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70E08" w14:textId="77777777" w:rsidR="00EE216F" w:rsidRPr="00BC2633" w:rsidRDefault="00EE216F" w:rsidP="00EE216F">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Likumprojekta "Grozījumi Apcietinājumā turēšanas kārtības likumā"</w:t>
      </w:r>
      <w:r w:rsidRPr="00BC2633">
        <w:rPr>
          <w:rFonts w:ascii="Times New Roman" w:eastAsia="Times New Roman" w:hAnsi="Times New Roman" w:cs="Times New Roman"/>
          <w:b/>
          <w:bCs/>
          <w:sz w:val="24"/>
          <w:szCs w:val="24"/>
          <w:lang w:eastAsia="lv-LV"/>
        </w:rPr>
        <w:t xml:space="preserve"> sākotnējās ietekmes novērtējuma ziņojums (anotācija)</w:t>
      </w:r>
    </w:p>
    <w:p w14:paraId="3BF20A8B" w14:textId="77777777" w:rsidR="00EE216F" w:rsidRDefault="00EE216F" w:rsidP="00EE216F">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EE216F" w:rsidRPr="002D7166" w14:paraId="2F423D28" w14:textId="77777777" w:rsidTr="00DC5DC3">
        <w:trPr>
          <w:cantSplit/>
        </w:trPr>
        <w:tc>
          <w:tcPr>
            <w:tcW w:w="9061" w:type="dxa"/>
            <w:gridSpan w:val="2"/>
            <w:shd w:val="clear" w:color="auto" w:fill="FFFFFF"/>
            <w:vAlign w:val="center"/>
            <w:hideMark/>
          </w:tcPr>
          <w:p w14:paraId="4F8B54D5" w14:textId="77777777" w:rsidR="00EE216F" w:rsidRPr="002D7166" w:rsidRDefault="00EE216F" w:rsidP="00DC5DC3">
            <w:pPr>
              <w:spacing w:after="0" w:line="240" w:lineRule="auto"/>
              <w:ind w:firstLine="300"/>
              <w:jc w:val="center"/>
              <w:rPr>
                <w:rFonts w:ascii="Cambria" w:hAnsi="Cambria"/>
                <w:b/>
                <w:iCs/>
                <w:sz w:val="19"/>
                <w:szCs w:val="19"/>
              </w:rPr>
            </w:pPr>
            <w:r w:rsidRPr="00A1552F">
              <w:rPr>
                <w:rFonts w:ascii="Times New Roman" w:eastAsia="Times New Roman" w:hAnsi="Times New Roman" w:cs="Times New Roman"/>
                <w:b/>
                <w:bCs/>
                <w:sz w:val="24"/>
                <w:szCs w:val="24"/>
                <w:lang w:eastAsia="lv-LV"/>
              </w:rPr>
              <w:t>Tiesību akta projekta anotācijas kopsavilkums</w:t>
            </w:r>
          </w:p>
        </w:tc>
      </w:tr>
      <w:tr w:rsidR="00EE216F" w:rsidRPr="002D7166" w14:paraId="71D5F90C" w14:textId="77777777" w:rsidTr="00DC5DC3">
        <w:trPr>
          <w:cantSplit/>
        </w:trPr>
        <w:tc>
          <w:tcPr>
            <w:tcW w:w="2830" w:type="dxa"/>
            <w:shd w:val="clear" w:color="auto" w:fill="FFFFFF"/>
            <w:hideMark/>
          </w:tcPr>
          <w:p w14:paraId="1B30EFD7" w14:textId="77777777" w:rsidR="00EE216F" w:rsidRPr="00A1552F" w:rsidRDefault="00EE216F" w:rsidP="00DC5DC3">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3F6DC972" w14:textId="038F25B1" w:rsidR="00EE216F" w:rsidRPr="00A1552F" w:rsidRDefault="00EE216F" w:rsidP="00222DCA">
            <w:pPr>
              <w:tabs>
                <w:tab w:val="left" w:pos="993"/>
              </w:tabs>
              <w:spacing w:after="0" w:line="240" w:lineRule="auto"/>
              <w:ind w:firstLine="720"/>
              <w:jc w:val="both"/>
              <w:rPr>
                <w:rFonts w:ascii="Times New Roman" w:eastAsia="Times New Roman" w:hAnsi="Times New Roman" w:cs="Times New Roman"/>
                <w:sz w:val="24"/>
                <w:szCs w:val="24"/>
                <w:lang w:eastAsia="lv-LV"/>
              </w:rPr>
            </w:pPr>
            <w:r w:rsidRPr="002A017D">
              <w:rPr>
                <w:rFonts w:ascii="Times New Roman" w:eastAsia="Times New Roman" w:hAnsi="Times New Roman" w:cs="Times New Roman"/>
                <w:sz w:val="24"/>
                <w:szCs w:val="24"/>
                <w:lang w:eastAsia="lv-LV"/>
              </w:rPr>
              <w:t>Likumprojekta "Grozījum</w:t>
            </w:r>
            <w:r>
              <w:rPr>
                <w:rFonts w:ascii="Times New Roman" w:eastAsia="Times New Roman" w:hAnsi="Times New Roman" w:cs="Times New Roman"/>
                <w:sz w:val="24"/>
                <w:szCs w:val="24"/>
                <w:lang w:eastAsia="lv-LV"/>
              </w:rPr>
              <w:t>i</w:t>
            </w:r>
            <w:r w:rsidRPr="002A017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Apcietinājumā turēšanas kārtības likumā</w:t>
            </w:r>
            <w:r w:rsidRPr="002A017D">
              <w:rPr>
                <w:rFonts w:ascii="Times New Roman" w:eastAsia="Times New Roman" w:hAnsi="Times New Roman" w:cs="Times New Roman"/>
                <w:sz w:val="24"/>
                <w:szCs w:val="24"/>
                <w:lang w:eastAsia="lv-LV"/>
              </w:rPr>
              <w:t>" (turpmāk</w:t>
            </w:r>
            <w:r w:rsidR="00602F4E">
              <w:rPr>
                <w:rFonts w:ascii="Times New Roman" w:eastAsia="Times New Roman" w:hAnsi="Times New Roman" w:cs="Times New Roman"/>
                <w:sz w:val="24"/>
                <w:szCs w:val="24"/>
                <w:lang w:eastAsia="lv-LV"/>
              </w:rPr>
              <w:t> –</w:t>
            </w:r>
            <w:r w:rsidRPr="002A017D">
              <w:rPr>
                <w:rFonts w:ascii="Times New Roman" w:eastAsia="Times New Roman" w:hAnsi="Times New Roman" w:cs="Times New Roman"/>
                <w:sz w:val="24"/>
                <w:szCs w:val="24"/>
                <w:lang w:eastAsia="lv-LV"/>
              </w:rPr>
              <w:t xml:space="preserve"> projekts) </w:t>
            </w:r>
            <w:r w:rsidRPr="002A017D">
              <w:rPr>
                <w:rFonts w:ascii="Times New Roman" w:hAnsi="Times New Roman" w:cs="Times New Roman"/>
                <w:sz w:val="24"/>
                <w:szCs w:val="24"/>
              </w:rPr>
              <w:t xml:space="preserve">mērķis ir </w:t>
            </w:r>
            <w:r w:rsidR="00222DCA">
              <w:rPr>
                <w:rFonts w:ascii="Times New Roman" w:hAnsi="Times New Roman" w:cs="Times New Roman"/>
                <w:sz w:val="24"/>
                <w:szCs w:val="24"/>
              </w:rPr>
              <w:t>paplašināt vājdzirdīgo un nedzirdīgo apcietināto</w:t>
            </w:r>
            <w:r w:rsidR="00A8294D">
              <w:rPr>
                <w:rFonts w:ascii="Times New Roman" w:hAnsi="Times New Roman" w:cs="Times New Roman"/>
                <w:sz w:val="24"/>
                <w:szCs w:val="24"/>
              </w:rPr>
              <w:t>, kā arī nepilngadīgo apcietināto</w:t>
            </w:r>
            <w:r w:rsidR="00222DCA">
              <w:rPr>
                <w:rFonts w:ascii="Times New Roman" w:hAnsi="Times New Roman" w:cs="Times New Roman"/>
                <w:sz w:val="24"/>
                <w:szCs w:val="24"/>
              </w:rPr>
              <w:t xml:space="preserve"> saskarsmes iespējas, paredzot tiesības izmantot videosaziņas iespēju. Tāpat projekts paredz precizēt regulējumu attiecībā uz apcietināto naudas glabāšanu un apriti, ņemot vērā</w:t>
            </w:r>
            <w:r w:rsidR="00222DCA" w:rsidRPr="008E05FC">
              <w:rPr>
                <w:rFonts w:ascii="Times New Roman" w:hAnsi="Times New Roman" w:cs="Times New Roman"/>
                <w:sz w:val="24"/>
                <w:szCs w:val="24"/>
                <w:lang w:eastAsia="lv-LV"/>
              </w:rPr>
              <w:t xml:space="preserve"> skaidras naudas apgrozījuma samazināšan</w:t>
            </w:r>
            <w:r w:rsidR="00222DCA">
              <w:rPr>
                <w:rFonts w:ascii="Times New Roman" w:hAnsi="Times New Roman" w:cs="Times New Roman"/>
                <w:sz w:val="24"/>
                <w:szCs w:val="24"/>
                <w:lang w:eastAsia="lv-LV"/>
              </w:rPr>
              <w:t>os</w:t>
            </w:r>
            <w:r w:rsidR="00E11067">
              <w:rPr>
                <w:rFonts w:ascii="Times New Roman" w:hAnsi="Times New Roman" w:cs="Times New Roman"/>
                <w:sz w:val="24"/>
                <w:szCs w:val="24"/>
                <w:lang w:eastAsia="lv-LV"/>
              </w:rPr>
              <w:t>, cietuma veikalu, un citiem jautājumiem</w:t>
            </w:r>
            <w:r w:rsidR="00222DCA">
              <w:rPr>
                <w:rFonts w:ascii="Times New Roman" w:hAnsi="Times New Roman" w:cs="Times New Roman"/>
                <w:sz w:val="24"/>
                <w:szCs w:val="24"/>
                <w:lang w:eastAsia="lv-LV"/>
              </w:rPr>
              <w:t>.</w:t>
            </w:r>
            <w:r w:rsidR="00197C11">
              <w:rPr>
                <w:rFonts w:ascii="Times New Roman" w:hAnsi="Times New Roman" w:cs="Times New Roman"/>
                <w:sz w:val="24"/>
                <w:szCs w:val="24"/>
                <w:lang w:eastAsia="lv-LV"/>
              </w:rPr>
              <w:t xml:space="preserve"> Projekts stāsies spēkā vispārējā kārtībā.</w:t>
            </w:r>
          </w:p>
        </w:tc>
      </w:tr>
    </w:tbl>
    <w:p w14:paraId="09C83D51" w14:textId="77777777" w:rsidR="00414517" w:rsidRDefault="00414517" w:rsidP="00EE216F">
      <w:pPr>
        <w:spacing w:after="0" w:line="240" w:lineRule="auto"/>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3"/>
        <w:gridCol w:w="2189"/>
        <w:gridCol w:w="712"/>
        <w:gridCol w:w="5798"/>
      </w:tblGrid>
      <w:tr w:rsidR="00EE216F" w:rsidRPr="00BC2633" w14:paraId="66DA9596" w14:textId="77777777" w:rsidTr="00DC5DC3">
        <w:trPr>
          <w:trHeight w:val="405"/>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3F3ECA10" w14:textId="77777777" w:rsidR="00EE216F" w:rsidRPr="00BC2633" w:rsidRDefault="00EE216F" w:rsidP="00DC5DC3">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 Tiesību akta projekta izstrādes nepieciešamība</w:t>
            </w:r>
          </w:p>
        </w:tc>
      </w:tr>
      <w:tr w:rsidR="00EE216F" w:rsidRPr="00BC2633" w14:paraId="151506A2" w14:textId="77777777" w:rsidTr="000772A3">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6AA98A29"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05262B9A"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Pamatojums</w:t>
            </w:r>
          </w:p>
        </w:tc>
        <w:tc>
          <w:tcPr>
            <w:tcW w:w="3199" w:type="pct"/>
            <w:tcBorders>
              <w:top w:val="outset" w:sz="6" w:space="0" w:color="414142"/>
              <w:left w:val="outset" w:sz="6" w:space="0" w:color="414142"/>
              <w:bottom w:val="outset" w:sz="6" w:space="0" w:color="414142"/>
              <w:right w:val="outset" w:sz="6" w:space="0" w:color="414142"/>
            </w:tcBorders>
            <w:hideMark/>
          </w:tcPr>
          <w:p w14:paraId="24636B38" w14:textId="77777777" w:rsidR="00EE216F" w:rsidRPr="00BC2633" w:rsidRDefault="00EE216F" w:rsidP="00DC5DC3">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Tieslietu ministrijas iniciatīva.</w:t>
            </w:r>
          </w:p>
        </w:tc>
      </w:tr>
      <w:tr w:rsidR="00EE216F" w:rsidRPr="00581D34" w14:paraId="3445C120" w14:textId="77777777" w:rsidTr="000772A3">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2AC2CAC"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023AA8B1" w14:textId="77777777" w:rsidR="00EE216F"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F66387D" w14:textId="77777777" w:rsidR="00EE216F" w:rsidRPr="000A4D68" w:rsidRDefault="00EE216F" w:rsidP="00DC5DC3">
            <w:pPr>
              <w:rPr>
                <w:rFonts w:ascii="Times New Roman" w:eastAsia="Times New Roman" w:hAnsi="Times New Roman" w:cs="Times New Roman"/>
                <w:sz w:val="24"/>
                <w:szCs w:val="24"/>
                <w:lang w:eastAsia="lv-LV"/>
              </w:rPr>
            </w:pPr>
          </w:p>
          <w:p w14:paraId="2F91D101" w14:textId="77777777" w:rsidR="00EE216F" w:rsidRPr="000A4D68" w:rsidRDefault="00EE216F" w:rsidP="00DC5DC3">
            <w:pPr>
              <w:rPr>
                <w:rFonts w:ascii="Times New Roman" w:eastAsia="Times New Roman" w:hAnsi="Times New Roman" w:cs="Times New Roman"/>
                <w:sz w:val="24"/>
                <w:szCs w:val="24"/>
                <w:lang w:eastAsia="lv-LV"/>
              </w:rPr>
            </w:pPr>
          </w:p>
          <w:p w14:paraId="080BE9AF" w14:textId="77777777" w:rsidR="00EE216F" w:rsidRPr="000A4D68" w:rsidRDefault="00EE216F" w:rsidP="00DC5DC3">
            <w:pPr>
              <w:rPr>
                <w:rFonts w:ascii="Times New Roman" w:eastAsia="Times New Roman" w:hAnsi="Times New Roman" w:cs="Times New Roman"/>
                <w:sz w:val="24"/>
                <w:szCs w:val="24"/>
                <w:lang w:eastAsia="lv-LV"/>
              </w:rPr>
            </w:pPr>
          </w:p>
          <w:p w14:paraId="4C109BA4" w14:textId="77777777" w:rsidR="00EE216F" w:rsidRPr="000A4D68" w:rsidRDefault="00EE216F" w:rsidP="00DC5DC3">
            <w:pPr>
              <w:rPr>
                <w:rFonts w:ascii="Times New Roman" w:eastAsia="Times New Roman" w:hAnsi="Times New Roman" w:cs="Times New Roman"/>
                <w:sz w:val="24"/>
                <w:szCs w:val="24"/>
                <w:lang w:eastAsia="lv-LV"/>
              </w:rPr>
            </w:pPr>
          </w:p>
          <w:p w14:paraId="342FBDD8" w14:textId="77777777" w:rsidR="00EE216F" w:rsidRPr="000A4D68" w:rsidRDefault="00EE216F" w:rsidP="00DC5DC3">
            <w:pPr>
              <w:rPr>
                <w:rFonts w:ascii="Times New Roman" w:eastAsia="Times New Roman" w:hAnsi="Times New Roman" w:cs="Times New Roman"/>
                <w:sz w:val="24"/>
                <w:szCs w:val="24"/>
                <w:lang w:eastAsia="lv-LV"/>
              </w:rPr>
            </w:pPr>
          </w:p>
          <w:p w14:paraId="2692C416" w14:textId="77777777" w:rsidR="00EE216F" w:rsidRPr="000A4D68" w:rsidRDefault="00EE216F" w:rsidP="00DC5DC3">
            <w:pPr>
              <w:rPr>
                <w:rFonts w:ascii="Times New Roman" w:eastAsia="Times New Roman" w:hAnsi="Times New Roman" w:cs="Times New Roman"/>
                <w:sz w:val="24"/>
                <w:szCs w:val="24"/>
                <w:lang w:eastAsia="lv-LV"/>
              </w:rPr>
            </w:pPr>
          </w:p>
          <w:p w14:paraId="677957CE" w14:textId="77777777" w:rsidR="00EE216F" w:rsidRPr="000A4D68" w:rsidRDefault="00EE216F" w:rsidP="00DC5DC3">
            <w:pPr>
              <w:rPr>
                <w:rFonts w:ascii="Times New Roman" w:eastAsia="Times New Roman" w:hAnsi="Times New Roman" w:cs="Times New Roman"/>
                <w:sz w:val="24"/>
                <w:szCs w:val="24"/>
                <w:lang w:eastAsia="lv-LV"/>
              </w:rPr>
            </w:pPr>
          </w:p>
          <w:p w14:paraId="352A758B" w14:textId="77777777" w:rsidR="00EE216F" w:rsidRPr="000A4D68" w:rsidRDefault="00EE216F" w:rsidP="00DC5DC3">
            <w:pPr>
              <w:rPr>
                <w:rFonts w:ascii="Times New Roman" w:eastAsia="Times New Roman" w:hAnsi="Times New Roman" w:cs="Times New Roman"/>
                <w:sz w:val="24"/>
                <w:szCs w:val="24"/>
                <w:lang w:eastAsia="lv-LV"/>
              </w:rPr>
            </w:pPr>
          </w:p>
          <w:p w14:paraId="38EC2B11" w14:textId="77777777" w:rsidR="00EE216F" w:rsidRPr="000A4D68" w:rsidRDefault="00EE216F" w:rsidP="00DC5DC3">
            <w:pPr>
              <w:rPr>
                <w:rFonts w:ascii="Times New Roman" w:eastAsia="Times New Roman" w:hAnsi="Times New Roman" w:cs="Times New Roman"/>
                <w:sz w:val="24"/>
                <w:szCs w:val="24"/>
                <w:lang w:eastAsia="lv-LV"/>
              </w:rPr>
            </w:pPr>
          </w:p>
          <w:p w14:paraId="573CEF49" w14:textId="77777777" w:rsidR="00EE216F" w:rsidRDefault="00EE216F" w:rsidP="00DC5DC3">
            <w:pPr>
              <w:rPr>
                <w:rFonts w:ascii="Times New Roman" w:eastAsia="Times New Roman" w:hAnsi="Times New Roman" w:cs="Times New Roman"/>
                <w:sz w:val="24"/>
                <w:szCs w:val="24"/>
                <w:lang w:eastAsia="lv-LV"/>
              </w:rPr>
            </w:pPr>
          </w:p>
          <w:p w14:paraId="57B4A1A1" w14:textId="77777777" w:rsidR="00EE216F" w:rsidRDefault="00EE216F" w:rsidP="00DC5DC3">
            <w:pPr>
              <w:jc w:val="center"/>
              <w:rPr>
                <w:rFonts w:ascii="Times New Roman" w:eastAsia="Times New Roman" w:hAnsi="Times New Roman" w:cs="Times New Roman"/>
                <w:sz w:val="24"/>
                <w:szCs w:val="24"/>
                <w:lang w:eastAsia="lv-LV"/>
              </w:rPr>
            </w:pPr>
          </w:p>
          <w:p w14:paraId="47A97CB9" w14:textId="77777777" w:rsidR="00407058" w:rsidRPr="00407058" w:rsidRDefault="00407058" w:rsidP="00407058">
            <w:pPr>
              <w:rPr>
                <w:rFonts w:ascii="Times New Roman" w:eastAsia="Times New Roman" w:hAnsi="Times New Roman" w:cs="Times New Roman"/>
                <w:sz w:val="24"/>
                <w:szCs w:val="24"/>
                <w:lang w:eastAsia="lv-LV"/>
              </w:rPr>
            </w:pPr>
          </w:p>
          <w:p w14:paraId="4C2299E0" w14:textId="77777777" w:rsidR="00407058" w:rsidRPr="00407058" w:rsidRDefault="00407058" w:rsidP="00407058">
            <w:pPr>
              <w:rPr>
                <w:rFonts w:ascii="Times New Roman" w:eastAsia="Times New Roman" w:hAnsi="Times New Roman" w:cs="Times New Roman"/>
                <w:sz w:val="24"/>
                <w:szCs w:val="24"/>
                <w:lang w:eastAsia="lv-LV"/>
              </w:rPr>
            </w:pPr>
          </w:p>
          <w:p w14:paraId="667609F4" w14:textId="77777777" w:rsidR="00407058" w:rsidRPr="00407058" w:rsidRDefault="00407058" w:rsidP="00407058">
            <w:pPr>
              <w:rPr>
                <w:rFonts w:ascii="Times New Roman" w:eastAsia="Times New Roman" w:hAnsi="Times New Roman" w:cs="Times New Roman"/>
                <w:sz w:val="24"/>
                <w:szCs w:val="24"/>
                <w:lang w:eastAsia="lv-LV"/>
              </w:rPr>
            </w:pPr>
          </w:p>
          <w:p w14:paraId="5968BED7" w14:textId="0E83C12B" w:rsidR="00407058" w:rsidRPr="00407058" w:rsidRDefault="00683CB5" w:rsidP="001701D4">
            <w:pPr>
              <w:tabs>
                <w:tab w:val="left" w:pos="665"/>
                <w:tab w:val="center" w:pos="1420"/>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001701D4">
              <w:rPr>
                <w:rFonts w:ascii="Times New Roman" w:eastAsia="Times New Roman" w:hAnsi="Times New Roman" w:cs="Times New Roman"/>
                <w:sz w:val="24"/>
                <w:szCs w:val="24"/>
                <w:lang w:eastAsia="lv-LV"/>
              </w:rPr>
              <w:tab/>
            </w:r>
          </w:p>
          <w:p w14:paraId="749FE389" w14:textId="77777777" w:rsidR="00407058" w:rsidRDefault="00407058" w:rsidP="00407058">
            <w:pPr>
              <w:jc w:val="center"/>
              <w:rPr>
                <w:rFonts w:ascii="Times New Roman" w:eastAsia="Times New Roman" w:hAnsi="Times New Roman" w:cs="Times New Roman"/>
                <w:sz w:val="24"/>
                <w:szCs w:val="24"/>
                <w:lang w:eastAsia="lv-LV"/>
              </w:rPr>
            </w:pPr>
          </w:p>
          <w:p w14:paraId="54CB766A" w14:textId="77777777" w:rsidR="00974268" w:rsidRDefault="00974268" w:rsidP="00974268">
            <w:pPr>
              <w:ind w:firstLine="720"/>
              <w:rPr>
                <w:rFonts w:ascii="Times New Roman" w:eastAsia="Times New Roman" w:hAnsi="Times New Roman" w:cs="Times New Roman"/>
                <w:sz w:val="24"/>
                <w:szCs w:val="24"/>
                <w:lang w:eastAsia="lv-LV"/>
              </w:rPr>
            </w:pPr>
          </w:p>
          <w:p w14:paraId="0EFC3B3A" w14:textId="77777777" w:rsidR="00D02033" w:rsidRPr="00D02033" w:rsidRDefault="00D02033" w:rsidP="00D02033">
            <w:pPr>
              <w:rPr>
                <w:rFonts w:ascii="Times New Roman" w:eastAsia="Times New Roman" w:hAnsi="Times New Roman" w:cs="Times New Roman"/>
                <w:sz w:val="24"/>
                <w:szCs w:val="24"/>
                <w:lang w:eastAsia="lv-LV"/>
              </w:rPr>
            </w:pPr>
          </w:p>
          <w:p w14:paraId="21C55799" w14:textId="77777777" w:rsidR="00D02033" w:rsidRPr="00D02033" w:rsidRDefault="00D02033" w:rsidP="00D02033">
            <w:pPr>
              <w:rPr>
                <w:rFonts w:ascii="Times New Roman" w:eastAsia="Times New Roman" w:hAnsi="Times New Roman" w:cs="Times New Roman"/>
                <w:sz w:val="24"/>
                <w:szCs w:val="24"/>
                <w:lang w:eastAsia="lv-LV"/>
              </w:rPr>
            </w:pPr>
          </w:p>
          <w:p w14:paraId="639C28DF" w14:textId="77777777" w:rsidR="00D02033" w:rsidRPr="00D02033" w:rsidRDefault="00D02033" w:rsidP="00D02033">
            <w:pPr>
              <w:rPr>
                <w:rFonts w:ascii="Times New Roman" w:eastAsia="Times New Roman" w:hAnsi="Times New Roman" w:cs="Times New Roman"/>
                <w:sz w:val="24"/>
                <w:szCs w:val="24"/>
                <w:lang w:eastAsia="lv-LV"/>
              </w:rPr>
            </w:pPr>
          </w:p>
          <w:p w14:paraId="339BB1D0" w14:textId="77777777" w:rsidR="00D02033" w:rsidRPr="00D02033" w:rsidRDefault="00D02033" w:rsidP="00D02033">
            <w:pPr>
              <w:rPr>
                <w:rFonts w:ascii="Times New Roman" w:eastAsia="Times New Roman" w:hAnsi="Times New Roman" w:cs="Times New Roman"/>
                <w:sz w:val="24"/>
                <w:szCs w:val="24"/>
                <w:lang w:eastAsia="lv-LV"/>
              </w:rPr>
            </w:pPr>
          </w:p>
          <w:p w14:paraId="06282919" w14:textId="77777777" w:rsidR="00D02033" w:rsidRPr="00D02033" w:rsidRDefault="00D02033" w:rsidP="00D02033">
            <w:pPr>
              <w:rPr>
                <w:rFonts w:ascii="Times New Roman" w:eastAsia="Times New Roman" w:hAnsi="Times New Roman" w:cs="Times New Roman"/>
                <w:sz w:val="24"/>
                <w:szCs w:val="24"/>
                <w:lang w:eastAsia="lv-LV"/>
              </w:rPr>
            </w:pPr>
          </w:p>
          <w:p w14:paraId="7356604F" w14:textId="77777777" w:rsidR="00D02033" w:rsidRPr="00D02033" w:rsidRDefault="00D02033" w:rsidP="00D02033">
            <w:pPr>
              <w:rPr>
                <w:rFonts w:ascii="Times New Roman" w:eastAsia="Times New Roman" w:hAnsi="Times New Roman" w:cs="Times New Roman"/>
                <w:sz w:val="24"/>
                <w:szCs w:val="24"/>
                <w:lang w:eastAsia="lv-LV"/>
              </w:rPr>
            </w:pPr>
          </w:p>
          <w:p w14:paraId="1506E08D" w14:textId="77777777" w:rsidR="00D02033" w:rsidRPr="00D02033" w:rsidRDefault="00D02033" w:rsidP="00D02033">
            <w:pPr>
              <w:rPr>
                <w:rFonts w:ascii="Times New Roman" w:eastAsia="Times New Roman" w:hAnsi="Times New Roman" w:cs="Times New Roman"/>
                <w:sz w:val="24"/>
                <w:szCs w:val="24"/>
                <w:lang w:eastAsia="lv-LV"/>
              </w:rPr>
            </w:pPr>
          </w:p>
          <w:p w14:paraId="30D7F266" w14:textId="77777777" w:rsidR="00D02033" w:rsidRPr="00D02033" w:rsidRDefault="00D02033" w:rsidP="00D02033">
            <w:pPr>
              <w:rPr>
                <w:rFonts w:ascii="Times New Roman" w:eastAsia="Times New Roman" w:hAnsi="Times New Roman" w:cs="Times New Roman"/>
                <w:sz w:val="24"/>
                <w:szCs w:val="24"/>
                <w:lang w:eastAsia="lv-LV"/>
              </w:rPr>
            </w:pPr>
          </w:p>
          <w:p w14:paraId="76EC9BE3" w14:textId="77777777" w:rsidR="00D02033" w:rsidRPr="00D02033" w:rsidRDefault="00D02033" w:rsidP="00D02033">
            <w:pPr>
              <w:rPr>
                <w:rFonts w:ascii="Times New Roman" w:eastAsia="Times New Roman" w:hAnsi="Times New Roman" w:cs="Times New Roman"/>
                <w:sz w:val="24"/>
                <w:szCs w:val="24"/>
                <w:lang w:eastAsia="lv-LV"/>
              </w:rPr>
            </w:pPr>
          </w:p>
          <w:p w14:paraId="264198BD" w14:textId="77777777" w:rsidR="00D02033" w:rsidRPr="00D02033" w:rsidRDefault="00D02033" w:rsidP="00D02033">
            <w:pPr>
              <w:rPr>
                <w:rFonts w:ascii="Times New Roman" w:eastAsia="Times New Roman" w:hAnsi="Times New Roman" w:cs="Times New Roman"/>
                <w:sz w:val="24"/>
                <w:szCs w:val="24"/>
                <w:lang w:eastAsia="lv-LV"/>
              </w:rPr>
            </w:pPr>
          </w:p>
          <w:p w14:paraId="7197F3BA" w14:textId="77777777" w:rsidR="00D02033" w:rsidRPr="00D02033" w:rsidRDefault="00D02033" w:rsidP="00D02033">
            <w:pPr>
              <w:rPr>
                <w:rFonts w:ascii="Times New Roman" w:eastAsia="Times New Roman" w:hAnsi="Times New Roman" w:cs="Times New Roman"/>
                <w:sz w:val="24"/>
                <w:szCs w:val="24"/>
                <w:lang w:eastAsia="lv-LV"/>
              </w:rPr>
            </w:pPr>
          </w:p>
          <w:p w14:paraId="3137C0B4" w14:textId="77777777" w:rsidR="00D02033" w:rsidRPr="00D02033" w:rsidRDefault="00D02033" w:rsidP="00D02033">
            <w:pPr>
              <w:rPr>
                <w:rFonts w:ascii="Times New Roman" w:eastAsia="Times New Roman" w:hAnsi="Times New Roman" w:cs="Times New Roman"/>
                <w:sz w:val="24"/>
                <w:szCs w:val="24"/>
                <w:lang w:eastAsia="lv-LV"/>
              </w:rPr>
            </w:pPr>
          </w:p>
          <w:p w14:paraId="6AE18418" w14:textId="77777777" w:rsidR="00D02033" w:rsidRPr="00D02033" w:rsidRDefault="00D02033" w:rsidP="00D02033">
            <w:pPr>
              <w:rPr>
                <w:rFonts w:ascii="Times New Roman" w:eastAsia="Times New Roman" w:hAnsi="Times New Roman" w:cs="Times New Roman"/>
                <w:sz w:val="24"/>
                <w:szCs w:val="24"/>
                <w:lang w:eastAsia="lv-LV"/>
              </w:rPr>
            </w:pPr>
          </w:p>
          <w:p w14:paraId="47894251" w14:textId="77777777" w:rsidR="00D02033" w:rsidRPr="00D02033" w:rsidRDefault="00D02033" w:rsidP="00D02033">
            <w:pPr>
              <w:rPr>
                <w:rFonts w:ascii="Times New Roman" w:eastAsia="Times New Roman" w:hAnsi="Times New Roman" w:cs="Times New Roman"/>
                <w:sz w:val="24"/>
                <w:szCs w:val="24"/>
                <w:lang w:eastAsia="lv-LV"/>
              </w:rPr>
            </w:pPr>
          </w:p>
          <w:p w14:paraId="6596F020" w14:textId="77777777" w:rsidR="00D02033" w:rsidRPr="00D02033" w:rsidRDefault="00D02033" w:rsidP="00D02033">
            <w:pPr>
              <w:rPr>
                <w:rFonts w:ascii="Times New Roman" w:eastAsia="Times New Roman" w:hAnsi="Times New Roman" w:cs="Times New Roman"/>
                <w:sz w:val="24"/>
                <w:szCs w:val="24"/>
                <w:lang w:eastAsia="lv-LV"/>
              </w:rPr>
            </w:pPr>
          </w:p>
          <w:p w14:paraId="54F9A266" w14:textId="77777777" w:rsidR="00D02033" w:rsidRPr="00D02033" w:rsidRDefault="00D02033" w:rsidP="00D02033">
            <w:pPr>
              <w:rPr>
                <w:rFonts w:ascii="Times New Roman" w:eastAsia="Times New Roman" w:hAnsi="Times New Roman" w:cs="Times New Roman"/>
                <w:sz w:val="24"/>
                <w:szCs w:val="24"/>
                <w:lang w:eastAsia="lv-LV"/>
              </w:rPr>
            </w:pPr>
          </w:p>
          <w:p w14:paraId="031C39BB" w14:textId="77777777" w:rsidR="00D02033" w:rsidRPr="00D02033" w:rsidRDefault="00D02033" w:rsidP="00D02033">
            <w:pPr>
              <w:rPr>
                <w:rFonts w:ascii="Times New Roman" w:eastAsia="Times New Roman" w:hAnsi="Times New Roman" w:cs="Times New Roman"/>
                <w:sz w:val="24"/>
                <w:szCs w:val="24"/>
                <w:lang w:eastAsia="lv-LV"/>
              </w:rPr>
            </w:pPr>
          </w:p>
          <w:p w14:paraId="52ACC30B" w14:textId="77777777" w:rsidR="00D02033" w:rsidRPr="00D02033" w:rsidRDefault="00D02033" w:rsidP="00D02033">
            <w:pPr>
              <w:rPr>
                <w:rFonts w:ascii="Times New Roman" w:eastAsia="Times New Roman" w:hAnsi="Times New Roman" w:cs="Times New Roman"/>
                <w:sz w:val="24"/>
                <w:szCs w:val="24"/>
                <w:lang w:eastAsia="lv-LV"/>
              </w:rPr>
            </w:pPr>
          </w:p>
          <w:p w14:paraId="0896A50A" w14:textId="77777777" w:rsidR="00D02033" w:rsidRPr="00D02033" w:rsidRDefault="00D02033" w:rsidP="00D02033">
            <w:pPr>
              <w:rPr>
                <w:rFonts w:ascii="Times New Roman" w:eastAsia="Times New Roman" w:hAnsi="Times New Roman" w:cs="Times New Roman"/>
                <w:sz w:val="24"/>
                <w:szCs w:val="24"/>
                <w:lang w:eastAsia="lv-LV"/>
              </w:rPr>
            </w:pPr>
          </w:p>
          <w:p w14:paraId="1BDE581B" w14:textId="77777777" w:rsidR="00D02033" w:rsidRPr="00D02033" w:rsidRDefault="00D02033" w:rsidP="00D02033">
            <w:pPr>
              <w:rPr>
                <w:rFonts w:ascii="Times New Roman" w:eastAsia="Times New Roman" w:hAnsi="Times New Roman" w:cs="Times New Roman"/>
                <w:sz w:val="24"/>
                <w:szCs w:val="24"/>
                <w:lang w:eastAsia="lv-LV"/>
              </w:rPr>
            </w:pPr>
          </w:p>
          <w:p w14:paraId="1E3D2FBE" w14:textId="77777777" w:rsidR="00D02033" w:rsidRPr="00D02033" w:rsidRDefault="00D02033" w:rsidP="00D02033">
            <w:pPr>
              <w:rPr>
                <w:rFonts w:ascii="Times New Roman" w:eastAsia="Times New Roman" w:hAnsi="Times New Roman" w:cs="Times New Roman"/>
                <w:sz w:val="24"/>
                <w:szCs w:val="24"/>
                <w:lang w:eastAsia="lv-LV"/>
              </w:rPr>
            </w:pPr>
          </w:p>
          <w:p w14:paraId="150B6D1E" w14:textId="77777777" w:rsidR="00D02033" w:rsidRPr="00D02033" w:rsidRDefault="00D02033" w:rsidP="00D02033">
            <w:pPr>
              <w:rPr>
                <w:rFonts w:ascii="Times New Roman" w:eastAsia="Times New Roman" w:hAnsi="Times New Roman" w:cs="Times New Roman"/>
                <w:sz w:val="24"/>
                <w:szCs w:val="24"/>
                <w:lang w:eastAsia="lv-LV"/>
              </w:rPr>
            </w:pPr>
          </w:p>
          <w:p w14:paraId="46B66DDB" w14:textId="77777777" w:rsidR="00D02033" w:rsidRPr="00D02033" w:rsidRDefault="00D02033" w:rsidP="00D02033">
            <w:pPr>
              <w:rPr>
                <w:rFonts w:ascii="Times New Roman" w:eastAsia="Times New Roman" w:hAnsi="Times New Roman" w:cs="Times New Roman"/>
                <w:sz w:val="24"/>
                <w:szCs w:val="24"/>
                <w:lang w:eastAsia="lv-LV"/>
              </w:rPr>
            </w:pPr>
          </w:p>
          <w:p w14:paraId="4A50BD23" w14:textId="77777777" w:rsidR="00D02033" w:rsidRPr="00D02033" w:rsidRDefault="00D02033" w:rsidP="00D02033">
            <w:pPr>
              <w:rPr>
                <w:rFonts w:ascii="Times New Roman" w:eastAsia="Times New Roman" w:hAnsi="Times New Roman" w:cs="Times New Roman"/>
                <w:sz w:val="24"/>
                <w:szCs w:val="24"/>
                <w:lang w:eastAsia="lv-LV"/>
              </w:rPr>
            </w:pPr>
          </w:p>
          <w:p w14:paraId="1A5FDD2C" w14:textId="77777777" w:rsidR="00D02033" w:rsidRDefault="00D02033" w:rsidP="00D02033">
            <w:pPr>
              <w:rPr>
                <w:rFonts w:ascii="Times New Roman" w:eastAsia="Times New Roman" w:hAnsi="Times New Roman" w:cs="Times New Roman"/>
                <w:sz w:val="24"/>
                <w:szCs w:val="24"/>
                <w:lang w:eastAsia="lv-LV"/>
              </w:rPr>
            </w:pPr>
          </w:p>
          <w:p w14:paraId="226E18D9" w14:textId="1674D018" w:rsidR="00D02033" w:rsidRPr="00D02033" w:rsidRDefault="00D02033" w:rsidP="00D02033">
            <w:pPr>
              <w:ind w:firstLine="720"/>
              <w:rPr>
                <w:rFonts w:ascii="Times New Roman" w:eastAsia="Times New Roman" w:hAnsi="Times New Roman" w:cs="Times New Roman"/>
                <w:sz w:val="24"/>
                <w:szCs w:val="24"/>
                <w:lang w:eastAsia="lv-LV"/>
              </w:rPr>
            </w:pPr>
          </w:p>
        </w:tc>
        <w:tc>
          <w:tcPr>
            <w:tcW w:w="3199" w:type="pct"/>
            <w:tcBorders>
              <w:top w:val="outset" w:sz="6" w:space="0" w:color="414142"/>
              <w:left w:val="outset" w:sz="6" w:space="0" w:color="414142"/>
              <w:bottom w:val="outset" w:sz="6" w:space="0" w:color="414142"/>
              <w:right w:val="outset" w:sz="6" w:space="0" w:color="414142"/>
            </w:tcBorders>
          </w:tcPr>
          <w:p w14:paraId="74BBEF08" w14:textId="6584715F" w:rsidR="003F02C0" w:rsidRPr="009B658C" w:rsidRDefault="003F02C0"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lastRenderedPageBreak/>
              <w:t>1.</w:t>
            </w:r>
            <w:r w:rsidR="00602F4E">
              <w:rPr>
                <w:rFonts w:ascii="Times New Roman" w:hAnsi="Times New Roman" w:cs="Times New Roman"/>
                <w:sz w:val="24"/>
                <w:szCs w:val="24"/>
              </w:rPr>
              <w:t> </w:t>
            </w:r>
            <w:r w:rsidRPr="009B658C">
              <w:rPr>
                <w:rFonts w:ascii="Times New Roman" w:hAnsi="Times New Roman" w:cs="Times New Roman"/>
                <w:sz w:val="24"/>
                <w:szCs w:val="24"/>
              </w:rPr>
              <w:t xml:space="preserve">Šobrīd atbilstoši </w:t>
            </w:r>
            <w:r w:rsidR="00BB6F99" w:rsidRPr="009B658C">
              <w:rPr>
                <w:rFonts w:ascii="Times New Roman" w:hAnsi="Times New Roman" w:cs="Times New Roman"/>
                <w:sz w:val="24"/>
                <w:szCs w:val="24"/>
              </w:rPr>
              <w:t>Apcietinājumā turēšanas kārtības likumā</w:t>
            </w:r>
            <w:r w:rsidRPr="009B658C">
              <w:rPr>
                <w:rFonts w:ascii="Times New Roman" w:hAnsi="Times New Roman" w:cs="Times New Roman"/>
                <w:sz w:val="24"/>
                <w:szCs w:val="24"/>
              </w:rPr>
              <w:t xml:space="preserve"> (turpmāk</w:t>
            </w:r>
            <w:r w:rsidR="00602F4E">
              <w:rPr>
                <w:rFonts w:ascii="Times New Roman" w:hAnsi="Times New Roman" w:cs="Times New Roman"/>
                <w:sz w:val="24"/>
                <w:szCs w:val="24"/>
              </w:rPr>
              <w:t> </w:t>
            </w:r>
            <w:r w:rsidRPr="009B658C">
              <w:rPr>
                <w:rFonts w:ascii="Times New Roman" w:hAnsi="Times New Roman" w:cs="Times New Roman"/>
                <w:sz w:val="24"/>
                <w:szCs w:val="24"/>
              </w:rPr>
              <w:t xml:space="preserve">– </w:t>
            </w:r>
            <w:r w:rsidR="00BB6F99" w:rsidRPr="009B658C">
              <w:rPr>
                <w:rFonts w:ascii="Times New Roman" w:hAnsi="Times New Roman" w:cs="Times New Roman"/>
                <w:sz w:val="24"/>
                <w:szCs w:val="24"/>
              </w:rPr>
              <w:t>Likum</w:t>
            </w:r>
            <w:r w:rsidR="0096013B">
              <w:rPr>
                <w:rFonts w:ascii="Times New Roman" w:hAnsi="Times New Roman" w:cs="Times New Roman"/>
                <w:sz w:val="24"/>
                <w:szCs w:val="24"/>
              </w:rPr>
              <w:t>s</w:t>
            </w:r>
            <w:r w:rsidRPr="009B658C">
              <w:rPr>
                <w:rFonts w:ascii="Times New Roman" w:hAnsi="Times New Roman" w:cs="Times New Roman"/>
                <w:sz w:val="24"/>
                <w:szCs w:val="24"/>
              </w:rPr>
              <w:t>) noteiktajam tiesības uz videozvanu ir paredzētas:</w:t>
            </w:r>
          </w:p>
          <w:p w14:paraId="68CDFA91" w14:textId="77777777" w:rsidR="003F02C0" w:rsidRPr="009B658C" w:rsidRDefault="003F02C0"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 xml:space="preserve">1) Latvijas Cietumu slimnīcā ievietotajam </w:t>
            </w:r>
            <w:r w:rsidR="00BB6F99" w:rsidRPr="009B658C">
              <w:rPr>
                <w:rFonts w:ascii="Times New Roman" w:hAnsi="Times New Roman" w:cs="Times New Roman"/>
                <w:sz w:val="24"/>
                <w:szCs w:val="24"/>
              </w:rPr>
              <w:t>apcietinātajiem</w:t>
            </w:r>
            <w:r w:rsidRPr="009B658C">
              <w:rPr>
                <w:rFonts w:ascii="Times New Roman" w:hAnsi="Times New Roman" w:cs="Times New Roman"/>
                <w:sz w:val="24"/>
                <w:szCs w:val="24"/>
              </w:rPr>
              <w:t xml:space="preserve"> (</w:t>
            </w:r>
            <w:r w:rsidR="00BB6F99" w:rsidRPr="009B658C">
              <w:rPr>
                <w:rFonts w:ascii="Times New Roman" w:hAnsi="Times New Roman" w:cs="Times New Roman"/>
                <w:sz w:val="24"/>
                <w:szCs w:val="24"/>
              </w:rPr>
              <w:t>Likuma</w:t>
            </w:r>
            <w:r w:rsidRPr="009B658C">
              <w:rPr>
                <w:rFonts w:ascii="Times New Roman" w:hAnsi="Times New Roman" w:cs="Times New Roman"/>
                <w:sz w:val="24"/>
                <w:szCs w:val="24"/>
              </w:rPr>
              <w:t xml:space="preserve"> </w:t>
            </w:r>
            <w:r w:rsidR="00BB6F99" w:rsidRPr="009B658C">
              <w:rPr>
                <w:rFonts w:ascii="Times New Roman" w:hAnsi="Times New Roman" w:cs="Times New Roman"/>
                <w:sz w:val="24"/>
                <w:szCs w:val="24"/>
              </w:rPr>
              <w:t>13</w:t>
            </w:r>
            <w:r w:rsidRPr="009B658C">
              <w:rPr>
                <w:rFonts w:ascii="Times New Roman" w:hAnsi="Times New Roman" w:cs="Times New Roman"/>
                <w:sz w:val="24"/>
                <w:szCs w:val="24"/>
              </w:rPr>
              <w:t xml:space="preserve">. panta </w:t>
            </w:r>
            <w:r w:rsidR="00BB6F99" w:rsidRPr="009B658C">
              <w:rPr>
                <w:rFonts w:ascii="Times New Roman" w:hAnsi="Times New Roman" w:cs="Times New Roman"/>
                <w:sz w:val="24"/>
                <w:szCs w:val="24"/>
              </w:rPr>
              <w:t>ceturtā</w:t>
            </w:r>
            <w:r w:rsidRPr="009B658C">
              <w:rPr>
                <w:rFonts w:ascii="Times New Roman" w:hAnsi="Times New Roman" w:cs="Times New Roman"/>
                <w:sz w:val="24"/>
                <w:szCs w:val="24"/>
              </w:rPr>
              <w:t xml:space="preserve"> daļa);</w:t>
            </w:r>
          </w:p>
          <w:p w14:paraId="411285D6" w14:textId="426BA8EE" w:rsidR="00990BA9" w:rsidRPr="009B658C" w:rsidRDefault="00BB6F99"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2</w:t>
            </w:r>
            <w:r w:rsidR="003F02C0" w:rsidRPr="009B658C">
              <w:rPr>
                <w:rFonts w:ascii="Times New Roman" w:hAnsi="Times New Roman" w:cs="Times New Roman"/>
                <w:sz w:val="24"/>
                <w:szCs w:val="24"/>
              </w:rPr>
              <w:t>) </w:t>
            </w:r>
            <w:r w:rsidRPr="009B658C">
              <w:rPr>
                <w:rFonts w:ascii="Times New Roman" w:hAnsi="Times New Roman" w:cs="Times New Roman"/>
                <w:sz w:val="24"/>
                <w:szCs w:val="24"/>
              </w:rPr>
              <w:t>apcietinātaj</w:t>
            </w:r>
            <w:r w:rsidR="0096013B">
              <w:rPr>
                <w:rFonts w:ascii="Times New Roman" w:hAnsi="Times New Roman" w:cs="Times New Roman"/>
                <w:sz w:val="24"/>
                <w:szCs w:val="24"/>
              </w:rPr>
              <w:t>a</w:t>
            </w:r>
            <w:r w:rsidRPr="009B658C">
              <w:rPr>
                <w:rFonts w:ascii="Times New Roman" w:hAnsi="Times New Roman" w:cs="Times New Roman"/>
                <w:sz w:val="24"/>
                <w:szCs w:val="24"/>
              </w:rPr>
              <w:t>m</w:t>
            </w:r>
            <w:r w:rsidR="003F02C0" w:rsidRPr="009B658C">
              <w:rPr>
                <w:rFonts w:ascii="Times New Roman" w:hAnsi="Times New Roman" w:cs="Times New Roman"/>
                <w:sz w:val="24"/>
                <w:szCs w:val="24"/>
              </w:rPr>
              <w:t xml:space="preserve"> </w:t>
            </w:r>
            <w:r w:rsidRPr="009B658C">
              <w:rPr>
                <w:rFonts w:ascii="Times New Roman" w:hAnsi="Times New Roman" w:cs="Times New Roman"/>
                <w:sz w:val="24"/>
                <w:szCs w:val="24"/>
              </w:rPr>
              <w:t>ārvalstniek</w:t>
            </w:r>
            <w:r w:rsidR="0096013B">
              <w:rPr>
                <w:rFonts w:ascii="Times New Roman" w:hAnsi="Times New Roman" w:cs="Times New Roman"/>
                <w:sz w:val="24"/>
                <w:szCs w:val="24"/>
              </w:rPr>
              <w:t>a</w:t>
            </w:r>
            <w:r w:rsidRPr="009B658C">
              <w:rPr>
                <w:rFonts w:ascii="Times New Roman" w:hAnsi="Times New Roman" w:cs="Times New Roman"/>
                <w:sz w:val="24"/>
                <w:szCs w:val="24"/>
              </w:rPr>
              <w:t>m un apcietinātaj</w:t>
            </w:r>
            <w:r w:rsidR="0096013B">
              <w:rPr>
                <w:rFonts w:ascii="Times New Roman" w:hAnsi="Times New Roman" w:cs="Times New Roman"/>
                <w:sz w:val="24"/>
                <w:szCs w:val="24"/>
              </w:rPr>
              <w:t>a</w:t>
            </w:r>
            <w:r w:rsidRPr="009B658C">
              <w:rPr>
                <w:rFonts w:ascii="Times New Roman" w:hAnsi="Times New Roman" w:cs="Times New Roman"/>
                <w:sz w:val="24"/>
                <w:szCs w:val="24"/>
              </w:rPr>
              <w:t>m</w:t>
            </w:r>
            <w:r w:rsidR="003F02C0" w:rsidRPr="009B658C">
              <w:rPr>
                <w:rFonts w:ascii="Times New Roman" w:hAnsi="Times New Roman" w:cs="Times New Roman"/>
                <w:sz w:val="24"/>
                <w:szCs w:val="24"/>
              </w:rPr>
              <w:t>, ku</w:t>
            </w:r>
            <w:r w:rsidR="0096013B">
              <w:rPr>
                <w:rFonts w:ascii="Times New Roman" w:hAnsi="Times New Roman" w:cs="Times New Roman"/>
                <w:sz w:val="24"/>
                <w:szCs w:val="24"/>
              </w:rPr>
              <w:t>ra</w:t>
            </w:r>
            <w:r w:rsidR="003F02C0" w:rsidRPr="009B658C">
              <w:rPr>
                <w:rFonts w:ascii="Times New Roman" w:hAnsi="Times New Roman" w:cs="Times New Roman"/>
                <w:sz w:val="24"/>
                <w:szCs w:val="24"/>
              </w:rPr>
              <w:t xml:space="preserve"> pastāvīgā dzīvesvieta nav Latvija (</w:t>
            </w:r>
            <w:r w:rsidRPr="009B658C">
              <w:rPr>
                <w:rFonts w:ascii="Times New Roman" w:hAnsi="Times New Roman" w:cs="Times New Roman"/>
                <w:sz w:val="24"/>
                <w:szCs w:val="24"/>
              </w:rPr>
              <w:t>Likuma 13. panta piektā</w:t>
            </w:r>
            <w:r w:rsidR="003F02C0" w:rsidRPr="009B658C">
              <w:rPr>
                <w:rFonts w:ascii="Times New Roman" w:hAnsi="Times New Roman" w:cs="Times New Roman"/>
                <w:sz w:val="24"/>
                <w:szCs w:val="24"/>
              </w:rPr>
              <w:t xml:space="preserve"> daļa)</w:t>
            </w:r>
            <w:r w:rsidR="00990BA9" w:rsidRPr="009B658C">
              <w:rPr>
                <w:rFonts w:ascii="Times New Roman" w:hAnsi="Times New Roman" w:cs="Times New Roman"/>
                <w:sz w:val="24"/>
                <w:szCs w:val="24"/>
              </w:rPr>
              <w:t>.</w:t>
            </w:r>
          </w:p>
          <w:p w14:paraId="4D99DBE2" w14:textId="2CBA4BCC" w:rsidR="0016198C" w:rsidRPr="009B658C" w:rsidRDefault="003F02C0"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Līdz ar to šobrīd</w:t>
            </w:r>
            <w:r w:rsidR="00990BA9" w:rsidRPr="009B658C">
              <w:rPr>
                <w:rFonts w:ascii="Times New Roman" w:hAnsi="Times New Roman" w:cs="Times New Roman"/>
                <w:sz w:val="24"/>
                <w:szCs w:val="24"/>
              </w:rPr>
              <w:t xml:space="preserve"> Likums</w:t>
            </w:r>
            <w:r w:rsidRPr="009B658C">
              <w:rPr>
                <w:rFonts w:ascii="Times New Roman" w:hAnsi="Times New Roman" w:cs="Times New Roman"/>
                <w:sz w:val="24"/>
                <w:szCs w:val="24"/>
              </w:rPr>
              <w:t xml:space="preserve"> vājdzirdīgajiem un nedzirdīgajiem </w:t>
            </w:r>
            <w:r w:rsidR="00990BA9" w:rsidRPr="009B658C">
              <w:rPr>
                <w:rFonts w:ascii="Times New Roman" w:hAnsi="Times New Roman" w:cs="Times New Roman"/>
                <w:sz w:val="24"/>
                <w:szCs w:val="24"/>
              </w:rPr>
              <w:t>apcietinātajiem</w:t>
            </w:r>
            <w:r w:rsidRPr="009B658C">
              <w:rPr>
                <w:rFonts w:ascii="Times New Roman" w:hAnsi="Times New Roman" w:cs="Times New Roman"/>
                <w:sz w:val="24"/>
                <w:szCs w:val="24"/>
              </w:rPr>
              <w:t xml:space="preserve"> neparedz tiesības uz videozvanu. Taču, ņemot vērā minēto personu ierobežotās iespējas izmantot telefonsarunas kā saziņas veidu, bija nepieciešams rast risinājumus minēto personu tiesību uz saziņu paplašināšanai. Pamatojoties uz Ieslodzījuma vietu pārvaldes (turpmāk</w:t>
            </w:r>
            <w:r w:rsidR="00602F4E">
              <w:rPr>
                <w:rFonts w:ascii="Times New Roman" w:hAnsi="Times New Roman" w:cs="Times New Roman"/>
                <w:sz w:val="24"/>
                <w:szCs w:val="24"/>
              </w:rPr>
              <w:t> </w:t>
            </w:r>
            <w:r w:rsidRPr="009B658C">
              <w:rPr>
                <w:rFonts w:ascii="Times New Roman" w:hAnsi="Times New Roman" w:cs="Times New Roman"/>
                <w:sz w:val="24"/>
                <w:szCs w:val="24"/>
              </w:rPr>
              <w:t>– Pārvalde) priekšnieka 2017. gada 19. oktobra rīkojumu Nr. 235 "Par pilotprojekta īstenošanu"</w:t>
            </w:r>
            <w:r w:rsidR="0096013B">
              <w:rPr>
                <w:rFonts w:ascii="Times New Roman" w:hAnsi="Times New Roman" w:cs="Times New Roman"/>
                <w:sz w:val="24"/>
                <w:szCs w:val="24"/>
              </w:rPr>
              <w:t>,</w:t>
            </w:r>
            <w:r w:rsidRPr="009B658C">
              <w:rPr>
                <w:rFonts w:ascii="Times New Roman" w:hAnsi="Times New Roman" w:cs="Times New Roman"/>
                <w:sz w:val="24"/>
                <w:szCs w:val="24"/>
              </w:rPr>
              <w:t xml:space="preserve"> ieslodzījuma vietās no 2017. gada 1. novembra līdz 2018. gada 31. oktobrim tika īstenots pilotprojekts, kura ietvaros papildus </w:t>
            </w:r>
            <w:r w:rsidR="00990BA9" w:rsidRPr="009B658C">
              <w:rPr>
                <w:rFonts w:ascii="Times New Roman" w:hAnsi="Times New Roman" w:cs="Times New Roman"/>
                <w:sz w:val="24"/>
                <w:szCs w:val="24"/>
              </w:rPr>
              <w:t>Latvijas Sodu izpildes k</w:t>
            </w:r>
            <w:r w:rsidRPr="009B658C">
              <w:rPr>
                <w:rFonts w:ascii="Times New Roman" w:hAnsi="Times New Roman" w:cs="Times New Roman"/>
                <w:sz w:val="24"/>
                <w:szCs w:val="24"/>
              </w:rPr>
              <w:t>odeksā</w:t>
            </w:r>
            <w:r w:rsidR="00990BA9" w:rsidRPr="009B658C">
              <w:rPr>
                <w:rFonts w:ascii="Times New Roman" w:hAnsi="Times New Roman" w:cs="Times New Roman"/>
                <w:sz w:val="24"/>
                <w:szCs w:val="24"/>
              </w:rPr>
              <w:t xml:space="preserve"> (turpmāk</w:t>
            </w:r>
            <w:r w:rsidR="00602F4E">
              <w:rPr>
                <w:rFonts w:ascii="Times New Roman" w:hAnsi="Times New Roman" w:cs="Times New Roman"/>
                <w:sz w:val="24"/>
                <w:szCs w:val="24"/>
              </w:rPr>
              <w:t> –</w:t>
            </w:r>
            <w:r w:rsidR="00602F4E" w:rsidRPr="009B658C">
              <w:rPr>
                <w:rFonts w:ascii="Times New Roman" w:hAnsi="Times New Roman" w:cs="Times New Roman"/>
                <w:sz w:val="24"/>
                <w:szCs w:val="24"/>
              </w:rPr>
              <w:t xml:space="preserve"> </w:t>
            </w:r>
            <w:r w:rsidR="00990BA9" w:rsidRPr="009B658C">
              <w:rPr>
                <w:rFonts w:ascii="Times New Roman" w:hAnsi="Times New Roman" w:cs="Times New Roman"/>
                <w:sz w:val="24"/>
                <w:szCs w:val="24"/>
              </w:rPr>
              <w:t>Kodekss)</w:t>
            </w:r>
            <w:r w:rsidRPr="009B658C">
              <w:rPr>
                <w:rFonts w:ascii="Times New Roman" w:hAnsi="Times New Roman" w:cs="Times New Roman"/>
                <w:sz w:val="24"/>
                <w:szCs w:val="24"/>
              </w:rPr>
              <w:t xml:space="preserve"> un Likum</w:t>
            </w:r>
            <w:r w:rsidR="00990BA9" w:rsidRPr="009B658C">
              <w:rPr>
                <w:rFonts w:ascii="Times New Roman" w:hAnsi="Times New Roman" w:cs="Times New Roman"/>
                <w:sz w:val="24"/>
                <w:szCs w:val="24"/>
              </w:rPr>
              <w:t>ā</w:t>
            </w:r>
            <w:r w:rsidRPr="009B658C">
              <w:rPr>
                <w:rFonts w:ascii="Times New Roman" w:hAnsi="Times New Roman" w:cs="Times New Roman"/>
                <w:sz w:val="24"/>
                <w:szCs w:val="24"/>
              </w:rPr>
              <w:t xml:space="preserve"> noteiktajām tiesībām tika nodrošināta videozvanu veikšana (izmantojot "Skype" programmatūru) vājdzirdīgajām un nedzirdīgajām ieslodzītajām personām, kuru diagnozi noteicis ārsts. Izvērtējot pilotprojekta ietvaros saņemto informāciju, tika secināts, ka pilotprojekts veicināja sociāli lietderīgu saikņu saglabāšanu un atjaunošanu vājdzirdīgām un nedzirdīgām ieslodzītajām personām.</w:t>
            </w:r>
          </w:p>
          <w:p w14:paraId="2B74C327" w14:textId="01FAA5EF" w:rsidR="0016198C" w:rsidRPr="009B658C" w:rsidRDefault="0016198C" w:rsidP="00E11067">
            <w:pPr>
              <w:tabs>
                <w:tab w:val="left" w:pos="709"/>
                <w:tab w:val="left" w:pos="3686"/>
                <w:tab w:val="left" w:pos="6237"/>
              </w:tabs>
              <w:spacing w:after="0" w:line="240" w:lineRule="auto"/>
              <w:ind w:firstLine="720"/>
              <w:jc w:val="both"/>
              <w:rPr>
                <w:rFonts w:ascii="Times New Roman" w:hAnsi="Times New Roman" w:cs="Times New Roman"/>
                <w:bCs/>
                <w:sz w:val="24"/>
                <w:szCs w:val="24"/>
              </w:rPr>
            </w:pPr>
            <w:r w:rsidRPr="009B658C">
              <w:rPr>
                <w:rFonts w:ascii="Times New Roman" w:hAnsi="Times New Roman" w:cs="Times New Roman"/>
                <w:bCs/>
                <w:sz w:val="24"/>
                <w:szCs w:val="24"/>
              </w:rPr>
              <w:t>Tāpat, pamatojoties uz Pārvaldes priekšnieka 2018. gada 24. janvāra rīkojumu Nr. 19 "Par pilotprojekta īstenošanu"</w:t>
            </w:r>
            <w:r w:rsidR="0096013B">
              <w:rPr>
                <w:rFonts w:ascii="Times New Roman" w:hAnsi="Times New Roman" w:cs="Times New Roman"/>
                <w:bCs/>
                <w:sz w:val="24"/>
                <w:szCs w:val="24"/>
              </w:rPr>
              <w:t>,</w:t>
            </w:r>
            <w:r w:rsidRPr="009B658C">
              <w:rPr>
                <w:rFonts w:ascii="Times New Roman" w:hAnsi="Times New Roman" w:cs="Times New Roman"/>
                <w:bCs/>
                <w:sz w:val="24"/>
                <w:szCs w:val="24"/>
              </w:rPr>
              <w:t xml:space="preserve"> no 2018. gada 1. februāra tiek īstenots pilotprojekts, kura ietvaros papildus Likum</w:t>
            </w:r>
            <w:r w:rsidR="00273C3F" w:rsidRPr="009B658C">
              <w:rPr>
                <w:rFonts w:ascii="Times New Roman" w:hAnsi="Times New Roman" w:cs="Times New Roman"/>
                <w:bCs/>
                <w:sz w:val="24"/>
                <w:szCs w:val="24"/>
              </w:rPr>
              <w:t>ā</w:t>
            </w:r>
            <w:r w:rsidRPr="009B658C">
              <w:rPr>
                <w:rFonts w:ascii="Times New Roman" w:hAnsi="Times New Roman" w:cs="Times New Roman"/>
                <w:bCs/>
                <w:sz w:val="24"/>
                <w:szCs w:val="24"/>
              </w:rPr>
              <w:t xml:space="preserve"> noteiktajām tiesībām tiek nodrošināta videozvanu veikšana (izmantojot "Skype" programmatūru) Cēsu Audzināšanas iestādē nepilngadīgajiem un Iļģuciema cietumā izvietotajiem nepilngadīgajiem apcietinātajiem.</w:t>
            </w:r>
          </w:p>
          <w:p w14:paraId="5644E0E6" w14:textId="70094550" w:rsidR="0016198C" w:rsidRPr="009B658C" w:rsidRDefault="0016198C" w:rsidP="00E11067">
            <w:pPr>
              <w:tabs>
                <w:tab w:val="left" w:pos="709"/>
                <w:tab w:val="left" w:pos="1006"/>
              </w:tabs>
              <w:spacing w:after="0" w:line="240" w:lineRule="auto"/>
              <w:ind w:left="62" w:right="119" w:firstLine="720"/>
              <w:jc w:val="both"/>
              <w:rPr>
                <w:rFonts w:ascii="Times New Roman" w:hAnsi="Times New Roman" w:cs="Times New Roman"/>
                <w:sz w:val="24"/>
                <w:szCs w:val="24"/>
                <w:lang w:eastAsia="lv-LV"/>
              </w:rPr>
            </w:pPr>
            <w:r w:rsidRPr="009B658C">
              <w:rPr>
                <w:rFonts w:ascii="Times New Roman" w:hAnsi="Times New Roman" w:cs="Times New Roman"/>
                <w:sz w:val="24"/>
                <w:szCs w:val="24"/>
                <w:lang w:eastAsia="lv-LV"/>
              </w:rPr>
              <w:lastRenderedPageBreak/>
              <w:t xml:space="preserve">Izvērtējot informāciju par pilotprojekta ietvaros īstenotās aktivitātes norises gaitu un rezultātiem, </w:t>
            </w:r>
            <w:r w:rsidR="00273C3F" w:rsidRPr="009B658C">
              <w:rPr>
                <w:rFonts w:ascii="Times New Roman" w:hAnsi="Times New Roman" w:cs="Times New Roman"/>
                <w:sz w:val="24"/>
                <w:szCs w:val="24"/>
                <w:lang w:eastAsia="lv-LV"/>
              </w:rPr>
              <w:t>tika secināts</w:t>
            </w:r>
            <w:r w:rsidRPr="009B658C">
              <w:rPr>
                <w:rFonts w:ascii="Times New Roman" w:hAnsi="Times New Roman" w:cs="Times New Roman"/>
                <w:sz w:val="24"/>
                <w:szCs w:val="24"/>
                <w:lang w:eastAsia="lv-LV"/>
              </w:rPr>
              <w:t>, ka pilotprojekts veicināja sociāli lietderīgu saikņu saglabāšanu un atjaunošanu</w:t>
            </w:r>
            <w:r w:rsidRPr="009B658C">
              <w:rPr>
                <w:rFonts w:ascii="Times New Roman" w:hAnsi="Times New Roman" w:cs="Times New Roman"/>
                <w:bCs/>
                <w:sz w:val="24"/>
                <w:szCs w:val="24"/>
              </w:rPr>
              <w:t xml:space="preserve"> nepilngadīgajiem</w:t>
            </w:r>
            <w:r w:rsidRPr="009B658C">
              <w:rPr>
                <w:rFonts w:ascii="Times New Roman" w:hAnsi="Times New Roman" w:cs="Times New Roman"/>
                <w:sz w:val="24"/>
                <w:szCs w:val="24"/>
                <w:lang w:eastAsia="lv-LV"/>
              </w:rPr>
              <w:t xml:space="preserve"> apcietinātajiem. </w:t>
            </w:r>
          </w:p>
          <w:p w14:paraId="7EA53190" w14:textId="4227B2A9" w:rsidR="008376E2" w:rsidRPr="009B658C" w:rsidRDefault="003F02C0"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Ņemot vērā minēto</w:t>
            </w:r>
            <w:r w:rsidR="008376E2" w:rsidRPr="009B658C">
              <w:rPr>
                <w:rFonts w:ascii="Times New Roman" w:hAnsi="Times New Roman" w:cs="Times New Roman"/>
                <w:sz w:val="24"/>
                <w:szCs w:val="24"/>
              </w:rPr>
              <w:t xml:space="preserve">, </w:t>
            </w:r>
            <w:r w:rsidR="00EE216F" w:rsidRPr="009B658C">
              <w:rPr>
                <w:rFonts w:ascii="Times New Roman" w:hAnsi="Times New Roman" w:cs="Times New Roman"/>
                <w:sz w:val="24"/>
                <w:szCs w:val="24"/>
              </w:rPr>
              <w:t>projekts paredz paplašināt apcietināto saskarsmes tiesības. Proti, projekts paredz</w:t>
            </w:r>
            <w:r w:rsidR="008376E2" w:rsidRPr="009B658C">
              <w:rPr>
                <w:rFonts w:ascii="Times New Roman" w:hAnsi="Times New Roman" w:cs="Times New Roman"/>
                <w:sz w:val="24"/>
                <w:szCs w:val="24"/>
              </w:rPr>
              <w:t>:</w:t>
            </w:r>
          </w:p>
          <w:p w14:paraId="226B64D0" w14:textId="373C8A0E" w:rsidR="008376E2" w:rsidRPr="009B658C" w:rsidRDefault="008376E2"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1)</w:t>
            </w:r>
            <w:r w:rsidR="00CB28A8" w:rsidRPr="009B658C">
              <w:rPr>
                <w:rFonts w:ascii="Times New Roman" w:hAnsi="Times New Roman" w:cs="Times New Roman"/>
                <w:sz w:val="24"/>
                <w:szCs w:val="24"/>
              </w:rPr>
              <w:t> </w:t>
            </w:r>
            <w:r w:rsidR="00216DE0" w:rsidRPr="009B658C">
              <w:rPr>
                <w:rFonts w:ascii="Times New Roman" w:hAnsi="Times New Roman" w:cs="Times New Roman"/>
                <w:sz w:val="24"/>
                <w:szCs w:val="24"/>
              </w:rPr>
              <w:t xml:space="preserve">noteikt, ka </w:t>
            </w:r>
            <w:r w:rsidR="00EE216F" w:rsidRPr="009B658C">
              <w:rPr>
                <w:rFonts w:ascii="Times New Roman" w:hAnsi="Times New Roman" w:cs="Times New Roman"/>
                <w:sz w:val="24"/>
                <w:szCs w:val="24"/>
              </w:rPr>
              <w:t>papildus Likuma 13.</w:t>
            </w:r>
            <w:r w:rsidRPr="009B658C">
              <w:rPr>
                <w:rFonts w:ascii="Times New Roman" w:hAnsi="Times New Roman" w:cs="Times New Roman"/>
                <w:sz w:val="24"/>
                <w:szCs w:val="24"/>
              </w:rPr>
              <w:t> </w:t>
            </w:r>
            <w:r w:rsidR="00EE216F" w:rsidRPr="009B658C">
              <w:rPr>
                <w:rFonts w:ascii="Times New Roman" w:hAnsi="Times New Roman" w:cs="Times New Roman"/>
                <w:sz w:val="24"/>
                <w:szCs w:val="24"/>
              </w:rPr>
              <w:t>pantā noteiktajām tiesībām vājdzirdīgajiem un nedzirdīgajiem apcietinātajiem ir tiesības divas reizes mēnesī izmantot videosaziņas iespēju</w:t>
            </w:r>
            <w:r w:rsidR="0056465D" w:rsidRPr="009B658C">
              <w:rPr>
                <w:rFonts w:ascii="Times New Roman" w:hAnsi="Times New Roman" w:cs="Times New Roman"/>
                <w:sz w:val="24"/>
                <w:szCs w:val="24"/>
              </w:rPr>
              <w:t xml:space="preserve"> </w:t>
            </w:r>
            <w:r w:rsidR="00EE216F" w:rsidRPr="009B658C">
              <w:rPr>
                <w:rFonts w:ascii="Times New Roman" w:hAnsi="Times New Roman" w:cs="Times New Roman"/>
                <w:sz w:val="24"/>
                <w:szCs w:val="24"/>
              </w:rPr>
              <w:t xml:space="preserve">uz laiku līdz 30 minūtēm saziņai ar radiniekiem, laulāto </w:t>
            </w:r>
            <w:r w:rsidR="00AE56AB">
              <w:rPr>
                <w:rFonts w:ascii="Times New Roman" w:hAnsi="Times New Roman" w:cs="Times New Roman"/>
                <w:sz w:val="24"/>
                <w:szCs w:val="24"/>
              </w:rPr>
              <w:t>vai</w:t>
            </w:r>
            <w:r w:rsidR="00EE216F" w:rsidRPr="009B658C">
              <w:rPr>
                <w:rFonts w:ascii="Times New Roman" w:hAnsi="Times New Roman" w:cs="Times New Roman"/>
                <w:sz w:val="24"/>
                <w:szCs w:val="24"/>
              </w:rPr>
              <w:t xml:space="preserve"> citām personām izmeklēšanas cietuma pārstāvja klātbūtnē</w:t>
            </w:r>
            <w:r w:rsidRPr="009B658C">
              <w:rPr>
                <w:rFonts w:ascii="Times New Roman" w:hAnsi="Times New Roman" w:cs="Times New Roman"/>
                <w:sz w:val="24"/>
                <w:szCs w:val="24"/>
              </w:rPr>
              <w:t>;</w:t>
            </w:r>
          </w:p>
          <w:p w14:paraId="5F92EF0F" w14:textId="147DBB06" w:rsidR="00273C3F" w:rsidRPr="009B658C" w:rsidRDefault="00273C3F"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2)</w:t>
            </w:r>
            <w:r w:rsidR="00CB28A8" w:rsidRPr="009B658C">
              <w:rPr>
                <w:rFonts w:ascii="Times New Roman" w:hAnsi="Times New Roman" w:cs="Times New Roman"/>
                <w:sz w:val="24"/>
                <w:szCs w:val="24"/>
              </w:rPr>
              <w:t> </w:t>
            </w:r>
            <w:r w:rsidRPr="009B658C">
              <w:rPr>
                <w:rFonts w:ascii="Times New Roman" w:hAnsi="Times New Roman" w:cs="Times New Roman"/>
                <w:sz w:val="24"/>
                <w:szCs w:val="24"/>
              </w:rPr>
              <w:t>papildināt Likuma 18.</w:t>
            </w:r>
            <w:r w:rsidR="00463A22" w:rsidRPr="009B658C">
              <w:rPr>
                <w:rFonts w:ascii="Times New Roman" w:hAnsi="Times New Roman" w:cs="Times New Roman"/>
                <w:sz w:val="24"/>
                <w:szCs w:val="24"/>
              </w:rPr>
              <w:t> </w:t>
            </w:r>
            <w:r w:rsidRPr="009B658C">
              <w:rPr>
                <w:rFonts w:ascii="Times New Roman" w:hAnsi="Times New Roman" w:cs="Times New Roman"/>
                <w:sz w:val="24"/>
                <w:szCs w:val="24"/>
              </w:rPr>
              <w:t>panta pirmo daļu ar 4.</w:t>
            </w:r>
            <w:r w:rsidR="00463A22" w:rsidRPr="009B658C">
              <w:rPr>
                <w:rFonts w:ascii="Times New Roman" w:hAnsi="Times New Roman" w:cs="Times New Roman"/>
                <w:sz w:val="24"/>
                <w:szCs w:val="24"/>
              </w:rPr>
              <w:t> </w:t>
            </w:r>
            <w:r w:rsidRPr="009B658C">
              <w:rPr>
                <w:rFonts w:ascii="Times New Roman" w:hAnsi="Times New Roman" w:cs="Times New Roman"/>
                <w:sz w:val="24"/>
                <w:szCs w:val="24"/>
              </w:rPr>
              <w:t xml:space="preserve">punktu, paredzot nepilngadīgajiem apcietinātajiem tiesības </w:t>
            </w:r>
            <w:r w:rsidR="00463A22" w:rsidRPr="009B658C">
              <w:rPr>
                <w:rFonts w:ascii="Times New Roman" w:hAnsi="Times New Roman" w:cs="Times New Roman"/>
                <w:sz w:val="24"/>
                <w:szCs w:val="24"/>
              </w:rPr>
              <w:t xml:space="preserve">divas reizes mēnesī </w:t>
            </w:r>
            <w:r w:rsidRPr="009B658C">
              <w:rPr>
                <w:rFonts w:ascii="Times New Roman" w:hAnsi="Times New Roman" w:cs="Times New Roman"/>
                <w:sz w:val="24"/>
                <w:szCs w:val="24"/>
              </w:rPr>
              <w:t xml:space="preserve">izmantot videosaziņas iespēju </w:t>
            </w:r>
            <w:r w:rsidR="00463A22" w:rsidRPr="009B658C">
              <w:rPr>
                <w:rFonts w:ascii="Times New Roman" w:hAnsi="Times New Roman" w:cs="Times New Roman"/>
                <w:sz w:val="24"/>
                <w:szCs w:val="24"/>
              </w:rPr>
              <w:t xml:space="preserve">uz laiku līdz 15 minūtēm saziņai </w:t>
            </w:r>
            <w:r w:rsidRPr="009B658C">
              <w:rPr>
                <w:rFonts w:ascii="Times New Roman" w:hAnsi="Times New Roman" w:cs="Times New Roman"/>
                <w:sz w:val="24"/>
                <w:szCs w:val="24"/>
              </w:rPr>
              <w:t xml:space="preserve">ar radiniekiem, laulāto </w:t>
            </w:r>
            <w:r w:rsidR="00654264">
              <w:rPr>
                <w:rFonts w:ascii="Times New Roman" w:hAnsi="Times New Roman" w:cs="Times New Roman"/>
                <w:sz w:val="24"/>
                <w:szCs w:val="24"/>
              </w:rPr>
              <w:t>vai</w:t>
            </w:r>
            <w:r w:rsidR="00654264" w:rsidRPr="009B658C">
              <w:rPr>
                <w:rFonts w:ascii="Times New Roman" w:hAnsi="Times New Roman" w:cs="Times New Roman"/>
                <w:sz w:val="24"/>
                <w:szCs w:val="24"/>
              </w:rPr>
              <w:t xml:space="preserve"> </w:t>
            </w:r>
            <w:r w:rsidRPr="009B658C">
              <w:rPr>
                <w:rFonts w:ascii="Times New Roman" w:hAnsi="Times New Roman" w:cs="Times New Roman"/>
                <w:sz w:val="24"/>
                <w:szCs w:val="24"/>
              </w:rPr>
              <w:t>citām personām izmeklēšanas cietuma pārstāvja klātbūtnē;</w:t>
            </w:r>
          </w:p>
          <w:p w14:paraId="0D075103" w14:textId="367C977E" w:rsidR="00EE216F" w:rsidRPr="009B658C" w:rsidRDefault="00273C3F"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3</w:t>
            </w:r>
            <w:r w:rsidR="008376E2" w:rsidRPr="009B658C">
              <w:rPr>
                <w:rFonts w:ascii="Times New Roman" w:hAnsi="Times New Roman" w:cs="Times New Roman"/>
                <w:sz w:val="24"/>
                <w:szCs w:val="24"/>
              </w:rPr>
              <w:t>)</w:t>
            </w:r>
            <w:r w:rsidR="00CB28A8" w:rsidRPr="009B658C">
              <w:rPr>
                <w:rFonts w:ascii="Times New Roman" w:hAnsi="Times New Roman" w:cs="Times New Roman"/>
                <w:sz w:val="24"/>
                <w:szCs w:val="24"/>
              </w:rPr>
              <w:t> </w:t>
            </w:r>
            <w:r w:rsidR="00216DE0" w:rsidRPr="009B658C">
              <w:rPr>
                <w:rFonts w:ascii="Times New Roman" w:hAnsi="Times New Roman" w:cs="Times New Roman"/>
                <w:sz w:val="24"/>
                <w:szCs w:val="24"/>
              </w:rPr>
              <w:t xml:space="preserve">noteikt, ka </w:t>
            </w:r>
            <w:r w:rsidR="008376E2" w:rsidRPr="009B658C">
              <w:rPr>
                <w:rFonts w:ascii="Times New Roman" w:hAnsi="Times New Roman" w:cs="Times New Roman"/>
                <w:sz w:val="24"/>
                <w:szCs w:val="24"/>
              </w:rPr>
              <w:t>papildus Likuma 18.</w:t>
            </w:r>
            <w:r w:rsidR="00CB28A8" w:rsidRPr="009B658C">
              <w:rPr>
                <w:rFonts w:ascii="Times New Roman" w:hAnsi="Times New Roman" w:cs="Times New Roman"/>
                <w:sz w:val="24"/>
                <w:szCs w:val="24"/>
              </w:rPr>
              <w:t> </w:t>
            </w:r>
            <w:r w:rsidR="008376E2" w:rsidRPr="009B658C">
              <w:rPr>
                <w:rFonts w:ascii="Times New Roman" w:hAnsi="Times New Roman" w:cs="Times New Roman"/>
                <w:sz w:val="24"/>
                <w:szCs w:val="24"/>
              </w:rPr>
              <w:t xml:space="preserve">pantā minētajām tiesībām vājdzirdīgajiem un nedzirdīgajiem nepilngadīgajiem apcietinātajiem ir tiesības izmantot videosaziņas iespēju bez skaita ierobežojuma uz laiku līdz 30 minūtēm saziņai ar radiniekiem, laulāto </w:t>
            </w:r>
            <w:r w:rsidR="009F3589">
              <w:rPr>
                <w:rFonts w:ascii="Times New Roman" w:hAnsi="Times New Roman" w:cs="Times New Roman"/>
                <w:sz w:val="24"/>
                <w:szCs w:val="24"/>
              </w:rPr>
              <w:t>vai</w:t>
            </w:r>
            <w:r w:rsidR="008376E2" w:rsidRPr="009B658C">
              <w:rPr>
                <w:rFonts w:ascii="Times New Roman" w:hAnsi="Times New Roman" w:cs="Times New Roman"/>
                <w:sz w:val="24"/>
                <w:szCs w:val="24"/>
              </w:rPr>
              <w:t xml:space="preserve"> citām personām izmeklēšanas cietuma pārstāvja klātbūtnē, ja saņemta procesa virzītāja atļauja</w:t>
            </w:r>
            <w:r w:rsidR="00EE216F" w:rsidRPr="009B658C">
              <w:rPr>
                <w:rFonts w:ascii="Times New Roman" w:hAnsi="Times New Roman" w:cs="Times New Roman"/>
                <w:sz w:val="24"/>
                <w:szCs w:val="24"/>
              </w:rPr>
              <w:t>.</w:t>
            </w:r>
          </w:p>
          <w:p w14:paraId="1FCFA1D9" w14:textId="64CC8D18" w:rsidR="00A85932" w:rsidRPr="009B658C" w:rsidRDefault="00A85932"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Ņemot vērā, ka projekts paredz paplašināt to apcietināto loku, kuriem ir tiesības uz videosaziņu, projekts cita starpā paredz grozījumus Likumā, tai skaitā Likuma 13.</w:t>
            </w:r>
            <w:r w:rsidR="003822C7">
              <w:rPr>
                <w:rFonts w:ascii="Times New Roman" w:hAnsi="Times New Roman" w:cs="Times New Roman"/>
                <w:sz w:val="24"/>
                <w:szCs w:val="24"/>
              </w:rPr>
              <w:t> </w:t>
            </w:r>
            <w:r w:rsidRPr="009B658C">
              <w:rPr>
                <w:rFonts w:ascii="Times New Roman" w:hAnsi="Times New Roman" w:cs="Times New Roman"/>
                <w:sz w:val="24"/>
                <w:szCs w:val="24"/>
              </w:rPr>
              <w:t xml:space="preserve">panta </w:t>
            </w:r>
            <w:r w:rsidR="00C600E4" w:rsidRPr="009B658C">
              <w:rPr>
                <w:rFonts w:ascii="Times New Roman" w:hAnsi="Times New Roman" w:cs="Times New Roman"/>
                <w:sz w:val="24"/>
                <w:szCs w:val="24"/>
              </w:rPr>
              <w:t>pirmās daļas 5.</w:t>
            </w:r>
            <w:r w:rsidR="003822C7">
              <w:rPr>
                <w:rFonts w:ascii="Times New Roman" w:hAnsi="Times New Roman" w:cs="Times New Roman"/>
                <w:sz w:val="24"/>
                <w:szCs w:val="24"/>
              </w:rPr>
              <w:t> </w:t>
            </w:r>
            <w:r w:rsidR="00C600E4" w:rsidRPr="009B658C">
              <w:rPr>
                <w:rFonts w:ascii="Times New Roman" w:hAnsi="Times New Roman" w:cs="Times New Roman"/>
                <w:sz w:val="24"/>
                <w:szCs w:val="24"/>
              </w:rPr>
              <w:t xml:space="preserve">punktā, nosakot, ka apcietinātajiem ir tiesības </w:t>
            </w:r>
            <w:r w:rsidR="002A5FB2" w:rsidRPr="009B658C">
              <w:rPr>
                <w:rFonts w:ascii="Times New Roman" w:hAnsi="Times New Roman" w:cs="Times New Roman"/>
                <w:sz w:val="24"/>
                <w:szCs w:val="24"/>
              </w:rPr>
              <w:t xml:space="preserve">sazināties ar personām ārpus izmeklēšanas cietuma sarakstoties, izmantojot izmeklēšanas cietuma tālruni (taksofonu) vai </w:t>
            </w:r>
            <w:r w:rsidR="002A5FB2" w:rsidRPr="00562FE8">
              <w:rPr>
                <w:rFonts w:ascii="Times New Roman" w:hAnsi="Times New Roman" w:cs="Times New Roman"/>
                <w:sz w:val="24"/>
                <w:szCs w:val="24"/>
              </w:rPr>
              <w:t>videosaziņas iespēju</w:t>
            </w:r>
            <w:r w:rsidR="00433CE2" w:rsidRPr="00562FE8">
              <w:rPr>
                <w:rFonts w:ascii="Times New Roman" w:hAnsi="Times New Roman" w:cs="Times New Roman"/>
                <w:sz w:val="24"/>
                <w:szCs w:val="24"/>
              </w:rPr>
              <w:t xml:space="preserve">, </w:t>
            </w:r>
            <w:r w:rsidR="00562FE8" w:rsidRPr="00562FE8">
              <w:rPr>
                <w:rFonts w:ascii="Times New Roman" w:hAnsi="Times New Roman"/>
                <w:sz w:val="24"/>
                <w:szCs w:val="24"/>
              </w:rPr>
              <w:t>izņemot gadījumu, ja apcietinātajam Kriminālprocesa likumā</w:t>
            </w:r>
            <w:r w:rsidR="000932CF">
              <w:rPr>
                <w:rFonts w:ascii="Times New Roman" w:hAnsi="Times New Roman"/>
                <w:sz w:val="24"/>
                <w:szCs w:val="24"/>
              </w:rPr>
              <w:t xml:space="preserve"> (turpmāk</w:t>
            </w:r>
            <w:r w:rsidR="00602F4E">
              <w:rPr>
                <w:rFonts w:ascii="Times New Roman" w:hAnsi="Times New Roman"/>
                <w:sz w:val="24"/>
                <w:szCs w:val="24"/>
              </w:rPr>
              <w:t xml:space="preserve"> – </w:t>
            </w:r>
            <w:r w:rsidR="000932CF">
              <w:rPr>
                <w:rFonts w:ascii="Times New Roman" w:hAnsi="Times New Roman"/>
                <w:sz w:val="24"/>
                <w:szCs w:val="24"/>
              </w:rPr>
              <w:t>KPL)</w:t>
            </w:r>
            <w:r w:rsidR="00562FE8" w:rsidRPr="00562FE8">
              <w:rPr>
                <w:rFonts w:ascii="Times New Roman" w:hAnsi="Times New Roman"/>
                <w:sz w:val="24"/>
                <w:szCs w:val="24"/>
              </w:rPr>
              <w:t xml:space="preserve"> noteiktajā kārtībā ir noteikti tikšanās un saziņas ierobežojumi ar minētajām personām</w:t>
            </w:r>
            <w:r w:rsidR="006A3CF9" w:rsidRPr="009B658C">
              <w:rPr>
                <w:rFonts w:ascii="Times New Roman" w:hAnsi="Times New Roman" w:cs="Times New Roman"/>
                <w:sz w:val="24"/>
                <w:szCs w:val="24"/>
              </w:rPr>
              <w:t xml:space="preserve">. </w:t>
            </w:r>
            <w:r w:rsidR="004D3A5E" w:rsidRPr="009B658C">
              <w:rPr>
                <w:rFonts w:ascii="Times New Roman" w:hAnsi="Times New Roman" w:cs="Times New Roman"/>
                <w:sz w:val="24"/>
                <w:szCs w:val="24"/>
              </w:rPr>
              <w:t xml:space="preserve">Videosaziņas iespēja </w:t>
            </w:r>
            <w:r w:rsidR="0016089E">
              <w:rPr>
                <w:rFonts w:ascii="Times New Roman" w:hAnsi="Times New Roman" w:cs="Times New Roman"/>
                <w:sz w:val="24"/>
                <w:szCs w:val="24"/>
              </w:rPr>
              <w:t xml:space="preserve">gan </w:t>
            </w:r>
            <w:r w:rsidR="004D3A5E" w:rsidRPr="009B658C">
              <w:rPr>
                <w:rFonts w:ascii="Times New Roman" w:hAnsi="Times New Roman" w:cs="Times New Roman"/>
                <w:sz w:val="24"/>
                <w:szCs w:val="24"/>
              </w:rPr>
              <w:t xml:space="preserve">attiecas tikai uz </w:t>
            </w:r>
            <w:r w:rsidR="00FF0640" w:rsidRPr="009B658C">
              <w:rPr>
                <w:rFonts w:ascii="Times New Roman" w:hAnsi="Times New Roman" w:cs="Times New Roman"/>
                <w:sz w:val="24"/>
                <w:szCs w:val="24"/>
              </w:rPr>
              <w:t xml:space="preserve">tiem apcietinātajiem, kuriem Likums tieši paredz tiesības uz videosaziņu (šobrīd Latvijas Cietumu slimnīcā esošie apcietinātie, </w:t>
            </w:r>
            <w:r w:rsidR="00EF6D0A" w:rsidRPr="009B658C">
              <w:rPr>
                <w:rFonts w:ascii="Times New Roman" w:hAnsi="Times New Roman" w:cs="Times New Roman"/>
                <w:sz w:val="24"/>
                <w:szCs w:val="24"/>
              </w:rPr>
              <w:t>apcietināt</w:t>
            </w:r>
            <w:r w:rsidR="002F761A" w:rsidRPr="009B658C">
              <w:rPr>
                <w:rFonts w:ascii="Times New Roman" w:hAnsi="Times New Roman" w:cs="Times New Roman"/>
                <w:sz w:val="24"/>
                <w:szCs w:val="24"/>
              </w:rPr>
              <w:t>ie</w:t>
            </w:r>
            <w:r w:rsidR="00EF6D0A" w:rsidRPr="009B658C">
              <w:rPr>
                <w:rFonts w:ascii="Times New Roman" w:hAnsi="Times New Roman" w:cs="Times New Roman"/>
                <w:sz w:val="24"/>
                <w:szCs w:val="24"/>
              </w:rPr>
              <w:t xml:space="preserve"> ārvalstniekiem un apcietināt</w:t>
            </w:r>
            <w:r w:rsidR="0014729E">
              <w:rPr>
                <w:rFonts w:ascii="Times New Roman" w:hAnsi="Times New Roman" w:cs="Times New Roman"/>
                <w:sz w:val="24"/>
                <w:szCs w:val="24"/>
              </w:rPr>
              <w:t>ie</w:t>
            </w:r>
            <w:r w:rsidR="00EF6D0A" w:rsidRPr="009B658C">
              <w:rPr>
                <w:rFonts w:ascii="Times New Roman" w:hAnsi="Times New Roman" w:cs="Times New Roman"/>
                <w:sz w:val="24"/>
                <w:szCs w:val="24"/>
              </w:rPr>
              <w:t>, kuru pastāvīgā dzīvesvieta nav Latvija</w:t>
            </w:r>
            <w:r w:rsidR="002F761A" w:rsidRPr="009B658C">
              <w:rPr>
                <w:rFonts w:ascii="Times New Roman" w:hAnsi="Times New Roman" w:cs="Times New Roman"/>
                <w:sz w:val="24"/>
                <w:szCs w:val="24"/>
              </w:rPr>
              <w:t>; pēc projekta spēkā stāšanās papildus minētajām grupām – arī vājdzirdīgie un nedzirdīgie apcietinātie un nepilngadīgie</w:t>
            </w:r>
            <w:r w:rsidR="00C77CAB">
              <w:rPr>
                <w:rFonts w:ascii="Times New Roman" w:hAnsi="Times New Roman" w:cs="Times New Roman"/>
                <w:sz w:val="24"/>
                <w:szCs w:val="24"/>
              </w:rPr>
              <w:t xml:space="preserve"> apcietinātie</w:t>
            </w:r>
            <w:r w:rsidR="00FF0640" w:rsidRPr="009B658C">
              <w:rPr>
                <w:rFonts w:ascii="Times New Roman" w:hAnsi="Times New Roman" w:cs="Times New Roman"/>
                <w:sz w:val="24"/>
                <w:szCs w:val="24"/>
              </w:rPr>
              <w:t>)</w:t>
            </w:r>
            <w:r w:rsidR="002F761A" w:rsidRPr="009B658C">
              <w:rPr>
                <w:rFonts w:ascii="Times New Roman" w:hAnsi="Times New Roman" w:cs="Times New Roman"/>
                <w:sz w:val="24"/>
                <w:szCs w:val="24"/>
              </w:rPr>
              <w:t>.</w:t>
            </w:r>
          </w:p>
          <w:p w14:paraId="7FC195F4" w14:textId="204C00D8" w:rsidR="00C37496" w:rsidRPr="009B658C" w:rsidRDefault="00C37496"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Šobrīd projektā ietvertais tiesību uz videosaziņu apjom</w:t>
            </w:r>
            <w:r w:rsidR="008D2731" w:rsidRPr="009B658C">
              <w:rPr>
                <w:rFonts w:ascii="Times New Roman" w:hAnsi="Times New Roman" w:cs="Times New Roman"/>
                <w:sz w:val="24"/>
                <w:szCs w:val="24"/>
              </w:rPr>
              <w:t>a paplašinājums</w:t>
            </w:r>
            <w:r w:rsidRPr="009B658C">
              <w:rPr>
                <w:rFonts w:ascii="Times New Roman" w:hAnsi="Times New Roman" w:cs="Times New Roman"/>
                <w:sz w:val="24"/>
                <w:szCs w:val="24"/>
              </w:rPr>
              <w:t xml:space="preserve"> ir noteikts atbilstoši esošajām ieslodzījuma vietu infrastruktūras iespējām. Vienlaikus nākotnē, izstrādājot grozījumus </w:t>
            </w:r>
            <w:r w:rsidR="00C77CAB">
              <w:rPr>
                <w:rFonts w:ascii="Times New Roman" w:hAnsi="Times New Roman" w:cs="Times New Roman"/>
                <w:sz w:val="24"/>
                <w:szCs w:val="24"/>
              </w:rPr>
              <w:t>L</w:t>
            </w:r>
            <w:r w:rsidRPr="009B658C">
              <w:rPr>
                <w:rFonts w:ascii="Times New Roman" w:hAnsi="Times New Roman" w:cs="Times New Roman"/>
                <w:sz w:val="24"/>
                <w:szCs w:val="24"/>
              </w:rPr>
              <w:t>ikumā, tiks izvērtētas iespējas paplašināt apcietināto tiesības uz videosaziņu</w:t>
            </w:r>
            <w:r w:rsidR="008D2731" w:rsidRPr="009B658C">
              <w:t>.</w:t>
            </w:r>
          </w:p>
          <w:p w14:paraId="4F03A42C" w14:textId="77777777" w:rsidR="00414517" w:rsidRDefault="00414517" w:rsidP="006039F9">
            <w:pPr>
              <w:shd w:val="clear" w:color="auto" w:fill="FFFFFF"/>
              <w:spacing w:after="0" w:line="240" w:lineRule="auto"/>
              <w:ind w:firstLine="720"/>
              <w:jc w:val="both"/>
              <w:rPr>
                <w:rFonts w:ascii="Times New Roman" w:hAnsi="Times New Roman" w:cs="Times New Roman"/>
                <w:sz w:val="24"/>
                <w:szCs w:val="24"/>
              </w:rPr>
            </w:pPr>
          </w:p>
          <w:p w14:paraId="1EADB42D" w14:textId="5B08C028" w:rsidR="00E90411" w:rsidRPr="009B658C" w:rsidRDefault="00961090" w:rsidP="006039F9">
            <w:pPr>
              <w:shd w:val="clear" w:color="auto" w:fill="FFFFFF"/>
              <w:spacing w:after="0" w:line="240" w:lineRule="auto"/>
              <w:ind w:firstLine="720"/>
              <w:jc w:val="both"/>
              <w:rPr>
                <w:rFonts w:ascii="Times New Roman" w:eastAsia="Times New Roman" w:hAnsi="Times New Roman" w:cs="Times New Roman"/>
                <w:color w:val="000000"/>
                <w:sz w:val="24"/>
                <w:szCs w:val="24"/>
                <w:lang w:eastAsia="lv-LV"/>
              </w:rPr>
            </w:pPr>
            <w:r w:rsidRPr="00D9751B">
              <w:rPr>
                <w:rFonts w:ascii="Times New Roman" w:hAnsi="Times New Roman" w:cs="Times New Roman"/>
                <w:sz w:val="24"/>
                <w:szCs w:val="24"/>
              </w:rPr>
              <w:t>2.</w:t>
            </w:r>
            <w:r w:rsidR="00602F4E" w:rsidRPr="00D9751B">
              <w:rPr>
                <w:rFonts w:ascii="Times New Roman" w:hAnsi="Times New Roman" w:cs="Times New Roman"/>
                <w:sz w:val="24"/>
                <w:szCs w:val="24"/>
              </w:rPr>
              <w:t> </w:t>
            </w:r>
            <w:r w:rsidR="00A427DA" w:rsidRPr="00D9751B">
              <w:rPr>
                <w:rFonts w:ascii="Times New Roman" w:hAnsi="Times New Roman" w:cs="Times New Roman"/>
                <w:sz w:val="24"/>
                <w:szCs w:val="24"/>
              </w:rPr>
              <w:t>Projekts</w:t>
            </w:r>
            <w:r w:rsidR="00A427DA" w:rsidRPr="009B658C">
              <w:rPr>
                <w:rFonts w:ascii="Times New Roman" w:hAnsi="Times New Roman" w:cs="Times New Roman"/>
                <w:sz w:val="24"/>
                <w:szCs w:val="24"/>
              </w:rPr>
              <w:t xml:space="preserve"> paredz Likumu papildināt ar </w:t>
            </w:r>
            <w:r w:rsidR="00A427DA" w:rsidRPr="009B658C">
              <w:rPr>
                <w:rFonts w:ascii="Times New Roman" w:hAnsi="Times New Roman" w:cs="Times New Roman"/>
                <w:color w:val="000000"/>
                <w:sz w:val="24"/>
                <w:szCs w:val="24"/>
                <w:shd w:val="clear" w:color="auto" w:fill="FFFFFF"/>
              </w:rPr>
              <w:t xml:space="preserve">kārtību, kādā izmeklēšanas cietums nodrošinās procesa virzītāja noteikto tikšanās un saziņas ierobežojumu ievērošanu. </w:t>
            </w:r>
            <w:r w:rsidR="00E90411" w:rsidRPr="009B658C">
              <w:rPr>
                <w:rFonts w:ascii="Times New Roman" w:hAnsi="Times New Roman" w:cs="Times New Roman"/>
                <w:color w:val="000000"/>
                <w:sz w:val="24"/>
                <w:szCs w:val="24"/>
                <w:shd w:val="clear" w:color="auto" w:fill="FFFFFF"/>
              </w:rPr>
              <w:t>2</w:t>
            </w:r>
            <w:r w:rsidR="00E90411" w:rsidRPr="009B658C">
              <w:rPr>
                <w:rFonts w:ascii="Times New Roman" w:eastAsia="Times New Roman" w:hAnsi="Times New Roman" w:cs="Times New Roman"/>
                <w:color w:val="201F1E"/>
                <w:sz w:val="24"/>
                <w:szCs w:val="24"/>
                <w:lang w:eastAsia="lv-LV"/>
              </w:rPr>
              <w:t>020.</w:t>
            </w:r>
            <w:r w:rsidR="003822C7">
              <w:rPr>
                <w:rFonts w:ascii="Times New Roman" w:eastAsia="Times New Roman" w:hAnsi="Times New Roman" w:cs="Times New Roman"/>
                <w:color w:val="201F1E"/>
                <w:sz w:val="24"/>
                <w:szCs w:val="24"/>
                <w:lang w:eastAsia="lv-LV"/>
              </w:rPr>
              <w:t> </w:t>
            </w:r>
            <w:r w:rsidR="00E90411" w:rsidRPr="009B658C">
              <w:rPr>
                <w:rFonts w:ascii="Times New Roman" w:eastAsia="Times New Roman" w:hAnsi="Times New Roman" w:cs="Times New Roman"/>
                <w:color w:val="201F1E"/>
                <w:sz w:val="24"/>
                <w:szCs w:val="24"/>
                <w:lang w:eastAsia="lv-LV"/>
              </w:rPr>
              <w:t>gada 6.</w:t>
            </w:r>
            <w:r w:rsidR="003822C7">
              <w:rPr>
                <w:rFonts w:ascii="Times New Roman" w:eastAsia="Times New Roman" w:hAnsi="Times New Roman" w:cs="Times New Roman"/>
                <w:color w:val="201F1E"/>
                <w:sz w:val="24"/>
                <w:szCs w:val="24"/>
                <w:lang w:eastAsia="lv-LV"/>
              </w:rPr>
              <w:t> </w:t>
            </w:r>
            <w:r w:rsidR="00E90411" w:rsidRPr="009B658C">
              <w:rPr>
                <w:rFonts w:ascii="Times New Roman" w:eastAsia="Times New Roman" w:hAnsi="Times New Roman" w:cs="Times New Roman"/>
                <w:color w:val="201F1E"/>
                <w:sz w:val="24"/>
                <w:szCs w:val="24"/>
                <w:lang w:eastAsia="lv-LV"/>
              </w:rPr>
              <w:t xml:space="preserve">jūlijā stājās spēkā likums "Grozījumi </w:t>
            </w:r>
            <w:r w:rsidR="00E90411" w:rsidRPr="009B658C">
              <w:rPr>
                <w:rFonts w:ascii="Times New Roman" w:eastAsia="Times New Roman" w:hAnsi="Times New Roman" w:cs="Times New Roman"/>
                <w:color w:val="201F1E"/>
                <w:sz w:val="24"/>
                <w:szCs w:val="24"/>
                <w:lang w:eastAsia="lv-LV"/>
              </w:rPr>
              <w:lastRenderedPageBreak/>
              <w:t>Kriminālprocesa likumā", kas cita starpā KPL 271.</w:t>
            </w:r>
            <w:r w:rsidR="005A16E6">
              <w:rPr>
                <w:rFonts w:ascii="Times New Roman" w:eastAsia="Times New Roman" w:hAnsi="Times New Roman" w:cs="Times New Roman"/>
                <w:color w:val="201F1E"/>
                <w:sz w:val="24"/>
                <w:szCs w:val="24"/>
                <w:lang w:eastAsia="lv-LV"/>
              </w:rPr>
              <w:t> </w:t>
            </w:r>
            <w:r w:rsidR="00E90411" w:rsidRPr="009B658C">
              <w:rPr>
                <w:rFonts w:ascii="Times New Roman" w:eastAsia="Times New Roman" w:hAnsi="Times New Roman" w:cs="Times New Roman"/>
                <w:color w:val="201F1E"/>
                <w:sz w:val="24"/>
                <w:szCs w:val="24"/>
                <w:lang w:eastAsia="lv-LV"/>
              </w:rPr>
              <w:t>panta trešo daļu izteica jaunā redakcijā, nosakot, ka apcietinātajam ir tiesības tikties un sazināties ar citām personām ar procesa virzītāja atļauju, ko paziņo apcietinātajam un ieslodzījuma vietai, kurā ir ievietots apcietinātais. Ar minētajiem grozījumiem KPL tika noteikts, ka procesa virzītāja atļauja nav nepieciešama, lai tiktos ar:</w:t>
            </w:r>
            <w:r w:rsidR="00602F4E">
              <w:rPr>
                <w:rFonts w:ascii="Times New Roman" w:eastAsia="Times New Roman" w:hAnsi="Times New Roman" w:cs="Times New Roman"/>
                <w:color w:val="000000"/>
                <w:sz w:val="24"/>
                <w:szCs w:val="24"/>
                <w:lang w:eastAsia="lv-LV"/>
              </w:rPr>
              <w:t xml:space="preserve"> </w:t>
            </w:r>
            <w:r w:rsidR="00E90411" w:rsidRPr="009B658C">
              <w:rPr>
                <w:rFonts w:ascii="Times New Roman" w:eastAsia="Times New Roman" w:hAnsi="Times New Roman" w:cs="Times New Roman"/>
                <w:color w:val="201F1E"/>
                <w:sz w:val="24"/>
                <w:szCs w:val="24"/>
                <w:lang w:eastAsia="lv-LV"/>
              </w:rPr>
              <w:t>1)</w:t>
            </w:r>
            <w:r w:rsidR="00602F4E">
              <w:rPr>
                <w:rFonts w:ascii="Times New Roman" w:eastAsia="Times New Roman" w:hAnsi="Times New Roman" w:cs="Times New Roman"/>
                <w:color w:val="201F1E"/>
                <w:sz w:val="24"/>
                <w:szCs w:val="24"/>
                <w:lang w:eastAsia="lv-LV"/>
              </w:rPr>
              <w:t> </w:t>
            </w:r>
            <w:r w:rsidR="00E90411" w:rsidRPr="009B658C">
              <w:rPr>
                <w:rFonts w:ascii="Times New Roman" w:eastAsia="Times New Roman" w:hAnsi="Times New Roman" w:cs="Times New Roman"/>
                <w:color w:val="201F1E"/>
                <w:sz w:val="24"/>
                <w:szCs w:val="24"/>
                <w:lang w:eastAsia="lv-LV"/>
              </w:rPr>
              <w:t>aizstāvi, ar kuru ir noslēgta vienošanās konkrētajā kriminālprocesā vai kurš sniedz valsts nodrošināto juridisko palīdzību konkrētajā kriminālprocesā;</w:t>
            </w:r>
            <w:r w:rsidR="00602F4E">
              <w:rPr>
                <w:rFonts w:ascii="Times New Roman" w:eastAsia="Times New Roman" w:hAnsi="Times New Roman" w:cs="Times New Roman"/>
                <w:color w:val="000000"/>
                <w:sz w:val="24"/>
                <w:szCs w:val="24"/>
                <w:lang w:eastAsia="lv-LV"/>
              </w:rPr>
              <w:t xml:space="preserve"> </w:t>
            </w:r>
            <w:r w:rsidR="00E90411" w:rsidRPr="009B658C">
              <w:rPr>
                <w:rFonts w:ascii="Times New Roman" w:eastAsia="Times New Roman" w:hAnsi="Times New Roman" w:cs="Times New Roman"/>
                <w:color w:val="201F1E"/>
                <w:sz w:val="24"/>
                <w:szCs w:val="24"/>
                <w:lang w:eastAsia="lv-LV"/>
              </w:rPr>
              <w:t>2)</w:t>
            </w:r>
            <w:r w:rsidR="00602F4E">
              <w:rPr>
                <w:rFonts w:ascii="Times New Roman" w:eastAsia="Times New Roman" w:hAnsi="Times New Roman" w:cs="Times New Roman"/>
                <w:color w:val="201F1E"/>
                <w:sz w:val="24"/>
                <w:szCs w:val="24"/>
                <w:lang w:eastAsia="lv-LV"/>
              </w:rPr>
              <w:t> </w:t>
            </w:r>
            <w:r w:rsidR="00E90411" w:rsidRPr="009B658C">
              <w:rPr>
                <w:rFonts w:ascii="Times New Roman" w:eastAsia="Times New Roman" w:hAnsi="Times New Roman" w:cs="Times New Roman"/>
                <w:color w:val="201F1E"/>
                <w:sz w:val="24"/>
                <w:szCs w:val="24"/>
                <w:lang w:eastAsia="lv-LV"/>
              </w:rPr>
              <w:t>ārvalstnieka valsts diplomātiskās vai konsulārās pārstāvniecības pārstāvi;</w:t>
            </w:r>
            <w:r w:rsidR="00602F4E">
              <w:rPr>
                <w:rFonts w:ascii="Times New Roman" w:eastAsia="Times New Roman" w:hAnsi="Times New Roman" w:cs="Times New Roman"/>
                <w:color w:val="000000"/>
                <w:sz w:val="24"/>
                <w:szCs w:val="24"/>
                <w:lang w:eastAsia="lv-LV"/>
              </w:rPr>
              <w:t xml:space="preserve"> </w:t>
            </w:r>
            <w:r w:rsidR="00E90411" w:rsidRPr="009B658C">
              <w:rPr>
                <w:rFonts w:ascii="Times New Roman" w:eastAsia="Times New Roman" w:hAnsi="Times New Roman" w:cs="Times New Roman"/>
                <w:color w:val="201F1E"/>
                <w:sz w:val="24"/>
                <w:szCs w:val="24"/>
                <w:lang w:eastAsia="lv-LV"/>
              </w:rPr>
              <w:t>3) </w:t>
            </w:r>
            <w:r w:rsidR="00E90411" w:rsidRPr="009B658C">
              <w:rPr>
                <w:rFonts w:ascii="Times New Roman" w:eastAsia="Times New Roman" w:hAnsi="Times New Roman" w:cs="Times New Roman"/>
                <w:color w:val="201F1E"/>
                <w:sz w:val="24"/>
                <w:szCs w:val="24"/>
                <w:u w:val="single"/>
                <w:lang w:eastAsia="lv-LV"/>
              </w:rPr>
              <w:t>īpašajā likumā, kas nosaka apcietinājumā turēšanas kārtību, noteiktajām personām</w:t>
            </w:r>
            <w:r w:rsidR="00E90411" w:rsidRPr="009B658C">
              <w:rPr>
                <w:rFonts w:ascii="Times New Roman" w:eastAsia="Times New Roman" w:hAnsi="Times New Roman" w:cs="Times New Roman"/>
                <w:color w:val="201F1E"/>
                <w:sz w:val="24"/>
                <w:szCs w:val="24"/>
                <w:lang w:eastAsia="lv-LV"/>
              </w:rPr>
              <w:t>.</w:t>
            </w:r>
          </w:p>
          <w:p w14:paraId="18DDF702" w14:textId="42780DA5" w:rsidR="00E90411" w:rsidRPr="009B658C" w:rsidRDefault="00E90411" w:rsidP="006039F9">
            <w:pPr>
              <w:shd w:val="clear" w:color="auto" w:fill="FFFFFF"/>
              <w:spacing w:after="0" w:line="240" w:lineRule="auto"/>
              <w:ind w:firstLine="720"/>
              <w:jc w:val="both"/>
              <w:rPr>
                <w:rFonts w:ascii="Times New Roman" w:eastAsia="Times New Roman" w:hAnsi="Times New Roman" w:cs="Times New Roman"/>
                <w:color w:val="000000"/>
                <w:sz w:val="24"/>
                <w:szCs w:val="24"/>
                <w:lang w:eastAsia="lv-LV"/>
              </w:rPr>
            </w:pPr>
            <w:r w:rsidRPr="009B658C">
              <w:rPr>
                <w:rFonts w:ascii="Times New Roman" w:eastAsia="Times New Roman" w:hAnsi="Times New Roman" w:cs="Times New Roman"/>
                <w:color w:val="201F1E"/>
                <w:sz w:val="24"/>
                <w:szCs w:val="24"/>
                <w:lang w:eastAsia="lv-LV"/>
              </w:rPr>
              <w:t>Līdz ar to saskaņā ar KPL 271.</w:t>
            </w:r>
            <w:r w:rsidR="005A16E6">
              <w:rPr>
                <w:rFonts w:ascii="Times New Roman" w:eastAsia="Times New Roman" w:hAnsi="Times New Roman" w:cs="Times New Roman"/>
                <w:color w:val="201F1E"/>
                <w:sz w:val="24"/>
                <w:szCs w:val="24"/>
                <w:lang w:eastAsia="lv-LV"/>
              </w:rPr>
              <w:t> </w:t>
            </w:r>
            <w:r w:rsidRPr="009B658C">
              <w:rPr>
                <w:rFonts w:ascii="Times New Roman" w:eastAsia="Times New Roman" w:hAnsi="Times New Roman" w:cs="Times New Roman"/>
                <w:color w:val="201F1E"/>
                <w:sz w:val="24"/>
                <w:szCs w:val="24"/>
                <w:lang w:eastAsia="lv-LV"/>
              </w:rPr>
              <w:t>panta trešo daļu</w:t>
            </w:r>
            <w:r w:rsidR="002E04CD">
              <w:rPr>
                <w:rFonts w:ascii="Times New Roman" w:eastAsia="Times New Roman" w:hAnsi="Times New Roman" w:cs="Times New Roman"/>
                <w:color w:val="201F1E"/>
                <w:sz w:val="24"/>
                <w:szCs w:val="24"/>
                <w:lang w:eastAsia="lv-LV"/>
              </w:rPr>
              <w:t xml:space="preserve"> (redakcij</w:t>
            </w:r>
            <w:r w:rsidR="00751967">
              <w:rPr>
                <w:rFonts w:ascii="Times New Roman" w:eastAsia="Times New Roman" w:hAnsi="Times New Roman" w:cs="Times New Roman"/>
                <w:color w:val="201F1E"/>
                <w:sz w:val="24"/>
                <w:szCs w:val="24"/>
                <w:lang w:eastAsia="lv-LV"/>
              </w:rPr>
              <w:t>a</w:t>
            </w:r>
            <w:r w:rsidR="002E04CD">
              <w:rPr>
                <w:rFonts w:ascii="Times New Roman" w:eastAsia="Times New Roman" w:hAnsi="Times New Roman" w:cs="Times New Roman"/>
                <w:color w:val="201F1E"/>
                <w:sz w:val="24"/>
                <w:szCs w:val="24"/>
                <w:lang w:eastAsia="lv-LV"/>
              </w:rPr>
              <w:t xml:space="preserve">, kas </w:t>
            </w:r>
            <w:r w:rsidR="00285C2C">
              <w:rPr>
                <w:rFonts w:ascii="Times New Roman" w:eastAsia="Times New Roman" w:hAnsi="Times New Roman" w:cs="Times New Roman"/>
                <w:color w:val="201F1E"/>
                <w:sz w:val="24"/>
                <w:szCs w:val="24"/>
                <w:lang w:eastAsia="lv-LV"/>
              </w:rPr>
              <w:t xml:space="preserve">bija </w:t>
            </w:r>
            <w:r w:rsidR="00B74980">
              <w:rPr>
                <w:rFonts w:ascii="Times New Roman" w:eastAsia="Times New Roman" w:hAnsi="Times New Roman" w:cs="Times New Roman"/>
                <w:color w:val="201F1E"/>
                <w:sz w:val="24"/>
                <w:szCs w:val="24"/>
                <w:lang w:eastAsia="lv-LV"/>
              </w:rPr>
              <w:t>spēkā līdz 2021. gada</w:t>
            </w:r>
            <w:r w:rsidR="002E04CD">
              <w:rPr>
                <w:rFonts w:ascii="Times New Roman" w:eastAsia="Times New Roman" w:hAnsi="Times New Roman" w:cs="Times New Roman"/>
                <w:color w:val="201F1E"/>
                <w:sz w:val="24"/>
                <w:szCs w:val="24"/>
                <w:lang w:eastAsia="lv-LV"/>
              </w:rPr>
              <w:t xml:space="preserve"> 2. novembrim)</w:t>
            </w:r>
            <w:r w:rsidR="00B74980">
              <w:rPr>
                <w:rFonts w:ascii="Times New Roman" w:eastAsia="Times New Roman" w:hAnsi="Times New Roman" w:cs="Times New Roman"/>
                <w:color w:val="201F1E"/>
                <w:sz w:val="24"/>
                <w:szCs w:val="24"/>
                <w:lang w:eastAsia="lv-LV"/>
              </w:rPr>
              <w:t xml:space="preserve"> </w:t>
            </w:r>
            <w:r w:rsidRPr="009B658C">
              <w:rPr>
                <w:rFonts w:ascii="Times New Roman" w:eastAsia="Times New Roman" w:hAnsi="Times New Roman" w:cs="Times New Roman"/>
                <w:color w:val="201F1E"/>
                <w:sz w:val="24"/>
                <w:szCs w:val="24"/>
                <w:lang w:eastAsia="lv-LV"/>
              </w:rPr>
              <w:t xml:space="preserve"> procesa virzītāja atļauja nav nepieciešama, lai tiktos ar</w:t>
            </w:r>
            <w:r w:rsidR="00602F4E">
              <w:rPr>
                <w:rFonts w:ascii="Times New Roman" w:eastAsia="Times New Roman" w:hAnsi="Times New Roman" w:cs="Times New Roman"/>
                <w:color w:val="201F1E"/>
                <w:sz w:val="24"/>
                <w:szCs w:val="24"/>
                <w:lang w:eastAsia="lv-LV"/>
              </w:rPr>
              <w:t xml:space="preserve"> </w:t>
            </w:r>
            <w:r w:rsidR="00C16267">
              <w:rPr>
                <w:rFonts w:ascii="Times New Roman" w:eastAsia="Times New Roman" w:hAnsi="Times New Roman" w:cs="Times New Roman"/>
                <w:color w:val="201F1E"/>
                <w:sz w:val="24"/>
                <w:szCs w:val="24"/>
                <w:lang w:eastAsia="lv-LV"/>
              </w:rPr>
              <w:t>L</w:t>
            </w:r>
            <w:r w:rsidRPr="009B658C">
              <w:rPr>
                <w:rFonts w:ascii="Times New Roman" w:eastAsia="Times New Roman" w:hAnsi="Times New Roman" w:cs="Times New Roman"/>
                <w:color w:val="201F1E"/>
                <w:sz w:val="24"/>
                <w:szCs w:val="24"/>
                <w:lang w:eastAsia="lv-LV"/>
              </w:rPr>
              <w:t>ikum</w:t>
            </w:r>
            <w:r w:rsidR="00792A5C">
              <w:rPr>
                <w:rFonts w:ascii="Times New Roman" w:eastAsia="Times New Roman" w:hAnsi="Times New Roman" w:cs="Times New Roman"/>
                <w:color w:val="201F1E"/>
                <w:sz w:val="24"/>
                <w:szCs w:val="24"/>
                <w:lang w:eastAsia="lv-LV"/>
              </w:rPr>
              <w:t>a</w:t>
            </w:r>
            <w:r w:rsidRPr="009B658C">
              <w:rPr>
                <w:rFonts w:ascii="Times New Roman" w:eastAsia="Times New Roman" w:hAnsi="Times New Roman" w:cs="Times New Roman"/>
                <w:color w:val="201F1E"/>
                <w:sz w:val="24"/>
                <w:szCs w:val="24"/>
                <w:lang w:eastAsia="lv-LV"/>
              </w:rPr>
              <w:t xml:space="preserve"> 13.</w:t>
            </w:r>
            <w:r w:rsidRPr="009B658C">
              <w:rPr>
                <w:rFonts w:ascii="Times New Roman" w:eastAsia="Times New Roman" w:hAnsi="Times New Roman" w:cs="Times New Roman"/>
                <w:color w:val="201F1E"/>
                <w:sz w:val="24"/>
                <w:szCs w:val="24"/>
                <w:vertAlign w:val="superscript"/>
                <w:lang w:eastAsia="lv-LV"/>
              </w:rPr>
              <w:t>1</w:t>
            </w:r>
            <w:r w:rsidR="005A16E6" w:rsidRPr="007D3435">
              <w:rPr>
                <w:rFonts w:ascii="Times New Roman" w:eastAsia="Times New Roman" w:hAnsi="Times New Roman" w:cs="Times New Roman"/>
                <w:color w:val="201F1E"/>
                <w:sz w:val="24"/>
                <w:szCs w:val="24"/>
                <w:lang w:eastAsia="lv-LV"/>
              </w:rPr>
              <w:t> </w:t>
            </w:r>
            <w:r w:rsidRPr="009B658C">
              <w:rPr>
                <w:rFonts w:ascii="Times New Roman" w:eastAsia="Times New Roman" w:hAnsi="Times New Roman" w:cs="Times New Roman"/>
                <w:color w:val="201F1E"/>
                <w:sz w:val="24"/>
                <w:szCs w:val="24"/>
                <w:lang w:eastAsia="lv-LV"/>
              </w:rPr>
              <w:t>pantā noteiktajām personām:</w:t>
            </w:r>
            <w:r w:rsidR="00141DA9" w:rsidRPr="009B658C">
              <w:rPr>
                <w:rFonts w:ascii="Times New Roman" w:eastAsia="Times New Roman" w:hAnsi="Times New Roman" w:cs="Times New Roman"/>
                <w:color w:val="201F1E"/>
                <w:sz w:val="24"/>
                <w:szCs w:val="24"/>
                <w:lang w:eastAsia="lv-LV"/>
              </w:rPr>
              <w:t xml:space="preserve"> </w:t>
            </w:r>
            <w:r w:rsidRPr="009B658C">
              <w:rPr>
                <w:rFonts w:ascii="Times New Roman" w:eastAsia="Times New Roman" w:hAnsi="Times New Roman" w:cs="Times New Roman"/>
                <w:color w:val="201F1E"/>
                <w:sz w:val="24"/>
                <w:szCs w:val="24"/>
                <w:lang w:eastAsia="lv-LV"/>
              </w:rPr>
              <w:t>vecāki, bērni, adoptētāji, brāļi, māsas, vecvecāki, mazbērni, laulātais;</w:t>
            </w:r>
            <w:r w:rsidR="00141DA9" w:rsidRPr="009B658C">
              <w:rPr>
                <w:rFonts w:ascii="Times New Roman" w:eastAsia="Times New Roman" w:hAnsi="Times New Roman" w:cs="Times New Roman"/>
                <w:color w:val="201F1E"/>
                <w:sz w:val="24"/>
                <w:szCs w:val="24"/>
                <w:lang w:eastAsia="lv-LV"/>
              </w:rPr>
              <w:t xml:space="preserve"> </w:t>
            </w:r>
            <w:r w:rsidRPr="009B658C">
              <w:rPr>
                <w:rFonts w:ascii="Times New Roman" w:eastAsia="Times New Roman" w:hAnsi="Times New Roman" w:cs="Times New Roman"/>
                <w:color w:val="201F1E"/>
                <w:sz w:val="24"/>
                <w:szCs w:val="24"/>
                <w:lang w:eastAsia="lv-LV"/>
              </w:rPr>
              <w:t>persona, ar kuru apcietinātajam</w:t>
            </w:r>
            <w:r w:rsidR="00602F4E">
              <w:rPr>
                <w:rFonts w:ascii="Times New Roman" w:eastAsia="Times New Roman" w:hAnsi="Times New Roman" w:cs="Times New Roman"/>
                <w:color w:val="201F1E"/>
                <w:sz w:val="24"/>
                <w:szCs w:val="24"/>
                <w:lang w:eastAsia="lv-LV"/>
              </w:rPr>
              <w:t xml:space="preserve"> </w:t>
            </w:r>
            <w:r w:rsidRPr="009B658C">
              <w:rPr>
                <w:rFonts w:ascii="Times New Roman" w:eastAsia="Times New Roman" w:hAnsi="Times New Roman" w:cs="Times New Roman"/>
                <w:color w:val="201F1E"/>
                <w:sz w:val="24"/>
                <w:szCs w:val="24"/>
                <w:lang w:eastAsia="lv-LV"/>
              </w:rPr>
              <w:t>līdz apcietinājuma piemērošanai</w:t>
            </w:r>
            <w:r w:rsidR="00602F4E">
              <w:rPr>
                <w:rFonts w:ascii="Times New Roman" w:eastAsia="Times New Roman" w:hAnsi="Times New Roman" w:cs="Times New Roman"/>
                <w:color w:val="201F1E"/>
                <w:sz w:val="24"/>
                <w:szCs w:val="24"/>
                <w:lang w:eastAsia="lv-LV"/>
              </w:rPr>
              <w:t xml:space="preserve"> </w:t>
            </w:r>
            <w:r w:rsidRPr="009B658C">
              <w:rPr>
                <w:rFonts w:ascii="Times New Roman" w:eastAsia="Times New Roman" w:hAnsi="Times New Roman" w:cs="Times New Roman"/>
                <w:color w:val="201F1E"/>
                <w:sz w:val="24"/>
                <w:szCs w:val="24"/>
                <w:lang w:eastAsia="lv-LV"/>
              </w:rPr>
              <w:t>ir bijusi kopīga saimniecība vai kopīgs bērns;</w:t>
            </w:r>
            <w:r w:rsidR="00141DA9" w:rsidRPr="009B658C">
              <w:rPr>
                <w:rFonts w:ascii="Times New Roman" w:eastAsia="Times New Roman" w:hAnsi="Times New Roman" w:cs="Times New Roman"/>
                <w:color w:val="201F1E"/>
                <w:sz w:val="24"/>
                <w:szCs w:val="24"/>
                <w:lang w:eastAsia="lv-LV"/>
              </w:rPr>
              <w:t xml:space="preserve"> </w:t>
            </w:r>
            <w:r w:rsidRPr="009B658C">
              <w:rPr>
                <w:rFonts w:ascii="Times New Roman" w:eastAsia="Times New Roman" w:hAnsi="Times New Roman" w:cs="Times New Roman"/>
                <w:color w:val="201F1E"/>
                <w:sz w:val="24"/>
                <w:szCs w:val="24"/>
                <w:lang w:eastAsia="lv-LV"/>
              </w:rPr>
              <w:t>persona, ar kuru apcietinātajam nav bijusi kopīga saimniecība vai nav kopīga bērna, ja šāda satikšanās veicinās sociāli lietderīgu kontaktu saglabāšanu un ja apcietināto ilgstoši neviens neapmeklē, ciktāl šāda tikšanās neapdraud citu personu pamattiesības, sabiedrības intereses un netraucē kriminālprocesa mērķu sasniegšanu.</w:t>
            </w:r>
          </w:p>
          <w:p w14:paraId="1659D967" w14:textId="141BB61F" w:rsidR="00E90411" w:rsidRPr="009B658C" w:rsidRDefault="004D10B5" w:rsidP="007531CD">
            <w:pPr>
              <w:shd w:val="clear" w:color="auto" w:fill="FFFFFF"/>
              <w:spacing w:after="0" w:line="240" w:lineRule="auto"/>
              <w:ind w:firstLine="720"/>
              <w:jc w:val="both"/>
              <w:rPr>
                <w:rFonts w:ascii="Times New Roman" w:eastAsia="Times New Roman" w:hAnsi="Times New Roman" w:cs="Times New Roman"/>
                <w:color w:val="000000"/>
                <w:sz w:val="24"/>
                <w:szCs w:val="24"/>
                <w:lang w:eastAsia="lv-LV"/>
              </w:rPr>
            </w:pPr>
            <w:r w:rsidRPr="009B658C">
              <w:rPr>
                <w:rFonts w:ascii="Times New Roman" w:eastAsia="Times New Roman" w:hAnsi="Times New Roman" w:cs="Times New Roman"/>
                <w:color w:val="000000"/>
                <w:sz w:val="24"/>
                <w:szCs w:val="24"/>
                <w:lang w:eastAsia="lv-LV"/>
              </w:rPr>
              <w:t>Līdz ar to</w:t>
            </w:r>
            <w:r w:rsidR="00E90411" w:rsidRPr="009B658C">
              <w:rPr>
                <w:rFonts w:ascii="Times New Roman" w:eastAsia="Times New Roman" w:hAnsi="Times New Roman" w:cs="Times New Roman"/>
                <w:color w:val="000000"/>
                <w:sz w:val="24"/>
                <w:szCs w:val="24"/>
                <w:lang w:eastAsia="lv-LV"/>
              </w:rPr>
              <w:t xml:space="preserve"> apcietinātajiem vairs netiek noteikti tikšanās un saziņas ierobežojumi un </w:t>
            </w:r>
            <w:r w:rsidRPr="009B658C">
              <w:rPr>
                <w:rFonts w:ascii="Times New Roman" w:eastAsia="Times New Roman" w:hAnsi="Times New Roman" w:cs="Times New Roman"/>
                <w:color w:val="000000"/>
                <w:sz w:val="24"/>
                <w:szCs w:val="24"/>
                <w:lang w:eastAsia="lv-LV"/>
              </w:rPr>
              <w:t>tādējādi</w:t>
            </w:r>
            <w:r w:rsidR="00E90411" w:rsidRPr="009B658C">
              <w:rPr>
                <w:rFonts w:ascii="Times New Roman" w:eastAsia="Times New Roman" w:hAnsi="Times New Roman" w:cs="Times New Roman"/>
                <w:color w:val="000000"/>
                <w:sz w:val="24"/>
                <w:szCs w:val="24"/>
                <w:lang w:eastAsia="lv-LV"/>
              </w:rPr>
              <w:t xml:space="preserve"> izmeklēšanas cietuma rīcībā nav nepieciešamā informācija, lai neatļautu satikšanos ar kādu no </w:t>
            </w:r>
            <w:r w:rsidR="00C16267">
              <w:rPr>
                <w:rFonts w:ascii="Times New Roman" w:eastAsia="Times New Roman" w:hAnsi="Times New Roman" w:cs="Times New Roman"/>
                <w:color w:val="000000"/>
                <w:sz w:val="24"/>
                <w:szCs w:val="24"/>
                <w:lang w:eastAsia="lv-LV"/>
              </w:rPr>
              <w:t>Likuma</w:t>
            </w:r>
            <w:r w:rsidR="00E90411" w:rsidRPr="009B658C">
              <w:rPr>
                <w:rFonts w:ascii="Times New Roman" w:eastAsia="Times New Roman" w:hAnsi="Times New Roman" w:cs="Times New Roman"/>
                <w:color w:val="000000"/>
                <w:sz w:val="24"/>
                <w:szCs w:val="24"/>
                <w:lang w:eastAsia="lv-LV"/>
              </w:rPr>
              <w:t xml:space="preserve"> 13.</w:t>
            </w:r>
            <w:r w:rsidR="00E90411" w:rsidRPr="009B658C">
              <w:rPr>
                <w:rFonts w:ascii="Times New Roman" w:eastAsia="Times New Roman" w:hAnsi="Times New Roman" w:cs="Times New Roman"/>
                <w:color w:val="000000"/>
                <w:sz w:val="24"/>
                <w:szCs w:val="24"/>
                <w:vertAlign w:val="superscript"/>
                <w:lang w:eastAsia="lv-LV"/>
              </w:rPr>
              <w:t>1</w:t>
            </w:r>
            <w:r w:rsidR="005A16E6" w:rsidRPr="007D3435">
              <w:rPr>
                <w:rFonts w:ascii="Times New Roman" w:eastAsia="Times New Roman" w:hAnsi="Times New Roman" w:cs="Times New Roman"/>
                <w:color w:val="000000"/>
                <w:sz w:val="24"/>
                <w:szCs w:val="24"/>
                <w:lang w:eastAsia="lv-LV"/>
              </w:rPr>
              <w:t> </w:t>
            </w:r>
            <w:r w:rsidR="00E90411" w:rsidRPr="009B658C">
              <w:rPr>
                <w:rFonts w:ascii="Times New Roman" w:eastAsia="Times New Roman" w:hAnsi="Times New Roman" w:cs="Times New Roman"/>
                <w:color w:val="000000"/>
                <w:sz w:val="24"/>
                <w:szCs w:val="24"/>
                <w:lang w:eastAsia="lv-LV"/>
              </w:rPr>
              <w:t>pantā minētajām personām, ja tas var apdraudēt kriminālprocesa intereses (piemēram, kriminālprocesā, kura ietvaros personai ir piemērots apcietinājums, viņa radiniekiem ir liecinieka, apsūdzētā vai cietušā statuss).</w:t>
            </w:r>
          </w:p>
          <w:p w14:paraId="0FF60E73" w14:textId="57FF6FEB" w:rsidR="00E90411" w:rsidRPr="009B658C" w:rsidRDefault="00E90411" w:rsidP="007531CD">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eastAsia="lv-LV"/>
              </w:rPr>
            </w:pPr>
            <w:r w:rsidRPr="009B658C">
              <w:rPr>
                <w:rFonts w:ascii="Times New Roman" w:eastAsia="Times New Roman" w:hAnsi="Times New Roman" w:cs="Times New Roman"/>
                <w:color w:val="000000"/>
                <w:sz w:val="24"/>
                <w:szCs w:val="24"/>
                <w:bdr w:val="none" w:sz="0" w:space="0" w:color="auto" w:frame="1"/>
                <w:lang w:eastAsia="lv-LV"/>
              </w:rPr>
              <w:t xml:space="preserve">Ņemot vērā minēto, Tieslietu ministrija sadarbībā ar Ģenerālprokuratūru, Valsts policiju un </w:t>
            </w:r>
            <w:r w:rsidR="00FD7680" w:rsidRPr="009B658C">
              <w:rPr>
                <w:rFonts w:ascii="Times New Roman" w:eastAsia="Times New Roman" w:hAnsi="Times New Roman" w:cs="Times New Roman"/>
                <w:color w:val="000000"/>
                <w:sz w:val="24"/>
                <w:szCs w:val="24"/>
                <w:bdr w:val="none" w:sz="0" w:space="0" w:color="auto" w:frame="1"/>
                <w:lang w:eastAsia="lv-LV"/>
              </w:rPr>
              <w:t>P</w:t>
            </w:r>
            <w:r w:rsidRPr="009B658C">
              <w:rPr>
                <w:rFonts w:ascii="Times New Roman" w:eastAsia="Times New Roman" w:hAnsi="Times New Roman" w:cs="Times New Roman"/>
                <w:color w:val="000000"/>
                <w:sz w:val="24"/>
                <w:szCs w:val="24"/>
                <w:bdr w:val="none" w:sz="0" w:space="0" w:color="auto" w:frame="1"/>
                <w:lang w:eastAsia="lv-LV"/>
              </w:rPr>
              <w:t xml:space="preserve">ārvaldi izstrādāja </w:t>
            </w:r>
            <w:r w:rsidR="00FD7680" w:rsidRPr="009B658C">
              <w:rPr>
                <w:rFonts w:ascii="Times New Roman" w:eastAsia="Times New Roman" w:hAnsi="Times New Roman" w:cs="Times New Roman"/>
                <w:color w:val="000000"/>
                <w:sz w:val="24"/>
                <w:szCs w:val="24"/>
                <w:bdr w:val="none" w:sz="0" w:space="0" w:color="auto" w:frame="1"/>
                <w:lang w:eastAsia="lv-LV"/>
              </w:rPr>
              <w:t>grozījumus KPL 271.</w:t>
            </w:r>
            <w:r w:rsidR="005A16E6">
              <w:rPr>
                <w:rFonts w:ascii="Times New Roman" w:eastAsia="Times New Roman" w:hAnsi="Times New Roman" w:cs="Times New Roman"/>
                <w:color w:val="000000"/>
                <w:sz w:val="24"/>
                <w:szCs w:val="24"/>
                <w:bdr w:val="none" w:sz="0" w:space="0" w:color="auto" w:frame="1"/>
                <w:lang w:eastAsia="lv-LV"/>
              </w:rPr>
              <w:t> </w:t>
            </w:r>
            <w:r w:rsidR="00FD7680" w:rsidRPr="009B658C">
              <w:rPr>
                <w:rFonts w:ascii="Times New Roman" w:eastAsia="Times New Roman" w:hAnsi="Times New Roman" w:cs="Times New Roman"/>
                <w:color w:val="000000"/>
                <w:sz w:val="24"/>
                <w:szCs w:val="24"/>
                <w:bdr w:val="none" w:sz="0" w:space="0" w:color="auto" w:frame="1"/>
                <w:lang w:eastAsia="lv-LV"/>
              </w:rPr>
              <w:t>panta trešajā daļā</w:t>
            </w:r>
            <w:r w:rsidRPr="009B658C">
              <w:rPr>
                <w:rFonts w:ascii="Times New Roman" w:eastAsia="Times New Roman" w:hAnsi="Times New Roman" w:cs="Times New Roman"/>
                <w:color w:val="000000"/>
                <w:sz w:val="24"/>
                <w:szCs w:val="24"/>
                <w:bdr w:val="none" w:sz="0" w:space="0" w:color="auto" w:frame="1"/>
                <w:lang w:eastAsia="lv-LV"/>
              </w:rPr>
              <w:t>,</w:t>
            </w:r>
            <w:r w:rsidR="00185E65" w:rsidRPr="009B658C">
              <w:rPr>
                <w:rFonts w:ascii="Times New Roman" w:eastAsia="Times New Roman" w:hAnsi="Times New Roman" w:cs="Times New Roman"/>
                <w:color w:val="000000"/>
                <w:sz w:val="24"/>
                <w:szCs w:val="24"/>
                <w:bdr w:val="none" w:sz="0" w:space="0" w:color="auto" w:frame="1"/>
                <w:lang w:eastAsia="lv-LV"/>
              </w:rPr>
              <w:t xml:space="preserve"> papildinot to ar </w:t>
            </w:r>
            <w:r w:rsidR="00C1160A" w:rsidRPr="009B658C">
              <w:rPr>
                <w:rFonts w:ascii="Times New Roman" w:eastAsia="Times New Roman" w:hAnsi="Times New Roman" w:cs="Times New Roman"/>
                <w:color w:val="000000"/>
                <w:sz w:val="24"/>
                <w:szCs w:val="24"/>
                <w:bdr w:val="none" w:sz="0" w:space="0" w:color="auto" w:frame="1"/>
                <w:lang w:eastAsia="lv-LV"/>
              </w:rPr>
              <w:t>jaunu regulējumu</w:t>
            </w:r>
            <w:r w:rsidR="00185E65" w:rsidRPr="009B658C">
              <w:rPr>
                <w:rFonts w:ascii="Times New Roman" w:eastAsia="Times New Roman" w:hAnsi="Times New Roman" w:cs="Times New Roman"/>
                <w:color w:val="000000"/>
                <w:sz w:val="24"/>
                <w:szCs w:val="24"/>
                <w:bdr w:val="none" w:sz="0" w:space="0" w:color="auto" w:frame="1"/>
                <w:lang w:eastAsia="lv-LV"/>
              </w:rPr>
              <w:t xml:space="preserve">, kas paredz noteikt, ka </w:t>
            </w:r>
            <w:r w:rsidR="00C1160A" w:rsidRPr="009B658C">
              <w:rPr>
                <w:rFonts w:ascii="Times New Roman" w:eastAsia="Times New Roman" w:hAnsi="Times New Roman" w:cs="Times New Roman"/>
                <w:color w:val="000000"/>
                <w:sz w:val="24"/>
                <w:szCs w:val="24"/>
                <w:bdr w:val="none" w:sz="0" w:space="0" w:color="auto" w:frame="1"/>
                <w:lang w:eastAsia="lv-LV"/>
              </w:rPr>
              <w:t>p</w:t>
            </w:r>
            <w:r w:rsidR="00C1160A" w:rsidRPr="009B658C">
              <w:rPr>
                <w:rFonts w:ascii="Times New Roman" w:hAnsi="Times New Roman" w:cs="Times New Roman"/>
                <w:color w:val="000000"/>
                <w:sz w:val="24"/>
                <w:szCs w:val="24"/>
                <w:shd w:val="clear" w:color="auto" w:fill="FFFFFF"/>
              </w:rPr>
              <w:t>rocesa virzītājs,</w:t>
            </w:r>
            <w:r w:rsidR="00285C2C">
              <w:rPr>
                <w:rFonts w:ascii="Times New Roman" w:hAnsi="Times New Roman" w:cs="Times New Roman"/>
                <w:color w:val="000000"/>
                <w:sz w:val="24"/>
                <w:szCs w:val="24"/>
                <w:shd w:val="clear" w:color="auto" w:fill="FFFFFF"/>
              </w:rPr>
              <w:t xml:space="preserve"> </w:t>
            </w:r>
            <w:r w:rsidR="00C1160A" w:rsidRPr="009B658C">
              <w:rPr>
                <w:rFonts w:ascii="Times New Roman" w:hAnsi="Times New Roman" w:cs="Times New Roman"/>
                <w:color w:val="000000"/>
                <w:sz w:val="24"/>
                <w:szCs w:val="24"/>
                <w:shd w:val="clear" w:color="auto" w:fill="FFFFFF"/>
              </w:rPr>
              <w:t>lai nodrošinātu kriminālprocesa mērķa sasniegšanu,</w:t>
            </w:r>
            <w:r w:rsidR="00285C2C">
              <w:rPr>
                <w:rFonts w:ascii="Times New Roman" w:hAnsi="Times New Roman" w:cs="Times New Roman"/>
                <w:color w:val="000000"/>
                <w:sz w:val="24"/>
                <w:szCs w:val="24"/>
                <w:shd w:val="clear" w:color="auto" w:fill="FFFFFF"/>
              </w:rPr>
              <w:t xml:space="preserve"> </w:t>
            </w:r>
            <w:r w:rsidR="00C1160A" w:rsidRPr="009B658C">
              <w:rPr>
                <w:rFonts w:ascii="Times New Roman" w:hAnsi="Times New Roman" w:cs="Times New Roman"/>
                <w:color w:val="000000"/>
                <w:sz w:val="24"/>
                <w:szCs w:val="24"/>
                <w:shd w:val="clear" w:color="auto" w:fill="FFFFFF"/>
              </w:rPr>
              <w:t>var pieņemt lēmumu par tikšanās un saziņas ierobežojumiem ar īpašajā likumā, kas nosaka apcietinājumā turēšanas kārtību, noteiktajām personām. Procesa virzītāja lēmums par tikšanās un saziņas ierobežojumiem ir pārsūdzams izmeklēšanas tiesnesim. Sūdzības iesniegšana neaptur lēmuma izpildi</w:t>
            </w:r>
            <w:r w:rsidRPr="009B658C">
              <w:rPr>
                <w:rFonts w:ascii="Times New Roman" w:eastAsia="Times New Roman" w:hAnsi="Times New Roman" w:cs="Times New Roman"/>
                <w:color w:val="000000"/>
                <w:sz w:val="24"/>
                <w:szCs w:val="24"/>
                <w:bdr w:val="none" w:sz="0" w:space="0" w:color="auto" w:frame="1"/>
                <w:shd w:val="clear" w:color="auto" w:fill="FFFFFF"/>
                <w:lang w:eastAsia="lv-LV"/>
              </w:rPr>
              <w:t xml:space="preserve">. </w:t>
            </w:r>
            <w:r w:rsidR="00E75241" w:rsidRPr="009B658C">
              <w:rPr>
                <w:rFonts w:ascii="Times New Roman" w:eastAsia="Times New Roman" w:hAnsi="Times New Roman" w:cs="Times New Roman"/>
                <w:color w:val="000000"/>
                <w:sz w:val="24"/>
                <w:szCs w:val="24"/>
                <w:bdr w:val="none" w:sz="0" w:space="0" w:color="auto" w:frame="1"/>
                <w:shd w:val="clear" w:color="auto" w:fill="FFFFFF"/>
                <w:lang w:eastAsia="lv-LV"/>
              </w:rPr>
              <w:t>Minēt</w:t>
            </w:r>
            <w:r w:rsidR="00751967">
              <w:rPr>
                <w:rFonts w:ascii="Times New Roman" w:eastAsia="Times New Roman" w:hAnsi="Times New Roman" w:cs="Times New Roman"/>
                <w:color w:val="000000"/>
                <w:sz w:val="24"/>
                <w:szCs w:val="24"/>
                <w:bdr w:val="none" w:sz="0" w:space="0" w:color="auto" w:frame="1"/>
                <w:shd w:val="clear" w:color="auto" w:fill="FFFFFF"/>
                <w:lang w:eastAsia="lv-LV"/>
              </w:rPr>
              <w:t>ie</w:t>
            </w:r>
            <w:r w:rsidR="00E75241" w:rsidRPr="009B658C">
              <w:rPr>
                <w:rFonts w:ascii="Times New Roman" w:eastAsia="Times New Roman" w:hAnsi="Times New Roman" w:cs="Times New Roman"/>
                <w:color w:val="000000"/>
                <w:sz w:val="24"/>
                <w:szCs w:val="24"/>
                <w:bdr w:val="none" w:sz="0" w:space="0" w:color="auto" w:frame="1"/>
                <w:shd w:val="clear" w:color="auto" w:fill="FFFFFF"/>
                <w:lang w:eastAsia="lv-LV"/>
              </w:rPr>
              <w:t xml:space="preserve"> grozījum</w:t>
            </w:r>
            <w:r w:rsidR="00751967">
              <w:rPr>
                <w:rFonts w:ascii="Times New Roman" w:eastAsia="Times New Roman" w:hAnsi="Times New Roman" w:cs="Times New Roman"/>
                <w:color w:val="000000"/>
                <w:sz w:val="24"/>
                <w:szCs w:val="24"/>
                <w:bdr w:val="none" w:sz="0" w:space="0" w:color="auto" w:frame="1"/>
                <w:shd w:val="clear" w:color="auto" w:fill="FFFFFF"/>
                <w:lang w:eastAsia="lv-LV"/>
              </w:rPr>
              <w:t xml:space="preserve">i </w:t>
            </w:r>
            <w:r w:rsidR="007724E1">
              <w:rPr>
                <w:rFonts w:ascii="Times New Roman" w:eastAsia="Times New Roman" w:hAnsi="Times New Roman" w:cs="Times New Roman"/>
                <w:color w:val="000000"/>
                <w:sz w:val="24"/>
                <w:szCs w:val="24"/>
                <w:bdr w:val="none" w:sz="0" w:space="0" w:color="auto" w:frame="1"/>
                <w:shd w:val="clear" w:color="auto" w:fill="FFFFFF"/>
                <w:lang w:eastAsia="lv-LV"/>
              </w:rPr>
              <w:t xml:space="preserve">KPL </w:t>
            </w:r>
            <w:r w:rsidR="00285C2C">
              <w:rPr>
                <w:rFonts w:ascii="Times New Roman" w:eastAsia="Times New Roman" w:hAnsi="Times New Roman" w:cs="Times New Roman"/>
                <w:color w:val="000000"/>
                <w:sz w:val="24"/>
                <w:szCs w:val="24"/>
                <w:bdr w:val="none" w:sz="0" w:space="0" w:color="auto" w:frame="1"/>
                <w:shd w:val="clear" w:color="auto" w:fill="FFFFFF"/>
                <w:lang w:eastAsia="lv-LV"/>
              </w:rPr>
              <w:t xml:space="preserve">stājās </w:t>
            </w:r>
            <w:r w:rsidR="00751967">
              <w:rPr>
                <w:rFonts w:ascii="Times New Roman" w:eastAsia="Times New Roman" w:hAnsi="Times New Roman" w:cs="Times New Roman"/>
                <w:color w:val="000000"/>
                <w:sz w:val="24"/>
                <w:szCs w:val="24"/>
                <w:bdr w:val="none" w:sz="0" w:space="0" w:color="auto" w:frame="1"/>
                <w:shd w:val="clear" w:color="auto" w:fill="FFFFFF"/>
                <w:lang w:eastAsia="lv-LV"/>
              </w:rPr>
              <w:t>spēkā 2021. gada 2. novembrī</w:t>
            </w:r>
            <w:r w:rsidR="0050076C">
              <w:rPr>
                <w:rStyle w:val="FootnoteReference"/>
                <w:rFonts w:ascii="Times New Roman" w:eastAsia="Times New Roman" w:hAnsi="Times New Roman" w:cs="Times New Roman"/>
                <w:color w:val="000000"/>
                <w:sz w:val="24"/>
                <w:szCs w:val="24"/>
                <w:bdr w:val="none" w:sz="0" w:space="0" w:color="auto" w:frame="1"/>
                <w:shd w:val="clear" w:color="auto" w:fill="FFFFFF"/>
                <w:lang w:eastAsia="lv-LV"/>
              </w:rPr>
              <w:footnoteReference w:id="1"/>
            </w:r>
            <w:r w:rsidR="007531CD" w:rsidRPr="009B658C">
              <w:rPr>
                <w:rFonts w:ascii="Times New Roman" w:eastAsia="Times New Roman" w:hAnsi="Times New Roman" w:cs="Times New Roman"/>
                <w:color w:val="000000"/>
                <w:sz w:val="24"/>
                <w:szCs w:val="24"/>
                <w:bdr w:val="none" w:sz="0" w:space="0" w:color="auto" w:frame="1"/>
                <w:shd w:val="clear" w:color="auto" w:fill="FFFFFF"/>
                <w:lang w:eastAsia="lv-LV"/>
              </w:rPr>
              <w:t>.</w:t>
            </w:r>
            <w:r w:rsidR="00E75241" w:rsidRPr="009B658C">
              <w:rPr>
                <w:rFonts w:ascii="Times New Roman" w:eastAsia="Times New Roman" w:hAnsi="Times New Roman" w:cs="Times New Roman"/>
                <w:color w:val="000000"/>
                <w:sz w:val="24"/>
                <w:szCs w:val="24"/>
                <w:bdr w:val="none" w:sz="0" w:space="0" w:color="auto" w:frame="1"/>
                <w:shd w:val="clear" w:color="auto" w:fill="FFFFFF"/>
                <w:lang w:eastAsia="lv-LV"/>
              </w:rPr>
              <w:t xml:space="preserve"> </w:t>
            </w:r>
          </w:p>
          <w:p w14:paraId="27D18D8E" w14:textId="31AB21F8" w:rsidR="00BA2CC0" w:rsidRPr="009B658C" w:rsidRDefault="007531CD" w:rsidP="00BA2CC0">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Ņemot vērā minē</w:t>
            </w:r>
            <w:r w:rsidR="00FB36CF" w:rsidRPr="009B658C">
              <w:rPr>
                <w:rFonts w:ascii="Times New Roman" w:hAnsi="Times New Roman" w:cs="Times New Roman"/>
                <w:sz w:val="24"/>
                <w:szCs w:val="24"/>
              </w:rPr>
              <w:t>to, projekts paredz atbilstošus grozījumus Likumā</w:t>
            </w:r>
            <w:r w:rsidR="00B9223E">
              <w:rPr>
                <w:rFonts w:ascii="Times New Roman" w:hAnsi="Times New Roman" w:cs="Times New Roman"/>
                <w:sz w:val="24"/>
                <w:szCs w:val="24"/>
              </w:rPr>
              <w:t>.</w:t>
            </w:r>
          </w:p>
          <w:p w14:paraId="3FE2DE82" w14:textId="5BA2044E" w:rsidR="00102D6A" w:rsidRDefault="002B5695" w:rsidP="008D575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2.</w:t>
            </w:r>
            <w:r w:rsidR="00FB36CF" w:rsidRPr="009B658C">
              <w:rPr>
                <w:rFonts w:ascii="Times New Roman" w:hAnsi="Times New Roman" w:cs="Times New Roman"/>
                <w:sz w:val="24"/>
                <w:szCs w:val="24"/>
              </w:rPr>
              <w:t>1</w:t>
            </w:r>
            <w:r w:rsidR="00B9223E">
              <w:rPr>
                <w:rFonts w:ascii="Times New Roman" w:hAnsi="Times New Roman" w:cs="Times New Roman"/>
                <w:sz w:val="24"/>
                <w:szCs w:val="24"/>
              </w:rPr>
              <w:t>.</w:t>
            </w:r>
            <w:r w:rsidR="00602F4E">
              <w:rPr>
                <w:rFonts w:ascii="Times New Roman" w:hAnsi="Times New Roman" w:cs="Times New Roman"/>
                <w:sz w:val="24"/>
                <w:szCs w:val="24"/>
              </w:rPr>
              <w:t> </w:t>
            </w:r>
            <w:r w:rsidR="00B9223E">
              <w:rPr>
                <w:rFonts w:ascii="Times New Roman" w:hAnsi="Times New Roman" w:cs="Times New Roman"/>
                <w:sz w:val="24"/>
                <w:szCs w:val="24"/>
              </w:rPr>
              <w:t>Projekts paredz p</w:t>
            </w:r>
            <w:r w:rsidR="00E34D73" w:rsidRPr="009B658C">
              <w:rPr>
                <w:rFonts w:ascii="Times New Roman" w:hAnsi="Times New Roman" w:cs="Times New Roman"/>
                <w:sz w:val="24"/>
                <w:szCs w:val="24"/>
              </w:rPr>
              <w:t>apildināt Likuma 5.</w:t>
            </w:r>
            <w:r w:rsidR="00E34D73" w:rsidRPr="009B658C">
              <w:rPr>
                <w:rFonts w:ascii="Times New Roman" w:hAnsi="Times New Roman" w:cs="Times New Roman"/>
                <w:sz w:val="24"/>
                <w:szCs w:val="24"/>
                <w:vertAlign w:val="superscript"/>
              </w:rPr>
              <w:t>1</w:t>
            </w:r>
            <w:r w:rsidR="005A16E6" w:rsidRPr="007D3435">
              <w:rPr>
                <w:rFonts w:ascii="Times New Roman" w:hAnsi="Times New Roman" w:cs="Times New Roman"/>
                <w:sz w:val="24"/>
                <w:szCs w:val="24"/>
              </w:rPr>
              <w:t> </w:t>
            </w:r>
            <w:r w:rsidR="00E34D73" w:rsidRPr="009B658C">
              <w:rPr>
                <w:rFonts w:ascii="Times New Roman" w:hAnsi="Times New Roman" w:cs="Times New Roman"/>
                <w:sz w:val="24"/>
                <w:szCs w:val="24"/>
              </w:rPr>
              <w:t>pant</w:t>
            </w:r>
            <w:r w:rsidR="00EF59D3" w:rsidRPr="009B658C">
              <w:rPr>
                <w:rFonts w:ascii="Times New Roman" w:hAnsi="Times New Roman" w:cs="Times New Roman"/>
                <w:sz w:val="24"/>
                <w:szCs w:val="24"/>
              </w:rPr>
              <w:t xml:space="preserve">u ar kārtību, kādā personas apmeklē izmeklēšanas cietumu. Proti, </w:t>
            </w:r>
            <w:r w:rsidR="00F742D6" w:rsidRPr="009B658C">
              <w:rPr>
                <w:rFonts w:ascii="Times New Roman" w:hAnsi="Times New Roman" w:cs="Times New Roman"/>
                <w:sz w:val="24"/>
                <w:szCs w:val="24"/>
              </w:rPr>
              <w:t>p</w:t>
            </w:r>
            <w:r w:rsidR="00BA2CC0" w:rsidRPr="009B658C">
              <w:rPr>
                <w:rFonts w:ascii="Times New Roman" w:hAnsi="Times New Roman" w:cs="Times New Roman"/>
                <w:sz w:val="24"/>
                <w:szCs w:val="24"/>
              </w:rPr>
              <w:t>ersona, kura ier</w:t>
            </w:r>
            <w:r w:rsidR="00F742D6" w:rsidRPr="009B658C">
              <w:rPr>
                <w:rFonts w:ascii="Times New Roman" w:hAnsi="Times New Roman" w:cs="Times New Roman"/>
                <w:sz w:val="24"/>
                <w:szCs w:val="24"/>
              </w:rPr>
              <w:t>a</w:t>
            </w:r>
            <w:r w:rsidR="00BA2CC0" w:rsidRPr="009B658C">
              <w:rPr>
                <w:rFonts w:ascii="Times New Roman" w:hAnsi="Times New Roman" w:cs="Times New Roman"/>
                <w:sz w:val="24"/>
                <w:szCs w:val="24"/>
              </w:rPr>
              <w:t>d</w:t>
            </w:r>
            <w:r w:rsidR="00F742D6" w:rsidRPr="009B658C">
              <w:rPr>
                <w:rFonts w:ascii="Times New Roman" w:hAnsi="Times New Roman" w:cs="Times New Roman"/>
                <w:sz w:val="24"/>
                <w:szCs w:val="24"/>
              </w:rPr>
              <w:t>īsies</w:t>
            </w:r>
            <w:r w:rsidR="00BA2CC0" w:rsidRPr="009B658C">
              <w:rPr>
                <w:rFonts w:ascii="Times New Roman" w:hAnsi="Times New Roman" w:cs="Times New Roman"/>
                <w:sz w:val="24"/>
                <w:szCs w:val="24"/>
              </w:rPr>
              <w:t xml:space="preserve"> izmeklēšanas cietumā profesionālo pienākumu pildīšanai, uzrād</w:t>
            </w:r>
            <w:r w:rsidR="008D5752" w:rsidRPr="009B658C">
              <w:rPr>
                <w:rFonts w:ascii="Times New Roman" w:hAnsi="Times New Roman" w:cs="Times New Roman"/>
                <w:sz w:val="24"/>
                <w:szCs w:val="24"/>
              </w:rPr>
              <w:t>īs</w:t>
            </w:r>
            <w:r w:rsidR="00BA2CC0" w:rsidRPr="009B658C">
              <w:rPr>
                <w:rFonts w:ascii="Times New Roman" w:hAnsi="Times New Roman" w:cs="Times New Roman"/>
                <w:sz w:val="24"/>
                <w:szCs w:val="24"/>
              </w:rPr>
              <w:t xml:space="preserve"> procesa virzītāja atļauju tikties ar apcietināto, izņemot gadījumus, ja persona ir </w:t>
            </w:r>
            <w:r w:rsidR="00BA2CC0" w:rsidRPr="00AF3062">
              <w:rPr>
                <w:rFonts w:ascii="Times New Roman" w:hAnsi="Times New Roman" w:cs="Times New Roman"/>
                <w:sz w:val="24"/>
                <w:szCs w:val="24"/>
              </w:rPr>
              <w:t xml:space="preserve">iesaistīta </w:t>
            </w:r>
            <w:r w:rsidR="00BC25A9" w:rsidRPr="00AF3062">
              <w:rPr>
                <w:rFonts w:ascii="Times New Roman" w:hAnsi="Times New Roman" w:cs="Times New Roman"/>
                <w:sz w:val="24"/>
                <w:szCs w:val="24"/>
              </w:rPr>
              <w:t>L</w:t>
            </w:r>
            <w:r w:rsidR="00BA2CC0" w:rsidRPr="00AF3062">
              <w:rPr>
                <w:rFonts w:ascii="Times New Roman" w:hAnsi="Times New Roman" w:cs="Times New Roman"/>
                <w:sz w:val="24"/>
                <w:szCs w:val="24"/>
              </w:rPr>
              <w:t>ikumā noteiktajā apcietinājuma izpildes kārtības nodrošināšanā vai ja persona atbilst K</w:t>
            </w:r>
            <w:r w:rsidR="00EC4E5D" w:rsidRPr="00AF3062">
              <w:rPr>
                <w:rFonts w:ascii="Times New Roman" w:hAnsi="Times New Roman" w:cs="Times New Roman"/>
                <w:sz w:val="24"/>
                <w:szCs w:val="24"/>
              </w:rPr>
              <w:t>PL</w:t>
            </w:r>
            <w:r w:rsidR="00E146C1">
              <w:rPr>
                <w:rFonts w:ascii="Times New Roman" w:hAnsi="Times New Roman" w:cs="Times New Roman"/>
                <w:sz w:val="24"/>
                <w:szCs w:val="24"/>
              </w:rPr>
              <w:t xml:space="preserve"> 271. panta trešajā daļā</w:t>
            </w:r>
            <w:r w:rsidR="00BA2CC0" w:rsidRPr="00AF3062">
              <w:rPr>
                <w:rFonts w:ascii="Times New Roman" w:hAnsi="Times New Roman" w:cs="Times New Roman"/>
                <w:sz w:val="24"/>
                <w:szCs w:val="24"/>
              </w:rPr>
              <w:t xml:space="preserve"> noteiktajiem izņēmumiem</w:t>
            </w:r>
            <w:r w:rsidR="00D064D8" w:rsidRPr="00AF3062">
              <w:rPr>
                <w:rFonts w:ascii="Times New Roman" w:hAnsi="Times New Roman" w:cs="Times New Roman"/>
                <w:sz w:val="24"/>
                <w:szCs w:val="24"/>
              </w:rPr>
              <w:t xml:space="preserve">, piemēram, </w:t>
            </w:r>
            <w:r w:rsidR="00D064D8" w:rsidRPr="00AF3062">
              <w:rPr>
                <w:rFonts w:ascii="Times New Roman" w:eastAsia="Times New Roman" w:hAnsi="Times New Roman" w:cs="Times New Roman"/>
                <w:sz w:val="24"/>
                <w:szCs w:val="24"/>
                <w:lang w:eastAsia="lv-LV"/>
              </w:rPr>
              <w:t>aizstāvi</w:t>
            </w:r>
            <w:r w:rsidR="00505F75">
              <w:rPr>
                <w:rFonts w:ascii="Times New Roman" w:eastAsia="Times New Roman" w:hAnsi="Times New Roman" w:cs="Times New Roman"/>
                <w:sz w:val="24"/>
                <w:szCs w:val="24"/>
                <w:lang w:eastAsia="lv-LV"/>
              </w:rPr>
              <w:t>s</w:t>
            </w:r>
            <w:r w:rsidR="00D064D8" w:rsidRPr="00AF3062">
              <w:rPr>
                <w:rFonts w:ascii="Times New Roman" w:eastAsia="Times New Roman" w:hAnsi="Times New Roman" w:cs="Times New Roman"/>
                <w:sz w:val="24"/>
                <w:szCs w:val="24"/>
                <w:lang w:eastAsia="lv-LV"/>
              </w:rPr>
              <w:t>, ar kuru ir noslēgta vienošanās konkrētajā kriminālprocesā</w:t>
            </w:r>
            <w:r w:rsidR="00BA2CC0" w:rsidRPr="00AF3062">
              <w:rPr>
                <w:rFonts w:ascii="Times New Roman" w:hAnsi="Times New Roman" w:cs="Times New Roman"/>
                <w:sz w:val="24"/>
                <w:szCs w:val="24"/>
              </w:rPr>
              <w:t>.</w:t>
            </w:r>
            <w:r w:rsidR="00D064D8" w:rsidRPr="00AF3062">
              <w:rPr>
                <w:rFonts w:ascii="Times New Roman" w:hAnsi="Times New Roman" w:cs="Times New Roman"/>
                <w:sz w:val="24"/>
                <w:szCs w:val="24"/>
              </w:rPr>
              <w:t xml:space="preserve"> </w:t>
            </w:r>
            <w:r w:rsidR="00C53A9A" w:rsidRPr="00AF3062">
              <w:rPr>
                <w:rFonts w:ascii="Times New Roman" w:hAnsi="Times New Roman" w:cs="Times New Roman"/>
                <w:sz w:val="24"/>
                <w:szCs w:val="24"/>
              </w:rPr>
              <w:t xml:space="preserve">Taču, ja </w:t>
            </w:r>
            <w:r w:rsidR="00BC6C43" w:rsidRPr="00AF3062">
              <w:rPr>
                <w:rFonts w:ascii="Times New Roman" w:hAnsi="Times New Roman" w:cs="Times New Roman"/>
                <w:sz w:val="24"/>
                <w:szCs w:val="24"/>
              </w:rPr>
              <w:t>izmeklēšanas cietumā</w:t>
            </w:r>
            <w:r w:rsidR="00C53A9A" w:rsidRPr="00AF3062">
              <w:rPr>
                <w:rFonts w:ascii="Times New Roman" w:hAnsi="Times New Roman" w:cs="Times New Roman"/>
                <w:sz w:val="24"/>
                <w:szCs w:val="24"/>
              </w:rPr>
              <w:t xml:space="preserve"> ieradīsies </w:t>
            </w:r>
            <w:r w:rsidR="00BC6C43" w:rsidRPr="00AF3062">
              <w:rPr>
                <w:rFonts w:ascii="Times New Roman" w:hAnsi="Times New Roman" w:cs="Times New Roman"/>
                <w:sz w:val="24"/>
                <w:szCs w:val="24"/>
              </w:rPr>
              <w:t>persona, kas ir aizstāvis citā kriminālprocesā (ne tajā kriminālprocesā, kurā ir piemērots apcietinājums), viņam būs jāuzrāda</w:t>
            </w:r>
            <w:r w:rsidR="00626FA1" w:rsidRPr="00AF3062">
              <w:rPr>
                <w:rFonts w:ascii="Times New Roman" w:hAnsi="Times New Roman" w:cs="Times New Roman"/>
                <w:sz w:val="24"/>
                <w:szCs w:val="24"/>
              </w:rPr>
              <w:t xml:space="preserve"> tā </w:t>
            </w:r>
            <w:r w:rsidR="00E146C1">
              <w:rPr>
                <w:rFonts w:ascii="Times New Roman" w:hAnsi="Times New Roman" w:cs="Times New Roman"/>
                <w:sz w:val="24"/>
                <w:szCs w:val="24"/>
              </w:rPr>
              <w:t>kriminālprocesa</w:t>
            </w:r>
            <w:r w:rsidR="00626FA1" w:rsidRPr="00AF3062">
              <w:rPr>
                <w:rFonts w:ascii="Times New Roman" w:hAnsi="Times New Roman" w:cs="Times New Roman"/>
                <w:sz w:val="24"/>
                <w:szCs w:val="24"/>
              </w:rPr>
              <w:t>, kurā apcietinātajam ir piemērots apcieti</w:t>
            </w:r>
            <w:r w:rsidR="000806AD" w:rsidRPr="00AF3062">
              <w:rPr>
                <w:rFonts w:ascii="Times New Roman" w:hAnsi="Times New Roman" w:cs="Times New Roman"/>
                <w:sz w:val="24"/>
                <w:szCs w:val="24"/>
              </w:rPr>
              <w:t>nājums</w:t>
            </w:r>
            <w:r w:rsidR="00594885" w:rsidRPr="00AF3062">
              <w:rPr>
                <w:rFonts w:ascii="Times New Roman" w:hAnsi="Times New Roman" w:cs="Times New Roman"/>
                <w:sz w:val="24"/>
                <w:szCs w:val="24"/>
              </w:rPr>
              <w:t xml:space="preserve">, </w:t>
            </w:r>
            <w:r w:rsidR="00190A66" w:rsidRPr="00AF3062">
              <w:rPr>
                <w:rFonts w:ascii="Times New Roman" w:hAnsi="Times New Roman" w:cs="Times New Roman"/>
                <w:sz w:val="24"/>
                <w:szCs w:val="24"/>
              </w:rPr>
              <w:t xml:space="preserve">procesa virzītāja </w:t>
            </w:r>
            <w:r w:rsidR="00594885" w:rsidRPr="00AF3062">
              <w:rPr>
                <w:rFonts w:ascii="Times New Roman" w:hAnsi="Times New Roman" w:cs="Times New Roman"/>
                <w:sz w:val="24"/>
                <w:szCs w:val="24"/>
              </w:rPr>
              <w:t>atļauja</w:t>
            </w:r>
            <w:r w:rsidR="00327941" w:rsidRPr="00AF3062">
              <w:rPr>
                <w:rFonts w:ascii="Times New Roman" w:hAnsi="Times New Roman" w:cs="Times New Roman"/>
                <w:sz w:val="24"/>
                <w:szCs w:val="24"/>
              </w:rPr>
              <w:t>.</w:t>
            </w:r>
            <w:r w:rsidR="00863E46" w:rsidRPr="00AF3062">
              <w:rPr>
                <w:rFonts w:ascii="Times New Roman" w:hAnsi="Times New Roman" w:cs="Times New Roman"/>
                <w:sz w:val="24"/>
                <w:szCs w:val="24"/>
              </w:rPr>
              <w:t xml:space="preserve"> </w:t>
            </w:r>
          </w:p>
          <w:p w14:paraId="51D73296" w14:textId="748F7E08" w:rsidR="00D54A54" w:rsidRPr="009B658C" w:rsidRDefault="00FC2902" w:rsidP="008D5752">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Minētā regulējuma efektīvai piemērošanai praksē būs nozīme tam, cik savlaicīgi izmeklēšanas</w:t>
            </w:r>
            <w:r w:rsidR="000B5E43" w:rsidRPr="009B658C">
              <w:rPr>
                <w:rFonts w:ascii="Times New Roman" w:hAnsi="Times New Roman" w:cs="Times New Roman"/>
                <w:sz w:val="24"/>
                <w:szCs w:val="24"/>
              </w:rPr>
              <w:t xml:space="preserve"> </w:t>
            </w:r>
            <w:r w:rsidRPr="009B658C">
              <w:rPr>
                <w:rFonts w:ascii="Times New Roman" w:hAnsi="Times New Roman" w:cs="Times New Roman"/>
                <w:sz w:val="24"/>
                <w:szCs w:val="24"/>
              </w:rPr>
              <w:t xml:space="preserve">cietums tiks informēts </w:t>
            </w:r>
            <w:r w:rsidR="000B5E43" w:rsidRPr="009B658C">
              <w:rPr>
                <w:rFonts w:ascii="Times New Roman" w:hAnsi="Times New Roman" w:cs="Times New Roman"/>
                <w:sz w:val="24"/>
                <w:szCs w:val="24"/>
              </w:rPr>
              <w:t xml:space="preserve">no procesa virzītāja puses </w:t>
            </w:r>
            <w:r w:rsidRPr="009B658C">
              <w:rPr>
                <w:rFonts w:ascii="Times New Roman" w:hAnsi="Times New Roman" w:cs="Times New Roman"/>
                <w:sz w:val="24"/>
                <w:szCs w:val="24"/>
              </w:rPr>
              <w:t xml:space="preserve">par </w:t>
            </w:r>
            <w:r w:rsidR="00C25B33" w:rsidRPr="009B658C">
              <w:rPr>
                <w:rFonts w:ascii="Times New Roman" w:hAnsi="Times New Roman" w:cs="Times New Roman"/>
                <w:sz w:val="24"/>
                <w:szCs w:val="24"/>
              </w:rPr>
              <w:t>aizstāvi, ar kuru noslēgta vienošanās konkrētajā kriminālprocesā, kurā piemērots apcietinājums, vai kurš sniedz valsts nodrošināto juridisko palīdzību konkrētajā kriminālprocesā, kurā piemērots apcietinājums.</w:t>
            </w:r>
          </w:p>
          <w:p w14:paraId="6745E3EE" w14:textId="0A411DFE" w:rsidR="00BA2CC0" w:rsidRPr="009B658C" w:rsidRDefault="00D54A54" w:rsidP="005C0346">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Tāpat i</w:t>
            </w:r>
            <w:r w:rsidR="00BA2CC0" w:rsidRPr="009B658C">
              <w:rPr>
                <w:rFonts w:ascii="Times New Roman" w:hAnsi="Times New Roman" w:cs="Times New Roman"/>
                <w:sz w:val="24"/>
                <w:szCs w:val="24"/>
              </w:rPr>
              <w:t>zmeklēšanas cietuma amatpersona pārbaud</w:t>
            </w:r>
            <w:r w:rsidRPr="009B658C">
              <w:rPr>
                <w:rFonts w:ascii="Times New Roman" w:hAnsi="Times New Roman" w:cs="Times New Roman"/>
                <w:sz w:val="24"/>
                <w:szCs w:val="24"/>
              </w:rPr>
              <w:t>īs</w:t>
            </w:r>
            <w:r w:rsidR="00BA2CC0" w:rsidRPr="009B658C">
              <w:rPr>
                <w:rFonts w:ascii="Times New Roman" w:hAnsi="Times New Roman" w:cs="Times New Roman"/>
                <w:sz w:val="24"/>
                <w:szCs w:val="24"/>
              </w:rPr>
              <w:t xml:space="preserve">, vai apcietinātajam nav noteikti tikšanās un saziņas ierobežojumi ar personu, ar kuru viņš satiekas vai kura viņu apmeklē profesionālo pienākumu pildīšanas laikā. </w:t>
            </w:r>
          </w:p>
          <w:p w14:paraId="13E013A9" w14:textId="102F2F27" w:rsidR="00FB36CF" w:rsidRPr="00A04679" w:rsidRDefault="00C66C73" w:rsidP="00DA007B">
            <w:pPr>
              <w:pStyle w:val="CommentText"/>
              <w:spacing w:after="0"/>
              <w:ind w:firstLine="720"/>
              <w:jc w:val="both"/>
              <w:rPr>
                <w:rFonts w:ascii="Times New Roman" w:hAnsi="Times New Roman" w:cs="Times New Roman"/>
                <w:sz w:val="24"/>
                <w:szCs w:val="24"/>
              </w:rPr>
            </w:pPr>
            <w:r w:rsidRPr="009B658C">
              <w:rPr>
                <w:rFonts w:ascii="Times New Roman" w:hAnsi="Times New Roman" w:cs="Times New Roman"/>
                <w:sz w:val="24"/>
                <w:szCs w:val="24"/>
              </w:rPr>
              <w:t xml:space="preserve">Projekts paredz noteikt, ka </w:t>
            </w:r>
            <w:r w:rsidR="00746451" w:rsidRPr="009B658C">
              <w:rPr>
                <w:rFonts w:ascii="Times New Roman" w:hAnsi="Times New Roman" w:cs="Times New Roman"/>
                <w:sz w:val="24"/>
                <w:szCs w:val="24"/>
              </w:rPr>
              <w:t>i</w:t>
            </w:r>
            <w:r w:rsidR="00BA2CC0" w:rsidRPr="009B658C">
              <w:rPr>
                <w:rFonts w:ascii="Times New Roman" w:hAnsi="Times New Roman" w:cs="Times New Roman"/>
                <w:sz w:val="24"/>
                <w:szCs w:val="24"/>
              </w:rPr>
              <w:t xml:space="preserve">zmeklēšanas cietuma priekšnieks var aizliegt satikšanos vai apmeklējumu, ja tas var apdraudēt ieslodzījuma vietas vai sabiedrības drošību, citu personu tiesības vai var veicināt noziedzīga nodarījuma izdarīšanu. </w:t>
            </w:r>
            <w:r w:rsidR="00746451" w:rsidRPr="009B658C">
              <w:rPr>
                <w:rFonts w:ascii="Times New Roman" w:hAnsi="Times New Roman" w:cs="Times New Roman"/>
                <w:sz w:val="24"/>
                <w:szCs w:val="24"/>
              </w:rPr>
              <w:t>Līdz ar to izmeklēšanas cietums varēs aizliegt satikšanos vai apmeklējumu arī tajos gadījumos, ja persona atbilst KPL noteiktajiem izņēmumiem vai uzrāda procesa virzītāja atļauju</w:t>
            </w:r>
            <w:r w:rsidR="00E0033C" w:rsidRPr="009B658C">
              <w:rPr>
                <w:rFonts w:ascii="Times New Roman" w:hAnsi="Times New Roman" w:cs="Times New Roman"/>
                <w:sz w:val="24"/>
                <w:szCs w:val="24"/>
              </w:rPr>
              <w:t xml:space="preserve">. </w:t>
            </w:r>
            <w:r w:rsidR="00746451" w:rsidRPr="009B658C">
              <w:rPr>
                <w:rFonts w:ascii="Times New Roman" w:hAnsi="Times New Roman" w:cs="Times New Roman"/>
                <w:sz w:val="24"/>
                <w:szCs w:val="24"/>
              </w:rPr>
              <w:t xml:space="preserve"> </w:t>
            </w:r>
            <w:r w:rsidR="003868CF" w:rsidRPr="009B658C">
              <w:rPr>
                <w:rFonts w:ascii="Times New Roman" w:hAnsi="Times New Roman" w:cs="Times New Roman"/>
                <w:sz w:val="24"/>
                <w:szCs w:val="24"/>
              </w:rPr>
              <w:t>Taču</w:t>
            </w:r>
            <w:r w:rsidR="001A26C4">
              <w:rPr>
                <w:rFonts w:ascii="Times New Roman" w:hAnsi="Times New Roman" w:cs="Times New Roman"/>
                <w:sz w:val="24"/>
                <w:szCs w:val="24"/>
              </w:rPr>
              <w:t xml:space="preserve"> šādā gadījumā</w:t>
            </w:r>
            <w:r w:rsidR="000B777B" w:rsidRPr="009B658C">
              <w:rPr>
                <w:rFonts w:ascii="Times New Roman" w:hAnsi="Times New Roman" w:cs="Times New Roman"/>
                <w:sz w:val="24"/>
                <w:szCs w:val="24"/>
              </w:rPr>
              <w:t xml:space="preserve"> </w:t>
            </w:r>
            <w:r w:rsidR="008110C5" w:rsidRPr="009B658C">
              <w:rPr>
                <w:rFonts w:ascii="Times New Roman" w:hAnsi="Times New Roman" w:cs="Times New Roman"/>
                <w:sz w:val="24"/>
                <w:szCs w:val="24"/>
              </w:rPr>
              <w:t>aizliegt satikšanos vai apm</w:t>
            </w:r>
            <w:r w:rsidR="000B777B" w:rsidRPr="009B658C">
              <w:rPr>
                <w:rFonts w:ascii="Times New Roman" w:hAnsi="Times New Roman" w:cs="Times New Roman"/>
                <w:sz w:val="24"/>
                <w:szCs w:val="24"/>
              </w:rPr>
              <w:t>e</w:t>
            </w:r>
            <w:r w:rsidR="008110C5" w:rsidRPr="009B658C">
              <w:rPr>
                <w:rFonts w:ascii="Times New Roman" w:hAnsi="Times New Roman" w:cs="Times New Roman"/>
                <w:sz w:val="24"/>
                <w:szCs w:val="24"/>
              </w:rPr>
              <w:t xml:space="preserve">klējumu </w:t>
            </w:r>
            <w:r w:rsidR="000B777B" w:rsidRPr="009B658C">
              <w:rPr>
                <w:rFonts w:ascii="Times New Roman" w:hAnsi="Times New Roman" w:cs="Times New Roman"/>
                <w:sz w:val="24"/>
                <w:szCs w:val="24"/>
              </w:rPr>
              <w:t xml:space="preserve">varēs tikai tad, ja </w:t>
            </w:r>
            <w:r w:rsidR="00BE503D" w:rsidRPr="009B658C">
              <w:rPr>
                <w:rFonts w:ascii="Times New Roman" w:hAnsi="Times New Roman" w:cs="Times New Roman"/>
                <w:sz w:val="24"/>
                <w:szCs w:val="24"/>
              </w:rPr>
              <w:t xml:space="preserve">atbilstoši izmeklēšanas cietuma rīcībā esošajai informācijai satikšanās vai apmeklējums var apdraudēt ieslodzījuma vietas vai sabiedrības drošību, citu personu tiesības vai var veicināt noziedzīga nodarījuma </w:t>
            </w:r>
            <w:r w:rsidR="00BE503D" w:rsidRPr="00002C71">
              <w:rPr>
                <w:rFonts w:ascii="Times New Roman" w:hAnsi="Times New Roman" w:cs="Times New Roman"/>
                <w:sz w:val="24"/>
                <w:szCs w:val="24"/>
              </w:rPr>
              <w:t>izdarīšanu</w:t>
            </w:r>
            <w:r w:rsidR="00746451" w:rsidRPr="00002C71">
              <w:rPr>
                <w:rFonts w:ascii="Times New Roman" w:hAnsi="Times New Roman" w:cs="Times New Roman"/>
                <w:sz w:val="24"/>
                <w:szCs w:val="24"/>
              </w:rPr>
              <w:t>.</w:t>
            </w:r>
            <w:r w:rsidR="005C0346" w:rsidRPr="00002C71">
              <w:rPr>
                <w:rFonts w:ascii="Times New Roman" w:hAnsi="Times New Roman" w:cs="Times New Roman"/>
                <w:sz w:val="24"/>
                <w:szCs w:val="24"/>
              </w:rPr>
              <w:t xml:space="preserve"> </w:t>
            </w:r>
            <w:r w:rsidR="00002C71" w:rsidRPr="00751D86">
              <w:rPr>
                <w:rFonts w:ascii="Times New Roman" w:eastAsia="Calibri" w:hAnsi="Times New Roman" w:cs="Times New Roman"/>
                <w:sz w:val="24"/>
                <w:szCs w:val="24"/>
              </w:rPr>
              <w:t xml:space="preserve">Izmeklēšanas cietuma priekšnieka lēmumu aizliegt satikšanos vai apmeklējumu minētajos gadījumos </w:t>
            </w:r>
            <w:r w:rsidR="00002C71" w:rsidRPr="00751D86">
              <w:rPr>
                <w:rFonts w:ascii="Times New Roman" w:eastAsia="Calibri" w:hAnsi="Times New Roman" w:cs="Times New Roman"/>
                <w:sz w:val="24"/>
                <w:szCs w:val="24"/>
                <w:shd w:val="clear" w:color="auto" w:fill="FFFFFF"/>
              </w:rPr>
              <w:t>var</w:t>
            </w:r>
            <w:r w:rsidR="00E36EA4">
              <w:rPr>
                <w:rFonts w:ascii="Times New Roman" w:eastAsia="Calibri" w:hAnsi="Times New Roman" w:cs="Times New Roman"/>
                <w:sz w:val="24"/>
                <w:szCs w:val="24"/>
                <w:shd w:val="clear" w:color="auto" w:fill="FFFFFF"/>
              </w:rPr>
              <w:t>ēs</w:t>
            </w:r>
            <w:r w:rsidR="00002C71" w:rsidRPr="00751D86">
              <w:rPr>
                <w:rFonts w:ascii="Times New Roman" w:eastAsia="Calibri" w:hAnsi="Times New Roman" w:cs="Times New Roman"/>
                <w:sz w:val="24"/>
                <w:szCs w:val="24"/>
                <w:shd w:val="clear" w:color="auto" w:fill="FFFFFF"/>
              </w:rPr>
              <w:t xml:space="preserve"> apstrīdēt </w:t>
            </w:r>
            <w:r w:rsidR="004F50CB">
              <w:rPr>
                <w:rFonts w:ascii="Times New Roman" w:eastAsia="Calibri" w:hAnsi="Times New Roman" w:cs="Times New Roman"/>
                <w:sz w:val="24"/>
                <w:szCs w:val="24"/>
                <w:shd w:val="clear" w:color="auto" w:fill="FFFFFF"/>
              </w:rPr>
              <w:t>P</w:t>
            </w:r>
            <w:r w:rsidR="00002C71" w:rsidRPr="00751D86">
              <w:rPr>
                <w:rFonts w:ascii="Times New Roman" w:eastAsia="Calibri" w:hAnsi="Times New Roman" w:cs="Times New Roman"/>
                <w:sz w:val="24"/>
                <w:szCs w:val="24"/>
                <w:shd w:val="clear" w:color="auto" w:fill="FFFFFF"/>
              </w:rPr>
              <w:t>ārvaldes priekšniekam</w:t>
            </w:r>
            <w:r w:rsidR="007D3435">
              <w:rPr>
                <w:rFonts w:ascii="Times New Roman" w:eastAsia="Calibri" w:hAnsi="Times New Roman" w:cs="Times New Roman"/>
                <w:sz w:val="24"/>
                <w:szCs w:val="24"/>
                <w:shd w:val="clear" w:color="auto" w:fill="FFFFFF"/>
              </w:rPr>
              <w:t xml:space="preserve"> </w:t>
            </w:r>
            <w:r w:rsidR="00002C71" w:rsidRPr="00751D86">
              <w:rPr>
                <w:rFonts w:ascii="Times New Roman" w:eastAsia="Calibri" w:hAnsi="Times New Roman" w:cs="Times New Roman"/>
                <w:sz w:val="24"/>
                <w:szCs w:val="24"/>
                <w:shd w:val="clear" w:color="auto" w:fill="FFFFFF"/>
              </w:rPr>
              <w:t>Administratīvā procesa likumā</w:t>
            </w:r>
            <w:r w:rsidR="007D3435">
              <w:rPr>
                <w:rFonts w:ascii="Times New Roman" w:eastAsia="Calibri" w:hAnsi="Times New Roman" w:cs="Times New Roman"/>
                <w:sz w:val="24"/>
                <w:szCs w:val="24"/>
                <w:shd w:val="clear" w:color="auto" w:fill="FFFFFF"/>
              </w:rPr>
              <w:t xml:space="preserve"> </w:t>
            </w:r>
            <w:r w:rsidR="00002C71" w:rsidRPr="00751D86">
              <w:rPr>
                <w:rFonts w:ascii="Times New Roman" w:eastAsia="Calibri" w:hAnsi="Times New Roman" w:cs="Times New Roman"/>
                <w:sz w:val="24"/>
                <w:szCs w:val="24"/>
                <w:shd w:val="clear" w:color="auto" w:fill="FFFFFF"/>
              </w:rPr>
              <w:t xml:space="preserve">noteiktajā kārtībā. </w:t>
            </w:r>
            <w:r w:rsidR="004F50CB">
              <w:rPr>
                <w:rFonts w:ascii="Times New Roman" w:eastAsia="Calibri" w:hAnsi="Times New Roman" w:cs="Times New Roman"/>
                <w:sz w:val="24"/>
                <w:szCs w:val="24"/>
                <w:shd w:val="clear" w:color="auto" w:fill="FFFFFF"/>
              </w:rPr>
              <w:t>Pārvaldes p</w:t>
            </w:r>
            <w:r w:rsidR="00002C71" w:rsidRPr="00751D86">
              <w:rPr>
                <w:rFonts w:ascii="Times New Roman" w:eastAsia="Calibri" w:hAnsi="Times New Roman" w:cs="Times New Roman"/>
                <w:sz w:val="24"/>
                <w:szCs w:val="24"/>
                <w:shd w:val="clear" w:color="auto" w:fill="FFFFFF"/>
              </w:rPr>
              <w:t>riekšnieka lēmumu var</w:t>
            </w:r>
            <w:r w:rsidR="00BB4C0A">
              <w:rPr>
                <w:rFonts w:ascii="Times New Roman" w:eastAsia="Calibri" w:hAnsi="Times New Roman" w:cs="Times New Roman"/>
                <w:sz w:val="24"/>
                <w:szCs w:val="24"/>
                <w:shd w:val="clear" w:color="auto" w:fill="FFFFFF"/>
              </w:rPr>
              <w:t>ēs</w:t>
            </w:r>
            <w:r w:rsidR="00002C71" w:rsidRPr="00751D86">
              <w:rPr>
                <w:rFonts w:ascii="Times New Roman" w:eastAsia="Calibri" w:hAnsi="Times New Roman" w:cs="Times New Roman"/>
                <w:sz w:val="24"/>
                <w:szCs w:val="24"/>
                <w:shd w:val="clear" w:color="auto" w:fill="FFFFFF"/>
              </w:rPr>
              <w:t xml:space="preserve"> pārsūdzēt Administratīvajā rajona tiesā</w:t>
            </w:r>
            <w:r w:rsidR="00505F75">
              <w:rPr>
                <w:rFonts w:ascii="Times New Roman" w:eastAsia="Calibri" w:hAnsi="Times New Roman" w:cs="Times New Roman"/>
                <w:sz w:val="24"/>
                <w:szCs w:val="24"/>
                <w:shd w:val="clear" w:color="auto" w:fill="FFFFFF"/>
              </w:rPr>
              <w:t xml:space="preserve"> </w:t>
            </w:r>
            <w:r w:rsidR="00002C71" w:rsidRPr="00751D86">
              <w:rPr>
                <w:rFonts w:ascii="Times New Roman" w:eastAsia="Calibri" w:hAnsi="Times New Roman" w:cs="Times New Roman"/>
                <w:sz w:val="24"/>
                <w:szCs w:val="24"/>
                <w:shd w:val="clear" w:color="auto" w:fill="FFFFFF"/>
              </w:rPr>
              <w:t>Administratīvā procesa likumā</w:t>
            </w:r>
            <w:r w:rsidR="00505F75">
              <w:rPr>
                <w:rFonts w:ascii="Times New Roman" w:eastAsia="Calibri" w:hAnsi="Times New Roman" w:cs="Times New Roman"/>
                <w:sz w:val="24"/>
                <w:szCs w:val="24"/>
                <w:shd w:val="clear" w:color="auto" w:fill="FFFFFF"/>
              </w:rPr>
              <w:t xml:space="preserve"> </w:t>
            </w:r>
            <w:r w:rsidR="00002C71" w:rsidRPr="00751D86">
              <w:rPr>
                <w:rFonts w:ascii="Times New Roman" w:eastAsia="Calibri" w:hAnsi="Times New Roman" w:cs="Times New Roman"/>
                <w:sz w:val="24"/>
                <w:szCs w:val="24"/>
                <w:shd w:val="clear" w:color="auto" w:fill="FFFFFF"/>
              </w:rPr>
              <w:t>noteiktajā kārtībā. Administratīvās rajona tiesas lēmums nav pārsūdzams. Sūdzības iesniegšana neaptur lēmuma izpildi</w:t>
            </w:r>
            <w:r w:rsidR="005C0346" w:rsidRPr="00002C71">
              <w:rPr>
                <w:rFonts w:ascii="Times New Roman" w:hAnsi="Times New Roman" w:cs="Times New Roman"/>
                <w:sz w:val="24"/>
                <w:szCs w:val="24"/>
              </w:rPr>
              <w:t>.</w:t>
            </w:r>
            <w:r w:rsidR="00BB4C0A">
              <w:rPr>
                <w:rFonts w:ascii="Times New Roman" w:hAnsi="Times New Roman" w:cs="Times New Roman"/>
                <w:sz w:val="24"/>
                <w:szCs w:val="24"/>
              </w:rPr>
              <w:t xml:space="preserve"> Minētā lēmuma apstrīdēšanas un pārsūdzēšanas kārtība </w:t>
            </w:r>
            <w:r w:rsidR="00A04679">
              <w:rPr>
                <w:rFonts w:ascii="Times New Roman" w:hAnsi="Times New Roman" w:cs="Times New Roman"/>
                <w:sz w:val="24"/>
                <w:szCs w:val="24"/>
              </w:rPr>
              <w:t>tiek paredzēta tāda pati, kādu to paredz spēkā esošā Likuma 13.</w:t>
            </w:r>
            <w:r w:rsidR="00A04679">
              <w:rPr>
                <w:rFonts w:ascii="Times New Roman" w:hAnsi="Times New Roman" w:cs="Times New Roman"/>
                <w:sz w:val="24"/>
                <w:szCs w:val="24"/>
                <w:vertAlign w:val="superscript"/>
              </w:rPr>
              <w:t>1</w:t>
            </w:r>
            <w:r w:rsidR="005A16E6" w:rsidRPr="007D3435">
              <w:rPr>
                <w:rFonts w:ascii="Times New Roman" w:hAnsi="Times New Roman" w:cs="Times New Roman"/>
                <w:sz w:val="24"/>
                <w:szCs w:val="24"/>
              </w:rPr>
              <w:t> </w:t>
            </w:r>
            <w:r w:rsidR="00A04679">
              <w:rPr>
                <w:rFonts w:ascii="Times New Roman" w:hAnsi="Times New Roman" w:cs="Times New Roman"/>
                <w:sz w:val="24"/>
                <w:szCs w:val="24"/>
              </w:rPr>
              <w:t>panta septītā daļa</w:t>
            </w:r>
            <w:r w:rsidR="000F6092">
              <w:rPr>
                <w:rFonts w:ascii="Times New Roman" w:hAnsi="Times New Roman" w:cs="Times New Roman"/>
                <w:sz w:val="24"/>
                <w:szCs w:val="24"/>
              </w:rPr>
              <w:t xml:space="preserve"> attiecībā uz izmeklēšanas cietuma priekšnieka lēmumiem</w:t>
            </w:r>
            <w:r w:rsidR="0093175D">
              <w:rPr>
                <w:rFonts w:ascii="Times New Roman" w:hAnsi="Times New Roman" w:cs="Times New Roman"/>
                <w:sz w:val="24"/>
                <w:szCs w:val="24"/>
              </w:rPr>
              <w:t>, kas skar</w:t>
            </w:r>
            <w:r w:rsidR="000F6092">
              <w:rPr>
                <w:rFonts w:ascii="Times New Roman" w:hAnsi="Times New Roman" w:cs="Times New Roman"/>
                <w:sz w:val="24"/>
                <w:szCs w:val="24"/>
              </w:rPr>
              <w:t xml:space="preserve"> </w:t>
            </w:r>
            <w:r w:rsidR="0093175D">
              <w:rPr>
                <w:rFonts w:ascii="Times New Roman" w:hAnsi="Times New Roman" w:cs="Times New Roman"/>
                <w:sz w:val="24"/>
                <w:szCs w:val="24"/>
              </w:rPr>
              <w:t>apcietināto satikšanos</w:t>
            </w:r>
            <w:r w:rsidR="00D13860">
              <w:rPr>
                <w:rFonts w:ascii="Times New Roman" w:hAnsi="Times New Roman" w:cs="Times New Roman"/>
                <w:sz w:val="24"/>
                <w:szCs w:val="24"/>
              </w:rPr>
              <w:t>.</w:t>
            </w:r>
          </w:p>
          <w:p w14:paraId="0159C968" w14:textId="5B51B86C" w:rsidR="005C0346" w:rsidRPr="00F13035" w:rsidRDefault="002B5695" w:rsidP="00DA007B">
            <w:pPr>
              <w:pStyle w:val="CommentText"/>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sidR="00DA007B" w:rsidRPr="009B658C">
              <w:rPr>
                <w:rFonts w:ascii="Times New Roman" w:hAnsi="Times New Roman" w:cs="Times New Roman"/>
                <w:sz w:val="24"/>
                <w:szCs w:val="24"/>
              </w:rPr>
              <w:t>2</w:t>
            </w:r>
            <w:r w:rsidR="00505F75">
              <w:rPr>
                <w:rFonts w:ascii="Times New Roman" w:hAnsi="Times New Roman" w:cs="Times New Roman"/>
                <w:sz w:val="24"/>
                <w:szCs w:val="24"/>
              </w:rPr>
              <w:t>. L</w:t>
            </w:r>
            <w:r w:rsidR="00D50E61" w:rsidRPr="009B658C">
              <w:rPr>
                <w:rFonts w:ascii="Times New Roman" w:hAnsi="Times New Roman" w:cs="Times New Roman"/>
                <w:sz w:val="24"/>
                <w:szCs w:val="24"/>
              </w:rPr>
              <w:t>ai nodrošinātu kriminālprocesa mērķu sasniegšanu</w:t>
            </w:r>
            <w:r w:rsidR="001A64C5" w:rsidRPr="009B658C">
              <w:rPr>
                <w:rFonts w:ascii="Times New Roman" w:hAnsi="Times New Roman" w:cs="Times New Roman"/>
                <w:sz w:val="24"/>
                <w:szCs w:val="24"/>
              </w:rPr>
              <w:t xml:space="preserve">, projekts paredz noteikt, ka </w:t>
            </w:r>
            <w:r w:rsidR="00EE3F36" w:rsidRPr="009B658C">
              <w:rPr>
                <w:rFonts w:ascii="Times New Roman" w:hAnsi="Times New Roman" w:cs="Times New Roman"/>
                <w:sz w:val="24"/>
                <w:szCs w:val="24"/>
              </w:rPr>
              <w:t>p</w:t>
            </w:r>
            <w:r w:rsidR="00EE3F36" w:rsidRPr="00F13035">
              <w:rPr>
                <w:rFonts w:ascii="Times New Roman" w:hAnsi="Times New Roman" w:cs="Times New Roman"/>
                <w:sz w:val="24"/>
                <w:szCs w:val="24"/>
              </w:rPr>
              <w:t>ersonas, ka</w:t>
            </w:r>
            <w:r w:rsidR="00357F38">
              <w:rPr>
                <w:rFonts w:ascii="Times New Roman" w:hAnsi="Times New Roman" w:cs="Times New Roman"/>
                <w:sz w:val="24"/>
                <w:szCs w:val="24"/>
              </w:rPr>
              <w:t>s</w:t>
            </w:r>
            <w:r w:rsidR="00EE3F36" w:rsidRPr="00F13035">
              <w:rPr>
                <w:rFonts w:ascii="Times New Roman" w:hAnsi="Times New Roman" w:cs="Times New Roman"/>
                <w:sz w:val="24"/>
                <w:szCs w:val="24"/>
              </w:rPr>
              <w:t xml:space="preserve"> </w:t>
            </w:r>
            <w:r w:rsidR="00EE3F36" w:rsidRPr="00F13035">
              <w:rPr>
                <w:rFonts w:ascii="Times New Roman" w:hAnsi="Times New Roman" w:cs="Times New Roman"/>
                <w:sz w:val="24"/>
                <w:szCs w:val="24"/>
              </w:rPr>
              <w:lastRenderedPageBreak/>
              <w:t>apcietinātas vienā kriminālprocesā, izvieto atsevišķi uz 10 dienām. Pēc minētā termiņa beigām šādus apcietinātos izvieto atsevišķi, ja ir saņemts procesa virzītāja lēmums par šiem apcietināt</w:t>
            </w:r>
            <w:r w:rsidR="00505F75">
              <w:rPr>
                <w:rFonts w:ascii="Times New Roman" w:hAnsi="Times New Roman" w:cs="Times New Roman"/>
                <w:sz w:val="24"/>
                <w:szCs w:val="24"/>
              </w:rPr>
              <w:t>a</w:t>
            </w:r>
            <w:r w:rsidR="00EE3F36" w:rsidRPr="00F13035">
              <w:rPr>
                <w:rFonts w:ascii="Times New Roman" w:hAnsi="Times New Roman" w:cs="Times New Roman"/>
                <w:sz w:val="24"/>
                <w:szCs w:val="24"/>
              </w:rPr>
              <w:t>j</w:t>
            </w:r>
            <w:r w:rsidR="00505F75">
              <w:rPr>
                <w:rFonts w:ascii="Times New Roman" w:hAnsi="Times New Roman" w:cs="Times New Roman"/>
                <w:sz w:val="24"/>
                <w:szCs w:val="24"/>
              </w:rPr>
              <w:t>ie</w:t>
            </w:r>
            <w:r w:rsidR="00EE3F36" w:rsidRPr="00F13035">
              <w:rPr>
                <w:rFonts w:ascii="Times New Roman" w:hAnsi="Times New Roman" w:cs="Times New Roman"/>
                <w:sz w:val="24"/>
                <w:szCs w:val="24"/>
              </w:rPr>
              <w:t>m noteiktu tikšanās un saziņas ierobežojumu</w:t>
            </w:r>
            <w:r w:rsidR="00505F75">
              <w:rPr>
                <w:rFonts w:ascii="Times New Roman" w:hAnsi="Times New Roman" w:cs="Times New Roman"/>
                <w:sz w:val="24"/>
                <w:szCs w:val="24"/>
              </w:rPr>
              <w:t>.</w:t>
            </w:r>
          </w:p>
          <w:p w14:paraId="53A1476A" w14:textId="49F369CA" w:rsidR="00EE3F36" w:rsidRPr="00277853" w:rsidRDefault="002B5695" w:rsidP="00DA007B">
            <w:pPr>
              <w:pStyle w:val="CommentText"/>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sidR="00EE3F36" w:rsidRPr="009B658C">
              <w:rPr>
                <w:rFonts w:ascii="Times New Roman" w:hAnsi="Times New Roman" w:cs="Times New Roman"/>
                <w:sz w:val="24"/>
                <w:szCs w:val="24"/>
              </w:rPr>
              <w:t>3</w:t>
            </w:r>
            <w:r w:rsidR="00505F75">
              <w:rPr>
                <w:rFonts w:ascii="Times New Roman" w:hAnsi="Times New Roman" w:cs="Times New Roman"/>
                <w:sz w:val="24"/>
                <w:szCs w:val="24"/>
              </w:rPr>
              <w:t>. Ņ</w:t>
            </w:r>
            <w:r w:rsidR="005749A7" w:rsidRPr="009B658C">
              <w:rPr>
                <w:rFonts w:ascii="Times New Roman" w:hAnsi="Times New Roman" w:cs="Times New Roman"/>
                <w:sz w:val="24"/>
                <w:szCs w:val="24"/>
              </w:rPr>
              <w:t xml:space="preserve">emot vērā </w:t>
            </w:r>
            <w:r w:rsidR="000630F7">
              <w:rPr>
                <w:rFonts w:ascii="Times New Roman" w:eastAsia="Times New Roman" w:hAnsi="Times New Roman" w:cs="Times New Roman"/>
                <w:color w:val="000000"/>
                <w:sz w:val="24"/>
                <w:szCs w:val="24"/>
                <w:bdr w:val="none" w:sz="0" w:space="0" w:color="auto" w:frame="1"/>
                <w:shd w:val="clear" w:color="auto" w:fill="FFFFFF"/>
                <w:lang w:eastAsia="lv-LV"/>
              </w:rPr>
              <w:t>minētos grozījumus KPL 271. panta trešajā daļā, kas stāsies spēkā 2021. gada 2. novembrī</w:t>
            </w:r>
            <w:r w:rsidR="004813DC" w:rsidRPr="009B658C">
              <w:rPr>
                <w:rFonts w:ascii="Times New Roman" w:eastAsia="Times New Roman" w:hAnsi="Times New Roman" w:cs="Times New Roman"/>
                <w:color w:val="000000"/>
                <w:sz w:val="24"/>
                <w:szCs w:val="24"/>
                <w:bdr w:val="none" w:sz="0" w:space="0" w:color="auto" w:frame="1"/>
                <w:shd w:val="clear" w:color="auto" w:fill="FFFFFF"/>
                <w:lang w:eastAsia="lv-LV"/>
              </w:rPr>
              <w:t>, projekts paredz</w:t>
            </w:r>
            <w:r w:rsidR="00302C42" w:rsidRPr="009B658C">
              <w:rPr>
                <w:rFonts w:ascii="Times New Roman" w:eastAsia="Times New Roman" w:hAnsi="Times New Roman" w:cs="Times New Roman"/>
                <w:color w:val="000000"/>
                <w:sz w:val="24"/>
                <w:szCs w:val="24"/>
                <w:bdr w:val="none" w:sz="0" w:space="0" w:color="auto" w:frame="1"/>
                <w:shd w:val="clear" w:color="auto" w:fill="FFFFFF"/>
                <w:lang w:eastAsia="lv-LV"/>
              </w:rPr>
              <w:t xml:space="preserve"> Likuma 13.</w:t>
            </w:r>
            <w:r w:rsidR="005A16E6">
              <w:rPr>
                <w:rFonts w:ascii="Times New Roman" w:eastAsia="Times New Roman" w:hAnsi="Times New Roman" w:cs="Times New Roman"/>
                <w:color w:val="000000"/>
                <w:sz w:val="24"/>
                <w:szCs w:val="24"/>
                <w:bdr w:val="none" w:sz="0" w:space="0" w:color="auto" w:frame="1"/>
                <w:shd w:val="clear" w:color="auto" w:fill="FFFFFF"/>
                <w:lang w:eastAsia="lv-LV"/>
              </w:rPr>
              <w:t> </w:t>
            </w:r>
            <w:r w:rsidR="00302C42" w:rsidRPr="009B658C">
              <w:rPr>
                <w:rFonts w:ascii="Times New Roman" w:eastAsia="Times New Roman" w:hAnsi="Times New Roman" w:cs="Times New Roman"/>
                <w:color w:val="000000"/>
                <w:sz w:val="24"/>
                <w:szCs w:val="24"/>
                <w:bdr w:val="none" w:sz="0" w:space="0" w:color="auto" w:frame="1"/>
                <w:shd w:val="clear" w:color="auto" w:fill="FFFFFF"/>
                <w:lang w:eastAsia="lv-LV"/>
              </w:rPr>
              <w:t>panta pirmās daļas 7.</w:t>
            </w:r>
            <w:r w:rsidR="005A16E6">
              <w:rPr>
                <w:rFonts w:ascii="Times New Roman" w:eastAsia="Times New Roman" w:hAnsi="Times New Roman" w:cs="Times New Roman"/>
                <w:color w:val="000000"/>
                <w:sz w:val="24"/>
                <w:szCs w:val="24"/>
                <w:bdr w:val="none" w:sz="0" w:space="0" w:color="auto" w:frame="1"/>
                <w:shd w:val="clear" w:color="auto" w:fill="FFFFFF"/>
                <w:lang w:eastAsia="lv-LV"/>
              </w:rPr>
              <w:t> </w:t>
            </w:r>
            <w:r w:rsidR="00302C42" w:rsidRPr="009B658C">
              <w:rPr>
                <w:rFonts w:ascii="Times New Roman" w:eastAsia="Times New Roman" w:hAnsi="Times New Roman" w:cs="Times New Roman"/>
                <w:color w:val="000000"/>
                <w:sz w:val="24"/>
                <w:szCs w:val="24"/>
                <w:bdr w:val="none" w:sz="0" w:space="0" w:color="auto" w:frame="1"/>
                <w:shd w:val="clear" w:color="auto" w:fill="FFFFFF"/>
                <w:lang w:eastAsia="lv-LV"/>
              </w:rPr>
              <w:t>punktu izteikt jaunā redakcijā</w:t>
            </w:r>
            <w:r w:rsidR="00B011B7" w:rsidRPr="009B658C">
              <w:rPr>
                <w:rFonts w:ascii="Times New Roman" w:eastAsia="Times New Roman" w:hAnsi="Times New Roman" w:cs="Times New Roman"/>
                <w:color w:val="000000"/>
                <w:sz w:val="24"/>
                <w:szCs w:val="24"/>
                <w:bdr w:val="none" w:sz="0" w:space="0" w:color="auto" w:frame="1"/>
                <w:shd w:val="clear" w:color="auto" w:fill="FFFFFF"/>
                <w:lang w:eastAsia="lv-LV"/>
              </w:rPr>
              <w:t xml:space="preserve">, nosakot, ka apcietinātajam ir tiesības </w:t>
            </w:r>
            <w:r w:rsidR="008A5528" w:rsidRPr="00F13035">
              <w:rPr>
                <w:rFonts w:ascii="Times New Roman" w:hAnsi="Times New Roman" w:cs="Times New Roman"/>
                <w:sz w:val="24"/>
                <w:szCs w:val="24"/>
              </w:rPr>
              <w:t>satikties ar aizstāvi, ar kuru noslēgta vienošanās konkrētajā kriminālprocesā, kurā piemērots apcietinājums, vai kurš sniedz valsts nodrošināto juridisko palīdzību konkrētajā kriminālprocesā, kurā piemērots apcietinājums, satikties ar aizstāvi citā kriminālprocesā, ja aizstāvis ir saņēmis procesa virzītāja atļauju</w:t>
            </w:r>
            <w:r w:rsidR="008A5528" w:rsidRPr="000932CF">
              <w:rPr>
                <w:rFonts w:ascii="Times New Roman" w:hAnsi="Times New Roman" w:cs="Times New Roman"/>
                <w:i/>
                <w:iCs/>
                <w:sz w:val="24"/>
                <w:szCs w:val="24"/>
              </w:rPr>
              <w:t>,</w:t>
            </w:r>
            <w:r w:rsidR="008A5528" w:rsidRPr="00277853">
              <w:rPr>
                <w:rFonts w:ascii="Times New Roman" w:hAnsi="Times New Roman" w:cs="Times New Roman"/>
                <w:sz w:val="24"/>
                <w:szCs w:val="24"/>
              </w:rPr>
              <w:t xml:space="preserve"> advokātu, kurš saņēmis procesa virzītāj</w:t>
            </w:r>
            <w:r w:rsidR="000B57B3">
              <w:rPr>
                <w:rFonts w:ascii="Times New Roman" w:hAnsi="Times New Roman" w:cs="Times New Roman"/>
                <w:sz w:val="24"/>
                <w:szCs w:val="24"/>
              </w:rPr>
              <w:t>a</w:t>
            </w:r>
            <w:r w:rsidR="008A5528" w:rsidRPr="00277853">
              <w:rPr>
                <w:rFonts w:ascii="Times New Roman" w:hAnsi="Times New Roman" w:cs="Times New Roman"/>
                <w:sz w:val="24"/>
                <w:szCs w:val="24"/>
              </w:rPr>
              <w:t xml:space="preserve"> atļauju, bet ārvalstniekiem – satikties ar savas valsts diplomātiskās vai konsulārās pārstāvniecības pārstāvi vienatnē, bez skaita ierobežojuma, ievērojot izmeklēšanas cietuma dienas kārtību</w:t>
            </w:r>
            <w:r w:rsidR="00505F75">
              <w:rPr>
                <w:rFonts w:ascii="Times New Roman" w:hAnsi="Times New Roman" w:cs="Times New Roman"/>
                <w:sz w:val="24"/>
                <w:szCs w:val="24"/>
              </w:rPr>
              <w:t>.</w:t>
            </w:r>
          </w:p>
          <w:p w14:paraId="22DAFE63" w14:textId="2C77EDD7" w:rsidR="00710768" w:rsidRDefault="002B5695" w:rsidP="00DA007B">
            <w:pPr>
              <w:pStyle w:val="CommentText"/>
              <w:spacing w:after="0"/>
              <w:ind w:firstLine="720"/>
              <w:jc w:val="both"/>
              <w:rPr>
                <w:rFonts w:ascii="Times New Roman" w:eastAsia="Times New Roman" w:hAnsi="Times New Roman" w:cs="Times New Roman"/>
                <w:color w:val="000000"/>
                <w:sz w:val="24"/>
                <w:szCs w:val="24"/>
                <w:bdr w:val="none" w:sz="0" w:space="0" w:color="auto" w:frame="1"/>
                <w:shd w:val="clear" w:color="auto" w:fill="FFFFFF"/>
                <w:lang w:eastAsia="lv-LV"/>
              </w:rPr>
            </w:pPr>
            <w:r>
              <w:rPr>
                <w:rFonts w:ascii="Times New Roman" w:hAnsi="Times New Roman" w:cs="Times New Roman"/>
                <w:sz w:val="24"/>
                <w:szCs w:val="24"/>
              </w:rPr>
              <w:t>2.</w:t>
            </w:r>
            <w:r w:rsidR="00710768" w:rsidRPr="009B658C">
              <w:rPr>
                <w:rFonts w:ascii="Times New Roman" w:hAnsi="Times New Roman" w:cs="Times New Roman"/>
                <w:sz w:val="24"/>
                <w:szCs w:val="24"/>
              </w:rPr>
              <w:t>4</w:t>
            </w:r>
            <w:r w:rsidR="00505F75">
              <w:rPr>
                <w:rFonts w:ascii="Times New Roman" w:hAnsi="Times New Roman" w:cs="Times New Roman"/>
                <w:sz w:val="24"/>
                <w:szCs w:val="24"/>
              </w:rPr>
              <w:t>.</w:t>
            </w:r>
            <w:r w:rsidR="00602F4E">
              <w:rPr>
                <w:rFonts w:ascii="Times New Roman" w:hAnsi="Times New Roman" w:cs="Times New Roman"/>
                <w:sz w:val="24"/>
                <w:szCs w:val="24"/>
              </w:rPr>
              <w:t> </w:t>
            </w:r>
            <w:r w:rsidR="00505F75">
              <w:rPr>
                <w:rFonts w:ascii="Times New Roman" w:hAnsi="Times New Roman" w:cs="Times New Roman"/>
                <w:sz w:val="24"/>
                <w:szCs w:val="24"/>
              </w:rPr>
              <w:t>L</w:t>
            </w:r>
            <w:r w:rsidR="005A7690" w:rsidRPr="009B658C">
              <w:rPr>
                <w:rFonts w:ascii="Times New Roman" w:hAnsi="Times New Roman" w:cs="Times New Roman"/>
                <w:sz w:val="24"/>
                <w:szCs w:val="24"/>
              </w:rPr>
              <w:t xml:space="preserve">ai precizētu Likumu atbilstoši </w:t>
            </w:r>
            <w:r w:rsidR="00942E69">
              <w:rPr>
                <w:rFonts w:ascii="Times New Roman" w:hAnsi="Times New Roman" w:cs="Times New Roman"/>
                <w:sz w:val="24"/>
                <w:szCs w:val="24"/>
              </w:rPr>
              <w:t>minētajiem grozījumiem KPL 271. panta trešajā daļā, kas stāsies spēkā 2021. gada 2. novembrī</w:t>
            </w:r>
            <w:r w:rsidR="005A7690" w:rsidRPr="005D5FB4">
              <w:rPr>
                <w:rFonts w:ascii="Times New Roman" w:eastAsia="Times New Roman" w:hAnsi="Times New Roman" w:cs="Times New Roman"/>
                <w:sz w:val="24"/>
                <w:szCs w:val="24"/>
                <w:bdr w:val="none" w:sz="0" w:space="0" w:color="auto" w:frame="1"/>
                <w:shd w:val="clear" w:color="auto" w:fill="FFFFFF"/>
                <w:lang w:eastAsia="lv-LV"/>
              </w:rPr>
              <w:t>, projekts paredz atbilstošus precizējumus Likuma 13.</w:t>
            </w:r>
            <w:r w:rsidR="005A7690" w:rsidRPr="005D5FB4">
              <w:rPr>
                <w:rFonts w:ascii="Times New Roman" w:eastAsia="Times New Roman" w:hAnsi="Times New Roman" w:cs="Times New Roman"/>
                <w:sz w:val="24"/>
                <w:szCs w:val="24"/>
                <w:bdr w:val="none" w:sz="0" w:space="0" w:color="auto" w:frame="1"/>
                <w:shd w:val="clear" w:color="auto" w:fill="FFFFFF"/>
                <w:vertAlign w:val="superscript"/>
                <w:lang w:eastAsia="lv-LV"/>
              </w:rPr>
              <w:t>1</w:t>
            </w:r>
            <w:r w:rsidR="005A16E6" w:rsidRPr="007D3435">
              <w:rPr>
                <w:rFonts w:ascii="Times New Roman" w:eastAsia="Times New Roman" w:hAnsi="Times New Roman" w:cs="Times New Roman"/>
                <w:sz w:val="24"/>
                <w:szCs w:val="24"/>
                <w:bdr w:val="none" w:sz="0" w:space="0" w:color="auto" w:frame="1"/>
                <w:shd w:val="clear" w:color="auto" w:fill="FFFFFF"/>
                <w:lang w:eastAsia="lv-LV"/>
              </w:rPr>
              <w:t> </w:t>
            </w:r>
            <w:r w:rsidR="005A7690" w:rsidRPr="005D5FB4">
              <w:rPr>
                <w:rFonts w:ascii="Times New Roman" w:eastAsia="Times New Roman" w:hAnsi="Times New Roman" w:cs="Times New Roman"/>
                <w:sz w:val="24"/>
                <w:szCs w:val="24"/>
                <w:bdr w:val="none" w:sz="0" w:space="0" w:color="auto" w:frame="1"/>
                <w:shd w:val="clear" w:color="auto" w:fill="FFFFFF"/>
                <w:lang w:eastAsia="lv-LV"/>
              </w:rPr>
              <w:t>pantā</w:t>
            </w:r>
            <w:r w:rsidR="008E7626" w:rsidRPr="005D5FB4">
              <w:rPr>
                <w:rFonts w:ascii="Times New Roman" w:eastAsia="Times New Roman" w:hAnsi="Times New Roman" w:cs="Times New Roman"/>
                <w:sz w:val="24"/>
                <w:szCs w:val="24"/>
                <w:bdr w:val="none" w:sz="0" w:space="0" w:color="auto" w:frame="1"/>
                <w:shd w:val="clear" w:color="auto" w:fill="FFFFFF"/>
                <w:lang w:eastAsia="lv-LV"/>
              </w:rPr>
              <w:t xml:space="preserve">. </w:t>
            </w:r>
            <w:r w:rsidR="00A11A60" w:rsidRPr="005D5FB4">
              <w:rPr>
                <w:rFonts w:ascii="Times New Roman" w:eastAsia="Times New Roman" w:hAnsi="Times New Roman" w:cs="Times New Roman"/>
                <w:sz w:val="24"/>
                <w:szCs w:val="24"/>
                <w:bdr w:val="none" w:sz="0" w:space="0" w:color="auto" w:frame="1"/>
                <w:shd w:val="clear" w:color="auto" w:fill="FFFFFF"/>
                <w:lang w:eastAsia="lv-LV"/>
              </w:rPr>
              <w:t>Šobrīd Likuma 13.</w:t>
            </w:r>
            <w:r w:rsidR="00A11A60" w:rsidRPr="005D5FB4">
              <w:rPr>
                <w:rFonts w:ascii="Times New Roman" w:eastAsia="Times New Roman" w:hAnsi="Times New Roman" w:cs="Times New Roman"/>
                <w:sz w:val="24"/>
                <w:szCs w:val="24"/>
                <w:bdr w:val="none" w:sz="0" w:space="0" w:color="auto" w:frame="1"/>
                <w:shd w:val="clear" w:color="auto" w:fill="FFFFFF"/>
                <w:vertAlign w:val="superscript"/>
                <w:lang w:eastAsia="lv-LV"/>
              </w:rPr>
              <w:t>1</w:t>
            </w:r>
            <w:r w:rsidR="005A16E6" w:rsidRPr="007D3435">
              <w:rPr>
                <w:rFonts w:ascii="Times New Roman" w:eastAsia="Times New Roman" w:hAnsi="Times New Roman" w:cs="Times New Roman"/>
                <w:sz w:val="24"/>
                <w:szCs w:val="24"/>
                <w:bdr w:val="none" w:sz="0" w:space="0" w:color="auto" w:frame="1"/>
                <w:shd w:val="clear" w:color="auto" w:fill="FFFFFF"/>
                <w:lang w:eastAsia="lv-LV"/>
              </w:rPr>
              <w:t> </w:t>
            </w:r>
            <w:r w:rsidR="00A11A60" w:rsidRPr="005D5FB4">
              <w:rPr>
                <w:rFonts w:ascii="Times New Roman" w:eastAsia="Times New Roman" w:hAnsi="Times New Roman" w:cs="Times New Roman"/>
                <w:sz w:val="24"/>
                <w:szCs w:val="24"/>
                <w:bdr w:val="none" w:sz="0" w:space="0" w:color="auto" w:frame="1"/>
                <w:shd w:val="clear" w:color="auto" w:fill="FFFFFF"/>
                <w:lang w:eastAsia="lv-LV"/>
              </w:rPr>
              <w:t xml:space="preserve">panta sestā daļa noteic, ka </w:t>
            </w:r>
            <w:r w:rsidR="003B3DB0" w:rsidRPr="005D5FB4">
              <w:rPr>
                <w:rFonts w:ascii="Times New Roman" w:eastAsia="Times New Roman" w:hAnsi="Times New Roman" w:cs="Times New Roman"/>
                <w:sz w:val="24"/>
                <w:szCs w:val="24"/>
                <w:bdr w:val="none" w:sz="0" w:space="0" w:color="auto" w:frame="1"/>
                <w:shd w:val="clear" w:color="auto" w:fill="FFFFFF"/>
                <w:lang w:eastAsia="lv-LV"/>
              </w:rPr>
              <w:t>i</w:t>
            </w:r>
            <w:r w:rsidR="003B3DB0" w:rsidRPr="005D5FB4">
              <w:rPr>
                <w:rFonts w:ascii="Times New Roman" w:hAnsi="Times New Roman" w:cs="Times New Roman"/>
                <w:sz w:val="24"/>
                <w:szCs w:val="24"/>
                <w:shd w:val="clear" w:color="auto" w:fill="FFFFFF"/>
              </w:rPr>
              <w:t>zņēmuma gadījumā, ja tas nepieciešams drošības apsvērumu vai kriminālprocesa interešu dēļ vai ja to lūdz apmeklētājs vai apcietinātais, izmeklēšanas cietuma priekšnieks, izvērtējot katru individuālu gadījumu, var pieņemt pamatotu lēmumu par minētās satikšanās norisi izmeklēšanas cietuma administrācijas pārstāvja klātbūtnē vai fiziska norobežojuma apstākļos</w:t>
            </w:r>
            <w:r w:rsidR="00A11A60" w:rsidRPr="005D5FB4">
              <w:rPr>
                <w:rFonts w:ascii="Times New Roman" w:eastAsia="Times New Roman" w:hAnsi="Times New Roman" w:cs="Times New Roman"/>
                <w:sz w:val="24"/>
                <w:szCs w:val="24"/>
                <w:bdr w:val="none" w:sz="0" w:space="0" w:color="auto" w:frame="1"/>
                <w:shd w:val="clear" w:color="auto" w:fill="FFFFFF"/>
                <w:lang w:eastAsia="lv-LV"/>
              </w:rPr>
              <w:t xml:space="preserve"> </w:t>
            </w:r>
            <w:r w:rsidR="00F009AD" w:rsidRPr="005D5FB4">
              <w:rPr>
                <w:rFonts w:ascii="Times New Roman" w:eastAsia="Times New Roman" w:hAnsi="Times New Roman" w:cs="Times New Roman"/>
                <w:sz w:val="24"/>
                <w:szCs w:val="24"/>
                <w:bdr w:val="none" w:sz="0" w:space="0" w:color="auto" w:frame="1"/>
                <w:shd w:val="clear" w:color="auto" w:fill="FFFFFF"/>
                <w:lang w:eastAsia="lv-LV"/>
              </w:rPr>
              <w:t>Ņ</w:t>
            </w:r>
            <w:r w:rsidR="008E7626" w:rsidRPr="005D5FB4">
              <w:rPr>
                <w:rFonts w:ascii="Times New Roman" w:eastAsia="Times New Roman" w:hAnsi="Times New Roman" w:cs="Times New Roman"/>
                <w:sz w:val="24"/>
                <w:szCs w:val="24"/>
                <w:bdr w:val="none" w:sz="0" w:space="0" w:color="auto" w:frame="1"/>
                <w:shd w:val="clear" w:color="auto" w:fill="FFFFFF"/>
                <w:lang w:eastAsia="lv-LV"/>
              </w:rPr>
              <w:t>emot vērā</w:t>
            </w:r>
            <w:r w:rsidR="008E7626" w:rsidRPr="009B658C">
              <w:rPr>
                <w:rFonts w:ascii="Times New Roman" w:eastAsia="Times New Roman" w:hAnsi="Times New Roman" w:cs="Times New Roman"/>
                <w:color w:val="000000"/>
                <w:sz w:val="24"/>
                <w:szCs w:val="24"/>
                <w:bdr w:val="none" w:sz="0" w:space="0" w:color="auto" w:frame="1"/>
                <w:shd w:val="clear" w:color="auto" w:fill="FFFFFF"/>
                <w:lang w:eastAsia="lv-LV"/>
              </w:rPr>
              <w:t xml:space="preserve">, ka izmeklēšanas cietuma </w:t>
            </w:r>
            <w:r w:rsidR="00FB1B08" w:rsidRPr="009B658C">
              <w:rPr>
                <w:rFonts w:ascii="Times New Roman" w:eastAsia="Times New Roman" w:hAnsi="Times New Roman" w:cs="Times New Roman"/>
                <w:color w:val="000000"/>
                <w:sz w:val="24"/>
                <w:szCs w:val="24"/>
                <w:bdr w:val="none" w:sz="0" w:space="0" w:color="auto" w:frame="1"/>
                <w:shd w:val="clear" w:color="auto" w:fill="FFFFFF"/>
                <w:lang w:eastAsia="lv-LV"/>
              </w:rPr>
              <w:t xml:space="preserve">kompetencē neietilpst </w:t>
            </w:r>
            <w:r w:rsidR="00175042" w:rsidRPr="009B658C">
              <w:rPr>
                <w:rFonts w:ascii="Times New Roman" w:eastAsia="Times New Roman" w:hAnsi="Times New Roman" w:cs="Times New Roman"/>
                <w:color w:val="000000"/>
                <w:sz w:val="24"/>
                <w:szCs w:val="24"/>
                <w:bdr w:val="none" w:sz="0" w:space="0" w:color="auto" w:frame="1"/>
                <w:shd w:val="clear" w:color="auto" w:fill="FFFFFF"/>
                <w:lang w:eastAsia="lv-LV"/>
              </w:rPr>
              <w:t xml:space="preserve">jautājuma par kriminālprocesa interešu iespējamo apdraudējumu izvērtēšana, jo šādu izvērtējumu var veikt tikai procesa virzītājs, </w:t>
            </w:r>
            <w:r w:rsidR="00BA6B54" w:rsidRPr="009B658C">
              <w:rPr>
                <w:rFonts w:ascii="Times New Roman" w:eastAsia="Times New Roman" w:hAnsi="Times New Roman" w:cs="Times New Roman"/>
                <w:color w:val="000000"/>
                <w:sz w:val="24"/>
                <w:szCs w:val="24"/>
                <w:bdr w:val="none" w:sz="0" w:space="0" w:color="auto" w:frame="1"/>
                <w:shd w:val="clear" w:color="auto" w:fill="FFFFFF"/>
                <w:lang w:eastAsia="lv-LV"/>
              </w:rPr>
              <w:t>projekts paredz izslēgt minētā panta sestajā daļā vārdus "vai kriminālprocesa interešu dēļ".</w:t>
            </w:r>
            <w:r w:rsidR="00B615EB" w:rsidRPr="009B658C">
              <w:rPr>
                <w:rFonts w:ascii="Times New Roman" w:eastAsia="Times New Roman" w:hAnsi="Times New Roman" w:cs="Times New Roman"/>
                <w:color w:val="000000"/>
                <w:sz w:val="24"/>
                <w:szCs w:val="24"/>
                <w:bdr w:val="none" w:sz="0" w:space="0" w:color="auto" w:frame="1"/>
                <w:shd w:val="clear" w:color="auto" w:fill="FFFFFF"/>
                <w:lang w:eastAsia="lv-LV"/>
              </w:rPr>
              <w:t xml:space="preserve"> Ņemot vēr</w:t>
            </w:r>
            <w:r w:rsidR="00933E94" w:rsidRPr="009B658C">
              <w:rPr>
                <w:rFonts w:ascii="Times New Roman" w:eastAsia="Times New Roman" w:hAnsi="Times New Roman" w:cs="Times New Roman"/>
                <w:color w:val="000000"/>
                <w:sz w:val="24"/>
                <w:szCs w:val="24"/>
                <w:bdr w:val="none" w:sz="0" w:space="0" w:color="auto" w:frame="1"/>
                <w:shd w:val="clear" w:color="auto" w:fill="FFFFFF"/>
                <w:lang w:eastAsia="lv-LV"/>
              </w:rPr>
              <w:t xml:space="preserve">ā </w:t>
            </w:r>
            <w:r w:rsidR="00B615EB" w:rsidRPr="009B658C">
              <w:rPr>
                <w:rFonts w:ascii="Times New Roman" w:eastAsia="Times New Roman" w:hAnsi="Times New Roman" w:cs="Times New Roman"/>
                <w:color w:val="000000"/>
                <w:sz w:val="24"/>
                <w:szCs w:val="24"/>
                <w:bdr w:val="none" w:sz="0" w:space="0" w:color="auto" w:frame="1"/>
                <w:shd w:val="clear" w:color="auto" w:fill="FFFFFF"/>
                <w:lang w:eastAsia="lv-LV"/>
              </w:rPr>
              <w:t>minēto, atbilstoši grozījumi ir veikti arī Likuma 28.</w:t>
            </w:r>
            <w:r w:rsidR="005A16E6">
              <w:rPr>
                <w:rFonts w:ascii="Times New Roman" w:eastAsia="Times New Roman" w:hAnsi="Times New Roman" w:cs="Times New Roman"/>
                <w:color w:val="000000"/>
                <w:sz w:val="24"/>
                <w:szCs w:val="24"/>
                <w:bdr w:val="none" w:sz="0" w:space="0" w:color="auto" w:frame="1"/>
                <w:shd w:val="clear" w:color="auto" w:fill="FFFFFF"/>
                <w:lang w:eastAsia="lv-LV"/>
              </w:rPr>
              <w:t> </w:t>
            </w:r>
            <w:r w:rsidR="00B615EB" w:rsidRPr="009B658C">
              <w:rPr>
                <w:rFonts w:ascii="Times New Roman" w:eastAsia="Times New Roman" w:hAnsi="Times New Roman" w:cs="Times New Roman"/>
                <w:color w:val="000000"/>
                <w:sz w:val="24"/>
                <w:szCs w:val="24"/>
                <w:bdr w:val="none" w:sz="0" w:space="0" w:color="auto" w:frame="1"/>
                <w:shd w:val="clear" w:color="auto" w:fill="FFFFFF"/>
                <w:lang w:eastAsia="lv-LV"/>
              </w:rPr>
              <w:t>pantā.</w:t>
            </w:r>
          </w:p>
          <w:p w14:paraId="0CF5EAA9" w14:textId="31E2F13E" w:rsidR="00260F6C" w:rsidRPr="00FA6D2C" w:rsidRDefault="002B5695" w:rsidP="00DA007B">
            <w:pPr>
              <w:pStyle w:val="CommentText"/>
              <w:spacing w:after="0"/>
              <w:ind w:firstLine="720"/>
              <w:jc w:val="both"/>
              <w:rPr>
                <w:rFonts w:ascii="Times New Roman" w:eastAsia="Times New Roman" w:hAnsi="Times New Roman" w:cs="Times New Roman"/>
                <w:color w:val="000000"/>
                <w:sz w:val="24"/>
                <w:szCs w:val="24"/>
                <w:bdr w:val="none" w:sz="0" w:space="0" w:color="auto" w:frame="1"/>
                <w:shd w:val="clear" w:color="auto" w:fill="FFFFFF"/>
                <w:lang w:eastAsia="lv-LV"/>
              </w:rPr>
            </w:pPr>
            <w:r>
              <w:rPr>
                <w:rFonts w:ascii="Times New Roman" w:eastAsia="Times New Roman" w:hAnsi="Times New Roman" w:cs="Times New Roman"/>
                <w:color w:val="000000"/>
                <w:sz w:val="24"/>
                <w:szCs w:val="24"/>
                <w:bdr w:val="none" w:sz="0" w:space="0" w:color="auto" w:frame="1"/>
                <w:shd w:val="clear" w:color="auto" w:fill="FFFFFF"/>
                <w:lang w:eastAsia="lv-LV"/>
              </w:rPr>
              <w:t>2.</w:t>
            </w:r>
            <w:r w:rsidR="00260F6C" w:rsidRPr="00FA6D2C">
              <w:rPr>
                <w:rFonts w:ascii="Times New Roman" w:eastAsia="Times New Roman" w:hAnsi="Times New Roman" w:cs="Times New Roman"/>
                <w:color w:val="000000"/>
                <w:sz w:val="24"/>
                <w:szCs w:val="24"/>
                <w:bdr w:val="none" w:sz="0" w:space="0" w:color="auto" w:frame="1"/>
                <w:shd w:val="clear" w:color="auto" w:fill="FFFFFF"/>
                <w:lang w:eastAsia="lv-LV"/>
              </w:rPr>
              <w:t>5</w:t>
            </w:r>
            <w:r w:rsidR="00505F75">
              <w:rPr>
                <w:rFonts w:ascii="Times New Roman" w:eastAsia="Times New Roman" w:hAnsi="Times New Roman" w:cs="Times New Roman"/>
                <w:color w:val="000000"/>
                <w:sz w:val="24"/>
                <w:szCs w:val="24"/>
                <w:bdr w:val="none" w:sz="0" w:space="0" w:color="auto" w:frame="1"/>
                <w:shd w:val="clear" w:color="auto" w:fill="FFFFFF"/>
                <w:lang w:eastAsia="lv-LV"/>
              </w:rPr>
              <w:t>.</w:t>
            </w:r>
            <w:r w:rsidR="00602F4E">
              <w:rPr>
                <w:rFonts w:ascii="Times New Roman" w:eastAsia="Times New Roman" w:hAnsi="Times New Roman" w:cs="Times New Roman"/>
                <w:color w:val="000000"/>
                <w:sz w:val="24"/>
                <w:szCs w:val="24"/>
                <w:bdr w:val="none" w:sz="0" w:space="0" w:color="auto" w:frame="1"/>
                <w:shd w:val="clear" w:color="auto" w:fill="FFFFFF"/>
                <w:lang w:eastAsia="lv-LV"/>
              </w:rPr>
              <w:t> </w:t>
            </w:r>
            <w:r w:rsidR="00505F75">
              <w:rPr>
                <w:rFonts w:ascii="Times New Roman" w:eastAsia="Times New Roman" w:hAnsi="Times New Roman" w:cs="Times New Roman"/>
                <w:sz w:val="24"/>
                <w:szCs w:val="24"/>
                <w:bdr w:val="none" w:sz="0" w:space="0" w:color="auto" w:frame="1"/>
                <w:shd w:val="clear" w:color="auto" w:fill="FFFFFF"/>
                <w:lang w:eastAsia="lv-LV"/>
              </w:rPr>
              <w:t>Š</w:t>
            </w:r>
            <w:r w:rsidR="00260F6C" w:rsidRPr="00BD65EF">
              <w:rPr>
                <w:rFonts w:ascii="Times New Roman" w:eastAsia="Times New Roman" w:hAnsi="Times New Roman" w:cs="Times New Roman"/>
                <w:sz w:val="24"/>
                <w:szCs w:val="24"/>
                <w:bdr w:val="none" w:sz="0" w:space="0" w:color="auto" w:frame="1"/>
                <w:shd w:val="clear" w:color="auto" w:fill="FFFFFF"/>
                <w:lang w:eastAsia="lv-LV"/>
              </w:rPr>
              <w:t>obrīd Likuma 30.</w:t>
            </w:r>
            <w:r w:rsidR="005A16E6">
              <w:rPr>
                <w:rFonts w:ascii="Times New Roman" w:eastAsia="Times New Roman" w:hAnsi="Times New Roman" w:cs="Times New Roman"/>
                <w:sz w:val="24"/>
                <w:szCs w:val="24"/>
                <w:bdr w:val="none" w:sz="0" w:space="0" w:color="auto" w:frame="1"/>
                <w:shd w:val="clear" w:color="auto" w:fill="FFFFFF"/>
                <w:lang w:eastAsia="lv-LV"/>
              </w:rPr>
              <w:t> </w:t>
            </w:r>
            <w:r w:rsidR="00260F6C" w:rsidRPr="00BD65EF">
              <w:rPr>
                <w:rFonts w:ascii="Times New Roman" w:eastAsia="Times New Roman" w:hAnsi="Times New Roman" w:cs="Times New Roman"/>
                <w:sz w:val="24"/>
                <w:szCs w:val="24"/>
                <w:bdr w:val="none" w:sz="0" w:space="0" w:color="auto" w:frame="1"/>
                <w:shd w:val="clear" w:color="auto" w:fill="FFFFFF"/>
                <w:lang w:eastAsia="lv-LV"/>
              </w:rPr>
              <w:t xml:space="preserve">panta otrā daļa </w:t>
            </w:r>
            <w:r w:rsidR="003E3B63" w:rsidRPr="00BD65EF">
              <w:rPr>
                <w:rFonts w:ascii="Times New Roman" w:eastAsia="Times New Roman" w:hAnsi="Times New Roman" w:cs="Times New Roman"/>
                <w:sz w:val="24"/>
                <w:szCs w:val="24"/>
                <w:bdr w:val="none" w:sz="0" w:space="0" w:color="auto" w:frame="1"/>
                <w:shd w:val="clear" w:color="auto" w:fill="FFFFFF"/>
                <w:lang w:eastAsia="lv-LV"/>
              </w:rPr>
              <w:t>n</w:t>
            </w:r>
            <w:r w:rsidR="00260F6C" w:rsidRPr="00BD65EF">
              <w:rPr>
                <w:rFonts w:ascii="Times New Roman" w:eastAsia="Times New Roman" w:hAnsi="Times New Roman" w:cs="Times New Roman"/>
                <w:sz w:val="24"/>
                <w:szCs w:val="24"/>
                <w:bdr w:val="none" w:sz="0" w:space="0" w:color="auto" w:frame="1"/>
                <w:shd w:val="clear" w:color="auto" w:fill="FFFFFF"/>
                <w:lang w:eastAsia="lv-LV"/>
              </w:rPr>
              <w:t xml:space="preserve">oteic, ka </w:t>
            </w:r>
            <w:r w:rsidR="0014554B" w:rsidRPr="00BD65EF">
              <w:rPr>
                <w:rFonts w:ascii="Times New Roman" w:hAnsi="Times New Roman" w:cs="Times New Roman"/>
                <w:sz w:val="24"/>
                <w:szCs w:val="24"/>
                <w:shd w:val="clear" w:color="auto" w:fill="FFFFFF"/>
              </w:rPr>
              <w:t>nepilngadīgajiem apcietinātajiem kā sodu nedrīkst piemērot aizliegumu satikties ar vecākiem vai aizbildni, kā arī nedrīkst piemērot aizliegumu telefonsarunām ar vecākiem vai aizbildni, ja šādu aizliegumu nav noteicis izmeklēšanas tiesnesis vai tiesa. Ņemot vērā minēto</w:t>
            </w:r>
            <w:r w:rsidR="00B57B7E">
              <w:rPr>
                <w:rFonts w:ascii="Times New Roman" w:hAnsi="Times New Roman" w:cs="Times New Roman"/>
                <w:sz w:val="24"/>
                <w:szCs w:val="24"/>
                <w:shd w:val="clear" w:color="auto" w:fill="FFFFFF"/>
              </w:rPr>
              <w:t>s grozījumus KPL 271. panta trešajā daļā</w:t>
            </w:r>
            <w:r w:rsidR="00644F29" w:rsidRPr="00BD65EF">
              <w:rPr>
                <w:rFonts w:ascii="Times New Roman" w:eastAsia="Times New Roman" w:hAnsi="Times New Roman" w:cs="Times New Roman"/>
                <w:sz w:val="24"/>
                <w:szCs w:val="24"/>
                <w:bdr w:val="none" w:sz="0" w:space="0" w:color="auto" w:frame="1"/>
                <w:shd w:val="clear" w:color="auto" w:fill="FFFFFF"/>
                <w:lang w:eastAsia="lv-LV"/>
              </w:rPr>
              <w:t>, projekts paredz Likuma 30.</w:t>
            </w:r>
            <w:r w:rsidR="005A16E6">
              <w:rPr>
                <w:rFonts w:ascii="Times New Roman" w:eastAsia="Times New Roman" w:hAnsi="Times New Roman" w:cs="Times New Roman"/>
                <w:sz w:val="24"/>
                <w:szCs w:val="24"/>
                <w:bdr w:val="none" w:sz="0" w:space="0" w:color="auto" w:frame="1"/>
                <w:shd w:val="clear" w:color="auto" w:fill="FFFFFF"/>
                <w:lang w:eastAsia="lv-LV"/>
              </w:rPr>
              <w:t> </w:t>
            </w:r>
            <w:r w:rsidR="00644F29" w:rsidRPr="00BD65EF">
              <w:rPr>
                <w:rFonts w:ascii="Times New Roman" w:eastAsia="Times New Roman" w:hAnsi="Times New Roman" w:cs="Times New Roman"/>
                <w:sz w:val="24"/>
                <w:szCs w:val="24"/>
                <w:bdr w:val="none" w:sz="0" w:space="0" w:color="auto" w:frame="1"/>
                <w:shd w:val="clear" w:color="auto" w:fill="FFFFFF"/>
                <w:lang w:eastAsia="lv-LV"/>
              </w:rPr>
              <w:t xml:space="preserve">panta otro daļu izteikt jaunā redakcijā, nosakot, ka </w:t>
            </w:r>
            <w:bookmarkStart w:id="0" w:name="_Hlk66428552"/>
            <w:r w:rsidR="00CE33EE" w:rsidRPr="00BD65EF">
              <w:rPr>
                <w:rFonts w:ascii="Times New Roman" w:hAnsi="Times New Roman" w:cs="Times New Roman"/>
                <w:sz w:val="24"/>
                <w:szCs w:val="24"/>
                <w:shd w:val="clear" w:color="auto" w:fill="FFFFFF"/>
              </w:rPr>
              <w:t>nepilngadīgajiem apcietinātajiem kā sodu nedrīkst piemērot aizliegumu satikties ar vecākiem vai aizbildni, kā arī nedrīkst piemērot aizliegumu telefonsarunām ar vecākiem vai aizbildni</w:t>
            </w:r>
            <w:bookmarkEnd w:id="0"/>
            <w:r w:rsidR="00CE33EE" w:rsidRPr="00BD65EF">
              <w:rPr>
                <w:rFonts w:ascii="Times New Roman" w:hAnsi="Times New Roman" w:cs="Times New Roman"/>
                <w:sz w:val="24"/>
                <w:szCs w:val="24"/>
                <w:shd w:val="clear" w:color="auto" w:fill="FFFFFF"/>
              </w:rPr>
              <w:t>. Minētai</w:t>
            </w:r>
            <w:r w:rsidR="00D356A5" w:rsidRPr="00BD65EF">
              <w:rPr>
                <w:rFonts w:ascii="Times New Roman" w:hAnsi="Times New Roman" w:cs="Times New Roman"/>
                <w:sz w:val="24"/>
                <w:szCs w:val="24"/>
                <w:shd w:val="clear" w:color="auto" w:fill="FFFFFF"/>
              </w:rPr>
              <w:t xml:space="preserve">s regulējums attiecas tikai uz tiem gadījumiem, kad tiek izlemts jautājums par nepilngadīgajam apcietinātajam </w:t>
            </w:r>
            <w:r w:rsidR="00932F8F" w:rsidRPr="00BD65EF">
              <w:rPr>
                <w:rFonts w:ascii="Times New Roman" w:hAnsi="Times New Roman" w:cs="Times New Roman"/>
                <w:sz w:val="24"/>
                <w:szCs w:val="24"/>
                <w:shd w:val="clear" w:color="auto" w:fill="FFFFFF"/>
              </w:rPr>
              <w:t>piemērojamo sodu par izmeklēšanas</w:t>
            </w:r>
            <w:r w:rsidR="00470DC2" w:rsidRPr="00BD65EF">
              <w:rPr>
                <w:rFonts w:ascii="Times New Roman" w:hAnsi="Times New Roman" w:cs="Times New Roman"/>
                <w:sz w:val="24"/>
                <w:szCs w:val="24"/>
                <w:shd w:val="clear" w:color="auto" w:fill="FFFFFF"/>
              </w:rPr>
              <w:t xml:space="preserve"> </w:t>
            </w:r>
            <w:r w:rsidR="00932F8F" w:rsidRPr="00BD65EF">
              <w:rPr>
                <w:rFonts w:ascii="Times New Roman" w:hAnsi="Times New Roman" w:cs="Times New Roman"/>
                <w:sz w:val="24"/>
                <w:szCs w:val="24"/>
                <w:shd w:val="clear" w:color="auto" w:fill="FFFFFF"/>
              </w:rPr>
              <w:t xml:space="preserve">cietuma </w:t>
            </w:r>
            <w:r w:rsidR="00932F8F" w:rsidRPr="00BD65EF">
              <w:rPr>
                <w:rFonts w:ascii="Times New Roman" w:hAnsi="Times New Roman" w:cs="Times New Roman"/>
                <w:sz w:val="24"/>
                <w:szCs w:val="24"/>
                <w:shd w:val="clear" w:color="auto" w:fill="FFFFFF"/>
              </w:rPr>
              <w:lastRenderedPageBreak/>
              <w:t>iekšējās</w:t>
            </w:r>
            <w:r w:rsidR="00470DC2" w:rsidRPr="00BD65EF">
              <w:rPr>
                <w:rFonts w:ascii="Times New Roman" w:hAnsi="Times New Roman" w:cs="Times New Roman"/>
                <w:sz w:val="24"/>
                <w:szCs w:val="24"/>
                <w:shd w:val="clear" w:color="auto" w:fill="FFFFFF"/>
              </w:rPr>
              <w:t xml:space="preserve"> </w:t>
            </w:r>
            <w:r w:rsidR="00932F8F" w:rsidRPr="00BD65EF">
              <w:rPr>
                <w:rFonts w:ascii="Times New Roman" w:hAnsi="Times New Roman" w:cs="Times New Roman"/>
                <w:sz w:val="24"/>
                <w:szCs w:val="24"/>
                <w:shd w:val="clear" w:color="auto" w:fill="FFFFFF"/>
              </w:rPr>
              <w:t>kārtības noteikumu pārkāpšanu</w:t>
            </w:r>
            <w:r w:rsidR="00470DC2" w:rsidRPr="00BD65EF">
              <w:rPr>
                <w:rFonts w:ascii="Times New Roman" w:hAnsi="Times New Roman" w:cs="Times New Roman"/>
                <w:sz w:val="24"/>
                <w:szCs w:val="24"/>
                <w:shd w:val="clear" w:color="auto" w:fill="FFFFFF"/>
              </w:rPr>
              <w:t xml:space="preserve">. </w:t>
            </w:r>
            <w:r w:rsidR="00FA6D2C" w:rsidRPr="00BD65EF">
              <w:rPr>
                <w:rFonts w:ascii="Times New Roman" w:hAnsi="Times New Roman" w:cs="Times New Roman"/>
                <w:sz w:val="24"/>
                <w:szCs w:val="24"/>
                <w:shd w:val="clear" w:color="auto" w:fill="FFFFFF"/>
              </w:rPr>
              <w:t>Vienlaikus š</w:t>
            </w:r>
            <w:r w:rsidR="00D04133" w:rsidRPr="00BD65EF">
              <w:rPr>
                <w:rFonts w:ascii="Times New Roman" w:hAnsi="Times New Roman" w:cs="Times New Roman"/>
                <w:sz w:val="24"/>
                <w:szCs w:val="24"/>
                <w:shd w:val="clear" w:color="auto" w:fill="FFFFFF"/>
              </w:rPr>
              <w:t xml:space="preserve">is aizliegums nekādā mērā neierobežo </w:t>
            </w:r>
            <w:r w:rsidR="00DE46B3" w:rsidRPr="00BD65EF">
              <w:rPr>
                <w:rFonts w:ascii="Times New Roman" w:hAnsi="Times New Roman" w:cs="Times New Roman"/>
                <w:sz w:val="24"/>
                <w:szCs w:val="24"/>
              </w:rPr>
              <w:t>K</w:t>
            </w:r>
            <w:r w:rsidR="00D73B67" w:rsidRPr="00BD65EF">
              <w:rPr>
                <w:rFonts w:ascii="Times New Roman" w:hAnsi="Times New Roman" w:cs="Times New Roman"/>
                <w:sz w:val="24"/>
                <w:szCs w:val="24"/>
              </w:rPr>
              <w:t>PL</w:t>
            </w:r>
            <w:r w:rsidR="00DE46B3" w:rsidRPr="00BD65EF">
              <w:rPr>
                <w:rFonts w:ascii="Times New Roman" w:hAnsi="Times New Roman" w:cs="Times New Roman"/>
                <w:sz w:val="24"/>
                <w:szCs w:val="24"/>
              </w:rPr>
              <w:t xml:space="preserve"> noteiktajā kārtībā noteikto tikšanās un saziņas ierobežojumu ievērošanu. P</w:t>
            </w:r>
            <w:r w:rsidR="00EF1484" w:rsidRPr="00BD65EF">
              <w:rPr>
                <w:rFonts w:ascii="Times New Roman" w:hAnsi="Times New Roman" w:cs="Times New Roman"/>
                <w:sz w:val="24"/>
                <w:szCs w:val="24"/>
              </w:rPr>
              <w:t>iemēram</w:t>
            </w:r>
            <w:r w:rsidR="00DE46B3" w:rsidRPr="00BD65EF">
              <w:rPr>
                <w:rFonts w:ascii="Times New Roman" w:hAnsi="Times New Roman" w:cs="Times New Roman"/>
                <w:sz w:val="24"/>
                <w:szCs w:val="24"/>
              </w:rPr>
              <w:t>, ja nepilngadī</w:t>
            </w:r>
            <w:r w:rsidR="008E69B8" w:rsidRPr="00BD65EF">
              <w:rPr>
                <w:rFonts w:ascii="Times New Roman" w:hAnsi="Times New Roman" w:cs="Times New Roman"/>
                <w:sz w:val="24"/>
                <w:szCs w:val="24"/>
              </w:rPr>
              <w:t>ga</w:t>
            </w:r>
            <w:r w:rsidR="00DE46B3" w:rsidRPr="00BD65EF">
              <w:rPr>
                <w:rFonts w:ascii="Times New Roman" w:hAnsi="Times New Roman" w:cs="Times New Roman"/>
                <w:sz w:val="24"/>
                <w:szCs w:val="24"/>
              </w:rPr>
              <w:t>jam apcietinātajam atbilstoši K</w:t>
            </w:r>
            <w:r w:rsidR="003771CE" w:rsidRPr="00BD65EF">
              <w:rPr>
                <w:rFonts w:ascii="Times New Roman" w:hAnsi="Times New Roman" w:cs="Times New Roman"/>
                <w:sz w:val="24"/>
                <w:szCs w:val="24"/>
              </w:rPr>
              <w:t>PL</w:t>
            </w:r>
            <w:r w:rsidR="00DE46B3" w:rsidRPr="00BD65EF">
              <w:rPr>
                <w:rFonts w:ascii="Times New Roman" w:hAnsi="Times New Roman" w:cs="Times New Roman"/>
                <w:sz w:val="24"/>
                <w:szCs w:val="24"/>
              </w:rPr>
              <w:t xml:space="preserve"> noteikt</w:t>
            </w:r>
            <w:r w:rsidR="008E69B8" w:rsidRPr="00BD65EF">
              <w:rPr>
                <w:rFonts w:ascii="Times New Roman" w:hAnsi="Times New Roman" w:cs="Times New Roman"/>
                <w:sz w:val="24"/>
                <w:szCs w:val="24"/>
              </w:rPr>
              <w:t>ajai</w:t>
            </w:r>
            <w:r w:rsidR="00DE46B3" w:rsidRPr="00BD65EF">
              <w:rPr>
                <w:rFonts w:ascii="Times New Roman" w:hAnsi="Times New Roman" w:cs="Times New Roman"/>
                <w:sz w:val="24"/>
                <w:szCs w:val="24"/>
              </w:rPr>
              <w:t xml:space="preserve"> kārtīb</w:t>
            </w:r>
            <w:r w:rsidR="008E69B8" w:rsidRPr="00BD65EF">
              <w:rPr>
                <w:rFonts w:ascii="Times New Roman" w:hAnsi="Times New Roman" w:cs="Times New Roman"/>
                <w:sz w:val="24"/>
                <w:szCs w:val="24"/>
              </w:rPr>
              <w:t>ai būs</w:t>
            </w:r>
            <w:r w:rsidR="00DE46B3" w:rsidRPr="00BD65EF">
              <w:rPr>
                <w:rFonts w:ascii="Times New Roman" w:hAnsi="Times New Roman" w:cs="Times New Roman"/>
                <w:sz w:val="24"/>
                <w:szCs w:val="24"/>
              </w:rPr>
              <w:t xml:space="preserve"> noteikt</w:t>
            </w:r>
            <w:r w:rsidR="008E69B8" w:rsidRPr="00BD65EF">
              <w:rPr>
                <w:rFonts w:ascii="Times New Roman" w:hAnsi="Times New Roman" w:cs="Times New Roman"/>
                <w:sz w:val="24"/>
                <w:szCs w:val="24"/>
              </w:rPr>
              <w:t>i</w:t>
            </w:r>
            <w:r w:rsidR="00DE46B3" w:rsidRPr="00BD65EF">
              <w:rPr>
                <w:rFonts w:ascii="Times New Roman" w:hAnsi="Times New Roman" w:cs="Times New Roman"/>
                <w:sz w:val="24"/>
                <w:szCs w:val="24"/>
              </w:rPr>
              <w:t xml:space="preserve"> tikšanās un saziņas ierobežojum</w:t>
            </w:r>
            <w:r w:rsidR="008E69B8" w:rsidRPr="00BD65EF">
              <w:rPr>
                <w:rFonts w:ascii="Times New Roman" w:hAnsi="Times New Roman" w:cs="Times New Roman"/>
                <w:sz w:val="24"/>
                <w:szCs w:val="24"/>
              </w:rPr>
              <w:t xml:space="preserve">i ar </w:t>
            </w:r>
            <w:r w:rsidR="0073254F" w:rsidRPr="00BD65EF">
              <w:rPr>
                <w:rFonts w:ascii="Times New Roman" w:hAnsi="Times New Roman" w:cs="Times New Roman"/>
                <w:sz w:val="24"/>
                <w:szCs w:val="24"/>
              </w:rPr>
              <w:t>kādu no vecākiem</w:t>
            </w:r>
            <w:r w:rsidR="008E69B8" w:rsidRPr="00BD65EF">
              <w:rPr>
                <w:rFonts w:ascii="Times New Roman" w:hAnsi="Times New Roman" w:cs="Times New Roman"/>
                <w:sz w:val="24"/>
                <w:szCs w:val="24"/>
              </w:rPr>
              <w:t xml:space="preserve">, tad </w:t>
            </w:r>
            <w:r w:rsidR="00237046" w:rsidRPr="00BD65EF">
              <w:rPr>
                <w:rFonts w:ascii="Times New Roman" w:hAnsi="Times New Roman" w:cs="Times New Roman"/>
                <w:sz w:val="24"/>
                <w:szCs w:val="24"/>
              </w:rPr>
              <w:t xml:space="preserve">izmeklēšanas cietums, nodrošinot minēto ierobežojumu ievērošanu, liegs apcietinātajam sazināties un satikties ar </w:t>
            </w:r>
            <w:r w:rsidR="0073254F" w:rsidRPr="00BD65EF">
              <w:rPr>
                <w:rFonts w:ascii="Times New Roman" w:hAnsi="Times New Roman" w:cs="Times New Roman"/>
                <w:sz w:val="24"/>
                <w:szCs w:val="24"/>
              </w:rPr>
              <w:t xml:space="preserve">šo </w:t>
            </w:r>
            <w:r w:rsidR="00237046" w:rsidRPr="00BD65EF">
              <w:rPr>
                <w:rFonts w:ascii="Times New Roman" w:hAnsi="Times New Roman" w:cs="Times New Roman"/>
                <w:sz w:val="24"/>
                <w:szCs w:val="24"/>
              </w:rPr>
              <w:t>vecāk</w:t>
            </w:r>
            <w:r w:rsidR="0073254F" w:rsidRPr="00BD65EF">
              <w:rPr>
                <w:rFonts w:ascii="Times New Roman" w:hAnsi="Times New Roman" w:cs="Times New Roman"/>
                <w:sz w:val="24"/>
                <w:szCs w:val="24"/>
              </w:rPr>
              <w:t>u</w:t>
            </w:r>
            <w:r w:rsidR="00237046" w:rsidRPr="00BD65EF">
              <w:rPr>
                <w:rFonts w:ascii="Times New Roman" w:hAnsi="Times New Roman" w:cs="Times New Roman"/>
                <w:sz w:val="24"/>
                <w:szCs w:val="24"/>
              </w:rPr>
              <w:t>.</w:t>
            </w:r>
            <w:r w:rsidR="00DE46B3" w:rsidRPr="00BD65EF">
              <w:rPr>
                <w:rFonts w:ascii="Times New Roman" w:hAnsi="Times New Roman" w:cs="Times New Roman"/>
                <w:sz w:val="24"/>
                <w:szCs w:val="24"/>
              </w:rPr>
              <w:t xml:space="preserve"> </w:t>
            </w:r>
          </w:p>
          <w:p w14:paraId="4A2951E7" w14:textId="3393E22A" w:rsidR="000021C6" w:rsidRPr="009B658C" w:rsidRDefault="00E406BB" w:rsidP="000021C6">
            <w:pPr>
              <w:pStyle w:val="CommentText"/>
              <w:spacing w:after="0"/>
              <w:ind w:firstLine="720"/>
              <w:jc w:val="both"/>
              <w:rPr>
                <w:rFonts w:ascii="Times New Roman" w:hAnsi="Times New Roman" w:cs="Times New Roman"/>
                <w:sz w:val="24"/>
                <w:szCs w:val="24"/>
              </w:rPr>
            </w:pPr>
            <w:r w:rsidRPr="009B658C">
              <w:rPr>
                <w:rFonts w:ascii="Times New Roman" w:hAnsi="Times New Roman" w:cs="Times New Roman"/>
                <w:sz w:val="24"/>
                <w:szCs w:val="24"/>
              </w:rPr>
              <w:t xml:space="preserve">Tāpat, lai </w:t>
            </w:r>
            <w:r w:rsidR="00B27C1B" w:rsidRPr="009B658C">
              <w:rPr>
                <w:rFonts w:ascii="Times New Roman" w:hAnsi="Times New Roman" w:cs="Times New Roman"/>
                <w:sz w:val="24"/>
                <w:szCs w:val="24"/>
              </w:rPr>
              <w:t xml:space="preserve">uzlabotu </w:t>
            </w:r>
            <w:r w:rsidR="003771CE">
              <w:rPr>
                <w:rFonts w:ascii="Times New Roman" w:hAnsi="Times New Roman" w:cs="Times New Roman"/>
                <w:sz w:val="24"/>
                <w:szCs w:val="24"/>
              </w:rPr>
              <w:t>L</w:t>
            </w:r>
            <w:r w:rsidR="00B27C1B" w:rsidRPr="009B658C">
              <w:rPr>
                <w:rFonts w:ascii="Times New Roman" w:hAnsi="Times New Roman" w:cs="Times New Roman"/>
                <w:sz w:val="24"/>
                <w:szCs w:val="24"/>
              </w:rPr>
              <w:t>ikuma regulējuma</w:t>
            </w:r>
            <w:r w:rsidR="003771CE">
              <w:rPr>
                <w:rFonts w:ascii="Times New Roman" w:hAnsi="Times New Roman" w:cs="Times New Roman"/>
                <w:sz w:val="24"/>
                <w:szCs w:val="24"/>
              </w:rPr>
              <w:t xml:space="preserve"> par saziņu</w:t>
            </w:r>
            <w:r w:rsidR="00B27C1B" w:rsidRPr="009B658C">
              <w:rPr>
                <w:rFonts w:ascii="Times New Roman" w:hAnsi="Times New Roman" w:cs="Times New Roman"/>
                <w:sz w:val="24"/>
                <w:szCs w:val="24"/>
              </w:rPr>
              <w:t xml:space="preserve"> uztveramību, projekts paredz papildināt Likumu ar jaunu 13.</w:t>
            </w:r>
            <w:r w:rsidR="00B27C1B" w:rsidRPr="009B658C">
              <w:rPr>
                <w:rFonts w:ascii="Times New Roman" w:hAnsi="Times New Roman" w:cs="Times New Roman"/>
                <w:sz w:val="24"/>
                <w:szCs w:val="24"/>
                <w:vertAlign w:val="superscript"/>
              </w:rPr>
              <w:t>3</w:t>
            </w:r>
            <w:r w:rsidR="005A16E6" w:rsidRPr="007D3435">
              <w:rPr>
                <w:rFonts w:ascii="Times New Roman" w:hAnsi="Times New Roman" w:cs="Times New Roman"/>
                <w:sz w:val="24"/>
                <w:szCs w:val="24"/>
              </w:rPr>
              <w:t> </w:t>
            </w:r>
            <w:r w:rsidR="00B27C1B" w:rsidRPr="009B658C">
              <w:rPr>
                <w:rFonts w:ascii="Times New Roman" w:hAnsi="Times New Roman" w:cs="Times New Roman"/>
                <w:sz w:val="24"/>
                <w:szCs w:val="24"/>
              </w:rPr>
              <w:t>pantu</w:t>
            </w:r>
            <w:r w:rsidR="003A5343" w:rsidRPr="009B658C">
              <w:rPr>
                <w:rFonts w:ascii="Times New Roman" w:hAnsi="Times New Roman" w:cs="Times New Roman"/>
                <w:sz w:val="24"/>
                <w:szCs w:val="24"/>
              </w:rPr>
              <w:t xml:space="preserve"> "Telefonsarunu un videosaziņas norises noteikumi"</w:t>
            </w:r>
            <w:r w:rsidR="00416C60" w:rsidRPr="009B658C">
              <w:rPr>
                <w:rFonts w:ascii="Times New Roman" w:hAnsi="Times New Roman" w:cs="Times New Roman"/>
                <w:sz w:val="24"/>
                <w:szCs w:val="24"/>
              </w:rPr>
              <w:t>.</w:t>
            </w:r>
          </w:p>
          <w:p w14:paraId="2EBB2701" w14:textId="77777777" w:rsidR="00414517" w:rsidRDefault="00414517" w:rsidP="000021C6">
            <w:pPr>
              <w:pStyle w:val="CommentText"/>
              <w:spacing w:after="0"/>
              <w:ind w:firstLine="720"/>
              <w:jc w:val="both"/>
              <w:rPr>
                <w:rFonts w:ascii="Times New Roman" w:hAnsi="Times New Roman" w:cs="Times New Roman"/>
                <w:sz w:val="24"/>
                <w:szCs w:val="24"/>
              </w:rPr>
            </w:pPr>
          </w:p>
          <w:p w14:paraId="5895C68F" w14:textId="15A93F28" w:rsidR="000021C6" w:rsidRPr="008257E9" w:rsidRDefault="00416C60" w:rsidP="000021C6">
            <w:pPr>
              <w:pStyle w:val="CommentText"/>
              <w:spacing w:after="0"/>
              <w:ind w:firstLine="720"/>
              <w:jc w:val="both"/>
              <w:rPr>
                <w:rFonts w:ascii="Times New Roman" w:hAnsi="Times New Roman" w:cs="Times New Roman"/>
                <w:sz w:val="24"/>
                <w:szCs w:val="24"/>
                <w:shd w:val="clear" w:color="auto" w:fill="FFFFFF"/>
              </w:rPr>
            </w:pPr>
            <w:r w:rsidRPr="008257E9">
              <w:rPr>
                <w:rFonts w:ascii="Times New Roman" w:hAnsi="Times New Roman" w:cs="Times New Roman"/>
                <w:sz w:val="24"/>
                <w:szCs w:val="24"/>
              </w:rPr>
              <w:t>3.</w:t>
            </w:r>
            <w:r w:rsidR="00602F4E">
              <w:rPr>
                <w:rFonts w:ascii="Times New Roman" w:hAnsi="Times New Roman" w:cs="Times New Roman"/>
                <w:sz w:val="24"/>
                <w:szCs w:val="24"/>
              </w:rPr>
              <w:t> </w:t>
            </w:r>
            <w:r w:rsidR="000021C6" w:rsidRPr="008257E9">
              <w:rPr>
                <w:rFonts w:ascii="Times New Roman" w:hAnsi="Times New Roman" w:cs="Times New Roman"/>
                <w:sz w:val="24"/>
                <w:szCs w:val="24"/>
              </w:rPr>
              <w:t xml:space="preserve">Projekts paredz grozījumus attiecībā uz </w:t>
            </w:r>
            <w:r w:rsidR="00C1124B" w:rsidRPr="008257E9">
              <w:rPr>
                <w:rFonts w:ascii="Times New Roman" w:hAnsi="Times New Roman" w:cs="Times New Roman"/>
                <w:sz w:val="24"/>
                <w:szCs w:val="24"/>
              </w:rPr>
              <w:t>apcietināto</w:t>
            </w:r>
            <w:r w:rsidR="000021C6" w:rsidRPr="008257E9">
              <w:rPr>
                <w:rFonts w:ascii="Times New Roman" w:hAnsi="Times New Roman" w:cs="Times New Roman"/>
                <w:sz w:val="24"/>
                <w:szCs w:val="24"/>
              </w:rPr>
              <w:t xml:space="preserve"> sarakstes segšanu no </w:t>
            </w:r>
            <w:r w:rsidR="00C1124B" w:rsidRPr="008257E9">
              <w:rPr>
                <w:rFonts w:ascii="Times New Roman" w:hAnsi="Times New Roman" w:cs="Times New Roman"/>
                <w:sz w:val="24"/>
                <w:szCs w:val="24"/>
              </w:rPr>
              <w:t>izmeklēšanas cietuma</w:t>
            </w:r>
            <w:r w:rsidR="000021C6" w:rsidRPr="008257E9">
              <w:rPr>
                <w:rFonts w:ascii="Times New Roman" w:hAnsi="Times New Roman" w:cs="Times New Roman"/>
                <w:sz w:val="24"/>
                <w:szCs w:val="24"/>
              </w:rPr>
              <w:t xml:space="preserve"> līdzekļiem.</w:t>
            </w:r>
            <w:r w:rsidR="00C27C3B" w:rsidRPr="008257E9">
              <w:rPr>
                <w:rFonts w:ascii="Times New Roman" w:hAnsi="Times New Roman" w:cs="Times New Roman"/>
                <w:sz w:val="24"/>
                <w:szCs w:val="24"/>
              </w:rPr>
              <w:t xml:space="preserve"> Šobrīd Likuma </w:t>
            </w:r>
            <w:r w:rsidR="00FA6CF0" w:rsidRPr="008257E9">
              <w:rPr>
                <w:rFonts w:ascii="Times New Roman" w:hAnsi="Times New Roman" w:cs="Times New Roman"/>
                <w:sz w:val="24"/>
                <w:szCs w:val="24"/>
              </w:rPr>
              <w:t>15.</w:t>
            </w:r>
            <w:r w:rsidR="00430FB2">
              <w:rPr>
                <w:rFonts w:ascii="Times New Roman" w:hAnsi="Times New Roman" w:cs="Times New Roman"/>
                <w:sz w:val="24"/>
                <w:szCs w:val="24"/>
              </w:rPr>
              <w:t> </w:t>
            </w:r>
            <w:r w:rsidR="00FA6CF0" w:rsidRPr="008257E9">
              <w:rPr>
                <w:rFonts w:ascii="Times New Roman" w:hAnsi="Times New Roman" w:cs="Times New Roman"/>
                <w:sz w:val="24"/>
                <w:szCs w:val="24"/>
              </w:rPr>
              <w:t>panta</w:t>
            </w:r>
            <w:r w:rsidR="00D72372" w:rsidRPr="008257E9">
              <w:rPr>
                <w:rFonts w:ascii="Times New Roman" w:hAnsi="Times New Roman" w:cs="Times New Roman"/>
                <w:sz w:val="24"/>
                <w:szCs w:val="24"/>
              </w:rPr>
              <w:t xml:space="preserve"> ceturtās daļas </w:t>
            </w:r>
            <w:r w:rsidR="00830427" w:rsidRPr="008257E9">
              <w:rPr>
                <w:rFonts w:ascii="Times New Roman" w:hAnsi="Times New Roman" w:cs="Times New Roman"/>
                <w:sz w:val="24"/>
                <w:szCs w:val="24"/>
              </w:rPr>
              <w:t>otrais teikums noteic, ka a</w:t>
            </w:r>
            <w:r w:rsidR="00830427" w:rsidRPr="008257E9">
              <w:rPr>
                <w:rFonts w:ascii="Times New Roman" w:hAnsi="Times New Roman" w:cs="Times New Roman"/>
                <w:sz w:val="24"/>
                <w:szCs w:val="24"/>
                <w:shd w:val="clear" w:color="auto" w:fill="FFFFFF"/>
              </w:rPr>
              <w:t>pcietinātā sarakste ar citām valsts un pašvaldību institūcijām tiek segta no izmeklēšanas cietuma līdzekļiem gadījumā, ja apcietinātā personiskās naudas kartē nav līdzekļu un apcietinātais apstrīd šo iestāžu izdotu administratīvo aktu vai faktisko rīcību vai nosūta iesniegumu valsts nodrošinātās juridiskās palīdzības saņemšanai.</w:t>
            </w:r>
            <w:r w:rsidR="00FA6CF0" w:rsidRPr="008257E9">
              <w:rPr>
                <w:rFonts w:ascii="Times New Roman" w:hAnsi="Times New Roman" w:cs="Times New Roman"/>
                <w:sz w:val="24"/>
                <w:szCs w:val="24"/>
              </w:rPr>
              <w:t xml:space="preserve"> </w:t>
            </w:r>
            <w:r w:rsidR="000021C6" w:rsidRPr="008257E9">
              <w:rPr>
                <w:rFonts w:ascii="Times New Roman" w:hAnsi="Times New Roman" w:cs="Times New Roman"/>
                <w:sz w:val="24"/>
                <w:szCs w:val="24"/>
                <w:shd w:val="clear" w:color="auto" w:fill="FFFFFF"/>
              </w:rPr>
              <w:t xml:space="preserve">Praksē </w:t>
            </w:r>
            <w:r w:rsidR="000021C6" w:rsidRPr="008257E9">
              <w:rPr>
                <w:rFonts w:ascii="Times New Roman" w:hAnsi="Times New Roman" w:cs="Times New Roman"/>
                <w:sz w:val="24"/>
                <w:szCs w:val="24"/>
                <w:lang w:eastAsia="lv-LV"/>
              </w:rPr>
              <w:t xml:space="preserve">nav iespējams objektīvi pārliecināties par to, vai ieslodzītais apstrīd kādas valsts iestādes izdotu administratīvo aktu vai veikto faktisko rīcību, jo iesniegums tiek iesniegts aizlīmētā aploksnē. Līdz ar to praksē </w:t>
            </w:r>
            <w:r w:rsidR="000021C6" w:rsidRPr="008257E9">
              <w:rPr>
                <w:rFonts w:ascii="Times New Roman" w:hAnsi="Times New Roman" w:cs="Times New Roman"/>
                <w:bCs/>
                <w:sz w:val="24"/>
                <w:szCs w:val="24"/>
              </w:rPr>
              <w:t xml:space="preserve">objektīvi var pārbaudīt tikai vienu kritēriju – pārliecināties, vai ieslodzītajam </w:t>
            </w:r>
            <w:r w:rsidR="000021C6" w:rsidRPr="008257E9">
              <w:rPr>
                <w:rFonts w:ascii="Times New Roman" w:hAnsi="Times New Roman" w:cs="Times New Roman"/>
                <w:sz w:val="24"/>
                <w:szCs w:val="24"/>
                <w:lang w:eastAsia="lv-LV"/>
              </w:rPr>
              <w:t xml:space="preserve">personiskās naudas kartē ir vai nav līdzekļi. Tādējādi projekts paredz noteikt, ka </w:t>
            </w:r>
            <w:r w:rsidR="005A4B87" w:rsidRPr="008257E9">
              <w:rPr>
                <w:rFonts w:ascii="Times New Roman" w:hAnsi="Times New Roman" w:cs="Times New Roman"/>
                <w:sz w:val="24"/>
                <w:szCs w:val="24"/>
                <w:lang w:eastAsia="lv-LV"/>
              </w:rPr>
              <w:t>apcietinātā</w:t>
            </w:r>
            <w:r w:rsidR="000021C6" w:rsidRPr="008257E9">
              <w:rPr>
                <w:rFonts w:ascii="Times New Roman" w:hAnsi="Times New Roman" w:cs="Times New Roman"/>
                <w:sz w:val="24"/>
                <w:szCs w:val="24"/>
                <w:shd w:val="clear" w:color="auto" w:fill="FFFFFF"/>
              </w:rPr>
              <w:t xml:space="preserve"> sarakste ar citām valsts un pašvaldību institūcijām tiek segta no </w:t>
            </w:r>
            <w:r w:rsidR="002375A8" w:rsidRPr="008257E9">
              <w:rPr>
                <w:rFonts w:ascii="Times New Roman" w:hAnsi="Times New Roman" w:cs="Times New Roman"/>
                <w:sz w:val="24"/>
                <w:szCs w:val="24"/>
                <w:shd w:val="clear" w:color="auto" w:fill="FFFFFF"/>
              </w:rPr>
              <w:t>izmeklēšanas cietuma</w:t>
            </w:r>
            <w:r w:rsidR="000021C6" w:rsidRPr="008257E9">
              <w:rPr>
                <w:rFonts w:ascii="Times New Roman" w:hAnsi="Times New Roman" w:cs="Times New Roman"/>
                <w:sz w:val="24"/>
                <w:szCs w:val="24"/>
                <w:shd w:val="clear" w:color="auto" w:fill="FFFFFF"/>
              </w:rPr>
              <w:t xml:space="preserve"> līdzekļiem, ja </w:t>
            </w:r>
            <w:r w:rsidR="002375A8" w:rsidRPr="008257E9">
              <w:rPr>
                <w:rFonts w:ascii="Times New Roman" w:hAnsi="Times New Roman" w:cs="Times New Roman"/>
                <w:sz w:val="24"/>
                <w:szCs w:val="24"/>
                <w:shd w:val="clear" w:color="auto" w:fill="FFFFFF"/>
              </w:rPr>
              <w:t>apcietinātā</w:t>
            </w:r>
            <w:r w:rsidR="000021C6" w:rsidRPr="008257E9">
              <w:rPr>
                <w:rFonts w:ascii="Times New Roman" w:hAnsi="Times New Roman" w:cs="Times New Roman"/>
                <w:sz w:val="24"/>
                <w:szCs w:val="24"/>
                <w:shd w:val="clear" w:color="auto" w:fill="FFFFFF"/>
              </w:rPr>
              <w:t xml:space="preserve"> personiskās naudas kartē nepietiek līdzekļu vēstules nosūtīšanai</w:t>
            </w:r>
            <w:r w:rsidR="00F5240F" w:rsidRPr="008257E9">
              <w:rPr>
                <w:rFonts w:ascii="Times New Roman" w:hAnsi="Times New Roman" w:cs="Times New Roman"/>
                <w:sz w:val="24"/>
                <w:szCs w:val="24"/>
                <w:shd w:val="clear" w:color="auto" w:fill="FFFFFF"/>
              </w:rPr>
              <w:t>. Līdzīgi grozījumi attiecībā uz notiesātajiem ir ietvert</w:t>
            </w:r>
            <w:r w:rsidR="00033720" w:rsidRPr="008257E9">
              <w:rPr>
                <w:rFonts w:ascii="Times New Roman" w:hAnsi="Times New Roman" w:cs="Times New Roman"/>
                <w:sz w:val="24"/>
                <w:szCs w:val="24"/>
                <w:shd w:val="clear" w:color="auto" w:fill="FFFFFF"/>
              </w:rPr>
              <w:t>i likumprojektā "Grozījumi Latvijas Sodu izpildes kodeksā" (VSS-572) (</w:t>
            </w:r>
            <w:r w:rsidR="004712FF">
              <w:rPr>
                <w:rFonts w:ascii="Times New Roman" w:hAnsi="Times New Roman" w:cs="Times New Roman"/>
                <w:sz w:val="24"/>
                <w:szCs w:val="24"/>
                <w:shd w:val="clear" w:color="auto" w:fill="FFFFFF"/>
              </w:rPr>
              <w:t xml:space="preserve">Valsts sekretāru </w:t>
            </w:r>
            <w:r w:rsidR="00166E46" w:rsidRPr="008257E9">
              <w:rPr>
                <w:rFonts w:ascii="Times New Roman" w:hAnsi="Times New Roman" w:cs="Times New Roman"/>
                <w:sz w:val="24"/>
                <w:szCs w:val="24"/>
                <w:shd w:val="clear" w:color="auto" w:fill="FFFFFF"/>
              </w:rPr>
              <w:t>17.06.2021</w:t>
            </w:r>
            <w:r w:rsidR="004712FF">
              <w:rPr>
                <w:rFonts w:ascii="Times New Roman" w:hAnsi="Times New Roman" w:cs="Times New Roman"/>
                <w:sz w:val="24"/>
                <w:szCs w:val="24"/>
                <w:shd w:val="clear" w:color="auto" w:fill="FFFFFF"/>
              </w:rPr>
              <w:t>. sanāksmes</w:t>
            </w:r>
            <w:r w:rsidR="00166E46" w:rsidRPr="008257E9">
              <w:rPr>
                <w:rFonts w:ascii="Times New Roman" w:hAnsi="Times New Roman" w:cs="Times New Roman"/>
                <w:sz w:val="24"/>
                <w:szCs w:val="24"/>
                <w:shd w:val="clear" w:color="auto" w:fill="FFFFFF"/>
              </w:rPr>
              <w:t xml:space="preserve"> </w:t>
            </w:r>
            <w:r w:rsidR="00033720" w:rsidRPr="008257E9">
              <w:rPr>
                <w:rFonts w:ascii="Times New Roman" w:hAnsi="Times New Roman" w:cs="Times New Roman"/>
                <w:sz w:val="24"/>
                <w:szCs w:val="24"/>
                <w:shd w:val="clear" w:color="auto" w:fill="FFFFFF"/>
              </w:rPr>
              <w:t>prot.</w:t>
            </w:r>
            <w:r w:rsidR="00166E46" w:rsidRPr="008257E9">
              <w:rPr>
                <w:rFonts w:ascii="Times New Roman" w:hAnsi="Times New Roman" w:cs="Times New Roman"/>
                <w:sz w:val="24"/>
                <w:szCs w:val="24"/>
                <w:shd w:val="clear" w:color="auto" w:fill="FFFFFF"/>
              </w:rPr>
              <w:t xml:space="preserve"> </w:t>
            </w:r>
            <w:r w:rsidR="00033720" w:rsidRPr="008257E9">
              <w:rPr>
                <w:rFonts w:ascii="Times New Roman" w:hAnsi="Times New Roman" w:cs="Times New Roman"/>
                <w:sz w:val="24"/>
                <w:szCs w:val="24"/>
                <w:shd w:val="clear" w:color="auto" w:fill="FFFFFF"/>
              </w:rPr>
              <w:t>Nr.</w:t>
            </w:r>
            <w:r w:rsidR="00602F4E">
              <w:rPr>
                <w:rFonts w:ascii="Times New Roman" w:hAnsi="Times New Roman" w:cs="Times New Roman"/>
                <w:sz w:val="24"/>
                <w:szCs w:val="24"/>
                <w:shd w:val="clear" w:color="auto" w:fill="FFFFFF"/>
              </w:rPr>
              <w:t> </w:t>
            </w:r>
            <w:r w:rsidR="00166E46" w:rsidRPr="008257E9">
              <w:rPr>
                <w:rFonts w:ascii="Times New Roman" w:hAnsi="Times New Roman" w:cs="Times New Roman"/>
                <w:sz w:val="24"/>
                <w:szCs w:val="24"/>
                <w:shd w:val="clear" w:color="auto" w:fill="FFFFFF"/>
              </w:rPr>
              <w:t>24 24.</w:t>
            </w:r>
            <w:r w:rsidR="00602F4E">
              <w:rPr>
                <w:rFonts w:ascii="Times New Roman" w:hAnsi="Times New Roman" w:cs="Times New Roman"/>
                <w:sz w:val="24"/>
                <w:szCs w:val="24"/>
                <w:shd w:val="clear" w:color="auto" w:fill="FFFFFF"/>
              </w:rPr>
              <w:t> </w:t>
            </w:r>
            <w:r w:rsidR="00166E46" w:rsidRPr="008257E9">
              <w:rPr>
                <w:rFonts w:ascii="Times New Roman" w:hAnsi="Times New Roman" w:cs="Times New Roman"/>
                <w:sz w:val="24"/>
                <w:szCs w:val="24"/>
                <w:shd w:val="clear" w:color="auto" w:fill="FFFFFF"/>
              </w:rPr>
              <w:t>§</w:t>
            </w:r>
            <w:r w:rsidR="00033720" w:rsidRPr="008257E9">
              <w:rPr>
                <w:rFonts w:ascii="Times New Roman" w:hAnsi="Times New Roman" w:cs="Times New Roman"/>
                <w:sz w:val="24"/>
                <w:szCs w:val="24"/>
                <w:shd w:val="clear" w:color="auto" w:fill="FFFFFF"/>
              </w:rPr>
              <w:t>)</w:t>
            </w:r>
            <w:r w:rsidR="00166E46" w:rsidRPr="008257E9">
              <w:rPr>
                <w:rFonts w:ascii="Times New Roman" w:hAnsi="Times New Roman" w:cs="Times New Roman"/>
                <w:sz w:val="24"/>
                <w:szCs w:val="24"/>
                <w:shd w:val="clear" w:color="auto" w:fill="FFFFFF"/>
              </w:rPr>
              <w:t xml:space="preserve">. </w:t>
            </w:r>
          </w:p>
          <w:p w14:paraId="2B36DBB3" w14:textId="77777777" w:rsidR="00414517" w:rsidRDefault="00414517" w:rsidP="00E11067">
            <w:pPr>
              <w:spacing w:after="0" w:line="240" w:lineRule="auto"/>
              <w:ind w:firstLine="720"/>
              <w:jc w:val="both"/>
              <w:rPr>
                <w:rFonts w:ascii="Times New Roman" w:hAnsi="Times New Roman" w:cs="Times New Roman"/>
                <w:sz w:val="24"/>
                <w:szCs w:val="24"/>
              </w:rPr>
            </w:pPr>
          </w:p>
          <w:p w14:paraId="133B577C" w14:textId="22F93E41" w:rsidR="00E11067" w:rsidRPr="009B658C" w:rsidRDefault="00C316C6" w:rsidP="00E11067">
            <w:pPr>
              <w:spacing w:after="0" w:line="240" w:lineRule="auto"/>
              <w:ind w:firstLine="720"/>
              <w:jc w:val="both"/>
              <w:rPr>
                <w:rFonts w:ascii="Times New Roman" w:hAnsi="Times New Roman" w:cs="Times New Roman"/>
                <w:sz w:val="24"/>
                <w:szCs w:val="24"/>
                <w:lang w:eastAsia="lv-LV"/>
              </w:rPr>
            </w:pPr>
            <w:r w:rsidRPr="00F13035">
              <w:rPr>
                <w:rFonts w:ascii="Times New Roman" w:hAnsi="Times New Roman" w:cs="Times New Roman"/>
                <w:sz w:val="24"/>
                <w:szCs w:val="24"/>
              </w:rPr>
              <w:t>4</w:t>
            </w:r>
            <w:r w:rsidR="0083099E" w:rsidRPr="00F13035">
              <w:rPr>
                <w:rFonts w:ascii="Times New Roman" w:hAnsi="Times New Roman" w:cs="Times New Roman"/>
                <w:sz w:val="24"/>
                <w:szCs w:val="24"/>
              </w:rPr>
              <w:t>.</w:t>
            </w:r>
            <w:r w:rsidR="00CB28A8" w:rsidRPr="00F13035">
              <w:rPr>
                <w:rFonts w:ascii="Times New Roman" w:hAnsi="Times New Roman" w:cs="Times New Roman"/>
                <w:sz w:val="24"/>
                <w:szCs w:val="24"/>
              </w:rPr>
              <w:t> </w:t>
            </w:r>
            <w:r w:rsidR="0083099E" w:rsidRPr="009B658C">
              <w:rPr>
                <w:rFonts w:ascii="Times New Roman" w:hAnsi="Times New Roman" w:cs="Times New Roman"/>
                <w:sz w:val="24"/>
                <w:szCs w:val="24"/>
                <w:lang w:eastAsia="lv-LV"/>
              </w:rPr>
              <w:t xml:space="preserve">Šobrīd </w:t>
            </w:r>
            <w:r w:rsidR="00EC78DB" w:rsidRPr="009B658C">
              <w:rPr>
                <w:rFonts w:ascii="Times New Roman" w:hAnsi="Times New Roman" w:cs="Times New Roman"/>
                <w:sz w:val="24"/>
                <w:szCs w:val="24"/>
                <w:lang w:eastAsia="lv-LV"/>
              </w:rPr>
              <w:t>Likums</w:t>
            </w:r>
            <w:r w:rsidR="0083099E" w:rsidRPr="009B658C">
              <w:rPr>
                <w:rFonts w:ascii="Times New Roman" w:hAnsi="Times New Roman" w:cs="Times New Roman"/>
                <w:sz w:val="24"/>
                <w:szCs w:val="24"/>
                <w:lang w:eastAsia="lv-LV"/>
              </w:rPr>
              <w:t xml:space="preserve"> paredz, ka visus </w:t>
            </w:r>
            <w:r w:rsidR="00EC78DB" w:rsidRPr="009B658C">
              <w:rPr>
                <w:rFonts w:ascii="Times New Roman" w:hAnsi="Times New Roman" w:cs="Times New Roman"/>
                <w:sz w:val="24"/>
                <w:szCs w:val="24"/>
                <w:lang w:eastAsia="lv-LV"/>
              </w:rPr>
              <w:t>apcietinātā</w:t>
            </w:r>
            <w:r w:rsidR="0083099E" w:rsidRPr="009B658C">
              <w:rPr>
                <w:rFonts w:ascii="Times New Roman" w:hAnsi="Times New Roman" w:cs="Times New Roman"/>
                <w:sz w:val="24"/>
                <w:szCs w:val="24"/>
                <w:lang w:eastAsia="lv-LV"/>
              </w:rPr>
              <w:t xml:space="preserve"> līdzekļus glabā </w:t>
            </w:r>
            <w:r w:rsidR="007D2A60" w:rsidRPr="009B658C">
              <w:rPr>
                <w:rFonts w:ascii="Times New Roman" w:hAnsi="Times New Roman" w:cs="Times New Roman"/>
                <w:sz w:val="24"/>
                <w:szCs w:val="24"/>
                <w:lang w:eastAsia="lv-LV"/>
              </w:rPr>
              <w:t>Pārvaldes kontā</w:t>
            </w:r>
            <w:r w:rsidR="0083099E" w:rsidRPr="009B658C">
              <w:rPr>
                <w:rFonts w:ascii="Times New Roman" w:hAnsi="Times New Roman" w:cs="Times New Roman"/>
                <w:sz w:val="24"/>
                <w:szCs w:val="24"/>
                <w:lang w:eastAsia="lv-LV"/>
              </w:rPr>
              <w:t xml:space="preserve">, bet atbrīvojot </w:t>
            </w:r>
            <w:r w:rsidR="0083099E" w:rsidRPr="009B658C">
              <w:rPr>
                <w:rFonts w:ascii="Times New Roman" w:hAnsi="Times New Roman" w:cs="Times New Roman"/>
                <w:sz w:val="24"/>
                <w:szCs w:val="24"/>
                <w:lang w:eastAsia="lv-LV"/>
              </w:rPr>
              <w:softHyphen/>
            </w:r>
            <w:r w:rsidR="0083099E" w:rsidRPr="009B658C">
              <w:rPr>
                <w:rFonts w:ascii="Times New Roman" w:hAnsi="Times New Roman" w:cs="Times New Roman"/>
                <w:sz w:val="24"/>
                <w:szCs w:val="24"/>
                <w:lang w:eastAsia="lv-LV"/>
              </w:rPr>
              <w:softHyphen/>
              <w:t xml:space="preserve">– izmaksā skaidrā naudā. Tas rada nepieciešamību veikt regulāras skaidrās naudas iemaksas </w:t>
            </w:r>
            <w:r w:rsidR="007D2A60" w:rsidRPr="009B658C">
              <w:rPr>
                <w:rFonts w:ascii="Times New Roman" w:hAnsi="Times New Roman" w:cs="Times New Roman"/>
                <w:sz w:val="24"/>
                <w:szCs w:val="24"/>
                <w:lang w:eastAsia="lv-LV"/>
              </w:rPr>
              <w:t>Pārvaldes</w:t>
            </w:r>
            <w:r w:rsidR="0083099E" w:rsidRPr="009B658C">
              <w:rPr>
                <w:rFonts w:ascii="Times New Roman" w:hAnsi="Times New Roman" w:cs="Times New Roman"/>
                <w:sz w:val="24"/>
                <w:szCs w:val="24"/>
                <w:lang w:eastAsia="lv-LV"/>
              </w:rPr>
              <w:t xml:space="preserve"> kontā, kad persona tiek ievietota </w:t>
            </w:r>
            <w:r w:rsidR="00EC78DB" w:rsidRPr="009B658C">
              <w:rPr>
                <w:rFonts w:ascii="Times New Roman" w:hAnsi="Times New Roman" w:cs="Times New Roman"/>
                <w:sz w:val="24"/>
                <w:szCs w:val="24"/>
                <w:lang w:eastAsia="lv-LV"/>
              </w:rPr>
              <w:t>izmeklēšanas cietumā</w:t>
            </w:r>
            <w:r w:rsidR="0083099E" w:rsidRPr="009B658C">
              <w:rPr>
                <w:rFonts w:ascii="Times New Roman" w:hAnsi="Times New Roman" w:cs="Times New Roman"/>
                <w:sz w:val="24"/>
                <w:szCs w:val="24"/>
                <w:lang w:eastAsia="lv-LV"/>
              </w:rPr>
              <w:t xml:space="preserve">, un skaidrās naudas izmaksas no </w:t>
            </w:r>
            <w:r w:rsidR="007D2A60" w:rsidRPr="009B658C">
              <w:rPr>
                <w:rFonts w:ascii="Times New Roman" w:hAnsi="Times New Roman" w:cs="Times New Roman"/>
                <w:sz w:val="24"/>
                <w:szCs w:val="24"/>
                <w:lang w:eastAsia="lv-LV"/>
              </w:rPr>
              <w:t>Pārvaldes</w:t>
            </w:r>
            <w:r w:rsidR="0083099E" w:rsidRPr="009B658C">
              <w:rPr>
                <w:rFonts w:ascii="Times New Roman" w:hAnsi="Times New Roman" w:cs="Times New Roman"/>
                <w:sz w:val="24"/>
                <w:szCs w:val="24"/>
                <w:lang w:eastAsia="lv-LV"/>
              </w:rPr>
              <w:t xml:space="preserve"> konta, kad personu plānots atbrīvot no </w:t>
            </w:r>
            <w:r w:rsidR="00EC78DB" w:rsidRPr="009B658C">
              <w:rPr>
                <w:rFonts w:ascii="Times New Roman" w:hAnsi="Times New Roman" w:cs="Times New Roman"/>
                <w:sz w:val="24"/>
                <w:szCs w:val="24"/>
                <w:lang w:eastAsia="lv-LV"/>
              </w:rPr>
              <w:t>izmeklēšanas cietuma</w:t>
            </w:r>
            <w:r w:rsidR="0083099E" w:rsidRPr="009B658C">
              <w:rPr>
                <w:rFonts w:ascii="Times New Roman" w:hAnsi="Times New Roman" w:cs="Times New Roman"/>
                <w:sz w:val="24"/>
                <w:szCs w:val="24"/>
                <w:lang w:eastAsia="lv-LV"/>
              </w:rPr>
              <w:t>. Šobrīd Valsts kase ar kredītiestādes starpniecību nodrošina iespēju</w:t>
            </w:r>
            <w:r w:rsidR="00602F4E">
              <w:rPr>
                <w:rFonts w:ascii="Times New Roman" w:hAnsi="Times New Roman" w:cs="Times New Roman"/>
                <w:sz w:val="24"/>
                <w:szCs w:val="24"/>
                <w:lang w:eastAsia="lv-LV"/>
              </w:rPr>
              <w:t xml:space="preserve"> </w:t>
            </w:r>
            <w:r w:rsidR="0083099E" w:rsidRPr="009B658C">
              <w:rPr>
                <w:rFonts w:ascii="Times New Roman" w:hAnsi="Times New Roman" w:cs="Times New Roman"/>
                <w:sz w:val="24"/>
                <w:szCs w:val="24"/>
                <w:lang w:eastAsia="lv-LV"/>
              </w:rPr>
              <w:t>klientiem no sava konta Valsts kasē</w:t>
            </w:r>
            <w:r w:rsidR="00602F4E">
              <w:rPr>
                <w:rFonts w:ascii="Times New Roman" w:hAnsi="Times New Roman" w:cs="Times New Roman"/>
                <w:sz w:val="24"/>
                <w:szCs w:val="24"/>
                <w:lang w:eastAsia="lv-LV"/>
              </w:rPr>
              <w:t xml:space="preserve"> </w:t>
            </w:r>
            <w:r w:rsidR="0083099E" w:rsidRPr="009B658C">
              <w:rPr>
                <w:rFonts w:ascii="Times New Roman" w:hAnsi="Times New Roman" w:cs="Times New Roman"/>
                <w:sz w:val="24"/>
                <w:szCs w:val="24"/>
                <w:lang w:eastAsia="lv-LV"/>
              </w:rPr>
              <w:t>veikt skaidras naudas izmaksu, kā arī nodrošina skaidras naudas iemaksas kontā pakalpojumu.</w:t>
            </w:r>
            <w:r w:rsidR="00957BDA" w:rsidRPr="009B658C" w:rsidDel="00957BDA">
              <w:rPr>
                <w:rFonts w:ascii="Times New Roman" w:hAnsi="Times New Roman" w:cs="Times New Roman"/>
                <w:sz w:val="24"/>
                <w:szCs w:val="24"/>
                <w:lang w:eastAsia="lv-LV"/>
              </w:rPr>
              <w:t xml:space="preserve"> </w:t>
            </w:r>
          </w:p>
          <w:p w14:paraId="75A575FD" w14:textId="14F9B9A5" w:rsidR="0083099E" w:rsidRPr="009B658C" w:rsidRDefault="00E11067" w:rsidP="00E11067">
            <w:pPr>
              <w:spacing w:after="0" w:line="240" w:lineRule="auto"/>
              <w:ind w:firstLine="720"/>
              <w:jc w:val="both"/>
              <w:rPr>
                <w:rFonts w:ascii="Times New Roman" w:hAnsi="Times New Roman" w:cs="Times New Roman"/>
                <w:sz w:val="24"/>
                <w:szCs w:val="24"/>
                <w:lang w:eastAsia="lv-LV"/>
              </w:rPr>
            </w:pPr>
            <w:r w:rsidRPr="009B658C">
              <w:rPr>
                <w:rFonts w:ascii="Times New Roman" w:hAnsi="Times New Roman" w:cs="Times New Roman"/>
                <w:sz w:val="24"/>
                <w:szCs w:val="24"/>
                <w:lang w:eastAsia="lv-LV"/>
              </w:rPr>
              <w:t>Gatavojoties apcietinātā atbrīvošanai, i</w:t>
            </w:r>
            <w:r w:rsidR="00957BDA" w:rsidRPr="009B658C">
              <w:rPr>
                <w:rFonts w:ascii="Times New Roman" w:hAnsi="Times New Roman" w:cs="Times New Roman"/>
                <w:sz w:val="24"/>
                <w:szCs w:val="24"/>
                <w:lang w:eastAsia="lv-LV"/>
              </w:rPr>
              <w:t xml:space="preserve">zmeklēšanas cietuma </w:t>
            </w:r>
            <w:r w:rsidR="0083099E" w:rsidRPr="009B658C">
              <w:rPr>
                <w:rFonts w:ascii="Times New Roman" w:hAnsi="Times New Roman" w:cs="Times New Roman"/>
                <w:sz w:val="24"/>
                <w:szCs w:val="24"/>
                <w:lang w:eastAsia="lv-LV"/>
              </w:rPr>
              <w:t xml:space="preserve">Grāmatvedības daļas atbildīgā persona pieteic skaidrās naudas izmaksu kredītiestādē </w:t>
            </w:r>
            <w:r w:rsidRPr="009B658C">
              <w:rPr>
                <w:rFonts w:ascii="Times New Roman" w:hAnsi="Times New Roman" w:cs="Times New Roman"/>
                <w:sz w:val="24"/>
                <w:szCs w:val="24"/>
                <w:lang w:eastAsia="lv-LV"/>
              </w:rPr>
              <w:t xml:space="preserve">un </w:t>
            </w:r>
            <w:r w:rsidR="0083099E" w:rsidRPr="009B658C">
              <w:rPr>
                <w:rFonts w:ascii="Times New Roman" w:hAnsi="Times New Roman" w:cs="Times New Roman"/>
                <w:sz w:val="24"/>
                <w:szCs w:val="24"/>
                <w:lang w:eastAsia="lv-LV"/>
              </w:rPr>
              <w:t>personīgi saņem skaidro naudu attiecīgajā filiālē. Minētais rada arī drošības riskus</w:t>
            </w:r>
            <w:r w:rsidR="0083099E" w:rsidRPr="009B658C">
              <w:rPr>
                <w:rFonts w:ascii="Times New Roman" w:hAnsi="Times New Roman" w:cs="Times New Roman"/>
                <w:color w:val="1F497D"/>
                <w:sz w:val="24"/>
                <w:szCs w:val="24"/>
                <w:lang w:eastAsia="lv-LV"/>
              </w:rPr>
              <w:t xml:space="preserve"> </w:t>
            </w:r>
            <w:r w:rsidR="0083099E" w:rsidRPr="009B658C">
              <w:rPr>
                <w:rFonts w:ascii="Times New Roman" w:hAnsi="Times New Roman" w:cs="Times New Roman"/>
                <w:sz w:val="24"/>
                <w:szCs w:val="24"/>
                <w:lang w:eastAsia="lv-LV"/>
              </w:rPr>
              <w:t>Grāmatvedības daļas atbildīgajai personai.</w:t>
            </w:r>
          </w:p>
          <w:p w14:paraId="67AC5BFA" w14:textId="3C6419ED" w:rsidR="0083099E" w:rsidRPr="009B658C" w:rsidRDefault="0083099E" w:rsidP="00E11067">
            <w:pPr>
              <w:spacing w:after="0" w:line="240" w:lineRule="auto"/>
              <w:ind w:firstLine="720"/>
              <w:jc w:val="both"/>
              <w:rPr>
                <w:rFonts w:ascii="Times New Roman" w:hAnsi="Times New Roman" w:cs="Times New Roman"/>
                <w:sz w:val="24"/>
                <w:szCs w:val="24"/>
                <w:lang w:eastAsia="lv-LV"/>
              </w:rPr>
            </w:pPr>
            <w:r w:rsidRPr="009B658C">
              <w:rPr>
                <w:rFonts w:ascii="Times New Roman" w:hAnsi="Times New Roman" w:cs="Times New Roman"/>
                <w:sz w:val="24"/>
                <w:szCs w:val="24"/>
                <w:lang w:eastAsia="lv-LV"/>
              </w:rPr>
              <w:lastRenderedPageBreak/>
              <w:t>Person</w:t>
            </w:r>
            <w:r w:rsidR="00E37150" w:rsidRPr="009B658C">
              <w:rPr>
                <w:rFonts w:ascii="Times New Roman" w:hAnsi="Times New Roman" w:cs="Times New Roman"/>
                <w:sz w:val="24"/>
                <w:szCs w:val="24"/>
                <w:lang w:eastAsia="lv-LV"/>
              </w:rPr>
              <w:t>iskās</w:t>
            </w:r>
            <w:r w:rsidRPr="009B658C">
              <w:rPr>
                <w:rFonts w:ascii="Times New Roman" w:hAnsi="Times New Roman" w:cs="Times New Roman"/>
                <w:sz w:val="24"/>
                <w:szCs w:val="24"/>
                <w:lang w:eastAsia="lv-LV"/>
              </w:rPr>
              <w:t xml:space="preserve"> naudas </w:t>
            </w:r>
            <w:r w:rsidR="00957BDA" w:rsidRPr="009B658C">
              <w:rPr>
                <w:rFonts w:ascii="Times New Roman" w:hAnsi="Times New Roman" w:cs="Times New Roman"/>
                <w:sz w:val="24"/>
                <w:szCs w:val="24"/>
                <w:lang w:eastAsia="lv-LV"/>
              </w:rPr>
              <w:t xml:space="preserve">uzskaites </w:t>
            </w:r>
            <w:r w:rsidRPr="009B658C">
              <w:rPr>
                <w:rFonts w:ascii="Times New Roman" w:hAnsi="Times New Roman" w:cs="Times New Roman"/>
                <w:sz w:val="24"/>
                <w:szCs w:val="24"/>
                <w:lang w:eastAsia="lv-LV"/>
              </w:rPr>
              <w:t>kartē esošos līdzekļus Grāmatvedības daļas atbildīgā persona izsniedz no ieslodzījuma vietas kases, pārbaudot personas, kura tiek atbrīvota, personas apliecinošo dokumentu un sastādot kases izdevumu orderi. Minēto orderi pārbauda cits Grāmatvedības daļas atbildīgais darbinieks, nodrošinot "četru acu principu", un apstiprina ieslodzījuma vietas priekšnieks. Minētās darbības būtiski palielina administratīvo slogu, jo tās saistītas ar informācijas pieņemšanu, apstrādi un uzglabāšanu, ievērojot tiesiskā regulējuma prasības.</w:t>
            </w:r>
          </w:p>
          <w:p w14:paraId="5A516368" w14:textId="47B9A172" w:rsidR="0083099E" w:rsidRPr="009B658C" w:rsidRDefault="0083099E" w:rsidP="00E11067">
            <w:pPr>
              <w:spacing w:after="0" w:line="240" w:lineRule="auto"/>
              <w:ind w:firstLine="720"/>
              <w:jc w:val="both"/>
              <w:rPr>
                <w:rFonts w:ascii="Times New Roman" w:hAnsi="Times New Roman" w:cs="Times New Roman"/>
                <w:sz w:val="24"/>
                <w:szCs w:val="24"/>
                <w:lang w:eastAsia="lv-LV"/>
              </w:rPr>
            </w:pPr>
            <w:r w:rsidRPr="009B658C">
              <w:rPr>
                <w:rFonts w:ascii="Times New Roman" w:hAnsi="Times New Roman" w:cs="Times New Roman"/>
                <w:sz w:val="24"/>
                <w:szCs w:val="24"/>
                <w:lang w:eastAsia="lv-LV"/>
              </w:rPr>
              <w:t>Sakarā ar to, ka Latvijā tiek īstenota politika attiecībā uz skaidras naudas apgrozījuma samazināšanu, vairākas banku filiāles, kas nodrošināja skaidras naudas izmaksu un iemaksu, neveic minētos norēķinus, kā arī filiāļu skaits ar skaidrās naudas norēķiniem arī turpmāk tiks samazināts.</w:t>
            </w:r>
            <w:r w:rsidRPr="009B658C">
              <w:rPr>
                <w:rFonts w:ascii="Times New Roman" w:hAnsi="Times New Roman" w:cs="Times New Roman"/>
                <w:color w:val="1F497D"/>
                <w:sz w:val="24"/>
                <w:szCs w:val="24"/>
                <w:lang w:eastAsia="lv-LV"/>
              </w:rPr>
              <w:t xml:space="preserve"> </w:t>
            </w:r>
            <w:r w:rsidRPr="009B658C">
              <w:rPr>
                <w:rFonts w:ascii="Times New Roman" w:hAnsi="Times New Roman" w:cs="Times New Roman"/>
                <w:sz w:val="24"/>
                <w:szCs w:val="24"/>
                <w:lang w:eastAsia="lv-LV"/>
              </w:rPr>
              <w:t>Ņemot vērā to, ka person</w:t>
            </w:r>
            <w:r w:rsidR="00E37150" w:rsidRPr="009B658C">
              <w:rPr>
                <w:rFonts w:ascii="Times New Roman" w:hAnsi="Times New Roman" w:cs="Times New Roman"/>
                <w:sz w:val="24"/>
                <w:szCs w:val="24"/>
                <w:lang w:eastAsia="lv-LV"/>
              </w:rPr>
              <w:t>iskās</w:t>
            </w:r>
            <w:r w:rsidRPr="009B658C">
              <w:rPr>
                <w:rFonts w:ascii="Times New Roman" w:hAnsi="Times New Roman" w:cs="Times New Roman"/>
                <w:sz w:val="24"/>
                <w:szCs w:val="24"/>
                <w:lang w:eastAsia="lv-LV"/>
              </w:rPr>
              <w:t xml:space="preserve"> naudas </w:t>
            </w:r>
            <w:r w:rsidR="00957BDA" w:rsidRPr="009B658C">
              <w:rPr>
                <w:rFonts w:ascii="Times New Roman" w:hAnsi="Times New Roman" w:cs="Times New Roman"/>
                <w:sz w:val="24"/>
                <w:szCs w:val="24"/>
                <w:lang w:eastAsia="lv-LV"/>
              </w:rPr>
              <w:t xml:space="preserve">uzskaites </w:t>
            </w:r>
            <w:r w:rsidRPr="009B658C">
              <w:rPr>
                <w:rFonts w:ascii="Times New Roman" w:hAnsi="Times New Roman" w:cs="Times New Roman"/>
                <w:sz w:val="24"/>
                <w:szCs w:val="24"/>
                <w:lang w:eastAsia="lv-LV"/>
              </w:rPr>
              <w:t>kartē esošo naudu izmaksā banknotēs un monētās, nevis banknotēs, nepastāv iespēja skaidrās naudas izmaksai izmantot kredītiestāžu skaidrās naudas izmaksas bankomātus. Tāpēc ir jānoteic, ka person</w:t>
            </w:r>
            <w:r w:rsidR="00E37150" w:rsidRPr="009B658C">
              <w:rPr>
                <w:rFonts w:ascii="Times New Roman" w:hAnsi="Times New Roman" w:cs="Times New Roman"/>
                <w:sz w:val="24"/>
                <w:szCs w:val="24"/>
                <w:lang w:eastAsia="lv-LV"/>
              </w:rPr>
              <w:t>iskās</w:t>
            </w:r>
            <w:r w:rsidRPr="009B658C">
              <w:rPr>
                <w:rFonts w:ascii="Times New Roman" w:hAnsi="Times New Roman" w:cs="Times New Roman"/>
                <w:sz w:val="24"/>
                <w:szCs w:val="24"/>
                <w:lang w:eastAsia="lv-LV"/>
              </w:rPr>
              <w:t xml:space="preserve"> naudas </w:t>
            </w:r>
            <w:r w:rsidR="00957BDA" w:rsidRPr="009B658C">
              <w:rPr>
                <w:rFonts w:ascii="Times New Roman" w:hAnsi="Times New Roman" w:cs="Times New Roman"/>
                <w:sz w:val="24"/>
                <w:szCs w:val="24"/>
                <w:lang w:eastAsia="lv-LV"/>
              </w:rPr>
              <w:t xml:space="preserve">uzskaites </w:t>
            </w:r>
            <w:r w:rsidRPr="009B658C">
              <w:rPr>
                <w:rFonts w:ascii="Times New Roman" w:hAnsi="Times New Roman" w:cs="Times New Roman"/>
                <w:sz w:val="24"/>
                <w:szCs w:val="24"/>
                <w:lang w:eastAsia="lv-LV"/>
              </w:rPr>
              <w:t xml:space="preserve">kartē esošos līdzekļus var glabāt arī </w:t>
            </w:r>
            <w:r w:rsidR="00990015" w:rsidRPr="009B658C">
              <w:rPr>
                <w:rFonts w:ascii="Times New Roman" w:hAnsi="Times New Roman" w:cs="Times New Roman"/>
                <w:sz w:val="24"/>
                <w:szCs w:val="24"/>
                <w:lang w:eastAsia="lv-LV"/>
              </w:rPr>
              <w:t xml:space="preserve">izmeklēšanas cietuma </w:t>
            </w:r>
            <w:r w:rsidRPr="009B658C">
              <w:rPr>
                <w:rFonts w:ascii="Times New Roman" w:hAnsi="Times New Roman" w:cs="Times New Roman"/>
                <w:sz w:val="24"/>
                <w:szCs w:val="24"/>
                <w:lang w:eastAsia="lv-LV"/>
              </w:rPr>
              <w:t>kasē, kā arī paredzēt iespēju person</w:t>
            </w:r>
            <w:r w:rsidR="00E37150" w:rsidRPr="009B658C">
              <w:rPr>
                <w:rFonts w:ascii="Times New Roman" w:hAnsi="Times New Roman" w:cs="Times New Roman"/>
                <w:sz w:val="24"/>
                <w:szCs w:val="24"/>
                <w:lang w:eastAsia="lv-LV"/>
              </w:rPr>
              <w:t>iskās</w:t>
            </w:r>
            <w:r w:rsidRPr="009B658C">
              <w:rPr>
                <w:rFonts w:ascii="Times New Roman" w:hAnsi="Times New Roman" w:cs="Times New Roman"/>
                <w:sz w:val="24"/>
                <w:szCs w:val="24"/>
                <w:lang w:eastAsia="lv-LV"/>
              </w:rPr>
              <w:t xml:space="preserve"> naudas </w:t>
            </w:r>
            <w:r w:rsidR="00957BDA" w:rsidRPr="009B658C">
              <w:rPr>
                <w:rFonts w:ascii="Times New Roman" w:hAnsi="Times New Roman" w:cs="Times New Roman"/>
                <w:sz w:val="24"/>
                <w:szCs w:val="24"/>
                <w:lang w:eastAsia="lv-LV"/>
              </w:rPr>
              <w:t xml:space="preserve">uzskaites </w:t>
            </w:r>
            <w:r w:rsidRPr="009B658C">
              <w:rPr>
                <w:rFonts w:ascii="Times New Roman" w:hAnsi="Times New Roman" w:cs="Times New Roman"/>
                <w:sz w:val="24"/>
                <w:szCs w:val="24"/>
                <w:lang w:eastAsia="lv-LV"/>
              </w:rPr>
              <w:t>kartē esošo naudu izmaksāt ar naudas pārvedumu</w:t>
            </w:r>
            <w:r w:rsidR="00DE14B7" w:rsidRPr="009B658C">
              <w:rPr>
                <w:rFonts w:ascii="Times New Roman" w:hAnsi="Times New Roman" w:cs="Times New Roman"/>
                <w:sz w:val="24"/>
                <w:szCs w:val="24"/>
                <w:lang w:eastAsia="lv-LV"/>
              </w:rPr>
              <w:t>, ne tikai</w:t>
            </w:r>
            <w:r w:rsidRPr="009B658C">
              <w:rPr>
                <w:rFonts w:ascii="Times New Roman" w:hAnsi="Times New Roman" w:cs="Times New Roman"/>
                <w:sz w:val="24"/>
                <w:szCs w:val="24"/>
                <w:lang w:eastAsia="lv-LV"/>
              </w:rPr>
              <w:t xml:space="preserve"> skaidrā naudā</w:t>
            </w:r>
            <w:r w:rsidR="007735F1" w:rsidRPr="009B658C">
              <w:rPr>
                <w:rFonts w:ascii="Times New Roman" w:hAnsi="Times New Roman" w:cs="Times New Roman"/>
                <w:sz w:val="24"/>
                <w:szCs w:val="24"/>
                <w:lang w:eastAsia="lv-LV"/>
              </w:rPr>
              <w:t xml:space="preserve"> izmeklēšanas cietuma kasē</w:t>
            </w:r>
            <w:r w:rsidRPr="009B658C">
              <w:rPr>
                <w:rFonts w:ascii="Times New Roman" w:hAnsi="Times New Roman" w:cs="Times New Roman"/>
                <w:sz w:val="24"/>
                <w:szCs w:val="24"/>
                <w:lang w:eastAsia="lv-LV"/>
              </w:rPr>
              <w:t>.</w:t>
            </w:r>
          </w:p>
          <w:p w14:paraId="1D254241" w14:textId="1A2E419A" w:rsidR="00754279" w:rsidRPr="009B658C" w:rsidRDefault="0083099E" w:rsidP="00754279">
            <w:pPr>
              <w:spacing w:after="0" w:line="240" w:lineRule="auto"/>
              <w:ind w:firstLine="720"/>
              <w:jc w:val="both"/>
              <w:rPr>
                <w:rFonts w:ascii="Times New Roman" w:hAnsi="Times New Roman" w:cs="Times New Roman"/>
                <w:sz w:val="24"/>
                <w:szCs w:val="24"/>
                <w:lang w:eastAsia="lv-LV"/>
              </w:rPr>
            </w:pPr>
            <w:r w:rsidRPr="009B658C">
              <w:rPr>
                <w:rFonts w:ascii="Times New Roman" w:hAnsi="Times New Roman" w:cs="Times New Roman"/>
                <w:sz w:val="24"/>
                <w:szCs w:val="24"/>
                <w:lang w:eastAsia="lv-LV"/>
              </w:rPr>
              <w:t xml:space="preserve">Ņemot vērā minēto, projekts paredz papildināt </w:t>
            </w:r>
            <w:r w:rsidR="00EC78DB" w:rsidRPr="009B658C">
              <w:rPr>
                <w:rFonts w:ascii="Times New Roman" w:hAnsi="Times New Roman" w:cs="Times New Roman"/>
                <w:sz w:val="24"/>
                <w:szCs w:val="24"/>
                <w:lang w:eastAsia="lv-LV"/>
              </w:rPr>
              <w:t>Likumu</w:t>
            </w:r>
            <w:r w:rsidRPr="009B658C">
              <w:rPr>
                <w:rFonts w:ascii="Times New Roman" w:hAnsi="Times New Roman" w:cs="Times New Roman"/>
                <w:sz w:val="24"/>
                <w:szCs w:val="24"/>
                <w:lang w:eastAsia="lv-LV"/>
              </w:rPr>
              <w:t xml:space="preserve"> ar atbilstošu regulējumu</w:t>
            </w:r>
            <w:r w:rsidR="002B5695">
              <w:rPr>
                <w:rFonts w:ascii="Times New Roman" w:hAnsi="Times New Roman" w:cs="Times New Roman"/>
                <w:sz w:val="24"/>
                <w:szCs w:val="24"/>
                <w:lang w:eastAsia="lv-LV"/>
              </w:rPr>
              <w:t>.</w:t>
            </w:r>
          </w:p>
          <w:p w14:paraId="09301C1A" w14:textId="42B3C1C9" w:rsidR="0083099E" w:rsidRPr="009B658C" w:rsidRDefault="002B5695" w:rsidP="00754279">
            <w:pPr>
              <w:spacing w:after="0" w:line="240" w:lineRule="auto"/>
              <w:ind w:firstLine="720"/>
              <w:jc w:val="both"/>
              <w:rPr>
                <w:rFonts w:ascii="Times New Roman" w:hAnsi="Times New Roman" w:cs="Times New Roman"/>
                <w:sz w:val="24"/>
                <w:szCs w:val="24"/>
                <w:lang w:eastAsia="lv-LV"/>
              </w:rPr>
            </w:pPr>
            <w:r>
              <w:rPr>
                <w:rFonts w:ascii="Times New Roman" w:hAnsi="Times New Roman" w:cs="Times New Roman"/>
                <w:sz w:val="24"/>
                <w:szCs w:val="24"/>
              </w:rPr>
              <w:t>4.</w:t>
            </w:r>
            <w:r w:rsidR="0083099E" w:rsidRPr="009B658C">
              <w:rPr>
                <w:rFonts w:ascii="Times New Roman" w:hAnsi="Times New Roman" w:cs="Times New Roman"/>
                <w:sz w:val="24"/>
                <w:szCs w:val="24"/>
              </w:rPr>
              <w:t>1</w:t>
            </w:r>
            <w:r>
              <w:rPr>
                <w:rFonts w:ascii="Times New Roman" w:hAnsi="Times New Roman" w:cs="Times New Roman"/>
                <w:sz w:val="24"/>
                <w:szCs w:val="24"/>
              </w:rPr>
              <w:t>.</w:t>
            </w:r>
            <w:r w:rsidR="00CB28A8" w:rsidRPr="009B658C">
              <w:rPr>
                <w:rFonts w:ascii="Times New Roman" w:hAnsi="Times New Roman" w:cs="Times New Roman"/>
                <w:sz w:val="24"/>
                <w:szCs w:val="24"/>
              </w:rPr>
              <w:t> </w:t>
            </w:r>
            <w:r w:rsidR="00BB3794" w:rsidRPr="009B658C">
              <w:rPr>
                <w:rFonts w:ascii="Times New Roman" w:hAnsi="Times New Roman" w:cs="Times New Roman"/>
                <w:sz w:val="24"/>
                <w:szCs w:val="24"/>
              </w:rPr>
              <w:t>Likuma 20</w:t>
            </w:r>
            <w:r w:rsidR="0083099E" w:rsidRPr="009B658C">
              <w:rPr>
                <w:rFonts w:ascii="Times New Roman" w:hAnsi="Times New Roman" w:cs="Times New Roman"/>
                <w:sz w:val="24"/>
                <w:szCs w:val="24"/>
              </w:rPr>
              <w:t>. pant</w:t>
            </w:r>
            <w:r w:rsidR="00654AFB" w:rsidRPr="009B658C">
              <w:rPr>
                <w:rFonts w:ascii="Times New Roman" w:hAnsi="Times New Roman" w:cs="Times New Roman"/>
                <w:sz w:val="24"/>
                <w:szCs w:val="24"/>
              </w:rPr>
              <w:t>s izteikt</w:t>
            </w:r>
            <w:r w:rsidR="00E37150" w:rsidRPr="009B658C">
              <w:rPr>
                <w:rFonts w:ascii="Times New Roman" w:hAnsi="Times New Roman" w:cs="Times New Roman"/>
                <w:sz w:val="24"/>
                <w:szCs w:val="24"/>
              </w:rPr>
              <w:t>s</w:t>
            </w:r>
            <w:r w:rsidR="0083099E" w:rsidRPr="009B658C">
              <w:rPr>
                <w:rFonts w:ascii="Times New Roman" w:hAnsi="Times New Roman" w:cs="Times New Roman"/>
                <w:sz w:val="24"/>
                <w:szCs w:val="24"/>
              </w:rPr>
              <w:t xml:space="preserve"> jaunā redakcijā, cita starpā nosakot, ka </w:t>
            </w:r>
            <w:r w:rsidR="00BB3794" w:rsidRPr="009B658C">
              <w:rPr>
                <w:rFonts w:ascii="Times New Roman" w:hAnsi="Times New Roman" w:cs="Times New Roman"/>
                <w:sz w:val="24"/>
                <w:szCs w:val="24"/>
              </w:rPr>
              <w:t>naudu, ko apcietinātais saņem ar pārvedumu</w:t>
            </w:r>
            <w:r w:rsidR="00654AFB" w:rsidRPr="009B658C">
              <w:rPr>
                <w:rFonts w:ascii="Times New Roman" w:hAnsi="Times New Roman" w:cs="Times New Roman"/>
                <w:sz w:val="24"/>
                <w:szCs w:val="24"/>
              </w:rPr>
              <w:t xml:space="preserve"> vai kas iemaksāta izmeklēšanas cietuma kasē</w:t>
            </w:r>
            <w:r w:rsidR="00BB3794" w:rsidRPr="009B658C">
              <w:rPr>
                <w:rFonts w:ascii="Times New Roman" w:hAnsi="Times New Roman" w:cs="Times New Roman"/>
                <w:sz w:val="24"/>
                <w:szCs w:val="24"/>
              </w:rPr>
              <w:t xml:space="preserve">, viņam neizsniedz, bet ieskaita </w:t>
            </w:r>
            <w:r w:rsidR="00A50894">
              <w:rPr>
                <w:rFonts w:ascii="Times New Roman" w:hAnsi="Times New Roman" w:cs="Times New Roman"/>
                <w:sz w:val="24"/>
                <w:szCs w:val="24"/>
              </w:rPr>
              <w:t>P</w:t>
            </w:r>
            <w:r w:rsidR="00BB3794" w:rsidRPr="009B658C">
              <w:rPr>
                <w:rFonts w:ascii="Times New Roman" w:hAnsi="Times New Roman" w:cs="Times New Roman"/>
                <w:sz w:val="24"/>
                <w:szCs w:val="24"/>
              </w:rPr>
              <w:t xml:space="preserve">ārvaldes ieslodzījuma vietām Valsts kasē atvērtajā kontā un </w:t>
            </w:r>
            <w:r w:rsidR="007735F1" w:rsidRPr="009B658C">
              <w:rPr>
                <w:rFonts w:ascii="Times New Roman" w:hAnsi="Times New Roman" w:cs="Times New Roman"/>
                <w:sz w:val="24"/>
                <w:szCs w:val="24"/>
              </w:rPr>
              <w:t xml:space="preserve">izmeklēšanas cietuma </w:t>
            </w:r>
            <w:r w:rsidR="00BB3794" w:rsidRPr="009B658C">
              <w:rPr>
                <w:rFonts w:ascii="Times New Roman" w:hAnsi="Times New Roman" w:cs="Times New Roman"/>
                <w:sz w:val="24"/>
                <w:szCs w:val="24"/>
              </w:rPr>
              <w:t>kasē</w:t>
            </w:r>
            <w:r w:rsidR="0083099E" w:rsidRPr="009B658C">
              <w:rPr>
                <w:rFonts w:ascii="Times New Roman" w:hAnsi="Times New Roman" w:cs="Times New Roman"/>
                <w:sz w:val="24"/>
                <w:szCs w:val="24"/>
              </w:rPr>
              <w:t xml:space="preserve">. Tāpat minētajā pantā paredzēts noteikt, ka </w:t>
            </w:r>
            <w:r w:rsidR="00BB3794" w:rsidRPr="009B658C">
              <w:rPr>
                <w:rFonts w:ascii="Times New Roman" w:hAnsi="Times New Roman" w:cs="Times New Roman"/>
                <w:sz w:val="24"/>
                <w:szCs w:val="24"/>
              </w:rPr>
              <w:t>apcietinātā personiskās naudas uzskaites kartē esošo apcietinātā līdzekļu uzskaiti, izlietošanas organiz</w:t>
            </w:r>
            <w:r w:rsidR="00957BDA" w:rsidRPr="009B658C">
              <w:rPr>
                <w:rFonts w:ascii="Times New Roman" w:hAnsi="Times New Roman" w:cs="Times New Roman"/>
                <w:sz w:val="24"/>
                <w:szCs w:val="24"/>
              </w:rPr>
              <w:t>ēšanu</w:t>
            </w:r>
            <w:r w:rsidR="00E37150" w:rsidRPr="009B658C">
              <w:rPr>
                <w:rFonts w:ascii="Times New Roman" w:hAnsi="Times New Roman" w:cs="Times New Roman"/>
                <w:sz w:val="24"/>
                <w:szCs w:val="24"/>
              </w:rPr>
              <w:t xml:space="preserve"> </w:t>
            </w:r>
            <w:r w:rsidR="00BB3794" w:rsidRPr="009B658C">
              <w:rPr>
                <w:rFonts w:ascii="Times New Roman" w:hAnsi="Times New Roman" w:cs="Times New Roman"/>
                <w:sz w:val="24"/>
                <w:szCs w:val="24"/>
              </w:rPr>
              <w:t>vai kontroli Pārvalde nodrošina elektroniskā veidā</w:t>
            </w:r>
            <w:r w:rsidR="00EE5342" w:rsidRPr="009B658C">
              <w:rPr>
                <w:rFonts w:ascii="Times New Roman" w:hAnsi="Times New Roman" w:cs="Times New Roman"/>
                <w:sz w:val="24"/>
                <w:szCs w:val="24"/>
              </w:rPr>
              <w:t>. Tāpat pantā tiek saglabāts jau šobrīd spēkā esošais noteikums, ka apcietinātais visas darbības ar person</w:t>
            </w:r>
            <w:r w:rsidR="00E37150" w:rsidRPr="009B658C">
              <w:rPr>
                <w:rFonts w:ascii="Times New Roman" w:hAnsi="Times New Roman" w:cs="Times New Roman"/>
                <w:sz w:val="24"/>
                <w:szCs w:val="24"/>
              </w:rPr>
              <w:t>iskās</w:t>
            </w:r>
            <w:r w:rsidR="00EE5342" w:rsidRPr="009B658C">
              <w:rPr>
                <w:rFonts w:ascii="Times New Roman" w:hAnsi="Times New Roman" w:cs="Times New Roman"/>
                <w:sz w:val="24"/>
                <w:szCs w:val="24"/>
              </w:rPr>
              <w:t xml:space="preserve"> naudas uzskaites kartē esošajiem līdzekļiem veic, iesniedzot iesniegumu izmeklēšanas cietuma administrācijai</w:t>
            </w:r>
            <w:r w:rsidR="00BF75DD" w:rsidRPr="009B658C">
              <w:rPr>
                <w:rFonts w:ascii="Times New Roman" w:hAnsi="Times New Roman" w:cs="Times New Roman"/>
                <w:sz w:val="24"/>
                <w:szCs w:val="24"/>
              </w:rPr>
              <w:t xml:space="preserve">. Ņemot vērā, ka </w:t>
            </w:r>
            <w:r w:rsidR="00DE4243">
              <w:rPr>
                <w:rFonts w:ascii="Times New Roman" w:hAnsi="Times New Roman" w:cs="Times New Roman"/>
                <w:sz w:val="24"/>
                <w:szCs w:val="24"/>
              </w:rPr>
              <w:t>l</w:t>
            </w:r>
            <w:r w:rsidR="00BF75DD" w:rsidRPr="009B658C">
              <w:rPr>
                <w:rFonts w:ascii="Times New Roman" w:hAnsi="Times New Roman" w:cs="Times New Roman"/>
                <w:sz w:val="24"/>
                <w:szCs w:val="24"/>
              </w:rPr>
              <w:t xml:space="preserve">ikums </w:t>
            </w:r>
            <w:r w:rsidR="00DE4243">
              <w:rPr>
                <w:rFonts w:ascii="Times New Roman" w:hAnsi="Times New Roman" w:cs="Times New Roman"/>
                <w:sz w:val="24"/>
                <w:szCs w:val="24"/>
              </w:rPr>
              <w:t>"P</w:t>
            </w:r>
            <w:r w:rsidR="00BF75DD" w:rsidRPr="009B658C">
              <w:rPr>
                <w:rFonts w:ascii="Times New Roman" w:hAnsi="Times New Roman" w:cs="Times New Roman"/>
                <w:sz w:val="24"/>
                <w:szCs w:val="24"/>
              </w:rPr>
              <w:t>ar grāmatvedību</w:t>
            </w:r>
            <w:r w:rsidR="00DE4243">
              <w:rPr>
                <w:rFonts w:ascii="Times New Roman" w:hAnsi="Times New Roman" w:cs="Times New Roman"/>
                <w:sz w:val="24"/>
                <w:szCs w:val="24"/>
              </w:rPr>
              <w:t>"</w:t>
            </w:r>
            <w:r w:rsidR="00BF75DD" w:rsidRPr="009B658C">
              <w:rPr>
                <w:rFonts w:ascii="Times New Roman" w:hAnsi="Times New Roman" w:cs="Times New Roman"/>
                <w:sz w:val="24"/>
                <w:szCs w:val="24"/>
              </w:rPr>
              <w:t xml:space="preserve"> attiecas uz iestādēm, kuras tiek finansētas no valsts budžeta, bet nav saistošs apcietinātajām personām, </w:t>
            </w:r>
            <w:r w:rsidR="00FC6830" w:rsidRPr="009B658C">
              <w:rPr>
                <w:rFonts w:ascii="Times New Roman" w:hAnsi="Times New Roman" w:cs="Times New Roman"/>
                <w:sz w:val="24"/>
                <w:szCs w:val="24"/>
              </w:rPr>
              <w:t>projekts paredz</w:t>
            </w:r>
            <w:r w:rsidR="00BF75DD" w:rsidRPr="009B658C">
              <w:rPr>
                <w:rFonts w:ascii="Times New Roman" w:hAnsi="Times New Roman" w:cs="Times New Roman"/>
                <w:sz w:val="24"/>
                <w:szCs w:val="24"/>
              </w:rPr>
              <w:t xml:space="preserve"> noteikt, k</w:t>
            </w:r>
            <w:r w:rsidR="001963D6">
              <w:rPr>
                <w:rFonts w:ascii="Times New Roman" w:hAnsi="Times New Roman" w:cs="Times New Roman"/>
                <w:sz w:val="24"/>
                <w:szCs w:val="24"/>
              </w:rPr>
              <w:t>a</w:t>
            </w:r>
            <w:r w:rsidR="00BF75DD" w:rsidRPr="009B658C">
              <w:rPr>
                <w:rFonts w:ascii="Times New Roman" w:hAnsi="Times New Roman" w:cs="Times New Roman"/>
                <w:sz w:val="24"/>
                <w:szCs w:val="24"/>
              </w:rPr>
              <w:t xml:space="preserve"> apcietinātā personiskās naudas uzskaites kartē ārvalstu valūtā saņemtās naudas ekvivalents </w:t>
            </w:r>
            <w:r w:rsidR="00807994" w:rsidRPr="009B658C">
              <w:rPr>
                <w:rFonts w:ascii="Times New Roman" w:hAnsi="Times New Roman" w:cs="Times New Roman"/>
                <w:sz w:val="24"/>
                <w:szCs w:val="24"/>
              </w:rPr>
              <w:t xml:space="preserve">tiek fiksēts </w:t>
            </w:r>
            <w:r w:rsidR="00BF75DD" w:rsidRPr="009B658C">
              <w:rPr>
                <w:rFonts w:ascii="Times New Roman" w:hAnsi="Times New Roman" w:cs="Times New Roman"/>
                <w:i/>
                <w:sz w:val="24"/>
                <w:szCs w:val="24"/>
              </w:rPr>
              <w:t>euro</w:t>
            </w:r>
            <w:r>
              <w:rPr>
                <w:rFonts w:ascii="Times New Roman" w:hAnsi="Times New Roman" w:cs="Times New Roman"/>
                <w:sz w:val="24"/>
                <w:szCs w:val="24"/>
              </w:rPr>
              <w:t>.</w:t>
            </w:r>
          </w:p>
          <w:p w14:paraId="15B2CC1E" w14:textId="051E012F" w:rsidR="0083099E" w:rsidRPr="009B658C" w:rsidRDefault="002B5695" w:rsidP="00E11067">
            <w:pPr>
              <w:spacing w:after="0" w:line="240" w:lineRule="auto"/>
              <w:ind w:firstLine="720"/>
              <w:jc w:val="both"/>
              <w:rPr>
                <w:rFonts w:ascii="Times New Roman" w:hAnsi="Times New Roman" w:cs="Times New Roman"/>
                <w:strike/>
                <w:sz w:val="24"/>
                <w:szCs w:val="24"/>
                <w:lang w:eastAsia="lv-LV"/>
              </w:rPr>
            </w:pPr>
            <w:r>
              <w:rPr>
                <w:rFonts w:ascii="Times New Roman" w:hAnsi="Times New Roman" w:cs="Times New Roman"/>
                <w:sz w:val="24"/>
                <w:szCs w:val="24"/>
                <w:lang w:eastAsia="lv-LV"/>
              </w:rPr>
              <w:t>4.</w:t>
            </w:r>
            <w:r w:rsidR="0083099E" w:rsidRPr="009B658C">
              <w:rPr>
                <w:rFonts w:ascii="Times New Roman" w:hAnsi="Times New Roman" w:cs="Times New Roman"/>
                <w:sz w:val="24"/>
                <w:szCs w:val="24"/>
                <w:lang w:eastAsia="lv-LV"/>
              </w:rPr>
              <w:t>2</w:t>
            </w:r>
            <w:r>
              <w:rPr>
                <w:rFonts w:ascii="Times New Roman" w:hAnsi="Times New Roman" w:cs="Times New Roman"/>
                <w:sz w:val="24"/>
                <w:szCs w:val="24"/>
                <w:lang w:eastAsia="lv-LV"/>
              </w:rPr>
              <w:t>.</w:t>
            </w:r>
            <w:r w:rsidR="00CB28A8" w:rsidRPr="009B658C">
              <w:rPr>
                <w:rFonts w:ascii="Times New Roman" w:hAnsi="Times New Roman" w:cs="Times New Roman"/>
                <w:sz w:val="24"/>
                <w:szCs w:val="24"/>
                <w:lang w:eastAsia="lv-LV"/>
              </w:rPr>
              <w:t> </w:t>
            </w:r>
            <w:r w:rsidR="00BB3794" w:rsidRPr="009B658C">
              <w:rPr>
                <w:rFonts w:ascii="Times New Roman" w:hAnsi="Times New Roman" w:cs="Times New Roman"/>
                <w:sz w:val="24"/>
                <w:szCs w:val="24"/>
                <w:lang w:eastAsia="lv-LV"/>
              </w:rPr>
              <w:t>Likuma</w:t>
            </w:r>
            <w:r w:rsidR="0083099E" w:rsidRPr="009B658C">
              <w:rPr>
                <w:rFonts w:ascii="Times New Roman" w:hAnsi="Times New Roman" w:cs="Times New Roman"/>
                <w:sz w:val="24"/>
                <w:szCs w:val="24"/>
                <w:lang w:eastAsia="lv-LV"/>
              </w:rPr>
              <w:t xml:space="preserve"> </w:t>
            </w:r>
            <w:r w:rsidR="00BB3794" w:rsidRPr="009B658C">
              <w:rPr>
                <w:rFonts w:ascii="Times New Roman" w:hAnsi="Times New Roman" w:cs="Times New Roman"/>
                <w:sz w:val="24"/>
                <w:szCs w:val="24"/>
                <w:lang w:eastAsia="lv-LV"/>
              </w:rPr>
              <w:t>40</w:t>
            </w:r>
            <w:r w:rsidR="0083099E" w:rsidRPr="009B658C">
              <w:rPr>
                <w:rFonts w:ascii="Times New Roman" w:hAnsi="Times New Roman" w:cs="Times New Roman"/>
                <w:sz w:val="24"/>
                <w:szCs w:val="24"/>
                <w:lang w:eastAsia="lv-LV"/>
              </w:rPr>
              <w:t xml:space="preserve">. panta </w:t>
            </w:r>
            <w:r w:rsidR="00BB3794" w:rsidRPr="009B658C">
              <w:rPr>
                <w:rFonts w:ascii="Times New Roman" w:hAnsi="Times New Roman" w:cs="Times New Roman"/>
                <w:sz w:val="24"/>
                <w:szCs w:val="24"/>
                <w:lang w:eastAsia="lv-LV"/>
              </w:rPr>
              <w:t>trešajā</w:t>
            </w:r>
            <w:r w:rsidR="0083099E" w:rsidRPr="009B658C">
              <w:rPr>
                <w:rFonts w:ascii="Times New Roman" w:hAnsi="Times New Roman" w:cs="Times New Roman"/>
                <w:sz w:val="24"/>
                <w:szCs w:val="24"/>
                <w:lang w:eastAsia="lv-LV"/>
              </w:rPr>
              <w:t xml:space="preserve"> daļā paredzēts noteikt, ka </w:t>
            </w:r>
            <w:r w:rsidR="0083099E" w:rsidRPr="009B658C">
              <w:rPr>
                <w:rFonts w:ascii="Times New Roman" w:hAnsi="Times New Roman" w:cs="Times New Roman"/>
                <w:sz w:val="24"/>
                <w:szCs w:val="24"/>
              </w:rPr>
              <w:t xml:space="preserve">ar </w:t>
            </w:r>
            <w:r w:rsidR="00E11067" w:rsidRPr="009B658C">
              <w:rPr>
                <w:rFonts w:ascii="Times New Roman" w:hAnsi="Times New Roman" w:cs="Times New Roman"/>
                <w:sz w:val="24"/>
                <w:szCs w:val="24"/>
              </w:rPr>
              <w:t xml:space="preserve">apcietināto, kuru atbrīvo no izmeklēšanas cietuma, </w:t>
            </w:r>
            <w:r w:rsidR="0083099E" w:rsidRPr="009B658C">
              <w:rPr>
                <w:rFonts w:ascii="Times New Roman" w:hAnsi="Times New Roman" w:cs="Times New Roman"/>
                <w:sz w:val="24"/>
                <w:szCs w:val="24"/>
              </w:rPr>
              <w:t>pilnīgi norēķinās, pārskaitot viņa personisk</w:t>
            </w:r>
            <w:r w:rsidR="00957BDA" w:rsidRPr="009B658C">
              <w:rPr>
                <w:rFonts w:ascii="Times New Roman" w:hAnsi="Times New Roman" w:cs="Times New Roman"/>
                <w:sz w:val="24"/>
                <w:szCs w:val="24"/>
              </w:rPr>
              <w:t xml:space="preserve">ās naudas uzskaites kartē </w:t>
            </w:r>
            <w:r w:rsidR="0083099E" w:rsidRPr="009B658C">
              <w:rPr>
                <w:rFonts w:ascii="Times New Roman" w:hAnsi="Times New Roman" w:cs="Times New Roman"/>
                <w:sz w:val="24"/>
                <w:szCs w:val="24"/>
              </w:rPr>
              <w:t xml:space="preserve">esošo naudu uz viņa kontu kredītiestādē, vai izmaksā no </w:t>
            </w:r>
            <w:r w:rsidR="0065062F" w:rsidRPr="009B658C">
              <w:rPr>
                <w:rFonts w:ascii="Times New Roman" w:hAnsi="Times New Roman" w:cs="Times New Roman"/>
                <w:sz w:val="24"/>
                <w:szCs w:val="24"/>
              </w:rPr>
              <w:t xml:space="preserve">izmeklēšanas cietuma </w:t>
            </w:r>
            <w:r w:rsidR="0083099E" w:rsidRPr="009B658C">
              <w:rPr>
                <w:rFonts w:ascii="Times New Roman" w:hAnsi="Times New Roman" w:cs="Times New Roman"/>
                <w:sz w:val="24"/>
                <w:szCs w:val="24"/>
              </w:rPr>
              <w:t>kases</w:t>
            </w:r>
            <w:r w:rsidR="00D033B2" w:rsidRPr="009B658C">
              <w:rPr>
                <w:rFonts w:ascii="Times New Roman" w:hAnsi="Times New Roman" w:cs="Times New Roman"/>
                <w:sz w:val="24"/>
                <w:szCs w:val="24"/>
              </w:rPr>
              <w:t>.</w:t>
            </w:r>
          </w:p>
          <w:p w14:paraId="3D0F1BAD" w14:textId="19BF104E" w:rsidR="0083099E" w:rsidRPr="009B658C" w:rsidRDefault="0083099E"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lastRenderedPageBreak/>
              <w:t xml:space="preserve">Atbilstoši grozījumi </w:t>
            </w:r>
            <w:r w:rsidR="00E11067" w:rsidRPr="009B658C">
              <w:rPr>
                <w:rFonts w:ascii="Times New Roman" w:hAnsi="Times New Roman" w:cs="Times New Roman"/>
                <w:sz w:val="24"/>
                <w:szCs w:val="24"/>
              </w:rPr>
              <w:t xml:space="preserve">attiecībā uz notiesātajiem </w:t>
            </w:r>
            <w:r w:rsidR="001C0252" w:rsidRPr="009B658C">
              <w:rPr>
                <w:rFonts w:ascii="Times New Roman" w:hAnsi="Times New Roman" w:cs="Times New Roman"/>
                <w:sz w:val="24"/>
                <w:szCs w:val="24"/>
              </w:rPr>
              <w:t>ar 2021.</w:t>
            </w:r>
            <w:r w:rsidR="002458B1">
              <w:rPr>
                <w:rFonts w:ascii="Times New Roman" w:hAnsi="Times New Roman" w:cs="Times New Roman"/>
                <w:sz w:val="24"/>
                <w:szCs w:val="24"/>
              </w:rPr>
              <w:t> </w:t>
            </w:r>
            <w:r w:rsidR="001C0252" w:rsidRPr="009B658C">
              <w:rPr>
                <w:rFonts w:ascii="Times New Roman" w:hAnsi="Times New Roman" w:cs="Times New Roman"/>
                <w:sz w:val="24"/>
                <w:szCs w:val="24"/>
              </w:rPr>
              <w:t>gada 15.</w:t>
            </w:r>
            <w:r w:rsidR="002458B1">
              <w:rPr>
                <w:rFonts w:ascii="Times New Roman" w:hAnsi="Times New Roman" w:cs="Times New Roman"/>
                <w:sz w:val="24"/>
                <w:szCs w:val="24"/>
              </w:rPr>
              <w:t> </w:t>
            </w:r>
            <w:r w:rsidR="001C0252" w:rsidRPr="009B658C">
              <w:rPr>
                <w:rFonts w:ascii="Times New Roman" w:hAnsi="Times New Roman" w:cs="Times New Roman"/>
                <w:sz w:val="24"/>
                <w:szCs w:val="24"/>
              </w:rPr>
              <w:t xml:space="preserve">jūnija likumu "Grozījumi Latvijas Sodu izpildes kodeksā" tika veikti arī </w:t>
            </w:r>
            <w:r w:rsidR="003F5883" w:rsidRPr="009B658C">
              <w:rPr>
                <w:rFonts w:ascii="Times New Roman" w:hAnsi="Times New Roman" w:cs="Times New Roman"/>
                <w:sz w:val="24"/>
                <w:szCs w:val="24"/>
              </w:rPr>
              <w:t>Kodeks</w:t>
            </w:r>
            <w:r w:rsidR="004C1DD8">
              <w:rPr>
                <w:rFonts w:ascii="Times New Roman" w:hAnsi="Times New Roman" w:cs="Times New Roman"/>
                <w:sz w:val="24"/>
                <w:szCs w:val="24"/>
              </w:rPr>
              <w:t>ā</w:t>
            </w:r>
            <w:r w:rsidRPr="009B658C">
              <w:rPr>
                <w:rFonts w:ascii="Times New Roman" w:hAnsi="Times New Roman" w:cs="Times New Roman"/>
                <w:sz w:val="24"/>
                <w:szCs w:val="24"/>
              </w:rPr>
              <w:t xml:space="preserve">. </w:t>
            </w:r>
          </w:p>
          <w:p w14:paraId="165BC381" w14:textId="77777777" w:rsidR="00414517" w:rsidRDefault="00414517" w:rsidP="00E11067">
            <w:pPr>
              <w:spacing w:after="0" w:line="240" w:lineRule="auto"/>
              <w:ind w:firstLine="720"/>
              <w:jc w:val="both"/>
              <w:rPr>
                <w:rFonts w:ascii="Times New Roman" w:hAnsi="Times New Roman" w:cs="Times New Roman"/>
                <w:sz w:val="24"/>
                <w:szCs w:val="24"/>
                <w:lang w:eastAsia="lv-LV"/>
              </w:rPr>
            </w:pPr>
          </w:p>
          <w:p w14:paraId="07A587AE" w14:textId="0357E94E" w:rsidR="00F819BF" w:rsidRPr="009B658C" w:rsidRDefault="00DB0CA5" w:rsidP="00E11067">
            <w:pPr>
              <w:spacing w:after="0" w:line="240" w:lineRule="auto"/>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5</w:t>
            </w:r>
            <w:r w:rsidR="0083099E" w:rsidRPr="009B658C">
              <w:rPr>
                <w:rFonts w:ascii="Times New Roman" w:hAnsi="Times New Roman" w:cs="Times New Roman"/>
                <w:sz w:val="24"/>
                <w:szCs w:val="24"/>
                <w:lang w:eastAsia="lv-LV"/>
              </w:rPr>
              <w:t>.</w:t>
            </w:r>
            <w:r w:rsidR="00CB28A8" w:rsidRPr="009B658C">
              <w:rPr>
                <w:rFonts w:ascii="Times New Roman" w:hAnsi="Times New Roman" w:cs="Times New Roman"/>
                <w:sz w:val="24"/>
                <w:szCs w:val="24"/>
                <w:lang w:eastAsia="lv-LV"/>
              </w:rPr>
              <w:t> </w:t>
            </w:r>
            <w:r w:rsidR="00F819BF" w:rsidRPr="009B658C">
              <w:rPr>
                <w:rFonts w:ascii="Times New Roman" w:hAnsi="Times New Roman" w:cs="Times New Roman"/>
                <w:sz w:val="24"/>
                <w:szCs w:val="24"/>
                <w:lang w:eastAsia="lv-LV"/>
              </w:rPr>
              <w:t xml:space="preserve">Šobrīd Likums paredz tiesības apcietinātajiem iepirkties izmeklēšana cietuma veikalā un veikt telefonzvanus. Valsts pārvaldes iekārtas likuma </w:t>
            </w:r>
            <w:r w:rsidR="00F819BF" w:rsidRPr="009B658C">
              <w:rPr>
                <w:rFonts w:ascii="Times New Roman" w:hAnsi="Times New Roman" w:cs="Times New Roman"/>
                <w:bCs/>
                <w:sz w:val="24"/>
                <w:szCs w:val="24"/>
                <w:lang w:eastAsia="lv-LV"/>
              </w:rPr>
              <w:t>88.</w:t>
            </w:r>
            <w:r w:rsidR="00602F4E">
              <w:rPr>
                <w:rFonts w:ascii="Times New Roman" w:hAnsi="Times New Roman" w:cs="Times New Roman"/>
                <w:bCs/>
                <w:sz w:val="24"/>
                <w:szCs w:val="24"/>
                <w:lang w:eastAsia="lv-LV"/>
              </w:rPr>
              <w:t> </w:t>
            </w:r>
            <w:r w:rsidR="00F819BF" w:rsidRPr="009B658C">
              <w:rPr>
                <w:rFonts w:ascii="Times New Roman" w:hAnsi="Times New Roman" w:cs="Times New Roman"/>
                <w:bCs/>
                <w:sz w:val="24"/>
                <w:szCs w:val="24"/>
                <w:lang w:eastAsia="lv-LV"/>
              </w:rPr>
              <w:t xml:space="preserve">panta pirmajā daļā ir noteikti trīs nosacījumi, no kuriem vienam īstenojoties, publiskā persona izņēmuma kārtā savu funkciju efektīvai izpildei var dibināt kapitālsabiedrību vai iegūt līdzdalību esošā kapitālsabiedrībā. </w:t>
            </w:r>
            <w:r w:rsidR="00F819BF" w:rsidRPr="009B658C">
              <w:rPr>
                <w:rFonts w:ascii="Times New Roman" w:hAnsi="Times New Roman" w:cs="Times New Roman"/>
                <w:sz w:val="24"/>
                <w:szCs w:val="24"/>
                <w:lang w:eastAsia="lv-LV"/>
              </w:rPr>
              <w:t xml:space="preserve">Ņemot vērā, ka konkrētajos apstākļos, nodrošinot apcietinātajiem gan pārtikas un nepārtikas preču mazumtirdzniecības pakalpojumu, gan sakaru pakalpojumu, neīstenojas neviens Valsts pārvaldes iekārtas likuma </w:t>
            </w:r>
            <w:r w:rsidR="00F819BF" w:rsidRPr="009B658C">
              <w:rPr>
                <w:rFonts w:ascii="Times New Roman" w:hAnsi="Times New Roman" w:cs="Times New Roman"/>
                <w:bCs/>
                <w:sz w:val="24"/>
                <w:szCs w:val="24"/>
                <w:lang w:eastAsia="lv-LV"/>
              </w:rPr>
              <w:t>88. panta pirmajā daļā</w:t>
            </w:r>
            <w:r w:rsidR="00F819BF" w:rsidRPr="009B658C" w:rsidDel="0031059E">
              <w:rPr>
                <w:rFonts w:ascii="Times New Roman" w:hAnsi="Times New Roman" w:cs="Times New Roman"/>
                <w:sz w:val="24"/>
                <w:szCs w:val="24"/>
                <w:lang w:eastAsia="lv-LV"/>
              </w:rPr>
              <w:t xml:space="preserve"> </w:t>
            </w:r>
            <w:r w:rsidR="00F819BF" w:rsidRPr="009B658C">
              <w:rPr>
                <w:rFonts w:ascii="Times New Roman" w:hAnsi="Times New Roman" w:cs="Times New Roman"/>
                <w:sz w:val="24"/>
                <w:szCs w:val="24"/>
                <w:lang w:eastAsia="lv-LV"/>
              </w:rPr>
              <w:t xml:space="preserve">noteiktais nosacījums, attiecīgi Pārvalde nav tiesīga un arī neveic komercdarbību iepriekš norādītajās jomās. Pārtikas un nepārtikas preču mazumtirdzniecība un sakaru pakalpojumu nodrošināšana ir privāto tiesību jomas komercdarbības veidi, kas reglamentēti Komerclikumā, Civillikumā un citos normatīvajos aktos. </w:t>
            </w:r>
          </w:p>
          <w:p w14:paraId="7452CACA" w14:textId="268F185A" w:rsidR="00F819BF" w:rsidRPr="009B658C" w:rsidRDefault="00F819BF"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lang w:eastAsia="lv-LV"/>
              </w:rPr>
              <w:t xml:space="preserve">Ņemot vērā minēto, projekts paredz Likumā jēdzienu </w:t>
            </w:r>
            <w:r w:rsidRPr="009B658C">
              <w:rPr>
                <w:rFonts w:ascii="Times New Roman" w:hAnsi="Times New Roman" w:cs="Times New Roman"/>
                <w:sz w:val="24"/>
                <w:szCs w:val="24"/>
              </w:rPr>
              <w:t>"izmeklēšanas cietuma veikals" aizstāt ar jēdzienu "komersanta izveidota pastāvīgā</w:t>
            </w:r>
            <w:r w:rsidR="002F14EB">
              <w:rPr>
                <w:rFonts w:ascii="Times New Roman" w:hAnsi="Times New Roman" w:cs="Times New Roman"/>
                <w:sz w:val="24"/>
                <w:szCs w:val="24"/>
              </w:rPr>
              <w:t>s</w:t>
            </w:r>
            <w:r w:rsidRPr="009B658C">
              <w:rPr>
                <w:rFonts w:ascii="Times New Roman" w:hAnsi="Times New Roman" w:cs="Times New Roman"/>
                <w:sz w:val="24"/>
                <w:szCs w:val="24"/>
              </w:rPr>
              <w:t xml:space="preserve"> tirdzniecības vieta izmeklēšanas cietuma teritorijā". Jaunais jēdziens paredz arī sasaisti ar citiem spēkā esošajiem normatīvajiem aktiem, kas reglamentē pastāvīgo tirdzniecības vietu darbības nosacījumus u.tml. </w:t>
            </w:r>
          </w:p>
          <w:p w14:paraId="273AAA82" w14:textId="5E9E0690" w:rsidR="00F819BF" w:rsidRPr="009B658C" w:rsidRDefault="00F819BF"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Atbilstoši grozījumi</w:t>
            </w:r>
            <w:r w:rsidR="00A42EA9" w:rsidRPr="009B658C">
              <w:rPr>
                <w:rFonts w:ascii="Times New Roman" w:hAnsi="Times New Roman" w:cs="Times New Roman"/>
                <w:sz w:val="24"/>
                <w:szCs w:val="24"/>
              </w:rPr>
              <w:t xml:space="preserve"> </w:t>
            </w:r>
            <w:r w:rsidR="005F7D23" w:rsidRPr="009B658C">
              <w:rPr>
                <w:rFonts w:ascii="Times New Roman" w:hAnsi="Times New Roman" w:cs="Times New Roman"/>
                <w:sz w:val="24"/>
                <w:szCs w:val="24"/>
              </w:rPr>
              <w:t>ar 2021.</w:t>
            </w:r>
            <w:r w:rsidR="00414CD9">
              <w:rPr>
                <w:rFonts w:ascii="Times New Roman" w:hAnsi="Times New Roman" w:cs="Times New Roman"/>
                <w:sz w:val="24"/>
                <w:szCs w:val="24"/>
              </w:rPr>
              <w:t> </w:t>
            </w:r>
            <w:r w:rsidR="005F7D23" w:rsidRPr="009B658C">
              <w:rPr>
                <w:rFonts w:ascii="Times New Roman" w:hAnsi="Times New Roman" w:cs="Times New Roman"/>
                <w:sz w:val="24"/>
                <w:szCs w:val="24"/>
              </w:rPr>
              <w:t>gada 15.</w:t>
            </w:r>
            <w:r w:rsidR="00414CD9">
              <w:rPr>
                <w:rFonts w:ascii="Times New Roman" w:hAnsi="Times New Roman" w:cs="Times New Roman"/>
                <w:sz w:val="24"/>
                <w:szCs w:val="24"/>
              </w:rPr>
              <w:t> </w:t>
            </w:r>
            <w:r w:rsidR="005F7D23" w:rsidRPr="009B658C">
              <w:rPr>
                <w:rFonts w:ascii="Times New Roman" w:hAnsi="Times New Roman" w:cs="Times New Roman"/>
                <w:sz w:val="24"/>
                <w:szCs w:val="24"/>
              </w:rPr>
              <w:t>jūnija likumu "Grozījumi Latvijas Sodu izpildes kodeksā"</w:t>
            </w:r>
            <w:r w:rsidRPr="009B658C">
              <w:rPr>
                <w:rFonts w:ascii="Times New Roman" w:hAnsi="Times New Roman" w:cs="Times New Roman"/>
                <w:sz w:val="24"/>
                <w:szCs w:val="24"/>
              </w:rPr>
              <w:t xml:space="preserve"> </w:t>
            </w:r>
            <w:r w:rsidR="00A42EA9" w:rsidRPr="009B658C">
              <w:rPr>
                <w:rFonts w:ascii="Times New Roman" w:hAnsi="Times New Roman" w:cs="Times New Roman"/>
                <w:sz w:val="24"/>
                <w:szCs w:val="24"/>
              </w:rPr>
              <w:t>tika veikti</w:t>
            </w:r>
            <w:r w:rsidRPr="009B658C">
              <w:rPr>
                <w:rFonts w:ascii="Times New Roman" w:hAnsi="Times New Roman" w:cs="Times New Roman"/>
                <w:sz w:val="24"/>
                <w:szCs w:val="24"/>
              </w:rPr>
              <w:t xml:space="preserve"> arī </w:t>
            </w:r>
            <w:r w:rsidR="003D2D67">
              <w:rPr>
                <w:rFonts w:ascii="Times New Roman" w:hAnsi="Times New Roman" w:cs="Times New Roman"/>
                <w:sz w:val="24"/>
                <w:szCs w:val="24"/>
              </w:rPr>
              <w:t>K</w:t>
            </w:r>
            <w:r w:rsidRPr="009B658C">
              <w:rPr>
                <w:rFonts w:ascii="Times New Roman" w:hAnsi="Times New Roman" w:cs="Times New Roman"/>
                <w:sz w:val="24"/>
                <w:szCs w:val="24"/>
              </w:rPr>
              <w:t>odeksā.</w:t>
            </w:r>
          </w:p>
          <w:p w14:paraId="561E9D03" w14:textId="36569A8C" w:rsidR="008376E2" w:rsidRDefault="00F819BF"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 xml:space="preserve">Tāpat projekts paredz Likuma </w:t>
            </w:r>
            <w:r w:rsidR="00933BA8" w:rsidRPr="009B658C">
              <w:rPr>
                <w:rFonts w:ascii="Times New Roman" w:hAnsi="Times New Roman" w:cs="Times New Roman"/>
                <w:sz w:val="24"/>
                <w:szCs w:val="24"/>
              </w:rPr>
              <w:t>19</w:t>
            </w:r>
            <w:r w:rsidRPr="009B658C">
              <w:rPr>
                <w:rFonts w:ascii="Times New Roman" w:hAnsi="Times New Roman" w:cs="Times New Roman"/>
                <w:sz w:val="24"/>
                <w:szCs w:val="24"/>
              </w:rPr>
              <w:t xml:space="preserve">. pantu papildināt ar atbilstošu regulējumu, nosakot, ka komersantu, kurš nodrošina preču tirdzniecības pakalpojumus </w:t>
            </w:r>
            <w:r w:rsidR="00933BA8" w:rsidRPr="009B658C">
              <w:rPr>
                <w:rFonts w:ascii="Times New Roman" w:hAnsi="Times New Roman" w:cs="Times New Roman"/>
                <w:sz w:val="24"/>
                <w:szCs w:val="24"/>
              </w:rPr>
              <w:t>apcietinātajiem</w:t>
            </w:r>
            <w:r w:rsidR="0082723F" w:rsidRPr="009B658C">
              <w:rPr>
                <w:rFonts w:ascii="Times New Roman" w:hAnsi="Times New Roman" w:cs="Times New Roman"/>
                <w:sz w:val="24"/>
                <w:szCs w:val="24"/>
              </w:rPr>
              <w:t>,</w:t>
            </w:r>
            <w:r w:rsidRPr="009B658C">
              <w:rPr>
                <w:rFonts w:ascii="Times New Roman" w:hAnsi="Times New Roman" w:cs="Times New Roman"/>
                <w:sz w:val="24"/>
                <w:szCs w:val="24"/>
              </w:rPr>
              <w:t xml:space="preserve"> un komersantu, kas nodrošina telefonsarunu iekārtas, to apkalpošanu un telefonsarunu pakalpojumu, Pārvalde izvēlas atbilstoši normatīvajiem aktiem par publiskas personas mantas iznomāšanas kārtību.</w:t>
            </w:r>
          </w:p>
          <w:p w14:paraId="7D761A75" w14:textId="77777777" w:rsidR="00414517" w:rsidRDefault="00414517" w:rsidP="00E11067">
            <w:pPr>
              <w:spacing w:after="0" w:line="240" w:lineRule="auto"/>
              <w:ind w:firstLine="720"/>
              <w:jc w:val="both"/>
              <w:rPr>
                <w:rFonts w:ascii="Times New Roman" w:hAnsi="Times New Roman" w:cs="Times New Roman"/>
                <w:sz w:val="24"/>
                <w:szCs w:val="24"/>
              </w:rPr>
            </w:pPr>
          </w:p>
          <w:p w14:paraId="3373BCBC" w14:textId="6AC8800F" w:rsidR="00CC47D9" w:rsidRPr="003768D1" w:rsidRDefault="00CC47D9" w:rsidP="00E1106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sidR="00602F4E">
              <w:rPr>
                <w:rFonts w:ascii="Times New Roman" w:hAnsi="Times New Roman" w:cs="Times New Roman"/>
                <w:sz w:val="24"/>
                <w:szCs w:val="24"/>
              </w:rPr>
              <w:t> </w:t>
            </w:r>
            <w:r>
              <w:rPr>
                <w:rFonts w:ascii="Times New Roman" w:hAnsi="Times New Roman" w:cs="Times New Roman"/>
                <w:sz w:val="24"/>
                <w:szCs w:val="24"/>
              </w:rPr>
              <w:t>Likuma 16.</w:t>
            </w:r>
            <w:r w:rsidR="00414CD9">
              <w:rPr>
                <w:rFonts w:ascii="Times New Roman" w:hAnsi="Times New Roman" w:cs="Times New Roman"/>
                <w:sz w:val="24"/>
                <w:szCs w:val="24"/>
              </w:rPr>
              <w:t> </w:t>
            </w:r>
            <w:r w:rsidR="00667354">
              <w:rPr>
                <w:rFonts w:ascii="Times New Roman" w:hAnsi="Times New Roman" w:cs="Times New Roman"/>
                <w:sz w:val="24"/>
                <w:szCs w:val="24"/>
              </w:rPr>
              <w:t>pa</w:t>
            </w:r>
            <w:r>
              <w:rPr>
                <w:rFonts w:ascii="Times New Roman" w:hAnsi="Times New Roman" w:cs="Times New Roman"/>
                <w:sz w:val="24"/>
                <w:szCs w:val="24"/>
              </w:rPr>
              <w:t>n</w:t>
            </w:r>
            <w:r w:rsidR="00667354">
              <w:rPr>
                <w:rFonts w:ascii="Times New Roman" w:hAnsi="Times New Roman" w:cs="Times New Roman"/>
                <w:sz w:val="24"/>
                <w:szCs w:val="24"/>
              </w:rPr>
              <w:t>ts</w:t>
            </w:r>
            <w:r>
              <w:rPr>
                <w:rFonts w:ascii="Times New Roman" w:hAnsi="Times New Roman" w:cs="Times New Roman"/>
                <w:sz w:val="24"/>
                <w:szCs w:val="24"/>
              </w:rPr>
              <w:t xml:space="preserve"> noteic, ka pēc apcietinātās </w:t>
            </w:r>
            <w:r w:rsidR="00667354">
              <w:rPr>
                <w:rFonts w:ascii="Times New Roman" w:hAnsi="Times New Roman" w:cs="Times New Roman"/>
                <w:sz w:val="24"/>
                <w:szCs w:val="24"/>
              </w:rPr>
              <w:t>sievietes lūguma un ar bāriņtiesas piekrišanu izmeklēšanas cietumā var iemitināt arī viņas bērnus, kuri nav vecāki par 3</w:t>
            </w:r>
            <w:r w:rsidR="00950272">
              <w:rPr>
                <w:rFonts w:ascii="Times New Roman" w:hAnsi="Times New Roman" w:cs="Times New Roman"/>
                <w:sz w:val="24"/>
                <w:szCs w:val="24"/>
              </w:rPr>
              <w:t> </w:t>
            </w:r>
            <w:r w:rsidR="00667354">
              <w:rPr>
                <w:rFonts w:ascii="Times New Roman" w:hAnsi="Times New Roman" w:cs="Times New Roman"/>
                <w:sz w:val="24"/>
                <w:szCs w:val="24"/>
              </w:rPr>
              <w:t xml:space="preserve">gadiem. </w:t>
            </w:r>
            <w:r w:rsidR="00667354" w:rsidRPr="003829C4">
              <w:rPr>
                <w:rFonts w:ascii="Times New Roman" w:hAnsi="Times New Roman" w:cs="Times New Roman"/>
                <w:sz w:val="24"/>
                <w:szCs w:val="24"/>
              </w:rPr>
              <w:t xml:space="preserve">Praksē ir konstatēts, ka laiks, kurā šis lēmums tiek pieņemts, ir ne mazāks par mēnesi, līdz ar to bērni, kas piedzimst ieslodzītajām personām, kā arī tie bērni, kuru mātes tiek </w:t>
            </w:r>
            <w:r w:rsidR="00086215">
              <w:rPr>
                <w:rFonts w:ascii="Times New Roman" w:hAnsi="Times New Roman" w:cs="Times New Roman"/>
                <w:sz w:val="24"/>
                <w:szCs w:val="24"/>
              </w:rPr>
              <w:t>ievietotas</w:t>
            </w:r>
            <w:r w:rsidR="00667354" w:rsidRPr="003829C4">
              <w:rPr>
                <w:rFonts w:ascii="Times New Roman" w:hAnsi="Times New Roman" w:cs="Times New Roman"/>
                <w:sz w:val="24"/>
                <w:szCs w:val="24"/>
              </w:rPr>
              <w:t xml:space="preserve"> </w:t>
            </w:r>
            <w:r w:rsidR="00086215">
              <w:rPr>
                <w:rFonts w:ascii="Times New Roman" w:hAnsi="Times New Roman" w:cs="Times New Roman"/>
                <w:sz w:val="24"/>
                <w:szCs w:val="24"/>
              </w:rPr>
              <w:t>ieslodzījuma vietā</w:t>
            </w:r>
            <w:r w:rsidR="002F14EB">
              <w:rPr>
                <w:rFonts w:ascii="Times New Roman" w:hAnsi="Times New Roman" w:cs="Times New Roman"/>
                <w:sz w:val="24"/>
                <w:szCs w:val="24"/>
              </w:rPr>
              <w:t>,</w:t>
            </w:r>
            <w:r w:rsidR="00667354" w:rsidRPr="003829C4">
              <w:rPr>
                <w:rFonts w:ascii="Times New Roman" w:hAnsi="Times New Roman" w:cs="Times New Roman"/>
                <w:sz w:val="24"/>
                <w:szCs w:val="24"/>
              </w:rPr>
              <w:t xml:space="preserve"> un iepriekš pašas nav vērsušās bāriņtiesā, lai saņemtu atļauju ieslodzījumā atrasties kopā ar bērnu, brīvības atņemšanas iestādē līdz bāriņtiesas koleģiālā lēmuma – atļaujas saņemšanai </w:t>
            </w:r>
            <w:r w:rsidR="00950272">
              <w:rPr>
                <w:rFonts w:ascii="Times New Roman" w:hAnsi="Times New Roman" w:cs="Times New Roman"/>
                <w:sz w:val="24"/>
                <w:szCs w:val="24"/>
              </w:rPr>
              <w:t>–</w:t>
            </w:r>
            <w:r w:rsidR="00667354" w:rsidRPr="003829C4">
              <w:rPr>
                <w:rFonts w:ascii="Times New Roman" w:hAnsi="Times New Roman" w:cs="Times New Roman"/>
                <w:sz w:val="24"/>
                <w:szCs w:val="24"/>
              </w:rPr>
              <w:t xml:space="preserve"> uzturas bez normatīvos aktos minētā pamatojuma.</w:t>
            </w:r>
            <w:r w:rsidR="00667354">
              <w:rPr>
                <w:rFonts w:ascii="Times New Roman" w:hAnsi="Times New Roman" w:cs="Times New Roman"/>
                <w:sz w:val="24"/>
                <w:szCs w:val="24"/>
              </w:rPr>
              <w:t xml:space="preserve"> Līdz ar to projekts paredz Likuma 16.</w:t>
            </w:r>
            <w:r w:rsidR="00950272">
              <w:rPr>
                <w:rFonts w:ascii="Times New Roman" w:hAnsi="Times New Roman" w:cs="Times New Roman"/>
                <w:sz w:val="24"/>
                <w:szCs w:val="24"/>
              </w:rPr>
              <w:t> </w:t>
            </w:r>
            <w:r w:rsidR="00667354">
              <w:rPr>
                <w:rFonts w:ascii="Times New Roman" w:hAnsi="Times New Roman" w:cs="Times New Roman"/>
                <w:sz w:val="24"/>
                <w:szCs w:val="24"/>
              </w:rPr>
              <w:t xml:space="preserve">pantu papildināt ar regulējumu, </w:t>
            </w:r>
            <w:r w:rsidR="00667354">
              <w:rPr>
                <w:rFonts w:ascii="Times New Roman" w:hAnsi="Times New Roman" w:cs="Times New Roman"/>
                <w:sz w:val="24"/>
                <w:szCs w:val="24"/>
              </w:rPr>
              <w:lastRenderedPageBreak/>
              <w:t xml:space="preserve">kas nosaka, ka </w:t>
            </w:r>
            <w:r w:rsidR="00667354" w:rsidRPr="009E35A8">
              <w:rPr>
                <w:rFonts w:ascii="Times New Roman" w:eastAsia="Calibri" w:hAnsi="Times New Roman" w:cs="Times New Roman"/>
                <w:sz w:val="24"/>
                <w:szCs w:val="24"/>
              </w:rPr>
              <w:t xml:space="preserve">laika periodā, kamēr bāriņtiesa pieņem attiecīgo lēmumu, bērns uzturas kopā ar māti </w:t>
            </w:r>
            <w:r w:rsidR="001E5190" w:rsidRPr="009E35A8">
              <w:rPr>
                <w:rFonts w:ascii="Times New Roman" w:eastAsia="Calibri" w:hAnsi="Times New Roman" w:cs="Times New Roman"/>
                <w:sz w:val="24"/>
                <w:szCs w:val="24"/>
              </w:rPr>
              <w:t>izmeklēšanas cietumā</w:t>
            </w:r>
            <w:r w:rsidR="00667354" w:rsidRPr="009E35A8">
              <w:rPr>
                <w:rFonts w:ascii="Times New Roman" w:eastAsia="Calibri" w:hAnsi="Times New Roman" w:cs="Times New Roman"/>
                <w:sz w:val="24"/>
                <w:szCs w:val="24"/>
              </w:rPr>
              <w:t xml:space="preserve">, bet ne ilgāk par vienu </w:t>
            </w:r>
            <w:r w:rsidR="00667354" w:rsidRPr="003768D1">
              <w:rPr>
                <w:rFonts w:ascii="Times New Roman" w:eastAsia="Calibri" w:hAnsi="Times New Roman" w:cs="Times New Roman"/>
                <w:sz w:val="24"/>
                <w:szCs w:val="24"/>
              </w:rPr>
              <w:t>mēnesi</w:t>
            </w:r>
            <w:r w:rsidR="004C7C83" w:rsidRPr="003768D1">
              <w:rPr>
                <w:rFonts w:ascii="Times New Roman" w:eastAsia="Calibri" w:hAnsi="Times New Roman" w:cs="Times New Roman"/>
                <w:sz w:val="24"/>
                <w:szCs w:val="24"/>
              </w:rPr>
              <w:t xml:space="preserve"> </w:t>
            </w:r>
            <w:r w:rsidR="003768D1" w:rsidRPr="003768D1">
              <w:rPr>
                <w:rFonts w:ascii="Times New Roman" w:hAnsi="Times New Roman"/>
                <w:sz w:val="24"/>
                <w:szCs w:val="24"/>
                <w:lang w:eastAsia="lv-LV"/>
              </w:rPr>
              <w:t xml:space="preserve">no bērna </w:t>
            </w:r>
            <w:r w:rsidR="003735CB">
              <w:rPr>
                <w:rFonts w:ascii="Times New Roman" w:hAnsi="Times New Roman"/>
                <w:sz w:val="24"/>
                <w:szCs w:val="24"/>
                <w:lang w:eastAsia="lv-LV"/>
              </w:rPr>
              <w:t>uzņemšanas</w:t>
            </w:r>
            <w:r w:rsidR="003768D1" w:rsidRPr="003768D1">
              <w:rPr>
                <w:rFonts w:ascii="Times New Roman" w:hAnsi="Times New Roman"/>
                <w:sz w:val="24"/>
                <w:szCs w:val="24"/>
                <w:lang w:eastAsia="lv-LV"/>
              </w:rPr>
              <w:t xml:space="preserve"> dienas izmeklēšanas cietumā</w:t>
            </w:r>
            <w:r w:rsidR="00667354" w:rsidRPr="003768D1">
              <w:rPr>
                <w:rFonts w:ascii="Times New Roman" w:eastAsia="Calibri" w:hAnsi="Times New Roman" w:cs="Times New Roman"/>
                <w:sz w:val="24"/>
                <w:szCs w:val="24"/>
              </w:rPr>
              <w:t>.</w:t>
            </w:r>
            <w:r w:rsidR="00667354" w:rsidRPr="003768D1">
              <w:rPr>
                <w:rFonts w:ascii="Times New Roman" w:hAnsi="Times New Roman" w:cs="Times New Roman"/>
                <w:sz w:val="24"/>
                <w:szCs w:val="24"/>
              </w:rPr>
              <w:t xml:space="preserve"> </w:t>
            </w:r>
          </w:p>
          <w:p w14:paraId="6964DA7C" w14:textId="77777777" w:rsidR="00414517" w:rsidRDefault="00414517" w:rsidP="00E11067">
            <w:pPr>
              <w:spacing w:after="0" w:line="240" w:lineRule="auto"/>
              <w:ind w:firstLine="720"/>
              <w:jc w:val="both"/>
              <w:rPr>
                <w:rFonts w:ascii="Times New Roman" w:hAnsi="Times New Roman" w:cs="Times New Roman"/>
                <w:sz w:val="24"/>
                <w:szCs w:val="24"/>
              </w:rPr>
            </w:pPr>
          </w:p>
          <w:p w14:paraId="2720CA03" w14:textId="45D05CC9" w:rsidR="00D033B2" w:rsidRPr="009B658C" w:rsidRDefault="00414517" w:rsidP="00E1106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7</w:t>
            </w:r>
            <w:r w:rsidR="008717EA" w:rsidRPr="009B658C">
              <w:rPr>
                <w:rFonts w:ascii="Times New Roman" w:hAnsi="Times New Roman" w:cs="Times New Roman"/>
                <w:sz w:val="24"/>
                <w:szCs w:val="24"/>
              </w:rPr>
              <w:t>.</w:t>
            </w:r>
            <w:r w:rsidR="00CB28A8" w:rsidRPr="009B658C">
              <w:rPr>
                <w:rFonts w:ascii="Times New Roman" w:hAnsi="Times New Roman" w:cs="Times New Roman"/>
                <w:sz w:val="24"/>
                <w:szCs w:val="24"/>
              </w:rPr>
              <w:t> </w:t>
            </w:r>
            <w:r w:rsidR="00DD2A1A" w:rsidRPr="009B658C">
              <w:rPr>
                <w:rFonts w:ascii="Times New Roman" w:hAnsi="Times New Roman" w:cs="Times New Roman"/>
                <w:sz w:val="24"/>
                <w:szCs w:val="24"/>
              </w:rPr>
              <w:t>K</w:t>
            </w:r>
            <w:r w:rsidR="00B05E02" w:rsidRPr="009B658C">
              <w:rPr>
                <w:rFonts w:ascii="Times New Roman" w:hAnsi="Times New Roman" w:cs="Times New Roman"/>
                <w:sz w:val="24"/>
                <w:szCs w:val="24"/>
              </w:rPr>
              <w:t>odekss paredz iespēju nodrošināt notiesātos ar apģērbu</w:t>
            </w:r>
            <w:r w:rsidR="00E33225" w:rsidRPr="009B658C">
              <w:rPr>
                <w:rFonts w:ascii="Times New Roman" w:hAnsi="Times New Roman" w:cs="Times New Roman"/>
                <w:sz w:val="24"/>
                <w:szCs w:val="24"/>
              </w:rPr>
              <w:t xml:space="preserve"> </w:t>
            </w:r>
            <w:r w:rsidR="00B05E02" w:rsidRPr="009B658C">
              <w:rPr>
                <w:rFonts w:ascii="Times New Roman" w:hAnsi="Times New Roman" w:cs="Times New Roman"/>
                <w:sz w:val="24"/>
                <w:szCs w:val="24"/>
              </w:rPr>
              <w:t>vai apaviem. Apcietinātajiem šād</w:t>
            </w:r>
            <w:r w:rsidR="00935CAD" w:rsidRPr="009B658C">
              <w:rPr>
                <w:rFonts w:ascii="Times New Roman" w:hAnsi="Times New Roman" w:cs="Times New Roman"/>
                <w:sz w:val="24"/>
                <w:szCs w:val="24"/>
              </w:rPr>
              <w:t>u</w:t>
            </w:r>
            <w:r w:rsidR="00B05E02" w:rsidRPr="009B658C">
              <w:rPr>
                <w:rFonts w:ascii="Times New Roman" w:hAnsi="Times New Roman" w:cs="Times New Roman"/>
                <w:sz w:val="24"/>
                <w:szCs w:val="24"/>
              </w:rPr>
              <w:t xml:space="preserve"> iespēj</w:t>
            </w:r>
            <w:r w:rsidR="00935CAD" w:rsidRPr="009B658C">
              <w:rPr>
                <w:rFonts w:ascii="Times New Roman" w:hAnsi="Times New Roman" w:cs="Times New Roman"/>
                <w:sz w:val="24"/>
                <w:szCs w:val="24"/>
              </w:rPr>
              <w:t>u</w:t>
            </w:r>
            <w:r w:rsidR="00B05E02" w:rsidRPr="009B658C">
              <w:rPr>
                <w:rFonts w:ascii="Times New Roman" w:hAnsi="Times New Roman" w:cs="Times New Roman"/>
                <w:sz w:val="24"/>
                <w:szCs w:val="24"/>
              </w:rPr>
              <w:t xml:space="preserve"> </w:t>
            </w:r>
            <w:r w:rsidR="00935CAD" w:rsidRPr="009B658C">
              <w:rPr>
                <w:rFonts w:ascii="Times New Roman" w:hAnsi="Times New Roman" w:cs="Times New Roman"/>
                <w:sz w:val="24"/>
                <w:szCs w:val="24"/>
              </w:rPr>
              <w:t>normatīvie akti</w:t>
            </w:r>
            <w:r w:rsidR="00B05E02" w:rsidRPr="009B658C">
              <w:rPr>
                <w:rFonts w:ascii="Times New Roman" w:hAnsi="Times New Roman" w:cs="Times New Roman"/>
                <w:sz w:val="24"/>
                <w:szCs w:val="24"/>
              </w:rPr>
              <w:t xml:space="preserve"> </w:t>
            </w:r>
            <w:r w:rsidR="00935CAD" w:rsidRPr="009B658C">
              <w:rPr>
                <w:rFonts w:ascii="Times New Roman" w:hAnsi="Times New Roman" w:cs="Times New Roman"/>
                <w:sz w:val="24"/>
                <w:szCs w:val="24"/>
              </w:rPr>
              <w:t>ne</w:t>
            </w:r>
            <w:r w:rsidR="00B05E02" w:rsidRPr="009B658C">
              <w:rPr>
                <w:rFonts w:ascii="Times New Roman" w:hAnsi="Times New Roman" w:cs="Times New Roman"/>
                <w:sz w:val="24"/>
                <w:szCs w:val="24"/>
              </w:rPr>
              <w:t>paredz</w:t>
            </w:r>
            <w:r w:rsidR="00AD63F5" w:rsidRPr="009B658C">
              <w:rPr>
                <w:rFonts w:ascii="Times New Roman" w:hAnsi="Times New Roman" w:cs="Times New Roman"/>
                <w:sz w:val="24"/>
                <w:szCs w:val="24"/>
              </w:rPr>
              <w:t>, turklāt apcietināto tiesības saņemt šādu</w:t>
            </w:r>
            <w:r w:rsidR="002F14EB">
              <w:rPr>
                <w:rFonts w:ascii="Times New Roman" w:hAnsi="Times New Roman" w:cs="Times New Roman"/>
                <w:sz w:val="24"/>
                <w:szCs w:val="24"/>
              </w:rPr>
              <w:t>s</w:t>
            </w:r>
            <w:r w:rsidR="00AD63F5" w:rsidRPr="009B658C">
              <w:rPr>
                <w:rFonts w:ascii="Times New Roman" w:hAnsi="Times New Roman" w:cs="Times New Roman"/>
                <w:sz w:val="24"/>
                <w:szCs w:val="24"/>
              </w:rPr>
              <w:t xml:space="preserve"> priekšmetu</w:t>
            </w:r>
            <w:r w:rsidR="002F14EB">
              <w:rPr>
                <w:rFonts w:ascii="Times New Roman" w:hAnsi="Times New Roman" w:cs="Times New Roman"/>
                <w:sz w:val="24"/>
                <w:szCs w:val="24"/>
              </w:rPr>
              <w:t>s</w:t>
            </w:r>
            <w:r w:rsidR="00AD63F5" w:rsidRPr="009B658C">
              <w:rPr>
                <w:rFonts w:ascii="Times New Roman" w:hAnsi="Times New Roman" w:cs="Times New Roman"/>
                <w:sz w:val="24"/>
                <w:szCs w:val="24"/>
              </w:rPr>
              <w:t xml:space="preserve"> ir ierobežotas</w:t>
            </w:r>
            <w:r w:rsidR="00963D0D" w:rsidRPr="009B658C">
              <w:rPr>
                <w:rFonts w:ascii="Times New Roman" w:hAnsi="Times New Roman" w:cs="Times New Roman"/>
                <w:sz w:val="24"/>
                <w:szCs w:val="24"/>
              </w:rPr>
              <w:t xml:space="preserve">, ja personai nav tuvu radinieku vai citu personu, kas šādus priekšmetus var nosūtīt. </w:t>
            </w:r>
            <w:r w:rsidR="00B05E02" w:rsidRPr="009B658C">
              <w:rPr>
                <w:rFonts w:ascii="Times New Roman" w:hAnsi="Times New Roman" w:cs="Times New Roman"/>
                <w:sz w:val="24"/>
                <w:szCs w:val="24"/>
              </w:rPr>
              <w:t xml:space="preserve">Prakse rāda, ka šāds regulējums ir nepietiekams un rada problēmas </w:t>
            </w:r>
            <w:r w:rsidR="00A8294D" w:rsidRPr="009B658C">
              <w:rPr>
                <w:rFonts w:ascii="Times New Roman" w:hAnsi="Times New Roman" w:cs="Times New Roman"/>
                <w:sz w:val="24"/>
                <w:szCs w:val="24"/>
              </w:rPr>
              <w:t>i</w:t>
            </w:r>
            <w:r w:rsidR="00B05E02" w:rsidRPr="009B658C">
              <w:rPr>
                <w:rFonts w:ascii="Times New Roman" w:hAnsi="Times New Roman" w:cs="Times New Roman"/>
                <w:sz w:val="24"/>
                <w:szCs w:val="24"/>
              </w:rPr>
              <w:t>eslodzījum</w:t>
            </w:r>
            <w:r w:rsidR="002145A5" w:rsidRPr="009B658C">
              <w:rPr>
                <w:rFonts w:ascii="Times New Roman" w:hAnsi="Times New Roman" w:cs="Times New Roman"/>
                <w:sz w:val="24"/>
                <w:szCs w:val="24"/>
              </w:rPr>
              <w:t>a</w:t>
            </w:r>
            <w:r w:rsidR="00B05E02" w:rsidRPr="009B658C">
              <w:rPr>
                <w:rFonts w:ascii="Times New Roman" w:hAnsi="Times New Roman" w:cs="Times New Roman"/>
                <w:sz w:val="24"/>
                <w:szCs w:val="24"/>
              </w:rPr>
              <w:t xml:space="preserve"> vietas administrācijai. Ieslodzījuma vietā regulāri nonāk apcietinātās personas, kurām nav sezonai atbilstoša personīgā apģērba vai apavu. Ja šai personai nav finanšu līdzekļu, lai iegādātos vajadzīgo apģērbu vai apavus, un viņa nesaņem sūtījumus vai pienesumus, </w:t>
            </w:r>
            <w:r w:rsidR="00A8294D" w:rsidRPr="009B658C">
              <w:rPr>
                <w:rFonts w:ascii="Times New Roman" w:hAnsi="Times New Roman" w:cs="Times New Roman"/>
                <w:sz w:val="24"/>
                <w:szCs w:val="24"/>
              </w:rPr>
              <w:t>i</w:t>
            </w:r>
            <w:r w:rsidR="00B05E02" w:rsidRPr="009B658C">
              <w:rPr>
                <w:rFonts w:ascii="Times New Roman" w:hAnsi="Times New Roman" w:cs="Times New Roman"/>
                <w:sz w:val="24"/>
                <w:szCs w:val="24"/>
              </w:rPr>
              <w:t>eslodzījum</w:t>
            </w:r>
            <w:r w:rsidR="0082723F" w:rsidRPr="009B658C">
              <w:rPr>
                <w:rFonts w:ascii="Times New Roman" w:hAnsi="Times New Roman" w:cs="Times New Roman"/>
                <w:sz w:val="24"/>
                <w:szCs w:val="24"/>
              </w:rPr>
              <w:t>a</w:t>
            </w:r>
            <w:r w:rsidR="00B05E02" w:rsidRPr="009B658C">
              <w:rPr>
                <w:rFonts w:ascii="Times New Roman" w:hAnsi="Times New Roman" w:cs="Times New Roman"/>
                <w:sz w:val="24"/>
                <w:szCs w:val="24"/>
              </w:rPr>
              <w:t xml:space="preserve"> vietas administrācijai nav pamata izsniegt atbilstošus priekšmetus. </w:t>
            </w:r>
            <w:r w:rsidR="008717EA" w:rsidRPr="009B658C">
              <w:rPr>
                <w:rFonts w:ascii="Times New Roman" w:hAnsi="Times New Roman" w:cs="Times New Roman"/>
                <w:sz w:val="24"/>
                <w:szCs w:val="24"/>
              </w:rPr>
              <w:t>Tomēr, i</w:t>
            </w:r>
            <w:r w:rsidR="00935CAD" w:rsidRPr="009B658C">
              <w:rPr>
                <w:rFonts w:ascii="Times New Roman" w:hAnsi="Times New Roman" w:cs="Times New Roman"/>
                <w:sz w:val="24"/>
                <w:szCs w:val="24"/>
              </w:rPr>
              <w:t>evērojot labas pārvaldības principu, praksē apcietinātajiem minētajos gadījumos tiek izsniegts apģērbs</w:t>
            </w:r>
            <w:r w:rsidR="00E33225" w:rsidRPr="009B658C">
              <w:rPr>
                <w:rFonts w:ascii="Times New Roman" w:hAnsi="Times New Roman" w:cs="Times New Roman"/>
                <w:sz w:val="24"/>
                <w:szCs w:val="24"/>
              </w:rPr>
              <w:t xml:space="preserve"> un </w:t>
            </w:r>
            <w:r w:rsidR="00935CAD" w:rsidRPr="009B658C">
              <w:rPr>
                <w:rFonts w:ascii="Times New Roman" w:hAnsi="Times New Roman" w:cs="Times New Roman"/>
                <w:sz w:val="24"/>
                <w:szCs w:val="24"/>
              </w:rPr>
              <w:t xml:space="preserve">apavi. </w:t>
            </w:r>
          </w:p>
          <w:p w14:paraId="59D5EDF5" w14:textId="2B10FD40" w:rsidR="00B05E02" w:rsidRPr="009B658C" w:rsidRDefault="00935CAD" w:rsidP="00E11067">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Līdz ar to projekts paredz Likuma 19.</w:t>
            </w:r>
            <w:r w:rsidR="002649F0" w:rsidRPr="009B658C">
              <w:rPr>
                <w:rFonts w:ascii="Times New Roman" w:hAnsi="Times New Roman" w:cs="Times New Roman"/>
                <w:sz w:val="24"/>
                <w:szCs w:val="24"/>
              </w:rPr>
              <w:t> </w:t>
            </w:r>
            <w:r w:rsidRPr="009B658C">
              <w:rPr>
                <w:rFonts w:ascii="Times New Roman" w:hAnsi="Times New Roman" w:cs="Times New Roman"/>
                <w:sz w:val="24"/>
                <w:szCs w:val="24"/>
              </w:rPr>
              <w:t>pantu papildināt ar devīto daļu, nosakot</w:t>
            </w:r>
            <w:r w:rsidR="008717EA" w:rsidRPr="009B658C">
              <w:rPr>
                <w:rFonts w:ascii="Times New Roman" w:hAnsi="Times New Roman" w:cs="Times New Roman"/>
                <w:sz w:val="24"/>
                <w:szCs w:val="24"/>
              </w:rPr>
              <w:t xml:space="preserve">, ja apcietinātajam </w:t>
            </w:r>
            <w:r w:rsidR="008717EA" w:rsidRPr="00F13035">
              <w:rPr>
                <w:rFonts w:ascii="Times New Roman" w:hAnsi="Times New Roman" w:cs="Times New Roman"/>
                <w:sz w:val="24"/>
                <w:szCs w:val="24"/>
              </w:rPr>
              <w:t xml:space="preserve">nav sezonai atbilstoša </w:t>
            </w:r>
            <w:r w:rsidR="00E11067" w:rsidRPr="00F13035">
              <w:rPr>
                <w:rFonts w:ascii="Times New Roman" w:hAnsi="Times New Roman" w:cs="Times New Roman"/>
                <w:sz w:val="24"/>
                <w:szCs w:val="24"/>
              </w:rPr>
              <w:t xml:space="preserve">un valkāšanai derīga </w:t>
            </w:r>
            <w:r w:rsidR="008717EA" w:rsidRPr="00F13035">
              <w:rPr>
                <w:rFonts w:ascii="Times New Roman" w:hAnsi="Times New Roman" w:cs="Times New Roman"/>
                <w:sz w:val="24"/>
                <w:szCs w:val="24"/>
              </w:rPr>
              <w:t>personīgā apģērba</w:t>
            </w:r>
            <w:r w:rsidR="00E11067" w:rsidRPr="000932CF">
              <w:rPr>
                <w:rFonts w:ascii="Times New Roman" w:hAnsi="Times New Roman" w:cs="Times New Roman"/>
                <w:sz w:val="24"/>
                <w:szCs w:val="24"/>
              </w:rPr>
              <w:t xml:space="preserve"> </w:t>
            </w:r>
            <w:r w:rsidR="008717EA" w:rsidRPr="008257E9">
              <w:rPr>
                <w:rFonts w:ascii="Times New Roman" w:hAnsi="Times New Roman" w:cs="Times New Roman"/>
                <w:sz w:val="24"/>
                <w:szCs w:val="24"/>
              </w:rPr>
              <w:t>vai apavu</w:t>
            </w:r>
            <w:r w:rsidR="0082723F" w:rsidRPr="009B658C">
              <w:rPr>
                <w:rFonts w:ascii="Times New Roman" w:hAnsi="Times New Roman" w:cs="Times New Roman"/>
                <w:sz w:val="24"/>
                <w:szCs w:val="24"/>
              </w:rPr>
              <w:t>,</w:t>
            </w:r>
            <w:r w:rsidRPr="009B658C">
              <w:rPr>
                <w:rFonts w:ascii="Times New Roman" w:hAnsi="Times New Roman" w:cs="Times New Roman"/>
                <w:sz w:val="24"/>
                <w:szCs w:val="24"/>
              </w:rPr>
              <w:t xml:space="preserve"> apcietinātajiem </w:t>
            </w:r>
            <w:r w:rsidR="004F3705" w:rsidRPr="009B658C">
              <w:rPr>
                <w:rFonts w:ascii="Times New Roman" w:hAnsi="Times New Roman" w:cs="Times New Roman"/>
                <w:sz w:val="24"/>
                <w:szCs w:val="24"/>
              </w:rPr>
              <w:t xml:space="preserve">tie </w:t>
            </w:r>
            <w:r w:rsidRPr="009B658C">
              <w:rPr>
                <w:rFonts w:ascii="Times New Roman" w:hAnsi="Times New Roman" w:cs="Times New Roman"/>
                <w:sz w:val="24"/>
                <w:szCs w:val="24"/>
              </w:rPr>
              <w:t>tiek izsnieg</w:t>
            </w:r>
            <w:r w:rsidR="008717EA" w:rsidRPr="009B658C">
              <w:rPr>
                <w:rFonts w:ascii="Times New Roman" w:hAnsi="Times New Roman" w:cs="Times New Roman"/>
                <w:sz w:val="24"/>
                <w:szCs w:val="24"/>
              </w:rPr>
              <w:t>t</w:t>
            </w:r>
            <w:r w:rsidR="004F3705" w:rsidRPr="009B658C">
              <w:rPr>
                <w:rFonts w:ascii="Times New Roman" w:hAnsi="Times New Roman" w:cs="Times New Roman"/>
                <w:sz w:val="24"/>
                <w:szCs w:val="24"/>
              </w:rPr>
              <w:t xml:space="preserve">i. </w:t>
            </w:r>
            <w:r w:rsidR="00311F32" w:rsidRPr="009B658C">
              <w:rPr>
                <w:rFonts w:ascii="Times New Roman" w:hAnsi="Times New Roman" w:cs="Times New Roman"/>
                <w:sz w:val="24"/>
                <w:szCs w:val="24"/>
              </w:rPr>
              <w:t>Tāpat projekts paredz grozījumu arī Likuma 40.</w:t>
            </w:r>
            <w:r w:rsidR="00E37150" w:rsidRPr="009B658C">
              <w:rPr>
                <w:rFonts w:ascii="Times New Roman" w:hAnsi="Times New Roman" w:cs="Times New Roman"/>
                <w:sz w:val="24"/>
                <w:szCs w:val="24"/>
              </w:rPr>
              <w:t> </w:t>
            </w:r>
            <w:r w:rsidR="00311F32" w:rsidRPr="009B658C">
              <w:rPr>
                <w:rFonts w:ascii="Times New Roman" w:hAnsi="Times New Roman" w:cs="Times New Roman"/>
                <w:sz w:val="24"/>
                <w:szCs w:val="24"/>
              </w:rPr>
              <w:t xml:space="preserve">panta ceturtajā daļā un panta papildināšanu ar piekto daļu, nosakot, ja apcietinātajam pirms atbrīvošanas no izmeklēšanas cietuma ir nepieciešams sezonai atbilstošs apģērbs vai apavi, to nodrošina izmeklēšanas cietuma administrācija. </w:t>
            </w:r>
          </w:p>
          <w:p w14:paraId="778702F5" w14:textId="77777777" w:rsidR="00D033B2" w:rsidRPr="009B658C" w:rsidRDefault="00935CAD" w:rsidP="0034695B">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Ņemot vērā minēto</w:t>
            </w:r>
            <w:r w:rsidR="0082723F" w:rsidRPr="009B658C">
              <w:rPr>
                <w:rFonts w:ascii="Times New Roman" w:hAnsi="Times New Roman" w:cs="Times New Roman"/>
                <w:sz w:val="24"/>
                <w:szCs w:val="24"/>
              </w:rPr>
              <w:t>,</w:t>
            </w:r>
            <w:r w:rsidRPr="009B658C">
              <w:rPr>
                <w:rFonts w:ascii="Times New Roman" w:hAnsi="Times New Roman" w:cs="Times New Roman"/>
                <w:sz w:val="24"/>
                <w:szCs w:val="24"/>
              </w:rPr>
              <w:t xml:space="preserve"> </w:t>
            </w:r>
            <w:r w:rsidR="0034695B" w:rsidRPr="009B658C">
              <w:rPr>
                <w:rFonts w:ascii="Times New Roman" w:hAnsi="Times New Roman" w:cs="Times New Roman"/>
                <w:sz w:val="24"/>
                <w:szCs w:val="24"/>
              </w:rPr>
              <w:t xml:space="preserve">būs </w:t>
            </w:r>
            <w:r w:rsidRPr="009B658C">
              <w:rPr>
                <w:rFonts w:ascii="Times New Roman" w:hAnsi="Times New Roman" w:cs="Times New Roman"/>
                <w:sz w:val="24"/>
                <w:szCs w:val="24"/>
              </w:rPr>
              <w:t>nepieciešams izstrādāt atbilstošus grozījumus Ministru kabineta 2006.</w:t>
            </w:r>
            <w:r w:rsidR="002649F0" w:rsidRPr="009B658C">
              <w:rPr>
                <w:rFonts w:ascii="Times New Roman" w:hAnsi="Times New Roman" w:cs="Times New Roman"/>
                <w:sz w:val="24"/>
                <w:szCs w:val="24"/>
              </w:rPr>
              <w:t> </w:t>
            </w:r>
            <w:r w:rsidRPr="009B658C">
              <w:rPr>
                <w:rFonts w:ascii="Times New Roman" w:hAnsi="Times New Roman" w:cs="Times New Roman"/>
                <w:sz w:val="24"/>
                <w:szCs w:val="24"/>
              </w:rPr>
              <w:t>gada 19.</w:t>
            </w:r>
            <w:r w:rsidR="002649F0" w:rsidRPr="009B658C">
              <w:rPr>
                <w:rFonts w:ascii="Times New Roman" w:hAnsi="Times New Roman" w:cs="Times New Roman"/>
                <w:sz w:val="24"/>
                <w:szCs w:val="24"/>
              </w:rPr>
              <w:t> </w:t>
            </w:r>
            <w:r w:rsidRPr="009B658C">
              <w:rPr>
                <w:rFonts w:ascii="Times New Roman" w:hAnsi="Times New Roman" w:cs="Times New Roman"/>
                <w:sz w:val="24"/>
                <w:szCs w:val="24"/>
              </w:rPr>
              <w:t>decembra noteikumos Nr.</w:t>
            </w:r>
            <w:r w:rsidR="00CB28A8" w:rsidRPr="009B658C">
              <w:rPr>
                <w:rFonts w:ascii="Times New Roman" w:hAnsi="Times New Roman" w:cs="Times New Roman"/>
                <w:sz w:val="24"/>
                <w:szCs w:val="24"/>
              </w:rPr>
              <w:t> </w:t>
            </w:r>
            <w:r w:rsidRPr="009B658C">
              <w:rPr>
                <w:rFonts w:ascii="Times New Roman" w:hAnsi="Times New Roman" w:cs="Times New Roman"/>
                <w:sz w:val="24"/>
                <w:szCs w:val="24"/>
              </w:rPr>
              <w:t>1022 "Noteikumi par ieslodzīto personu uztura un sadzīves vajadzību materiālā nodrošinājuma normām",</w:t>
            </w:r>
            <w:r w:rsidR="00B05E02" w:rsidRPr="009B658C">
              <w:rPr>
                <w:rFonts w:ascii="Times New Roman" w:hAnsi="Times New Roman" w:cs="Times New Roman"/>
                <w:sz w:val="24"/>
                <w:szCs w:val="24"/>
              </w:rPr>
              <w:t xml:space="preserve"> no</w:t>
            </w:r>
            <w:r w:rsidRPr="009B658C">
              <w:rPr>
                <w:rFonts w:ascii="Times New Roman" w:hAnsi="Times New Roman" w:cs="Times New Roman"/>
                <w:sz w:val="24"/>
                <w:szCs w:val="24"/>
              </w:rPr>
              <w:t>sa</w:t>
            </w:r>
            <w:r w:rsidR="00B05E02" w:rsidRPr="009B658C">
              <w:rPr>
                <w:rFonts w:ascii="Times New Roman" w:hAnsi="Times New Roman" w:cs="Times New Roman"/>
                <w:sz w:val="24"/>
                <w:szCs w:val="24"/>
              </w:rPr>
              <w:t>k</w:t>
            </w:r>
            <w:r w:rsidRPr="009B658C">
              <w:rPr>
                <w:rFonts w:ascii="Times New Roman" w:hAnsi="Times New Roman" w:cs="Times New Roman"/>
                <w:sz w:val="24"/>
                <w:szCs w:val="24"/>
              </w:rPr>
              <w:t>ot</w:t>
            </w:r>
            <w:r w:rsidR="00B05E02" w:rsidRPr="009B658C">
              <w:rPr>
                <w:rFonts w:ascii="Times New Roman" w:hAnsi="Times New Roman" w:cs="Times New Roman"/>
                <w:sz w:val="24"/>
                <w:szCs w:val="24"/>
              </w:rPr>
              <w:t xml:space="preserve"> nepieciešam</w:t>
            </w:r>
            <w:r w:rsidRPr="009B658C">
              <w:rPr>
                <w:rFonts w:ascii="Times New Roman" w:hAnsi="Times New Roman" w:cs="Times New Roman"/>
                <w:sz w:val="24"/>
                <w:szCs w:val="24"/>
              </w:rPr>
              <w:t>os</w:t>
            </w:r>
            <w:r w:rsidR="00B05E02" w:rsidRPr="009B658C">
              <w:rPr>
                <w:rFonts w:ascii="Times New Roman" w:hAnsi="Times New Roman" w:cs="Times New Roman"/>
                <w:sz w:val="24"/>
                <w:szCs w:val="24"/>
              </w:rPr>
              <w:t xml:space="preserve"> apģērb</w:t>
            </w:r>
            <w:r w:rsidR="00CB28A8" w:rsidRPr="009B658C">
              <w:rPr>
                <w:rFonts w:ascii="Times New Roman" w:hAnsi="Times New Roman" w:cs="Times New Roman"/>
                <w:sz w:val="24"/>
                <w:szCs w:val="24"/>
              </w:rPr>
              <w:t>a</w:t>
            </w:r>
            <w:r w:rsidR="00B05E02" w:rsidRPr="009B658C">
              <w:rPr>
                <w:rFonts w:ascii="Times New Roman" w:hAnsi="Times New Roman" w:cs="Times New Roman"/>
                <w:sz w:val="24"/>
                <w:szCs w:val="24"/>
              </w:rPr>
              <w:t xml:space="preserve"> un apavu veid</w:t>
            </w:r>
            <w:r w:rsidRPr="009B658C">
              <w:rPr>
                <w:rFonts w:ascii="Times New Roman" w:hAnsi="Times New Roman" w:cs="Times New Roman"/>
                <w:sz w:val="24"/>
                <w:szCs w:val="24"/>
              </w:rPr>
              <w:t>us</w:t>
            </w:r>
            <w:r w:rsidR="00B05E02" w:rsidRPr="009B658C">
              <w:rPr>
                <w:rFonts w:ascii="Times New Roman" w:hAnsi="Times New Roman" w:cs="Times New Roman"/>
                <w:sz w:val="24"/>
                <w:szCs w:val="24"/>
              </w:rPr>
              <w:t xml:space="preserve">. </w:t>
            </w:r>
            <w:r w:rsidR="004C6401" w:rsidRPr="009B658C">
              <w:rPr>
                <w:rFonts w:ascii="Times New Roman" w:hAnsi="Times New Roman" w:cs="Times New Roman"/>
                <w:sz w:val="24"/>
                <w:szCs w:val="24"/>
              </w:rPr>
              <w:t>Tāpat g</w:t>
            </w:r>
            <w:r w:rsidR="00B05E02" w:rsidRPr="009B658C">
              <w:rPr>
                <w:rFonts w:ascii="Times New Roman" w:hAnsi="Times New Roman" w:cs="Times New Roman"/>
                <w:sz w:val="24"/>
                <w:szCs w:val="24"/>
              </w:rPr>
              <w:t xml:space="preserve">rozījumi ir nepieciešami, lai ieslodzījuma vietas administrācija nepieciešamības gadījumā </w:t>
            </w:r>
            <w:r w:rsidR="004C6401" w:rsidRPr="009B658C">
              <w:rPr>
                <w:rFonts w:ascii="Times New Roman" w:hAnsi="Times New Roman" w:cs="Times New Roman"/>
                <w:sz w:val="24"/>
                <w:szCs w:val="24"/>
              </w:rPr>
              <w:t xml:space="preserve">varētu </w:t>
            </w:r>
            <w:r w:rsidR="00B05E02" w:rsidRPr="009B658C">
              <w:rPr>
                <w:rFonts w:ascii="Times New Roman" w:hAnsi="Times New Roman" w:cs="Times New Roman"/>
                <w:sz w:val="24"/>
                <w:szCs w:val="24"/>
              </w:rPr>
              <w:t>arī apcietinātās personas</w:t>
            </w:r>
            <w:r w:rsidR="004C6401" w:rsidRPr="009B658C">
              <w:rPr>
                <w:rFonts w:ascii="Times New Roman" w:hAnsi="Times New Roman" w:cs="Times New Roman"/>
                <w:sz w:val="24"/>
                <w:szCs w:val="24"/>
              </w:rPr>
              <w:t xml:space="preserve"> nodrošināt</w:t>
            </w:r>
            <w:r w:rsidR="00B05E02" w:rsidRPr="009B658C">
              <w:rPr>
                <w:rFonts w:ascii="Times New Roman" w:hAnsi="Times New Roman" w:cs="Times New Roman"/>
                <w:sz w:val="24"/>
                <w:szCs w:val="24"/>
              </w:rPr>
              <w:t xml:space="preserve"> ar apģērbu, veļu vai apaviem</w:t>
            </w:r>
            <w:r w:rsidR="00311F32" w:rsidRPr="009B658C">
              <w:rPr>
                <w:rFonts w:ascii="Times New Roman" w:hAnsi="Times New Roman" w:cs="Times New Roman"/>
                <w:sz w:val="24"/>
                <w:szCs w:val="24"/>
              </w:rPr>
              <w:t>, t. sk.</w:t>
            </w:r>
            <w:r w:rsidR="00E37150" w:rsidRPr="009B658C">
              <w:rPr>
                <w:rFonts w:ascii="Times New Roman" w:hAnsi="Times New Roman" w:cs="Times New Roman"/>
                <w:sz w:val="24"/>
                <w:szCs w:val="24"/>
              </w:rPr>
              <w:t>,</w:t>
            </w:r>
            <w:r w:rsidR="00311F32" w:rsidRPr="009B658C">
              <w:rPr>
                <w:rFonts w:ascii="Times New Roman" w:hAnsi="Times New Roman" w:cs="Times New Roman"/>
                <w:sz w:val="24"/>
                <w:szCs w:val="24"/>
              </w:rPr>
              <w:t xml:space="preserve"> nodrošinot šo priekšmetu izsniegšanu pirms atbrīvošanas no izmeklēšanas cietuma, ja tas nepieciešams</w:t>
            </w:r>
            <w:r w:rsidR="00B05E02" w:rsidRPr="009B658C">
              <w:rPr>
                <w:rFonts w:ascii="Times New Roman" w:hAnsi="Times New Roman" w:cs="Times New Roman"/>
                <w:sz w:val="24"/>
                <w:szCs w:val="24"/>
              </w:rPr>
              <w:t>.</w:t>
            </w:r>
          </w:p>
          <w:p w14:paraId="1417662A" w14:textId="77777777" w:rsidR="00414517" w:rsidRDefault="00414517" w:rsidP="002939E2">
            <w:pPr>
              <w:pStyle w:val="BodyText"/>
              <w:spacing w:after="0" w:line="240" w:lineRule="auto"/>
              <w:ind w:firstLine="396"/>
              <w:jc w:val="both"/>
              <w:rPr>
                <w:rFonts w:ascii="Times New Roman" w:hAnsi="Times New Roman" w:cs="Times New Roman"/>
                <w:lang w:val="lv-LV"/>
              </w:rPr>
            </w:pPr>
          </w:p>
          <w:p w14:paraId="262C393D" w14:textId="46A481A8" w:rsidR="002939E2" w:rsidRPr="009B658C" w:rsidRDefault="00414517" w:rsidP="002939E2">
            <w:pPr>
              <w:pStyle w:val="BodyText"/>
              <w:spacing w:after="0" w:line="240" w:lineRule="auto"/>
              <w:ind w:firstLine="396"/>
              <w:jc w:val="both"/>
              <w:rPr>
                <w:rFonts w:ascii="Times New Roman" w:hAnsi="Times New Roman" w:cs="Times New Roman"/>
                <w:lang w:val="lv-LV"/>
              </w:rPr>
            </w:pPr>
            <w:r>
              <w:rPr>
                <w:rFonts w:ascii="Times New Roman" w:hAnsi="Times New Roman" w:cs="Times New Roman"/>
                <w:lang w:val="lv-LV"/>
              </w:rPr>
              <w:t>8</w:t>
            </w:r>
            <w:r w:rsidR="00D87233" w:rsidRPr="009B658C">
              <w:rPr>
                <w:rFonts w:ascii="Times New Roman" w:hAnsi="Times New Roman" w:cs="Times New Roman"/>
                <w:lang w:val="lv-LV"/>
              </w:rPr>
              <w:t>.</w:t>
            </w:r>
            <w:r w:rsidR="00602F4E">
              <w:rPr>
                <w:rFonts w:ascii="Times New Roman" w:hAnsi="Times New Roman" w:cs="Times New Roman"/>
                <w:lang w:val="lv-LV"/>
              </w:rPr>
              <w:t> </w:t>
            </w:r>
            <w:r w:rsidR="002939E2" w:rsidRPr="009B658C">
              <w:rPr>
                <w:rFonts w:ascii="Times New Roman" w:hAnsi="Times New Roman" w:cs="Times New Roman"/>
                <w:lang w:val="lv-LV"/>
              </w:rPr>
              <w:t xml:space="preserve">Tāpat projekts paredz papildināt Likumu ar jaunu </w:t>
            </w:r>
            <w:r w:rsidR="006255B2" w:rsidRPr="009B658C">
              <w:rPr>
                <w:rFonts w:ascii="Times New Roman" w:hAnsi="Times New Roman" w:cs="Times New Roman"/>
                <w:lang w:val="lv-LV"/>
              </w:rPr>
              <w:t>22</w:t>
            </w:r>
            <w:r w:rsidR="002939E2" w:rsidRPr="009B658C">
              <w:rPr>
                <w:rFonts w:ascii="Times New Roman" w:hAnsi="Times New Roman" w:cs="Times New Roman"/>
                <w:lang w:val="lv-LV"/>
              </w:rPr>
              <w:t>.</w:t>
            </w:r>
            <w:r w:rsidR="006255B2" w:rsidRPr="009B658C">
              <w:rPr>
                <w:rFonts w:ascii="Times New Roman" w:hAnsi="Times New Roman" w:cs="Times New Roman"/>
                <w:vertAlign w:val="superscript"/>
                <w:lang w:val="lv-LV"/>
              </w:rPr>
              <w:t>3</w:t>
            </w:r>
            <w:r w:rsidR="002939E2" w:rsidRPr="009B658C">
              <w:rPr>
                <w:rFonts w:ascii="Times New Roman" w:hAnsi="Times New Roman" w:cs="Times New Roman"/>
                <w:lang w:val="lv-LV"/>
              </w:rPr>
              <w:t xml:space="preserve"> pantu par </w:t>
            </w:r>
            <w:r w:rsidR="006255B2" w:rsidRPr="009B658C">
              <w:rPr>
                <w:rFonts w:ascii="Times New Roman" w:hAnsi="Times New Roman" w:cs="Times New Roman"/>
                <w:lang w:val="lv-LV"/>
              </w:rPr>
              <w:t xml:space="preserve">apcietinātā </w:t>
            </w:r>
            <w:r w:rsidR="002939E2" w:rsidRPr="009B658C">
              <w:rPr>
                <w:rFonts w:ascii="Times New Roman" w:hAnsi="Times New Roman" w:cs="Times New Roman"/>
                <w:lang w:val="lv-LV"/>
              </w:rPr>
              <w:t xml:space="preserve">tiesību ierobežojumiem </w:t>
            </w:r>
            <w:r w:rsidR="00036975" w:rsidRPr="009B658C">
              <w:rPr>
                <w:rFonts w:ascii="Times New Roman" w:hAnsi="Times New Roman" w:cs="Times New Roman"/>
                <w:lang w:val="lv-LV"/>
              </w:rPr>
              <w:t>izmeklēšanas cietuma</w:t>
            </w:r>
            <w:r w:rsidR="002939E2" w:rsidRPr="009B658C">
              <w:rPr>
                <w:rFonts w:ascii="Times New Roman" w:hAnsi="Times New Roman" w:cs="Times New Roman"/>
                <w:lang w:val="lv-LV"/>
              </w:rPr>
              <w:t xml:space="preserve"> medicīnas daļā un </w:t>
            </w:r>
            <w:r w:rsidR="00036975" w:rsidRPr="009B658C">
              <w:rPr>
                <w:rFonts w:ascii="Times New Roman" w:hAnsi="Times New Roman" w:cs="Times New Roman"/>
                <w:lang w:val="lv-LV"/>
              </w:rPr>
              <w:t>22</w:t>
            </w:r>
            <w:r w:rsidR="002939E2" w:rsidRPr="009B658C">
              <w:rPr>
                <w:rFonts w:ascii="Times New Roman" w:hAnsi="Times New Roman" w:cs="Times New Roman"/>
                <w:lang w:val="lv-LV"/>
              </w:rPr>
              <w:t>.</w:t>
            </w:r>
            <w:r w:rsidR="00036975" w:rsidRPr="009B658C">
              <w:rPr>
                <w:rFonts w:ascii="Times New Roman" w:hAnsi="Times New Roman" w:cs="Times New Roman"/>
                <w:vertAlign w:val="superscript"/>
                <w:lang w:val="lv-LV"/>
              </w:rPr>
              <w:t>4</w:t>
            </w:r>
            <w:r w:rsidR="002939E2" w:rsidRPr="009B658C">
              <w:rPr>
                <w:rFonts w:ascii="Times New Roman" w:hAnsi="Times New Roman" w:cs="Times New Roman"/>
                <w:lang w:val="lv-LV"/>
              </w:rPr>
              <w:t> pantu par</w:t>
            </w:r>
            <w:r w:rsidR="00036975" w:rsidRPr="009B658C">
              <w:rPr>
                <w:rFonts w:ascii="Times New Roman" w:hAnsi="Times New Roman" w:cs="Times New Roman"/>
                <w:lang w:val="lv-LV"/>
              </w:rPr>
              <w:t xml:space="preserve"> apcietināto ievietošanu un tiesību apjomu</w:t>
            </w:r>
            <w:r w:rsidR="002939E2" w:rsidRPr="009B658C">
              <w:rPr>
                <w:rFonts w:ascii="Times New Roman" w:hAnsi="Times New Roman" w:cs="Times New Roman"/>
                <w:lang w:val="lv-LV"/>
              </w:rPr>
              <w:t xml:space="preserve"> Latvijas Cietumu slimnīcā. Minētie jautājumi šobrīd </w:t>
            </w:r>
            <w:r w:rsidR="00036975" w:rsidRPr="009B658C">
              <w:rPr>
                <w:rFonts w:ascii="Times New Roman" w:hAnsi="Times New Roman" w:cs="Times New Roman"/>
                <w:lang w:val="lv-LV"/>
              </w:rPr>
              <w:t>Likumā</w:t>
            </w:r>
            <w:r w:rsidR="002939E2" w:rsidRPr="009B658C">
              <w:rPr>
                <w:rFonts w:ascii="Times New Roman" w:hAnsi="Times New Roman" w:cs="Times New Roman"/>
                <w:lang w:val="lv-LV"/>
              </w:rPr>
              <w:t xml:space="preserve"> ir regulēti fragmentāri un nav pietiekami detalizēti noregulēti. </w:t>
            </w:r>
          </w:p>
          <w:p w14:paraId="026A4ACB" w14:textId="77777777" w:rsidR="007D498F" w:rsidRPr="009B658C" w:rsidRDefault="002939E2" w:rsidP="007D498F">
            <w:pPr>
              <w:pStyle w:val="BodyText"/>
              <w:spacing w:after="0" w:line="240" w:lineRule="auto"/>
              <w:ind w:firstLine="396"/>
              <w:jc w:val="both"/>
              <w:rPr>
                <w:rFonts w:ascii="Times New Roman" w:hAnsi="Times New Roman" w:cs="Times New Roman"/>
                <w:lang w:val="lv-LV"/>
              </w:rPr>
            </w:pPr>
            <w:r w:rsidRPr="009B658C">
              <w:rPr>
                <w:rFonts w:ascii="Times New Roman" w:hAnsi="Times New Roman" w:cs="Times New Roman"/>
                <w:lang w:val="lv-LV"/>
              </w:rPr>
              <w:t xml:space="preserve">Grozījumi attiecībā uz </w:t>
            </w:r>
            <w:r w:rsidR="00036975" w:rsidRPr="009B658C">
              <w:rPr>
                <w:rFonts w:ascii="Times New Roman" w:hAnsi="Times New Roman" w:cs="Times New Roman"/>
                <w:lang w:val="lv-LV"/>
              </w:rPr>
              <w:t>izmeklēšanas cietuma</w:t>
            </w:r>
            <w:r w:rsidRPr="009B658C">
              <w:rPr>
                <w:rFonts w:ascii="Times New Roman" w:hAnsi="Times New Roman" w:cs="Times New Roman"/>
                <w:lang w:val="lv-LV"/>
              </w:rPr>
              <w:t xml:space="preserve"> medicīnas daļām noteic, ka, atrodoties tajās, </w:t>
            </w:r>
            <w:r w:rsidR="00036975" w:rsidRPr="009B658C">
              <w:rPr>
                <w:rFonts w:ascii="Times New Roman" w:hAnsi="Times New Roman" w:cs="Times New Roman"/>
                <w:lang w:val="lv-LV"/>
              </w:rPr>
              <w:t>apcietinātais</w:t>
            </w:r>
            <w:r w:rsidRPr="009B658C">
              <w:rPr>
                <w:rFonts w:ascii="Times New Roman" w:hAnsi="Times New Roman" w:cs="Times New Roman"/>
                <w:lang w:val="lv-LV"/>
              </w:rPr>
              <w:t xml:space="preserve"> tiesības īsteno atbilstoši ārsta norādījumiem un medicīniskajām indikācijām. Šāds regulējums paredzēts atbilstoši </w:t>
            </w:r>
            <w:r w:rsidRPr="009B658C">
              <w:rPr>
                <w:rFonts w:ascii="Times New Roman" w:hAnsi="Times New Roman" w:cs="Times New Roman"/>
                <w:lang w:val="lv-LV"/>
              </w:rPr>
              <w:lastRenderedPageBreak/>
              <w:t xml:space="preserve">medicīniskajām indikācijām, kuru gadījumos </w:t>
            </w:r>
            <w:r w:rsidR="00452B9C" w:rsidRPr="009B658C">
              <w:rPr>
                <w:rFonts w:ascii="Times New Roman" w:hAnsi="Times New Roman" w:cs="Times New Roman"/>
                <w:lang w:val="lv-LV"/>
              </w:rPr>
              <w:t>apcietinātos</w:t>
            </w:r>
            <w:r w:rsidRPr="009B658C">
              <w:rPr>
                <w:rFonts w:ascii="Times New Roman" w:hAnsi="Times New Roman" w:cs="Times New Roman"/>
                <w:lang w:val="lv-LV"/>
              </w:rPr>
              <w:t xml:space="preserve"> izvieto cietumu medicīnas daļās.</w:t>
            </w:r>
          </w:p>
          <w:p w14:paraId="77D5F763" w14:textId="241C6063" w:rsidR="008613E4" w:rsidRPr="009B658C" w:rsidRDefault="002240CB" w:rsidP="005A41E5">
            <w:pPr>
              <w:pStyle w:val="BodyText"/>
              <w:spacing w:after="0" w:line="240" w:lineRule="auto"/>
              <w:ind w:firstLine="396"/>
              <w:jc w:val="both"/>
              <w:rPr>
                <w:rFonts w:ascii="Times New Roman" w:hAnsi="Times New Roman" w:cs="Times New Roman"/>
                <w:lang w:val="lv-LV"/>
              </w:rPr>
            </w:pPr>
            <w:r w:rsidRPr="009B658C">
              <w:rPr>
                <w:rFonts w:ascii="Times New Roman" w:hAnsi="Times New Roman" w:cs="Times New Roman"/>
                <w:lang w:val="lv-LV"/>
              </w:rPr>
              <w:t xml:space="preserve">Projekts paredz noteikt, ka </w:t>
            </w:r>
            <w:r w:rsidR="007E277D" w:rsidRPr="009B658C">
              <w:rPr>
                <w:rFonts w:ascii="Times New Roman" w:hAnsi="Times New Roman" w:cs="Times New Roman"/>
                <w:lang w:val="lv-LV"/>
              </w:rPr>
              <w:t xml:space="preserve">Latvijas Cietumu slimnīcā apcietinātos ievieto ar Pārvaldes priekšnieka norīkojumu saskaņā ar ārsta norādījumiem un medicīniskajām indikācijām. Apcietinātos, kas atrodas Olaines cietumā, Latvijas Cietumu slimnīcā ievieto ar Olaines cietuma priekšnieka lēmumu saskaņā ar ārsta norādījumiem un medicīniskajām indikācijām. </w:t>
            </w:r>
            <w:r w:rsidR="007D498F" w:rsidRPr="009B658C">
              <w:rPr>
                <w:rFonts w:ascii="Times New Roman" w:hAnsi="Times New Roman" w:cs="Times New Roman"/>
                <w:lang w:val="lv-LV"/>
              </w:rPr>
              <w:t>Tāpat projekts paredz noteikt, ka Latvijas Cietumu slimnīcā ievietotajam apcietinātajam ir tiesības uz satikšanos</w:t>
            </w:r>
            <w:r w:rsidR="004A3843">
              <w:rPr>
                <w:rFonts w:ascii="Times New Roman" w:hAnsi="Times New Roman" w:cs="Times New Roman"/>
                <w:lang w:val="lv-LV"/>
              </w:rPr>
              <w:t xml:space="preserve"> </w:t>
            </w:r>
            <w:r w:rsidR="00DF2873">
              <w:rPr>
                <w:rFonts w:ascii="Times New Roman" w:hAnsi="Times New Roman" w:cs="Times New Roman"/>
                <w:lang w:val="lv-LV"/>
              </w:rPr>
              <w:t>Likumā noteiktajā apjomā un kārtībā</w:t>
            </w:r>
            <w:r w:rsidR="007D498F" w:rsidRPr="009B658C">
              <w:rPr>
                <w:rFonts w:ascii="Times New Roman" w:hAnsi="Times New Roman" w:cs="Times New Roman"/>
                <w:lang w:val="lv-LV"/>
              </w:rPr>
              <w:t xml:space="preserve">. Atbilstoši ārsta norādījumiem satikšanās var aizstāt ar videosaziņu vai telefonsarunu, vai to atlikt. Šādu videosaziņu un telefonsarunu skaitu un ilgumu nosaka atbilstoši šajā likumā noteiktajam satikšanos skaitam un ilgumam.  </w:t>
            </w:r>
            <w:r w:rsidR="005A41E5" w:rsidRPr="009B658C">
              <w:rPr>
                <w:rFonts w:ascii="Times New Roman" w:hAnsi="Times New Roman" w:cs="Times New Roman"/>
                <w:lang w:val="lv-LV"/>
              </w:rPr>
              <w:t>Tāpat projekts paredz noteikt tie</w:t>
            </w:r>
            <w:r w:rsidR="00337E2E">
              <w:rPr>
                <w:rFonts w:ascii="Times New Roman" w:hAnsi="Times New Roman" w:cs="Times New Roman"/>
                <w:lang w:val="lv-LV"/>
              </w:rPr>
              <w:t>sī</w:t>
            </w:r>
            <w:r w:rsidR="005A41E5" w:rsidRPr="009B658C">
              <w:rPr>
                <w:rFonts w:ascii="Times New Roman" w:hAnsi="Times New Roman" w:cs="Times New Roman"/>
                <w:lang w:val="lv-LV"/>
              </w:rPr>
              <w:t>bu apjomu a</w:t>
            </w:r>
            <w:r w:rsidR="007D498F" w:rsidRPr="009B658C">
              <w:rPr>
                <w:rFonts w:ascii="Times New Roman" w:hAnsi="Times New Roman" w:cs="Times New Roman"/>
                <w:lang w:val="lv-LV"/>
              </w:rPr>
              <w:t>pcietinātajiem, kuri atrodas Latvijas Cietumu slimnīcā</w:t>
            </w:r>
            <w:r w:rsidR="005A41E5" w:rsidRPr="009B658C">
              <w:rPr>
                <w:rFonts w:ascii="Times New Roman" w:hAnsi="Times New Roman" w:cs="Times New Roman"/>
                <w:lang w:val="lv-LV"/>
              </w:rPr>
              <w:t>:</w:t>
            </w:r>
            <w:r w:rsidR="007D498F" w:rsidRPr="009B658C">
              <w:rPr>
                <w:rFonts w:ascii="Times New Roman" w:hAnsi="Times New Roman" w:cs="Times New Roman"/>
                <w:lang w:val="lv-LV"/>
              </w:rPr>
              <w:t xml:space="preserve"> tiesības ar izmeklēšanas cietuma darbinieku starpniecību iepirkties komersanta izveidotā pastāvīgās tirdzniecības vietā izmeklēšanas cietumā;</w:t>
            </w:r>
            <w:r w:rsidR="005A41E5" w:rsidRPr="009B658C">
              <w:rPr>
                <w:rFonts w:ascii="Times New Roman" w:hAnsi="Times New Roman" w:cs="Times New Roman"/>
                <w:lang w:val="lv-LV"/>
              </w:rPr>
              <w:t xml:space="preserve"> </w:t>
            </w:r>
            <w:r w:rsidR="007D498F" w:rsidRPr="009B658C">
              <w:rPr>
                <w:rFonts w:ascii="Times New Roman" w:hAnsi="Times New Roman" w:cs="Times New Roman"/>
                <w:lang w:val="lv-LV"/>
              </w:rPr>
              <w:t xml:space="preserve">izmantot telefonsarunas </w:t>
            </w:r>
            <w:r w:rsidR="005A41E5" w:rsidRPr="009B658C">
              <w:rPr>
                <w:rFonts w:ascii="Times New Roman" w:hAnsi="Times New Roman" w:cs="Times New Roman"/>
                <w:lang w:val="lv-LV"/>
              </w:rPr>
              <w:t>L</w:t>
            </w:r>
            <w:r w:rsidR="007D498F" w:rsidRPr="009B658C">
              <w:rPr>
                <w:rFonts w:ascii="Times New Roman" w:hAnsi="Times New Roman" w:cs="Times New Roman"/>
                <w:lang w:val="lv-LV"/>
              </w:rPr>
              <w:t>ikumā noteiktajā kārtībā un apjomā;</w:t>
            </w:r>
            <w:r w:rsidR="005A41E5" w:rsidRPr="009B658C">
              <w:rPr>
                <w:rFonts w:ascii="Times New Roman" w:hAnsi="Times New Roman" w:cs="Times New Roman"/>
                <w:lang w:val="lv-LV"/>
              </w:rPr>
              <w:t xml:space="preserve"> </w:t>
            </w:r>
            <w:r w:rsidR="007D498F" w:rsidRPr="009B658C">
              <w:rPr>
                <w:rFonts w:ascii="Times New Roman" w:hAnsi="Times New Roman" w:cs="Times New Roman"/>
                <w:lang w:val="lv-LV"/>
              </w:rPr>
              <w:t>lietot personisko televizoru un radiouztvērēju (bez balss ieraksta iespējām), lietot Latvijas Cietumu slimnīcas administrācijas izsniegtu televizoru administrācijas norādītajā laikā vai ar ārstējošā ārsta atļauju dienas kārtībā noteiktajā laikā skatīties televīzijas pārraides ārpus palātas iekārtotā telpā</w:t>
            </w:r>
            <w:r w:rsidR="005A41E5" w:rsidRPr="009B658C">
              <w:rPr>
                <w:rFonts w:ascii="Times New Roman" w:hAnsi="Times New Roman" w:cs="Times New Roman"/>
                <w:lang w:val="lv-LV"/>
              </w:rPr>
              <w:t xml:space="preserve"> utt.</w:t>
            </w:r>
          </w:p>
          <w:p w14:paraId="50AA5777" w14:textId="300ED350" w:rsidR="009D077A" w:rsidRPr="009B658C" w:rsidRDefault="00D87233" w:rsidP="009D077A">
            <w:pPr>
              <w:pStyle w:val="BodyText"/>
              <w:spacing w:after="0" w:line="240" w:lineRule="auto"/>
              <w:ind w:firstLine="396"/>
              <w:jc w:val="both"/>
              <w:rPr>
                <w:rFonts w:ascii="Times New Roman" w:hAnsi="Times New Roman" w:cs="Times New Roman"/>
                <w:lang w:val="lv-LV"/>
              </w:rPr>
            </w:pPr>
            <w:r w:rsidRPr="009B658C">
              <w:rPr>
                <w:rFonts w:ascii="Times New Roman" w:hAnsi="Times New Roman" w:cs="Times New Roman"/>
                <w:lang w:val="lv-LV"/>
              </w:rPr>
              <w:t xml:space="preserve">Vienlaikus minētais regulējums paredz noteikt, ka </w:t>
            </w:r>
            <w:r w:rsidR="00452B9C" w:rsidRPr="009B658C">
              <w:rPr>
                <w:rFonts w:ascii="Times New Roman" w:hAnsi="Times New Roman" w:cs="Times New Roman"/>
                <w:lang w:val="lv-LV"/>
              </w:rPr>
              <w:t>apcietinātajiem</w:t>
            </w:r>
            <w:r w:rsidRPr="009B658C">
              <w:rPr>
                <w:rFonts w:ascii="Times New Roman" w:hAnsi="Times New Roman" w:cs="Times New Roman"/>
                <w:lang w:val="lv-LV"/>
              </w:rPr>
              <w:t xml:space="preserve"> noteiktās tiesības </w:t>
            </w:r>
            <w:r w:rsidR="00452B9C" w:rsidRPr="009B658C">
              <w:rPr>
                <w:rFonts w:ascii="Times New Roman" w:hAnsi="Times New Roman" w:cs="Times New Roman"/>
                <w:lang w:val="lv-LV"/>
              </w:rPr>
              <w:t>izmeklēšanas cietuma</w:t>
            </w:r>
            <w:r w:rsidRPr="009B658C">
              <w:rPr>
                <w:rFonts w:ascii="Times New Roman" w:hAnsi="Times New Roman" w:cs="Times New Roman"/>
                <w:lang w:val="lv-LV"/>
              </w:rPr>
              <w:t xml:space="preserve"> priekšnieks var ierobežot atbilstoši ārsta norādījumiem un medicīniskajām indikācijām, tai skaitā nosakot minēto tiesību īstenošanas veidu un kārtību. Tā, piemēram, ņemot vērā nepieciešamību atsevišķos gadījumos nodrošināt gan </w:t>
            </w:r>
            <w:r w:rsidR="00ED44A8" w:rsidRPr="009B658C">
              <w:rPr>
                <w:rFonts w:ascii="Times New Roman" w:hAnsi="Times New Roman" w:cs="Times New Roman"/>
                <w:lang w:val="lv-LV"/>
              </w:rPr>
              <w:t>apcietinātā</w:t>
            </w:r>
            <w:r w:rsidRPr="009B658C">
              <w:rPr>
                <w:rFonts w:ascii="Times New Roman" w:hAnsi="Times New Roman" w:cs="Times New Roman"/>
                <w:lang w:val="lv-LV"/>
              </w:rPr>
              <w:t xml:space="preserve">, gan apmeklētāja veselības stāvokļa nepasliktināšanu, </w:t>
            </w:r>
            <w:r w:rsidR="00ED44A8" w:rsidRPr="009B658C">
              <w:rPr>
                <w:rFonts w:ascii="Times New Roman" w:hAnsi="Times New Roman" w:cs="Times New Roman"/>
                <w:lang w:val="lv-LV"/>
              </w:rPr>
              <w:t>izmeklēšanas cietuma</w:t>
            </w:r>
            <w:r w:rsidRPr="009B658C">
              <w:rPr>
                <w:rFonts w:ascii="Times New Roman" w:hAnsi="Times New Roman" w:cs="Times New Roman"/>
                <w:lang w:val="lv-LV"/>
              </w:rPr>
              <w:t xml:space="preserve"> priekšnieks varēs lemt arī par satikšanās norisi, piemēram, ar fizisku norobežojumu, ja tādu rekomendāciju būs devis slimnīcas ārsts. Tas nepieciešams, ņemot vērā iemeslus, kuru dēļ </w:t>
            </w:r>
            <w:r w:rsidR="008613E4" w:rsidRPr="009B658C">
              <w:rPr>
                <w:rFonts w:ascii="Times New Roman" w:hAnsi="Times New Roman" w:cs="Times New Roman"/>
                <w:lang w:val="lv-LV"/>
              </w:rPr>
              <w:t>apcietinātie</w:t>
            </w:r>
            <w:r w:rsidRPr="009B658C">
              <w:rPr>
                <w:rFonts w:ascii="Times New Roman" w:hAnsi="Times New Roman" w:cs="Times New Roman"/>
                <w:lang w:val="lv-LV"/>
              </w:rPr>
              <w:t xml:space="preserve"> atrodas slimnīcā – piemēram, tuberkuloze, citas infekcijas slimības, garīgās saslimšanas u.tml., kā arī veselības apdraudējumu, kuru var radīt apmeklētāji slimajiem </w:t>
            </w:r>
            <w:r w:rsidR="008613E4" w:rsidRPr="009B658C">
              <w:rPr>
                <w:rFonts w:ascii="Times New Roman" w:hAnsi="Times New Roman" w:cs="Times New Roman"/>
                <w:lang w:val="lv-LV"/>
              </w:rPr>
              <w:t>apcietinātajiem</w:t>
            </w:r>
            <w:r w:rsidRPr="009B658C">
              <w:rPr>
                <w:rFonts w:ascii="Times New Roman" w:hAnsi="Times New Roman" w:cs="Times New Roman"/>
                <w:lang w:val="lv-LV"/>
              </w:rPr>
              <w:t>, kuri ārstējas slimnīcā, piemēram, inficēšanās ar Covid-19 infekciju, gripu (gripas sezonā), citām lipīgām slimībām.</w:t>
            </w:r>
          </w:p>
          <w:p w14:paraId="410A703F" w14:textId="77777777" w:rsidR="00414517" w:rsidRDefault="00414517" w:rsidP="009D077A">
            <w:pPr>
              <w:pStyle w:val="BodyText"/>
              <w:spacing w:after="0" w:line="240" w:lineRule="auto"/>
              <w:ind w:firstLine="396"/>
              <w:jc w:val="both"/>
              <w:rPr>
                <w:rFonts w:ascii="Times New Roman" w:hAnsi="Times New Roman" w:cs="Times New Roman"/>
                <w:lang w:val="lv-LV"/>
              </w:rPr>
            </w:pPr>
          </w:p>
          <w:p w14:paraId="73CA762C" w14:textId="43CD7044" w:rsidR="0016449F" w:rsidRPr="008A2305" w:rsidRDefault="00414517" w:rsidP="009D077A">
            <w:pPr>
              <w:pStyle w:val="BodyText"/>
              <w:spacing w:after="0" w:line="240" w:lineRule="auto"/>
              <w:ind w:firstLine="396"/>
              <w:jc w:val="both"/>
              <w:rPr>
                <w:rFonts w:ascii="Times New Roman" w:hAnsi="Times New Roman" w:cs="Times New Roman"/>
                <w:lang w:val="lv-LV"/>
              </w:rPr>
            </w:pPr>
            <w:r>
              <w:rPr>
                <w:rFonts w:ascii="Times New Roman" w:hAnsi="Times New Roman" w:cs="Times New Roman"/>
                <w:lang w:val="lv-LV"/>
              </w:rPr>
              <w:t>9</w:t>
            </w:r>
            <w:r w:rsidR="00F53489" w:rsidRPr="008A2305">
              <w:rPr>
                <w:rFonts w:ascii="Times New Roman" w:hAnsi="Times New Roman" w:cs="Times New Roman"/>
                <w:lang w:val="lv-LV"/>
              </w:rPr>
              <w:t>.</w:t>
            </w:r>
            <w:r w:rsidR="00602F4E">
              <w:rPr>
                <w:rFonts w:ascii="Times New Roman" w:hAnsi="Times New Roman" w:cs="Times New Roman"/>
                <w:lang w:val="lv-LV"/>
              </w:rPr>
              <w:t> </w:t>
            </w:r>
            <w:r w:rsidR="002E47D9" w:rsidRPr="008A2305">
              <w:rPr>
                <w:rFonts w:ascii="Times New Roman" w:hAnsi="Times New Roman" w:cs="Times New Roman"/>
                <w:lang w:val="lv-LV"/>
              </w:rPr>
              <w:t>Šobrīd Likuma 27.</w:t>
            </w:r>
            <w:r w:rsidR="002E47D9" w:rsidRPr="008A2305">
              <w:rPr>
                <w:rFonts w:ascii="Times New Roman" w:hAnsi="Times New Roman" w:cs="Times New Roman"/>
                <w:vertAlign w:val="superscript"/>
                <w:lang w:val="lv-LV"/>
              </w:rPr>
              <w:t>2</w:t>
            </w:r>
            <w:r w:rsidR="009D077A" w:rsidRPr="007D3435">
              <w:rPr>
                <w:rFonts w:ascii="Times New Roman" w:hAnsi="Times New Roman" w:cs="Times New Roman"/>
                <w:lang w:val="lv-LV"/>
              </w:rPr>
              <w:t> </w:t>
            </w:r>
            <w:r w:rsidR="002E47D9" w:rsidRPr="008A2305">
              <w:rPr>
                <w:rFonts w:ascii="Times New Roman" w:hAnsi="Times New Roman" w:cs="Times New Roman"/>
                <w:lang w:val="lv-LV"/>
              </w:rPr>
              <w:t xml:space="preserve">pants noteic, </w:t>
            </w:r>
            <w:r w:rsidR="0016449F" w:rsidRPr="008A2305">
              <w:rPr>
                <w:rFonts w:ascii="Times New Roman" w:hAnsi="Times New Roman" w:cs="Times New Roman"/>
                <w:lang w:val="lv-LV"/>
              </w:rPr>
              <w:t>j</w:t>
            </w:r>
            <w:r w:rsidR="0016449F" w:rsidRPr="008A2305">
              <w:rPr>
                <w:rFonts w:ascii="Times New Roman" w:hAnsi="Times New Roman" w:cs="Times New Roman"/>
                <w:shd w:val="clear" w:color="auto" w:fill="FFFFFF"/>
                <w:lang w:val="lv-LV"/>
              </w:rPr>
              <w:t xml:space="preserve">a apcietinātajam nepieciešama psiholoģiskā aprūpe, to nodrošina, veicot psiholoģisko izpēti, konsultējot vai sniedzot cita veida psiholoģisko palīdzību. Ja ir bijis apcietinātā pašnāvības mēģinājums, psiholoģisko palīdzību nodrošina nekavējoties, bet ne vēlāk kā nākamajā darbdienā pēc informācijas vai izmeklēšanas cietuma priekšnieka </w:t>
            </w:r>
            <w:r w:rsidR="0016449F" w:rsidRPr="008A2305">
              <w:rPr>
                <w:rFonts w:ascii="Times New Roman" w:hAnsi="Times New Roman" w:cs="Times New Roman"/>
                <w:shd w:val="clear" w:color="auto" w:fill="FFFFFF"/>
                <w:lang w:val="lv-LV"/>
              </w:rPr>
              <w:lastRenderedPageBreak/>
              <w:t>uzdevuma saņemšanas. Šādā gadījumā psihologs veic psiholoģisko izpēti.</w:t>
            </w:r>
          </w:p>
          <w:p w14:paraId="4A87E03D" w14:textId="74B12435" w:rsidR="00F53489" w:rsidRDefault="00F53489" w:rsidP="009D077A">
            <w:pPr>
              <w:pStyle w:val="BodyText"/>
              <w:spacing w:after="0" w:line="240" w:lineRule="auto"/>
              <w:ind w:firstLine="396"/>
              <w:jc w:val="both"/>
              <w:rPr>
                <w:rFonts w:ascii="Times New Roman" w:hAnsi="Times New Roman" w:cs="Times New Roman"/>
                <w:lang w:val="lv-LV"/>
              </w:rPr>
            </w:pPr>
            <w:r w:rsidRPr="009B658C">
              <w:rPr>
                <w:rFonts w:ascii="Times New Roman" w:hAnsi="Times New Roman" w:cs="Times New Roman"/>
                <w:lang w:val="lv-LV"/>
              </w:rPr>
              <w:t>2018.</w:t>
            </w:r>
            <w:r w:rsidR="005D4508">
              <w:rPr>
                <w:rFonts w:ascii="Times New Roman" w:hAnsi="Times New Roman" w:cs="Times New Roman"/>
                <w:lang w:val="lv-LV"/>
              </w:rPr>
              <w:t> </w:t>
            </w:r>
            <w:r w:rsidRPr="009B658C">
              <w:rPr>
                <w:rFonts w:ascii="Times New Roman" w:hAnsi="Times New Roman" w:cs="Times New Roman"/>
                <w:lang w:val="lv-LV"/>
              </w:rPr>
              <w:t>gada 1.</w:t>
            </w:r>
            <w:r w:rsidR="005D4508">
              <w:rPr>
                <w:rFonts w:ascii="Times New Roman" w:hAnsi="Times New Roman" w:cs="Times New Roman"/>
                <w:lang w:val="lv-LV"/>
              </w:rPr>
              <w:t> </w:t>
            </w:r>
            <w:r w:rsidRPr="009B658C">
              <w:rPr>
                <w:rFonts w:ascii="Times New Roman" w:hAnsi="Times New Roman" w:cs="Times New Roman"/>
                <w:lang w:val="lv-LV"/>
              </w:rPr>
              <w:t>janvārī spēkā stājās Psihologu likums, kura 1.</w:t>
            </w:r>
            <w:r w:rsidR="005D4508">
              <w:rPr>
                <w:rFonts w:ascii="Times New Roman" w:hAnsi="Times New Roman" w:cs="Times New Roman"/>
                <w:lang w:val="lv-LV"/>
              </w:rPr>
              <w:t> </w:t>
            </w:r>
            <w:r w:rsidRPr="009B658C">
              <w:rPr>
                <w:rFonts w:ascii="Times New Roman" w:hAnsi="Times New Roman" w:cs="Times New Roman"/>
                <w:lang w:val="lv-LV"/>
              </w:rPr>
              <w:t>panta 3.</w:t>
            </w:r>
            <w:r w:rsidR="005D4508">
              <w:rPr>
                <w:rFonts w:ascii="Times New Roman" w:hAnsi="Times New Roman" w:cs="Times New Roman"/>
                <w:lang w:val="lv-LV"/>
              </w:rPr>
              <w:t> </w:t>
            </w:r>
            <w:r w:rsidRPr="009B658C">
              <w:rPr>
                <w:rFonts w:ascii="Times New Roman" w:hAnsi="Times New Roman" w:cs="Times New Roman"/>
                <w:lang w:val="lv-LV"/>
              </w:rPr>
              <w:t xml:space="preserve">punkts noteic, ka psihologa profesionālā darbība ir psiholoģiskā izpēte (novērtēšana), psihologa atzinuma sagatavošana, konsultēšana un individuāli, grupā vai organizācijā sniegta psiholoģiskā palīdzība, izmantojot profesionālās zināšanas un zinātniski pamatotas metodes. Ņemot vērā minēto, </w:t>
            </w:r>
            <w:r w:rsidR="009D077A" w:rsidRPr="009B658C">
              <w:rPr>
                <w:rFonts w:ascii="Times New Roman" w:hAnsi="Times New Roman" w:cs="Times New Roman"/>
                <w:lang w:val="lv-LV"/>
              </w:rPr>
              <w:t xml:space="preserve">projekts </w:t>
            </w:r>
            <w:r w:rsidRPr="009B658C">
              <w:rPr>
                <w:rFonts w:ascii="Times New Roman" w:hAnsi="Times New Roman" w:cs="Times New Roman"/>
                <w:lang w:val="lv-LV"/>
              </w:rPr>
              <w:t>paredz</w:t>
            </w:r>
            <w:r w:rsidR="009D077A" w:rsidRPr="009B658C">
              <w:rPr>
                <w:rFonts w:ascii="Times New Roman" w:hAnsi="Times New Roman" w:cs="Times New Roman"/>
                <w:lang w:val="lv-LV"/>
              </w:rPr>
              <w:t xml:space="preserve"> Likuma</w:t>
            </w:r>
            <w:r w:rsidRPr="009B658C">
              <w:rPr>
                <w:rFonts w:ascii="Times New Roman" w:hAnsi="Times New Roman" w:cs="Times New Roman"/>
                <w:lang w:val="lv-LV"/>
              </w:rPr>
              <w:t xml:space="preserve"> </w:t>
            </w:r>
            <w:r w:rsidR="009D077A" w:rsidRPr="009B658C">
              <w:rPr>
                <w:rFonts w:ascii="Times New Roman" w:hAnsi="Times New Roman" w:cs="Times New Roman"/>
                <w:lang w:val="lv-LV"/>
              </w:rPr>
              <w:t>27</w:t>
            </w:r>
            <w:r w:rsidRPr="009B658C">
              <w:rPr>
                <w:rFonts w:ascii="Times New Roman" w:hAnsi="Times New Roman" w:cs="Times New Roman"/>
                <w:lang w:val="lv-LV"/>
              </w:rPr>
              <w:t>.</w:t>
            </w:r>
            <w:r w:rsidR="009D077A" w:rsidRPr="009B658C">
              <w:rPr>
                <w:rFonts w:ascii="Times New Roman" w:hAnsi="Times New Roman" w:cs="Times New Roman"/>
                <w:vertAlign w:val="superscript"/>
                <w:lang w:val="lv-LV"/>
              </w:rPr>
              <w:t>2</w:t>
            </w:r>
            <w:r w:rsidR="00602F4E">
              <w:rPr>
                <w:rFonts w:ascii="Times New Roman" w:hAnsi="Times New Roman" w:cs="Times New Roman"/>
                <w:lang w:val="lv-LV"/>
              </w:rPr>
              <w:t> </w:t>
            </w:r>
            <w:r w:rsidRPr="009B658C">
              <w:rPr>
                <w:rFonts w:ascii="Times New Roman" w:hAnsi="Times New Roman" w:cs="Times New Roman"/>
                <w:lang w:val="lv-LV"/>
              </w:rPr>
              <w:t>pant</w:t>
            </w:r>
            <w:r w:rsidR="009D077A" w:rsidRPr="009B658C">
              <w:rPr>
                <w:rFonts w:ascii="Times New Roman" w:hAnsi="Times New Roman" w:cs="Times New Roman"/>
                <w:lang w:val="lv-LV"/>
              </w:rPr>
              <w:t>u izteikt jaunā redakcijā, veicot</w:t>
            </w:r>
            <w:r w:rsidRPr="009B658C">
              <w:rPr>
                <w:rFonts w:ascii="Times New Roman" w:hAnsi="Times New Roman" w:cs="Times New Roman"/>
                <w:lang w:val="lv-LV"/>
              </w:rPr>
              <w:t xml:space="preserve"> redakcionālus precizējumus, lai turpmāk normatīvajos aktos tiktu izmantota vienota terminoloģija attiecībā par psihologa profesionālo darbību, kas tiek veikta </w:t>
            </w:r>
            <w:r w:rsidR="009D077A" w:rsidRPr="009B658C">
              <w:rPr>
                <w:rFonts w:ascii="Times New Roman" w:hAnsi="Times New Roman" w:cs="Times New Roman"/>
                <w:lang w:val="lv-LV"/>
              </w:rPr>
              <w:t>izmeklēšanas cietumos</w:t>
            </w:r>
            <w:r w:rsidRPr="009B658C">
              <w:rPr>
                <w:rFonts w:ascii="Times New Roman" w:hAnsi="Times New Roman" w:cs="Times New Roman"/>
                <w:lang w:val="lv-LV"/>
              </w:rPr>
              <w:t xml:space="preserve">. </w:t>
            </w:r>
          </w:p>
          <w:p w14:paraId="5F25BF75" w14:textId="4C5D96F6" w:rsidR="00004C09" w:rsidRPr="00004C09" w:rsidRDefault="00004C09" w:rsidP="00004C09">
            <w:pPr>
              <w:spacing w:after="0" w:line="240" w:lineRule="auto"/>
              <w:ind w:firstLine="720"/>
              <w:jc w:val="both"/>
              <w:rPr>
                <w:rFonts w:ascii="Times New Roman" w:hAnsi="Times New Roman" w:cs="Times New Roman"/>
                <w:sz w:val="24"/>
                <w:szCs w:val="24"/>
              </w:rPr>
            </w:pPr>
            <w:r w:rsidRPr="009B658C">
              <w:rPr>
                <w:rFonts w:ascii="Times New Roman" w:hAnsi="Times New Roman" w:cs="Times New Roman"/>
                <w:sz w:val="24"/>
                <w:szCs w:val="24"/>
              </w:rPr>
              <w:t>Atbilstoši grozījumi ar 2021.</w:t>
            </w:r>
            <w:r w:rsidR="005D4508">
              <w:rPr>
                <w:rFonts w:ascii="Times New Roman" w:hAnsi="Times New Roman" w:cs="Times New Roman"/>
                <w:sz w:val="24"/>
                <w:szCs w:val="24"/>
              </w:rPr>
              <w:t> </w:t>
            </w:r>
            <w:r w:rsidRPr="009B658C">
              <w:rPr>
                <w:rFonts w:ascii="Times New Roman" w:hAnsi="Times New Roman" w:cs="Times New Roman"/>
                <w:sz w:val="24"/>
                <w:szCs w:val="24"/>
              </w:rPr>
              <w:t>gada 15.</w:t>
            </w:r>
            <w:r w:rsidR="005D4508">
              <w:rPr>
                <w:rFonts w:ascii="Times New Roman" w:hAnsi="Times New Roman" w:cs="Times New Roman"/>
                <w:sz w:val="24"/>
                <w:szCs w:val="24"/>
              </w:rPr>
              <w:t> </w:t>
            </w:r>
            <w:r w:rsidRPr="009B658C">
              <w:rPr>
                <w:rFonts w:ascii="Times New Roman" w:hAnsi="Times New Roman" w:cs="Times New Roman"/>
                <w:sz w:val="24"/>
                <w:szCs w:val="24"/>
              </w:rPr>
              <w:t xml:space="preserve">jūnija likumu "Grozījumi Latvijas Sodu izpildes kodeksā" tika veikti arī </w:t>
            </w:r>
            <w:r>
              <w:rPr>
                <w:rFonts w:ascii="Times New Roman" w:hAnsi="Times New Roman" w:cs="Times New Roman"/>
                <w:sz w:val="24"/>
                <w:szCs w:val="24"/>
              </w:rPr>
              <w:t>K</w:t>
            </w:r>
            <w:r w:rsidRPr="009B658C">
              <w:rPr>
                <w:rFonts w:ascii="Times New Roman" w:hAnsi="Times New Roman" w:cs="Times New Roman"/>
                <w:sz w:val="24"/>
                <w:szCs w:val="24"/>
              </w:rPr>
              <w:t>odeksā.</w:t>
            </w:r>
          </w:p>
          <w:p w14:paraId="56017FC9" w14:textId="77777777" w:rsidR="00414517" w:rsidRDefault="00414517" w:rsidP="00581D34">
            <w:pPr>
              <w:pStyle w:val="BodyText"/>
              <w:spacing w:after="0" w:line="240" w:lineRule="auto"/>
              <w:ind w:firstLine="396"/>
              <w:jc w:val="both"/>
              <w:rPr>
                <w:rFonts w:ascii="Times New Roman" w:hAnsi="Times New Roman" w:cs="Times New Roman"/>
                <w:lang w:val="lv-LV"/>
              </w:rPr>
            </w:pPr>
          </w:p>
          <w:p w14:paraId="38A66C57" w14:textId="3D754790" w:rsidR="00BB74CA" w:rsidRDefault="00414517" w:rsidP="00581D34">
            <w:pPr>
              <w:pStyle w:val="BodyText"/>
              <w:spacing w:after="0" w:line="240" w:lineRule="auto"/>
              <w:ind w:firstLine="396"/>
              <w:jc w:val="both"/>
              <w:rPr>
                <w:rFonts w:ascii="Times New Roman" w:hAnsi="Times New Roman" w:cs="Times New Roman"/>
                <w:lang w:val="lv-LV"/>
              </w:rPr>
            </w:pPr>
            <w:r>
              <w:rPr>
                <w:rFonts w:ascii="Times New Roman" w:hAnsi="Times New Roman" w:cs="Times New Roman"/>
                <w:lang w:val="lv-LV"/>
              </w:rPr>
              <w:t>10</w:t>
            </w:r>
            <w:r w:rsidR="00B615EB" w:rsidRPr="009B658C">
              <w:rPr>
                <w:rFonts w:ascii="Times New Roman" w:hAnsi="Times New Roman" w:cs="Times New Roman"/>
                <w:lang w:val="lv-LV"/>
              </w:rPr>
              <w:t>.</w:t>
            </w:r>
            <w:r w:rsidR="00602F4E">
              <w:rPr>
                <w:rFonts w:ascii="Times New Roman" w:hAnsi="Times New Roman" w:cs="Times New Roman"/>
                <w:lang w:val="lv-LV"/>
              </w:rPr>
              <w:t> </w:t>
            </w:r>
            <w:r w:rsidR="00581D34" w:rsidRPr="009B658C">
              <w:rPr>
                <w:rFonts w:ascii="Times New Roman" w:hAnsi="Times New Roman" w:cs="Times New Roman"/>
                <w:lang w:val="lv-LV"/>
              </w:rPr>
              <w:t>Šobrīd atbilstoši Likuma 30.</w:t>
            </w:r>
            <w:r w:rsidR="00B12D04">
              <w:rPr>
                <w:rFonts w:ascii="Times New Roman" w:hAnsi="Times New Roman" w:cs="Times New Roman"/>
                <w:lang w:val="lv-LV"/>
              </w:rPr>
              <w:t> </w:t>
            </w:r>
            <w:r w:rsidR="00581D34" w:rsidRPr="009B658C">
              <w:rPr>
                <w:rFonts w:ascii="Times New Roman" w:hAnsi="Times New Roman" w:cs="Times New Roman"/>
                <w:lang w:val="lv-LV"/>
              </w:rPr>
              <w:t>panta pirmās daļas 6. un 7.</w:t>
            </w:r>
            <w:r w:rsidR="00B12D04">
              <w:rPr>
                <w:rFonts w:ascii="Times New Roman" w:hAnsi="Times New Roman" w:cs="Times New Roman"/>
                <w:lang w:val="lv-LV"/>
              </w:rPr>
              <w:t> </w:t>
            </w:r>
            <w:r w:rsidR="00581D34" w:rsidRPr="009B658C">
              <w:rPr>
                <w:rFonts w:ascii="Times New Roman" w:hAnsi="Times New Roman" w:cs="Times New Roman"/>
                <w:lang w:val="lv-LV"/>
              </w:rPr>
              <w:t xml:space="preserve">punktam par izmeklēšanas cietumu iekšējās kārtības noteikumu pārkāpšanu izmeklēšanas cietuma priekšnieks apcietinātajiem kā sodu var piemērot ievietošanu soda izolatorā uz laiku līdz 15 diennaktīm (pilngadīgie apcietinātie) vai līdz 10 diennaktīm (nepilngadīgie apcietinātie). </w:t>
            </w:r>
          </w:p>
          <w:p w14:paraId="02994E4D" w14:textId="5747443D" w:rsidR="00F0399A" w:rsidRDefault="00581D34" w:rsidP="00581D34">
            <w:pPr>
              <w:pStyle w:val="BodyText"/>
              <w:spacing w:after="0" w:line="240" w:lineRule="auto"/>
              <w:ind w:firstLine="396"/>
              <w:jc w:val="both"/>
              <w:rPr>
                <w:rFonts w:ascii="Times New Roman" w:hAnsi="Times New Roman" w:cs="Times New Roman"/>
                <w:lang w:val="lv-LV"/>
              </w:rPr>
            </w:pPr>
            <w:r w:rsidRPr="009B658C">
              <w:rPr>
                <w:rFonts w:ascii="Times New Roman" w:hAnsi="Times New Roman" w:cs="Times New Roman"/>
                <w:lang w:val="lv-LV"/>
              </w:rPr>
              <w:t>Kriminālsodu izpildes politikas pastāvīgās darba grupas 2021.</w:t>
            </w:r>
            <w:r w:rsidR="00B12D04">
              <w:rPr>
                <w:rFonts w:ascii="Times New Roman" w:hAnsi="Times New Roman" w:cs="Times New Roman"/>
                <w:lang w:val="lv-LV"/>
              </w:rPr>
              <w:t> </w:t>
            </w:r>
            <w:r w:rsidRPr="009B658C">
              <w:rPr>
                <w:rFonts w:ascii="Times New Roman" w:hAnsi="Times New Roman" w:cs="Times New Roman"/>
                <w:lang w:val="lv-LV"/>
              </w:rPr>
              <w:t>gada 17.</w:t>
            </w:r>
            <w:r w:rsidR="00B12D04">
              <w:rPr>
                <w:rFonts w:ascii="Times New Roman" w:hAnsi="Times New Roman" w:cs="Times New Roman"/>
                <w:lang w:val="lv-LV"/>
              </w:rPr>
              <w:t> </w:t>
            </w:r>
            <w:r w:rsidRPr="009B658C">
              <w:rPr>
                <w:rFonts w:ascii="Times New Roman" w:hAnsi="Times New Roman" w:cs="Times New Roman"/>
                <w:lang w:val="lv-LV"/>
              </w:rPr>
              <w:t>marta sanāksmē cita starpā tika izskatīta Tiesībsarga 2020.</w:t>
            </w:r>
            <w:r w:rsidR="00B31C88">
              <w:rPr>
                <w:rFonts w:ascii="Times New Roman" w:hAnsi="Times New Roman" w:cs="Times New Roman"/>
                <w:lang w:val="lv-LV"/>
              </w:rPr>
              <w:t> </w:t>
            </w:r>
            <w:r w:rsidRPr="009B658C">
              <w:rPr>
                <w:rFonts w:ascii="Times New Roman" w:hAnsi="Times New Roman" w:cs="Times New Roman"/>
                <w:lang w:val="lv-LV"/>
              </w:rPr>
              <w:t>gada 9.</w:t>
            </w:r>
            <w:r w:rsidR="00B31C88">
              <w:rPr>
                <w:rFonts w:ascii="Times New Roman" w:hAnsi="Times New Roman" w:cs="Times New Roman"/>
                <w:lang w:val="lv-LV"/>
              </w:rPr>
              <w:t> </w:t>
            </w:r>
            <w:r w:rsidRPr="009B658C">
              <w:rPr>
                <w:rFonts w:ascii="Times New Roman" w:hAnsi="Times New Roman" w:cs="Times New Roman"/>
                <w:lang w:val="lv-LV"/>
              </w:rPr>
              <w:t>decembra vēstule par bērnu tiesību nodrošināšanu Cēsu Audzināšanas iestādē nepilngadīgajiem, kurā viens no apskatītajiem jautājumiem bija soda – ievietošana disciplinārajā vai soda izolatorā – ilgums nepilngadīgajiem ieslodzītajiem. Minētajā vēstulē tika norādīts, ka šobrīd spēkā esošais normatīvais regulējums ir pretrunā ar starptautiskajām rekomendācijām attiecībā uz bērna izolēšanu, kā arī ievietošana izolatorā nesniedz pozitīvus impulsus bērna uzvedības korekcijai. Tāpat, lai veicinātu bērnu tiesību ievērošanu, tiesībsargs aicināja Tieslietu ministriju izstrādāt grozījumus Kodeksā un</w:t>
            </w:r>
            <w:r w:rsidRPr="009B658C">
              <w:rPr>
                <w:rFonts w:ascii="Times New Roman" w:hAnsi="Times New Roman" w:cs="Times New Roman"/>
                <w:color w:val="000000"/>
                <w:shd w:val="clear" w:color="auto" w:fill="FFFFFF"/>
                <w:lang w:val="lv-LV"/>
              </w:rPr>
              <w:t xml:space="preserve"> Likumā, lai pārtrauktu bērnu ievietošanu izolatorā kā sodu par iekšējās kārtības noteikumu pārkāpumiem, kā arī samazināt maksimālo pieļaujamo izolēšanas laiku gadījumos, kad bērna izolācija ir vienīgais risinājums drošības nodrošināšanai. Minētajā sanāksmē Tiesībsarga pārstāve norādīja, ka atbilstoši </w:t>
            </w:r>
            <w:r w:rsidRPr="009B658C">
              <w:rPr>
                <w:rFonts w:ascii="Times New Roman" w:hAnsi="Times New Roman" w:cs="Times New Roman"/>
                <w:lang w:val="lv-LV"/>
              </w:rPr>
              <w:t xml:space="preserve">starptautiskajām rekomendācijām nepilngadīgo nedrīkst ievietot izolatorā ilgāk par 3 dienām, savukārt šobrīd normatīvais regulējums pieļauj nepilngadīgo ievietot izolatorā uz laiku līdz 10 diennaktīm. </w:t>
            </w:r>
          </w:p>
          <w:p w14:paraId="4DA77237" w14:textId="479A8A8F" w:rsidR="00581D34" w:rsidRPr="009B658C" w:rsidRDefault="00581D34" w:rsidP="00581D34">
            <w:pPr>
              <w:pStyle w:val="BodyText"/>
              <w:spacing w:after="0" w:line="240" w:lineRule="auto"/>
              <w:ind w:firstLine="396"/>
              <w:jc w:val="both"/>
              <w:rPr>
                <w:rFonts w:ascii="Times New Roman" w:hAnsi="Times New Roman" w:cs="Times New Roman"/>
                <w:lang w:val="lv-LV"/>
              </w:rPr>
            </w:pPr>
            <w:r w:rsidRPr="009B658C">
              <w:rPr>
                <w:rFonts w:ascii="Times New Roman" w:hAnsi="Times New Roman" w:cs="Times New Roman"/>
                <w:lang w:val="lv-LV"/>
              </w:rPr>
              <w:t xml:space="preserve">Līdz ar to projekts paredz samazināt maksimālo disciplinārsoda – ievietošana soda izolatorā – piemērošanas laiku, uz kuru nepilngadīgo </w:t>
            </w:r>
            <w:r w:rsidR="00072C02">
              <w:rPr>
                <w:rFonts w:ascii="Times New Roman" w:hAnsi="Times New Roman" w:cs="Times New Roman"/>
                <w:lang w:val="lv-LV"/>
              </w:rPr>
              <w:t>apcietināto</w:t>
            </w:r>
            <w:r w:rsidRPr="009B658C">
              <w:rPr>
                <w:rFonts w:ascii="Times New Roman" w:hAnsi="Times New Roman" w:cs="Times New Roman"/>
                <w:lang w:val="lv-LV"/>
              </w:rPr>
              <w:t xml:space="preserve"> var ievietot soda izolatorā, samazinot to no 10 uz 3 diennaktīm. Minētā norma </w:t>
            </w:r>
            <w:r w:rsidRPr="009B658C">
              <w:rPr>
                <w:rFonts w:ascii="Times New Roman" w:hAnsi="Times New Roman" w:cs="Times New Roman"/>
                <w:lang w:val="lv-LV"/>
              </w:rPr>
              <w:lastRenderedPageBreak/>
              <w:t>attieksies arī uz tiem apcietinātajiem, kas saskaņā ar Likuma 18.</w:t>
            </w:r>
            <w:r w:rsidR="00B31C88">
              <w:rPr>
                <w:rFonts w:ascii="Times New Roman" w:hAnsi="Times New Roman" w:cs="Times New Roman"/>
                <w:lang w:val="lv-LV"/>
              </w:rPr>
              <w:t> </w:t>
            </w:r>
            <w:r w:rsidRPr="009B658C">
              <w:rPr>
                <w:rFonts w:ascii="Times New Roman" w:hAnsi="Times New Roman" w:cs="Times New Roman"/>
                <w:lang w:val="lv-LV"/>
              </w:rPr>
              <w:t>panta piektajā daļā noteikto pēc 18 gadu vecuma sasniegšanas ar Pārvaldes priekšnieka lēmumu tiks atstāti izmeklēšanas cietumā, kur ievietoti nepilngadīgie apcietinātie.</w:t>
            </w:r>
          </w:p>
          <w:p w14:paraId="3FFF10A9" w14:textId="6411CBB3" w:rsidR="00581D34" w:rsidRPr="009B658C" w:rsidRDefault="00581D34" w:rsidP="00581D34">
            <w:pPr>
              <w:pStyle w:val="BodyText"/>
              <w:spacing w:after="0" w:line="240" w:lineRule="auto"/>
              <w:ind w:firstLine="396"/>
              <w:jc w:val="both"/>
              <w:rPr>
                <w:rFonts w:ascii="Times New Roman" w:hAnsi="Times New Roman" w:cs="Times New Roman"/>
                <w:lang w:val="lv-LV"/>
              </w:rPr>
            </w:pPr>
            <w:r w:rsidRPr="009B658C">
              <w:rPr>
                <w:rFonts w:ascii="Times New Roman" w:hAnsi="Times New Roman" w:cs="Times New Roman"/>
                <w:lang w:val="lv-LV"/>
              </w:rPr>
              <w:t>Savukārt attiecībā uz pilngadīgajiem apcietinātajiem Eiropas komiteja spīdzināšanas un necilvēcīgas vai pazemojošas rīcības vai soda novēršanai (turpmāk</w:t>
            </w:r>
            <w:r w:rsidR="00602F4E">
              <w:rPr>
                <w:rFonts w:ascii="Times New Roman" w:hAnsi="Times New Roman" w:cs="Times New Roman"/>
                <w:lang w:val="lv-LV"/>
              </w:rPr>
              <w:t> </w:t>
            </w:r>
            <w:r w:rsidRPr="009B658C">
              <w:rPr>
                <w:rFonts w:ascii="Times New Roman" w:hAnsi="Times New Roman" w:cs="Times New Roman"/>
                <w:lang w:val="lv-LV"/>
              </w:rPr>
              <w:t>– CPT) ir norādījusi, ka vienieslodzījuma kā disciplinārsoda ilgums nedrīkst pārsniegt 14 diennaktis, un vēlams vēl īsāku laiku.</w:t>
            </w:r>
            <w:r w:rsidRPr="009B658C">
              <w:rPr>
                <w:rStyle w:val="FootnoteReference"/>
                <w:rFonts w:ascii="Times New Roman" w:hAnsi="Times New Roman" w:cs="Times New Roman"/>
                <w:lang w:val="lv-LV"/>
              </w:rPr>
              <w:footnoteReference w:id="2"/>
            </w:r>
            <w:r w:rsidRPr="009B658C">
              <w:rPr>
                <w:rFonts w:ascii="Times New Roman" w:hAnsi="Times New Roman" w:cs="Times New Roman"/>
                <w:lang w:val="lv-LV"/>
              </w:rPr>
              <w:t xml:space="preserve"> No Eiropas Padomes Ministru komitejas Ieteikuma Rec(2006)2 dalībvalstīm par Eiropas cietumu noteikumiem (turpmāk – Eiropas Cietumu noteikumi) jaunākās redakcijas 60.6.c. punkta izriet, ka vienieslodzījumu nevajadzētu piemērot kā disciplinārsodu, izņemot izņēmuma gadījumos un tikai uz noteiktu laiku, kuram ir jābūt pēc iespējas īsākam un tas nedrīkst būt spīdzinošs, necilvēcīgs vai pazemojošs. Minētā Eiropas Cietumu noteikumu punkta komentārā arī ir atsauce uz minēto CPT norādi, ka vienieslodzījums kā disciplinārsods nedrīkst būt ilgāks par 14 dienām un vēlams vēl īsāku.</w:t>
            </w:r>
            <w:r w:rsidRPr="009B658C">
              <w:rPr>
                <w:rStyle w:val="FootnoteReference"/>
                <w:rFonts w:ascii="Times New Roman" w:hAnsi="Times New Roman" w:cs="Times New Roman"/>
                <w:lang w:val="lv-LV"/>
              </w:rPr>
              <w:footnoteReference w:id="3"/>
            </w:r>
            <w:r w:rsidRPr="009B658C">
              <w:rPr>
                <w:rFonts w:ascii="Times New Roman" w:hAnsi="Times New Roman" w:cs="Times New Roman"/>
                <w:lang w:val="lv-LV"/>
              </w:rPr>
              <w:t xml:space="preserve"> Līdz ar to projekts paredz samazināt maksimālo soda – ievietošana soda izolatorā – piemērošanas laiku, uz kuru notiesāto var ievietot soda izolatorā, samazinot to no 15 uz 14 diennaktīm. Minētais priekšlikums tika izskatīts </w:t>
            </w:r>
            <w:r w:rsidRPr="009B658C">
              <w:rPr>
                <w:rFonts w:ascii="Times New Roman" w:eastAsia="Times New Roman" w:hAnsi="Times New Roman" w:cs="Times New Roman"/>
                <w:bCs/>
                <w:lang w:val="lv-LV" w:eastAsia="lv-LV"/>
              </w:rPr>
              <w:t>Kriminālsodu izpildes politikas pastāvīgās darba grupas sanāksmē 2019.</w:t>
            </w:r>
            <w:r w:rsidR="000D4145">
              <w:rPr>
                <w:rFonts w:ascii="Times New Roman" w:eastAsia="Times New Roman" w:hAnsi="Times New Roman" w:cs="Times New Roman"/>
                <w:bCs/>
                <w:lang w:val="lv-LV" w:eastAsia="lv-LV"/>
              </w:rPr>
              <w:t> </w:t>
            </w:r>
            <w:r w:rsidRPr="009B658C">
              <w:rPr>
                <w:rFonts w:ascii="Times New Roman" w:eastAsia="Times New Roman" w:hAnsi="Times New Roman" w:cs="Times New Roman"/>
                <w:bCs/>
                <w:lang w:val="lv-LV" w:eastAsia="lv-LV"/>
              </w:rPr>
              <w:t>gada 30.</w:t>
            </w:r>
            <w:r w:rsidR="000D4145">
              <w:rPr>
                <w:rFonts w:ascii="Times New Roman" w:eastAsia="Times New Roman" w:hAnsi="Times New Roman" w:cs="Times New Roman"/>
                <w:bCs/>
                <w:lang w:val="lv-LV" w:eastAsia="lv-LV"/>
              </w:rPr>
              <w:t> </w:t>
            </w:r>
            <w:r w:rsidRPr="009B658C">
              <w:rPr>
                <w:rFonts w:ascii="Times New Roman" w:eastAsia="Times New Roman" w:hAnsi="Times New Roman" w:cs="Times New Roman"/>
                <w:bCs/>
                <w:lang w:val="lv-LV" w:eastAsia="lv-LV"/>
              </w:rPr>
              <w:t>janvārī un atbalstīts.</w:t>
            </w:r>
          </w:p>
          <w:p w14:paraId="518FD05D" w14:textId="4DF1C588" w:rsidR="00581D34" w:rsidRPr="009B658C" w:rsidRDefault="00581D34" w:rsidP="00452B9C">
            <w:pPr>
              <w:pStyle w:val="BodyText"/>
              <w:spacing w:after="0" w:line="240" w:lineRule="auto"/>
              <w:ind w:firstLine="396"/>
              <w:jc w:val="both"/>
              <w:rPr>
                <w:rFonts w:ascii="Times New Roman" w:hAnsi="Times New Roman" w:cs="Times New Roman"/>
                <w:lang w:val="lv-LV"/>
              </w:rPr>
            </w:pPr>
            <w:r w:rsidRPr="009B658C">
              <w:rPr>
                <w:rFonts w:ascii="Times New Roman" w:hAnsi="Times New Roman" w:cs="Times New Roman"/>
                <w:lang w:val="lv-LV"/>
              </w:rPr>
              <w:t xml:space="preserve">Līdzīgi grozījumi attiecībā uz pilngadīgajiem notiesātajiem tika veikti </w:t>
            </w:r>
            <w:r w:rsidR="00AA3C9B">
              <w:rPr>
                <w:rFonts w:ascii="Times New Roman" w:hAnsi="Times New Roman" w:cs="Times New Roman"/>
                <w:lang w:val="lv-LV"/>
              </w:rPr>
              <w:t xml:space="preserve">arī </w:t>
            </w:r>
            <w:r w:rsidRPr="009B658C">
              <w:rPr>
                <w:rFonts w:ascii="Times New Roman" w:hAnsi="Times New Roman" w:cs="Times New Roman"/>
                <w:lang w:val="lv-LV"/>
              </w:rPr>
              <w:t>Kodeksā (stājās spēkā 2021.</w:t>
            </w:r>
            <w:r w:rsidR="000D4145">
              <w:rPr>
                <w:rFonts w:ascii="Times New Roman" w:hAnsi="Times New Roman" w:cs="Times New Roman"/>
                <w:lang w:val="lv-LV"/>
              </w:rPr>
              <w:t> </w:t>
            </w:r>
            <w:r w:rsidRPr="009B658C">
              <w:rPr>
                <w:rFonts w:ascii="Times New Roman" w:hAnsi="Times New Roman" w:cs="Times New Roman"/>
                <w:lang w:val="lv-LV"/>
              </w:rPr>
              <w:t>gada 29.</w:t>
            </w:r>
            <w:r w:rsidR="000D4145">
              <w:rPr>
                <w:rFonts w:ascii="Times New Roman" w:hAnsi="Times New Roman" w:cs="Times New Roman"/>
                <w:lang w:val="lv-LV"/>
              </w:rPr>
              <w:t> </w:t>
            </w:r>
            <w:r w:rsidRPr="009B658C">
              <w:rPr>
                <w:rFonts w:ascii="Times New Roman" w:hAnsi="Times New Roman" w:cs="Times New Roman"/>
                <w:lang w:val="lv-LV"/>
              </w:rPr>
              <w:t xml:space="preserve">jūnijā). Savukārt </w:t>
            </w:r>
            <w:r w:rsidR="00AA3C9B">
              <w:rPr>
                <w:rFonts w:ascii="Times New Roman" w:hAnsi="Times New Roman" w:cs="Times New Roman"/>
                <w:lang w:val="lv-LV"/>
              </w:rPr>
              <w:t xml:space="preserve">atbilstoši </w:t>
            </w:r>
            <w:r w:rsidRPr="009B658C">
              <w:rPr>
                <w:rFonts w:ascii="Times New Roman" w:hAnsi="Times New Roman" w:cs="Times New Roman"/>
                <w:lang w:val="lv-LV"/>
              </w:rPr>
              <w:t>grozījumi attiecībā uz nepilngadīgajiem notiesātajiem tik</w:t>
            </w:r>
            <w:r w:rsidR="00F02BFF">
              <w:rPr>
                <w:rFonts w:ascii="Times New Roman" w:hAnsi="Times New Roman" w:cs="Times New Roman"/>
                <w:lang w:val="lv-LV"/>
              </w:rPr>
              <w:t>s</w:t>
            </w:r>
            <w:r w:rsidRPr="009B658C">
              <w:rPr>
                <w:rFonts w:ascii="Times New Roman" w:hAnsi="Times New Roman" w:cs="Times New Roman"/>
                <w:lang w:val="lv-LV"/>
              </w:rPr>
              <w:t xml:space="preserve"> ietverti likumprojektā "Grozījumi Latvijas Sodu izpildes kodeksā" (VSS-572).</w:t>
            </w:r>
          </w:p>
          <w:p w14:paraId="4D72AAD1" w14:textId="77777777" w:rsidR="00414517" w:rsidRDefault="00414517" w:rsidP="00452B9C">
            <w:pPr>
              <w:pStyle w:val="BodyText"/>
              <w:spacing w:after="0" w:line="240" w:lineRule="auto"/>
              <w:ind w:firstLine="396"/>
              <w:jc w:val="both"/>
              <w:rPr>
                <w:rFonts w:ascii="Times New Roman" w:hAnsi="Times New Roman" w:cs="Times New Roman"/>
                <w:lang w:val="lv-LV"/>
              </w:rPr>
            </w:pPr>
          </w:p>
          <w:p w14:paraId="0E76E182" w14:textId="7B9774E7" w:rsidR="00BB2534" w:rsidRDefault="000B4E18" w:rsidP="00452B9C">
            <w:pPr>
              <w:pStyle w:val="BodyText"/>
              <w:spacing w:after="0" w:line="240" w:lineRule="auto"/>
              <w:ind w:firstLine="396"/>
              <w:jc w:val="both"/>
              <w:rPr>
                <w:rFonts w:ascii="Times New Roman" w:hAnsi="Times New Roman"/>
                <w:lang w:val="lv-LV"/>
              </w:rPr>
            </w:pPr>
            <w:r>
              <w:rPr>
                <w:rFonts w:ascii="Times New Roman" w:hAnsi="Times New Roman" w:cs="Times New Roman"/>
                <w:lang w:val="lv-LV"/>
              </w:rPr>
              <w:t>1</w:t>
            </w:r>
            <w:r w:rsidR="00414517">
              <w:rPr>
                <w:rFonts w:ascii="Times New Roman" w:hAnsi="Times New Roman" w:cs="Times New Roman"/>
                <w:lang w:val="lv-LV"/>
              </w:rPr>
              <w:t>1</w:t>
            </w:r>
            <w:r w:rsidR="0024146A" w:rsidRPr="009B658C">
              <w:rPr>
                <w:rFonts w:ascii="Times New Roman" w:hAnsi="Times New Roman" w:cs="Times New Roman"/>
                <w:lang w:val="lv-LV"/>
              </w:rPr>
              <w:t>.</w:t>
            </w:r>
            <w:r w:rsidR="00602F4E">
              <w:rPr>
                <w:rFonts w:ascii="Times New Roman" w:hAnsi="Times New Roman" w:cs="Times New Roman"/>
                <w:lang w:val="lv-LV"/>
              </w:rPr>
              <w:t> </w:t>
            </w:r>
            <w:r w:rsidR="0024146A" w:rsidRPr="009B658C">
              <w:rPr>
                <w:rFonts w:ascii="Times New Roman" w:hAnsi="Times New Roman" w:cs="Times New Roman"/>
                <w:lang w:val="lv-LV"/>
              </w:rPr>
              <w:t>Likuma 31.</w:t>
            </w:r>
            <w:r w:rsidR="00A3345E">
              <w:rPr>
                <w:rFonts w:ascii="Times New Roman" w:hAnsi="Times New Roman" w:cs="Times New Roman"/>
                <w:lang w:val="lv-LV"/>
              </w:rPr>
              <w:t> </w:t>
            </w:r>
            <w:r w:rsidR="0024146A" w:rsidRPr="009B658C">
              <w:rPr>
                <w:rFonts w:ascii="Times New Roman" w:hAnsi="Times New Roman" w:cs="Times New Roman"/>
                <w:lang w:val="lv-LV"/>
              </w:rPr>
              <w:t>pants noteic soda par izmeklēšanas cietuma iekšējās kārtības noteikumu pārkāpšanu piemērošanas kārtību. Taču minētais pants nenosaka termiņu, kādā ir izpildāms uzliktais sods. Attiecībā uz notiesātajiem Kodeksa 71.</w:t>
            </w:r>
            <w:r w:rsidR="00A3345E">
              <w:rPr>
                <w:rFonts w:ascii="Times New Roman" w:hAnsi="Times New Roman" w:cs="Times New Roman"/>
                <w:lang w:val="lv-LV"/>
              </w:rPr>
              <w:t> </w:t>
            </w:r>
            <w:r w:rsidR="0024146A" w:rsidRPr="009B658C">
              <w:rPr>
                <w:rFonts w:ascii="Times New Roman" w:hAnsi="Times New Roman" w:cs="Times New Roman"/>
                <w:lang w:val="lv-LV"/>
              </w:rPr>
              <w:t>panta ceturtā daļa noteic, ka uzlikto sodu izpilda nekavējoties vai arī ne vēlāk kā mēneša laikā no tā uzlikšanas dienas. Ja mēneša laikā no uzlikšanas dienas sods nav izpildīts, tad to neizpilda.</w:t>
            </w:r>
            <w:r w:rsidR="007F1360" w:rsidRPr="009B658C">
              <w:rPr>
                <w:rFonts w:ascii="Times New Roman" w:hAnsi="Times New Roman" w:cs="Times New Roman"/>
                <w:lang w:val="lv-LV"/>
              </w:rPr>
              <w:t xml:space="preserve"> Ņemot vērā minēto, projekts paredz Likuma 31.</w:t>
            </w:r>
            <w:r w:rsidR="00A3345E">
              <w:rPr>
                <w:rFonts w:ascii="Times New Roman" w:hAnsi="Times New Roman" w:cs="Times New Roman"/>
                <w:lang w:val="lv-LV"/>
              </w:rPr>
              <w:t> </w:t>
            </w:r>
            <w:r w:rsidR="007F1360" w:rsidRPr="009B658C">
              <w:rPr>
                <w:rFonts w:ascii="Times New Roman" w:hAnsi="Times New Roman" w:cs="Times New Roman"/>
                <w:lang w:val="lv-LV"/>
              </w:rPr>
              <w:t xml:space="preserve">pantu papildināt ar piekto daļu, kas noteic, ka </w:t>
            </w:r>
            <w:r w:rsidR="0055052B" w:rsidRPr="009B658C">
              <w:rPr>
                <w:rFonts w:ascii="Times New Roman" w:hAnsi="Times New Roman"/>
                <w:shd w:val="clear" w:color="auto" w:fill="FFFFFF"/>
                <w:lang w:val="lv-LV"/>
              </w:rPr>
              <w:t xml:space="preserve">uzlikto sodu izpilda nekavējoties vai arī ne vēlāk kā mēneša laikā no tā uzlikšanas dienas. Ja mēneša laikā no uzlikšanas dienas sods nav izpildīts, tad to neizpilda. Vienlaikus, ņemot vērā, ka praksē mēdz būt situācijas, kad objektīvu iemeslu dēļ uzlikto sodu izpildīt </w:t>
            </w:r>
            <w:r w:rsidR="0055052B" w:rsidRPr="009B658C">
              <w:rPr>
                <w:rFonts w:ascii="Times New Roman" w:hAnsi="Times New Roman"/>
                <w:shd w:val="clear" w:color="auto" w:fill="FFFFFF"/>
                <w:lang w:val="lv-LV"/>
              </w:rPr>
              <w:lastRenderedPageBreak/>
              <w:t>nav ies</w:t>
            </w:r>
            <w:r w:rsidR="00681CD9" w:rsidRPr="009B658C">
              <w:rPr>
                <w:rFonts w:ascii="Times New Roman" w:hAnsi="Times New Roman"/>
                <w:shd w:val="clear" w:color="auto" w:fill="FFFFFF"/>
                <w:lang w:val="lv-LV"/>
              </w:rPr>
              <w:t>p</w:t>
            </w:r>
            <w:r w:rsidR="0055052B" w:rsidRPr="009B658C">
              <w:rPr>
                <w:rFonts w:ascii="Times New Roman" w:hAnsi="Times New Roman"/>
                <w:shd w:val="clear" w:color="auto" w:fill="FFFFFF"/>
                <w:lang w:val="lv-LV"/>
              </w:rPr>
              <w:t>ējams, piemēram, ies</w:t>
            </w:r>
            <w:r w:rsidR="004B443A" w:rsidRPr="009B658C">
              <w:rPr>
                <w:rFonts w:ascii="Times New Roman" w:hAnsi="Times New Roman"/>
                <w:shd w:val="clear" w:color="auto" w:fill="FFFFFF"/>
                <w:lang w:val="lv-LV"/>
              </w:rPr>
              <w:t>l</w:t>
            </w:r>
            <w:r w:rsidR="0055052B" w:rsidRPr="009B658C">
              <w:rPr>
                <w:rFonts w:ascii="Times New Roman" w:hAnsi="Times New Roman"/>
                <w:shd w:val="clear" w:color="auto" w:fill="FFFFFF"/>
                <w:lang w:val="lv-LV"/>
              </w:rPr>
              <w:t>odzītais</w:t>
            </w:r>
            <w:r w:rsidR="00261FF5" w:rsidRPr="009B658C">
              <w:rPr>
                <w:rFonts w:ascii="Times New Roman" w:hAnsi="Times New Roman"/>
                <w:shd w:val="clear" w:color="auto" w:fill="FFFFFF"/>
                <w:lang w:val="lv-LV"/>
              </w:rPr>
              <w:t xml:space="preserve"> ir pārvietots uz Latvijas Cietumu slimnīcu vai ārstniecības iestādi, kas atrodas ārpus ieslodzījuma vietas, </w:t>
            </w:r>
            <w:r w:rsidR="004B443A" w:rsidRPr="009B658C">
              <w:rPr>
                <w:rFonts w:ascii="Times New Roman" w:hAnsi="Times New Roman"/>
                <w:shd w:val="clear" w:color="auto" w:fill="FFFFFF"/>
                <w:lang w:val="lv-LV"/>
              </w:rPr>
              <w:t xml:space="preserve">projekts paredz noteikt, ka, </w:t>
            </w:r>
            <w:r w:rsidR="00744506">
              <w:rPr>
                <w:rFonts w:ascii="Times New Roman" w:hAnsi="Times New Roman"/>
                <w:shd w:val="clear" w:color="auto" w:fill="FFFFFF"/>
                <w:lang w:val="lv-LV"/>
              </w:rPr>
              <w:t>j</w:t>
            </w:r>
            <w:r w:rsidR="00681CD9" w:rsidRPr="009B658C">
              <w:rPr>
                <w:rFonts w:ascii="Times New Roman" w:hAnsi="Times New Roman"/>
                <w:shd w:val="clear" w:color="auto" w:fill="FFFFFF"/>
                <w:lang w:val="lv-LV"/>
              </w:rPr>
              <w:t xml:space="preserve">a mēneša laikā no uzlikšanas dienas sods nav izpildīts, tad to neizpilda, izņemot gadījumu, kad apcietinātais, kurš pēc soda – ievietošana soda izolatorā – uzlikšanas ir pārvietots uz Latvijas Cietuma slimnīcu vai nogādāts ārstniecības iestādē, kas atrodas ārpus ieslodzījuma vietas. </w:t>
            </w:r>
            <w:r w:rsidR="00681CD9" w:rsidRPr="009B658C">
              <w:rPr>
                <w:rFonts w:ascii="Times New Roman" w:hAnsi="Times New Roman"/>
                <w:lang w:val="lv-LV"/>
              </w:rPr>
              <w:t xml:space="preserve">Tādā gadījumā uzlikto sodu – ievietošana soda izolatorā – izpilda pēc apcietinātā pārvietošanas atpakaļ uz izmeklēšanas cietumu. </w:t>
            </w:r>
          </w:p>
          <w:p w14:paraId="12E2991B" w14:textId="66DEDAA5" w:rsidR="0024146A" w:rsidRPr="009B658C" w:rsidRDefault="00681CD9" w:rsidP="00452B9C">
            <w:pPr>
              <w:pStyle w:val="BodyText"/>
              <w:spacing w:after="0" w:line="240" w:lineRule="auto"/>
              <w:ind w:firstLine="396"/>
              <w:jc w:val="both"/>
              <w:rPr>
                <w:rFonts w:ascii="Times New Roman" w:hAnsi="Times New Roman"/>
                <w:lang w:val="lv-LV"/>
              </w:rPr>
            </w:pPr>
            <w:r w:rsidRPr="009B658C">
              <w:rPr>
                <w:rFonts w:ascii="Times New Roman" w:hAnsi="Times New Roman"/>
                <w:lang w:val="lv-LV"/>
              </w:rPr>
              <w:t>Līdzīgu grozījumu attiecībā uz notiesātajiem plānots ietvert likumprojektā "Grozījumi Latvijas Sodu izpildes kodeksā" (VSS-572).</w:t>
            </w:r>
          </w:p>
          <w:p w14:paraId="616C1385" w14:textId="77777777" w:rsidR="00414517" w:rsidRDefault="00414517" w:rsidP="00452B9C">
            <w:pPr>
              <w:pStyle w:val="BodyText"/>
              <w:spacing w:after="0" w:line="240" w:lineRule="auto"/>
              <w:ind w:firstLine="396"/>
              <w:jc w:val="both"/>
              <w:rPr>
                <w:rFonts w:ascii="Times New Roman" w:hAnsi="Times New Roman" w:cs="Times New Roman"/>
                <w:lang w:val="lv-LV"/>
              </w:rPr>
            </w:pPr>
          </w:p>
          <w:p w14:paraId="1829DDCD" w14:textId="5E27F007" w:rsidR="009679DA" w:rsidRPr="009B658C" w:rsidRDefault="009679DA" w:rsidP="00452B9C">
            <w:pPr>
              <w:pStyle w:val="BodyText"/>
              <w:spacing w:after="0" w:line="240" w:lineRule="auto"/>
              <w:ind w:firstLine="396"/>
              <w:jc w:val="both"/>
              <w:rPr>
                <w:rFonts w:ascii="Times New Roman" w:hAnsi="Times New Roman" w:cs="Times New Roman"/>
                <w:lang w:val="lv-LV"/>
              </w:rPr>
            </w:pPr>
            <w:r w:rsidRPr="009B658C">
              <w:rPr>
                <w:rFonts w:ascii="Times New Roman" w:hAnsi="Times New Roman" w:cs="Times New Roman"/>
                <w:lang w:val="lv-LV"/>
              </w:rPr>
              <w:t>1</w:t>
            </w:r>
            <w:r w:rsidR="00414517">
              <w:rPr>
                <w:rFonts w:ascii="Times New Roman" w:hAnsi="Times New Roman" w:cs="Times New Roman"/>
                <w:lang w:val="lv-LV"/>
              </w:rPr>
              <w:t>2</w:t>
            </w:r>
            <w:r w:rsidRPr="009B658C">
              <w:rPr>
                <w:rFonts w:ascii="Times New Roman" w:hAnsi="Times New Roman" w:cs="Times New Roman"/>
                <w:lang w:val="lv-LV"/>
              </w:rPr>
              <w:t>.</w:t>
            </w:r>
            <w:r w:rsidR="00602F4E">
              <w:rPr>
                <w:rFonts w:ascii="Times New Roman" w:hAnsi="Times New Roman" w:cs="Times New Roman"/>
                <w:lang w:val="lv-LV"/>
              </w:rPr>
              <w:t> </w:t>
            </w:r>
            <w:r w:rsidRPr="009B658C">
              <w:rPr>
                <w:rFonts w:ascii="Times New Roman" w:hAnsi="Times New Roman" w:cs="Times New Roman"/>
                <w:lang w:val="lv-LV"/>
              </w:rPr>
              <w:t>Ārstniecības likuma 60.</w:t>
            </w:r>
            <w:r w:rsidRPr="009B658C">
              <w:rPr>
                <w:rFonts w:ascii="Times New Roman" w:hAnsi="Times New Roman" w:cs="Times New Roman"/>
                <w:vertAlign w:val="superscript"/>
                <w:lang w:val="lv-LV"/>
              </w:rPr>
              <w:t>1</w:t>
            </w:r>
            <w:r w:rsidR="00056FB9" w:rsidRPr="007D3435">
              <w:rPr>
                <w:rFonts w:ascii="Times New Roman" w:hAnsi="Times New Roman" w:cs="Times New Roman"/>
                <w:lang w:val="lv-LV"/>
              </w:rPr>
              <w:t> </w:t>
            </w:r>
            <w:r w:rsidRPr="009B658C">
              <w:rPr>
                <w:rFonts w:ascii="Times New Roman" w:hAnsi="Times New Roman" w:cs="Times New Roman"/>
                <w:lang w:val="lv-LV"/>
              </w:rPr>
              <w:t xml:space="preserve">pantā noteikts, ka </w:t>
            </w:r>
            <w:bookmarkStart w:id="1" w:name="_Hlk63950627"/>
            <w:r w:rsidRPr="009B658C">
              <w:rPr>
                <w:rFonts w:ascii="Times New Roman" w:hAnsi="Times New Roman" w:cs="Times New Roman"/>
                <w:lang w:val="lv-LV"/>
              </w:rPr>
              <w:t xml:space="preserve">alkohola, narkotisko, psihotropo vai toksisko vielu ietekmes pārbaudes kārtību nosaka Ministru kabinets. </w:t>
            </w:r>
            <w:bookmarkEnd w:id="1"/>
            <w:r w:rsidRPr="009B658C">
              <w:rPr>
                <w:rFonts w:ascii="Times New Roman" w:hAnsi="Times New Roman" w:cs="Times New Roman"/>
                <w:lang w:val="lv-LV"/>
              </w:rPr>
              <w:t xml:space="preserve">Veselības ministrija šobrīd ir izstrādājusi un virza pieņemšanai jaunu Ministru kabineta noteikumu projektu </w:t>
            </w:r>
            <w:bookmarkStart w:id="2" w:name="_Hlk63940742"/>
            <w:bookmarkStart w:id="3" w:name="_Hlk63950594"/>
            <w:bookmarkEnd w:id="2"/>
            <w:r w:rsidRPr="009B658C">
              <w:rPr>
                <w:rFonts w:ascii="Times New Roman" w:hAnsi="Times New Roman" w:cs="Times New Roman"/>
                <w:lang w:val="lv-LV"/>
              </w:rPr>
              <w:t>"Kārtība, kādā nosakāma alkohola koncentrācija asinīs un izelpas gaisā, kā arī konstatējama alkohola, narkotisko</w:t>
            </w:r>
            <w:r w:rsidR="0088337C">
              <w:rPr>
                <w:rFonts w:ascii="Times New Roman" w:hAnsi="Times New Roman" w:cs="Times New Roman"/>
                <w:lang w:val="lv-LV"/>
              </w:rPr>
              <w:t>,</w:t>
            </w:r>
            <w:r w:rsidRPr="009B658C">
              <w:rPr>
                <w:rFonts w:ascii="Times New Roman" w:hAnsi="Times New Roman" w:cs="Times New Roman"/>
                <w:lang w:val="lv-LV"/>
              </w:rPr>
              <w:t xml:space="preserve"> citu apreibinošo vielu ietekme vai reibums</w:t>
            </w:r>
            <w:bookmarkEnd w:id="3"/>
            <w:r w:rsidR="005B610E" w:rsidRPr="00E646AE">
              <w:rPr>
                <w:rFonts w:ascii="Tahoma" w:hAnsi="Tahoma" w:cs="Tahoma"/>
                <w:color w:val="2A2A2A"/>
                <w:sz w:val="15"/>
                <w:szCs w:val="15"/>
                <w:lang w:val="lv-LV"/>
              </w:rPr>
              <w:t xml:space="preserve"> </w:t>
            </w:r>
            <w:r w:rsidRPr="009B658C">
              <w:rPr>
                <w:rFonts w:ascii="Times New Roman" w:hAnsi="Times New Roman" w:cs="Times New Roman"/>
                <w:lang w:val="lv-LV"/>
              </w:rPr>
              <w:t>"</w:t>
            </w:r>
            <w:r w:rsidR="00E5324F" w:rsidRPr="009B658C">
              <w:rPr>
                <w:rFonts w:ascii="Times New Roman" w:hAnsi="Times New Roman" w:cs="Times New Roman"/>
                <w:lang w:val="lv-LV"/>
              </w:rPr>
              <w:t xml:space="preserve"> (VSS-</w:t>
            </w:r>
            <w:r w:rsidR="008F5B3F" w:rsidRPr="009B658C">
              <w:rPr>
                <w:rFonts w:ascii="Times New Roman" w:hAnsi="Times New Roman" w:cs="Times New Roman"/>
                <w:lang w:val="lv-LV"/>
              </w:rPr>
              <w:t>509</w:t>
            </w:r>
            <w:r w:rsidR="00E5324F" w:rsidRPr="009B658C">
              <w:rPr>
                <w:rFonts w:ascii="Times New Roman" w:hAnsi="Times New Roman" w:cs="Times New Roman"/>
                <w:lang w:val="lv-LV"/>
              </w:rPr>
              <w:t>)</w:t>
            </w:r>
            <w:r w:rsidRPr="009B658C">
              <w:rPr>
                <w:rFonts w:ascii="Times New Roman" w:hAnsi="Times New Roman" w:cs="Times New Roman"/>
                <w:lang w:val="lv-LV"/>
              </w:rPr>
              <w:t xml:space="preserve">, kurā tiks noteikta vienota attiecīgās pārbaudes veikšanas kārtība attiecībā uz visām personām (tajā skaitā </w:t>
            </w:r>
            <w:r w:rsidR="00EA7BDC">
              <w:rPr>
                <w:rFonts w:ascii="Times New Roman" w:hAnsi="Times New Roman" w:cs="Times New Roman"/>
                <w:lang w:val="lv-LV"/>
              </w:rPr>
              <w:t>ieslodzītajiem</w:t>
            </w:r>
            <w:r w:rsidRPr="009B658C">
              <w:rPr>
                <w:rFonts w:ascii="Times New Roman" w:hAnsi="Times New Roman" w:cs="Times New Roman"/>
                <w:lang w:val="lv-LV"/>
              </w:rPr>
              <w:t>), kuru pārbaudes nepieciešamību nosaka spēkā esošie normatīvie akti. Ņemot vērā, ka atbilstoši minētajam Ministru kabineta noteikumu projektam jēdziens "alkohola, narkotisko, psihotropo vai toksisko vielu ietekme" tiek aizstāts ar jēdzienu "alkohola, narkotisko vai citu apreibinošo vielu ietekme vai reibums", nepieciešami atbilstoši grozījumi</w:t>
            </w:r>
            <w:r w:rsidR="008F5B3F" w:rsidRPr="009B658C">
              <w:rPr>
                <w:rFonts w:ascii="Times New Roman" w:hAnsi="Times New Roman" w:cs="Times New Roman"/>
                <w:lang w:val="lv-LV"/>
              </w:rPr>
              <w:t xml:space="preserve"> Likuma </w:t>
            </w:r>
            <w:r w:rsidR="00B17159" w:rsidRPr="009B658C">
              <w:rPr>
                <w:rFonts w:ascii="Times New Roman" w:hAnsi="Times New Roman" w:cs="Times New Roman"/>
                <w:lang w:val="lv-LV"/>
              </w:rPr>
              <w:t>5.</w:t>
            </w:r>
            <w:r w:rsidR="00B17159" w:rsidRPr="009B658C">
              <w:rPr>
                <w:rFonts w:ascii="Times New Roman" w:hAnsi="Times New Roman" w:cs="Times New Roman"/>
                <w:vertAlign w:val="superscript"/>
                <w:lang w:val="lv-LV"/>
              </w:rPr>
              <w:t>1</w:t>
            </w:r>
            <w:r w:rsidR="00566246" w:rsidRPr="009B658C">
              <w:rPr>
                <w:rFonts w:ascii="Times New Roman" w:hAnsi="Times New Roman" w:cs="Times New Roman"/>
                <w:lang w:val="lv-LV"/>
              </w:rPr>
              <w:t xml:space="preserve"> un 35.</w:t>
            </w:r>
            <w:r w:rsidR="002E2A33">
              <w:rPr>
                <w:rFonts w:ascii="Times New Roman" w:hAnsi="Times New Roman" w:cs="Times New Roman"/>
                <w:lang w:val="lv-LV"/>
              </w:rPr>
              <w:t> </w:t>
            </w:r>
            <w:r w:rsidR="00566246" w:rsidRPr="009B658C">
              <w:rPr>
                <w:rFonts w:ascii="Times New Roman" w:hAnsi="Times New Roman" w:cs="Times New Roman"/>
                <w:lang w:val="lv-LV"/>
              </w:rPr>
              <w:t>pantā.</w:t>
            </w:r>
          </w:p>
          <w:p w14:paraId="685453F2" w14:textId="77777777" w:rsidR="00414517" w:rsidRDefault="00414517" w:rsidP="00452B9C">
            <w:pPr>
              <w:pStyle w:val="BodyText"/>
              <w:spacing w:after="0" w:line="240" w:lineRule="auto"/>
              <w:ind w:firstLine="396"/>
              <w:jc w:val="both"/>
              <w:rPr>
                <w:rFonts w:ascii="Times New Roman" w:hAnsi="Times New Roman" w:cs="Times New Roman"/>
                <w:lang w:val="lv-LV"/>
              </w:rPr>
            </w:pPr>
          </w:p>
          <w:p w14:paraId="3A170D9B" w14:textId="04EEF489" w:rsidR="00334ED4" w:rsidRDefault="00A2634A" w:rsidP="00452B9C">
            <w:pPr>
              <w:pStyle w:val="BodyText"/>
              <w:spacing w:after="0" w:line="240" w:lineRule="auto"/>
              <w:ind w:firstLine="396"/>
              <w:jc w:val="both"/>
              <w:rPr>
                <w:rFonts w:ascii="Times New Roman" w:eastAsia="Times New Roman" w:hAnsi="Times New Roman"/>
                <w:lang w:val="lv-LV" w:eastAsia="lv-LV"/>
              </w:rPr>
            </w:pPr>
            <w:r w:rsidRPr="009B658C">
              <w:rPr>
                <w:rFonts w:ascii="Times New Roman" w:hAnsi="Times New Roman" w:cs="Times New Roman"/>
                <w:lang w:val="lv-LV"/>
              </w:rPr>
              <w:t>1</w:t>
            </w:r>
            <w:r w:rsidR="00414517">
              <w:rPr>
                <w:rFonts w:ascii="Times New Roman" w:hAnsi="Times New Roman" w:cs="Times New Roman"/>
                <w:lang w:val="lv-LV"/>
              </w:rPr>
              <w:t>3</w:t>
            </w:r>
            <w:r w:rsidRPr="009B658C">
              <w:rPr>
                <w:rFonts w:ascii="Times New Roman" w:hAnsi="Times New Roman" w:cs="Times New Roman"/>
                <w:lang w:val="lv-LV"/>
              </w:rPr>
              <w:t>.</w:t>
            </w:r>
            <w:r w:rsidR="00602F4E">
              <w:rPr>
                <w:rFonts w:ascii="Times New Roman" w:hAnsi="Times New Roman" w:cs="Times New Roman"/>
                <w:lang w:val="lv-LV"/>
              </w:rPr>
              <w:t> </w:t>
            </w:r>
            <w:r w:rsidRPr="009B658C">
              <w:rPr>
                <w:rFonts w:ascii="Times New Roman" w:hAnsi="Times New Roman" w:cs="Times New Roman"/>
                <w:lang w:val="lv-LV"/>
              </w:rPr>
              <w:t xml:space="preserve">Projekts paredz papildināt Likumu ar </w:t>
            </w:r>
            <w:r w:rsidR="002120A4">
              <w:rPr>
                <w:rFonts w:ascii="Times New Roman" w:hAnsi="Times New Roman" w:cs="Times New Roman"/>
                <w:lang w:val="lv-LV"/>
              </w:rPr>
              <w:t>jaunu 6.</w:t>
            </w:r>
            <w:r w:rsidR="002120A4">
              <w:rPr>
                <w:rFonts w:ascii="Times New Roman" w:hAnsi="Times New Roman" w:cs="Times New Roman"/>
                <w:vertAlign w:val="superscript"/>
                <w:lang w:val="lv-LV"/>
              </w:rPr>
              <w:t>1</w:t>
            </w:r>
            <w:r w:rsidR="002120A4">
              <w:rPr>
                <w:rFonts w:ascii="Times New Roman" w:hAnsi="Times New Roman" w:cs="Times New Roman"/>
                <w:lang w:val="lv-LV"/>
              </w:rPr>
              <w:t xml:space="preserve"> pantu</w:t>
            </w:r>
            <w:r w:rsidRPr="009B658C">
              <w:rPr>
                <w:rFonts w:ascii="Times New Roman" w:hAnsi="Times New Roman" w:cs="Times New Roman"/>
                <w:lang w:val="lv-LV"/>
              </w:rPr>
              <w:t xml:space="preserve">, nosakot izmeklēšanas cietuma rīcību gadījumā, ja </w:t>
            </w:r>
            <w:r w:rsidR="004C2422" w:rsidRPr="009B658C">
              <w:rPr>
                <w:rFonts w:ascii="Times New Roman" w:hAnsi="Times New Roman" w:cs="Times New Roman"/>
                <w:lang w:val="lv-LV"/>
              </w:rPr>
              <w:t>attiecībā uz apcietināto ir stājies spēkā tiesas spriedums citā krimināllietā, saskaņā ar kuru apcietinātais pēc pamatsoda izciešanas ir izraidāms no Latvijas Republi</w:t>
            </w:r>
            <w:r w:rsidR="00532F02" w:rsidRPr="009B658C">
              <w:rPr>
                <w:rFonts w:ascii="Times New Roman" w:hAnsi="Times New Roman" w:cs="Times New Roman"/>
                <w:lang w:val="lv-LV"/>
              </w:rPr>
              <w:t xml:space="preserve">kas. Proti, grozījums paredz noteikt, ka minētajā gadījumā </w:t>
            </w:r>
            <w:r w:rsidR="00944C4C" w:rsidRPr="009B658C">
              <w:rPr>
                <w:rFonts w:ascii="Times New Roman" w:eastAsia="Times New Roman" w:hAnsi="Times New Roman"/>
                <w:lang w:val="lv-LV" w:eastAsia="lv-LV"/>
              </w:rPr>
              <w:t xml:space="preserve">izmeklēšanas cietums 30 dienu laikā pēc apcietinātā ievietošanas izmeklēšanas cietumā rakstiski par to informē Valsts </w:t>
            </w:r>
            <w:r w:rsidR="00944C4C" w:rsidRPr="00AE0080">
              <w:rPr>
                <w:rFonts w:ascii="Times New Roman" w:eastAsia="Times New Roman" w:hAnsi="Times New Roman" w:cs="Times New Roman"/>
                <w:lang w:val="lv-LV" w:eastAsia="lv-LV"/>
              </w:rPr>
              <w:t>robežsardzi</w:t>
            </w:r>
            <w:r w:rsidR="00AE0080" w:rsidRPr="00AE0080">
              <w:rPr>
                <w:rFonts w:ascii="Times New Roman" w:eastAsia="Times New Roman" w:hAnsi="Times New Roman" w:cs="Times New Roman"/>
                <w:lang w:val="lv-LV" w:eastAsia="lv-LV"/>
              </w:rPr>
              <w:t xml:space="preserve"> </w:t>
            </w:r>
            <w:r w:rsidR="00AE0080" w:rsidRPr="002A50A3">
              <w:rPr>
                <w:rFonts w:ascii="Times New Roman" w:eastAsia="Calibri" w:hAnsi="Times New Roman" w:cs="Times New Roman"/>
                <w:lang w:val="lv-LV" w:eastAsia="en-US"/>
              </w:rPr>
              <w:t>normatīvajā aktā, kas noteic ārzemnieka piespiedu izraidīšanu, izceļošanas dokumentu un tā izsniegšanu</w:t>
            </w:r>
            <w:r w:rsidR="009B79FF" w:rsidRPr="002A50A3">
              <w:rPr>
                <w:rFonts w:ascii="Times New Roman" w:eastAsia="Calibri" w:hAnsi="Times New Roman" w:cs="Times New Roman"/>
                <w:lang w:val="lv-LV" w:eastAsia="en-US"/>
              </w:rPr>
              <w:t>, noteiktajā kārtībā un apjomā</w:t>
            </w:r>
            <w:r w:rsidR="00944C4C" w:rsidRPr="002A50A3">
              <w:rPr>
                <w:rFonts w:ascii="Times New Roman" w:eastAsia="Times New Roman" w:hAnsi="Times New Roman" w:cs="Times New Roman"/>
                <w:lang w:val="lv-LV" w:eastAsia="lv-LV"/>
              </w:rPr>
              <w:t>.</w:t>
            </w:r>
            <w:r w:rsidR="00944C4C" w:rsidRPr="009B658C">
              <w:rPr>
                <w:rFonts w:ascii="Times New Roman" w:eastAsia="Times New Roman" w:hAnsi="Times New Roman"/>
                <w:lang w:val="lv-LV" w:eastAsia="lv-LV"/>
              </w:rPr>
              <w:t xml:space="preserve"> Apcietinātais tiek izraidīts Imigrācijas likumā noteiktajā kārtībā.</w:t>
            </w:r>
          </w:p>
          <w:p w14:paraId="225444F5" w14:textId="77777777" w:rsidR="00A24E5F" w:rsidRDefault="00A24E5F" w:rsidP="00452B9C">
            <w:pPr>
              <w:pStyle w:val="BodyText"/>
              <w:spacing w:after="0" w:line="240" w:lineRule="auto"/>
              <w:ind w:firstLine="396"/>
              <w:jc w:val="both"/>
              <w:rPr>
                <w:rFonts w:ascii="Times New Roman" w:eastAsia="Times New Roman" w:hAnsi="Times New Roman"/>
                <w:lang w:val="lv-LV" w:eastAsia="lv-LV"/>
              </w:rPr>
            </w:pPr>
          </w:p>
          <w:p w14:paraId="10AC1246" w14:textId="6DCE71FE" w:rsidR="00A24E5F" w:rsidRPr="009B658C" w:rsidRDefault="00A24E5F" w:rsidP="00452B9C">
            <w:pPr>
              <w:pStyle w:val="BodyText"/>
              <w:spacing w:after="0" w:line="240" w:lineRule="auto"/>
              <w:ind w:firstLine="396"/>
              <w:jc w:val="both"/>
              <w:rPr>
                <w:rFonts w:ascii="Times New Roman" w:hAnsi="Times New Roman" w:cs="Times New Roman"/>
                <w:lang w:val="lv-LV"/>
              </w:rPr>
            </w:pPr>
            <w:r>
              <w:rPr>
                <w:rFonts w:ascii="Times New Roman" w:eastAsia="Times New Roman" w:hAnsi="Times New Roman"/>
                <w:lang w:val="lv-LV" w:eastAsia="lv-LV"/>
              </w:rPr>
              <w:t>14.</w:t>
            </w:r>
            <w:r w:rsidR="00602F4E">
              <w:rPr>
                <w:rFonts w:ascii="Times New Roman" w:eastAsia="Times New Roman" w:hAnsi="Times New Roman"/>
                <w:lang w:val="lv-LV" w:eastAsia="lv-LV"/>
              </w:rPr>
              <w:t> </w:t>
            </w:r>
            <w:r>
              <w:rPr>
                <w:rFonts w:ascii="Times New Roman" w:eastAsia="Times New Roman" w:hAnsi="Times New Roman"/>
                <w:lang w:val="lv-LV" w:eastAsia="lv-LV"/>
              </w:rPr>
              <w:t xml:space="preserve">Ņemot vērā, ka līdz ar </w:t>
            </w:r>
            <w:r w:rsidR="00CF377B">
              <w:rPr>
                <w:rFonts w:ascii="Times New Roman" w:eastAsia="Times New Roman" w:hAnsi="Times New Roman"/>
                <w:lang w:val="lv-LV" w:eastAsia="lv-LV"/>
              </w:rPr>
              <w:t>adopciju adop</w:t>
            </w:r>
            <w:r w:rsidR="00672C96">
              <w:rPr>
                <w:rFonts w:ascii="Times New Roman" w:eastAsia="Times New Roman" w:hAnsi="Times New Roman"/>
                <w:lang w:val="lv-LV" w:eastAsia="lv-LV"/>
              </w:rPr>
              <w:t>t</w:t>
            </w:r>
            <w:r w:rsidR="00CF377B">
              <w:rPr>
                <w:rFonts w:ascii="Times New Roman" w:eastAsia="Times New Roman" w:hAnsi="Times New Roman"/>
                <w:lang w:val="lv-LV" w:eastAsia="lv-LV"/>
              </w:rPr>
              <w:t>ētājs kļūst par pilntiesīgu vecāku, projekts paredz izslēgt Likuma 13.</w:t>
            </w:r>
            <w:r w:rsidR="00EA7BDC">
              <w:rPr>
                <w:rFonts w:ascii="Times New Roman" w:eastAsia="Times New Roman" w:hAnsi="Times New Roman"/>
                <w:lang w:val="lv-LV" w:eastAsia="lv-LV"/>
              </w:rPr>
              <w:t> </w:t>
            </w:r>
            <w:r w:rsidR="00CF377B">
              <w:rPr>
                <w:rFonts w:ascii="Times New Roman" w:eastAsia="Times New Roman" w:hAnsi="Times New Roman"/>
                <w:lang w:val="lv-LV" w:eastAsia="lv-LV"/>
              </w:rPr>
              <w:t>panta pirmās daļas 1.</w:t>
            </w:r>
            <w:r w:rsidR="00EA7BDC">
              <w:rPr>
                <w:rFonts w:ascii="Times New Roman" w:eastAsia="Times New Roman" w:hAnsi="Times New Roman"/>
                <w:lang w:val="lv-LV" w:eastAsia="lv-LV"/>
              </w:rPr>
              <w:t> </w:t>
            </w:r>
            <w:r w:rsidR="00CF377B">
              <w:rPr>
                <w:rFonts w:ascii="Times New Roman" w:eastAsia="Times New Roman" w:hAnsi="Times New Roman"/>
                <w:lang w:val="lv-LV" w:eastAsia="lv-LV"/>
              </w:rPr>
              <w:t>punktā vārdu "adoptētājs".</w:t>
            </w:r>
            <w:r w:rsidR="00672C96">
              <w:rPr>
                <w:rFonts w:ascii="Times New Roman" w:eastAsia="Times New Roman" w:hAnsi="Times New Roman"/>
                <w:lang w:val="lv-LV" w:eastAsia="lv-LV"/>
              </w:rPr>
              <w:t xml:space="preserve"> Tāpat</w:t>
            </w:r>
            <w:r w:rsidR="00A34D5F">
              <w:rPr>
                <w:rFonts w:ascii="Times New Roman" w:eastAsia="Times New Roman" w:hAnsi="Times New Roman"/>
                <w:lang w:val="lv-LV" w:eastAsia="lv-LV"/>
              </w:rPr>
              <w:t xml:space="preserve">, lai </w:t>
            </w:r>
            <w:r w:rsidR="007B5C82">
              <w:rPr>
                <w:rFonts w:ascii="Times New Roman" w:eastAsia="Times New Roman" w:hAnsi="Times New Roman"/>
                <w:lang w:val="lv-LV" w:eastAsia="lv-LV"/>
              </w:rPr>
              <w:t xml:space="preserve">nodrošinātu aizbildnībā vai aizgādnībā esošo </w:t>
            </w:r>
            <w:r w:rsidR="008C7CF3">
              <w:rPr>
                <w:rFonts w:ascii="Times New Roman" w:eastAsia="Times New Roman" w:hAnsi="Times New Roman"/>
                <w:lang w:val="lv-LV" w:eastAsia="lv-LV"/>
              </w:rPr>
              <w:t>personu tiesības,</w:t>
            </w:r>
            <w:r w:rsidR="00672C96">
              <w:rPr>
                <w:rFonts w:ascii="Times New Roman" w:eastAsia="Times New Roman" w:hAnsi="Times New Roman"/>
                <w:lang w:val="lv-LV" w:eastAsia="lv-LV"/>
              </w:rPr>
              <w:t xml:space="preserve"> </w:t>
            </w:r>
            <w:r w:rsidR="007969E0">
              <w:rPr>
                <w:rFonts w:ascii="Times New Roman" w:eastAsia="Times New Roman" w:hAnsi="Times New Roman"/>
                <w:lang w:val="lv-LV" w:eastAsia="lv-LV"/>
              </w:rPr>
              <w:t xml:space="preserve">projekts paredz </w:t>
            </w:r>
            <w:r w:rsidR="00D04BC4">
              <w:rPr>
                <w:rFonts w:ascii="Times New Roman" w:eastAsia="Times New Roman" w:hAnsi="Times New Roman"/>
                <w:lang w:val="lv-LV" w:eastAsia="lv-LV"/>
              </w:rPr>
              <w:t xml:space="preserve">precizēt </w:t>
            </w:r>
            <w:r w:rsidR="007969E0">
              <w:rPr>
                <w:rFonts w:ascii="Times New Roman" w:eastAsia="Times New Roman" w:hAnsi="Times New Roman"/>
                <w:lang w:val="lv-LV" w:eastAsia="lv-LV"/>
              </w:rPr>
              <w:t>minētajā normā esošo pers</w:t>
            </w:r>
            <w:r w:rsidR="00A10BA0">
              <w:rPr>
                <w:rFonts w:ascii="Times New Roman" w:eastAsia="Times New Roman" w:hAnsi="Times New Roman"/>
                <w:lang w:val="lv-LV" w:eastAsia="lv-LV"/>
              </w:rPr>
              <w:t>o</w:t>
            </w:r>
            <w:r w:rsidR="007969E0">
              <w:rPr>
                <w:rFonts w:ascii="Times New Roman" w:eastAsia="Times New Roman" w:hAnsi="Times New Roman"/>
                <w:lang w:val="lv-LV" w:eastAsia="lv-LV"/>
              </w:rPr>
              <w:t>nu uzskaitījumu</w:t>
            </w:r>
            <w:r w:rsidR="00D04BC4">
              <w:rPr>
                <w:rFonts w:ascii="Times New Roman" w:eastAsia="Times New Roman" w:hAnsi="Times New Roman"/>
                <w:lang w:val="lv-LV" w:eastAsia="lv-LV"/>
              </w:rPr>
              <w:t xml:space="preserve">, papildinot to </w:t>
            </w:r>
            <w:r w:rsidR="007969E0">
              <w:rPr>
                <w:rFonts w:ascii="Times New Roman" w:eastAsia="Times New Roman" w:hAnsi="Times New Roman"/>
                <w:lang w:val="lv-LV" w:eastAsia="lv-LV"/>
              </w:rPr>
              <w:t xml:space="preserve">ar </w:t>
            </w:r>
            <w:r w:rsidR="00A10BA0">
              <w:rPr>
                <w:rFonts w:ascii="Times New Roman" w:eastAsia="Times New Roman" w:hAnsi="Times New Roman"/>
                <w:lang w:val="lv-LV" w:eastAsia="lv-LV"/>
              </w:rPr>
              <w:t>aizbildni un aizgādni.</w:t>
            </w:r>
          </w:p>
        </w:tc>
      </w:tr>
      <w:tr w:rsidR="00EE216F" w:rsidRPr="00BC2633" w14:paraId="129B11BC" w14:textId="77777777" w:rsidTr="000772A3">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730EBD37"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77DE9F5"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izstrādē iesaistītās institūcijas</w:t>
            </w:r>
            <w:r>
              <w:rPr>
                <w:rFonts w:ascii="Times New Roman" w:eastAsia="Times New Roman" w:hAnsi="Times New Roman" w:cs="Times New Roman"/>
                <w:sz w:val="24"/>
                <w:szCs w:val="24"/>
                <w:lang w:eastAsia="lv-LV"/>
              </w:rPr>
              <w:t xml:space="preserve"> </w:t>
            </w:r>
            <w:r w:rsidRPr="00A1552F">
              <w:rPr>
                <w:rFonts w:ascii="Times New Roman" w:eastAsia="Times New Roman" w:hAnsi="Times New Roman" w:cs="Times New Roman"/>
                <w:sz w:val="24"/>
                <w:szCs w:val="24"/>
                <w:lang w:eastAsia="lv-LV"/>
              </w:rPr>
              <w:t>un publiskas personas kapitālsabiedrības</w:t>
            </w:r>
          </w:p>
        </w:tc>
        <w:tc>
          <w:tcPr>
            <w:tcW w:w="3199" w:type="pct"/>
            <w:tcBorders>
              <w:top w:val="outset" w:sz="6" w:space="0" w:color="414142"/>
              <w:left w:val="outset" w:sz="6" w:space="0" w:color="414142"/>
              <w:bottom w:val="outset" w:sz="6" w:space="0" w:color="414142"/>
              <w:right w:val="outset" w:sz="6" w:space="0" w:color="414142"/>
            </w:tcBorders>
            <w:hideMark/>
          </w:tcPr>
          <w:p w14:paraId="548522F6" w14:textId="77777777" w:rsidR="00EE216F" w:rsidRPr="00BC2633" w:rsidRDefault="00EE216F" w:rsidP="00DC5D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Projektu izstrādāja Tieslietu ministrija sadarbībā ar Pārvald</w:t>
            </w:r>
            <w:r w:rsidR="00254F47">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w:t>
            </w:r>
          </w:p>
        </w:tc>
      </w:tr>
      <w:tr w:rsidR="00EE216F" w:rsidRPr="00A25F38" w14:paraId="1C5F918E" w14:textId="77777777" w:rsidTr="000772A3">
        <w:tc>
          <w:tcPr>
            <w:tcW w:w="200" w:type="pct"/>
            <w:tcBorders>
              <w:top w:val="outset" w:sz="6" w:space="0" w:color="414142"/>
              <w:left w:val="outset" w:sz="6" w:space="0" w:color="414142"/>
              <w:bottom w:val="outset" w:sz="6" w:space="0" w:color="414142"/>
              <w:right w:val="outset" w:sz="6" w:space="0" w:color="414142"/>
            </w:tcBorders>
            <w:hideMark/>
          </w:tcPr>
          <w:p w14:paraId="62040F05"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50C115B9"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199" w:type="pct"/>
            <w:tcBorders>
              <w:top w:val="outset" w:sz="6" w:space="0" w:color="414142"/>
              <w:left w:val="outset" w:sz="6" w:space="0" w:color="414142"/>
              <w:bottom w:val="outset" w:sz="6" w:space="0" w:color="414142"/>
              <w:right w:val="outset" w:sz="6" w:space="0" w:color="414142"/>
            </w:tcBorders>
            <w:hideMark/>
          </w:tcPr>
          <w:p w14:paraId="1A6B2B0F" w14:textId="77777777" w:rsidR="00EE216F" w:rsidRPr="00A25F38" w:rsidRDefault="00EE216F" w:rsidP="00DC5DC3">
            <w:pPr>
              <w:spacing w:after="0" w:line="240" w:lineRule="auto"/>
              <w:ind w:firstLine="720"/>
              <w:jc w:val="both"/>
              <w:rPr>
                <w:rFonts w:ascii="Times New Roman" w:eastAsia="Times New Roman" w:hAnsi="Times New Roman" w:cs="Times New Roman"/>
                <w:sz w:val="24"/>
                <w:szCs w:val="24"/>
                <w:highlight w:val="yellow"/>
                <w:lang w:eastAsia="lv-LV"/>
              </w:rPr>
            </w:pPr>
            <w:r w:rsidRPr="003414ED">
              <w:rPr>
                <w:rFonts w:ascii="Times New Roman" w:eastAsia="Times New Roman" w:hAnsi="Times New Roman" w:cs="Times New Roman"/>
                <w:sz w:val="24"/>
                <w:szCs w:val="24"/>
                <w:lang w:eastAsia="lv-LV"/>
              </w:rPr>
              <w:t>Nav.</w:t>
            </w:r>
          </w:p>
        </w:tc>
      </w:tr>
      <w:tr w:rsidR="00EE216F" w:rsidRPr="00BC2633" w14:paraId="050D0782" w14:textId="77777777" w:rsidTr="00DC5DC3">
        <w:trPr>
          <w:trHeight w:val="128"/>
        </w:trPr>
        <w:tc>
          <w:tcPr>
            <w:tcW w:w="5000" w:type="pct"/>
            <w:gridSpan w:val="4"/>
            <w:tcBorders>
              <w:top w:val="outset" w:sz="6" w:space="0" w:color="414142"/>
              <w:left w:val="nil"/>
              <w:bottom w:val="outset" w:sz="6" w:space="0" w:color="414142"/>
              <w:right w:val="nil"/>
            </w:tcBorders>
          </w:tcPr>
          <w:p w14:paraId="195FA36B" w14:textId="4F01CDF6" w:rsidR="00414517" w:rsidRPr="00BC2633" w:rsidRDefault="00414517" w:rsidP="00DC5DC3">
            <w:pPr>
              <w:tabs>
                <w:tab w:val="left" w:pos="990"/>
              </w:tabs>
              <w:spacing w:after="0" w:line="240" w:lineRule="auto"/>
              <w:rPr>
                <w:rFonts w:ascii="Times New Roman" w:eastAsia="Times New Roman" w:hAnsi="Times New Roman" w:cs="Times New Roman"/>
                <w:sz w:val="24"/>
                <w:szCs w:val="24"/>
                <w:lang w:eastAsia="lv-LV"/>
              </w:rPr>
            </w:pPr>
          </w:p>
        </w:tc>
      </w:tr>
      <w:tr w:rsidR="00EE216F" w:rsidRPr="00BC2633" w14:paraId="4316CAE2" w14:textId="77777777" w:rsidTr="00DC5DC3">
        <w:trPr>
          <w:trHeight w:val="555"/>
        </w:trPr>
        <w:tc>
          <w:tcPr>
            <w:tcW w:w="5000" w:type="pct"/>
            <w:gridSpan w:val="4"/>
            <w:tcBorders>
              <w:top w:val="nil"/>
              <w:left w:val="outset" w:sz="6" w:space="0" w:color="414142"/>
              <w:bottom w:val="outset" w:sz="6" w:space="0" w:color="414142"/>
              <w:right w:val="outset" w:sz="6" w:space="0" w:color="414142"/>
            </w:tcBorders>
            <w:vAlign w:val="center"/>
            <w:hideMark/>
          </w:tcPr>
          <w:p w14:paraId="090C9758" w14:textId="23F81B4E" w:rsidR="0056465D" w:rsidRPr="0056465D" w:rsidRDefault="00EE216F" w:rsidP="007D3435">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EE216F" w:rsidRPr="00BC2633" w14:paraId="10114F06" w14:textId="77777777" w:rsidTr="0034695B">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5C72179E"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208" w:type="pct"/>
            <w:tcBorders>
              <w:top w:val="outset" w:sz="6" w:space="0" w:color="414142"/>
              <w:left w:val="outset" w:sz="6" w:space="0" w:color="414142"/>
              <w:bottom w:val="outset" w:sz="6" w:space="0" w:color="414142"/>
              <w:right w:val="outset" w:sz="6" w:space="0" w:color="414142"/>
            </w:tcBorders>
            <w:hideMark/>
          </w:tcPr>
          <w:p w14:paraId="2000E83C"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mērķgrupas, kuras tiesiskais regulējums ietekmē vai varētu ietekmēt</w:t>
            </w:r>
          </w:p>
        </w:tc>
        <w:tc>
          <w:tcPr>
            <w:tcW w:w="3592" w:type="pct"/>
            <w:gridSpan w:val="2"/>
            <w:tcBorders>
              <w:top w:val="outset" w:sz="6" w:space="0" w:color="414142"/>
              <w:left w:val="outset" w:sz="6" w:space="0" w:color="414142"/>
              <w:bottom w:val="outset" w:sz="6" w:space="0" w:color="414142"/>
              <w:right w:val="outset" w:sz="6" w:space="0" w:color="414142"/>
            </w:tcBorders>
            <w:hideMark/>
          </w:tcPr>
          <w:p w14:paraId="5DDA057C" w14:textId="23166253" w:rsidR="00EE216F" w:rsidRPr="00B67327" w:rsidRDefault="00EE216F" w:rsidP="00DC5DC3">
            <w:pPr>
              <w:spacing w:after="0" w:line="240" w:lineRule="auto"/>
              <w:ind w:firstLine="720"/>
              <w:jc w:val="both"/>
              <w:rPr>
                <w:rFonts w:ascii="Times New Roman" w:eastAsia="Times New Roman" w:hAnsi="Times New Roman" w:cs="Times New Roman"/>
                <w:sz w:val="24"/>
                <w:szCs w:val="24"/>
                <w:lang w:eastAsia="lv-LV"/>
              </w:rPr>
            </w:pPr>
            <w:r w:rsidRPr="00B67327">
              <w:rPr>
                <w:rFonts w:ascii="Times New Roman" w:eastAsia="Times New Roman" w:hAnsi="Times New Roman" w:cs="Times New Roman"/>
                <w:sz w:val="24"/>
                <w:szCs w:val="24"/>
                <w:lang w:eastAsia="lv-LV"/>
              </w:rPr>
              <w:t>20</w:t>
            </w:r>
            <w:r w:rsidR="0056465D">
              <w:rPr>
                <w:rFonts w:ascii="Times New Roman" w:eastAsia="Times New Roman" w:hAnsi="Times New Roman" w:cs="Times New Roman"/>
                <w:sz w:val="24"/>
                <w:szCs w:val="24"/>
                <w:lang w:eastAsia="lv-LV"/>
              </w:rPr>
              <w:t>2</w:t>
            </w:r>
            <w:r w:rsidR="00BF0FF8">
              <w:rPr>
                <w:rFonts w:ascii="Times New Roman" w:eastAsia="Times New Roman" w:hAnsi="Times New Roman" w:cs="Times New Roman"/>
                <w:sz w:val="24"/>
                <w:szCs w:val="24"/>
                <w:lang w:eastAsia="lv-LV"/>
              </w:rPr>
              <w:t>1</w:t>
            </w:r>
            <w:r w:rsidRPr="00B67327">
              <w:rPr>
                <w:rFonts w:ascii="Times New Roman" w:eastAsia="Times New Roman" w:hAnsi="Times New Roman" w:cs="Times New Roman"/>
                <w:sz w:val="24"/>
                <w:szCs w:val="24"/>
                <w:lang w:eastAsia="lv-LV"/>
              </w:rPr>
              <w:t>.</w:t>
            </w:r>
            <w:r w:rsidR="002649F0">
              <w:rPr>
                <w:rFonts w:ascii="Times New Roman" w:eastAsia="Times New Roman" w:hAnsi="Times New Roman" w:cs="Times New Roman"/>
                <w:sz w:val="24"/>
                <w:szCs w:val="24"/>
                <w:lang w:eastAsia="lv-LV"/>
              </w:rPr>
              <w:t> </w:t>
            </w:r>
            <w:r w:rsidRPr="00B67327">
              <w:rPr>
                <w:rFonts w:ascii="Times New Roman" w:eastAsia="Times New Roman" w:hAnsi="Times New Roman" w:cs="Times New Roman"/>
                <w:sz w:val="24"/>
                <w:szCs w:val="24"/>
                <w:lang w:eastAsia="lv-LV"/>
              </w:rPr>
              <w:t xml:space="preserve">gada </w:t>
            </w:r>
            <w:r w:rsidR="00BF0FF8">
              <w:rPr>
                <w:rFonts w:ascii="Times New Roman" w:eastAsia="Times New Roman" w:hAnsi="Times New Roman" w:cs="Times New Roman"/>
                <w:sz w:val="24"/>
                <w:szCs w:val="24"/>
                <w:lang w:eastAsia="lv-LV"/>
              </w:rPr>
              <w:t>18.</w:t>
            </w:r>
            <w:r w:rsidR="0045294A">
              <w:rPr>
                <w:rFonts w:ascii="Times New Roman" w:eastAsia="Times New Roman" w:hAnsi="Times New Roman" w:cs="Times New Roman"/>
                <w:sz w:val="24"/>
                <w:szCs w:val="24"/>
                <w:lang w:eastAsia="lv-LV"/>
              </w:rPr>
              <w:t> </w:t>
            </w:r>
            <w:r w:rsidR="00BF0FF8">
              <w:rPr>
                <w:rFonts w:ascii="Times New Roman" w:eastAsia="Times New Roman" w:hAnsi="Times New Roman" w:cs="Times New Roman"/>
                <w:sz w:val="24"/>
                <w:szCs w:val="24"/>
                <w:lang w:eastAsia="lv-LV"/>
              </w:rPr>
              <w:t>janvārī</w:t>
            </w:r>
            <w:r w:rsidRPr="00B6732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ieslodzījuma vietās</w:t>
            </w:r>
            <w:r w:rsidRPr="00B67327">
              <w:rPr>
                <w:rFonts w:ascii="Times New Roman" w:eastAsia="Times New Roman" w:hAnsi="Times New Roman" w:cs="Times New Roman"/>
                <w:sz w:val="24"/>
                <w:szCs w:val="24"/>
                <w:lang w:eastAsia="lv-LV"/>
              </w:rPr>
              <w:t xml:space="preserve"> atradās</w:t>
            </w:r>
            <w:r>
              <w:rPr>
                <w:rFonts w:ascii="Times New Roman" w:eastAsia="Times New Roman" w:hAnsi="Times New Roman" w:cs="Times New Roman"/>
                <w:sz w:val="24"/>
                <w:szCs w:val="24"/>
                <w:lang w:eastAsia="lv-LV"/>
              </w:rPr>
              <w:t xml:space="preserve"> </w:t>
            </w:r>
            <w:r w:rsidR="00F52A2B">
              <w:rPr>
                <w:rFonts w:ascii="Times New Roman" w:eastAsia="Times New Roman" w:hAnsi="Times New Roman" w:cs="Times New Roman"/>
                <w:sz w:val="24"/>
                <w:szCs w:val="24"/>
                <w:lang w:eastAsia="lv-LV"/>
              </w:rPr>
              <w:t>7</w:t>
            </w:r>
            <w:r w:rsidR="00AA50FB">
              <w:rPr>
                <w:rFonts w:ascii="Times New Roman" w:eastAsia="Times New Roman" w:hAnsi="Times New Roman" w:cs="Times New Roman"/>
                <w:sz w:val="24"/>
                <w:szCs w:val="24"/>
                <w:lang w:eastAsia="lv-LV"/>
              </w:rPr>
              <w:t>9</w:t>
            </w:r>
            <w:r w:rsidR="00F52A2B">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apcietinātie</w:t>
            </w:r>
            <w:r w:rsidRPr="00B67327">
              <w:rPr>
                <w:rFonts w:ascii="Times New Roman" w:eastAsia="Times New Roman" w:hAnsi="Times New Roman" w:cs="Times New Roman"/>
                <w:sz w:val="24"/>
                <w:szCs w:val="24"/>
                <w:lang w:eastAsia="lv-LV"/>
              </w:rPr>
              <w:t xml:space="preserve">. </w:t>
            </w:r>
          </w:p>
        </w:tc>
      </w:tr>
      <w:tr w:rsidR="00EE216F" w:rsidRPr="004C039D" w14:paraId="1FE7D390" w14:textId="77777777" w:rsidTr="0034695B">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03115F04"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208" w:type="pct"/>
            <w:tcBorders>
              <w:top w:val="outset" w:sz="6" w:space="0" w:color="414142"/>
              <w:left w:val="outset" w:sz="6" w:space="0" w:color="414142"/>
              <w:bottom w:val="outset" w:sz="6" w:space="0" w:color="414142"/>
              <w:right w:val="outset" w:sz="6" w:space="0" w:color="414142"/>
            </w:tcBorders>
            <w:hideMark/>
          </w:tcPr>
          <w:p w14:paraId="4C76DB05"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Tiesiskā regulējuma ietekme uz tautsaimniecību un administratīvo slogu</w:t>
            </w:r>
          </w:p>
        </w:tc>
        <w:tc>
          <w:tcPr>
            <w:tcW w:w="3592" w:type="pct"/>
            <w:gridSpan w:val="2"/>
            <w:tcBorders>
              <w:top w:val="outset" w:sz="6" w:space="0" w:color="414142"/>
              <w:left w:val="outset" w:sz="6" w:space="0" w:color="414142"/>
              <w:bottom w:val="outset" w:sz="6" w:space="0" w:color="414142"/>
              <w:right w:val="outset" w:sz="6" w:space="0" w:color="414142"/>
            </w:tcBorders>
            <w:hideMark/>
          </w:tcPr>
          <w:p w14:paraId="06BD1C00" w14:textId="1122DB4D" w:rsidR="00EE216F" w:rsidRPr="004C039D" w:rsidRDefault="00EE216F" w:rsidP="00DC5DC3">
            <w:pPr>
              <w:spacing w:after="0" w:line="240" w:lineRule="auto"/>
              <w:ind w:firstLine="720"/>
              <w:jc w:val="both"/>
              <w:rPr>
                <w:rFonts w:ascii="Times New Roman" w:eastAsia="Times New Roman" w:hAnsi="Times New Roman" w:cs="Times New Roman"/>
                <w:sz w:val="24"/>
                <w:szCs w:val="24"/>
                <w:lang w:eastAsia="lv-LV"/>
              </w:rPr>
            </w:pPr>
            <w:r w:rsidRPr="004C039D">
              <w:rPr>
                <w:rFonts w:ascii="Times New Roman" w:hAnsi="Times New Roman"/>
                <w:sz w:val="24"/>
                <w:szCs w:val="24"/>
              </w:rPr>
              <w:t>Projekts paredz</w:t>
            </w:r>
            <w:r>
              <w:rPr>
                <w:rFonts w:ascii="Times New Roman" w:hAnsi="Times New Roman"/>
                <w:sz w:val="24"/>
                <w:szCs w:val="24"/>
              </w:rPr>
              <w:t xml:space="preserve"> </w:t>
            </w:r>
            <w:r>
              <w:rPr>
                <w:rFonts w:ascii="Times New Roman" w:hAnsi="Times New Roman" w:cs="Times New Roman"/>
                <w:sz w:val="24"/>
                <w:szCs w:val="24"/>
              </w:rPr>
              <w:t>paplašināt vājdzirdīgo un nedzirdīgo apcietināto</w:t>
            </w:r>
            <w:r w:rsidR="006908EA">
              <w:rPr>
                <w:rFonts w:ascii="Times New Roman" w:hAnsi="Times New Roman" w:cs="Times New Roman"/>
                <w:sz w:val="24"/>
                <w:szCs w:val="24"/>
              </w:rPr>
              <w:t>, kā arī nepilngadīgo apcietināto</w:t>
            </w:r>
            <w:r>
              <w:rPr>
                <w:rFonts w:ascii="Times New Roman" w:hAnsi="Times New Roman" w:cs="Times New Roman"/>
                <w:sz w:val="24"/>
                <w:szCs w:val="24"/>
              </w:rPr>
              <w:t xml:space="preserve"> saskarsmes tiesības</w:t>
            </w:r>
            <w:r w:rsidR="00D141D3">
              <w:rPr>
                <w:rFonts w:ascii="Times New Roman" w:hAnsi="Times New Roman" w:cs="Times New Roman"/>
                <w:sz w:val="24"/>
                <w:szCs w:val="24"/>
              </w:rPr>
              <w:t>, kā arī precizēt regulējumu attiecībā uz apcietināto naudas glabāšanu un apriti</w:t>
            </w:r>
            <w:r>
              <w:rPr>
                <w:rFonts w:ascii="Times New Roman" w:eastAsia="Times New Roman" w:hAnsi="Times New Roman" w:cs="Times New Roman"/>
                <w:sz w:val="24"/>
                <w:szCs w:val="24"/>
                <w:lang w:eastAsia="lv-LV"/>
              </w:rPr>
              <w:t>.</w:t>
            </w:r>
            <w:r w:rsidR="001A4F88">
              <w:rPr>
                <w:rFonts w:ascii="Times New Roman" w:eastAsia="Times New Roman" w:hAnsi="Times New Roman" w:cs="Times New Roman"/>
                <w:sz w:val="24"/>
                <w:szCs w:val="24"/>
                <w:lang w:eastAsia="lv-LV"/>
              </w:rPr>
              <w:t xml:space="preserve"> </w:t>
            </w:r>
            <w:r w:rsidR="001A4F88" w:rsidRPr="003D38B2">
              <w:rPr>
                <w:rFonts w:ascii="Times New Roman" w:eastAsia="Times New Roman" w:hAnsi="Times New Roman" w:cs="Times New Roman"/>
                <w:sz w:val="24"/>
                <w:szCs w:val="24"/>
                <w:lang w:eastAsia="lv-LV"/>
              </w:rPr>
              <w:t xml:space="preserve">Sabiedrības mērķgrupām un institūcijām projekta tiesiskais regulējums nerada papildu administratīvo slogu, nemaina tiesības un pienākumus, kā arī veicamās darbības. Vājdzirdīgo un nedzirdīgo </w:t>
            </w:r>
            <w:r w:rsidR="001A4F88">
              <w:rPr>
                <w:rFonts w:ascii="Times New Roman" w:eastAsia="Times New Roman" w:hAnsi="Times New Roman" w:cs="Times New Roman"/>
                <w:sz w:val="24"/>
                <w:szCs w:val="24"/>
                <w:lang w:eastAsia="lv-LV"/>
              </w:rPr>
              <w:t>apcietināto</w:t>
            </w:r>
            <w:r w:rsidR="006908EA">
              <w:rPr>
                <w:rFonts w:ascii="Times New Roman" w:eastAsia="Times New Roman" w:hAnsi="Times New Roman" w:cs="Times New Roman"/>
                <w:sz w:val="24"/>
                <w:szCs w:val="24"/>
                <w:lang w:eastAsia="lv-LV"/>
              </w:rPr>
              <w:t>, kā arī nepilngadīgo apcietināto</w:t>
            </w:r>
            <w:r w:rsidR="001A4F88" w:rsidRPr="003D38B2">
              <w:rPr>
                <w:rFonts w:ascii="Times New Roman" w:eastAsia="Times New Roman" w:hAnsi="Times New Roman" w:cs="Times New Roman"/>
                <w:sz w:val="24"/>
                <w:szCs w:val="24"/>
                <w:lang w:eastAsia="lv-LV"/>
              </w:rPr>
              <w:t xml:space="preserve"> tiesības izmantot videosaziņas iespēju tiks nodrošinātas ieslodzījuma vietās esošās kārtības, kādā </w:t>
            </w:r>
            <w:r w:rsidR="001A4F88">
              <w:rPr>
                <w:rFonts w:ascii="Times New Roman" w:eastAsia="Times New Roman" w:hAnsi="Times New Roman" w:cs="Times New Roman"/>
                <w:sz w:val="24"/>
                <w:szCs w:val="24"/>
                <w:lang w:eastAsia="lv-LV"/>
              </w:rPr>
              <w:t>apcietinātajiem Likumā</w:t>
            </w:r>
            <w:r w:rsidR="001A4F88" w:rsidRPr="003D38B2">
              <w:rPr>
                <w:rFonts w:ascii="Times New Roman" w:eastAsia="Times New Roman" w:hAnsi="Times New Roman" w:cs="Times New Roman"/>
                <w:sz w:val="24"/>
                <w:szCs w:val="24"/>
                <w:lang w:eastAsia="lv-LV"/>
              </w:rPr>
              <w:t xml:space="preserve"> noteiktajos gadījumos tiek nodrošinātas tiesības uz videosaziņu, ietvaros.</w:t>
            </w:r>
            <w:r w:rsidR="003720C5">
              <w:rPr>
                <w:rFonts w:ascii="Times New Roman" w:eastAsia="Times New Roman" w:hAnsi="Times New Roman" w:cs="Times New Roman"/>
                <w:sz w:val="24"/>
                <w:szCs w:val="24"/>
                <w:lang w:eastAsia="lv-LV"/>
              </w:rPr>
              <w:t xml:space="preserve"> Tāpat p</w:t>
            </w:r>
            <w:r w:rsidR="003720C5" w:rsidRPr="009B658C">
              <w:rPr>
                <w:rFonts w:ascii="Times New Roman" w:hAnsi="Times New Roman" w:cs="Times New Roman"/>
                <w:sz w:val="24"/>
                <w:szCs w:val="24"/>
              </w:rPr>
              <w:t xml:space="preserve">rojekts paredz Likumu papildināt ar </w:t>
            </w:r>
            <w:r w:rsidR="003720C5" w:rsidRPr="009B658C">
              <w:rPr>
                <w:rFonts w:ascii="Times New Roman" w:hAnsi="Times New Roman" w:cs="Times New Roman"/>
                <w:color w:val="000000"/>
                <w:sz w:val="24"/>
                <w:szCs w:val="24"/>
                <w:shd w:val="clear" w:color="auto" w:fill="FFFFFF"/>
              </w:rPr>
              <w:t>kārtību, kādā izmeklēšanas cietums nodrošinās procesa virzītāja noteikto tikšanās un saziņas ierobežojumu ievērošanu</w:t>
            </w:r>
            <w:r w:rsidR="0025278B">
              <w:rPr>
                <w:rFonts w:ascii="Times New Roman" w:hAnsi="Times New Roman" w:cs="Times New Roman"/>
                <w:color w:val="000000"/>
                <w:sz w:val="24"/>
                <w:szCs w:val="24"/>
                <w:shd w:val="clear" w:color="auto" w:fill="FFFFFF"/>
              </w:rPr>
              <w:t>.</w:t>
            </w:r>
          </w:p>
        </w:tc>
      </w:tr>
      <w:tr w:rsidR="00EE216F" w:rsidRPr="00BC2633" w14:paraId="75E613A0" w14:textId="77777777" w:rsidTr="0034695B">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1BAC118F"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208" w:type="pct"/>
            <w:tcBorders>
              <w:top w:val="outset" w:sz="6" w:space="0" w:color="414142"/>
              <w:left w:val="outset" w:sz="6" w:space="0" w:color="414142"/>
              <w:bottom w:val="outset" w:sz="6" w:space="0" w:color="414142"/>
              <w:right w:val="outset" w:sz="6" w:space="0" w:color="414142"/>
            </w:tcBorders>
            <w:hideMark/>
          </w:tcPr>
          <w:p w14:paraId="332A510C"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Administratīvo izmaksu monetārs novērtējums</w:t>
            </w:r>
          </w:p>
        </w:tc>
        <w:tc>
          <w:tcPr>
            <w:tcW w:w="3592" w:type="pct"/>
            <w:gridSpan w:val="2"/>
            <w:tcBorders>
              <w:top w:val="outset" w:sz="6" w:space="0" w:color="414142"/>
              <w:left w:val="outset" w:sz="6" w:space="0" w:color="414142"/>
              <w:bottom w:val="outset" w:sz="6" w:space="0" w:color="414142"/>
              <w:right w:val="outset" w:sz="6" w:space="0" w:color="414142"/>
            </w:tcBorders>
            <w:hideMark/>
          </w:tcPr>
          <w:p w14:paraId="797418BD" w14:textId="77777777" w:rsidR="00EE216F" w:rsidRPr="00BC2633" w:rsidRDefault="00EE216F" w:rsidP="00DC5D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EE216F" w:rsidRPr="00BC2633" w14:paraId="676AF02F" w14:textId="77777777" w:rsidTr="0034695B">
        <w:trPr>
          <w:trHeight w:val="510"/>
        </w:trPr>
        <w:tc>
          <w:tcPr>
            <w:tcW w:w="200" w:type="pct"/>
            <w:tcBorders>
              <w:top w:val="outset" w:sz="6" w:space="0" w:color="414142"/>
              <w:left w:val="outset" w:sz="6" w:space="0" w:color="414142"/>
              <w:bottom w:val="outset" w:sz="6" w:space="0" w:color="414142"/>
              <w:right w:val="outset" w:sz="6" w:space="0" w:color="414142"/>
            </w:tcBorders>
          </w:tcPr>
          <w:p w14:paraId="168BE2D4"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208" w:type="pct"/>
            <w:tcBorders>
              <w:top w:val="outset" w:sz="6" w:space="0" w:color="414142"/>
              <w:left w:val="outset" w:sz="6" w:space="0" w:color="414142"/>
              <w:bottom w:val="outset" w:sz="6" w:space="0" w:color="414142"/>
              <w:right w:val="outset" w:sz="6" w:space="0" w:color="414142"/>
            </w:tcBorders>
          </w:tcPr>
          <w:p w14:paraId="0F89A2AE"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Atbilstības izmaksu monetārs novērtējums</w:t>
            </w:r>
          </w:p>
        </w:tc>
        <w:tc>
          <w:tcPr>
            <w:tcW w:w="3592" w:type="pct"/>
            <w:gridSpan w:val="2"/>
            <w:tcBorders>
              <w:top w:val="outset" w:sz="6" w:space="0" w:color="414142"/>
              <w:left w:val="outset" w:sz="6" w:space="0" w:color="414142"/>
              <w:bottom w:val="outset" w:sz="6" w:space="0" w:color="414142"/>
              <w:right w:val="outset" w:sz="6" w:space="0" w:color="414142"/>
            </w:tcBorders>
          </w:tcPr>
          <w:p w14:paraId="2E32A183" w14:textId="77777777" w:rsidR="00EE216F" w:rsidRPr="00BC2633" w:rsidRDefault="00EE216F" w:rsidP="00DC5D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EE216F" w:rsidRPr="00BC2633" w14:paraId="5440D7E9" w14:textId="77777777" w:rsidTr="0034695B">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0C8D33DD"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BC2633">
              <w:rPr>
                <w:rFonts w:ascii="Times New Roman" w:eastAsia="Times New Roman" w:hAnsi="Times New Roman" w:cs="Times New Roman"/>
                <w:sz w:val="24"/>
                <w:szCs w:val="24"/>
                <w:lang w:eastAsia="lv-LV"/>
              </w:rPr>
              <w:t>.</w:t>
            </w:r>
          </w:p>
        </w:tc>
        <w:tc>
          <w:tcPr>
            <w:tcW w:w="1208" w:type="pct"/>
            <w:tcBorders>
              <w:top w:val="outset" w:sz="6" w:space="0" w:color="414142"/>
              <w:left w:val="outset" w:sz="6" w:space="0" w:color="414142"/>
              <w:bottom w:val="single" w:sz="4" w:space="0" w:color="auto"/>
              <w:right w:val="outset" w:sz="6" w:space="0" w:color="414142"/>
            </w:tcBorders>
            <w:hideMark/>
          </w:tcPr>
          <w:p w14:paraId="200B5145"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592" w:type="pct"/>
            <w:gridSpan w:val="2"/>
            <w:tcBorders>
              <w:top w:val="outset" w:sz="6" w:space="0" w:color="414142"/>
              <w:left w:val="outset" w:sz="6" w:space="0" w:color="414142"/>
              <w:bottom w:val="single" w:sz="4" w:space="0" w:color="auto"/>
              <w:right w:val="outset" w:sz="6" w:space="0" w:color="414142"/>
            </w:tcBorders>
            <w:hideMark/>
          </w:tcPr>
          <w:p w14:paraId="6D398F71" w14:textId="77777777" w:rsidR="00EE216F" w:rsidRPr="00BC2633" w:rsidRDefault="00EE216F" w:rsidP="00DC5D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EE216F" w:rsidRPr="00BC2633" w14:paraId="055CF9DF" w14:textId="77777777" w:rsidTr="00DC5DC3">
        <w:trPr>
          <w:trHeight w:val="360"/>
        </w:trPr>
        <w:tc>
          <w:tcPr>
            <w:tcW w:w="5000" w:type="pct"/>
            <w:gridSpan w:val="4"/>
            <w:tcBorders>
              <w:top w:val="single" w:sz="4" w:space="0" w:color="auto"/>
              <w:left w:val="nil"/>
              <w:bottom w:val="nil"/>
              <w:right w:val="nil"/>
            </w:tcBorders>
            <w:vAlign w:val="center"/>
          </w:tcPr>
          <w:p w14:paraId="56A7FB35" w14:textId="642A9989" w:rsidR="00414517" w:rsidRDefault="00414517" w:rsidP="00DC5DC3">
            <w:pPr>
              <w:spacing w:after="0" w:line="240" w:lineRule="auto"/>
              <w:rPr>
                <w:rFonts w:ascii="Times New Roman" w:eastAsia="Times New Roman" w:hAnsi="Times New Roman" w:cs="Times New Roman"/>
                <w:b/>
                <w:bCs/>
                <w:sz w:val="24"/>
                <w:szCs w:val="24"/>
                <w:lang w:eastAsia="lv-LV"/>
              </w:rPr>
            </w:pPr>
          </w:p>
        </w:tc>
      </w:tr>
      <w:tr w:rsidR="00EE216F" w:rsidRPr="00BC2633" w14:paraId="758D640B" w14:textId="77777777" w:rsidTr="00DC5DC3">
        <w:trPr>
          <w:trHeight w:val="360"/>
        </w:trPr>
        <w:tc>
          <w:tcPr>
            <w:tcW w:w="5000" w:type="pct"/>
            <w:gridSpan w:val="4"/>
            <w:tcBorders>
              <w:top w:val="single" w:sz="4" w:space="0" w:color="auto"/>
              <w:left w:val="outset" w:sz="6" w:space="0" w:color="414142"/>
              <w:bottom w:val="outset" w:sz="6" w:space="0" w:color="414142"/>
              <w:right w:val="outset" w:sz="6" w:space="0" w:color="414142"/>
            </w:tcBorders>
            <w:vAlign w:val="center"/>
            <w:hideMark/>
          </w:tcPr>
          <w:p w14:paraId="5AEA9CC7" w14:textId="77777777" w:rsidR="00EE216F" w:rsidRPr="00BC2633" w:rsidRDefault="00EE216F" w:rsidP="00DC5DC3">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III. Tiesību akta projekta ietekme uz valsts budžetu un pašvaldību budžetiem</w:t>
            </w:r>
          </w:p>
        </w:tc>
      </w:tr>
      <w:tr w:rsidR="00EE216F" w:rsidRPr="00BC2633" w14:paraId="64F99E42" w14:textId="77777777" w:rsidTr="00DC5DC3">
        <w:trPr>
          <w:trHeight w:val="360"/>
        </w:trPr>
        <w:tc>
          <w:tcPr>
            <w:tcW w:w="5000" w:type="pct"/>
            <w:gridSpan w:val="4"/>
            <w:tcBorders>
              <w:top w:val="single" w:sz="4" w:space="0" w:color="auto"/>
              <w:left w:val="outset" w:sz="6" w:space="0" w:color="414142"/>
              <w:bottom w:val="outset" w:sz="6" w:space="0" w:color="414142"/>
              <w:right w:val="outset" w:sz="6" w:space="0" w:color="414142"/>
            </w:tcBorders>
            <w:vAlign w:val="center"/>
          </w:tcPr>
          <w:p w14:paraId="4C43ED76" w14:textId="77777777" w:rsidR="00EE216F" w:rsidRPr="008F467B" w:rsidRDefault="00EE216F" w:rsidP="00DC5DC3">
            <w:pPr>
              <w:spacing w:after="0" w:line="240" w:lineRule="auto"/>
              <w:ind w:firstLine="300"/>
              <w:jc w:val="center"/>
              <w:rPr>
                <w:rFonts w:ascii="Times New Roman" w:eastAsia="Times New Roman" w:hAnsi="Times New Roman" w:cs="Times New Roman"/>
                <w:sz w:val="24"/>
                <w:szCs w:val="24"/>
                <w:lang w:eastAsia="lv-LV"/>
              </w:rPr>
            </w:pPr>
            <w:r w:rsidRPr="008F467B">
              <w:rPr>
                <w:rFonts w:ascii="Times New Roman" w:eastAsia="Times New Roman" w:hAnsi="Times New Roman" w:cs="Times New Roman"/>
                <w:sz w:val="24"/>
                <w:szCs w:val="24"/>
                <w:lang w:eastAsia="lv-LV"/>
              </w:rPr>
              <w:t>Projekts šo jomu neskar.</w:t>
            </w:r>
          </w:p>
        </w:tc>
      </w:tr>
    </w:tbl>
    <w:p w14:paraId="6DEACF96" w14:textId="77777777" w:rsidR="00414517" w:rsidRDefault="00414517" w:rsidP="00EE216F">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EE216F" w:rsidRPr="00BC2633" w14:paraId="01DB62D0" w14:textId="77777777" w:rsidTr="00DC5DC3">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89B1E04" w14:textId="77777777" w:rsidR="00EE216F" w:rsidRPr="00BC2633" w:rsidRDefault="00EE216F" w:rsidP="00DC5DC3">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IV. Tiesību akta projekta ietekme uz spēkā esošo tiesību normu sistēmu</w:t>
            </w:r>
          </w:p>
        </w:tc>
      </w:tr>
      <w:tr w:rsidR="00EE216F" w:rsidRPr="00BC2633" w14:paraId="0972B217" w14:textId="77777777" w:rsidTr="00DC5DC3">
        <w:tc>
          <w:tcPr>
            <w:tcW w:w="250" w:type="pct"/>
            <w:tcBorders>
              <w:top w:val="outset" w:sz="6" w:space="0" w:color="414142"/>
              <w:left w:val="outset" w:sz="6" w:space="0" w:color="414142"/>
              <w:bottom w:val="outset" w:sz="6" w:space="0" w:color="414142"/>
              <w:right w:val="outset" w:sz="6" w:space="0" w:color="414142"/>
            </w:tcBorders>
            <w:hideMark/>
          </w:tcPr>
          <w:p w14:paraId="586A737E"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06DD8FE2"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BC2633">
              <w:rPr>
                <w:rFonts w:ascii="Times New Roman" w:eastAsia="Times New Roman" w:hAnsi="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68DFA037" w14:textId="291B119F" w:rsidR="00E55105" w:rsidRDefault="00D141D3" w:rsidP="00A33426">
            <w:pPr>
              <w:pStyle w:val="CommentText"/>
              <w:spacing w:after="0"/>
              <w:ind w:firstLine="239"/>
              <w:jc w:val="both"/>
              <w:rPr>
                <w:rFonts w:ascii="Times New Roman" w:hAnsi="Times New Roman" w:cs="Times New Roman"/>
                <w:sz w:val="24"/>
                <w:szCs w:val="24"/>
              </w:rPr>
            </w:pPr>
            <w:r>
              <w:rPr>
                <w:rFonts w:ascii="Times New Roman" w:hAnsi="Times New Roman" w:cs="Times New Roman"/>
                <w:sz w:val="24"/>
                <w:szCs w:val="24"/>
              </w:rPr>
              <w:t>P</w:t>
            </w:r>
            <w:r w:rsidR="00EE216F">
              <w:rPr>
                <w:rFonts w:ascii="Times New Roman" w:hAnsi="Times New Roman" w:cs="Times New Roman"/>
                <w:sz w:val="24"/>
                <w:szCs w:val="24"/>
              </w:rPr>
              <w:t>rojekt</w:t>
            </w:r>
            <w:r>
              <w:rPr>
                <w:rFonts w:ascii="Times New Roman" w:hAnsi="Times New Roman" w:cs="Times New Roman"/>
                <w:sz w:val="24"/>
                <w:szCs w:val="24"/>
              </w:rPr>
              <w:t>s</w:t>
            </w:r>
            <w:r w:rsidR="00EE216F">
              <w:rPr>
                <w:rFonts w:ascii="Times New Roman" w:hAnsi="Times New Roman" w:cs="Times New Roman"/>
                <w:sz w:val="24"/>
                <w:szCs w:val="24"/>
              </w:rPr>
              <w:t xml:space="preserve"> </w:t>
            </w:r>
            <w:r>
              <w:rPr>
                <w:rFonts w:ascii="Times New Roman" w:hAnsi="Times New Roman" w:cs="Times New Roman"/>
                <w:sz w:val="24"/>
                <w:szCs w:val="24"/>
              </w:rPr>
              <w:t>ir saistīts</w:t>
            </w:r>
            <w:r w:rsidR="00A33426">
              <w:rPr>
                <w:rFonts w:ascii="Times New Roman" w:hAnsi="Times New Roman" w:cs="Times New Roman"/>
                <w:sz w:val="24"/>
                <w:szCs w:val="24"/>
              </w:rPr>
              <w:t xml:space="preserve"> </w:t>
            </w:r>
            <w:r w:rsidR="00321539">
              <w:rPr>
                <w:rFonts w:ascii="Times New Roman" w:hAnsi="Times New Roman" w:cs="Times New Roman"/>
                <w:sz w:val="24"/>
                <w:szCs w:val="24"/>
              </w:rPr>
              <w:t xml:space="preserve">ar </w:t>
            </w:r>
            <w:r w:rsidR="00EE216F">
              <w:rPr>
                <w:rFonts w:ascii="Times New Roman" w:hAnsi="Times New Roman" w:cs="Times New Roman"/>
                <w:sz w:val="24"/>
                <w:szCs w:val="24"/>
              </w:rPr>
              <w:t>likumprojekt</w:t>
            </w:r>
            <w:r>
              <w:rPr>
                <w:rFonts w:ascii="Times New Roman" w:hAnsi="Times New Roman" w:cs="Times New Roman"/>
                <w:sz w:val="24"/>
                <w:szCs w:val="24"/>
              </w:rPr>
              <w:t xml:space="preserve">u </w:t>
            </w:r>
            <w:r w:rsidR="00EE216F" w:rsidRPr="001F6CD6">
              <w:rPr>
                <w:rFonts w:ascii="Times New Roman" w:hAnsi="Times New Roman" w:cs="Times New Roman"/>
                <w:sz w:val="24"/>
                <w:szCs w:val="24"/>
              </w:rPr>
              <w:t xml:space="preserve">"Grozījumi </w:t>
            </w:r>
            <w:r w:rsidR="00EE216F">
              <w:rPr>
                <w:rFonts w:ascii="Times New Roman" w:hAnsi="Times New Roman" w:cs="Times New Roman"/>
                <w:sz w:val="24"/>
                <w:szCs w:val="24"/>
              </w:rPr>
              <w:t>Latvijas Sodu izpildes kodeksā</w:t>
            </w:r>
            <w:r w:rsidR="00EE216F" w:rsidRPr="001F6CD6">
              <w:rPr>
                <w:rFonts w:ascii="Times New Roman" w:hAnsi="Times New Roman" w:cs="Times New Roman"/>
                <w:sz w:val="24"/>
                <w:szCs w:val="24"/>
              </w:rPr>
              <w:t>"</w:t>
            </w:r>
            <w:r>
              <w:rPr>
                <w:rFonts w:ascii="Times New Roman" w:hAnsi="Times New Roman" w:cs="Times New Roman"/>
                <w:sz w:val="24"/>
                <w:szCs w:val="24"/>
              </w:rPr>
              <w:t xml:space="preserve"> (</w:t>
            </w:r>
            <w:r w:rsidR="00EC69C7">
              <w:rPr>
                <w:rFonts w:ascii="Times New Roman" w:hAnsi="Times New Roman" w:cs="Times New Roman"/>
                <w:sz w:val="24"/>
                <w:szCs w:val="24"/>
              </w:rPr>
              <w:t xml:space="preserve">izsludināts </w:t>
            </w:r>
            <w:r w:rsidR="001A4F88">
              <w:rPr>
                <w:rFonts w:ascii="Times New Roman" w:hAnsi="Times New Roman" w:cs="Times New Roman"/>
                <w:sz w:val="24"/>
                <w:szCs w:val="24"/>
              </w:rPr>
              <w:t>V</w:t>
            </w:r>
            <w:r w:rsidR="002006A1">
              <w:rPr>
                <w:rFonts w:ascii="Times New Roman" w:hAnsi="Times New Roman" w:cs="Times New Roman"/>
                <w:sz w:val="24"/>
                <w:szCs w:val="24"/>
              </w:rPr>
              <w:t xml:space="preserve">alsts sekretāru </w:t>
            </w:r>
            <w:r w:rsidR="00EC69C7">
              <w:rPr>
                <w:rFonts w:ascii="Times New Roman" w:hAnsi="Times New Roman" w:cs="Times New Roman"/>
                <w:sz w:val="24"/>
                <w:szCs w:val="24"/>
              </w:rPr>
              <w:t>20</w:t>
            </w:r>
            <w:r w:rsidR="006D0DAA">
              <w:rPr>
                <w:rFonts w:ascii="Times New Roman" w:hAnsi="Times New Roman" w:cs="Times New Roman"/>
                <w:sz w:val="24"/>
                <w:szCs w:val="24"/>
              </w:rPr>
              <w:t>21</w:t>
            </w:r>
            <w:r w:rsidR="00EC69C7">
              <w:rPr>
                <w:rFonts w:ascii="Times New Roman" w:hAnsi="Times New Roman" w:cs="Times New Roman"/>
                <w:sz w:val="24"/>
                <w:szCs w:val="24"/>
              </w:rPr>
              <w:t>. gada</w:t>
            </w:r>
            <w:r w:rsidR="006D0DAA">
              <w:rPr>
                <w:rFonts w:ascii="Times New Roman" w:hAnsi="Times New Roman" w:cs="Times New Roman"/>
                <w:sz w:val="24"/>
                <w:szCs w:val="24"/>
              </w:rPr>
              <w:t xml:space="preserve"> 17.</w:t>
            </w:r>
            <w:r w:rsidR="0045294A">
              <w:rPr>
                <w:rFonts w:ascii="Times New Roman" w:hAnsi="Times New Roman" w:cs="Times New Roman"/>
                <w:sz w:val="24"/>
                <w:szCs w:val="24"/>
              </w:rPr>
              <w:t> </w:t>
            </w:r>
            <w:r w:rsidR="006D0DAA">
              <w:rPr>
                <w:rFonts w:ascii="Times New Roman" w:hAnsi="Times New Roman" w:cs="Times New Roman"/>
                <w:sz w:val="24"/>
                <w:szCs w:val="24"/>
              </w:rPr>
              <w:t>jūnija</w:t>
            </w:r>
            <w:r w:rsidR="00EC69C7">
              <w:rPr>
                <w:rFonts w:ascii="Times New Roman" w:hAnsi="Times New Roman" w:cs="Times New Roman"/>
                <w:sz w:val="24"/>
                <w:szCs w:val="24"/>
              </w:rPr>
              <w:t xml:space="preserve"> </w:t>
            </w:r>
            <w:r w:rsidR="002006A1">
              <w:rPr>
                <w:rFonts w:ascii="Times New Roman" w:hAnsi="Times New Roman" w:cs="Times New Roman"/>
                <w:sz w:val="24"/>
                <w:szCs w:val="24"/>
              </w:rPr>
              <w:t>sanāksm</w:t>
            </w:r>
            <w:r w:rsidR="00EC69C7">
              <w:rPr>
                <w:rFonts w:ascii="Times New Roman" w:hAnsi="Times New Roman" w:cs="Times New Roman"/>
                <w:sz w:val="24"/>
                <w:szCs w:val="24"/>
              </w:rPr>
              <w:t>ē</w:t>
            </w:r>
            <w:r w:rsidR="001A4F88">
              <w:rPr>
                <w:rFonts w:ascii="Times New Roman" w:hAnsi="Times New Roman" w:cs="Times New Roman"/>
                <w:sz w:val="24"/>
                <w:szCs w:val="24"/>
              </w:rPr>
              <w:t>, prot. Nr.</w:t>
            </w:r>
            <w:r w:rsidR="002649F0">
              <w:rPr>
                <w:rFonts w:ascii="Times New Roman" w:hAnsi="Times New Roman" w:cs="Times New Roman"/>
                <w:sz w:val="24"/>
                <w:szCs w:val="24"/>
              </w:rPr>
              <w:t> </w:t>
            </w:r>
            <w:r w:rsidR="006D0DAA">
              <w:rPr>
                <w:rFonts w:ascii="Times New Roman" w:hAnsi="Times New Roman" w:cs="Times New Roman"/>
                <w:sz w:val="24"/>
                <w:szCs w:val="24"/>
              </w:rPr>
              <w:t>24</w:t>
            </w:r>
            <w:r w:rsidR="001A4F88">
              <w:rPr>
                <w:rFonts w:ascii="Times New Roman" w:hAnsi="Times New Roman" w:cs="Times New Roman"/>
                <w:sz w:val="24"/>
                <w:szCs w:val="24"/>
              </w:rPr>
              <w:t xml:space="preserve"> </w:t>
            </w:r>
            <w:r w:rsidR="006D0DAA">
              <w:rPr>
                <w:rFonts w:ascii="Times New Roman" w:hAnsi="Times New Roman" w:cs="Times New Roman"/>
                <w:sz w:val="24"/>
                <w:szCs w:val="24"/>
              </w:rPr>
              <w:t>24</w:t>
            </w:r>
            <w:r w:rsidR="001A4F88">
              <w:rPr>
                <w:rFonts w:ascii="Times New Roman" w:hAnsi="Times New Roman" w:cs="Times New Roman"/>
                <w:sz w:val="24"/>
                <w:szCs w:val="24"/>
              </w:rPr>
              <w:t>.</w:t>
            </w:r>
            <w:r w:rsidR="002649F0">
              <w:rPr>
                <w:rFonts w:ascii="Times New Roman" w:hAnsi="Times New Roman" w:cs="Times New Roman"/>
                <w:sz w:val="24"/>
                <w:szCs w:val="24"/>
              </w:rPr>
              <w:t> </w:t>
            </w:r>
            <w:r w:rsidR="001A4F88">
              <w:rPr>
                <w:rFonts w:ascii="Times New Roman" w:hAnsi="Times New Roman" w:cs="Times New Roman"/>
                <w:sz w:val="24"/>
                <w:szCs w:val="24"/>
              </w:rPr>
              <w:t xml:space="preserve">§, </w:t>
            </w:r>
            <w:r>
              <w:rPr>
                <w:rFonts w:ascii="Times New Roman" w:hAnsi="Times New Roman" w:cs="Times New Roman"/>
                <w:sz w:val="24"/>
                <w:szCs w:val="24"/>
              </w:rPr>
              <w:t>VSS-</w:t>
            </w:r>
            <w:r w:rsidR="006D0DAA">
              <w:rPr>
                <w:rFonts w:ascii="Times New Roman" w:hAnsi="Times New Roman" w:cs="Times New Roman"/>
                <w:sz w:val="24"/>
                <w:szCs w:val="24"/>
              </w:rPr>
              <w:t>572</w:t>
            </w:r>
            <w:r>
              <w:rPr>
                <w:rFonts w:ascii="Times New Roman" w:hAnsi="Times New Roman" w:cs="Times New Roman"/>
                <w:sz w:val="24"/>
                <w:szCs w:val="24"/>
              </w:rPr>
              <w:t>)</w:t>
            </w:r>
            <w:r w:rsidR="00A33426">
              <w:rPr>
                <w:rFonts w:ascii="Times New Roman" w:hAnsi="Times New Roman" w:cs="Times New Roman"/>
                <w:sz w:val="24"/>
                <w:szCs w:val="24"/>
              </w:rPr>
              <w:t>.</w:t>
            </w:r>
          </w:p>
          <w:p w14:paraId="7CE572D1" w14:textId="6182DCE2" w:rsidR="00F66352" w:rsidRPr="00F462FF" w:rsidRDefault="00F66352" w:rsidP="007D3435">
            <w:pPr>
              <w:spacing w:after="0" w:line="240" w:lineRule="auto"/>
              <w:ind w:firstLine="249"/>
              <w:jc w:val="both"/>
            </w:pPr>
            <w:r>
              <w:rPr>
                <w:rFonts w:ascii="Times New Roman" w:hAnsi="Times New Roman" w:cs="Times New Roman"/>
                <w:sz w:val="24"/>
                <w:szCs w:val="24"/>
              </w:rPr>
              <w:t xml:space="preserve">Tāpat nepieciešams izstrādāt grozījumus </w:t>
            </w:r>
            <w:r w:rsidRPr="00B05E02">
              <w:rPr>
                <w:rFonts w:ascii="Times New Roman" w:hAnsi="Times New Roman" w:cs="Times New Roman"/>
                <w:sz w:val="24"/>
                <w:szCs w:val="24"/>
              </w:rPr>
              <w:t>Ministru kabineta 2006.</w:t>
            </w:r>
            <w:r>
              <w:rPr>
                <w:rFonts w:ascii="Times New Roman" w:hAnsi="Times New Roman" w:cs="Times New Roman"/>
                <w:sz w:val="24"/>
                <w:szCs w:val="24"/>
              </w:rPr>
              <w:t> </w:t>
            </w:r>
            <w:r w:rsidRPr="00B05E02">
              <w:rPr>
                <w:rFonts w:ascii="Times New Roman" w:hAnsi="Times New Roman" w:cs="Times New Roman"/>
                <w:sz w:val="24"/>
                <w:szCs w:val="24"/>
              </w:rPr>
              <w:t>gada 19.</w:t>
            </w:r>
            <w:r>
              <w:rPr>
                <w:rFonts w:ascii="Times New Roman" w:hAnsi="Times New Roman" w:cs="Times New Roman"/>
                <w:sz w:val="24"/>
                <w:szCs w:val="24"/>
              </w:rPr>
              <w:t> </w:t>
            </w:r>
            <w:r w:rsidRPr="00B05E02">
              <w:rPr>
                <w:rFonts w:ascii="Times New Roman" w:hAnsi="Times New Roman" w:cs="Times New Roman"/>
                <w:sz w:val="24"/>
                <w:szCs w:val="24"/>
              </w:rPr>
              <w:t>decembra noteikum</w:t>
            </w:r>
            <w:r>
              <w:rPr>
                <w:rFonts w:ascii="Times New Roman" w:hAnsi="Times New Roman" w:cs="Times New Roman"/>
                <w:sz w:val="24"/>
                <w:szCs w:val="24"/>
              </w:rPr>
              <w:t>os</w:t>
            </w:r>
            <w:r w:rsidRPr="00B05E02">
              <w:rPr>
                <w:rFonts w:ascii="Times New Roman" w:hAnsi="Times New Roman" w:cs="Times New Roman"/>
                <w:sz w:val="24"/>
                <w:szCs w:val="24"/>
              </w:rPr>
              <w:t xml:space="preserve"> Nr.</w:t>
            </w:r>
            <w:r>
              <w:rPr>
                <w:rFonts w:ascii="Times New Roman" w:hAnsi="Times New Roman" w:cs="Times New Roman"/>
                <w:sz w:val="24"/>
                <w:szCs w:val="24"/>
              </w:rPr>
              <w:t> </w:t>
            </w:r>
            <w:r w:rsidRPr="00B05E02">
              <w:rPr>
                <w:rFonts w:ascii="Times New Roman" w:hAnsi="Times New Roman" w:cs="Times New Roman"/>
                <w:sz w:val="24"/>
                <w:szCs w:val="24"/>
              </w:rPr>
              <w:t>1022 "Noteikumi par ieslodzīto personu uztura un sadzīves vajadzību materiālā nodrošinājuma normām"</w:t>
            </w:r>
            <w:r w:rsidR="004F3705">
              <w:rPr>
                <w:rFonts w:ascii="Times New Roman" w:hAnsi="Times New Roman" w:cs="Times New Roman"/>
                <w:sz w:val="24"/>
                <w:szCs w:val="24"/>
              </w:rPr>
              <w:t>, no</w:t>
            </w:r>
            <w:r w:rsidR="00D033B2" w:rsidRPr="002649F0">
              <w:rPr>
                <w:rFonts w:ascii="Times New Roman" w:hAnsi="Times New Roman" w:cs="Times New Roman"/>
                <w:sz w:val="24"/>
                <w:szCs w:val="24"/>
              </w:rPr>
              <w:t>sakot visus nepieciešamos apģērb</w:t>
            </w:r>
            <w:r w:rsidR="00D033B2">
              <w:rPr>
                <w:rFonts w:ascii="Times New Roman" w:hAnsi="Times New Roman" w:cs="Times New Roman"/>
                <w:sz w:val="24"/>
                <w:szCs w:val="24"/>
              </w:rPr>
              <w:t>a</w:t>
            </w:r>
            <w:r w:rsidR="00D033B2" w:rsidRPr="002649F0">
              <w:rPr>
                <w:rFonts w:ascii="Times New Roman" w:hAnsi="Times New Roman" w:cs="Times New Roman"/>
                <w:sz w:val="24"/>
                <w:szCs w:val="24"/>
              </w:rPr>
              <w:t xml:space="preserve"> un apavu veidus</w:t>
            </w:r>
            <w:r w:rsidR="004F3705">
              <w:rPr>
                <w:rFonts w:ascii="Times New Roman" w:hAnsi="Times New Roman" w:cs="Times New Roman"/>
                <w:sz w:val="24"/>
                <w:szCs w:val="24"/>
              </w:rPr>
              <w:t>, ko izsniedz apcietinātajam</w:t>
            </w:r>
            <w:r w:rsidR="00D033B2" w:rsidRPr="002649F0">
              <w:rPr>
                <w:rFonts w:ascii="Times New Roman" w:hAnsi="Times New Roman" w:cs="Times New Roman"/>
                <w:sz w:val="24"/>
                <w:szCs w:val="24"/>
              </w:rPr>
              <w:t xml:space="preserve">. Tāpat grozījumi ir nepieciešami, lai ieslodzījuma vietas administrācija nepieciešamības gadījumā varētu arī apcietinātās personas </w:t>
            </w:r>
            <w:r w:rsidR="00D033B2" w:rsidRPr="002649F0">
              <w:rPr>
                <w:rFonts w:ascii="Times New Roman" w:hAnsi="Times New Roman" w:cs="Times New Roman"/>
                <w:sz w:val="24"/>
                <w:szCs w:val="24"/>
              </w:rPr>
              <w:lastRenderedPageBreak/>
              <w:t>nodrošināt ar apģērbu vai apaviem</w:t>
            </w:r>
            <w:r w:rsidR="004F3705">
              <w:rPr>
                <w:rFonts w:ascii="Times New Roman" w:hAnsi="Times New Roman" w:cs="Times New Roman"/>
                <w:sz w:val="24"/>
                <w:szCs w:val="24"/>
              </w:rPr>
              <w:t>, t.sk.</w:t>
            </w:r>
            <w:r w:rsidR="00E37150">
              <w:rPr>
                <w:rFonts w:ascii="Times New Roman" w:hAnsi="Times New Roman" w:cs="Times New Roman"/>
                <w:sz w:val="24"/>
                <w:szCs w:val="24"/>
              </w:rPr>
              <w:t>,</w:t>
            </w:r>
            <w:r w:rsidR="004F3705">
              <w:rPr>
                <w:rFonts w:ascii="Times New Roman" w:hAnsi="Times New Roman" w:cs="Times New Roman"/>
                <w:sz w:val="24"/>
                <w:szCs w:val="24"/>
              </w:rPr>
              <w:t xml:space="preserve"> </w:t>
            </w:r>
            <w:r w:rsidR="00311F32">
              <w:rPr>
                <w:rFonts w:ascii="Times New Roman" w:hAnsi="Times New Roman" w:cs="Times New Roman"/>
                <w:sz w:val="24"/>
                <w:szCs w:val="24"/>
              </w:rPr>
              <w:t>nodrošinot šo priekšmetu izsniegšanu pirms atbrīvošanas no izmeklēšanas cietuma, ja tas nepieciešams</w:t>
            </w:r>
            <w:r w:rsidR="00311F32" w:rsidRPr="002649F0">
              <w:rPr>
                <w:rFonts w:ascii="Times New Roman" w:hAnsi="Times New Roman" w:cs="Times New Roman"/>
                <w:sz w:val="24"/>
                <w:szCs w:val="24"/>
              </w:rPr>
              <w:t>.</w:t>
            </w:r>
          </w:p>
        </w:tc>
      </w:tr>
      <w:tr w:rsidR="00EE216F" w:rsidRPr="00BC2633" w14:paraId="386CC166" w14:textId="77777777" w:rsidTr="00DC5DC3">
        <w:tc>
          <w:tcPr>
            <w:tcW w:w="250" w:type="pct"/>
            <w:tcBorders>
              <w:top w:val="outset" w:sz="6" w:space="0" w:color="414142"/>
              <w:left w:val="outset" w:sz="6" w:space="0" w:color="414142"/>
              <w:bottom w:val="outset" w:sz="6" w:space="0" w:color="414142"/>
              <w:right w:val="outset" w:sz="6" w:space="0" w:color="414142"/>
            </w:tcBorders>
            <w:hideMark/>
          </w:tcPr>
          <w:p w14:paraId="1026E111"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hideMark/>
          </w:tcPr>
          <w:p w14:paraId="3E95124E"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77EC1EF6" w14:textId="77777777" w:rsidR="00EE216F" w:rsidRPr="00BC2633" w:rsidRDefault="00EE216F" w:rsidP="00DC5D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Tieslietu ministrija.</w:t>
            </w:r>
          </w:p>
        </w:tc>
      </w:tr>
      <w:tr w:rsidR="00EE216F" w:rsidRPr="00BC2633" w14:paraId="256FF19A" w14:textId="77777777" w:rsidTr="00DC5DC3">
        <w:tc>
          <w:tcPr>
            <w:tcW w:w="250" w:type="pct"/>
            <w:tcBorders>
              <w:top w:val="outset" w:sz="6" w:space="0" w:color="414142"/>
              <w:left w:val="outset" w:sz="6" w:space="0" w:color="414142"/>
              <w:bottom w:val="outset" w:sz="6" w:space="0" w:color="414142"/>
              <w:right w:val="outset" w:sz="6" w:space="0" w:color="414142"/>
            </w:tcBorders>
            <w:hideMark/>
          </w:tcPr>
          <w:p w14:paraId="3F442D9D"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3596A56B"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6F54DB5A" w14:textId="77777777" w:rsidR="00EE216F" w:rsidRPr="00BC2633" w:rsidRDefault="00EE216F" w:rsidP="00DC5D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5294559E" w14:textId="77777777" w:rsidR="00EE216F" w:rsidRPr="00BC2633" w:rsidRDefault="00EE216F" w:rsidP="00EE216F">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1785"/>
        <w:gridCol w:w="895"/>
        <w:gridCol w:w="2128"/>
        <w:gridCol w:w="3690"/>
      </w:tblGrid>
      <w:tr w:rsidR="00304FC6" w:rsidRPr="00304FC6" w14:paraId="6650E83B" w14:textId="77777777" w:rsidTr="00800C16">
        <w:trPr>
          <w:cantSplit/>
        </w:trPr>
        <w:tc>
          <w:tcPr>
            <w:tcW w:w="5000" w:type="pct"/>
            <w:gridSpan w:val="5"/>
            <w:vAlign w:val="center"/>
            <w:hideMark/>
          </w:tcPr>
          <w:p w14:paraId="17E92584" w14:textId="77777777" w:rsidR="00304FC6" w:rsidRPr="00304FC6" w:rsidRDefault="00304FC6" w:rsidP="00304FC6">
            <w:pPr>
              <w:spacing w:after="0" w:line="240" w:lineRule="auto"/>
              <w:jc w:val="center"/>
              <w:rPr>
                <w:rFonts w:ascii="Times New Roman" w:hAnsi="Times New Roman" w:cs="Times New Roman"/>
                <w:b/>
                <w:bCs/>
                <w:sz w:val="24"/>
                <w:szCs w:val="24"/>
              </w:rPr>
            </w:pPr>
            <w:r w:rsidRPr="00304FC6">
              <w:rPr>
                <w:rFonts w:ascii="Times New Roman" w:hAnsi="Times New Roman" w:cs="Times New Roman"/>
                <w:b/>
                <w:bCs/>
                <w:sz w:val="24"/>
                <w:szCs w:val="24"/>
              </w:rPr>
              <w:t>V. Tiesību akta projekta atbilstība Latvijas Republikas starptautiskajām saistībām</w:t>
            </w:r>
          </w:p>
        </w:tc>
      </w:tr>
      <w:tr w:rsidR="00304FC6" w:rsidRPr="00304FC6" w14:paraId="591679D6" w14:textId="77777777" w:rsidTr="00800C16">
        <w:trPr>
          <w:cantSplit/>
        </w:trPr>
        <w:tc>
          <w:tcPr>
            <w:tcW w:w="311" w:type="pct"/>
            <w:hideMark/>
          </w:tcPr>
          <w:p w14:paraId="48EA10E0" w14:textId="77777777" w:rsidR="00304FC6" w:rsidRPr="00304FC6" w:rsidRDefault="00304FC6" w:rsidP="00304FC6">
            <w:pPr>
              <w:spacing w:after="0" w:line="240" w:lineRule="auto"/>
              <w:jc w:val="center"/>
              <w:rPr>
                <w:rFonts w:ascii="Times New Roman" w:hAnsi="Times New Roman" w:cs="Times New Roman"/>
                <w:sz w:val="24"/>
                <w:szCs w:val="24"/>
              </w:rPr>
            </w:pPr>
            <w:r w:rsidRPr="00304FC6">
              <w:rPr>
                <w:rFonts w:ascii="Times New Roman" w:hAnsi="Times New Roman" w:cs="Times New Roman"/>
                <w:sz w:val="24"/>
                <w:szCs w:val="24"/>
              </w:rPr>
              <w:t>1.</w:t>
            </w:r>
          </w:p>
        </w:tc>
        <w:tc>
          <w:tcPr>
            <w:tcW w:w="1479" w:type="pct"/>
            <w:gridSpan w:val="2"/>
            <w:hideMark/>
          </w:tcPr>
          <w:p w14:paraId="56963B5D" w14:textId="77777777" w:rsidR="00304FC6" w:rsidRPr="00304FC6" w:rsidRDefault="00304FC6" w:rsidP="00304FC6">
            <w:pPr>
              <w:spacing w:after="0" w:line="240" w:lineRule="auto"/>
              <w:rPr>
                <w:rFonts w:ascii="Times New Roman" w:hAnsi="Times New Roman" w:cs="Times New Roman"/>
                <w:sz w:val="24"/>
                <w:szCs w:val="24"/>
              </w:rPr>
            </w:pPr>
            <w:r w:rsidRPr="00304FC6">
              <w:rPr>
                <w:rFonts w:ascii="Times New Roman" w:hAnsi="Times New Roman" w:cs="Times New Roman"/>
                <w:sz w:val="24"/>
                <w:szCs w:val="24"/>
              </w:rPr>
              <w:t>Saistības pret Eiropas Savienību</w:t>
            </w:r>
          </w:p>
        </w:tc>
        <w:tc>
          <w:tcPr>
            <w:tcW w:w="3210" w:type="pct"/>
            <w:gridSpan w:val="2"/>
            <w:hideMark/>
          </w:tcPr>
          <w:p w14:paraId="5C703E64" w14:textId="7BD12A02" w:rsidR="00304FC6" w:rsidRPr="00304FC6" w:rsidRDefault="00304FC6" w:rsidP="00304FC6">
            <w:pPr>
              <w:spacing w:after="0" w:line="240" w:lineRule="auto"/>
              <w:rPr>
                <w:rFonts w:ascii="Times New Roman" w:hAnsi="Times New Roman" w:cs="Times New Roman"/>
                <w:sz w:val="24"/>
                <w:szCs w:val="24"/>
              </w:rPr>
            </w:pPr>
            <w:r>
              <w:rPr>
                <w:rFonts w:ascii="Times New Roman" w:hAnsi="Times New Roman" w:cs="Times New Roman"/>
                <w:sz w:val="24"/>
                <w:szCs w:val="24"/>
              </w:rPr>
              <w:t>Projekts šo jomu neskar.</w:t>
            </w:r>
          </w:p>
        </w:tc>
      </w:tr>
      <w:tr w:rsidR="00304FC6" w:rsidRPr="00304FC6" w14:paraId="3E5800ED" w14:textId="77777777" w:rsidTr="00800C16">
        <w:trPr>
          <w:cantSplit/>
        </w:trPr>
        <w:tc>
          <w:tcPr>
            <w:tcW w:w="311" w:type="pct"/>
            <w:hideMark/>
          </w:tcPr>
          <w:p w14:paraId="4E4CFC14" w14:textId="77777777" w:rsidR="00304FC6" w:rsidRPr="00304FC6" w:rsidRDefault="00304FC6" w:rsidP="00304FC6">
            <w:pPr>
              <w:spacing w:after="0" w:line="240" w:lineRule="auto"/>
              <w:jc w:val="center"/>
              <w:rPr>
                <w:rFonts w:ascii="Times New Roman" w:hAnsi="Times New Roman" w:cs="Times New Roman"/>
                <w:sz w:val="24"/>
                <w:szCs w:val="24"/>
              </w:rPr>
            </w:pPr>
            <w:r w:rsidRPr="00304FC6">
              <w:rPr>
                <w:rFonts w:ascii="Times New Roman" w:hAnsi="Times New Roman" w:cs="Times New Roman"/>
                <w:sz w:val="24"/>
                <w:szCs w:val="24"/>
              </w:rPr>
              <w:t>2.</w:t>
            </w:r>
          </w:p>
        </w:tc>
        <w:tc>
          <w:tcPr>
            <w:tcW w:w="1479" w:type="pct"/>
            <w:gridSpan w:val="2"/>
            <w:hideMark/>
          </w:tcPr>
          <w:p w14:paraId="7A6F7656" w14:textId="77777777" w:rsidR="00304FC6" w:rsidRPr="00304FC6" w:rsidRDefault="00304FC6" w:rsidP="00304FC6">
            <w:pPr>
              <w:spacing w:after="0" w:line="240" w:lineRule="auto"/>
              <w:rPr>
                <w:rFonts w:ascii="Times New Roman" w:hAnsi="Times New Roman" w:cs="Times New Roman"/>
                <w:sz w:val="24"/>
                <w:szCs w:val="24"/>
              </w:rPr>
            </w:pPr>
            <w:r w:rsidRPr="00304FC6">
              <w:rPr>
                <w:rFonts w:ascii="Times New Roman" w:hAnsi="Times New Roman" w:cs="Times New Roman"/>
                <w:sz w:val="24"/>
                <w:szCs w:val="24"/>
              </w:rPr>
              <w:t>Citas starptautiskās saistības</w:t>
            </w:r>
          </w:p>
        </w:tc>
        <w:tc>
          <w:tcPr>
            <w:tcW w:w="3210" w:type="pct"/>
            <w:gridSpan w:val="2"/>
            <w:hideMark/>
          </w:tcPr>
          <w:p w14:paraId="211BB0BD" w14:textId="77394CC3" w:rsidR="00304FC6" w:rsidRPr="00304FC6" w:rsidRDefault="00304FC6" w:rsidP="004E5A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Eiropas Cilvēka tiesību un pamatbrīvību aizsardzības konvencijas 8.</w:t>
            </w:r>
            <w:r w:rsidR="00B97CE0">
              <w:rPr>
                <w:rFonts w:ascii="Times New Roman" w:hAnsi="Times New Roman" w:cs="Times New Roman"/>
                <w:sz w:val="24"/>
                <w:szCs w:val="24"/>
              </w:rPr>
              <w:t> </w:t>
            </w:r>
            <w:r>
              <w:rPr>
                <w:rFonts w:ascii="Times New Roman" w:hAnsi="Times New Roman" w:cs="Times New Roman"/>
                <w:sz w:val="24"/>
                <w:szCs w:val="24"/>
              </w:rPr>
              <w:t xml:space="preserve">pants (tiesības uz privātās un ģimenes dzīves, mājokļa un korespondences neaizskaramību). </w:t>
            </w:r>
            <w:r w:rsidR="004E5A61" w:rsidRPr="004C039D">
              <w:rPr>
                <w:rFonts w:ascii="Times New Roman" w:hAnsi="Times New Roman"/>
                <w:sz w:val="24"/>
                <w:szCs w:val="24"/>
              </w:rPr>
              <w:t>Projekts paredz</w:t>
            </w:r>
            <w:r w:rsidR="004E5A61">
              <w:rPr>
                <w:rFonts w:ascii="Times New Roman" w:hAnsi="Times New Roman"/>
                <w:sz w:val="24"/>
                <w:szCs w:val="24"/>
              </w:rPr>
              <w:t xml:space="preserve"> </w:t>
            </w:r>
            <w:r w:rsidR="004E5A61">
              <w:rPr>
                <w:rFonts w:ascii="Times New Roman" w:hAnsi="Times New Roman" w:cs="Times New Roman"/>
                <w:sz w:val="24"/>
                <w:szCs w:val="24"/>
              </w:rPr>
              <w:t>paplašināt vājdzirdīgo un nedzirdīgo apcietināto, kā arī nepilngadīgo apcietināto saskarsmes tiesības, izmantojot videosaziņ</w:t>
            </w:r>
            <w:r w:rsidR="00C72D16">
              <w:rPr>
                <w:rFonts w:ascii="Times New Roman" w:hAnsi="Times New Roman" w:cs="Times New Roman"/>
                <w:sz w:val="24"/>
                <w:szCs w:val="24"/>
              </w:rPr>
              <w:t>as iespējas</w:t>
            </w:r>
            <w:r w:rsidR="004E5A61">
              <w:rPr>
                <w:rFonts w:ascii="Times New Roman" w:hAnsi="Times New Roman" w:cs="Times New Roman"/>
                <w:sz w:val="24"/>
                <w:szCs w:val="24"/>
              </w:rPr>
              <w:t>.</w:t>
            </w:r>
          </w:p>
        </w:tc>
      </w:tr>
      <w:tr w:rsidR="00304FC6" w:rsidRPr="00304FC6" w14:paraId="42857B68" w14:textId="77777777" w:rsidTr="00800C16">
        <w:trPr>
          <w:cantSplit/>
        </w:trPr>
        <w:tc>
          <w:tcPr>
            <w:tcW w:w="311" w:type="pct"/>
            <w:hideMark/>
          </w:tcPr>
          <w:p w14:paraId="51285BC3" w14:textId="77777777" w:rsidR="00304FC6" w:rsidRPr="00304FC6" w:rsidRDefault="00304FC6" w:rsidP="00304FC6">
            <w:pPr>
              <w:spacing w:after="0" w:line="240" w:lineRule="auto"/>
              <w:jc w:val="center"/>
              <w:rPr>
                <w:rFonts w:ascii="Times New Roman" w:hAnsi="Times New Roman" w:cs="Times New Roman"/>
                <w:sz w:val="24"/>
                <w:szCs w:val="24"/>
              </w:rPr>
            </w:pPr>
            <w:r w:rsidRPr="00304FC6">
              <w:rPr>
                <w:rFonts w:ascii="Times New Roman" w:hAnsi="Times New Roman" w:cs="Times New Roman"/>
                <w:sz w:val="24"/>
                <w:szCs w:val="24"/>
              </w:rPr>
              <w:t>3.</w:t>
            </w:r>
          </w:p>
        </w:tc>
        <w:tc>
          <w:tcPr>
            <w:tcW w:w="1479" w:type="pct"/>
            <w:gridSpan w:val="2"/>
            <w:hideMark/>
          </w:tcPr>
          <w:p w14:paraId="1455359D" w14:textId="77777777" w:rsidR="00304FC6" w:rsidRPr="00304FC6" w:rsidRDefault="00304FC6" w:rsidP="00304FC6">
            <w:pPr>
              <w:spacing w:after="0" w:line="240" w:lineRule="auto"/>
              <w:rPr>
                <w:rFonts w:ascii="Times New Roman" w:hAnsi="Times New Roman" w:cs="Times New Roman"/>
                <w:sz w:val="24"/>
                <w:szCs w:val="24"/>
              </w:rPr>
            </w:pPr>
            <w:r w:rsidRPr="00304FC6">
              <w:rPr>
                <w:rFonts w:ascii="Times New Roman" w:hAnsi="Times New Roman" w:cs="Times New Roman"/>
                <w:sz w:val="24"/>
                <w:szCs w:val="24"/>
              </w:rPr>
              <w:t>Cita informācija</w:t>
            </w:r>
          </w:p>
        </w:tc>
        <w:tc>
          <w:tcPr>
            <w:tcW w:w="3210" w:type="pct"/>
            <w:gridSpan w:val="2"/>
            <w:hideMark/>
          </w:tcPr>
          <w:p w14:paraId="23F67F7C" w14:textId="7CB15E8A" w:rsidR="00304FC6" w:rsidRPr="00C72D16" w:rsidRDefault="00C72D16" w:rsidP="00C72D16">
            <w:pPr>
              <w:spacing w:after="0" w:line="240" w:lineRule="auto"/>
              <w:jc w:val="both"/>
              <w:rPr>
                <w:rFonts w:ascii="Times New Roman" w:hAnsi="Times New Roman" w:cs="Times New Roman"/>
                <w:sz w:val="24"/>
                <w:szCs w:val="24"/>
              </w:rPr>
            </w:pPr>
            <w:r w:rsidRPr="00C72D16">
              <w:rPr>
                <w:rFonts w:ascii="Times New Roman" w:hAnsi="Times New Roman" w:cs="Times New Roman"/>
                <w:sz w:val="24"/>
                <w:szCs w:val="24"/>
              </w:rPr>
              <w:t>Apvienoto Nāciju Organizācijas (turpmāk</w:t>
            </w:r>
            <w:r w:rsidR="0025278B">
              <w:rPr>
                <w:rFonts w:ascii="Times New Roman" w:hAnsi="Times New Roman" w:cs="Times New Roman"/>
                <w:sz w:val="24"/>
                <w:szCs w:val="24"/>
              </w:rPr>
              <w:t> –</w:t>
            </w:r>
            <w:r w:rsidRPr="00C72D16">
              <w:rPr>
                <w:rFonts w:ascii="Times New Roman" w:hAnsi="Times New Roman" w:cs="Times New Roman"/>
                <w:sz w:val="24"/>
                <w:szCs w:val="24"/>
              </w:rPr>
              <w:t xml:space="preserve"> ANO) Spīdzināšanas izskaušanas komitejas (turpmāk</w:t>
            </w:r>
            <w:r w:rsidR="0025278B">
              <w:rPr>
                <w:rFonts w:ascii="Times New Roman" w:hAnsi="Times New Roman" w:cs="Times New Roman"/>
                <w:sz w:val="24"/>
                <w:szCs w:val="24"/>
              </w:rPr>
              <w:t> –</w:t>
            </w:r>
            <w:r w:rsidRPr="00C72D16">
              <w:rPr>
                <w:rFonts w:ascii="Times New Roman" w:hAnsi="Times New Roman" w:cs="Times New Roman"/>
                <w:sz w:val="24"/>
                <w:szCs w:val="24"/>
              </w:rPr>
              <w:t xml:space="preserve"> Komiteja) 2019.</w:t>
            </w:r>
            <w:r>
              <w:rPr>
                <w:rFonts w:ascii="Times New Roman" w:hAnsi="Times New Roman" w:cs="Times New Roman"/>
                <w:sz w:val="24"/>
                <w:szCs w:val="24"/>
              </w:rPr>
              <w:t> </w:t>
            </w:r>
            <w:r w:rsidRPr="00C72D16">
              <w:rPr>
                <w:rFonts w:ascii="Times New Roman" w:hAnsi="Times New Roman" w:cs="Times New Roman"/>
                <w:sz w:val="24"/>
                <w:szCs w:val="24"/>
              </w:rPr>
              <w:t>gada 24.</w:t>
            </w:r>
            <w:r>
              <w:rPr>
                <w:rFonts w:ascii="Times New Roman" w:hAnsi="Times New Roman" w:cs="Times New Roman"/>
                <w:sz w:val="24"/>
                <w:szCs w:val="24"/>
              </w:rPr>
              <w:t> </w:t>
            </w:r>
            <w:r w:rsidRPr="00C72D16">
              <w:rPr>
                <w:rFonts w:ascii="Times New Roman" w:hAnsi="Times New Roman" w:cs="Times New Roman"/>
                <w:sz w:val="24"/>
                <w:szCs w:val="24"/>
              </w:rPr>
              <w:t>decembra noslēguma secinājumi par Latvijas kārtējo ziņojumu par ANO 1984.</w:t>
            </w:r>
            <w:r>
              <w:rPr>
                <w:rFonts w:ascii="Times New Roman" w:hAnsi="Times New Roman" w:cs="Times New Roman"/>
                <w:sz w:val="24"/>
                <w:szCs w:val="24"/>
              </w:rPr>
              <w:t> </w:t>
            </w:r>
            <w:r w:rsidRPr="00C72D16">
              <w:rPr>
                <w:rFonts w:ascii="Times New Roman" w:hAnsi="Times New Roman" w:cs="Times New Roman"/>
                <w:sz w:val="24"/>
                <w:szCs w:val="24"/>
              </w:rPr>
              <w:t>gada Konvencijas pret spīdzināšanu un citiem nežēlīgas, necilvēcīgas vai pazemojošas izturēšanās vai sodīšanas veidiem izpildi Latvijā no 2014. līdz 2016.</w:t>
            </w:r>
            <w:r>
              <w:rPr>
                <w:rFonts w:ascii="Times New Roman" w:hAnsi="Times New Roman" w:cs="Times New Roman"/>
                <w:sz w:val="24"/>
                <w:szCs w:val="24"/>
              </w:rPr>
              <w:t> </w:t>
            </w:r>
            <w:r w:rsidRPr="00C72D16">
              <w:rPr>
                <w:rFonts w:ascii="Times New Roman" w:hAnsi="Times New Roman" w:cs="Times New Roman"/>
                <w:sz w:val="24"/>
                <w:szCs w:val="24"/>
              </w:rPr>
              <w:t xml:space="preserve">gadam, kurā Komiteja </w:t>
            </w:r>
            <w:r>
              <w:rPr>
                <w:rFonts w:ascii="Times New Roman" w:hAnsi="Times New Roman" w:cs="Times New Roman"/>
                <w:sz w:val="24"/>
                <w:szCs w:val="24"/>
              </w:rPr>
              <w:t>atzinīgi novērtēja</w:t>
            </w:r>
            <w:r w:rsidRPr="00C72D16">
              <w:rPr>
                <w:rFonts w:ascii="Times New Roman" w:hAnsi="Times New Roman" w:cs="Times New Roman"/>
                <w:sz w:val="24"/>
                <w:szCs w:val="24"/>
              </w:rPr>
              <w:t xml:space="preserve"> Latvijas radītos mehānismus </w:t>
            </w:r>
            <w:r>
              <w:rPr>
                <w:rFonts w:ascii="Times New Roman" w:hAnsi="Times New Roman" w:cs="Times New Roman"/>
                <w:sz w:val="24"/>
                <w:szCs w:val="24"/>
              </w:rPr>
              <w:t>uz mūžu notiesāto</w:t>
            </w:r>
            <w:r w:rsidRPr="00C72D16">
              <w:rPr>
                <w:rFonts w:ascii="Times New Roman" w:hAnsi="Times New Roman" w:cs="Times New Roman"/>
                <w:sz w:val="24"/>
                <w:szCs w:val="24"/>
              </w:rPr>
              <w:t xml:space="preserve"> saziņai ar tuviniekiem, izmantojot </w:t>
            </w:r>
            <w:r w:rsidRPr="00C72D16">
              <w:rPr>
                <w:rFonts w:ascii="Times New Roman" w:hAnsi="Times New Roman" w:cs="Times New Roman"/>
                <w:i/>
                <w:sz w:val="24"/>
                <w:szCs w:val="24"/>
              </w:rPr>
              <w:t xml:space="preserve">Skype </w:t>
            </w:r>
            <w:r w:rsidRPr="00C72D16">
              <w:rPr>
                <w:rFonts w:ascii="Times New Roman" w:hAnsi="Times New Roman" w:cs="Times New Roman"/>
                <w:sz w:val="24"/>
                <w:szCs w:val="24"/>
              </w:rPr>
              <w:t>saziņas iespējas (</w:t>
            </w:r>
            <w:r w:rsidRPr="00C72D16">
              <w:rPr>
                <w:rFonts w:ascii="Times New Roman" w:hAnsi="Times New Roman" w:cs="Times New Roman"/>
                <w:i/>
                <w:iCs/>
                <w:sz w:val="24"/>
                <w:szCs w:val="24"/>
              </w:rPr>
              <w:t>skat. noslēguma secinājumu 4.b.punktu</w:t>
            </w:r>
            <w:r w:rsidRPr="00C72D16">
              <w:rPr>
                <w:rFonts w:ascii="Times New Roman" w:hAnsi="Times New Roman" w:cs="Times New Roman"/>
                <w:sz w:val="24"/>
                <w:szCs w:val="24"/>
              </w:rPr>
              <w:t>)</w:t>
            </w:r>
            <w:r>
              <w:rPr>
                <w:rFonts w:ascii="Times New Roman" w:hAnsi="Times New Roman" w:cs="Times New Roman"/>
                <w:sz w:val="24"/>
                <w:szCs w:val="24"/>
              </w:rPr>
              <w:t>.</w:t>
            </w:r>
          </w:p>
        </w:tc>
      </w:tr>
      <w:tr w:rsidR="006E1CBA" w:rsidRPr="00E51927" w14:paraId="3F8C9FFB" w14:textId="77777777" w:rsidTr="00837048">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4FC7D03D" w14:textId="77777777" w:rsidR="006E1CBA" w:rsidRPr="00E51927" w:rsidRDefault="006E1CBA" w:rsidP="00837048">
            <w:pPr>
              <w:spacing w:after="0" w:line="240" w:lineRule="auto"/>
              <w:ind w:firstLine="300"/>
              <w:jc w:val="center"/>
              <w:rPr>
                <w:rFonts w:ascii="Times New Roman" w:eastAsia="Times New Roman" w:hAnsi="Times New Roman" w:cs="Times New Roman"/>
                <w:b/>
                <w:bCs/>
                <w:sz w:val="24"/>
                <w:szCs w:val="24"/>
                <w:lang w:eastAsia="lv-LV"/>
              </w:rPr>
            </w:pPr>
            <w:r w:rsidRPr="00E51927">
              <w:rPr>
                <w:rFonts w:ascii="Times New Roman" w:eastAsia="Times New Roman" w:hAnsi="Times New Roman" w:cs="Times New Roman"/>
                <w:b/>
                <w:bCs/>
                <w:sz w:val="24"/>
                <w:szCs w:val="24"/>
                <w:lang w:eastAsia="lv-LV"/>
              </w:rPr>
              <w:t>1. tabula</w:t>
            </w:r>
            <w:r w:rsidRPr="00E51927">
              <w:rPr>
                <w:rFonts w:ascii="Times New Roman" w:eastAsia="Times New Roman" w:hAnsi="Times New Roman" w:cs="Times New Roman"/>
                <w:b/>
                <w:bCs/>
                <w:sz w:val="24"/>
                <w:szCs w:val="24"/>
                <w:lang w:eastAsia="lv-LV"/>
              </w:rPr>
              <w:br/>
              <w:t>Tiesību akta projekta atbilstība ES tiesību aktiem</w:t>
            </w:r>
          </w:p>
        </w:tc>
      </w:tr>
      <w:tr w:rsidR="006E1CBA" w:rsidRPr="00E51927" w14:paraId="540950A2" w14:textId="77777777" w:rsidTr="00837048">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c>
          <w:tcPr>
            <w:tcW w:w="0" w:type="auto"/>
            <w:gridSpan w:val="5"/>
            <w:tcBorders>
              <w:top w:val="outset" w:sz="6" w:space="0" w:color="414142"/>
              <w:left w:val="outset" w:sz="6" w:space="0" w:color="414142"/>
              <w:bottom w:val="outset" w:sz="6" w:space="0" w:color="414142"/>
              <w:right w:val="outset" w:sz="6" w:space="0" w:color="414142"/>
            </w:tcBorders>
            <w:vAlign w:val="center"/>
          </w:tcPr>
          <w:p w14:paraId="10E248A3" w14:textId="77777777" w:rsidR="006E1CBA" w:rsidRPr="00E51927" w:rsidRDefault="006E1CBA" w:rsidP="00837048">
            <w:pPr>
              <w:spacing w:after="0" w:line="240" w:lineRule="auto"/>
              <w:ind w:firstLine="300"/>
              <w:jc w:val="center"/>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Projekts šo jomu neskar.</w:t>
            </w:r>
          </w:p>
        </w:tc>
      </w:tr>
      <w:tr w:rsidR="006E1CBA" w:rsidRPr="00E51927" w14:paraId="06002543" w14:textId="77777777" w:rsidTr="00837048">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04673245" w14:textId="77777777" w:rsidR="006E1CBA" w:rsidRPr="00E51927" w:rsidRDefault="006E1CBA" w:rsidP="00837048">
            <w:pPr>
              <w:spacing w:after="0" w:line="240" w:lineRule="auto"/>
              <w:ind w:firstLine="300"/>
              <w:jc w:val="center"/>
              <w:rPr>
                <w:rFonts w:ascii="Times New Roman" w:eastAsia="Times New Roman" w:hAnsi="Times New Roman" w:cs="Times New Roman"/>
                <w:b/>
                <w:bCs/>
                <w:sz w:val="24"/>
                <w:szCs w:val="24"/>
                <w:lang w:eastAsia="lv-LV"/>
              </w:rPr>
            </w:pPr>
            <w:r w:rsidRPr="00E51927">
              <w:rPr>
                <w:rFonts w:ascii="Times New Roman" w:eastAsia="Times New Roman" w:hAnsi="Times New Roman" w:cs="Times New Roman"/>
                <w:b/>
                <w:bCs/>
                <w:sz w:val="24"/>
                <w:szCs w:val="24"/>
                <w:lang w:eastAsia="lv-LV"/>
              </w:rPr>
              <w:t>2. tabula</w:t>
            </w:r>
            <w:r w:rsidRPr="00E51927">
              <w:rPr>
                <w:rFonts w:ascii="Times New Roman" w:eastAsia="Times New Roman" w:hAnsi="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E51927">
              <w:rPr>
                <w:rFonts w:ascii="Times New Roman" w:eastAsia="Times New Roman" w:hAnsi="Times New Roman" w:cs="Times New Roman"/>
                <w:b/>
                <w:bCs/>
                <w:sz w:val="24"/>
                <w:szCs w:val="24"/>
                <w:lang w:eastAsia="lv-LV"/>
              </w:rPr>
              <w:br/>
              <w:t>Pasākumi šo saistību izpildei</w:t>
            </w:r>
          </w:p>
        </w:tc>
      </w:tr>
      <w:tr w:rsidR="006E1CBA" w:rsidRPr="00E51927" w14:paraId="4EFBF0F3" w14:textId="77777777" w:rsidTr="002968B1">
        <w:tblPrEx>
          <w:tblBorders>
            <w:top w:val="outset" w:sz="6" w:space="0" w:color="414142"/>
            <w:left w:val="outset" w:sz="6" w:space="0" w:color="414142"/>
            <w:bottom w:val="outset" w:sz="6" w:space="0" w:color="414142"/>
            <w:right w:val="outset" w:sz="6" w:space="0" w:color="414142"/>
          </w:tblBorders>
        </w:tblPrEx>
        <w:tc>
          <w:tcPr>
            <w:tcW w:w="1296" w:type="pct"/>
            <w:gridSpan w:val="2"/>
            <w:tcBorders>
              <w:top w:val="outset" w:sz="6" w:space="0" w:color="414142"/>
              <w:left w:val="outset" w:sz="6" w:space="0" w:color="414142"/>
              <w:bottom w:val="outset" w:sz="6" w:space="0" w:color="414142"/>
              <w:right w:val="outset" w:sz="6" w:space="0" w:color="414142"/>
            </w:tcBorders>
            <w:vAlign w:val="center"/>
            <w:hideMark/>
          </w:tcPr>
          <w:p w14:paraId="4EA2248D" w14:textId="77777777" w:rsidR="006E1CBA" w:rsidRPr="00E51927" w:rsidRDefault="006E1CBA" w:rsidP="00837048">
            <w:pPr>
              <w:spacing w:after="0" w:line="240" w:lineRule="auto"/>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Attiecīgā starptautiskā tiesību akta vai starptautiskas institūcijas vai organizācijas dokumenta (turpmāk - starptautiskais dokuments) datums, numurs un nosaukums</w:t>
            </w:r>
          </w:p>
        </w:tc>
        <w:tc>
          <w:tcPr>
            <w:tcW w:w="3704" w:type="pct"/>
            <w:gridSpan w:val="3"/>
            <w:tcBorders>
              <w:top w:val="outset" w:sz="6" w:space="0" w:color="414142"/>
              <w:left w:val="outset" w:sz="6" w:space="0" w:color="414142"/>
              <w:bottom w:val="outset" w:sz="6" w:space="0" w:color="414142"/>
              <w:right w:val="outset" w:sz="6" w:space="0" w:color="414142"/>
            </w:tcBorders>
            <w:hideMark/>
          </w:tcPr>
          <w:p w14:paraId="3D610B51" w14:textId="643FA59B" w:rsidR="006E1CBA" w:rsidRPr="00E51927" w:rsidRDefault="006E1CBA" w:rsidP="00837048">
            <w:pPr>
              <w:spacing w:after="0" w:line="240" w:lineRule="auto"/>
              <w:jc w:val="both"/>
              <w:rPr>
                <w:rFonts w:ascii="Times New Roman" w:eastAsia="Times New Roman" w:hAnsi="Times New Roman" w:cs="Times New Roman"/>
                <w:sz w:val="24"/>
                <w:szCs w:val="24"/>
                <w:lang w:eastAsia="lv-LV"/>
              </w:rPr>
            </w:pPr>
            <w:r w:rsidRPr="00E51927">
              <w:rPr>
                <w:rFonts w:ascii="Times New Roman" w:eastAsia="Times New Roman" w:hAnsi="Times New Roman"/>
                <w:sz w:val="24"/>
                <w:szCs w:val="24"/>
                <w:lang w:eastAsia="lv-LV"/>
              </w:rPr>
              <w:t xml:space="preserve">Eiropas Cilvēka tiesību un pamatbrīvību aizsardzības konvencija. </w:t>
            </w:r>
          </w:p>
        </w:tc>
      </w:tr>
      <w:tr w:rsidR="006E1CBA" w:rsidRPr="00E51927" w14:paraId="202D957F" w14:textId="77777777" w:rsidTr="002968B1">
        <w:tblPrEx>
          <w:tblBorders>
            <w:top w:val="outset" w:sz="6" w:space="0" w:color="414142"/>
            <w:left w:val="outset" w:sz="6" w:space="0" w:color="414142"/>
            <w:bottom w:val="outset" w:sz="6" w:space="0" w:color="414142"/>
            <w:right w:val="outset" w:sz="6" w:space="0" w:color="414142"/>
          </w:tblBorders>
        </w:tblPrEx>
        <w:tc>
          <w:tcPr>
            <w:tcW w:w="1296" w:type="pct"/>
            <w:gridSpan w:val="2"/>
            <w:tcBorders>
              <w:top w:val="outset" w:sz="6" w:space="0" w:color="414142"/>
              <w:left w:val="outset" w:sz="6" w:space="0" w:color="414142"/>
              <w:bottom w:val="outset" w:sz="6" w:space="0" w:color="414142"/>
              <w:right w:val="outset" w:sz="6" w:space="0" w:color="414142"/>
            </w:tcBorders>
            <w:vAlign w:val="center"/>
            <w:hideMark/>
          </w:tcPr>
          <w:p w14:paraId="325781E8" w14:textId="77777777" w:rsidR="006E1CBA" w:rsidRPr="00E51927" w:rsidRDefault="006E1CBA" w:rsidP="00837048">
            <w:pPr>
              <w:spacing w:after="0" w:line="240" w:lineRule="auto"/>
              <w:ind w:firstLine="300"/>
              <w:jc w:val="center"/>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A</w:t>
            </w:r>
          </w:p>
        </w:tc>
        <w:tc>
          <w:tcPr>
            <w:tcW w:w="1668" w:type="pct"/>
            <w:gridSpan w:val="2"/>
            <w:tcBorders>
              <w:top w:val="outset" w:sz="6" w:space="0" w:color="414142"/>
              <w:left w:val="outset" w:sz="6" w:space="0" w:color="414142"/>
              <w:bottom w:val="outset" w:sz="6" w:space="0" w:color="414142"/>
              <w:right w:val="outset" w:sz="6" w:space="0" w:color="414142"/>
            </w:tcBorders>
            <w:vAlign w:val="center"/>
            <w:hideMark/>
          </w:tcPr>
          <w:p w14:paraId="621F5CC6" w14:textId="77777777" w:rsidR="006E1CBA" w:rsidRPr="00E51927" w:rsidRDefault="006E1CBA" w:rsidP="00837048">
            <w:pPr>
              <w:spacing w:after="0" w:line="240" w:lineRule="auto"/>
              <w:ind w:firstLine="300"/>
              <w:jc w:val="center"/>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B</w:t>
            </w:r>
          </w:p>
        </w:tc>
        <w:tc>
          <w:tcPr>
            <w:tcW w:w="2036" w:type="pct"/>
            <w:tcBorders>
              <w:top w:val="outset" w:sz="6" w:space="0" w:color="414142"/>
              <w:left w:val="outset" w:sz="6" w:space="0" w:color="414142"/>
              <w:bottom w:val="outset" w:sz="6" w:space="0" w:color="414142"/>
              <w:right w:val="outset" w:sz="6" w:space="0" w:color="414142"/>
            </w:tcBorders>
            <w:vAlign w:val="center"/>
            <w:hideMark/>
          </w:tcPr>
          <w:p w14:paraId="6836FA4F" w14:textId="77777777" w:rsidR="006E1CBA" w:rsidRPr="00E51927" w:rsidRDefault="006E1CBA" w:rsidP="00837048">
            <w:pPr>
              <w:spacing w:after="0" w:line="240" w:lineRule="auto"/>
              <w:ind w:firstLine="300"/>
              <w:jc w:val="center"/>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C</w:t>
            </w:r>
          </w:p>
        </w:tc>
      </w:tr>
      <w:tr w:rsidR="006E1CBA" w:rsidRPr="00E51927" w14:paraId="3788CECD" w14:textId="77777777" w:rsidTr="002968B1">
        <w:tblPrEx>
          <w:tblBorders>
            <w:top w:val="outset" w:sz="6" w:space="0" w:color="414142"/>
            <w:left w:val="outset" w:sz="6" w:space="0" w:color="414142"/>
            <w:bottom w:val="outset" w:sz="6" w:space="0" w:color="414142"/>
            <w:right w:val="outset" w:sz="6" w:space="0" w:color="414142"/>
          </w:tblBorders>
        </w:tblPrEx>
        <w:tc>
          <w:tcPr>
            <w:tcW w:w="1296" w:type="pct"/>
            <w:gridSpan w:val="2"/>
            <w:tcBorders>
              <w:top w:val="outset" w:sz="6" w:space="0" w:color="414142"/>
              <w:left w:val="outset" w:sz="6" w:space="0" w:color="414142"/>
              <w:bottom w:val="outset" w:sz="6" w:space="0" w:color="414142"/>
              <w:right w:val="outset" w:sz="6" w:space="0" w:color="414142"/>
            </w:tcBorders>
            <w:hideMark/>
          </w:tcPr>
          <w:p w14:paraId="0FCCF917" w14:textId="77777777" w:rsidR="006E1CBA" w:rsidRPr="00E51927" w:rsidRDefault="006E1CBA" w:rsidP="00837048">
            <w:pPr>
              <w:spacing w:after="0" w:line="240" w:lineRule="auto"/>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 xml:space="preserve">Starptautiskās saistības (pēc būtības), kas izriet no norādītā starptautiskā dokumenta. Konkrēti </w:t>
            </w:r>
            <w:r w:rsidRPr="00E51927">
              <w:rPr>
                <w:rFonts w:ascii="Times New Roman" w:eastAsia="Times New Roman" w:hAnsi="Times New Roman" w:cs="Times New Roman"/>
                <w:sz w:val="24"/>
                <w:szCs w:val="24"/>
                <w:lang w:eastAsia="lv-LV"/>
              </w:rPr>
              <w:lastRenderedPageBreak/>
              <w:t>veicamie pasākumi vai uzdevumi, kas nepieciešami šo starptautisko saistību izpildei.</w:t>
            </w:r>
          </w:p>
        </w:tc>
        <w:tc>
          <w:tcPr>
            <w:tcW w:w="1668" w:type="pct"/>
            <w:gridSpan w:val="2"/>
            <w:tcBorders>
              <w:top w:val="outset" w:sz="6" w:space="0" w:color="414142"/>
              <w:left w:val="outset" w:sz="6" w:space="0" w:color="414142"/>
              <w:bottom w:val="outset" w:sz="6" w:space="0" w:color="414142"/>
              <w:right w:val="outset" w:sz="6" w:space="0" w:color="414142"/>
            </w:tcBorders>
            <w:hideMark/>
          </w:tcPr>
          <w:p w14:paraId="457C9390" w14:textId="77777777" w:rsidR="006E1CBA" w:rsidRPr="00E51927" w:rsidRDefault="006E1CBA" w:rsidP="00837048">
            <w:pPr>
              <w:spacing w:after="0" w:line="240" w:lineRule="auto"/>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lastRenderedPageBreak/>
              <w:t xml:space="preserve">Ja pasākumi vai uzdevumi, ar ko tiks izpildītas starptautiskās saistības, tiek noteikti projektā, norāda attiecīgo projekta vienību vai </w:t>
            </w:r>
            <w:r w:rsidRPr="00E51927">
              <w:rPr>
                <w:rFonts w:ascii="Times New Roman" w:eastAsia="Times New Roman" w:hAnsi="Times New Roman" w:cs="Times New Roman"/>
                <w:sz w:val="24"/>
                <w:szCs w:val="24"/>
                <w:lang w:eastAsia="lv-LV"/>
              </w:rPr>
              <w:lastRenderedPageBreak/>
              <w:t>dokumentu, kurā sniegts izvērsts skaidrojums, kādā veidā tiks nodrošināta starptautisko saistību izpilde.</w:t>
            </w:r>
          </w:p>
        </w:tc>
        <w:tc>
          <w:tcPr>
            <w:tcW w:w="2036" w:type="pct"/>
            <w:tcBorders>
              <w:top w:val="outset" w:sz="6" w:space="0" w:color="414142"/>
              <w:left w:val="outset" w:sz="6" w:space="0" w:color="414142"/>
              <w:bottom w:val="outset" w:sz="6" w:space="0" w:color="414142"/>
              <w:right w:val="outset" w:sz="6" w:space="0" w:color="414142"/>
            </w:tcBorders>
            <w:hideMark/>
          </w:tcPr>
          <w:p w14:paraId="5735DB98" w14:textId="77777777" w:rsidR="006E1CBA" w:rsidRPr="00E51927" w:rsidRDefault="006E1CBA" w:rsidP="00837048">
            <w:pPr>
              <w:spacing w:after="0" w:line="240" w:lineRule="auto"/>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lastRenderedPageBreak/>
              <w:t>Informācija par to, vai starptautiskās saistības, kas minētas šīs tabulas A ailē, tiek izpildītas pilnībā vai daļēji.</w:t>
            </w:r>
          </w:p>
          <w:p w14:paraId="48363FB8" w14:textId="77777777" w:rsidR="006E1CBA" w:rsidRPr="00E51927" w:rsidRDefault="006E1CBA" w:rsidP="00837048">
            <w:pPr>
              <w:spacing w:after="0" w:line="240" w:lineRule="auto"/>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 xml:space="preserve">Ja attiecīgās starptautiskās saistības tiek izpildītas daļēji, sniedz </w:t>
            </w:r>
            <w:r w:rsidRPr="00E51927">
              <w:rPr>
                <w:rFonts w:ascii="Times New Roman" w:eastAsia="Times New Roman" w:hAnsi="Times New Roman" w:cs="Times New Roman"/>
                <w:sz w:val="24"/>
                <w:szCs w:val="24"/>
                <w:lang w:eastAsia="lv-LV"/>
              </w:rPr>
              <w:lastRenderedPageBreak/>
              <w:t>skaidrojumu, kā arī precīzi norāda, kad un kādā veidā starptautiskās saistības tiks izpildītas pilnībā.</w:t>
            </w:r>
          </w:p>
          <w:p w14:paraId="64374617" w14:textId="77777777" w:rsidR="006E1CBA" w:rsidRPr="00E51927" w:rsidRDefault="006E1CBA" w:rsidP="00837048">
            <w:pPr>
              <w:spacing w:after="0" w:line="240" w:lineRule="auto"/>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Norāda institūciju, kas ir atbildīga par šo saistību izpildi pilnībā.</w:t>
            </w:r>
          </w:p>
        </w:tc>
      </w:tr>
      <w:tr w:rsidR="006E1CBA" w:rsidRPr="00E51927" w14:paraId="2D4EE859" w14:textId="77777777" w:rsidTr="002968B1">
        <w:tblPrEx>
          <w:tblBorders>
            <w:top w:val="outset" w:sz="6" w:space="0" w:color="414142"/>
            <w:left w:val="outset" w:sz="6" w:space="0" w:color="414142"/>
            <w:bottom w:val="outset" w:sz="6" w:space="0" w:color="414142"/>
            <w:right w:val="outset" w:sz="6" w:space="0" w:color="414142"/>
          </w:tblBorders>
        </w:tblPrEx>
        <w:tc>
          <w:tcPr>
            <w:tcW w:w="1296" w:type="pct"/>
            <w:gridSpan w:val="2"/>
            <w:tcBorders>
              <w:top w:val="outset" w:sz="6" w:space="0" w:color="414142"/>
              <w:left w:val="outset" w:sz="6" w:space="0" w:color="414142"/>
              <w:bottom w:val="outset" w:sz="6" w:space="0" w:color="414142"/>
              <w:right w:val="outset" w:sz="6" w:space="0" w:color="414142"/>
            </w:tcBorders>
          </w:tcPr>
          <w:p w14:paraId="3582EC91" w14:textId="1256F8AC" w:rsidR="006E1CBA" w:rsidRPr="00A63A1E" w:rsidRDefault="006E1CBA" w:rsidP="00837048">
            <w:pPr>
              <w:spacing w:after="0" w:line="240" w:lineRule="auto"/>
              <w:jc w:val="both"/>
              <w:rPr>
                <w:rFonts w:ascii="Times New Roman" w:eastAsia="Times New Roman" w:hAnsi="Times New Roman" w:cs="Times New Roman"/>
                <w:sz w:val="24"/>
                <w:szCs w:val="24"/>
                <w:lang w:eastAsia="lv-LV"/>
              </w:rPr>
            </w:pPr>
            <w:r w:rsidRPr="00A63A1E">
              <w:rPr>
                <w:rFonts w:ascii="Times New Roman" w:eastAsia="Times New Roman" w:hAnsi="Times New Roman" w:cs="Times New Roman"/>
                <w:sz w:val="24"/>
                <w:szCs w:val="24"/>
                <w:lang w:eastAsia="lv-LV"/>
              </w:rPr>
              <w:lastRenderedPageBreak/>
              <w:t>Eiropas Cilvēka tiesību un pamatbrīvību aizsardzības konvencijas 8. panta 1. punkts noteic, ka i</w:t>
            </w:r>
            <w:r w:rsidRPr="00A63A1E">
              <w:rPr>
                <w:rFonts w:ascii="Times New Roman" w:hAnsi="Times New Roman" w:cs="Times New Roman"/>
                <w:sz w:val="24"/>
                <w:szCs w:val="24"/>
                <w:shd w:val="clear" w:color="auto" w:fill="FFFFFF"/>
              </w:rPr>
              <w:t xml:space="preserve">kvienam ir tiesības uz savas privātās un ģimenes dzīves, dzīvokļa un korespondences neaizskaramību. </w:t>
            </w:r>
          </w:p>
        </w:tc>
        <w:tc>
          <w:tcPr>
            <w:tcW w:w="1668" w:type="pct"/>
            <w:gridSpan w:val="2"/>
            <w:tcBorders>
              <w:top w:val="outset" w:sz="6" w:space="0" w:color="414142"/>
              <w:left w:val="outset" w:sz="6" w:space="0" w:color="414142"/>
              <w:bottom w:val="outset" w:sz="6" w:space="0" w:color="414142"/>
              <w:right w:val="outset" w:sz="6" w:space="0" w:color="414142"/>
            </w:tcBorders>
          </w:tcPr>
          <w:p w14:paraId="7ABA419A" w14:textId="4D78ACBB" w:rsidR="006E1CBA" w:rsidRPr="00E51927" w:rsidRDefault="006E1CBA" w:rsidP="0083704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w:t>
            </w:r>
            <w:r w:rsidR="006442FA">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un </w:t>
            </w:r>
            <w:r w:rsidR="006442FA">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 pants.</w:t>
            </w:r>
          </w:p>
        </w:tc>
        <w:tc>
          <w:tcPr>
            <w:tcW w:w="2036" w:type="pct"/>
            <w:tcBorders>
              <w:top w:val="outset" w:sz="6" w:space="0" w:color="414142"/>
              <w:left w:val="outset" w:sz="6" w:space="0" w:color="414142"/>
              <w:bottom w:val="outset" w:sz="6" w:space="0" w:color="414142"/>
              <w:right w:val="outset" w:sz="6" w:space="0" w:color="414142"/>
            </w:tcBorders>
          </w:tcPr>
          <w:p w14:paraId="5673A35C" w14:textId="77777777" w:rsidR="006E1CBA" w:rsidRPr="00E51927" w:rsidRDefault="006E1CBA" w:rsidP="0083704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Izpildītas pilnībā.</w:t>
            </w:r>
          </w:p>
        </w:tc>
      </w:tr>
      <w:tr w:rsidR="006E1CBA" w:rsidRPr="00E51927" w14:paraId="0583DA1D" w14:textId="77777777" w:rsidTr="002968B1">
        <w:tblPrEx>
          <w:tblBorders>
            <w:top w:val="outset" w:sz="6" w:space="0" w:color="414142"/>
            <w:left w:val="outset" w:sz="6" w:space="0" w:color="414142"/>
            <w:bottom w:val="outset" w:sz="6" w:space="0" w:color="414142"/>
            <w:right w:val="outset" w:sz="6" w:space="0" w:color="414142"/>
          </w:tblBorders>
        </w:tblPrEx>
        <w:tc>
          <w:tcPr>
            <w:tcW w:w="1296" w:type="pct"/>
            <w:gridSpan w:val="2"/>
            <w:tcBorders>
              <w:top w:val="outset" w:sz="6" w:space="0" w:color="414142"/>
              <w:left w:val="outset" w:sz="6" w:space="0" w:color="414142"/>
              <w:bottom w:val="outset" w:sz="6" w:space="0" w:color="414142"/>
              <w:right w:val="outset" w:sz="6" w:space="0" w:color="414142"/>
            </w:tcBorders>
            <w:hideMark/>
          </w:tcPr>
          <w:p w14:paraId="11A5C67A" w14:textId="77777777" w:rsidR="006E1CBA" w:rsidRPr="00E51927" w:rsidRDefault="006E1CBA" w:rsidP="00837048">
            <w:pPr>
              <w:spacing w:after="0" w:line="240" w:lineRule="auto"/>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Vai starptautiskajā dokumentā paredzētās saistības nav pretrunā ar jau esošajām Latvijas Republikas starptautiskajām saistībām</w:t>
            </w:r>
          </w:p>
        </w:tc>
        <w:tc>
          <w:tcPr>
            <w:tcW w:w="3704" w:type="pct"/>
            <w:gridSpan w:val="3"/>
            <w:tcBorders>
              <w:top w:val="outset" w:sz="6" w:space="0" w:color="414142"/>
              <w:left w:val="outset" w:sz="6" w:space="0" w:color="414142"/>
              <w:bottom w:val="outset" w:sz="6" w:space="0" w:color="414142"/>
              <w:right w:val="outset" w:sz="6" w:space="0" w:color="414142"/>
            </w:tcBorders>
            <w:hideMark/>
          </w:tcPr>
          <w:p w14:paraId="1FBBDFC2" w14:textId="77777777" w:rsidR="006E1CBA" w:rsidRPr="00E51927" w:rsidRDefault="006E1CBA" w:rsidP="00837048">
            <w:pPr>
              <w:spacing w:after="0" w:line="240" w:lineRule="auto"/>
              <w:jc w:val="both"/>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Nav pretrunā</w:t>
            </w:r>
          </w:p>
        </w:tc>
      </w:tr>
      <w:tr w:rsidR="006E1CBA" w:rsidRPr="00E51927" w14:paraId="6B1E86CC" w14:textId="77777777" w:rsidTr="002968B1">
        <w:tblPrEx>
          <w:tblBorders>
            <w:top w:val="outset" w:sz="6" w:space="0" w:color="414142"/>
            <w:left w:val="outset" w:sz="6" w:space="0" w:color="414142"/>
            <w:bottom w:val="outset" w:sz="6" w:space="0" w:color="414142"/>
            <w:right w:val="outset" w:sz="6" w:space="0" w:color="414142"/>
          </w:tblBorders>
        </w:tblPrEx>
        <w:tc>
          <w:tcPr>
            <w:tcW w:w="1296" w:type="pct"/>
            <w:gridSpan w:val="2"/>
            <w:tcBorders>
              <w:top w:val="outset" w:sz="6" w:space="0" w:color="414142"/>
              <w:left w:val="outset" w:sz="6" w:space="0" w:color="414142"/>
              <w:bottom w:val="outset" w:sz="6" w:space="0" w:color="414142"/>
              <w:right w:val="outset" w:sz="6" w:space="0" w:color="414142"/>
            </w:tcBorders>
            <w:hideMark/>
          </w:tcPr>
          <w:p w14:paraId="2E534CB3" w14:textId="77777777" w:rsidR="006E1CBA" w:rsidRPr="00E51927" w:rsidRDefault="006E1CBA" w:rsidP="00837048">
            <w:pPr>
              <w:spacing w:after="0" w:line="240" w:lineRule="auto"/>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Cita informācija</w:t>
            </w:r>
          </w:p>
        </w:tc>
        <w:tc>
          <w:tcPr>
            <w:tcW w:w="3704" w:type="pct"/>
            <w:gridSpan w:val="3"/>
            <w:tcBorders>
              <w:top w:val="outset" w:sz="6" w:space="0" w:color="414142"/>
              <w:left w:val="outset" w:sz="6" w:space="0" w:color="414142"/>
              <w:bottom w:val="outset" w:sz="6" w:space="0" w:color="414142"/>
              <w:right w:val="outset" w:sz="6" w:space="0" w:color="414142"/>
            </w:tcBorders>
            <w:hideMark/>
          </w:tcPr>
          <w:p w14:paraId="4CB2316A" w14:textId="77777777" w:rsidR="006E1CBA" w:rsidRPr="00E51927" w:rsidRDefault="006E1CBA" w:rsidP="00837048">
            <w:pPr>
              <w:spacing w:after="0" w:line="240" w:lineRule="auto"/>
              <w:jc w:val="both"/>
              <w:rPr>
                <w:rFonts w:ascii="Times New Roman" w:eastAsia="Times New Roman" w:hAnsi="Times New Roman" w:cs="Times New Roman"/>
                <w:sz w:val="24"/>
                <w:szCs w:val="24"/>
                <w:lang w:eastAsia="lv-LV"/>
              </w:rPr>
            </w:pPr>
            <w:r w:rsidRPr="00E51927">
              <w:rPr>
                <w:rFonts w:ascii="Times New Roman" w:eastAsia="Times New Roman" w:hAnsi="Times New Roman" w:cs="Times New Roman"/>
                <w:sz w:val="24"/>
                <w:szCs w:val="24"/>
                <w:lang w:eastAsia="lv-LV"/>
              </w:rPr>
              <w:t>Nav.</w:t>
            </w:r>
          </w:p>
        </w:tc>
      </w:tr>
    </w:tbl>
    <w:p w14:paraId="1182A852" w14:textId="2A21D865" w:rsidR="00304FC6" w:rsidRDefault="00304FC6" w:rsidP="00EE216F">
      <w:pPr>
        <w:spacing w:after="0" w:line="240" w:lineRule="auto"/>
        <w:rPr>
          <w:rFonts w:ascii="Times New Roman" w:eastAsia="Times New Roman" w:hAnsi="Times New Roman" w:cs="Times New Roman"/>
          <w:sz w:val="24"/>
          <w:szCs w:val="24"/>
          <w:lang w:eastAsia="lv-LV"/>
        </w:rPr>
      </w:pPr>
    </w:p>
    <w:p w14:paraId="6F775369" w14:textId="77777777" w:rsidR="006E1CBA" w:rsidRDefault="006E1CBA" w:rsidP="00EE216F">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EE216F" w:rsidRPr="00BC2633" w14:paraId="77E9591C" w14:textId="77777777" w:rsidTr="00DC5DC3">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9233D0A" w14:textId="77777777" w:rsidR="00EE216F" w:rsidRPr="00BC2633" w:rsidRDefault="00EE216F" w:rsidP="00DC5DC3">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 Sabiedrības līdzdalība un komunikācijas aktivitātes</w:t>
            </w:r>
          </w:p>
        </w:tc>
      </w:tr>
      <w:tr w:rsidR="00EE216F" w:rsidRPr="00BC2633" w14:paraId="6ED2F293" w14:textId="77777777" w:rsidTr="00DC5DC3">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E0C7504"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4EF1FF62"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34DF1FC7" w14:textId="4524C7B0" w:rsidR="00EE216F" w:rsidRPr="001C5969" w:rsidRDefault="00EE216F" w:rsidP="00DC5DC3">
            <w:pPr>
              <w:spacing w:after="0" w:line="240" w:lineRule="auto"/>
              <w:ind w:firstLine="720"/>
              <w:jc w:val="both"/>
              <w:rPr>
                <w:rFonts w:ascii="Times New Roman" w:hAnsi="Times New Roman" w:cs="Times New Roman"/>
                <w:sz w:val="24"/>
                <w:szCs w:val="24"/>
              </w:rPr>
            </w:pPr>
            <w:r w:rsidRPr="00D50CC4">
              <w:rPr>
                <w:rFonts w:ascii="Times New Roman" w:hAnsi="Times New Roman" w:cs="Times New Roman"/>
                <w:sz w:val="24"/>
                <w:szCs w:val="24"/>
              </w:rPr>
              <w:t xml:space="preserve">Informācija par projektu </w:t>
            </w:r>
            <w:r>
              <w:rPr>
                <w:rFonts w:ascii="Times New Roman" w:hAnsi="Times New Roman" w:cs="Times New Roman"/>
                <w:sz w:val="24"/>
                <w:szCs w:val="24"/>
              </w:rPr>
              <w:t>20</w:t>
            </w:r>
            <w:r w:rsidR="001A4F88">
              <w:rPr>
                <w:rFonts w:ascii="Times New Roman" w:hAnsi="Times New Roman" w:cs="Times New Roman"/>
                <w:sz w:val="24"/>
                <w:szCs w:val="24"/>
              </w:rPr>
              <w:t>20</w:t>
            </w:r>
            <w:r>
              <w:rPr>
                <w:rFonts w:ascii="Times New Roman" w:hAnsi="Times New Roman" w:cs="Times New Roman"/>
                <w:sz w:val="24"/>
                <w:szCs w:val="24"/>
              </w:rPr>
              <w:t>.</w:t>
            </w:r>
            <w:r w:rsidR="002649F0">
              <w:rPr>
                <w:rFonts w:ascii="Times New Roman" w:hAnsi="Times New Roman" w:cs="Times New Roman"/>
                <w:sz w:val="24"/>
                <w:szCs w:val="24"/>
              </w:rPr>
              <w:t> </w:t>
            </w:r>
            <w:r>
              <w:rPr>
                <w:rFonts w:ascii="Times New Roman" w:hAnsi="Times New Roman" w:cs="Times New Roman"/>
                <w:sz w:val="24"/>
                <w:szCs w:val="24"/>
              </w:rPr>
              <w:t xml:space="preserve">gada </w:t>
            </w:r>
            <w:r w:rsidR="004F3705">
              <w:rPr>
                <w:rFonts w:ascii="Times New Roman" w:hAnsi="Times New Roman" w:cs="Times New Roman"/>
                <w:sz w:val="24"/>
                <w:szCs w:val="24"/>
              </w:rPr>
              <w:t>11.</w:t>
            </w:r>
            <w:r w:rsidR="00E37150">
              <w:rPr>
                <w:rFonts w:ascii="Times New Roman" w:hAnsi="Times New Roman" w:cs="Times New Roman"/>
                <w:sz w:val="24"/>
                <w:szCs w:val="24"/>
              </w:rPr>
              <w:t> </w:t>
            </w:r>
            <w:r w:rsidR="004F3705">
              <w:rPr>
                <w:rFonts w:ascii="Times New Roman" w:hAnsi="Times New Roman" w:cs="Times New Roman"/>
                <w:sz w:val="24"/>
                <w:szCs w:val="24"/>
              </w:rPr>
              <w:t xml:space="preserve">jūnijā </w:t>
            </w:r>
            <w:r>
              <w:rPr>
                <w:rFonts w:ascii="Times New Roman" w:hAnsi="Times New Roman" w:cs="Times New Roman"/>
                <w:sz w:val="24"/>
                <w:szCs w:val="24"/>
              </w:rPr>
              <w:t>tika</w:t>
            </w:r>
            <w:r w:rsidRPr="00D50CC4">
              <w:rPr>
                <w:rFonts w:ascii="Times New Roman" w:hAnsi="Times New Roman" w:cs="Times New Roman"/>
                <w:sz w:val="24"/>
                <w:szCs w:val="24"/>
              </w:rPr>
              <w:t xml:space="preserve"> ievietota Tieslietu ministrijas mājaslapā, lai sabiedrības pārstāvji saskaņā ar </w:t>
            </w:r>
            <w:hyperlink r:id="rId8" w:history="1">
              <w:r w:rsidRPr="00D50CC4">
                <w:rPr>
                  <w:rFonts w:ascii="Times New Roman" w:hAnsi="Times New Roman" w:cs="Times New Roman"/>
                  <w:sz w:val="24"/>
                  <w:szCs w:val="24"/>
                </w:rPr>
                <w:t>Ministru kabineta 2009.</w:t>
              </w:r>
              <w:r w:rsidR="002649F0">
                <w:rPr>
                  <w:rFonts w:ascii="Times New Roman" w:hAnsi="Times New Roman" w:cs="Times New Roman"/>
                  <w:sz w:val="24"/>
                  <w:szCs w:val="24"/>
                </w:rPr>
                <w:t> </w:t>
              </w:r>
              <w:r w:rsidRPr="00D50CC4">
                <w:rPr>
                  <w:rFonts w:ascii="Times New Roman" w:hAnsi="Times New Roman" w:cs="Times New Roman"/>
                  <w:sz w:val="24"/>
                  <w:szCs w:val="24"/>
                </w:rPr>
                <w:t>gada 25.</w:t>
              </w:r>
              <w:r w:rsidR="002649F0">
                <w:rPr>
                  <w:rFonts w:ascii="Times New Roman" w:hAnsi="Times New Roman" w:cs="Times New Roman"/>
                  <w:sz w:val="24"/>
                  <w:szCs w:val="24"/>
                </w:rPr>
                <w:t> </w:t>
              </w:r>
              <w:r w:rsidRPr="00D50CC4">
                <w:rPr>
                  <w:rFonts w:ascii="Times New Roman" w:hAnsi="Times New Roman" w:cs="Times New Roman"/>
                  <w:sz w:val="24"/>
                  <w:szCs w:val="24"/>
                </w:rPr>
                <w:t>augusta noteikumu Nr.</w:t>
              </w:r>
              <w:r w:rsidR="002649F0">
                <w:rPr>
                  <w:rFonts w:ascii="Times New Roman" w:hAnsi="Times New Roman" w:cs="Times New Roman"/>
                  <w:sz w:val="24"/>
                  <w:szCs w:val="24"/>
                </w:rPr>
                <w:t> </w:t>
              </w:r>
              <w:r w:rsidRPr="00D50CC4">
                <w:rPr>
                  <w:rFonts w:ascii="Times New Roman" w:hAnsi="Times New Roman" w:cs="Times New Roman"/>
                  <w:sz w:val="24"/>
                  <w:szCs w:val="24"/>
                </w:rPr>
                <w:t>970 "Sabiedrības līdzdalības kārtība attīstības plānošanas procesā"</w:t>
              </w:r>
            </w:hyperlink>
            <w:r w:rsidRPr="00D50CC4">
              <w:rPr>
                <w:rFonts w:ascii="Times New Roman" w:hAnsi="Times New Roman" w:cs="Times New Roman"/>
                <w:sz w:val="24"/>
                <w:szCs w:val="24"/>
              </w:rPr>
              <w:t xml:space="preserve"> 7.4.</w:t>
            </w:r>
            <w:r w:rsidRPr="00D50CC4">
              <w:rPr>
                <w:rFonts w:ascii="Times New Roman" w:hAnsi="Times New Roman" w:cs="Times New Roman"/>
                <w:sz w:val="24"/>
                <w:szCs w:val="24"/>
                <w:vertAlign w:val="superscript"/>
              </w:rPr>
              <w:t>1</w:t>
            </w:r>
            <w:r w:rsidR="002649F0" w:rsidRPr="007D3435">
              <w:rPr>
                <w:rFonts w:ascii="Times New Roman" w:hAnsi="Times New Roman" w:cs="Times New Roman"/>
                <w:sz w:val="24"/>
                <w:szCs w:val="24"/>
              </w:rPr>
              <w:t> </w:t>
            </w:r>
            <w:r w:rsidRPr="00D50CC4">
              <w:rPr>
                <w:rFonts w:ascii="Times New Roman" w:hAnsi="Times New Roman" w:cs="Times New Roman"/>
                <w:sz w:val="24"/>
                <w:szCs w:val="24"/>
              </w:rPr>
              <w:t>apakšpunktu var</w:t>
            </w:r>
            <w:r>
              <w:rPr>
                <w:rFonts w:ascii="Times New Roman" w:hAnsi="Times New Roman" w:cs="Times New Roman"/>
                <w:sz w:val="24"/>
                <w:szCs w:val="24"/>
              </w:rPr>
              <w:t>ētu</w:t>
            </w:r>
            <w:r w:rsidRPr="00D50CC4">
              <w:rPr>
                <w:rFonts w:ascii="Times New Roman" w:hAnsi="Times New Roman" w:cs="Times New Roman"/>
                <w:sz w:val="24"/>
                <w:szCs w:val="24"/>
              </w:rPr>
              <w:t xml:space="preserve"> </w:t>
            </w:r>
            <w:r w:rsidR="00E33225">
              <w:rPr>
                <w:rFonts w:ascii="Times New Roman" w:hAnsi="Times New Roman" w:cs="Times New Roman"/>
                <w:sz w:val="24"/>
                <w:szCs w:val="24"/>
              </w:rPr>
              <w:t xml:space="preserve">līdz </w:t>
            </w:r>
            <w:r w:rsidR="00817838" w:rsidRPr="002547A6">
              <w:rPr>
                <w:rFonts w:ascii="Times New Roman" w:hAnsi="Times New Roman" w:cs="Times New Roman"/>
                <w:sz w:val="24"/>
                <w:szCs w:val="24"/>
              </w:rPr>
              <w:t>20</w:t>
            </w:r>
            <w:r w:rsidR="00817838">
              <w:rPr>
                <w:rFonts w:ascii="Times New Roman" w:hAnsi="Times New Roman" w:cs="Times New Roman"/>
                <w:sz w:val="24"/>
                <w:szCs w:val="24"/>
              </w:rPr>
              <w:t>20</w:t>
            </w:r>
            <w:r w:rsidR="00817838" w:rsidRPr="002547A6">
              <w:rPr>
                <w:rFonts w:ascii="Times New Roman" w:hAnsi="Times New Roman" w:cs="Times New Roman"/>
                <w:sz w:val="24"/>
                <w:szCs w:val="24"/>
              </w:rPr>
              <w:t>. gada</w:t>
            </w:r>
            <w:r w:rsidR="00817838">
              <w:rPr>
                <w:rFonts w:ascii="Times New Roman" w:hAnsi="Times New Roman" w:cs="Times New Roman"/>
                <w:sz w:val="24"/>
                <w:szCs w:val="24"/>
              </w:rPr>
              <w:t xml:space="preserve"> 29. jūnijam</w:t>
            </w:r>
            <w:r w:rsidR="00817838" w:rsidRPr="002547A6">
              <w:rPr>
                <w:rFonts w:ascii="Times New Roman" w:hAnsi="Times New Roman" w:cs="Times New Roman"/>
                <w:sz w:val="24"/>
                <w:szCs w:val="24"/>
              </w:rPr>
              <w:t xml:space="preserve"> </w:t>
            </w:r>
            <w:r w:rsidRPr="00D50CC4">
              <w:rPr>
                <w:rFonts w:ascii="Times New Roman" w:hAnsi="Times New Roman" w:cs="Times New Roman"/>
                <w:sz w:val="24"/>
                <w:szCs w:val="24"/>
              </w:rPr>
              <w:t>sniegt viedokli par projekt</w:t>
            </w:r>
            <w:r>
              <w:rPr>
                <w:rFonts w:ascii="Times New Roman" w:hAnsi="Times New Roman" w:cs="Times New Roman"/>
                <w:sz w:val="24"/>
                <w:szCs w:val="24"/>
              </w:rPr>
              <w:t>u tā izstrādes stadijā</w:t>
            </w:r>
            <w:r w:rsidRPr="00D50CC4">
              <w:rPr>
                <w:rFonts w:ascii="Times New Roman" w:hAnsi="Times New Roman" w:cs="Times New Roman"/>
                <w:sz w:val="24"/>
                <w:szCs w:val="24"/>
              </w:rPr>
              <w:t>.</w:t>
            </w:r>
          </w:p>
        </w:tc>
      </w:tr>
      <w:tr w:rsidR="00EE216F" w:rsidRPr="00BC2633" w14:paraId="0BC214EC" w14:textId="77777777" w:rsidTr="00DC5DC3">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2DB0F713"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79036F89"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4EE6EA94" w14:textId="7460BE63" w:rsidR="00EE216F" w:rsidRPr="002547A6" w:rsidRDefault="00EE216F" w:rsidP="00602F4E">
            <w:pPr>
              <w:spacing w:after="0" w:line="240" w:lineRule="auto"/>
              <w:ind w:firstLine="720"/>
              <w:jc w:val="both"/>
              <w:rPr>
                <w:rFonts w:ascii="Times New Roman" w:eastAsia="Times New Roman" w:hAnsi="Times New Roman" w:cs="Times New Roman"/>
                <w:sz w:val="24"/>
                <w:szCs w:val="24"/>
                <w:lang w:eastAsia="lv-LV"/>
              </w:rPr>
            </w:pPr>
            <w:r w:rsidRPr="002547A6">
              <w:rPr>
                <w:rFonts w:ascii="Times New Roman" w:hAnsi="Times New Roman" w:cs="Times New Roman"/>
                <w:sz w:val="24"/>
                <w:szCs w:val="24"/>
              </w:rPr>
              <w:t>Lai informētu sabiedrību par projektu un dotu iespēju izteikt par to viedokļus, projekts saskaņā ar Ministru kabineta 2009.</w:t>
            </w:r>
            <w:r w:rsidR="002649F0">
              <w:rPr>
                <w:rFonts w:ascii="Times New Roman" w:hAnsi="Times New Roman" w:cs="Times New Roman"/>
                <w:sz w:val="24"/>
                <w:szCs w:val="24"/>
              </w:rPr>
              <w:t> </w:t>
            </w:r>
            <w:r w:rsidRPr="002547A6">
              <w:rPr>
                <w:rFonts w:ascii="Times New Roman" w:hAnsi="Times New Roman" w:cs="Times New Roman"/>
                <w:sz w:val="24"/>
                <w:szCs w:val="24"/>
              </w:rPr>
              <w:t>gada 25.</w:t>
            </w:r>
            <w:r w:rsidR="002649F0">
              <w:rPr>
                <w:rFonts w:ascii="Times New Roman" w:hAnsi="Times New Roman" w:cs="Times New Roman"/>
                <w:sz w:val="24"/>
                <w:szCs w:val="24"/>
              </w:rPr>
              <w:t> </w:t>
            </w:r>
            <w:r w:rsidRPr="002547A6">
              <w:rPr>
                <w:rFonts w:ascii="Times New Roman" w:hAnsi="Times New Roman" w:cs="Times New Roman"/>
                <w:sz w:val="24"/>
                <w:szCs w:val="24"/>
              </w:rPr>
              <w:t>augusta noteikumu Nr.</w:t>
            </w:r>
            <w:r w:rsidR="002649F0">
              <w:rPr>
                <w:rFonts w:ascii="Times New Roman" w:hAnsi="Times New Roman" w:cs="Times New Roman"/>
                <w:sz w:val="24"/>
                <w:szCs w:val="24"/>
              </w:rPr>
              <w:t> </w:t>
            </w:r>
            <w:r w:rsidRPr="002547A6">
              <w:rPr>
                <w:rFonts w:ascii="Times New Roman" w:hAnsi="Times New Roman" w:cs="Times New Roman"/>
                <w:sz w:val="24"/>
                <w:szCs w:val="24"/>
              </w:rPr>
              <w:t xml:space="preserve">970 "Sabiedrības līdzdalības kārtība attīstības plānošanas procesā" 13.  punktu </w:t>
            </w:r>
            <w:r w:rsidR="00E37150">
              <w:rPr>
                <w:rFonts w:ascii="Times New Roman" w:hAnsi="Times New Roman" w:cs="Times New Roman"/>
                <w:sz w:val="24"/>
                <w:szCs w:val="24"/>
              </w:rPr>
              <w:t xml:space="preserve">2020. gada 11. jūnijā </w:t>
            </w:r>
            <w:r w:rsidRPr="002547A6">
              <w:rPr>
                <w:rFonts w:ascii="Times New Roman" w:hAnsi="Times New Roman" w:cs="Times New Roman"/>
                <w:sz w:val="24"/>
                <w:szCs w:val="24"/>
              </w:rPr>
              <w:t>tik</w:t>
            </w:r>
            <w:r w:rsidR="00197C11">
              <w:rPr>
                <w:rFonts w:ascii="Times New Roman" w:hAnsi="Times New Roman" w:cs="Times New Roman"/>
                <w:sz w:val="24"/>
                <w:szCs w:val="24"/>
              </w:rPr>
              <w:t>a</w:t>
            </w:r>
            <w:r w:rsidRPr="002547A6">
              <w:rPr>
                <w:rFonts w:ascii="Times New Roman" w:hAnsi="Times New Roman" w:cs="Times New Roman"/>
                <w:sz w:val="24"/>
                <w:szCs w:val="24"/>
              </w:rPr>
              <w:t xml:space="preserve"> ievietots Tieslietu ministrijas</w:t>
            </w:r>
            <w:r w:rsidR="00321539">
              <w:rPr>
                <w:rFonts w:ascii="Times New Roman" w:hAnsi="Times New Roman" w:cs="Times New Roman"/>
                <w:sz w:val="24"/>
                <w:szCs w:val="24"/>
              </w:rPr>
              <w:t xml:space="preserve"> </w:t>
            </w:r>
            <w:r w:rsidR="0034695B">
              <w:rPr>
                <w:rFonts w:ascii="Times New Roman" w:hAnsi="Times New Roman" w:cs="Times New Roman"/>
                <w:sz w:val="24"/>
                <w:szCs w:val="24"/>
              </w:rPr>
              <w:t>(</w:t>
            </w:r>
            <w:hyperlink r:id="rId9" w:history="1">
              <w:r w:rsidR="00321539" w:rsidRPr="001D3740">
                <w:rPr>
                  <w:rFonts w:ascii="Times New Roman" w:hAnsi="Times New Roman" w:cs="Times New Roman"/>
                  <w:sz w:val="24"/>
                  <w:szCs w:val="24"/>
                </w:rPr>
                <w:t>https://tm.gov.lv/lv/cits/pazinojums-par-lidzdalibas-iespejam-likumprojekta-grozijumi-apcietinajuma-turesanas-kartibas-likuma</w:t>
              </w:r>
            </w:hyperlink>
            <w:r w:rsidR="0034695B">
              <w:rPr>
                <w:rFonts w:ascii="Times New Roman" w:hAnsi="Times New Roman" w:cs="Times New Roman"/>
                <w:sz w:val="24"/>
                <w:szCs w:val="24"/>
              </w:rPr>
              <w:t xml:space="preserve">) </w:t>
            </w:r>
            <w:r w:rsidRPr="002547A6">
              <w:rPr>
                <w:rFonts w:ascii="Times New Roman" w:hAnsi="Times New Roman" w:cs="Times New Roman"/>
                <w:sz w:val="24"/>
                <w:szCs w:val="24"/>
              </w:rPr>
              <w:t>mājaslapā</w:t>
            </w:r>
            <w:r w:rsidR="00321539">
              <w:rPr>
                <w:rFonts w:ascii="Times New Roman" w:hAnsi="Times New Roman" w:cs="Times New Roman"/>
                <w:sz w:val="24"/>
                <w:szCs w:val="24"/>
              </w:rPr>
              <w:t xml:space="preserve">. </w:t>
            </w:r>
          </w:p>
        </w:tc>
      </w:tr>
      <w:tr w:rsidR="00EE216F" w:rsidRPr="00BC2633" w14:paraId="3D5A8BF6" w14:textId="77777777" w:rsidTr="00DC5DC3">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2FA95D74"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0F72FC11"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493CD23F" w14:textId="6D1CA262" w:rsidR="00EE216F" w:rsidRPr="00BC2633" w:rsidRDefault="00974268" w:rsidP="00DC5DC3">
            <w:pPr>
              <w:spacing w:after="0" w:line="240" w:lineRule="auto"/>
              <w:jc w:val="both"/>
              <w:rPr>
                <w:rFonts w:ascii="Times New Roman" w:eastAsia="Times New Roman" w:hAnsi="Times New Roman" w:cs="Times New Roman"/>
                <w:sz w:val="24"/>
                <w:szCs w:val="24"/>
                <w:lang w:eastAsia="lv-LV"/>
              </w:rPr>
            </w:pPr>
            <w:r w:rsidRPr="003D38B2">
              <w:rPr>
                <w:rFonts w:ascii="Times New Roman" w:eastAsia="Times New Roman" w:hAnsi="Times New Roman" w:cs="Times New Roman"/>
                <w:sz w:val="24"/>
                <w:szCs w:val="24"/>
                <w:lang w:eastAsia="lv-LV"/>
              </w:rPr>
              <w:t>Sabiedrības pārstāvju viedokļi līdz 20</w:t>
            </w:r>
            <w:r>
              <w:rPr>
                <w:rFonts w:ascii="Times New Roman" w:eastAsia="Times New Roman" w:hAnsi="Times New Roman" w:cs="Times New Roman"/>
                <w:sz w:val="24"/>
                <w:szCs w:val="24"/>
                <w:lang w:eastAsia="lv-LV"/>
              </w:rPr>
              <w:t>20</w:t>
            </w:r>
            <w:r w:rsidRPr="003D38B2">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29</w:t>
            </w:r>
            <w:r w:rsidRPr="003D38B2">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jūnijam</w:t>
            </w:r>
            <w:r w:rsidRPr="003D38B2">
              <w:rPr>
                <w:rFonts w:ascii="Times New Roman" w:eastAsia="Times New Roman" w:hAnsi="Times New Roman" w:cs="Times New Roman"/>
                <w:sz w:val="24"/>
                <w:szCs w:val="24"/>
                <w:lang w:eastAsia="lv-LV"/>
              </w:rPr>
              <w:t xml:space="preserve"> netika saņemti.</w:t>
            </w:r>
          </w:p>
        </w:tc>
      </w:tr>
      <w:tr w:rsidR="00EE216F" w:rsidRPr="00BC2633" w14:paraId="05DC2261" w14:textId="77777777" w:rsidTr="00DC5DC3">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5B8245F"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14583FB5"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1890CB83" w14:textId="77777777" w:rsidR="00EE216F" w:rsidRPr="00BC2633" w:rsidRDefault="00EE216F" w:rsidP="00DC5D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691FA925" w14:textId="4C587ED3" w:rsidR="00EE216F" w:rsidRDefault="00EE216F" w:rsidP="00EE216F">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EE216F" w:rsidRPr="00BC2633" w14:paraId="09B43722" w14:textId="77777777" w:rsidTr="00DC5DC3">
        <w:trPr>
          <w:trHeight w:val="558"/>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F19BEA9" w14:textId="77777777" w:rsidR="00EE216F" w:rsidRPr="00BC2633" w:rsidRDefault="00EE216F" w:rsidP="00DC5DC3">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VII. Tiesību akta projekta izpildes nodrošināšana un tās ietekme uz institūcijām</w:t>
            </w:r>
          </w:p>
        </w:tc>
      </w:tr>
      <w:tr w:rsidR="00EE216F" w:rsidRPr="00BC2633" w14:paraId="0B3B05E0" w14:textId="77777777" w:rsidTr="00DC5DC3">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61B3CFBE"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1.</w:t>
            </w:r>
          </w:p>
        </w:tc>
        <w:tc>
          <w:tcPr>
            <w:tcW w:w="1468" w:type="pct"/>
            <w:tcBorders>
              <w:top w:val="outset" w:sz="6" w:space="0" w:color="414142"/>
              <w:left w:val="outset" w:sz="6" w:space="0" w:color="414142"/>
              <w:bottom w:val="outset" w:sz="6" w:space="0" w:color="414142"/>
              <w:right w:val="outset" w:sz="6" w:space="0" w:color="414142"/>
            </w:tcBorders>
            <w:hideMark/>
          </w:tcPr>
          <w:p w14:paraId="4A35954C"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04AD6652" w14:textId="77777777" w:rsidR="00EE216F" w:rsidRPr="00BC2633" w:rsidRDefault="00EE216F" w:rsidP="00DC5D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Pārvalde.</w:t>
            </w:r>
          </w:p>
        </w:tc>
      </w:tr>
      <w:tr w:rsidR="00EE216F" w:rsidRPr="00BC2633" w14:paraId="1D09CB75" w14:textId="77777777" w:rsidTr="00DC5DC3">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725D0AAF"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766FD122"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Projekta izpildes ietekme uz pārvaldes funkcijām un institucionālo struktūru. </w:t>
            </w:r>
          </w:p>
          <w:p w14:paraId="3AB70568"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1A572A98" w14:textId="2F079D99" w:rsidR="00EE216F" w:rsidRPr="00BC2633" w:rsidRDefault="00EE216F" w:rsidP="00DC5D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 xml:space="preserve">Jaunu institūciju izveide, likvidēšana vai reorganizācija nav nepieciešama. </w:t>
            </w:r>
            <w:r w:rsidR="00817838">
              <w:rPr>
                <w:rFonts w:ascii="Times New Roman" w:eastAsia="Times New Roman" w:hAnsi="Times New Roman"/>
                <w:sz w:val="24"/>
                <w:szCs w:val="24"/>
                <w:lang w:eastAsia="lv-LV"/>
              </w:rPr>
              <w:t>Projekts nerada ietekmi uz Pārvaldes funkcijām un institucionālo struktūru.</w:t>
            </w:r>
          </w:p>
        </w:tc>
      </w:tr>
      <w:tr w:rsidR="00EE216F" w:rsidRPr="00BC2633" w14:paraId="7938B5C8" w14:textId="77777777" w:rsidTr="00DC5DC3">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BCF10DC"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1C69B17" w14:textId="77777777" w:rsidR="00EE216F" w:rsidRPr="00BC2633" w:rsidRDefault="00EE216F" w:rsidP="00DC5DC3">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6B38B305" w14:textId="77777777" w:rsidR="00EE216F" w:rsidRPr="00BC2633" w:rsidRDefault="00EE216F" w:rsidP="00DC5D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0FA2BA50" w14:textId="77777777" w:rsidR="00EE216F" w:rsidRPr="00BC2633" w:rsidRDefault="00EE216F" w:rsidP="00EE216F">
      <w:pPr>
        <w:spacing w:after="0" w:line="240" w:lineRule="auto"/>
        <w:rPr>
          <w:rFonts w:ascii="Times New Roman" w:hAnsi="Times New Roman" w:cs="Times New Roman"/>
          <w:sz w:val="24"/>
          <w:szCs w:val="24"/>
        </w:rPr>
      </w:pPr>
    </w:p>
    <w:p w14:paraId="70D23DE4" w14:textId="77777777" w:rsidR="00EE216F" w:rsidRPr="00BC2633" w:rsidRDefault="00EE216F" w:rsidP="00EE216F">
      <w:pPr>
        <w:spacing w:after="0" w:line="240" w:lineRule="auto"/>
        <w:rPr>
          <w:rFonts w:ascii="Times New Roman" w:hAnsi="Times New Roman" w:cs="Times New Roman"/>
          <w:sz w:val="24"/>
          <w:szCs w:val="24"/>
        </w:rPr>
      </w:pPr>
    </w:p>
    <w:p w14:paraId="5218FEED" w14:textId="77777777" w:rsidR="00031068" w:rsidRPr="003D38B2" w:rsidRDefault="00031068" w:rsidP="00031068">
      <w:pPr>
        <w:pStyle w:val="StyleRight"/>
        <w:spacing w:after="0"/>
        <w:ind w:firstLine="0"/>
        <w:jc w:val="both"/>
        <w:rPr>
          <w:sz w:val="24"/>
          <w:szCs w:val="24"/>
        </w:rPr>
      </w:pPr>
      <w:r w:rsidRPr="003D38B2">
        <w:rPr>
          <w:sz w:val="24"/>
          <w:szCs w:val="24"/>
        </w:rPr>
        <w:t>Ministru prezidenta biedrs,</w:t>
      </w:r>
    </w:p>
    <w:p w14:paraId="23F89EEB" w14:textId="77777777" w:rsidR="00031068" w:rsidRPr="003D38B2" w:rsidRDefault="00031068" w:rsidP="00031068">
      <w:pPr>
        <w:pStyle w:val="StyleRight"/>
        <w:spacing w:after="0"/>
        <w:ind w:firstLine="0"/>
        <w:jc w:val="both"/>
        <w:rPr>
          <w:sz w:val="24"/>
          <w:szCs w:val="24"/>
        </w:rPr>
      </w:pPr>
      <w:r w:rsidRPr="003D38B2">
        <w:rPr>
          <w:sz w:val="24"/>
          <w:szCs w:val="24"/>
        </w:rPr>
        <w:t>tieslietu ministrs</w:t>
      </w:r>
      <w:r w:rsidRPr="003D38B2">
        <w:rPr>
          <w:sz w:val="24"/>
          <w:szCs w:val="24"/>
        </w:rPr>
        <w:tab/>
      </w:r>
      <w:r w:rsidRPr="003D38B2">
        <w:rPr>
          <w:sz w:val="24"/>
          <w:szCs w:val="24"/>
        </w:rPr>
        <w:tab/>
      </w:r>
      <w:r w:rsidRPr="003D38B2">
        <w:rPr>
          <w:sz w:val="24"/>
          <w:szCs w:val="24"/>
        </w:rPr>
        <w:tab/>
      </w:r>
      <w:r w:rsidRPr="003D38B2">
        <w:rPr>
          <w:sz w:val="24"/>
          <w:szCs w:val="24"/>
        </w:rPr>
        <w:tab/>
      </w:r>
      <w:r w:rsidRPr="003D38B2">
        <w:rPr>
          <w:sz w:val="24"/>
          <w:szCs w:val="24"/>
        </w:rPr>
        <w:tab/>
      </w:r>
      <w:r w:rsidRPr="003D38B2">
        <w:rPr>
          <w:sz w:val="24"/>
          <w:szCs w:val="24"/>
        </w:rPr>
        <w:tab/>
      </w:r>
      <w:r w:rsidRPr="003D38B2">
        <w:rPr>
          <w:sz w:val="24"/>
          <w:szCs w:val="24"/>
        </w:rPr>
        <w:tab/>
      </w:r>
      <w:r w:rsidRPr="003D38B2">
        <w:rPr>
          <w:sz w:val="24"/>
          <w:szCs w:val="24"/>
        </w:rPr>
        <w:tab/>
        <w:t>Jānis Bordāns</w:t>
      </w:r>
    </w:p>
    <w:p w14:paraId="5186EBB9" w14:textId="77777777" w:rsidR="00EE216F" w:rsidRPr="00D82EF8" w:rsidRDefault="00EE216F" w:rsidP="00EE216F">
      <w:pPr>
        <w:pStyle w:val="StyleRight"/>
        <w:spacing w:after="0"/>
        <w:ind w:firstLine="0"/>
        <w:jc w:val="both"/>
        <w:rPr>
          <w:sz w:val="24"/>
          <w:szCs w:val="24"/>
        </w:rPr>
      </w:pPr>
    </w:p>
    <w:p w14:paraId="400DFE7C" w14:textId="77777777" w:rsidR="00EE216F" w:rsidRPr="00220682" w:rsidRDefault="00EE216F" w:rsidP="00EE216F">
      <w:pPr>
        <w:pStyle w:val="StyleRight"/>
        <w:spacing w:after="0"/>
        <w:ind w:firstLine="0"/>
        <w:jc w:val="both"/>
        <w:rPr>
          <w:sz w:val="22"/>
          <w:szCs w:val="22"/>
        </w:rPr>
      </w:pPr>
    </w:p>
    <w:p w14:paraId="41171E25" w14:textId="77777777" w:rsidR="00EE216F" w:rsidRPr="001A4F88" w:rsidRDefault="00EE216F" w:rsidP="00EE216F">
      <w:pPr>
        <w:spacing w:after="0" w:line="240" w:lineRule="auto"/>
        <w:rPr>
          <w:rFonts w:ascii="Times New Roman" w:hAnsi="Times New Roman"/>
        </w:rPr>
      </w:pPr>
      <w:r w:rsidRPr="001A4F88">
        <w:rPr>
          <w:rFonts w:ascii="Times New Roman" w:hAnsi="Times New Roman"/>
        </w:rPr>
        <w:t>Šileikiste 67046125</w:t>
      </w:r>
    </w:p>
    <w:p w14:paraId="3BE8459F" w14:textId="3663345F" w:rsidR="006123C8" w:rsidRPr="00C5551D" w:rsidRDefault="00EE216F" w:rsidP="00C5551D">
      <w:pPr>
        <w:spacing w:after="0" w:line="240" w:lineRule="auto"/>
        <w:rPr>
          <w:rFonts w:ascii="Times New Roman" w:hAnsi="Times New Roman"/>
        </w:rPr>
      </w:pPr>
      <w:r>
        <w:rPr>
          <w:rFonts w:ascii="Times New Roman" w:hAnsi="Times New Roman"/>
        </w:rPr>
        <w:t>laura.sileikiste</w:t>
      </w:r>
      <w:r w:rsidRPr="00220682">
        <w:rPr>
          <w:rFonts w:ascii="Times New Roman" w:hAnsi="Times New Roman"/>
        </w:rPr>
        <w:t>@tm.gov.lv</w:t>
      </w:r>
    </w:p>
    <w:sectPr w:rsidR="006123C8" w:rsidRPr="00C5551D" w:rsidSect="004D15A9">
      <w:headerReference w:type="default" r:id="rId10"/>
      <w:footerReference w:type="defaul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925F9" w14:textId="77777777" w:rsidR="00547DF6" w:rsidRDefault="00547DF6">
      <w:pPr>
        <w:spacing w:after="0" w:line="240" w:lineRule="auto"/>
      </w:pPr>
      <w:r>
        <w:separator/>
      </w:r>
    </w:p>
  </w:endnote>
  <w:endnote w:type="continuationSeparator" w:id="0">
    <w:p w14:paraId="4498FC86" w14:textId="77777777" w:rsidR="00547DF6" w:rsidRDefault="00547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MS Gothic"/>
    <w:charset w:val="80"/>
    <w:family w:val="roman"/>
    <w:pitch w:val="variable"/>
    <w:sig w:usb0="00000000" w:usb1="500078FF" w:usb2="00000021" w:usb3="00000000" w:csb0="000001BF" w:csb1="00000000"/>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6352" w14:textId="77777777" w:rsidR="00230726" w:rsidRDefault="00547DF6" w:rsidP="0042645D">
    <w:pPr>
      <w:pStyle w:val="Footer"/>
      <w:rPr>
        <w:rFonts w:ascii="Times New Roman" w:hAnsi="Times New Roman" w:cs="Times New Roman"/>
        <w:sz w:val="20"/>
        <w:szCs w:val="20"/>
      </w:rPr>
    </w:pPr>
  </w:p>
  <w:p w14:paraId="13C3FB9C" w14:textId="0C120595" w:rsidR="00230726" w:rsidRPr="0042645D" w:rsidRDefault="00EE216F" w:rsidP="0042645D">
    <w:pPr>
      <w:pStyle w:val="Foote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285C2C">
      <w:rPr>
        <w:rFonts w:ascii="Times New Roman" w:hAnsi="Times New Roman" w:cs="Times New Roman"/>
        <w:noProof/>
        <w:sz w:val="20"/>
        <w:szCs w:val="20"/>
      </w:rPr>
      <w:t>TMAnot_0</w:t>
    </w:r>
    <w:r w:rsidR="007C19AD">
      <w:rPr>
        <w:rFonts w:ascii="Times New Roman" w:hAnsi="Times New Roman" w:cs="Times New Roman"/>
        <w:noProof/>
        <w:sz w:val="20"/>
        <w:szCs w:val="20"/>
      </w:rPr>
      <w:t>212</w:t>
    </w:r>
    <w:r w:rsidR="00285C2C">
      <w:rPr>
        <w:rFonts w:ascii="Times New Roman" w:hAnsi="Times New Roman" w:cs="Times New Roman"/>
        <w:noProof/>
        <w:sz w:val="20"/>
        <w:szCs w:val="20"/>
      </w:rPr>
      <w:t>21_atkl</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138C" w14:textId="77A21065" w:rsidR="00230726" w:rsidRPr="0042645D" w:rsidRDefault="00EE216F" w:rsidP="0042645D">
    <w:pPr>
      <w:pStyle w:val="Footer"/>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285C2C">
      <w:rPr>
        <w:rFonts w:ascii="Times New Roman" w:hAnsi="Times New Roman" w:cs="Times New Roman"/>
        <w:noProof/>
        <w:sz w:val="20"/>
        <w:szCs w:val="20"/>
      </w:rPr>
      <w:t>TMAnot_0</w:t>
    </w:r>
    <w:r w:rsidR="007C19AD">
      <w:rPr>
        <w:rFonts w:ascii="Times New Roman" w:hAnsi="Times New Roman" w:cs="Times New Roman"/>
        <w:noProof/>
        <w:sz w:val="20"/>
        <w:szCs w:val="20"/>
      </w:rPr>
      <w:t>212</w:t>
    </w:r>
    <w:r w:rsidR="00285C2C">
      <w:rPr>
        <w:rFonts w:ascii="Times New Roman" w:hAnsi="Times New Roman" w:cs="Times New Roman"/>
        <w:noProof/>
        <w:sz w:val="20"/>
        <w:szCs w:val="20"/>
      </w:rPr>
      <w:t>21_atkl</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870C1" w14:textId="77777777" w:rsidR="00547DF6" w:rsidRDefault="00547DF6">
      <w:pPr>
        <w:spacing w:after="0" w:line="240" w:lineRule="auto"/>
      </w:pPr>
      <w:r>
        <w:separator/>
      </w:r>
    </w:p>
  </w:footnote>
  <w:footnote w:type="continuationSeparator" w:id="0">
    <w:p w14:paraId="4405371E" w14:textId="77777777" w:rsidR="00547DF6" w:rsidRDefault="00547DF6">
      <w:pPr>
        <w:spacing w:after="0" w:line="240" w:lineRule="auto"/>
      </w:pPr>
      <w:r>
        <w:continuationSeparator/>
      </w:r>
    </w:p>
  </w:footnote>
  <w:footnote w:id="1">
    <w:p w14:paraId="5FCCBF5F" w14:textId="5EEF3DC1" w:rsidR="0050076C" w:rsidRPr="00AB7D56" w:rsidRDefault="0050076C">
      <w:pPr>
        <w:pStyle w:val="FootnoteText"/>
        <w:rPr>
          <w:rFonts w:ascii="Times New Roman" w:hAnsi="Times New Roman" w:cs="Times New Roman"/>
        </w:rPr>
      </w:pPr>
      <w:r>
        <w:rPr>
          <w:rStyle w:val="FootnoteReference"/>
        </w:rPr>
        <w:footnoteRef/>
      </w:r>
      <w:r>
        <w:t xml:space="preserve"> </w:t>
      </w:r>
      <w:r w:rsidR="00AB7D56" w:rsidRPr="00AB7D56">
        <w:rPr>
          <w:rFonts w:ascii="Times New Roman" w:hAnsi="Times New Roman" w:cs="Times New Roman"/>
        </w:rPr>
        <w:t>2021. gada 7. oktobra likums "Grozījumi Kriminālprocesa likumā"</w:t>
      </w:r>
    </w:p>
  </w:footnote>
  <w:footnote w:id="2">
    <w:p w14:paraId="21764FCE" w14:textId="6954A505" w:rsidR="00581D34" w:rsidRPr="00DB7318" w:rsidRDefault="00581D34" w:rsidP="00581D34">
      <w:pPr>
        <w:pStyle w:val="FootnoteText"/>
        <w:jc w:val="both"/>
        <w:rPr>
          <w:rFonts w:ascii="Times New Roman" w:hAnsi="Times New Roman" w:cs="Times New Roman"/>
        </w:rPr>
      </w:pPr>
      <w:r>
        <w:rPr>
          <w:rStyle w:val="FootnoteReference"/>
        </w:rPr>
        <w:footnoteRef/>
      </w:r>
      <w:r>
        <w:t> </w:t>
      </w:r>
      <w:r w:rsidRPr="00DB7318">
        <w:rPr>
          <w:rFonts w:ascii="Times New Roman" w:hAnsi="Times New Roman" w:cs="Times New Roman"/>
        </w:rPr>
        <w:t>CPT 21.</w:t>
      </w:r>
      <w:r w:rsidR="00602F4E">
        <w:rPr>
          <w:rFonts w:ascii="Times New Roman" w:hAnsi="Times New Roman" w:cs="Times New Roman"/>
        </w:rPr>
        <w:t> </w:t>
      </w:r>
      <w:r w:rsidRPr="00DB7318">
        <w:rPr>
          <w:rFonts w:ascii="Times New Roman" w:hAnsi="Times New Roman" w:cs="Times New Roman"/>
        </w:rPr>
        <w:t>ģenerālziņojuma (CPT/Inf (2011) 28) 56.b rindkopa, 43.</w:t>
      </w:r>
      <w:r w:rsidR="00602F4E">
        <w:rPr>
          <w:rFonts w:ascii="Times New Roman" w:hAnsi="Times New Roman" w:cs="Times New Roman"/>
        </w:rPr>
        <w:t> </w:t>
      </w:r>
      <w:r w:rsidRPr="00DB7318">
        <w:rPr>
          <w:rFonts w:ascii="Times New Roman" w:hAnsi="Times New Roman" w:cs="Times New Roman"/>
        </w:rPr>
        <w:t xml:space="preserve">lpp. (pieejams: </w:t>
      </w:r>
      <w:hyperlink r:id="rId1" w:history="1">
        <w:r w:rsidRPr="00DB7318">
          <w:rPr>
            <w:rStyle w:val="Hyperlink"/>
            <w:rFonts w:ascii="Times New Roman" w:hAnsi="Times New Roman" w:cs="Times New Roman"/>
          </w:rPr>
          <w:t>https://rm.coe.int/1680696a88</w:t>
        </w:r>
      </w:hyperlink>
      <w:r w:rsidRPr="00DB7318">
        <w:rPr>
          <w:rFonts w:ascii="Times New Roman" w:hAnsi="Times New Roman" w:cs="Times New Roman"/>
        </w:rPr>
        <w:t xml:space="preserve">) </w:t>
      </w:r>
    </w:p>
  </w:footnote>
  <w:footnote w:id="3">
    <w:p w14:paraId="055C0B5C" w14:textId="0B454C4D" w:rsidR="00581D34" w:rsidRPr="00DB7318" w:rsidRDefault="00581D34" w:rsidP="00581D34">
      <w:pPr>
        <w:pStyle w:val="FootnoteText"/>
        <w:jc w:val="both"/>
        <w:rPr>
          <w:rFonts w:ascii="Times New Roman" w:hAnsi="Times New Roman" w:cs="Times New Roman"/>
        </w:rPr>
      </w:pPr>
      <w:r w:rsidRPr="00DB7318">
        <w:rPr>
          <w:rStyle w:val="FootnoteReference"/>
          <w:rFonts w:ascii="Times New Roman" w:hAnsi="Times New Roman" w:cs="Times New Roman"/>
        </w:rPr>
        <w:footnoteRef/>
      </w:r>
      <w:r>
        <w:rPr>
          <w:rFonts w:ascii="Times New Roman" w:hAnsi="Times New Roman" w:cs="Times New Roman"/>
        </w:rPr>
        <w:t xml:space="preserve"> </w:t>
      </w:r>
      <w:r w:rsidRPr="00DB7318">
        <w:rPr>
          <w:rFonts w:ascii="Times New Roman" w:hAnsi="Times New Roman" w:cs="Times New Roman"/>
        </w:rPr>
        <w:t>Eiropas Padomes Ministru komitejas Ieteikum</w:t>
      </w:r>
      <w:r>
        <w:rPr>
          <w:rFonts w:ascii="Times New Roman" w:hAnsi="Times New Roman" w:cs="Times New Roman"/>
        </w:rPr>
        <w:t>a</w:t>
      </w:r>
      <w:r w:rsidRPr="00DB7318">
        <w:rPr>
          <w:rFonts w:ascii="Times New Roman" w:hAnsi="Times New Roman" w:cs="Times New Roman"/>
        </w:rPr>
        <w:t xml:space="preserve"> Rec(2006)2 dalībvalstīm par Eiropas cietumu noteikumiem</w:t>
      </w:r>
      <w:r w:rsidR="00602F4E">
        <w:rPr>
          <w:rFonts w:ascii="Times New Roman" w:hAnsi="Times New Roman" w:cs="Times New Roman"/>
        </w:rPr>
        <w:t xml:space="preserve"> </w:t>
      </w:r>
      <w:r w:rsidRPr="00DB7318">
        <w:rPr>
          <w:rFonts w:ascii="Times New Roman" w:hAnsi="Times New Roman" w:cs="Times New Roman"/>
        </w:rPr>
        <w:t xml:space="preserve">komentāri </w:t>
      </w:r>
      <w:hyperlink r:id="rId2" w:anchor="_ftn146" w:history="1">
        <w:r w:rsidRPr="00DB7318">
          <w:rPr>
            <w:rStyle w:val="Hyperlink"/>
            <w:rFonts w:ascii="Times New Roman" w:hAnsi="Times New Roman" w:cs="Times New Roman"/>
          </w:rPr>
          <w:t>https://search.coe.int/cm/Pages/result_details.aspx?ObjectId=09000016809c9086#_ftn146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58C3A679" w14:textId="77777777" w:rsidR="00230726" w:rsidRPr="004D15A9" w:rsidRDefault="00EE216F">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B05E02">
          <w:rPr>
            <w:rFonts w:ascii="Times New Roman" w:hAnsi="Times New Roman" w:cs="Times New Roman"/>
            <w:noProof/>
            <w:sz w:val="24"/>
            <w:szCs w:val="24"/>
          </w:rPr>
          <w:t>4</w:t>
        </w:r>
        <w:r w:rsidRPr="004D15A9">
          <w:rPr>
            <w:rFonts w:ascii="Times New Roman" w:hAnsi="Times New Roman" w:cs="Times New Roman"/>
            <w:sz w:val="24"/>
            <w:szCs w:val="24"/>
          </w:rPr>
          <w:fldChar w:fldCharType="end"/>
        </w:r>
      </w:p>
    </w:sdtContent>
  </w:sdt>
  <w:p w14:paraId="64D65542" w14:textId="77777777" w:rsidR="00230726" w:rsidRDefault="00547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46064"/>
    <w:multiLevelType w:val="hybridMultilevel"/>
    <w:tmpl w:val="05420DE0"/>
    <w:lvl w:ilvl="0" w:tplc="FCC0FC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5B754E4B"/>
    <w:multiLevelType w:val="hybridMultilevel"/>
    <w:tmpl w:val="0430E8E0"/>
    <w:lvl w:ilvl="0" w:tplc="59FA41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16F"/>
    <w:rsid w:val="000021C6"/>
    <w:rsid w:val="00002C71"/>
    <w:rsid w:val="00004C09"/>
    <w:rsid w:val="00031068"/>
    <w:rsid w:val="00033720"/>
    <w:rsid w:val="00036975"/>
    <w:rsid w:val="000505D7"/>
    <w:rsid w:val="000539B5"/>
    <w:rsid w:val="00056FB9"/>
    <w:rsid w:val="000630F7"/>
    <w:rsid w:val="00072C02"/>
    <w:rsid w:val="000772A3"/>
    <w:rsid w:val="000806AD"/>
    <w:rsid w:val="00086215"/>
    <w:rsid w:val="000910AE"/>
    <w:rsid w:val="000932CF"/>
    <w:rsid w:val="000B4E18"/>
    <w:rsid w:val="000B57B3"/>
    <w:rsid w:val="000B5E43"/>
    <w:rsid w:val="000B777B"/>
    <w:rsid w:val="000D4145"/>
    <w:rsid w:val="000D6207"/>
    <w:rsid w:val="000E66C9"/>
    <w:rsid w:val="000F6092"/>
    <w:rsid w:val="000F6E58"/>
    <w:rsid w:val="00102D6A"/>
    <w:rsid w:val="0011386F"/>
    <w:rsid w:val="00113CCE"/>
    <w:rsid w:val="00141DA9"/>
    <w:rsid w:val="0014554B"/>
    <w:rsid w:val="00145878"/>
    <w:rsid w:val="0014729E"/>
    <w:rsid w:val="00147F1D"/>
    <w:rsid w:val="001538AB"/>
    <w:rsid w:val="0016089E"/>
    <w:rsid w:val="0016198C"/>
    <w:rsid w:val="00163417"/>
    <w:rsid w:val="0016449F"/>
    <w:rsid w:val="00166E46"/>
    <w:rsid w:val="001701D4"/>
    <w:rsid w:val="00175042"/>
    <w:rsid w:val="00185E65"/>
    <w:rsid w:val="00190A66"/>
    <w:rsid w:val="00194142"/>
    <w:rsid w:val="001963D6"/>
    <w:rsid w:val="00197C11"/>
    <w:rsid w:val="001A26C4"/>
    <w:rsid w:val="001A4828"/>
    <w:rsid w:val="001A4F88"/>
    <w:rsid w:val="001A64C5"/>
    <w:rsid w:val="001C0252"/>
    <w:rsid w:val="001D3740"/>
    <w:rsid w:val="001E456B"/>
    <w:rsid w:val="001E5190"/>
    <w:rsid w:val="002006A1"/>
    <w:rsid w:val="002120A4"/>
    <w:rsid w:val="002143A8"/>
    <w:rsid w:val="002145A5"/>
    <w:rsid w:val="00216DE0"/>
    <w:rsid w:val="002212BD"/>
    <w:rsid w:val="00222DCA"/>
    <w:rsid w:val="00223B86"/>
    <w:rsid w:val="002240CB"/>
    <w:rsid w:val="00237046"/>
    <w:rsid w:val="002375A8"/>
    <w:rsid w:val="00240DF4"/>
    <w:rsid w:val="0024146A"/>
    <w:rsid w:val="002458B1"/>
    <w:rsid w:val="0025278B"/>
    <w:rsid w:val="00254F47"/>
    <w:rsid w:val="00260F6C"/>
    <w:rsid w:val="00261FF5"/>
    <w:rsid w:val="002649F0"/>
    <w:rsid w:val="0027200E"/>
    <w:rsid w:val="00273C3F"/>
    <w:rsid w:val="00277853"/>
    <w:rsid w:val="00285C2C"/>
    <w:rsid w:val="00286B9C"/>
    <w:rsid w:val="002939E2"/>
    <w:rsid w:val="002968B1"/>
    <w:rsid w:val="002A50A3"/>
    <w:rsid w:val="002A5FB2"/>
    <w:rsid w:val="002B468B"/>
    <w:rsid w:val="002B5695"/>
    <w:rsid w:val="002C041D"/>
    <w:rsid w:val="002C59F1"/>
    <w:rsid w:val="002D37FD"/>
    <w:rsid w:val="002D7781"/>
    <w:rsid w:val="002E04CD"/>
    <w:rsid w:val="002E1659"/>
    <w:rsid w:val="002E2A33"/>
    <w:rsid w:val="002E47D9"/>
    <w:rsid w:val="002E64D2"/>
    <w:rsid w:val="002F14EB"/>
    <w:rsid w:val="002F761A"/>
    <w:rsid w:val="00302C42"/>
    <w:rsid w:val="00304FC6"/>
    <w:rsid w:val="00310438"/>
    <w:rsid w:val="00311F32"/>
    <w:rsid w:val="00321539"/>
    <w:rsid w:val="00327941"/>
    <w:rsid w:val="00334ED4"/>
    <w:rsid w:val="00337E2E"/>
    <w:rsid w:val="0034695B"/>
    <w:rsid w:val="00357F38"/>
    <w:rsid w:val="003720C5"/>
    <w:rsid w:val="003735CB"/>
    <w:rsid w:val="003768D1"/>
    <w:rsid w:val="003771CE"/>
    <w:rsid w:val="003822C7"/>
    <w:rsid w:val="003868CF"/>
    <w:rsid w:val="003A5343"/>
    <w:rsid w:val="003B3DB0"/>
    <w:rsid w:val="003B7A25"/>
    <w:rsid w:val="003D2D67"/>
    <w:rsid w:val="003E0C91"/>
    <w:rsid w:val="003E3B63"/>
    <w:rsid w:val="003E7217"/>
    <w:rsid w:val="003F02C0"/>
    <w:rsid w:val="003F5883"/>
    <w:rsid w:val="00404D1E"/>
    <w:rsid w:val="00407058"/>
    <w:rsid w:val="00414517"/>
    <w:rsid w:val="00414CD9"/>
    <w:rsid w:val="00416C60"/>
    <w:rsid w:val="00430FB2"/>
    <w:rsid w:val="0043291F"/>
    <w:rsid w:val="00433CE2"/>
    <w:rsid w:val="0045294A"/>
    <w:rsid w:val="00452B9C"/>
    <w:rsid w:val="00463A22"/>
    <w:rsid w:val="00470DC2"/>
    <w:rsid w:val="004712FF"/>
    <w:rsid w:val="00473105"/>
    <w:rsid w:val="004813DC"/>
    <w:rsid w:val="004840D0"/>
    <w:rsid w:val="00486F86"/>
    <w:rsid w:val="00490571"/>
    <w:rsid w:val="004A3843"/>
    <w:rsid w:val="004A70D8"/>
    <w:rsid w:val="004B0FA1"/>
    <w:rsid w:val="004B443A"/>
    <w:rsid w:val="004C1DD8"/>
    <w:rsid w:val="004C2422"/>
    <w:rsid w:val="004C6401"/>
    <w:rsid w:val="004C7C83"/>
    <w:rsid w:val="004D10B5"/>
    <w:rsid w:val="004D3A5E"/>
    <w:rsid w:val="004D5700"/>
    <w:rsid w:val="004E5A61"/>
    <w:rsid w:val="004F3705"/>
    <w:rsid w:val="004F50CB"/>
    <w:rsid w:val="0050076C"/>
    <w:rsid w:val="0050183F"/>
    <w:rsid w:val="00505F75"/>
    <w:rsid w:val="00510D37"/>
    <w:rsid w:val="00526D52"/>
    <w:rsid w:val="00532F02"/>
    <w:rsid w:val="00547DF6"/>
    <w:rsid w:val="0055052B"/>
    <w:rsid w:val="00551889"/>
    <w:rsid w:val="00556717"/>
    <w:rsid w:val="00562FE8"/>
    <w:rsid w:val="0056465D"/>
    <w:rsid w:val="00566246"/>
    <w:rsid w:val="005749A7"/>
    <w:rsid w:val="00581D34"/>
    <w:rsid w:val="005843C4"/>
    <w:rsid w:val="00594885"/>
    <w:rsid w:val="005A16E6"/>
    <w:rsid w:val="005A1FF7"/>
    <w:rsid w:val="005A41E5"/>
    <w:rsid w:val="005A4B87"/>
    <w:rsid w:val="005A7690"/>
    <w:rsid w:val="005B4F57"/>
    <w:rsid w:val="005B610E"/>
    <w:rsid w:val="005C0346"/>
    <w:rsid w:val="005D4508"/>
    <w:rsid w:val="005D5FB4"/>
    <w:rsid w:val="005F7D23"/>
    <w:rsid w:val="00602F4E"/>
    <w:rsid w:val="006039F9"/>
    <w:rsid w:val="00606CD3"/>
    <w:rsid w:val="006123C8"/>
    <w:rsid w:val="00621534"/>
    <w:rsid w:val="006255B2"/>
    <w:rsid w:val="00626FA1"/>
    <w:rsid w:val="00642701"/>
    <w:rsid w:val="006442FA"/>
    <w:rsid w:val="00644F29"/>
    <w:rsid w:val="0065062F"/>
    <w:rsid w:val="00654264"/>
    <w:rsid w:val="00654AFB"/>
    <w:rsid w:val="00654D20"/>
    <w:rsid w:val="00665AA7"/>
    <w:rsid w:val="00667354"/>
    <w:rsid w:val="00672C96"/>
    <w:rsid w:val="00676558"/>
    <w:rsid w:val="00681CD9"/>
    <w:rsid w:val="00683CB5"/>
    <w:rsid w:val="006908EA"/>
    <w:rsid w:val="006933A3"/>
    <w:rsid w:val="006A3CF9"/>
    <w:rsid w:val="006D0DAA"/>
    <w:rsid w:val="006D3F41"/>
    <w:rsid w:val="006D540D"/>
    <w:rsid w:val="006E1CBA"/>
    <w:rsid w:val="00707139"/>
    <w:rsid w:val="00710768"/>
    <w:rsid w:val="0072352E"/>
    <w:rsid w:val="00732368"/>
    <w:rsid w:val="0073254F"/>
    <w:rsid w:val="00741BC5"/>
    <w:rsid w:val="00744506"/>
    <w:rsid w:val="00746451"/>
    <w:rsid w:val="00751967"/>
    <w:rsid w:val="007531CD"/>
    <w:rsid w:val="00754279"/>
    <w:rsid w:val="00757931"/>
    <w:rsid w:val="007724E1"/>
    <w:rsid w:val="007735F1"/>
    <w:rsid w:val="0079013D"/>
    <w:rsid w:val="00792A5C"/>
    <w:rsid w:val="007969E0"/>
    <w:rsid w:val="007B5C82"/>
    <w:rsid w:val="007C19AD"/>
    <w:rsid w:val="007C345D"/>
    <w:rsid w:val="007D2A60"/>
    <w:rsid w:val="007D3435"/>
    <w:rsid w:val="007D4920"/>
    <w:rsid w:val="007D498F"/>
    <w:rsid w:val="007E277D"/>
    <w:rsid w:val="007F1360"/>
    <w:rsid w:val="007F58AA"/>
    <w:rsid w:val="00802D5A"/>
    <w:rsid w:val="00804630"/>
    <w:rsid w:val="00807994"/>
    <w:rsid w:val="008110C5"/>
    <w:rsid w:val="00817838"/>
    <w:rsid w:val="00817DEE"/>
    <w:rsid w:val="008228B3"/>
    <w:rsid w:val="008257E9"/>
    <w:rsid w:val="0082723F"/>
    <w:rsid w:val="00830427"/>
    <w:rsid w:val="0083099E"/>
    <w:rsid w:val="008376E2"/>
    <w:rsid w:val="00843CE1"/>
    <w:rsid w:val="00844CC2"/>
    <w:rsid w:val="008613E4"/>
    <w:rsid w:val="00863E46"/>
    <w:rsid w:val="008717EA"/>
    <w:rsid w:val="0088337C"/>
    <w:rsid w:val="008A2305"/>
    <w:rsid w:val="008A5528"/>
    <w:rsid w:val="008C7CF3"/>
    <w:rsid w:val="008D2731"/>
    <w:rsid w:val="008D5752"/>
    <w:rsid w:val="008E69B8"/>
    <w:rsid w:val="008E7626"/>
    <w:rsid w:val="008F5B3F"/>
    <w:rsid w:val="00901F1A"/>
    <w:rsid w:val="009122B2"/>
    <w:rsid w:val="00915685"/>
    <w:rsid w:val="00924E31"/>
    <w:rsid w:val="0093175D"/>
    <w:rsid w:val="00932F8F"/>
    <w:rsid w:val="00933BA8"/>
    <w:rsid w:val="00933E94"/>
    <w:rsid w:val="00935CAD"/>
    <w:rsid w:val="00937B7A"/>
    <w:rsid w:val="00942E69"/>
    <w:rsid w:val="00944C4C"/>
    <w:rsid w:val="00950272"/>
    <w:rsid w:val="00957BDA"/>
    <w:rsid w:val="0096013B"/>
    <w:rsid w:val="00961090"/>
    <w:rsid w:val="00963D0D"/>
    <w:rsid w:val="009679DA"/>
    <w:rsid w:val="00974268"/>
    <w:rsid w:val="00990015"/>
    <w:rsid w:val="00990BA9"/>
    <w:rsid w:val="00995033"/>
    <w:rsid w:val="009B658C"/>
    <w:rsid w:val="009B79FF"/>
    <w:rsid w:val="009C29DF"/>
    <w:rsid w:val="009C728F"/>
    <w:rsid w:val="009D077A"/>
    <w:rsid w:val="009E35A8"/>
    <w:rsid w:val="009E4ACC"/>
    <w:rsid w:val="009F3589"/>
    <w:rsid w:val="009F4A33"/>
    <w:rsid w:val="00A04679"/>
    <w:rsid w:val="00A10BA0"/>
    <w:rsid w:val="00A11A60"/>
    <w:rsid w:val="00A24E5F"/>
    <w:rsid w:val="00A2561C"/>
    <w:rsid w:val="00A2634A"/>
    <w:rsid w:val="00A33426"/>
    <w:rsid w:val="00A3345E"/>
    <w:rsid w:val="00A34D5F"/>
    <w:rsid w:val="00A427DA"/>
    <w:rsid w:val="00A42EA9"/>
    <w:rsid w:val="00A50894"/>
    <w:rsid w:val="00A63A1E"/>
    <w:rsid w:val="00A776D6"/>
    <w:rsid w:val="00A8294D"/>
    <w:rsid w:val="00A85932"/>
    <w:rsid w:val="00A9265F"/>
    <w:rsid w:val="00A93A09"/>
    <w:rsid w:val="00AA3C9B"/>
    <w:rsid w:val="00AA50FB"/>
    <w:rsid w:val="00AB7D56"/>
    <w:rsid w:val="00AD4CD0"/>
    <w:rsid w:val="00AD63F5"/>
    <w:rsid w:val="00AE0080"/>
    <w:rsid w:val="00AE48B0"/>
    <w:rsid w:val="00AE56AB"/>
    <w:rsid w:val="00AF3062"/>
    <w:rsid w:val="00AF4248"/>
    <w:rsid w:val="00B011B7"/>
    <w:rsid w:val="00B046B0"/>
    <w:rsid w:val="00B05E02"/>
    <w:rsid w:val="00B05EC0"/>
    <w:rsid w:val="00B1169C"/>
    <w:rsid w:val="00B12D04"/>
    <w:rsid w:val="00B17159"/>
    <w:rsid w:val="00B27C1B"/>
    <w:rsid w:val="00B31C88"/>
    <w:rsid w:val="00B54409"/>
    <w:rsid w:val="00B54CD9"/>
    <w:rsid w:val="00B57B7E"/>
    <w:rsid w:val="00B615EB"/>
    <w:rsid w:val="00B62C69"/>
    <w:rsid w:val="00B74980"/>
    <w:rsid w:val="00B82FE8"/>
    <w:rsid w:val="00B9223E"/>
    <w:rsid w:val="00B931D1"/>
    <w:rsid w:val="00B97CE0"/>
    <w:rsid w:val="00BA2CC0"/>
    <w:rsid w:val="00BA6B54"/>
    <w:rsid w:val="00BB2534"/>
    <w:rsid w:val="00BB3794"/>
    <w:rsid w:val="00BB4C0A"/>
    <w:rsid w:val="00BB6F99"/>
    <w:rsid w:val="00BB74CA"/>
    <w:rsid w:val="00BC25A9"/>
    <w:rsid w:val="00BC6C43"/>
    <w:rsid w:val="00BD65EF"/>
    <w:rsid w:val="00BE503D"/>
    <w:rsid w:val="00BE558F"/>
    <w:rsid w:val="00BF0FF8"/>
    <w:rsid w:val="00BF5C9A"/>
    <w:rsid w:val="00BF75DD"/>
    <w:rsid w:val="00C043BD"/>
    <w:rsid w:val="00C1124B"/>
    <w:rsid w:val="00C1160A"/>
    <w:rsid w:val="00C16267"/>
    <w:rsid w:val="00C20B65"/>
    <w:rsid w:val="00C25B33"/>
    <w:rsid w:val="00C26DC0"/>
    <w:rsid w:val="00C27C3B"/>
    <w:rsid w:val="00C316C6"/>
    <w:rsid w:val="00C37496"/>
    <w:rsid w:val="00C53A9A"/>
    <w:rsid w:val="00C5551D"/>
    <w:rsid w:val="00C600E4"/>
    <w:rsid w:val="00C66C73"/>
    <w:rsid w:val="00C72D16"/>
    <w:rsid w:val="00C72FBD"/>
    <w:rsid w:val="00C77CAB"/>
    <w:rsid w:val="00C8765E"/>
    <w:rsid w:val="00C92E05"/>
    <w:rsid w:val="00C9542C"/>
    <w:rsid w:val="00CB28A8"/>
    <w:rsid w:val="00CC47D9"/>
    <w:rsid w:val="00CC585B"/>
    <w:rsid w:val="00CD0391"/>
    <w:rsid w:val="00CD0684"/>
    <w:rsid w:val="00CE33EE"/>
    <w:rsid w:val="00CE4A28"/>
    <w:rsid w:val="00CF377B"/>
    <w:rsid w:val="00CF7AC3"/>
    <w:rsid w:val="00D00073"/>
    <w:rsid w:val="00D02033"/>
    <w:rsid w:val="00D033B2"/>
    <w:rsid w:val="00D04133"/>
    <w:rsid w:val="00D04BC4"/>
    <w:rsid w:val="00D064D8"/>
    <w:rsid w:val="00D105DC"/>
    <w:rsid w:val="00D1259D"/>
    <w:rsid w:val="00D13860"/>
    <w:rsid w:val="00D1415D"/>
    <w:rsid w:val="00D141D3"/>
    <w:rsid w:val="00D27F7D"/>
    <w:rsid w:val="00D356A5"/>
    <w:rsid w:val="00D50E61"/>
    <w:rsid w:val="00D524DB"/>
    <w:rsid w:val="00D53C7B"/>
    <w:rsid w:val="00D54A54"/>
    <w:rsid w:val="00D54B40"/>
    <w:rsid w:val="00D72372"/>
    <w:rsid w:val="00D73B67"/>
    <w:rsid w:val="00D75FC4"/>
    <w:rsid w:val="00D82EF8"/>
    <w:rsid w:val="00D87233"/>
    <w:rsid w:val="00D95465"/>
    <w:rsid w:val="00D969CC"/>
    <w:rsid w:val="00D9751B"/>
    <w:rsid w:val="00DA007B"/>
    <w:rsid w:val="00DA3C90"/>
    <w:rsid w:val="00DB0CA5"/>
    <w:rsid w:val="00DB4EAB"/>
    <w:rsid w:val="00DD2A1A"/>
    <w:rsid w:val="00DE14B7"/>
    <w:rsid w:val="00DE40C8"/>
    <w:rsid w:val="00DE4243"/>
    <w:rsid w:val="00DE46B3"/>
    <w:rsid w:val="00DF1039"/>
    <w:rsid w:val="00DF2873"/>
    <w:rsid w:val="00E0033C"/>
    <w:rsid w:val="00E11067"/>
    <w:rsid w:val="00E146C1"/>
    <w:rsid w:val="00E1520C"/>
    <w:rsid w:val="00E21F24"/>
    <w:rsid w:val="00E33225"/>
    <w:rsid w:val="00E34D73"/>
    <w:rsid w:val="00E36EA4"/>
    <w:rsid w:val="00E37150"/>
    <w:rsid w:val="00E406BB"/>
    <w:rsid w:val="00E419EE"/>
    <w:rsid w:val="00E42D01"/>
    <w:rsid w:val="00E5324F"/>
    <w:rsid w:val="00E55105"/>
    <w:rsid w:val="00E646AE"/>
    <w:rsid w:val="00E75241"/>
    <w:rsid w:val="00E77594"/>
    <w:rsid w:val="00E90411"/>
    <w:rsid w:val="00EA6641"/>
    <w:rsid w:val="00EA7BDC"/>
    <w:rsid w:val="00EC3C6C"/>
    <w:rsid w:val="00EC4E5D"/>
    <w:rsid w:val="00EC69C7"/>
    <w:rsid w:val="00EC78DB"/>
    <w:rsid w:val="00ED44A8"/>
    <w:rsid w:val="00EE216F"/>
    <w:rsid w:val="00EE3F36"/>
    <w:rsid w:val="00EE5342"/>
    <w:rsid w:val="00EF1484"/>
    <w:rsid w:val="00EF59D3"/>
    <w:rsid w:val="00EF6D0A"/>
    <w:rsid w:val="00F009AD"/>
    <w:rsid w:val="00F02BFF"/>
    <w:rsid w:val="00F02C3C"/>
    <w:rsid w:val="00F0399A"/>
    <w:rsid w:val="00F13035"/>
    <w:rsid w:val="00F30C13"/>
    <w:rsid w:val="00F32875"/>
    <w:rsid w:val="00F3667D"/>
    <w:rsid w:val="00F519A7"/>
    <w:rsid w:val="00F5240F"/>
    <w:rsid w:val="00F52A2B"/>
    <w:rsid w:val="00F53489"/>
    <w:rsid w:val="00F655C9"/>
    <w:rsid w:val="00F66352"/>
    <w:rsid w:val="00F742D6"/>
    <w:rsid w:val="00F819BF"/>
    <w:rsid w:val="00F94B4F"/>
    <w:rsid w:val="00F97D09"/>
    <w:rsid w:val="00FA6CF0"/>
    <w:rsid w:val="00FA6D2C"/>
    <w:rsid w:val="00FB1B08"/>
    <w:rsid w:val="00FB2769"/>
    <w:rsid w:val="00FB36CF"/>
    <w:rsid w:val="00FC2902"/>
    <w:rsid w:val="00FC473E"/>
    <w:rsid w:val="00FC6830"/>
    <w:rsid w:val="00FD5953"/>
    <w:rsid w:val="00FD6771"/>
    <w:rsid w:val="00FD7680"/>
    <w:rsid w:val="00FE39CB"/>
    <w:rsid w:val="00FF0640"/>
    <w:rsid w:val="00FF3C4E"/>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0A684"/>
  <w15:chartTrackingRefBased/>
  <w15:docId w15:val="{F1A97753-E3B5-49BC-89FB-4F2A254F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16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EE216F"/>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EE21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216F"/>
  </w:style>
  <w:style w:type="paragraph" w:styleId="Footer">
    <w:name w:val="footer"/>
    <w:basedOn w:val="Normal"/>
    <w:link w:val="FooterChar"/>
    <w:uiPriority w:val="99"/>
    <w:unhideWhenUsed/>
    <w:rsid w:val="00EE21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216F"/>
  </w:style>
  <w:style w:type="paragraph" w:styleId="CommentText">
    <w:name w:val="annotation text"/>
    <w:basedOn w:val="Normal"/>
    <w:link w:val="CommentTextChar"/>
    <w:uiPriority w:val="99"/>
    <w:unhideWhenUsed/>
    <w:rsid w:val="00EE216F"/>
    <w:pPr>
      <w:spacing w:line="240" w:lineRule="auto"/>
    </w:pPr>
    <w:rPr>
      <w:sz w:val="20"/>
      <w:szCs w:val="20"/>
    </w:rPr>
  </w:style>
  <w:style w:type="character" w:customStyle="1" w:styleId="CommentTextChar">
    <w:name w:val="Comment Text Char"/>
    <w:basedOn w:val="DefaultParagraphFont"/>
    <w:link w:val="CommentText"/>
    <w:uiPriority w:val="99"/>
    <w:rsid w:val="00EE216F"/>
    <w:rPr>
      <w:sz w:val="20"/>
      <w:szCs w:val="20"/>
    </w:rPr>
  </w:style>
  <w:style w:type="paragraph" w:styleId="ListParagraph">
    <w:name w:val="List Paragraph"/>
    <w:aliases w:val="2,Strip"/>
    <w:basedOn w:val="Normal"/>
    <w:link w:val="ListParagraphChar"/>
    <w:uiPriority w:val="34"/>
    <w:qFormat/>
    <w:rsid w:val="00EE216F"/>
    <w:pPr>
      <w:spacing w:after="160" w:line="259" w:lineRule="auto"/>
      <w:ind w:left="720"/>
      <w:contextualSpacing/>
    </w:pPr>
    <w:rPr>
      <w:rFonts w:ascii="Calibri" w:eastAsia="Calibri" w:hAnsi="Calibri" w:cs="Times New Roman"/>
    </w:rPr>
  </w:style>
  <w:style w:type="character" w:customStyle="1" w:styleId="ListParagraphChar">
    <w:name w:val="List Paragraph Char"/>
    <w:aliases w:val="2 Char,Strip Char"/>
    <w:link w:val="ListParagraph"/>
    <w:uiPriority w:val="34"/>
    <w:rsid w:val="00EE216F"/>
    <w:rPr>
      <w:rFonts w:ascii="Calibri" w:eastAsia="Calibri" w:hAnsi="Calibri" w:cs="Times New Roman"/>
    </w:rPr>
  </w:style>
  <w:style w:type="paragraph" w:styleId="BalloonText">
    <w:name w:val="Balloon Text"/>
    <w:basedOn w:val="Normal"/>
    <w:link w:val="BalloonTextChar"/>
    <w:uiPriority w:val="99"/>
    <w:semiHidden/>
    <w:unhideWhenUsed/>
    <w:rsid w:val="00D954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465"/>
    <w:rPr>
      <w:rFonts w:ascii="Segoe UI" w:hAnsi="Segoe UI" w:cs="Segoe UI"/>
      <w:sz w:val="18"/>
      <w:szCs w:val="18"/>
    </w:rPr>
  </w:style>
  <w:style w:type="paragraph" w:customStyle="1" w:styleId="tv213">
    <w:name w:val="tv213"/>
    <w:basedOn w:val="Normal"/>
    <w:rsid w:val="008309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D54B40"/>
    <w:rPr>
      <w:sz w:val="16"/>
      <w:szCs w:val="16"/>
    </w:rPr>
  </w:style>
  <w:style w:type="paragraph" w:styleId="CommentSubject">
    <w:name w:val="annotation subject"/>
    <w:basedOn w:val="CommentText"/>
    <w:next w:val="CommentText"/>
    <w:link w:val="CommentSubjectChar"/>
    <w:uiPriority w:val="99"/>
    <w:semiHidden/>
    <w:unhideWhenUsed/>
    <w:rsid w:val="00D54B40"/>
    <w:rPr>
      <w:b/>
      <w:bCs/>
    </w:rPr>
  </w:style>
  <w:style w:type="character" w:customStyle="1" w:styleId="CommentSubjectChar">
    <w:name w:val="Comment Subject Char"/>
    <w:basedOn w:val="CommentTextChar"/>
    <w:link w:val="CommentSubject"/>
    <w:uiPriority w:val="99"/>
    <w:semiHidden/>
    <w:rsid w:val="00D54B40"/>
    <w:rPr>
      <w:b/>
      <w:bCs/>
      <w:sz w:val="20"/>
      <w:szCs w:val="20"/>
    </w:rPr>
  </w:style>
  <w:style w:type="paragraph" w:styleId="Revision">
    <w:name w:val="Revision"/>
    <w:hidden/>
    <w:uiPriority w:val="99"/>
    <w:semiHidden/>
    <w:rsid w:val="00E11067"/>
    <w:pPr>
      <w:spacing w:after="0" w:line="240" w:lineRule="auto"/>
    </w:pPr>
  </w:style>
  <w:style w:type="character" w:styleId="Hyperlink">
    <w:name w:val="Hyperlink"/>
    <w:basedOn w:val="DefaultParagraphFont"/>
    <w:uiPriority w:val="99"/>
    <w:unhideWhenUsed/>
    <w:rsid w:val="0034695B"/>
    <w:rPr>
      <w:color w:val="0563C1" w:themeColor="hyperlink"/>
      <w:u w:val="single"/>
    </w:rPr>
  </w:style>
  <w:style w:type="character" w:styleId="UnresolvedMention">
    <w:name w:val="Unresolved Mention"/>
    <w:basedOn w:val="DefaultParagraphFont"/>
    <w:uiPriority w:val="99"/>
    <w:semiHidden/>
    <w:unhideWhenUsed/>
    <w:rsid w:val="0034695B"/>
    <w:rPr>
      <w:color w:val="605E5C"/>
      <w:shd w:val="clear" w:color="auto" w:fill="E1DFDD"/>
    </w:rPr>
  </w:style>
  <w:style w:type="paragraph" w:styleId="NormalWeb">
    <w:name w:val="Normal (Web)"/>
    <w:basedOn w:val="Normal"/>
    <w:uiPriority w:val="99"/>
    <w:semiHidden/>
    <w:unhideWhenUsed/>
    <w:rsid w:val="00E9041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2939E2"/>
    <w:pPr>
      <w:spacing w:after="140"/>
    </w:pPr>
    <w:rPr>
      <w:rFonts w:ascii="Liberation Serif" w:eastAsia="Noto Serif CJK SC" w:hAnsi="Liberation Serif" w:cs="Lohit Devanagari"/>
      <w:kern w:val="2"/>
      <w:sz w:val="24"/>
      <w:szCs w:val="24"/>
      <w:lang w:val="en-US" w:eastAsia="zh-CN" w:bidi="hi-IN"/>
    </w:rPr>
  </w:style>
  <w:style w:type="character" w:customStyle="1" w:styleId="BodyTextChar">
    <w:name w:val="Body Text Char"/>
    <w:basedOn w:val="DefaultParagraphFont"/>
    <w:link w:val="BodyText"/>
    <w:rsid w:val="002939E2"/>
    <w:rPr>
      <w:rFonts w:ascii="Liberation Serif" w:eastAsia="Noto Serif CJK SC" w:hAnsi="Liberation Serif" w:cs="Lohit Devanagari"/>
      <w:kern w:val="2"/>
      <w:sz w:val="24"/>
      <w:szCs w:val="24"/>
      <w:lang w:val="en-US" w:eastAsia="zh-CN" w:bidi="hi-IN"/>
    </w:rPr>
  </w:style>
  <w:style w:type="paragraph" w:styleId="FootnoteText">
    <w:name w:val="footnote text"/>
    <w:basedOn w:val="Normal"/>
    <w:link w:val="FootnoteTextChar"/>
    <w:uiPriority w:val="99"/>
    <w:semiHidden/>
    <w:unhideWhenUsed/>
    <w:rsid w:val="00581D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1D34"/>
    <w:rPr>
      <w:sz w:val="20"/>
      <w:szCs w:val="20"/>
    </w:rPr>
  </w:style>
  <w:style w:type="character" w:styleId="FootnoteReference">
    <w:name w:val="footnote reference"/>
    <w:basedOn w:val="DefaultParagraphFont"/>
    <w:uiPriority w:val="99"/>
    <w:semiHidden/>
    <w:unhideWhenUsed/>
    <w:rsid w:val="00581D34"/>
    <w:rPr>
      <w:vertAlign w:val="superscript"/>
    </w:rPr>
  </w:style>
  <w:style w:type="character" w:styleId="FollowedHyperlink">
    <w:name w:val="FollowedHyperlink"/>
    <w:basedOn w:val="DefaultParagraphFont"/>
    <w:uiPriority w:val="99"/>
    <w:semiHidden/>
    <w:unhideWhenUsed/>
    <w:rsid w:val="005B61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06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19703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m.gov.lv/lv/cits/pazinojums-par-lidzdalibas-iespejam-likumprojekta-grozijumi-apcietinajuma-turesanas-kartibas-likum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cm/Pages/result_details.aspx?ObjectId=09000016809c9086" TargetMode="External"/><Relationship Id="rId1" Type="http://schemas.openxmlformats.org/officeDocument/2006/relationships/hyperlink" Target="https://rm.coe.int/1680696a8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92264-E28B-4799-A4E9-21ED51DB2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26592</Words>
  <Characters>15159</Characters>
  <Application>Microsoft Office Word</Application>
  <DocSecurity>0</DocSecurity>
  <Lines>126</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Apcietinājumā turēšanas kārtības likumā" sākotnējās ietekmes novērtējuma ziņojums (anotācija)</vt:lpstr>
      <vt:lpstr>Likumprojekta "Grozījumi Apcietinājumā turēšanas kārtības likumā" sākotnējās ietekmes novērtējuma ziņojums (anotācija)</vt:lpstr>
    </vt:vector>
  </TitlesOfParts>
  <Company>Tielsietu ministrija</Company>
  <LinksUpToDate>false</LinksUpToDate>
  <CharactersWithSpaces>41668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Apcietinājumā turēšanas kārtības likumā" sākotnējās ietekmes novērtējuma ziņojums (anotācija)</dc:title>
  <dc:subject>Sākotnējās ietekmes novērtējuma ziņojums (anotācija)</dc:subject>
  <dc:creator>Laura Šileikiste</dc:creator>
  <cp:keywords/>
  <dc:description>laura.sileikiste@tm.gov.lv, 67046125</dc:description>
  <cp:lastModifiedBy>Gvido</cp:lastModifiedBy>
  <cp:revision>5</cp:revision>
  <dcterms:created xsi:type="dcterms:W3CDTF">2021-12-02T12:16:00Z</dcterms:created>
  <dcterms:modified xsi:type="dcterms:W3CDTF">2021-12-27T07:19:00Z</dcterms:modified>
</cp:coreProperties>
</file>