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7EA37A" w14:textId="3E3094AA" w:rsidR="00FD6B8A" w:rsidRPr="00F331FE" w:rsidRDefault="00F331FE" w:rsidP="00F331FE">
      <w:pPr>
        <w:jc w:val="center"/>
        <w:rPr>
          <w:b/>
        </w:rPr>
      </w:pPr>
      <w:r>
        <w:rPr>
          <w:b/>
        </w:rPr>
        <w:t>Konceptuālais</w:t>
      </w:r>
      <w:r w:rsidR="001667C9">
        <w:rPr>
          <w:b/>
        </w:rPr>
        <w:t xml:space="preserve"> ziņojums </w:t>
      </w:r>
      <w:r w:rsidR="00C101DD">
        <w:rPr>
          <w:b/>
        </w:rPr>
        <w:t>„</w:t>
      </w:r>
      <w:r w:rsidR="00F436E5">
        <w:rPr>
          <w:b/>
          <w:bCs/>
          <w:szCs w:val="28"/>
        </w:rPr>
        <w:t>Par r</w:t>
      </w:r>
      <w:r w:rsidRPr="00F331FE">
        <w:rPr>
          <w:b/>
          <w:bCs/>
          <w:szCs w:val="28"/>
        </w:rPr>
        <w:t>isinājum</w:t>
      </w:r>
      <w:r w:rsidR="005B7434">
        <w:rPr>
          <w:b/>
          <w:bCs/>
          <w:szCs w:val="28"/>
        </w:rPr>
        <w:t xml:space="preserve">u </w:t>
      </w:r>
      <w:r w:rsidRPr="00F331FE">
        <w:rPr>
          <w:b/>
          <w:bCs/>
          <w:szCs w:val="28"/>
        </w:rPr>
        <w:t xml:space="preserve">institucionālās un kompetenču sadrumstalotības novēršanai </w:t>
      </w:r>
      <w:r w:rsidR="001F7C49">
        <w:rPr>
          <w:b/>
          <w:bCs/>
          <w:szCs w:val="28"/>
        </w:rPr>
        <w:t>valsts</w:t>
      </w:r>
      <w:r w:rsidRPr="00F331FE">
        <w:rPr>
          <w:b/>
          <w:bCs/>
          <w:szCs w:val="28"/>
        </w:rPr>
        <w:t xml:space="preserve"> valodas apguvē pieaugušajiem”</w:t>
      </w:r>
    </w:p>
    <w:p w14:paraId="3F525BEF" w14:textId="77777777" w:rsidR="00FD6B8A" w:rsidRPr="00F331FE" w:rsidRDefault="00FD6B8A">
      <w:pPr>
        <w:pBdr>
          <w:top w:val="single" w:sz="10" w:space="1" w:color="000000"/>
        </w:pBdr>
        <w:jc w:val="center"/>
        <w:rPr>
          <w:sz w:val="24"/>
        </w:rPr>
      </w:pPr>
    </w:p>
    <w:p w14:paraId="559DA6C8" w14:textId="11EF5C8A" w:rsidR="00FD6B8A" w:rsidRPr="00F331FE" w:rsidRDefault="001667C9">
      <w:pPr>
        <w:numPr>
          <w:ilvl w:val="0"/>
          <w:numId w:val="2"/>
        </w:numPr>
        <w:ind w:firstLine="706"/>
      </w:pPr>
      <w:r w:rsidRPr="00F331FE">
        <w:t xml:space="preserve">1. </w:t>
      </w:r>
      <w:r w:rsidR="00BD07B3">
        <w:t>Atbalstīt</w:t>
      </w:r>
      <w:r w:rsidRPr="00F331FE">
        <w:t xml:space="preserve"> </w:t>
      </w:r>
      <w:r w:rsidR="00F331FE">
        <w:t>konceptuālajā</w:t>
      </w:r>
      <w:r w:rsidRPr="00F331FE">
        <w:t xml:space="preserve"> ziņojumā</w:t>
      </w:r>
      <w:r w:rsidR="00F331FE">
        <w:t xml:space="preserve"> </w:t>
      </w:r>
      <w:r w:rsidR="00BD07B3">
        <w:t>“</w:t>
      </w:r>
      <w:r w:rsidR="00BD07B3" w:rsidRPr="00BD07B3">
        <w:rPr>
          <w:szCs w:val="28"/>
        </w:rPr>
        <w:t xml:space="preserve">Risinājumi institucionālās un kompetenču sadrumstalotības novēršanai </w:t>
      </w:r>
      <w:r w:rsidR="001F7C49">
        <w:rPr>
          <w:szCs w:val="28"/>
        </w:rPr>
        <w:t>valsts</w:t>
      </w:r>
      <w:r w:rsidR="00BD07B3" w:rsidRPr="00BD07B3">
        <w:rPr>
          <w:szCs w:val="28"/>
        </w:rPr>
        <w:t xml:space="preserve"> valodas</w:t>
      </w:r>
      <w:r w:rsidR="005A6C1F">
        <w:rPr>
          <w:szCs w:val="28"/>
        </w:rPr>
        <w:t xml:space="preserve"> </w:t>
      </w:r>
      <w:r w:rsidR="00BD07B3" w:rsidRPr="00BD07B3">
        <w:rPr>
          <w:szCs w:val="28"/>
        </w:rPr>
        <w:t>apguvē pieaugušajiem</w:t>
      </w:r>
      <w:r w:rsidR="00BD07B3">
        <w:t>”</w:t>
      </w:r>
      <w:r w:rsidR="00BD07B3" w:rsidRPr="00F331FE">
        <w:t xml:space="preserve"> </w:t>
      </w:r>
      <w:r w:rsidRPr="00F331FE">
        <w:t xml:space="preserve">aprakstīto risinājumu, lai nodrošinātu sistēmisku un sistemātisku pieeju </w:t>
      </w:r>
      <w:r w:rsidR="00443B30">
        <w:t>valsts</w:t>
      </w:r>
      <w:r w:rsidRPr="00F331FE">
        <w:t xml:space="preserve"> valodas apguves piedāvājumam pieaugušajiem, kas tiek īstenota par publiskā finansējuma (valsts budžeta, E</w:t>
      </w:r>
      <w:r w:rsidR="00F331FE">
        <w:t>iropas Savienības</w:t>
      </w:r>
      <w:r w:rsidRPr="00F331FE">
        <w:t xml:space="preserve"> fondu) līdzekļiem.</w:t>
      </w:r>
    </w:p>
    <w:p w14:paraId="1C142106" w14:textId="77777777" w:rsidR="00FD6B8A" w:rsidRPr="00F331FE" w:rsidRDefault="001667C9">
      <w:pPr>
        <w:numPr>
          <w:ilvl w:val="0"/>
          <w:numId w:val="2"/>
        </w:numPr>
        <w:ind w:firstLine="0"/>
      </w:pPr>
      <w:r w:rsidRPr="00F331FE">
        <w:t> </w:t>
      </w:r>
    </w:p>
    <w:p w14:paraId="4B4398E7" w14:textId="45266E37" w:rsidR="00FD6B8A" w:rsidRPr="00F331FE" w:rsidRDefault="001667C9">
      <w:pPr>
        <w:numPr>
          <w:ilvl w:val="0"/>
          <w:numId w:val="2"/>
        </w:numPr>
        <w:ind w:firstLine="706"/>
      </w:pPr>
      <w:r w:rsidRPr="00F331FE">
        <w:t xml:space="preserve">2. </w:t>
      </w:r>
      <w:r w:rsidR="00BD07B3">
        <w:t>Noteikt</w:t>
      </w:r>
      <w:r w:rsidRPr="00F331FE">
        <w:t>, ka Izglītības un zinātnes ministrija (turpmāk – IZM) ir atbildīgā institūcija risinājuma izstrādāšanā un īstenošanā sadarbībā ar Kultūras ministriju un Labklājības ministriju.</w:t>
      </w:r>
    </w:p>
    <w:p w14:paraId="0B9BD30B" w14:textId="37D33E7F" w:rsidR="00FD6B8A" w:rsidRPr="00F331FE" w:rsidRDefault="001667C9" w:rsidP="00BD07B3">
      <w:pPr>
        <w:numPr>
          <w:ilvl w:val="0"/>
          <w:numId w:val="2"/>
        </w:numPr>
        <w:ind w:firstLine="0"/>
      </w:pPr>
      <w:r w:rsidRPr="00F331FE">
        <w:t> </w:t>
      </w:r>
    </w:p>
    <w:p w14:paraId="731E7D87" w14:textId="591B5923" w:rsidR="00FD6B8A" w:rsidRPr="007A4541" w:rsidRDefault="001667C9" w:rsidP="00F331FE">
      <w:pPr>
        <w:numPr>
          <w:ilvl w:val="1"/>
          <w:numId w:val="2"/>
        </w:numPr>
        <w:ind w:firstLine="706"/>
        <w:rPr>
          <w:szCs w:val="28"/>
        </w:rPr>
      </w:pPr>
      <w:r w:rsidRPr="00F331FE">
        <w:t>3.</w:t>
      </w:r>
      <w:r w:rsidR="00BD07B3">
        <w:t xml:space="preserve"> </w:t>
      </w:r>
      <w:r w:rsidR="007A4541" w:rsidRPr="007A4541">
        <w:rPr>
          <w:szCs w:val="28"/>
        </w:rPr>
        <w:t xml:space="preserve">Izglītības un zinātnes ministrijai </w:t>
      </w:r>
      <w:r w:rsidR="003B6F0B">
        <w:rPr>
          <w:color w:val="414142"/>
          <w:szCs w:val="28"/>
          <w:shd w:val="clear" w:color="auto" w:fill="FFFFFF"/>
        </w:rPr>
        <w:t xml:space="preserve">ziņojumā </w:t>
      </w:r>
      <w:r w:rsidR="003B6F0B" w:rsidRPr="007A4541">
        <w:rPr>
          <w:color w:val="414142"/>
          <w:szCs w:val="28"/>
          <w:shd w:val="clear" w:color="auto" w:fill="FFFFFF"/>
        </w:rPr>
        <w:t>noteikt</w:t>
      </w:r>
      <w:r w:rsidR="003B6F0B">
        <w:rPr>
          <w:color w:val="414142"/>
          <w:szCs w:val="28"/>
          <w:shd w:val="clear" w:color="auto" w:fill="FFFFFF"/>
        </w:rPr>
        <w:t>ajos termiņos</w:t>
      </w:r>
      <w:r w:rsidR="003B6F0B" w:rsidRPr="007A4541">
        <w:rPr>
          <w:color w:val="414142"/>
          <w:szCs w:val="28"/>
          <w:shd w:val="clear" w:color="auto" w:fill="FFFFFF"/>
        </w:rPr>
        <w:t xml:space="preserve"> </w:t>
      </w:r>
      <w:r w:rsidR="00BD07B3" w:rsidRPr="007A4541">
        <w:rPr>
          <w:color w:val="414142"/>
          <w:szCs w:val="28"/>
          <w:shd w:val="clear" w:color="auto" w:fill="FFFFFF"/>
        </w:rPr>
        <w:t xml:space="preserve">izstrādāt un izglītības un zinātnes ministram iesniegt noteiktā kārtībā izskatīšanai Ministru kabinetā </w:t>
      </w:r>
      <w:r w:rsidR="007A4541" w:rsidRPr="007A4541">
        <w:rPr>
          <w:color w:val="414142"/>
          <w:szCs w:val="28"/>
          <w:shd w:val="clear" w:color="auto" w:fill="FFFFFF"/>
        </w:rPr>
        <w:t xml:space="preserve">konceptuālajā ziņojumā minētos </w:t>
      </w:r>
      <w:r w:rsidRPr="007A4541">
        <w:rPr>
          <w:szCs w:val="28"/>
        </w:rPr>
        <w:t>nepieciešamos grozījumus</w:t>
      </w:r>
      <w:r w:rsidR="003B6F0B">
        <w:rPr>
          <w:szCs w:val="28"/>
        </w:rPr>
        <w:t xml:space="preserve"> normatīvajā regulējumā.</w:t>
      </w:r>
      <w:r w:rsidR="00BE48F6">
        <w:rPr>
          <w:szCs w:val="28"/>
        </w:rPr>
        <w:t xml:space="preserve"> </w:t>
      </w:r>
    </w:p>
    <w:p w14:paraId="73C28C31" w14:textId="77777777" w:rsidR="00FD6B8A" w:rsidRPr="00F331FE" w:rsidRDefault="001667C9">
      <w:pPr>
        <w:numPr>
          <w:ilvl w:val="1"/>
          <w:numId w:val="2"/>
        </w:numPr>
        <w:ind w:firstLine="0"/>
      </w:pPr>
      <w:r w:rsidRPr="00F331FE">
        <w:t> </w:t>
      </w:r>
    </w:p>
    <w:p w14:paraId="0989203A" w14:textId="0028EEA2" w:rsidR="00FD6B8A" w:rsidRPr="00F331FE" w:rsidRDefault="007A4541">
      <w:pPr>
        <w:numPr>
          <w:ilvl w:val="1"/>
          <w:numId w:val="2"/>
        </w:numPr>
        <w:ind w:firstLine="706"/>
      </w:pPr>
      <w:r>
        <w:t xml:space="preserve">4. </w:t>
      </w:r>
      <w:r w:rsidR="001667C9">
        <w:t>Valsts izglītības attīstības aģentūrai (turpmāk – VIAA) līdz 202</w:t>
      </w:r>
      <w:r w:rsidR="00900F9C">
        <w:t>7</w:t>
      </w:r>
      <w:r w:rsidR="001667C9">
        <w:t xml:space="preserve">. gada </w:t>
      </w:r>
      <w:r w:rsidR="00900F9C">
        <w:t>3</w:t>
      </w:r>
      <w:r w:rsidR="00D8730A">
        <w:t>1. decembrim</w:t>
      </w:r>
      <w:r w:rsidR="001667C9">
        <w:t xml:space="preserve">  izstrādāt papildu funkcionalitāti pieaugušo prasmju pārvaldības platformā STARS vienotai latviešu valodas mācību procesa pieaugušajiem īstenošanai, nodrošinot valsts valodas apguves procesa tehnoloģiskā risinājuma administrēšanas, mācību norises, datu</w:t>
      </w:r>
      <w:r w:rsidR="2D6A8A05">
        <w:t xml:space="preserve"> apmaiņas,</w:t>
      </w:r>
      <w:r w:rsidR="001667C9">
        <w:t xml:space="preserve"> uzkrāšanas un analīzes vajadzības. </w:t>
      </w:r>
    </w:p>
    <w:p w14:paraId="6CA5FE40" w14:textId="77777777" w:rsidR="00FD6B8A" w:rsidRPr="00F331FE" w:rsidRDefault="001667C9">
      <w:pPr>
        <w:numPr>
          <w:ilvl w:val="1"/>
          <w:numId w:val="2"/>
        </w:numPr>
        <w:ind w:firstLine="0"/>
      </w:pPr>
      <w:r w:rsidRPr="00F331FE">
        <w:t> </w:t>
      </w:r>
    </w:p>
    <w:p w14:paraId="3717CB65" w14:textId="054BC031" w:rsidR="00FD6B8A" w:rsidRDefault="007A4541">
      <w:pPr>
        <w:numPr>
          <w:ilvl w:val="1"/>
          <w:numId w:val="2"/>
        </w:numPr>
        <w:ind w:firstLine="706"/>
      </w:pPr>
      <w:r>
        <w:t xml:space="preserve">5. </w:t>
      </w:r>
      <w:r w:rsidR="001667C9" w:rsidRPr="00F331FE">
        <w:t>Kultūras ministrijai sadarbībā ar Sabiedrības integrācijas fondu dot atļauju un nodrošināt valodas apguvēju, kā arī latviešu valodas mācību pakalpojuma sniedzēju datu apmaiņu par laika posmu, sākot no 2023. gada un turpmāk, noslēdzot līgumu ar VIAA par datu integrāciju pieaugušo prasmju pārvaldības platformā STARS līdz 202</w:t>
      </w:r>
      <w:r w:rsidR="005D3669">
        <w:t>7</w:t>
      </w:r>
      <w:r w:rsidR="001667C9" w:rsidRPr="00F331FE">
        <w:t xml:space="preserve">. gada </w:t>
      </w:r>
      <w:r w:rsidR="005D3669">
        <w:t>jūlijam</w:t>
      </w:r>
      <w:r w:rsidR="001667C9" w:rsidRPr="00F331FE">
        <w:t>.</w:t>
      </w:r>
    </w:p>
    <w:p w14:paraId="243D786D" w14:textId="77777777" w:rsidR="00513DF9" w:rsidRPr="00F331FE" w:rsidRDefault="00513DF9" w:rsidP="00513DF9"/>
    <w:p w14:paraId="26E2BC22" w14:textId="52BD68FA" w:rsidR="00FD6B8A" w:rsidRDefault="007A4541">
      <w:pPr>
        <w:numPr>
          <w:ilvl w:val="1"/>
          <w:numId w:val="2"/>
        </w:numPr>
        <w:ind w:firstLine="706"/>
      </w:pPr>
      <w:r>
        <w:t xml:space="preserve">6. </w:t>
      </w:r>
      <w:r w:rsidR="001667C9" w:rsidRPr="00F331FE">
        <w:t>Labklājības ministrijai sadarbībā ar Nodarbinātības valsts aģentūru dot atļauju un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 līdz 202</w:t>
      </w:r>
      <w:r w:rsidR="005D3669">
        <w:t>7</w:t>
      </w:r>
      <w:r w:rsidR="001667C9" w:rsidRPr="00F331FE">
        <w:t xml:space="preserve">. gada </w:t>
      </w:r>
      <w:r w:rsidR="005D3669">
        <w:t>jūlijam</w:t>
      </w:r>
      <w:r w:rsidR="001667C9" w:rsidRPr="00F331FE">
        <w:t>. Datu apmaiņa un integrācija jāīsteno, primāri izmantojot Valsts digitālās attīstības aģentūras izstrādāto Datu izplatīšanas un pārvaldības platformu DAGR.</w:t>
      </w:r>
    </w:p>
    <w:p w14:paraId="65E96684" w14:textId="77777777" w:rsidR="00513DF9" w:rsidRPr="00F331FE" w:rsidRDefault="00513DF9" w:rsidP="00513DF9"/>
    <w:p w14:paraId="076CE49E" w14:textId="288795FC" w:rsidR="007A4541" w:rsidRDefault="007A4541">
      <w:pPr>
        <w:numPr>
          <w:ilvl w:val="1"/>
          <w:numId w:val="2"/>
        </w:numPr>
        <w:ind w:firstLine="706"/>
      </w:pPr>
      <w:r>
        <w:t xml:space="preserve">7. </w:t>
      </w:r>
      <w:r w:rsidR="001667C9" w:rsidRPr="00F331FE">
        <w:t>Ministrijām un citām atbildīgajām institūcijām ziņojumā paredzēto pasākumu īstenošanu 202</w:t>
      </w:r>
      <w:r w:rsidR="00F331FE">
        <w:t>6</w:t>
      </w:r>
      <w:r w:rsidR="001667C9" w:rsidRPr="00F331FE">
        <w:t xml:space="preserve">. gadā un turpmākajos gados nodrošināt </w:t>
      </w:r>
      <w:r w:rsidR="006950E9">
        <w:t xml:space="preserve">piešķirto </w:t>
      </w:r>
      <w:r w:rsidR="001667C9" w:rsidRPr="00F331FE">
        <w:t xml:space="preserve">valsts budžeta līdzekļu ietvaros. </w:t>
      </w:r>
    </w:p>
    <w:p w14:paraId="4A6F52D0" w14:textId="77777777" w:rsidR="00513DF9" w:rsidRDefault="00513DF9" w:rsidP="00513DF9"/>
    <w:p w14:paraId="7C49695D" w14:textId="45425567" w:rsidR="00016EF5" w:rsidRPr="00994F3C" w:rsidRDefault="007A4541" w:rsidP="23BDE4A8">
      <w:pPr>
        <w:numPr>
          <w:ilvl w:val="1"/>
          <w:numId w:val="2"/>
        </w:numPr>
        <w:spacing w:line="257" w:lineRule="auto"/>
        <w:rPr>
          <w:rFonts w:ascii="Aptos" w:eastAsia="Aptos" w:hAnsi="Aptos" w:cs="Aptos"/>
        </w:rPr>
      </w:pPr>
      <w:r>
        <w:lastRenderedPageBreak/>
        <w:t xml:space="preserve">8. </w:t>
      </w:r>
      <w:r w:rsidR="001667C9">
        <w:t xml:space="preserve">Lai nodrošinātu </w:t>
      </w:r>
      <w:r w:rsidR="5C152F31">
        <w:t xml:space="preserve">ziņojumā </w:t>
      </w:r>
      <w:r w:rsidR="00016EF5">
        <w:t xml:space="preserve">minētā </w:t>
      </w:r>
      <w:r w:rsidR="00690C2B">
        <w:t>valsts</w:t>
      </w:r>
      <w:r w:rsidR="001667C9">
        <w:t xml:space="preserve"> valodas apguves</w:t>
      </w:r>
      <w:r w:rsidR="34A80E68">
        <w:t xml:space="preserve"> un</w:t>
      </w:r>
      <w:r w:rsidR="22221136">
        <w:t xml:space="preserve"> prasmes </w:t>
      </w:r>
      <w:r w:rsidR="700F19AE">
        <w:t>pārbaudes procesa pilnveidi no 202</w:t>
      </w:r>
      <w:r w:rsidR="008F7CE1">
        <w:t>7</w:t>
      </w:r>
      <w:r w:rsidR="700F19AE">
        <w:t>. gada,</w:t>
      </w:r>
      <w:r w:rsidR="00B6C1C6">
        <w:t xml:space="preserve"> pārdalīt esošos valsts budžeta resursus un pieejamos Patvēruma, migrācijas un integrācijas fonda līdzekļus starp iesaistītajām institūcijām risinājuma īstenošanai.</w:t>
      </w:r>
    </w:p>
    <w:p w14:paraId="4493CB17" w14:textId="5B9AC1ED" w:rsidR="006950E9" w:rsidRDefault="006950E9" w:rsidP="00E10B32"/>
    <w:p w14:paraId="1DE118F5" w14:textId="38468415" w:rsidR="00BE48F6" w:rsidRDefault="00BE48F6" w:rsidP="001E6BAF">
      <w:pPr>
        <w:numPr>
          <w:ilvl w:val="1"/>
          <w:numId w:val="2"/>
        </w:numPr>
        <w:ind w:firstLine="706"/>
      </w:pPr>
    </w:p>
    <w:p w14:paraId="5D8255BF" w14:textId="623E0F36" w:rsidR="00016EF5" w:rsidRPr="00F331FE" w:rsidRDefault="00016EF5" w:rsidP="003B6F0B">
      <w:pPr>
        <w:numPr>
          <w:ilvl w:val="1"/>
          <w:numId w:val="2"/>
        </w:numPr>
        <w:ind w:firstLine="0"/>
      </w:pPr>
    </w:p>
    <w:sectPr w:rsidR="00016EF5" w:rsidRPr="00F331FE">
      <w:headerReference w:type="default" r:id="rId8"/>
      <w:footerReference w:type="default" r:id="rId9"/>
      <w:headerReference w:type="first" r:id="rId10"/>
      <w:footerReference w:type="first" r:id="rId11"/>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E006C" w14:textId="77777777" w:rsidR="005650EC" w:rsidRDefault="005650EC">
      <w:r>
        <w:separator/>
      </w:r>
    </w:p>
  </w:endnote>
  <w:endnote w:type="continuationSeparator" w:id="0">
    <w:p w14:paraId="4566A813" w14:textId="77777777" w:rsidR="005650EC" w:rsidRDefault="00565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9305" w14:textId="77777777" w:rsidR="00FD6B8A" w:rsidRDefault="001667C9">
    <w:pPr>
      <w:jc w:val="right"/>
    </w:pPr>
    <w:r>
      <w:rPr>
        <w:sz w:val="24"/>
        <w:szCs w:val="24"/>
      </w:rPr>
      <w:fldChar w:fldCharType="begin"/>
    </w:r>
    <w:r>
      <w:rPr>
        <w:sz w:val="24"/>
        <w:szCs w:val="24"/>
      </w:rPr>
      <w:instrText>PAGE</w:instrText>
    </w:r>
    <w:r>
      <w:rPr>
        <w:sz w:val="24"/>
        <w:szCs w:val="24"/>
      </w:rPr>
      <w:fldChar w:fldCharType="separate"/>
    </w:r>
    <w:r w:rsidR="0015529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4939" w14:textId="77777777" w:rsidR="00E671CC" w:rsidRDefault="001667C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CA072" w14:textId="77777777" w:rsidR="005650EC" w:rsidRDefault="005650EC">
      <w:r>
        <w:separator/>
      </w:r>
    </w:p>
  </w:footnote>
  <w:footnote w:type="continuationSeparator" w:id="0">
    <w:p w14:paraId="2D89608C" w14:textId="77777777" w:rsidR="005650EC" w:rsidRDefault="00565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108C" w14:textId="77777777" w:rsidR="00E671CC" w:rsidRDefault="001667C9">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D5B3D" w14:textId="4157E4BE" w:rsidR="00FD6B8A" w:rsidRDefault="001667C9">
    <w:pPr>
      <w:pStyle w:val="paragraphtitle"/>
      <w:contextualSpacing w:val="0"/>
    </w:pPr>
    <w:r>
      <w:t xml:space="preserve">Ministru kabineta </w:t>
    </w:r>
    <w:r w:rsidR="00513DF9">
      <w:t>rīkojums</w:t>
    </w:r>
  </w:p>
  <w:p w14:paraId="79323EC0" w14:textId="77777777" w:rsidR="00FD6B8A" w:rsidRDefault="00FD6B8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3B1A6E"/>
    <w:multiLevelType w:val="hybridMultilevel"/>
    <w:tmpl w:val="4CAEFD6C"/>
    <w:lvl w:ilvl="0" w:tplc="E1D2E7EE">
      <w:start w:val="1"/>
      <w:numFmt w:val="bullet"/>
      <w:lvlRestart w:val="0"/>
      <w:lvlText w:val=""/>
      <w:lvlJc w:val="left"/>
      <w:pPr>
        <w:ind w:left="0" w:firstLine="705"/>
      </w:pPr>
      <w:rPr>
        <w:u w:val="none"/>
      </w:rPr>
    </w:lvl>
    <w:lvl w:ilvl="1" w:tplc="593A7C3A">
      <w:start w:val="1"/>
      <w:numFmt w:val="bullet"/>
      <w:lvlRestart w:val="0"/>
      <w:lvlText w:val=""/>
      <w:lvlJc w:val="left"/>
      <w:pPr>
        <w:ind w:left="0" w:firstLine="705"/>
      </w:pPr>
      <w:rPr>
        <w:u w:val="none"/>
      </w:rPr>
    </w:lvl>
    <w:lvl w:ilvl="2" w:tplc="28CEC10C">
      <w:numFmt w:val="decimal"/>
      <w:lvlText w:val=""/>
      <w:lvlJc w:val="left"/>
    </w:lvl>
    <w:lvl w:ilvl="3" w:tplc="69B2390E">
      <w:numFmt w:val="decimal"/>
      <w:lvlText w:val=""/>
      <w:lvlJc w:val="left"/>
    </w:lvl>
    <w:lvl w:ilvl="4" w:tplc="4EB84F68">
      <w:numFmt w:val="decimal"/>
      <w:lvlText w:val=""/>
      <w:lvlJc w:val="left"/>
    </w:lvl>
    <w:lvl w:ilvl="5" w:tplc="D74869EA">
      <w:numFmt w:val="decimal"/>
      <w:lvlText w:val=""/>
      <w:lvlJc w:val="left"/>
    </w:lvl>
    <w:lvl w:ilvl="6" w:tplc="98B6F0BC">
      <w:numFmt w:val="decimal"/>
      <w:lvlText w:val=""/>
      <w:lvlJc w:val="left"/>
    </w:lvl>
    <w:lvl w:ilvl="7" w:tplc="08DC63C0">
      <w:numFmt w:val="decimal"/>
      <w:lvlText w:val=""/>
      <w:lvlJc w:val="left"/>
    </w:lvl>
    <w:lvl w:ilvl="8" w:tplc="5A3C14AE">
      <w:numFmt w:val="decimal"/>
      <w:lvlText w:val=""/>
      <w:lvlJc w:val="left"/>
    </w:lvl>
  </w:abstractNum>
  <w:abstractNum w:abstractNumId="1" w15:restartNumberingAfterBreak="0">
    <w:nsid w:val="789B5812"/>
    <w:multiLevelType w:val="hybridMultilevel"/>
    <w:tmpl w:val="F520710A"/>
    <w:lvl w:ilvl="0" w:tplc="18D8990A">
      <w:start w:val="1"/>
      <w:numFmt w:val="bullet"/>
      <w:lvlText w:val=""/>
      <w:lvlJc w:val="left"/>
      <w:pPr>
        <w:ind w:left="720" w:hanging="360"/>
      </w:pPr>
      <w:rPr>
        <w:rFonts w:ascii="Symbol" w:hAnsi="Symbol" w:hint="default"/>
      </w:rPr>
    </w:lvl>
    <w:lvl w:ilvl="1" w:tplc="BBAC4432">
      <w:start w:val="1"/>
      <w:numFmt w:val="bullet"/>
      <w:lvlText w:val="o"/>
      <w:lvlJc w:val="left"/>
      <w:pPr>
        <w:ind w:left="1440" w:hanging="360"/>
      </w:pPr>
      <w:rPr>
        <w:rFonts w:ascii="Symbol" w:hAnsi="Symbol" w:hint="default"/>
      </w:rPr>
    </w:lvl>
    <w:lvl w:ilvl="2" w:tplc="ABDED19C">
      <w:start w:val="1"/>
      <w:numFmt w:val="bullet"/>
      <w:lvlText w:val=""/>
      <w:lvlJc w:val="left"/>
      <w:pPr>
        <w:ind w:left="2160" w:hanging="360"/>
      </w:pPr>
      <w:rPr>
        <w:rFonts w:ascii="Wingdings" w:hAnsi="Wingdings" w:hint="default"/>
      </w:rPr>
    </w:lvl>
    <w:lvl w:ilvl="3" w:tplc="E8F0C954">
      <w:start w:val="1"/>
      <w:numFmt w:val="bullet"/>
      <w:lvlText w:val=""/>
      <w:lvlJc w:val="left"/>
      <w:pPr>
        <w:ind w:left="2880" w:hanging="360"/>
      </w:pPr>
      <w:rPr>
        <w:rFonts w:ascii="Symbol" w:hAnsi="Symbol" w:hint="default"/>
      </w:rPr>
    </w:lvl>
    <w:lvl w:ilvl="4" w:tplc="49360D7A">
      <w:start w:val="1"/>
      <w:numFmt w:val="bullet"/>
      <w:lvlText w:val="o"/>
      <w:lvlJc w:val="left"/>
      <w:pPr>
        <w:ind w:left="3600" w:hanging="360"/>
      </w:pPr>
      <w:rPr>
        <w:rFonts w:ascii="Courier New" w:hAnsi="Courier New" w:hint="default"/>
      </w:rPr>
    </w:lvl>
    <w:lvl w:ilvl="5" w:tplc="4AF648E4">
      <w:start w:val="1"/>
      <w:numFmt w:val="bullet"/>
      <w:lvlText w:val=""/>
      <w:lvlJc w:val="left"/>
      <w:pPr>
        <w:ind w:left="4320" w:hanging="360"/>
      </w:pPr>
      <w:rPr>
        <w:rFonts w:ascii="Wingdings" w:hAnsi="Wingdings" w:hint="default"/>
      </w:rPr>
    </w:lvl>
    <w:lvl w:ilvl="6" w:tplc="EA80BC20">
      <w:start w:val="1"/>
      <w:numFmt w:val="bullet"/>
      <w:lvlText w:val=""/>
      <w:lvlJc w:val="left"/>
      <w:pPr>
        <w:ind w:left="5040" w:hanging="360"/>
      </w:pPr>
      <w:rPr>
        <w:rFonts w:ascii="Symbol" w:hAnsi="Symbol" w:hint="default"/>
      </w:rPr>
    </w:lvl>
    <w:lvl w:ilvl="7" w:tplc="D2B2B50A">
      <w:start w:val="1"/>
      <w:numFmt w:val="bullet"/>
      <w:lvlText w:val="o"/>
      <w:lvlJc w:val="left"/>
      <w:pPr>
        <w:ind w:left="5760" w:hanging="360"/>
      </w:pPr>
      <w:rPr>
        <w:rFonts w:ascii="Courier New" w:hAnsi="Courier New" w:hint="default"/>
      </w:rPr>
    </w:lvl>
    <w:lvl w:ilvl="8" w:tplc="F202DA68">
      <w:start w:val="1"/>
      <w:numFmt w:val="bullet"/>
      <w:lvlText w:val=""/>
      <w:lvlJc w:val="left"/>
      <w:pPr>
        <w:ind w:left="6480" w:hanging="360"/>
      </w:pPr>
      <w:rPr>
        <w:rFonts w:ascii="Wingdings" w:hAnsi="Wingdings" w:hint="default"/>
      </w:rPr>
    </w:lvl>
  </w:abstractNum>
  <w:num w:numId="1" w16cid:durableId="847905887">
    <w:abstractNumId w:val="1"/>
  </w:num>
  <w:num w:numId="2" w16cid:durableId="76808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8A"/>
    <w:rsid w:val="00002014"/>
    <w:rsid w:val="00007945"/>
    <w:rsid w:val="00016EF5"/>
    <w:rsid w:val="0002187F"/>
    <w:rsid w:val="00037B94"/>
    <w:rsid w:val="00085132"/>
    <w:rsid w:val="000C48FE"/>
    <w:rsid w:val="0013569C"/>
    <w:rsid w:val="00155293"/>
    <w:rsid w:val="001667C9"/>
    <w:rsid w:val="001C4AE1"/>
    <w:rsid w:val="001E4E6F"/>
    <w:rsid w:val="001E6BAF"/>
    <w:rsid w:val="001E70B9"/>
    <w:rsid w:val="001F7C49"/>
    <w:rsid w:val="00232399"/>
    <w:rsid w:val="0025029F"/>
    <w:rsid w:val="002936F7"/>
    <w:rsid w:val="002E0F5B"/>
    <w:rsid w:val="002E1BB7"/>
    <w:rsid w:val="002F7851"/>
    <w:rsid w:val="00306E8A"/>
    <w:rsid w:val="00316FA6"/>
    <w:rsid w:val="0039673F"/>
    <w:rsid w:val="003B35F7"/>
    <w:rsid w:val="003B6F0B"/>
    <w:rsid w:val="003D5BA1"/>
    <w:rsid w:val="003E288B"/>
    <w:rsid w:val="00413F97"/>
    <w:rsid w:val="00416D8F"/>
    <w:rsid w:val="00424108"/>
    <w:rsid w:val="00427331"/>
    <w:rsid w:val="00443B30"/>
    <w:rsid w:val="0045133B"/>
    <w:rsid w:val="0046479D"/>
    <w:rsid w:val="004D0FCC"/>
    <w:rsid w:val="00513DF9"/>
    <w:rsid w:val="005650EC"/>
    <w:rsid w:val="005A57A1"/>
    <w:rsid w:val="005A6C1F"/>
    <w:rsid w:val="005B7434"/>
    <w:rsid w:val="005D3669"/>
    <w:rsid w:val="005E1B6D"/>
    <w:rsid w:val="00635CEF"/>
    <w:rsid w:val="0068496B"/>
    <w:rsid w:val="00690C2B"/>
    <w:rsid w:val="006950E9"/>
    <w:rsid w:val="00745477"/>
    <w:rsid w:val="007720EC"/>
    <w:rsid w:val="00776CAF"/>
    <w:rsid w:val="007A4541"/>
    <w:rsid w:val="007C17B7"/>
    <w:rsid w:val="00866E9F"/>
    <w:rsid w:val="008F3D17"/>
    <w:rsid w:val="008F7CE1"/>
    <w:rsid w:val="00900F9C"/>
    <w:rsid w:val="0091752C"/>
    <w:rsid w:val="00972433"/>
    <w:rsid w:val="00994F3C"/>
    <w:rsid w:val="00A5112B"/>
    <w:rsid w:val="00A86886"/>
    <w:rsid w:val="00AE2278"/>
    <w:rsid w:val="00B6C1C6"/>
    <w:rsid w:val="00B819D3"/>
    <w:rsid w:val="00B92E21"/>
    <w:rsid w:val="00BD07B3"/>
    <w:rsid w:val="00BE48F6"/>
    <w:rsid w:val="00C101DD"/>
    <w:rsid w:val="00C16C7A"/>
    <w:rsid w:val="00CC3A8B"/>
    <w:rsid w:val="00D1728E"/>
    <w:rsid w:val="00D8730A"/>
    <w:rsid w:val="00D968E7"/>
    <w:rsid w:val="00DD6B66"/>
    <w:rsid w:val="00E10B32"/>
    <w:rsid w:val="00E4459D"/>
    <w:rsid w:val="00E671CC"/>
    <w:rsid w:val="00EB3A98"/>
    <w:rsid w:val="00EF72FE"/>
    <w:rsid w:val="00F331FE"/>
    <w:rsid w:val="00F436E5"/>
    <w:rsid w:val="00FD6B8A"/>
    <w:rsid w:val="00FD7B24"/>
    <w:rsid w:val="00FF6536"/>
    <w:rsid w:val="0697FC06"/>
    <w:rsid w:val="0EEFDA74"/>
    <w:rsid w:val="0F847A24"/>
    <w:rsid w:val="22221136"/>
    <w:rsid w:val="23BDE4A8"/>
    <w:rsid w:val="2D6A8A05"/>
    <w:rsid w:val="300E2465"/>
    <w:rsid w:val="30F42941"/>
    <w:rsid w:val="34A80E68"/>
    <w:rsid w:val="5211958A"/>
    <w:rsid w:val="56A4CECD"/>
    <w:rsid w:val="5C152F31"/>
    <w:rsid w:val="6606933E"/>
    <w:rsid w:val="68464426"/>
    <w:rsid w:val="700F19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8AF73"/>
  <w15:docId w15:val="{793BA4FC-D0D0-4423-9C73-25E5A46C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paragraphtitle">
    <w:name w:val="paragraph_title"/>
    <w:basedOn w:val="Normal"/>
    <w:next w:val="Normal"/>
    <w:pPr>
      <w:spacing w:before="280"/>
      <w:contextualSpacing/>
      <w:jc w:val="center"/>
    </w:pPr>
    <w:rPr>
      <w:caps/>
    </w:rPr>
  </w:style>
  <w:style w:type="table" w:customStyle="1" w:styleId="a">
    <w:basedOn w:val="TableNormal1"/>
    <w:tblPr>
      <w:tblStyleRowBandSize w:val="1"/>
      <w:tblStyleColBandSize w:val="1"/>
    </w:tblPr>
  </w:style>
  <w:style w:type="paragraph" w:styleId="Footer">
    <w:name w:val="footer"/>
    <w:basedOn w:val="Normal"/>
    <w:link w:val="FooterChar"/>
    <w:uiPriority w:val="99"/>
    <w:unhideWhenUsed/>
    <w:rsid w:val="00513DF9"/>
    <w:pPr>
      <w:tabs>
        <w:tab w:val="center" w:pos="4153"/>
        <w:tab w:val="right" w:pos="8306"/>
      </w:tabs>
    </w:pPr>
  </w:style>
  <w:style w:type="character" w:customStyle="1" w:styleId="FooterChar">
    <w:name w:val="Footer Char"/>
    <w:basedOn w:val="DefaultParagraphFont"/>
    <w:link w:val="Footer"/>
    <w:uiPriority w:val="99"/>
    <w:rsid w:val="00513DF9"/>
  </w:style>
  <w:style w:type="paragraph" w:styleId="ListParagraph">
    <w:name w:val="List Paragraph"/>
    <w:basedOn w:val="Normal"/>
    <w:uiPriority w:val="34"/>
    <w:qFormat/>
    <w:rsid w:val="00513DF9"/>
    <w:pPr>
      <w:ind w:left="720"/>
      <w:contextualSpacing/>
    </w:pPr>
  </w:style>
  <w:style w:type="character" w:styleId="CommentReference">
    <w:name w:val="annotation reference"/>
    <w:basedOn w:val="DefaultParagraphFont"/>
    <w:uiPriority w:val="99"/>
    <w:semiHidden/>
    <w:unhideWhenUsed/>
    <w:rsid w:val="00C101DD"/>
    <w:rPr>
      <w:sz w:val="16"/>
      <w:szCs w:val="16"/>
    </w:rPr>
  </w:style>
  <w:style w:type="paragraph" w:styleId="CommentText">
    <w:name w:val="annotation text"/>
    <w:basedOn w:val="Normal"/>
    <w:link w:val="CommentTextChar"/>
    <w:uiPriority w:val="99"/>
    <w:unhideWhenUsed/>
    <w:rsid w:val="00C101DD"/>
    <w:rPr>
      <w:sz w:val="20"/>
    </w:rPr>
  </w:style>
  <w:style w:type="character" w:customStyle="1" w:styleId="CommentTextChar">
    <w:name w:val="Comment Text Char"/>
    <w:basedOn w:val="DefaultParagraphFont"/>
    <w:link w:val="CommentText"/>
    <w:uiPriority w:val="99"/>
    <w:rsid w:val="00C101DD"/>
    <w:rPr>
      <w:sz w:val="20"/>
    </w:rPr>
  </w:style>
  <w:style w:type="paragraph" w:styleId="CommentSubject">
    <w:name w:val="annotation subject"/>
    <w:basedOn w:val="CommentText"/>
    <w:next w:val="CommentText"/>
    <w:link w:val="CommentSubjectChar"/>
    <w:uiPriority w:val="99"/>
    <w:semiHidden/>
    <w:unhideWhenUsed/>
    <w:rsid w:val="00C101DD"/>
    <w:rPr>
      <w:b/>
      <w:bCs/>
    </w:rPr>
  </w:style>
  <w:style w:type="character" w:customStyle="1" w:styleId="CommentSubjectChar">
    <w:name w:val="Comment Subject Char"/>
    <w:basedOn w:val="CommentTextChar"/>
    <w:link w:val="CommentSubject"/>
    <w:uiPriority w:val="99"/>
    <w:semiHidden/>
    <w:rsid w:val="00C101DD"/>
    <w:rPr>
      <w:b/>
      <w:bCs/>
      <w:sz w:val="20"/>
    </w:rPr>
  </w:style>
  <w:style w:type="paragraph" w:styleId="Revision">
    <w:name w:val="Revision"/>
    <w:hidden/>
    <w:uiPriority w:val="99"/>
    <w:semiHidden/>
    <w:rsid w:val="00CC3A8B"/>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155ED-28C9-4169-8C3E-867B88D032AC}">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37</TotalTime>
  <Pages>2</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mk_sēdes_protokollēmuma_projekts_25-TA-1801.docx</dc:title>
  <dc:subject/>
  <dc:creator>Iveta Grīnberga</dc:creator>
  <cp:keywords/>
  <cp:lastModifiedBy>Iveta Grīnberga</cp:lastModifiedBy>
  <cp:revision>31</cp:revision>
  <cp:lastPrinted>2026-02-13T07:57:00Z</cp:lastPrinted>
  <dcterms:created xsi:type="dcterms:W3CDTF">2026-01-07T17:42:00Z</dcterms:created>
  <dcterms:modified xsi:type="dcterms:W3CDTF">2026-02-25T12:56:00Z</dcterms:modified>
</cp:coreProperties>
</file>