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drawings/drawing1.xml" ContentType="application/vnd.openxmlformats-officedocument.drawingml.chartshapes+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D542E" w14:textId="65C41171" w:rsidR="00E72D01" w:rsidRDefault="00794D3F" w:rsidP="00E72D01">
      <w:pPr>
        <w:spacing w:after="0" w:line="240" w:lineRule="auto"/>
        <w:ind w:right="111"/>
        <w:jc w:val="center"/>
        <w:rPr>
          <w:rFonts w:ascii="Aptos Narrow" w:hAnsi="Aptos Narrow" w:cs="Kigelia"/>
          <w:b/>
          <w:bCs/>
          <w:color w:val="1F4E79" w:themeColor="accent5" w:themeShade="80"/>
          <w:sz w:val="72"/>
          <w:szCs w:val="72"/>
          <w:lang w:val="lv-LV"/>
        </w:rPr>
      </w:pPr>
      <w:r w:rsidRPr="006F24B0">
        <w:rPr>
          <w:noProof/>
        </w:rPr>
        <w:drawing>
          <wp:anchor distT="0" distB="0" distL="114300" distR="114300" simplePos="0" relativeHeight="251658291" behindDoc="1" locked="0" layoutInCell="1" allowOverlap="1" wp14:anchorId="25BA00F1" wp14:editId="620B4B99">
            <wp:simplePos x="0" y="0"/>
            <wp:positionH relativeFrom="page">
              <wp:align>right</wp:align>
            </wp:positionH>
            <wp:positionV relativeFrom="page">
              <wp:align>bottom</wp:align>
            </wp:positionV>
            <wp:extent cx="8044180" cy="10912415"/>
            <wp:effectExtent l="0" t="0" r="0" b="3810"/>
            <wp:wrapNone/>
            <wp:docPr id="1" name="Picture 1" descr="The Skills of the Future: How to Prepare for the Next Generation of Tech  Jobs &amp; 16 Tech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kills of the Future: How to Prepare for the Next Generation of Tech  Jobs &amp; 16 Tech Trends"/>
                    <pic:cNvPicPr>
                      <a:picLocks noChangeAspect="1" noChangeArrowheads="1"/>
                    </pic:cNvPicPr>
                  </pic:nvPicPr>
                  <pic:blipFill rotWithShape="1">
                    <a:blip r:embed="rId8">
                      <a:duotone>
                        <a:schemeClr val="accent5">
                          <a:shade val="45000"/>
                          <a:satMod val="135000"/>
                        </a:schemeClr>
                        <a:prstClr val="white"/>
                      </a:duotone>
                      <a:alphaModFix amt="70000"/>
                      <a:extLst>
                        <a:ext uri="{28A0092B-C50C-407E-A947-70E740481C1C}">
                          <a14:useLocalDpi xmlns:a14="http://schemas.microsoft.com/office/drawing/2010/main" val="0"/>
                        </a:ext>
                      </a:extLst>
                    </a:blip>
                    <a:srcRect l="25207" r="39705"/>
                    <a:stretch/>
                  </pic:blipFill>
                  <pic:spPr bwMode="auto">
                    <a:xfrm>
                      <a:off x="0" y="0"/>
                      <a:ext cx="8044180" cy="10912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F54031" w14:textId="77777777" w:rsidR="00E72D01" w:rsidRDefault="00E72D01" w:rsidP="00E72D01">
      <w:pPr>
        <w:spacing w:after="0" w:line="240" w:lineRule="auto"/>
        <w:ind w:right="111"/>
        <w:jc w:val="center"/>
        <w:rPr>
          <w:rFonts w:ascii="Aptos Narrow" w:hAnsi="Aptos Narrow" w:cs="Kigelia"/>
          <w:b/>
          <w:bCs/>
          <w:color w:val="1F4E79" w:themeColor="accent5" w:themeShade="80"/>
          <w:sz w:val="72"/>
          <w:szCs w:val="72"/>
          <w:lang w:val="lv-LV"/>
        </w:rPr>
      </w:pPr>
    </w:p>
    <w:p w14:paraId="76F89BA2" w14:textId="189926BA" w:rsidR="00E72D01" w:rsidRDefault="00E72D01" w:rsidP="00E72D01">
      <w:pPr>
        <w:spacing w:after="0" w:line="240" w:lineRule="auto"/>
        <w:ind w:right="111"/>
        <w:jc w:val="center"/>
        <w:rPr>
          <w:rFonts w:ascii="Aptos Narrow" w:hAnsi="Aptos Narrow" w:cs="Kigelia"/>
          <w:b/>
          <w:bCs/>
          <w:color w:val="1F4E79" w:themeColor="accent5" w:themeShade="80"/>
          <w:sz w:val="72"/>
          <w:szCs w:val="72"/>
          <w:lang w:val="lv-LV"/>
        </w:rPr>
      </w:pPr>
    </w:p>
    <w:p w14:paraId="151B52FF" w14:textId="77777777" w:rsidR="00E72D01" w:rsidRDefault="00E72D01" w:rsidP="00E72D01">
      <w:pPr>
        <w:spacing w:after="0" w:line="240" w:lineRule="auto"/>
        <w:ind w:right="111"/>
        <w:jc w:val="center"/>
        <w:rPr>
          <w:rFonts w:ascii="Aptos Narrow" w:hAnsi="Aptos Narrow" w:cs="Kigelia"/>
          <w:b/>
          <w:bCs/>
          <w:color w:val="1F4E79" w:themeColor="accent5" w:themeShade="80"/>
          <w:sz w:val="72"/>
          <w:szCs w:val="72"/>
          <w:lang w:val="lv-LV"/>
        </w:rPr>
      </w:pPr>
    </w:p>
    <w:p w14:paraId="786061A9" w14:textId="77777777" w:rsidR="00E72D01" w:rsidRDefault="00E72D01" w:rsidP="00E72D01">
      <w:pPr>
        <w:spacing w:after="0" w:line="240" w:lineRule="auto"/>
        <w:ind w:right="111"/>
        <w:jc w:val="center"/>
        <w:rPr>
          <w:rFonts w:ascii="Aptos Narrow" w:hAnsi="Aptos Narrow" w:cs="Kigelia"/>
          <w:b/>
          <w:bCs/>
          <w:color w:val="1F4E79" w:themeColor="accent5" w:themeShade="80"/>
          <w:sz w:val="72"/>
          <w:szCs w:val="72"/>
          <w:lang w:val="lv-LV"/>
        </w:rPr>
      </w:pPr>
    </w:p>
    <w:p w14:paraId="302FCBFC" w14:textId="77777777" w:rsidR="00E72D01" w:rsidRDefault="00E72D01" w:rsidP="00E72D01">
      <w:pPr>
        <w:spacing w:after="0" w:line="240" w:lineRule="auto"/>
        <w:ind w:right="111"/>
        <w:jc w:val="center"/>
        <w:rPr>
          <w:rFonts w:ascii="Aptos Narrow" w:hAnsi="Aptos Narrow" w:cs="Kigelia"/>
          <w:b/>
          <w:bCs/>
          <w:color w:val="1F4E79" w:themeColor="accent5" w:themeShade="80"/>
          <w:sz w:val="72"/>
          <w:szCs w:val="72"/>
          <w:lang w:val="lv-LV"/>
        </w:rPr>
      </w:pPr>
    </w:p>
    <w:p w14:paraId="13B92D90" w14:textId="77777777" w:rsidR="00E72D01" w:rsidRDefault="00E72D01" w:rsidP="00E72D01">
      <w:pPr>
        <w:spacing w:after="0" w:line="240" w:lineRule="auto"/>
        <w:ind w:right="111"/>
        <w:jc w:val="center"/>
        <w:rPr>
          <w:rFonts w:ascii="Aptos Narrow" w:hAnsi="Aptos Narrow" w:cs="Kigelia"/>
          <w:b/>
          <w:bCs/>
          <w:color w:val="1F4E79" w:themeColor="accent5" w:themeShade="80"/>
          <w:sz w:val="72"/>
          <w:szCs w:val="72"/>
          <w:lang w:val="lv-LV"/>
        </w:rPr>
      </w:pPr>
    </w:p>
    <w:p w14:paraId="526D1B10" w14:textId="77777777" w:rsidR="00E72D01" w:rsidRDefault="00E72D01" w:rsidP="00E72D01">
      <w:pPr>
        <w:spacing w:after="0" w:line="240" w:lineRule="auto"/>
        <w:ind w:right="111"/>
        <w:jc w:val="center"/>
        <w:rPr>
          <w:rFonts w:ascii="Aptos Narrow" w:hAnsi="Aptos Narrow" w:cs="Kigelia"/>
          <w:b/>
          <w:bCs/>
          <w:color w:val="1F4E79" w:themeColor="accent5" w:themeShade="80"/>
          <w:sz w:val="72"/>
          <w:szCs w:val="72"/>
          <w:lang w:val="lv-LV"/>
        </w:rPr>
      </w:pPr>
    </w:p>
    <w:p w14:paraId="364F41A6" w14:textId="1534079F" w:rsidR="00794D3F" w:rsidRPr="00441137" w:rsidRDefault="00E72D01" w:rsidP="00441137">
      <w:pPr>
        <w:pStyle w:val="Heading1"/>
        <w:jc w:val="center"/>
      </w:pPr>
      <w:bookmarkStart w:id="0" w:name="_Toc174362314"/>
      <w:r w:rsidRPr="00441137">
        <w:t xml:space="preserve">CILVĒKKAPITĀLA </w:t>
      </w:r>
      <w:r w:rsidR="0073705A">
        <w:br/>
      </w:r>
      <w:r w:rsidRPr="00441137">
        <w:t>ATTĪSTĪBAS STRATĒĢIJA</w:t>
      </w:r>
      <w:r w:rsidR="00441137">
        <w:br/>
      </w:r>
      <w:r w:rsidRPr="00B602AC">
        <w:rPr>
          <w:b w:val="0"/>
          <w:bCs/>
          <w:sz w:val="40"/>
          <w:szCs w:val="10"/>
        </w:rPr>
        <w:t>NĀKOTNES DARBA TIRGUS ATTĪSTĪBAI</w:t>
      </w:r>
      <w:r w:rsidR="00441137" w:rsidRPr="00B602AC">
        <w:rPr>
          <w:b w:val="0"/>
          <w:bCs/>
          <w:sz w:val="40"/>
          <w:szCs w:val="10"/>
        </w:rPr>
        <w:t xml:space="preserve"> </w:t>
      </w:r>
      <w:r w:rsidR="00441137" w:rsidRPr="00B602AC">
        <w:rPr>
          <w:b w:val="0"/>
          <w:bCs/>
        </w:rPr>
        <w:br/>
      </w:r>
      <w:r w:rsidRPr="00B602AC">
        <w:rPr>
          <w:b w:val="0"/>
          <w:bCs/>
        </w:rPr>
        <w:t>2024-2027</w:t>
      </w:r>
      <w:bookmarkEnd w:id="0"/>
    </w:p>
    <w:p w14:paraId="43F3A809" w14:textId="77777777" w:rsidR="00F46C96" w:rsidRPr="00441137" w:rsidRDefault="00F46C96" w:rsidP="00794D3F">
      <w:pPr>
        <w:rPr>
          <w:rFonts w:ascii="Aptos Narrow" w:hAnsi="Aptos Narrow" w:cs="Segoe UI Light"/>
          <w:color w:val="1F4E79" w:themeColor="accent5" w:themeShade="80"/>
          <w:spacing w:val="-20"/>
          <w:sz w:val="72"/>
          <w:szCs w:val="72"/>
          <w:lang w:val="lv-LV"/>
        </w:rPr>
      </w:pPr>
    </w:p>
    <w:p w14:paraId="2255D97F" w14:textId="77777777" w:rsidR="00F46C96" w:rsidRPr="00441137" w:rsidRDefault="00F46C96">
      <w:pPr>
        <w:rPr>
          <w:rFonts w:ascii="Aptos Narrow" w:hAnsi="Aptos Narrow" w:cs="Segoe UI Light"/>
          <w:color w:val="1F4E79" w:themeColor="accent5" w:themeShade="80"/>
          <w:spacing w:val="-20"/>
          <w:sz w:val="72"/>
          <w:szCs w:val="72"/>
          <w:lang w:val="lv-LV"/>
        </w:rPr>
      </w:pPr>
      <w:r w:rsidRPr="00441137">
        <w:rPr>
          <w:rFonts w:ascii="Aptos Narrow" w:hAnsi="Aptos Narrow" w:cs="Segoe UI Light"/>
          <w:color w:val="1F4E79" w:themeColor="accent5" w:themeShade="80"/>
          <w:spacing w:val="-20"/>
          <w:sz w:val="72"/>
          <w:szCs w:val="72"/>
          <w:lang w:val="lv-LV"/>
        </w:rPr>
        <w:br w:type="page"/>
      </w:r>
    </w:p>
    <w:sdt>
      <w:sdtPr>
        <w:rPr>
          <w:rFonts w:asciiTheme="minorHAnsi" w:eastAsiaTheme="minorEastAsia" w:hAnsiTheme="minorHAnsi" w:cstheme="minorBidi"/>
          <w:color w:val="auto"/>
          <w:sz w:val="22"/>
          <w:szCs w:val="22"/>
          <w:lang w:val="en-US" w:eastAsia="en-US"/>
        </w:rPr>
        <w:id w:val="-807007409"/>
        <w:docPartObj>
          <w:docPartGallery w:val="Table of Contents"/>
          <w:docPartUnique/>
        </w:docPartObj>
      </w:sdtPr>
      <w:sdtEndPr>
        <w:rPr>
          <w:b/>
        </w:rPr>
      </w:sdtEndPr>
      <w:sdtContent>
        <w:p w14:paraId="136CA154" w14:textId="302FBE15" w:rsidR="002B250C" w:rsidRPr="00CA3E42" w:rsidRDefault="009B33EA">
          <w:pPr>
            <w:pStyle w:val="TOCHeading"/>
            <w:rPr>
              <w:rFonts w:ascii="Aptos Narrow" w:hAnsi="Aptos Narrow"/>
              <w:b/>
              <w:caps/>
              <w:color w:val="1F4E79"/>
              <w:sz w:val="72"/>
              <w:szCs w:val="72"/>
            </w:rPr>
          </w:pPr>
          <w:r w:rsidRPr="00CA3E42">
            <w:rPr>
              <w:noProof/>
              <w:color w:val="1F4E79"/>
              <w:sz w:val="72"/>
              <w:szCs w:val="72"/>
            </w:rPr>
            <w:drawing>
              <wp:anchor distT="0" distB="0" distL="114300" distR="114300" simplePos="0" relativeHeight="251658241" behindDoc="1" locked="0" layoutInCell="1" allowOverlap="1" wp14:anchorId="418751C7" wp14:editId="2F9AFC30">
                <wp:simplePos x="0" y="0"/>
                <wp:positionH relativeFrom="page">
                  <wp:align>right</wp:align>
                </wp:positionH>
                <wp:positionV relativeFrom="page">
                  <wp:posOffset>1053296</wp:posOffset>
                </wp:positionV>
                <wp:extent cx="7643367" cy="9613265"/>
                <wp:effectExtent l="0" t="0" r="0" b="6985"/>
                <wp:wrapNone/>
                <wp:docPr id="46" name="Picture 46" descr="Colorful overlapping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olorful overlapping people icons"/>
                        <pic:cNvPicPr/>
                      </pic:nvPicPr>
                      <pic:blipFill>
                        <a:blip r:embed="rId9" cstate="print">
                          <a:duotone>
                            <a:schemeClr val="accent5">
                              <a:shade val="45000"/>
                              <a:satMod val="135000"/>
                            </a:schemeClr>
                            <a:prstClr val="white"/>
                          </a:duotone>
                          <a:alphaModFix amt="10000"/>
                          <a:extLst>
                            <a:ext uri="{28A0092B-C50C-407E-A947-70E740481C1C}">
                              <a14:useLocalDpi xmlns:a14="http://schemas.microsoft.com/office/drawing/2010/main" val="0"/>
                            </a:ext>
                          </a:extLst>
                        </a:blip>
                        <a:stretch>
                          <a:fillRect/>
                        </a:stretch>
                      </pic:blipFill>
                      <pic:spPr>
                        <a:xfrm>
                          <a:off x="0" y="0"/>
                          <a:ext cx="7643367" cy="9613265"/>
                        </a:xfrm>
                        <a:prstGeom prst="rect">
                          <a:avLst/>
                        </a:prstGeom>
                      </pic:spPr>
                    </pic:pic>
                  </a:graphicData>
                </a:graphic>
                <wp14:sizeRelH relativeFrom="page">
                  <wp14:pctWidth>0</wp14:pctWidth>
                </wp14:sizeRelH>
                <wp14:sizeRelV relativeFrom="page">
                  <wp14:pctHeight>0</wp14:pctHeight>
                </wp14:sizeRelV>
              </wp:anchor>
            </w:drawing>
          </w:r>
          <w:r w:rsidR="003066F1" w:rsidRPr="00CA3E42">
            <w:rPr>
              <w:noProof/>
              <w:color w:val="1F4E79"/>
            </w:rPr>
            <w:drawing>
              <wp:anchor distT="0" distB="0" distL="114300" distR="114300" simplePos="0" relativeHeight="251658320" behindDoc="1" locked="0" layoutInCell="1" allowOverlap="1" wp14:anchorId="15B43D14" wp14:editId="285BA0F5">
                <wp:simplePos x="0" y="0"/>
                <wp:positionH relativeFrom="page">
                  <wp:align>right</wp:align>
                </wp:positionH>
                <wp:positionV relativeFrom="page">
                  <wp:posOffset>5611</wp:posOffset>
                </wp:positionV>
                <wp:extent cx="7603203" cy="1379964"/>
                <wp:effectExtent l="0" t="0" r="0" b="0"/>
                <wp:wrapNone/>
                <wp:docPr id="47" name="Picture 47" descr="Close-up of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Close-up of graph"/>
                        <pic:cNvPicPr/>
                      </pic:nvPicPr>
                      <pic:blipFill rotWithShape="1">
                        <a:blip r:embed="rId10" cstate="print">
                          <a:duotone>
                            <a:schemeClr val="accent5">
                              <a:shade val="45000"/>
                              <a:satMod val="135000"/>
                            </a:schemeClr>
                            <a:prstClr val="white"/>
                          </a:duotone>
                          <a:alphaModFix amt="42000"/>
                          <a:extLst>
                            <a:ext uri="{28A0092B-C50C-407E-A947-70E740481C1C}">
                              <a14:useLocalDpi xmlns:a14="http://schemas.microsoft.com/office/drawing/2010/main" val="0"/>
                            </a:ext>
                          </a:extLst>
                        </a:blip>
                        <a:srcRect b="9537"/>
                        <a:stretch/>
                      </pic:blipFill>
                      <pic:spPr bwMode="auto">
                        <a:xfrm>
                          <a:off x="0" y="0"/>
                          <a:ext cx="7603203" cy="13799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027D" w:rsidRPr="00CA3E42">
            <w:rPr>
              <w:rFonts w:ascii="Aptos Narrow" w:hAnsi="Aptos Narrow"/>
              <w:b/>
              <w:caps/>
              <w:color w:val="1F4E79"/>
              <w:sz w:val="72"/>
              <w:szCs w:val="72"/>
            </w:rPr>
            <w:t>Saturs</w:t>
          </w:r>
        </w:p>
        <w:p w14:paraId="0F7F89C1" w14:textId="07F601CF" w:rsidR="00022DAB" w:rsidRPr="00A4399F" w:rsidRDefault="002B250C" w:rsidP="00A4399F">
          <w:pPr>
            <w:pStyle w:val="TOC1"/>
            <w:rPr>
              <w:rFonts w:eastAsiaTheme="minorEastAsia"/>
              <w:kern w:val="2"/>
              <w:sz w:val="28"/>
              <w:szCs w:val="28"/>
              <w:lang w:val="en-GB" w:eastAsia="en-GB"/>
              <w14:ligatures w14:val="standardContextual"/>
            </w:rPr>
          </w:pPr>
          <w:r w:rsidRPr="0058534C">
            <w:fldChar w:fldCharType="begin"/>
          </w:r>
          <w:r w:rsidRPr="0058534C">
            <w:instrText xml:space="preserve"> TOC \o "1-3" \h \z \u </w:instrText>
          </w:r>
          <w:r w:rsidRPr="0058534C">
            <w:fldChar w:fldCharType="separate"/>
          </w:r>
          <w:hyperlink w:anchor="_Toc174362314" w:history="1">
            <w:r w:rsidR="00022DAB" w:rsidRPr="00A4399F">
              <w:rPr>
                <w:rStyle w:val="Hyperlink"/>
              </w:rPr>
              <w:t>CILVĒKKAPITĀLA  ATTĪSTĪBAS STRATĒĢIJA NĀKOTNES DARBA TIRGUS ATTĪSTĪBAI  2024-2027</w:t>
            </w:r>
            <w:r w:rsidR="00022DAB" w:rsidRPr="00A4399F">
              <w:rPr>
                <w:webHidden/>
                <w:sz w:val="28"/>
                <w:szCs w:val="28"/>
              </w:rPr>
              <w:tab/>
            </w:r>
            <w:r w:rsidR="00022DAB" w:rsidRPr="00A4399F">
              <w:rPr>
                <w:webHidden/>
                <w:sz w:val="28"/>
                <w:szCs w:val="28"/>
              </w:rPr>
              <w:fldChar w:fldCharType="begin"/>
            </w:r>
            <w:r w:rsidR="00022DAB" w:rsidRPr="00A4399F">
              <w:rPr>
                <w:webHidden/>
                <w:sz w:val="28"/>
                <w:szCs w:val="28"/>
              </w:rPr>
              <w:instrText xml:space="preserve"> PAGEREF _Toc174362314 \h </w:instrText>
            </w:r>
            <w:r w:rsidR="00022DAB" w:rsidRPr="00A4399F">
              <w:rPr>
                <w:webHidden/>
                <w:sz w:val="28"/>
                <w:szCs w:val="28"/>
              </w:rPr>
            </w:r>
            <w:r w:rsidR="00022DAB" w:rsidRPr="00A4399F">
              <w:rPr>
                <w:webHidden/>
                <w:sz w:val="28"/>
                <w:szCs w:val="28"/>
              </w:rPr>
              <w:fldChar w:fldCharType="separate"/>
            </w:r>
            <w:r w:rsidR="00022DAB" w:rsidRPr="00A4399F">
              <w:rPr>
                <w:webHidden/>
                <w:sz w:val="28"/>
                <w:szCs w:val="28"/>
              </w:rPr>
              <w:t>1</w:t>
            </w:r>
            <w:r w:rsidR="00022DAB" w:rsidRPr="00A4399F">
              <w:rPr>
                <w:webHidden/>
                <w:sz w:val="28"/>
                <w:szCs w:val="28"/>
              </w:rPr>
              <w:fldChar w:fldCharType="end"/>
            </w:r>
          </w:hyperlink>
        </w:p>
        <w:p w14:paraId="2AD4650A" w14:textId="59E2E0D0" w:rsidR="00022DAB" w:rsidRPr="00A4399F" w:rsidRDefault="00000000" w:rsidP="00A4399F">
          <w:pPr>
            <w:pStyle w:val="TOC1"/>
            <w:rPr>
              <w:rFonts w:eastAsiaTheme="minorEastAsia"/>
              <w:kern w:val="2"/>
              <w:lang w:val="en-GB" w:eastAsia="en-GB"/>
              <w14:ligatures w14:val="standardContextual"/>
            </w:rPr>
          </w:pPr>
          <w:hyperlink w:anchor="_Toc174362315" w:history="1">
            <w:r w:rsidR="00022DAB" w:rsidRPr="00A4399F">
              <w:rPr>
                <w:rStyle w:val="Hyperlink"/>
              </w:rPr>
              <w:t>LIETOTIE TERMINI, SAĪSINĀJUMI</w:t>
            </w:r>
            <w:r w:rsidR="00022DAB" w:rsidRPr="00A4399F">
              <w:rPr>
                <w:webHidden/>
              </w:rPr>
              <w:tab/>
            </w:r>
            <w:r w:rsidR="00022DAB" w:rsidRPr="00A4399F">
              <w:rPr>
                <w:webHidden/>
              </w:rPr>
              <w:fldChar w:fldCharType="begin"/>
            </w:r>
            <w:r w:rsidR="00022DAB" w:rsidRPr="00A4399F">
              <w:rPr>
                <w:webHidden/>
              </w:rPr>
              <w:instrText xml:space="preserve"> PAGEREF _Toc174362315 \h </w:instrText>
            </w:r>
            <w:r w:rsidR="00022DAB" w:rsidRPr="00A4399F">
              <w:rPr>
                <w:webHidden/>
              </w:rPr>
            </w:r>
            <w:r w:rsidR="00022DAB" w:rsidRPr="00A4399F">
              <w:rPr>
                <w:webHidden/>
              </w:rPr>
              <w:fldChar w:fldCharType="separate"/>
            </w:r>
            <w:r w:rsidR="00022DAB" w:rsidRPr="00A4399F">
              <w:rPr>
                <w:webHidden/>
              </w:rPr>
              <w:t>3</w:t>
            </w:r>
            <w:r w:rsidR="00022DAB" w:rsidRPr="00A4399F">
              <w:rPr>
                <w:webHidden/>
              </w:rPr>
              <w:fldChar w:fldCharType="end"/>
            </w:r>
          </w:hyperlink>
        </w:p>
        <w:p w14:paraId="313505C1" w14:textId="777ACF68" w:rsidR="00022DAB" w:rsidRPr="00A4399F" w:rsidRDefault="00000000" w:rsidP="00A4399F">
          <w:pPr>
            <w:pStyle w:val="TOC1"/>
            <w:rPr>
              <w:rFonts w:eastAsiaTheme="minorEastAsia"/>
              <w:kern w:val="2"/>
              <w:lang w:val="en-GB" w:eastAsia="en-GB"/>
              <w14:ligatures w14:val="standardContextual"/>
            </w:rPr>
          </w:pPr>
          <w:hyperlink w:anchor="_Toc174362316" w:history="1">
            <w:r w:rsidR="00022DAB" w:rsidRPr="00A4399F">
              <w:rPr>
                <w:rStyle w:val="Hyperlink"/>
              </w:rPr>
              <w:t>IEVADS</w:t>
            </w:r>
            <w:r w:rsidR="00022DAB" w:rsidRPr="00A4399F">
              <w:rPr>
                <w:webHidden/>
              </w:rPr>
              <w:tab/>
            </w:r>
            <w:r w:rsidR="00022DAB" w:rsidRPr="00A4399F">
              <w:rPr>
                <w:webHidden/>
              </w:rPr>
              <w:fldChar w:fldCharType="begin"/>
            </w:r>
            <w:r w:rsidR="00022DAB" w:rsidRPr="00A4399F">
              <w:rPr>
                <w:webHidden/>
              </w:rPr>
              <w:instrText xml:space="preserve"> PAGEREF _Toc174362316 \h </w:instrText>
            </w:r>
            <w:r w:rsidR="00022DAB" w:rsidRPr="00A4399F">
              <w:rPr>
                <w:webHidden/>
              </w:rPr>
            </w:r>
            <w:r w:rsidR="00022DAB" w:rsidRPr="00A4399F">
              <w:rPr>
                <w:webHidden/>
              </w:rPr>
              <w:fldChar w:fldCharType="separate"/>
            </w:r>
            <w:r w:rsidR="00022DAB" w:rsidRPr="00A4399F">
              <w:rPr>
                <w:webHidden/>
              </w:rPr>
              <w:t>4</w:t>
            </w:r>
            <w:r w:rsidR="00022DAB" w:rsidRPr="00A4399F">
              <w:rPr>
                <w:webHidden/>
              </w:rPr>
              <w:fldChar w:fldCharType="end"/>
            </w:r>
          </w:hyperlink>
        </w:p>
        <w:p w14:paraId="5A2A7DC6" w14:textId="3C78D893" w:rsidR="00022DAB" w:rsidRPr="00A4399F" w:rsidRDefault="00000000">
          <w:pPr>
            <w:pStyle w:val="TOC2"/>
            <w:rPr>
              <w:rFonts w:ascii="Aptos Narrow" w:eastAsiaTheme="minorEastAsia" w:hAnsi="Aptos Narrow"/>
              <w:noProof/>
              <w:kern w:val="2"/>
              <w:lang w:val="en-GB" w:eastAsia="en-GB"/>
              <w14:ligatures w14:val="standardContextual"/>
            </w:rPr>
          </w:pPr>
          <w:hyperlink w:anchor="_Toc174362317" w:history="1">
            <w:r w:rsidR="00022DAB" w:rsidRPr="00A4399F">
              <w:rPr>
                <w:rStyle w:val="Hyperlink"/>
                <w:rFonts w:ascii="Aptos Narrow" w:hAnsi="Aptos Narrow"/>
                <w:noProof/>
              </w:rPr>
              <w:t>LATVIJAS DARBA TIRGUS IZAICINĀJUMI</w:t>
            </w:r>
            <w:r w:rsidR="00022DAB" w:rsidRPr="00A4399F">
              <w:rPr>
                <w:rFonts w:ascii="Aptos Narrow" w:hAnsi="Aptos Narrow"/>
                <w:noProof/>
                <w:webHidden/>
              </w:rPr>
              <w:tab/>
            </w:r>
            <w:r w:rsidR="00022DAB" w:rsidRPr="00A4399F">
              <w:rPr>
                <w:rFonts w:ascii="Aptos Narrow" w:hAnsi="Aptos Narrow"/>
                <w:noProof/>
                <w:webHidden/>
              </w:rPr>
              <w:fldChar w:fldCharType="begin"/>
            </w:r>
            <w:r w:rsidR="00022DAB" w:rsidRPr="00A4399F">
              <w:rPr>
                <w:rFonts w:ascii="Aptos Narrow" w:hAnsi="Aptos Narrow"/>
                <w:noProof/>
                <w:webHidden/>
              </w:rPr>
              <w:instrText xml:space="preserve"> PAGEREF _Toc174362317 \h </w:instrText>
            </w:r>
            <w:r w:rsidR="00022DAB" w:rsidRPr="00A4399F">
              <w:rPr>
                <w:rFonts w:ascii="Aptos Narrow" w:hAnsi="Aptos Narrow"/>
                <w:noProof/>
                <w:webHidden/>
              </w:rPr>
            </w:r>
            <w:r w:rsidR="00022DAB" w:rsidRPr="00A4399F">
              <w:rPr>
                <w:rFonts w:ascii="Aptos Narrow" w:hAnsi="Aptos Narrow"/>
                <w:noProof/>
                <w:webHidden/>
              </w:rPr>
              <w:fldChar w:fldCharType="separate"/>
            </w:r>
            <w:r w:rsidR="00022DAB" w:rsidRPr="00A4399F">
              <w:rPr>
                <w:rFonts w:ascii="Aptos Narrow" w:hAnsi="Aptos Narrow"/>
                <w:noProof/>
                <w:webHidden/>
              </w:rPr>
              <w:t>5</w:t>
            </w:r>
            <w:r w:rsidR="00022DAB" w:rsidRPr="00A4399F">
              <w:rPr>
                <w:rFonts w:ascii="Aptos Narrow" w:hAnsi="Aptos Narrow"/>
                <w:noProof/>
                <w:webHidden/>
              </w:rPr>
              <w:fldChar w:fldCharType="end"/>
            </w:r>
          </w:hyperlink>
        </w:p>
        <w:p w14:paraId="2B280BC4" w14:textId="3F069A16" w:rsidR="00022DAB" w:rsidRPr="00A4399F" w:rsidRDefault="00000000">
          <w:pPr>
            <w:pStyle w:val="TOC2"/>
            <w:rPr>
              <w:rFonts w:ascii="Aptos Narrow" w:eastAsiaTheme="minorEastAsia" w:hAnsi="Aptos Narrow"/>
              <w:noProof/>
              <w:kern w:val="2"/>
              <w:lang w:val="en-GB" w:eastAsia="en-GB"/>
              <w14:ligatures w14:val="standardContextual"/>
            </w:rPr>
          </w:pPr>
          <w:hyperlink w:anchor="_Toc174362318" w:history="1">
            <w:r w:rsidR="00022DAB" w:rsidRPr="00A4399F">
              <w:rPr>
                <w:rStyle w:val="Hyperlink"/>
                <w:rFonts w:ascii="Aptos Narrow" w:hAnsi="Aptos Narrow"/>
                <w:noProof/>
              </w:rPr>
              <w:t>STRATĒĢIJAS VIRSMĒRĶIS</w:t>
            </w:r>
            <w:r w:rsidR="00022DAB" w:rsidRPr="00A4399F">
              <w:rPr>
                <w:rFonts w:ascii="Aptos Narrow" w:hAnsi="Aptos Narrow"/>
                <w:noProof/>
                <w:webHidden/>
              </w:rPr>
              <w:tab/>
            </w:r>
            <w:r w:rsidR="00022DAB" w:rsidRPr="00A4399F">
              <w:rPr>
                <w:rFonts w:ascii="Aptos Narrow" w:hAnsi="Aptos Narrow"/>
                <w:noProof/>
                <w:webHidden/>
              </w:rPr>
              <w:fldChar w:fldCharType="begin"/>
            </w:r>
            <w:r w:rsidR="00022DAB" w:rsidRPr="00A4399F">
              <w:rPr>
                <w:rFonts w:ascii="Aptos Narrow" w:hAnsi="Aptos Narrow"/>
                <w:noProof/>
                <w:webHidden/>
              </w:rPr>
              <w:instrText xml:space="preserve"> PAGEREF _Toc174362318 \h </w:instrText>
            </w:r>
            <w:r w:rsidR="00022DAB" w:rsidRPr="00A4399F">
              <w:rPr>
                <w:rFonts w:ascii="Aptos Narrow" w:hAnsi="Aptos Narrow"/>
                <w:noProof/>
                <w:webHidden/>
              </w:rPr>
            </w:r>
            <w:r w:rsidR="00022DAB" w:rsidRPr="00A4399F">
              <w:rPr>
                <w:rFonts w:ascii="Aptos Narrow" w:hAnsi="Aptos Narrow"/>
                <w:noProof/>
                <w:webHidden/>
              </w:rPr>
              <w:fldChar w:fldCharType="separate"/>
            </w:r>
            <w:r w:rsidR="00022DAB" w:rsidRPr="00A4399F">
              <w:rPr>
                <w:rFonts w:ascii="Aptos Narrow" w:hAnsi="Aptos Narrow"/>
                <w:noProof/>
                <w:webHidden/>
              </w:rPr>
              <w:t>7</w:t>
            </w:r>
            <w:r w:rsidR="00022DAB" w:rsidRPr="00A4399F">
              <w:rPr>
                <w:rFonts w:ascii="Aptos Narrow" w:hAnsi="Aptos Narrow"/>
                <w:noProof/>
                <w:webHidden/>
              </w:rPr>
              <w:fldChar w:fldCharType="end"/>
            </w:r>
          </w:hyperlink>
        </w:p>
        <w:p w14:paraId="3A583B31" w14:textId="085A6F26" w:rsidR="00022DAB" w:rsidRPr="00A4399F" w:rsidRDefault="00000000">
          <w:pPr>
            <w:pStyle w:val="TOC2"/>
            <w:rPr>
              <w:rFonts w:ascii="Aptos Narrow" w:eastAsiaTheme="minorEastAsia" w:hAnsi="Aptos Narrow"/>
              <w:noProof/>
              <w:kern w:val="2"/>
              <w:lang w:val="en-GB" w:eastAsia="en-GB"/>
              <w14:ligatures w14:val="standardContextual"/>
            </w:rPr>
          </w:pPr>
          <w:hyperlink w:anchor="_Toc174362319" w:history="1">
            <w:r w:rsidR="00022DAB" w:rsidRPr="00A4399F">
              <w:rPr>
                <w:rStyle w:val="Hyperlink"/>
                <w:rFonts w:ascii="Aptos Narrow" w:hAnsi="Aptos Narrow"/>
                <w:noProof/>
              </w:rPr>
              <w:t>PĀRVALDĪBA</w:t>
            </w:r>
            <w:r w:rsidR="00022DAB" w:rsidRPr="00A4399F">
              <w:rPr>
                <w:rFonts w:ascii="Aptos Narrow" w:hAnsi="Aptos Narrow"/>
                <w:noProof/>
                <w:webHidden/>
              </w:rPr>
              <w:tab/>
            </w:r>
            <w:r w:rsidR="00022DAB" w:rsidRPr="00A4399F">
              <w:rPr>
                <w:rFonts w:ascii="Aptos Narrow" w:hAnsi="Aptos Narrow"/>
                <w:noProof/>
                <w:webHidden/>
              </w:rPr>
              <w:fldChar w:fldCharType="begin"/>
            </w:r>
            <w:r w:rsidR="00022DAB" w:rsidRPr="00A4399F">
              <w:rPr>
                <w:rFonts w:ascii="Aptos Narrow" w:hAnsi="Aptos Narrow"/>
                <w:noProof/>
                <w:webHidden/>
              </w:rPr>
              <w:instrText xml:space="preserve"> PAGEREF _Toc174362319 \h </w:instrText>
            </w:r>
            <w:r w:rsidR="00022DAB" w:rsidRPr="00A4399F">
              <w:rPr>
                <w:rFonts w:ascii="Aptos Narrow" w:hAnsi="Aptos Narrow"/>
                <w:noProof/>
                <w:webHidden/>
              </w:rPr>
            </w:r>
            <w:r w:rsidR="00022DAB" w:rsidRPr="00A4399F">
              <w:rPr>
                <w:rFonts w:ascii="Aptos Narrow" w:hAnsi="Aptos Narrow"/>
                <w:noProof/>
                <w:webHidden/>
              </w:rPr>
              <w:fldChar w:fldCharType="separate"/>
            </w:r>
            <w:r w:rsidR="00022DAB" w:rsidRPr="00A4399F">
              <w:rPr>
                <w:rFonts w:ascii="Aptos Narrow" w:hAnsi="Aptos Narrow"/>
                <w:noProof/>
                <w:webHidden/>
              </w:rPr>
              <w:t>8</w:t>
            </w:r>
            <w:r w:rsidR="00022DAB" w:rsidRPr="00A4399F">
              <w:rPr>
                <w:rFonts w:ascii="Aptos Narrow" w:hAnsi="Aptos Narrow"/>
                <w:noProof/>
                <w:webHidden/>
              </w:rPr>
              <w:fldChar w:fldCharType="end"/>
            </w:r>
          </w:hyperlink>
        </w:p>
        <w:p w14:paraId="65E38A3C" w14:textId="4A63DF86" w:rsidR="00022DAB" w:rsidRPr="00A4399F" w:rsidRDefault="00000000">
          <w:pPr>
            <w:pStyle w:val="TOC2"/>
            <w:rPr>
              <w:rFonts w:ascii="Aptos Narrow" w:eastAsiaTheme="minorEastAsia" w:hAnsi="Aptos Narrow"/>
              <w:noProof/>
              <w:kern w:val="2"/>
              <w:lang w:val="en-GB" w:eastAsia="en-GB"/>
              <w14:ligatures w14:val="standardContextual"/>
            </w:rPr>
          </w:pPr>
          <w:hyperlink w:anchor="_Toc174362320" w:history="1">
            <w:r w:rsidR="00022DAB" w:rsidRPr="00A4399F">
              <w:rPr>
                <w:rStyle w:val="Hyperlink"/>
                <w:rFonts w:ascii="Aptos Narrow" w:hAnsi="Aptos Narrow"/>
                <w:noProof/>
              </w:rPr>
              <w:t>DATOS UN PIERĀDĪJUMOS BALSTĪTI LĒMUMI, ANALĪTIKA</w:t>
            </w:r>
            <w:r w:rsidR="00022DAB" w:rsidRPr="00A4399F">
              <w:rPr>
                <w:rFonts w:ascii="Aptos Narrow" w:hAnsi="Aptos Narrow"/>
                <w:noProof/>
                <w:webHidden/>
              </w:rPr>
              <w:tab/>
            </w:r>
            <w:r w:rsidR="00022DAB" w:rsidRPr="00A4399F">
              <w:rPr>
                <w:rFonts w:ascii="Aptos Narrow" w:hAnsi="Aptos Narrow"/>
                <w:noProof/>
                <w:webHidden/>
              </w:rPr>
              <w:fldChar w:fldCharType="begin"/>
            </w:r>
            <w:r w:rsidR="00022DAB" w:rsidRPr="00A4399F">
              <w:rPr>
                <w:rFonts w:ascii="Aptos Narrow" w:hAnsi="Aptos Narrow"/>
                <w:noProof/>
                <w:webHidden/>
              </w:rPr>
              <w:instrText xml:space="preserve"> PAGEREF _Toc174362320 \h </w:instrText>
            </w:r>
            <w:r w:rsidR="00022DAB" w:rsidRPr="00A4399F">
              <w:rPr>
                <w:rFonts w:ascii="Aptos Narrow" w:hAnsi="Aptos Narrow"/>
                <w:noProof/>
                <w:webHidden/>
              </w:rPr>
            </w:r>
            <w:r w:rsidR="00022DAB" w:rsidRPr="00A4399F">
              <w:rPr>
                <w:rFonts w:ascii="Aptos Narrow" w:hAnsi="Aptos Narrow"/>
                <w:noProof/>
                <w:webHidden/>
              </w:rPr>
              <w:fldChar w:fldCharType="separate"/>
            </w:r>
            <w:r w:rsidR="00022DAB" w:rsidRPr="00A4399F">
              <w:rPr>
                <w:rFonts w:ascii="Aptos Narrow" w:hAnsi="Aptos Narrow"/>
                <w:noProof/>
                <w:webHidden/>
              </w:rPr>
              <w:t>9</w:t>
            </w:r>
            <w:r w:rsidR="00022DAB" w:rsidRPr="00A4399F">
              <w:rPr>
                <w:rFonts w:ascii="Aptos Narrow" w:hAnsi="Aptos Narrow"/>
                <w:noProof/>
                <w:webHidden/>
              </w:rPr>
              <w:fldChar w:fldCharType="end"/>
            </w:r>
          </w:hyperlink>
        </w:p>
        <w:p w14:paraId="653B0BEB" w14:textId="229614F5" w:rsidR="00022DAB" w:rsidRPr="00A4399F" w:rsidRDefault="00000000">
          <w:pPr>
            <w:pStyle w:val="TOC2"/>
            <w:rPr>
              <w:rFonts w:ascii="Aptos Narrow" w:eastAsiaTheme="minorEastAsia" w:hAnsi="Aptos Narrow"/>
              <w:noProof/>
              <w:kern w:val="2"/>
              <w:lang w:val="en-GB" w:eastAsia="en-GB"/>
              <w14:ligatures w14:val="standardContextual"/>
            </w:rPr>
          </w:pPr>
          <w:hyperlink w:anchor="_Toc174362321" w:history="1">
            <w:r w:rsidR="00022DAB" w:rsidRPr="00A4399F">
              <w:rPr>
                <w:rStyle w:val="Hyperlink"/>
                <w:rFonts w:ascii="Aptos Narrow" w:hAnsi="Aptos Narrow"/>
                <w:noProof/>
              </w:rPr>
              <w:t>UZŅĒMĒJU  IESAISTE</w:t>
            </w:r>
            <w:r w:rsidR="00022DAB" w:rsidRPr="00A4399F">
              <w:rPr>
                <w:rFonts w:ascii="Aptos Narrow" w:hAnsi="Aptos Narrow"/>
                <w:noProof/>
                <w:webHidden/>
              </w:rPr>
              <w:tab/>
            </w:r>
            <w:r w:rsidR="00022DAB" w:rsidRPr="00A4399F">
              <w:rPr>
                <w:rFonts w:ascii="Aptos Narrow" w:hAnsi="Aptos Narrow"/>
                <w:noProof/>
                <w:webHidden/>
              </w:rPr>
              <w:fldChar w:fldCharType="begin"/>
            </w:r>
            <w:r w:rsidR="00022DAB" w:rsidRPr="00A4399F">
              <w:rPr>
                <w:rFonts w:ascii="Aptos Narrow" w:hAnsi="Aptos Narrow"/>
                <w:noProof/>
                <w:webHidden/>
              </w:rPr>
              <w:instrText xml:space="preserve"> PAGEREF _Toc174362321 \h </w:instrText>
            </w:r>
            <w:r w:rsidR="00022DAB" w:rsidRPr="00A4399F">
              <w:rPr>
                <w:rFonts w:ascii="Aptos Narrow" w:hAnsi="Aptos Narrow"/>
                <w:noProof/>
                <w:webHidden/>
              </w:rPr>
            </w:r>
            <w:r w:rsidR="00022DAB" w:rsidRPr="00A4399F">
              <w:rPr>
                <w:rFonts w:ascii="Aptos Narrow" w:hAnsi="Aptos Narrow"/>
                <w:noProof/>
                <w:webHidden/>
              </w:rPr>
              <w:fldChar w:fldCharType="separate"/>
            </w:r>
            <w:r w:rsidR="00022DAB" w:rsidRPr="00A4399F">
              <w:rPr>
                <w:rFonts w:ascii="Aptos Narrow" w:hAnsi="Aptos Narrow"/>
                <w:noProof/>
                <w:webHidden/>
              </w:rPr>
              <w:t>10</w:t>
            </w:r>
            <w:r w:rsidR="00022DAB" w:rsidRPr="00A4399F">
              <w:rPr>
                <w:rFonts w:ascii="Aptos Narrow" w:hAnsi="Aptos Narrow"/>
                <w:noProof/>
                <w:webHidden/>
              </w:rPr>
              <w:fldChar w:fldCharType="end"/>
            </w:r>
          </w:hyperlink>
        </w:p>
        <w:p w14:paraId="25451455" w14:textId="7E4AF0A1" w:rsidR="00022DAB" w:rsidRPr="00A4399F" w:rsidRDefault="00000000">
          <w:pPr>
            <w:pStyle w:val="TOC2"/>
            <w:rPr>
              <w:rFonts w:ascii="Aptos Narrow" w:eastAsiaTheme="minorEastAsia" w:hAnsi="Aptos Narrow"/>
              <w:noProof/>
              <w:kern w:val="2"/>
              <w:lang w:val="en-GB" w:eastAsia="en-GB"/>
              <w14:ligatures w14:val="standardContextual"/>
            </w:rPr>
          </w:pPr>
          <w:hyperlink w:anchor="_Toc174362322" w:history="1">
            <w:r w:rsidR="00022DAB" w:rsidRPr="00A4399F">
              <w:rPr>
                <w:rStyle w:val="Hyperlink"/>
                <w:rFonts w:ascii="Aptos Narrow" w:hAnsi="Aptos Narrow"/>
                <w:noProof/>
              </w:rPr>
              <w:t>RĪCĪBAS VIRZIENI UN PASĀKUMI</w:t>
            </w:r>
            <w:r w:rsidR="00022DAB" w:rsidRPr="00A4399F">
              <w:rPr>
                <w:rFonts w:ascii="Aptos Narrow" w:hAnsi="Aptos Narrow"/>
                <w:noProof/>
                <w:webHidden/>
              </w:rPr>
              <w:tab/>
            </w:r>
            <w:r w:rsidR="00022DAB" w:rsidRPr="00A4399F">
              <w:rPr>
                <w:rFonts w:ascii="Aptos Narrow" w:hAnsi="Aptos Narrow"/>
                <w:noProof/>
                <w:webHidden/>
              </w:rPr>
              <w:fldChar w:fldCharType="begin"/>
            </w:r>
            <w:r w:rsidR="00022DAB" w:rsidRPr="00A4399F">
              <w:rPr>
                <w:rFonts w:ascii="Aptos Narrow" w:hAnsi="Aptos Narrow"/>
                <w:noProof/>
                <w:webHidden/>
              </w:rPr>
              <w:instrText xml:space="preserve"> PAGEREF _Toc174362322 \h </w:instrText>
            </w:r>
            <w:r w:rsidR="00022DAB" w:rsidRPr="00A4399F">
              <w:rPr>
                <w:rFonts w:ascii="Aptos Narrow" w:hAnsi="Aptos Narrow"/>
                <w:noProof/>
                <w:webHidden/>
              </w:rPr>
            </w:r>
            <w:r w:rsidR="00022DAB" w:rsidRPr="00A4399F">
              <w:rPr>
                <w:rFonts w:ascii="Aptos Narrow" w:hAnsi="Aptos Narrow"/>
                <w:noProof/>
                <w:webHidden/>
              </w:rPr>
              <w:fldChar w:fldCharType="separate"/>
            </w:r>
            <w:r w:rsidR="00022DAB" w:rsidRPr="00A4399F">
              <w:rPr>
                <w:rFonts w:ascii="Aptos Narrow" w:hAnsi="Aptos Narrow"/>
                <w:noProof/>
                <w:webHidden/>
              </w:rPr>
              <w:t>11</w:t>
            </w:r>
            <w:r w:rsidR="00022DAB" w:rsidRPr="00A4399F">
              <w:rPr>
                <w:rFonts w:ascii="Aptos Narrow" w:hAnsi="Aptos Narrow"/>
                <w:noProof/>
                <w:webHidden/>
              </w:rPr>
              <w:fldChar w:fldCharType="end"/>
            </w:r>
          </w:hyperlink>
        </w:p>
        <w:p w14:paraId="6629D22D" w14:textId="5EB5DE2C" w:rsidR="00022DAB" w:rsidRPr="00A4399F" w:rsidRDefault="00000000">
          <w:pPr>
            <w:pStyle w:val="TOC2"/>
            <w:rPr>
              <w:rFonts w:ascii="Aptos Narrow" w:eastAsiaTheme="minorEastAsia" w:hAnsi="Aptos Narrow"/>
              <w:noProof/>
              <w:kern w:val="2"/>
              <w:lang w:val="en-GB" w:eastAsia="en-GB"/>
              <w14:ligatures w14:val="standardContextual"/>
            </w:rPr>
          </w:pPr>
          <w:hyperlink w:anchor="_Toc174362323" w:history="1">
            <w:r w:rsidR="00022DAB" w:rsidRPr="00A4399F">
              <w:rPr>
                <w:rStyle w:val="Hyperlink"/>
                <w:rFonts w:ascii="Aptos Narrow" w:hAnsi="Aptos Narrow"/>
                <w:noProof/>
              </w:rPr>
              <w:t>SADARBĪBA</w:t>
            </w:r>
            <w:r w:rsidR="00022DAB" w:rsidRPr="00A4399F">
              <w:rPr>
                <w:rFonts w:ascii="Aptos Narrow" w:hAnsi="Aptos Narrow"/>
                <w:noProof/>
                <w:webHidden/>
              </w:rPr>
              <w:tab/>
            </w:r>
            <w:r w:rsidR="00022DAB" w:rsidRPr="00A4399F">
              <w:rPr>
                <w:rFonts w:ascii="Aptos Narrow" w:hAnsi="Aptos Narrow"/>
                <w:noProof/>
                <w:webHidden/>
              </w:rPr>
              <w:fldChar w:fldCharType="begin"/>
            </w:r>
            <w:r w:rsidR="00022DAB" w:rsidRPr="00A4399F">
              <w:rPr>
                <w:rFonts w:ascii="Aptos Narrow" w:hAnsi="Aptos Narrow"/>
                <w:noProof/>
                <w:webHidden/>
              </w:rPr>
              <w:instrText xml:space="preserve"> PAGEREF _Toc174362323 \h </w:instrText>
            </w:r>
            <w:r w:rsidR="00022DAB" w:rsidRPr="00A4399F">
              <w:rPr>
                <w:rFonts w:ascii="Aptos Narrow" w:hAnsi="Aptos Narrow"/>
                <w:noProof/>
                <w:webHidden/>
              </w:rPr>
            </w:r>
            <w:r w:rsidR="00022DAB" w:rsidRPr="00A4399F">
              <w:rPr>
                <w:rFonts w:ascii="Aptos Narrow" w:hAnsi="Aptos Narrow"/>
                <w:noProof/>
                <w:webHidden/>
              </w:rPr>
              <w:fldChar w:fldCharType="separate"/>
            </w:r>
            <w:r w:rsidR="00022DAB" w:rsidRPr="00A4399F">
              <w:rPr>
                <w:rFonts w:ascii="Aptos Narrow" w:hAnsi="Aptos Narrow"/>
                <w:noProof/>
                <w:webHidden/>
              </w:rPr>
              <w:t>13</w:t>
            </w:r>
            <w:r w:rsidR="00022DAB" w:rsidRPr="00A4399F">
              <w:rPr>
                <w:rFonts w:ascii="Aptos Narrow" w:hAnsi="Aptos Narrow"/>
                <w:noProof/>
                <w:webHidden/>
              </w:rPr>
              <w:fldChar w:fldCharType="end"/>
            </w:r>
          </w:hyperlink>
        </w:p>
        <w:p w14:paraId="6D70E542" w14:textId="61992223" w:rsidR="00022DAB" w:rsidRPr="00A4399F" w:rsidRDefault="00000000" w:rsidP="00A4399F">
          <w:pPr>
            <w:pStyle w:val="TOC1"/>
            <w:rPr>
              <w:rFonts w:eastAsiaTheme="minorEastAsia"/>
              <w:kern w:val="2"/>
              <w:lang w:val="en-GB" w:eastAsia="en-GB"/>
              <w14:ligatures w14:val="standardContextual"/>
            </w:rPr>
          </w:pPr>
          <w:hyperlink w:anchor="_Toc174362324" w:history="1">
            <w:r w:rsidR="00022DAB" w:rsidRPr="00A4399F">
              <w:rPr>
                <w:rStyle w:val="Hyperlink"/>
                <w:color w:val="1F4E79"/>
              </w:rPr>
              <w:t>CILVĒKKAPITĀLA  ATTĪSTĪBAS STRATĒĢIJAS  PASĀKUMU PLĀNS</w:t>
            </w:r>
            <w:r w:rsidR="00022DAB" w:rsidRPr="00A4399F">
              <w:rPr>
                <w:webHidden/>
              </w:rPr>
              <w:tab/>
            </w:r>
            <w:r w:rsidR="00022DAB" w:rsidRPr="00A4399F">
              <w:rPr>
                <w:webHidden/>
              </w:rPr>
              <w:fldChar w:fldCharType="begin"/>
            </w:r>
            <w:r w:rsidR="00022DAB" w:rsidRPr="00A4399F">
              <w:rPr>
                <w:webHidden/>
              </w:rPr>
              <w:instrText xml:space="preserve"> PAGEREF _Toc174362324 \h </w:instrText>
            </w:r>
            <w:r w:rsidR="00022DAB" w:rsidRPr="00A4399F">
              <w:rPr>
                <w:webHidden/>
              </w:rPr>
            </w:r>
            <w:r w:rsidR="00022DAB" w:rsidRPr="00A4399F">
              <w:rPr>
                <w:webHidden/>
              </w:rPr>
              <w:fldChar w:fldCharType="separate"/>
            </w:r>
            <w:r w:rsidR="00022DAB" w:rsidRPr="00A4399F">
              <w:rPr>
                <w:webHidden/>
              </w:rPr>
              <w:t>14</w:t>
            </w:r>
            <w:r w:rsidR="00022DAB" w:rsidRPr="00A4399F">
              <w:rPr>
                <w:webHidden/>
              </w:rPr>
              <w:fldChar w:fldCharType="end"/>
            </w:r>
          </w:hyperlink>
        </w:p>
        <w:p w14:paraId="1F17F7CF" w14:textId="77BAB3B7" w:rsidR="00022DAB" w:rsidRPr="00A4399F" w:rsidRDefault="00000000">
          <w:pPr>
            <w:pStyle w:val="TOC2"/>
            <w:rPr>
              <w:rFonts w:ascii="Aptos Narrow" w:eastAsiaTheme="minorEastAsia" w:hAnsi="Aptos Narrow"/>
              <w:noProof/>
              <w:kern w:val="2"/>
              <w:lang w:val="en-GB" w:eastAsia="en-GB"/>
              <w14:ligatures w14:val="standardContextual"/>
            </w:rPr>
          </w:pPr>
          <w:hyperlink w:anchor="_Toc174362325" w:history="1">
            <w:r w:rsidR="00022DAB" w:rsidRPr="00A4399F">
              <w:rPr>
                <w:rStyle w:val="Hyperlink"/>
                <w:rFonts w:ascii="Aptos Narrow" w:hAnsi="Aptos Narrow"/>
                <w:noProof/>
              </w:rPr>
              <w:t>1. STEM IZGLĪTĪBA UN PRASMES</w:t>
            </w:r>
            <w:r w:rsidR="00022DAB" w:rsidRPr="00A4399F">
              <w:rPr>
                <w:rFonts w:ascii="Aptos Narrow" w:hAnsi="Aptos Narrow"/>
                <w:noProof/>
                <w:webHidden/>
              </w:rPr>
              <w:tab/>
            </w:r>
            <w:r w:rsidR="00022DAB" w:rsidRPr="00A4399F">
              <w:rPr>
                <w:rFonts w:ascii="Aptos Narrow" w:hAnsi="Aptos Narrow"/>
                <w:noProof/>
                <w:webHidden/>
              </w:rPr>
              <w:fldChar w:fldCharType="begin"/>
            </w:r>
            <w:r w:rsidR="00022DAB" w:rsidRPr="00A4399F">
              <w:rPr>
                <w:rFonts w:ascii="Aptos Narrow" w:hAnsi="Aptos Narrow"/>
                <w:noProof/>
                <w:webHidden/>
              </w:rPr>
              <w:instrText xml:space="preserve"> PAGEREF _Toc174362325 \h </w:instrText>
            </w:r>
            <w:r w:rsidR="00022DAB" w:rsidRPr="00A4399F">
              <w:rPr>
                <w:rFonts w:ascii="Aptos Narrow" w:hAnsi="Aptos Narrow"/>
                <w:noProof/>
                <w:webHidden/>
              </w:rPr>
            </w:r>
            <w:r w:rsidR="00022DAB" w:rsidRPr="00A4399F">
              <w:rPr>
                <w:rFonts w:ascii="Aptos Narrow" w:hAnsi="Aptos Narrow"/>
                <w:noProof/>
                <w:webHidden/>
              </w:rPr>
              <w:fldChar w:fldCharType="separate"/>
            </w:r>
            <w:r w:rsidR="00022DAB" w:rsidRPr="00A4399F">
              <w:rPr>
                <w:rFonts w:ascii="Aptos Narrow" w:hAnsi="Aptos Narrow"/>
                <w:noProof/>
                <w:webHidden/>
              </w:rPr>
              <w:t>15</w:t>
            </w:r>
            <w:r w:rsidR="00022DAB" w:rsidRPr="00A4399F">
              <w:rPr>
                <w:rFonts w:ascii="Aptos Narrow" w:hAnsi="Aptos Narrow"/>
                <w:noProof/>
                <w:webHidden/>
              </w:rPr>
              <w:fldChar w:fldCharType="end"/>
            </w:r>
          </w:hyperlink>
        </w:p>
        <w:p w14:paraId="758A8A27" w14:textId="2BEB83B2" w:rsidR="00022DAB" w:rsidRPr="00A4399F" w:rsidRDefault="00000000">
          <w:pPr>
            <w:pStyle w:val="TOC2"/>
            <w:rPr>
              <w:rFonts w:ascii="Aptos Narrow" w:eastAsiaTheme="minorEastAsia" w:hAnsi="Aptos Narrow"/>
              <w:noProof/>
              <w:kern w:val="2"/>
              <w:lang w:val="en-GB" w:eastAsia="en-GB"/>
              <w14:ligatures w14:val="standardContextual"/>
            </w:rPr>
          </w:pPr>
          <w:hyperlink w:anchor="_Toc174362326" w:history="1">
            <w:r w:rsidR="00022DAB" w:rsidRPr="00A4399F">
              <w:rPr>
                <w:rStyle w:val="Hyperlink"/>
                <w:rFonts w:ascii="Aptos Narrow" w:hAnsi="Aptos Narrow"/>
                <w:noProof/>
              </w:rPr>
              <w:t>2. DARBA TIRGUS PAPLAŠINĀŠANA</w:t>
            </w:r>
            <w:r w:rsidR="00022DAB" w:rsidRPr="00A4399F">
              <w:rPr>
                <w:rFonts w:ascii="Aptos Narrow" w:hAnsi="Aptos Narrow"/>
                <w:noProof/>
                <w:webHidden/>
              </w:rPr>
              <w:tab/>
            </w:r>
            <w:r w:rsidR="00022DAB" w:rsidRPr="00A4399F">
              <w:rPr>
                <w:rFonts w:ascii="Aptos Narrow" w:hAnsi="Aptos Narrow"/>
                <w:noProof/>
                <w:webHidden/>
              </w:rPr>
              <w:fldChar w:fldCharType="begin"/>
            </w:r>
            <w:r w:rsidR="00022DAB" w:rsidRPr="00A4399F">
              <w:rPr>
                <w:rFonts w:ascii="Aptos Narrow" w:hAnsi="Aptos Narrow"/>
                <w:noProof/>
                <w:webHidden/>
              </w:rPr>
              <w:instrText xml:space="preserve"> PAGEREF _Toc174362326 \h </w:instrText>
            </w:r>
            <w:r w:rsidR="00022DAB" w:rsidRPr="00A4399F">
              <w:rPr>
                <w:rFonts w:ascii="Aptos Narrow" w:hAnsi="Aptos Narrow"/>
                <w:noProof/>
                <w:webHidden/>
              </w:rPr>
            </w:r>
            <w:r w:rsidR="00022DAB" w:rsidRPr="00A4399F">
              <w:rPr>
                <w:rFonts w:ascii="Aptos Narrow" w:hAnsi="Aptos Narrow"/>
                <w:noProof/>
                <w:webHidden/>
              </w:rPr>
              <w:fldChar w:fldCharType="separate"/>
            </w:r>
            <w:r w:rsidR="00022DAB" w:rsidRPr="00A4399F">
              <w:rPr>
                <w:rFonts w:ascii="Aptos Narrow" w:hAnsi="Aptos Narrow"/>
                <w:noProof/>
                <w:webHidden/>
              </w:rPr>
              <w:t>20</w:t>
            </w:r>
            <w:r w:rsidR="00022DAB" w:rsidRPr="00A4399F">
              <w:rPr>
                <w:rFonts w:ascii="Aptos Narrow" w:hAnsi="Aptos Narrow"/>
                <w:noProof/>
                <w:webHidden/>
              </w:rPr>
              <w:fldChar w:fldCharType="end"/>
            </w:r>
          </w:hyperlink>
        </w:p>
        <w:p w14:paraId="5EE2DEB8" w14:textId="7ACC7D7F" w:rsidR="00022DAB" w:rsidRPr="00A4399F" w:rsidRDefault="00000000">
          <w:pPr>
            <w:pStyle w:val="TOC2"/>
            <w:rPr>
              <w:rFonts w:ascii="Aptos Narrow" w:eastAsiaTheme="minorEastAsia" w:hAnsi="Aptos Narrow"/>
              <w:noProof/>
              <w:kern w:val="2"/>
              <w:lang w:val="en-GB" w:eastAsia="en-GB"/>
              <w14:ligatures w14:val="standardContextual"/>
            </w:rPr>
          </w:pPr>
          <w:hyperlink w:anchor="_Toc174362327" w:history="1">
            <w:r w:rsidR="00022DAB" w:rsidRPr="00A4399F">
              <w:rPr>
                <w:rStyle w:val="Hyperlink"/>
                <w:rFonts w:ascii="Aptos Narrow" w:hAnsi="Aptos Narrow"/>
                <w:noProof/>
              </w:rPr>
              <w:t>3. KVALIFICĒTU DARBINIEKU PIESAISTE</w:t>
            </w:r>
            <w:r w:rsidR="00022DAB" w:rsidRPr="00A4399F">
              <w:rPr>
                <w:rFonts w:ascii="Aptos Narrow" w:hAnsi="Aptos Narrow"/>
                <w:noProof/>
                <w:webHidden/>
              </w:rPr>
              <w:tab/>
            </w:r>
            <w:r w:rsidR="00022DAB" w:rsidRPr="00A4399F">
              <w:rPr>
                <w:rFonts w:ascii="Aptos Narrow" w:hAnsi="Aptos Narrow"/>
                <w:noProof/>
                <w:webHidden/>
              </w:rPr>
              <w:fldChar w:fldCharType="begin"/>
            </w:r>
            <w:r w:rsidR="00022DAB" w:rsidRPr="00A4399F">
              <w:rPr>
                <w:rFonts w:ascii="Aptos Narrow" w:hAnsi="Aptos Narrow"/>
                <w:noProof/>
                <w:webHidden/>
              </w:rPr>
              <w:instrText xml:space="preserve"> PAGEREF _Toc174362327 \h </w:instrText>
            </w:r>
            <w:r w:rsidR="00022DAB" w:rsidRPr="00A4399F">
              <w:rPr>
                <w:rFonts w:ascii="Aptos Narrow" w:hAnsi="Aptos Narrow"/>
                <w:noProof/>
                <w:webHidden/>
              </w:rPr>
            </w:r>
            <w:r w:rsidR="00022DAB" w:rsidRPr="00A4399F">
              <w:rPr>
                <w:rFonts w:ascii="Aptos Narrow" w:hAnsi="Aptos Narrow"/>
                <w:noProof/>
                <w:webHidden/>
              </w:rPr>
              <w:fldChar w:fldCharType="separate"/>
            </w:r>
            <w:r w:rsidR="00022DAB" w:rsidRPr="00A4399F">
              <w:rPr>
                <w:rFonts w:ascii="Aptos Narrow" w:hAnsi="Aptos Narrow"/>
                <w:noProof/>
                <w:webHidden/>
              </w:rPr>
              <w:t>28</w:t>
            </w:r>
            <w:r w:rsidR="00022DAB" w:rsidRPr="00A4399F">
              <w:rPr>
                <w:rFonts w:ascii="Aptos Narrow" w:hAnsi="Aptos Narrow"/>
                <w:noProof/>
                <w:webHidden/>
              </w:rPr>
              <w:fldChar w:fldCharType="end"/>
            </w:r>
          </w:hyperlink>
        </w:p>
        <w:p w14:paraId="4087300E" w14:textId="5565689B" w:rsidR="00022DAB" w:rsidRPr="00A4399F" w:rsidRDefault="00000000">
          <w:pPr>
            <w:pStyle w:val="TOC2"/>
            <w:rPr>
              <w:rFonts w:ascii="Aptos Narrow" w:eastAsiaTheme="minorEastAsia" w:hAnsi="Aptos Narrow"/>
              <w:noProof/>
              <w:kern w:val="2"/>
              <w:lang w:val="en-GB" w:eastAsia="en-GB"/>
              <w14:ligatures w14:val="standardContextual"/>
            </w:rPr>
          </w:pPr>
          <w:hyperlink w:anchor="_Toc174362328" w:history="1">
            <w:r w:rsidR="00022DAB" w:rsidRPr="00A4399F">
              <w:rPr>
                <w:rStyle w:val="Hyperlink"/>
                <w:rFonts w:ascii="Aptos Narrow" w:hAnsi="Aptos Narrow"/>
                <w:noProof/>
              </w:rPr>
              <w:t>4. PIEAUGUŠO IZGLĪTĪBAS PIEDĀVĀJUMS UN KVALITĀTE, PRASMES</w:t>
            </w:r>
            <w:r w:rsidR="00022DAB" w:rsidRPr="00A4399F">
              <w:rPr>
                <w:rFonts w:ascii="Aptos Narrow" w:hAnsi="Aptos Narrow"/>
                <w:noProof/>
                <w:webHidden/>
              </w:rPr>
              <w:tab/>
            </w:r>
            <w:r w:rsidR="00022DAB" w:rsidRPr="00A4399F">
              <w:rPr>
                <w:rFonts w:ascii="Aptos Narrow" w:hAnsi="Aptos Narrow"/>
                <w:noProof/>
                <w:webHidden/>
              </w:rPr>
              <w:fldChar w:fldCharType="begin"/>
            </w:r>
            <w:r w:rsidR="00022DAB" w:rsidRPr="00A4399F">
              <w:rPr>
                <w:rFonts w:ascii="Aptos Narrow" w:hAnsi="Aptos Narrow"/>
                <w:noProof/>
                <w:webHidden/>
              </w:rPr>
              <w:instrText xml:space="preserve"> PAGEREF _Toc174362328 \h </w:instrText>
            </w:r>
            <w:r w:rsidR="00022DAB" w:rsidRPr="00A4399F">
              <w:rPr>
                <w:rFonts w:ascii="Aptos Narrow" w:hAnsi="Aptos Narrow"/>
                <w:noProof/>
                <w:webHidden/>
              </w:rPr>
            </w:r>
            <w:r w:rsidR="00022DAB" w:rsidRPr="00A4399F">
              <w:rPr>
                <w:rFonts w:ascii="Aptos Narrow" w:hAnsi="Aptos Narrow"/>
                <w:noProof/>
                <w:webHidden/>
              </w:rPr>
              <w:fldChar w:fldCharType="separate"/>
            </w:r>
            <w:r w:rsidR="00022DAB" w:rsidRPr="00A4399F">
              <w:rPr>
                <w:rFonts w:ascii="Aptos Narrow" w:hAnsi="Aptos Narrow"/>
                <w:noProof/>
                <w:webHidden/>
              </w:rPr>
              <w:t>34</w:t>
            </w:r>
            <w:r w:rsidR="00022DAB" w:rsidRPr="00A4399F">
              <w:rPr>
                <w:rFonts w:ascii="Aptos Narrow" w:hAnsi="Aptos Narrow"/>
                <w:noProof/>
                <w:webHidden/>
              </w:rPr>
              <w:fldChar w:fldCharType="end"/>
            </w:r>
          </w:hyperlink>
        </w:p>
        <w:p w14:paraId="1D4B628E" w14:textId="18C4C17F" w:rsidR="00022DAB" w:rsidRPr="00A4399F" w:rsidRDefault="00000000">
          <w:pPr>
            <w:pStyle w:val="TOC2"/>
            <w:rPr>
              <w:rFonts w:ascii="Aptos Narrow" w:eastAsiaTheme="minorEastAsia" w:hAnsi="Aptos Narrow"/>
              <w:noProof/>
              <w:kern w:val="2"/>
              <w:lang w:val="en-GB" w:eastAsia="en-GB"/>
              <w14:ligatures w14:val="standardContextual"/>
            </w:rPr>
          </w:pPr>
          <w:hyperlink w:anchor="_Toc174362329" w:history="1">
            <w:r w:rsidR="00022DAB" w:rsidRPr="00A4399F">
              <w:rPr>
                <w:rStyle w:val="Hyperlink"/>
                <w:rFonts w:ascii="Aptos Narrow" w:hAnsi="Aptos Narrow"/>
                <w:noProof/>
              </w:rPr>
              <w:t>5. ATBALSTS UZŅĒMĒJU UZŅĒMĪGUMAM</w:t>
            </w:r>
            <w:r w:rsidR="00022DAB" w:rsidRPr="00A4399F">
              <w:rPr>
                <w:rFonts w:ascii="Aptos Narrow" w:hAnsi="Aptos Narrow"/>
                <w:noProof/>
                <w:webHidden/>
              </w:rPr>
              <w:tab/>
            </w:r>
            <w:r w:rsidR="00022DAB" w:rsidRPr="00A4399F">
              <w:rPr>
                <w:rFonts w:ascii="Aptos Narrow" w:hAnsi="Aptos Narrow"/>
                <w:noProof/>
                <w:webHidden/>
              </w:rPr>
              <w:fldChar w:fldCharType="begin"/>
            </w:r>
            <w:r w:rsidR="00022DAB" w:rsidRPr="00A4399F">
              <w:rPr>
                <w:rFonts w:ascii="Aptos Narrow" w:hAnsi="Aptos Narrow"/>
                <w:noProof/>
                <w:webHidden/>
              </w:rPr>
              <w:instrText xml:space="preserve"> PAGEREF _Toc174362329 \h </w:instrText>
            </w:r>
            <w:r w:rsidR="00022DAB" w:rsidRPr="00A4399F">
              <w:rPr>
                <w:rFonts w:ascii="Aptos Narrow" w:hAnsi="Aptos Narrow"/>
                <w:noProof/>
                <w:webHidden/>
              </w:rPr>
            </w:r>
            <w:r w:rsidR="00022DAB" w:rsidRPr="00A4399F">
              <w:rPr>
                <w:rFonts w:ascii="Aptos Narrow" w:hAnsi="Aptos Narrow"/>
                <w:noProof/>
                <w:webHidden/>
              </w:rPr>
              <w:fldChar w:fldCharType="separate"/>
            </w:r>
            <w:r w:rsidR="00022DAB" w:rsidRPr="00A4399F">
              <w:rPr>
                <w:rFonts w:ascii="Aptos Narrow" w:hAnsi="Aptos Narrow"/>
                <w:noProof/>
                <w:webHidden/>
              </w:rPr>
              <w:t>41</w:t>
            </w:r>
            <w:r w:rsidR="00022DAB" w:rsidRPr="00A4399F">
              <w:rPr>
                <w:rFonts w:ascii="Aptos Narrow" w:hAnsi="Aptos Narrow"/>
                <w:noProof/>
                <w:webHidden/>
              </w:rPr>
              <w:fldChar w:fldCharType="end"/>
            </w:r>
          </w:hyperlink>
        </w:p>
        <w:p w14:paraId="4975C784" w14:textId="7010906A" w:rsidR="002B250C" w:rsidRDefault="002B250C">
          <w:r w:rsidRPr="0058534C">
            <w:rPr>
              <w:b/>
              <w:bCs/>
              <w:sz w:val="24"/>
              <w:szCs w:val="24"/>
            </w:rPr>
            <w:fldChar w:fldCharType="end"/>
          </w:r>
        </w:p>
      </w:sdtContent>
    </w:sdt>
    <w:p w14:paraId="0256A797" w14:textId="77777777" w:rsidR="00F46C96" w:rsidRPr="001805E1" w:rsidRDefault="00F46C96" w:rsidP="00794D3F">
      <w:pPr>
        <w:rPr>
          <w:rFonts w:ascii="Aptos Narrow" w:hAnsi="Aptos Narrow" w:cs="Times New Roman"/>
          <w:color w:val="1F4E79" w:themeColor="accent5" w:themeShade="80"/>
          <w:spacing w:val="-20"/>
          <w:sz w:val="24"/>
          <w:szCs w:val="24"/>
        </w:rPr>
      </w:pPr>
    </w:p>
    <w:p w14:paraId="3C88870F" w14:textId="77777777" w:rsidR="00F46C96" w:rsidRPr="001805E1" w:rsidRDefault="00F46C96" w:rsidP="00794D3F">
      <w:pPr>
        <w:rPr>
          <w:rFonts w:ascii="Aptos Narrow" w:hAnsi="Aptos Narrow" w:cs="Times New Roman"/>
          <w:color w:val="1F4E79" w:themeColor="accent5" w:themeShade="80"/>
          <w:spacing w:val="-20"/>
          <w:sz w:val="24"/>
          <w:szCs w:val="24"/>
        </w:rPr>
      </w:pPr>
    </w:p>
    <w:p w14:paraId="7D7CB7DA" w14:textId="77777777" w:rsidR="00F46C96" w:rsidRPr="001805E1" w:rsidRDefault="00F46C96" w:rsidP="00794D3F">
      <w:pPr>
        <w:rPr>
          <w:rFonts w:ascii="Aptos Narrow" w:hAnsi="Aptos Narrow" w:cs="Times New Roman"/>
          <w:color w:val="1F4E79" w:themeColor="accent5" w:themeShade="80"/>
          <w:spacing w:val="-20"/>
          <w:sz w:val="24"/>
          <w:szCs w:val="24"/>
        </w:rPr>
      </w:pPr>
    </w:p>
    <w:p w14:paraId="64DDE3D0" w14:textId="748AC928" w:rsidR="001A2949" w:rsidRDefault="001A2949">
      <w:pPr>
        <w:rPr>
          <w:rFonts w:ascii="Aptos Narrow" w:hAnsi="Aptos Narrow" w:cs="Segoe UI Light"/>
          <w:color w:val="1F4E79" w:themeColor="accent5" w:themeShade="80"/>
          <w:spacing w:val="-20"/>
          <w:sz w:val="24"/>
          <w:szCs w:val="24"/>
        </w:rPr>
      </w:pPr>
      <w:r>
        <w:rPr>
          <w:rFonts w:ascii="Aptos Narrow" w:hAnsi="Aptos Narrow" w:cs="Segoe UI Light"/>
          <w:color w:val="1F4E79" w:themeColor="accent5" w:themeShade="80"/>
          <w:spacing w:val="-20"/>
          <w:sz w:val="24"/>
          <w:szCs w:val="24"/>
        </w:rPr>
        <w:br w:type="page"/>
      </w:r>
    </w:p>
    <w:p w14:paraId="48587221" w14:textId="654EF77D" w:rsidR="00794D3F" w:rsidRPr="0003243B" w:rsidRDefault="00BD6D18" w:rsidP="0003243B">
      <w:pPr>
        <w:pStyle w:val="Heading1"/>
      </w:pPr>
      <w:bookmarkStart w:id="1" w:name="_Toc174010191"/>
      <w:bookmarkStart w:id="2" w:name="_Toc174011731"/>
      <w:bookmarkStart w:id="3" w:name="_Toc174362315"/>
      <w:r w:rsidRPr="0003243B">
        <w:rPr>
          <w:noProof/>
        </w:rPr>
        <w:lastRenderedPageBreak/>
        <w:drawing>
          <wp:anchor distT="0" distB="0" distL="114300" distR="114300" simplePos="0" relativeHeight="251658317" behindDoc="1" locked="0" layoutInCell="1" allowOverlap="1" wp14:anchorId="7CD5F04A" wp14:editId="0E8BBB75">
            <wp:simplePos x="0" y="0"/>
            <wp:positionH relativeFrom="page">
              <wp:align>right</wp:align>
            </wp:positionH>
            <wp:positionV relativeFrom="page">
              <wp:posOffset>1354238</wp:posOffset>
            </wp:positionV>
            <wp:extent cx="7645078" cy="9338945"/>
            <wp:effectExtent l="0" t="0" r="0" b="0"/>
            <wp:wrapNone/>
            <wp:docPr id="22" name="Picture 22" descr="Colorful overlapping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olorful overlapping people icons"/>
                    <pic:cNvPicPr/>
                  </pic:nvPicPr>
                  <pic:blipFill>
                    <a:blip r:embed="rId9" cstate="print">
                      <a:duotone>
                        <a:schemeClr val="accent5">
                          <a:shade val="45000"/>
                          <a:satMod val="135000"/>
                        </a:schemeClr>
                        <a:prstClr val="white"/>
                      </a:duotone>
                      <a:alphaModFix amt="10000"/>
                      <a:extLst>
                        <a:ext uri="{28A0092B-C50C-407E-A947-70E740481C1C}">
                          <a14:useLocalDpi xmlns:a14="http://schemas.microsoft.com/office/drawing/2010/main" val="0"/>
                        </a:ext>
                      </a:extLst>
                    </a:blip>
                    <a:stretch>
                      <a:fillRect/>
                    </a:stretch>
                  </pic:blipFill>
                  <pic:spPr>
                    <a:xfrm>
                      <a:off x="0" y="0"/>
                      <a:ext cx="7645078" cy="9338945"/>
                    </a:xfrm>
                    <a:prstGeom prst="rect">
                      <a:avLst/>
                    </a:prstGeom>
                  </pic:spPr>
                </pic:pic>
              </a:graphicData>
            </a:graphic>
            <wp14:sizeRelH relativeFrom="page">
              <wp14:pctWidth>0</wp14:pctWidth>
            </wp14:sizeRelH>
            <wp14:sizeRelV relativeFrom="page">
              <wp14:pctHeight>0</wp14:pctHeight>
            </wp14:sizeRelV>
          </wp:anchor>
        </w:drawing>
      </w:r>
      <w:r w:rsidR="007D7783" w:rsidRPr="0003243B">
        <w:rPr>
          <w:noProof/>
        </w:rPr>
        <w:drawing>
          <wp:anchor distT="0" distB="0" distL="114300" distR="114300" simplePos="0" relativeHeight="251658315" behindDoc="1" locked="0" layoutInCell="1" allowOverlap="1" wp14:anchorId="492BA23D" wp14:editId="4A13423E">
            <wp:simplePos x="0" y="0"/>
            <wp:positionH relativeFrom="page">
              <wp:align>center</wp:align>
            </wp:positionH>
            <wp:positionV relativeFrom="page">
              <wp:align>top</wp:align>
            </wp:positionV>
            <wp:extent cx="7603490" cy="1351966"/>
            <wp:effectExtent l="0" t="0" r="0" b="635"/>
            <wp:wrapNone/>
            <wp:docPr id="41" name="Picture 41" descr="Close-up of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Close-up of graph"/>
                    <pic:cNvPicPr/>
                  </pic:nvPicPr>
                  <pic:blipFill rotWithShape="1">
                    <a:blip r:embed="rId10" cstate="print">
                      <a:duotone>
                        <a:schemeClr val="accent5">
                          <a:shade val="45000"/>
                          <a:satMod val="135000"/>
                        </a:schemeClr>
                        <a:prstClr val="white"/>
                      </a:duotone>
                      <a:alphaModFix amt="42000"/>
                      <a:extLst>
                        <a:ext uri="{28A0092B-C50C-407E-A947-70E740481C1C}">
                          <a14:useLocalDpi xmlns:a14="http://schemas.microsoft.com/office/drawing/2010/main" val="0"/>
                        </a:ext>
                      </a:extLst>
                    </a:blip>
                    <a:srcRect b="9537"/>
                    <a:stretch/>
                  </pic:blipFill>
                  <pic:spPr bwMode="auto">
                    <a:xfrm>
                      <a:off x="0" y="0"/>
                      <a:ext cx="7610211" cy="13531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53FF" w:rsidRPr="0003243B">
        <w:t>LIETOTIE TERMINI</w:t>
      </w:r>
      <w:r w:rsidR="0003243B">
        <w:t>,</w:t>
      </w:r>
      <w:r w:rsidR="0003243B">
        <w:rPr>
          <w:lang w:val="lv-LV"/>
        </w:rPr>
        <w:t xml:space="preserve"> </w:t>
      </w:r>
      <w:r w:rsidR="003253FF" w:rsidRPr="0003243B">
        <w:t>SAĪSINĀJUM</w:t>
      </w:r>
      <w:r w:rsidR="00794D3F" w:rsidRPr="0003243B">
        <w:t>I</w:t>
      </w:r>
      <w:bookmarkEnd w:id="1"/>
      <w:bookmarkEnd w:id="2"/>
      <w:bookmarkEnd w:id="3"/>
    </w:p>
    <w:p w14:paraId="275A69B1" w14:textId="009F023A" w:rsidR="00743B69" w:rsidRPr="001805E1" w:rsidRDefault="00743B69" w:rsidP="00743B69">
      <w:pPr>
        <w:rPr>
          <w:rFonts w:ascii="Aptos Narrow" w:hAnsi="Aptos Narrow" w:cs="Segoe UI Light"/>
          <w:b/>
          <w:color w:val="1F4E79" w:themeColor="accent5" w:themeShade="80"/>
          <w:spacing w:val="-20"/>
          <w:sz w:val="16"/>
          <w:szCs w:val="16"/>
          <w:lang w:val="lv-LV"/>
        </w:rPr>
      </w:pPr>
    </w:p>
    <w:tbl>
      <w:tblPr>
        <w:tblStyle w:val="TableGrid"/>
        <w:tblpPr w:leftFromText="181" w:rightFromText="181" w:vertAnchor="text" w:horzAnchor="margin" w:tblpY="1"/>
        <w:tblW w:w="10345" w:type="dxa"/>
        <w:tblInd w:w="0" w:type="dxa"/>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shd w:val="clear" w:color="auto" w:fill="DEEAF6" w:themeFill="accent5" w:themeFillTint="33"/>
        <w:tblLook w:val="04A0" w:firstRow="1" w:lastRow="0" w:firstColumn="1" w:lastColumn="0" w:noHBand="0" w:noVBand="1"/>
      </w:tblPr>
      <w:tblGrid>
        <w:gridCol w:w="1415"/>
        <w:gridCol w:w="8930"/>
      </w:tblGrid>
      <w:tr w:rsidR="00743B69" w:rsidRPr="00BB341C" w14:paraId="408EE229" w14:textId="77777777" w:rsidTr="00C41876">
        <w:tc>
          <w:tcPr>
            <w:tcW w:w="1415" w:type="dxa"/>
            <w:shd w:val="clear" w:color="auto" w:fill="DEEAF6" w:themeFill="accent5" w:themeFillTint="33"/>
          </w:tcPr>
          <w:p w14:paraId="0B0C83D5"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AII</w:t>
            </w:r>
          </w:p>
        </w:tc>
        <w:tc>
          <w:tcPr>
            <w:tcW w:w="8930" w:type="dxa"/>
            <w:shd w:val="clear" w:color="auto" w:fill="DEEAF6" w:themeFill="accent5" w:themeFillTint="33"/>
          </w:tcPr>
          <w:p w14:paraId="7A2A370D"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Augstākās izglītības iestādes</w:t>
            </w:r>
          </w:p>
        </w:tc>
      </w:tr>
      <w:tr w:rsidR="00743B69" w:rsidRPr="00BB341C" w14:paraId="4FEFAD2D" w14:textId="77777777" w:rsidTr="00C41876">
        <w:tc>
          <w:tcPr>
            <w:tcW w:w="1415" w:type="dxa"/>
            <w:shd w:val="clear" w:color="auto" w:fill="DEEAF6" w:themeFill="accent5" w:themeFillTint="33"/>
          </w:tcPr>
          <w:p w14:paraId="44872339"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A</w:t>
            </w:r>
            <w:r w:rsidRPr="00C41876">
              <w:rPr>
                <w:rStyle w:val="normaltextrun"/>
                <w:rFonts w:ascii="Aptos Narrow" w:hAnsi="Aptos Narrow" w:cstheme="majorHAnsi"/>
                <w:color w:val="000000" w:themeColor="text1"/>
                <w:sz w:val="18"/>
                <w:szCs w:val="18"/>
              </w:rPr>
              <w:t xml:space="preserve">NM </w:t>
            </w:r>
          </w:p>
        </w:tc>
        <w:tc>
          <w:tcPr>
            <w:tcW w:w="8930" w:type="dxa"/>
            <w:shd w:val="clear" w:color="auto" w:fill="DEEAF6" w:themeFill="accent5" w:themeFillTint="33"/>
          </w:tcPr>
          <w:p w14:paraId="0F5F23DE"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Atveseļošanas un noturības mehānisms</w:t>
            </w:r>
          </w:p>
        </w:tc>
      </w:tr>
      <w:tr w:rsidR="00743B69" w:rsidRPr="00BB341C" w14:paraId="284C81F4" w14:textId="77777777" w:rsidTr="00C41876">
        <w:tc>
          <w:tcPr>
            <w:tcW w:w="1415" w:type="dxa"/>
            <w:shd w:val="clear" w:color="auto" w:fill="DEEAF6" w:themeFill="accent5" w:themeFillTint="33"/>
          </w:tcPr>
          <w:p w14:paraId="38D373A9"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ĀM</w:t>
            </w:r>
          </w:p>
        </w:tc>
        <w:tc>
          <w:tcPr>
            <w:tcW w:w="8930" w:type="dxa"/>
            <w:shd w:val="clear" w:color="auto" w:fill="DEEAF6" w:themeFill="accent5" w:themeFillTint="33"/>
          </w:tcPr>
          <w:p w14:paraId="2308EBD8"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Ārlietu ministrija</w:t>
            </w:r>
          </w:p>
        </w:tc>
      </w:tr>
      <w:tr w:rsidR="00743B69" w:rsidRPr="00BB341C" w14:paraId="34099E5B" w14:textId="77777777" w:rsidTr="00C41876">
        <w:tc>
          <w:tcPr>
            <w:tcW w:w="1415" w:type="dxa"/>
            <w:shd w:val="clear" w:color="auto" w:fill="DEEAF6" w:themeFill="accent5" w:themeFillTint="33"/>
          </w:tcPr>
          <w:p w14:paraId="1A22483B"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CSP</w:t>
            </w:r>
          </w:p>
        </w:tc>
        <w:tc>
          <w:tcPr>
            <w:tcW w:w="8930" w:type="dxa"/>
            <w:shd w:val="clear" w:color="auto" w:fill="DEEAF6" w:themeFill="accent5" w:themeFillTint="33"/>
          </w:tcPr>
          <w:p w14:paraId="3039CA10" w14:textId="1E6E82C0"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Centrālā statistikas pārvalde</w:t>
            </w:r>
          </w:p>
        </w:tc>
      </w:tr>
      <w:tr w:rsidR="00743B69" w:rsidRPr="001928CA" w14:paraId="602F1303" w14:textId="77777777" w:rsidTr="00C41876">
        <w:tc>
          <w:tcPr>
            <w:tcW w:w="1415" w:type="dxa"/>
            <w:shd w:val="clear" w:color="auto" w:fill="DEEAF6" w:themeFill="accent5" w:themeFillTint="33"/>
          </w:tcPr>
          <w:p w14:paraId="700CDB07"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D</w:t>
            </w:r>
            <w:r w:rsidRPr="00C41876">
              <w:rPr>
                <w:rStyle w:val="normaltextrun"/>
                <w:rFonts w:ascii="Aptos Narrow" w:hAnsi="Aptos Narrow" w:cstheme="majorHAnsi"/>
                <w:color w:val="000000" w:themeColor="text1"/>
                <w:sz w:val="18"/>
                <w:szCs w:val="18"/>
              </w:rPr>
              <w:t>DVVI</w:t>
            </w:r>
          </w:p>
        </w:tc>
        <w:tc>
          <w:tcPr>
            <w:tcW w:w="8930" w:type="dxa"/>
            <w:shd w:val="clear" w:color="auto" w:fill="DEEAF6" w:themeFill="accent5" w:themeFillTint="33"/>
          </w:tcPr>
          <w:p w14:paraId="383B90CE" w14:textId="483C882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Rīgas Stradiņa universitātes aģentūra "Darba drošības un vides veselības institūts"</w:t>
            </w:r>
          </w:p>
        </w:tc>
      </w:tr>
      <w:tr w:rsidR="00743B69" w:rsidRPr="00BB341C" w14:paraId="7F99CAF5" w14:textId="77777777" w:rsidTr="00C41876">
        <w:tc>
          <w:tcPr>
            <w:tcW w:w="1415" w:type="dxa"/>
            <w:shd w:val="clear" w:color="auto" w:fill="DEEAF6" w:themeFill="accent5" w:themeFillTint="33"/>
          </w:tcPr>
          <w:p w14:paraId="08F954AD" w14:textId="77777777" w:rsidR="00743B69" w:rsidRPr="00C41876" w:rsidRDefault="00743B69" w:rsidP="00337350">
            <w:pPr>
              <w:ind w:right="111"/>
              <w:jc w:val="both"/>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 xml:space="preserve">DESI </w:t>
            </w:r>
          </w:p>
        </w:tc>
        <w:tc>
          <w:tcPr>
            <w:tcW w:w="8930" w:type="dxa"/>
            <w:shd w:val="clear" w:color="auto" w:fill="DEEAF6" w:themeFill="accent5" w:themeFillTint="33"/>
          </w:tcPr>
          <w:p w14:paraId="60322A9E"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Digitālās ekonomikas un sabiedrības indekss</w:t>
            </w:r>
          </w:p>
        </w:tc>
      </w:tr>
      <w:tr w:rsidR="00743B69" w:rsidRPr="00BB341C" w14:paraId="7E8AE653" w14:textId="77777777" w:rsidTr="00C41876">
        <w:tc>
          <w:tcPr>
            <w:tcW w:w="1415" w:type="dxa"/>
            <w:shd w:val="clear" w:color="auto" w:fill="DEEAF6" w:themeFill="accent5" w:themeFillTint="33"/>
          </w:tcPr>
          <w:p w14:paraId="4A0C17DB"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EM</w:t>
            </w:r>
          </w:p>
        </w:tc>
        <w:tc>
          <w:tcPr>
            <w:tcW w:w="8930" w:type="dxa"/>
            <w:shd w:val="clear" w:color="auto" w:fill="DEEAF6" w:themeFill="accent5" w:themeFillTint="33"/>
          </w:tcPr>
          <w:p w14:paraId="4CFC1A54"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Ekonomikas ministrija</w:t>
            </w:r>
          </w:p>
        </w:tc>
      </w:tr>
      <w:tr w:rsidR="00743B69" w:rsidRPr="00BB341C" w14:paraId="538B39FE" w14:textId="77777777" w:rsidTr="00C41876">
        <w:tc>
          <w:tcPr>
            <w:tcW w:w="1415" w:type="dxa"/>
            <w:shd w:val="clear" w:color="auto" w:fill="DEEAF6" w:themeFill="accent5" w:themeFillTint="33"/>
          </w:tcPr>
          <w:p w14:paraId="31B2E7E1"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E</w:t>
            </w:r>
            <w:r w:rsidRPr="00C41876">
              <w:rPr>
                <w:rStyle w:val="normaltextrun"/>
                <w:rFonts w:ascii="Aptos Narrow" w:hAnsi="Aptos Narrow"/>
                <w:color w:val="000000" w:themeColor="text1"/>
                <w:sz w:val="18"/>
                <w:szCs w:val="18"/>
              </w:rPr>
              <w:t>RAF</w:t>
            </w:r>
          </w:p>
        </w:tc>
        <w:tc>
          <w:tcPr>
            <w:tcW w:w="8930" w:type="dxa"/>
            <w:shd w:val="clear" w:color="auto" w:fill="DEEAF6" w:themeFill="accent5" w:themeFillTint="33"/>
          </w:tcPr>
          <w:p w14:paraId="3776619B"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E</w:t>
            </w:r>
            <w:r w:rsidRPr="00C41876">
              <w:rPr>
                <w:rStyle w:val="normaltextrun"/>
                <w:rFonts w:ascii="Aptos Narrow" w:hAnsi="Aptos Narrow"/>
                <w:color w:val="000000" w:themeColor="text1"/>
                <w:sz w:val="18"/>
                <w:szCs w:val="18"/>
                <w:lang w:val="lv-LV"/>
              </w:rPr>
              <w:t>iropas Reģionālās attīstības fonds</w:t>
            </w:r>
          </w:p>
        </w:tc>
      </w:tr>
      <w:tr w:rsidR="00743B69" w:rsidRPr="00BB341C" w14:paraId="7E80B2AF" w14:textId="77777777" w:rsidTr="00C41876">
        <w:tc>
          <w:tcPr>
            <w:tcW w:w="1415" w:type="dxa"/>
            <w:shd w:val="clear" w:color="auto" w:fill="DEEAF6" w:themeFill="accent5" w:themeFillTint="33"/>
          </w:tcPr>
          <w:p w14:paraId="1F3CB871" w14:textId="77777777" w:rsidR="00743B69" w:rsidRPr="00C41876" w:rsidRDefault="00743B69" w:rsidP="00337350">
            <w:pPr>
              <w:ind w:right="111"/>
              <w:jc w:val="both"/>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ES</w:t>
            </w:r>
          </w:p>
        </w:tc>
        <w:tc>
          <w:tcPr>
            <w:tcW w:w="8930" w:type="dxa"/>
            <w:shd w:val="clear" w:color="auto" w:fill="DEEAF6" w:themeFill="accent5" w:themeFillTint="33"/>
          </w:tcPr>
          <w:p w14:paraId="777C817E"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Eiropas Savienība</w:t>
            </w:r>
          </w:p>
        </w:tc>
      </w:tr>
      <w:tr w:rsidR="00743B69" w:rsidRPr="00BB341C" w14:paraId="55582EFD" w14:textId="77777777" w:rsidTr="00C41876">
        <w:tc>
          <w:tcPr>
            <w:tcW w:w="1415" w:type="dxa"/>
            <w:shd w:val="clear" w:color="auto" w:fill="DEEAF6" w:themeFill="accent5" w:themeFillTint="33"/>
          </w:tcPr>
          <w:p w14:paraId="2A53E3C7"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ESF+</w:t>
            </w:r>
          </w:p>
        </w:tc>
        <w:tc>
          <w:tcPr>
            <w:tcW w:w="8930" w:type="dxa"/>
            <w:shd w:val="clear" w:color="auto" w:fill="DEEAF6" w:themeFill="accent5" w:themeFillTint="33"/>
          </w:tcPr>
          <w:p w14:paraId="6F561B0A"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Eiropas Savienības fonds Plus</w:t>
            </w:r>
          </w:p>
        </w:tc>
      </w:tr>
      <w:tr w:rsidR="00743B69" w:rsidRPr="00BB341C" w14:paraId="63BBA362" w14:textId="77777777" w:rsidTr="00C41876">
        <w:tc>
          <w:tcPr>
            <w:tcW w:w="1415" w:type="dxa"/>
            <w:shd w:val="clear" w:color="auto" w:fill="DEEAF6" w:themeFill="accent5" w:themeFillTint="33"/>
          </w:tcPr>
          <w:p w14:paraId="330F9087"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FICIL</w:t>
            </w:r>
          </w:p>
        </w:tc>
        <w:tc>
          <w:tcPr>
            <w:tcW w:w="8930" w:type="dxa"/>
            <w:shd w:val="clear" w:color="auto" w:fill="DEEAF6" w:themeFill="accent5" w:themeFillTint="33"/>
          </w:tcPr>
          <w:p w14:paraId="7728651B" w14:textId="0A855DC0"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Ārvalstu investoru padome Latvijā</w:t>
            </w:r>
          </w:p>
        </w:tc>
      </w:tr>
      <w:tr w:rsidR="00743B69" w:rsidRPr="00BB341C" w14:paraId="684E8933" w14:textId="77777777" w:rsidTr="00C41876">
        <w:tc>
          <w:tcPr>
            <w:tcW w:w="1415" w:type="dxa"/>
            <w:shd w:val="clear" w:color="auto" w:fill="DEEAF6" w:themeFill="accent5" w:themeFillTint="33"/>
          </w:tcPr>
          <w:p w14:paraId="3077DA11" w14:textId="77777777" w:rsidR="00743B69" w:rsidRPr="00C41876" w:rsidRDefault="00743B69" w:rsidP="00337350">
            <w:pPr>
              <w:ind w:right="111"/>
              <w:rPr>
                <w:rStyle w:val="normaltextrun"/>
                <w:rFonts w:ascii="Aptos Narrow" w:hAnsi="Aptos Narrow" w:cstheme="majorHAnsi"/>
                <w:color w:val="000000" w:themeColor="text1"/>
                <w:sz w:val="18"/>
                <w:szCs w:val="18"/>
              </w:rPr>
            </w:pPr>
            <w:r w:rsidRPr="00C41876">
              <w:rPr>
                <w:rStyle w:val="normaltextrun"/>
                <w:rFonts w:ascii="Aptos Narrow" w:hAnsi="Aptos Narrow" w:cstheme="majorHAnsi"/>
                <w:color w:val="000000" w:themeColor="text1"/>
                <w:sz w:val="18"/>
                <w:szCs w:val="18"/>
              </w:rPr>
              <w:t>FM</w:t>
            </w:r>
          </w:p>
        </w:tc>
        <w:tc>
          <w:tcPr>
            <w:tcW w:w="8930" w:type="dxa"/>
            <w:shd w:val="clear" w:color="auto" w:fill="DEEAF6" w:themeFill="accent5" w:themeFillTint="33"/>
          </w:tcPr>
          <w:p w14:paraId="00F5947F"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Finanšu ministrija</w:t>
            </w:r>
          </w:p>
        </w:tc>
      </w:tr>
      <w:tr w:rsidR="00743B69" w:rsidRPr="00BB341C" w14:paraId="65AF47D5" w14:textId="77777777" w:rsidTr="00C41876">
        <w:tc>
          <w:tcPr>
            <w:tcW w:w="1415" w:type="dxa"/>
            <w:shd w:val="clear" w:color="auto" w:fill="DEEAF6" w:themeFill="accent5" w:themeFillTint="33"/>
          </w:tcPr>
          <w:p w14:paraId="27F26B28"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IeM</w:t>
            </w:r>
          </w:p>
        </w:tc>
        <w:tc>
          <w:tcPr>
            <w:tcW w:w="8930" w:type="dxa"/>
            <w:shd w:val="clear" w:color="auto" w:fill="DEEAF6" w:themeFill="accent5" w:themeFillTint="33"/>
          </w:tcPr>
          <w:p w14:paraId="1A05A59D"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Iekšlietu ministrija</w:t>
            </w:r>
          </w:p>
        </w:tc>
      </w:tr>
      <w:tr w:rsidR="00743B69" w:rsidRPr="00BB341C" w14:paraId="0C3ED9CF" w14:textId="77777777" w:rsidTr="00C41876">
        <w:tc>
          <w:tcPr>
            <w:tcW w:w="1415" w:type="dxa"/>
            <w:shd w:val="clear" w:color="auto" w:fill="DEEAF6" w:themeFill="accent5" w:themeFillTint="33"/>
          </w:tcPr>
          <w:p w14:paraId="1063A161"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I</w:t>
            </w:r>
            <w:r w:rsidRPr="00C41876">
              <w:rPr>
                <w:rStyle w:val="normaltextrun"/>
                <w:rFonts w:ascii="Aptos Narrow" w:hAnsi="Aptos Narrow"/>
                <w:color w:val="000000" w:themeColor="text1"/>
                <w:sz w:val="18"/>
                <w:szCs w:val="18"/>
              </w:rPr>
              <w:t>IN</w:t>
            </w:r>
          </w:p>
        </w:tc>
        <w:tc>
          <w:tcPr>
            <w:tcW w:w="8930" w:type="dxa"/>
            <w:shd w:val="clear" w:color="auto" w:fill="DEEAF6" w:themeFill="accent5" w:themeFillTint="33"/>
          </w:tcPr>
          <w:p w14:paraId="5932C866"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I</w:t>
            </w:r>
            <w:r w:rsidRPr="00C41876">
              <w:rPr>
                <w:rStyle w:val="normaltextrun"/>
                <w:rFonts w:ascii="Aptos Narrow" w:hAnsi="Aptos Narrow"/>
                <w:color w:val="000000" w:themeColor="text1"/>
                <w:sz w:val="18"/>
                <w:szCs w:val="18"/>
                <w:lang w:val="lv-LV"/>
              </w:rPr>
              <w:t>edzīvotāju ienākuma nodoklis</w:t>
            </w:r>
          </w:p>
        </w:tc>
      </w:tr>
      <w:tr w:rsidR="00743B69" w:rsidRPr="00BB341C" w14:paraId="28FB726D" w14:textId="77777777" w:rsidTr="00C41876">
        <w:tc>
          <w:tcPr>
            <w:tcW w:w="1415" w:type="dxa"/>
            <w:shd w:val="clear" w:color="auto" w:fill="DEEAF6" w:themeFill="accent5" w:themeFillTint="33"/>
          </w:tcPr>
          <w:p w14:paraId="62368B20" w14:textId="77777777" w:rsidR="00743B69" w:rsidRPr="00C41876" w:rsidRDefault="00743B69" w:rsidP="00337350">
            <w:pPr>
              <w:ind w:right="111"/>
              <w:jc w:val="both"/>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IKT</w:t>
            </w:r>
          </w:p>
        </w:tc>
        <w:tc>
          <w:tcPr>
            <w:tcW w:w="8930" w:type="dxa"/>
            <w:shd w:val="clear" w:color="auto" w:fill="DEEAF6" w:themeFill="accent5" w:themeFillTint="33"/>
          </w:tcPr>
          <w:p w14:paraId="61843BEA" w14:textId="06C1FF64"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Informācijas un komunikācijas tehnoloģijas</w:t>
            </w:r>
          </w:p>
        </w:tc>
      </w:tr>
      <w:tr w:rsidR="00743B69" w:rsidRPr="00BB341C" w14:paraId="74E94758" w14:textId="77777777" w:rsidTr="00C41876">
        <w:tc>
          <w:tcPr>
            <w:tcW w:w="1415" w:type="dxa"/>
            <w:shd w:val="clear" w:color="auto" w:fill="DEEAF6" w:themeFill="accent5" w:themeFillTint="33"/>
          </w:tcPr>
          <w:p w14:paraId="51618116" w14:textId="77777777" w:rsidR="00743B69" w:rsidRPr="00C41876" w:rsidRDefault="00743B69" w:rsidP="00337350">
            <w:pPr>
              <w:ind w:right="111"/>
              <w:rPr>
                <w:rStyle w:val="normaltextrun"/>
                <w:rFonts w:ascii="Aptos Narrow" w:hAnsi="Aptos Narrow" w:cstheme="majorHAnsi"/>
                <w:color w:val="000000" w:themeColor="text1"/>
                <w:sz w:val="18"/>
                <w:szCs w:val="18"/>
              </w:rPr>
            </w:pPr>
            <w:r w:rsidRPr="00C41876">
              <w:rPr>
                <w:rStyle w:val="normaltextrun"/>
                <w:rFonts w:ascii="Aptos Narrow" w:hAnsi="Aptos Narrow" w:cstheme="majorHAnsi"/>
                <w:color w:val="000000" w:themeColor="text1"/>
                <w:sz w:val="18"/>
                <w:szCs w:val="18"/>
              </w:rPr>
              <w:t>IKVD</w:t>
            </w:r>
          </w:p>
        </w:tc>
        <w:tc>
          <w:tcPr>
            <w:tcW w:w="8930" w:type="dxa"/>
            <w:shd w:val="clear" w:color="auto" w:fill="DEEAF6" w:themeFill="accent5" w:themeFillTint="33"/>
          </w:tcPr>
          <w:p w14:paraId="24A1F964" w14:textId="60F08505"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Izglītības kvalitātes valsts dienests</w:t>
            </w:r>
          </w:p>
        </w:tc>
      </w:tr>
      <w:tr w:rsidR="00743B69" w:rsidRPr="00BB341C" w14:paraId="31B530F9" w14:textId="77777777" w:rsidTr="00C41876">
        <w:tc>
          <w:tcPr>
            <w:tcW w:w="1415" w:type="dxa"/>
            <w:shd w:val="clear" w:color="auto" w:fill="DEEAF6" w:themeFill="accent5" w:themeFillTint="33"/>
          </w:tcPr>
          <w:p w14:paraId="3462E8E4"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IMK</w:t>
            </w:r>
          </w:p>
        </w:tc>
        <w:tc>
          <w:tcPr>
            <w:tcW w:w="8930" w:type="dxa"/>
            <w:shd w:val="clear" w:color="auto" w:fill="DEEAF6" w:themeFill="accent5" w:themeFillTint="33"/>
          </w:tcPr>
          <w:p w14:paraId="518D3849"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Individuālie mācību konti</w:t>
            </w:r>
          </w:p>
        </w:tc>
      </w:tr>
      <w:tr w:rsidR="00743B69" w:rsidRPr="00BB341C" w14:paraId="7683DEEF" w14:textId="77777777" w:rsidTr="00C41876">
        <w:tc>
          <w:tcPr>
            <w:tcW w:w="1415" w:type="dxa"/>
            <w:shd w:val="clear" w:color="auto" w:fill="DEEAF6" w:themeFill="accent5" w:themeFillTint="33"/>
          </w:tcPr>
          <w:p w14:paraId="0F247BE1"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 xml:space="preserve">IZM </w:t>
            </w:r>
          </w:p>
        </w:tc>
        <w:tc>
          <w:tcPr>
            <w:tcW w:w="8930" w:type="dxa"/>
            <w:shd w:val="clear" w:color="auto" w:fill="DEEAF6" w:themeFill="accent5" w:themeFillTint="33"/>
          </w:tcPr>
          <w:p w14:paraId="05B11BCB"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Izglītības un zinātnes ministrija</w:t>
            </w:r>
          </w:p>
        </w:tc>
      </w:tr>
      <w:tr w:rsidR="00743B69" w:rsidRPr="00BB341C" w14:paraId="1D0E4118" w14:textId="77777777" w:rsidTr="00C41876">
        <w:tc>
          <w:tcPr>
            <w:tcW w:w="1415" w:type="dxa"/>
            <w:shd w:val="clear" w:color="auto" w:fill="DEEAF6" w:themeFill="accent5" w:themeFillTint="33"/>
          </w:tcPr>
          <w:p w14:paraId="3C0C6CC3"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KM</w:t>
            </w:r>
          </w:p>
        </w:tc>
        <w:tc>
          <w:tcPr>
            <w:tcW w:w="8930" w:type="dxa"/>
            <w:shd w:val="clear" w:color="auto" w:fill="DEEAF6" w:themeFill="accent5" w:themeFillTint="33"/>
          </w:tcPr>
          <w:p w14:paraId="43B54B15"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Kultūras ministrija</w:t>
            </w:r>
          </w:p>
        </w:tc>
      </w:tr>
      <w:tr w:rsidR="00743B69" w:rsidRPr="00BB341C" w14:paraId="18992B0B" w14:textId="77777777" w:rsidTr="00C41876">
        <w:tc>
          <w:tcPr>
            <w:tcW w:w="1415" w:type="dxa"/>
            <w:shd w:val="clear" w:color="auto" w:fill="DEEAF6" w:themeFill="accent5" w:themeFillTint="33"/>
          </w:tcPr>
          <w:p w14:paraId="46E3EEBD"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LBAS</w:t>
            </w:r>
          </w:p>
        </w:tc>
        <w:tc>
          <w:tcPr>
            <w:tcW w:w="8930" w:type="dxa"/>
            <w:shd w:val="clear" w:color="auto" w:fill="DEEAF6" w:themeFill="accent5" w:themeFillTint="33"/>
          </w:tcPr>
          <w:p w14:paraId="314AAB44"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Latvijas brīvo arodbiedrību savienība</w:t>
            </w:r>
          </w:p>
        </w:tc>
      </w:tr>
      <w:tr w:rsidR="00743B69" w:rsidRPr="00BB341C" w14:paraId="7D26E75E" w14:textId="77777777" w:rsidTr="00C41876">
        <w:tc>
          <w:tcPr>
            <w:tcW w:w="1415" w:type="dxa"/>
            <w:shd w:val="clear" w:color="auto" w:fill="DEEAF6" w:themeFill="accent5" w:themeFillTint="33"/>
          </w:tcPr>
          <w:p w14:paraId="47150895"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LDDK</w:t>
            </w:r>
          </w:p>
        </w:tc>
        <w:tc>
          <w:tcPr>
            <w:tcW w:w="8930" w:type="dxa"/>
            <w:shd w:val="clear" w:color="auto" w:fill="DEEAF6" w:themeFill="accent5" w:themeFillTint="33"/>
          </w:tcPr>
          <w:p w14:paraId="0CF70FD4"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Latvijas darba devēju konfederācija</w:t>
            </w:r>
          </w:p>
        </w:tc>
      </w:tr>
      <w:tr w:rsidR="00743B69" w:rsidRPr="001928CA" w14:paraId="7B61E9C7" w14:textId="77777777" w:rsidTr="00C41876">
        <w:tc>
          <w:tcPr>
            <w:tcW w:w="1415" w:type="dxa"/>
            <w:shd w:val="clear" w:color="auto" w:fill="DEEAF6" w:themeFill="accent5" w:themeFillTint="33"/>
          </w:tcPr>
          <w:p w14:paraId="5886F98F"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LIAA</w:t>
            </w:r>
          </w:p>
        </w:tc>
        <w:tc>
          <w:tcPr>
            <w:tcW w:w="8930" w:type="dxa"/>
            <w:shd w:val="clear" w:color="auto" w:fill="DEEAF6" w:themeFill="accent5" w:themeFillTint="33"/>
          </w:tcPr>
          <w:p w14:paraId="4D20B8E4"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Latvijas Investīciju un attīstības aģentūra</w:t>
            </w:r>
          </w:p>
        </w:tc>
      </w:tr>
      <w:tr w:rsidR="00CB5C20" w:rsidRPr="0046731C" w14:paraId="20A82D52" w14:textId="77777777" w:rsidTr="00C41876">
        <w:tc>
          <w:tcPr>
            <w:tcW w:w="1415" w:type="dxa"/>
            <w:shd w:val="clear" w:color="auto" w:fill="DEEAF6" w:themeFill="accent5" w:themeFillTint="33"/>
          </w:tcPr>
          <w:p w14:paraId="4476B53C" w14:textId="0381FC67" w:rsidR="00CB5C20" w:rsidRPr="00C41876" w:rsidRDefault="00341356"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LKA</w:t>
            </w:r>
          </w:p>
        </w:tc>
        <w:tc>
          <w:tcPr>
            <w:tcW w:w="8930" w:type="dxa"/>
            <w:shd w:val="clear" w:color="auto" w:fill="DEEAF6" w:themeFill="accent5" w:themeFillTint="33"/>
          </w:tcPr>
          <w:p w14:paraId="19139E2F" w14:textId="3E13E526" w:rsidR="00CB5C20" w:rsidRPr="00C41876" w:rsidRDefault="004B3137"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Latvijas Kultūras akadēmija</w:t>
            </w:r>
          </w:p>
        </w:tc>
      </w:tr>
      <w:tr w:rsidR="00743B69" w:rsidRPr="00BB341C" w14:paraId="599AD65E" w14:textId="77777777" w:rsidTr="00C41876">
        <w:tc>
          <w:tcPr>
            <w:tcW w:w="1415" w:type="dxa"/>
            <w:shd w:val="clear" w:color="auto" w:fill="DEEAF6" w:themeFill="accent5" w:themeFillTint="33"/>
          </w:tcPr>
          <w:p w14:paraId="76526728"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LM</w:t>
            </w:r>
          </w:p>
        </w:tc>
        <w:tc>
          <w:tcPr>
            <w:tcW w:w="8930" w:type="dxa"/>
            <w:shd w:val="clear" w:color="auto" w:fill="DEEAF6" w:themeFill="accent5" w:themeFillTint="33"/>
          </w:tcPr>
          <w:p w14:paraId="524C7113"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Labklājības ministrija</w:t>
            </w:r>
          </w:p>
        </w:tc>
      </w:tr>
      <w:tr w:rsidR="00D2621D" w:rsidRPr="00BB341C" w14:paraId="2359F490" w14:textId="77777777" w:rsidTr="00C41876">
        <w:tc>
          <w:tcPr>
            <w:tcW w:w="1415" w:type="dxa"/>
            <w:shd w:val="clear" w:color="auto" w:fill="DEEAF6" w:themeFill="accent5" w:themeFillTint="33"/>
          </w:tcPr>
          <w:p w14:paraId="602054EB" w14:textId="078C5908" w:rsidR="00D2621D" w:rsidRPr="00C41876" w:rsidRDefault="00D2621D"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LMA</w:t>
            </w:r>
          </w:p>
        </w:tc>
        <w:tc>
          <w:tcPr>
            <w:tcW w:w="8930" w:type="dxa"/>
            <w:shd w:val="clear" w:color="auto" w:fill="DEEAF6" w:themeFill="accent5" w:themeFillTint="33"/>
          </w:tcPr>
          <w:p w14:paraId="5366A1CC" w14:textId="7F0325B6" w:rsidR="00D2621D" w:rsidRPr="00C41876" w:rsidRDefault="006451F3"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Latvijas Mākslas akadēmija</w:t>
            </w:r>
          </w:p>
        </w:tc>
      </w:tr>
      <w:tr w:rsidR="000C4995" w:rsidRPr="00BB341C" w14:paraId="00647D71" w14:textId="77777777" w:rsidTr="00C41876">
        <w:tc>
          <w:tcPr>
            <w:tcW w:w="1415" w:type="dxa"/>
            <w:shd w:val="clear" w:color="auto" w:fill="DEEAF6" w:themeFill="accent5" w:themeFillTint="33"/>
          </w:tcPr>
          <w:p w14:paraId="55972617" w14:textId="538C4AB3" w:rsidR="000C4995" w:rsidRPr="00C41876" w:rsidRDefault="000C4995"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w:t>
            </w:r>
            <w:r w:rsidRPr="00C41876">
              <w:rPr>
                <w:rStyle w:val="normaltextrun"/>
                <w:rFonts w:ascii="Aptos Narrow" w:hAnsi="Aptos Narrow" w:cstheme="majorHAnsi"/>
                <w:color w:val="000000" w:themeColor="text1"/>
                <w:sz w:val="18"/>
                <w:szCs w:val="18"/>
              </w:rPr>
              <w:t>NKC</w:t>
            </w:r>
          </w:p>
        </w:tc>
        <w:tc>
          <w:tcPr>
            <w:tcW w:w="8930" w:type="dxa"/>
            <w:shd w:val="clear" w:color="auto" w:fill="DEEAF6" w:themeFill="accent5" w:themeFillTint="33"/>
          </w:tcPr>
          <w:p w14:paraId="229D1CBF" w14:textId="2D6397F9" w:rsidR="000C4995" w:rsidRPr="00C41876" w:rsidRDefault="000F1E38"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Latvijas Nacionālais kultūras centrs</w:t>
            </w:r>
          </w:p>
        </w:tc>
      </w:tr>
      <w:tr w:rsidR="00743B69" w:rsidRPr="00BB341C" w14:paraId="51A0078C" w14:textId="77777777" w:rsidTr="00C41876">
        <w:tc>
          <w:tcPr>
            <w:tcW w:w="1415" w:type="dxa"/>
            <w:shd w:val="clear" w:color="auto" w:fill="DEEAF6" w:themeFill="accent5" w:themeFillTint="33"/>
          </w:tcPr>
          <w:p w14:paraId="241EC6A4"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LOSP</w:t>
            </w:r>
          </w:p>
        </w:tc>
        <w:tc>
          <w:tcPr>
            <w:tcW w:w="8930" w:type="dxa"/>
            <w:shd w:val="clear" w:color="auto" w:fill="DEEAF6" w:themeFill="accent5" w:themeFillTint="33"/>
          </w:tcPr>
          <w:p w14:paraId="4BB74A09"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Lauksaimniecības organizāciju sadarbības padome</w:t>
            </w:r>
          </w:p>
        </w:tc>
      </w:tr>
      <w:tr w:rsidR="00743B69" w:rsidRPr="001928CA" w14:paraId="5FEAD072" w14:textId="77777777" w:rsidTr="00C41876">
        <w:tc>
          <w:tcPr>
            <w:tcW w:w="1415" w:type="dxa"/>
            <w:shd w:val="clear" w:color="auto" w:fill="DEEAF6" w:themeFill="accent5" w:themeFillTint="33"/>
          </w:tcPr>
          <w:p w14:paraId="034E5C41"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LTRK</w:t>
            </w:r>
          </w:p>
        </w:tc>
        <w:tc>
          <w:tcPr>
            <w:tcW w:w="8930" w:type="dxa"/>
            <w:shd w:val="clear" w:color="auto" w:fill="DEEAF6" w:themeFill="accent5" w:themeFillTint="33"/>
          </w:tcPr>
          <w:p w14:paraId="7035EDA5" w14:textId="0A9FA0D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Latvijas tirdzniecības un rūpniecības kamera</w:t>
            </w:r>
          </w:p>
        </w:tc>
      </w:tr>
      <w:tr w:rsidR="00743B69" w:rsidRPr="00BB341C" w14:paraId="35ECF875" w14:textId="77777777" w:rsidTr="00C41876">
        <w:tc>
          <w:tcPr>
            <w:tcW w:w="1415" w:type="dxa"/>
            <w:shd w:val="clear" w:color="auto" w:fill="DEEAF6" w:themeFill="accent5" w:themeFillTint="33"/>
          </w:tcPr>
          <w:p w14:paraId="4E4B9FC5"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M</w:t>
            </w:r>
            <w:r w:rsidRPr="00C41876">
              <w:rPr>
                <w:rStyle w:val="normaltextrun"/>
                <w:rFonts w:ascii="Aptos Narrow" w:hAnsi="Aptos Narrow" w:cstheme="majorHAnsi"/>
                <w:color w:val="000000" w:themeColor="text1"/>
                <w:sz w:val="18"/>
                <w:szCs w:val="18"/>
              </w:rPr>
              <w:t>I</w:t>
            </w:r>
          </w:p>
        </w:tc>
        <w:tc>
          <w:tcPr>
            <w:tcW w:w="8930" w:type="dxa"/>
            <w:shd w:val="clear" w:color="auto" w:fill="DEEAF6" w:themeFill="accent5" w:themeFillTint="33"/>
          </w:tcPr>
          <w:p w14:paraId="463D3A28"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Mākslīgais intelekts</w:t>
            </w:r>
          </w:p>
        </w:tc>
      </w:tr>
      <w:tr w:rsidR="00814B00" w:rsidRPr="001928CA" w14:paraId="0EA434E4" w14:textId="77777777" w:rsidTr="00C41876">
        <w:tc>
          <w:tcPr>
            <w:tcW w:w="1415" w:type="dxa"/>
            <w:shd w:val="clear" w:color="auto" w:fill="DEEAF6" w:themeFill="accent5" w:themeFillTint="33"/>
          </w:tcPr>
          <w:p w14:paraId="28F35B86" w14:textId="2985E391" w:rsidR="00814B00" w:rsidRPr="00C41876" w:rsidRDefault="00814B00"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MIKC</w:t>
            </w:r>
            <w:r w:rsidR="0012711D" w:rsidRPr="00C41876">
              <w:rPr>
                <w:rStyle w:val="normaltextrun"/>
                <w:rFonts w:ascii="Aptos Narrow" w:hAnsi="Aptos Narrow" w:cstheme="majorHAnsi"/>
                <w:color w:val="000000" w:themeColor="text1"/>
                <w:sz w:val="18"/>
                <w:szCs w:val="18"/>
                <w:lang w:val="lv-LV"/>
              </w:rPr>
              <w:t>“</w:t>
            </w:r>
            <w:r w:rsidRPr="00C41876">
              <w:rPr>
                <w:rStyle w:val="normaltextrun"/>
                <w:rFonts w:ascii="Aptos Narrow" w:hAnsi="Aptos Narrow" w:cstheme="majorHAnsi"/>
                <w:color w:val="000000" w:themeColor="text1"/>
                <w:sz w:val="18"/>
                <w:szCs w:val="18"/>
                <w:lang w:val="lv-LV"/>
              </w:rPr>
              <w:t>RDMV</w:t>
            </w:r>
            <w:r w:rsidR="0011391E" w:rsidRPr="00C41876">
              <w:rPr>
                <w:rStyle w:val="normaltextrun"/>
                <w:rFonts w:ascii="Aptos Narrow" w:hAnsi="Aptos Narrow" w:cstheme="majorHAnsi"/>
                <w:color w:val="000000" w:themeColor="text1"/>
                <w:sz w:val="18"/>
                <w:szCs w:val="18"/>
                <w:lang w:val="lv-LV"/>
              </w:rPr>
              <w:t>”</w:t>
            </w:r>
          </w:p>
        </w:tc>
        <w:tc>
          <w:tcPr>
            <w:tcW w:w="8930" w:type="dxa"/>
            <w:shd w:val="clear" w:color="auto" w:fill="DEEAF6" w:themeFill="accent5" w:themeFillTint="33"/>
          </w:tcPr>
          <w:p w14:paraId="1B0AF6A1" w14:textId="2D5192CC" w:rsidR="00814B00" w:rsidRPr="00C41876" w:rsidRDefault="009A39FF"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Mākslu izglītības komp</w:t>
            </w:r>
            <w:r w:rsidR="003D5CFF" w:rsidRPr="00C41876">
              <w:rPr>
                <w:rStyle w:val="normaltextrun"/>
                <w:rFonts w:ascii="Aptos Narrow" w:hAnsi="Aptos Narrow" w:cstheme="majorHAnsi"/>
                <w:color w:val="000000" w:themeColor="text1"/>
                <w:sz w:val="18"/>
                <w:szCs w:val="18"/>
                <w:lang w:val="lv-LV"/>
              </w:rPr>
              <w:t>e</w:t>
            </w:r>
            <w:r w:rsidRPr="00C41876">
              <w:rPr>
                <w:rStyle w:val="normaltextrun"/>
                <w:rFonts w:ascii="Aptos Narrow" w:hAnsi="Aptos Narrow" w:cstheme="majorHAnsi"/>
                <w:color w:val="000000" w:themeColor="text1"/>
                <w:sz w:val="18"/>
                <w:szCs w:val="18"/>
                <w:lang w:val="lv-LV"/>
              </w:rPr>
              <w:t>tences centrs "Rīgas Dizaina un mākslas vidusskola"</w:t>
            </w:r>
          </w:p>
        </w:tc>
      </w:tr>
      <w:tr w:rsidR="00743B69" w:rsidRPr="00BB341C" w14:paraId="073FED94" w14:textId="77777777" w:rsidTr="00C41876">
        <w:tc>
          <w:tcPr>
            <w:tcW w:w="1415" w:type="dxa"/>
            <w:shd w:val="clear" w:color="auto" w:fill="DEEAF6" w:themeFill="accent5" w:themeFillTint="33"/>
          </w:tcPr>
          <w:p w14:paraId="5F0477DE"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MVU</w:t>
            </w:r>
          </w:p>
        </w:tc>
        <w:tc>
          <w:tcPr>
            <w:tcW w:w="8930" w:type="dxa"/>
            <w:shd w:val="clear" w:color="auto" w:fill="DEEAF6" w:themeFill="accent5" w:themeFillTint="33"/>
          </w:tcPr>
          <w:p w14:paraId="497777E8"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Mazie, vidējie uzņēmumi</w:t>
            </w:r>
          </w:p>
        </w:tc>
      </w:tr>
      <w:tr w:rsidR="00743B69" w:rsidRPr="00BB341C" w14:paraId="48FB3890" w14:textId="77777777" w:rsidTr="00C41876">
        <w:tc>
          <w:tcPr>
            <w:tcW w:w="1415" w:type="dxa"/>
            <w:shd w:val="clear" w:color="auto" w:fill="DEEAF6" w:themeFill="accent5" w:themeFillTint="33"/>
          </w:tcPr>
          <w:p w14:paraId="3A8A08A1" w14:textId="77777777" w:rsidR="00743B69" w:rsidRPr="00C41876" w:rsidRDefault="00743B69" w:rsidP="00337350">
            <w:pPr>
              <w:ind w:right="111"/>
              <w:jc w:val="both"/>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NAP2027</w:t>
            </w:r>
          </w:p>
        </w:tc>
        <w:tc>
          <w:tcPr>
            <w:tcW w:w="8930" w:type="dxa"/>
            <w:shd w:val="clear" w:color="auto" w:fill="DEEAF6" w:themeFill="accent5" w:themeFillTint="33"/>
          </w:tcPr>
          <w:p w14:paraId="5C79D55D"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Nacionālais attīstības plāns 2021.-2027. gadam</w:t>
            </w:r>
          </w:p>
        </w:tc>
      </w:tr>
      <w:tr w:rsidR="00743B69" w:rsidRPr="00BB341C" w14:paraId="03B45672" w14:textId="77777777" w:rsidTr="00C41876">
        <w:tc>
          <w:tcPr>
            <w:tcW w:w="1415" w:type="dxa"/>
            <w:shd w:val="clear" w:color="auto" w:fill="DEEAF6" w:themeFill="accent5" w:themeFillTint="33"/>
          </w:tcPr>
          <w:p w14:paraId="68B5B5BD"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NEP</w:t>
            </w:r>
          </w:p>
        </w:tc>
        <w:tc>
          <w:tcPr>
            <w:tcW w:w="8930" w:type="dxa"/>
            <w:shd w:val="clear" w:color="auto" w:fill="DEEAF6" w:themeFill="accent5" w:themeFillTint="33"/>
          </w:tcPr>
          <w:p w14:paraId="1E0A142A"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Nozaru ekspertu padomes</w:t>
            </w:r>
          </w:p>
        </w:tc>
      </w:tr>
      <w:tr w:rsidR="00743B69" w:rsidRPr="00740C4F" w14:paraId="712FCE99" w14:textId="77777777" w:rsidTr="00C41876">
        <w:tc>
          <w:tcPr>
            <w:tcW w:w="1415" w:type="dxa"/>
            <w:shd w:val="clear" w:color="auto" w:fill="DEEAF6" w:themeFill="accent5" w:themeFillTint="33"/>
          </w:tcPr>
          <w:p w14:paraId="3864F5F5" w14:textId="77777777" w:rsidR="00743B69" w:rsidRPr="00C41876" w:rsidRDefault="00743B69" w:rsidP="00337350">
            <w:pPr>
              <w:ind w:right="111"/>
              <w:jc w:val="both"/>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NIP2027</w:t>
            </w:r>
          </w:p>
        </w:tc>
        <w:tc>
          <w:tcPr>
            <w:tcW w:w="8930" w:type="dxa"/>
            <w:shd w:val="clear" w:color="auto" w:fill="DEEAF6" w:themeFill="accent5" w:themeFillTint="33"/>
          </w:tcPr>
          <w:p w14:paraId="143C87BB"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Nacionālās industriālās politikas pamatnostādnes 2021.-2027. gadam</w:t>
            </w:r>
          </w:p>
        </w:tc>
      </w:tr>
      <w:tr w:rsidR="00743B69" w:rsidRPr="00BB341C" w14:paraId="6CA974F7" w14:textId="77777777" w:rsidTr="00C41876">
        <w:tc>
          <w:tcPr>
            <w:tcW w:w="1415" w:type="dxa"/>
            <w:shd w:val="clear" w:color="auto" w:fill="DEEAF6" w:themeFill="accent5" w:themeFillTint="33"/>
          </w:tcPr>
          <w:p w14:paraId="5215B03A" w14:textId="77777777" w:rsidR="00743B69" w:rsidRPr="00C41876" w:rsidRDefault="00743B69" w:rsidP="00337350">
            <w:pPr>
              <w:ind w:right="111"/>
              <w:jc w:val="both"/>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NGD</w:t>
            </w:r>
          </w:p>
        </w:tc>
        <w:tc>
          <w:tcPr>
            <w:tcW w:w="8930" w:type="dxa"/>
            <w:shd w:val="clear" w:color="auto" w:fill="DEEAF6" w:themeFill="accent5" w:themeFillTint="33"/>
          </w:tcPr>
          <w:p w14:paraId="25168999"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Nelaimes gadījumi darbā</w:t>
            </w:r>
          </w:p>
        </w:tc>
      </w:tr>
      <w:tr w:rsidR="00743B69" w:rsidRPr="00BB341C" w14:paraId="2FEA2A1E" w14:textId="77777777" w:rsidTr="00C41876">
        <w:tc>
          <w:tcPr>
            <w:tcW w:w="1415" w:type="dxa"/>
            <w:shd w:val="clear" w:color="auto" w:fill="DEEAF6" w:themeFill="accent5" w:themeFillTint="33"/>
          </w:tcPr>
          <w:p w14:paraId="3BF92563"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NVA</w:t>
            </w:r>
          </w:p>
        </w:tc>
        <w:tc>
          <w:tcPr>
            <w:tcW w:w="8930" w:type="dxa"/>
            <w:shd w:val="clear" w:color="auto" w:fill="DEEAF6" w:themeFill="accent5" w:themeFillTint="33"/>
          </w:tcPr>
          <w:p w14:paraId="601C11F7"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Nodarbinātības valsts aģentūra</w:t>
            </w:r>
          </w:p>
        </w:tc>
      </w:tr>
      <w:tr w:rsidR="00743B69" w:rsidRPr="00BB341C" w14:paraId="18D765D2" w14:textId="77777777" w:rsidTr="00C41876">
        <w:tc>
          <w:tcPr>
            <w:tcW w:w="1415" w:type="dxa"/>
            <w:shd w:val="clear" w:color="auto" w:fill="DEEAF6" w:themeFill="accent5" w:themeFillTint="33"/>
          </w:tcPr>
          <w:p w14:paraId="455E7E44"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NVD</w:t>
            </w:r>
          </w:p>
        </w:tc>
        <w:tc>
          <w:tcPr>
            <w:tcW w:w="8930" w:type="dxa"/>
            <w:shd w:val="clear" w:color="auto" w:fill="DEEAF6" w:themeFill="accent5" w:themeFillTint="33"/>
          </w:tcPr>
          <w:p w14:paraId="551EC77A" w14:textId="044D6ADD"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Nacionālais veselības dienests</w:t>
            </w:r>
          </w:p>
        </w:tc>
      </w:tr>
      <w:tr w:rsidR="00743B69" w:rsidRPr="00BB341C" w14:paraId="413EB188" w14:textId="77777777" w:rsidTr="00C41876">
        <w:tc>
          <w:tcPr>
            <w:tcW w:w="1415" w:type="dxa"/>
            <w:shd w:val="clear" w:color="auto" w:fill="DEEAF6" w:themeFill="accent5" w:themeFillTint="33"/>
          </w:tcPr>
          <w:p w14:paraId="1A69DC3E" w14:textId="77777777" w:rsidR="00743B69" w:rsidRPr="00C41876" w:rsidRDefault="00743B69" w:rsidP="00337350">
            <w:pPr>
              <w:ind w:right="111"/>
              <w:rPr>
                <w:rStyle w:val="normaltextrun"/>
                <w:rFonts w:ascii="Aptos Narrow" w:hAnsi="Aptos Narrow" w:cstheme="majorHAnsi"/>
                <w:color w:val="000000" w:themeColor="text1"/>
                <w:sz w:val="18"/>
                <w:szCs w:val="18"/>
              </w:rPr>
            </w:pPr>
            <w:r w:rsidRPr="00C41876">
              <w:rPr>
                <w:rStyle w:val="normaltextrun"/>
                <w:rFonts w:ascii="Aptos Narrow" w:hAnsi="Aptos Narrow" w:cstheme="majorHAnsi"/>
                <w:color w:val="000000" w:themeColor="text1"/>
                <w:sz w:val="18"/>
                <w:szCs w:val="18"/>
              </w:rPr>
              <w:t>NVO</w:t>
            </w:r>
          </w:p>
        </w:tc>
        <w:tc>
          <w:tcPr>
            <w:tcW w:w="8930" w:type="dxa"/>
            <w:shd w:val="clear" w:color="auto" w:fill="DEEAF6" w:themeFill="accent5" w:themeFillTint="33"/>
          </w:tcPr>
          <w:p w14:paraId="6A32FDC7" w14:textId="33AD64A1"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Nevalstiskās organizācijas</w:t>
            </w:r>
          </w:p>
        </w:tc>
      </w:tr>
      <w:tr w:rsidR="00743B69" w:rsidRPr="00740C4F" w14:paraId="65E9721C" w14:textId="77777777" w:rsidTr="00C41876">
        <w:tc>
          <w:tcPr>
            <w:tcW w:w="1415" w:type="dxa"/>
            <w:shd w:val="clear" w:color="auto" w:fill="DEEAF6" w:themeFill="accent5" w:themeFillTint="33"/>
          </w:tcPr>
          <w:p w14:paraId="1D2D7A03" w14:textId="77777777" w:rsidR="00743B69" w:rsidRPr="00C41876" w:rsidRDefault="00743B69" w:rsidP="00337350">
            <w:pPr>
              <w:ind w:right="111"/>
              <w:rPr>
                <w:rStyle w:val="normaltextrun"/>
                <w:rFonts w:ascii="Aptos Narrow" w:hAnsi="Aptos Narrow" w:cstheme="majorHAnsi"/>
                <w:color w:val="000000" w:themeColor="text1"/>
                <w:sz w:val="18"/>
                <w:szCs w:val="18"/>
              </w:rPr>
            </w:pPr>
            <w:r w:rsidRPr="00C41876">
              <w:rPr>
                <w:rStyle w:val="normaltextrun"/>
                <w:rFonts w:ascii="Aptos Narrow" w:hAnsi="Aptos Narrow" w:cstheme="majorHAnsi"/>
                <w:color w:val="000000" w:themeColor="text1"/>
                <w:sz w:val="18"/>
                <w:szCs w:val="18"/>
              </w:rPr>
              <w:t>OECD</w:t>
            </w:r>
          </w:p>
        </w:tc>
        <w:tc>
          <w:tcPr>
            <w:tcW w:w="8930" w:type="dxa"/>
            <w:shd w:val="clear" w:color="auto" w:fill="DEEAF6" w:themeFill="accent5" w:themeFillTint="33"/>
          </w:tcPr>
          <w:p w14:paraId="74AE8321" w14:textId="36A0F248"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Ekonomiskās sadarbības un attīstības organizācija</w:t>
            </w:r>
          </w:p>
        </w:tc>
      </w:tr>
      <w:tr w:rsidR="00743B69" w:rsidRPr="00740C4F" w14:paraId="1CC41D00" w14:textId="77777777" w:rsidTr="00C41876">
        <w:tc>
          <w:tcPr>
            <w:tcW w:w="1415" w:type="dxa"/>
            <w:shd w:val="clear" w:color="auto" w:fill="DEEAF6" w:themeFill="accent5" w:themeFillTint="33"/>
          </w:tcPr>
          <w:p w14:paraId="47CB9661" w14:textId="77777777" w:rsidR="00743B69" w:rsidRPr="00C41876" w:rsidRDefault="00743B69" w:rsidP="00337350">
            <w:pPr>
              <w:ind w:right="111"/>
              <w:rPr>
                <w:rStyle w:val="normaltextrun"/>
                <w:rFonts w:ascii="Aptos Narrow" w:hAnsi="Aptos Narrow" w:cstheme="majorHAnsi"/>
                <w:color w:val="000000" w:themeColor="text1"/>
                <w:sz w:val="18"/>
                <w:szCs w:val="18"/>
              </w:rPr>
            </w:pPr>
            <w:r w:rsidRPr="00C41876">
              <w:rPr>
                <w:rStyle w:val="normaltextrun"/>
                <w:rFonts w:ascii="Aptos Narrow" w:hAnsi="Aptos Narrow" w:cstheme="majorHAnsi"/>
                <w:color w:val="000000" w:themeColor="text1"/>
                <w:sz w:val="18"/>
                <w:szCs w:val="18"/>
              </w:rPr>
              <w:t>PMLP</w:t>
            </w:r>
          </w:p>
        </w:tc>
        <w:tc>
          <w:tcPr>
            <w:tcW w:w="8930" w:type="dxa"/>
            <w:shd w:val="clear" w:color="auto" w:fill="DEEAF6" w:themeFill="accent5" w:themeFillTint="33"/>
          </w:tcPr>
          <w:p w14:paraId="6854EAE4"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Pilsonības un migrācijas lietu pārvalde</w:t>
            </w:r>
          </w:p>
        </w:tc>
      </w:tr>
      <w:tr w:rsidR="00743B69" w:rsidRPr="00BB341C" w14:paraId="64FD515D" w14:textId="77777777" w:rsidTr="00C41876">
        <w:tc>
          <w:tcPr>
            <w:tcW w:w="1415" w:type="dxa"/>
            <w:shd w:val="clear" w:color="auto" w:fill="DEEAF6" w:themeFill="accent5" w:themeFillTint="33"/>
          </w:tcPr>
          <w:p w14:paraId="2A993941"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PVN</w:t>
            </w:r>
          </w:p>
        </w:tc>
        <w:tc>
          <w:tcPr>
            <w:tcW w:w="8930" w:type="dxa"/>
            <w:shd w:val="clear" w:color="auto" w:fill="DEEAF6" w:themeFill="accent5" w:themeFillTint="33"/>
          </w:tcPr>
          <w:p w14:paraId="53364B8D"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Pievienotās vērtības nodoklis</w:t>
            </w:r>
          </w:p>
        </w:tc>
      </w:tr>
      <w:tr w:rsidR="00743B69" w:rsidRPr="00BB341C" w14:paraId="41614CF9" w14:textId="77777777" w:rsidTr="00C41876">
        <w:tc>
          <w:tcPr>
            <w:tcW w:w="1415" w:type="dxa"/>
            <w:shd w:val="clear" w:color="auto" w:fill="DEEAF6" w:themeFill="accent5" w:themeFillTint="33"/>
          </w:tcPr>
          <w:p w14:paraId="65274143" w14:textId="77777777" w:rsidR="00743B69" w:rsidRPr="00C41876" w:rsidRDefault="00743B69" w:rsidP="00337350">
            <w:pPr>
              <w:ind w:right="111"/>
              <w:rPr>
                <w:rStyle w:val="normaltextrun"/>
                <w:rFonts w:ascii="Aptos Narrow" w:hAnsi="Aptos Narrow" w:cstheme="majorHAnsi"/>
                <w:color w:val="000000" w:themeColor="text1"/>
                <w:sz w:val="18"/>
                <w:szCs w:val="18"/>
              </w:rPr>
            </w:pPr>
            <w:r w:rsidRPr="00C41876">
              <w:rPr>
                <w:rStyle w:val="normaltextrun"/>
                <w:rFonts w:ascii="Aptos Narrow" w:hAnsi="Aptos Narrow" w:cstheme="majorHAnsi"/>
                <w:color w:val="000000" w:themeColor="text1"/>
                <w:sz w:val="18"/>
                <w:szCs w:val="18"/>
              </w:rPr>
              <w:t>RIS3</w:t>
            </w:r>
          </w:p>
        </w:tc>
        <w:tc>
          <w:tcPr>
            <w:tcW w:w="8930" w:type="dxa"/>
            <w:shd w:val="clear" w:color="auto" w:fill="DEEAF6" w:themeFill="accent5" w:themeFillTint="33"/>
          </w:tcPr>
          <w:p w14:paraId="2DFF976F"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Viedās specializācijas stratēģija</w:t>
            </w:r>
          </w:p>
        </w:tc>
      </w:tr>
      <w:tr w:rsidR="00743B69" w:rsidRPr="00BB341C" w14:paraId="384023D8" w14:textId="77777777" w:rsidTr="00C41876">
        <w:tc>
          <w:tcPr>
            <w:tcW w:w="1415" w:type="dxa"/>
            <w:shd w:val="clear" w:color="auto" w:fill="DEEAF6" w:themeFill="accent5" w:themeFillTint="33"/>
          </w:tcPr>
          <w:p w14:paraId="4CD2C984"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S</w:t>
            </w:r>
            <w:r w:rsidRPr="00C41876">
              <w:rPr>
                <w:rStyle w:val="normaltextrun"/>
                <w:rFonts w:ascii="Aptos Narrow" w:hAnsi="Aptos Narrow" w:cstheme="majorHAnsi"/>
                <w:color w:val="000000" w:themeColor="text1"/>
                <w:sz w:val="18"/>
                <w:szCs w:val="18"/>
              </w:rPr>
              <w:t>TEAM</w:t>
            </w:r>
          </w:p>
        </w:tc>
        <w:tc>
          <w:tcPr>
            <w:tcW w:w="8930" w:type="dxa"/>
            <w:shd w:val="clear" w:color="auto" w:fill="DEEAF6" w:themeFill="accent5" w:themeFillTint="33"/>
          </w:tcPr>
          <w:p w14:paraId="4D89BDB8"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(No angļu val.: Science, Technology, Engineering, Arts, Mathematics) – zinātne, tehnoloģijas, inženierzinātnes, māksla, matemātika</w:t>
            </w:r>
          </w:p>
        </w:tc>
      </w:tr>
      <w:tr w:rsidR="00743B69" w:rsidRPr="00BB341C" w14:paraId="02F29658" w14:textId="77777777" w:rsidTr="00C41876">
        <w:tc>
          <w:tcPr>
            <w:tcW w:w="1415" w:type="dxa"/>
            <w:shd w:val="clear" w:color="auto" w:fill="DEEAF6" w:themeFill="accent5" w:themeFillTint="33"/>
          </w:tcPr>
          <w:p w14:paraId="0FABF3CF"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S</w:t>
            </w:r>
            <w:r w:rsidRPr="00C41876">
              <w:rPr>
                <w:rStyle w:val="normaltextrun"/>
                <w:rFonts w:ascii="Aptos Narrow" w:hAnsi="Aptos Narrow" w:cstheme="majorHAnsi"/>
                <w:color w:val="000000" w:themeColor="text1"/>
                <w:sz w:val="18"/>
                <w:szCs w:val="18"/>
              </w:rPr>
              <w:t>TEM</w:t>
            </w:r>
          </w:p>
        </w:tc>
        <w:tc>
          <w:tcPr>
            <w:tcW w:w="8930" w:type="dxa"/>
            <w:shd w:val="clear" w:color="auto" w:fill="DEEAF6" w:themeFill="accent5" w:themeFillTint="33"/>
          </w:tcPr>
          <w:p w14:paraId="52B4F39C" w14:textId="3A54D99F"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(No angļu val.: Science, Technology, Engineering, Mathematics) – zinātne, tehnoloģijas, inženierzinātnes, matemātika</w:t>
            </w:r>
          </w:p>
        </w:tc>
      </w:tr>
      <w:tr w:rsidR="00743B69" w:rsidRPr="00BB341C" w14:paraId="51F04A88" w14:textId="77777777" w:rsidTr="00C41876">
        <w:tc>
          <w:tcPr>
            <w:tcW w:w="1415" w:type="dxa"/>
            <w:shd w:val="clear" w:color="auto" w:fill="DEEAF6" w:themeFill="accent5" w:themeFillTint="33"/>
          </w:tcPr>
          <w:p w14:paraId="2F7E6C4F"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SAM</w:t>
            </w:r>
          </w:p>
        </w:tc>
        <w:tc>
          <w:tcPr>
            <w:tcW w:w="8930" w:type="dxa"/>
            <w:shd w:val="clear" w:color="auto" w:fill="DEEAF6" w:themeFill="accent5" w:themeFillTint="33"/>
          </w:tcPr>
          <w:p w14:paraId="200DF157"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Specifiskais atbalsta mērķis</w:t>
            </w:r>
          </w:p>
        </w:tc>
      </w:tr>
      <w:tr w:rsidR="00743B69" w:rsidRPr="00BB341C" w14:paraId="48D7F73A" w14:textId="77777777" w:rsidTr="00C41876">
        <w:tc>
          <w:tcPr>
            <w:tcW w:w="1415" w:type="dxa"/>
            <w:shd w:val="clear" w:color="auto" w:fill="DEEAF6" w:themeFill="accent5" w:themeFillTint="33"/>
          </w:tcPr>
          <w:p w14:paraId="0A681887"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SIF</w:t>
            </w:r>
          </w:p>
        </w:tc>
        <w:tc>
          <w:tcPr>
            <w:tcW w:w="8930" w:type="dxa"/>
            <w:shd w:val="clear" w:color="auto" w:fill="DEEAF6" w:themeFill="accent5" w:themeFillTint="33"/>
          </w:tcPr>
          <w:p w14:paraId="5681B3B4" w14:textId="785D83E3"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Sabiedrības integrācijas fonds</w:t>
            </w:r>
          </w:p>
        </w:tc>
      </w:tr>
      <w:tr w:rsidR="00743B69" w:rsidRPr="00BB341C" w14:paraId="03E0D53A" w14:textId="77777777" w:rsidTr="00C41876">
        <w:tc>
          <w:tcPr>
            <w:tcW w:w="1415" w:type="dxa"/>
            <w:shd w:val="clear" w:color="auto" w:fill="DEEAF6" w:themeFill="accent5" w:themeFillTint="33"/>
          </w:tcPr>
          <w:p w14:paraId="2034490F"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TPF</w:t>
            </w:r>
          </w:p>
        </w:tc>
        <w:tc>
          <w:tcPr>
            <w:tcW w:w="8930" w:type="dxa"/>
            <w:shd w:val="clear" w:color="auto" w:fill="DEEAF6" w:themeFill="accent5" w:themeFillTint="33"/>
          </w:tcPr>
          <w:p w14:paraId="10E387E3"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Taisnīgas pārkārtošanās fonds</w:t>
            </w:r>
          </w:p>
        </w:tc>
      </w:tr>
      <w:tr w:rsidR="00743B69" w:rsidRPr="00BB341C" w14:paraId="1F3CC3C9" w14:textId="77777777" w:rsidTr="00C41876">
        <w:tc>
          <w:tcPr>
            <w:tcW w:w="1415" w:type="dxa"/>
            <w:shd w:val="clear" w:color="auto" w:fill="DEEAF6" w:themeFill="accent5" w:themeFillTint="33"/>
          </w:tcPr>
          <w:p w14:paraId="6360C9AA" w14:textId="77777777" w:rsidR="00743B69" w:rsidRPr="00C41876" w:rsidRDefault="00743B69" w:rsidP="00337350">
            <w:pPr>
              <w:ind w:right="111"/>
              <w:rPr>
                <w:rStyle w:val="normaltextrun"/>
                <w:rFonts w:ascii="Aptos Narrow" w:hAnsi="Aptos Narrow" w:cstheme="majorHAnsi"/>
                <w:color w:val="000000" w:themeColor="text1"/>
                <w:sz w:val="18"/>
                <w:szCs w:val="18"/>
              </w:rPr>
            </w:pPr>
            <w:r w:rsidRPr="00C41876">
              <w:rPr>
                <w:rStyle w:val="normaltextrun"/>
                <w:rFonts w:ascii="Aptos Narrow" w:hAnsi="Aptos Narrow" w:cstheme="majorHAnsi"/>
                <w:color w:val="000000" w:themeColor="text1"/>
                <w:sz w:val="18"/>
                <w:szCs w:val="18"/>
              </w:rPr>
              <w:t>TSI</w:t>
            </w:r>
          </w:p>
        </w:tc>
        <w:tc>
          <w:tcPr>
            <w:tcW w:w="8930" w:type="dxa"/>
            <w:shd w:val="clear" w:color="auto" w:fill="DEEAF6" w:themeFill="accent5" w:themeFillTint="33"/>
          </w:tcPr>
          <w:p w14:paraId="1325766C"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Tehniskā atbalsta instruments</w:t>
            </w:r>
          </w:p>
        </w:tc>
      </w:tr>
      <w:tr w:rsidR="00743B69" w:rsidRPr="00740C4F" w14:paraId="4E26079E" w14:textId="77777777" w:rsidTr="00C41876">
        <w:tc>
          <w:tcPr>
            <w:tcW w:w="1415" w:type="dxa"/>
            <w:shd w:val="clear" w:color="auto" w:fill="DEEAF6" w:themeFill="accent5" w:themeFillTint="33"/>
          </w:tcPr>
          <w:p w14:paraId="792FB27C" w14:textId="77777777" w:rsidR="00743B69" w:rsidRPr="00C41876" w:rsidRDefault="00743B69" w:rsidP="00337350">
            <w:pPr>
              <w:ind w:right="111"/>
              <w:rPr>
                <w:rStyle w:val="normaltextrun"/>
                <w:rFonts w:ascii="Aptos Narrow" w:hAnsi="Aptos Narrow" w:cstheme="majorHAnsi"/>
                <w:color w:val="000000" w:themeColor="text1"/>
                <w:sz w:val="18"/>
                <w:szCs w:val="18"/>
              </w:rPr>
            </w:pPr>
            <w:r w:rsidRPr="00C41876">
              <w:rPr>
                <w:rStyle w:val="normaltextrun"/>
                <w:rFonts w:ascii="Aptos Narrow" w:hAnsi="Aptos Narrow" w:cstheme="majorHAnsi"/>
                <w:color w:val="000000" w:themeColor="text1"/>
                <w:sz w:val="18"/>
                <w:szCs w:val="18"/>
              </w:rPr>
              <w:t>VARAM</w:t>
            </w:r>
          </w:p>
        </w:tc>
        <w:tc>
          <w:tcPr>
            <w:tcW w:w="8930" w:type="dxa"/>
            <w:shd w:val="clear" w:color="auto" w:fill="DEEAF6" w:themeFill="accent5" w:themeFillTint="33"/>
          </w:tcPr>
          <w:p w14:paraId="35DF2F4A" w14:textId="410E56D4" w:rsidR="00743B69" w:rsidRPr="00C41876" w:rsidRDefault="00107393"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V</w:t>
            </w:r>
            <w:r w:rsidRPr="00C41876">
              <w:rPr>
                <w:rStyle w:val="normaltextrun"/>
                <w:rFonts w:ascii="Aptos Narrow" w:hAnsi="Aptos Narrow" w:cstheme="majorHAnsi"/>
                <w:sz w:val="18"/>
                <w:szCs w:val="18"/>
                <w:lang w:val="fr-FR"/>
              </w:rPr>
              <w:t>iedās administrācijas</w:t>
            </w:r>
            <w:r w:rsidR="00133A09" w:rsidRPr="00C41876">
              <w:rPr>
                <w:rStyle w:val="normaltextrun"/>
                <w:rFonts w:ascii="Aptos Narrow" w:hAnsi="Aptos Narrow" w:cstheme="majorHAnsi"/>
                <w:sz w:val="18"/>
                <w:szCs w:val="18"/>
                <w:lang w:val="fr-FR"/>
              </w:rPr>
              <w:t xml:space="preserve"> </w:t>
            </w:r>
            <w:r w:rsidR="00743B69" w:rsidRPr="00C41876">
              <w:rPr>
                <w:rStyle w:val="normaltextrun"/>
                <w:rFonts w:ascii="Aptos Narrow" w:hAnsi="Aptos Narrow" w:cstheme="majorHAnsi"/>
                <w:color w:val="000000" w:themeColor="text1"/>
                <w:sz w:val="18"/>
                <w:szCs w:val="18"/>
                <w:lang w:val="lv-LV"/>
              </w:rPr>
              <w:t xml:space="preserve">un reģionālās </w:t>
            </w:r>
            <w:r w:rsidR="00F002AC" w:rsidRPr="00C41876">
              <w:rPr>
                <w:rStyle w:val="normaltextrun"/>
                <w:rFonts w:ascii="Aptos Narrow" w:hAnsi="Aptos Narrow" w:cstheme="majorHAnsi"/>
                <w:color w:val="000000" w:themeColor="text1"/>
                <w:sz w:val="18"/>
                <w:szCs w:val="18"/>
                <w:lang w:val="lv-LV"/>
              </w:rPr>
              <w:t>at</w:t>
            </w:r>
            <w:r w:rsidR="00F002AC" w:rsidRPr="00C41876">
              <w:rPr>
                <w:rStyle w:val="normaltextrun"/>
                <w:rFonts w:ascii="Aptos Narrow" w:hAnsi="Aptos Narrow" w:cstheme="majorHAnsi"/>
                <w:color w:val="000000" w:themeColor="text1"/>
                <w:sz w:val="18"/>
                <w:szCs w:val="18"/>
                <w:lang w:val="fr-FR"/>
              </w:rPr>
              <w:t xml:space="preserve">tīstības </w:t>
            </w:r>
            <w:r w:rsidR="00743B69" w:rsidRPr="00C41876">
              <w:rPr>
                <w:rStyle w:val="normaltextrun"/>
                <w:rFonts w:ascii="Aptos Narrow" w:hAnsi="Aptos Narrow" w:cstheme="majorHAnsi"/>
                <w:color w:val="000000" w:themeColor="text1"/>
                <w:sz w:val="18"/>
                <w:szCs w:val="18"/>
                <w:lang w:val="lv-LV"/>
              </w:rPr>
              <w:t>ministrija</w:t>
            </w:r>
          </w:p>
        </w:tc>
      </w:tr>
      <w:tr w:rsidR="00743B69" w:rsidRPr="00740C4F" w14:paraId="78CF20C1" w14:textId="77777777" w:rsidTr="00C41876">
        <w:tc>
          <w:tcPr>
            <w:tcW w:w="1415" w:type="dxa"/>
            <w:shd w:val="clear" w:color="auto" w:fill="DEEAF6" w:themeFill="accent5" w:themeFillTint="33"/>
          </w:tcPr>
          <w:p w14:paraId="23FF1B28" w14:textId="0B6FED46" w:rsidR="00743B69" w:rsidRPr="00815120" w:rsidRDefault="00743B69" w:rsidP="00337350">
            <w:pPr>
              <w:ind w:right="111"/>
              <w:rPr>
                <w:rStyle w:val="normaltextrun"/>
                <w:rFonts w:ascii="Aptos Narrow" w:hAnsi="Aptos Narrow" w:cstheme="majorHAnsi"/>
                <w:color w:val="000000" w:themeColor="text1"/>
                <w:sz w:val="18"/>
                <w:szCs w:val="18"/>
                <w:lang w:val="lv-LV"/>
              </w:rPr>
            </w:pPr>
            <w:r w:rsidRPr="00815120">
              <w:rPr>
                <w:rStyle w:val="normaltextrun"/>
                <w:rFonts w:ascii="Aptos Narrow" w:hAnsi="Aptos Narrow" w:cstheme="majorHAnsi"/>
                <w:color w:val="000000" w:themeColor="text1"/>
                <w:sz w:val="18"/>
                <w:szCs w:val="18"/>
                <w:lang w:val="lv-LV"/>
              </w:rPr>
              <w:t>VI</w:t>
            </w:r>
            <w:r w:rsidR="00815120" w:rsidRPr="0062471B">
              <w:rPr>
                <w:rStyle w:val="normaltextrun"/>
                <w:rFonts w:ascii="Aptos Narrow" w:hAnsi="Aptos Narrow" w:cstheme="majorHAnsi"/>
                <w:color w:val="000000" w:themeColor="text1"/>
                <w:sz w:val="18"/>
                <w:szCs w:val="18"/>
                <w:lang w:val="lv-LV"/>
              </w:rPr>
              <w:t>A</w:t>
            </w:r>
            <w:r w:rsidR="00815120" w:rsidRPr="00F91F8E">
              <w:rPr>
                <w:rStyle w:val="normaltextrun"/>
                <w:rFonts w:ascii="Aptos Narrow" w:hAnsi="Aptos Narrow" w:cstheme="majorHAnsi"/>
                <w:color w:val="000000" w:themeColor="text1"/>
                <w:sz w:val="18"/>
                <w:szCs w:val="18"/>
              </w:rPr>
              <w:t>A</w:t>
            </w:r>
            <w:r w:rsidR="00600C3D" w:rsidRPr="00815120">
              <w:rPr>
                <w:rStyle w:val="FootnoteReference"/>
                <w:rFonts w:ascii="Aptos Narrow" w:hAnsi="Aptos Narrow" w:cstheme="majorHAnsi"/>
                <w:color w:val="000000" w:themeColor="text1"/>
                <w:sz w:val="18"/>
                <w:szCs w:val="18"/>
                <w:lang w:val="lv-LV"/>
              </w:rPr>
              <w:footnoteReference w:id="2"/>
            </w:r>
          </w:p>
        </w:tc>
        <w:tc>
          <w:tcPr>
            <w:tcW w:w="8930" w:type="dxa"/>
            <w:shd w:val="clear" w:color="auto" w:fill="DEEAF6" w:themeFill="accent5" w:themeFillTint="33"/>
          </w:tcPr>
          <w:p w14:paraId="0CC19072" w14:textId="73FB9E74"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 xml:space="preserve">Valsts </w:t>
            </w:r>
            <w:r w:rsidR="00815120" w:rsidRPr="00815120">
              <w:rPr>
                <w:rStyle w:val="normaltextrun"/>
                <w:rFonts w:ascii="Aptos Narrow" w:hAnsi="Aptos Narrow" w:cstheme="majorHAnsi"/>
                <w:color w:val="000000" w:themeColor="text1"/>
                <w:sz w:val="18"/>
                <w:szCs w:val="18"/>
                <w:lang w:val="lv-LV"/>
              </w:rPr>
              <w:t>i</w:t>
            </w:r>
            <w:r w:rsidR="00815120" w:rsidRPr="00F91F8E">
              <w:rPr>
                <w:rStyle w:val="normaltextrun"/>
                <w:rFonts w:ascii="Aptos Narrow" w:hAnsi="Aptos Narrow" w:cstheme="majorHAnsi"/>
                <w:color w:val="000000" w:themeColor="text1"/>
                <w:sz w:val="18"/>
                <w:szCs w:val="18"/>
              </w:rPr>
              <w:t>zglītības attīstības aģentūra</w:t>
            </w:r>
          </w:p>
        </w:tc>
      </w:tr>
      <w:tr w:rsidR="00815120" w:rsidRPr="00740C4F" w14:paraId="1A0EA4D0" w14:textId="77777777" w:rsidTr="00C41876">
        <w:tc>
          <w:tcPr>
            <w:tcW w:w="1415" w:type="dxa"/>
            <w:shd w:val="clear" w:color="auto" w:fill="DEEAF6" w:themeFill="accent5" w:themeFillTint="33"/>
          </w:tcPr>
          <w:p w14:paraId="45D853BF" w14:textId="47E7EC07" w:rsidR="00815120" w:rsidRPr="00815120" w:rsidRDefault="00815120" w:rsidP="00337350">
            <w:pPr>
              <w:ind w:right="111"/>
              <w:rPr>
                <w:rStyle w:val="normaltextrun"/>
                <w:rFonts w:ascii="Aptos Narrow" w:hAnsi="Aptos Narrow" w:cstheme="majorHAnsi"/>
                <w:color w:val="000000" w:themeColor="text1"/>
                <w:sz w:val="18"/>
                <w:szCs w:val="18"/>
                <w:lang w:val="lv-LV"/>
              </w:rPr>
            </w:pPr>
            <w:r w:rsidRPr="00815120">
              <w:rPr>
                <w:rStyle w:val="normaltextrun"/>
                <w:rFonts w:ascii="Aptos Narrow" w:hAnsi="Aptos Narrow" w:cstheme="majorHAnsi"/>
                <w:color w:val="000000" w:themeColor="text1"/>
                <w:sz w:val="18"/>
                <w:szCs w:val="18"/>
                <w:lang w:val="lv-LV"/>
              </w:rPr>
              <w:t>V</w:t>
            </w:r>
            <w:r w:rsidRPr="00F91F8E">
              <w:rPr>
                <w:rStyle w:val="normaltextrun"/>
                <w:rFonts w:ascii="Aptos Narrow" w:hAnsi="Aptos Narrow" w:cstheme="majorHAnsi"/>
                <w:color w:val="000000" w:themeColor="text1"/>
                <w:sz w:val="18"/>
                <w:szCs w:val="18"/>
              </w:rPr>
              <w:t>ISC</w:t>
            </w:r>
            <w:r w:rsidRPr="00F91F8E">
              <w:rPr>
                <w:rStyle w:val="FootnoteReference"/>
                <w:rFonts w:ascii="Aptos Narrow" w:hAnsi="Aptos Narrow"/>
                <w:sz w:val="18"/>
                <w:szCs w:val="18"/>
                <w:lang w:val="lv-LV"/>
              </w:rPr>
              <w:t>1</w:t>
            </w:r>
          </w:p>
        </w:tc>
        <w:tc>
          <w:tcPr>
            <w:tcW w:w="8930" w:type="dxa"/>
            <w:shd w:val="clear" w:color="auto" w:fill="DEEAF6" w:themeFill="accent5" w:themeFillTint="33"/>
          </w:tcPr>
          <w:p w14:paraId="17119F08" w14:textId="0620E775" w:rsidR="00815120" w:rsidRPr="00815120" w:rsidRDefault="00815120" w:rsidP="00337350">
            <w:pPr>
              <w:ind w:right="111"/>
              <w:rPr>
                <w:rStyle w:val="normaltextrun"/>
                <w:rFonts w:ascii="Aptos Narrow" w:hAnsi="Aptos Narrow" w:cstheme="majorHAnsi"/>
                <w:color w:val="000000" w:themeColor="text1"/>
                <w:sz w:val="18"/>
                <w:szCs w:val="18"/>
                <w:lang w:val="lv-LV"/>
              </w:rPr>
            </w:pPr>
            <w:r w:rsidRPr="00815120">
              <w:rPr>
                <w:rStyle w:val="normaltextrun"/>
                <w:rFonts w:ascii="Aptos Narrow" w:hAnsi="Aptos Narrow" w:cstheme="majorHAnsi"/>
                <w:color w:val="000000" w:themeColor="text1"/>
                <w:sz w:val="18"/>
                <w:szCs w:val="18"/>
                <w:lang w:val="lv-LV"/>
              </w:rPr>
              <w:t>V</w:t>
            </w:r>
            <w:r w:rsidRPr="00F91F8E">
              <w:rPr>
                <w:rStyle w:val="normaltextrun"/>
                <w:rFonts w:ascii="Aptos Narrow" w:hAnsi="Aptos Narrow" w:cstheme="majorHAnsi"/>
                <w:color w:val="000000" w:themeColor="text1"/>
                <w:sz w:val="18"/>
                <w:szCs w:val="18"/>
              </w:rPr>
              <w:t>alsts izglītības satura centrs</w:t>
            </w:r>
          </w:p>
        </w:tc>
      </w:tr>
      <w:tr w:rsidR="00743B69" w:rsidRPr="00BB341C" w14:paraId="5CDD5E19" w14:textId="77777777" w:rsidTr="00C41876">
        <w:tc>
          <w:tcPr>
            <w:tcW w:w="1415" w:type="dxa"/>
            <w:shd w:val="clear" w:color="auto" w:fill="DEEAF6" w:themeFill="accent5" w:themeFillTint="33"/>
          </w:tcPr>
          <w:p w14:paraId="292A1C7A" w14:textId="77777777"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VM</w:t>
            </w:r>
          </w:p>
        </w:tc>
        <w:tc>
          <w:tcPr>
            <w:tcW w:w="8930" w:type="dxa"/>
            <w:shd w:val="clear" w:color="auto" w:fill="DEEAF6" w:themeFill="accent5" w:themeFillTint="33"/>
          </w:tcPr>
          <w:p w14:paraId="4F933176" w14:textId="48B018C5" w:rsidR="00743B69" w:rsidRPr="00C41876" w:rsidRDefault="00743B69" w:rsidP="00337350">
            <w:pPr>
              <w:ind w:right="111"/>
              <w:rPr>
                <w:rStyle w:val="normaltextrun"/>
                <w:rFonts w:ascii="Aptos Narrow" w:hAnsi="Aptos Narrow" w:cstheme="majorHAnsi"/>
                <w:color w:val="000000" w:themeColor="text1"/>
                <w:sz w:val="18"/>
                <w:szCs w:val="18"/>
                <w:lang w:val="lv-LV"/>
              </w:rPr>
            </w:pPr>
            <w:r w:rsidRPr="00C41876">
              <w:rPr>
                <w:rStyle w:val="normaltextrun"/>
                <w:rFonts w:ascii="Aptos Narrow" w:hAnsi="Aptos Narrow" w:cstheme="majorHAnsi"/>
                <w:color w:val="000000" w:themeColor="text1"/>
                <w:sz w:val="18"/>
                <w:szCs w:val="18"/>
                <w:lang w:val="lv-LV"/>
              </w:rPr>
              <w:t>Veselības ministrija</w:t>
            </w:r>
          </w:p>
        </w:tc>
      </w:tr>
    </w:tbl>
    <w:p w14:paraId="1DDE346E" w14:textId="44856D32" w:rsidR="00E72D01" w:rsidRPr="00743B69" w:rsidRDefault="00E72D01" w:rsidP="0018479D">
      <w:pPr>
        <w:pStyle w:val="Heading1"/>
        <w:rPr>
          <w:rFonts w:eastAsia="Times New Roman" w:cs="Segoe UI Light"/>
          <w:spacing w:val="-20"/>
          <w:lang w:eastAsia="lv-LV"/>
        </w:rPr>
      </w:pPr>
      <w:bookmarkStart w:id="4" w:name="_Toc174010192"/>
      <w:r w:rsidRPr="00794D3F">
        <w:rPr>
          <w:rFonts w:cs="Segoe UI Light"/>
        </w:rPr>
        <w:br w:type="page"/>
      </w:r>
      <w:bookmarkStart w:id="5" w:name="_Toc174011732"/>
      <w:bookmarkStart w:id="6" w:name="_Toc174362316"/>
      <w:r w:rsidRPr="00743B69">
        <w:rPr>
          <w:noProof/>
        </w:rPr>
        <w:lastRenderedPageBreak/>
        <w:drawing>
          <wp:anchor distT="0" distB="0" distL="114300" distR="114300" simplePos="0" relativeHeight="251658240" behindDoc="1" locked="0" layoutInCell="1" allowOverlap="1" wp14:anchorId="4F49D725" wp14:editId="3A2612F7">
            <wp:simplePos x="0" y="0"/>
            <wp:positionH relativeFrom="page">
              <wp:align>left</wp:align>
            </wp:positionH>
            <wp:positionV relativeFrom="paragraph">
              <wp:posOffset>-819521</wp:posOffset>
            </wp:positionV>
            <wp:extent cx="7579527" cy="2544445"/>
            <wp:effectExtent l="0" t="0" r="2540" b="8255"/>
            <wp:wrapNone/>
            <wp:docPr id="2" name="Picture 2" descr="A person holding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holding a phone&#10;&#10;Description automatically generated"/>
                    <pic:cNvPicPr/>
                  </pic:nvPicPr>
                  <pic:blipFill>
                    <a:blip r:embed="rId11">
                      <a:alphaModFix amt="48000"/>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79527" cy="2544445"/>
                    </a:xfrm>
                    <a:prstGeom prst="rect">
                      <a:avLst/>
                    </a:prstGeom>
                  </pic:spPr>
                </pic:pic>
              </a:graphicData>
            </a:graphic>
            <wp14:sizeRelH relativeFrom="page">
              <wp14:pctWidth>0</wp14:pctWidth>
            </wp14:sizeRelH>
            <wp14:sizeRelV relativeFrom="page">
              <wp14:pctHeight>0</wp14:pctHeight>
            </wp14:sizeRelV>
          </wp:anchor>
        </w:drawing>
      </w:r>
      <w:r w:rsidRPr="00743B69">
        <w:t>IEVADS</w:t>
      </w:r>
      <w:bookmarkEnd w:id="4"/>
      <w:bookmarkEnd w:id="5"/>
      <w:bookmarkEnd w:id="6"/>
    </w:p>
    <w:p w14:paraId="708E2D49" w14:textId="77777777" w:rsidR="00E72D01" w:rsidRDefault="00E72D01" w:rsidP="00E72D01">
      <w:pPr>
        <w:tabs>
          <w:tab w:val="left" w:pos="1390"/>
        </w:tabs>
        <w:rPr>
          <w:rFonts w:ascii="Aptos Narrow" w:hAnsi="Aptos Narrow"/>
          <w:noProof/>
          <w:color w:val="1F4E79" w:themeColor="accent5" w:themeShade="80"/>
          <w:sz w:val="72"/>
          <w:szCs w:val="72"/>
          <w:lang w:val="lv-LV"/>
        </w:rPr>
      </w:pPr>
      <w:r>
        <w:rPr>
          <w:rFonts w:ascii="Aptos Narrow" w:hAnsi="Aptos Narrow"/>
          <w:noProof/>
          <w:color w:val="1F4E79" w:themeColor="accent5" w:themeShade="80"/>
          <w:sz w:val="72"/>
          <w:szCs w:val="72"/>
          <w:lang w:val="lv-LV"/>
        </w:rPr>
        <w:tab/>
      </w:r>
    </w:p>
    <w:p w14:paraId="196C34BF" w14:textId="23D61FB5" w:rsidR="00E72D01" w:rsidRDefault="00E72D01" w:rsidP="00E72D01">
      <w:pPr>
        <w:spacing w:after="0" w:line="240" w:lineRule="auto"/>
        <w:ind w:right="111"/>
        <w:jc w:val="both"/>
        <w:textAlignment w:val="baseline"/>
        <w:rPr>
          <w:rFonts w:ascii="Aptos Narrow" w:eastAsia="Times New Roman" w:hAnsi="Aptos Narrow" w:cs="Times New Roman"/>
          <w:color w:val="000000" w:themeColor="text1"/>
          <w:sz w:val="24"/>
          <w:szCs w:val="24"/>
          <w:lang w:val="lv-LV" w:eastAsia="lv-LV"/>
        </w:rPr>
      </w:pPr>
    </w:p>
    <w:p w14:paraId="6730342A" w14:textId="133A0324" w:rsidR="00E72D01" w:rsidRDefault="008A6D04" w:rsidP="00E72D01">
      <w:pPr>
        <w:spacing w:after="0" w:line="240" w:lineRule="auto"/>
        <w:ind w:right="111"/>
        <w:jc w:val="both"/>
        <w:textAlignment w:val="baseline"/>
        <w:rPr>
          <w:rFonts w:ascii="Aptos Narrow" w:eastAsia="Times New Roman" w:hAnsi="Aptos Narrow" w:cs="Times New Roman"/>
          <w:color w:val="000000" w:themeColor="text1"/>
          <w:sz w:val="24"/>
          <w:szCs w:val="24"/>
          <w:lang w:val="lv-LV" w:eastAsia="lv-LV"/>
        </w:rPr>
      </w:pPr>
      <w:r w:rsidRPr="006F24B0">
        <w:rPr>
          <w:rFonts w:ascii="Aptos Narrow" w:hAnsi="Aptos Narrow"/>
          <w:noProof/>
          <w:color w:val="1F4E79" w:themeColor="accent5" w:themeShade="80"/>
          <w:sz w:val="72"/>
          <w:szCs w:val="72"/>
          <w:lang w:val="lv-LV"/>
        </w:rPr>
        <w:drawing>
          <wp:anchor distT="0" distB="0" distL="114300" distR="114300" simplePos="0" relativeHeight="251658316" behindDoc="1" locked="0" layoutInCell="1" allowOverlap="1" wp14:anchorId="5D3930A2" wp14:editId="011B0C06">
            <wp:simplePos x="0" y="0"/>
            <wp:positionH relativeFrom="page">
              <wp:posOffset>-665165</wp:posOffset>
            </wp:positionH>
            <wp:positionV relativeFrom="page">
              <wp:posOffset>2535149</wp:posOffset>
            </wp:positionV>
            <wp:extent cx="8192770" cy="8105140"/>
            <wp:effectExtent l="0" t="0" r="0" b="0"/>
            <wp:wrapNone/>
            <wp:docPr id="33" name="Picture 33" descr="Colorful overlapping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olorful overlapping people icons"/>
                    <pic:cNvPicPr/>
                  </pic:nvPicPr>
                  <pic:blipFill>
                    <a:blip r:embed="rId9" cstate="print">
                      <a:duotone>
                        <a:schemeClr val="accent5">
                          <a:shade val="45000"/>
                          <a:satMod val="135000"/>
                        </a:schemeClr>
                        <a:prstClr val="white"/>
                      </a:duotone>
                      <a:alphaModFix amt="10000"/>
                      <a:extLst>
                        <a:ext uri="{28A0092B-C50C-407E-A947-70E740481C1C}">
                          <a14:useLocalDpi xmlns:a14="http://schemas.microsoft.com/office/drawing/2010/main" val="0"/>
                        </a:ext>
                      </a:extLst>
                    </a:blip>
                    <a:stretch>
                      <a:fillRect/>
                    </a:stretch>
                  </pic:blipFill>
                  <pic:spPr>
                    <a:xfrm>
                      <a:off x="0" y="0"/>
                      <a:ext cx="8192770" cy="8105140"/>
                    </a:xfrm>
                    <a:prstGeom prst="rect">
                      <a:avLst/>
                    </a:prstGeom>
                  </pic:spPr>
                </pic:pic>
              </a:graphicData>
            </a:graphic>
            <wp14:sizeRelH relativeFrom="page">
              <wp14:pctWidth>0</wp14:pctWidth>
            </wp14:sizeRelH>
            <wp14:sizeRelV relativeFrom="page">
              <wp14:pctHeight>0</wp14:pctHeight>
            </wp14:sizeRelV>
          </wp:anchor>
        </w:drawing>
      </w:r>
    </w:p>
    <w:p w14:paraId="3F4E129D" w14:textId="6F365A7B" w:rsidR="00E72D01" w:rsidRDefault="00E72D01" w:rsidP="00E72D01">
      <w:pPr>
        <w:spacing w:after="0" w:line="240" w:lineRule="auto"/>
        <w:ind w:right="111"/>
        <w:jc w:val="both"/>
        <w:textAlignment w:val="baseline"/>
        <w:rPr>
          <w:rFonts w:ascii="Aptos Narrow" w:eastAsia="Times New Roman" w:hAnsi="Aptos Narrow" w:cs="Times New Roman"/>
          <w:color w:val="000000" w:themeColor="text1"/>
          <w:sz w:val="24"/>
          <w:szCs w:val="24"/>
          <w:lang w:val="lv-LV" w:eastAsia="lv-LV"/>
        </w:rPr>
      </w:pPr>
    </w:p>
    <w:p w14:paraId="312CE555" w14:textId="77777777" w:rsidR="00E72D01" w:rsidRDefault="00E72D01" w:rsidP="00E72D01">
      <w:pPr>
        <w:spacing w:after="120" w:line="240" w:lineRule="auto"/>
        <w:ind w:right="113"/>
        <w:jc w:val="both"/>
        <w:textAlignment w:val="baseline"/>
        <w:rPr>
          <w:rFonts w:ascii="Aptos Narrow" w:eastAsia="Times New Roman" w:hAnsi="Aptos Narrow" w:cs="Times New Roman"/>
          <w:color w:val="000000" w:themeColor="text1"/>
          <w:sz w:val="24"/>
          <w:szCs w:val="24"/>
          <w:lang w:val="lv-LV" w:eastAsia="lv-LV"/>
        </w:rPr>
      </w:pPr>
    </w:p>
    <w:p w14:paraId="1F460E26" w14:textId="77777777" w:rsidR="00743B69" w:rsidRDefault="00743B69" w:rsidP="00743B69">
      <w:pPr>
        <w:spacing w:after="120" w:line="240" w:lineRule="auto"/>
        <w:ind w:right="113"/>
        <w:jc w:val="both"/>
        <w:textAlignment w:val="baseline"/>
        <w:rPr>
          <w:rFonts w:ascii="Aptos Narrow" w:eastAsia="Times New Roman" w:hAnsi="Aptos Narrow" w:cs="Times New Roman"/>
          <w:color w:val="000000" w:themeColor="text1"/>
          <w:sz w:val="24"/>
          <w:szCs w:val="24"/>
          <w:lang w:val="lv-LV" w:eastAsia="lv-LV"/>
        </w:rPr>
      </w:pPr>
      <w:r w:rsidRPr="008954B7">
        <w:rPr>
          <w:rFonts w:ascii="Aptos Narrow" w:eastAsia="Times New Roman" w:hAnsi="Aptos Narrow" w:cs="Times New Roman"/>
          <w:color w:val="000000" w:themeColor="text1"/>
          <w:sz w:val="24"/>
          <w:szCs w:val="24"/>
          <w:lang w:val="lv-LV" w:eastAsia="lv-LV"/>
        </w:rPr>
        <w:t>Ar cilvēkkapitālu saprot cilvēka spēju un iemaņu kopumu, kas var tikt izmantots preču ražošanā un pakalpojumu sniegšanā</w:t>
      </w:r>
      <w:r w:rsidRPr="008954B7">
        <w:rPr>
          <w:rStyle w:val="FootnoteReference"/>
          <w:rFonts w:ascii="Aptos Narrow" w:eastAsia="Times New Roman" w:hAnsi="Aptos Narrow" w:cs="Times New Roman"/>
          <w:color w:val="000000" w:themeColor="text1"/>
          <w:sz w:val="24"/>
          <w:szCs w:val="24"/>
          <w:lang w:val="lv-LV" w:eastAsia="lv-LV"/>
        </w:rPr>
        <w:footnoteReference w:id="3"/>
      </w:r>
      <w:r w:rsidRPr="008954B7">
        <w:rPr>
          <w:rFonts w:ascii="Aptos Narrow" w:eastAsia="Times New Roman" w:hAnsi="Aptos Narrow" w:cs="Times New Roman"/>
          <w:color w:val="000000" w:themeColor="text1"/>
          <w:sz w:val="24"/>
          <w:szCs w:val="24"/>
          <w:lang w:val="lv-LV" w:eastAsia="lv-LV"/>
        </w:rPr>
        <w:t>. Cilvēkkapitāls ir viens no ekonomikas pamatelementiem, ņemot vērā, ka tas ir tiešā veidā saistīts ar indivīdu – galveno resursu, kas nodrošina sabiedrības un valsts sociāli ekonomisko attīstību. Tādējādi no indivīda cilvēkkapitāla ir atkarīgs viņa sniegums valsts ekonomikā.</w:t>
      </w:r>
      <w:r>
        <w:rPr>
          <w:rFonts w:ascii="Aptos Narrow" w:eastAsia="Times New Roman" w:hAnsi="Aptos Narrow" w:cs="Times New Roman"/>
          <w:color w:val="000000" w:themeColor="text1"/>
          <w:sz w:val="24"/>
          <w:szCs w:val="24"/>
          <w:lang w:val="lv-LV" w:eastAsia="lv-LV"/>
        </w:rPr>
        <w:t xml:space="preserve"> </w:t>
      </w:r>
    </w:p>
    <w:p w14:paraId="5D9990DC" w14:textId="716DB39E" w:rsidR="00743B69" w:rsidRPr="008954B7" w:rsidRDefault="00743B69" w:rsidP="00743B69">
      <w:pPr>
        <w:spacing w:after="120" w:line="240" w:lineRule="auto"/>
        <w:ind w:right="113"/>
        <w:jc w:val="both"/>
        <w:textAlignment w:val="baseline"/>
        <w:rPr>
          <w:rFonts w:ascii="Aptos Narrow" w:eastAsia="Times New Roman" w:hAnsi="Aptos Narrow" w:cs="Times New Roman"/>
          <w:color w:val="000000" w:themeColor="text1"/>
          <w:sz w:val="24"/>
          <w:szCs w:val="24"/>
          <w:lang w:val="lv-LV" w:eastAsia="lv-LV"/>
        </w:rPr>
      </w:pPr>
      <w:r w:rsidRPr="008954B7">
        <w:rPr>
          <w:rFonts w:ascii="Aptos Narrow" w:eastAsia="Times New Roman" w:hAnsi="Aptos Narrow" w:cs="Times New Roman"/>
          <w:color w:val="000000" w:themeColor="text1"/>
          <w:sz w:val="24"/>
          <w:szCs w:val="24"/>
          <w:lang w:val="lv-LV" w:eastAsia="lv-LV"/>
        </w:rPr>
        <w:t xml:space="preserve">Cilvēkkapitāla attīstības stratēģija 2024.-2027. gadam (turpmāk – Stratēģija) </w:t>
      </w:r>
      <w:r>
        <w:rPr>
          <w:rFonts w:ascii="Aptos Narrow" w:eastAsia="Times New Roman" w:hAnsi="Aptos Narrow" w:cs="Times New Roman"/>
          <w:color w:val="000000" w:themeColor="text1"/>
          <w:sz w:val="24"/>
          <w:szCs w:val="24"/>
          <w:lang w:val="lv-LV" w:eastAsia="lv-LV"/>
        </w:rPr>
        <w:t xml:space="preserve">un pasākumu </w:t>
      </w:r>
      <w:r w:rsidRPr="008954B7">
        <w:rPr>
          <w:rFonts w:ascii="Aptos Narrow" w:eastAsia="Times New Roman" w:hAnsi="Aptos Narrow" w:cs="Times New Roman"/>
          <w:color w:val="000000" w:themeColor="text1"/>
          <w:sz w:val="24"/>
          <w:szCs w:val="24"/>
          <w:lang w:val="lv-LV" w:eastAsia="lv-LV"/>
        </w:rPr>
        <w:t>plāns ir izstrādāts</w:t>
      </w:r>
      <w:r w:rsidR="00BF02DF">
        <w:rPr>
          <w:rFonts w:ascii="Aptos Narrow" w:eastAsia="Times New Roman" w:hAnsi="Aptos Narrow" w:cs="Times New Roman"/>
          <w:color w:val="000000" w:themeColor="text1"/>
          <w:sz w:val="24"/>
          <w:szCs w:val="24"/>
          <w:lang w:val="lv-LV" w:eastAsia="lv-LV"/>
        </w:rPr>
        <w:t>, pamatojoties</w:t>
      </w:r>
      <w:r w:rsidRPr="008954B7">
        <w:rPr>
          <w:rFonts w:ascii="Aptos Narrow" w:eastAsia="Times New Roman" w:hAnsi="Aptos Narrow" w:cs="Times New Roman"/>
          <w:color w:val="000000" w:themeColor="text1"/>
          <w:sz w:val="24"/>
          <w:szCs w:val="24"/>
          <w:lang w:val="lv-LV" w:eastAsia="lv-LV"/>
        </w:rPr>
        <w:t xml:space="preserve"> uz </w:t>
      </w:r>
      <w:r>
        <w:rPr>
          <w:rFonts w:ascii="Aptos Narrow" w:eastAsia="Times New Roman" w:hAnsi="Aptos Narrow" w:cs="Times New Roman"/>
          <w:color w:val="000000" w:themeColor="text1"/>
          <w:sz w:val="24"/>
          <w:szCs w:val="24"/>
          <w:lang w:val="lv-LV" w:eastAsia="lv-LV"/>
        </w:rPr>
        <w:t>NIP2027</w:t>
      </w:r>
      <w:r w:rsidRPr="008954B7">
        <w:rPr>
          <w:rFonts w:ascii="Aptos Narrow" w:eastAsia="Times New Roman" w:hAnsi="Aptos Narrow" w:cs="Times New Roman"/>
          <w:color w:val="000000" w:themeColor="text1"/>
          <w:sz w:val="24"/>
          <w:szCs w:val="24"/>
          <w:lang w:val="lv-LV" w:eastAsia="lv-LV"/>
        </w:rPr>
        <w:t xml:space="preserve"> un </w:t>
      </w:r>
      <w:r>
        <w:rPr>
          <w:rFonts w:ascii="Aptos Narrow" w:eastAsia="Times New Roman" w:hAnsi="Aptos Narrow" w:cs="Times New Roman"/>
          <w:color w:val="000000" w:themeColor="text1"/>
          <w:sz w:val="24"/>
          <w:szCs w:val="24"/>
          <w:lang w:val="lv-LV" w:eastAsia="lv-LV"/>
        </w:rPr>
        <w:t>NAP2027</w:t>
      </w:r>
      <w:r w:rsidRPr="008954B7">
        <w:rPr>
          <w:rFonts w:ascii="Aptos Narrow" w:eastAsia="Times New Roman" w:hAnsi="Aptos Narrow" w:cs="Times New Roman"/>
          <w:color w:val="000000" w:themeColor="text1"/>
          <w:sz w:val="24"/>
          <w:szCs w:val="24"/>
          <w:lang w:val="lv-LV" w:eastAsia="lv-LV"/>
        </w:rPr>
        <w:t xml:space="preserve"> identificētajiem izaicinājumiem</w:t>
      </w:r>
      <w:r w:rsidR="003A2943">
        <w:rPr>
          <w:rFonts w:ascii="Aptos Narrow" w:eastAsia="Times New Roman" w:hAnsi="Aptos Narrow" w:cs="Times New Roman"/>
          <w:color w:val="000000" w:themeColor="text1"/>
          <w:sz w:val="24"/>
          <w:szCs w:val="24"/>
          <w:lang w:val="lv-LV" w:eastAsia="lv-LV"/>
        </w:rPr>
        <w:t>, mērķiem</w:t>
      </w:r>
      <w:r w:rsidR="00597B49">
        <w:rPr>
          <w:rFonts w:ascii="Aptos Narrow" w:eastAsia="Times New Roman" w:hAnsi="Aptos Narrow" w:cs="Times New Roman"/>
          <w:color w:val="000000" w:themeColor="text1"/>
          <w:sz w:val="24"/>
          <w:szCs w:val="24"/>
          <w:lang w:val="lv-LV" w:eastAsia="lv-LV"/>
        </w:rPr>
        <w:t xml:space="preserve"> un rezultatīvajiem rādītājiem</w:t>
      </w:r>
      <w:r w:rsidRPr="008954B7">
        <w:rPr>
          <w:rFonts w:ascii="Aptos Narrow" w:eastAsia="Times New Roman" w:hAnsi="Aptos Narrow" w:cs="Times New Roman"/>
          <w:color w:val="000000" w:themeColor="text1"/>
          <w:sz w:val="24"/>
          <w:szCs w:val="24"/>
          <w:lang w:val="lv-LV" w:eastAsia="lv-LV"/>
        </w:rPr>
        <w:t xml:space="preserve"> cilvēkkapitāla attīstībā, lai nodrošinātu Latvijas tautsaimniecības pāreju uz augstāku produktivitāti un augstāku pievienoto vērtību</w:t>
      </w:r>
      <w:r w:rsidR="00E16D36">
        <w:rPr>
          <w:rFonts w:ascii="Aptos Narrow" w:eastAsia="Times New Roman" w:hAnsi="Aptos Narrow" w:cs="Times New Roman"/>
          <w:color w:val="000000" w:themeColor="text1"/>
          <w:sz w:val="24"/>
          <w:szCs w:val="24"/>
          <w:lang w:val="lv-LV" w:eastAsia="lv-LV"/>
        </w:rPr>
        <w:t>.</w:t>
      </w:r>
    </w:p>
    <w:p w14:paraId="67572595" w14:textId="77777777" w:rsidR="00743B69" w:rsidRPr="008954B7" w:rsidRDefault="00743B69" w:rsidP="00743B69">
      <w:pPr>
        <w:spacing w:after="120" w:line="240" w:lineRule="auto"/>
        <w:ind w:right="113"/>
        <w:jc w:val="both"/>
        <w:textAlignment w:val="baseline"/>
        <w:rPr>
          <w:rFonts w:ascii="Aptos Narrow" w:eastAsia="Times New Roman" w:hAnsi="Aptos Narrow" w:cs="Times New Roman"/>
          <w:color w:val="000000" w:themeColor="text1"/>
          <w:sz w:val="24"/>
          <w:szCs w:val="24"/>
          <w:lang w:val="lv-LV" w:eastAsia="lv-LV"/>
        </w:rPr>
      </w:pPr>
      <w:r w:rsidRPr="00DA3FEF">
        <w:rPr>
          <w:rFonts w:ascii="Aptos Narrow" w:eastAsia="Times New Roman" w:hAnsi="Aptos Narrow" w:cs="Times New Roman"/>
          <w:color w:val="000000" w:themeColor="text1"/>
          <w:sz w:val="24"/>
          <w:szCs w:val="24"/>
          <w:lang w:val="lv-LV" w:eastAsia="lv-LV"/>
        </w:rPr>
        <w:t>Sagaidāmo demogrāfijas tendenču dēļ ekonomiskās izaugsmes noteicošais priekšnosacījums ir produktivitātes līmeņa paaugstināšana. Viens no galvenajiem izaicinājumiem ir jauno konkurētspējas priekšrocību veidošana, kas ir saistīts ar investīcijām cilvēkkapitālā, tehnoloģijās, inovācijā, pētniecībā, digitalizācijā, eksporta noietu tirgus paplašināšanai un eksporta apjomu pieaugumam, kam ir jākļūst par galveno izaugsmes dzinuli. Latvijas konkurētspēju ārējos un iekšējos tirgos noteiks spēja mazināt produktivitātes plaisu ar tehnoloģiski attīstītajām valstīm. Produktivitātes paaugstināšanas pamatā ir ne tikai tehnoloģiskās novitātes, ražošanas procesa vadības pilnveidošana, bet arī esošo resursu, jo īpaši Latvijā pieejamo cilvēkresursu, pārdale augstākās pievienotās vērtības produktu ražošanai.</w:t>
      </w:r>
      <w:r w:rsidRPr="008954B7">
        <w:rPr>
          <w:rStyle w:val="FootnoteReference"/>
          <w:rFonts w:ascii="Aptos Narrow" w:eastAsia="Times New Roman" w:hAnsi="Aptos Narrow" w:cs="Times New Roman"/>
          <w:color w:val="000000" w:themeColor="text1"/>
          <w:sz w:val="24"/>
          <w:szCs w:val="24"/>
          <w:lang w:val="lv-LV" w:eastAsia="lv-LV"/>
        </w:rPr>
        <w:footnoteReference w:id="4"/>
      </w:r>
    </w:p>
    <w:p w14:paraId="1549A0EB" w14:textId="77777777" w:rsidR="00743B69" w:rsidRDefault="00743B69" w:rsidP="00743B69">
      <w:pPr>
        <w:spacing w:after="120" w:line="240" w:lineRule="auto"/>
        <w:ind w:right="113"/>
        <w:jc w:val="both"/>
        <w:rPr>
          <w:rFonts w:ascii="Aptos Narrow" w:hAnsi="Aptos Narrow" w:cs="Times New Roman"/>
          <w:sz w:val="24"/>
          <w:szCs w:val="24"/>
          <w:lang w:val="lv-LV"/>
        </w:rPr>
      </w:pPr>
      <w:r w:rsidRPr="008954B7">
        <w:rPr>
          <w:rFonts w:ascii="Aptos Narrow" w:hAnsi="Aptos Narrow" w:cs="Times New Roman"/>
          <w:sz w:val="24"/>
          <w:szCs w:val="24"/>
          <w:lang w:val="lv-LV"/>
        </w:rPr>
        <w:t>Stratēģija akcentē horizontālās komponentes</w:t>
      </w:r>
      <w:r>
        <w:rPr>
          <w:rFonts w:ascii="Aptos Narrow" w:hAnsi="Aptos Narrow" w:cs="Times New Roman"/>
          <w:sz w:val="24"/>
          <w:szCs w:val="24"/>
          <w:lang w:val="lv-LV"/>
        </w:rPr>
        <w:t xml:space="preserve"> – </w:t>
      </w:r>
      <w:r w:rsidRPr="008954B7">
        <w:rPr>
          <w:rFonts w:ascii="Aptos Narrow" w:hAnsi="Aptos Narrow" w:cs="Times New Roman"/>
          <w:sz w:val="24"/>
          <w:szCs w:val="24"/>
          <w:lang w:val="lv-LV"/>
        </w:rPr>
        <w:t>cilvēkkapitāla</w:t>
      </w:r>
      <w:r>
        <w:rPr>
          <w:rFonts w:ascii="Aptos Narrow" w:hAnsi="Aptos Narrow" w:cs="Times New Roman"/>
          <w:sz w:val="24"/>
          <w:szCs w:val="24"/>
          <w:lang w:val="lv-LV"/>
        </w:rPr>
        <w:t xml:space="preserve"> politikas jautājumu </w:t>
      </w:r>
      <w:r w:rsidRPr="008954B7">
        <w:rPr>
          <w:rFonts w:ascii="Aptos Narrow" w:hAnsi="Aptos Narrow" w:cs="Times New Roman"/>
          <w:sz w:val="24"/>
          <w:szCs w:val="24"/>
          <w:lang w:val="lv-LV"/>
        </w:rPr>
        <w:t>pārvaldība, datos un pierādījumos balstīti lēmumi, analītika, kā arī sadarbība ar uzņēmējiem.</w:t>
      </w:r>
      <w:r>
        <w:rPr>
          <w:rFonts w:ascii="Aptos Narrow" w:hAnsi="Aptos Narrow" w:cs="Times New Roman"/>
          <w:sz w:val="24"/>
          <w:szCs w:val="24"/>
          <w:lang w:val="lv-LV"/>
        </w:rPr>
        <w:t xml:space="preserve"> Stratēģijā identificēti 5 </w:t>
      </w:r>
      <w:r w:rsidRPr="008954B7">
        <w:rPr>
          <w:rFonts w:ascii="Aptos Narrow" w:hAnsi="Aptos Narrow" w:cs="Times New Roman"/>
          <w:sz w:val="24"/>
          <w:szCs w:val="24"/>
          <w:lang w:val="lv-LV"/>
        </w:rPr>
        <w:t xml:space="preserve">rīcības virzieni: (1) </w:t>
      </w:r>
      <w:r>
        <w:rPr>
          <w:rFonts w:ascii="Aptos Narrow" w:hAnsi="Aptos Narrow" w:cs="Times New Roman"/>
          <w:sz w:val="24"/>
          <w:szCs w:val="24"/>
          <w:lang w:val="lv-LV"/>
        </w:rPr>
        <w:t>STEM</w:t>
      </w:r>
      <w:r w:rsidRPr="008954B7">
        <w:rPr>
          <w:rFonts w:ascii="Aptos Narrow" w:hAnsi="Aptos Narrow" w:cs="Times New Roman"/>
          <w:sz w:val="24"/>
          <w:szCs w:val="24"/>
          <w:lang w:val="lv-LV"/>
        </w:rPr>
        <w:t xml:space="preserve"> izglītība un prasmes; (2) darba tirgus paplašināšana; (3) kvalificētu darbinieku piesaiste; (4) pieaugušo izglītības piedāvājums un kvalitāte, prasmes; (5) atbalsts uzņēmēju uzņēmīgumam.</w:t>
      </w:r>
    </w:p>
    <w:p w14:paraId="44AF1E67" w14:textId="0F751F8C" w:rsidR="00743B69" w:rsidRDefault="00743B69" w:rsidP="00743B69">
      <w:pPr>
        <w:spacing w:after="120" w:line="240" w:lineRule="auto"/>
        <w:ind w:right="113"/>
        <w:jc w:val="both"/>
        <w:rPr>
          <w:rFonts w:ascii="Aptos Narrow" w:hAnsi="Aptos Narrow" w:cs="Times New Roman"/>
          <w:sz w:val="24"/>
          <w:szCs w:val="24"/>
          <w:lang w:val="lv-LV"/>
        </w:rPr>
      </w:pPr>
      <w:r w:rsidRPr="008954B7">
        <w:rPr>
          <w:rFonts w:ascii="Aptos Narrow" w:hAnsi="Aptos Narrow" w:cs="Times New Roman"/>
          <w:sz w:val="24"/>
          <w:szCs w:val="24"/>
          <w:lang w:val="lv-LV"/>
        </w:rPr>
        <w:t xml:space="preserve">Stratēģijas </w:t>
      </w:r>
      <w:r>
        <w:rPr>
          <w:rFonts w:ascii="Aptos Narrow" w:hAnsi="Aptos Narrow" w:cs="Times New Roman"/>
          <w:sz w:val="24"/>
          <w:szCs w:val="24"/>
          <w:lang w:val="lv-LV"/>
        </w:rPr>
        <w:t>pasākumu</w:t>
      </w:r>
      <w:r w:rsidRPr="008954B7">
        <w:rPr>
          <w:rFonts w:ascii="Aptos Narrow" w:hAnsi="Aptos Narrow" w:cs="Times New Roman"/>
          <w:sz w:val="24"/>
          <w:szCs w:val="24"/>
          <w:lang w:val="lv-LV"/>
        </w:rPr>
        <w:t xml:space="preserve"> plānā iekļauto aktivitāšu īstenošana </w:t>
      </w:r>
      <w:r w:rsidRPr="00DE13E1">
        <w:rPr>
          <w:rFonts w:ascii="Aptos Narrow" w:hAnsi="Aptos Narrow" w:cs="Times New Roman"/>
          <w:sz w:val="24"/>
          <w:szCs w:val="24"/>
          <w:lang w:val="lv-LV"/>
        </w:rPr>
        <w:t>tiek nodrošināta</w:t>
      </w:r>
      <w:r w:rsidR="009468A0">
        <w:rPr>
          <w:rFonts w:ascii="Aptos Narrow" w:hAnsi="Aptos Narrow" w:cs="Times New Roman"/>
          <w:sz w:val="24"/>
          <w:szCs w:val="24"/>
          <w:lang w:val="lv-LV"/>
        </w:rPr>
        <w:t xml:space="preserve"> atbildīgām un līdzatbildīgām institūcijām</w:t>
      </w:r>
      <w:r w:rsidRPr="00DE13E1">
        <w:rPr>
          <w:rFonts w:ascii="Aptos Narrow" w:hAnsi="Aptos Narrow" w:cs="Times New Roman"/>
          <w:sz w:val="24"/>
          <w:szCs w:val="24"/>
          <w:lang w:val="lv-LV"/>
        </w:rPr>
        <w:t xml:space="preserve"> </w:t>
      </w:r>
      <w:r w:rsidR="009468A0">
        <w:rPr>
          <w:rFonts w:ascii="Aptos Narrow" w:hAnsi="Aptos Narrow" w:cs="Times New Roman"/>
          <w:sz w:val="24"/>
          <w:szCs w:val="24"/>
          <w:lang w:val="lv-LV"/>
        </w:rPr>
        <w:t>piešķirto</w:t>
      </w:r>
      <w:r w:rsidR="009468A0" w:rsidRPr="00DE13E1">
        <w:rPr>
          <w:rFonts w:ascii="Aptos Narrow" w:hAnsi="Aptos Narrow" w:cs="Times New Roman"/>
          <w:sz w:val="24"/>
          <w:szCs w:val="24"/>
          <w:lang w:val="lv-LV"/>
        </w:rPr>
        <w:t xml:space="preserve"> </w:t>
      </w:r>
      <w:r w:rsidRPr="00DE13E1">
        <w:rPr>
          <w:rFonts w:ascii="Aptos Narrow" w:hAnsi="Aptos Narrow" w:cs="Times New Roman"/>
          <w:sz w:val="24"/>
          <w:szCs w:val="24"/>
          <w:lang w:val="lv-LV"/>
        </w:rPr>
        <w:t>valsts budžeta līdzekļu</w:t>
      </w:r>
      <w:r w:rsidR="002D7458">
        <w:rPr>
          <w:rFonts w:ascii="Aptos Narrow" w:hAnsi="Aptos Narrow" w:cs="Times New Roman"/>
          <w:sz w:val="24"/>
          <w:szCs w:val="24"/>
          <w:lang w:val="lv-LV"/>
        </w:rPr>
        <w:t>, ANM investīciju</w:t>
      </w:r>
      <w:r w:rsidRPr="00DE13E1">
        <w:rPr>
          <w:rFonts w:ascii="Aptos Narrow" w:hAnsi="Aptos Narrow" w:cs="Times New Roman"/>
          <w:sz w:val="24"/>
          <w:szCs w:val="24"/>
          <w:lang w:val="lv-LV"/>
        </w:rPr>
        <w:t xml:space="preserve"> un Eiropas Savienības fondu projektu ietvaros. </w:t>
      </w:r>
    </w:p>
    <w:p w14:paraId="6A6C6CB0" w14:textId="77777777" w:rsidR="00E72D01" w:rsidRDefault="00E72D01" w:rsidP="00E72D01">
      <w:pPr>
        <w:rPr>
          <w:rFonts w:ascii="Aptos Narrow" w:hAnsi="Aptos Narrow" w:cs="Times New Roman"/>
          <w:sz w:val="24"/>
          <w:szCs w:val="24"/>
          <w:lang w:val="lv-LV"/>
        </w:rPr>
      </w:pPr>
      <w:r>
        <w:rPr>
          <w:rFonts w:ascii="Aptos Narrow" w:hAnsi="Aptos Narrow" w:cs="Times New Roman"/>
          <w:sz w:val="24"/>
          <w:szCs w:val="24"/>
          <w:lang w:val="lv-LV"/>
        </w:rPr>
        <w:br w:type="page"/>
      </w:r>
    </w:p>
    <w:p w14:paraId="5C92958B" w14:textId="77777777" w:rsidR="00E72D01" w:rsidRPr="00BA4851" w:rsidRDefault="00E72D01" w:rsidP="00E72D01">
      <w:pPr>
        <w:spacing w:line="240" w:lineRule="auto"/>
        <w:ind w:right="111"/>
        <w:jc w:val="both"/>
        <w:rPr>
          <w:rFonts w:ascii="Aptos Narrow" w:hAnsi="Aptos Narrow"/>
          <w:color w:val="1F4E79" w:themeColor="accent5" w:themeShade="80"/>
          <w:sz w:val="6"/>
          <w:szCs w:val="6"/>
          <w:lang w:val="lv-LV"/>
        </w:rPr>
      </w:pPr>
      <w:r w:rsidRPr="00BA4851">
        <w:rPr>
          <w:noProof/>
          <w:sz w:val="2"/>
          <w:szCs w:val="2"/>
        </w:rPr>
        <w:lastRenderedPageBreak/>
        <w:drawing>
          <wp:anchor distT="0" distB="0" distL="114300" distR="114300" simplePos="0" relativeHeight="251658283" behindDoc="1" locked="0" layoutInCell="1" allowOverlap="1" wp14:anchorId="355BA0BB" wp14:editId="150B1467">
            <wp:simplePos x="0" y="0"/>
            <wp:positionH relativeFrom="page">
              <wp:align>left</wp:align>
            </wp:positionH>
            <wp:positionV relativeFrom="paragraph">
              <wp:posOffset>-854027</wp:posOffset>
            </wp:positionV>
            <wp:extent cx="7582379" cy="2587543"/>
            <wp:effectExtent l="0" t="0" r="0" b="3810"/>
            <wp:wrapNone/>
            <wp:docPr id="19" name="Picture 19" descr="How to approach 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approach challenges"/>
                    <pic:cNvPicPr>
                      <a:picLocks noChangeAspect="1" noChangeArrowheads="1"/>
                    </pic:cNvPicPr>
                  </pic:nvPicPr>
                  <pic:blipFill rotWithShape="1">
                    <a:blip r:embed="rId12">
                      <a:duotone>
                        <a:schemeClr val="accent5">
                          <a:shade val="45000"/>
                          <a:satMod val="135000"/>
                        </a:schemeClr>
                        <a:prstClr val="white"/>
                      </a:duotone>
                      <a:alphaModFix amt="47000"/>
                      <a:extLst>
                        <a:ext uri="{28A0092B-C50C-407E-A947-70E740481C1C}">
                          <a14:useLocalDpi xmlns:a14="http://schemas.microsoft.com/office/drawing/2010/main" val="0"/>
                        </a:ext>
                      </a:extLst>
                    </a:blip>
                    <a:srcRect t="21681" r="7579" b="15225"/>
                    <a:stretch/>
                  </pic:blipFill>
                  <pic:spPr bwMode="auto">
                    <a:xfrm>
                      <a:off x="0" y="0"/>
                      <a:ext cx="7582379" cy="25875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312FBB" w14:textId="7D3D9364" w:rsidR="00E72D01" w:rsidRPr="00E9535D" w:rsidRDefault="00E72D01" w:rsidP="003253FF">
      <w:pPr>
        <w:pStyle w:val="Heading2"/>
        <w:rPr>
          <w:lang w:val="lv-LV"/>
        </w:rPr>
      </w:pPr>
      <w:bookmarkStart w:id="7" w:name="_Toc174010193"/>
      <w:bookmarkStart w:id="8" w:name="_Toc174011733"/>
      <w:bookmarkStart w:id="9" w:name="_Toc174362317"/>
      <w:r w:rsidRPr="00E9535D">
        <w:rPr>
          <w:lang w:val="lv-LV"/>
        </w:rPr>
        <w:t>LATVIJAS DARBA TIRGUS IZAICINĀJUMI</w:t>
      </w:r>
      <w:bookmarkEnd w:id="7"/>
      <w:bookmarkEnd w:id="8"/>
      <w:bookmarkEnd w:id="9"/>
      <w:r w:rsidRPr="00E9535D">
        <w:rPr>
          <w:lang w:val="lv-LV"/>
        </w:rPr>
        <w:tab/>
      </w:r>
      <w:r w:rsidRPr="00E9535D">
        <w:rPr>
          <w:lang w:val="lv-LV"/>
        </w:rPr>
        <w:tab/>
      </w:r>
    </w:p>
    <w:p w14:paraId="0CDF52C4" w14:textId="77777777" w:rsidR="00E72D01" w:rsidRDefault="00E72D01" w:rsidP="00E72D01">
      <w:pPr>
        <w:spacing w:after="0" w:line="240" w:lineRule="auto"/>
        <w:ind w:right="111"/>
        <w:jc w:val="both"/>
        <w:textAlignment w:val="baseline"/>
        <w:rPr>
          <w:rFonts w:ascii="Aptos Narrow" w:eastAsia="Times New Roman" w:hAnsi="Aptos Narrow" w:cs="Times New Roman"/>
          <w:color w:val="000000" w:themeColor="text1"/>
          <w:sz w:val="24"/>
          <w:szCs w:val="24"/>
          <w:lang w:val="lv-LV" w:eastAsia="lv-LV"/>
        </w:rPr>
      </w:pPr>
    </w:p>
    <w:p w14:paraId="6E76D688" w14:textId="5082D3B5" w:rsidR="00E72D01" w:rsidRDefault="00E72D01" w:rsidP="00E72D01">
      <w:pPr>
        <w:spacing w:after="0" w:line="240" w:lineRule="auto"/>
        <w:ind w:right="111"/>
        <w:jc w:val="both"/>
        <w:textAlignment w:val="baseline"/>
        <w:rPr>
          <w:rFonts w:ascii="Aptos Narrow" w:eastAsia="Times New Roman" w:hAnsi="Aptos Narrow" w:cs="Times New Roman"/>
          <w:color w:val="000000" w:themeColor="text1"/>
          <w:sz w:val="24"/>
          <w:szCs w:val="24"/>
          <w:lang w:val="lv-LV" w:eastAsia="lv-LV"/>
        </w:rPr>
      </w:pPr>
    </w:p>
    <w:p w14:paraId="60111B7C" w14:textId="46009FD8" w:rsidR="00E72D01" w:rsidRDefault="00E72D01" w:rsidP="00E72D01">
      <w:pPr>
        <w:spacing w:after="0" w:line="240" w:lineRule="auto"/>
        <w:ind w:right="111"/>
        <w:jc w:val="both"/>
        <w:textAlignment w:val="baseline"/>
        <w:rPr>
          <w:rFonts w:ascii="Aptos Narrow" w:eastAsia="Times New Roman" w:hAnsi="Aptos Narrow" w:cs="Times New Roman"/>
          <w:color w:val="000000" w:themeColor="text1"/>
          <w:sz w:val="24"/>
          <w:szCs w:val="24"/>
          <w:lang w:val="lv-LV" w:eastAsia="lv-LV"/>
        </w:rPr>
      </w:pPr>
      <w:r w:rsidRPr="006F24B0">
        <w:rPr>
          <w:rFonts w:ascii="Aptos Narrow" w:hAnsi="Aptos Narrow"/>
          <w:noProof/>
          <w:color w:val="1F4E79" w:themeColor="accent5" w:themeShade="80"/>
          <w:sz w:val="72"/>
          <w:szCs w:val="72"/>
          <w:lang w:val="lv-LV"/>
        </w:rPr>
        <w:drawing>
          <wp:anchor distT="0" distB="0" distL="114300" distR="114300" simplePos="0" relativeHeight="251658284" behindDoc="1" locked="0" layoutInCell="1" allowOverlap="1" wp14:anchorId="740BA227" wp14:editId="2F5BD47F">
            <wp:simplePos x="0" y="0"/>
            <wp:positionH relativeFrom="page">
              <wp:align>left</wp:align>
            </wp:positionH>
            <wp:positionV relativeFrom="page">
              <wp:posOffset>2592125</wp:posOffset>
            </wp:positionV>
            <wp:extent cx="8144822" cy="8097520"/>
            <wp:effectExtent l="0" t="0" r="8890" b="0"/>
            <wp:wrapNone/>
            <wp:docPr id="20" name="Picture 20" descr="Colorful overlapping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olorful overlapping people icons"/>
                    <pic:cNvPicPr/>
                  </pic:nvPicPr>
                  <pic:blipFill>
                    <a:blip r:embed="rId9" cstate="print">
                      <a:duotone>
                        <a:schemeClr val="accent5">
                          <a:shade val="45000"/>
                          <a:satMod val="135000"/>
                        </a:schemeClr>
                        <a:prstClr val="white"/>
                      </a:duotone>
                      <a:alphaModFix amt="10000"/>
                      <a:extLst>
                        <a:ext uri="{28A0092B-C50C-407E-A947-70E740481C1C}">
                          <a14:useLocalDpi xmlns:a14="http://schemas.microsoft.com/office/drawing/2010/main" val="0"/>
                        </a:ext>
                      </a:extLst>
                    </a:blip>
                    <a:stretch>
                      <a:fillRect/>
                    </a:stretch>
                  </pic:blipFill>
                  <pic:spPr>
                    <a:xfrm>
                      <a:off x="0" y="0"/>
                      <a:ext cx="8144822" cy="8097520"/>
                    </a:xfrm>
                    <a:prstGeom prst="rect">
                      <a:avLst/>
                    </a:prstGeom>
                  </pic:spPr>
                </pic:pic>
              </a:graphicData>
            </a:graphic>
            <wp14:sizeRelH relativeFrom="page">
              <wp14:pctWidth>0</wp14:pctWidth>
            </wp14:sizeRelH>
            <wp14:sizeRelV relativeFrom="page">
              <wp14:pctHeight>0</wp14:pctHeight>
            </wp14:sizeRelV>
          </wp:anchor>
        </w:drawing>
      </w:r>
    </w:p>
    <w:p w14:paraId="0B585C76" w14:textId="77777777" w:rsidR="00E72D01" w:rsidRDefault="00E72D01" w:rsidP="00E72D01">
      <w:pPr>
        <w:spacing w:after="0" w:line="240" w:lineRule="auto"/>
        <w:ind w:right="111"/>
        <w:jc w:val="both"/>
        <w:textAlignment w:val="baseline"/>
        <w:rPr>
          <w:rFonts w:ascii="Aptos Narrow" w:eastAsia="Times New Roman" w:hAnsi="Aptos Narrow" w:cs="Times New Roman"/>
          <w:color w:val="000000" w:themeColor="text1"/>
          <w:sz w:val="24"/>
          <w:szCs w:val="24"/>
          <w:lang w:val="lv-LV" w:eastAsia="lv-LV"/>
        </w:rPr>
      </w:pPr>
    </w:p>
    <w:p w14:paraId="57DFCA5F" w14:textId="77777777" w:rsidR="00E72D01" w:rsidRDefault="00E72D01" w:rsidP="00E72D01">
      <w:pPr>
        <w:spacing w:after="0" w:line="240" w:lineRule="auto"/>
        <w:ind w:right="111"/>
        <w:jc w:val="both"/>
        <w:textAlignment w:val="baseline"/>
        <w:rPr>
          <w:rFonts w:ascii="Aptos Narrow" w:eastAsia="Times New Roman" w:hAnsi="Aptos Narrow" w:cs="Times New Roman"/>
          <w:color w:val="000000" w:themeColor="text1"/>
          <w:sz w:val="24"/>
          <w:szCs w:val="24"/>
          <w:lang w:val="lv-LV" w:eastAsia="lv-LV"/>
        </w:rPr>
      </w:pPr>
      <w:r w:rsidRPr="0009464D">
        <w:rPr>
          <w:rFonts w:ascii="Aptos Narrow" w:eastAsia="Times New Roman" w:hAnsi="Aptos Narrow" w:cs="Times New Roman"/>
          <w:color w:val="000000" w:themeColor="text1"/>
          <w:sz w:val="24"/>
          <w:szCs w:val="24"/>
          <w:lang w:val="lv-LV" w:eastAsia="lv-LV"/>
        </w:rPr>
        <w:t xml:space="preserve">Latvijā ir redzami vairāki ar darbaspēka pieejamību un tā prasmju nepilnībām saistīti šķēršļi, kurus ir jārisina, lai nodrošinātu ilgtspējīgu tautsaimniecības izaugsmi. </w:t>
      </w:r>
    </w:p>
    <w:p w14:paraId="3F637E7F" w14:textId="77777777" w:rsidR="00E72D01" w:rsidRDefault="00E72D01" w:rsidP="00E72D01">
      <w:pPr>
        <w:spacing w:after="0" w:line="240" w:lineRule="auto"/>
        <w:ind w:right="111"/>
        <w:jc w:val="both"/>
        <w:textAlignment w:val="baseline"/>
        <w:rPr>
          <w:rFonts w:ascii="Aptos Narrow" w:eastAsia="Times New Roman" w:hAnsi="Aptos Narrow" w:cs="Times New Roman"/>
          <w:color w:val="000000" w:themeColor="text1"/>
          <w:sz w:val="24"/>
          <w:szCs w:val="24"/>
          <w:lang w:val="lv-LV" w:eastAsia="lv-LV"/>
        </w:rPr>
      </w:pPr>
    </w:p>
    <w:p w14:paraId="66F89BC3" w14:textId="77777777" w:rsidR="00E72D01" w:rsidRPr="00AA2B59" w:rsidRDefault="00E72D01" w:rsidP="00E72D01">
      <w:pPr>
        <w:spacing w:after="0" w:line="240" w:lineRule="auto"/>
        <w:ind w:right="111"/>
        <w:jc w:val="both"/>
        <w:textAlignment w:val="baseline"/>
        <w:rPr>
          <w:rFonts w:ascii="Aptos Narrow" w:eastAsia="Times New Roman" w:hAnsi="Aptos Narrow" w:cs="Times New Roman"/>
          <w:b/>
          <w:bCs/>
          <w:color w:val="000000" w:themeColor="text1"/>
          <w:sz w:val="24"/>
          <w:szCs w:val="24"/>
          <w:lang w:val="lv-LV" w:eastAsia="lv-LV"/>
        </w:rPr>
      </w:pPr>
      <w:r w:rsidRPr="00AA2B59">
        <w:rPr>
          <w:rFonts w:ascii="Aptos Narrow" w:eastAsia="Times New Roman" w:hAnsi="Aptos Narrow" w:cs="Times New Roman"/>
          <w:b/>
          <w:bCs/>
          <w:color w:val="44546A" w:themeColor="text2"/>
          <w:sz w:val="24"/>
          <w:szCs w:val="24"/>
          <w:lang w:val="lv-LV" w:eastAsia="lv-LV"/>
        </w:rPr>
        <w:t>DEMOGRĀFIJAS TENDENCES</w:t>
      </w:r>
      <w:r>
        <w:rPr>
          <w:rFonts w:ascii="Aptos Narrow" w:eastAsia="Times New Roman" w:hAnsi="Aptos Narrow" w:cs="Times New Roman"/>
          <w:b/>
          <w:bCs/>
          <w:color w:val="44546A" w:themeColor="text2"/>
          <w:sz w:val="24"/>
          <w:szCs w:val="24"/>
          <w:lang w:val="lv-LV" w:eastAsia="lv-LV"/>
        </w:rPr>
        <w:t>, DARBASPĒKA NOVECOŠANĀS</w:t>
      </w:r>
    </w:p>
    <w:p w14:paraId="6A7C6892" w14:textId="48C68C61" w:rsidR="00E72D01" w:rsidRPr="00374BEB" w:rsidRDefault="00E72D01" w:rsidP="00E72D01">
      <w:pPr>
        <w:pStyle w:val="ListParagraph"/>
        <w:spacing w:after="0" w:line="240" w:lineRule="auto"/>
        <w:ind w:right="111"/>
        <w:jc w:val="both"/>
        <w:textAlignment w:val="baseline"/>
        <w:rPr>
          <w:rFonts w:ascii="Aptos Narrow" w:eastAsia="Times New Roman" w:hAnsi="Aptos Narrow" w:cs="Times New Roman"/>
          <w:color w:val="000000" w:themeColor="text1"/>
          <w:lang w:val="lv-LV" w:eastAsia="lv-LV"/>
        </w:rPr>
      </w:pPr>
      <w:r w:rsidRPr="00374BEB">
        <w:rPr>
          <w:rFonts w:ascii="Aptos Narrow" w:eastAsia="Times New Roman" w:hAnsi="Aptos Narrow" w:cs="Times New Roman"/>
          <w:color w:val="000000" w:themeColor="text1"/>
          <w:lang w:val="lv-LV" w:eastAsia="lv-LV"/>
        </w:rPr>
        <w:t>Iedzīvotāju skaits laika periodā no 2000. līdz 2024. gad</w:t>
      </w:r>
      <w:r>
        <w:rPr>
          <w:rFonts w:ascii="Aptos Narrow" w:eastAsia="Times New Roman" w:hAnsi="Aptos Narrow" w:cs="Times New Roman"/>
          <w:color w:val="000000" w:themeColor="text1"/>
          <w:lang w:val="lv-LV" w:eastAsia="lv-LV"/>
        </w:rPr>
        <w:t>a</w:t>
      </w:r>
      <w:r w:rsidRPr="00374BEB">
        <w:rPr>
          <w:rFonts w:ascii="Aptos Narrow" w:eastAsia="Times New Roman" w:hAnsi="Aptos Narrow" w:cs="Times New Roman"/>
          <w:color w:val="000000" w:themeColor="text1"/>
          <w:lang w:val="lv-LV" w:eastAsia="lv-LV"/>
        </w:rPr>
        <w:t>m ir sarucis par 518 tūkst., no kuriem migrācija radījusi vairāk nekā pusi no kopējā samazinājuma (273 tūkst.). 202</w:t>
      </w:r>
      <w:r w:rsidR="00F761F1">
        <w:rPr>
          <w:rFonts w:ascii="Aptos Narrow" w:eastAsia="Times New Roman" w:hAnsi="Aptos Narrow" w:cs="Times New Roman"/>
          <w:color w:val="000000" w:themeColor="text1"/>
          <w:lang w:val="lv-LV" w:eastAsia="lv-LV"/>
        </w:rPr>
        <w:t>4</w:t>
      </w:r>
      <w:r w:rsidRPr="00374BEB">
        <w:rPr>
          <w:rFonts w:ascii="Aptos Narrow" w:eastAsia="Times New Roman" w:hAnsi="Aptos Narrow" w:cs="Times New Roman"/>
          <w:color w:val="000000" w:themeColor="text1"/>
          <w:lang w:val="lv-LV" w:eastAsia="lv-LV"/>
        </w:rPr>
        <w:t xml:space="preserve">. gadā iedzīvotāju īpatsvars darbspējas vecumā </w:t>
      </w:r>
      <w:r>
        <w:rPr>
          <w:rFonts w:ascii="Aptos Narrow" w:eastAsia="Times New Roman" w:hAnsi="Aptos Narrow" w:cs="Times New Roman"/>
          <w:color w:val="000000" w:themeColor="text1"/>
          <w:lang w:val="lv-LV" w:eastAsia="lv-LV"/>
        </w:rPr>
        <w:t xml:space="preserve">bija </w:t>
      </w:r>
      <w:r w:rsidRPr="00374BEB">
        <w:rPr>
          <w:rFonts w:ascii="Aptos Narrow" w:eastAsia="Times New Roman" w:hAnsi="Aptos Narrow" w:cs="Times New Roman"/>
          <w:color w:val="000000" w:themeColor="text1"/>
          <w:lang w:val="lv-LV" w:eastAsia="lv-LV"/>
        </w:rPr>
        <w:t>63% (no 1.87 milj. iedzīvotājiem), tad 2060. gadā tas īpatsvars noslīdēs līdz 56%.</w:t>
      </w:r>
      <w:r w:rsidRPr="00374BEB">
        <w:rPr>
          <w:rFonts w:ascii="Aptos Narrow" w:eastAsia="Verdana" w:hAnsi="Aptos Narrow" w:cs="Verdana"/>
          <w:bCs/>
          <w:lang w:val="lv-LV"/>
        </w:rPr>
        <w:t xml:space="preserve"> Darbaspēka novecošanās tendences visvairāk ietekmēs vidējās kvalifikācijas darbaspēka pieejamību</w:t>
      </w:r>
      <w:r w:rsidR="00D70CFB">
        <w:rPr>
          <w:rFonts w:ascii="Aptos Narrow" w:eastAsia="Verdana" w:hAnsi="Aptos Narrow" w:cs="Verdana"/>
          <w:bCs/>
          <w:lang w:val="lv-LV"/>
        </w:rPr>
        <w:t>.</w:t>
      </w:r>
    </w:p>
    <w:p w14:paraId="41C495FC" w14:textId="77777777" w:rsidR="00E72D01" w:rsidRDefault="00E72D01" w:rsidP="00E72D01">
      <w:pPr>
        <w:spacing w:after="0" w:line="240" w:lineRule="auto"/>
        <w:ind w:right="111"/>
        <w:jc w:val="both"/>
        <w:textAlignment w:val="baseline"/>
        <w:rPr>
          <w:rFonts w:ascii="Aptos Narrow" w:eastAsia="Times New Roman" w:hAnsi="Aptos Narrow" w:cs="Times New Roman"/>
          <w:color w:val="000000" w:themeColor="text1"/>
          <w:sz w:val="24"/>
          <w:szCs w:val="24"/>
          <w:lang w:val="lv-LV" w:eastAsia="lv-LV"/>
        </w:rPr>
      </w:pPr>
    </w:p>
    <w:p w14:paraId="2DBAC26F" w14:textId="77777777" w:rsidR="00E72D01" w:rsidRPr="00AA2B59" w:rsidRDefault="00E72D01" w:rsidP="00E72D01">
      <w:pPr>
        <w:spacing w:after="0" w:line="240" w:lineRule="auto"/>
        <w:ind w:right="111"/>
        <w:jc w:val="both"/>
        <w:textAlignment w:val="baseline"/>
        <w:rPr>
          <w:rFonts w:ascii="Aptos Narrow" w:eastAsia="Times New Roman" w:hAnsi="Aptos Narrow" w:cs="Times New Roman"/>
          <w:b/>
          <w:bCs/>
          <w:color w:val="44546A" w:themeColor="text2"/>
          <w:sz w:val="24"/>
          <w:szCs w:val="24"/>
          <w:lang w:val="lv-LV" w:eastAsia="lv-LV"/>
        </w:rPr>
      </w:pPr>
      <w:r w:rsidRPr="00AA2B59">
        <w:rPr>
          <w:rFonts w:ascii="Aptos Narrow" w:eastAsia="Times New Roman" w:hAnsi="Aptos Narrow" w:cs="Times New Roman"/>
          <w:b/>
          <w:bCs/>
          <w:color w:val="44546A" w:themeColor="text2"/>
          <w:sz w:val="24"/>
          <w:szCs w:val="24"/>
          <w:lang w:val="lv-LV" w:eastAsia="lv-LV"/>
        </w:rPr>
        <w:t>DARBA VIET</w:t>
      </w:r>
      <w:r>
        <w:rPr>
          <w:rFonts w:ascii="Aptos Narrow" w:eastAsia="Times New Roman" w:hAnsi="Aptos Narrow" w:cs="Times New Roman"/>
          <w:b/>
          <w:bCs/>
          <w:color w:val="44546A" w:themeColor="text2"/>
          <w:sz w:val="24"/>
          <w:szCs w:val="24"/>
          <w:lang w:val="lv-LV" w:eastAsia="lv-LV"/>
        </w:rPr>
        <w:t xml:space="preserve">AS </w:t>
      </w:r>
      <w:r w:rsidRPr="00AA2B59">
        <w:rPr>
          <w:rFonts w:ascii="Aptos Narrow" w:eastAsia="Times New Roman" w:hAnsi="Aptos Narrow" w:cs="Times New Roman"/>
          <w:b/>
          <w:bCs/>
          <w:color w:val="44546A" w:themeColor="text2"/>
          <w:sz w:val="24"/>
          <w:szCs w:val="24"/>
          <w:lang w:val="lv-LV" w:eastAsia="lv-LV"/>
        </w:rPr>
        <w:t>KONCENTRĒJAS VIDĒJAS UN ZEMAS PRODUKTIVITĀTES</w:t>
      </w:r>
      <w:r>
        <w:rPr>
          <w:rFonts w:ascii="Aptos Narrow" w:eastAsia="Times New Roman" w:hAnsi="Aptos Narrow" w:cs="Times New Roman"/>
          <w:b/>
          <w:bCs/>
          <w:color w:val="44546A" w:themeColor="text2"/>
          <w:sz w:val="24"/>
          <w:szCs w:val="24"/>
          <w:lang w:val="lv-LV" w:eastAsia="lv-LV"/>
        </w:rPr>
        <w:t xml:space="preserve"> AKTIVITĀTĒS</w:t>
      </w:r>
    </w:p>
    <w:p w14:paraId="70C1E6A7" w14:textId="6ACA3454" w:rsidR="00E72D01" w:rsidRPr="00374BEB" w:rsidRDefault="00E72D01" w:rsidP="00E72D01">
      <w:pPr>
        <w:pStyle w:val="ListParagraph"/>
        <w:spacing w:after="0" w:line="240" w:lineRule="auto"/>
        <w:ind w:right="111"/>
        <w:jc w:val="both"/>
        <w:textAlignment w:val="baseline"/>
        <w:rPr>
          <w:rFonts w:ascii="Aptos Narrow" w:eastAsia="Times New Roman" w:hAnsi="Aptos Narrow" w:cs="Times New Roman"/>
          <w:color w:val="000000" w:themeColor="text1"/>
          <w:lang w:val="lv-LV" w:eastAsia="lv-LV"/>
        </w:rPr>
      </w:pPr>
      <w:r w:rsidRPr="00374BEB">
        <w:rPr>
          <w:rFonts w:ascii="Aptos Narrow" w:eastAsia="Times New Roman" w:hAnsi="Aptos Narrow" w:cs="Times New Roman"/>
          <w:color w:val="000000" w:themeColor="text1"/>
          <w:lang w:val="lv-LV" w:eastAsia="lv-LV"/>
        </w:rPr>
        <w:t>Uzņēmumu mikrodatu analīze par</w:t>
      </w:r>
      <w:r w:rsidR="00280357">
        <w:rPr>
          <w:rFonts w:ascii="Aptos Narrow" w:eastAsia="Times New Roman" w:hAnsi="Aptos Narrow" w:cs="Times New Roman"/>
          <w:color w:val="000000" w:themeColor="text1"/>
          <w:lang w:val="lv-LV" w:eastAsia="lv-LV"/>
        </w:rPr>
        <w:t xml:space="preserve"> </w:t>
      </w:r>
      <w:r w:rsidRPr="00374BEB">
        <w:rPr>
          <w:rFonts w:ascii="Aptos Narrow" w:eastAsia="Times New Roman" w:hAnsi="Aptos Narrow" w:cs="Times New Roman"/>
          <w:color w:val="000000" w:themeColor="text1"/>
          <w:lang w:val="lv-LV" w:eastAsia="lv-LV"/>
        </w:rPr>
        <w:t xml:space="preserve"> 2019.–2022.</w:t>
      </w:r>
      <w:r w:rsidR="0051316E">
        <w:rPr>
          <w:rFonts w:ascii="Aptos Narrow" w:eastAsia="Times New Roman" w:hAnsi="Aptos Narrow" w:cs="Times New Roman"/>
          <w:color w:val="000000" w:themeColor="text1"/>
          <w:lang w:val="lv-LV" w:eastAsia="lv-LV"/>
        </w:rPr>
        <w:t xml:space="preserve"> </w:t>
      </w:r>
      <w:r w:rsidRPr="00374BEB">
        <w:rPr>
          <w:rFonts w:ascii="Aptos Narrow" w:eastAsia="Times New Roman" w:hAnsi="Aptos Narrow" w:cs="Times New Roman"/>
          <w:color w:val="000000" w:themeColor="text1"/>
          <w:lang w:val="lv-LV" w:eastAsia="lv-LV"/>
        </w:rPr>
        <w:t xml:space="preserve">gadu liecina, ka produktivitātes līmenis starp uzņēmumiem vienas nozares ietvaros </w:t>
      </w:r>
      <w:r>
        <w:rPr>
          <w:rFonts w:ascii="Aptos Narrow" w:eastAsia="Times New Roman" w:hAnsi="Aptos Narrow" w:cs="Times New Roman"/>
          <w:color w:val="000000" w:themeColor="text1"/>
          <w:lang w:val="lv-LV" w:eastAsia="lv-LV"/>
        </w:rPr>
        <w:t>b</w:t>
      </w:r>
      <w:r w:rsidRPr="00374BEB">
        <w:rPr>
          <w:rFonts w:ascii="Aptos Narrow" w:eastAsia="Times New Roman" w:hAnsi="Aptos Narrow" w:cs="Times New Roman"/>
          <w:color w:val="000000" w:themeColor="text1"/>
          <w:lang w:val="lv-LV" w:eastAsia="lv-LV"/>
        </w:rPr>
        <w:t>ūtiski atšķir</w:t>
      </w:r>
      <w:r>
        <w:rPr>
          <w:rFonts w:ascii="Aptos Narrow" w:eastAsia="Times New Roman" w:hAnsi="Aptos Narrow" w:cs="Times New Roman"/>
          <w:color w:val="000000" w:themeColor="text1"/>
          <w:lang w:val="lv-LV" w:eastAsia="lv-LV"/>
        </w:rPr>
        <w:t xml:space="preserve">as – </w:t>
      </w:r>
      <w:r w:rsidRPr="00374BEB">
        <w:rPr>
          <w:rFonts w:ascii="Aptos Narrow" w:eastAsia="Times New Roman" w:hAnsi="Aptos Narrow" w:cs="Times New Roman"/>
          <w:color w:val="000000" w:themeColor="text1"/>
          <w:lang w:val="lv-LV" w:eastAsia="lv-LV"/>
        </w:rPr>
        <w:t>atsevišķos uzņēmumos produktivitātes līmenis jau pārsniedz ES vidējos rādītājus, taču liela daļa darba vietu koncentrēj</w:t>
      </w:r>
      <w:r>
        <w:rPr>
          <w:rFonts w:ascii="Aptos Narrow" w:eastAsia="Times New Roman" w:hAnsi="Aptos Narrow" w:cs="Times New Roman"/>
          <w:color w:val="000000" w:themeColor="text1"/>
          <w:lang w:val="lv-LV" w:eastAsia="lv-LV"/>
        </w:rPr>
        <w:t>a</w:t>
      </w:r>
      <w:r w:rsidRPr="00374BEB">
        <w:rPr>
          <w:rFonts w:ascii="Aptos Narrow" w:eastAsia="Times New Roman" w:hAnsi="Aptos Narrow" w:cs="Times New Roman"/>
          <w:color w:val="000000" w:themeColor="text1"/>
          <w:lang w:val="lv-LV" w:eastAsia="lv-LV"/>
        </w:rPr>
        <w:t>s vidējas un zemas produktivitātes aktivitātēs.</w:t>
      </w:r>
    </w:p>
    <w:p w14:paraId="59BA75B3" w14:textId="77777777" w:rsidR="00E72D01" w:rsidRDefault="00E72D01" w:rsidP="00E72D01">
      <w:pPr>
        <w:pStyle w:val="ListParagraph"/>
        <w:spacing w:after="0" w:line="240" w:lineRule="auto"/>
        <w:ind w:right="111"/>
        <w:jc w:val="both"/>
        <w:textAlignment w:val="baseline"/>
        <w:rPr>
          <w:rFonts w:ascii="Aptos Narrow" w:eastAsia="Times New Roman" w:hAnsi="Aptos Narrow" w:cs="Times New Roman"/>
          <w:color w:val="000000" w:themeColor="text1"/>
          <w:sz w:val="24"/>
          <w:szCs w:val="24"/>
          <w:lang w:val="lv-LV" w:eastAsia="lv-LV"/>
        </w:rPr>
      </w:pPr>
    </w:p>
    <w:p w14:paraId="6142368E" w14:textId="77777777" w:rsidR="00E72D01" w:rsidRPr="00AA2B59" w:rsidRDefault="00E72D01" w:rsidP="00E72D01">
      <w:pPr>
        <w:spacing w:after="0" w:line="240" w:lineRule="auto"/>
        <w:ind w:right="111"/>
        <w:jc w:val="both"/>
        <w:textAlignment w:val="baseline"/>
        <w:rPr>
          <w:rFonts w:ascii="Aptos Narrow" w:eastAsia="Times New Roman" w:hAnsi="Aptos Narrow" w:cs="Times New Roman"/>
          <w:b/>
          <w:bCs/>
          <w:color w:val="000000" w:themeColor="text1"/>
          <w:sz w:val="24"/>
          <w:szCs w:val="24"/>
          <w:lang w:val="lv-LV" w:eastAsia="lv-LV"/>
        </w:rPr>
      </w:pPr>
      <w:r w:rsidRPr="00AA2B59">
        <w:rPr>
          <w:rFonts w:ascii="Aptos Narrow" w:eastAsia="Times New Roman" w:hAnsi="Aptos Narrow" w:cs="Times New Roman"/>
          <w:b/>
          <w:bCs/>
          <w:color w:val="44546A" w:themeColor="text2"/>
          <w:sz w:val="24"/>
          <w:szCs w:val="24"/>
          <w:lang w:val="lv-LV" w:eastAsia="lv-LV"/>
        </w:rPr>
        <w:t xml:space="preserve">ZEMS EKONOMISKĀS AKTIVITĀTES </w:t>
      </w:r>
      <w:r>
        <w:rPr>
          <w:rFonts w:ascii="Aptos Narrow" w:eastAsia="Times New Roman" w:hAnsi="Aptos Narrow" w:cs="Times New Roman"/>
          <w:b/>
          <w:bCs/>
          <w:color w:val="44546A" w:themeColor="text2"/>
          <w:sz w:val="24"/>
          <w:szCs w:val="24"/>
          <w:lang w:val="lv-LV" w:eastAsia="lv-LV"/>
        </w:rPr>
        <w:t xml:space="preserve">UN NODARBINĀTĪBAS LĪMENIS </w:t>
      </w:r>
      <w:r w:rsidRPr="00AA2B59">
        <w:rPr>
          <w:rFonts w:ascii="Aptos Narrow" w:eastAsia="Times New Roman" w:hAnsi="Aptos Narrow" w:cs="Times New Roman"/>
          <w:b/>
          <w:bCs/>
          <w:color w:val="000000" w:themeColor="text1"/>
          <w:sz w:val="24"/>
          <w:szCs w:val="24"/>
          <w:lang w:val="lv-LV" w:eastAsia="lv-LV"/>
        </w:rPr>
        <w:t xml:space="preserve"> </w:t>
      </w:r>
    </w:p>
    <w:p w14:paraId="4433E052" w14:textId="77777777" w:rsidR="00E72D01" w:rsidRPr="00374BEB" w:rsidRDefault="00E72D01" w:rsidP="00E72D01">
      <w:pPr>
        <w:pStyle w:val="ListParagraph"/>
        <w:spacing w:after="0" w:line="240" w:lineRule="auto"/>
        <w:ind w:right="111"/>
        <w:jc w:val="both"/>
        <w:textAlignment w:val="baseline"/>
        <w:rPr>
          <w:rFonts w:ascii="Aptos Narrow" w:eastAsia="Times New Roman" w:hAnsi="Aptos Narrow" w:cs="Times New Roman"/>
          <w:color w:val="000000" w:themeColor="text1"/>
          <w:lang w:val="lv-LV" w:eastAsia="lv-LV"/>
        </w:rPr>
      </w:pPr>
      <w:r>
        <w:rPr>
          <w:rFonts w:ascii="Aptos Narrow" w:eastAsia="Times New Roman" w:hAnsi="Aptos Narrow" w:cs="Times New Roman"/>
          <w:color w:val="000000" w:themeColor="text1"/>
          <w:lang w:val="lv-LV" w:eastAsia="lv-LV"/>
        </w:rPr>
        <w:t xml:space="preserve">Sasniedzot Baltijas jūras valstu vidējos ekonomiskās aktivitātes rādītājus, Latvijas darba tirgus piedāvājumu līdz 2027.gadam var palielināt par vismaz 23 tūkst. Savukārt, sasniedzot Baltijas jūras valstu vidējos nodarbinātības rādītājus, nodarbināto skaitu var palielināt par 72 tūkst.. Latvijā pašlaik </w:t>
      </w:r>
      <w:r w:rsidRPr="00D60B48">
        <w:rPr>
          <w:rFonts w:ascii="Aptos Narrow" w:eastAsia="Times New Roman" w:hAnsi="Aptos Narrow" w:cs="Times New Roman"/>
          <w:color w:val="000000" w:themeColor="text1"/>
          <w:lang w:val="lv-LV" w:eastAsia="lv-LV"/>
        </w:rPr>
        <w:t xml:space="preserve">divas iedzīvotāju grupas </w:t>
      </w:r>
      <w:r>
        <w:rPr>
          <w:rFonts w:ascii="Aptos Narrow" w:eastAsia="Times New Roman" w:hAnsi="Aptos Narrow" w:cs="Times New Roman"/>
          <w:color w:val="000000" w:themeColor="text1"/>
          <w:lang w:val="lv-LV" w:eastAsia="lv-LV"/>
        </w:rPr>
        <w:t xml:space="preserve">ir </w:t>
      </w:r>
      <w:r w:rsidRPr="00D60B48">
        <w:rPr>
          <w:rFonts w:ascii="Aptos Narrow" w:eastAsia="Times New Roman" w:hAnsi="Aptos Narrow" w:cs="Times New Roman"/>
          <w:color w:val="000000" w:themeColor="text1"/>
          <w:lang w:val="lv-LV" w:eastAsia="lv-LV"/>
        </w:rPr>
        <w:t>ar īpašu zemu nodarbinātību – jaunieši un vīrieši pusmūža vecumā</w:t>
      </w:r>
      <w:r w:rsidRPr="00374BEB">
        <w:rPr>
          <w:rFonts w:ascii="Aptos Narrow" w:eastAsia="Times New Roman" w:hAnsi="Aptos Narrow" w:cs="Times New Roman"/>
          <w:color w:val="000000" w:themeColor="text1"/>
          <w:lang w:val="lv-LV" w:eastAsia="lv-LV"/>
        </w:rPr>
        <w:t>.</w:t>
      </w:r>
    </w:p>
    <w:p w14:paraId="15317180" w14:textId="77777777" w:rsidR="00E72D01" w:rsidRPr="00374BEB" w:rsidRDefault="00E72D01" w:rsidP="00E72D01">
      <w:pPr>
        <w:pStyle w:val="ListParagraph"/>
        <w:spacing w:after="0" w:line="240" w:lineRule="auto"/>
        <w:ind w:right="111"/>
        <w:jc w:val="both"/>
        <w:textAlignment w:val="baseline"/>
        <w:rPr>
          <w:rFonts w:ascii="Aptos Narrow" w:eastAsia="Times New Roman" w:hAnsi="Aptos Narrow" w:cs="Times New Roman"/>
          <w:color w:val="000000" w:themeColor="text1"/>
          <w:lang w:val="lv-LV" w:eastAsia="lv-LV"/>
        </w:rPr>
      </w:pPr>
    </w:p>
    <w:p w14:paraId="24DBE875" w14:textId="77777777" w:rsidR="00E72D01" w:rsidRPr="00AA2B59" w:rsidRDefault="00E72D01" w:rsidP="00E72D01">
      <w:pPr>
        <w:spacing w:after="0" w:line="240" w:lineRule="auto"/>
        <w:ind w:right="111"/>
        <w:jc w:val="both"/>
        <w:textAlignment w:val="baseline"/>
        <w:rPr>
          <w:rFonts w:ascii="Aptos Narrow" w:eastAsia="Times New Roman" w:hAnsi="Aptos Narrow" w:cs="Times New Roman"/>
          <w:b/>
          <w:bCs/>
          <w:color w:val="000000" w:themeColor="text1"/>
          <w:sz w:val="24"/>
          <w:szCs w:val="24"/>
          <w:lang w:val="lv-LV" w:eastAsia="lv-LV"/>
        </w:rPr>
      </w:pPr>
      <w:r>
        <w:rPr>
          <w:rFonts w:ascii="Aptos Narrow" w:eastAsia="Times New Roman" w:hAnsi="Aptos Narrow" w:cs="Times New Roman"/>
          <w:b/>
          <w:bCs/>
          <w:color w:val="44546A" w:themeColor="text2"/>
          <w:sz w:val="24"/>
          <w:szCs w:val="24"/>
          <w:lang w:val="lv-LV" w:eastAsia="lv-LV"/>
        </w:rPr>
        <w:t xml:space="preserve">PRASMJU PIEPRASĪJUMA UN PIEDĀVĀJUMA NEATBILSTĪBAS </w:t>
      </w:r>
      <w:r w:rsidRPr="00AA2B59">
        <w:rPr>
          <w:rFonts w:ascii="Aptos Narrow" w:eastAsia="Times New Roman" w:hAnsi="Aptos Narrow" w:cs="Times New Roman"/>
          <w:b/>
          <w:bCs/>
          <w:color w:val="000000" w:themeColor="text1"/>
          <w:sz w:val="24"/>
          <w:szCs w:val="24"/>
          <w:lang w:val="lv-LV" w:eastAsia="lv-LV"/>
        </w:rPr>
        <w:t xml:space="preserve"> </w:t>
      </w:r>
    </w:p>
    <w:p w14:paraId="2371A9BF" w14:textId="3EBF9023" w:rsidR="00E72D01" w:rsidRPr="00374BEB" w:rsidRDefault="00E72D01" w:rsidP="00E72D01">
      <w:pPr>
        <w:pStyle w:val="ListParagraph"/>
        <w:spacing w:after="0" w:line="240" w:lineRule="auto"/>
        <w:ind w:right="111"/>
        <w:jc w:val="both"/>
        <w:textAlignment w:val="baseline"/>
        <w:rPr>
          <w:rFonts w:ascii="Aptos Narrow" w:eastAsia="Times New Roman" w:hAnsi="Aptos Narrow" w:cs="Times New Roman"/>
          <w:color w:val="000000" w:themeColor="text1"/>
          <w:lang w:val="lv-LV" w:eastAsia="lv-LV"/>
        </w:rPr>
      </w:pPr>
      <w:r w:rsidRPr="00555854">
        <w:rPr>
          <w:rFonts w:ascii="Aptos Narrow" w:eastAsia="Times New Roman" w:hAnsi="Aptos Narrow" w:cs="Times New Roman"/>
          <w:color w:val="000000" w:themeColor="text1"/>
          <w:lang w:val="lv-LV" w:eastAsia="lv-LV"/>
        </w:rPr>
        <w:t xml:space="preserve">Augstākas kvalifikācijas speciālistu trūkums </w:t>
      </w:r>
      <w:r w:rsidR="00AC0E25">
        <w:rPr>
          <w:rFonts w:ascii="Aptos Narrow" w:eastAsia="Times New Roman" w:hAnsi="Aptos Narrow" w:cs="Times New Roman"/>
          <w:color w:val="000000" w:themeColor="text1"/>
          <w:lang w:val="lv-LV" w:eastAsia="lv-LV"/>
        </w:rPr>
        <w:t>STEM</w:t>
      </w:r>
      <w:r w:rsidRPr="00555854">
        <w:rPr>
          <w:rFonts w:ascii="Aptos Narrow" w:eastAsia="Times New Roman" w:hAnsi="Aptos Narrow" w:cs="Times New Roman"/>
          <w:color w:val="000000" w:themeColor="text1"/>
          <w:lang w:val="lv-LV" w:eastAsia="lv-LV"/>
        </w:rPr>
        <w:t xml:space="preserve"> virzienos līdz 2030. gadam var pieaugt līdz ~</w:t>
      </w:r>
      <w:r w:rsidR="007A600C">
        <w:rPr>
          <w:rFonts w:ascii="Aptos Narrow" w:eastAsia="Times New Roman" w:hAnsi="Aptos Narrow" w:cs="Times New Roman"/>
          <w:color w:val="000000" w:themeColor="text1"/>
          <w:lang w:val="lv-LV" w:eastAsia="lv-LV"/>
        </w:rPr>
        <w:t>10</w:t>
      </w:r>
      <w:r w:rsidRPr="00555854">
        <w:rPr>
          <w:rFonts w:ascii="Aptos Narrow" w:eastAsia="Times New Roman" w:hAnsi="Aptos Narrow" w:cs="Times New Roman"/>
          <w:color w:val="000000" w:themeColor="text1"/>
          <w:lang w:val="lv-LV" w:eastAsia="lv-LV"/>
        </w:rPr>
        <w:t xml:space="preserve"> tūkst.</w:t>
      </w:r>
      <w:r>
        <w:rPr>
          <w:rFonts w:ascii="Aptos Narrow" w:eastAsia="Times New Roman" w:hAnsi="Aptos Narrow" w:cs="Times New Roman"/>
          <w:color w:val="000000" w:themeColor="text1"/>
          <w:lang w:val="lv-LV" w:eastAsia="lv-LV"/>
        </w:rPr>
        <w:t xml:space="preserve"> </w:t>
      </w:r>
      <w:r w:rsidRPr="00555854">
        <w:rPr>
          <w:rFonts w:ascii="Aptos Narrow" w:eastAsia="Times New Roman" w:hAnsi="Aptos Narrow" w:cs="Times New Roman"/>
          <w:color w:val="000000" w:themeColor="text1"/>
          <w:lang w:val="lv-LV" w:eastAsia="lv-LV"/>
        </w:rPr>
        <w:t>Darbaspēka ar profesionālo vidējo izglītību trūkums. Vidējā termiņā var veidoties darbaspēka trūkums ar profesionālo vidējo izglītību (~</w:t>
      </w:r>
      <w:r w:rsidR="7692DB5E" w:rsidRPr="3C7A5658">
        <w:rPr>
          <w:rFonts w:ascii="Aptos Narrow" w:eastAsia="Times New Roman" w:hAnsi="Aptos Narrow" w:cs="Times New Roman"/>
          <w:color w:val="000000" w:themeColor="text1"/>
          <w:lang w:val="lv-LV" w:eastAsia="lv-LV"/>
        </w:rPr>
        <w:t>4</w:t>
      </w:r>
      <w:r w:rsidR="6A6AED3E" w:rsidRPr="3C7A5658">
        <w:rPr>
          <w:rFonts w:ascii="Aptos Narrow" w:eastAsia="Times New Roman" w:hAnsi="Aptos Narrow" w:cs="Times New Roman"/>
          <w:color w:val="000000" w:themeColor="text1"/>
          <w:lang w:val="lv-LV" w:eastAsia="lv-LV"/>
        </w:rPr>
        <w:t>6</w:t>
      </w:r>
      <w:r w:rsidR="2A41BFFF" w:rsidRPr="3C7A5658">
        <w:rPr>
          <w:rFonts w:ascii="Aptos Narrow" w:eastAsia="Times New Roman" w:hAnsi="Aptos Narrow" w:cs="Times New Roman"/>
          <w:color w:val="000000" w:themeColor="text1"/>
          <w:lang w:val="lv-LV" w:eastAsia="lv-LV"/>
        </w:rPr>
        <w:t xml:space="preserve"> tūkst</w:t>
      </w:r>
      <w:r w:rsidRPr="00555854">
        <w:rPr>
          <w:rFonts w:ascii="Aptos Narrow" w:eastAsia="Times New Roman" w:hAnsi="Aptos Narrow" w:cs="Times New Roman"/>
          <w:color w:val="000000" w:themeColor="text1"/>
          <w:lang w:val="lv-LV" w:eastAsia="lv-LV"/>
        </w:rPr>
        <w:t>.), turklāt trūkums būs vērojams praktiski visās izglītības tematiskajās grupās, it īpaši inženierzinātnēs un ražošanā.</w:t>
      </w:r>
      <w:r>
        <w:rPr>
          <w:rFonts w:ascii="Aptos Narrow" w:eastAsia="Times New Roman" w:hAnsi="Aptos Narrow" w:cs="Times New Roman"/>
          <w:color w:val="000000" w:themeColor="text1"/>
          <w:lang w:val="lv-LV" w:eastAsia="lv-LV"/>
        </w:rPr>
        <w:t xml:space="preserve"> </w:t>
      </w:r>
    </w:p>
    <w:p w14:paraId="5A89C4AD" w14:textId="77777777" w:rsidR="00E72D01" w:rsidRDefault="00E72D01" w:rsidP="00E72D01">
      <w:pPr>
        <w:pStyle w:val="ListParagraph"/>
        <w:spacing w:after="0" w:line="240" w:lineRule="auto"/>
        <w:ind w:right="111"/>
        <w:jc w:val="both"/>
        <w:textAlignment w:val="baseline"/>
        <w:rPr>
          <w:rFonts w:ascii="Aptos Narrow" w:eastAsia="Times New Roman" w:hAnsi="Aptos Narrow" w:cs="Times New Roman"/>
          <w:color w:val="000000" w:themeColor="text1"/>
          <w:sz w:val="24"/>
          <w:szCs w:val="24"/>
          <w:lang w:val="lv-LV" w:eastAsia="lv-LV"/>
        </w:rPr>
      </w:pPr>
    </w:p>
    <w:p w14:paraId="724AF4D7" w14:textId="02D8F2F1" w:rsidR="00E72D01" w:rsidRPr="00AA2B59" w:rsidRDefault="00E72D01" w:rsidP="00E72D01">
      <w:pPr>
        <w:spacing w:after="0" w:line="240" w:lineRule="auto"/>
        <w:ind w:right="111"/>
        <w:jc w:val="both"/>
        <w:textAlignment w:val="baseline"/>
        <w:rPr>
          <w:rFonts w:ascii="Aptos Narrow" w:eastAsia="Times New Roman" w:hAnsi="Aptos Narrow" w:cs="Times New Roman"/>
          <w:b/>
          <w:bCs/>
          <w:color w:val="44546A" w:themeColor="text2"/>
          <w:sz w:val="24"/>
          <w:szCs w:val="24"/>
          <w:lang w:val="lv-LV" w:eastAsia="lv-LV"/>
        </w:rPr>
      </w:pPr>
      <w:r w:rsidRPr="00AA2B59">
        <w:rPr>
          <w:rFonts w:ascii="Aptos Narrow" w:eastAsia="Times New Roman" w:hAnsi="Aptos Narrow" w:cs="Times New Roman"/>
          <w:b/>
          <w:bCs/>
          <w:color w:val="44546A" w:themeColor="text2"/>
          <w:sz w:val="24"/>
          <w:szCs w:val="24"/>
          <w:lang w:val="lv-LV" w:eastAsia="lv-LV"/>
        </w:rPr>
        <w:t>LIELS MAZKVALIFICĒT</w:t>
      </w:r>
      <w:r>
        <w:rPr>
          <w:rFonts w:ascii="Aptos Narrow" w:eastAsia="Times New Roman" w:hAnsi="Aptos Narrow" w:cs="Times New Roman"/>
          <w:b/>
          <w:bCs/>
          <w:color w:val="44546A" w:themeColor="text2"/>
          <w:sz w:val="24"/>
          <w:szCs w:val="24"/>
          <w:lang w:val="lv-LV" w:eastAsia="lv-LV"/>
        </w:rPr>
        <w:t>U</w:t>
      </w:r>
      <w:r w:rsidRPr="00AA2B59">
        <w:rPr>
          <w:rFonts w:ascii="Aptos Narrow" w:eastAsia="Times New Roman" w:hAnsi="Aptos Narrow" w:cs="Times New Roman"/>
          <w:b/>
          <w:bCs/>
          <w:color w:val="44546A" w:themeColor="text2"/>
          <w:sz w:val="24"/>
          <w:szCs w:val="24"/>
          <w:lang w:val="lv-LV" w:eastAsia="lv-LV"/>
        </w:rPr>
        <w:t xml:space="preserve"> IEDZĪVOTĀJU ĪPATSVARS</w:t>
      </w:r>
    </w:p>
    <w:p w14:paraId="409FCDB2" w14:textId="77777777" w:rsidR="00E72D01" w:rsidRPr="00374BEB" w:rsidRDefault="00E72D01" w:rsidP="00E72D01">
      <w:pPr>
        <w:pStyle w:val="ListParagraph"/>
        <w:spacing w:after="0" w:line="240" w:lineRule="auto"/>
        <w:ind w:right="111"/>
        <w:jc w:val="both"/>
        <w:textAlignment w:val="baseline"/>
        <w:rPr>
          <w:rFonts w:ascii="Aptos Narrow" w:eastAsia="Times New Roman" w:hAnsi="Aptos Narrow" w:cs="Times New Roman"/>
          <w:color w:val="000000" w:themeColor="text1"/>
          <w:lang w:val="lv-LV" w:eastAsia="lv-LV"/>
        </w:rPr>
      </w:pPr>
      <w:r w:rsidRPr="00374BEB">
        <w:rPr>
          <w:rFonts w:ascii="Aptos Narrow" w:eastAsia="Times New Roman" w:hAnsi="Aptos Narrow" w:cs="Times New Roman"/>
          <w:color w:val="000000" w:themeColor="text1"/>
          <w:lang w:val="lv-LV" w:eastAsia="lv-LV"/>
        </w:rPr>
        <w:t>Pieprasījums pēc darba spēka ar vispārējo vidējo un pamatizglītību turpinās sarukt, kas izveidos lielāku darba spēka pārpalikumu. Rezultātā līdz 2027. gadam būs nepieciešams pārkvalificēt 50 000 nodarbināto.</w:t>
      </w:r>
    </w:p>
    <w:p w14:paraId="4DA30D97" w14:textId="77777777" w:rsidR="00E72D01" w:rsidRPr="008954B7" w:rsidRDefault="00E72D01" w:rsidP="00E72D01">
      <w:pPr>
        <w:pStyle w:val="ListParagraph"/>
        <w:spacing w:after="0" w:line="240" w:lineRule="auto"/>
        <w:ind w:right="111"/>
        <w:jc w:val="both"/>
        <w:textAlignment w:val="baseline"/>
        <w:rPr>
          <w:rFonts w:ascii="Aptos Narrow" w:eastAsia="Times New Roman" w:hAnsi="Aptos Narrow" w:cs="Times New Roman"/>
          <w:color w:val="000000" w:themeColor="text1"/>
          <w:sz w:val="24"/>
          <w:szCs w:val="24"/>
          <w:lang w:val="lv-LV" w:eastAsia="lv-LV"/>
        </w:rPr>
      </w:pPr>
      <w:r w:rsidRPr="008954B7">
        <w:rPr>
          <w:rFonts w:ascii="Aptos Narrow" w:eastAsia="Times New Roman" w:hAnsi="Aptos Narrow" w:cs="Times New Roman"/>
          <w:color w:val="000000" w:themeColor="text1"/>
          <w:sz w:val="24"/>
          <w:szCs w:val="24"/>
          <w:lang w:val="lv-LV" w:eastAsia="lv-LV"/>
        </w:rPr>
        <w:t xml:space="preserve"> </w:t>
      </w:r>
    </w:p>
    <w:p w14:paraId="034D313A" w14:textId="77777777" w:rsidR="00E72D01" w:rsidRPr="00AA2B59" w:rsidRDefault="00E72D01" w:rsidP="00E72D01">
      <w:pPr>
        <w:spacing w:after="0" w:line="240" w:lineRule="auto"/>
        <w:ind w:right="111"/>
        <w:jc w:val="both"/>
        <w:textAlignment w:val="baseline"/>
        <w:rPr>
          <w:rFonts w:ascii="Aptos Narrow" w:eastAsia="Times New Roman" w:hAnsi="Aptos Narrow" w:cs="Times New Roman"/>
          <w:b/>
          <w:bCs/>
          <w:color w:val="44546A" w:themeColor="text2"/>
          <w:sz w:val="24"/>
          <w:szCs w:val="24"/>
          <w:lang w:val="lv-LV" w:eastAsia="lv-LV"/>
        </w:rPr>
      </w:pPr>
      <w:r w:rsidRPr="00AA2B59">
        <w:rPr>
          <w:rFonts w:ascii="Aptos Narrow" w:eastAsia="Times New Roman" w:hAnsi="Aptos Narrow" w:cs="Times New Roman"/>
          <w:b/>
          <w:bCs/>
          <w:color w:val="44546A" w:themeColor="text2"/>
          <w:sz w:val="24"/>
          <w:szCs w:val="24"/>
          <w:lang w:val="lv-LV" w:eastAsia="lv-LV"/>
        </w:rPr>
        <w:t>ZEMS KOPĒJAIS IEDZĪVOTĀJU DIGITĀLO PRASMJU LĪMENIS</w:t>
      </w:r>
    </w:p>
    <w:p w14:paraId="4366299B" w14:textId="4CFCCB6E" w:rsidR="00E72D01" w:rsidRPr="00374BEB" w:rsidRDefault="00E72D01" w:rsidP="00E72D01">
      <w:pPr>
        <w:pStyle w:val="ListParagraph"/>
        <w:spacing w:after="0" w:line="240" w:lineRule="auto"/>
        <w:ind w:right="111"/>
        <w:jc w:val="both"/>
        <w:textAlignment w:val="baseline"/>
        <w:rPr>
          <w:rFonts w:ascii="Aptos Narrow" w:eastAsia="Times New Roman" w:hAnsi="Aptos Narrow" w:cs="Times New Roman"/>
          <w:color w:val="000000" w:themeColor="text1"/>
          <w:lang w:val="lv-LV" w:eastAsia="lv-LV"/>
        </w:rPr>
      </w:pPr>
      <w:r w:rsidRPr="00374BEB">
        <w:rPr>
          <w:rFonts w:ascii="Aptos Narrow" w:eastAsia="Times New Roman" w:hAnsi="Aptos Narrow" w:cs="Times New Roman"/>
          <w:color w:val="000000" w:themeColor="text1"/>
          <w:lang w:val="lv-LV" w:eastAsia="lv-LV"/>
        </w:rPr>
        <w:t xml:space="preserve">Latvijā 2023. gadā iedzīvotāju īpatsvars ar vismaz pamata līmeņa digitālām prasmēm sastādīja 45.3% (DESI indekss). </w:t>
      </w:r>
      <w:r w:rsidR="00FE20DF">
        <w:rPr>
          <w:rFonts w:ascii="Aptos Narrow" w:eastAsia="Times New Roman" w:hAnsi="Aptos Narrow" w:cs="Times New Roman"/>
          <w:color w:val="000000" w:themeColor="text1"/>
          <w:lang w:val="lv-LV" w:eastAsia="lv-LV"/>
        </w:rPr>
        <w:t>Salīdzinājumam Igaunijā</w:t>
      </w:r>
      <w:r w:rsidRPr="00374BEB">
        <w:rPr>
          <w:rFonts w:ascii="Aptos Narrow" w:eastAsia="Times New Roman" w:hAnsi="Aptos Narrow" w:cs="Times New Roman"/>
          <w:color w:val="000000" w:themeColor="text1"/>
          <w:lang w:val="lv-LV" w:eastAsia="lv-LV"/>
        </w:rPr>
        <w:t xml:space="preserve"> 202</w:t>
      </w:r>
      <w:r w:rsidR="008D5D40">
        <w:rPr>
          <w:rFonts w:ascii="Aptos Narrow" w:eastAsia="Times New Roman" w:hAnsi="Aptos Narrow" w:cs="Times New Roman"/>
          <w:color w:val="000000" w:themeColor="text1"/>
          <w:lang w:val="lv-LV" w:eastAsia="lv-LV"/>
        </w:rPr>
        <w:t>3</w:t>
      </w:r>
      <w:r w:rsidRPr="00374BEB">
        <w:rPr>
          <w:rFonts w:ascii="Aptos Narrow" w:eastAsia="Times New Roman" w:hAnsi="Aptos Narrow" w:cs="Times New Roman"/>
          <w:color w:val="000000" w:themeColor="text1"/>
          <w:lang w:val="lv-LV" w:eastAsia="lv-LV"/>
        </w:rPr>
        <w:t xml:space="preserve">. gadā īpatsvars sastādīja </w:t>
      </w:r>
      <w:r w:rsidR="00D740FB">
        <w:rPr>
          <w:rFonts w:ascii="Aptos Narrow" w:eastAsia="Times New Roman" w:hAnsi="Aptos Narrow" w:cs="Times New Roman"/>
          <w:color w:val="000000" w:themeColor="text1"/>
          <w:lang w:val="lv-LV" w:eastAsia="lv-LV"/>
        </w:rPr>
        <w:t>62</w:t>
      </w:r>
      <w:r w:rsidRPr="00374BEB">
        <w:rPr>
          <w:rFonts w:ascii="Aptos Narrow" w:eastAsia="Times New Roman" w:hAnsi="Aptos Narrow" w:cs="Times New Roman"/>
          <w:color w:val="000000" w:themeColor="text1"/>
          <w:lang w:val="lv-LV" w:eastAsia="lv-LV"/>
        </w:rPr>
        <w:t>.</w:t>
      </w:r>
      <w:r w:rsidR="00ED0DB9">
        <w:rPr>
          <w:rFonts w:ascii="Aptos Narrow" w:eastAsia="Times New Roman" w:hAnsi="Aptos Narrow" w:cs="Times New Roman"/>
          <w:color w:val="000000" w:themeColor="text1"/>
          <w:lang w:val="lv-LV" w:eastAsia="lv-LV"/>
        </w:rPr>
        <w:t>6</w:t>
      </w:r>
      <w:r w:rsidRPr="00374BEB">
        <w:rPr>
          <w:rFonts w:ascii="Aptos Narrow" w:eastAsia="Times New Roman" w:hAnsi="Aptos Narrow" w:cs="Times New Roman"/>
          <w:color w:val="000000" w:themeColor="text1"/>
          <w:lang w:val="lv-LV" w:eastAsia="lv-LV"/>
        </w:rPr>
        <w:t>%.</w:t>
      </w:r>
    </w:p>
    <w:p w14:paraId="4156E73E" w14:textId="1595A7EB" w:rsidR="00E72D01" w:rsidRDefault="00E72D01" w:rsidP="00E72D01">
      <w:pPr>
        <w:spacing w:after="0" w:line="240" w:lineRule="auto"/>
        <w:ind w:right="111"/>
        <w:jc w:val="both"/>
        <w:textAlignment w:val="baseline"/>
        <w:rPr>
          <w:rFonts w:ascii="Aptos Narrow" w:eastAsia="Times New Roman" w:hAnsi="Aptos Narrow" w:cs="Times New Roman"/>
          <w:color w:val="000000" w:themeColor="text1"/>
          <w:lang w:val="lv-LV" w:eastAsia="lv-LV"/>
        </w:rPr>
      </w:pPr>
    </w:p>
    <w:p w14:paraId="3DF20E64" w14:textId="48929565" w:rsidR="00E72D01" w:rsidRPr="00374BEB" w:rsidRDefault="00743B69" w:rsidP="00E72D01">
      <w:pPr>
        <w:spacing w:after="0" w:line="240" w:lineRule="auto"/>
        <w:ind w:right="111"/>
        <w:jc w:val="both"/>
        <w:textAlignment w:val="baseline"/>
        <w:rPr>
          <w:rFonts w:ascii="Aptos Narrow" w:eastAsia="Times New Roman" w:hAnsi="Aptos Narrow" w:cs="Times New Roman"/>
          <w:color w:val="000000" w:themeColor="text1"/>
          <w:lang w:val="lv-LV" w:eastAsia="lv-LV"/>
        </w:rPr>
      </w:pPr>
      <w:r w:rsidRPr="00A81109">
        <w:rPr>
          <w:b/>
          <w:bCs/>
          <w:noProof/>
          <w:sz w:val="24"/>
          <w:szCs w:val="24"/>
          <w:lang w:val="lv-LV"/>
        </w:rPr>
        <w:drawing>
          <wp:anchor distT="0" distB="0" distL="114300" distR="114300" simplePos="0" relativeHeight="251658272" behindDoc="0" locked="0" layoutInCell="1" allowOverlap="1" wp14:anchorId="4A98281C" wp14:editId="0BADE6D2">
            <wp:simplePos x="0" y="0"/>
            <wp:positionH relativeFrom="margin">
              <wp:posOffset>200053</wp:posOffset>
            </wp:positionH>
            <wp:positionV relativeFrom="margin">
              <wp:posOffset>8190644</wp:posOffset>
            </wp:positionV>
            <wp:extent cx="700405" cy="948083"/>
            <wp:effectExtent l="0" t="0" r="4445" b="4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0405" cy="948083"/>
                    </a:xfrm>
                    <a:prstGeom prst="rect">
                      <a:avLst/>
                    </a:prstGeom>
                  </pic:spPr>
                </pic:pic>
              </a:graphicData>
            </a:graphic>
            <wp14:sizeRelH relativeFrom="page">
              <wp14:pctWidth>0</wp14:pctWidth>
            </wp14:sizeRelH>
            <wp14:sizeRelV relativeFrom="page">
              <wp14:pctHeight>0</wp14:pctHeight>
            </wp14:sizeRelV>
          </wp:anchor>
        </w:drawing>
      </w:r>
    </w:p>
    <w:p w14:paraId="0A1ED624" w14:textId="31A2AB4E" w:rsidR="00E72D01" w:rsidRPr="00A81109" w:rsidRDefault="00E72D01" w:rsidP="00E72D01">
      <w:pPr>
        <w:spacing w:before="120" w:after="120" w:line="240" w:lineRule="auto"/>
        <w:ind w:left="1559" w:right="113"/>
        <w:rPr>
          <w:rFonts w:ascii="Aptos Narrow" w:eastAsia="Verdana" w:hAnsi="Aptos Narrow" w:cs="Verdana"/>
          <w:sz w:val="24"/>
          <w:szCs w:val="24"/>
          <w:lang w:val="lv-LV"/>
        </w:rPr>
      </w:pPr>
      <w:r w:rsidRPr="00A81109">
        <w:rPr>
          <w:rFonts w:ascii="Aptos Narrow" w:eastAsia="Verdana" w:hAnsi="Aptos Narrow" w:cs="Verdana"/>
          <w:sz w:val="24"/>
          <w:szCs w:val="24"/>
          <w:lang w:val="lv-LV"/>
        </w:rPr>
        <w:t xml:space="preserve">Plašāk par darba tirgus izaicinājumiem un neatbilstībām – </w:t>
      </w:r>
      <w:r w:rsidRPr="00A81109">
        <w:rPr>
          <w:rFonts w:ascii="Aptos Narrow" w:eastAsia="Verdana" w:hAnsi="Aptos Narrow" w:cs="Verdana"/>
          <w:sz w:val="24"/>
          <w:szCs w:val="24"/>
          <w:lang w:val="lv-LV"/>
        </w:rPr>
        <w:br/>
        <w:t>EM DARBA TIRGUS VIDĒJA UN ILGTERMIŅA PROGNOZES</w:t>
      </w:r>
    </w:p>
    <w:p w14:paraId="5C09E550" w14:textId="5DD8D76E" w:rsidR="00E72D01" w:rsidRDefault="002F12FD" w:rsidP="00E72D01">
      <w:pPr>
        <w:spacing w:after="0" w:line="240" w:lineRule="auto"/>
        <w:ind w:left="1560" w:right="111"/>
        <w:rPr>
          <w:rStyle w:val="Hyperlink"/>
          <w:rFonts w:ascii="Aptos Narrow" w:hAnsi="Aptos Narrow"/>
          <w:lang w:val="lv-LV"/>
        </w:rPr>
      </w:pPr>
      <w:hyperlink r:id="rId14" w:history="1">
        <w:r w:rsidR="00386FA1" w:rsidRPr="00FB1850">
          <w:rPr>
            <w:rStyle w:val="Hyperlink"/>
            <w:rFonts w:ascii="Aptos Narrow" w:hAnsi="Aptos Narrow"/>
            <w:lang w:val="lv-LV"/>
          </w:rPr>
          <w:t>https://www.em.gov.lv/lv/darba-tirgus-zinojums</w:t>
        </w:r>
      </w:hyperlink>
    </w:p>
    <w:p w14:paraId="02AF1DC9" w14:textId="77777777" w:rsidR="00E72D01" w:rsidRDefault="00E72D01" w:rsidP="00E72D01">
      <w:pPr>
        <w:rPr>
          <w:rStyle w:val="Hyperlink"/>
          <w:rFonts w:ascii="Aptos Narrow" w:hAnsi="Aptos Narrow"/>
          <w:lang w:val="lv-LV"/>
        </w:rPr>
      </w:pPr>
      <w:r>
        <w:rPr>
          <w:rStyle w:val="Hyperlink"/>
          <w:rFonts w:ascii="Aptos Narrow" w:hAnsi="Aptos Narrow"/>
          <w:lang w:val="lv-LV"/>
        </w:rPr>
        <w:br w:type="page"/>
      </w:r>
    </w:p>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8"/>
        <w:gridCol w:w="3120"/>
        <w:gridCol w:w="3797"/>
      </w:tblGrid>
      <w:tr w:rsidR="00E72D01" w:rsidRPr="00386FA1" w14:paraId="5AC11452" w14:textId="77777777">
        <w:tc>
          <w:tcPr>
            <w:tcW w:w="5000" w:type="pct"/>
            <w:gridSpan w:val="3"/>
            <w:shd w:val="clear" w:color="auto" w:fill="DEEAF6" w:themeFill="accent5" w:themeFillTint="33"/>
          </w:tcPr>
          <w:p w14:paraId="131654D4" w14:textId="77777777" w:rsidR="00E72D01" w:rsidRPr="00374BEB" w:rsidRDefault="00E72D01">
            <w:pPr>
              <w:spacing w:before="120" w:after="120"/>
              <w:ind w:left="322" w:hanging="4"/>
              <w:rPr>
                <w:rFonts w:ascii="Aptos Narrow" w:hAnsi="Aptos Narrow"/>
                <w:spacing w:val="-2"/>
                <w:sz w:val="26"/>
                <w:szCs w:val="26"/>
                <w:lang w:val="lv-LV"/>
              </w:rPr>
            </w:pPr>
            <w:r w:rsidRPr="00374BEB">
              <w:rPr>
                <w:rFonts w:ascii="Aptos Narrow" w:eastAsia="Aptos Narrow" w:hAnsi="Aptos Narrow" w:cs="Aptos Narrow"/>
                <w:color w:val="000000" w:themeColor="text1"/>
                <w:sz w:val="26"/>
                <w:szCs w:val="26"/>
                <w:lang w:val="lv-LV"/>
              </w:rPr>
              <w:lastRenderedPageBreak/>
              <w:t>Darba tirgus izaicinājumi un sasniedzamie mērķi</w:t>
            </w:r>
          </w:p>
        </w:tc>
      </w:tr>
      <w:tr w:rsidR="00E72D01" w:rsidRPr="00386FA1" w14:paraId="68AFD35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nil"/>
              <w:left w:val="nil"/>
              <w:bottom w:val="nil"/>
              <w:right w:val="nil"/>
            </w:tcBorders>
          </w:tcPr>
          <w:p w14:paraId="3C356D53" w14:textId="77777777" w:rsidR="00E72D01" w:rsidRPr="00374BEB" w:rsidRDefault="00E72D01">
            <w:pPr>
              <w:ind w:firstLine="318"/>
              <w:rPr>
                <w:rFonts w:ascii="Aptos Narrow" w:hAnsi="Aptos Narrow"/>
                <w:sz w:val="8"/>
                <w:szCs w:val="8"/>
                <w:lang w:val="lv-LV"/>
              </w:rPr>
            </w:pPr>
          </w:p>
        </w:tc>
      </w:tr>
      <w:tr w:rsidR="00E72D01" w:rsidRPr="00374BEB" w14:paraId="21B0FDF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4" w:type="pct"/>
            <w:tcBorders>
              <w:top w:val="nil"/>
              <w:left w:val="nil"/>
              <w:bottom w:val="nil"/>
              <w:right w:val="nil"/>
            </w:tcBorders>
            <w:shd w:val="clear" w:color="auto" w:fill="DEEAF6" w:themeFill="accent5" w:themeFillTint="33"/>
            <w:vAlign w:val="center"/>
          </w:tcPr>
          <w:p w14:paraId="3C4B36FA" w14:textId="77777777" w:rsidR="00E72D01" w:rsidRPr="00374BEB" w:rsidRDefault="00E72D01">
            <w:pPr>
              <w:spacing w:before="120"/>
              <w:ind w:left="-57" w:right="-57"/>
              <w:jc w:val="center"/>
              <w:rPr>
                <w:rFonts w:ascii="Aptos Narrow" w:hAnsi="Aptos Narrow"/>
                <w:lang w:val="lv-LV"/>
              </w:rPr>
            </w:pPr>
            <w:r w:rsidRPr="00374BEB">
              <w:rPr>
                <w:rFonts w:ascii="Aptos Narrow" w:hAnsi="Aptos Narrow"/>
                <w:color w:val="000000" w:themeColor="text1"/>
                <w:spacing w:val="-6"/>
                <w:lang w:val="lv-LV"/>
              </w:rPr>
              <w:t>Mazkvalificēti nodarbinātie ar vispārējo vidējo un pamatizglītību, tūkst.</w:t>
            </w:r>
          </w:p>
        </w:tc>
        <w:tc>
          <w:tcPr>
            <w:tcW w:w="1550" w:type="pct"/>
            <w:tcBorders>
              <w:top w:val="nil"/>
              <w:left w:val="nil"/>
              <w:bottom w:val="nil"/>
              <w:right w:val="nil"/>
            </w:tcBorders>
            <w:shd w:val="clear" w:color="auto" w:fill="DEEAF6" w:themeFill="accent5" w:themeFillTint="33"/>
            <w:vAlign w:val="center"/>
          </w:tcPr>
          <w:p w14:paraId="2C88D928" w14:textId="5AF06B13" w:rsidR="00E72D01" w:rsidRPr="00374BEB" w:rsidRDefault="00AC0E25">
            <w:pPr>
              <w:spacing w:before="120"/>
              <w:ind w:left="-57" w:right="-57"/>
              <w:jc w:val="center"/>
              <w:rPr>
                <w:rFonts w:ascii="Aptos Narrow" w:hAnsi="Aptos Narrow"/>
                <w:lang w:val="lv-LV"/>
              </w:rPr>
            </w:pPr>
            <w:r>
              <w:rPr>
                <w:rFonts w:ascii="Aptos Narrow" w:hAnsi="Aptos Narrow"/>
                <w:color w:val="000000" w:themeColor="text1"/>
                <w:spacing w:val="-6"/>
                <w:lang w:val="lv-LV"/>
              </w:rPr>
              <w:t>STEM</w:t>
            </w:r>
            <w:r w:rsidR="00E72D01" w:rsidRPr="00374BEB">
              <w:rPr>
                <w:rFonts w:ascii="Aptos Narrow" w:hAnsi="Aptos Narrow"/>
                <w:color w:val="000000" w:themeColor="text1"/>
                <w:spacing w:val="-6"/>
                <w:lang w:val="lv-LV"/>
              </w:rPr>
              <w:t xml:space="preserve"> deficīts, tūkst.</w:t>
            </w:r>
          </w:p>
        </w:tc>
        <w:tc>
          <w:tcPr>
            <w:tcW w:w="1886" w:type="pct"/>
            <w:tcBorders>
              <w:top w:val="nil"/>
              <w:left w:val="nil"/>
              <w:bottom w:val="nil"/>
              <w:right w:val="nil"/>
            </w:tcBorders>
            <w:shd w:val="clear" w:color="auto" w:fill="DEEAF6" w:themeFill="accent5" w:themeFillTint="33"/>
            <w:vAlign w:val="center"/>
          </w:tcPr>
          <w:p w14:paraId="18FFA030" w14:textId="77777777" w:rsidR="00E72D01" w:rsidRPr="00374BEB" w:rsidRDefault="00E72D01">
            <w:pPr>
              <w:spacing w:before="120"/>
              <w:ind w:left="-57" w:right="-57"/>
              <w:jc w:val="center"/>
              <w:rPr>
                <w:rFonts w:ascii="Aptos Narrow" w:hAnsi="Aptos Narrow"/>
                <w:lang w:val="lv-LV"/>
              </w:rPr>
            </w:pPr>
            <w:r w:rsidRPr="00374BEB">
              <w:rPr>
                <w:rFonts w:ascii="Aptos Narrow" w:hAnsi="Aptos Narrow"/>
                <w:color w:val="000000" w:themeColor="text1"/>
                <w:spacing w:val="-6"/>
                <w:lang w:val="lv-LV"/>
              </w:rPr>
              <w:t xml:space="preserve">IKT speciālisti 2022.gadā, </w:t>
            </w:r>
            <w:r w:rsidRPr="00374BEB">
              <w:rPr>
                <w:rFonts w:ascii="Aptos Narrow" w:hAnsi="Aptos Narrow"/>
                <w:color w:val="000000" w:themeColor="text1"/>
                <w:spacing w:val="-6"/>
                <w:lang w:val="lv-LV"/>
              </w:rPr>
              <w:br/>
              <w:t>procentos no nodarbinātajiem</w:t>
            </w:r>
          </w:p>
        </w:tc>
      </w:tr>
      <w:tr w:rsidR="00E72D01" w:rsidRPr="00386FA1" w14:paraId="1922D4C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nil"/>
              <w:left w:val="nil"/>
              <w:bottom w:val="nil"/>
              <w:right w:val="nil"/>
            </w:tcBorders>
            <w:shd w:val="clear" w:color="auto" w:fill="DEEAF6" w:themeFill="accent5" w:themeFillTint="33"/>
            <w:vAlign w:val="center"/>
          </w:tcPr>
          <w:p w14:paraId="1E0B02B6" w14:textId="77777777" w:rsidR="00E72D01" w:rsidRPr="00374BEB" w:rsidRDefault="00E72D01">
            <w:pPr>
              <w:jc w:val="center"/>
              <w:rPr>
                <w:rFonts w:ascii="Aptos Narrow" w:hAnsi="Aptos Narrow"/>
                <w:sz w:val="20"/>
                <w:szCs w:val="20"/>
                <w:lang w:val="lv-LV"/>
              </w:rPr>
            </w:pPr>
            <w:r w:rsidRPr="00374BEB">
              <w:rPr>
                <w:noProof/>
                <w:lang w:val="lv-LV"/>
              </w:rPr>
              <w:drawing>
                <wp:inline distT="0" distB="0" distL="0" distR="0" wp14:anchorId="368D4E32" wp14:editId="65FD9AD2">
                  <wp:extent cx="2016000" cy="1260000"/>
                  <wp:effectExtent l="0" t="0" r="0" b="0"/>
                  <wp:docPr id="1052" name="Chart 1052">
                    <a:extLst xmlns:a="http://schemas.openxmlformats.org/drawingml/2006/main">
                      <a:ext uri="{FF2B5EF4-FFF2-40B4-BE49-F238E27FC236}">
                        <a16:creationId xmlns:a16="http://schemas.microsoft.com/office/drawing/2014/main" id="{E4FC73A5-D815-413D-A4B6-80837150A5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374BEB">
              <w:rPr>
                <w:noProof/>
                <w:lang w:val="lv-LV"/>
              </w:rPr>
              <w:drawing>
                <wp:inline distT="0" distB="0" distL="0" distR="0" wp14:anchorId="4D294F24" wp14:editId="44CE04A6">
                  <wp:extent cx="2016000" cy="1260000"/>
                  <wp:effectExtent l="0" t="0" r="0" b="0"/>
                  <wp:docPr id="1054" name="Chart 1054">
                    <a:extLst xmlns:a="http://schemas.openxmlformats.org/drawingml/2006/main">
                      <a:ext uri="{FF2B5EF4-FFF2-40B4-BE49-F238E27FC236}">
                        <a16:creationId xmlns:a16="http://schemas.microsoft.com/office/drawing/2014/main" id="{E4FC73A5-D815-413D-A4B6-80837150A5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374BEB">
              <w:rPr>
                <w:noProof/>
                <w:lang w:val="lv-LV"/>
              </w:rPr>
              <w:drawing>
                <wp:inline distT="0" distB="0" distL="0" distR="0" wp14:anchorId="2E9535B6" wp14:editId="2D3A660E">
                  <wp:extent cx="1944000" cy="1260000"/>
                  <wp:effectExtent l="0" t="0" r="0" b="0"/>
                  <wp:docPr id="1060" name="Chart 106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773B2C5" w14:textId="77777777" w:rsidR="00E72D01" w:rsidRPr="00374BEB" w:rsidRDefault="00E72D01">
            <w:pPr>
              <w:jc w:val="center"/>
              <w:rPr>
                <w:rFonts w:ascii="Aptos Narrow" w:hAnsi="Aptos Narrow"/>
                <w:bCs/>
                <w:caps/>
                <w:color w:val="1F4E79" w:themeColor="accent5" w:themeShade="80"/>
                <w:sz w:val="16"/>
                <w:szCs w:val="16"/>
                <w:lang w:val="lv-LV"/>
              </w:rPr>
            </w:pPr>
          </w:p>
          <w:p w14:paraId="1C9E0151" w14:textId="77777777" w:rsidR="00E72D01" w:rsidRPr="00374BEB" w:rsidRDefault="00E72D01">
            <w:pPr>
              <w:jc w:val="center"/>
              <w:rPr>
                <w:rFonts w:ascii="Aptos Narrow" w:hAnsi="Aptos Narrow"/>
                <w:caps/>
                <w:color w:val="1F4E79" w:themeColor="accent5" w:themeShade="80"/>
                <w:sz w:val="60"/>
                <w:szCs w:val="60"/>
                <w:lang w:val="lv-LV"/>
              </w:rPr>
            </w:pPr>
            <w:r w:rsidRPr="00374BEB">
              <w:rPr>
                <w:rFonts w:ascii="Aptos Narrow" w:hAnsi="Aptos Narrow"/>
                <w:caps/>
                <w:color w:val="1F4E79" w:themeColor="accent5" w:themeShade="80"/>
                <w:sz w:val="60"/>
                <w:szCs w:val="60"/>
                <w:lang w:val="lv-LV"/>
              </w:rPr>
              <w:t>50 000</w:t>
            </w:r>
            <w:r w:rsidRPr="00374BEB">
              <w:rPr>
                <w:rFonts w:ascii="Aptos Narrow" w:hAnsi="Aptos Narrow"/>
                <w:caps/>
                <w:color w:val="1F4E79" w:themeColor="accent5" w:themeShade="80"/>
                <w:sz w:val="60"/>
                <w:szCs w:val="60"/>
                <w:lang w:val="lv-LV"/>
              </w:rPr>
              <w:tab/>
              <w:t xml:space="preserve">        +6 000</w:t>
            </w:r>
            <w:r w:rsidRPr="00374BEB">
              <w:rPr>
                <w:rFonts w:ascii="Aptos Narrow" w:hAnsi="Aptos Narrow"/>
                <w:caps/>
                <w:color w:val="1F4E79" w:themeColor="accent5" w:themeShade="80"/>
                <w:sz w:val="60"/>
                <w:szCs w:val="60"/>
                <w:lang w:val="lv-LV"/>
              </w:rPr>
              <w:tab/>
              <w:t xml:space="preserve">          +10 000</w:t>
            </w:r>
          </w:p>
          <w:p w14:paraId="74A53A6B" w14:textId="46F0A4D4" w:rsidR="00E72D01" w:rsidRPr="00374BEB" w:rsidRDefault="00E72D01">
            <w:pPr>
              <w:rPr>
                <w:rFonts w:ascii="Aptos Narrow" w:hAnsi="Aptos Narrow"/>
                <w:bCs/>
                <w:caps/>
                <w:color w:val="1F4E79" w:themeColor="accent5" w:themeShade="80"/>
                <w:sz w:val="20"/>
                <w:szCs w:val="20"/>
                <w:lang w:val="lv-LV"/>
              </w:rPr>
            </w:pPr>
            <w:r w:rsidRPr="00374BEB">
              <w:rPr>
                <w:rFonts w:ascii="Aptos Narrow" w:hAnsi="Aptos Narrow"/>
                <w:caps/>
                <w:color w:val="1F4E79" w:themeColor="accent5" w:themeShade="80"/>
                <w:sz w:val="20"/>
                <w:szCs w:val="20"/>
                <w:lang w:val="lv-LV"/>
              </w:rPr>
              <w:t xml:space="preserve">      MAZKVALIFICĒTO PĀRKVALIFIKĀCIJA    </w:t>
            </w:r>
            <w:r w:rsidRPr="00374BEB">
              <w:rPr>
                <w:rFonts w:ascii="Aptos Narrow" w:hAnsi="Aptos Narrow"/>
                <w:caps/>
                <w:color w:val="1F4E79" w:themeColor="accent5" w:themeShade="80"/>
                <w:sz w:val="20"/>
                <w:szCs w:val="20"/>
                <w:lang w:val="lv-LV"/>
              </w:rPr>
              <w:tab/>
              <w:t xml:space="preserve">ABSOLVENTI AR </w:t>
            </w:r>
            <w:r w:rsidR="00B505EA">
              <w:rPr>
                <w:rFonts w:ascii="Aptos Narrow" w:hAnsi="Aptos Narrow"/>
                <w:caps/>
                <w:color w:val="1F4E79" w:themeColor="accent5" w:themeShade="80"/>
                <w:sz w:val="20"/>
                <w:szCs w:val="20"/>
                <w:lang w:val="lv-LV"/>
              </w:rPr>
              <w:t>STEM</w:t>
            </w:r>
            <w:r w:rsidRPr="00374BEB">
              <w:rPr>
                <w:rFonts w:ascii="Aptos Narrow" w:hAnsi="Aptos Narrow"/>
                <w:caps/>
                <w:color w:val="1F4E79" w:themeColor="accent5" w:themeShade="80"/>
                <w:sz w:val="20"/>
                <w:szCs w:val="20"/>
                <w:lang w:val="lv-LV"/>
              </w:rPr>
              <w:t xml:space="preserve"> PRASMĒM                            IKT SPECIĀLISTI</w:t>
            </w:r>
          </w:p>
          <w:p w14:paraId="01BF0B58" w14:textId="77777777" w:rsidR="00E72D01" w:rsidRPr="00374BEB" w:rsidRDefault="00E72D01">
            <w:pPr>
              <w:jc w:val="center"/>
              <w:rPr>
                <w:rFonts w:ascii="Aptos Narrow" w:hAnsi="Aptos Narrow"/>
                <w:sz w:val="20"/>
                <w:szCs w:val="20"/>
                <w:lang w:val="lv-LV"/>
              </w:rPr>
            </w:pPr>
          </w:p>
        </w:tc>
      </w:tr>
      <w:tr w:rsidR="00E72D01" w:rsidRPr="00386FA1" w14:paraId="1A65514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nil"/>
              <w:left w:val="nil"/>
              <w:bottom w:val="nil"/>
              <w:right w:val="nil"/>
            </w:tcBorders>
            <w:shd w:val="clear" w:color="auto" w:fill="auto"/>
            <w:vAlign w:val="center"/>
          </w:tcPr>
          <w:p w14:paraId="684AD8A0" w14:textId="77777777" w:rsidR="00E72D01" w:rsidRPr="00374BEB" w:rsidRDefault="00E72D01">
            <w:pPr>
              <w:pStyle w:val="Default"/>
              <w:rPr>
                <w:rFonts w:ascii="Arial Nova Cond Light" w:eastAsia="Calibri" w:hAnsi="Arial Nova Cond Light"/>
                <w:color w:val="59586C"/>
                <w:sz w:val="8"/>
                <w:szCs w:val="8"/>
              </w:rPr>
            </w:pPr>
          </w:p>
        </w:tc>
      </w:tr>
      <w:tr w:rsidR="00E72D01" w:rsidRPr="00374BEB" w14:paraId="67936F9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4" w:type="pct"/>
            <w:tcBorders>
              <w:top w:val="nil"/>
              <w:left w:val="nil"/>
              <w:bottom w:val="nil"/>
              <w:right w:val="nil"/>
            </w:tcBorders>
            <w:shd w:val="clear" w:color="auto" w:fill="DEEAF6" w:themeFill="accent5" w:themeFillTint="33"/>
            <w:vAlign w:val="center"/>
          </w:tcPr>
          <w:p w14:paraId="3BEC2B39" w14:textId="77777777" w:rsidR="00E72D01" w:rsidRPr="00374BEB" w:rsidRDefault="00E72D01">
            <w:pPr>
              <w:spacing w:before="120"/>
              <w:ind w:left="-57" w:right="-57"/>
              <w:jc w:val="center"/>
              <w:rPr>
                <w:rFonts w:ascii="Aptos Narrow" w:hAnsi="Aptos Narrow"/>
                <w:lang w:val="lv-LV"/>
              </w:rPr>
            </w:pPr>
            <w:r w:rsidRPr="00374BEB">
              <w:rPr>
                <w:rFonts w:ascii="Aptos Narrow" w:hAnsi="Aptos Narrow"/>
                <w:color w:val="000000" w:themeColor="text1"/>
                <w:spacing w:val="-6"/>
                <w:lang w:val="lv-LV"/>
              </w:rPr>
              <w:t>Digitālās prasmes, iedzīvotāji ar pamata digitālajām prasmēm</w:t>
            </w:r>
          </w:p>
        </w:tc>
        <w:tc>
          <w:tcPr>
            <w:tcW w:w="1550" w:type="pct"/>
            <w:tcBorders>
              <w:top w:val="nil"/>
              <w:left w:val="nil"/>
              <w:bottom w:val="nil"/>
              <w:right w:val="nil"/>
            </w:tcBorders>
            <w:shd w:val="clear" w:color="auto" w:fill="DEEAF6" w:themeFill="accent5" w:themeFillTint="33"/>
            <w:vAlign w:val="center"/>
          </w:tcPr>
          <w:p w14:paraId="6E42EB0B" w14:textId="77777777" w:rsidR="00E72D01" w:rsidRPr="00374BEB" w:rsidRDefault="00E72D01">
            <w:pPr>
              <w:spacing w:before="120"/>
              <w:ind w:left="-57" w:right="-57"/>
              <w:jc w:val="center"/>
              <w:rPr>
                <w:rFonts w:ascii="Aptos Narrow" w:hAnsi="Aptos Narrow"/>
                <w:lang w:val="lv-LV"/>
              </w:rPr>
            </w:pPr>
            <w:r w:rsidRPr="00374BEB">
              <w:rPr>
                <w:rFonts w:ascii="Aptos Narrow" w:hAnsi="Aptos Narrow"/>
                <w:color w:val="000000" w:themeColor="text1"/>
                <w:spacing w:val="-6"/>
                <w:lang w:val="lv-LV"/>
              </w:rPr>
              <w:t>PISA sasniegums matemātikā, skolēnu (15.g. vecumā) mācību rezultāti, procentos</w:t>
            </w:r>
          </w:p>
        </w:tc>
        <w:tc>
          <w:tcPr>
            <w:tcW w:w="1886" w:type="pct"/>
            <w:tcBorders>
              <w:top w:val="nil"/>
              <w:left w:val="nil"/>
              <w:bottom w:val="nil"/>
              <w:right w:val="nil"/>
            </w:tcBorders>
            <w:shd w:val="clear" w:color="auto" w:fill="DEEAF6" w:themeFill="accent5" w:themeFillTint="33"/>
            <w:vAlign w:val="center"/>
          </w:tcPr>
          <w:p w14:paraId="183FEDD3" w14:textId="77777777" w:rsidR="00E72D01" w:rsidRPr="00374BEB" w:rsidRDefault="00E72D01">
            <w:pPr>
              <w:spacing w:before="120"/>
              <w:ind w:left="-57" w:right="-57"/>
              <w:jc w:val="center"/>
              <w:rPr>
                <w:rFonts w:ascii="Aptos Narrow" w:hAnsi="Aptos Narrow"/>
                <w:lang w:val="lv-LV"/>
              </w:rPr>
            </w:pPr>
            <w:r w:rsidRPr="00374BEB">
              <w:rPr>
                <w:rFonts w:ascii="Aptos Narrow" w:hAnsi="Aptos Narrow"/>
                <w:color w:val="000000" w:themeColor="text1"/>
                <w:spacing w:val="-6"/>
                <w:lang w:val="lv-LV"/>
              </w:rPr>
              <w:t>Vidējā profesionālā izglītība</w:t>
            </w:r>
          </w:p>
        </w:tc>
      </w:tr>
      <w:tr w:rsidR="00E72D01" w:rsidRPr="00ED3E94" w14:paraId="1A1B85C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nil"/>
              <w:left w:val="nil"/>
              <w:bottom w:val="nil"/>
              <w:right w:val="nil"/>
            </w:tcBorders>
            <w:shd w:val="clear" w:color="auto" w:fill="DEEAF6" w:themeFill="accent5" w:themeFillTint="33"/>
            <w:vAlign w:val="center"/>
          </w:tcPr>
          <w:p w14:paraId="1E2E1AE7" w14:textId="77777777" w:rsidR="00E72D01" w:rsidRPr="00374BEB" w:rsidRDefault="00E72D01">
            <w:pPr>
              <w:jc w:val="center"/>
              <w:rPr>
                <w:rFonts w:ascii="Aptos Narrow" w:hAnsi="Aptos Narrow"/>
                <w:sz w:val="20"/>
                <w:szCs w:val="20"/>
                <w:lang w:val="lv-LV"/>
              </w:rPr>
            </w:pPr>
            <w:r w:rsidRPr="00374BEB">
              <w:rPr>
                <w:noProof/>
                <w:lang w:val="lv-LV"/>
              </w:rPr>
              <w:drawing>
                <wp:inline distT="0" distB="0" distL="0" distR="0" wp14:anchorId="3469DFE2" wp14:editId="70348AD6">
                  <wp:extent cx="1855470" cy="995330"/>
                  <wp:effectExtent l="0" t="0" r="0" b="0"/>
                  <wp:docPr id="1030" name="Chart 10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374BEB">
              <w:rPr>
                <w:noProof/>
                <w:lang w:val="lv-LV"/>
              </w:rPr>
              <w:drawing>
                <wp:inline distT="0" distB="0" distL="0" distR="0" wp14:anchorId="1A44D62D" wp14:editId="5DD93ECF">
                  <wp:extent cx="1951355" cy="1008978"/>
                  <wp:effectExtent l="0" t="0" r="0" b="1270"/>
                  <wp:docPr id="1031" name="Chart 1031">
                    <a:extLst xmlns:a="http://schemas.openxmlformats.org/drawingml/2006/main">
                      <a:ext uri="{FF2B5EF4-FFF2-40B4-BE49-F238E27FC236}">
                        <a16:creationId xmlns:a16="http://schemas.microsoft.com/office/drawing/2014/main" id="{E4FC73A5-D815-413D-A4B6-80837150A5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Pr="00374BEB">
              <w:rPr>
                <w:rFonts w:ascii="Aptos Narrow" w:hAnsi="Aptos Narrow"/>
                <w:b/>
                <w:bCs/>
                <w:noProof/>
                <w:sz w:val="24"/>
                <w:szCs w:val="24"/>
                <w:lang w:val="lv-LV"/>
              </w:rPr>
              <mc:AlternateContent>
                <mc:Choice Requires="wps">
                  <w:drawing>
                    <wp:inline distT="0" distB="0" distL="0" distR="0" wp14:anchorId="724B6975" wp14:editId="52199AAC">
                      <wp:extent cx="2087880" cy="1310185"/>
                      <wp:effectExtent l="0" t="0" r="0" b="4445"/>
                      <wp:docPr id="178" name="Text Box 178"/>
                      <wp:cNvGraphicFramePr/>
                      <a:graphic xmlns:a="http://schemas.openxmlformats.org/drawingml/2006/main">
                        <a:graphicData uri="http://schemas.microsoft.com/office/word/2010/wordprocessingShape">
                          <wps:wsp>
                            <wps:cNvSpPr txBox="1"/>
                            <wps:spPr>
                              <a:xfrm>
                                <a:off x="0" y="0"/>
                                <a:ext cx="2087880" cy="1310185"/>
                              </a:xfrm>
                              <a:prstGeom prst="rect">
                                <a:avLst/>
                              </a:prstGeom>
                              <a:noFill/>
                              <a:ln w="6350">
                                <a:noFill/>
                              </a:ln>
                            </wps:spPr>
                            <wps:txbx>
                              <w:txbxContent>
                                <w:p w14:paraId="6FD1BB90" w14:textId="77777777" w:rsidR="00E72D01" w:rsidRPr="00B10664" w:rsidRDefault="00E72D01" w:rsidP="00E72D01">
                                  <w:pPr>
                                    <w:jc w:val="center"/>
                                    <w:rPr>
                                      <w:sz w:val="20"/>
                                      <w:szCs w:val="20"/>
                                    </w:rPr>
                                  </w:pPr>
                                  <w:r w:rsidRPr="00B10664">
                                    <w:rPr>
                                      <w:rFonts w:ascii="Aptos Narrow" w:hAnsi="Aptos Narrow"/>
                                      <w:color w:val="1F4E79" w:themeColor="accent5" w:themeShade="80"/>
                                      <w:sz w:val="18"/>
                                      <w:szCs w:val="20"/>
                                    </w:rPr>
                                    <w:t xml:space="preserve">SASNIEGT  </w:t>
                                  </w:r>
                                  <w:r w:rsidRPr="00B10664">
                                    <w:rPr>
                                      <w:rFonts w:ascii="Aptos Narrow" w:hAnsi="Aptos Narrow"/>
                                      <w:color w:val="1F4E79" w:themeColor="accent5" w:themeShade="80"/>
                                      <w:sz w:val="18"/>
                                      <w:szCs w:val="20"/>
                                    </w:rPr>
                                    <w:br/>
                                  </w:r>
                                  <w:r w:rsidRPr="00B10664">
                                    <w:rPr>
                                      <w:rFonts w:ascii="Aptos Narrow" w:hAnsi="Aptos Narrow"/>
                                      <w:color w:val="1F4E79" w:themeColor="accent5" w:themeShade="80"/>
                                      <w:sz w:val="58"/>
                                      <w:szCs w:val="60"/>
                                    </w:rPr>
                                    <w:t>50/50</w:t>
                                  </w:r>
                                  <w:r w:rsidRPr="00B10664">
                                    <w:rPr>
                                      <w:rFonts w:ascii="Aptos Narrow" w:hAnsi="Aptos Narrow"/>
                                      <w:color w:val="1F4E79" w:themeColor="accent5" w:themeShade="80"/>
                                      <w:sz w:val="18"/>
                                      <w:szCs w:val="20"/>
                                    </w:rPr>
                                    <w:t xml:space="preserve">  </w:t>
                                  </w:r>
                                  <w:r w:rsidRPr="00B10664">
                                    <w:rPr>
                                      <w:rFonts w:ascii="Aptos Narrow" w:hAnsi="Aptos Narrow"/>
                                      <w:color w:val="1F4E79" w:themeColor="accent5" w:themeShade="80"/>
                                      <w:sz w:val="18"/>
                                      <w:szCs w:val="20"/>
                                    </w:rPr>
                                    <w:br/>
                                    <w:t>IZGLĪTOJAMO SKAITA PROPORCIJU PROFESIONĀLĀS UN VISPĀRĒJĀS VIDĒJĀS IZGLĪTĪBAS PAKĀPĒ LĪDZ 2027.GADAM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724B6975" id="_x0000_t202" coordsize="21600,21600" o:spt="202" path="m,l,21600r21600,l21600,xe">
                      <v:stroke joinstyle="miter"/>
                      <v:path gradientshapeok="t" o:connecttype="rect"/>
                    </v:shapetype>
                    <v:shape id="Text Box 178" o:spid="_x0000_s1026" type="#_x0000_t202" style="width:164.4pt;height:103.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" filled="f" stroked="f" strokeweight=".5pt">
                      <v:textbox>
                        <w:txbxContent>
                          <w:p w14:paraId="6FD1BB90" w14:textId="77777777" w:rsidR="00E72D01" w:rsidRPr="00B10664" w:rsidRDefault="00E72D01" w:rsidP="00E72D01">
                            <w:pPr>
                              <w:jc w:val="center"/>
                              <w:rPr>
                                <w:sz w:val="20"/>
                                <w:szCs w:val="20"/>
                              </w:rPr>
                            </w:pPr>
                            <w:r w:rsidRPr="00B10664">
                              <w:rPr>
                                <w:rFonts w:ascii="Aptos Narrow" w:hAnsi="Aptos Narrow"/>
                                <w:color w:val="1F4E79" w:themeColor="accent5" w:themeShade="80"/>
                                <w:sz w:val="18"/>
                                <w:szCs w:val="20"/>
                              </w:rPr>
                              <w:t xml:space="preserve">SASNIEGT  </w:t>
                            </w:r>
                            <w:r w:rsidRPr="00B10664">
                              <w:rPr>
                                <w:rFonts w:ascii="Aptos Narrow" w:hAnsi="Aptos Narrow"/>
                                <w:color w:val="1F4E79" w:themeColor="accent5" w:themeShade="80"/>
                                <w:sz w:val="18"/>
                                <w:szCs w:val="20"/>
                              </w:rPr>
                              <w:br/>
                            </w:r>
                            <w:r w:rsidRPr="00B10664">
                              <w:rPr>
                                <w:rFonts w:ascii="Aptos Narrow" w:hAnsi="Aptos Narrow"/>
                                <w:color w:val="1F4E79" w:themeColor="accent5" w:themeShade="80"/>
                                <w:sz w:val="58"/>
                                <w:szCs w:val="60"/>
                              </w:rPr>
                              <w:t>50/50</w:t>
                            </w:r>
                            <w:r w:rsidRPr="00B10664">
                              <w:rPr>
                                <w:rFonts w:ascii="Aptos Narrow" w:hAnsi="Aptos Narrow"/>
                                <w:color w:val="1F4E79" w:themeColor="accent5" w:themeShade="80"/>
                                <w:sz w:val="18"/>
                                <w:szCs w:val="20"/>
                              </w:rPr>
                              <w:t xml:space="preserve">  </w:t>
                            </w:r>
                            <w:r w:rsidRPr="00B10664">
                              <w:rPr>
                                <w:rFonts w:ascii="Aptos Narrow" w:hAnsi="Aptos Narrow"/>
                                <w:color w:val="1F4E79" w:themeColor="accent5" w:themeShade="80"/>
                                <w:sz w:val="18"/>
                                <w:szCs w:val="20"/>
                              </w:rPr>
                              <w:br/>
                              <w:t>IZGLĪTOJAMO SKAITA PROPORCIJU PROFESIONĀLĀS UN VISPĀRĒJĀS VIDĒJĀS IZGLĪTĪBAS PAKĀPĒ LĪDZ 2027.GADAM</w:t>
                            </w:r>
                          </w:p>
                        </w:txbxContent>
                      </v:textbox>
                      <w10:anchorlock/>
                    </v:shape>
                  </w:pict>
                </mc:Fallback>
              </mc:AlternateContent>
            </w:r>
          </w:p>
          <w:p w14:paraId="69CAD839" w14:textId="72097BA7" w:rsidR="00E72D01" w:rsidRPr="00374BEB" w:rsidRDefault="00336E26">
            <w:pPr>
              <w:rPr>
                <w:rFonts w:ascii="Aptos Narrow" w:hAnsi="Aptos Narrow"/>
                <w:sz w:val="20"/>
                <w:szCs w:val="20"/>
                <w:lang w:val="lv-LV"/>
              </w:rPr>
            </w:pPr>
            <w:r>
              <w:rPr>
                <w:rFonts w:ascii="Aptos Narrow" w:hAnsi="Aptos Narrow"/>
                <w:bCs/>
                <w:color w:val="1F4E79" w:themeColor="accent5" w:themeShade="80"/>
                <w:sz w:val="60"/>
                <w:szCs w:val="60"/>
                <w:lang w:val="lv-LV"/>
              </w:rPr>
              <w:t>45</w:t>
            </w:r>
            <w:r w:rsidR="00E72D01" w:rsidRPr="00374BEB">
              <w:rPr>
                <w:rFonts w:ascii="Aptos Narrow" w:hAnsi="Aptos Narrow"/>
                <w:bCs/>
                <w:color w:val="1F4E79" w:themeColor="accent5" w:themeShade="80"/>
                <w:sz w:val="60"/>
                <w:szCs w:val="60"/>
                <w:lang w:val="lv-LV"/>
              </w:rPr>
              <w:t xml:space="preserve">% </w:t>
            </w:r>
            <w:r w:rsidR="00E72D01" w:rsidRPr="00374BEB">
              <w:rPr>
                <w:rFonts w:ascii="Symbol" w:eastAsia="Symbol" w:hAnsi="Symbol" w:cs="Symbol"/>
                <w:b/>
                <w:color w:val="5B9BD5" w:themeColor="accent5"/>
                <w:sz w:val="56"/>
                <w:szCs w:val="56"/>
                <w:lang w:val="lv-LV"/>
              </w:rPr>
              <w:t>Þ</w:t>
            </w:r>
            <w:r w:rsidR="00E72D01" w:rsidRPr="00374BEB">
              <w:rPr>
                <w:rFonts w:ascii="Aptos Narrow" w:hAnsi="Aptos Narrow"/>
                <w:bCs/>
                <w:color w:val="1F4E79" w:themeColor="accent5" w:themeShade="80"/>
                <w:sz w:val="60"/>
                <w:szCs w:val="60"/>
                <w:lang w:val="lv-LV"/>
              </w:rPr>
              <w:t xml:space="preserve"> </w:t>
            </w:r>
            <w:r w:rsidR="00E72D01" w:rsidRPr="00374BEB">
              <w:rPr>
                <w:rFonts w:ascii="Aptos Narrow" w:hAnsi="Aptos Narrow"/>
                <w:color w:val="1F4E79"/>
                <w:sz w:val="60"/>
                <w:szCs w:val="60"/>
                <w:lang w:val="lv-LV"/>
              </w:rPr>
              <w:t>70</w:t>
            </w:r>
            <w:r w:rsidR="00E72D01" w:rsidRPr="00374BEB">
              <w:rPr>
                <w:rFonts w:ascii="Aptos Narrow" w:hAnsi="Aptos Narrow"/>
                <w:bCs/>
                <w:color w:val="1F4E79" w:themeColor="accent5" w:themeShade="80"/>
                <w:sz w:val="60"/>
                <w:szCs w:val="60"/>
                <w:lang w:val="lv-LV"/>
              </w:rPr>
              <w:t>%</w:t>
            </w:r>
            <w:r w:rsidR="00E72D01" w:rsidRPr="00374BEB">
              <w:rPr>
                <w:lang w:val="lv-LV"/>
              </w:rPr>
              <w:tab/>
            </w:r>
            <w:r w:rsidR="00E72D01" w:rsidRPr="00374BEB">
              <w:rPr>
                <w:rFonts w:ascii="Aptos Narrow" w:hAnsi="Aptos Narrow"/>
                <w:bCs/>
                <w:color w:val="1F4E79" w:themeColor="accent5" w:themeShade="80"/>
                <w:sz w:val="60"/>
                <w:szCs w:val="60"/>
                <w:lang w:val="lv-LV"/>
              </w:rPr>
              <w:t xml:space="preserve">6% </w:t>
            </w:r>
            <w:r w:rsidR="00E72D01" w:rsidRPr="00374BEB">
              <w:rPr>
                <w:rFonts w:ascii="Symbol" w:eastAsia="Symbol" w:hAnsi="Symbol" w:cs="Symbol"/>
                <w:b/>
                <w:color w:val="5B9BD5" w:themeColor="accent5"/>
                <w:sz w:val="56"/>
                <w:szCs w:val="56"/>
                <w:lang w:val="lv-LV"/>
              </w:rPr>
              <w:t>Þ</w:t>
            </w:r>
            <w:r w:rsidR="00E72D01" w:rsidRPr="00374BEB">
              <w:rPr>
                <w:rFonts w:ascii="Aptos Narrow" w:hAnsi="Aptos Narrow"/>
                <w:bCs/>
                <w:color w:val="1F4E79" w:themeColor="accent5" w:themeShade="80"/>
                <w:sz w:val="60"/>
                <w:szCs w:val="60"/>
                <w:lang w:val="lv-LV"/>
              </w:rPr>
              <w:t xml:space="preserve"> 11%</w:t>
            </w:r>
          </w:p>
          <w:p w14:paraId="25D5E76A" w14:textId="21323434" w:rsidR="00E72D01" w:rsidRPr="00374BEB" w:rsidRDefault="00336E26">
            <w:pPr>
              <w:rPr>
                <w:rFonts w:ascii="Aptos Narrow" w:hAnsi="Aptos Narrow"/>
                <w:sz w:val="20"/>
                <w:szCs w:val="20"/>
                <w:lang w:val="lv-LV"/>
              </w:rPr>
            </w:pPr>
            <w:r>
              <w:rPr>
                <w:rFonts w:ascii="Aptos Narrow" w:eastAsia="Calibri" w:hAnsi="Aptos Narrow" w:cs="Times New Roman"/>
                <w:bCs/>
                <w:caps/>
                <w:color w:val="1F4E79" w:themeColor="accent5" w:themeShade="80"/>
                <w:sz w:val="20"/>
                <w:szCs w:val="20"/>
                <w:lang w:val="lv-LV" w:eastAsia="x-none"/>
              </w:rPr>
              <w:t>852</w:t>
            </w:r>
            <w:r w:rsidR="00E72D01" w:rsidRPr="00374BEB">
              <w:rPr>
                <w:rFonts w:ascii="Aptos Narrow" w:eastAsia="Calibri" w:hAnsi="Aptos Narrow" w:cs="Times New Roman"/>
                <w:bCs/>
                <w:caps/>
                <w:color w:val="1F4E79" w:themeColor="accent5" w:themeShade="80"/>
                <w:sz w:val="20"/>
                <w:szCs w:val="20"/>
                <w:lang w:val="lv-LV" w:eastAsia="x-none"/>
              </w:rPr>
              <w:t xml:space="preserve"> tūkstoši</w:t>
            </w:r>
            <w:r w:rsidR="00E72D01" w:rsidRPr="00374BEB">
              <w:rPr>
                <w:rFonts w:ascii="Segoe UI Light" w:eastAsia="Calibri" w:hAnsi="Segoe UI Light" w:cs="Times New Roman"/>
                <w:b/>
                <w:caps/>
                <w:color w:val="833C0B" w:themeColor="accent2" w:themeShade="80"/>
                <w:sz w:val="20"/>
                <w:szCs w:val="20"/>
                <w:lang w:val="lv-LV" w:eastAsia="x-none"/>
              </w:rPr>
              <w:tab/>
            </w:r>
            <w:r w:rsidR="00E72D01" w:rsidRPr="00374BEB">
              <w:rPr>
                <w:rFonts w:ascii="Aptos Narrow" w:eastAsia="Calibri" w:hAnsi="Aptos Narrow" w:cs="Times New Roman"/>
                <w:caps/>
                <w:color w:val="1F4E79"/>
                <w:sz w:val="20"/>
                <w:szCs w:val="20"/>
                <w:lang w:val="lv-LV" w:eastAsia="x-none"/>
              </w:rPr>
              <w:t>1.</w:t>
            </w:r>
            <w:r w:rsidR="00E72D01" w:rsidRPr="00374BEB">
              <w:rPr>
                <w:rFonts w:ascii="Aptos Narrow" w:eastAsia="Calibri" w:hAnsi="Aptos Narrow" w:cs="Times New Roman"/>
                <w:bCs/>
                <w:caps/>
                <w:color w:val="1F4E79"/>
                <w:sz w:val="20"/>
                <w:szCs w:val="20"/>
                <w:lang w:val="lv-LV" w:eastAsia="x-none"/>
              </w:rPr>
              <w:t>3</w:t>
            </w:r>
            <w:r w:rsidR="00E72D01" w:rsidRPr="00374BEB">
              <w:rPr>
                <w:rFonts w:ascii="Aptos Narrow" w:eastAsia="Calibri" w:hAnsi="Aptos Narrow" w:cs="Times New Roman"/>
                <w:caps/>
                <w:color w:val="1F4E79"/>
                <w:sz w:val="20"/>
                <w:szCs w:val="20"/>
                <w:lang w:val="lv-LV" w:eastAsia="x-none"/>
              </w:rPr>
              <w:t xml:space="preserve"> miljoni</w:t>
            </w:r>
            <w:r w:rsidR="00E72D01" w:rsidRPr="00374BEB">
              <w:rPr>
                <w:rFonts w:ascii="Segoe UI Light" w:eastAsia="Calibri" w:hAnsi="Segoe UI Light" w:cs="Times New Roman"/>
                <w:b/>
                <w:caps/>
                <w:color w:val="833C0B" w:themeColor="accent2" w:themeShade="80"/>
                <w:sz w:val="20"/>
                <w:szCs w:val="20"/>
                <w:lang w:val="lv-LV" w:eastAsia="x-none"/>
              </w:rPr>
              <w:tab/>
              <w:t xml:space="preserve">         </w:t>
            </w:r>
            <w:r w:rsidR="00E72D01" w:rsidRPr="00374BEB">
              <w:rPr>
                <w:rFonts w:ascii="Aptos Narrow" w:eastAsia="Calibri" w:hAnsi="Aptos Narrow" w:cs="Times New Roman"/>
                <w:bCs/>
                <w:caps/>
                <w:color w:val="1F4E79" w:themeColor="accent5" w:themeShade="80"/>
                <w:sz w:val="20"/>
                <w:szCs w:val="20"/>
                <w:lang w:val="lv-LV" w:eastAsia="x-none"/>
              </w:rPr>
              <w:t>VISMAZ 11% Izglītojamo ar</w:t>
            </w:r>
            <w:r w:rsidR="00E72D01" w:rsidRPr="00374BEB">
              <w:rPr>
                <w:rFonts w:ascii="Aptos Narrow" w:eastAsia="Calibri" w:hAnsi="Aptos Narrow" w:cs="Times New Roman"/>
                <w:bCs/>
                <w:caps/>
                <w:color w:val="1F4E79" w:themeColor="accent5" w:themeShade="80"/>
                <w:sz w:val="20"/>
                <w:szCs w:val="20"/>
                <w:lang w:val="lv-LV" w:eastAsia="x-none"/>
              </w:rPr>
              <w:br/>
            </w:r>
            <w:r w:rsidR="00E72D01" w:rsidRPr="00374BEB">
              <w:rPr>
                <w:rFonts w:ascii="Aptos Narrow" w:eastAsia="Calibri" w:hAnsi="Aptos Narrow" w:cs="Times New Roman"/>
                <w:bCs/>
                <w:caps/>
                <w:color w:val="1F4E79" w:themeColor="accent5" w:themeShade="80"/>
                <w:sz w:val="20"/>
                <w:szCs w:val="20"/>
                <w:lang w:val="lv-LV" w:eastAsia="x-none"/>
              </w:rPr>
              <w:tab/>
            </w:r>
            <w:r w:rsidR="00E72D01" w:rsidRPr="00374BEB">
              <w:rPr>
                <w:rFonts w:ascii="Aptos Narrow" w:eastAsia="Calibri" w:hAnsi="Aptos Narrow" w:cs="Times New Roman"/>
                <w:bCs/>
                <w:caps/>
                <w:color w:val="1F4E79" w:themeColor="accent5" w:themeShade="80"/>
                <w:sz w:val="20"/>
                <w:szCs w:val="20"/>
                <w:lang w:val="lv-LV" w:eastAsia="x-none"/>
              </w:rPr>
              <w:tab/>
            </w:r>
            <w:r w:rsidR="00E72D01" w:rsidRPr="00374BEB">
              <w:rPr>
                <w:rFonts w:ascii="Aptos Narrow" w:eastAsia="Calibri" w:hAnsi="Aptos Narrow" w:cs="Times New Roman"/>
                <w:bCs/>
                <w:caps/>
                <w:color w:val="1F4E79" w:themeColor="accent5" w:themeShade="80"/>
                <w:sz w:val="20"/>
                <w:szCs w:val="20"/>
                <w:lang w:val="lv-LV" w:eastAsia="x-none"/>
              </w:rPr>
              <w:tab/>
              <w:t xml:space="preserve">                      augstiem sasniegumiem matemĀtikĀ</w:t>
            </w:r>
          </w:p>
        </w:tc>
      </w:tr>
      <w:tr w:rsidR="00E72D01" w:rsidRPr="00ED3E94" w14:paraId="5D4557B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nil"/>
              <w:left w:val="nil"/>
              <w:bottom w:val="nil"/>
              <w:right w:val="nil"/>
            </w:tcBorders>
            <w:shd w:val="clear" w:color="auto" w:fill="auto"/>
            <w:vAlign w:val="center"/>
          </w:tcPr>
          <w:p w14:paraId="2CE80CF1" w14:textId="77777777" w:rsidR="00E72D01" w:rsidRPr="00374BEB" w:rsidRDefault="00E72D01">
            <w:pPr>
              <w:pStyle w:val="Default"/>
              <w:rPr>
                <w:rFonts w:ascii="Arial Nova Cond Light" w:eastAsia="Calibri" w:hAnsi="Arial Nova Cond Light"/>
                <w:color w:val="59586C"/>
                <w:sz w:val="8"/>
                <w:szCs w:val="8"/>
              </w:rPr>
            </w:pPr>
          </w:p>
        </w:tc>
      </w:tr>
      <w:tr w:rsidR="00E72D01" w:rsidRPr="00ED3E94" w14:paraId="296B6AB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4" w:type="pct"/>
            <w:tcBorders>
              <w:top w:val="nil"/>
              <w:left w:val="nil"/>
              <w:bottom w:val="nil"/>
              <w:right w:val="nil"/>
            </w:tcBorders>
            <w:shd w:val="clear" w:color="auto" w:fill="DEEAF6" w:themeFill="accent5" w:themeFillTint="33"/>
            <w:vAlign w:val="center"/>
          </w:tcPr>
          <w:p w14:paraId="4843AD80" w14:textId="77777777" w:rsidR="00E72D01" w:rsidRPr="00374BEB" w:rsidRDefault="00E72D01">
            <w:pPr>
              <w:spacing w:before="120"/>
              <w:ind w:left="-57" w:right="-57"/>
              <w:jc w:val="center"/>
              <w:rPr>
                <w:rFonts w:ascii="Aptos Narrow" w:hAnsi="Aptos Narrow"/>
                <w:lang w:val="lv-LV"/>
              </w:rPr>
            </w:pPr>
            <w:r w:rsidRPr="00374BEB">
              <w:rPr>
                <w:rFonts w:ascii="Aptos Narrow" w:hAnsi="Aptos Narrow"/>
                <w:color w:val="000000" w:themeColor="text1"/>
                <w:spacing w:val="-6"/>
                <w:lang w:val="lv-LV"/>
              </w:rPr>
              <w:t>Migrācija</w:t>
            </w:r>
          </w:p>
        </w:tc>
        <w:tc>
          <w:tcPr>
            <w:tcW w:w="1550" w:type="pct"/>
            <w:tcBorders>
              <w:top w:val="nil"/>
              <w:left w:val="nil"/>
              <w:bottom w:val="nil"/>
              <w:right w:val="nil"/>
            </w:tcBorders>
            <w:shd w:val="clear" w:color="auto" w:fill="DEEAF6" w:themeFill="accent5" w:themeFillTint="33"/>
            <w:vAlign w:val="center"/>
          </w:tcPr>
          <w:p w14:paraId="6763D80C" w14:textId="77777777" w:rsidR="00E72D01" w:rsidRPr="00374BEB" w:rsidRDefault="00E72D01">
            <w:pPr>
              <w:spacing w:before="120"/>
              <w:ind w:left="-57" w:right="-57"/>
              <w:jc w:val="center"/>
              <w:rPr>
                <w:rFonts w:ascii="Aptos Narrow" w:hAnsi="Aptos Narrow"/>
                <w:lang w:val="lv-LV"/>
              </w:rPr>
            </w:pPr>
            <w:r w:rsidRPr="00374BEB">
              <w:rPr>
                <w:rFonts w:ascii="Aptos Narrow" w:hAnsi="Aptos Narrow"/>
                <w:color w:val="000000" w:themeColor="text1"/>
                <w:spacing w:val="-6"/>
                <w:lang w:val="lv-LV"/>
              </w:rPr>
              <w:t>Ekonomiski aktīvie iedzīvotāji</w:t>
            </w:r>
          </w:p>
        </w:tc>
        <w:tc>
          <w:tcPr>
            <w:tcW w:w="1886" w:type="pct"/>
            <w:tcBorders>
              <w:top w:val="nil"/>
              <w:left w:val="nil"/>
              <w:bottom w:val="nil"/>
              <w:right w:val="nil"/>
            </w:tcBorders>
            <w:shd w:val="clear" w:color="auto" w:fill="DEEAF6" w:themeFill="accent5" w:themeFillTint="33"/>
            <w:vAlign w:val="center"/>
          </w:tcPr>
          <w:p w14:paraId="7C64284F" w14:textId="77777777" w:rsidR="00E72D01" w:rsidRPr="00374BEB" w:rsidRDefault="00E72D01">
            <w:pPr>
              <w:spacing w:before="120"/>
              <w:ind w:left="-57" w:right="-57"/>
              <w:jc w:val="center"/>
              <w:rPr>
                <w:rFonts w:ascii="Aptos Narrow" w:hAnsi="Aptos Narrow"/>
                <w:lang w:val="lv-LV"/>
              </w:rPr>
            </w:pPr>
            <w:r w:rsidRPr="00374BEB">
              <w:rPr>
                <w:rFonts w:ascii="Aptos Narrow" w:hAnsi="Aptos Narrow"/>
                <w:lang w:val="lv-LV"/>
              </w:rPr>
              <w:t>Ilgtspējīgs pieaugušo iedzīvotāju izglītības finansējuma modelis – kopīga atbildība</w:t>
            </w:r>
          </w:p>
        </w:tc>
      </w:tr>
      <w:tr w:rsidR="00E72D01" w:rsidRPr="00374BEB" w14:paraId="4FBE28C0" w14:textId="77777777" w:rsidTr="00C165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4" w:type="pct"/>
            <w:vMerge w:val="restart"/>
            <w:tcBorders>
              <w:top w:val="nil"/>
              <w:left w:val="nil"/>
              <w:bottom w:val="single" w:sz="4" w:space="0" w:color="auto"/>
              <w:right w:val="nil"/>
            </w:tcBorders>
            <w:shd w:val="clear" w:color="auto" w:fill="DEEAF6" w:themeFill="accent5" w:themeFillTint="33"/>
            <w:vAlign w:val="center"/>
          </w:tcPr>
          <w:p w14:paraId="18EAC13C" w14:textId="77777777" w:rsidR="00E72D01" w:rsidRPr="00374BEB" w:rsidRDefault="00E72D01">
            <w:pPr>
              <w:spacing w:before="120"/>
              <w:ind w:left="-57" w:right="-57"/>
              <w:jc w:val="center"/>
              <w:rPr>
                <w:rFonts w:ascii="Aptos Narrow" w:hAnsi="Aptos Narrow"/>
                <w:color w:val="000000" w:themeColor="text1"/>
                <w:spacing w:val="-6"/>
                <w:lang w:val="lv-LV"/>
              </w:rPr>
            </w:pPr>
            <w:r w:rsidRPr="00374BEB">
              <w:rPr>
                <w:rFonts w:ascii="Aptos Narrow" w:hAnsi="Aptos Narrow"/>
                <w:b/>
                <w:noProof/>
                <w:color w:val="833C0B" w:themeColor="accent2" w:themeShade="80"/>
                <w:sz w:val="24"/>
                <w:szCs w:val="24"/>
                <w:lang w:val="lv-LV"/>
              </w:rPr>
              <w:drawing>
                <wp:inline distT="0" distB="0" distL="0" distR="0" wp14:anchorId="3B4FAB5A" wp14:editId="7A6D60A0">
                  <wp:extent cx="539750" cy="539750"/>
                  <wp:effectExtent l="0" t="0" r="0" b="0"/>
                  <wp:docPr id="1032" name="Picture 1032" descr="Migration - Free user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gration - Free user icons"/>
                          <pic:cNvPicPr>
                            <a:picLocks noChangeAspect="1" noChangeArrowheads="1"/>
                          </pic:cNvPicPr>
                        </pic:nvPicPr>
                        <pic:blipFill>
                          <a:blip r:embed="rId20"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inline>
              </w:drawing>
            </w:r>
          </w:p>
          <w:p w14:paraId="0103D5D8" w14:textId="77777777" w:rsidR="00E72D01" w:rsidRPr="00374BEB" w:rsidRDefault="00E72D01">
            <w:pPr>
              <w:spacing w:before="120"/>
              <w:jc w:val="center"/>
              <w:rPr>
                <w:rFonts w:ascii="Aptos Narrow" w:hAnsi="Aptos Narrow"/>
                <w:color w:val="1F4E79" w:themeColor="accent5" w:themeShade="80"/>
                <w:sz w:val="12"/>
                <w:szCs w:val="14"/>
                <w:lang w:val="lv-LV"/>
              </w:rPr>
            </w:pPr>
            <w:r w:rsidRPr="00374BEB">
              <w:rPr>
                <w:rFonts w:ascii="Aptos Narrow" w:hAnsi="Aptos Narrow"/>
                <w:color w:val="1F4E79" w:themeColor="accent5" w:themeShade="80"/>
                <w:sz w:val="44"/>
                <w:szCs w:val="46"/>
                <w:lang w:val="lv-LV"/>
              </w:rPr>
              <w:t>KVALIFICĒTA DARBASPĒKA PIESAISTE</w:t>
            </w:r>
          </w:p>
          <w:p w14:paraId="0B2F780B" w14:textId="77777777" w:rsidR="00E72D01" w:rsidRPr="00374BEB" w:rsidRDefault="00E72D01">
            <w:pPr>
              <w:rPr>
                <w:rFonts w:ascii="Aptos Narrow" w:hAnsi="Aptos Narrow"/>
                <w:color w:val="1F4E79" w:themeColor="accent5" w:themeShade="80"/>
                <w:sz w:val="20"/>
                <w:lang w:val="lv-LV"/>
              </w:rPr>
            </w:pPr>
          </w:p>
          <w:p w14:paraId="371CF6CB" w14:textId="77777777" w:rsidR="00E72D01" w:rsidRDefault="00E72D01">
            <w:pPr>
              <w:jc w:val="center"/>
              <w:rPr>
                <w:rFonts w:ascii="Aptos Narrow" w:hAnsi="Aptos Narrow"/>
                <w:color w:val="1F4E79" w:themeColor="accent5" w:themeShade="80"/>
                <w:sz w:val="20"/>
                <w:lang w:val="lv-LV"/>
              </w:rPr>
            </w:pPr>
            <w:r w:rsidRPr="00374BEB">
              <w:rPr>
                <w:rFonts w:ascii="Aptos Narrow" w:hAnsi="Aptos Narrow"/>
                <w:color w:val="1F4E79" w:themeColor="accent5" w:themeShade="80"/>
                <w:sz w:val="20"/>
                <w:lang w:val="lv-LV"/>
              </w:rPr>
              <w:t>MAZINĀTA BIROKRĀTIJA, KOORDINĒTS PROCESS, NODOKĻU NOMAKSA LATVIJĀ</w:t>
            </w:r>
          </w:p>
          <w:p w14:paraId="6D34A2F2" w14:textId="77777777" w:rsidR="00E72D01" w:rsidRPr="00374BEB" w:rsidRDefault="00E72D01">
            <w:pPr>
              <w:jc w:val="center"/>
              <w:rPr>
                <w:rFonts w:ascii="Aptos Narrow" w:hAnsi="Aptos Narrow"/>
                <w:color w:val="000000" w:themeColor="text1"/>
                <w:spacing w:val="-6"/>
                <w:lang w:val="lv-LV"/>
              </w:rPr>
            </w:pPr>
          </w:p>
        </w:tc>
        <w:tc>
          <w:tcPr>
            <w:tcW w:w="1550" w:type="pct"/>
            <w:tcBorders>
              <w:top w:val="nil"/>
              <w:left w:val="nil"/>
              <w:bottom w:val="nil"/>
              <w:right w:val="nil"/>
            </w:tcBorders>
            <w:shd w:val="clear" w:color="auto" w:fill="DEEAF6" w:themeFill="accent5" w:themeFillTint="33"/>
            <w:vAlign w:val="center"/>
          </w:tcPr>
          <w:p w14:paraId="175C144E" w14:textId="77777777" w:rsidR="00E72D01" w:rsidRPr="00374BEB" w:rsidRDefault="00E72D01">
            <w:pPr>
              <w:spacing w:before="120"/>
              <w:ind w:left="-57" w:right="-57"/>
              <w:jc w:val="center"/>
              <w:rPr>
                <w:rFonts w:ascii="Aptos Narrow" w:hAnsi="Aptos Narrow"/>
                <w:color w:val="000000" w:themeColor="text1"/>
                <w:spacing w:val="-6"/>
                <w:lang w:val="lv-LV"/>
              </w:rPr>
            </w:pPr>
            <w:r w:rsidRPr="00374BEB">
              <w:rPr>
                <w:noProof/>
                <w:lang w:val="lv-LV"/>
              </w:rPr>
              <mc:AlternateContent>
                <mc:Choice Requires="wps">
                  <w:drawing>
                    <wp:anchor distT="0" distB="0" distL="114300" distR="114300" simplePos="0" relativeHeight="251658274" behindDoc="0" locked="0" layoutInCell="1" allowOverlap="1" wp14:anchorId="5120DE86" wp14:editId="2793E06F">
                      <wp:simplePos x="0" y="0"/>
                      <wp:positionH relativeFrom="column">
                        <wp:posOffset>1081405</wp:posOffset>
                      </wp:positionH>
                      <wp:positionV relativeFrom="paragraph">
                        <wp:posOffset>151765</wp:posOffset>
                      </wp:positionV>
                      <wp:extent cx="880745" cy="298450"/>
                      <wp:effectExtent l="0" t="0" r="14605" b="6350"/>
                      <wp:wrapNone/>
                      <wp:docPr id="505026649" name="Text Box 505026649"/>
                      <wp:cNvGraphicFramePr/>
                      <a:graphic xmlns:a="http://schemas.openxmlformats.org/drawingml/2006/main">
                        <a:graphicData uri="http://schemas.microsoft.com/office/word/2010/wordprocessingShape">
                          <wps:wsp>
                            <wps:cNvSpPr txBox="1"/>
                            <wps:spPr>
                              <a:xfrm>
                                <a:off x="0" y="0"/>
                                <a:ext cx="880745" cy="298450"/>
                              </a:xfrm>
                              <a:prstGeom prst="rect">
                                <a:avLst/>
                              </a:prstGeom>
                              <a:noFill/>
                              <a:ln w="6350">
                                <a:noFill/>
                              </a:ln>
                            </wps:spPr>
                            <wps:txbx>
                              <w:txbxContent>
                                <w:p w14:paraId="5C15725B" w14:textId="77777777" w:rsidR="00E72D01" w:rsidRPr="00374BEB" w:rsidRDefault="00E72D01" w:rsidP="00E72D01">
                                  <w:pPr>
                                    <w:spacing w:after="0" w:line="240" w:lineRule="auto"/>
                                    <w:jc w:val="center"/>
                                    <w:rPr>
                                      <w:rFonts w:ascii="Aptos Narrow" w:hAnsi="Aptos Narrow"/>
                                      <w:color w:val="404040" w:themeColor="text1" w:themeTint="BF"/>
                                      <w:sz w:val="14"/>
                                      <w:szCs w:val="14"/>
                                      <w:lang w:val="lv-LV"/>
                                    </w:rPr>
                                  </w:pPr>
                                  <w:r w:rsidRPr="00374BEB">
                                    <w:rPr>
                                      <w:rFonts w:ascii="Aptos Narrow" w:hAnsi="Aptos Narrow"/>
                                      <w:color w:val="404040" w:themeColor="text1" w:themeTint="BF"/>
                                      <w:sz w:val="14"/>
                                      <w:szCs w:val="14"/>
                                      <w:lang w:val="lv-LV"/>
                                    </w:rPr>
                                    <w:t>Ekonomiskās aktivitātes līmenis, procentos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0DE86" id="Text Box 505026649" o:spid="_x0000_s1027" type="#_x0000_t202" style="position:absolute;left:0;text-align:left;margin-left:85.15pt;margin-top:11.95pt;width:69.35pt;height:23.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" filled="f" stroked="f" strokeweight=".5pt">
                      <v:textbox inset="0,0,0,0">
                        <w:txbxContent>
                          <w:p w14:paraId="5C15725B" w14:textId="77777777" w:rsidR="00E72D01" w:rsidRPr="00374BEB" w:rsidRDefault="00E72D01" w:rsidP="00E72D01">
                            <w:pPr>
                              <w:spacing w:after="0" w:line="240" w:lineRule="auto"/>
                              <w:jc w:val="center"/>
                              <w:rPr>
                                <w:rFonts w:ascii="Aptos Narrow" w:hAnsi="Aptos Narrow"/>
                                <w:color w:val="404040" w:themeColor="text1" w:themeTint="BF"/>
                                <w:sz w:val="14"/>
                                <w:szCs w:val="14"/>
                                <w:lang w:val="lv-LV"/>
                              </w:rPr>
                            </w:pPr>
                            <w:r w:rsidRPr="00374BEB">
                              <w:rPr>
                                <w:rFonts w:ascii="Aptos Narrow" w:hAnsi="Aptos Narrow"/>
                                <w:color w:val="404040" w:themeColor="text1" w:themeTint="BF"/>
                                <w:sz w:val="14"/>
                                <w:szCs w:val="14"/>
                                <w:lang w:val="lv-LV"/>
                              </w:rPr>
                              <w:t>Ekonomiskās aktivitātes līmenis, procentos</w:t>
                            </w:r>
                          </w:p>
                        </w:txbxContent>
                      </v:textbox>
                    </v:shape>
                  </w:pict>
                </mc:Fallback>
              </mc:AlternateContent>
            </w:r>
            <w:r w:rsidRPr="00374BEB">
              <w:rPr>
                <w:noProof/>
                <w:lang w:val="lv-LV"/>
              </w:rPr>
              <w:drawing>
                <wp:inline distT="0" distB="0" distL="0" distR="0" wp14:anchorId="71E60692" wp14:editId="209714A3">
                  <wp:extent cx="1028179" cy="1326396"/>
                  <wp:effectExtent l="0" t="0" r="635" b="7620"/>
                  <wp:docPr id="505026645" name="Picture 505026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clrChange>
                              <a:clrFrom>
                                <a:srgbClr val="FFFFFF"/>
                              </a:clrFrom>
                              <a:clrTo>
                                <a:srgbClr val="FFFFFF">
                                  <a:alpha val="0"/>
                                </a:srgbClr>
                              </a:clrTo>
                            </a:clrChange>
                          </a:blip>
                          <a:stretch>
                            <a:fillRect/>
                          </a:stretch>
                        </pic:blipFill>
                        <pic:spPr>
                          <a:xfrm>
                            <a:off x="0" y="0"/>
                            <a:ext cx="1037195" cy="1338027"/>
                          </a:xfrm>
                          <a:prstGeom prst="rect">
                            <a:avLst/>
                          </a:prstGeom>
                        </pic:spPr>
                      </pic:pic>
                    </a:graphicData>
                  </a:graphic>
                </wp:inline>
              </w:drawing>
            </w:r>
            <w:r w:rsidRPr="00374BEB">
              <w:rPr>
                <w:noProof/>
                <w:lang w:val="lv-LV"/>
              </w:rPr>
              <w:drawing>
                <wp:inline distT="0" distB="0" distL="0" distR="0" wp14:anchorId="5EFF85F5" wp14:editId="0BC2F28E">
                  <wp:extent cx="385510" cy="720000"/>
                  <wp:effectExtent l="0" t="0" r="0" b="4445"/>
                  <wp:docPr id="505026646" name="Picture 505026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clrChange>
                              <a:clrFrom>
                                <a:srgbClr val="FFFFFF"/>
                              </a:clrFrom>
                              <a:clrTo>
                                <a:srgbClr val="FFFFFF">
                                  <a:alpha val="0"/>
                                </a:srgbClr>
                              </a:clrTo>
                            </a:clrChange>
                          </a:blip>
                          <a:stretch>
                            <a:fillRect/>
                          </a:stretch>
                        </pic:blipFill>
                        <pic:spPr>
                          <a:xfrm>
                            <a:off x="0" y="0"/>
                            <a:ext cx="385510" cy="720000"/>
                          </a:xfrm>
                          <a:prstGeom prst="rect">
                            <a:avLst/>
                          </a:prstGeom>
                        </pic:spPr>
                      </pic:pic>
                    </a:graphicData>
                  </a:graphic>
                </wp:inline>
              </w:drawing>
            </w:r>
          </w:p>
        </w:tc>
        <w:tc>
          <w:tcPr>
            <w:tcW w:w="1886" w:type="pct"/>
            <w:vMerge w:val="restart"/>
            <w:tcBorders>
              <w:top w:val="nil"/>
              <w:left w:val="nil"/>
              <w:bottom w:val="single" w:sz="4" w:space="0" w:color="auto"/>
              <w:right w:val="nil"/>
            </w:tcBorders>
            <w:shd w:val="clear" w:color="auto" w:fill="DEEAF6" w:themeFill="accent5" w:themeFillTint="33"/>
            <w:vAlign w:val="center"/>
          </w:tcPr>
          <w:p w14:paraId="4283A783" w14:textId="77777777" w:rsidR="00E72D01" w:rsidRPr="00374BEB" w:rsidRDefault="00E72D01">
            <w:pPr>
              <w:spacing w:before="120"/>
              <w:ind w:left="-57" w:right="-57"/>
              <w:jc w:val="center"/>
              <w:rPr>
                <w:rFonts w:ascii="Aptos Narrow" w:hAnsi="Aptos Narrow"/>
                <w:lang w:val="lv-LV"/>
              </w:rPr>
            </w:pPr>
            <w:r w:rsidRPr="00374BEB">
              <w:rPr>
                <w:noProof/>
                <w:lang w:val="lv-LV"/>
              </w:rPr>
              <mc:AlternateContent>
                <mc:Choice Requires="wps">
                  <w:drawing>
                    <wp:anchor distT="0" distB="0" distL="114300" distR="114300" simplePos="0" relativeHeight="251658275" behindDoc="0" locked="0" layoutInCell="1" allowOverlap="1" wp14:anchorId="50DFF04D" wp14:editId="32AF9FB9">
                      <wp:simplePos x="0" y="0"/>
                      <wp:positionH relativeFrom="column">
                        <wp:posOffset>626110</wp:posOffset>
                      </wp:positionH>
                      <wp:positionV relativeFrom="paragraph">
                        <wp:posOffset>632460</wp:posOffset>
                      </wp:positionV>
                      <wp:extent cx="899795" cy="719455"/>
                      <wp:effectExtent l="76200" t="76200" r="71755" b="42545"/>
                      <wp:wrapNone/>
                      <wp:docPr id="179" name="Isosceles Triangle 179"/>
                      <wp:cNvGraphicFramePr/>
                      <a:graphic xmlns:a="http://schemas.openxmlformats.org/drawingml/2006/main">
                        <a:graphicData uri="http://schemas.microsoft.com/office/word/2010/wordprocessingShape">
                          <wps:wsp>
                            <wps:cNvSpPr/>
                            <wps:spPr>
                              <a:xfrm>
                                <a:off x="0" y="0"/>
                                <a:ext cx="899795" cy="719455"/>
                              </a:xfrm>
                              <a:prstGeom prst="triangle">
                                <a:avLst/>
                              </a:prstGeom>
                              <a:noFill/>
                              <a:ln w="76200" cap="flat" cmpd="sng" algn="ctr">
                                <a:solidFill>
                                  <a:schemeClr val="accent1">
                                    <a:lumMod val="7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9BBDC9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79" o:spid="_x0000_s1026" type="#_x0000_t5" style="position:absolute;margin-left:49.3pt;margin-top:49.8pt;width:70.85pt;height:56.6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" filled="f" strokecolor="#2f5496 [2404]" strokeweight="6pt"/>
                  </w:pict>
                </mc:Fallback>
              </mc:AlternateContent>
            </w:r>
            <w:r w:rsidRPr="00374BEB">
              <w:rPr>
                <w:rFonts w:ascii="Arial Nova Cond Light" w:hAnsi="Arial Nova Cond Light"/>
                <w:noProof/>
                <w:color w:val="59586C"/>
                <w:lang w:val="lv-LV"/>
              </w:rPr>
              <mc:AlternateContent>
                <mc:Choice Requires="wps">
                  <w:drawing>
                    <wp:inline distT="0" distB="0" distL="0" distR="0" wp14:anchorId="75EE4208" wp14:editId="63BCC80C">
                      <wp:extent cx="2282343" cy="1828800"/>
                      <wp:effectExtent l="0" t="0" r="0" b="0"/>
                      <wp:docPr id="505026652" name="Text Box 505026652"/>
                      <wp:cNvGraphicFramePr/>
                      <a:graphic xmlns:a="http://schemas.openxmlformats.org/drawingml/2006/main">
                        <a:graphicData uri="http://schemas.microsoft.com/office/word/2010/wordprocessingShape">
                          <wps:wsp>
                            <wps:cNvSpPr txBox="1"/>
                            <wps:spPr>
                              <a:xfrm>
                                <a:off x="0" y="0"/>
                                <a:ext cx="2282343" cy="1828800"/>
                              </a:xfrm>
                              <a:prstGeom prst="rect">
                                <a:avLst/>
                              </a:prstGeom>
                              <a:noFill/>
                              <a:ln w="6350">
                                <a:noFill/>
                              </a:ln>
                            </wps:spPr>
                            <wps:txbx>
                              <w:txbxContent>
                                <w:p w14:paraId="3DD0EE64" w14:textId="77777777" w:rsidR="00E72D01" w:rsidRDefault="00E72D01" w:rsidP="00E72D01">
                                  <w:pPr>
                                    <w:jc w:val="center"/>
                                    <w:rPr>
                                      <w:rFonts w:ascii="Aptos Narrow" w:hAnsi="Aptos Narrow"/>
                                      <w:color w:val="1F4E79" w:themeColor="accent5" w:themeShade="80"/>
                                      <w:sz w:val="28"/>
                                      <w:szCs w:val="28"/>
                                    </w:rPr>
                                  </w:pPr>
                                  <w:r w:rsidRPr="00AD78CD">
                                    <w:rPr>
                                      <w:rFonts w:ascii="Aptos Narrow" w:hAnsi="Aptos Narrow"/>
                                      <w:color w:val="1F4E79" w:themeColor="accent5" w:themeShade="80"/>
                                      <w:sz w:val="28"/>
                                      <w:szCs w:val="28"/>
                                    </w:rPr>
                                    <w:t xml:space="preserve">PUBLISKAIS </w:t>
                                  </w:r>
                                  <w:r>
                                    <w:rPr>
                                      <w:rFonts w:ascii="Aptos Narrow" w:hAnsi="Aptos Narrow"/>
                                      <w:color w:val="1F4E79" w:themeColor="accent5" w:themeShade="80"/>
                                      <w:sz w:val="28"/>
                                      <w:szCs w:val="28"/>
                                    </w:rPr>
                                    <w:br/>
                                  </w:r>
                                  <w:r w:rsidRPr="00AD78CD">
                                    <w:rPr>
                                      <w:rFonts w:ascii="Aptos Narrow" w:hAnsi="Aptos Narrow"/>
                                      <w:color w:val="1F4E79" w:themeColor="accent5" w:themeShade="80"/>
                                      <w:sz w:val="28"/>
                                      <w:szCs w:val="28"/>
                                    </w:rPr>
                                    <w:t>SEKTORS</w:t>
                                  </w:r>
                                </w:p>
                                <w:p w14:paraId="13564A4C" w14:textId="77777777" w:rsidR="00E72D01" w:rsidRDefault="00E72D01" w:rsidP="00E72D01">
                                  <w:pPr>
                                    <w:jc w:val="center"/>
                                    <w:rPr>
                                      <w:rFonts w:ascii="Aptos Narrow" w:hAnsi="Aptos Narrow"/>
                                      <w:color w:val="1F4E79" w:themeColor="accent5" w:themeShade="80"/>
                                      <w:sz w:val="28"/>
                                      <w:szCs w:val="28"/>
                                    </w:rPr>
                                  </w:pPr>
                                </w:p>
                                <w:p w14:paraId="706D0286" w14:textId="77777777" w:rsidR="00E72D01" w:rsidRPr="00AD78CD" w:rsidRDefault="00E72D01" w:rsidP="00E72D01">
                                  <w:pPr>
                                    <w:jc w:val="center"/>
                                    <w:rPr>
                                      <w:rFonts w:ascii="Aptos Narrow" w:hAnsi="Aptos Narrow"/>
                                      <w:color w:val="1F4E79" w:themeColor="accent5" w:themeShade="80"/>
                                      <w:sz w:val="28"/>
                                      <w:szCs w:val="28"/>
                                    </w:rPr>
                                  </w:pPr>
                                </w:p>
                                <w:p w14:paraId="2106C25F" w14:textId="4FD58EC2" w:rsidR="00E72D01" w:rsidRDefault="006F5F39" w:rsidP="006F5F39">
                                  <w:pPr>
                                    <w:rPr>
                                      <w:rFonts w:ascii="Aptos Narrow" w:hAnsi="Aptos Narrow"/>
                                      <w:noProof/>
                                      <w:color w:val="1F4E79" w:themeColor="accent5" w:themeShade="80"/>
                                      <w:sz w:val="28"/>
                                      <w:szCs w:val="28"/>
                                    </w:rPr>
                                  </w:pPr>
                                  <w:r>
                                    <w:rPr>
                                      <w:rFonts w:ascii="Aptos Narrow" w:hAnsi="Aptos Narrow"/>
                                      <w:noProof/>
                                      <w:color w:val="1F4E79" w:themeColor="accent5" w:themeShade="80"/>
                                      <w:sz w:val="28"/>
                                      <w:szCs w:val="28"/>
                                    </w:rPr>
                                    <w:t>INDIVĪDS</w:t>
                                  </w:r>
                                  <w:r>
                                    <w:rPr>
                                      <w:rFonts w:ascii="Aptos Narrow" w:hAnsi="Aptos Narrow"/>
                                      <w:noProof/>
                                      <w:color w:val="1F4E79" w:themeColor="accent5" w:themeShade="80"/>
                                      <w:sz w:val="28"/>
                                      <w:szCs w:val="28"/>
                                    </w:rPr>
                                    <w:tab/>
                                    <w:t xml:space="preserve">            UZŅĒMUMS</w:t>
                                  </w:r>
                                </w:p>
                                <w:p w14:paraId="1B5B7B60" w14:textId="77777777" w:rsidR="00E72D01" w:rsidRDefault="00E72D01" w:rsidP="00E72D01">
                                  <w:pPr>
                                    <w:jc w:val="center"/>
                                    <w:rPr>
                                      <w:rFonts w:ascii="Aptos Narrow" w:hAnsi="Aptos Narrow"/>
                                      <w:noProof/>
                                      <w:color w:val="1F4E79" w:themeColor="accent5" w:themeShade="80"/>
                                      <w:sz w:val="28"/>
                                      <w:szCs w:val="28"/>
                                    </w:rPr>
                                  </w:pPr>
                                </w:p>
                                <w:p w14:paraId="1F98C295" w14:textId="77777777" w:rsidR="00E72D01" w:rsidRPr="00A724F9" w:rsidRDefault="00E72D01" w:rsidP="00E72D01">
                                  <w:pPr>
                                    <w:tabs>
                                      <w:tab w:val="right" w:pos="2970"/>
                                    </w:tabs>
                                    <w:jc w:val="center"/>
                                  </w:pPr>
                                  <w:r w:rsidRPr="00AD78CD">
                                    <w:rPr>
                                      <w:rFonts w:ascii="Aptos Narrow" w:hAnsi="Aptos Narrow"/>
                                      <w:color w:val="1F4E79" w:themeColor="accent5" w:themeShade="80"/>
                                      <w:sz w:val="28"/>
                                      <w:szCs w:val="28"/>
                                    </w:rPr>
                                    <w:t>INDIVĪDS</w:t>
                                  </w:r>
                                  <w:r w:rsidRPr="00AD78CD">
                                    <w:rPr>
                                      <w:rFonts w:ascii="Aptos Narrow" w:hAnsi="Aptos Narrow"/>
                                      <w:color w:val="1F4E79" w:themeColor="accent5" w:themeShade="80"/>
                                      <w:sz w:val="28"/>
                                      <w:szCs w:val="28"/>
                                    </w:rPr>
                                    <w:tab/>
                                    <w:t>UZŅĒMUMS</w:t>
                                  </w:r>
                                </w:p>
                              </w:txbxContent>
                            </wps:txbx>
                            <wps:bodyPr rot="0" spcFirstLastPara="0" vertOverflow="overflow" horzOverflow="overflow" vert="horz" wrap="square" lIns="0" tIns="45720" rIns="91440" bIns="45720" numCol="1" spcCol="0" rtlCol="0" fromWordArt="0" anchor="ctr" anchorCtr="0" forceAA="0" compatLnSpc="1">
                              <a:prstTxWarp prst="textNoShape">
                                <a:avLst/>
                              </a:prstTxWarp>
                              <a:noAutofit/>
                            </wps:bodyPr>
                          </wps:wsp>
                        </a:graphicData>
                      </a:graphic>
                    </wp:inline>
                  </w:drawing>
                </mc:Choice>
                <mc:Fallback>
                  <w:pict>
                    <v:shape w14:anchorId="75EE4208" id="Text Box 505026652" o:spid="_x0000_s1028" type="#_x0000_t202" style="width:179.7pt;height:2in;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" filled="f" stroked="f" strokeweight=".5pt">
                      <v:textbox inset="0">
                        <w:txbxContent>
                          <w:p w14:paraId="3DD0EE64" w14:textId="77777777" w:rsidR="00E72D01" w:rsidRDefault="00E72D01" w:rsidP="00E72D01">
                            <w:pPr>
                              <w:jc w:val="center"/>
                              <w:rPr>
                                <w:rFonts w:ascii="Aptos Narrow" w:hAnsi="Aptos Narrow"/>
                                <w:color w:val="1F4E79" w:themeColor="accent5" w:themeShade="80"/>
                                <w:sz w:val="28"/>
                                <w:szCs w:val="28"/>
                              </w:rPr>
                            </w:pPr>
                            <w:r w:rsidRPr="00AD78CD">
                              <w:rPr>
                                <w:rFonts w:ascii="Aptos Narrow" w:hAnsi="Aptos Narrow"/>
                                <w:color w:val="1F4E79" w:themeColor="accent5" w:themeShade="80"/>
                                <w:sz w:val="28"/>
                                <w:szCs w:val="28"/>
                              </w:rPr>
                              <w:t xml:space="preserve">PUBLISKAIS </w:t>
                            </w:r>
                            <w:r>
                              <w:rPr>
                                <w:rFonts w:ascii="Aptos Narrow" w:hAnsi="Aptos Narrow"/>
                                <w:color w:val="1F4E79" w:themeColor="accent5" w:themeShade="80"/>
                                <w:sz w:val="28"/>
                                <w:szCs w:val="28"/>
                              </w:rPr>
                              <w:br/>
                            </w:r>
                            <w:r w:rsidRPr="00AD78CD">
                              <w:rPr>
                                <w:rFonts w:ascii="Aptos Narrow" w:hAnsi="Aptos Narrow"/>
                                <w:color w:val="1F4E79" w:themeColor="accent5" w:themeShade="80"/>
                                <w:sz w:val="28"/>
                                <w:szCs w:val="28"/>
                              </w:rPr>
                              <w:t>SEKTORS</w:t>
                            </w:r>
                          </w:p>
                          <w:p w14:paraId="13564A4C" w14:textId="77777777" w:rsidR="00E72D01" w:rsidRDefault="00E72D01" w:rsidP="00E72D01">
                            <w:pPr>
                              <w:jc w:val="center"/>
                              <w:rPr>
                                <w:rFonts w:ascii="Aptos Narrow" w:hAnsi="Aptos Narrow"/>
                                <w:color w:val="1F4E79" w:themeColor="accent5" w:themeShade="80"/>
                                <w:sz w:val="28"/>
                                <w:szCs w:val="28"/>
                              </w:rPr>
                            </w:pPr>
                          </w:p>
                          <w:p w14:paraId="706D0286" w14:textId="77777777" w:rsidR="00E72D01" w:rsidRPr="00AD78CD" w:rsidRDefault="00E72D01" w:rsidP="00E72D01">
                            <w:pPr>
                              <w:jc w:val="center"/>
                              <w:rPr>
                                <w:rFonts w:ascii="Aptos Narrow" w:hAnsi="Aptos Narrow"/>
                                <w:color w:val="1F4E79" w:themeColor="accent5" w:themeShade="80"/>
                                <w:sz w:val="28"/>
                                <w:szCs w:val="28"/>
                              </w:rPr>
                            </w:pPr>
                          </w:p>
                          <w:p w14:paraId="2106C25F" w14:textId="4FD58EC2" w:rsidR="00E72D01" w:rsidRDefault="006F5F39" w:rsidP="006F5F39">
                            <w:pPr>
                              <w:rPr>
                                <w:rFonts w:ascii="Aptos Narrow" w:hAnsi="Aptos Narrow"/>
                                <w:noProof/>
                                <w:color w:val="1F4E79" w:themeColor="accent5" w:themeShade="80"/>
                                <w:sz w:val="28"/>
                                <w:szCs w:val="28"/>
                              </w:rPr>
                            </w:pPr>
                            <w:r>
                              <w:rPr>
                                <w:rFonts w:ascii="Aptos Narrow" w:hAnsi="Aptos Narrow"/>
                                <w:noProof/>
                                <w:color w:val="1F4E79" w:themeColor="accent5" w:themeShade="80"/>
                                <w:sz w:val="28"/>
                                <w:szCs w:val="28"/>
                              </w:rPr>
                              <w:t>INDIVĪDS</w:t>
                            </w:r>
                            <w:r>
                              <w:rPr>
                                <w:rFonts w:ascii="Aptos Narrow" w:hAnsi="Aptos Narrow"/>
                                <w:noProof/>
                                <w:color w:val="1F4E79" w:themeColor="accent5" w:themeShade="80"/>
                                <w:sz w:val="28"/>
                                <w:szCs w:val="28"/>
                              </w:rPr>
                              <w:tab/>
                              <w:t xml:space="preserve">            UZŅĒMUMS</w:t>
                            </w:r>
                          </w:p>
                          <w:p w14:paraId="1B5B7B60" w14:textId="77777777" w:rsidR="00E72D01" w:rsidRDefault="00E72D01" w:rsidP="00E72D01">
                            <w:pPr>
                              <w:jc w:val="center"/>
                              <w:rPr>
                                <w:rFonts w:ascii="Aptos Narrow" w:hAnsi="Aptos Narrow"/>
                                <w:noProof/>
                                <w:color w:val="1F4E79" w:themeColor="accent5" w:themeShade="80"/>
                                <w:sz w:val="28"/>
                                <w:szCs w:val="28"/>
                              </w:rPr>
                            </w:pPr>
                          </w:p>
                          <w:p w14:paraId="1F98C295" w14:textId="77777777" w:rsidR="00E72D01" w:rsidRPr="00A724F9" w:rsidRDefault="00E72D01" w:rsidP="00E72D01">
                            <w:pPr>
                              <w:tabs>
                                <w:tab w:val="right" w:pos="2970"/>
                              </w:tabs>
                              <w:jc w:val="center"/>
                            </w:pPr>
                            <w:r w:rsidRPr="00AD78CD">
                              <w:rPr>
                                <w:rFonts w:ascii="Aptos Narrow" w:hAnsi="Aptos Narrow"/>
                                <w:color w:val="1F4E79" w:themeColor="accent5" w:themeShade="80"/>
                                <w:sz w:val="28"/>
                                <w:szCs w:val="28"/>
                              </w:rPr>
                              <w:t>INDIVĪDS</w:t>
                            </w:r>
                            <w:r w:rsidRPr="00AD78CD">
                              <w:rPr>
                                <w:rFonts w:ascii="Aptos Narrow" w:hAnsi="Aptos Narrow"/>
                                <w:color w:val="1F4E79" w:themeColor="accent5" w:themeShade="80"/>
                                <w:sz w:val="28"/>
                                <w:szCs w:val="28"/>
                              </w:rPr>
                              <w:tab/>
                              <w:t>UZŅĒMUMS</w:t>
                            </w:r>
                          </w:p>
                        </w:txbxContent>
                      </v:textbox>
                      <w10:anchorlock/>
                    </v:shape>
                  </w:pict>
                </mc:Fallback>
              </mc:AlternateContent>
            </w:r>
          </w:p>
        </w:tc>
      </w:tr>
      <w:tr w:rsidR="00E72D01" w:rsidRPr="00374BEB" w14:paraId="25C47672" w14:textId="77777777" w:rsidTr="00C165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4" w:type="pct"/>
            <w:vMerge/>
            <w:vAlign w:val="center"/>
          </w:tcPr>
          <w:p w14:paraId="4D2E37A0" w14:textId="77777777" w:rsidR="00E72D01" w:rsidRPr="00374BEB" w:rsidRDefault="00E72D01">
            <w:pPr>
              <w:jc w:val="center"/>
              <w:rPr>
                <w:rFonts w:ascii="Aptos Narrow" w:hAnsi="Aptos Narrow"/>
                <w:b/>
                <w:color w:val="833C0B" w:themeColor="accent2" w:themeShade="80"/>
                <w:sz w:val="24"/>
                <w:szCs w:val="24"/>
                <w:lang w:val="lv-LV"/>
              </w:rPr>
            </w:pPr>
          </w:p>
        </w:tc>
        <w:tc>
          <w:tcPr>
            <w:tcW w:w="1550" w:type="pct"/>
            <w:tcBorders>
              <w:top w:val="nil"/>
              <w:left w:val="nil"/>
              <w:bottom w:val="nil"/>
              <w:right w:val="nil"/>
            </w:tcBorders>
            <w:shd w:val="clear" w:color="auto" w:fill="DEEAF6" w:themeFill="accent5" w:themeFillTint="33"/>
            <w:vAlign w:val="center"/>
          </w:tcPr>
          <w:p w14:paraId="0118C1DB" w14:textId="77777777" w:rsidR="00E72D01" w:rsidRPr="00374BEB" w:rsidRDefault="00E72D01">
            <w:pPr>
              <w:jc w:val="both"/>
              <w:rPr>
                <w:rFonts w:ascii="Aptos Narrow" w:hAnsi="Aptos Narrow"/>
                <w:color w:val="1F4E79" w:themeColor="accent5" w:themeShade="80"/>
                <w:sz w:val="52"/>
                <w:szCs w:val="52"/>
                <w:lang w:val="lv-LV"/>
              </w:rPr>
            </w:pPr>
            <w:r w:rsidRPr="00374BEB">
              <w:rPr>
                <w:rFonts w:ascii="Aptos Narrow" w:hAnsi="Aptos Narrow"/>
                <w:color w:val="1F4E79" w:themeColor="accent5" w:themeShade="80"/>
                <w:sz w:val="52"/>
                <w:szCs w:val="52"/>
                <w:lang w:val="lv-LV"/>
              </w:rPr>
              <w:t xml:space="preserve">68% </w:t>
            </w:r>
            <w:r w:rsidRPr="00374BEB">
              <w:rPr>
                <w:rFonts w:ascii="Symbol" w:eastAsia="Symbol" w:hAnsi="Symbol" w:cs="Symbol"/>
                <w:b/>
                <w:color w:val="5B9BD5" w:themeColor="accent5"/>
                <w:sz w:val="52"/>
                <w:szCs w:val="52"/>
                <w:lang w:val="lv-LV"/>
              </w:rPr>
              <w:t>Þ</w:t>
            </w:r>
            <w:r w:rsidRPr="00374BEB">
              <w:rPr>
                <w:rFonts w:ascii="Aptos Narrow" w:hAnsi="Aptos Narrow"/>
                <w:color w:val="1F4E79" w:themeColor="accent5" w:themeShade="80"/>
                <w:sz w:val="52"/>
                <w:szCs w:val="52"/>
                <w:lang w:val="lv-LV"/>
              </w:rPr>
              <w:t xml:space="preserve"> 72.5%</w:t>
            </w:r>
          </w:p>
          <w:p w14:paraId="2DD1A209" w14:textId="77777777" w:rsidR="00E72D01" w:rsidRPr="00374BEB" w:rsidRDefault="00E72D01">
            <w:pPr>
              <w:spacing w:before="120" w:after="120"/>
              <w:jc w:val="center"/>
              <w:rPr>
                <w:rFonts w:ascii="Aptos Narrow" w:hAnsi="Aptos Narrow"/>
                <w:color w:val="000000" w:themeColor="text1"/>
                <w:spacing w:val="-6"/>
                <w:lang w:val="lv-LV"/>
              </w:rPr>
            </w:pPr>
            <w:r w:rsidRPr="00374BEB">
              <w:rPr>
                <w:rFonts w:ascii="Aptos Narrow" w:eastAsia="Calibri" w:hAnsi="Aptos Narrow" w:cs="Times New Roman"/>
                <w:bCs/>
                <w:caps/>
                <w:color w:val="1F4E79" w:themeColor="accent5" w:themeShade="80"/>
                <w:sz w:val="20"/>
                <w:szCs w:val="20"/>
                <w:lang w:val="lv-LV" w:eastAsia="x-none"/>
              </w:rPr>
              <w:t>+23 500 EKONOMISKI AKTĪVO IEDZĪVOTĀJU</w:t>
            </w:r>
          </w:p>
        </w:tc>
        <w:tc>
          <w:tcPr>
            <w:tcW w:w="1886" w:type="pct"/>
            <w:vMerge/>
            <w:vAlign w:val="center"/>
          </w:tcPr>
          <w:p w14:paraId="5E4204F1" w14:textId="77777777" w:rsidR="00E72D01" w:rsidRPr="00374BEB" w:rsidRDefault="00E72D01">
            <w:pPr>
              <w:spacing w:before="120"/>
              <w:ind w:left="-57" w:right="-57"/>
              <w:jc w:val="center"/>
              <w:rPr>
                <w:rFonts w:ascii="Aptos Narrow" w:hAnsi="Aptos Narrow"/>
                <w:lang w:val="lv-LV"/>
              </w:rPr>
            </w:pPr>
          </w:p>
        </w:tc>
      </w:tr>
    </w:tbl>
    <w:p w14:paraId="7D00A9F5" w14:textId="77777777" w:rsidR="00E72D01" w:rsidRDefault="00E72D01" w:rsidP="00E72D01">
      <w:pPr>
        <w:spacing w:after="0" w:line="240" w:lineRule="auto"/>
        <w:ind w:left="1560" w:right="111"/>
        <w:rPr>
          <w:rFonts w:ascii="Aptos Narrow" w:hAnsi="Aptos Narrow"/>
          <w:sz w:val="40"/>
          <w:szCs w:val="40"/>
          <w:lang w:val="lv-LV"/>
        </w:rPr>
      </w:pPr>
      <w:r w:rsidRPr="006F24B0">
        <w:rPr>
          <w:rFonts w:ascii="Aptos Narrow" w:hAnsi="Aptos Narrow"/>
          <w:noProof/>
          <w:color w:val="1F4E79" w:themeColor="accent5" w:themeShade="80"/>
          <w:sz w:val="72"/>
          <w:szCs w:val="72"/>
          <w:lang w:val="lv-LV"/>
        </w:rPr>
        <w:drawing>
          <wp:anchor distT="0" distB="0" distL="114300" distR="114300" simplePos="0" relativeHeight="251658277" behindDoc="1" locked="0" layoutInCell="1" allowOverlap="1" wp14:anchorId="4885F242" wp14:editId="4D108C9E">
            <wp:simplePos x="0" y="0"/>
            <wp:positionH relativeFrom="page">
              <wp:posOffset>19050</wp:posOffset>
            </wp:positionH>
            <wp:positionV relativeFrom="page">
              <wp:posOffset>-457200</wp:posOffset>
            </wp:positionV>
            <wp:extent cx="8098155" cy="5977890"/>
            <wp:effectExtent l="0" t="0" r="0" b="3810"/>
            <wp:wrapNone/>
            <wp:docPr id="24" name="Picture 24" descr="Colorful overlapping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olorful overlapping people icons"/>
                    <pic:cNvPicPr/>
                  </pic:nvPicPr>
                  <pic:blipFill>
                    <a:blip r:embed="rId9" cstate="print">
                      <a:duotone>
                        <a:schemeClr val="accent5">
                          <a:shade val="45000"/>
                          <a:satMod val="135000"/>
                        </a:schemeClr>
                        <a:prstClr val="white"/>
                      </a:duotone>
                      <a:alphaModFix amt="10000"/>
                      <a:extLst>
                        <a:ext uri="{28A0092B-C50C-407E-A947-70E740481C1C}">
                          <a14:useLocalDpi xmlns:a14="http://schemas.microsoft.com/office/drawing/2010/main" val="0"/>
                        </a:ext>
                      </a:extLst>
                    </a:blip>
                    <a:stretch>
                      <a:fillRect/>
                    </a:stretch>
                  </pic:blipFill>
                  <pic:spPr>
                    <a:xfrm>
                      <a:off x="0" y="0"/>
                      <a:ext cx="8098155" cy="5977890"/>
                    </a:xfrm>
                    <a:prstGeom prst="rect">
                      <a:avLst/>
                    </a:prstGeom>
                  </pic:spPr>
                </pic:pic>
              </a:graphicData>
            </a:graphic>
            <wp14:sizeRelH relativeFrom="page">
              <wp14:pctWidth>0</wp14:pctWidth>
            </wp14:sizeRelH>
            <wp14:sizeRelV relativeFrom="page">
              <wp14:pctHeight>0</wp14:pctHeight>
            </wp14:sizeRelV>
          </wp:anchor>
        </w:drawing>
      </w:r>
      <w:r w:rsidRPr="006F24B0">
        <w:rPr>
          <w:rFonts w:ascii="Aptos Narrow" w:hAnsi="Aptos Narrow"/>
          <w:noProof/>
          <w:color w:val="1F4E79" w:themeColor="accent5" w:themeShade="80"/>
          <w:sz w:val="72"/>
          <w:szCs w:val="72"/>
          <w:lang w:val="lv-LV"/>
        </w:rPr>
        <w:drawing>
          <wp:anchor distT="0" distB="0" distL="114300" distR="114300" simplePos="0" relativeHeight="251658276" behindDoc="1" locked="0" layoutInCell="1" allowOverlap="1" wp14:anchorId="37D2D1C2" wp14:editId="32F71C97">
            <wp:simplePos x="0" y="0"/>
            <wp:positionH relativeFrom="page">
              <wp:posOffset>38100</wp:posOffset>
            </wp:positionH>
            <wp:positionV relativeFrom="page">
              <wp:posOffset>4724400</wp:posOffset>
            </wp:positionV>
            <wp:extent cx="8098155" cy="5977890"/>
            <wp:effectExtent l="0" t="0" r="0" b="3810"/>
            <wp:wrapNone/>
            <wp:docPr id="23" name="Picture 23" descr="Colorful overlapping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olorful overlapping people icons"/>
                    <pic:cNvPicPr/>
                  </pic:nvPicPr>
                  <pic:blipFill>
                    <a:blip r:embed="rId9" cstate="print">
                      <a:duotone>
                        <a:schemeClr val="accent5">
                          <a:shade val="45000"/>
                          <a:satMod val="135000"/>
                        </a:schemeClr>
                        <a:prstClr val="white"/>
                      </a:duotone>
                      <a:alphaModFix amt="10000"/>
                      <a:extLst>
                        <a:ext uri="{28A0092B-C50C-407E-A947-70E740481C1C}">
                          <a14:useLocalDpi xmlns:a14="http://schemas.microsoft.com/office/drawing/2010/main" val="0"/>
                        </a:ext>
                      </a:extLst>
                    </a:blip>
                    <a:stretch>
                      <a:fillRect/>
                    </a:stretch>
                  </pic:blipFill>
                  <pic:spPr>
                    <a:xfrm>
                      <a:off x="0" y="0"/>
                      <a:ext cx="8098155" cy="5977890"/>
                    </a:xfrm>
                    <a:prstGeom prst="rect">
                      <a:avLst/>
                    </a:prstGeom>
                  </pic:spPr>
                </pic:pic>
              </a:graphicData>
            </a:graphic>
            <wp14:sizeRelH relativeFrom="page">
              <wp14:pctWidth>0</wp14:pctWidth>
            </wp14:sizeRelH>
            <wp14:sizeRelV relativeFrom="page">
              <wp14:pctHeight>0</wp14:pctHeight>
            </wp14:sizeRelV>
          </wp:anchor>
        </w:drawing>
      </w:r>
      <w:r w:rsidRPr="00975F76">
        <w:rPr>
          <w:rFonts w:ascii="Aptos Narrow" w:hAnsi="Aptos Narrow"/>
          <w:sz w:val="40"/>
          <w:szCs w:val="40"/>
          <w:lang w:val="lv-LV"/>
        </w:rPr>
        <w:br w:type="page"/>
      </w:r>
    </w:p>
    <w:p w14:paraId="1D852533" w14:textId="77777777" w:rsidR="00E72D01" w:rsidRPr="003253FF" w:rsidRDefault="00E72D01" w:rsidP="003253FF">
      <w:pPr>
        <w:pStyle w:val="Heading2"/>
      </w:pPr>
      <w:bookmarkStart w:id="10" w:name="_Toc174010194"/>
      <w:bookmarkStart w:id="11" w:name="_Toc174011734"/>
      <w:bookmarkStart w:id="12" w:name="_Toc174362318"/>
      <w:r w:rsidRPr="003253FF">
        <w:rPr>
          <w:noProof/>
        </w:rPr>
        <w:lastRenderedPageBreak/>
        <w:drawing>
          <wp:anchor distT="0" distB="0" distL="114300" distR="114300" simplePos="0" relativeHeight="251658285" behindDoc="1" locked="0" layoutInCell="1" allowOverlap="1" wp14:anchorId="1A5FA7E7" wp14:editId="7936FACE">
            <wp:simplePos x="0" y="0"/>
            <wp:positionH relativeFrom="page">
              <wp:align>left</wp:align>
            </wp:positionH>
            <wp:positionV relativeFrom="page">
              <wp:align>top</wp:align>
            </wp:positionV>
            <wp:extent cx="7547933" cy="2626932"/>
            <wp:effectExtent l="0" t="0" r="0" b="2540"/>
            <wp:wrapNone/>
            <wp:docPr id="32" name="Picture 32" descr="Sea of hands in the mi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Sea of hands in the middle"/>
                    <pic:cNvPicPr/>
                  </pic:nvPicPr>
                  <pic:blipFill rotWithShape="1">
                    <a:blip r:embed="rId23" cstate="print">
                      <a:duotone>
                        <a:schemeClr val="accent5">
                          <a:shade val="45000"/>
                          <a:satMod val="135000"/>
                        </a:schemeClr>
                        <a:prstClr val="white"/>
                      </a:duotone>
                      <a:alphaModFix amt="38000"/>
                      <a:extLst>
                        <a:ext uri="{28A0092B-C50C-407E-A947-70E740481C1C}">
                          <a14:useLocalDpi xmlns:a14="http://schemas.microsoft.com/office/drawing/2010/main" val="0"/>
                        </a:ext>
                      </a:extLst>
                    </a:blip>
                    <a:srcRect l="-14" t="17970" r="14" b="28602"/>
                    <a:stretch/>
                  </pic:blipFill>
                  <pic:spPr bwMode="auto">
                    <a:xfrm>
                      <a:off x="0" y="0"/>
                      <a:ext cx="7547933" cy="26269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53FF">
        <w:t>STRATĒĢIJAS VIRSMĒRĶIS</w:t>
      </w:r>
      <w:bookmarkStart w:id="13" w:name="_Toc135736237"/>
      <w:bookmarkEnd w:id="10"/>
      <w:bookmarkEnd w:id="11"/>
      <w:bookmarkEnd w:id="12"/>
    </w:p>
    <w:p w14:paraId="17F0DF7C" w14:textId="77777777" w:rsidR="00E72D01" w:rsidRPr="00E9535D" w:rsidRDefault="00E72D01" w:rsidP="00E9535D">
      <w:pPr>
        <w:spacing w:before="120" w:after="120" w:line="240" w:lineRule="auto"/>
        <w:rPr>
          <w:sz w:val="40"/>
          <w:szCs w:val="40"/>
          <w:lang w:val="lv-LV"/>
        </w:rPr>
      </w:pPr>
      <w:r w:rsidRPr="00E9535D">
        <w:rPr>
          <w:rFonts w:ascii="Aptos Narrow" w:hAnsi="Aptos Narrow"/>
          <w:b/>
          <w:color w:val="1F4E79"/>
          <w:sz w:val="40"/>
          <w:szCs w:val="40"/>
          <w:lang w:val="lv-LV"/>
        </w:rPr>
        <w:t>NODROŠINĀT KOORDINĒTU CILVĒKKAPITĀLA JAUTĀJUMU PĀRVALDĪBU, SEKMĒJOT DARBASPĒKA PIEDĀVĀJUMA PIELĀGOŠANOS NĀKOTNES DARBA TIRGUS VAJADZĪBĀM</w:t>
      </w:r>
    </w:p>
    <w:p w14:paraId="0EBA563E" w14:textId="77777777" w:rsidR="00E72D01" w:rsidRPr="00DA3FEF" w:rsidRDefault="00E72D01" w:rsidP="00E72D01">
      <w:pPr>
        <w:spacing w:before="120" w:after="120" w:line="240" w:lineRule="auto"/>
        <w:ind w:right="113"/>
        <w:rPr>
          <w:rFonts w:ascii="Aptos Narrow" w:eastAsia="Calibri" w:hAnsi="Aptos Narrow" w:cs="Times New Roman"/>
          <w:b/>
          <w:caps/>
          <w:color w:val="1F4E79" w:themeColor="accent5" w:themeShade="80"/>
          <w:sz w:val="28"/>
          <w:szCs w:val="28"/>
          <w:lang w:val="lv-LV" w:eastAsia="x-none"/>
        </w:rPr>
      </w:pPr>
    </w:p>
    <w:p w14:paraId="1D8B32DC" w14:textId="30376D98" w:rsidR="00E72D01" w:rsidRPr="006F24B0" w:rsidRDefault="00E72D01" w:rsidP="00E72D01">
      <w:pPr>
        <w:spacing w:before="120" w:after="120" w:line="240" w:lineRule="auto"/>
        <w:ind w:right="113"/>
        <w:rPr>
          <w:rFonts w:ascii="Aptos Narrow" w:eastAsia="Verdana" w:hAnsi="Aptos Narrow" w:cs="Verdana"/>
          <w:sz w:val="24"/>
          <w:szCs w:val="24"/>
          <w:lang w:val="lv-LV"/>
        </w:rPr>
      </w:pPr>
      <w:r w:rsidRPr="007B6360">
        <w:rPr>
          <w:rFonts w:ascii="Aptos Narrow" w:eastAsia="Calibri" w:hAnsi="Aptos Narrow" w:cs="Times New Roman"/>
          <w:b/>
          <w:caps/>
          <w:color w:val="1F4E79" w:themeColor="accent5" w:themeShade="80"/>
          <w:sz w:val="40"/>
          <w:szCs w:val="40"/>
          <w:lang w:val="lv-LV" w:eastAsia="x-none"/>
        </w:rPr>
        <w:t>Stratēģiskais mērķis</w:t>
      </w:r>
      <w:r>
        <w:rPr>
          <w:rFonts w:ascii="Aptos Narrow" w:eastAsia="Verdana" w:hAnsi="Aptos Narrow" w:cs="Verdana"/>
          <w:sz w:val="24"/>
          <w:szCs w:val="24"/>
          <w:lang w:val="lv-LV"/>
        </w:rPr>
        <w:t xml:space="preserve"> </w:t>
      </w:r>
      <w:r w:rsidRPr="006F24B0">
        <w:rPr>
          <w:rFonts w:ascii="Aptos Narrow" w:eastAsia="Verdana" w:hAnsi="Aptos Narrow" w:cs="Verdana"/>
          <w:sz w:val="24"/>
          <w:szCs w:val="24"/>
          <w:lang w:val="lv-LV"/>
        </w:rPr>
        <w:t xml:space="preserve">– </w:t>
      </w:r>
      <w:r w:rsidRPr="00DE2CEA">
        <w:rPr>
          <w:rFonts w:ascii="Aptos Narrow" w:eastAsia="Verdana" w:hAnsi="Aptos Narrow" w:cs="Verdana"/>
          <w:sz w:val="24"/>
          <w:szCs w:val="24"/>
          <w:lang w:val="lv-LV"/>
        </w:rPr>
        <w:t xml:space="preserve">straujāks produktivitātes pieaugums, lielāks iekšzemes kopprodukts, </w:t>
      </w:r>
      <w:r w:rsidR="0001091E">
        <w:rPr>
          <w:rFonts w:ascii="Aptos Narrow" w:eastAsia="Verdana" w:hAnsi="Aptos Narrow" w:cs="Verdana"/>
          <w:sz w:val="24"/>
          <w:szCs w:val="24"/>
          <w:lang w:val="lv-LV"/>
        </w:rPr>
        <w:t>kvalitatīvas darba vietas un lielākas algas strādājošajiem</w:t>
      </w:r>
      <w:r w:rsidRPr="00DE2CEA">
        <w:rPr>
          <w:rFonts w:ascii="Aptos Narrow" w:eastAsia="Verdana" w:hAnsi="Aptos Narrow" w:cs="Verdana"/>
          <w:sz w:val="24"/>
          <w:szCs w:val="24"/>
          <w:lang w:val="lv-LV"/>
        </w:rPr>
        <w:t>,  vairāk resursu sabiedrības kopīgo vajadzību finansēšanai, straujāka tuvošanās vidējam ES dzīves līmenim</w:t>
      </w:r>
      <w:r>
        <w:rPr>
          <w:rFonts w:ascii="Aptos Narrow" w:eastAsia="Verdana" w:hAnsi="Aptos Narrow" w:cs="Verdana"/>
          <w:sz w:val="24"/>
          <w:szCs w:val="24"/>
          <w:lang w:val="lv-LV"/>
        </w:rPr>
        <w:t>.</w:t>
      </w:r>
    </w:p>
    <w:p w14:paraId="002AED74" w14:textId="77777777" w:rsidR="00E72D01" w:rsidRPr="006F24B0" w:rsidRDefault="00E72D01" w:rsidP="00E72D01">
      <w:pPr>
        <w:tabs>
          <w:tab w:val="center" w:pos="1701"/>
          <w:tab w:val="center" w:pos="4820"/>
          <w:tab w:val="center" w:pos="7938"/>
        </w:tabs>
        <w:ind w:right="111"/>
        <w:jc w:val="right"/>
        <w:rPr>
          <w:lang w:val="lv-LV"/>
        </w:rPr>
      </w:pPr>
      <w:r w:rsidRPr="006F24B0">
        <w:rPr>
          <w:rFonts w:ascii="Aptos Narrow" w:hAnsi="Aptos Narrow"/>
          <w:noProof/>
          <w:color w:val="1F4E79" w:themeColor="accent5" w:themeShade="80"/>
          <w:sz w:val="72"/>
          <w:szCs w:val="72"/>
          <w:lang w:val="lv-LV"/>
        </w:rPr>
        <w:drawing>
          <wp:anchor distT="0" distB="0" distL="114300" distR="114300" simplePos="0" relativeHeight="251658286" behindDoc="1" locked="0" layoutInCell="1" allowOverlap="1" wp14:anchorId="6EA615A0" wp14:editId="52C3072F">
            <wp:simplePos x="0" y="0"/>
            <wp:positionH relativeFrom="page">
              <wp:align>left</wp:align>
            </wp:positionH>
            <wp:positionV relativeFrom="page">
              <wp:align>bottom</wp:align>
            </wp:positionV>
            <wp:extent cx="8098444" cy="6634886"/>
            <wp:effectExtent l="0" t="0" r="0" b="0"/>
            <wp:wrapNone/>
            <wp:docPr id="21" name="Picture 21" descr="Colorful overlapping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olorful overlapping people icons"/>
                    <pic:cNvPicPr/>
                  </pic:nvPicPr>
                  <pic:blipFill>
                    <a:blip r:embed="rId9" cstate="print">
                      <a:duotone>
                        <a:schemeClr val="accent5">
                          <a:shade val="45000"/>
                          <a:satMod val="135000"/>
                        </a:schemeClr>
                        <a:prstClr val="white"/>
                      </a:duotone>
                      <a:alphaModFix amt="10000"/>
                      <a:extLst>
                        <a:ext uri="{28A0092B-C50C-407E-A947-70E740481C1C}">
                          <a14:useLocalDpi xmlns:a14="http://schemas.microsoft.com/office/drawing/2010/main" val="0"/>
                        </a:ext>
                      </a:extLst>
                    </a:blip>
                    <a:stretch>
                      <a:fillRect/>
                    </a:stretch>
                  </pic:blipFill>
                  <pic:spPr>
                    <a:xfrm>
                      <a:off x="0" y="0"/>
                      <a:ext cx="8098444" cy="6634886"/>
                    </a:xfrm>
                    <a:prstGeom prst="rect">
                      <a:avLst/>
                    </a:prstGeom>
                  </pic:spPr>
                </pic:pic>
              </a:graphicData>
            </a:graphic>
            <wp14:sizeRelH relativeFrom="page">
              <wp14:pctWidth>0</wp14:pctWidth>
            </wp14:sizeRelH>
            <wp14:sizeRelV relativeFrom="page">
              <wp14:pctHeight>0</wp14:pctHeight>
            </wp14:sizeRelV>
          </wp:anchor>
        </w:drawing>
      </w:r>
      <w:r w:rsidRPr="006F24B0">
        <w:rPr>
          <w:noProof/>
          <w:lang w:val="lv-LV"/>
        </w:rPr>
        <mc:AlternateContent>
          <mc:Choice Requires="wps">
            <w:drawing>
              <wp:anchor distT="0" distB="0" distL="114300" distR="114300" simplePos="0" relativeHeight="251658273" behindDoc="0" locked="0" layoutInCell="1" allowOverlap="1" wp14:anchorId="1DF61268" wp14:editId="651A70A2">
                <wp:simplePos x="0" y="0"/>
                <wp:positionH relativeFrom="column">
                  <wp:posOffset>108907</wp:posOffset>
                </wp:positionH>
                <wp:positionV relativeFrom="paragraph">
                  <wp:posOffset>716915</wp:posOffset>
                </wp:positionV>
                <wp:extent cx="1786485" cy="1214651"/>
                <wp:effectExtent l="0" t="0" r="4445" b="5080"/>
                <wp:wrapNone/>
                <wp:docPr id="1378" name="Text Box 1378"/>
                <wp:cNvGraphicFramePr/>
                <a:graphic xmlns:a="http://schemas.openxmlformats.org/drawingml/2006/main">
                  <a:graphicData uri="http://schemas.microsoft.com/office/word/2010/wordprocessingShape">
                    <wps:wsp>
                      <wps:cNvSpPr txBox="1"/>
                      <wps:spPr>
                        <a:xfrm>
                          <a:off x="0" y="0"/>
                          <a:ext cx="1786485" cy="1214651"/>
                        </a:xfrm>
                        <a:prstGeom prst="rect">
                          <a:avLst/>
                        </a:prstGeom>
                        <a:noFill/>
                        <a:ln w="6350">
                          <a:noFill/>
                        </a:ln>
                      </wps:spPr>
                      <wps:txbx>
                        <w:txbxContent>
                          <w:p w14:paraId="426D8427" w14:textId="77777777" w:rsidR="00E72D01" w:rsidRDefault="00E72D01" w:rsidP="00E72D01">
                            <w:pPr>
                              <w:spacing w:after="0" w:line="240" w:lineRule="auto"/>
                              <w:rPr>
                                <w:rFonts w:ascii="Aptos Narrow" w:eastAsia="Verdana" w:hAnsi="Aptos Narrow" w:cs="Verdana"/>
                                <w:noProof/>
                                <w:color w:val="1F4E79" w:themeColor="accent5" w:themeShade="80"/>
                                <w:sz w:val="20"/>
                                <w:szCs w:val="20"/>
                                <w:lang w:val="lv-LV"/>
                              </w:rPr>
                            </w:pPr>
                            <w:r w:rsidRPr="00BE3CC5">
                              <w:rPr>
                                <w:rFonts w:ascii="Aptos Narrow" w:eastAsia="Verdana" w:hAnsi="Aptos Narrow" w:cs="Verdana"/>
                                <w:noProof/>
                                <w:color w:val="1F4E79" w:themeColor="accent5" w:themeShade="80"/>
                                <w:sz w:val="28"/>
                                <w:szCs w:val="28"/>
                                <w:lang w:val="lv-LV"/>
                              </w:rPr>
                              <w:t>PRODUKTIVITĀTE</w:t>
                            </w:r>
                            <w:r>
                              <w:rPr>
                                <w:rFonts w:ascii="Aptos Narrow" w:eastAsia="Verdana" w:hAnsi="Aptos Narrow" w:cs="Verdana"/>
                                <w:noProof/>
                                <w:color w:val="1F4E79" w:themeColor="accent5" w:themeShade="80"/>
                                <w:sz w:val="28"/>
                                <w:szCs w:val="28"/>
                                <w:lang w:val="lv-LV"/>
                              </w:rPr>
                              <w:br/>
                            </w:r>
                            <w:r w:rsidRPr="00BE3CC5">
                              <w:rPr>
                                <w:rFonts w:ascii="Aptos Narrow" w:eastAsia="Verdana" w:hAnsi="Aptos Narrow" w:cs="Verdana"/>
                                <w:noProof/>
                                <w:color w:val="1F4E79" w:themeColor="accent5" w:themeShade="80"/>
                                <w:sz w:val="20"/>
                                <w:szCs w:val="20"/>
                                <w:lang w:val="lv-LV"/>
                              </w:rPr>
                              <w:t>procentos no ES vidējā līmeņa</w:t>
                            </w:r>
                          </w:p>
                          <w:p w14:paraId="7E73A494" w14:textId="77777777" w:rsidR="00E72D01" w:rsidRDefault="00E72D01" w:rsidP="00E72D01">
                            <w:pPr>
                              <w:spacing w:before="480" w:after="0" w:line="240" w:lineRule="auto"/>
                              <w:rPr>
                                <w:rFonts w:ascii="Aptos Narrow" w:eastAsia="Verdana" w:hAnsi="Aptos Narrow" w:cs="Verdana"/>
                                <w:noProof/>
                                <w:color w:val="1F4E79" w:themeColor="accent5" w:themeShade="80"/>
                                <w:sz w:val="28"/>
                                <w:szCs w:val="28"/>
                                <w:lang w:val="lv-LV"/>
                              </w:rPr>
                            </w:pPr>
                            <w:r>
                              <w:rPr>
                                <w:rFonts w:ascii="Aptos Narrow" w:eastAsia="Verdana" w:hAnsi="Aptos Narrow" w:cs="Verdana"/>
                                <w:noProof/>
                                <w:color w:val="1F4E79" w:themeColor="accent5" w:themeShade="80"/>
                                <w:sz w:val="28"/>
                                <w:szCs w:val="28"/>
                                <w:lang w:val="lv-LV"/>
                              </w:rPr>
                              <w:t>VIDĒJĀ MĒNEŠA</w:t>
                            </w:r>
                          </w:p>
                          <w:p w14:paraId="357DCEDB" w14:textId="77777777" w:rsidR="00E72D01" w:rsidRPr="00BE3CC5" w:rsidRDefault="00E72D01" w:rsidP="00E72D01">
                            <w:pPr>
                              <w:spacing w:after="0" w:line="240" w:lineRule="auto"/>
                              <w:rPr>
                                <w:color w:val="1F4E79" w:themeColor="accent5" w:themeShade="80"/>
                                <w:sz w:val="28"/>
                                <w:szCs w:val="28"/>
                                <w:lang w:val="lv-LV"/>
                              </w:rPr>
                            </w:pPr>
                            <w:r w:rsidRPr="00F41159">
                              <w:rPr>
                                <w:rFonts w:ascii="Aptos Narrow" w:eastAsia="Verdana" w:hAnsi="Aptos Narrow" w:cs="Verdana"/>
                                <w:noProof/>
                                <w:color w:val="1F4E79" w:themeColor="accent5" w:themeShade="80"/>
                                <w:sz w:val="28"/>
                                <w:szCs w:val="28"/>
                                <w:lang w:val="lv-LV"/>
                              </w:rPr>
                              <w:t>BRUTO DARBA ALGA</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61268" id="Text Box 1378" o:spid="_x0000_s1029" type="#_x0000_t202" style="position:absolute;left:0;text-align:left;margin-left:8.6pt;margin-top:56.45pt;width:140.65pt;height:95.6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" filled="f" stroked="f" strokeweight=".5pt">
                <v:textbox inset="1mm,1mm,1mm,1mm">
                  <w:txbxContent>
                    <w:p w14:paraId="426D8427" w14:textId="77777777" w:rsidR="00E72D01" w:rsidRDefault="00E72D01" w:rsidP="00E72D01">
                      <w:pPr>
                        <w:spacing w:after="0" w:line="240" w:lineRule="auto"/>
                        <w:rPr>
                          <w:rFonts w:ascii="Aptos Narrow" w:eastAsia="Verdana" w:hAnsi="Aptos Narrow" w:cs="Verdana"/>
                          <w:noProof/>
                          <w:color w:val="1F4E79" w:themeColor="accent5" w:themeShade="80"/>
                          <w:sz w:val="20"/>
                          <w:szCs w:val="20"/>
                          <w:lang w:val="lv-LV"/>
                        </w:rPr>
                      </w:pPr>
                      <w:r w:rsidRPr="00BE3CC5">
                        <w:rPr>
                          <w:rFonts w:ascii="Aptos Narrow" w:eastAsia="Verdana" w:hAnsi="Aptos Narrow" w:cs="Verdana"/>
                          <w:noProof/>
                          <w:color w:val="1F4E79" w:themeColor="accent5" w:themeShade="80"/>
                          <w:sz w:val="28"/>
                          <w:szCs w:val="28"/>
                          <w:lang w:val="lv-LV"/>
                        </w:rPr>
                        <w:t>PRODUKTIVITĀTE</w:t>
                      </w:r>
                      <w:r>
                        <w:rPr>
                          <w:rFonts w:ascii="Aptos Narrow" w:eastAsia="Verdana" w:hAnsi="Aptos Narrow" w:cs="Verdana"/>
                          <w:noProof/>
                          <w:color w:val="1F4E79" w:themeColor="accent5" w:themeShade="80"/>
                          <w:sz w:val="28"/>
                          <w:szCs w:val="28"/>
                          <w:lang w:val="lv-LV"/>
                        </w:rPr>
                        <w:br/>
                      </w:r>
                      <w:r w:rsidRPr="00BE3CC5">
                        <w:rPr>
                          <w:rFonts w:ascii="Aptos Narrow" w:eastAsia="Verdana" w:hAnsi="Aptos Narrow" w:cs="Verdana"/>
                          <w:noProof/>
                          <w:color w:val="1F4E79" w:themeColor="accent5" w:themeShade="80"/>
                          <w:sz w:val="20"/>
                          <w:szCs w:val="20"/>
                          <w:lang w:val="lv-LV"/>
                        </w:rPr>
                        <w:t>procentos no ES vidējā līmeņa</w:t>
                      </w:r>
                    </w:p>
                    <w:p w14:paraId="7E73A494" w14:textId="77777777" w:rsidR="00E72D01" w:rsidRDefault="00E72D01" w:rsidP="00E72D01">
                      <w:pPr>
                        <w:spacing w:before="480" w:after="0" w:line="240" w:lineRule="auto"/>
                        <w:rPr>
                          <w:rFonts w:ascii="Aptos Narrow" w:eastAsia="Verdana" w:hAnsi="Aptos Narrow" w:cs="Verdana"/>
                          <w:noProof/>
                          <w:color w:val="1F4E79" w:themeColor="accent5" w:themeShade="80"/>
                          <w:sz w:val="28"/>
                          <w:szCs w:val="28"/>
                          <w:lang w:val="lv-LV"/>
                        </w:rPr>
                      </w:pPr>
                      <w:r>
                        <w:rPr>
                          <w:rFonts w:ascii="Aptos Narrow" w:eastAsia="Verdana" w:hAnsi="Aptos Narrow" w:cs="Verdana"/>
                          <w:noProof/>
                          <w:color w:val="1F4E79" w:themeColor="accent5" w:themeShade="80"/>
                          <w:sz w:val="28"/>
                          <w:szCs w:val="28"/>
                          <w:lang w:val="lv-LV"/>
                        </w:rPr>
                        <w:t>VIDĒJĀ MĒNEŠA</w:t>
                      </w:r>
                    </w:p>
                    <w:p w14:paraId="357DCEDB" w14:textId="77777777" w:rsidR="00E72D01" w:rsidRPr="00BE3CC5" w:rsidRDefault="00E72D01" w:rsidP="00E72D01">
                      <w:pPr>
                        <w:spacing w:after="0" w:line="240" w:lineRule="auto"/>
                        <w:rPr>
                          <w:color w:val="1F4E79" w:themeColor="accent5" w:themeShade="80"/>
                          <w:sz w:val="28"/>
                          <w:szCs w:val="28"/>
                          <w:lang w:val="lv-LV"/>
                        </w:rPr>
                      </w:pPr>
                      <w:r w:rsidRPr="00F41159">
                        <w:rPr>
                          <w:rFonts w:ascii="Aptos Narrow" w:eastAsia="Verdana" w:hAnsi="Aptos Narrow" w:cs="Verdana"/>
                          <w:noProof/>
                          <w:color w:val="1F4E79" w:themeColor="accent5" w:themeShade="80"/>
                          <w:sz w:val="28"/>
                          <w:szCs w:val="28"/>
                          <w:lang w:val="lv-LV"/>
                        </w:rPr>
                        <w:t>BRUTO DARBA ALGA</w:t>
                      </w:r>
                    </w:p>
                  </w:txbxContent>
                </v:textbox>
              </v:shape>
            </w:pict>
          </mc:Fallback>
        </mc:AlternateContent>
      </w:r>
      <w:r w:rsidRPr="006F24B0">
        <w:rPr>
          <w:noProof/>
          <w:lang w:val="lv-LV"/>
        </w:rPr>
        <mc:AlternateContent>
          <mc:Choice Requires="wpg">
            <w:drawing>
              <wp:inline distT="0" distB="0" distL="0" distR="0" wp14:anchorId="46C85B9D" wp14:editId="0F6F74D3">
                <wp:extent cx="1447456" cy="1900994"/>
                <wp:effectExtent l="0" t="0" r="635" b="4445"/>
                <wp:docPr id="16" name="Group 16"/>
                <wp:cNvGraphicFramePr/>
                <a:graphic xmlns:a="http://schemas.openxmlformats.org/drawingml/2006/main">
                  <a:graphicData uri="http://schemas.microsoft.com/office/word/2010/wordprocessingGroup">
                    <wpg:wgp>
                      <wpg:cNvGrpSpPr/>
                      <wpg:grpSpPr>
                        <a:xfrm>
                          <a:off x="0" y="0"/>
                          <a:ext cx="1447456" cy="1900994"/>
                          <a:chOff x="109290" y="69526"/>
                          <a:chExt cx="1446999" cy="1895487"/>
                        </a:xfrm>
                      </wpg:grpSpPr>
                      <wps:wsp>
                        <wps:cNvPr id="4" name="Hexagon 4"/>
                        <wps:cNvSpPr/>
                        <wps:spPr>
                          <a:xfrm>
                            <a:off x="116743" y="708663"/>
                            <a:ext cx="1439546" cy="1256350"/>
                          </a:xfrm>
                          <a:prstGeom prst="hexagon">
                            <a:avLst>
                              <a:gd name="adj" fmla="val 29064"/>
                              <a:gd name="vf" fmla="val 115470"/>
                            </a:avLst>
                          </a:prstGeom>
                          <a:solidFill>
                            <a:schemeClr val="accent5">
                              <a:lumMod val="60000"/>
                              <a:lumOff val="40000"/>
                              <a:alpha val="69804"/>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Hexagon 5"/>
                        <wps:cNvSpPr/>
                        <wps:spPr>
                          <a:xfrm>
                            <a:off x="109290" y="69526"/>
                            <a:ext cx="1439545" cy="1259840"/>
                          </a:xfrm>
                          <a:prstGeom prst="hexagon">
                            <a:avLst>
                              <a:gd name="adj" fmla="val 29064"/>
                              <a:gd name="vf" fmla="val 115470"/>
                            </a:avLst>
                          </a:prstGeom>
                          <a:solidFill>
                            <a:schemeClr val="accent5">
                              <a:lumMod val="60000"/>
                              <a:lumOff val="40000"/>
                              <a:alpha val="69804"/>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ext Box 13"/>
                        <wps:cNvSpPr txBox="1"/>
                        <wps:spPr>
                          <a:xfrm>
                            <a:off x="427787" y="216755"/>
                            <a:ext cx="811206" cy="422844"/>
                          </a:xfrm>
                          <a:prstGeom prst="rect">
                            <a:avLst/>
                          </a:prstGeom>
                          <a:noFill/>
                          <a:ln w="6350">
                            <a:noFill/>
                          </a:ln>
                        </wps:spPr>
                        <wps:txbx>
                          <w:txbxContent>
                            <w:p w14:paraId="36758299" w14:textId="77777777" w:rsidR="00E72D01" w:rsidRPr="00020FED" w:rsidRDefault="00E72D01" w:rsidP="00E72D01">
                              <w:pPr>
                                <w:jc w:val="center"/>
                                <w:rPr>
                                  <w:color w:val="1F4E79" w:themeColor="accent5" w:themeShade="80"/>
                                  <w:lang w:val="lv-LV"/>
                                </w:rPr>
                              </w:pPr>
                              <w:r w:rsidRPr="00020FED">
                                <w:rPr>
                                  <w:rFonts w:ascii="Aptos Narrow" w:eastAsia="Verdana" w:hAnsi="Aptos Narrow" w:cs="Verdana"/>
                                  <w:noProof/>
                                  <w:color w:val="1F4E79" w:themeColor="accent5" w:themeShade="80"/>
                                  <w:sz w:val="40"/>
                                  <w:szCs w:val="40"/>
                                </w:rPr>
                                <w:t>2018</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14" name="Text Box 14"/>
                        <wps:cNvSpPr txBox="1"/>
                        <wps:spPr>
                          <a:xfrm>
                            <a:off x="239497" y="1340006"/>
                            <a:ext cx="1164426" cy="593078"/>
                          </a:xfrm>
                          <a:prstGeom prst="rect">
                            <a:avLst/>
                          </a:prstGeom>
                          <a:noFill/>
                          <a:ln w="6350">
                            <a:noFill/>
                          </a:ln>
                        </wps:spPr>
                        <wps:txbx>
                          <w:txbxContent>
                            <w:p w14:paraId="551FF5A8" w14:textId="77777777" w:rsidR="00E72D01" w:rsidRPr="00444CF8" w:rsidRDefault="00E72D01" w:rsidP="00E72D01">
                              <w:pPr>
                                <w:spacing w:after="0" w:line="240" w:lineRule="auto"/>
                                <w:jc w:val="center"/>
                                <w:rPr>
                                  <w:color w:val="1F4E79" w:themeColor="accent5" w:themeShade="80"/>
                                  <w:sz w:val="24"/>
                                  <w:szCs w:val="24"/>
                                  <w:lang w:val="lv-LV"/>
                                </w:rPr>
                              </w:pPr>
                              <w:r w:rsidRPr="00444CF8">
                                <w:rPr>
                                  <w:rFonts w:ascii="Aptos Narrow" w:eastAsia="Verdana" w:hAnsi="Aptos Narrow" w:cs="Verdana"/>
                                  <w:noProof/>
                                  <w:color w:val="1F4E79" w:themeColor="accent5" w:themeShade="80"/>
                                  <w:sz w:val="40"/>
                                  <w:szCs w:val="40"/>
                                  <w:lang w:val="lv-LV"/>
                                </w:rPr>
                                <w:t xml:space="preserve">1004 </w:t>
                              </w:r>
                              <w:r>
                                <w:rPr>
                                  <w:rFonts w:ascii="Aptos Narrow" w:eastAsia="Verdana" w:hAnsi="Aptos Narrow" w:cs="Verdana"/>
                                  <w:noProof/>
                                  <w:color w:val="1F4E79" w:themeColor="accent5" w:themeShade="80"/>
                                  <w:sz w:val="40"/>
                                  <w:szCs w:val="40"/>
                                  <w:lang w:val="lv-LV"/>
                                </w:rPr>
                                <w:br/>
                              </w:r>
                              <w:r w:rsidRPr="00444CF8">
                                <w:rPr>
                                  <w:rFonts w:ascii="Aptos Narrow" w:eastAsia="Verdana" w:hAnsi="Aptos Narrow" w:cs="Verdana"/>
                                  <w:noProof/>
                                  <w:color w:val="1F4E79" w:themeColor="accent5" w:themeShade="80"/>
                                  <w:sz w:val="24"/>
                                  <w:szCs w:val="24"/>
                                  <w:lang w:val="lv-LV"/>
                                </w:rPr>
                                <w:t>EUR</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15" name="Text Box 15"/>
                        <wps:cNvSpPr txBox="1"/>
                        <wps:spPr>
                          <a:xfrm>
                            <a:off x="239488" y="826451"/>
                            <a:ext cx="1209243" cy="428561"/>
                          </a:xfrm>
                          <a:prstGeom prst="rect">
                            <a:avLst/>
                          </a:prstGeom>
                          <a:noFill/>
                          <a:ln w="6350">
                            <a:noFill/>
                          </a:ln>
                        </wps:spPr>
                        <wps:txbx>
                          <w:txbxContent>
                            <w:p w14:paraId="46201236" w14:textId="77777777" w:rsidR="00E72D01" w:rsidRPr="00444CF8" w:rsidRDefault="00E72D01" w:rsidP="00E72D01">
                              <w:pPr>
                                <w:jc w:val="center"/>
                                <w:rPr>
                                  <w:color w:val="1F4E79" w:themeColor="accent5" w:themeShade="80"/>
                                  <w:sz w:val="4"/>
                                  <w:szCs w:val="4"/>
                                  <w:lang w:val="lv-LV"/>
                                </w:rPr>
                              </w:pPr>
                              <w:r>
                                <w:rPr>
                                  <w:rFonts w:ascii="Aptos Narrow" w:eastAsia="Verdana" w:hAnsi="Aptos Narrow" w:cs="Verdana"/>
                                  <w:noProof/>
                                  <w:color w:val="1F4E79" w:themeColor="accent5" w:themeShade="80"/>
                                  <w:sz w:val="40"/>
                                  <w:szCs w:val="40"/>
                                  <w:lang w:val="lv-LV"/>
                                </w:rPr>
                                <w:t>50%</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g:wgp>
                  </a:graphicData>
                </a:graphic>
              </wp:inline>
            </w:drawing>
          </mc:Choice>
          <mc:Fallback>
            <w:pict>
              <v:group w14:anchorId="46C85B9D" id="Group 16" o:spid="_x0000_s1030" style="width:113.95pt;height:149.7pt;mso-position-horizontal-relative:char;mso-position-vertical-relative:line" coordorigin="1092,695" coordsize="14469,18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4" o:spid="_x0000_s1031" type="#_x0000_t9" style="position:absolute;left:1167;top:7086;width:14395;height:12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" adj="5479" fillcolor="#9cc2e5 [1944]" stroked="f" strokeweight="1pt">
                  <v:fill opacity="45746f"/>
                </v:shape>
                <v:shape id="Hexagon 5" o:spid="_x0000_s1032" type="#_x0000_t9" style="position:absolute;left:1092;top:695;width:14396;height:125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" adj="5494" fillcolor="#9cc2e5 [1944]" stroked="f" strokeweight="1pt">
                  <v:fill opacity="45746f"/>
                </v:shape>
                <v:shape id="Text Box 13" o:spid="_x0000_s1033" type="#_x0000_t202" style="position:absolute;left:4277;top:2167;width:8112;height:4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" filled="f" stroked="f" strokeweight=".5pt">
                  <v:textbox inset="1mm,1mm,1mm,1mm">
                    <w:txbxContent>
                      <w:p w14:paraId="36758299" w14:textId="77777777" w:rsidR="00E72D01" w:rsidRPr="00020FED" w:rsidRDefault="00E72D01" w:rsidP="00E72D01">
                        <w:pPr>
                          <w:jc w:val="center"/>
                          <w:rPr>
                            <w:color w:val="1F4E79" w:themeColor="accent5" w:themeShade="80"/>
                            <w:lang w:val="lv-LV"/>
                          </w:rPr>
                        </w:pPr>
                        <w:r w:rsidRPr="00020FED">
                          <w:rPr>
                            <w:rFonts w:ascii="Aptos Narrow" w:eastAsia="Verdana" w:hAnsi="Aptos Narrow" w:cs="Verdana"/>
                            <w:noProof/>
                            <w:color w:val="1F4E79" w:themeColor="accent5" w:themeShade="80"/>
                            <w:sz w:val="40"/>
                            <w:szCs w:val="40"/>
                          </w:rPr>
                          <w:t>2018</w:t>
                        </w:r>
                      </w:p>
                    </w:txbxContent>
                  </v:textbox>
                </v:shape>
                <v:shape id="Text Box 14" o:spid="_x0000_s1034" type="#_x0000_t202" style="position:absolute;left:2394;top:13400;width:11645;height:5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" filled="f" stroked="f" strokeweight=".5pt">
                  <v:textbox inset="1mm,1mm,1mm,1mm">
                    <w:txbxContent>
                      <w:p w14:paraId="551FF5A8" w14:textId="77777777" w:rsidR="00E72D01" w:rsidRPr="00444CF8" w:rsidRDefault="00E72D01" w:rsidP="00E72D01">
                        <w:pPr>
                          <w:spacing w:after="0" w:line="240" w:lineRule="auto"/>
                          <w:jc w:val="center"/>
                          <w:rPr>
                            <w:color w:val="1F4E79" w:themeColor="accent5" w:themeShade="80"/>
                            <w:sz w:val="24"/>
                            <w:szCs w:val="24"/>
                            <w:lang w:val="lv-LV"/>
                          </w:rPr>
                        </w:pPr>
                        <w:r w:rsidRPr="00444CF8">
                          <w:rPr>
                            <w:rFonts w:ascii="Aptos Narrow" w:eastAsia="Verdana" w:hAnsi="Aptos Narrow" w:cs="Verdana"/>
                            <w:noProof/>
                            <w:color w:val="1F4E79" w:themeColor="accent5" w:themeShade="80"/>
                            <w:sz w:val="40"/>
                            <w:szCs w:val="40"/>
                            <w:lang w:val="lv-LV"/>
                          </w:rPr>
                          <w:t xml:space="preserve">1004 </w:t>
                        </w:r>
                        <w:r>
                          <w:rPr>
                            <w:rFonts w:ascii="Aptos Narrow" w:eastAsia="Verdana" w:hAnsi="Aptos Narrow" w:cs="Verdana"/>
                            <w:noProof/>
                            <w:color w:val="1F4E79" w:themeColor="accent5" w:themeShade="80"/>
                            <w:sz w:val="40"/>
                            <w:szCs w:val="40"/>
                            <w:lang w:val="lv-LV"/>
                          </w:rPr>
                          <w:br/>
                        </w:r>
                        <w:r w:rsidRPr="00444CF8">
                          <w:rPr>
                            <w:rFonts w:ascii="Aptos Narrow" w:eastAsia="Verdana" w:hAnsi="Aptos Narrow" w:cs="Verdana"/>
                            <w:noProof/>
                            <w:color w:val="1F4E79" w:themeColor="accent5" w:themeShade="80"/>
                            <w:sz w:val="24"/>
                            <w:szCs w:val="24"/>
                            <w:lang w:val="lv-LV"/>
                          </w:rPr>
                          <w:t>EUR</w:t>
                        </w:r>
                      </w:p>
                    </w:txbxContent>
                  </v:textbox>
                </v:shape>
                <v:shape id="Text Box 15" o:spid="_x0000_s1035" type="#_x0000_t202" style="position:absolute;left:2394;top:8264;width:12093;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" filled="f" stroked="f" strokeweight=".5pt">
                  <v:textbox inset="1mm,1mm,1mm,1mm">
                    <w:txbxContent>
                      <w:p w14:paraId="46201236" w14:textId="77777777" w:rsidR="00E72D01" w:rsidRPr="00444CF8" w:rsidRDefault="00E72D01" w:rsidP="00E72D01">
                        <w:pPr>
                          <w:jc w:val="center"/>
                          <w:rPr>
                            <w:color w:val="1F4E79" w:themeColor="accent5" w:themeShade="80"/>
                            <w:sz w:val="4"/>
                            <w:szCs w:val="4"/>
                            <w:lang w:val="lv-LV"/>
                          </w:rPr>
                        </w:pPr>
                        <w:r>
                          <w:rPr>
                            <w:rFonts w:ascii="Aptos Narrow" w:eastAsia="Verdana" w:hAnsi="Aptos Narrow" w:cs="Verdana"/>
                            <w:noProof/>
                            <w:color w:val="1F4E79" w:themeColor="accent5" w:themeShade="80"/>
                            <w:sz w:val="40"/>
                            <w:szCs w:val="40"/>
                            <w:lang w:val="lv-LV"/>
                          </w:rPr>
                          <w:t>50%</w:t>
                        </w:r>
                      </w:p>
                    </w:txbxContent>
                  </v:textbox>
                </v:shape>
                <w10:anchorlock/>
              </v:group>
            </w:pict>
          </mc:Fallback>
        </mc:AlternateContent>
      </w:r>
      <w:r w:rsidRPr="006F24B0">
        <w:rPr>
          <w:lang w:val="lv-LV"/>
        </w:rPr>
        <w:t xml:space="preserve">  </w:t>
      </w:r>
      <w:r w:rsidRPr="006F24B0">
        <w:rPr>
          <w:noProof/>
          <w:lang w:val="lv-LV"/>
        </w:rPr>
        <mc:AlternateContent>
          <mc:Choice Requires="wpg">
            <w:drawing>
              <wp:inline distT="0" distB="0" distL="0" distR="0" wp14:anchorId="41E16D83" wp14:editId="00331089">
                <wp:extent cx="1447456" cy="1900994"/>
                <wp:effectExtent l="0" t="0" r="635" b="4445"/>
                <wp:docPr id="1354" name="Group 1354"/>
                <wp:cNvGraphicFramePr/>
                <a:graphic xmlns:a="http://schemas.openxmlformats.org/drawingml/2006/main">
                  <a:graphicData uri="http://schemas.microsoft.com/office/word/2010/wordprocessingGroup">
                    <wpg:wgp>
                      <wpg:cNvGrpSpPr/>
                      <wpg:grpSpPr>
                        <a:xfrm>
                          <a:off x="0" y="0"/>
                          <a:ext cx="1447456" cy="1900994"/>
                          <a:chOff x="109290" y="69526"/>
                          <a:chExt cx="1446999" cy="1895487"/>
                        </a:xfrm>
                      </wpg:grpSpPr>
                      <wps:wsp>
                        <wps:cNvPr id="1355" name="Hexagon 1355"/>
                        <wps:cNvSpPr/>
                        <wps:spPr>
                          <a:xfrm>
                            <a:off x="116743" y="708663"/>
                            <a:ext cx="1439546" cy="1256350"/>
                          </a:xfrm>
                          <a:prstGeom prst="hexagon">
                            <a:avLst>
                              <a:gd name="adj" fmla="val 29064"/>
                              <a:gd name="vf" fmla="val 115470"/>
                            </a:avLst>
                          </a:prstGeom>
                          <a:solidFill>
                            <a:schemeClr val="accent5">
                              <a:lumMod val="60000"/>
                              <a:lumOff val="40000"/>
                              <a:alpha val="69804"/>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6" name="Hexagon 1356"/>
                        <wps:cNvSpPr/>
                        <wps:spPr>
                          <a:xfrm>
                            <a:off x="109290" y="69526"/>
                            <a:ext cx="1439545" cy="1259840"/>
                          </a:xfrm>
                          <a:prstGeom prst="hexagon">
                            <a:avLst>
                              <a:gd name="adj" fmla="val 29064"/>
                              <a:gd name="vf" fmla="val 115470"/>
                            </a:avLst>
                          </a:prstGeom>
                          <a:solidFill>
                            <a:schemeClr val="accent5">
                              <a:lumMod val="60000"/>
                              <a:lumOff val="40000"/>
                              <a:alpha val="69804"/>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7" name="Text Box 1357"/>
                        <wps:cNvSpPr txBox="1"/>
                        <wps:spPr>
                          <a:xfrm>
                            <a:off x="427787" y="216755"/>
                            <a:ext cx="811206" cy="422844"/>
                          </a:xfrm>
                          <a:prstGeom prst="rect">
                            <a:avLst/>
                          </a:prstGeom>
                          <a:noFill/>
                          <a:ln w="6350">
                            <a:noFill/>
                          </a:ln>
                        </wps:spPr>
                        <wps:txbx>
                          <w:txbxContent>
                            <w:p w14:paraId="576775D6" w14:textId="2CB0C61F" w:rsidR="00E72D01" w:rsidRPr="00020FED" w:rsidRDefault="00E72D01" w:rsidP="00E72D01">
                              <w:pPr>
                                <w:jc w:val="center"/>
                                <w:rPr>
                                  <w:color w:val="1F4E79" w:themeColor="accent5" w:themeShade="80"/>
                                  <w:lang w:val="lv-LV"/>
                                </w:rPr>
                              </w:pPr>
                              <w:r w:rsidRPr="00F030F1">
                                <w:rPr>
                                  <w:rFonts w:ascii="Aptos Narrow" w:eastAsia="Verdana" w:hAnsi="Aptos Narrow" w:cs="Verdana"/>
                                  <w:noProof/>
                                  <w:color w:val="1F4E79" w:themeColor="accent5" w:themeShade="80"/>
                                  <w:sz w:val="40"/>
                                  <w:szCs w:val="40"/>
                                </w:rPr>
                                <w:t>202</w:t>
                              </w:r>
                              <w:r w:rsidR="00A06FCC">
                                <w:rPr>
                                  <w:rFonts w:ascii="Aptos Narrow" w:eastAsia="Verdana" w:hAnsi="Aptos Narrow" w:cs="Verdana"/>
                                  <w:noProof/>
                                  <w:color w:val="1F4E79" w:themeColor="accent5" w:themeShade="80"/>
                                  <w:sz w:val="40"/>
                                  <w:szCs w:val="40"/>
                                </w:rPr>
                                <w:t>3</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1358" name="Text Box 1358"/>
                        <wps:cNvSpPr txBox="1"/>
                        <wps:spPr>
                          <a:xfrm>
                            <a:off x="239445" y="1328201"/>
                            <a:ext cx="1164426" cy="604022"/>
                          </a:xfrm>
                          <a:prstGeom prst="rect">
                            <a:avLst/>
                          </a:prstGeom>
                          <a:noFill/>
                          <a:ln w="6350">
                            <a:noFill/>
                          </a:ln>
                        </wps:spPr>
                        <wps:txbx>
                          <w:txbxContent>
                            <w:p w14:paraId="372072E0" w14:textId="195151C9" w:rsidR="00E72D01" w:rsidRPr="00444CF8" w:rsidRDefault="00A06FCC" w:rsidP="00E72D01">
                              <w:pPr>
                                <w:spacing w:after="0" w:line="240" w:lineRule="auto"/>
                                <w:jc w:val="center"/>
                                <w:rPr>
                                  <w:color w:val="1F4E79" w:themeColor="accent5" w:themeShade="80"/>
                                  <w:sz w:val="24"/>
                                  <w:szCs w:val="24"/>
                                  <w:lang w:val="lv-LV"/>
                                </w:rPr>
                              </w:pPr>
                              <w:r>
                                <w:rPr>
                                  <w:rFonts w:ascii="Aptos Narrow" w:eastAsia="Verdana" w:hAnsi="Aptos Narrow" w:cs="Verdana"/>
                                  <w:noProof/>
                                  <w:color w:val="1F4E79" w:themeColor="accent5" w:themeShade="80"/>
                                  <w:sz w:val="50"/>
                                  <w:szCs w:val="50"/>
                                  <w:lang w:val="lv-LV"/>
                                </w:rPr>
                                <w:t>1537</w:t>
                              </w:r>
                              <w:r w:rsidR="00E72D01">
                                <w:rPr>
                                  <w:rFonts w:ascii="Aptos Narrow" w:eastAsia="Verdana" w:hAnsi="Aptos Narrow" w:cs="Verdana"/>
                                  <w:noProof/>
                                  <w:color w:val="1F4E79" w:themeColor="accent5" w:themeShade="80"/>
                                  <w:sz w:val="40"/>
                                  <w:szCs w:val="40"/>
                                  <w:lang w:val="lv-LV"/>
                                </w:rPr>
                                <w:br/>
                              </w:r>
                              <w:r w:rsidR="00E72D01" w:rsidRPr="00444CF8">
                                <w:rPr>
                                  <w:rFonts w:ascii="Aptos Narrow" w:eastAsia="Verdana" w:hAnsi="Aptos Narrow" w:cs="Verdana"/>
                                  <w:noProof/>
                                  <w:color w:val="1F4E79" w:themeColor="accent5" w:themeShade="80"/>
                                  <w:sz w:val="24"/>
                                  <w:szCs w:val="24"/>
                                  <w:lang w:val="lv-LV"/>
                                </w:rPr>
                                <w:t>EUR</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1359" name="Text Box 1359"/>
                        <wps:cNvSpPr txBox="1"/>
                        <wps:spPr>
                          <a:xfrm>
                            <a:off x="239462" y="766241"/>
                            <a:ext cx="1209243" cy="488498"/>
                          </a:xfrm>
                          <a:prstGeom prst="rect">
                            <a:avLst/>
                          </a:prstGeom>
                          <a:noFill/>
                          <a:ln w="6350">
                            <a:noFill/>
                          </a:ln>
                        </wps:spPr>
                        <wps:txbx>
                          <w:txbxContent>
                            <w:p w14:paraId="72E3D6EF" w14:textId="77777777" w:rsidR="00E72D01" w:rsidRPr="00F030F1" w:rsidRDefault="00E72D01" w:rsidP="00E72D01">
                              <w:pPr>
                                <w:jc w:val="center"/>
                                <w:rPr>
                                  <w:color w:val="1F4E79" w:themeColor="accent5" w:themeShade="80"/>
                                  <w:sz w:val="14"/>
                                  <w:szCs w:val="14"/>
                                  <w:lang w:val="lv-LV"/>
                                </w:rPr>
                              </w:pPr>
                              <w:r w:rsidRPr="00F030F1">
                                <w:rPr>
                                  <w:rFonts w:ascii="Aptos Narrow" w:eastAsia="Verdana" w:hAnsi="Aptos Narrow" w:cs="Verdana"/>
                                  <w:noProof/>
                                  <w:color w:val="1F4E79" w:themeColor="accent5" w:themeShade="80"/>
                                  <w:sz w:val="50"/>
                                  <w:szCs w:val="50"/>
                                  <w:lang w:val="lv-LV"/>
                                </w:rPr>
                                <w:t>60%</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g:wgp>
                  </a:graphicData>
                </a:graphic>
              </wp:inline>
            </w:drawing>
          </mc:Choice>
          <mc:Fallback>
            <w:pict>
              <v:group w14:anchorId="41E16D83" id="Group 1354" o:spid="_x0000_s1036" style="width:113.95pt;height:149.7pt;mso-position-horizontal-relative:char;mso-position-vertical-relative:line" coordorigin="1092,695" coordsize="14469,18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">
                <v:shape id="Hexagon 1355" o:spid="_x0000_s1037" type="#_x0000_t9" style="position:absolute;left:1167;top:7086;width:14395;height:12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" adj="5479" fillcolor="#9cc2e5 [1944]" stroked="f" strokeweight="1pt">
                  <v:fill opacity="45746f"/>
                </v:shape>
                <v:shape id="Hexagon 1356" o:spid="_x0000_s1038" type="#_x0000_t9" style="position:absolute;left:1092;top:695;width:14396;height:125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" adj="5494" fillcolor="#9cc2e5 [1944]" stroked="f" strokeweight="1pt">
                  <v:fill opacity="45746f"/>
                </v:shape>
                <v:shape id="Text Box 1357" o:spid="_x0000_s1039" type="#_x0000_t202" style="position:absolute;left:4277;top:2167;width:8112;height:4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" filled="f" stroked="f" strokeweight=".5pt">
                  <v:textbox inset="1mm,1mm,1mm,1mm">
                    <w:txbxContent>
                      <w:p w14:paraId="576775D6" w14:textId="2CB0C61F" w:rsidR="00E72D01" w:rsidRPr="00020FED" w:rsidRDefault="00E72D01" w:rsidP="00E72D01">
                        <w:pPr>
                          <w:jc w:val="center"/>
                          <w:rPr>
                            <w:color w:val="1F4E79" w:themeColor="accent5" w:themeShade="80"/>
                            <w:lang w:val="lv-LV"/>
                          </w:rPr>
                        </w:pPr>
                        <w:r w:rsidRPr="00F030F1">
                          <w:rPr>
                            <w:rFonts w:ascii="Aptos Narrow" w:eastAsia="Verdana" w:hAnsi="Aptos Narrow" w:cs="Verdana"/>
                            <w:noProof/>
                            <w:color w:val="1F4E79" w:themeColor="accent5" w:themeShade="80"/>
                            <w:sz w:val="40"/>
                            <w:szCs w:val="40"/>
                          </w:rPr>
                          <w:t>202</w:t>
                        </w:r>
                        <w:r w:rsidR="00A06FCC">
                          <w:rPr>
                            <w:rFonts w:ascii="Aptos Narrow" w:eastAsia="Verdana" w:hAnsi="Aptos Narrow" w:cs="Verdana"/>
                            <w:noProof/>
                            <w:color w:val="1F4E79" w:themeColor="accent5" w:themeShade="80"/>
                            <w:sz w:val="40"/>
                            <w:szCs w:val="40"/>
                          </w:rPr>
                          <w:t>3</w:t>
                        </w:r>
                      </w:p>
                    </w:txbxContent>
                  </v:textbox>
                </v:shape>
                <v:shape id="Text Box 1358" o:spid="_x0000_s1040" type="#_x0000_t202" style="position:absolute;left:2394;top:13282;width:11644;height:6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" filled="f" stroked="f" strokeweight=".5pt">
                  <v:textbox inset="1mm,1mm,1mm,1mm">
                    <w:txbxContent>
                      <w:p w14:paraId="372072E0" w14:textId="195151C9" w:rsidR="00E72D01" w:rsidRPr="00444CF8" w:rsidRDefault="00A06FCC" w:rsidP="00E72D01">
                        <w:pPr>
                          <w:spacing w:after="0" w:line="240" w:lineRule="auto"/>
                          <w:jc w:val="center"/>
                          <w:rPr>
                            <w:color w:val="1F4E79" w:themeColor="accent5" w:themeShade="80"/>
                            <w:sz w:val="24"/>
                            <w:szCs w:val="24"/>
                            <w:lang w:val="lv-LV"/>
                          </w:rPr>
                        </w:pPr>
                        <w:r>
                          <w:rPr>
                            <w:rFonts w:ascii="Aptos Narrow" w:eastAsia="Verdana" w:hAnsi="Aptos Narrow" w:cs="Verdana"/>
                            <w:noProof/>
                            <w:color w:val="1F4E79" w:themeColor="accent5" w:themeShade="80"/>
                            <w:sz w:val="50"/>
                            <w:szCs w:val="50"/>
                            <w:lang w:val="lv-LV"/>
                          </w:rPr>
                          <w:t>1537</w:t>
                        </w:r>
                        <w:r w:rsidR="00E72D01">
                          <w:rPr>
                            <w:rFonts w:ascii="Aptos Narrow" w:eastAsia="Verdana" w:hAnsi="Aptos Narrow" w:cs="Verdana"/>
                            <w:noProof/>
                            <w:color w:val="1F4E79" w:themeColor="accent5" w:themeShade="80"/>
                            <w:sz w:val="40"/>
                            <w:szCs w:val="40"/>
                            <w:lang w:val="lv-LV"/>
                          </w:rPr>
                          <w:br/>
                        </w:r>
                        <w:r w:rsidR="00E72D01" w:rsidRPr="00444CF8">
                          <w:rPr>
                            <w:rFonts w:ascii="Aptos Narrow" w:eastAsia="Verdana" w:hAnsi="Aptos Narrow" w:cs="Verdana"/>
                            <w:noProof/>
                            <w:color w:val="1F4E79" w:themeColor="accent5" w:themeShade="80"/>
                            <w:sz w:val="24"/>
                            <w:szCs w:val="24"/>
                            <w:lang w:val="lv-LV"/>
                          </w:rPr>
                          <w:t>EUR</w:t>
                        </w:r>
                      </w:p>
                    </w:txbxContent>
                  </v:textbox>
                </v:shape>
                <v:shape id="Text Box 1359" o:spid="_x0000_s1041" type="#_x0000_t202" style="position:absolute;left:2394;top:7662;width:12093;height:4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" filled="f" stroked="f" strokeweight=".5pt">
                  <v:textbox inset="1mm,1mm,1mm,1mm">
                    <w:txbxContent>
                      <w:p w14:paraId="72E3D6EF" w14:textId="77777777" w:rsidR="00E72D01" w:rsidRPr="00F030F1" w:rsidRDefault="00E72D01" w:rsidP="00E72D01">
                        <w:pPr>
                          <w:jc w:val="center"/>
                          <w:rPr>
                            <w:color w:val="1F4E79" w:themeColor="accent5" w:themeShade="80"/>
                            <w:sz w:val="14"/>
                            <w:szCs w:val="14"/>
                            <w:lang w:val="lv-LV"/>
                          </w:rPr>
                        </w:pPr>
                        <w:r w:rsidRPr="00F030F1">
                          <w:rPr>
                            <w:rFonts w:ascii="Aptos Narrow" w:eastAsia="Verdana" w:hAnsi="Aptos Narrow" w:cs="Verdana"/>
                            <w:noProof/>
                            <w:color w:val="1F4E79" w:themeColor="accent5" w:themeShade="80"/>
                            <w:sz w:val="50"/>
                            <w:szCs w:val="50"/>
                            <w:lang w:val="lv-LV"/>
                          </w:rPr>
                          <w:t>60%</w:t>
                        </w:r>
                      </w:p>
                    </w:txbxContent>
                  </v:textbox>
                </v:shape>
                <w10:anchorlock/>
              </v:group>
            </w:pict>
          </mc:Fallback>
        </mc:AlternateContent>
      </w:r>
      <w:r w:rsidRPr="006F24B0">
        <w:rPr>
          <w:lang w:val="lv-LV"/>
        </w:rPr>
        <w:t xml:space="preserve">  </w:t>
      </w:r>
      <w:r w:rsidRPr="006F24B0">
        <w:rPr>
          <w:noProof/>
          <w:lang w:val="lv-LV"/>
        </w:rPr>
        <mc:AlternateContent>
          <mc:Choice Requires="wpg">
            <w:drawing>
              <wp:inline distT="0" distB="0" distL="0" distR="0" wp14:anchorId="420E185C" wp14:editId="31C94AEE">
                <wp:extent cx="1447456" cy="1900994"/>
                <wp:effectExtent l="0" t="0" r="635" b="4445"/>
                <wp:docPr id="1360" name="Group 1360"/>
                <wp:cNvGraphicFramePr/>
                <a:graphic xmlns:a="http://schemas.openxmlformats.org/drawingml/2006/main">
                  <a:graphicData uri="http://schemas.microsoft.com/office/word/2010/wordprocessingGroup">
                    <wpg:wgp>
                      <wpg:cNvGrpSpPr/>
                      <wpg:grpSpPr>
                        <a:xfrm>
                          <a:off x="0" y="0"/>
                          <a:ext cx="1447456" cy="1900994"/>
                          <a:chOff x="109290" y="69526"/>
                          <a:chExt cx="1446999" cy="1895487"/>
                        </a:xfrm>
                      </wpg:grpSpPr>
                      <wps:wsp>
                        <wps:cNvPr id="1366" name="Hexagon 1366"/>
                        <wps:cNvSpPr/>
                        <wps:spPr>
                          <a:xfrm>
                            <a:off x="116743" y="708663"/>
                            <a:ext cx="1439546" cy="1256350"/>
                          </a:xfrm>
                          <a:prstGeom prst="hexagon">
                            <a:avLst>
                              <a:gd name="adj" fmla="val 29064"/>
                              <a:gd name="vf" fmla="val 115470"/>
                            </a:avLst>
                          </a:prstGeom>
                          <a:solidFill>
                            <a:schemeClr val="accent5">
                              <a:lumMod val="60000"/>
                              <a:lumOff val="40000"/>
                              <a:alpha val="69804"/>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8" name="Hexagon 1368"/>
                        <wps:cNvSpPr/>
                        <wps:spPr>
                          <a:xfrm>
                            <a:off x="109290" y="69526"/>
                            <a:ext cx="1439545" cy="1259840"/>
                          </a:xfrm>
                          <a:prstGeom prst="hexagon">
                            <a:avLst>
                              <a:gd name="adj" fmla="val 29064"/>
                              <a:gd name="vf" fmla="val 115470"/>
                            </a:avLst>
                          </a:prstGeom>
                          <a:solidFill>
                            <a:schemeClr val="accent5">
                              <a:lumMod val="60000"/>
                              <a:lumOff val="40000"/>
                              <a:alpha val="69804"/>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2" name="Text Box 1372"/>
                        <wps:cNvSpPr txBox="1"/>
                        <wps:spPr>
                          <a:xfrm>
                            <a:off x="427787" y="216755"/>
                            <a:ext cx="811206" cy="422844"/>
                          </a:xfrm>
                          <a:prstGeom prst="rect">
                            <a:avLst/>
                          </a:prstGeom>
                          <a:noFill/>
                          <a:ln w="6350">
                            <a:noFill/>
                          </a:ln>
                        </wps:spPr>
                        <wps:txbx>
                          <w:txbxContent>
                            <w:p w14:paraId="29B98DAE" w14:textId="77777777" w:rsidR="00E72D01" w:rsidRPr="00020FED" w:rsidRDefault="00E72D01" w:rsidP="00E72D01">
                              <w:pPr>
                                <w:jc w:val="center"/>
                                <w:rPr>
                                  <w:color w:val="1F4E79" w:themeColor="accent5" w:themeShade="80"/>
                                  <w:lang w:val="lv-LV"/>
                                </w:rPr>
                              </w:pPr>
                              <w:r w:rsidRPr="00020FED">
                                <w:rPr>
                                  <w:rFonts w:ascii="Aptos Narrow" w:eastAsia="Verdana" w:hAnsi="Aptos Narrow" w:cs="Verdana"/>
                                  <w:noProof/>
                                  <w:color w:val="1F4E79" w:themeColor="accent5" w:themeShade="80"/>
                                  <w:sz w:val="40"/>
                                  <w:szCs w:val="40"/>
                                </w:rPr>
                                <w:t>20</w:t>
                              </w:r>
                              <w:r>
                                <w:rPr>
                                  <w:rFonts w:ascii="Aptos Narrow" w:eastAsia="Verdana" w:hAnsi="Aptos Narrow" w:cs="Verdana"/>
                                  <w:noProof/>
                                  <w:color w:val="1F4E79" w:themeColor="accent5" w:themeShade="80"/>
                                  <w:sz w:val="40"/>
                                  <w:szCs w:val="40"/>
                                </w:rPr>
                                <w:t>27</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1375" name="Text Box 1375"/>
                        <wps:cNvSpPr txBox="1"/>
                        <wps:spPr>
                          <a:xfrm>
                            <a:off x="239419" y="1254132"/>
                            <a:ext cx="1164426" cy="694862"/>
                          </a:xfrm>
                          <a:prstGeom prst="rect">
                            <a:avLst/>
                          </a:prstGeom>
                          <a:noFill/>
                          <a:ln w="6350">
                            <a:noFill/>
                          </a:ln>
                        </wps:spPr>
                        <wps:txbx>
                          <w:txbxContent>
                            <w:p w14:paraId="4E7D139E" w14:textId="77777777" w:rsidR="00E72D01" w:rsidRPr="00444CF8" w:rsidRDefault="00E72D01" w:rsidP="00E72D01">
                              <w:pPr>
                                <w:spacing w:after="0" w:line="240" w:lineRule="auto"/>
                                <w:jc w:val="center"/>
                                <w:rPr>
                                  <w:color w:val="1F4E79" w:themeColor="accent5" w:themeShade="80"/>
                                  <w:sz w:val="24"/>
                                  <w:szCs w:val="24"/>
                                  <w:lang w:val="lv-LV"/>
                                </w:rPr>
                              </w:pPr>
                              <w:r w:rsidRPr="00BE3CC5">
                                <w:rPr>
                                  <w:rFonts w:ascii="Aptos Narrow" w:eastAsia="Verdana" w:hAnsi="Aptos Narrow" w:cs="Verdana"/>
                                  <w:noProof/>
                                  <w:color w:val="1F4E79" w:themeColor="accent5" w:themeShade="80"/>
                                  <w:sz w:val="60"/>
                                  <w:szCs w:val="60"/>
                                  <w:lang w:val="lv-LV"/>
                                </w:rPr>
                                <w:t>2000</w:t>
                              </w:r>
                              <w:r>
                                <w:rPr>
                                  <w:rFonts w:ascii="Aptos Narrow" w:eastAsia="Verdana" w:hAnsi="Aptos Narrow" w:cs="Verdana"/>
                                  <w:noProof/>
                                  <w:color w:val="1F4E79" w:themeColor="accent5" w:themeShade="80"/>
                                  <w:sz w:val="40"/>
                                  <w:szCs w:val="40"/>
                                  <w:lang w:val="lv-LV"/>
                                </w:rPr>
                                <w:br/>
                              </w:r>
                              <w:r w:rsidRPr="00444CF8">
                                <w:rPr>
                                  <w:rFonts w:ascii="Aptos Narrow" w:eastAsia="Verdana" w:hAnsi="Aptos Narrow" w:cs="Verdana"/>
                                  <w:noProof/>
                                  <w:color w:val="1F4E79" w:themeColor="accent5" w:themeShade="80"/>
                                  <w:sz w:val="24"/>
                                  <w:szCs w:val="24"/>
                                  <w:lang w:val="lv-LV"/>
                                </w:rPr>
                                <w:t>EUR</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1376" name="Text Box 1376"/>
                        <wps:cNvSpPr txBox="1"/>
                        <wps:spPr>
                          <a:xfrm>
                            <a:off x="239384" y="708516"/>
                            <a:ext cx="1209243" cy="619978"/>
                          </a:xfrm>
                          <a:prstGeom prst="rect">
                            <a:avLst/>
                          </a:prstGeom>
                          <a:noFill/>
                          <a:ln w="6350">
                            <a:noFill/>
                          </a:ln>
                        </wps:spPr>
                        <wps:txbx>
                          <w:txbxContent>
                            <w:p w14:paraId="2F667236" w14:textId="77777777" w:rsidR="00E72D01" w:rsidRPr="00BE3CC5" w:rsidRDefault="00E72D01" w:rsidP="00E72D01">
                              <w:pPr>
                                <w:jc w:val="center"/>
                                <w:rPr>
                                  <w:color w:val="1F4E79" w:themeColor="accent5" w:themeShade="80"/>
                                  <w:sz w:val="24"/>
                                  <w:szCs w:val="24"/>
                                  <w:lang w:val="lv-LV"/>
                                </w:rPr>
                              </w:pPr>
                              <w:r w:rsidRPr="00BE3CC5">
                                <w:rPr>
                                  <w:rFonts w:ascii="Aptos Narrow" w:eastAsia="Verdana" w:hAnsi="Aptos Narrow" w:cs="Verdana"/>
                                  <w:noProof/>
                                  <w:color w:val="1F4E79" w:themeColor="accent5" w:themeShade="80"/>
                                  <w:sz w:val="60"/>
                                  <w:szCs w:val="60"/>
                                  <w:lang w:val="lv-LV"/>
                                </w:rPr>
                                <w:t>72%</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g:wgp>
                  </a:graphicData>
                </a:graphic>
              </wp:inline>
            </w:drawing>
          </mc:Choice>
          <mc:Fallback>
            <w:pict>
              <v:group w14:anchorId="420E185C" id="Group 1360" o:spid="_x0000_s1042" style="width:113.95pt;height:149.7pt;mso-position-horizontal-relative:char;mso-position-vertical-relative:line" coordorigin="1092,695" coordsize="14469,18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">
                <v:shape id="Hexagon 1366" o:spid="_x0000_s1043" type="#_x0000_t9" style="position:absolute;left:1167;top:7086;width:14395;height:12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" adj="5479" fillcolor="#9cc2e5 [1944]" stroked="f" strokeweight="1pt">
                  <v:fill opacity="45746f"/>
                </v:shape>
                <v:shape id="Hexagon 1368" o:spid="_x0000_s1044" type="#_x0000_t9" style="position:absolute;left:1092;top:695;width:14396;height:125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" adj="5494" fillcolor="#9cc2e5 [1944]" stroked="f" strokeweight="1pt">
                  <v:fill opacity="45746f"/>
                </v:shape>
                <v:shape id="Text Box 1372" o:spid="_x0000_s1045" type="#_x0000_t202" style="position:absolute;left:4277;top:2167;width:8112;height:4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" filled="f" stroked="f" strokeweight=".5pt">
                  <v:textbox inset="1mm,1mm,1mm,1mm">
                    <w:txbxContent>
                      <w:p w14:paraId="29B98DAE" w14:textId="77777777" w:rsidR="00E72D01" w:rsidRPr="00020FED" w:rsidRDefault="00E72D01" w:rsidP="00E72D01">
                        <w:pPr>
                          <w:jc w:val="center"/>
                          <w:rPr>
                            <w:color w:val="1F4E79" w:themeColor="accent5" w:themeShade="80"/>
                            <w:lang w:val="lv-LV"/>
                          </w:rPr>
                        </w:pPr>
                        <w:r w:rsidRPr="00020FED">
                          <w:rPr>
                            <w:rFonts w:ascii="Aptos Narrow" w:eastAsia="Verdana" w:hAnsi="Aptos Narrow" w:cs="Verdana"/>
                            <w:noProof/>
                            <w:color w:val="1F4E79" w:themeColor="accent5" w:themeShade="80"/>
                            <w:sz w:val="40"/>
                            <w:szCs w:val="40"/>
                          </w:rPr>
                          <w:t>20</w:t>
                        </w:r>
                        <w:r>
                          <w:rPr>
                            <w:rFonts w:ascii="Aptos Narrow" w:eastAsia="Verdana" w:hAnsi="Aptos Narrow" w:cs="Verdana"/>
                            <w:noProof/>
                            <w:color w:val="1F4E79" w:themeColor="accent5" w:themeShade="80"/>
                            <w:sz w:val="40"/>
                            <w:szCs w:val="40"/>
                          </w:rPr>
                          <w:t>27</w:t>
                        </w:r>
                      </w:p>
                    </w:txbxContent>
                  </v:textbox>
                </v:shape>
                <v:shape id="Text Box 1375" o:spid="_x0000_s1046" type="#_x0000_t202" style="position:absolute;left:2394;top:12541;width:11644;height:6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" filled="f" stroked="f" strokeweight=".5pt">
                  <v:textbox inset="1mm,1mm,1mm,1mm">
                    <w:txbxContent>
                      <w:p w14:paraId="4E7D139E" w14:textId="77777777" w:rsidR="00E72D01" w:rsidRPr="00444CF8" w:rsidRDefault="00E72D01" w:rsidP="00E72D01">
                        <w:pPr>
                          <w:spacing w:after="0" w:line="240" w:lineRule="auto"/>
                          <w:jc w:val="center"/>
                          <w:rPr>
                            <w:color w:val="1F4E79" w:themeColor="accent5" w:themeShade="80"/>
                            <w:sz w:val="24"/>
                            <w:szCs w:val="24"/>
                            <w:lang w:val="lv-LV"/>
                          </w:rPr>
                        </w:pPr>
                        <w:r w:rsidRPr="00BE3CC5">
                          <w:rPr>
                            <w:rFonts w:ascii="Aptos Narrow" w:eastAsia="Verdana" w:hAnsi="Aptos Narrow" w:cs="Verdana"/>
                            <w:noProof/>
                            <w:color w:val="1F4E79" w:themeColor="accent5" w:themeShade="80"/>
                            <w:sz w:val="60"/>
                            <w:szCs w:val="60"/>
                            <w:lang w:val="lv-LV"/>
                          </w:rPr>
                          <w:t>2000</w:t>
                        </w:r>
                        <w:r>
                          <w:rPr>
                            <w:rFonts w:ascii="Aptos Narrow" w:eastAsia="Verdana" w:hAnsi="Aptos Narrow" w:cs="Verdana"/>
                            <w:noProof/>
                            <w:color w:val="1F4E79" w:themeColor="accent5" w:themeShade="80"/>
                            <w:sz w:val="40"/>
                            <w:szCs w:val="40"/>
                            <w:lang w:val="lv-LV"/>
                          </w:rPr>
                          <w:br/>
                        </w:r>
                        <w:r w:rsidRPr="00444CF8">
                          <w:rPr>
                            <w:rFonts w:ascii="Aptos Narrow" w:eastAsia="Verdana" w:hAnsi="Aptos Narrow" w:cs="Verdana"/>
                            <w:noProof/>
                            <w:color w:val="1F4E79" w:themeColor="accent5" w:themeShade="80"/>
                            <w:sz w:val="24"/>
                            <w:szCs w:val="24"/>
                            <w:lang w:val="lv-LV"/>
                          </w:rPr>
                          <w:t>EUR</w:t>
                        </w:r>
                      </w:p>
                    </w:txbxContent>
                  </v:textbox>
                </v:shape>
                <v:shape id="Text Box 1376" o:spid="_x0000_s1047" type="#_x0000_t202" style="position:absolute;left:2393;top:7085;width:12093;height:6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" filled="f" stroked="f" strokeweight=".5pt">
                  <v:textbox inset="1mm,1mm,1mm,1mm">
                    <w:txbxContent>
                      <w:p w14:paraId="2F667236" w14:textId="77777777" w:rsidR="00E72D01" w:rsidRPr="00BE3CC5" w:rsidRDefault="00E72D01" w:rsidP="00E72D01">
                        <w:pPr>
                          <w:jc w:val="center"/>
                          <w:rPr>
                            <w:color w:val="1F4E79" w:themeColor="accent5" w:themeShade="80"/>
                            <w:sz w:val="24"/>
                            <w:szCs w:val="24"/>
                            <w:lang w:val="lv-LV"/>
                          </w:rPr>
                        </w:pPr>
                        <w:r w:rsidRPr="00BE3CC5">
                          <w:rPr>
                            <w:rFonts w:ascii="Aptos Narrow" w:eastAsia="Verdana" w:hAnsi="Aptos Narrow" w:cs="Verdana"/>
                            <w:noProof/>
                            <w:color w:val="1F4E79" w:themeColor="accent5" w:themeShade="80"/>
                            <w:sz w:val="60"/>
                            <w:szCs w:val="60"/>
                            <w:lang w:val="lv-LV"/>
                          </w:rPr>
                          <w:t>72%</w:t>
                        </w:r>
                      </w:p>
                    </w:txbxContent>
                  </v:textbox>
                </v:shape>
                <w10:anchorlock/>
              </v:group>
            </w:pict>
          </mc:Fallback>
        </mc:AlternateContent>
      </w:r>
    </w:p>
    <w:p w14:paraId="09E43237" w14:textId="77777777" w:rsidR="00E72D01" w:rsidRDefault="00E72D01" w:rsidP="00E72D01">
      <w:pPr>
        <w:pStyle w:val="Heading1"/>
        <w:spacing w:before="120" w:after="120"/>
        <w:ind w:right="113"/>
        <w:rPr>
          <w:rFonts w:eastAsia="Verdana" w:cs="Verdana"/>
          <w:b w:val="0"/>
          <w:caps w:val="0"/>
          <w:color w:val="auto"/>
          <w:sz w:val="22"/>
          <w:szCs w:val="22"/>
          <w:lang w:val="lv-LV"/>
        </w:rPr>
      </w:pPr>
    </w:p>
    <w:p w14:paraId="12672EDE" w14:textId="1B8C3A97" w:rsidR="00E72D01" w:rsidRPr="00DA3FEF" w:rsidRDefault="00E72D01" w:rsidP="00E9535D">
      <w:pPr>
        <w:spacing w:before="120" w:after="120" w:line="240" w:lineRule="auto"/>
        <w:jc w:val="both"/>
        <w:rPr>
          <w:rFonts w:eastAsia="Verdana" w:cs="Verdana"/>
          <w:lang w:val="lv-LV"/>
        </w:rPr>
      </w:pPr>
      <w:r w:rsidRPr="00E9535D">
        <w:rPr>
          <w:rFonts w:ascii="Aptos Narrow" w:hAnsi="Aptos Narrow"/>
          <w:lang w:val="lv-LV"/>
        </w:rPr>
        <w:t>Produktivit</w:t>
      </w:r>
      <w:r w:rsidRPr="00DA3FEF">
        <w:rPr>
          <w:rFonts w:ascii="Aptos Narrow" w:eastAsia="Verdana" w:hAnsi="Aptos Narrow" w:cs="Verdana"/>
          <w:lang w:val="lv-LV"/>
        </w:rPr>
        <w:t>ātes fundamentālie faktori</w:t>
      </w:r>
      <w:r w:rsidRPr="00DA3FEF">
        <w:rPr>
          <w:rFonts w:ascii="Aptos Narrow" w:hAnsi="Aptos Narrow"/>
          <w:color w:val="1F4E79" w:themeColor="accent5" w:themeShade="80"/>
          <w:lang w:val="lv-LV"/>
        </w:rPr>
        <w:t xml:space="preserve"> </w:t>
      </w:r>
      <w:r w:rsidRPr="00DA3FEF">
        <w:rPr>
          <w:rFonts w:ascii="Aptos Narrow" w:eastAsia="Verdana" w:hAnsi="Aptos Narrow" w:cs="Verdana"/>
          <w:lang w:val="lv-LV"/>
        </w:rPr>
        <w:t xml:space="preserve">paliek nemainīgi un tie ir saistīti ar ieguldījumiem cilvēkkapitālā, </w:t>
      </w:r>
      <w:r w:rsidR="00BA46F8">
        <w:rPr>
          <w:rFonts w:ascii="Aptos Narrow" w:eastAsia="Verdana" w:hAnsi="Aptos Narrow" w:cs="Verdana"/>
          <w:lang w:val="lv-LV"/>
        </w:rPr>
        <w:t xml:space="preserve"> </w:t>
      </w:r>
      <w:r w:rsidR="00BA46F8" w:rsidRPr="00BA46F8">
        <w:rPr>
          <w:rFonts w:ascii="Aptos Narrow" w:eastAsia="Verdana" w:hAnsi="Aptos Narrow" w:cs="Verdana"/>
          <w:lang w:val="lv-LV"/>
        </w:rPr>
        <w:t>tostarp investīcijām jauniešu un pirmspensijas vecuma personu nodarbinātības atbalstīšanā,</w:t>
      </w:r>
      <w:r w:rsidR="00754A7E" w:rsidRPr="00754A7E">
        <w:rPr>
          <w:rFonts w:ascii="Aptos Narrow" w:eastAsia="Verdana" w:hAnsi="Aptos Narrow" w:cs="Verdana"/>
          <w:lang w:val="lv-LV"/>
        </w:rPr>
        <w:t xml:space="preserve"> </w:t>
      </w:r>
      <w:r w:rsidR="00754A7E">
        <w:rPr>
          <w:rFonts w:ascii="Aptos Narrow" w:eastAsia="Verdana" w:hAnsi="Aptos Narrow" w:cs="Verdana"/>
          <w:lang w:val="lv-LV"/>
        </w:rPr>
        <w:t>d</w:t>
      </w:r>
      <w:r w:rsidR="00754A7E" w:rsidRPr="00754A7E">
        <w:rPr>
          <w:rFonts w:ascii="Aptos Narrow" w:eastAsia="Verdana" w:hAnsi="Aptos Narrow" w:cs="Verdana"/>
          <w:lang w:val="lv-LV"/>
        </w:rPr>
        <w:t>ažādības vadības pieeju attīstīšan</w:t>
      </w:r>
      <w:r w:rsidR="005364A9">
        <w:rPr>
          <w:rFonts w:ascii="Aptos Narrow" w:eastAsia="Verdana" w:hAnsi="Aptos Narrow" w:cs="Verdana"/>
          <w:lang w:val="lv-LV"/>
        </w:rPr>
        <w:t>ā</w:t>
      </w:r>
      <w:r w:rsidRPr="00DA3FEF">
        <w:rPr>
          <w:rFonts w:ascii="Aptos Narrow" w:eastAsia="Verdana" w:hAnsi="Aptos Narrow" w:cs="Verdana"/>
          <w:lang w:val="lv-LV"/>
        </w:rPr>
        <w:t xml:space="preserve"> un kapitāla intensitātes palielināšanu, spēju iekļauties globālās vērtību ķēdēs, eksporta potenciāla palielināšanu, inovācijām, u.c. Būtiska nozīme produktivitātes palielināšanai ir ražošanas procesa organizēšanai un vadībai, ražošanas specializācijai un koncentrācijai, ražotņu teritoriālam izvietojumam. Produktivitātes un konkurētspējas paaugstināšanai ir nepieciešama vispusīga un plašāka pieeja – spēcīgs sniegums vienā jomā nevar kompensēt vāju veikumu citā.</w:t>
      </w:r>
    </w:p>
    <w:p w14:paraId="1B7DB60F" w14:textId="77777777" w:rsidR="00E72D01" w:rsidRPr="005D23C2" w:rsidRDefault="00E72D01" w:rsidP="00E72D01">
      <w:pPr>
        <w:rPr>
          <w:sz w:val="12"/>
          <w:szCs w:val="12"/>
          <w:lang w:val="lv-LV" w:eastAsia="x-none"/>
        </w:rPr>
      </w:pPr>
    </w:p>
    <w:p w14:paraId="40BE299D" w14:textId="47656F73" w:rsidR="00E72D01" w:rsidRPr="00E9535D" w:rsidRDefault="00756904" w:rsidP="00E9535D">
      <w:pPr>
        <w:rPr>
          <w:rFonts w:ascii="Aptos Narrow" w:eastAsia="Times New Roman" w:hAnsi="Aptos Narrow"/>
          <w:b/>
          <w:color w:val="1F4E79" w:themeColor="accent5" w:themeShade="80"/>
          <w:sz w:val="40"/>
          <w:szCs w:val="40"/>
          <w:lang w:val="lv-LV" w:eastAsia="lv-LV"/>
        </w:rPr>
      </w:pPr>
      <w:r w:rsidRPr="00E9535D">
        <w:rPr>
          <w:rFonts w:ascii="Aptos Narrow" w:hAnsi="Aptos Narrow" w:cs="Segoe UI Light"/>
          <w:b/>
          <w:color w:val="1F4E79" w:themeColor="accent5" w:themeShade="80"/>
          <w:sz w:val="40"/>
          <w:szCs w:val="40"/>
          <w:lang w:val="lv-LV"/>
        </w:rPr>
        <w:t>V</w:t>
      </w:r>
      <w:r w:rsidR="00263A73" w:rsidRPr="00E9535D">
        <w:rPr>
          <w:rFonts w:ascii="Aptos Narrow" w:hAnsi="Aptos Narrow" w:cs="Segoe UI Light"/>
          <w:b/>
          <w:bCs/>
          <w:color w:val="1F4E79" w:themeColor="accent5" w:themeShade="80"/>
          <w:sz w:val="40"/>
          <w:szCs w:val="40"/>
          <w:lang w:val="lv-LV"/>
        </w:rPr>
        <w:t>ĪZIJA</w:t>
      </w:r>
      <w:r w:rsidR="00263A73" w:rsidRPr="00E9535D">
        <w:rPr>
          <w:rFonts w:ascii="Aptos Narrow" w:eastAsia="Times New Roman" w:hAnsi="Aptos Narrow" w:cs="Segoe UI Light"/>
          <w:b/>
          <w:color w:val="1F4E79" w:themeColor="accent5" w:themeShade="80"/>
          <w:sz w:val="40"/>
          <w:szCs w:val="40"/>
          <w:lang w:val="lv-LV" w:eastAsia="lv-LV"/>
        </w:rPr>
        <w:t xml:space="preserve"> </w:t>
      </w:r>
    </w:p>
    <w:p w14:paraId="5A4F4B28" w14:textId="77777777" w:rsidR="00E72D01" w:rsidRPr="005D23C2" w:rsidRDefault="00E72D01" w:rsidP="00E72D01">
      <w:pPr>
        <w:spacing w:after="0" w:line="240" w:lineRule="auto"/>
        <w:ind w:right="111"/>
        <w:jc w:val="both"/>
        <w:textAlignment w:val="baseline"/>
        <w:rPr>
          <w:rFonts w:ascii="Aptos Narrow" w:eastAsia="Times New Roman" w:hAnsi="Aptos Narrow" w:cs="Times New Roman"/>
          <w:color w:val="008080"/>
          <w:sz w:val="6"/>
          <w:szCs w:val="6"/>
          <w:lang w:val="lv-LV" w:eastAsia="lv-LV"/>
        </w:rPr>
      </w:pPr>
    </w:p>
    <w:p w14:paraId="2F031AE5" w14:textId="45FA1E47" w:rsidR="00E72D01" w:rsidRPr="002509A1" w:rsidRDefault="00E72D01" w:rsidP="00E9535D">
      <w:pPr>
        <w:spacing w:after="240" w:line="240" w:lineRule="auto"/>
        <w:jc w:val="both"/>
        <w:rPr>
          <w:color w:val="1F4E79" w:themeColor="accent5" w:themeShade="80"/>
          <w:sz w:val="44"/>
          <w:szCs w:val="44"/>
          <w:lang w:val="lv-LV"/>
        </w:rPr>
      </w:pPr>
      <w:r w:rsidRPr="00E9535D">
        <w:rPr>
          <w:rFonts w:ascii="Aptos Narrow" w:hAnsi="Aptos Narrow"/>
          <w:b/>
          <w:color w:val="1F4E79"/>
          <w:sz w:val="36"/>
          <w:szCs w:val="36"/>
          <w:lang w:val="lv-LV"/>
        </w:rPr>
        <w:t xml:space="preserve">Latvijā ir viens no mazākajiem darba tirgus neatbilstības un bezdarba līmeņiem Eiropā, </w:t>
      </w:r>
      <w:r w:rsidRPr="00E9535D">
        <w:rPr>
          <w:rFonts w:ascii="Aptos Narrow" w:hAnsi="Aptos Narrow"/>
          <w:b/>
          <w:bCs/>
          <w:color w:val="1F4E79"/>
          <w:sz w:val="36"/>
          <w:szCs w:val="36"/>
          <w:lang w:val="lv-LV"/>
        </w:rPr>
        <w:t>maksimizēt</w:t>
      </w:r>
      <w:r w:rsidR="006B08FB">
        <w:rPr>
          <w:rFonts w:ascii="Aptos Narrow" w:hAnsi="Aptos Narrow"/>
          <w:b/>
          <w:bCs/>
          <w:color w:val="1F4E79"/>
          <w:sz w:val="36"/>
          <w:szCs w:val="36"/>
          <w:lang w:val="lv-LV"/>
        </w:rPr>
        <w:t>as</w:t>
      </w:r>
      <w:r w:rsidRPr="00E9535D">
        <w:rPr>
          <w:rFonts w:ascii="Aptos Narrow" w:hAnsi="Aptos Narrow"/>
          <w:b/>
          <w:color w:val="1F4E79"/>
          <w:sz w:val="36"/>
          <w:szCs w:val="36"/>
          <w:lang w:val="lv-LV"/>
        </w:rPr>
        <w:t xml:space="preserve"> cilvēku pašrealizācijas iespējas, darbaspēkam ir pietiekamas zināšanas un prasmes, lai veiksmīgi veiktu savu darbu, kā arī pietiekamas un atbilstošas mācību iespējas visiem. Latvija ir pievilcīga kvalificētam darbaspēkam</w:t>
      </w:r>
      <w:r w:rsidR="008051C7">
        <w:rPr>
          <w:rFonts w:ascii="Aptos Narrow" w:hAnsi="Aptos Narrow"/>
          <w:color w:val="1F4E79" w:themeColor="accent5" w:themeShade="80"/>
          <w:sz w:val="36"/>
          <w:szCs w:val="36"/>
          <w:lang w:val="lv-LV"/>
        </w:rPr>
        <w:t>.</w:t>
      </w:r>
    </w:p>
    <w:bookmarkEnd w:id="13"/>
    <w:p w14:paraId="252B831B" w14:textId="77777777" w:rsidR="00E72D01" w:rsidRDefault="00E72D01" w:rsidP="00E72D01">
      <w:pPr>
        <w:rPr>
          <w:rFonts w:ascii="Aptos Narrow" w:hAnsi="Aptos Narrow"/>
          <w:color w:val="1F4E79" w:themeColor="accent5" w:themeShade="80"/>
          <w:sz w:val="72"/>
          <w:szCs w:val="72"/>
          <w:lang w:val="lv-LV"/>
        </w:rPr>
      </w:pPr>
      <w:r>
        <w:rPr>
          <w:rFonts w:ascii="Aptos Narrow" w:hAnsi="Aptos Narrow"/>
          <w:color w:val="1F4E79" w:themeColor="accent5" w:themeShade="80"/>
          <w:sz w:val="72"/>
          <w:szCs w:val="72"/>
          <w:lang w:val="lv-LV"/>
        </w:rPr>
        <w:br w:type="page"/>
      </w:r>
    </w:p>
    <w:p w14:paraId="11517A54" w14:textId="77777777" w:rsidR="00E72D01" w:rsidRPr="00E9535D" w:rsidRDefault="00E72D01" w:rsidP="003253FF">
      <w:pPr>
        <w:pStyle w:val="Heading2"/>
        <w:rPr>
          <w:color w:val="5B9BD5" w:themeColor="accent5"/>
          <w:sz w:val="40"/>
          <w:szCs w:val="40"/>
          <w:lang w:val="lv-LV"/>
        </w:rPr>
      </w:pPr>
      <w:bookmarkStart w:id="14" w:name="_Toc174010195"/>
      <w:bookmarkStart w:id="15" w:name="_Toc174011735"/>
      <w:bookmarkStart w:id="16" w:name="_Toc174362319"/>
      <w:r w:rsidRPr="00E9535D">
        <w:rPr>
          <w:rFonts w:eastAsia="Verdana" w:cs="Verdana"/>
          <w:noProof/>
          <w:sz w:val="28"/>
          <w:szCs w:val="28"/>
          <w:lang w:val="lv-LV"/>
        </w:rPr>
        <w:lastRenderedPageBreak/>
        <w:drawing>
          <wp:anchor distT="0" distB="0" distL="114300" distR="114300" simplePos="0" relativeHeight="251658268" behindDoc="1" locked="0" layoutInCell="1" allowOverlap="1" wp14:anchorId="124C5598" wp14:editId="7312969B">
            <wp:simplePos x="0" y="0"/>
            <wp:positionH relativeFrom="page">
              <wp:align>left</wp:align>
            </wp:positionH>
            <wp:positionV relativeFrom="page">
              <wp:align>top</wp:align>
            </wp:positionV>
            <wp:extent cx="7553353" cy="2699385"/>
            <wp:effectExtent l="0" t="0" r="9525" b="5715"/>
            <wp:wrapNone/>
            <wp:docPr id="18" name="Picture 18" descr="Person touching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erson touching globe"/>
                    <pic:cNvPicPr/>
                  </pic:nvPicPr>
                  <pic:blipFill rotWithShape="1">
                    <a:blip r:embed="rId24" cstate="print">
                      <a:duotone>
                        <a:schemeClr val="accent5">
                          <a:shade val="45000"/>
                          <a:satMod val="135000"/>
                        </a:schemeClr>
                        <a:prstClr val="white"/>
                      </a:duotone>
                      <a:extLst>
                        <a:ext uri="{28A0092B-C50C-407E-A947-70E740481C1C}">
                          <a14:useLocalDpi xmlns:a14="http://schemas.microsoft.com/office/drawing/2010/main" val="0"/>
                        </a:ext>
                      </a:extLst>
                    </a:blip>
                    <a:srcRect t="1" b="33430"/>
                    <a:stretch/>
                  </pic:blipFill>
                  <pic:spPr bwMode="auto">
                    <a:xfrm>
                      <a:off x="0" y="0"/>
                      <a:ext cx="7553353" cy="2699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535D">
        <w:rPr>
          <w:lang w:val="lv-LV"/>
        </w:rPr>
        <w:t>PĀRVALDĪBA</w:t>
      </w:r>
      <w:bookmarkEnd w:id="14"/>
      <w:bookmarkEnd w:id="15"/>
      <w:bookmarkEnd w:id="16"/>
    </w:p>
    <w:p w14:paraId="7DCEA1FB" w14:textId="77777777" w:rsidR="00E72D01" w:rsidRPr="006666E6" w:rsidRDefault="00E72D01" w:rsidP="00E9535D">
      <w:pPr>
        <w:rPr>
          <w:color w:val="5B9BD5" w:themeColor="accent5"/>
          <w:sz w:val="40"/>
          <w:szCs w:val="40"/>
          <w:lang w:val="lv-LV"/>
        </w:rPr>
      </w:pPr>
      <w:r>
        <w:rPr>
          <w:lang w:val="lv-LV"/>
        </w:rPr>
        <w:tab/>
      </w:r>
      <w:r>
        <w:rPr>
          <w:lang w:val="lv-LV"/>
        </w:rPr>
        <w:tab/>
      </w:r>
    </w:p>
    <w:p w14:paraId="53388E92" w14:textId="77777777" w:rsidR="00DA5D68" w:rsidRDefault="00DA5D68" w:rsidP="00E72D01">
      <w:pPr>
        <w:ind w:right="111"/>
        <w:rPr>
          <w:lang w:val="lv-LV"/>
        </w:rPr>
      </w:pPr>
    </w:p>
    <w:p w14:paraId="7B292699" w14:textId="50149903" w:rsidR="00E72D01" w:rsidRPr="006F24B0" w:rsidRDefault="00566C93" w:rsidP="00E72D01">
      <w:pPr>
        <w:ind w:right="111"/>
        <w:rPr>
          <w:lang w:val="lv-LV"/>
        </w:rPr>
      </w:pPr>
      <w:r w:rsidRPr="00E9535D">
        <w:rPr>
          <w:noProof/>
          <w:color w:val="1F4E79" w:themeColor="accent5" w:themeShade="80"/>
          <w:lang w:val="lv-LV"/>
        </w:rPr>
        <w:drawing>
          <wp:anchor distT="0" distB="0" distL="114300" distR="114300" simplePos="0" relativeHeight="251658318" behindDoc="1" locked="0" layoutInCell="1" allowOverlap="1" wp14:anchorId="60747AB6" wp14:editId="413EE3F4">
            <wp:simplePos x="0" y="0"/>
            <wp:positionH relativeFrom="page">
              <wp:align>right</wp:align>
            </wp:positionH>
            <wp:positionV relativeFrom="page">
              <wp:posOffset>2474595</wp:posOffset>
            </wp:positionV>
            <wp:extent cx="8137424" cy="7987854"/>
            <wp:effectExtent l="0" t="0" r="0" b="0"/>
            <wp:wrapNone/>
            <wp:docPr id="29" name="Picture 29" descr="Colorful overlapping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olorful overlapping people icons"/>
                    <pic:cNvPicPr/>
                  </pic:nvPicPr>
                  <pic:blipFill>
                    <a:blip r:embed="rId9" cstate="print">
                      <a:duotone>
                        <a:schemeClr val="accent5">
                          <a:shade val="45000"/>
                          <a:satMod val="135000"/>
                        </a:schemeClr>
                        <a:prstClr val="white"/>
                      </a:duotone>
                      <a:alphaModFix amt="10000"/>
                      <a:extLst>
                        <a:ext uri="{28A0092B-C50C-407E-A947-70E740481C1C}">
                          <a14:useLocalDpi xmlns:a14="http://schemas.microsoft.com/office/drawing/2010/main" val="0"/>
                        </a:ext>
                      </a:extLst>
                    </a:blip>
                    <a:stretch>
                      <a:fillRect/>
                    </a:stretch>
                  </pic:blipFill>
                  <pic:spPr>
                    <a:xfrm>
                      <a:off x="0" y="0"/>
                      <a:ext cx="8137424" cy="7987854"/>
                    </a:xfrm>
                    <a:prstGeom prst="rect">
                      <a:avLst/>
                    </a:prstGeom>
                  </pic:spPr>
                </pic:pic>
              </a:graphicData>
            </a:graphic>
            <wp14:sizeRelH relativeFrom="page">
              <wp14:pctWidth>0</wp14:pctWidth>
            </wp14:sizeRelH>
            <wp14:sizeRelV relativeFrom="page">
              <wp14:pctHeight>0</wp14:pctHeight>
            </wp14:sizeRelV>
          </wp:anchor>
        </w:drawing>
      </w:r>
      <w:r w:rsidR="00E72D01" w:rsidRPr="006F24B0">
        <w:rPr>
          <w:lang w:val="lv-LV"/>
        </w:rPr>
        <w:tab/>
      </w:r>
      <w:r w:rsidR="00E72D01" w:rsidRPr="006F24B0">
        <w:rPr>
          <w:lang w:val="lv-LV"/>
        </w:rPr>
        <w:tab/>
      </w:r>
    </w:p>
    <w:p w14:paraId="029AF4D4" w14:textId="77777777" w:rsidR="00566C93" w:rsidRPr="00E9535D" w:rsidRDefault="00566C93" w:rsidP="00566C93">
      <w:pPr>
        <w:spacing w:before="360"/>
        <w:rPr>
          <w:sz w:val="4"/>
          <w:szCs w:val="4"/>
          <w:lang w:val="lv-LV"/>
        </w:rPr>
      </w:pPr>
    </w:p>
    <w:p w14:paraId="374D8799" w14:textId="77777777" w:rsidR="00E72D01" w:rsidRPr="00C53B71" w:rsidRDefault="00E72D01" w:rsidP="00E9535D">
      <w:pPr>
        <w:spacing w:before="360"/>
        <w:rPr>
          <w:color w:val="1F4E79" w:themeColor="accent5" w:themeShade="80"/>
          <w:sz w:val="40"/>
          <w:szCs w:val="40"/>
          <w:lang w:val="lv-LV"/>
        </w:rPr>
      </w:pPr>
      <w:r w:rsidRPr="00E9535D">
        <w:rPr>
          <w:rFonts w:ascii="Aptos Narrow" w:hAnsi="Aptos Narrow"/>
          <w:b/>
          <w:caps/>
          <w:color w:val="1F4E79" w:themeColor="accent5" w:themeShade="80"/>
          <w:sz w:val="40"/>
          <w:szCs w:val="40"/>
          <w:lang w:val="lv-LV"/>
        </w:rPr>
        <w:t>Cilvēkkapitāla attīstības padome</w:t>
      </w:r>
    </w:p>
    <w:p w14:paraId="3457DC50" w14:textId="6DEBF569" w:rsidR="00E72D01" w:rsidRPr="006F24B0" w:rsidRDefault="00E72D01" w:rsidP="00A01227">
      <w:pPr>
        <w:spacing w:after="0" w:line="240" w:lineRule="auto"/>
        <w:ind w:right="111"/>
        <w:jc w:val="both"/>
        <w:rPr>
          <w:rFonts w:ascii="Aptos Narrow" w:eastAsia="Verdana" w:hAnsi="Aptos Narrow" w:cs="Verdana"/>
          <w:sz w:val="24"/>
          <w:szCs w:val="24"/>
          <w:lang w:val="lv-LV"/>
        </w:rPr>
      </w:pPr>
      <w:r w:rsidRPr="006F24B0">
        <w:rPr>
          <w:rFonts w:ascii="Aptos Narrow" w:eastAsia="Verdana" w:hAnsi="Aptos Narrow" w:cs="Verdana"/>
          <w:sz w:val="24"/>
          <w:szCs w:val="24"/>
          <w:lang w:val="lv-LV"/>
        </w:rPr>
        <w:t>EM, IZM, LM ministru</w:t>
      </w:r>
      <w:r w:rsidR="00065700">
        <w:rPr>
          <w:rFonts w:ascii="Aptos Narrow" w:eastAsia="Verdana" w:hAnsi="Aptos Narrow" w:cs="Verdana"/>
          <w:sz w:val="24"/>
          <w:szCs w:val="24"/>
          <w:lang w:val="lv-LV"/>
        </w:rPr>
        <w:t xml:space="preserve">, </w:t>
      </w:r>
      <w:r w:rsidR="4B2357A7" w:rsidRPr="2DB8575D">
        <w:rPr>
          <w:rFonts w:ascii="Aptos Narrow" w:eastAsia="Verdana" w:hAnsi="Aptos Narrow" w:cs="Verdana"/>
          <w:sz w:val="24"/>
          <w:szCs w:val="24"/>
          <w:lang w:val="lv-LV"/>
        </w:rPr>
        <w:t>biedrību un arodbiedrību apvienību</w:t>
      </w:r>
      <w:r w:rsidRPr="62F1D82F">
        <w:rPr>
          <w:rFonts w:ascii="Aptos Narrow" w:eastAsia="Verdana" w:hAnsi="Aptos Narrow" w:cs="Verdana"/>
          <w:sz w:val="24"/>
          <w:szCs w:val="24"/>
          <w:lang w:val="lv-LV"/>
        </w:rPr>
        <w:t xml:space="preserve"> </w:t>
      </w:r>
      <w:r w:rsidR="4B2357A7" w:rsidRPr="78F038AC">
        <w:rPr>
          <w:rFonts w:ascii="Aptos Narrow" w:eastAsia="Verdana" w:hAnsi="Aptos Narrow" w:cs="Verdana"/>
          <w:sz w:val="24"/>
          <w:szCs w:val="24"/>
          <w:lang w:val="lv-LV"/>
        </w:rPr>
        <w:t>pārstāvju</w:t>
      </w:r>
      <w:r w:rsidRPr="78F038AC">
        <w:rPr>
          <w:rFonts w:ascii="Aptos Narrow" w:eastAsia="Verdana" w:hAnsi="Aptos Narrow" w:cs="Verdana"/>
          <w:sz w:val="24"/>
          <w:szCs w:val="24"/>
          <w:lang w:val="lv-LV"/>
        </w:rPr>
        <w:t xml:space="preserve"> </w:t>
      </w:r>
      <w:r w:rsidRPr="62F1D82F">
        <w:rPr>
          <w:rFonts w:ascii="Aptos Narrow" w:eastAsia="Verdana" w:hAnsi="Aptos Narrow" w:cs="Verdana"/>
          <w:sz w:val="24"/>
          <w:szCs w:val="24"/>
          <w:lang w:val="lv-LV"/>
        </w:rPr>
        <w:t xml:space="preserve">sastāvā </w:t>
      </w:r>
      <w:r w:rsidRPr="00F3288C">
        <w:rPr>
          <w:rFonts w:ascii="Aptos Narrow" w:eastAsia="Verdana" w:hAnsi="Aptos Narrow" w:cs="Verdana"/>
          <w:sz w:val="24"/>
          <w:szCs w:val="24"/>
          <w:lang w:val="lv-LV"/>
        </w:rPr>
        <w:t>ir koleģiāla institūcija, kas izveidota, lai īstenotu saskaņotu starpresoru sadarbību un pieņemtu lēmumus nepieciešamo darba tirgus pārkārtojumu plānošanā, izstrādē, ieviešanā un uzraudzībā, veicinot cilvēkresursu attīstību un pieejamību atbilstoši nākotnes darba tirgus pieprasījumam un tautsaimniecības strukturālām pārmaiņām augstākas pievienotās vērtības radīšanai, kas dotu labumu sabiedrībai kopumā</w:t>
      </w:r>
      <w:r>
        <w:rPr>
          <w:rFonts w:ascii="Aptos Narrow" w:eastAsia="Verdana" w:hAnsi="Aptos Narrow" w:cs="Verdana"/>
          <w:sz w:val="24"/>
          <w:szCs w:val="24"/>
          <w:lang w:val="lv-LV"/>
        </w:rPr>
        <w:t>.</w:t>
      </w:r>
    </w:p>
    <w:p w14:paraId="29ABB9D6" w14:textId="3C922F18" w:rsidR="00E72D01" w:rsidRPr="006D2AEE" w:rsidRDefault="00776CE5" w:rsidP="00E9535D">
      <w:pPr>
        <w:spacing w:before="360"/>
        <w:rPr>
          <w:color w:val="1F4E79" w:themeColor="accent5" w:themeShade="80"/>
          <w:sz w:val="40"/>
          <w:szCs w:val="40"/>
          <w:lang w:val="lv-LV"/>
        </w:rPr>
      </w:pPr>
      <w:r w:rsidRPr="00E9535D">
        <w:rPr>
          <w:rFonts w:ascii="Aptos Narrow" w:hAnsi="Aptos Narrow"/>
          <w:b/>
          <w:color w:val="1F4E79" w:themeColor="accent5" w:themeShade="80"/>
          <w:sz w:val="40"/>
          <w:szCs w:val="40"/>
          <w:lang w:val="lv-LV"/>
        </w:rPr>
        <w:t>APVIENOTĀ PIEAUGUŠO IZGLĪTĪBAS KOORDINĀCIJAS KOMISIJA</w:t>
      </w:r>
    </w:p>
    <w:p w14:paraId="3C05193D" w14:textId="486A2148" w:rsidR="00E72D01" w:rsidRPr="00384CE3" w:rsidRDefault="00E72D01" w:rsidP="00A01227">
      <w:pPr>
        <w:jc w:val="both"/>
        <w:rPr>
          <w:rFonts w:ascii="Aptos Narrow" w:hAnsi="Aptos Narrow"/>
          <w:sz w:val="24"/>
          <w:szCs w:val="24"/>
          <w:lang w:val="lv-LV" w:eastAsia="x-none"/>
        </w:rPr>
      </w:pPr>
      <w:r>
        <w:rPr>
          <w:rFonts w:ascii="Aptos Narrow" w:hAnsi="Aptos Narrow"/>
          <w:sz w:val="24"/>
          <w:szCs w:val="24"/>
          <w:lang w:val="lv-LV" w:eastAsia="x-none"/>
        </w:rPr>
        <w:t>EM</w:t>
      </w:r>
      <w:r w:rsidRPr="00D60B48">
        <w:rPr>
          <w:rFonts w:ascii="Aptos Narrow" w:hAnsi="Aptos Narrow"/>
          <w:sz w:val="24"/>
          <w:szCs w:val="24"/>
          <w:lang w:val="lv-LV" w:eastAsia="x-none"/>
        </w:rPr>
        <w:t xml:space="preserve"> izveidota starpnozaru koleģiāla ekspertu institūcija, lai nodrošinātu saskaņotu mācību piedāvājumu pieaugušo izglītības jomā, īstenotu saskaņotu iesaistīto institūciju darbību un pārvaldības koordināciju pieaugušo izglītības jomā cilvēkkapitāla attīstības stratēģisko mērķu sasniegšanai</w:t>
      </w:r>
      <w:r>
        <w:rPr>
          <w:rFonts w:ascii="Aptos Narrow" w:hAnsi="Aptos Narrow"/>
          <w:sz w:val="24"/>
          <w:szCs w:val="24"/>
          <w:lang w:val="lv-LV" w:eastAsia="x-none"/>
        </w:rPr>
        <w:t>.</w:t>
      </w:r>
    </w:p>
    <w:p w14:paraId="2AA6127A" w14:textId="52259E37" w:rsidR="00E72D01" w:rsidRPr="00E9535D" w:rsidRDefault="00776CE5" w:rsidP="00E9535D">
      <w:pPr>
        <w:spacing w:before="360" w:after="120" w:line="240" w:lineRule="auto"/>
        <w:rPr>
          <w:color w:val="1F4E79"/>
          <w:sz w:val="40"/>
          <w:szCs w:val="40"/>
          <w:lang w:val="lv-LV"/>
        </w:rPr>
      </w:pPr>
      <w:r w:rsidRPr="00E9535D">
        <w:rPr>
          <w:rFonts w:ascii="Aptos Narrow" w:hAnsi="Aptos Narrow"/>
          <w:b/>
          <w:bCs/>
          <w:color w:val="1F4E79"/>
          <w:sz w:val="40"/>
          <w:szCs w:val="40"/>
          <w:lang w:val="lv-LV"/>
        </w:rPr>
        <w:t>EKONOMIKAS MINISTRIJA VEIDO PASŪTĪJUMU DARBA TIRGUS VAJADZĪBĀM</w:t>
      </w:r>
    </w:p>
    <w:p w14:paraId="401F9994" w14:textId="44AB06D4" w:rsidR="00E72D01" w:rsidRPr="005455D1" w:rsidRDefault="00E72D01" w:rsidP="00E72D01">
      <w:pPr>
        <w:shd w:val="clear" w:color="auto" w:fill="FFFFFF" w:themeFill="background1"/>
        <w:spacing w:before="120" w:after="0"/>
        <w:ind w:left="567" w:right="111" w:hanging="283"/>
        <w:rPr>
          <w:rFonts w:ascii="Aptos Narrow" w:eastAsia="Verdana" w:hAnsi="Aptos Narrow" w:cs="Verdana"/>
          <w:sz w:val="24"/>
          <w:szCs w:val="24"/>
          <w:lang w:val="lv-LV"/>
        </w:rPr>
      </w:pPr>
      <w:r w:rsidRPr="005455D1">
        <w:rPr>
          <w:rFonts w:ascii="Wingdings" w:eastAsia="Wingdings" w:hAnsi="Wingdings" w:cs="Wingdings"/>
          <w:color w:val="4472C4" w:themeColor="accent1"/>
          <w:sz w:val="24"/>
          <w:szCs w:val="24"/>
          <w:shd w:val="clear" w:color="auto" w:fill="FFFFFF" w:themeFill="background1"/>
          <w:lang w:val="lv-LV"/>
        </w:rPr>
        <w:t>è</w:t>
      </w:r>
      <w:r w:rsidRPr="005455D1">
        <w:rPr>
          <w:rFonts w:ascii="Aptos Narrow" w:eastAsia="Verdana" w:hAnsi="Aptos Narrow" w:cs="Verdana"/>
          <w:sz w:val="24"/>
          <w:szCs w:val="24"/>
          <w:shd w:val="clear" w:color="auto" w:fill="FFFFFF" w:themeFill="background1"/>
          <w:lang w:val="lv-LV"/>
        </w:rPr>
        <w:t xml:space="preserve">Nozaru darba tirgus prognozes, ikgadējs datos balstīts nozaru vajadzību pasūtījums / </w:t>
      </w:r>
      <w:r w:rsidRPr="005455D1">
        <w:rPr>
          <w:rFonts w:ascii="Aptos Narrow" w:eastAsia="Verdana" w:hAnsi="Aptos Narrow" w:cs="Verdana"/>
          <w:sz w:val="20"/>
          <w:szCs w:val="20"/>
          <w:shd w:val="clear" w:color="auto" w:fill="FFFFFF" w:themeFill="background1"/>
          <w:lang w:val="lv-LV"/>
        </w:rPr>
        <w:t>EM, darba</w:t>
      </w:r>
      <w:r w:rsidRPr="005455D1">
        <w:rPr>
          <w:rFonts w:ascii="Aptos Narrow" w:eastAsia="Verdana" w:hAnsi="Aptos Narrow" w:cs="Verdana"/>
          <w:sz w:val="20"/>
          <w:szCs w:val="20"/>
          <w:lang w:val="lv-LV"/>
        </w:rPr>
        <w:t xml:space="preserve"> devēji</w:t>
      </w:r>
      <w:r w:rsidR="00E02A63">
        <w:rPr>
          <w:rFonts w:ascii="Aptos Narrow" w:eastAsia="Verdana" w:hAnsi="Aptos Narrow" w:cs="Verdana"/>
          <w:sz w:val="20"/>
          <w:szCs w:val="20"/>
          <w:lang w:val="lv-LV"/>
        </w:rPr>
        <w:t>, arodbiedrības</w:t>
      </w:r>
      <w:r w:rsidR="00104C51">
        <w:rPr>
          <w:rFonts w:ascii="Aptos Narrow" w:eastAsia="Verdana" w:hAnsi="Aptos Narrow" w:cs="Verdana"/>
          <w:sz w:val="20"/>
          <w:szCs w:val="20"/>
          <w:lang w:val="lv-LV"/>
        </w:rPr>
        <w:t>, nozaru ministrijas</w:t>
      </w:r>
    </w:p>
    <w:p w14:paraId="175392A4" w14:textId="77777777" w:rsidR="00E72D01" w:rsidRPr="005455D1" w:rsidRDefault="00E72D01" w:rsidP="00E72D01">
      <w:pPr>
        <w:shd w:val="clear" w:color="auto" w:fill="FFFFFF" w:themeFill="background1"/>
        <w:spacing w:before="120" w:after="0"/>
        <w:ind w:left="567" w:right="111" w:hanging="283"/>
        <w:rPr>
          <w:rFonts w:ascii="Aptos Narrow" w:eastAsia="Verdana" w:hAnsi="Aptos Narrow" w:cs="Verdana"/>
          <w:sz w:val="16"/>
          <w:szCs w:val="16"/>
          <w:lang w:val="lv-LV"/>
        </w:rPr>
      </w:pPr>
      <w:r w:rsidRPr="005455D1">
        <w:rPr>
          <w:rFonts w:ascii="Wingdings" w:eastAsia="Wingdings" w:hAnsi="Wingdings" w:cs="Wingdings"/>
          <w:color w:val="4472C4" w:themeColor="accent1"/>
          <w:sz w:val="24"/>
          <w:szCs w:val="24"/>
          <w:shd w:val="clear" w:color="auto" w:fill="FFFFFF" w:themeFill="background1"/>
          <w:lang w:val="lv-LV"/>
          <w14:props3d w14:extrusionH="0" w14:contourW="0" w14:prstMaterial="matte"/>
        </w:rPr>
        <w:t>è</w:t>
      </w:r>
      <w:r w:rsidRPr="005455D1">
        <w:rPr>
          <w:rFonts w:ascii="Aptos Narrow" w:eastAsia="Verdana" w:hAnsi="Aptos Narrow" w:cs="Verdana"/>
          <w:color w:val="4472C4" w:themeColor="accent1"/>
          <w:sz w:val="24"/>
          <w:szCs w:val="24"/>
          <w:shd w:val="clear" w:color="auto" w:fill="FFFFFF" w:themeFill="background1"/>
          <w:lang w:val="lv-LV"/>
          <w14:props3d w14:extrusionH="0" w14:contourW="0" w14:prstMaterial="matte"/>
        </w:rPr>
        <w:t xml:space="preserve"> </w:t>
      </w:r>
      <w:r w:rsidRPr="005455D1">
        <w:rPr>
          <w:rFonts w:ascii="Aptos Narrow" w:eastAsia="Verdana" w:hAnsi="Aptos Narrow" w:cs="Verdana"/>
          <w:sz w:val="24"/>
          <w:szCs w:val="24"/>
          <w:shd w:val="clear" w:color="auto" w:fill="FFFFFF" w:themeFill="background1"/>
          <w:lang w:val="lv-LV"/>
        </w:rPr>
        <w:t>Cilvēkkapitāla prasmju attīstības pasūtījums un rezultātu uzraudzība /</w:t>
      </w:r>
      <w:r w:rsidRPr="005455D1">
        <w:rPr>
          <w:rFonts w:ascii="Aptos Narrow" w:eastAsia="Verdana" w:hAnsi="Aptos Narrow" w:cs="Verdana"/>
          <w:sz w:val="20"/>
          <w:szCs w:val="20"/>
          <w:shd w:val="clear" w:color="auto" w:fill="FFFFFF" w:themeFill="background1"/>
          <w:lang w:val="lv-LV"/>
        </w:rPr>
        <w:t xml:space="preserve"> Cilvēkkapitāla attīstības padome,</w:t>
      </w:r>
      <w:r w:rsidRPr="005455D1">
        <w:rPr>
          <w:rFonts w:ascii="Aptos Narrow" w:eastAsia="Verdana" w:hAnsi="Aptos Narrow" w:cs="Verdana"/>
          <w:sz w:val="20"/>
          <w:szCs w:val="20"/>
          <w:lang w:val="lv-LV"/>
        </w:rPr>
        <w:t xml:space="preserve"> Apvienotā pieaugušo izglītības koordinācijas komisija </w:t>
      </w:r>
    </w:p>
    <w:p w14:paraId="7C2D692D" w14:textId="6DC47952" w:rsidR="00E72D01" w:rsidRPr="005455D1" w:rsidRDefault="00E72D01" w:rsidP="00E72D01">
      <w:pPr>
        <w:shd w:val="clear" w:color="auto" w:fill="FFFFFF" w:themeFill="background1"/>
        <w:spacing w:before="120" w:after="0"/>
        <w:ind w:left="567" w:right="111" w:hanging="283"/>
        <w:rPr>
          <w:rFonts w:ascii="Aptos Narrow" w:eastAsia="Verdana" w:hAnsi="Aptos Narrow" w:cs="Verdana"/>
          <w:sz w:val="24"/>
          <w:szCs w:val="24"/>
          <w:lang w:val="lv-LV"/>
        </w:rPr>
      </w:pPr>
      <w:r w:rsidRPr="005455D1">
        <w:rPr>
          <w:rFonts w:ascii="Wingdings" w:eastAsia="Wingdings" w:hAnsi="Wingdings" w:cs="Wingdings"/>
          <w:color w:val="4472C4" w:themeColor="accent1"/>
          <w:sz w:val="24"/>
          <w:szCs w:val="24"/>
          <w:shd w:val="clear" w:color="auto" w:fill="FFFFFF" w:themeFill="background1"/>
          <w:lang w:val="lv-LV"/>
          <w14:props3d w14:extrusionH="0" w14:contourW="0" w14:prstMaterial="matte"/>
        </w:rPr>
        <w:t>è</w:t>
      </w:r>
      <w:r w:rsidRPr="005455D1">
        <w:rPr>
          <w:rFonts w:ascii="Aptos Narrow" w:eastAsia="Verdana" w:hAnsi="Aptos Narrow" w:cs="Verdana"/>
          <w:sz w:val="24"/>
          <w:szCs w:val="24"/>
          <w:shd w:val="clear" w:color="auto" w:fill="FFFFFF" w:themeFill="background1"/>
          <w:lang w:val="lv-LV"/>
        </w:rPr>
        <w:t>Nozaru vajadzību pasūtījuma nodrošināšana izglītības sistēmā mērķa grupām / prasmju pārvaldības risinājumu attīstība, izglītības satura un programmu kvalitātes kontrole</w:t>
      </w:r>
      <w:r w:rsidRPr="005455D1">
        <w:rPr>
          <w:rFonts w:ascii="Aptos Narrow" w:eastAsia="Verdana" w:hAnsi="Aptos Narrow" w:cs="Verdana"/>
          <w:sz w:val="24"/>
          <w:szCs w:val="24"/>
          <w:lang w:val="lv-LV"/>
        </w:rPr>
        <w:t xml:space="preserve">/ </w:t>
      </w:r>
      <w:r w:rsidRPr="005455D1">
        <w:rPr>
          <w:rFonts w:ascii="Aptos Narrow" w:eastAsia="Verdana" w:hAnsi="Aptos Narrow" w:cs="Verdana"/>
          <w:sz w:val="20"/>
          <w:szCs w:val="20"/>
          <w:lang w:val="lv-LV"/>
        </w:rPr>
        <w:t xml:space="preserve">IZM </w:t>
      </w:r>
    </w:p>
    <w:p w14:paraId="7528EE1D" w14:textId="77777777" w:rsidR="00E72D01" w:rsidRPr="005455D1" w:rsidRDefault="00E72D01" w:rsidP="00E72D01">
      <w:pPr>
        <w:shd w:val="clear" w:color="auto" w:fill="FFFFFF" w:themeFill="background1"/>
        <w:spacing w:before="120" w:after="0"/>
        <w:ind w:left="567" w:right="111" w:hanging="283"/>
        <w:rPr>
          <w:rFonts w:ascii="Aptos Narrow" w:eastAsia="Verdana" w:hAnsi="Aptos Narrow" w:cs="Verdana"/>
          <w:sz w:val="24"/>
          <w:szCs w:val="24"/>
          <w:lang w:val="lv-LV"/>
        </w:rPr>
      </w:pPr>
      <w:r w:rsidRPr="005455D1">
        <w:rPr>
          <w:rFonts w:ascii="Wingdings" w:eastAsia="Wingdings" w:hAnsi="Wingdings" w:cs="Wingdings"/>
          <w:color w:val="4472C4" w:themeColor="accent1"/>
          <w:sz w:val="24"/>
          <w:szCs w:val="24"/>
          <w:shd w:val="clear" w:color="auto" w:fill="FFFFFF" w:themeFill="background1"/>
          <w:lang w:val="lv-LV"/>
        </w:rPr>
        <w:t>è</w:t>
      </w:r>
      <w:r w:rsidRPr="005455D1">
        <w:rPr>
          <w:rFonts w:ascii="Aptos Narrow" w:eastAsia="Verdana" w:hAnsi="Aptos Narrow" w:cs="Verdana"/>
          <w:sz w:val="24"/>
          <w:szCs w:val="24"/>
          <w:shd w:val="clear" w:color="auto" w:fill="FFFFFF" w:themeFill="background1"/>
          <w:lang w:val="lv-LV"/>
        </w:rPr>
        <w:t>Mācību dalībnieku informēšana, piesaiste un apkalpošana</w:t>
      </w:r>
      <w:r w:rsidRPr="005455D1">
        <w:rPr>
          <w:rFonts w:ascii="Aptos Narrow" w:eastAsia="Verdana" w:hAnsi="Aptos Narrow" w:cs="Verdana"/>
          <w:sz w:val="24"/>
          <w:szCs w:val="24"/>
          <w:lang w:val="lv-LV"/>
        </w:rPr>
        <w:t xml:space="preserve"> /</w:t>
      </w:r>
      <w:r w:rsidRPr="005455D1">
        <w:rPr>
          <w:rFonts w:ascii="Aptos Narrow" w:eastAsia="Verdana" w:hAnsi="Aptos Narrow" w:cs="Verdana"/>
          <w:sz w:val="20"/>
          <w:szCs w:val="20"/>
          <w:lang w:val="lv-LV"/>
        </w:rPr>
        <w:t xml:space="preserve"> LM, IZM, EM</w:t>
      </w:r>
    </w:p>
    <w:p w14:paraId="3E43B7A9" w14:textId="77777777" w:rsidR="00E72D01" w:rsidRPr="005455D1" w:rsidRDefault="00E72D01" w:rsidP="00E72D01">
      <w:pPr>
        <w:shd w:val="clear" w:color="auto" w:fill="FFFFFF" w:themeFill="background1"/>
        <w:spacing w:before="120" w:after="0"/>
        <w:ind w:left="567" w:right="111" w:hanging="283"/>
        <w:rPr>
          <w:rFonts w:ascii="Aptos Narrow" w:eastAsia="Verdana" w:hAnsi="Aptos Narrow" w:cs="Verdana"/>
          <w:sz w:val="24"/>
          <w:szCs w:val="24"/>
          <w:lang w:val="lv-LV"/>
        </w:rPr>
      </w:pPr>
      <w:r w:rsidRPr="005455D1">
        <w:rPr>
          <w:rFonts w:ascii="Wingdings" w:eastAsia="Wingdings" w:hAnsi="Wingdings" w:cs="Wingdings"/>
          <w:color w:val="4472C4" w:themeColor="accent1"/>
          <w:sz w:val="24"/>
          <w:szCs w:val="24"/>
          <w:shd w:val="clear" w:color="auto" w:fill="FFFFFF" w:themeFill="background1"/>
          <w:lang w:val="lv-LV"/>
        </w:rPr>
        <w:t>è</w:t>
      </w:r>
      <w:r w:rsidRPr="005455D1">
        <w:rPr>
          <w:rFonts w:ascii="Aptos Narrow" w:eastAsia="Verdana" w:hAnsi="Aptos Narrow" w:cs="Verdana"/>
          <w:sz w:val="24"/>
          <w:szCs w:val="24"/>
          <w:shd w:val="clear" w:color="auto" w:fill="FFFFFF" w:themeFill="background1"/>
          <w:lang w:val="lv-LV"/>
        </w:rPr>
        <w:t>Darba tirgū neiesaistīto cilvēkresursu piesaiste un atbalsts</w:t>
      </w:r>
      <w:r w:rsidRPr="005455D1">
        <w:rPr>
          <w:rFonts w:ascii="Aptos Narrow" w:eastAsia="Verdana" w:hAnsi="Aptos Narrow" w:cs="Verdana"/>
          <w:sz w:val="24"/>
          <w:szCs w:val="24"/>
          <w:lang w:val="lv-LV"/>
        </w:rPr>
        <w:t xml:space="preserve"> / </w:t>
      </w:r>
      <w:r w:rsidRPr="005455D1">
        <w:rPr>
          <w:rFonts w:ascii="Aptos Narrow" w:eastAsia="Verdana" w:hAnsi="Aptos Narrow" w:cs="Verdana"/>
          <w:sz w:val="20"/>
          <w:szCs w:val="20"/>
          <w:lang w:val="lv-LV"/>
        </w:rPr>
        <w:t>LM</w:t>
      </w:r>
    </w:p>
    <w:p w14:paraId="46E9A23D" w14:textId="77777777" w:rsidR="00E72D01" w:rsidRDefault="00E72D01" w:rsidP="00E72D01">
      <w:pPr>
        <w:shd w:val="clear" w:color="auto" w:fill="FFFFFF" w:themeFill="background1"/>
        <w:spacing w:before="120" w:after="0"/>
        <w:ind w:left="567" w:right="111" w:hanging="283"/>
        <w:rPr>
          <w:rFonts w:ascii="Aptos Narrow" w:eastAsia="Verdana" w:hAnsi="Aptos Narrow" w:cs="Verdana"/>
          <w:sz w:val="20"/>
          <w:szCs w:val="20"/>
          <w:lang w:val="lv-LV"/>
        </w:rPr>
      </w:pPr>
      <w:r w:rsidRPr="005455D1">
        <w:rPr>
          <w:rFonts w:ascii="Wingdings" w:eastAsia="Wingdings" w:hAnsi="Wingdings" w:cs="Wingdings"/>
          <w:color w:val="4472C4" w:themeColor="accent1"/>
          <w:sz w:val="24"/>
          <w:szCs w:val="24"/>
          <w:shd w:val="clear" w:color="auto" w:fill="FFFFFF" w:themeFill="background1"/>
          <w:lang w:val="lv-LV"/>
        </w:rPr>
        <w:t>è</w:t>
      </w:r>
      <w:r w:rsidRPr="005455D1">
        <w:rPr>
          <w:rFonts w:ascii="Aptos Narrow" w:eastAsia="Verdana" w:hAnsi="Aptos Narrow" w:cs="Verdana"/>
          <w:sz w:val="24"/>
          <w:szCs w:val="24"/>
          <w:shd w:val="clear" w:color="auto" w:fill="FFFFFF" w:themeFill="background1"/>
          <w:lang w:val="lv-LV"/>
        </w:rPr>
        <w:t>Mācību dalībnieku – nodarbinātības monitorings un analīze</w:t>
      </w:r>
      <w:r w:rsidRPr="005455D1">
        <w:rPr>
          <w:rFonts w:ascii="Aptos Narrow" w:eastAsia="Verdana" w:hAnsi="Aptos Narrow" w:cs="Verdana"/>
          <w:sz w:val="24"/>
          <w:szCs w:val="24"/>
          <w:lang w:val="lv-LV"/>
        </w:rPr>
        <w:t xml:space="preserve"> / </w:t>
      </w:r>
      <w:r w:rsidRPr="005455D1">
        <w:rPr>
          <w:rFonts w:ascii="Aptos Narrow" w:eastAsia="Verdana" w:hAnsi="Aptos Narrow" w:cs="Verdana"/>
          <w:sz w:val="20"/>
          <w:szCs w:val="20"/>
          <w:lang w:val="lv-LV"/>
        </w:rPr>
        <w:t>EM</w:t>
      </w:r>
    </w:p>
    <w:p w14:paraId="0C01E1D1" w14:textId="259DA426" w:rsidR="00E72D01" w:rsidRPr="00E9535D" w:rsidRDefault="00776CE5" w:rsidP="00E9535D">
      <w:pPr>
        <w:spacing w:before="360" w:after="120" w:line="240" w:lineRule="auto"/>
        <w:rPr>
          <w:rFonts w:eastAsia="Verdana" w:cs="Verdana"/>
          <w:sz w:val="40"/>
          <w:szCs w:val="40"/>
          <w:lang w:val="lv-LV"/>
        </w:rPr>
      </w:pPr>
      <w:r w:rsidRPr="00776CE5">
        <w:rPr>
          <w:rFonts w:ascii="Aptos Narrow" w:hAnsi="Aptos Narrow"/>
          <w:b/>
          <w:bCs/>
          <w:color w:val="1F4E79"/>
          <w:sz w:val="40"/>
          <w:szCs w:val="40"/>
          <w:lang w:val="lv-LV"/>
        </w:rPr>
        <w:t xml:space="preserve">VIENOTA INFORMĀCIJAS UN PAKALPOJUMU PLATFORMA PAR PIEAUGUŠO IZGLĪTĪBAS UN ATBALSTA IESPĒJĀM </w:t>
      </w:r>
      <w:r w:rsidR="00E72D01" w:rsidRPr="00E9535D">
        <w:rPr>
          <w:rFonts w:ascii="Aptos Narrow" w:eastAsia="Verdana" w:hAnsi="Aptos Narrow" w:cs="Verdana"/>
          <w:b/>
          <w:bCs/>
          <w:sz w:val="40"/>
          <w:szCs w:val="40"/>
          <w:lang w:val="lv-LV"/>
        </w:rPr>
        <w:br w:type="page"/>
      </w:r>
    </w:p>
    <w:p w14:paraId="3F40D8BB" w14:textId="77777777" w:rsidR="00E72D01" w:rsidRPr="00E9535D" w:rsidRDefault="00E72D01" w:rsidP="003253FF">
      <w:pPr>
        <w:pStyle w:val="Heading2"/>
        <w:rPr>
          <w:lang w:val="lv-LV"/>
        </w:rPr>
      </w:pPr>
      <w:bookmarkStart w:id="17" w:name="_Toc174010196"/>
      <w:bookmarkStart w:id="18" w:name="_Toc174011736"/>
      <w:bookmarkStart w:id="19" w:name="_Toc174362320"/>
      <w:r w:rsidRPr="00E9535D">
        <w:rPr>
          <w:noProof/>
          <w:lang w:val="lv-LV"/>
        </w:rPr>
        <w:lastRenderedPageBreak/>
        <w:drawing>
          <wp:anchor distT="0" distB="0" distL="114300" distR="114300" simplePos="0" relativeHeight="251658287" behindDoc="1" locked="0" layoutInCell="1" allowOverlap="1" wp14:anchorId="2FE13347" wp14:editId="4C096FE8">
            <wp:simplePos x="0" y="0"/>
            <wp:positionH relativeFrom="page">
              <wp:align>right</wp:align>
            </wp:positionH>
            <wp:positionV relativeFrom="page">
              <wp:align>top</wp:align>
            </wp:positionV>
            <wp:extent cx="7556379" cy="2555240"/>
            <wp:effectExtent l="0" t="0" r="6985" b="0"/>
            <wp:wrapNone/>
            <wp:docPr id="60" name="Picture 60" descr="Close-up of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Close-up of graph"/>
                    <pic:cNvPicPr/>
                  </pic:nvPicPr>
                  <pic:blipFill rotWithShape="1">
                    <a:blip r:embed="rId10" cstate="print">
                      <a:duotone>
                        <a:schemeClr val="accent5">
                          <a:shade val="45000"/>
                          <a:satMod val="135000"/>
                        </a:schemeClr>
                        <a:prstClr val="white"/>
                      </a:duotone>
                      <a:alphaModFix amt="42000"/>
                      <a:extLst>
                        <a:ext uri="{28A0092B-C50C-407E-A947-70E740481C1C}">
                          <a14:useLocalDpi xmlns:a14="http://schemas.microsoft.com/office/drawing/2010/main" val="0"/>
                        </a:ext>
                      </a:extLst>
                    </a:blip>
                    <a:srcRect b="9537"/>
                    <a:stretch/>
                  </pic:blipFill>
                  <pic:spPr bwMode="auto">
                    <a:xfrm>
                      <a:off x="0" y="0"/>
                      <a:ext cx="7556379" cy="2555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535D">
        <w:rPr>
          <w:lang w:val="lv-LV"/>
        </w:rPr>
        <w:t>DATOS UN PIERĀDĪJUMOS BALSTĪTI LĒMUMI, ANALĪTIKA</w:t>
      </w:r>
      <w:bookmarkEnd w:id="17"/>
      <w:bookmarkEnd w:id="18"/>
      <w:bookmarkEnd w:id="19"/>
    </w:p>
    <w:p w14:paraId="35C7548D" w14:textId="77777777" w:rsidR="00E72D01" w:rsidRDefault="00E72D01" w:rsidP="00E72D01">
      <w:pPr>
        <w:ind w:right="111"/>
        <w:rPr>
          <w:rFonts w:ascii="Aptos Narrow" w:hAnsi="Aptos Narrow" w:cstheme="majorHAnsi"/>
          <w:color w:val="1F4E79" w:themeColor="accent5" w:themeShade="80"/>
          <w:sz w:val="20"/>
          <w:szCs w:val="20"/>
          <w:lang w:val="lv-LV"/>
        </w:rPr>
      </w:pPr>
    </w:p>
    <w:p w14:paraId="3B037E2A" w14:textId="66E75B5F" w:rsidR="00E72D01" w:rsidRDefault="00F2559F" w:rsidP="00E72D01">
      <w:pPr>
        <w:ind w:right="111"/>
        <w:rPr>
          <w:rFonts w:ascii="Aptos Narrow" w:hAnsi="Aptos Narrow" w:cstheme="majorHAnsi"/>
          <w:color w:val="1F4E79" w:themeColor="accent5" w:themeShade="80"/>
          <w:sz w:val="20"/>
          <w:szCs w:val="20"/>
          <w:lang w:val="lv-LV"/>
        </w:rPr>
      </w:pPr>
      <w:r w:rsidRPr="00E9535D">
        <w:rPr>
          <w:noProof/>
          <w:color w:val="1F4E79" w:themeColor="accent5" w:themeShade="80"/>
          <w:lang w:val="lv-LV"/>
        </w:rPr>
        <w:drawing>
          <wp:anchor distT="0" distB="0" distL="114300" distR="114300" simplePos="0" relativeHeight="251658319" behindDoc="1" locked="0" layoutInCell="1" allowOverlap="1" wp14:anchorId="25822117" wp14:editId="350883A1">
            <wp:simplePos x="0" y="0"/>
            <wp:positionH relativeFrom="page">
              <wp:posOffset>33659</wp:posOffset>
            </wp:positionH>
            <wp:positionV relativeFrom="page">
              <wp:align>bottom</wp:align>
            </wp:positionV>
            <wp:extent cx="7529332" cy="8139430"/>
            <wp:effectExtent l="0" t="0" r="0" b="0"/>
            <wp:wrapNone/>
            <wp:docPr id="39" name="Picture 39" descr="Colorful overlapping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olorful overlapping people icons"/>
                    <pic:cNvPicPr/>
                  </pic:nvPicPr>
                  <pic:blipFill>
                    <a:blip r:embed="rId9" cstate="print">
                      <a:duotone>
                        <a:schemeClr val="accent5">
                          <a:shade val="45000"/>
                          <a:satMod val="135000"/>
                        </a:schemeClr>
                        <a:prstClr val="white"/>
                      </a:duotone>
                      <a:alphaModFix amt="10000"/>
                      <a:extLst>
                        <a:ext uri="{28A0092B-C50C-407E-A947-70E740481C1C}">
                          <a14:useLocalDpi xmlns:a14="http://schemas.microsoft.com/office/drawing/2010/main" val="0"/>
                        </a:ext>
                      </a:extLst>
                    </a:blip>
                    <a:stretch>
                      <a:fillRect/>
                    </a:stretch>
                  </pic:blipFill>
                  <pic:spPr>
                    <a:xfrm>
                      <a:off x="0" y="0"/>
                      <a:ext cx="7532619" cy="8142983"/>
                    </a:xfrm>
                    <a:prstGeom prst="rect">
                      <a:avLst/>
                    </a:prstGeom>
                  </pic:spPr>
                </pic:pic>
              </a:graphicData>
            </a:graphic>
            <wp14:sizeRelH relativeFrom="page">
              <wp14:pctWidth>0</wp14:pctWidth>
            </wp14:sizeRelH>
            <wp14:sizeRelV relativeFrom="page">
              <wp14:pctHeight>0</wp14:pctHeight>
            </wp14:sizeRelV>
          </wp:anchor>
        </w:drawing>
      </w:r>
      <w:r w:rsidR="003B6223" w:rsidRPr="006F24B0">
        <w:rPr>
          <w:rFonts w:ascii="Aptos Narrow" w:hAnsi="Aptos Narrow"/>
          <w:noProof/>
          <w:color w:val="1F4E79" w:themeColor="accent5" w:themeShade="80"/>
          <w:sz w:val="72"/>
          <w:szCs w:val="72"/>
          <w:lang w:val="lv-LV"/>
        </w:rPr>
        <w:drawing>
          <wp:anchor distT="0" distB="0" distL="114300" distR="114300" simplePos="0" relativeHeight="251658288" behindDoc="1" locked="0" layoutInCell="1" allowOverlap="1" wp14:anchorId="53553352" wp14:editId="348AC252">
            <wp:simplePos x="0" y="0"/>
            <wp:positionH relativeFrom="page">
              <wp:posOffset>22225</wp:posOffset>
            </wp:positionH>
            <wp:positionV relativeFrom="page">
              <wp:posOffset>2552700</wp:posOffset>
            </wp:positionV>
            <wp:extent cx="7559040" cy="8129905"/>
            <wp:effectExtent l="0" t="0" r="3810" b="4445"/>
            <wp:wrapNone/>
            <wp:docPr id="31" name="Picture 31" descr="Colorful overlapping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olorful overlapping people icons"/>
                    <pic:cNvPicPr/>
                  </pic:nvPicPr>
                  <pic:blipFill>
                    <a:blip r:embed="rId9" cstate="print">
                      <a:duotone>
                        <a:schemeClr val="accent5">
                          <a:shade val="45000"/>
                          <a:satMod val="135000"/>
                        </a:schemeClr>
                        <a:prstClr val="white"/>
                      </a:duotone>
                      <a:alphaModFix amt="10000"/>
                      <a:extLst>
                        <a:ext uri="{28A0092B-C50C-407E-A947-70E740481C1C}">
                          <a14:useLocalDpi xmlns:a14="http://schemas.microsoft.com/office/drawing/2010/main" val="0"/>
                        </a:ext>
                      </a:extLst>
                    </a:blip>
                    <a:stretch>
                      <a:fillRect/>
                    </a:stretch>
                  </pic:blipFill>
                  <pic:spPr>
                    <a:xfrm>
                      <a:off x="0" y="0"/>
                      <a:ext cx="7559040" cy="8129905"/>
                    </a:xfrm>
                    <a:prstGeom prst="rect">
                      <a:avLst/>
                    </a:prstGeom>
                  </pic:spPr>
                </pic:pic>
              </a:graphicData>
            </a:graphic>
            <wp14:sizeRelH relativeFrom="page">
              <wp14:pctWidth>0</wp14:pctWidth>
            </wp14:sizeRelH>
            <wp14:sizeRelV relativeFrom="page">
              <wp14:pctHeight>0</wp14:pctHeight>
            </wp14:sizeRelV>
          </wp:anchor>
        </w:drawing>
      </w:r>
    </w:p>
    <w:p w14:paraId="100BDC0A" w14:textId="441368A7" w:rsidR="00E72D01" w:rsidRDefault="00E72D01" w:rsidP="00E72D01">
      <w:pPr>
        <w:ind w:right="111"/>
        <w:rPr>
          <w:rFonts w:ascii="Aptos Narrow" w:hAnsi="Aptos Narrow"/>
          <w:b/>
          <w:bCs/>
          <w:color w:val="1F4E79" w:themeColor="accent5" w:themeShade="80"/>
          <w:sz w:val="40"/>
          <w:szCs w:val="40"/>
          <w:lang w:val="lv-LV"/>
        </w:rPr>
      </w:pPr>
    </w:p>
    <w:p w14:paraId="320529C0" w14:textId="77777777" w:rsidR="00E72D01" w:rsidRPr="00D60B48" w:rsidRDefault="00E72D01" w:rsidP="00E72D01">
      <w:pPr>
        <w:ind w:right="111"/>
        <w:rPr>
          <w:rFonts w:ascii="Aptos Narrow" w:hAnsi="Aptos Narrow" w:cstheme="majorHAnsi"/>
          <w:b/>
          <w:bCs/>
          <w:color w:val="1F4E79" w:themeColor="accent5" w:themeShade="80"/>
          <w:sz w:val="20"/>
          <w:szCs w:val="20"/>
          <w:lang w:val="lv-LV"/>
        </w:rPr>
      </w:pPr>
      <w:r w:rsidRPr="00D60B48">
        <w:rPr>
          <w:rFonts w:ascii="Aptos Narrow" w:hAnsi="Aptos Narrow"/>
          <w:b/>
          <w:bCs/>
          <w:color w:val="1F4E79" w:themeColor="accent5" w:themeShade="80"/>
          <w:sz w:val="40"/>
          <w:szCs w:val="40"/>
          <w:lang w:val="lv-LV"/>
        </w:rPr>
        <w:t>DARBA TIRGUS PROGNOZĒŠANA UN PIEAUGUŠO MĀCĪBU VAJADZĪBU NOTEIKŠANA, MONITORINGS, INFORMĀCIJAS BĀZES PAPLAŠINĀŠANA CILVĒKKAPITĀLA POLITIKAS VEIDOŠANAI</w:t>
      </w:r>
    </w:p>
    <w:p w14:paraId="0B1F747C" w14:textId="77777777" w:rsidR="00E72D01" w:rsidRPr="006F24B0" w:rsidRDefault="00E72D01" w:rsidP="00E72D01">
      <w:pPr>
        <w:ind w:right="111"/>
        <w:rPr>
          <w:lang w:val="lv-LV"/>
        </w:rPr>
      </w:pPr>
      <w:r w:rsidRPr="006F24B0">
        <w:rPr>
          <w:noProof/>
          <w:lang w:val="lv-LV"/>
        </w:rPr>
        <mc:AlternateContent>
          <mc:Choice Requires="wps">
            <w:drawing>
              <wp:anchor distT="0" distB="0" distL="114300" distR="114300" simplePos="0" relativeHeight="251658270" behindDoc="0" locked="0" layoutInCell="1" allowOverlap="1" wp14:anchorId="1146A5AE" wp14:editId="0088BE68">
                <wp:simplePos x="0" y="0"/>
                <wp:positionH relativeFrom="column">
                  <wp:posOffset>988060</wp:posOffset>
                </wp:positionH>
                <wp:positionV relativeFrom="paragraph">
                  <wp:posOffset>187960</wp:posOffset>
                </wp:positionV>
                <wp:extent cx="2159635" cy="359410"/>
                <wp:effectExtent l="0" t="0" r="0" b="2540"/>
                <wp:wrapNone/>
                <wp:docPr id="62" name="Text Box 62"/>
                <wp:cNvGraphicFramePr/>
                <a:graphic xmlns:a="http://schemas.openxmlformats.org/drawingml/2006/main">
                  <a:graphicData uri="http://schemas.microsoft.com/office/word/2010/wordprocessingShape">
                    <wps:wsp>
                      <wps:cNvSpPr txBox="1"/>
                      <wps:spPr>
                        <a:xfrm>
                          <a:off x="0" y="0"/>
                          <a:ext cx="2159635" cy="359410"/>
                        </a:xfrm>
                        <a:prstGeom prst="rect">
                          <a:avLst/>
                        </a:prstGeom>
                        <a:noFill/>
                        <a:ln w="6350">
                          <a:noFill/>
                        </a:ln>
                      </wps:spPr>
                      <wps:txbx>
                        <w:txbxContent>
                          <w:p w14:paraId="083844FB" w14:textId="77777777" w:rsidR="00E72D01" w:rsidRPr="00EB3BDB" w:rsidRDefault="00E72D01" w:rsidP="00E72D01">
                            <w:pPr>
                              <w:rPr>
                                <w:rFonts w:ascii="Aptos Narrow" w:hAnsi="Aptos Narrow"/>
                                <w:sz w:val="16"/>
                                <w:szCs w:val="16"/>
                                <w:lang w:val="lv-LV"/>
                              </w:rPr>
                            </w:pPr>
                            <w:r w:rsidRPr="00EB3BDB">
                              <w:rPr>
                                <w:rFonts w:ascii="Aptos Narrow" w:hAnsi="Aptos Narrow"/>
                                <w:sz w:val="16"/>
                                <w:szCs w:val="16"/>
                                <w:lang w:val="lv-LV"/>
                              </w:rPr>
                              <w:t>Kvalitātes kontrole</w:t>
                            </w:r>
                            <w:r>
                              <w:rPr>
                                <w:rFonts w:ascii="Aptos Narrow" w:hAnsi="Aptos Narrow"/>
                                <w:sz w:val="16"/>
                                <w:szCs w:val="16"/>
                                <w:lang w:val="lv-LV"/>
                              </w:rPr>
                              <w:t>, p</w:t>
                            </w:r>
                            <w:r w:rsidRPr="00EB3BDB">
                              <w:rPr>
                                <w:rFonts w:ascii="Aptos Narrow" w:hAnsi="Aptos Narrow"/>
                                <w:sz w:val="16"/>
                                <w:szCs w:val="16"/>
                                <w:lang w:val="lv-LV"/>
                              </w:rPr>
                              <w:t>riekšlikumi atbalsta programmu uzlabošanai</w:t>
                            </w:r>
                          </w:p>
                          <w:p w14:paraId="71BB0FF9" w14:textId="77777777" w:rsidR="00E72D01" w:rsidRPr="00EB3BDB" w:rsidRDefault="00E72D01" w:rsidP="00E72D01">
                            <w:pPr>
                              <w:spacing w:after="0" w:line="240" w:lineRule="auto"/>
                              <w:rPr>
                                <w:sz w:val="16"/>
                                <w:szCs w:val="16"/>
                                <w:lang w:val="lv-LV"/>
                              </w:rPr>
                            </w:pP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146A5AE" id="Text Box 62" o:spid="_x0000_s1048" type="#_x0000_t202" style="position:absolute;margin-left:77.8pt;margin-top:14.8pt;width:170.05pt;height:28.3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" filled="f" stroked="f" strokeweight=".5pt">
                <v:textbox inset="1mm,1mm,1mm,1mm">
                  <w:txbxContent>
                    <w:p w14:paraId="083844FB" w14:textId="77777777" w:rsidR="00E72D01" w:rsidRPr="00EB3BDB" w:rsidRDefault="00E72D01" w:rsidP="00E72D01">
                      <w:pPr>
                        <w:rPr>
                          <w:rFonts w:ascii="Aptos Narrow" w:hAnsi="Aptos Narrow"/>
                          <w:sz w:val="16"/>
                          <w:szCs w:val="16"/>
                          <w:lang w:val="lv-LV"/>
                        </w:rPr>
                      </w:pPr>
                      <w:r w:rsidRPr="00EB3BDB">
                        <w:rPr>
                          <w:rFonts w:ascii="Aptos Narrow" w:hAnsi="Aptos Narrow"/>
                          <w:sz w:val="16"/>
                          <w:szCs w:val="16"/>
                          <w:lang w:val="lv-LV"/>
                        </w:rPr>
                        <w:t>Kvalitātes kontrole</w:t>
                      </w:r>
                      <w:r>
                        <w:rPr>
                          <w:rFonts w:ascii="Aptos Narrow" w:hAnsi="Aptos Narrow"/>
                          <w:sz w:val="16"/>
                          <w:szCs w:val="16"/>
                          <w:lang w:val="lv-LV"/>
                        </w:rPr>
                        <w:t>, p</w:t>
                      </w:r>
                      <w:r w:rsidRPr="00EB3BDB">
                        <w:rPr>
                          <w:rFonts w:ascii="Aptos Narrow" w:hAnsi="Aptos Narrow"/>
                          <w:sz w:val="16"/>
                          <w:szCs w:val="16"/>
                          <w:lang w:val="lv-LV"/>
                        </w:rPr>
                        <w:t>riekšlikumi atbalsta programmu uzlabošanai</w:t>
                      </w:r>
                    </w:p>
                    <w:p w14:paraId="71BB0FF9" w14:textId="77777777" w:rsidR="00E72D01" w:rsidRPr="00EB3BDB" w:rsidRDefault="00E72D01" w:rsidP="00E72D01">
                      <w:pPr>
                        <w:spacing w:after="0" w:line="240" w:lineRule="auto"/>
                        <w:rPr>
                          <w:sz w:val="16"/>
                          <w:szCs w:val="16"/>
                          <w:lang w:val="lv-LV"/>
                        </w:rPr>
                      </w:pPr>
                    </w:p>
                  </w:txbxContent>
                </v:textbox>
              </v:shape>
            </w:pict>
          </mc:Fallback>
        </mc:AlternateContent>
      </w:r>
      <w:r w:rsidRPr="006F24B0">
        <w:rPr>
          <w:noProof/>
          <w:lang w:val="lv-LV"/>
        </w:rPr>
        <mc:AlternateContent>
          <mc:Choice Requires="wps">
            <w:drawing>
              <wp:anchor distT="0" distB="0" distL="114300" distR="114300" simplePos="0" relativeHeight="251658271" behindDoc="0" locked="0" layoutInCell="1" allowOverlap="1" wp14:anchorId="0CAA6F75" wp14:editId="31C204B7">
                <wp:simplePos x="0" y="0"/>
                <wp:positionH relativeFrom="column">
                  <wp:posOffset>4343400</wp:posOffset>
                </wp:positionH>
                <wp:positionV relativeFrom="paragraph">
                  <wp:posOffset>193344</wp:posOffset>
                </wp:positionV>
                <wp:extent cx="1619885" cy="359410"/>
                <wp:effectExtent l="0" t="0" r="0" b="2540"/>
                <wp:wrapNone/>
                <wp:docPr id="61" name="Text Box 61"/>
                <wp:cNvGraphicFramePr/>
                <a:graphic xmlns:a="http://schemas.openxmlformats.org/drawingml/2006/main">
                  <a:graphicData uri="http://schemas.microsoft.com/office/word/2010/wordprocessingShape">
                    <wps:wsp>
                      <wps:cNvSpPr txBox="1"/>
                      <wps:spPr>
                        <a:xfrm>
                          <a:off x="0" y="0"/>
                          <a:ext cx="1619885" cy="359410"/>
                        </a:xfrm>
                        <a:prstGeom prst="rect">
                          <a:avLst/>
                        </a:prstGeom>
                        <a:noFill/>
                        <a:ln w="6350">
                          <a:noFill/>
                        </a:ln>
                      </wps:spPr>
                      <wps:txbx>
                        <w:txbxContent>
                          <w:p w14:paraId="3060A58A" w14:textId="77777777" w:rsidR="00E72D01" w:rsidRPr="00EB3BDB" w:rsidRDefault="00E72D01" w:rsidP="00E72D01">
                            <w:pPr>
                              <w:spacing w:after="0" w:line="240" w:lineRule="auto"/>
                              <w:rPr>
                                <w:sz w:val="16"/>
                                <w:szCs w:val="16"/>
                                <w:lang w:val="lv-LV"/>
                              </w:rPr>
                            </w:pPr>
                            <w:r w:rsidRPr="00EB3BDB">
                              <w:rPr>
                                <w:rFonts w:ascii="Aptos Narrow" w:hAnsi="Aptos Narrow"/>
                                <w:sz w:val="16"/>
                                <w:szCs w:val="16"/>
                                <w:lang w:val="lv-LV"/>
                              </w:rPr>
                              <w:t>Aktuālā informācija par uzņēmumu darbaspēka vajadzībām</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CAA6F75" id="Text Box 61" o:spid="_x0000_s1049" type="#_x0000_t202" style="position:absolute;margin-left:342pt;margin-top:15.2pt;width:127.55pt;height:28.3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" filled="f" stroked="f" strokeweight=".5pt">
                <v:textbox inset="1mm,1mm,1mm,1mm">
                  <w:txbxContent>
                    <w:p w14:paraId="3060A58A" w14:textId="77777777" w:rsidR="00E72D01" w:rsidRPr="00EB3BDB" w:rsidRDefault="00E72D01" w:rsidP="00E72D01">
                      <w:pPr>
                        <w:spacing w:after="0" w:line="240" w:lineRule="auto"/>
                        <w:rPr>
                          <w:sz w:val="16"/>
                          <w:szCs w:val="16"/>
                          <w:lang w:val="lv-LV"/>
                        </w:rPr>
                      </w:pPr>
                      <w:r w:rsidRPr="00EB3BDB">
                        <w:rPr>
                          <w:rFonts w:ascii="Aptos Narrow" w:hAnsi="Aptos Narrow"/>
                          <w:sz w:val="16"/>
                          <w:szCs w:val="16"/>
                          <w:lang w:val="lv-LV"/>
                        </w:rPr>
                        <w:t>Aktuālā informācija par uzņēmumu darbaspēka vajadzībām</w:t>
                      </w:r>
                    </w:p>
                  </w:txbxContent>
                </v:textbox>
              </v:shape>
            </w:pict>
          </mc:Fallback>
        </mc:AlternateContent>
      </w:r>
      <w:r w:rsidRPr="006F24B0">
        <w:rPr>
          <w:rFonts w:ascii="Aptos Narrow" w:hAnsi="Aptos Narrow" w:cstheme="majorHAnsi"/>
          <w:color w:val="1F4E79" w:themeColor="accent5" w:themeShade="80"/>
          <w:sz w:val="20"/>
          <w:szCs w:val="20"/>
          <w:lang w:val="lv-LV"/>
        </w:rPr>
        <w:t>Rīcības</w:t>
      </w:r>
    </w:p>
    <w:p w14:paraId="50C46255" w14:textId="77777777" w:rsidR="00E72D01" w:rsidRDefault="00E72D01" w:rsidP="00E72D01">
      <w:pPr>
        <w:tabs>
          <w:tab w:val="left" w:pos="1560"/>
          <w:tab w:val="left" w:pos="6804"/>
        </w:tabs>
        <w:ind w:right="111"/>
        <w:rPr>
          <w:lang w:val="lv-LV"/>
        </w:rPr>
      </w:pPr>
      <w:r>
        <w:rPr>
          <w:lang w:val="lv-LV"/>
        </w:rPr>
        <w:t xml:space="preserve">                          </w:t>
      </w:r>
    </w:p>
    <w:p w14:paraId="18FD33F1" w14:textId="77777777" w:rsidR="00E72D01" w:rsidRPr="006F24B0" w:rsidRDefault="00E72D01" w:rsidP="00E72D01">
      <w:pPr>
        <w:tabs>
          <w:tab w:val="left" w:pos="1560"/>
          <w:tab w:val="left" w:pos="6804"/>
        </w:tabs>
        <w:ind w:right="111"/>
        <w:rPr>
          <w:lang w:val="lv-LV"/>
        </w:rPr>
      </w:pPr>
      <w:r w:rsidRPr="006F24B0">
        <w:rPr>
          <w:noProof/>
          <w:lang w:val="lv-LV"/>
        </w:rPr>
        <mc:AlternateContent>
          <mc:Choice Requires="wps">
            <w:drawing>
              <wp:anchor distT="0" distB="0" distL="114300" distR="114300" simplePos="0" relativeHeight="251658278" behindDoc="0" locked="0" layoutInCell="1" allowOverlap="1" wp14:anchorId="0AB96D95" wp14:editId="388D611F">
                <wp:simplePos x="0" y="0"/>
                <wp:positionH relativeFrom="column">
                  <wp:posOffset>4078909</wp:posOffset>
                </wp:positionH>
                <wp:positionV relativeFrom="paragraph">
                  <wp:posOffset>408305</wp:posOffset>
                </wp:positionV>
                <wp:extent cx="0" cy="273685"/>
                <wp:effectExtent l="19050" t="19050" r="19050" b="12065"/>
                <wp:wrapNone/>
                <wp:docPr id="25" name="Straight Connector 25"/>
                <wp:cNvGraphicFramePr/>
                <a:graphic xmlns:a="http://schemas.openxmlformats.org/drawingml/2006/main">
                  <a:graphicData uri="http://schemas.microsoft.com/office/word/2010/wordprocessingShape">
                    <wps:wsp>
                      <wps:cNvCnPr/>
                      <wps:spPr>
                        <a:xfrm flipH="1" flipV="1">
                          <a:off x="0" y="0"/>
                          <a:ext cx="0" cy="273685"/>
                        </a:xfrm>
                        <a:prstGeom prst="line">
                          <a:avLst/>
                        </a:prstGeom>
                        <a:ln w="28575">
                          <a:solidFill>
                            <a:schemeClr val="accent5">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F6EF7B" id="Straight Connector 25" o:spid="_x0000_s1026" style="position:absolute;flip:x y;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15pt,32.15pt" to="321.15pt,5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" strokecolor="#deeaf6 [664]" strokeweight="2.25pt">
                <v:stroke joinstyle="miter"/>
              </v:line>
            </w:pict>
          </mc:Fallback>
        </mc:AlternateContent>
      </w:r>
      <w:r w:rsidRPr="006F24B0">
        <w:rPr>
          <w:noProof/>
          <w:lang w:val="lv-LV"/>
        </w:rPr>
        <mc:AlternateContent>
          <mc:Choice Requires="wps">
            <w:drawing>
              <wp:anchor distT="0" distB="0" distL="114300" distR="114300" simplePos="0" relativeHeight="251658258" behindDoc="0" locked="0" layoutInCell="1" allowOverlap="1" wp14:anchorId="4BF78E80" wp14:editId="08526242">
                <wp:simplePos x="0" y="0"/>
                <wp:positionH relativeFrom="column">
                  <wp:posOffset>2990850</wp:posOffset>
                </wp:positionH>
                <wp:positionV relativeFrom="paragraph">
                  <wp:posOffset>426085</wp:posOffset>
                </wp:positionV>
                <wp:extent cx="0" cy="273685"/>
                <wp:effectExtent l="19050" t="19050" r="19050" b="12065"/>
                <wp:wrapNone/>
                <wp:docPr id="1352" name="Straight Connector 1352"/>
                <wp:cNvGraphicFramePr/>
                <a:graphic xmlns:a="http://schemas.openxmlformats.org/drawingml/2006/main">
                  <a:graphicData uri="http://schemas.microsoft.com/office/word/2010/wordprocessingShape">
                    <wps:wsp>
                      <wps:cNvCnPr/>
                      <wps:spPr>
                        <a:xfrm flipH="1" flipV="1">
                          <a:off x="0" y="0"/>
                          <a:ext cx="0" cy="273685"/>
                        </a:xfrm>
                        <a:prstGeom prst="line">
                          <a:avLst/>
                        </a:prstGeom>
                        <a:ln w="28575">
                          <a:solidFill>
                            <a:schemeClr val="accent5">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6E4364" id="Straight Connector 1352" o:spid="_x0000_s1026" style="position:absolute;flip:x 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5pt,33.55pt" to="235.5pt,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" strokecolor="#deeaf6 [664]" strokeweight="2.25pt">
                <v:stroke joinstyle="miter"/>
              </v:line>
            </w:pict>
          </mc:Fallback>
        </mc:AlternateContent>
      </w:r>
      <w:r>
        <w:rPr>
          <w:lang w:val="lv-LV"/>
        </w:rPr>
        <w:t xml:space="preserve">                            </w:t>
      </w:r>
      <w:r w:rsidRPr="006F24B0">
        <w:rPr>
          <w:noProof/>
          <w:lang w:val="lv-LV"/>
        </w:rPr>
        <mc:AlternateContent>
          <mc:Choice Requires="wps">
            <w:drawing>
              <wp:inline distT="0" distB="0" distL="0" distR="0" wp14:anchorId="14F430CB" wp14:editId="7700919E">
                <wp:extent cx="3007083" cy="469624"/>
                <wp:effectExtent l="0" t="0" r="3175" b="6985"/>
                <wp:docPr id="1346" name="Text Box 1346"/>
                <wp:cNvGraphicFramePr/>
                <a:graphic xmlns:a="http://schemas.openxmlformats.org/drawingml/2006/main">
                  <a:graphicData uri="http://schemas.microsoft.com/office/word/2010/wordprocessingShape">
                    <wps:wsp>
                      <wps:cNvSpPr txBox="1"/>
                      <wps:spPr>
                        <a:xfrm>
                          <a:off x="0" y="0"/>
                          <a:ext cx="3007083" cy="469624"/>
                        </a:xfrm>
                        <a:prstGeom prst="rect">
                          <a:avLst/>
                        </a:prstGeom>
                        <a:solidFill>
                          <a:schemeClr val="accent5">
                            <a:lumMod val="20000"/>
                            <a:lumOff val="80000"/>
                          </a:schemeClr>
                        </a:solidFill>
                        <a:ln w="6350">
                          <a:noFill/>
                        </a:ln>
                      </wps:spPr>
                      <wps:txbx>
                        <w:txbxContent>
                          <w:p w14:paraId="06BB7022" w14:textId="77777777" w:rsidR="00E72D01" w:rsidRPr="00CC0BDA" w:rsidRDefault="00E72D01" w:rsidP="00E72D01">
                            <w:pPr>
                              <w:spacing w:after="0" w:line="240" w:lineRule="auto"/>
                              <w:ind w:left="142"/>
                              <w:rPr>
                                <w:sz w:val="6"/>
                                <w:szCs w:val="6"/>
                                <w:lang w:val="lv-LV"/>
                              </w:rPr>
                            </w:pPr>
                            <w:r w:rsidRPr="007A4C6E">
                              <w:rPr>
                                <w:rFonts w:ascii="Aptos Narrow" w:eastAsia="Verdana" w:hAnsi="Aptos Narrow" w:cs="Verdana"/>
                                <w:noProof/>
                                <w:sz w:val="24"/>
                                <w:szCs w:val="24"/>
                                <w:lang w:val="lv-LV"/>
                              </w:rPr>
                              <w:t>Ar pieaugušo izglītību saistīto publiskā sektora atbalsta programmu mikro datu</w:t>
                            </w:r>
                            <w:r w:rsidRPr="003B2905">
                              <w:rPr>
                                <w:rFonts w:ascii="Aptos Narrow" w:eastAsia="Verdana" w:hAnsi="Aptos Narrow" w:cs="Verdana"/>
                                <w:noProof/>
                                <w:sz w:val="24"/>
                                <w:szCs w:val="24"/>
                                <w:lang w:val="lv-LV"/>
                              </w:rPr>
                              <w:t xml:space="preserve"> analīze</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shape w14:anchorId="14F430CB" id="Text Box 1346" o:spid="_x0000_s1050" type="#_x0000_t202" style="width:236.8pt;height:3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" fillcolor="#deeaf6 [664]" stroked="f" strokeweight=".5pt">
                <v:textbox inset="1mm,1mm,1mm,1mm">
                  <w:txbxContent>
                    <w:p w14:paraId="06BB7022" w14:textId="77777777" w:rsidR="00E72D01" w:rsidRPr="00CC0BDA" w:rsidRDefault="00E72D01" w:rsidP="00E72D01">
                      <w:pPr>
                        <w:spacing w:after="0" w:line="240" w:lineRule="auto"/>
                        <w:ind w:left="142"/>
                        <w:rPr>
                          <w:sz w:val="6"/>
                          <w:szCs w:val="6"/>
                          <w:lang w:val="lv-LV"/>
                        </w:rPr>
                      </w:pPr>
                      <w:r w:rsidRPr="007A4C6E">
                        <w:rPr>
                          <w:rFonts w:ascii="Aptos Narrow" w:eastAsia="Verdana" w:hAnsi="Aptos Narrow" w:cs="Verdana"/>
                          <w:noProof/>
                          <w:sz w:val="24"/>
                          <w:szCs w:val="24"/>
                          <w:lang w:val="lv-LV"/>
                        </w:rPr>
                        <w:t>Ar pieaugušo izglītību saistīto publiskā sektora atbalsta programmu mikro datu</w:t>
                      </w:r>
                      <w:r w:rsidRPr="003B2905">
                        <w:rPr>
                          <w:rFonts w:ascii="Aptos Narrow" w:eastAsia="Verdana" w:hAnsi="Aptos Narrow" w:cs="Verdana"/>
                          <w:noProof/>
                          <w:sz w:val="24"/>
                          <w:szCs w:val="24"/>
                          <w:lang w:val="lv-LV"/>
                        </w:rPr>
                        <w:t xml:space="preserve"> analīze</w:t>
                      </w:r>
                    </w:p>
                  </w:txbxContent>
                </v:textbox>
                <w10:anchorlock/>
              </v:shape>
            </w:pict>
          </mc:Fallback>
        </mc:AlternateContent>
      </w:r>
      <w:r>
        <w:rPr>
          <w:lang w:val="lv-LV"/>
        </w:rPr>
        <w:t xml:space="preserve">     </w:t>
      </w:r>
      <w:r w:rsidRPr="006F24B0">
        <w:rPr>
          <w:noProof/>
          <w:lang w:val="lv-LV"/>
        </w:rPr>
        <mc:AlternateContent>
          <mc:Choice Requires="wps">
            <w:drawing>
              <wp:inline distT="0" distB="0" distL="0" distR="0" wp14:anchorId="6BDF4B3D" wp14:editId="70565247">
                <wp:extent cx="1980000" cy="468000"/>
                <wp:effectExtent l="0" t="0" r="1270" b="8255"/>
                <wp:docPr id="1347" name="Text Box 1347"/>
                <wp:cNvGraphicFramePr/>
                <a:graphic xmlns:a="http://schemas.openxmlformats.org/drawingml/2006/main">
                  <a:graphicData uri="http://schemas.microsoft.com/office/word/2010/wordprocessingShape">
                    <wps:wsp>
                      <wps:cNvSpPr txBox="1"/>
                      <wps:spPr>
                        <a:xfrm>
                          <a:off x="0" y="0"/>
                          <a:ext cx="1980000" cy="468000"/>
                        </a:xfrm>
                        <a:prstGeom prst="rect">
                          <a:avLst/>
                        </a:prstGeom>
                        <a:solidFill>
                          <a:schemeClr val="accent5">
                            <a:lumMod val="20000"/>
                            <a:lumOff val="80000"/>
                          </a:schemeClr>
                        </a:solidFill>
                        <a:ln w="6350">
                          <a:noFill/>
                        </a:ln>
                      </wps:spPr>
                      <wps:txbx>
                        <w:txbxContent>
                          <w:p w14:paraId="5FC98963" w14:textId="77777777" w:rsidR="00E72D01" w:rsidRPr="00CC0BDA" w:rsidRDefault="00E72D01" w:rsidP="00E72D01">
                            <w:pPr>
                              <w:spacing w:after="0" w:line="240" w:lineRule="auto"/>
                              <w:ind w:left="142"/>
                              <w:rPr>
                                <w:sz w:val="6"/>
                                <w:szCs w:val="6"/>
                                <w:lang w:val="lv-LV"/>
                              </w:rPr>
                            </w:pPr>
                            <w:r w:rsidRPr="00B21069">
                              <w:rPr>
                                <w:rFonts w:ascii="Aptos Narrow" w:eastAsia="Verdana" w:hAnsi="Aptos Narrow" w:cs="Verdana"/>
                                <w:noProof/>
                                <w:sz w:val="24"/>
                                <w:szCs w:val="24"/>
                                <w:lang w:val="lv-LV"/>
                              </w:rPr>
                              <w:t>Latvijas lielāko eksportējošo uzņēmumu aptauja</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shape w14:anchorId="6BDF4B3D" id="Text Box 1347" o:spid="_x0000_s1051" type="#_x0000_t202" style="width:155.9pt;height:36.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" fillcolor="#deeaf6 [664]" stroked="f" strokeweight=".5pt">
                <v:textbox inset="1mm,1mm,1mm,1mm">
                  <w:txbxContent>
                    <w:p w14:paraId="5FC98963" w14:textId="77777777" w:rsidR="00E72D01" w:rsidRPr="00CC0BDA" w:rsidRDefault="00E72D01" w:rsidP="00E72D01">
                      <w:pPr>
                        <w:spacing w:after="0" w:line="240" w:lineRule="auto"/>
                        <w:ind w:left="142"/>
                        <w:rPr>
                          <w:sz w:val="6"/>
                          <w:szCs w:val="6"/>
                          <w:lang w:val="lv-LV"/>
                        </w:rPr>
                      </w:pPr>
                      <w:r w:rsidRPr="00B21069">
                        <w:rPr>
                          <w:rFonts w:ascii="Aptos Narrow" w:eastAsia="Verdana" w:hAnsi="Aptos Narrow" w:cs="Verdana"/>
                          <w:noProof/>
                          <w:sz w:val="24"/>
                          <w:szCs w:val="24"/>
                          <w:lang w:val="lv-LV"/>
                        </w:rPr>
                        <w:t>Latvijas lielāko eksportējošo uzņēmumu aptauja</w:t>
                      </w:r>
                    </w:p>
                  </w:txbxContent>
                </v:textbox>
                <w10:anchorlock/>
              </v:shape>
            </w:pict>
          </mc:Fallback>
        </mc:AlternateContent>
      </w:r>
    </w:p>
    <w:p w14:paraId="44BE6EF4" w14:textId="77777777" w:rsidR="00E72D01" w:rsidRPr="006F24B0" w:rsidRDefault="00E72D01" w:rsidP="00E72D01">
      <w:pPr>
        <w:tabs>
          <w:tab w:val="left" w:pos="1843"/>
          <w:tab w:val="left" w:pos="4962"/>
        </w:tabs>
        <w:ind w:right="111"/>
        <w:rPr>
          <w:lang w:val="lv-LV"/>
        </w:rPr>
      </w:pPr>
      <w:r w:rsidRPr="006F24B0">
        <w:rPr>
          <w:noProof/>
          <w:lang w:val="lv-LV"/>
        </w:rPr>
        <mc:AlternateContent>
          <mc:Choice Requires="wps">
            <w:drawing>
              <wp:anchor distT="0" distB="0" distL="114300" distR="114300" simplePos="0" relativeHeight="251658282" behindDoc="0" locked="0" layoutInCell="1" allowOverlap="1" wp14:anchorId="3A9F5605" wp14:editId="6BBFA24E">
                <wp:simplePos x="0" y="0"/>
                <wp:positionH relativeFrom="column">
                  <wp:posOffset>4453907</wp:posOffset>
                </wp:positionH>
                <wp:positionV relativeFrom="paragraph">
                  <wp:posOffset>695251</wp:posOffset>
                </wp:positionV>
                <wp:extent cx="1577671" cy="467995"/>
                <wp:effectExtent l="0" t="0" r="3810" b="8255"/>
                <wp:wrapNone/>
                <wp:docPr id="28" name="Text Box 28"/>
                <wp:cNvGraphicFramePr/>
                <a:graphic xmlns:a="http://schemas.openxmlformats.org/drawingml/2006/main">
                  <a:graphicData uri="http://schemas.microsoft.com/office/word/2010/wordprocessingShape">
                    <wps:wsp>
                      <wps:cNvSpPr txBox="1"/>
                      <wps:spPr>
                        <a:xfrm>
                          <a:off x="0" y="0"/>
                          <a:ext cx="1577671" cy="467995"/>
                        </a:xfrm>
                        <a:prstGeom prst="rect">
                          <a:avLst/>
                        </a:prstGeom>
                        <a:noFill/>
                        <a:ln w="6350">
                          <a:noFill/>
                        </a:ln>
                      </wps:spPr>
                      <wps:txbx>
                        <w:txbxContent>
                          <w:p w14:paraId="51A88E47" w14:textId="77777777" w:rsidR="00E72D01" w:rsidRPr="00EB3BDB" w:rsidRDefault="00E72D01" w:rsidP="00E72D01">
                            <w:pPr>
                              <w:spacing w:after="0" w:line="240" w:lineRule="auto"/>
                              <w:rPr>
                                <w:sz w:val="16"/>
                                <w:szCs w:val="16"/>
                                <w:lang w:val="lv-LV"/>
                              </w:rPr>
                            </w:pPr>
                            <w:r>
                              <w:rPr>
                                <w:rFonts w:ascii="Aptos Narrow" w:hAnsi="Aptos Narrow"/>
                                <w:sz w:val="16"/>
                                <w:szCs w:val="16"/>
                                <w:lang w:val="lv-LV"/>
                              </w:rPr>
                              <w:t>Rādītāju sistēma  cilvēkkapitāla politikas efektivitātes mērīšanai</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A9F5605" id="Text Box 28" o:spid="_x0000_s1052" type="#_x0000_t202" style="position:absolute;margin-left:350.7pt;margin-top:54.75pt;width:124.25pt;height:36.8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" filled="f" stroked="f" strokeweight=".5pt">
                <v:textbox inset="1mm,1mm,1mm,1mm">
                  <w:txbxContent>
                    <w:p w14:paraId="51A88E47" w14:textId="77777777" w:rsidR="00E72D01" w:rsidRPr="00EB3BDB" w:rsidRDefault="00E72D01" w:rsidP="00E72D01">
                      <w:pPr>
                        <w:spacing w:after="0" w:line="240" w:lineRule="auto"/>
                        <w:rPr>
                          <w:sz w:val="16"/>
                          <w:szCs w:val="16"/>
                          <w:lang w:val="lv-LV"/>
                        </w:rPr>
                      </w:pPr>
                      <w:r>
                        <w:rPr>
                          <w:rFonts w:ascii="Aptos Narrow" w:hAnsi="Aptos Narrow"/>
                          <w:sz w:val="16"/>
                          <w:szCs w:val="16"/>
                          <w:lang w:val="lv-LV"/>
                        </w:rPr>
                        <w:t>Rādītāju sistēma  cilvēkkapitāla politikas efektivitātes mērīšanai</w:t>
                      </w:r>
                    </w:p>
                  </w:txbxContent>
                </v:textbox>
              </v:shape>
            </w:pict>
          </mc:Fallback>
        </mc:AlternateContent>
      </w:r>
      <w:r w:rsidRPr="006F24B0">
        <w:rPr>
          <w:noProof/>
          <w:lang w:val="lv-LV"/>
        </w:rPr>
        <mc:AlternateContent>
          <mc:Choice Requires="wps">
            <w:drawing>
              <wp:anchor distT="0" distB="0" distL="114300" distR="114300" simplePos="0" relativeHeight="251658264" behindDoc="0" locked="0" layoutInCell="1" allowOverlap="1" wp14:anchorId="4576AFF2" wp14:editId="7B864DF2">
                <wp:simplePos x="0" y="0"/>
                <wp:positionH relativeFrom="column">
                  <wp:posOffset>4480229</wp:posOffset>
                </wp:positionH>
                <wp:positionV relativeFrom="paragraph">
                  <wp:posOffset>106045</wp:posOffset>
                </wp:positionV>
                <wp:extent cx="0" cy="143510"/>
                <wp:effectExtent l="19050" t="19050" r="19050" b="8890"/>
                <wp:wrapNone/>
                <wp:docPr id="1365" name="Straight Connector 1365"/>
                <wp:cNvGraphicFramePr/>
                <a:graphic xmlns:a="http://schemas.openxmlformats.org/drawingml/2006/main">
                  <a:graphicData uri="http://schemas.microsoft.com/office/word/2010/wordprocessingShape">
                    <wps:wsp>
                      <wps:cNvCnPr/>
                      <wps:spPr>
                        <a:xfrm flipV="1">
                          <a:off x="0" y="0"/>
                          <a:ext cx="0" cy="143510"/>
                        </a:xfrm>
                        <a:prstGeom prst="line">
                          <a:avLst/>
                        </a:prstGeom>
                        <a:ln w="28575">
                          <a:solidFill>
                            <a:schemeClr val="accent5">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798055" id="Straight Connector 1365" o:spid="_x0000_s1026" style="position:absolute;flip:y;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75pt,8.35pt" to="352.7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" strokecolor="#deeaf6 [664]" strokeweight="2.25pt">
                <v:stroke joinstyle="miter"/>
              </v:line>
            </w:pict>
          </mc:Fallback>
        </mc:AlternateContent>
      </w:r>
      <w:r w:rsidRPr="006F24B0">
        <w:rPr>
          <w:noProof/>
          <w:lang w:val="lv-LV"/>
        </w:rPr>
        <mc:AlternateContent>
          <mc:Choice Requires="wps">
            <w:drawing>
              <wp:anchor distT="0" distB="0" distL="114300" distR="114300" simplePos="0" relativeHeight="251658259" behindDoc="0" locked="0" layoutInCell="1" allowOverlap="1" wp14:anchorId="035DCF02" wp14:editId="5B9021CA">
                <wp:simplePos x="0" y="0"/>
                <wp:positionH relativeFrom="column">
                  <wp:posOffset>1824134</wp:posOffset>
                </wp:positionH>
                <wp:positionV relativeFrom="paragraph">
                  <wp:posOffset>101600</wp:posOffset>
                </wp:positionV>
                <wp:extent cx="0" cy="251460"/>
                <wp:effectExtent l="19050" t="19050" r="19050" b="15240"/>
                <wp:wrapNone/>
                <wp:docPr id="1345" name="Straight Connector 1345"/>
                <wp:cNvGraphicFramePr/>
                <a:graphic xmlns:a="http://schemas.openxmlformats.org/drawingml/2006/main">
                  <a:graphicData uri="http://schemas.microsoft.com/office/word/2010/wordprocessingShape">
                    <wps:wsp>
                      <wps:cNvCnPr/>
                      <wps:spPr>
                        <a:xfrm flipV="1">
                          <a:off x="0" y="0"/>
                          <a:ext cx="0" cy="251460"/>
                        </a:xfrm>
                        <a:prstGeom prst="line">
                          <a:avLst/>
                        </a:prstGeom>
                        <a:ln w="28575">
                          <a:solidFill>
                            <a:schemeClr val="accent5">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C692B9" id="Straight Connector 1345" o:spid="_x0000_s1026" style="position:absolute;flip:y;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65pt,8pt" to="143.6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" strokecolor="#deeaf6 [664]" strokeweight="2.25pt">
                <v:stroke joinstyle="miter"/>
              </v:line>
            </w:pict>
          </mc:Fallback>
        </mc:AlternateContent>
      </w:r>
      <w:r w:rsidRPr="006F24B0">
        <w:rPr>
          <w:noProof/>
          <w:lang w:val="lv-LV"/>
        </w:rPr>
        <mc:AlternateContent>
          <mc:Choice Requires="wps">
            <w:drawing>
              <wp:anchor distT="0" distB="0" distL="114300" distR="114300" simplePos="0" relativeHeight="251658260" behindDoc="0" locked="0" layoutInCell="1" allowOverlap="1" wp14:anchorId="36B507A1" wp14:editId="436D3BD7">
                <wp:simplePos x="0" y="0"/>
                <wp:positionH relativeFrom="column">
                  <wp:posOffset>917575</wp:posOffset>
                </wp:positionH>
                <wp:positionV relativeFrom="paragraph">
                  <wp:posOffset>683619</wp:posOffset>
                </wp:positionV>
                <wp:extent cx="1577671" cy="467995"/>
                <wp:effectExtent l="0" t="0" r="3810" b="8255"/>
                <wp:wrapNone/>
                <wp:docPr id="1351" name="Text Box 1351"/>
                <wp:cNvGraphicFramePr/>
                <a:graphic xmlns:a="http://schemas.openxmlformats.org/drawingml/2006/main">
                  <a:graphicData uri="http://schemas.microsoft.com/office/word/2010/wordprocessingShape">
                    <wps:wsp>
                      <wps:cNvSpPr txBox="1"/>
                      <wps:spPr>
                        <a:xfrm>
                          <a:off x="0" y="0"/>
                          <a:ext cx="1577671" cy="467995"/>
                        </a:xfrm>
                        <a:prstGeom prst="rect">
                          <a:avLst/>
                        </a:prstGeom>
                        <a:noFill/>
                        <a:ln w="6350">
                          <a:noFill/>
                        </a:ln>
                      </wps:spPr>
                      <wps:txbx>
                        <w:txbxContent>
                          <w:p w14:paraId="4A672889" w14:textId="77777777" w:rsidR="00E72D01" w:rsidRPr="00EB3BDB" w:rsidRDefault="00E72D01" w:rsidP="00E72D01">
                            <w:pPr>
                              <w:spacing w:after="0" w:line="240" w:lineRule="auto"/>
                              <w:rPr>
                                <w:sz w:val="16"/>
                                <w:szCs w:val="16"/>
                                <w:lang w:val="lv-LV"/>
                              </w:rPr>
                            </w:pPr>
                            <w:r>
                              <w:rPr>
                                <w:rFonts w:ascii="Aptos Narrow" w:hAnsi="Aptos Narrow"/>
                                <w:sz w:val="16"/>
                                <w:szCs w:val="16"/>
                                <w:lang w:val="lv-LV"/>
                              </w:rPr>
                              <w:t>Tautsaimniecības a</w:t>
                            </w:r>
                            <w:r w:rsidRPr="00EB3BDB">
                              <w:rPr>
                                <w:rFonts w:ascii="Aptos Narrow" w:hAnsi="Aptos Narrow"/>
                                <w:sz w:val="16"/>
                                <w:szCs w:val="16"/>
                                <w:lang w:val="lv-LV"/>
                              </w:rPr>
                              <w:t>ttīstības mērķi</w:t>
                            </w:r>
                            <w:r>
                              <w:rPr>
                                <w:rFonts w:ascii="Aptos Narrow" w:hAnsi="Aptos Narrow"/>
                                <w:sz w:val="16"/>
                                <w:szCs w:val="16"/>
                                <w:lang w:val="lv-LV"/>
                              </w:rPr>
                              <w:t>, n</w:t>
                            </w:r>
                            <w:r w:rsidRPr="00EB3BDB">
                              <w:rPr>
                                <w:rFonts w:ascii="Aptos Narrow" w:hAnsi="Aptos Narrow"/>
                                <w:sz w:val="16"/>
                                <w:szCs w:val="16"/>
                                <w:lang w:val="lv-LV"/>
                              </w:rPr>
                              <w:t>ākotnes darba tirgus izaicinājumi</w:t>
                            </w:r>
                            <w:r>
                              <w:rPr>
                                <w:rFonts w:ascii="Aptos Narrow" w:hAnsi="Aptos Narrow"/>
                                <w:sz w:val="16"/>
                                <w:szCs w:val="16"/>
                                <w:lang w:val="lv-LV"/>
                              </w:rPr>
                              <w:t xml:space="preserve"> un disproporcijas</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6B507A1" id="Text Box 1351" o:spid="_x0000_s1053" type="#_x0000_t202" style="position:absolute;margin-left:72.25pt;margin-top:53.85pt;width:124.25pt;height:36.8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" filled="f" stroked="f" strokeweight=".5pt">
                <v:textbox inset="1mm,1mm,1mm,1mm">
                  <w:txbxContent>
                    <w:p w14:paraId="4A672889" w14:textId="77777777" w:rsidR="00E72D01" w:rsidRPr="00EB3BDB" w:rsidRDefault="00E72D01" w:rsidP="00E72D01">
                      <w:pPr>
                        <w:spacing w:after="0" w:line="240" w:lineRule="auto"/>
                        <w:rPr>
                          <w:sz w:val="16"/>
                          <w:szCs w:val="16"/>
                          <w:lang w:val="lv-LV"/>
                        </w:rPr>
                      </w:pPr>
                      <w:r>
                        <w:rPr>
                          <w:rFonts w:ascii="Aptos Narrow" w:hAnsi="Aptos Narrow"/>
                          <w:sz w:val="16"/>
                          <w:szCs w:val="16"/>
                          <w:lang w:val="lv-LV"/>
                        </w:rPr>
                        <w:t>Tautsaimniecības a</w:t>
                      </w:r>
                      <w:r w:rsidRPr="00EB3BDB">
                        <w:rPr>
                          <w:rFonts w:ascii="Aptos Narrow" w:hAnsi="Aptos Narrow"/>
                          <w:sz w:val="16"/>
                          <w:szCs w:val="16"/>
                          <w:lang w:val="lv-LV"/>
                        </w:rPr>
                        <w:t>ttīstības mērķi</w:t>
                      </w:r>
                      <w:r>
                        <w:rPr>
                          <w:rFonts w:ascii="Aptos Narrow" w:hAnsi="Aptos Narrow"/>
                          <w:sz w:val="16"/>
                          <w:szCs w:val="16"/>
                          <w:lang w:val="lv-LV"/>
                        </w:rPr>
                        <w:t>, n</w:t>
                      </w:r>
                      <w:r w:rsidRPr="00EB3BDB">
                        <w:rPr>
                          <w:rFonts w:ascii="Aptos Narrow" w:hAnsi="Aptos Narrow"/>
                          <w:sz w:val="16"/>
                          <w:szCs w:val="16"/>
                          <w:lang w:val="lv-LV"/>
                        </w:rPr>
                        <w:t>ākotnes darba tirgus izaicinājumi</w:t>
                      </w:r>
                      <w:r>
                        <w:rPr>
                          <w:rFonts w:ascii="Aptos Narrow" w:hAnsi="Aptos Narrow"/>
                          <w:sz w:val="16"/>
                          <w:szCs w:val="16"/>
                          <w:lang w:val="lv-LV"/>
                        </w:rPr>
                        <w:t xml:space="preserve"> un disproporcijas</w:t>
                      </w:r>
                    </w:p>
                  </w:txbxContent>
                </v:textbox>
              </v:shape>
            </w:pict>
          </mc:Fallback>
        </mc:AlternateContent>
      </w:r>
      <w:r w:rsidRPr="006F24B0">
        <w:rPr>
          <w:noProof/>
          <w:lang w:val="lv-LV"/>
        </w:rPr>
        <mc:AlternateContent>
          <mc:Choice Requires="wps">
            <w:drawing>
              <wp:anchor distT="0" distB="0" distL="114300" distR="114300" simplePos="0" relativeHeight="251658262" behindDoc="0" locked="0" layoutInCell="1" allowOverlap="1" wp14:anchorId="46B5876A" wp14:editId="47EF587D">
                <wp:simplePos x="0" y="0"/>
                <wp:positionH relativeFrom="column">
                  <wp:posOffset>2471225</wp:posOffset>
                </wp:positionH>
                <wp:positionV relativeFrom="paragraph">
                  <wp:posOffset>693273</wp:posOffset>
                </wp:positionV>
                <wp:extent cx="0" cy="529590"/>
                <wp:effectExtent l="19050" t="19050" r="19050" b="3810"/>
                <wp:wrapNone/>
                <wp:docPr id="1348" name="Straight Connector 1348"/>
                <wp:cNvGraphicFramePr/>
                <a:graphic xmlns:a="http://schemas.openxmlformats.org/drawingml/2006/main">
                  <a:graphicData uri="http://schemas.microsoft.com/office/word/2010/wordprocessingShape">
                    <wps:wsp>
                      <wps:cNvCnPr/>
                      <wps:spPr>
                        <a:xfrm flipH="1" flipV="1">
                          <a:off x="0" y="0"/>
                          <a:ext cx="0" cy="529590"/>
                        </a:xfrm>
                        <a:prstGeom prst="line">
                          <a:avLst/>
                        </a:prstGeom>
                        <a:ln w="28575">
                          <a:solidFill>
                            <a:schemeClr val="accent5">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C25419" id="Straight Connector 1348" o:spid="_x0000_s1026" style="position:absolute;flip:x y;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4.6pt,54.6pt" to="194.6pt,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" strokecolor="#deeaf6 [664]" strokeweight="2.25pt">
                <v:stroke joinstyle="miter"/>
              </v:line>
            </w:pict>
          </mc:Fallback>
        </mc:AlternateContent>
      </w:r>
      <w:r w:rsidRPr="006F24B0">
        <w:rPr>
          <w:noProof/>
          <w:lang w:val="lv-LV"/>
        </w:rPr>
        <mc:AlternateContent>
          <mc:Choice Requires="wps">
            <w:drawing>
              <wp:anchor distT="0" distB="0" distL="114300" distR="114300" simplePos="0" relativeHeight="251658261" behindDoc="0" locked="0" layoutInCell="1" allowOverlap="1" wp14:anchorId="7984FFEF" wp14:editId="509D91CD">
                <wp:simplePos x="0" y="0"/>
                <wp:positionH relativeFrom="column">
                  <wp:posOffset>3146425</wp:posOffset>
                </wp:positionH>
                <wp:positionV relativeFrom="paragraph">
                  <wp:posOffset>751205</wp:posOffset>
                </wp:positionV>
                <wp:extent cx="1620000" cy="360000"/>
                <wp:effectExtent l="0" t="0" r="0" b="2540"/>
                <wp:wrapNone/>
                <wp:docPr id="1349" name="Text Box 1349"/>
                <wp:cNvGraphicFramePr/>
                <a:graphic xmlns:a="http://schemas.openxmlformats.org/drawingml/2006/main">
                  <a:graphicData uri="http://schemas.microsoft.com/office/word/2010/wordprocessingShape">
                    <wps:wsp>
                      <wps:cNvSpPr txBox="1"/>
                      <wps:spPr>
                        <a:xfrm>
                          <a:off x="0" y="0"/>
                          <a:ext cx="1620000" cy="360000"/>
                        </a:xfrm>
                        <a:prstGeom prst="rect">
                          <a:avLst/>
                        </a:prstGeom>
                        <a:noFill/>
                        <a:ln w="6350">
                          <a:noFill/>
                        </a:ln>
                      </wps:spPr>
                      <wps:txbx>
                        <w:txbxContent>
                          <w:p w14:paraId="728AFB70" w14:textId="77777777" w:rsidR="00E72D01" w:rsidRPr="00EB3BDB" w:rsidRDefault="00E72D01" w:rsidP="00E72D01">
                            <w:pPr>
                              <w:spacing w:after="0" w:line="240" w:lineRule="auto"/>
                              <w:rPr>
                                <w:sz w:val="16"/>
                                <w:szCs w:val="16"/>
                                <w:lang w:val="lv-LV"/>
                              </w:rPr>
                            </w:pP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84FFEF" id="Text Box 1349" o:spid="_x0000_s1054" type="#_x0000_t202" style="position:absolute;margin-left:247.75pt;margin-top:59.15pt;width:127.55pt;height:28.3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" filled="f" stroked="f" strokeweight=".5pt">
                <v:textbox inset="1mm,1mm,1mm,1mm">
                  <w:txbxContent>
                    <w:p w14:paraId="728AFB70" w14:textId="77777777" w:rsidR="00E72D01" w:rsidRPr="00EB3BDB" w:rsidRDefault="00E72D01" w:rsidP="00E72D01">
                      <w:pPr>
                        <w:spacing w:after="0" w:line="240" w:lineRule="auto"/>
                        <w:rPr>
                          <w:sz w:val="16"/>
                          <w:szCs w:val="16"/>
                          <w:lang w:val="lv-LV"/>
                        </w:rPr>
                      </w:pPr>
                    </w:p>
                  </w:txbxContent>
                </v:textbox>
              </v:shape>
            </w:pict>
          </mc:Fallback>
        </mc:AlternateContent>
      </w:r>
      <w:r w:rsidRPr="006F24B0">
        <w:rPr>
          <w:noProof/>
          <w:lang w:val="lv-LV"/>
        </w:rPr>
        <mc:AlternateContent>
          <mc:Choice Requires="wps">
            <w:drawing>
              <wp:anchor distT="0" distB="0" distL="114300" distR="114300" simplePos="0" relativeHeight="251658257" behindDoc="0" locked="0" layoutInCell="1" allowOverlap="1" wp14:anchorId="13F25424" wp14:editId="2116F219">
                <wp:simplePos x="0" y="0"/>
                <wp:positionH relativeFrom="column">
                  <wp:posOffset>664210</wp:posOffset>
                </wp:positionH>
                <wp:positionV relativeFrom="paragraph">
                  <wp:posOffset>100330</wp:posOffset>
                </wp:positionV>
                <wp:extent cx="3816000" cy="0"/>
                <wp:effectExtent l="0" t="19050" r="32385" b="19050"/>
                <wp:wrapNone/>
                <wp:docPr id="1353" name="Straight Connector 1353"/>
                <wp:cNvGraphicFramePr/>
                <a:graphic xmlns:a="http://schemas.openxmlformats.org/drawingml/2006/main">
                  <a:graphicData uri="http://schemas.microsoft.com/office/word/2010/wordprocessingShape">
                    <wps:wsp>
                      <wps:cNvCnPr/>
                      <wps:spPr>
                        <a:xfrm>
                          <a:off x="0" y="0"/>
                          <a:ext cx="3816000" cy="0"/>
                        </a:xfrm>
                        <a:prstGeom prst="line">
                          <a:avLst/>
                        </a:prstGeom>
                        <a:ln w="28575">
                          <a:solidFill>
                            <a:schemeClr val="accent5">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26664C0" id="Straight Connector 1353" o:spid="_x0000_s1026" style="position:absolute;z-index:2516582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3pt,7.9pt" to="352.7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" strokecolor="#deeaf6 [664]" strokeweight="2.25pt">
                <v:stroke joinstyle="miter"/>
              </v:line>
            </w:pict>
          </mc:Fallback>
        </mc:AlternateContent>
      </w:r>
      <w:r w:rsidRPr="006F24B0">
        <w:rPr>
          <w:noProof/>
          <w:lang w:val="lv-LV"/>
        </w:rPr>
        <mc:AlternateContent>
          <mc:Choice Requires="wps">
            <w:drawing>
              <wp:inline distT="0" distB="0" distL="0" distR="0" wp14:anchorId="5D870584" wp14:editId="1FEB7A96">
                <wp:extent cx="720000" cy="720000"/>
                <wp:effectExtent l="0" t="0" r="4445" b="4445"/>
                <wp:docPr id="1361" name="Text Box 1361"/>
                <wp:cNvGraphicFramePr/>
                <a:graphic xmlns:a="http://schemas.openxmlformats.org/drawingml/2006/main">
                  <a:graphicData uri="http://schemas.microsoft.com/office/word/2010/wordprocessingShape">
                    <wps:wsp>
                      <wps:cNvSpPr txBox="1"/>
                      <wps:spPr>
                        <a:xfrm>
                          <a:off x="0" y="0"/>
                          <a:ext cx="720000" cy="720000"/>
                        </a:xfrm>
                        <a:prstGeom prst="rect">
                          <a:avLst/>
                        </a:prstGeom>
                        <a:solidFill>
                          <a:schemeClr val="accent5">
                            <a:lumMod val="20000"/>
                            <a:lumOff val="80000"/>
                          </a:schemeClr>
                        </a:solidFill>
                        <a:ln w="6350">
                          <a:noFill/>
                        </a:ln>
                      </wps:spPr>
                      <wps:txbx>
                        <w:txbxContent>
                          <w:p w14:paraId="58DCF890" w14:textId="77777777" w:rsidR="00E72D01" w:rsidRPr="00020FED" w:rsidRDefault="00E72D01" w:rsidP="00E72D01">
                            <w:pPr>
                              <w:spacing w:after="0" w:line="240" w:lineRule="auto"/>
                              <w:jc w:val="center"/>
                              <w:rPr>
                                <w:color w:val="1F4E79" w:themeColor="accent5" w:themeShade="80"/>
                                <w:lang w:val="lv-LV"/>
                              </w:rPr>
                            </w:pPr>
                            <w:r>
                              <w:rPr>
                                <w:rFonts w:ascii="Aptos Narrow" w:eastAsia="Verdana" w:hAnsi="Aptos Narrow" w:cs="Verdana"/>
                                <w:noProof/>
                                <w:color w:val="1F4E79" w:themeColor="accent5" w:themeShade="80"/>
                                <w:sz w:val="40"/>
                                <w:szCs w:val="40"/>
                                <w:lang w:val="lv-LV"/>
                              </w:rPr>
                              <w:t>2024</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shape w14:anchorId="5D870584" id="Text Box 1361" o:spid="_x0000_s1055" type="#_x0000_t202" style="width:56.7pt;height:56.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" fillcolor="#deeaf6 [664]" stroked="f" strokeweight=".5pt">
                <v:textbox inset="1mm,1mm,1mm,1mm">
                  <w:txbxContent>
                    <w:p w14:paraId="58DCF890" w14:textId="77777777" w:rsidR="00E72D01" w:rsidRPr="00020FED" w:rsidRDefault="00E72D01" w:rsidP="00E72D01">
                      <w:pPr>
                        <w:spacing w:after="0" w:line="240" w:lineRule="auto"/>
                        <w:jc w:val="center"/>
                        <w:rPr>
                          <w:color w:val="1F4E79" w:themeColor="accent5" w:themeShade="80"/>
                          <w:lang w:val="lv-LV"/>
                        </w:rPr>
                      </w:pPr>
                      <w:r>
                        <w:rPr>
                          <w:rFonts w:ascii="Aptos Narrow" w:eastAsia="Verdana" w:hAnsi="Aptos Narrow" w:cs="Verdana"/>
                          <w:noProof/>
                          <w:color w:val="1F4E79" w:themeColor="accent5" w:themeShade="80"/>
                          <w:sz w:val="40"/>
                          <w:szCs w:val="40"/>
                          <w:lang w:val="lv-LV"/>
                        </w:rPr>
                        <w:t>2024</w:t>
                      </w:r>
                    </w:p>
                  </w:txbxContent>
                </v:textbox>
                <w10:anchorlock/>
              </v:shape>
            </w:pict>
          </mc:Fallback>
        </mc:AlternateContent>
      </w:r>
      <w:r w:rsidRPr="006F24B0">
        <w:rPr>
          <w:lang w:val="lv-LV"/>
        </w:rPr>
        <w:tab/>
      </w:r>
      <w:r w:rsidRPr="006F24B0">
        <w:rPr>
          <w:noProof/>
          <w:lang w:val="lv-LV"/>
        </w:rPr>
        <mc:AlternateContent>
          <mc:Choice Requires="wps">
            <w:drawing>
              <wp:inline distT="0" distB="0" distL="0" distR="0" wp14:anchorId="27CA99F8" wp14:editId="228191E4">
                <wp:extent cx="1620000" cy="468000"/>
                <wp:effectExtent l="0" t="0" r="5080" b="8255"/>
                <wp:docPr id="1362" name="Text Box 1362"/>
                <wp:cNvGraphicFramePr/>
                <a:graphic xmlns:a="http://schemas.openxmlformats.org/drawingml/2006/main">
                  <a:graphicData uri="http://schemas.microsoft.com/office/word/2010/wordprocessingShape">
                    <wps:wsp>
                      <wps:cNvSpPr txBox="1"/>
                      <wps:spPr>
                        <a:xfrm>
                          <a:off x="0" y="0"/>
                          <a:ext cx="1620000" cy="468000"/>
                        </a:xfrm>
                        <a:prstGeom prst="rect">
                          <a:avLst/>
                        </a:prstGeom>
                        <a:solidFill>
                          <a:schemeClr val="accent5">
                            <a:lumMod val="20000"/>
                            <a:lumOff val="80000"/>
                          </a:schemeClr>
                        </a:solidFill>
                        <a:ln w="6350">
                          <a:noFill/>
                        </a:ln>
                      </wps:spPr>
                      <wps:txbx>
                        <w:txbxContent>
                          <w:p w14:paraId="30389656" w14:textId="77777777" w:rsidR="00E72D01" w:rsidRPr="00CC0BDA" w:rsidRDefault="00E72D01" w:rsidP="00E72D01">
                            <w:pPr>
                              <w:spacing w:after="0" w:line="240" w:lineRule="auto"/>
                              <w:ind w:left="142"/>
                              <w:rPr>
                                <w:sz w:val="6"/>
                                <w:szCs w:val="6"/>
                                <w:lang w:val="lv-LV"/>
                              </w:rPr>
                            </w:pPr>
                            <w:r w:rsidRPr="003B2905">
                              <w:rPr>
                                <w:rFonts w:ascii="Aptos Narrow" w:eastAsia="Verdana" w:hAnsi="Aptos Narrow" w:cs="Verdana"/>
                                <w:noProof/>
                                <w:sz w:val="24"/>
                                <w:szCs w:val="24"/>
                                <w:lang w:val="lv-LV"/>
                              </w:rPr>
                              <w:t>Darba tirgus prognozes</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shape w14:anchorId="27CA99F8" id="Text Box 1362" o:spid="_x0000_s1056" type="#_x0000_t202" style="width:127.55pt;height:36.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" fillcolor="#deeaf6 [664]" stroked="f" strokeweight=".5pt">
                <v:textbox inset="1mm,1mm,1mm,1mm">
                  <w:txbxContent>
                    <w:p w14:paraId="30389656" w14:textId="77777777" w:rsidR="00E72D01" w:rsidRPr="00CC0BDA" w:rsidRDefault="00E72D01" w:rsidP="00E72D01">
                      <w:pPr>
                        <w:spacing w:after="0" w:line="240" w:lineRule="auto"/>
                        <w:ind w:left="142"/>
                        <w:rPr>
                          <w:sz w:val="6"/>
                          <w:szCs w:val="6"/>
                          <w:lang w:val="lv-LV"/>
                        </w:rPr>
                      </w:pPr>
                      <w:r w:rsidRPr="003B2905">
                        <w:rPr>
                          <w:rFonts w:ascii="Aptos Narrow" w:eastAsia="Verdana" w:hAnsi="Aptos Narrow" w:cs="Verdana"/>
                          <w:noProof/>
                          <w:sz w:val="24"/>
                          <w:szCs w:val="24"/>
                          <w:lang w:val="lv-LV"/>
                        </w:rPr>
                        <w:t>Darba tirgus prognozes</w:t>
                      </w:r>
                    </w:p>
                  </w:txbxContent>
                </v:textbox>
                <w10:anchorlock/>
              </v:shape>
            </w:pict>
          </mc:Fallback>
        </mc:AlternateContent>
      </w:r>
      <w:r>
        <w:rPr>
          <w:lang w:val="lv-LV"/>
        </w:rPr>
        <w:t xml:space="preserve">    </w:t>
      </w:r>
      <w:r w:rsidRPr="006F24B0">
        <w:rPr>
          <w:noProof/>
          <w:lang w:val="lv-LV"/>
        </w:rPr>
        <mc:AlternateContent>
          <mc:Choice Requires="wps">
            <w:drawing>
              <wp:inline distT="0" distB="0" distL="0" distR="0" wp14:anchorId="5FC6A6A7" wp14:editId="62F431CD">
                <wp:extent cx="3132000" cy="468000"/>
                <wp:effectExtent l="0" t="0" r="0" b="8255"/>
                <wp:docPr id="1363" name="Text Box 1363"/>
                <wp:cNvGraphicFramePr/>
                <a:graphic xmlns:a="http://schemas.openxmlformats.org/drawingml/2006/main">
                  <a:graphicData uri="http://schemas.microsoft.com/office/word/2010/wordprocessingShape">
                    <wps:wsp>
                      <wps:cNvSpPr txBox="1"/>
                      <wps:spPr>
                        <a:xfrm>
                          <a:off x="0" y="0"/>
                          <a:ext cx="3132000" cy="468000"/>
                        </a:xfrm>
                        <a:prstGeom prst="rect">
                          <a:avLst/>
                        </a:prstGeom>
                        <a:solidFill>
                          <a:schemeClr val="accent5">
                            <a:lumMod val="20000"/>
                            <a:lumOff val="80000"/>
                          </a:schemeClr>
                        </a:solidFill>
                        <a:ln w="6350">
                          <a:noFill/>
                        </a:ln>
                      </wps:spPr>
                      <wps:txbx>
                        <w:txbxContent>
                          <w:p w14:paraId="05EC3BE9" w14:textId="77777777" w:rsidR="00E72D01" w:rsidRPr="00CC0BDA" w:rsidRDefault="00E72D01" w:rsidP="00E72D01">
                            <w:pPr>
                              <w:spacing w:after="0" w:line="240" w:lineRule="auto"/>
                              <w:ind w:left="142"/>
                              <w:rPr>
                                <w:rFonts w:ascii="Aptos Narrow" w:eastAsia="Verdana" w:hAnsi="Aptos Narrow" w:cs="Verdana"/>
                                <w:noProof/>
                                <w:sz w:val="24"/>
                                <w:szCs w:val="24"/>
                                <w:lang w:val="lv-LV"/>
                              </w:rPr>
                            </w:pPr>
                            <w:r w:rsidRPr="003B2905">
                              <w:rPr>
                                <w:rFonts w:ascii="Aptos Narrow" w:eastAsia="Verdana" w:hAnsi="Aptos Narrow" w:cs="Verdana"/>
                                <w:noProof/>
                                <w:sz w:val="24"/>
                                <w:szCs w:val="24"/>
                                <w:lang w:val="lv-LV"/>
                              </w:rPr>
                              <w:t>Cilvēkkapitāla attīstības stratēģijas monitoringa un ietekmes novērtējuma sistēma</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shape w14:anchorId="5FC6A6A7" id="Text Box 1363" o:spid="_x0000_s1057" type="#_x0000_t202" style="width:246.6pt;height:36.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" fillcolor="#deeaf6 [664]" stroked="f" strokeweight=".5pt">
                <v:textbox inset="1mm,1mm,1mm,1mm">
                  <w:txbxContent>
                    <w:p w14:paraId="05EC3BE9" w14:textId="77777777" w:rsidR="00E72D01" w:rsidRPr="00CC0BDA" w:rsidRDefault="00E72D01" w:rsidP="00E72D01">
                      <w:pPr>
                        <w:spacing w:after="0" w:line="240" w:lineRule="auto"/>
                        <w:ind w:left="142"/>
                        <w:rPr>
                          <w:rFonts w:ascii="Aptos Narrow" w:eastAsia="Verdana" w:hAnsi="Aptos Narrow" w:cs="Verdana"/>
                          <w:noProof/>
                          <w:sz w:val="24"/>
                          <w:szCs w:val="24"/>
                          <w:lang w:val="lv-LV"/>
                        </w:rPr>
                      </w:pPr>
                      <w:r w:rsidRPr="003B2905">
                        <w:rPr>
                          <w:rFonts w:ascii="Aptos Narrow" w:eastAsia="Verdana" w:hAnsi="Aptos Narrow" w:cs="Verdana"/>
                          <w:noProof/>
                          <w:sz w:val="24"/>
                          <w:szCs w:val="24"/>
                          <w:lang w:val="lv-LV"/>
                        </w:rPr>
                        <w:t>Cilvēkkapitāla attīstības stratēģijas monitoringa un ietekmes novērtējuma sistēma</w:t>
                      </w:r>
                    </w:p>
                  </w:txbxContent>
                </v:textbox>
                <w10:anchorlock/>
              </v:shape>
            </w:pict>
          </mc:Fallback>
        </mc:AlternateContent>
      </w:r>
      <w:r w:rsidRPr="006F24B0">
        <w:rPr>
          <w:lang w:val="lv-LV"/>
        </w:rPr>
        <w:tab/>
      </w:r>
    </w:p>
    <w:p w14:paraId="58B36EA4" w14:textId="77777777" w:rsidR="00E72D01" w:rsidRPr="006F24B0" w:rsidRDefault="00E72D01" w:rsidP="00E72D01">
      <w:pPr>
        <w:tabs>
          <w:tab w:val="left" w:pos="1701"/>
          <w:tab w:val="left" w:pos="5529"/>
        </w:tabs>
        <w:ind w:right="111"/>
        <w:rPr>
          <w:lang w:val="lv-LV"/>
        </w:rPr>
      </w:pPr>
      <w:r w:rsidRPr="006F24B0">
        <w:rPr>
          <w:noProof/>
          <w:lang w:val="lv-LV"/>
        </w:rPr>
        <mc:AlternateContent>
          <mc:Choice Requires="wps">
            <w:drawing>
              <wp:anchor distT="0" distB="0" distL="114300" distR="114300" simplePos="0" relativeHeight="251658263" behindDoc="0" locked="0" layoutInCell="1" allowOverlap="1" wp14:anchorId="4D277D35" wp14:editId="02D98B40">
                <wp:simplePos x="0" y="0"/>
                <wp:positionH relativeFrom="margin">
                  <wp:posOffset>1449816</wp:posOffset>
                </wp:positionH>
                <wp:positionV relativeFrom="paragraph">
                  <wp:posOffset>207590</wp:posOffset>
                </wp:positionV>
                <wp:extent cx="1431235" cy="278295"/>
                <wp:effectExtent l="0" t="0" r="0" b="7620"/>
                <wp:wrapNone/>
                <wp:docPr id="1364" name="Text Box 1364"/>
                <wp:cNvGraphicFramePr/>
                <a:graphic xmlns:a="http://schemas.openxmlformats.org/drawingml/2006/main">
                  <a:graphicData uri="http://schemas.microsoft.com/office/word/2010/wordprocessingShape">
                    <wps:wsp>
                      <wps:cNvSpPr txBox="1"/>
                      <wps:spPr>
                        <a:xfrm>
                          <a:off x="0" y="0"/>
                          <a:ext cx="1431235" cy="278295"/>
                        </a:xfrm>
                        <a:prstGeom prst="rect">
                          <a:avLst/>
                        </a:prstGeom>
                        <a:noFill/>
                        <a:ln w="6350">
                          <a:noFill/>
                        </a:ln>
                      </wps:spPr>
                      <wps:txbx>
                        <w:txbxContent>
                          <w:p w14:paraId="52C304E1" w14:textId="77777777" w:rsidR="00E72D01" w:rsidRPr="00EB3BDB" w:rsidRDefault="00E72D01" w:rsidP="00E72D01">
                            <w:pPr>
                              <w:spacing w:after="0" w:line="240" w:lineRule="auto"/>
                              <w:rPr>
                                <w:sz w:val="16"/>
                                <w:szCs w:val="16"/>
                                <w:lang w:val="lv-LV"/>
                              </w:rPr>
                            </w:pPr>
                            <w:r w:rsidRPr="00EB3BDB">
                              <w:rPr>
                                <w:rFonts w:ascii="Aptos Narrow" w:hAnsi="Aptos Narrow"/>
                                <w:sz w:val="16"/>
                                <w:szCs w:val="16"/>
                                <w:lang w:val="lv-LV"/>
                              </w:rPr>
                              <w:t>Detalizēta nozaru analīze</w:t>
                            </w:r>
                            <w:r>
                              <w:rPr>
                                <w:rFonts w:ascii="Aptos Narrow" w:hAnsi="Aptos Narrow"/>
                                <w:sz w:val="16"/>
                                <w:szCs w:val="16"/>
                                <w:lang w:val="lv-LV"/>
                              </w:rPr>
                              <w:t>:</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D277D35" id="Text Box 1364" o:spid="_x0000_s1058" type="#_x0000_t202" style="position:absolute;margin-left:114.15pt;margin-top:16.35pt;width:112.7pt;height:21.9pt;z-index:251658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" filled="f" stroked="f" strokeweight=".5pt">
                <v:textbox inset="1mm,1mm,1mm,1mm">
                  <w:txbxContent>
                    <w:p w14:paraId="52C304E1" w14:textId="77777777" w:rsidR="00E72D01" w:rsidRPr="00EB3BDB" w:rsidRDefault="00E72D01" w:rsidP="00E72D01">
                      <w:pPr>
                        <w:spacing w:after="0" w:line="240" w:lineRule="auto"/>
                        <w:rPr>
                          <w:sz w:val="16"/>
                          <w:szCs w:val="16"/>
                          <w:lang w:val="lv-LV"/>
                        </w:rPr>
                      </w:pPr>
                      <w:r w:rsidRPr="00EB3BDB">
                        <w:rPr>
                          <w:rFonts w:ascii="Aptos Narrow" w:hAnsi="Aptos Narrow"/>
                          <w:sz w:val="16"/>
                          <w:szCs w:val="16"/>
                          <w:lang w:val="lv-LV"/>
                        </w:rPr>
                        <w:t>Detalizēta nozaru analīze</w:t>
                      </w:r>
                      <w:r>
                        <w:rPr>
                          <w:rFonts w:ascii="Aptos Narrow" w:hAnsi="Aptos Narrow"/>
                          <w:sz w:val="16"/>
                          <w:szCs w:val="16"/>
                          <w:lang w:val="lv-LV"/>
                        </w:rPr>
                        <w:t>:</w:t>
                      </w:r>
                    </w:p>
                  </w:txbxContent>
                </v:textbox>
                <w10:wrap anchorx="margin"/>
              </v:shape>
            </w:pict>
          </mc:Fallback>
        </mc:AlternateContent>
      </w:r>
    </w:p>
    <w:p w14:paraId="76A867E9" w14:textId="36E0E69E" w:rsidR="00E72D01" w:rsidRPr="006F24B0" w:rsidRDefault="00E72D01" w:rsidP="00E72D01">
      <w:pPr>
        <w:ind w:right="111"/>
        <w:rPr>
          <w:lang w:val="lv-LV"/>
        </w:rPr>
      </w:pPr>
    </w:p>
    <w:p w14:paraId="35A749C9" w14:textId="77777777" w:rsidR="00E72D01" w:rsidRPr="006F24B0" w:rsidRDefault="00E72D01" w:rsidP="00E72D01">
      <w:pPr>
        <w:ind w:right="111"/>
        <w:rPr>
          <w:lang w:val="lv-LV"/>
        </w:rPr>
      </w:pPr>
      <w:r w:rsidRPr="006F24B0">
        <w:rPr>
          <w:noProof/>
          <w:lang w:val="lv-LV"/>
        </w:rPr>
        <mc:AlternateContent>
          <mc:Choice Requires="wps">
            <w:drawing>
              <wp:anchor distT="0" distB="0" distL="114300" distR="114300" simplePos="0" relativeHeight="251658280" behindDoc="0" locked="0" layoutInCell="1" allowOverlap="1" wp14:anchorId="5B81FB3D" wp14:editId="32A6B0DA">
                <wp:simplePos x="0" y="0"/>
                <wp:positionH relativeFrom="column">
                  <wp:posOffset>3148969</wp:posOffset>
                </wp:positionH>
                <wp:positionV relativeFrom="paragraph">
                  <wp:posOffset>262602</wp:posOffset>
                </wp:positionV>
                <wp:extent cx="2964328" cy="688769"/>
                <wp:effectExtent l="0" t="0" r="7620" b="0"/>
                <wp:wrapNone/>
                <wp:docPr id="26" name="Text Box 26"/>
                <wp:cNvGraphicFramePr/>
                <a:graphic xmlns:a="http://schemas.openxmlformats.org/drawingml/2006/main">
                  <a:graphicData uri="http://schemas.microsoft.com/office/word/2010/wordprocessingShape">
                    <wps:wsp>
                      <wps:cNvSpPr txBox="1"/>
                      <wps:spPr>
                        <a:xfrm>
                          <a:off x="0" y="0"/>
                          <a:ext cx="2964328" cy="688769"/>
                        </a:xfrm>
                        <a:prstGeom prst="rect">
                          <a:avLst/>
                        </a:prstGeom>
                        <a:solidFill>
                          <a:schemeClr val="accent5">
                            <a:lumMod val="20000"/>
                            <a:lumOff val="80000"/>
                          </a:schemeClr>
                        </a:solidFill>
                        <a:ln w="6350">
                          <a:noFill/>
                        </a:ln>
                      </wps:spPr>
                      <wps:txbx>
                        <w:txbxContent>
                          <w:p w14:paraId="1E9EFE29" w14:textId="2B3D1380" w:rsidR="00E72D01" w:rsidRPr="00CC0BDA" w:rsidRDefault="00E72D01" w:rsidP="00E72D01">
                            <w:pPr>
                              <w:spacing w:after="0" w:line="240" w:lineRule="auto"/>
                              <w:ind w:left="142"/>
                              <w:rPr>
                                <w:sz w:val="6"/>
                                <w:szCs w:val="6"/>
                                <w:lang w:val="lv-LV"/>
                              </w:rPr>
                            </w:pPr>
                            <w:r>
                              <w:rPr>
                                <w:rFonts w:ascii="Aptos Narrow" w:eastAsia="Verdana" w:hAnsi="Aptos Narrow" w:cs="Verdana"/>
                                <w:noProof/>
                                <w:sz w:val="24"/>
                                <w:szCs w:val="24"/>
                                <w:lang w:val="lv-LV"/>
                              </w:rPr>
                              <w:t xml:space="preserve">Jaunu, inovatīvu metožu aprobācija, piemēram, </w:t>
                            </w:r>
                            <w:r w:rsidRPr="00976A6A">
                              <w:rPr>
                                <w:rFonts w:ascii="Aptos Narrow" w:eastAsia="Verdana" w:hAnsi="Aptos Narrow" w:cs="Verdana"/>
                                <w:i/>
                                <w:iCs/>
                                <w:noProof/>
                                <w:sz w:val="24"/>
                                <w:szCs w:val="24"/>
                                <w:lang w:val="lv-LV"/>
                              </w:rPr>
                              <w:t>Data s</w:t>
                            </w:r>
                            <w:r w:rsidR="00076917">
                              <w:rPr>
                                <w:rFonts w:ascii="Aptos Narrow" w:eastAsia="Verdana" w:hAnsi="Aptos Narrow" w:cs="Verdana"/>
                                <w:i/>
                                <w:iCs/>
                                <w:noProof/>
                                <w:sz w:val="24"/>
                                <w:szCs w:val="24"/>
                                <w:lang w:val="lv-LV"/>
                              </w:rPr>
                              <w:t>c</w:t>
                            </w:r>
                            <w:r w:rsidRPr="00976A6A">
                              <w:rPr>
                                <w:rFonts w:ascii="Aptos Narrow" w:eastAsia="Verdana" w:hAnsi="Aptos Narrow" w:cs="Verdana"/>
                                <w:i/>
                                <w:iCs/>
                                <w:noProof/>
                                <w:sz w:val="24"/>
                                <w:szCs w:val="24"/>
                                <w:lang w:val="lv-LV"/>
                              </w:rPr>
                              <w:t>raping</w:t>
                            </w:r>
                            <w:r>
                              <w:rPr>
                                <w:rFonts w:ascii="Aptos Narrow" w:eastAsia="Verdana" w:hAnsi="Aptos Narrow" w:cs="Verdana"/>
                                <w:noProof/>
                                <w:sz w:val="24"/>
                                <w:szCs w:val="24"/>
                                <w:lang w:val="lv-LV"/>
                              </w:rPr>
                              <w:t>, aktuālu, r</w:t>
                            </w:r>
                            <w:r w:rsidR="00DF581A">
                              <w:rPr>
                                <w:rFonts w:ascii="Aptos Narrow" w:eastAsia="Verdana" w:hAnsi="Aptos Narrow" w:cs="Verdana"/>
                                <w:noProof/>
                                <w:sz w:val="24"/>
                                <w:szCs w:val="24"/>
                                <w:lang w:val="lv-LV"/>
                              </w:rPr>
                              <w:t>e</w:t>
                            </w:r>
                            <w:r>
                              <w:rPr>
                                <w:rFonts w:ascii="Aptos Narrow" w:eastAsia="Verdana" w:hAnsi="Aptos Narrow" w:cs="Verdana"/>
                                <w:noProof/>
                                <w:sz w:val="24"/>
                                <w:szCs w:val="24"/>
                                <w:lang w:val="lv-LV"/>
                              </w:rPr>
                              <w:t xml:space="preserve">ālā laika darba tirgus tendenču datu ieguvei </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81FB3D" id="Text Box 26" o:spid="_x0000_s1059" type="#_x0000_t202" style="position:absolute;margin-left:247.95pt;margin-top:20.7pt;width:233.4pt;height:54.2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" fillcolor="#deeaf6 [664]" stroked="f" strokeweight=".5pt">
                <v:textbox inset="1mm,1mm,1mm,1mm">
                  <w:txbxContent>
                    <w:p w14:paraId="1E9EFE29" w14:textId="2B3D1380" w:rsidR="00E72D01" w:rsidRPr="00CC0BDA" w:rsidRDefault="00E72D01" w:rsidP="00E72D01">
                      <w:pPr>
                        <w:spacing w:after="0" w:line="240" w:lineRule="auto"/>
                        <w:ind w:left="142"/>
                        <w:rPr>
                          <w:sz w:val="6"/>
                          <w:szCs w:val="6"/>
                          <w:lang w:val="lv-LV"/>
                        </w:rPr>
                      </w:pPr>
                      <w:r>
                        <w:rPr>
                          <w:rFonts w:ascii="Aptos Narrow" w:eastAsia="Verdana" w:hAnsi="Aptos Narrow" w:cs="Verdana"/>
                          <w:noProof/>
                          <w:sz w:val="24"/>
                          <w:szCs w:val="24"/>
                          <w:lang w:val="lv-LV"/>
                        </w:rPr>
                        <w:t xml:space="preserve">Jaunu, inovatīvu metožu aprobācija, piemēram, </w:t>
                      </w:r>
                      <w:r w:rsidRPr="00976A6A">
                        <w:rPr>
                          <w:rFonts w:ascii="Aptos Narrow" w:eastAsia="Verdana" w:hAnsi="Aptos Narrow" w:cs="Verdana"/>
                          <w:i/>
                          <w:iCs/>
                          <w:noProof/>
                          <w:sz w:val="24"/>
                          <w:szCs w:val="24"/>
                          <w:lang w:val="lv-LV"/>
                        </w:rPr>
                        <w:t>Data s</w:t>
                      </w:r>
                      <w:r w:rsidR="00076917">
                        <w:rPr>
                          <w:rFonts w:ascii="Aptos Narrow" w:eastAsia="Verdana" w:hAnsi="Aptos Narrow" w:cs="Verdana"/>
                          <w:i/>
                          <w:iCs/>
                          <w:noProof/>
                          <w:sz w:val="24"/>
                          <w:szCs w:val="24"/>
                          <w:lang w:val="lv-LV"/>
                        </w:rPr>
                        <w:t>c</w:t>
                      </w:r>
                      <w:r w:rsidRPr="00976A6A">
                        <w:rPr>
                          <w:rFonts w:ascii="Aptos Narrow" w:eastAsia="Verdana" w:hAnsi="Aptos Narrow" w:cs="Verdana"/>
                          <w:i/>
                          <w:iCs/>
                          <w:noProof/>
                          <w:sz w:val="24"/>
                          <w:szCs w:val="24"/>
                          <w:lang w:val="lv-LV"/>
                        </w:rPr>
                        <w:t>raping</w:t>
                      </w:r>
                      <w:r>
                        <w:rPr>
                          <w:rFonts w:ascii="Aptos Narrow" w:eastAsia="Verdana" w:hAnsi="Aptos Narrow" w:cs="Verdana"/>
                          <w:noProof/>
                          <w:sz w:val="24"/>
                          <w:szCs w:val="24"/>
                          <w:lang w:val="lv-LV"/>
                        </w:rPr>
                        <w:t>, aktuālu, r</w:t>
                      </w:r>
                      <w:r w:rsidR="00DF581A">
                        <w:rPr>
                          <w:rFonts w:ascii="Aptos Narrow" w:eastAsia="Verdana" w:hAnsi="Aptos Narrow" w:cs="Verdana"/>
                          <w:noProof/>
                          <w:sz w:val="24"/>
                          <w:szCs w:val="24"/>
                          <w:lang w:val="lv-LV"/>
                        </w:rPr>
                        <w:t>e</w:t>
                      </w:r>
                      <w:r>
                        <w:rPr>
                          <w:rFonts w:ascii="Aptos Narrow" w:eastAsia="Verdana" w:hAnsi="Aptos Narrow" w:cs="Verdana"/>
                          <w:noProof/>
                          <w:sz w:val="24"/>
                          <w:szCs w:val="24"/>
                          <w:lang w:val="lv-LV"/>
                        </w:rPr>
                        <w:t xml:space="preserve">ālā laika darba tirgus tendenču datu ieguvei </w:t>
                      </w:r>
                    </w:p>
                  </w:txbxContent>
                </v:textbox>
              </v:shape>
            </w:pict>
          </mc:Fallback>
        </mc:AlternateContent>
      </w:r>
    </w:p>
    <w:p w14:paraId="6DC66C79" w14:textId="2D91D02C" w:rsidR="00E72D01" w:rsidRPr="006F24B0" w:rsidRDefault="00F2559F" w:rsidP="00E72D01">
      <w:pPr>
        <w:ind w:right="111"/>
        <w:rPr>
          <w:lang w:val="lv-LV"/>
        </w:rPr>
      </w:pPr>
      <w:r w:rsidRPr="009B1B65">
        <w:rPr>
          <w:noProof/>
          <w:lang w:val="lv-LV"/>
        </w:rPr>
        <w:drawing>
          <wp:anchor distT="0" distB="0" distL="114300" distR="114300" simplePos="0" relativeHeight="251658279" behindDoc="0" locked="0" layoutInCell="1" allowOverlap="1" wp14:anchorId="078B7D11" wp14:editId="225A20A7">
            <wp:simplePos x="0" y="0"/>
            <wp:positionH relativeFrom="column">
              <wp:posOffset>100443</wp:posOffset>
            </wp:positionH>
            <wp:positionV relativeFrom="paragraph">
              <wp:posOffset>105873</wp:posOffset>
            </wp:positionV>
            <wp:extent cx="2648120" cy="215480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48120" cy="2154804"/>
                    </a:xfrm>
                    <a:prstGeom prst="rect">
                      <a:avLst/>
                    </a:prstGeom>
                  </pic:spPr>
                </pic:pic>
              </a:graphicData>
            </a:graphic>
            <wp14:sizeRelH relativeFrom="page">
              <wp14:pctWidth>0</wp14:pctWidth>
            </wp14:sizeRelH>
            <wp14:sizeRelV relativeFrom="page">
              <wp14:pctHeight>0</wp14:pctHeight>
            </wp14:sizeRelV>
          </wp:anchor>
        </w:drawing>
      </w:r>
    </w:p>
    <w:p w14:paraId="703C5098" w14:textId="79AB1C39" w:rsidR="00E72D01" w:rsidRDefault="00E72D01" w:rsidP="00E9535D">
      <w:pPr>
        <w:rPr>
          <w:color w:val="1F4E79" w:themeColor="accent5" w:themeShade="80"/>
          <w:sz w:val="40"/>
          <w:szCs w:val="40"/>
          <w:lang w:val="lv-LV"/>
        </w:rPr>
      </w:pPr>
    </w:p>
    <w:p w14:paraId="1C92A1AD" w14:textId="0444DA3E" w:rsidR="00E72D01" w:rsidRPr="006F24B0" w:rsidRDefault="00F2559F" w:rsidP="00E9535D">
      <w:pPr>
        <w:rPr>
          <w:color w:val="1F4E79" w:themeColor="accent5" w:themeShade="80"/>
          <w:sz w:val="38"/>
          <w:szCs w:val="10"/>
          <w:lang w:val="lv-LV"/>
        </w:rPr>
      </w:pPr>
      <w:r w:rsidRPr="006F24B0">
        <w:rPr>
          <w:noProof/>
          <w:lang w:val="lv-LV"/>
        </w:rPr>
        <mc:AlternateContent>
          <mc:Choice Requires="wps">
            <w:drawing>
              <wp:anchor distT="0" distB="0" distL="114300" distR="114300" simplePos="0" relativeHeight="251658321" behindDoc="0" locked="0" layoutInCell="1" allowOverlap="1" wp14:anchorId="7623C1B2" wp14:editId="257CD194">
                <wp:simplePos x="0" y="0"/>
                <wp:positionH relativeFrom="column">
                  <wp:posOffset>3143646</wp:posOffset>
                </wp:positionH>
                <wp:positionV relativeFrom="paragraph">
                  <wp:posOffset>796378</wp:posOffset>
                </wp:positionV>
                <wp:extent cx="2933480" cy="845688"/>
                <wp:effectExtent l="0" t="0" r="635" b="0"/>
                <wp:wrapNone/>
                <wp:docPr id="34" name="Text Box 34"/>
                <wp:cNvGraphicFramePr/>
                <a:graphic xmlns:a="http://schemas.openxmlformats.org/drawingml/2006/main">
                  <a:graphicData uri="http://schemas.microsoft.com/office/word/2010/wordprocessingShape">
                    <wps:wsp>
                      <wps:cNvSpPr txBox="1"/>
                      <wps:spPr>
                        <a:xfrm>
                          <a:off x="0" y="0"/>
                          <a:ext cx="2933480" cy="845688"/>
                        </a:xfrm>
                        <a:prstGeom prst="rect">
                          <a:avLst/>
                        </a:prstGeom>
                        <a:solidFill>
                          <a:schemeClr val="accent5">
                            <a:lumMod val="20000"/>
                            <a:lumOff val="80000"/>
                          </a:schemeClr>
                        </a:solidFill>
                        <a:ln w="6350">
                          <a:noFill/>
                        </a:ln>
                      </wps:spPr>
                      <wps:txbx>
                        <w:txbxContent>
                          <w:p w14:paraId="0580DFA8" w14:textId="688E5863" w:rsidR="00757084" w:rsidRPr="00CC0BDA" w:rsidRDefault="00757084" w:rsidP="00E51CAD">
                            <w:pPr>
                              <w:spacing w:after="0" w:line="240" w:lineRule="auto"/>
                              <w:rPr>
                                <w:sz w:val="6"/>
                                <w:szCs w:val="6"/>
                                <w:lang w:val="lv-LV"/>
                              </w:rPr>
                            </w:pPr>
                            <w:r w:rsidRPr="00366BC4">
                              <w:rPr>
                                <w:rFonts w:ascii="Aptos Narrow" w:eastAsia="Verdana" w:hAnsi="Aptos Narrow" w:cs="Verdana"/>
                                <w:noProof/>
                                <w:sz w:val="24"/>
                                <w:szCs w:val="24"/>
                                <w:lang w:val="lv-LV"/>
                              </w:rPr>
                              <w:t xml:space="preserve">Individuālo mācību kontu </w:t>
                            </w:r>
                            <w:r>
                              <w:rPr>
                                <w:rFonts w:ascii="Aptos Narrow" w:eastAsia="Verdana" w:hAnsi="Aptos Narrow" w:cs="Verdana"/>
                                <w:noProof/>
                                <w:sz w:val="24"/>
                                <w:szCs w:val="24"/>
                                <w:lang w:val="lv-LV"/>
                              </w:rPr>
                              <w:t xml:space="preserve">attīstīšana, </w:t>
                            </w:r>
                            <w:r w:rsidRPr="00366BC4">
                              <w:rPr>
                                <w:rFonts w:ascii="Aptos Narrow" w:eastAsia="Verdana" w:hAnsi="Aptos Narrow" w:cs="Verdana"/>
                                <w:noProof/>
                                <w:sz w:val="24"/>
                                <w:szCs w:val="24"/>
                                <w:lang w:val="lv-LV"/>
                              </w:rPr>
                              <w:t xml:space="preserve"> </w:t>
                            </w:r>
                            <w:r w:rsidR="00E51CAD">
                              <w:rPr>
                                <w:rFonts w:ascii="Aptos Narrow" w:eastAsia="Verdana" w:hAnsi="Aptos Narrow" w:cs="Verdana"/>
                                <w:noProof/>
                                <w:sz w:val="24"/>
                                <w:szCs w:val="24"/>
                                <w:lang w:val="lv-LV"/>
                              </w:rPr>
                              <w:t xml:space="preserve"> </w:t>
                            </w:r>
                            <w:r w:rsidRPr="00366BC4">
                              <w:rPr>
                                <w:rFonts w:ascii="Aptos Narrow" w:eastAsia="Verdana" w:hAnsi="Aptos Narrow" w:cs="Verdana"/>
                                <w:noProof/>
                                <w:sz w:val="24"/>
                                <w:szCs w:val="24"/>
                                <w:lang w:val="lv-LV"/>
                              </w:rPr>
                              <w:t xml:space="preserve">plašākas iespējas veidot datos balstītu </w:t>
                            </w:r>
                            <w:r w:rsidR="00E51CAD">
                              <w:rPr>
                                <w:rFonts w:ascii="Aptos Narrow" w:eastAsia="Verdana" w:hAnsi="Aptos Narrow" w:cs="Verdana"/>
                                <w:noProof/>
                                <w:sz w:val="24"/>
                                <w:szCs w:val="24"/>
                                <w:lang w:val="lv-LV"/>
                              </w:rPr>
                              <w:t xml:space="preserve">  </w:t>
                            </w:r>
                            <w:r w:rsidRPr="00366BC4">
                              <w:rPr>
                                <w:rFonts w:ascii="Aptos Narrow" w:eastAsia="Verdana" w:hAnsi="Aptos Narrow" w:cs="Verdana"/>
                                <w:noProof/>
                                <w:sz w:val="24"/>
                                <w:szCs w:val="24"/>
                                <w:lang w:val="lv-LV"/>
                              </w:rPr>
                              <w:t>mācību saturu un operatīvu mācību piedāvājumu</w:t>
                            </w:r>
                          </w:p>
                          <w:p w14:paraId="01AD02CD" w14:textId="3914E79C" w:rsidR="00757084" w:rsidRPr="00CC0BDA" w:rsidRDefault="00757084" w:rsidP="00757084">
                            <w:pPr>
                              <w:spacing w:after="0" w:line="240" w:lineRule="auto"/>
                              <w:ind w:left="142"/>
                              <w:rPr>
                                <w:sz w:val="6"/>
                                <w:szCs w:val="6"/>
                                <w:lang w:val="lv-LV"/>
                              </w:rPr>
                            </w:pP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623C1B2" id="Text Box 34" o:spid="_x0000_s1060" type="#_x0000_t202" style="position:absolute;margin-left:247.55pt;margin-top:62.7pt;width:231pt;height:66.6pt;z-index:251658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" fillcolor="#deeaf6 [664]" stroked="f" strokeweight=".5pt">
                <v:textbox inset="1mm,1mm,1mm,1mm">
                  <w:txbxContent>
                    <w:p w14:paraId="0580DFA8" w14:textId="688E5863" w:rsidR="00757084" w:rsidRPr="00CC0BDA" w:rsidRDefault="00757084" w:rsidP="00E51CAD">
                      <w:pPr>
                        <w:spacing w:after="0" w:line="240" w:lineRule="auto"/>
                        <w:rPr>
                          <w:sz w:val="6"/>
                          <w:szCs w:val="6"/>
                          <w:lang w:val="lv-LV"/>
                        </w:rPr>
                      </w:pPr>
                      <w:r w:rsidRPr="00366BC4">
                        <w:rPr>
                          <w:rFonts w:ascii="Aptos Narrow" w:eastAsia="Verdana" w:hAnsi="Aptos Narrow" w:cs="Verdana"/>
                          <w:noProof/>
                          <w:sz w:val="24"/>
                          <w:szCs w:val="24"/>
                          <w:lang w:val="lv-LV"/>
                        </w:rPr>
                        <w:t xml:space="preserve">Individuālo mācību kontu </w:t>
                      </w:r>
                      <w:r>
                        <w:rPr>
                          <w:rFonts w:ascii="Aptos Narrow" w:eastAsia="Verdana" w:hAnsi="Aptos Narrow" w:cs="Verdana"/>
                          <w:noProof/>
                          <w:sz w:val="24"/>
                          <w:szCs w:val="24"/>
                          <w:lang w:val="lv-LV"/>
                        </w:rPr>
                        <w:t xml:space="preserve">attīstīšana, </w:t>
                      </w:r>
                      <w:r w:rsidRPr="00366BC4">
                        <w:rPr>
                          <w:rFonts w:ascii="Aptos Narrow" w:eastAsia="Verdana" w:hAnsi="Aptos Narrow" w:cs="Verdana"/>
                          <w:noProof/>
                          <w:sz w:val="24"/>
                          <w:szCs w:val="24"/>
                          <w:lang w:val="lv-LV"/>
                        </w:rPr>
                        <w:t xml:space="preserve"> </w:t>
                      </w:r>
                      <w:r w:rsidR="00E51CAD">
                        <w:rPr>
                          <w:rFonts w:ascii="Aptos Narrow" w:eastAsia="Verdana" w:hAnsi="Aptos Narrow" w:cs="Verdana"/>
                          <w:noProof/>
                          <w:sz w:val="24"/>
                          <w:szCs w:val="24"/>
                          <w:lang w:val="lv-LV"/>
                        </w:rPr>
                        <w:t xml:space="preserve"> </w:t>
                      </w:r>
                      <w:r w:rsidRPr="00366BC4">
                        <w:rPr>
                          <w:rFonts w:ascii="Aptos Narrow" w:eastAsia="Verdana" w:hAnsi="Aptos Narrow" w:cs="Verdana"/>
                          <w:noProof/>
                          <w:sz w:val="24"/>
                          <w:szCs w:val="24"/>
                          <w:lang w:val="lv-LV"/>
                        </w:rPr>
                        <w:t xml:space="preserve">plašākas iespējas veidot datos balstītu </w:t>
                      </w:r>
                      <w:r w:rsidR="00E51CAD">
                        <w:rPr>
                          <w:rFonts w:ascii="Aptos Narrow" w:eastAsia="Verdana" w:hAnsi="Aptos Narrow" w:cs="Verdana"/>
                          <w:noProof/>
                          <w:sz w:val="24"/>
                          <w:szCs w:val="24"/>
                          <w:lang w:val="lv-LV"/>
                        </w:rPr>
                        <w:t xml:space="preserve">  </w:t>
                      </w:r>
                      <w:r w:rsidRPr="00366BC4">
                        <w:rPr>
                          <w:rFonts w:ascii="Aptos Narrow" w:eastAsia="Verdana" w:hAnsi="Aptos Narrow" w:cs="Verdana"/>
                          <w:noProof/>
                          <w:sz w:val="24"/>
                          <w:szCs w:val="24"/>
                          <w:lang w:val="lv-LV"/>
                        </w:rPr>
                        <w:t>mācību saturu un operatīvu mācību piedāvājumu</w:t>
                      </w:r>
                    </w:p>
                    <w:p w14:paraId="01AD02CD" w14:textId="3914E79C" w:rsidR="00757084" w:rsidRPr="00CC0BDA" w:rsidRDefault="00757084" w:rsidP="00757084">
                      <w:pPr>
                        <w:spacing w:after="0" w:line="240" w:lineRule="auto"/>
                        <w:ind w:left="142"/>
                        <w:rPr>
                          <w:sz w:val="6"/>
                          <w:szCs w:val="6"/>
                          <w:lang w:val="lv-LV"/>
                        </w:rPr>
                      </w:pPr>
                    </w:p>
                  </w:txbxContent>
                </v:textbox>
              </v:shape>
            </w:pict>
          </mc:Fallback>
        </mc:AlternateContent>
      </w:r>
      <w:r w:rsidRPr="006F24B0">
        <w:rPr>
          <w:noProof/>
          <w:lang w:val="lv-LV"/>
        </w:rPr>
        <mc:AlternateContent>
          <mc:Choice Requires="wps">
            <w:drawing>
              <wp:anchor distT="0" distB="0" distL="114300" distR="114300" simplePos="0" relativeHeight="251658281" behindDoc="0" locked="0" layoutInCell="1" allowOverlap="1" wp14:anchorId="4C03D4B0" wp14:editId="5A036628">
                <wp:simplePos x="0" y="0"/>
                <wp:positionH relativeFrom="column">
                  <wp:posOffset>3161984</wp:posOffset>
                </wp:positionH>
                <wp:positionV relativeFrom="paragraph">
                  <wp:posOffset>133026</wp:posOffset>
                </wp:positionV>
                <wp:extent cx="2953690" cy="468000"/>
                <wp:effectExtent l="0" t="0" r="0" b="8255"/>
                <wp:wrapNone/>
                <wp:docPr id="27" name="Text Box 27"/>
                <wp:cNvGraphicFramePr/>
                <a:graphic xmlns:a="http://schemas.openxmlformats.org/drawingml/2006/main">
                  <a:graphicData uri="http://schemas.microsoft.com/office/word/2010/wordprocessingShape">
                    <wps:wsp>
                      <wps:cNvSpPr txBox="1"/>
                      <wps:spPr>
                        <a:xfrm>
                          <a:off x="0" y="0"/>
                          <a:ext cx="2953690" cy="468000"/>
                        </a:xfrm>
                        <a:prstGeom prst="rect">
                          <a:avLst/>
                        </a:prstGeom>
                        <a:solidFill>
                          <a:schemeClr val="accent5">
                            <a:lumMod val="20000"/>
                            <a:lumOff val="80000"/>
                          </a:schemeClr>
                        </a:solidFill>
                        <a:ln w="6350">
                          <a:noFill/>
                        </a:ln>
                      </wps:spPr>
                      <wps:txbx>
                        <w:txbxContent>
                          <w:p w14:paraId="54893D3D" w14:textId="77777777" w:rsidR="00E72D01" w:rsidRPr="00E51CAD" w:rsidRDefault="00E72D01" w:rsidP="00E9535D">
                            <w:pPr>
                              <w:rPr>
                                <w:rFonts w:ascii="Aptos Narrow" w:hAnsi="Aptos Narrow"/>
                                <w:sz w:val="8"/>
                                <w:szCs w:val="8"/>
                                <w:lang w:val="lv-LV"/>
                              </w:rPr>
                            </w:pPr>
                            <w:r w:rsidRPr="00E51CAD">
                              <w:rPr>
                                <w:rFonts w:ascii="Aptos Narrow" w:hAnsi="Aptos Narrow"/>
                                <w:noProof/>
                                <w:sz w:val="24"/>
                                <w:szCs w:val="24"/>
                                <w:lang w:val="lv-LV"/>
                              </w:rPr>
                              <w:t>Mikro līmeņa datu plašāka pieejamība augstskolu pētniekiem, t.sk. darba tirgus jomā</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C03D4B0" id="Text Box 27" o:spid="_x0000_s1061" type="#_x0000_t202" style="position:absolute;margin-left:249pt;margin-top:10.45pt;width:232.55pt;height:36.8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" fillcolor="#deeaf6 [664]" stroked="f" strokeweight=".5pt">
                <v:textbox inset="1mm,1mm,1mm,1mm">
                  <w:txbxContent>
                    <w:p w14:paraId="54893D3D" w14:textId="77777777" w:rsidR="00E72D01" w:rsidRPr="00E51CAD" w:rsidRDefault="00E72D01" w:rsidP="00E9535D">
                      <w:pPr>
                        <w:rPr>
                          <w:rFonts w:ascii="Aptos Narrow" w:hAnsi="Aptos Narrow"/>
                          <w:sz w:val="8"/>
                          <w:szCs w:val="8"/>
                          <w:lang w:val="lv-LV"/>
                        </w:rPr>
                      </w:pPr>
                      <w:r w:rsidRPr="00E51CAD">
                        <w:rPr>
                          <w:rFonts w:ascii="Aptos Narrow" w:hAnsi="Aptos Narrow"/>
                          <w:noProof/>
                          <w:sz w:val="24"/>
                          <w:szCs w:val="24"/>
                          <w:lang w:val="lv-LV"/>
                        </w:rPr>
                        <w:t>Mikro līmeņa datu plašāka pieejamība augstskolu pētniekiem, t.sk. darba tirgus jomā</w:t>
                      </w:r>
                    </w:p>
                  </w:txbxContent>
                </v:textbox>
              </v:shape>
            </w:pict>
          </mc:Fallback>
        </mc:AlternateContent>
      </w:r>
      <w:r w:rsidR="00E72D01" w:rsidRPr="006F24B0">
        <w:rPr>
          <w:color w:val="1F4E79" w:themeColor="accent5" w:themeShade="80"/>
          <w:sz w:val="38"/>
          <w:szCs w:val="10"/>
          <w:lang w:val="lv-LV"/>
        </w:rPr>
        <w:br w:type="page"/>
      </w:r>
    </w:p>
    <w:p w14:paraId="4051195A" w14:textId="77777777" w:rsidR="00E72D01" w:rsidRPr="000C7E3C" w:rsidRDefault="00E72D01" w:rsidP="003253FF">
      <w:pPr>
        <w:pStyle w:val="Heading2"/>
        <w:rPr>
          <w:lang w:val="lv-LV"/>
        </w:rPr>
      </w:pPr>
      <w:bookmarkStart w:id="20" w:name="_Toc174010197"/>
      <w:bookmarkStart w:id="21" w:name="_Toc174011737"/>
      <w:bookmarkStart w:id="22" w:name="_Toc174362321"/>
      <w:r w:rsidRPr="006F24B0">
        <w:rPr>
          <w:noProof/>
        </w:rPr>
        <w:lastRenderedPageBreak/>
        <w:drawing>
          <wp:anchor distT="0" distB="0" distL="114300" distR="114300" simplePos="0" relativeHeight="251658289" behindDoc="1" locked="0" layoutInCell="1" allowOverlap="1" wp14:anchorId="41CA0C2D" wp14:editId="348A6E8E">
            <wp:simplePos x="0" y="0"/>
            <wp:positionH relativeFrom="page">
              <wp:align>left</wp:align>
            </wp:positionH>
            <wp:positionV relativeFrom="page">
              <wp:posOffset>-21946</wp:posOffset>
            </wp:positionV>
            <wp:extent cx="7553771" cy="2748915"/>
            <wp:effectExtent l="0" t="0" r="9525" b="0"/>
            <wp:wrapNone/>
            <wp:docPr id="1369" name="Picture 1369" descr="Silhouette of a construction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 name="Picture 1369" descr="Silhouette of a construction site"/>
                    <pic:cNvPicPr/>
                  </pic:nvPicPr>
                  <pic:blipFill rotWithShape="1">
                    <a:blip r:embed="rId26" cstate="print">
                      <a:duotone>
                        <a:schemeClr val="accent5">
                          <a:shade val="45000"/>
                          <a:satMod val="135000"/>
                        </a:schemeClr>
                        <a:prstClr val="white"/>
                      </a:duotone>
                      <a:alphaModFix amt="65000"/>
                      <a:extLst>
                        <a:ext uri="{28A0092B-C50C-407E-A947-70E740481C1C}">
                          <a14:useLocalDpi xmlns:a14="http://schemas.microsoft.com/office/drawing/2010/main" val="0"/>
                        </a:ext>
                      </a:extLst>
                    </a:blip>
                    <a:srcRect t="20293" b="31493"/>
                    <a:stretch/>
                  </pic:blipFill>
                  <pic:spPr bwMode="auto">
                    <a:xfrm>
                      <a:off x="0" y="0"/>
                      <a:ext cx="7553771" cy="2748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C7E3C">
        <w:rPr>
          <w:lang w:val="lv-LV"/>
        </w:rPr>
        <w:t xml:space="preserve">UZŅĒMĒJU </w:t>
      </w:r>
      <w:r w:rsidRPr="000C7E3C">
        <w:rPr>
          <w:lang w:val="lv-LV"/>
        </w:rPr>
        <w:br/>
        <w:t>IESAISTE</w:t>
      </w:r>
      <w:bookmarkEnd w:id="20"/>
      <w:bookmarkEnd w:id="21"/>
      <w:bookmarkEnd w:id="22"/>
      <w:r w:rsidRPr="000C7E3C">
        <w:rPr>
          <w:lang w:val="lv-LV"/>
        </w:rPr>
        <w:t xml:space="preserve"> </w:t>
      </w:r>
    </w:p>
    <w:p w14:paraId="024671AF" w14:textId="77777777" w:rsidR="00E72D01" w:rsidRPr="006F24B0" w:rsidRDefault="00E72D01" w:rsidP="00E72D01">
      <w:pPr>
        <w:tabs>
          <w:tab w:val="left" w:pos="4253"/>
        </w:tabs>
        <w:ind w:right="111"/>
        <w:rPr>
          <w:lang w:val="lv-LV"/>
        </w:rPr>
      </w:pPr>
    </w:p>
    <w:p w14:paraId="6383EDD6" w14:textId="77777777" w:rsidR="00E72D01" w:rsidRPr="006F24B0" w:rsidRDefault="00E72D01" w:rsidP="00E72D01">
      <w:pPr>
        <w:tabs>
          <w:tab w:val="left" w:pos="4253"/>
        </w:tabs>
        <w:ind w:right="111"/>
        <w:jc w:val="center"/>
        <w:rPr>
          <w:lang w:val="lv-LV"/>
        </w:rPr>
      </w:pPr>
    </w:p>
    <w:p w14:paraId="57480B7A" w14:textId="77777777" w:rsidR="00E72D01" w:rsidRPr="006F24B0" w:rsidRDefault="00E72D01" w:rsidP="00E72D01">
      <w:pPr>
        <w:tabs>
          <w:tab w:val="left" w:pos="4253"/>
        </w:tabs>
        <w:ind w:right="111"/>
        <w:rPr>
          <w:lang w:val="lv-LV"/>
        </w:rPr>
      </w:pPr>
    </w:p>
    <w:p w14:paraId="01ED24E9" w14:textId="77777777" w:rsidR="00E72D01" w:rsidRDefault="00E72D01" w:rsidP="00E72D01">
      <w:pPr>
        <w:tabs>
          <w:tab w:val="left" w:pos="4253"/>
        </w:tabs>
        <w:ind w:right="111"/>
        <w:rPr>
          <w:rFonts w:ascii="Aptos Narrow" w:hAnsi="Aptos Narrow"/>
          <w:b/>
          <w:bCs/>
          <w:color w:val="1F4E79" w:themeColor="accent5" w:themeShade="80"/>
          <w:sz w:val="40"/>
          <w:szCs w:val="40"/>
          <w:lang w:val="lv-LV"/>
        </w:rPr>
      </w:pPr>
      <w:r w:rsidRPr="006F24B0">
        <w:rPr>
          <w:rFonts w:ascii="Aptos Narrow" w:hAnsi="Aptos Narrow"/>
          <w:noProof/>
          <w:color w:val="1F4E79" w:themeColor="accent5" w:themeShade="80"/>
          <w:sz w:val="72"/>
          <w:szCs w:val="72"/>
          <w:lang w:val="lv-LV"/>
        </w:rPr>
        <w:drawing>
          <wp:anchor distT="0" distB="0" distL="114300" distR="114300" simplePos="0" relativeHeight="251658290" behindDoc="1" locked="0" layoutInCell="1" allowOverlap="1" wp14:anchorId="1E56343B" wp14:editId="698346CB">
            <wp:simplePos x="0" y="0"/>
            <wp:positionH relativeFrom="page">
              <wp:posOffset>0</wp:posOffset>
            </wp:positionH>
            <wp:positionV relativeFrom="margin">
              <wp:posOffset>2473630</wp:posOffset>
            </wp:positionV>
            <wp:extent cx="7553325" cy="7388352"/>
            <wp:effectExtent l="0" t="0" r="0" b="3175"/>
            <wp:wrapNone/>
            <wp:docPr id="36" name="Picture 36" descr="Colorful overlapping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olorful overlapping people icons"/>
                    <pic:cNvPicPr/>
                  </pic:nvPicPr>
                  <pic:blipFill>
                    <a:blip r:embed="rId9" cstate="print">
                      <a:duotone>
                        <a:schemeClr val="accent5">
                          <a:shade val="45000"/>
                          <a:satMod val="135000"/>
                        </a:schemeClr>
                        <a:prstClr val="white"/>
                      </a:duotone>
                      <a:alphaModFix amt="10000"/>
                      <a:extLst>
                        <a:ext uri="{28A0092B-C50C-407E-A947-70E740481C1C}">
                          <a14:useLocalDpi xmlns:a14="http://schemas.microsoft.com/office/drawing/2010/main" val="0"/>
                        </a:ext>
                      </a:extLst>
                    </a:blip>
                    <a:stretch>
                      <a:fillRect/>
                    </a:stretch>
                  </pic:blipFill>
                  <pic:spPr>
                    <a:xfrm>
                      <a:off x="0" y="0"/>
                      <a:ext cx="7558697" cy="7393607"/>
                    </a:xfrm>
                    <a:prstGeom prst="rect">
                      <a:avLst/>
                    </a:prstGeom>
                  </pic:spPr>
                </pic:pic>
              </a:graphicData>
            </a:graphic>
            <wp14:sizeRelH relativeFrom="page">
              <wp14:pctWidth>0</wp14:pctWidth>
            </wp14:sizeRelH>
            <wp14:sizeRelV relativeFrom="page">
              <wp14:pctHeight>0</wp14:pctHeight>
            </wp14:sizeRelV>
          </wp:anchor>
        </w:drawing>
      </w:r>
      <w:r>
        <w:rPr>
          <w:rFonts w:ascii="Aptos Narrow" w:hAnsi="Aptos Narrow"/>
          <w:b/>
          <w:bCs/>
          <w:color w:val="1F4E79" w:themeColor="accent5" w:themeShade="80"/>
          <w:sz w:val="40"/>
          <w:szCs w:val="40"/>
          <w:lang w:val="lv-LV"/>
        </w:rPr>
        <w:t xml:space="preserve">SADARBĪBA AR UZŅĒMĒJU ORGANIZĀCIJĀM UN NOZARU ASOCIĀCIJĀM </w:t>
      </w:r>
      <w:r w:rsidRPr="00D60B48">
        <w:rPr>
          <w:rFonts w:ascii="Aptos Narrow" w:hAnsi="Aptos Narrow"/>
          <w:b/>
          <w:bCs/>
          <w:color w:val="1F4E79" w:themeColor="accent5" w:themeShade="80"/>
          <w:sz w:val="40"/>
          <w:szCs w:val="40"/>
          <w:lang w:val="lv-LV"/>
        </w:rPr>
        <w:t xml:space="preserve"> </w:t>
      </w:r>
      <w:r>
        <w:rPr>
          <w:rFonts w:ascii="Aptos Narrow" w:hAnsi="Aptos Narrow"/>
          <w:b/>
          <w:bCs/>
          <w:color w:val="1F4E79" w:themeColor="accent5" w:themeShade="80"/>
          <w:sz w:val="40"/>
          <w:szCs w:val="40"/>
          <w:lang w:val="lv-LV"/>
        </w:rPr>
        <w:t>DARBA TIRGUS VAJADZĪBU NOTEIKŠANĀ UN MĀCĪBU PLĀNOŠANĀ</w:t>
      </w:r>
    </w:p>
    <w:p w14:paraId="01ADAD1B" w14:textId="77777777" w:rsidR="00E72D01" w:rsidRPr="002F5F3B" w:rsidRDefault="00E72D01" w:rsidP="00E72D01">
      <w:pPr>
        <w:ind w:right="111"/>
        <w:rPr>
          <w:sz w:val="12"/>
          <w:szCs w:val="12"/>
          <w:lang w:val="lv-LV" w:eastAsia="x-none"/>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442"/>
        <w:gridCol w:w="3352"/>
      </w:tblGrid>
      <w:tr w:rsidR="00E72D01" w:rsidRPr="00ED3E94" w14:paraId="1BA5A7A5" w14:textId="77777777" w:rsidTr="009F26CB">
        <w:tc>
          <w:tcPr>
            <w:tcW w:w="3261" w:type="dxa"/>
          </w:tcPr>
          <w:p w14:paraId="7ED68999" w14:textId="77777777" w:rsidR="00E72D01" w:rsidRDefault="00E72D01">
            <w:pPr>
              <w:spacing w:after="60"/>
              <w:ind w:right="-7"/>
              <w:jc w:val="center"/>
              <w:rPr>
                <w:rFonts w:ascii="Aptos Narrow" w:hAnsi="Aptos Narrow"/>
                <w:sz w:val="24"/>
                <w:szCs w:val="24"/>
                <w:lang w:val="lv-LV"/>
              </w:rPr>
            </w:pPr>
          </w:p>
          <w:p w14:paraId="0769AA8B" w14:textId="77777777" w:rsidR="00E72D01" w:rsidRPr="006F24B0" w:rsidRDefault="00E72D01">
            <w:pPr>
              <w:spacing w:after="60"/>
              <w:ind w:right="-7"/>
              <w:jc w:val="center"/>
              <w:rPr>
                <w:rFonts w:ascii="Aptos Narrow" w:hAnsi="Aptos Narrow"/>
                <w:sz w:val="24"/>
                <w:szCs w:val="24"/>
                <w:lang w:val="lv-LV"/>
              </w:rPr>
            </w:pPr>
            <w:r w:rsidRPr="006F24B0">
              <w:rPr>
                <w:rFonts w:ascii="Aptos Narrow" w:hAnsi="Aptos Narrow"/>
                <w:sz w:val="24"/>
                <w:szCs w:val="24"/>
                <w:lang w:val="lv-LV"/>
              </w:rPr>
              <w:t xml:space="preserve">Nozares mērķu un darbaspēka </w:t>
            </w:r>
            <w:r>
              <w:rPr>
                <w:rFonts w:ascii="Aptos Narrow" w:hAnsi="Aptos Narrow"/>
                <w:sz w:val="24"/>
                <w:szCs w:val="24"/>
                <w:lang w:val="lv-LV"/>
              </w:rPr>
              <w:t xml:space="preserve">pieprasījuma </w:t>
            </w:r>
            <w:r w:rsidRPr="006F24B0">
              <w:rPr>
                <w:rFonts w:ascii="Aptos Narrow" w:hAnsi="Aptos Narrow"/>
                <w:sz w:val="24"/>
                <w:szCs w:val="24"/>
                <w:lang w:val="lv-LV"/>
              </w:rPr>
              <w:t>prognožu validācija</w:t>
            </w:r>
          </w:p>
          <w:p w14:paraId="7BC03AFC" w14:textId="77777777" w:rsidR="00E72D01" w:rsidRDefault="00E72D01">
            <w:pPr>
              <w:spacing w:after="60"/>
              <w:ind w:right="-7"/>
              <w:jc w:val="center"/>
              <w:rPr>
                <w:lang w:val="lv-LV" w:eastAsia="x-none"/>
              </w:rPr>
            </w:pPr>
          </w:p>
        </w:tc>
        <w:tc>
          <w:tcPr>
            <w:tcW w:w="3442" w:type="dxa"/>
          </w:tcPr>
          <w:p w14:paraId="18A3C0FF" w14:textId="77777777" w:rsidR="00E72D01" w:rsidRDefault="00E72D01">
            <w:pPr>
              <w:spacing w:after="60"/>
              <w:ind w:right="113"/>
              <w:jc w:val="center"/>
              <w:rPr>
                <w:rFonts w:ascii="Aptos Narrow" w:hAnsi="Aptos Narrow"/>
                <w:sz w:val="24"/>
                <w:szCs w:val="24"/>
                <w:lang w:val="lv-LV"/>
              </w:rPr>
            </w:pPr>
          </w:p>
          <w:p w14:paraId="5D2FBC65" w14:textId="1548CD02" w:rsidR="00E72D01" w:rsidRDefault="00E72D01">
            <w:pPr>
              <w:spacing w:after="60"/>
              <w:ind w:right="113"/>
              <w:jc w:val="center"/>
              <w:rPr>
                <w:lang w:val="lv-LV" w:eastAsia="x-none"/>
              </w:rPr>
            </w:pPr>
            <w:r w:rsidRPr="006F24B0">
              <w:rPr>
                <w:rFonts w:ascii="Aptos Narrow" w:hAnsi="Aptos Narrow"/>
                <w:sz w:val="24"/>
                <w:szCs w:val="24"/>
                <w:lang w:val="lv-LV"/>
              </w:rPr>
              <w:t>Jauno prasmju identificēšana pasaules ekonomikas attīstības procesā</w:t>
            </w:r>
            <w:r>
              <w:rPr>
                <w:rFonts w:ascii="Aptos Narrow" w:hAnsi="Aptos Narrow"/>
                <w:sz w:val="24"/>
                <w:szCs w:val="24"/>
                <w:lang w:val="lv-LV"/>
              </w:rPr>
              <w:t>, c</w:t>
            </w:r>
            <w:r w:rsidRPr="006F24B0">
              <w:rPr>
                <w:rFonts w:ascii="Aptos Narrow" w:hAnsi="Aptos Narrow"/>
                <w:sz w:val="24"/>
                <w:szCs w:val="24"/>
                <w:lang w:val="lv-LV"/>
              </w:rPr>
              <w:t>ilvēkkapitāla stratēģiskā domnīca</w:t>
            </w:r>
          </w:p>
        </w:tc>
        <w:tc>
          <w:tcPr>
            <w:tcW w:w="3352" w:type="dxa"/>
          </w:tcPr>
          <w:p w14:paraId="0B5B4CA8" w14:textId="77777777" w:rsidR="00E72D01" w:rsidRPr="00525C5D" w:rsidRDefault="00E72D01">
            <w:pPr>
              <w:spacing w:after="60"/>
              <w:ind w:right="113"/>
              <w:jc w:val="center"/>
              <w:rPr>
                <w:rFonts w:ascii="Aptos Narrow" w:hAnsi="Aptos Narrow"/>
                <w:sz w:val="24"/>
                <w:szCs w:val="24"/>
                <w:lang w:val="lv-LV" w:eastAsia="x-none"/>
              </w:rPr>
            </w:pPr>
          </w:p>
          <w:p w14:paraId="489873F7" w14:textId="77777777" w:rsidR="00E72D01" w:rsidRPr="00525C5D" w:rsidRDefault="00E72D01">
            <w:pPr>
              <w:spacing w:after="60"/>
              <w:ind w:right="113"/>
              <w:jc w:val="center"/>
              <w:rPr>
                <w:rFonts w:ascii="Aptos Narrow" w:hAnsi="Aptos Narrow"/>
                <w:sz w:val="24"/>
                <w:szCs w:val="24"/>
                <w:lang w:val="lv-LV" w:eastAsia="x-none"/>
              </w:rPr>
            </w:pPr>
            <w:r w:rsidRPr="00525C5D">
              <w:rPr>
                <w:rFonts w:ascii="Aptos Narrow" w:hAnsi="Aptos Narrow"/>
                <w:sz w:val="24"/>
                <w:szCs w:val="24"/>
                <w:lang w:val="lv-LV" w:eastAsia="x-none"/>
              </w:rPr>
              <w:t>Izglītības akseleratora programma, lai veicinātu ilgtermiņa pārmaiņas izglītībā un prasmju attīstībā</w:t>
            </w:r>
          </w:p>
        </w:tc>
      </w:tr>
      <w:tr w:rsidR="00E72D01" w:rsidRPr="00386FA1" w14:paraId="6CD54D19" w14:textId="77777777" w:rsidTr="009F26CB">
        <w:tc>
          <w:tcPr>
            <w:tcW w:w="3261" w:type="dxa"/>
          </w:tcPr>
          <w:p w14:paraId="3D1D2169" w14:textId="77777777" w:rsidR="00E72D01" w:rsidRDefault="00E72D01">
            <w:pPr>
              <w:spacing w:after="60"/>
              <w:ind w:right="-7"/>
              <w:jc w:val="center"/>
              <w:rPr>
                <w:rFonts w:ascii="Aptos Narrow" w:hAnsi="Aptos Narrow"/>
                <w:sz w:val="24"/>
                <w:szCs w:val="24"/>
                <w:lang w:val="lv-LV"/>
              </w:rPr>
            </w:pPr>
          </w:p>
          <w:p w14:paraId="21978307" w14:textId="77777777" w:rsidR="00E72D01" w:rsidRPr="0048245B" w:rsidRDefault="00E72D01">
            <w:pPr>
              <w:spacing w:after="60"/>
              <w:ind w:right="-7"/>
              <w:jc w:val="center"/>
              <w:rPr>
                <w:rFonts w:ascii="Aptos Narrow" w:hAnsi="Aptos Narrow"/>
                <w:sz w:val="24"/>
                <w:szCs w:val="24"/>
                <w:lang w:val="lv-LV"/>
              </w:rPr>
            </w:pPr>
            <w:r w:rsidRPr="006F24B0">
              <w:rPr>
                <w:rFonts w:ascii="Aptos Narrow" w:hAnsi="Aptos Narrow"/>
                <w:sz w:val="24"/>
                <w:szCs w:val="24"/>
                <w:lang w:val="lv-LV"/>
              </w:rPr>
              <w:t>Nozarēs balstītas eksaminācijas modeļi visos izglītības līmeņos, kas nodrošina nozaru līdzdalību kvalifikāciju ieguves procesa kvalitatīvā novērtēšanā</w:t>
            </w:r>
          </w:p>
        </w:tc>
        <w:tc>
          <w:tcPr>
            <w:tcW w:w="3442" w:type="dxa"/>
            <w:vMerge w:val="restart"/>
            <w:vAlign w:val="center"/>
          </w:tcPr>
          <w:p w14:paraId="4C8A5AC4" w14:textId="77777777" w:rsidR="00E72D01" w:rsidRDefault="00E72D01">
            <w:pPr>
              <w:spacing w:after="60"/>
              <w:ind w:right="113"/>
              <w:jc w:val="center"/>
              <w:rPr>
                <w:lang w:val="lv-LV" w:eastAsia="x-none"/>
              </w:rPr>
            </w:pPr>
            <w:r>
              <w:rPr>
                <w:rFonts w:ascii="Aptos Narrow" w:hAnsi="Aptos Narrow"/>
                <w:noProof/>
                <w:sz w:val="24"/>
                <w:szCs w:val="24"/>
                <w:lang w:val="lv-LV"/>
              </w:rPr>
              <mc:AlternateContent>
                <mc:Choice Requires="wpg">
                  <w:drawing>
                    <wp:inline distT="0" distB="0" distL="0" distR="0" wp14:anchorId="6749AA0A" wp14:editId="100D1FF9">
                      <wp:extent cx="1439545" cy="1259840"/>
                      <wp:effectExtent l="0" t="0" r="8255" b="0"/>
                      <wp:docPr id="1086" name="Group 1086"/>
                      <wp:cNvGraphicFramePr/>
                      <a:graphic xmlns:a="http://schemas.openxmlformats.org/drawingml/2006/main">
                        <a:graphicData uri="http://schemas.microsoft.com/office/word/2010/wordprocessingGroup">
                          <wpg:wgp>
                            <wpg:cNvGrpSpPr/>
                            <wpg:grpSpPr>
                              <a:xfrm>
                                <a:off x="0" y="0"/>
                                <a:ext cx="1439545" cy="1259840"/>
                                <a:chOff x="781050" y="0"/>
                                <a:chExt cx="1440000" cy="1260001"/>
                              </a:xfrm>
                            </wpg:grpSpPr>
                            <wps:wsp>
                              <wps:cNvPr id="1374" name="Hexagon 1374"/>
                              <wps:cNvSpPr/>
                              <wps:spPr>
                                <a:xfrm>
                                  <a:off x="781050" y="0"/>
                                  <a:ext cx="1440000" cy="1260001"/>
                                </a:xfrm>
                                <a:prstGeom prst="hexagon">
                                  <a:avLst>
                                    <a:gd name="adj" fmla="val 29064"/>
                                    <a:gd name="vf" fmla="val 115470"/>
                                  </a:avLst>
                                </a:prstGeom>
                                <a:solidFill>
                                  <a:schemeClr val="accent5">
                                    <a:lumMod val="75000"/>
                                    <a:alpha val="69804"/>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7" name="Text Box 1377"/>
                              <wps:cNvSpPr txBox="1"/>
                              <wps:spPr>
                                <a:xfrm>
                                  <a:off x="781050" y="88900"/>
                                  <a:ext cx="1440000" cy="1080000"/>
                                </a:xfrm>
                                <a:prstGeom prst="rect">
                                  <a:avLst/>
                                </a:prstGeom>
                                <a:noFill/>
                                <a:ln w="6350">
                                  <a:noFill/>
                                </a:ln>
                              </wps:spPr>
                              <wps:txbx>
                                <w:txbxContent>
                                  <w:p w14:paraId="6E1CF36A" w14:textId="77777777" w:rsidR="00E72D01" w:rsidRPr="006F5DB1" w:rsidRDefault="00E72D01" w:rsidP="00E72D01">
                                    <w:pPr>
                                      <w:spacing w:after="0" w:line="240" w:lineRule="auto"/>
                                      <w:jc w:val="center"/>
                                      <w:rPr>
                                        <w:color w:val="DEEAF6" w:themeColor="accent5" w:themeTint="33"/>
                                        <w:sz w:val="32"/>
                                        <w:szCs w:val="32"/>
                                        <w:lang w:val="lv-LV"/>
                                      </w:rPr>
                                    </w:pPr>
                                    <w:r w:rsidRPr="006F5DB1">
                                      <w:rPr>
                                        <w:rFonts w:ascii="Aptos Narrow" w:eastAsia="Verdana" w:hAnsi="Aptos Narrow" w:cs="Verdana"/>
                                        <w:noProof/>
                                        <w:color w:val="DEEAF6" w:themeColor="accent5" w:themeTint="33"/>
                                        <w:sz w:val="32"/>
                                        <w:szCs w:val="32"/>
                                        <w:lang w:val="lv-LV"/>
                                      </w:rPr>
                                      <w:t>DARBĪBAS</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g:wgp>
                        </a:graphicData>
                      </a:graphic>
                    </wp:inline>
                  </w:drawing>
                </mc:Choice>
                <mc:Fallback>
                  <w:pict>
                    <v:group w14:anchorId="6749AA0A" id="Group 1086" o:spid="_x0000_s1062" style="width:113.35pt;height:99.2pt;mso-position-horizontal-relative:char;mso-position-vertical-relative:line" coordorigin="7810" coordsize="14400,12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">
                      <v:shape id="Hexagon 1374" o:spid="_x0000_s1063" type="#_x0000_t9" style="position:absolute;left:7810;width:14400;height:12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" adj="5493" fillcolor="#2e74b5 [2408]" stroked="f" strokeweight="1pt">
                        <v:fill opacity="45746f"/>
                      </v:shape>
                      <v:shape id="Text Box 1377" o:spid="_x0000_s1064" type="#_x0000_t202" style="position:absolute;left:7810;top:889;width:14400;height:10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" filled="f" stroked="f" strokeweight=".5pt">
                        <v:textbox inset="1mm,1mm,1mm,1mm">
                          <w:txbxContent>
                            <w:p w14:paraId="6E1CF36A" w14:textId="77777777" w:rsidR="00E72D01" w:rsidRPr="006F5DB1" w:rsidRDefault="00E72D01" w:rsidP="00E72D01">
                              <w:pPr>
                                <w:spacing w:after="0" w:line="240" w:lineRule="auto"/>
                                <w:jc w:val="center"/>
                                <w:rPr>
                                  <w:color w:val="DEEAF6" w:themeColor="accent5" w:themeTint="33"/>
                                  <w:sz w:val="32"/>
                                  <w:szCs w:val="32"/>
                                  <w:lang w:val="lv-LV"/>
                                </w:rPr>
                              </w:pPr>
                              <w:r w:rsidRPr="006F5DB1">
                                <w:rPr>
                                  <w:rFonts w:ascii="Aptos Narrow" w:eastAsia="Verdana" w:hAnsi="Aptos Narrow" w:cs="Verdana"/>
                                  <w:noProof/>
                                  <w:color w:val="DEEAF6" w:themeColor="accent5" w:themeTint="33"/>
                                  <w:sz w:val="32"/>
                                  <w:szCs w:val="32"/>
                                  <w:lang w:val="lv-LV"/>
                                </w:rPr>
                                <w:t>DARBĪBAS</w:t>
                              </w:r>
                            </w:p>
                          </w:txbxContent>
                        </v:textbox>
                      </v:shape>
                      <w10:anchorlock/>
                    </v:group>
                  </w:pict>
                </mc:Fallback>
              </mc:AlternateContent>
            </w:r>
          </w:p>
        </w:tc>
        <w:tc>
          <w:tcPr>
            <w:tcW w:w="3352" w:type="dxa"/>
          </w:tcPr>
          <w:p w14:paraId="72C8E605" w14:textId="77777777" w:rsidR="00E72D01" w:rsidRPr="00525C5D" w:rsidRDefault="00E72D01">
            <w:pPr>
              <w:spacing w:after="60"/>
              <w:ind w:right="113"/>
              <w:jc w:val="center"/>
              <w:rPr>
                <w:rFonts w:ascii="Aptos Narrow" w:hAnsi="Aptos Narrow"/>
                <w:sz w:val="24"/>
                <w:szCs w:val="24"/>
                <w:lang w:val="lv-LV" w:eastAsia="x-none"/>
              </w:rPr>
            </w:pPr>
          </w:p>
          <w:p w14:paraId="202D3F56" w14:textId="77777777" w:rsidR="00E72D01" w:rsidRPr="00525C5D" w:rsidRDefault="00E72D01">
            <w:pPr>
              <w:spacing w:after="60"/>
              <w:ind w:right="113"/>
              <w:jc w:val="center"/>
              <w:rPr>
                <w:rFonts w:ascii="Aptos Narrow" w:hAnsi="Aptos Narrow"/>
                <w:sz w:val="24"/>
                <w:szCs w:val="24"/>
                <w:lang w:val="lv-LV" w:eastAsia="x-none"/>
              </w:rPr>
            </w:pPr>
          </w:p>
          <w:p w14:paraId="02E380EA" w14:textId="77777777" w:rsidR="00E72D01" w:rsidRPr="00525C5D" w:rsidRDefault="00E72D01">
            <w:pPr>
              <w:spacing w:after="60"/>
              <w:ind w:right="113"/>
              <w:jc w:val="center"/>
              <w:rPr>
                <w:rFonts w:ascii="Aptos Narrow" w:hAnsi="Aptos Narrow"/>
                <w:sz w:val="24"/>
                <w:szCs w:val="24"/>
                <w:lang w:val="lv-LV" w:eastAsia="x-none"/>
              </w:rPr>
            </w:pPr>
            <w:r w:rsidRPr="00525C5D">
              <w:rPr>
                <w:rFonts w:ascii="Aptos Narrow" w:hAnsi="Aptos Narrow"/>
                <w:sz w:val="24"/>
                <w:szCs w:val="24"/>
                <w:lang w:val="lv-LV" w:eastAsia="x-none"/>
              </w:rPr>
              <w:t>Plašākas vasaras nodarbinātības programmas jauniešiem pirmās darba pieredzes ieguvei</w:t>
            </w:r>
          </w:p>
        </w:tc>
      </w:tr>
      <w:tr w:rsidR="00E72D01" w14:paraId="7871AAC8" w14:textId="77777777" w:rsidTr="009F26CB">
        <w:trPr>
          <w:trHeight w:val="2386"/>
        </w:trPr>
        <w:tc>
          <w:tcPr>
            <w:tcW w:w="3261" w:type="dxa"/>
          </w:tcPr>
          <w:p w14:paraId="4DFBABD9" w14:textId="77777777" w:rsidR="00E72D01" w:rsidRDefault="00E72D01">
            <w:pPr>
              <w:spacing w:after="60"/>
              <w:ind w:right="-7"/>
              <w:jc w:val="center"/>
              <w:rPr>
                <w:rFonts w:ascii="Aptos Narrow" w:hAnsi="Aptos Narrow"/>
                <w:sz w:val="24"/>
                <w:szCs w:val="24"/>
                <w:lang w:val="lv-LV"/>
              </w:rPr>
            </w:pPr>
          </w:p>
          <w:p w14:paraId="4AFC86A9" w14:textId="77777777" w:rsidR="00E72D01" w:rsidRDefault="00E72D01">
            <w:pPr>
              <w:spacing w:after="60"/>
              <w:ind w:right="-7"/>
              <w:jc w:val="center"/>
              <w:rPr>
                <w:rFonts w:ascii="Aptos Narrow" w:hAnsi="Aptos Narrow"/>
                <w:sz w:val="24"/>
                <w:szCs w:val="24"/>
                <w:lang w:val="lv-LV"/>
              </w:rPr>
            </w:pPr>
          </w:p>
          <w:p w14:paraId="54C6F1A3" w14:textId="434A526C" w:rsidR="00E72D01" w:rsidRDefault="00E72D01">
            <w:pPr>
              <w:spacing w:after="60"/>
              <w:ind w:right="-7"/>
              <w:jc w:val="center"/>
              <w:rPr>
                <w:rFonts w:ascii="Aptos Narrow" w:hAnsi="Aptos Narrow"/>
                <w:sz w:val="24"/>
                <w:szCs w:val="24"/>
                <w:lang w:val="lv-LV"/>
              </w:rPr>
            </w:pPr>
            <w:r>
              <w:rPr>
                <w:rFonts w:ascii="Aptos Narrow" w:hAnsi="Aptos Narrow"/>
                <w:sz w:val="24"/>
                <w:szCs w:val="24"/>
                <w:lang w:val="lv-LV"/>
              </w:rPr>
              <w:t>Nozaru loma vidējā profesionālā izglītībā</w:t>
            </w:r>
          </w:p>
          <w:p w14:paraId="6F30D7CC" w14:textId="77777777" w:rsidR="00E72D01" w:rsidRDefault="00E72D01">
            <w:pPr>
              <w:spacing w:after="60"/>
              <w:ind w:right="-7"/>
              <w:jc w:val="center"/>
              <w:rPr>
                <w:rFonts w:ascii="Aptos Narrow" w:hAnsi="Aptos Narrow"/>
                <w:sz w:val="24"/>
                <w:szCs w:val="24"/>
                <w:lang w:val="lv-LV"/>
              </w:rPr>
            </w:pPr>
          </w:p>
        </w:tc>
        <w:tc>
          <w:tcPr>
            <w:tcW w:w="3442" w:type="dxa"/>
            <w:vMerge/>
          </w:tcPr>
          <w:p w14:paraId="3FD3A84B" w14:textId="77777777" w:rsidR="00E72D01" w:rsidRPr="006F24B0" w:rsidRDefault="00E72D01">
            <w:pPr>
              <w:spacing w:after="60"/>
              <w:ind w:left="-198" w:right="-62"/>
              <w:jc w:val="center"/>
              <w:rPr>
                <w:rFonts w:ascii="Aptos Narrow" w:hAnsi="Aptos Narrow"/>
                <w:noProof/>
                <w:color w:val="1F4E79" w:themeColor="accent5" w:themeShade="80"/>
                <w:sz w:val="72"/>
                <w:szCs w:val="72"/>
                <w:lang w:val="lv-LV"/>
              </w:rPr>
            </w:pPr>
          </w:p>
        </w:tc>
        <w:tc>
          <w:tcPr>
            <w:tcW w:w="3352" w:type="dxa"/>
          </w:tcPr>
          <w:p w14:paraId="35EC1066" w14:textId="77777777" w:rsidR="00E72D01" w:rsidRDefault="00E72D01">
            <w:pPr>
              <w:ind w:left="-198" w:right="-62"/>
              <w:jc w:val="center"/>
              <w:rPr>
                <w:rFonts w:ascii="Aptos Narrow" w:hAnsi="Aptos Narrow"/>
                <w:sz w:val="24"/>
                <w:szCs w:val="24"/>
                <w:lang w:val="lv-LV"/>
              </w:rPr>
            </w:pPr>
          </w:p>
          <w:p w14:paraId="3C3DFA03" w14:textId="77777777" w:rsidR="00E72D01" w:rsidRDefault="00E72D01">
            <w:pPr>
              <w:ind w:left="-198" w:right="-62"/>
              <w:jc w:val="center"/>
              <w:rPr>
                <w:rFonts w:ascii="Aptos Narrow" w:hAnsi="Aptos Narrow"/>
                <w:sz w:val="24"/>
                <w:szCs w:val="24"/>
                <w:lang w:val="lv-LV"/>
              </w:rPr>
            </w:pPr>
          </w:p>
          <w:p w14:paraId="30AD2094" w14:textId="77777777" w:rsidR="00E72D01" w:rsidRDefault="00E72D01">
            <w:pPr>
              <w:ind w:left="-198" w:right="-62"/>
              <w:jc w:val="center"/>
              <w:rPr>
                <w:rFonts w:ascii="Aptos Narrow" w:hAnsi="Aptos Narrow"/>
                <w:sz w:val="24"/>
                <w:szCs w:val="24"/>
                <w:lang w:val="lv-LV"/>
              </w:rPr>
            </w:pPr>
            <w:r>
              <w:rPr>
                <w:rFonts w:ascii="Aptos Narrow" w:hAnsi="Aptos Narrow"/>
                <w:sz w:val="24"/>
                <w:szCs w:val="24"/>
                <w:lang w:val="lv-LV"/>
              </w:rPr>
              <w:t>Prasmju fondu</w:t>
            </w:r>
          </w:p>
          <w:p w14:paraId="7CC79F49" w14:textId="77777777" w:rsidR="00E72D01" w:rsidRDefault="00E72D01">
            <w:pPr>
              <w:ind w:left="-198" w:right="-62"/>
              <w:jc w:val="center"/>
              <w:rPr>
                <w:rFonts w:ascii="Aptos Narrow" w:hAnsi="Aptos Narrow"/>
                <w:sz w:val="24"/>
                <w:szCs w:val="24"/>
                <w:lang w:val="lv-LV"/>
              </w:rPr>
            </w:pPr>
            <w:r>
              <w:rPr>
                <w:rFonts w:ascii="Aptos Narrow" w:hAnsi="Aptos Narrow"/>
                <w:sz w:val="24"/>
                <w:szCs w:val="24"/>
                <w:lang w:val="lv-LV"/>
              </w:rPr>
              <w:t xml:space="preserve"> pilotprojekti</w:t>
            </w:r>
          </w:p>
          <w:p w14:paraId="1136A557" w14:textId="77777777" w:rsidR="00E72D01" w:rsidRDefault="00E72D01">
            <w:pPr>
              <w:spacing w:after="60"/>
              <w:ind w:right="113"/>
              <w:jc w:val="center"/>
              <w:rPr>
                <w:rFonts w:ascii="Aptos Narrow" w:hAnsi="Aptos Narrow"/>
                <w:lang w:val="lv-LV"/>
              </w:rPr>
            </w:pPr>
          </w:p>
        </w:tc>
      </w:tr>
      <w:tr w:rsidR="00E72D01" w:rsidRPr="00ED3E94" w14:paraId="6EE9F8D5" w14:textId="77777777" w:rsidTr="009F26CB">
        <w:trPr>
          <w:trHeight w:val="2386"/>
        </w:trPr>
        <w:tc>
          <w:tcPr>
            <w:tcW w:w="3261" w:type="dxa"/>
          </w:tcPr>
          <w:p w14:paraId="3BB1B2FE" w14:textId="77777777" w:rsidR="00E72D01" w:rsidRPr="006F24B0" w:rsidRDefault="00E72D01">
            <w:pPr>
              <w:spacing w:after="60"/>
              <w:ind w:left="-198" w:right="-62"/>
              <w:jc w:val="center"/>
              <w:rPr>
                <w:rFonts w:ascii="Aptos Narrow" w:hAnsi="Aptos Narrow"/>
                <w:sz w:val="24"/>
                <w:szCs w:val="24"/>
                <w:lang w:val="lv-LV"/>
              </w:rPr>
            </w:pPr>
            <w:r w:rsidRPr="006F24B0">
              <w:rPr>
                <w:rFonts w:ascii="Aptos Narrow" w:hAnsi="Aptos Narrow"/>
                <w:sz w:val="24"/>
                <w:szCs w:val="24"/>
                <w:lang w:val="lv-LV"/>
              </w:rPr>
              <w:t>Nozaru izcilības attīstības programmas izveide -  talantu attīstība, jauno profesionāļu attīstība</w:t>
            </w:r>
            <w:r>
              <w:rPr>
                <w:rFonts w:ascii="Aptos Narrow" w:hAnsi="Aptos Narrow"/>
                <w:sz w:val="24"/>
                <w:szCs w:val="24"/>
                <w:lang w:val="lv-LV"/>
              </w:rPr>
              <w:t>i</w:t>
            </w:r>
          </w:p>
          <w:p w14:paraId="2B2C8953" w14:textId="77777777" w:rsidR="00E72D01" w:rsidRDefault="00E72D01">
            <w:pPr>
              <w:spacing w:after="60"/>
              <w:ind w:right="-7"/>
              <w:jc w:val="center"/>
              <w:rPr>
                <w:rFonts w:ascii="Aptos Narrow" w:hAnsi="Aptos Narrow"/>
                <w:sz w:val="24"/>
                <w:szCs w:val="24"/>
                <w:lang w:val="lv-LV"/>
              </w:rPr>
            </w:pPr>
          </w:p>
          <w:p w14:paraId="669D00D4" w14:textId="77777777" w:rsidR="00E72D01" w:rsidRDefault="00E72D01">
            <w:pPr>
              <w:spacing w:after="60"/>
              <w:ind w:right="-7"/>
              <w:jc w:val="center"/>
              <w:rPr>
                <w:lang w:val="lv-LV" w:eastAsia="x-none"/>
              </w:rPr>
            </w:pPr>
          </w:p>
        </w:tc>
        <w:tc>
          <w:tcPr>
            <w:tcW w:w="3442" w:type="dxa"/>
          </w:tcPr>
          <w:p w14:paraId="3035B064" w14:textId="77777777" w:rsidR="00E72D01" w:rsidRPr="00980F04" w:rsidRDefault="00E72D01">
            <w:pPr>
              <w:spacing w:after="60"/>
              <w:ind w:left="-198" w:right="-62"/>
              <w:jc w:val="center"/>
              <w:rPr>
                <w:rFonts w:ascii="Aptos Narrow" w:hAnsi="Aptos Narrow"/>
                <w:sz w:val="24"/>
                <w:szCs w:val="24"/>
                <w:highlight w:val="yellow"/>
                <w:lang w:val="lv-LV"/>
              </w:rPr>
            </w:pPr>
          </w:p>
          <w:p w14:paraId="3DA197F7" w14:textId="77777777" w:rsidR="009F26CB" w:rsidRPr="009F26CB" w:rsidRDefault="009F26CB">
            <w:pPr>
              <w:ind w:left="-198" w:right="-62"/>
              <w:jc w:val="center"/>
              <w:rPr>
                <w:rFonts w:ascii="Aptos Narrow" w:hAnsi="Aptos Narrow"/>
                <w:sz w:val="24"/>
                <w:szCs w:val="24"/>
                <w:lang w:val="lv-LV" w:eastAsia="x-none"/>
              </w:rPr>
            </w:pPr>
            <w:r w:rsidRPr="009F26CB">
              <w:rPr>
                <w:rFonts w:ascii="Aptos Narrow" w:hAnsi="Aptos Narrow"/>
                <w:sz w:val="24"/>
                <w:szCs w:val="24"/>
                <w:lang w:val="lv-LV" w:eastAsia="x-none"/>
              </w:rPr>
              <w:t>Darba devēju un darbinieku tiesību</w:t>
            </w:r>
          </w:p>
          <w:p w14:paraId="16BCAAF9" w14:textId="6BA75266" w:rsidR="00E72D01" w:rsidRPr="00980F04" w:rsidRDefault="009F26CB">
            <w:pPr>
              <w:ind w:left="-198" w:right="-62"/>
              <w:jc w:val="center"/>
              <w:rPr>
                <w:rFonts w:ascii="Aptos Narrow" w:hAnsi="Aptos Narrow"/>
                <w:highlight w:val="yellow"/>
                <w:lang w:val="lv-LV" w:eastAsia="x-none"/>
              </w:rPr>
            </w:pPr>
            <w:r w:rsidRPr="009F26CB">
              <w:rPr>
                <w:rFonts w:ascii="Aptos Narrow" w:hAnsi="Aptos Narrow"/>
                <w:sz w:val="24"/>
                <w:szCs w:val="24"/>
                <w:lang w:val="lv-LV" w:eastAsia="x-none"/>
              </w:rPr>
              <w:t>un pienākumu kultūras attīstīšana</w:t>
            </w:r>
          </w:p>
        </w:tc>
        <w:tc>
          <w:tcPr>
            <w:tcW w:w="3352" w:type="dxa"/>
          </w:tcPr>
          <w:p w14:paraId="5EF7C03D" w14:textId="77777777" w:rsidR="00E72D01" w:rsidRPr="006F24B0" w:rsidRDefault="00E72D01">
            <w:pPr>
              <w:spacing w:after="60"/>
              <w:ind w:right="113"/>
              <w:jc w:val="center"/>
              <w:rPr>
                <w:rFonts w:ascii="Aptos Narrow" w:hAnsi="Aptos Narrow"/>
                <w:lang w:val="lv-LV" w:eastAsia="x-none"/>
              </w:rPr>
            </w:pPr>
            <w:r w:rsidRPr="006F24B0">
              <w:rPr>
                <w:rFonts w:ascii="Aptos Narrow" w:hAnsi="Aptos Narrow"/>
                <w:lang w:val="lv-LV"/>
              </w:rPr>
              <w:t>N</w:t>
            </w:r>
            <w:r w:rsidRPr="006F24B0">
              <w:rPr>
                <w:rFonts w:ascii="Aptos Narrow" w:eastAsia="Verdana" w:hAnsi="Aptos Narrow" w:cs="Verdana"/>
                <w:sz w:val="24"/>
                <w:szCs w:val="24"/>
                <w:lang w:val="lv-LV"/>
              </w:rPr>
              <w:t xml:space="preserve">ozaru ekspertu padomes </w:t>
            </w:r>
            <w:r>
              <w:rPr>
                <w:rFonts w:ascii="Aptos Narrow" w:eastAsia="Verdana" w:hAnsi="Aptos Narrow" w:cs="Verdana"/>
                <w:sz w:val="24"/>
                <w:szCs w:val="24"/>
                <w:lang w:val="lv-LV"/>
              </w:rPr>
              <w:t xml:space="preserve">kā iespējamā </w:t>
            </w:r>
            <w:r w:rsidRPr="006F24B0">
              <w:rPr>
                <w:rFonts w:ascii="Aptos Narrow" w:eastAsia="Verdana" w:hAnsi="Aptos Narrow" w:cs="Verdana"/>
                <w:sz w:val="24"/>
                <w:szCs w:val="24"/>
                <w:lang w:val="lv-LV"/>
              </w:rPr>
              <w:t>platform</w:t>
            </w:r>
            <w:r>
              <w:rPr>
                <w:rFonts w:ascii="Aptos Narrow" w:eastAsia="Verdana" w:hAnsi="Aptos Narrow" w:cs="Verdana"/>
                <w:sz w:val="24"/>
                <w:szCs w:val="24"/>
                <w:lang w:val="lv-LV"/>
              </w:rPr>
              <w:t>a</w:t>
            </w:r>
            <w:r w:rsidRPr="006F24B0">
              <w:rPr>
                <w:rFonts w:ascii="Aptos Narrow" w:eastAsia="Verdana" w:hAnsi="Aptos Narrow" w:cs="Verdana"/>
                <w:sz w:val="24"/>
                <w:szCs w:val="24"/>
                <w:lang w:val="lv-LV"/>
              </w:rPr>
              <w:t>, kurās ir iespējams veidot nozaru ilgtermiņa attīstības mērķu noteikšanas procesu</w:t>
            </w:r>
          </w:p>
          <w:p w14:paraId="6196BD53" w14:textId="77777777" w:rsidR="00E72D01" w:rsidRDefault="00E72D01">
            <w:pPr>
              <w:spacing w:after="60"/>
              <w:ind w:right="113"/>
              <w:jc w:val="center"/>
              <w:rPr>
                <w:lang w:val="lv-LV" w:eastAsia="x-none"/>
              </w:rPr>
            </w:pPr>
          </w:p>
        </w:tc>
      </w:tr>
    </w:tbl>
    <w:p w14:paraId="20FC01DC" w14:textId="77777777" w:rsidR="00E72D01" w:rsidRPr="006F24B0" w:rsidRDefault="00E72D01" w:rsidP="00E72D01">
      <w:pPr>
        <w:spacing w:after="0" w:line="240" w:lineRule="auto"/>
        <w:ind w:right="111"/>
        <w:rPr>
          <w:rFonts w:ascii="Aptos Narrow" w:eastAsia="Verdana" w:hAnsi="Aptos Narrow" w:cs="Verdana"/>
          <w:sz w:val="24"/>
          <w:szCs w:val="24"/>
          <w:lang w:val="lv-LV"/>
        </w:rPr>
        <w:sectPr w:rsidR="00E72D01" w:rsidRPr="006F24B0" w:rsidSect="00F97626">
          <w:headerReference w:type="default" r:id="rId27"/>
          <w:footerReference w:type="even" r:id="rId28"/>
          <w:footerReference w:type="default" r:id="rId29"/>
          <w:headerReference w:type="first" r:id="rId30"/>
          <w:footnotePr>
            <w:numRestart w:val="eachPage"/>
          </w:footnotePr>
          <w:pgSz w:w="11907" w:h="16840" w:code="9"/>
          <w:pgMar w:top="709" w:right="708" w:bottom="567" w:left="1134" w:header="708" w:footer="0" w:gutter="0"/>
          <w:cols w:space="708"/>
          <w:titlePg/>
          <w:docGrid w:linePitch="360"/>
        </w:sectPr>
      </w:pPr>
    </w:p>
    <w:p w14:paraId="103694AD" w14:textId="77777777" w:rsidR="00E72D01" w:rsidRPr="00E51CAD" w:rsidRDefault="00E72D01" w:rsidP="003253FF">
      <w:pPr>
        <w:pStyle w:val="Heading2"/>
        <w:rPr>
          <w:lang w:val="lv-LV"/>
        </w:rPr>
      </w:pPr>
      <w:bookmarkStart w:id="23" w:name="_Toc174010198"/>
      <w:bookmarkStart w:id="24" w:name="_Toc174011738"/>
      <w:bookmarkStart w:id="25" w:name="_Toc174362322"/>
      <w:r w:rsidRPr="00E51CAD">
        <w:rPr>
          <w:noProof/>
          <w:lang w:val="lv-LV"/>
        </w:rPr>
        <w:lastRenderedPageBreak/>
        <w:drawing>
          <wp:anchor distT="0" distB="0" distL="114300" distR="114300" simplePos="0" relativeHeight="251658265" behindDoc="1" locked="0" layoutInCell="1" allowOverlap="1" wp14:anchorId="62903ADE" wp14:editId="659DFE70">
            <wp:simplePos x="0" y="0"/>
            <wp:positionH relativeFrom="page">
              <wp:align>left</wp:align>
            </wp:positionH>
            <wp:positionV relativeFrom="page">
              <wp:align>top</wp:align>
            </wp:positionV>
            <wp:extent cx="7559040" cy="2089150"/>
            <wp:effectExtent l="0" t="0" r="3810" b="6350"/>
            <wp:wrapNone/>
            <wp:docPr id="214" name="Picture 214" descr="Group of people communicating around 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Group of people communicating around a table"/>
                    <pic:cNvPicPr/>
                  </pic:nvPicPr>
                  <pic:blipFill rotWithShape="1">
                    <a:blip r:embed="rId31" cstate="print">
                      <a:duotone>
                        <a:schemeClr val="accent5">
                          <a:shade val="45000"/>
                          <a:satMod val="135000"/>
                        </a:schemeClr>
                        <a:prstClr val="white"/>
                      </a:duotone>
                      <a:alphaModFix amt="56000"/>
                      <a:extLst>
                        <a:ext uri="{28A0092B-C50C-407E-A947-70E740481C1C}">
                          <a14:useLocalDpi xmlns:a14="http://schemas.microsoft.com/office/drawing/2010/main" val="0"/>
                        </a:ext>
                      </a:extLst>
                    </a:blip>
                    <a:srcRect t="46670" b="13156"/>
                    <a:stretch/>
                  </pic:blipFill>
                  <pic:spPr bwMode="auto">
                    <a:xfrm>
                      <a:off x="0" y="0"/>
                      <a:ext cx="7559040" cy="208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51CAD">
        <w:rPr>
          <w:lang w:val="lv-LV"/>
        </w:rPr>
        <w:t>RĪCĪBAS VIRZIENI UN PASĀKUMI</w:t>
      </w:r>
      <w:bookmarkEnd w:id="23"/>
      <w:bookmarkEnd w:id="24"/>
      <w:bookmarkEnd w:id="25"/>
      <w:r w:rsidRPr="00E51CAD">
        <w:rPr>
          <w:lang w:val="lv-LV"/>
        </w:rPr>
        <w:t xml:space="preserve"> </w:t>
      </w:r>
    </w:p>
    <w:p w14:paraId="18F262C1" w14:textId="38CD646B" w:rsidR="00E72D01" w:rsidRPr="006F24B0" w:rsidRDefault="00A40642" w:rsidP="00E72D01">
      <w:pPr>
        <w:tabs>
          <w:tab w:val="left" w:pos="4253"/>
        </w:tabs>
        <w:ind w:right="111"/>
        <w:rPr>
          <w:lang w:val="lv-LV"/>
        </w:rPr>
      </w:pPr>
      <w:r w:rsidRPr="006F682F">
        <w:rPr>
          <w:noProof/>
          <w:lang w:val="lv-LV"/>
        </w:rPr>
        <mc:AlternateContent>
          <mc:Choice Requires="wps">
            <w:drawing>
              <wp:anchor distT="0" distB="0" distL="114300" distR="114300" simplePos="0" relativeHeight="251658243" behindDoc="1" locked="0" layoutInCell="1" allowOverlap="1" wp14:anchorId="26333E22" wp14:editId="0D499F6D">
                <wp:simplePos x="0" y="0"/>
                <wp:positionH relativeFrom="page">
                  <wp:align>left</wp:align>
                </wp:positionH>
                <wp:positionV relativeFrom="paragraph">
                  <wp:posOffset>7394575</wp:posOffset>
                </wp:positionV>
                <wp:extent cx="7559675" cy="1907337"/>
                <wp:effectExtent l="0" t="0" r="3175" b="0"/>
                <wp:wrapNone/>
                <wp:docPr id="219" name="Text Box 219"/>
                <wp:cNvGraphicFramePr/>
                <a:graphic xmlns:a="http://schemas.openxmlformats.org/drawingml/2006/main">
                  <a:graphicData uri="http://schemas.microsoft.com/office/word/2010/wordprocessingShape">
                    <wps:wsp>
                      <wps:cNvSpPr txBox="1"/>
                      <wps:spPr>
                        <a:xfrm>
                          <a:off x="0" y="0"/>
                          <a:ext cx="7559675" cy="1907337"/>
                        </a:xfrm>
                        <a:prstGeom prst="rect">
                          <a:avLst/>
                        </a:prstGeom>
                        <a:solidFill>
                          <a:schemeClr val="accent5">
                            <a:lumMod val="20000"/>
                            <a:lumOff val="80000"/>
                          </a:schemeClr>
                        </a:solidFill>
                        <a:ln w="6350">
                          <a:noFill/>
                        </a:ln>
                      </wps:spPr>
                      <wps:txbx>
                        <w:txbxContent>
                          <w:p w14:paraId="1CC24230" w14:textId="77777777" w:rsidR="00A40642" w:rsidRPr="00B21069" w:rsidRDefault="00A40642" w:rsidP="00A40642">
                            <w:pPr>
                              <w:spacing w:after="0" w:line="240" w:lineRule="auto"/>
                              <w:rPr>
                                <w:sz w:val="16"/>
                                <w:szCs w:val="16"/>
                                <w:lang w:val="lv-LV"/>
                              </w:rPr>
                            </w:pP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6333E22" id="Text Box 219" o:spid="_x0000_s1065" type="#_x0000_t202" style="position:absolute;margin-left:0;margin-top:582.25pt;width:595.25pt;height:150.2pt;z-index:-251658237;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" fillcolor="#deeaf6 [664]" stroked="f" strokeweight=".5pt">
                <v:textbox inset="1mm,1mm,1mm,1mm">
                  <w:txbxContent>
                    <w:p w14:paraId="1CC24230" w14:textId="77777777" w:rsidR="00A40642" w:rsidRPr="00B21069" w:rsidRDefault="00A40642" w:rsidP="00A40642">
                      <w:pPr>
                        <w:spacing w:after="0" w:line="240" w:lineRule="auto"/>
                        <w:rPr>
                          <w:sz w:val="16"/>
                          <w:szCs w:val="16"/>
                          <w:lang w:val="lv-LV"/>
                        </w:rPr>
                      </w:pPr>
                    </w:p>
                  </w:txbxContent>
                </v:textbox>
                <w10:wrap anchorx="page"/>
              </v:shape>
            </w:pict>
          </mc:Fallback>
        </mc:AlternateContent>
      </w:r>
    </w:p>
    <w:tbl>
      <w:tblPr>
        <w:tblStyle w:val="TableGrid"/>
        <w:tblW w:w="11906"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06"/>
      </w:tblGrid>
      <w:tr w:rsidR="00E72D01" w:rsidRPr="006F24B0" w14:paraId="50CF61A2" w14:textId="77777777">
        <w:trPr>
          <w:jc w:val="center"/>
        </w:trPr>
        <w:tc>
          <w:tcPr>
            <w:tcW w:w="11906" w:type="dxa"/>
            <w:shd w:val="clear" w:color="auto" w:fill="1F4E79" w:themeFill="accent5" w:themeFillShade="80"/>
            <w:vAlign w:val="center"/>
          </w:tcPr>
          <w:p w14:paraId="25C34F8C" w14:textId="007067AA" w:rsidR="00E72D01" w:rsidRPr="006F24B0" w:rsidRDefault="00AC0E25">
            <w:pPr>
              <w:spacing w:before="120" w:after="120"/>
              <w:ind w:right="111"/>
              <w:jc w:val="center"/>
              <w:rPr>
                <w:rFonts w:ascii="Aptos Narrow" w:hAnsi="Aptos Narrow" w:cstheme="majorHAnsi"/>
                <w:color w:val="FFFFFF" w:themeColor="background1"/>
                <w:sz w:val="24"/>
                <w:szCs w:val="24"/>
                <w:lang w:val="lv-LV"/>
              </w:rPr>
            </w:pPr>
            <w:r>
              <w:rPr>
                <w:rFonts w:ascii="Aptos Narrow" w:hAnsi="Aptos Narrow"/>
                <w:color w:val="FFFFFF" w:themeColor="background1"/>
                <w:sz w:val="24"/>
                <w:szCs w:val="24"/>
                <w:lang w:val="lv-LV"/>
              </w:rPr>
              <w:t>STEM</w:t>
            </w:r>
            <w:r w:rsidR="00E72D01">
              <w:rPr>
                <w:rFonts w:ascii="Aptos Narrow" w:hAnsi="Aptos Narrow"/>
                <w:color w:val="FFFFFF" w:themeColor="background1"/>
                <w:sz w:val="24"/>
                <w:szCs w:val="24"/>
                <w:lang w:val="lv-LV"/>
              </w:rPr>
              <w:t xml:space="preserve"> IZGLĪTĪBA UN PRASMES</w:t>
            </w:r>
          </w:p>
        </w:tc>
      </w:tr>
      <w:tr w:rsidR="00E72D01" w:rsidRPr="00ED3E94" w14:paraId="49833497" w14:textId="77777777">
        <w:trPr>
          <w:trHeight w:val="1417"/>
          <w:jc w:val="center"/>
        </w:trPr>
        <w:tc>
          <w:tcPr>
            <w:tcW w:w="11906" w:type="dxa"/>
            <w:shd w:val="clear" w:color="auto" w:fill="DEEAF6" w:themeFill="accent5" w:themeFillTint="33"/>
            <w:vAlign w:val="center"/>
          </w:tcPr>
          <w:p w14:paraId="3EE17166" w14:textId="5E5A9204" w:rsidR="00E72D01" w:rsidRPr="00943A4E" w:rsidRDefault="00E72D01">
            <w:pPr>
              <w:spacing w:before="120"/>
              <w:ind w:left="601" w:right="111"/>
              <w:rPr>
                <w:rFonts w:ascii="Arial Nova Cond Light" w:eastAsia="Times New Roman" w:hAnsi="Arial Nova Cond Light" w:cs="Calibri"/>
                <w:b/>
                <w:color w:val="000000"/>
                <w:sz w:val="16"/>
                <w:szCs w:val="16"/>
                <w:lang w:val="lv-LV" w:eastAsia="lv-LV"/>
              </w:rPr>
            </w:pPr>
            <w:r w:rsidRPr="00943A4E">
              <w:rPr>
                <w:b/>
                <w:bCs/>
                <w:noProof/>
                <w:sz w:val="20"/>
                <w:szCs w:val="20"/>
                <w:lang w:val="lv-LV"/>
              </w:rPr>
              <w:drawing>
                <wp:anchor distT="0" distB="0" distL="114300" distR="114300" simplePos="0" relativeHeight="251658266" behindDoc="0" locked="0" layoutInCell="1" allowOverlap="1" wp14:anchorId="7A831920" wp14:editId="06F022A3">
                  <wp:simplePos x="0" y="0"/>
                  <wp:positionH relativeFrom="column">
                    <wp:posOffset>6638290</wp:posOffset>
                  </wp:positionH>
                  <wp:positionV relativeFrom="paragraph">
                    <wp:posOffset>71755</wp:posOffset>
                  </wp:positionV>
                  <wp:extent cx="539750" cy="539750"/>
                  <wp:effectExtent l="0" t="0" r="0" b="0"/>
                  <wp:wrapNone/>
                  <wp:docPr id="215" name="Picture 215" descr="Stem - Free technology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32">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14:sizeRelH relativeFrom="page">
                    <wp14:pctWidth>0</wp14:pctWidth>
                  </wp14:sizeRelH>
                  <wp14:sizeRelV relativeFrom="page">
                    <wp14:pctHeight>0</wp14:pctHeight>
                  </wp14:sizeRelV>
                </wp:anchor>
              </w:drawing>
            </w:r>
            <w:r w:rsidRPr="00943A4E">
              <w:rPr>
                <w:rFonts w:ascii="Arial Nova Cond Light" w:eastAsia="Times New Roman" w:hAnsi="Arial Nova Cond Light" w:cs="Calibri"/>
                <w:b/>
                <w:color w:val="000000"/>
                <w:sz w:val="24"/>
                <w:szCs w:val="24"/>
                <w:lang w:val="lv-LV" w:eastAsia="lv-LV"/>
              </w:rPr>
              <w:t>Darba devēju līdzdalības palielināšana cilvēkkapitāla attīstībā</w:t>
            </w:r>
            <w:r w:rsidR="00775038">
              <w:rPr>
                <w:rFonts w:ascii="Arial Nova Cond Light" w:eastAsia="Times New Roman" w:hAnsi="Arial Nova Cond Light" w:cs="Calibri"/>
                <w:b/>
                <w:color w:val="000000"/>
                <w:sz w:val="24"/>
                <w:szCs w:val="24"/>
                <w:lang w:val="lv-LV" w:eastAsia="lv-LV"/>
              </w:rPr>
              <w:t>, īpaši</w:t>
            </w:r>
            <w:r w:rsidRPr="00943A4E">
              <w:rPr>
                <w:rFonts w:ascii="Arial Nova Cond Light" w:eastAsia="Times New Roman" w:hAnsi="Arial Nova Cond Light" w:cs="Calibri"/>
                <w:b/>
                <w:color w:val="000000"/>
                <w:sz w:val="24"/>
                <w:szCs w:val="24"/>
                <w:lang w:val="lv-LV" w:eastAsia="lv-LV"/>
              </w:rPr>
              <w:t xml:space="preserve"> </w:t>
            </w:r>
            <w:r w:rsidR="00AC0E25" w:rsidRPr="00943A4E">
              <w:rPr>
                <w:rFonts w:ascii="Arial Nova Cond Light" w:eastAsia="Times New Roman" w:hAnsi="Arial Nova Cond Light" w:cs="Calibri"/>
                <w:b/>
                <w:color w:val="000000"/>
                <w:sz w:val="24"/>
                <w:szCs w:val="24"/>
                <w:lang w:val="lv-LV" w:eastAsia="lv-LV"/>
              </w:rPr>
              <w:t>STEM</w:t>
            </w:r>
            <w:r w:rsidRPr="00943A4E">
              <w:rPr>
                <w:rFonts w:ascii="Arial Nova Cond Light" w:eastAsia="Times New Roman" w:hAnsi="Arial Nova Cond Light" w:cs="Calibri"/>
                <w:b/>
                <w:color w:val="000000"/>
                <w:sz w:val="24"/>
                <w:szCs w:val="24"/>
                <w:lang w:val="lv-LV" w:eastAsia="lv-LV"/>
              </w:rPr>
              <w:t xml:space="preserve"> jomā</w:t>
            </w:r>
          </w:p>
          <w:p w14:paraId="5E6A59A3" w14:textId="3FB60A11" w:rsidR="00943A4E" w:rsidRDefault="00E72D01" w:rsidP="00943A4E">
            <w:pPr>
              <w:ind w:left="599" w:right="111"/>
              <w:rPr>
                <w:rFonts w:ascii="Arial Nova Cond Light" w:eastAsia="Times New Roman" w:hAnsi="Arial Nova Cond Light" w:cs="Calibri"/>
                <w:color w:val="000000" w:themeColor="text1"/>
                <w:sz w:val="12"/>
                <w:szCs w:val="12"/>
                <w:lang w:val="lv-LV" w:eastAsia="lv-LV"/>
              </w:rPr>
            </w:pPr>
            <w:r w:rsidRPr="00943A4E">
              <w:rPr>
                <w:rFonts w:ascii="Wingdings" w:eastAsia="Wingdings" w:hAnsi="Wingdings" w:cs="Wingdings"/>
                <w:color w:val="1F4E79" w:themeColor="accent5" w:themeShade="80"/>
                <w:sz w:val="18"/>
                <w:szCs w:val="18"/>
                <w:lang w:val="lv-LV" w:eastAsia="lv-LV"/>
              </w:rPr>
              <w:t>u</w:t>
            </w:r>
            <w:r w:rsidRPr="00943A4E">
              <w:rPr>
                <w:rFonts w:ascii="Arial Nova Cond Light" w:eastAsia="Times New Roman" w:hAnsi="Arial Nova Cond Light" w:cs="Calibri"/>
                <w:color w:val="000000" w:themeColor="text1"/>
                <w:sz w:val="18"/>
                <w:szCs w:val="18"/>
                <w:lang w:val="lv-LV" w:eastAsia="lv-LV"/>
              </w:rPr>
              <w:t xml:space="preserve"> </w:t>
            </w:r>
            <w:r w:rsidR="00137B2E" w:rsidRPr="001C749F">
              <w:rPr>
                <w:rFonts w:ascii="Arial Nova Cond Light" w:eastAsia="Times New Roman" w:hAnsi="Arial Nova Cond Light" w:cstheme="majorHAnsi"/>
                <w:sz w:val="18"/>
                <w:szCs w:val="18"/>
                <w:lang w:val="lv-LV"/>
              </w:rPr>
              <w:t>Nozarē balstītas profesionālās izglītības iegūšanas modeļu izstrāde, nodrošinot prakses pie nozaru uzņēmumiem</w:t>
            </w:r>
            <w:r w:rsidR="00137B2E" w:rsidRPr="001C749F" w:rsidDel="00137B2E">
              <w:rPr>
                <w:rFonts w:ascii="Arial Nova Cond Light" w:eastAsia="Times New Roman" w:hAnsi="Arial Nova Cond Light" w:cstheme="majorBidi"/>
                <w:sz w:val="16"/>
                <w:szCs w:val="16"/>
                <w:lang w:val="lv-LV"/>
              </w:rPr>
              <w:t xml:space="preserve"> </w:t>
            </w:r>
            <w:r w:rsidRPr="00943A4E">
              <w:rPr>
                <w:rFonts w:ascii="Arial Nova Cond Light" w:eastAsia="Times New Roman" w:hAnsi="Arial Nova Cond Light" w:cs="Calibri"/>
                <w:color w:val="000000" w:themeColor="text1"/>
                <w:sz w:val="12"/>
                <w:szCs w:val="12"/>
                <w:lang w:val="lv-LV" w:eastAsia="lv-LV"/>
              </w:rPr>
              <w:t xml:space="preserve">Atbildība: IZM, </w:t>
            </w:r>
            <w:r w:rsidR="00BC4CB9">
              <w:rPr>
                <w:rFonts w:ascii="Arial Nova Cond Light" w:eastAsia="Times New Roman" w:hAnsi="Arial Nova Cond Light" w:cs="Calibri"/>
                <w:color w:val="000000" w:themeColor="text1"/>
                <w:sz w:val="12"/>
                <w:szCs w:val="12"/>
                <w:lang w:val="lv-LV" w:eastAsia="lv-LV"/>
              </w:rPr>
              <w:t>VISC</w:t>
            </w:r>
            <w:r w:rsidRPr="00943A4E">
              <w:rPr>
                <w:rFonts w:ascii="Arial Nova Cond Light" w:eastAsia="Times New Roman" w:hAnsi="Arial Nova Cond Light" w:cs="Calibri"/>
                <w:color w:val="000000" w:themeColor="text1"/>
                <w:sz w:val="12"/>
                <w:szCs w:val="12"/>
                <w:lang w:val="lv-LV" w:eastAsia="lv-LV"/>
              </w:rPr>
              <w:t>; Līdzatbildība: LDDK, LOSP</w:t>
            </w:r>
          </w:p>
          <w:p w14:paraId="18E14540" w14:textId="60ACC0B9" w:rsidR="00E72D01" w:rsidRPr="00943A4E" w:rsidRDefault="00E72D01" w:rsidP="00943A4E">
            <w:pPr>
              <w:ind w:left="599" w:right="111"/>
              <w:rPr>
                <w:rFonts w:ascii="Arial Nova Cond Light" w:eastAsia="Times New Roman" w:hAnsi="Arial Nova Cond Light" w:cs="Calibri"/>
                <w:color w:val="000000"/>
                <w:sz w:val="24"/>
                <w:szCs w:val="24"/>
                <w:lang w:val="lv-LV" w:eastAsia="lv-LV"/>
              </w:rPr>
            </w:pPr>
            <w:r w:rsidRPr="00943A4E">
              <w:rPr>
                <w:rFonts w:ascii="Arial Nova Cond Light" w:eastAsia="Times New Roman" w:hAnsi="Arial Nova Cond Light" w:cs="Calibri"/>
                <w:b/>
                <w:color w:val="000000" w:themeColor="text1"/>
                <w:sz w:val="24"/>
                <w:szCs w:val="24"/>
                <w:lang w:val="lv-LV" w:eastAsia="lv-LV"/>
              </w:rPr>
              <w:t>Kvalitātes un pārvaldības stiprināšana</w:t>
            </w:r>
          </w:p>
          <w:p w14:paraId="3C16A6E2" w14:textId="3D2555B8" w:rsidR="00943A4E" w:rsidRDefault="00E72D01" w:rsidP="00943A4E">
            <w:pPr>
              <w:ind w:left="599" w:right="111"/>
              <w:rPr>
                <w:rFonts w:ascii="Arial Nova Cond Light" w:eastAsia="Times New Roman" w:hAnsi="Arial Nova Cond Light" w:cs="Calibri"/>
                <w:color w:val="000000" w:themeColor="text1"/>
                <w:sz w:val="12"/>
                <w:szCs w:val="12"/>
                <w:lang w:val="lv-LV" w:eastAsia="lv-LV"/>
              </w:rPr>
            </w:pPr>
            <w:r w:rsidRPr="00943A4E">
              <w:rPr>
                <w:rFonts w:ascii="Wingdings" w:eastAsia="Wingdings" w:hAnsi="Wingdings" w:cs="Wingdings"/>
                <w:color w:val="1F4E79" w:themeColor="accent5" w:themeShade="80"/>
                <w:sz w:val="18"/>
                <w:szCs w:val="18"/>
                <w:lang w:val="lv-LV" w:eastAsia="lv-LV"/>
              </w:rPr>
              <w:t>u</w:t>
            </w:r>
            <w:r w:rsidRPr="00943A4E">
              <w:rPr>
                <w:rFonts w:ascii="Arial Nova Cond Light" w:eastAsia="Times New Roman" w:hAnsi="Arial Nova Cond Light" w:cs="Calibri"/>
                <w:color w:val="000000" w:themeColor="text1"/>
                <w:sz w:val="18"/>
                <w:szCs w:val="18"/>
                <w:lang w:val="lv-LV" w:eastAsia="lv-LV"/>
              </w:rPr>
              <w:t xml:space="preserve"> Nozaru kvalifikāciju struktūru</w:t>
            </w:r>
            <w:r w:rsidR="009B3C3A">
              <w:rPr>
                <w:rFonts w:ascii="Arial Nova Cond Light" w:eastAsia="Times New Roman" w:hAnsi="Arial Nova Cond Light" w:cs="Calibri"/>
                <w:color w:val="000000" w:themeColor="text1"/>
                <w:sz w:val="18"/>
                <w:szCs w:val="18"/>
                <w:lang w:val="lv-LV" w:eastAsia="lv-LV"/>
              </w:rPr>
              <w:t>, īpaši STEM nozarēs,</w:t>
            </w:r>
            <w:r w:rsidRPr="00943A4E">
              <w:rPr>
                <w:rFonts w:ascii="Arial Nova Cond Light" w:eastAsia="Times New Roman" w:hAnsi="Arial Nova Cond Light" w:cs="Calibri"/>
                <w:color w:val="000000" w:themeColor="text1"/>
                <w:sz w:val="18"/>
                <w:szCs w:val="18"/>
                <w:lang w:val="lv-LV" w:eastAsia="lv-LV"/>
              </w:rPr>
              <w:t xml:space="preserve"> pilnveide jaunu prasmju ieviešanai, profesionālo kvalifikāciju prasību pilnveide, trešajā, ceturtajā un piektajā līmenī</w:t>
            </w:r>
            <w:r w:rsidRPr="7D169903">
              <w:rPr>
                <w:rFonts w:ascii="Arial Nova Cond Light" w:eastAsia="Times New Roman" w:hAnsi="Arial Nova Cond Light" w:cs="Calibri"/>
                <w:color w:val="000000" w:themeColor="text1"/>
                <w:sz w:val="28"/>
                <w:szCs w:val="28"/>
                <w:lang w:val="lv-LV" w:eastAsia="lv-LV"/>
              </w:rPr>
              <w:t xml:space="preserve"> </w:t>
            </w:r>
            <w:r w:rsidRPr="00943A4E">
              <w:rPr>
                <w:rFonts w:ascii="Arial Nova Cond Light" w:eastAsia="Times New Roman" w:hAnsi="Arial Nova Cond Light" w:cs="Calibri"/>
                <w:color w:val="000000" w:themeColor="text1"/>
                <w:sz w:val="12"/>
                <w:szCs w:val="12"/>
                <w:lang w:val="lv-LV" w:eastAsia="lv-LV"/>
              </w:rPr>
              <w:t xml:space="preserve">Atbildība: IZM; Līdzatbildība: </w:t>
            </w:r>
            <w:r w:rsidR="00BC4CB9">
              <w:rPr>
                <w:rFonts w:ascii="Arial Nova Cond Light" w:eastAsia="Times New Roman" w:hAnsi="Arial Nova Cond Light" w:cs="Calibri"/>
                <w:color w:val="000000" w:themeColor="text1"/>
                <w:sz w:val="12"/>
                <w:szCs w:val="12"/>
                <w:lang w:val="lv-LV" w:eastAsia="lv-LV"/>
              </w:rPr>
              <w:t>VISC</w:t>
            </w:r>
            <w:r w:rsidRPr="00943A4E">
              <w:rPr>
                <w:rFonts w:ascii="Arial Nova Cond Light" w:eastAsia="Times New Roman" w:hAnsi="Arial Nova Cond Light" w:cs="Calibri"/>
                <w:color w:val="000000" w:themeColor="text1"/>
                <w:sz w:val="12"/>
                <w:szCs w:val="12"/>
                <w:lang w:val="lv-LV" w:eastAsia="lv-LV"/>
              </w:rPr>
              <w:t>,</w:t>
            </w:r>
            <w:r w:rsidR="00B010A2">
              <w:rPr>
                <w:rFonts w:ascii="Arial Nova Cond Light" w:eastAsia="Times New Roman" w:hAnsi="Arial Nova Cond Light" w:cs="Calibri"/>
                <w:color w:val="000000" w:themeColor="text1"/>
                <w:sz w:val="12"/>
                <w:szCs w:val="12"/>
                <w:lang w:val="lv-LV" w:eastAsia="lv-LV"/>
              </w:rPr>
              <w:t xml:space="preserve"> KM, LNKC, </w:t>
            </w:r>
            <w:r w:rsidR="00CC51B8">
              <w:rPr>
                <w:rFonts w:ascii="Arial Nova Cond Light" w:eastAsia="Times New Roman" w:hAnsi="Arial Nova Cond Light" w:cs="Calibri"/>
                <w:color w:val="000000" w:themeColor="text1"/>
                <w:sz w:val="12"/>
                <w:szCs w:val="12"/>
                <w:lang w:val="lv-LV" w:eastAsia="lv-LV"/>
              </w:rPr>
              <w:t>NEP,</w:t>
            </w:r>
            <w:r w:rsidR="00E23DD4">
              <w:rPr>
                <w:rFonts w:ascii="Arial Nova Cond Light" w:eastAsia="Times New Roman" w:hAnsi="Arial Nova Cond Light" w:cs="Calibri"/>
                <w:color w:val="000000" w:themeColor="text1"/>
                <w:sz w:val="12"/>
                <w:szCs w:val="12"/>
                <w:lang w:val="lv-LV" w:eastAsia="lv-LV"/>
              </w:rPr>
              <w:t xml:space="preserve"> </w:t>
            </w:r>
            <w:r w:rsidR="00CC51B8">
              <w:rPr>
                <w:rFonts w:ascii="Arial Nova Cond Light" w:eastAsia="Times New Roman" w:hAnsi="Arial Nova Cond Light" w:cs="Calibri"/>
                <w:color w:val="000000" w:themeColor="text1"/>
                <w:sz w:val="12"/>
                <w:szCs w:val="12"/>
                <w:lang w:val="lv-LV" w:eastAsia="lv-LV"/>
              </w:rPr>
              <w:t>LDDK,</w:t>
            </w:r>
            <w:r w:rsidR="00E23DD4">
              <w:rPr>
                <w:rFonts w:ascii="Arial Nova Cond Light" w:eastAsia="Times New Roman" w:hAnsi="Arial Nova Cond Light" w:cs="Calibri"/>
                <w:color w:val="000000" w:themeColor="text1"/>
                <w:sz w:val="12"/>
                <w:szCs w:val="12"/>
                <w:lang w:val="lv-LV" w:eastAsia="lv-LV"/>
              </w:rPr>
              <w:t xml:space="preserve"> </w:t>
            </w:r>
            <w:r w:rsidR="00CC51B8">
              <w:rPr>
                <w:rFonts w:ascii="Arial Nova Cond Light" w:eastAsia="Times New Roman" w:hAnsi="Arial Nova Cond Light" w:cs="Calibri"/>
                <w:color w:val="000000" w:themeColor="text1"/>
                <w:sz w:val="12"/>
                <w:szCs w:val="12"/>
                <w:lang w:val="lv-LV" w:eastAsia="lv-LV"/>
              </w:rPr>
              <w:t>LBAS</w:t>
            </w:r>
            <w:r w:rsidRPr="00943A4E">
              <w:rPr>
                <w:rFonts w:ascii="Arial Nova Cond Light" w:eastAsia="Times New Roman" w:hAnsi="Arial Nova Cond Light" w:cs="Calibri"/>
                <w:color w:val="000000" w:themeColor="text1"/>
                <w:sz w:val="12"/>
                <w:szCs w:val="12"/>
                <w:lang w:val="lv-LV" w:eastAsia="lv-LV"/>
              </w:rPr>
              <w:t xml:space="preserve"> </w:t>
            </w:r>
          </w:p>
          <w:p w14:paraId="087DEEF1" w14:textId="4F6B7867" w:rsidR="008463EF" w:rsidRPr="001D5F1C" w:rsidRDefault="0048719B" w:rsidP="00943A4E">
            <w:pPr>
              <w:ind w:left="599" w:right="111"/>
              <w:rPr>
                <w:rFonts w:ascii="Arial Nova Cond Light" w:eastAsia="Times New Roman" w:hAnsi="Arial Nova Cond Light" w:cs="Calibri"/>
                <w:color w:val="000000" w:themeColor="text1"/>
                <w:sz w:val="12"/>
                <w:szCs w:val="12"/>
                <w:lang w:val="lv-LV" w:eastAsia="lv-LV"/>
              </w:rPr>
            </w:pPr>
            <w:r w:rsidRPr="00943A4E">
              <w:rPr>
                <w:rFonts w:ascii="Wingdings" w:eastAsia="Wingdings" w:hAnsi="Wingdings" w:cs="Wingdings"/>
                <w:color w:val="1F4E79" w:themeColor="accent5" w:themeShade="80"/>
                <w:sz w:val="18"/>
                <w:szCs w:val="18"/>
                <w:lang w:val="lv-LV" w:eastAsia="lv-LV"/>
              </w:rPr>
              <w:t>u</w:t>
            </w:r>
            <w:r w:rsidRPr="0048719B">
              <w:rPr>
                <w:rFonts w:ascii="Arial Nova Cond Light" w:eastAsia="Times New Roman" w:hAnsi="Arial Nova Cond Light" w:cs="Calibri"/>
                <w:color w:val="000000" w:themeColor="text1"/>
                <w:sz w:val="18"/>
                <w:szCs w:val="18"/>
                <w:lang w:val="lv-LV" w:eastAsia="lv-LV"/>
              </w:rPr>
              <w:t xml:space="preserve"> </w:t>
            </w:r>
            <w:r w:rsidRPr="00AC42AC">
              <w:rPr>
                <w:rFonts w:ascii="Arial Nova Cond Light" w:eastAsia="Times New Roman" w:hAnsi="Arial Nova Cond Light" w:cs="Calibri"/>
                <w:color w:val="000000" w:themeColor="text1"/>
                <w:sz w:val="18"/>
                <w:szCs w:val="18"/>
                <w:lang w:val="lv-LV" w:eastAsia="lv-LV"/>
              </w:rPr>
              <w:t>Sadarbības platformu izveide starpdisciplinaritātes attīstībai mācību un studiju procesa ietvaros Latvijas radošo industriju konkurētspējas stiprināšanai (Starpdisciplinārās izglītības, kultūras un radošo industriju atbalsta centrs “Tabakas Fabrika”(Miera iela), prototipēšanas darbnīca “Riga Makerspace” (A.Briāna iela))</w:t>
            </w:r>
            <w:r w:rsidR="001D5F1C">
              <w:rPr>
                <w:rFonts w:ascii="Arial Nova Cond Light" w:eastAsia="Times New Roman" w:hAnsi="Arial Nova Cond Light" w:cs="Calibri"/>
                <w:color w:val="000000" w:themeColor="text1"/>
                <w:sz w:val="18"/>
                <w:szCs w:val="18"/>
                <w:lang w:val="lv-LV" w:eastAsia="lv-LV"/>
              </w:rPr>
              <w:t xml:space="preserve"> </w:t>
            </w:r>
            <w:r w:rsidR="001D5F1C">
              <w:rPr>
                <w:rFonts w:ascii="Arial Nova Cond Light" w:eastAsia="Times New Roman" w:hAnsi="Arial Nova Cond Light" w:cs="Calibri"/>
                <w:color w:val="000000" w:themeColor="text1"/>
                <w:sz w:val="12"/>
                <w:szCs w:val="12"/>
                <w:lang w:val="lv-LV" w:eastAsia="lv-LV"/>
              </w:rPr>
              <w:t xml:space="preserve">Atbildība: </w:t>
            </w:r>
            <w:r w:rsidR="001D5F1C" w:rsidRPr="001D5F1C">
              <w:rPr>
                <w:rFonts w:ascii="Arial Nova Cond Light" w:eastAsia="Times New Roman" w:hAnsi="Arial Nova Cond Light" w:cs="Calibri"/>
                <w:color w:val="000000" w:themeColor="text1"/>
                <w:sz w:val="12"/>
                <w:szCs w:val="12"/>
                <w:lang w:val="lv-LV" w:eastAsia="lv-LV"/>
              </w:rPr>
              <w:t>KM, LKA,  LMA, MIKC RDMV</w:t>
            </w:r>
          </w:p>
          <w:p w14:paraId="5CF122B3" w14:textId="02E4990B" w:rsidR="00E72D01" w:rsidRPr="00943A4E" w:rsidRDefault="00E72D01" w:rsidP="00943A4E">
            <w:pPr>
              <w:ind w:left="599" w:right="111"/>
              <w:rPr>
                <w:rFonts w:ascii="Arial Nova Cond Light" w:eastAsia="Times New Roman" w:hAnsi="Arial Nova Cond Light" w:cs="Calibri"/>
                <w:color w:val="000000"/>
                <w:sz w:val="28"/>
                <w:szCs w:val="28"/>
                <w:lang w:val="lv-LV" w:eastAsia="lv-LV"/>
              </w:rPr>
            </w:pPr>
            <w:r w:rsidRPr="00943A4E">
              <w:rPr>
                <w:rFonts w:ascii="Arial Nova Cond Light" w:eastAsia="Times New Roman" w:hAnsi="Arial Nova Cond Light" w:cs="Calibri"/>
                <w:b/>
                <w:color w:val="000000" w:themeColor="text1"/>
                <w:sz w:val="24"/>
                <w:szCs w:val="24"/>
                <w:lang w:val="lv-LV" w:eastAsia="lv-LV"/>
              </w:rPr>
              <w:t>Finansiāla atbalsta sistēmas pilnveide studējošajiem</w:t>
            </w:r>
            <w:r w:rsidR="005D1C36">
              <w:rPr>
                <w:rFonts w:ascii="Arial Nova Cond Light" w:eastAsia="Times New Roman" w:hAnsi="Arial Nova Cond Light" w:cs="Calibri"/>
                <w:b/>
                <w:color w:val="000000" w:themeColor="text1"/>
                <w:sz w:val="24"/>
                <w:szCs w:val="24"/>
                <w:lang w:val="lv-LV" w:eastAsia="lv-LV"/>
              </w:rPr>
              <w:t>, īpaši</w:t>
            </w:r>
            <w:r w:rsidRPr="00943A4E">
              <w:rPr>
                <w:rFonts w:ascii="Arial Nova Cond Light" w:eastAsia="Times New Roman" w:hAnsi="Arial Nova Cond Light" w:cs="Calibri"/>
                <w:b/>
                <w:color w:val="000000" w:themeColor="text1"/>
                <w:sz w:val="24"/>
                <w:szCs w:val="24"/>
                <w:lang w:val="lv-LV" w:eastAsia="lv-LV"/>
              </w:rPr>
              <w:t xml:space="preserve"> </w:t>
            </w:r>
            <w:r w:rsidR="00AC0E25" w:rsidRPr="00943A4E">
              <w:rPr>
                <w:rFonts w:ascii="Arial Nova Cond Light" w:eastAsia="Times New Roman" w:hAnsi="Arial Nova Cond Light" w:cs="Calibri"/>
                <w:b/>
                <w:color w:val="000000" w:themeColor="text1"/>
                <w:sz w:val="24"/>
                <w:szCs w:val="24"/>
                <w:lang w:val="lv-LV" w:eastAsia="lv-LV"/>
              </w:rPr>
              <w:t>STEM</w:t>
            </w:r>
            <w:r w:rsidRPr="00943A4E">
              <w:rPr>
                <w:rFonts w:ascii="Arial Nova Cond Light" w:eastAsia="Times New Roman" w:hAnsi="Arial Nova Cond Light" w:cs="Calibri"/>
                <w:b/>
                <w:color w:val="000000" w:themeColor="text1"/>
                <w:sz w:val="24"/>
                <w:szCs w:val="24"/>
                <w:lang w:val="lv-LV" w:eastAsia="lv-LV"/>
              </w:rPr>
              <w:t xml:space="preserve"> jomās</w:t>
            </w:r>
          </w:p>
          <w:p w14:paraId="7718E0C6" w14:textId="2ADB0488" w:rsidR="00C16E57" w:rsidRPr="006F24B0" w:rsidRDefault="00E72D01">
            <w:pPr>
              <w:ind w:left="828" w:right="111" w:hanging="229"/>
              <w:rPr>
                <w:rFonts w:ascii="Arial Nova Cond Light" w:eastAsia="Times New Roman" w:hAnsi="Arial Nova Cond Light" w:cs="Calibri"/>
                <w:color w:val="000000"/>
                <w:sz w:val="28"/>
                <w:szCs w:val="28"/>
                <w:lang w:val="lv-LV" w:eastAsia="lv-LV"/>
              </w:rPr>
            </w:pPr>
            <w:r w:rsidRPr="00943A4E">
              <w:rPr>
                <w:rFonts w:ascii="Wingdings" w:eastAsia="Wingdings" w:hAnsi="Wingdings" w:cs="Wingdings"/>
                <w:color w:val="1F4E79" w:themeColor="accent5" w:themeShade="80"/>
                <w:sz w:val="18"/>
                <w:szCs w:val="18"/>
                <w:lang w:val="lv-LV" w:eastAsia="lv-LV"/>
              </w:rPr>
              <w:t>u</w:t>
            </w:r>
            <w:r w:rsidRPr="00943A4E">
              <w:rPr>
                <w:rFonts w:ascii="Arial Nova Cond Light" w:eastAsia="Times New Roman" w:hAnsi="Arial Nova Cond Light" w:cs="Calibri"/>
                <w:color w:val="000000" w:themeColor="text1"/>
                <w:sz w:val="18"/>
                <w:szCs w:val="18"/>
                <w:lang w:val="lv-LV" w:eastAsia="lv-LV"/>
              </w:rPr>
              <w:t xml:space="preserve"> Dzēsti pedagoģijas studiju programmu absolventu studiju un studējošo</w:t>
            </w:r>
            <w:r w:rsidR="00943A4E">
              <w:rPr>
                <w:rFonts w:ascii="Arial Nova Cond Light" w:eastAsia="Times New Roman" w:hAnsi="Arial Nova Cond Light" w:cs="Calibri"/>
                <w:color w:val="000000" w:themeColor="text1"/>
                <w:sz w:val="18"/>
                <w:szCs w:val="18"/>
                <w:lang w:val="lv-LV" w:eastAsia="lv-LV"/>
              </w:rPr>
              <w:t xml:space="preserve"> </w:t>
            </w:r>
            <w:r w:rsidRPr="00943A4E">
              <w:rPr>
                <w:rFonts w:ascii="Arial Nova Cond Light" w:eastAsia="Times New Roman" w:hAnsi="Arial Nova Cond Light" w:cs="Calibri"/>
                <w:color w:val="000000" w:themeColor="text1"/>
                <w:sz w:val="18"/>
                <w:szCs w:val="18"/>
                <w:lang w:val="lv-LV" w:eastAsia="lv-LV"/>
              </w:rPr>
              <w:t xml:space="preserve">kredīti </w:t>
            </w:r>
            <w:r w:rsidRPr="00943A4E">
              <w:rPr>
                <w:rFonts w:ascii="Arial Nova Cond Light" w:eastAsia="Times New Roman" w:hAnsi="Arial Nova Cond Light" w:cs="Calibri"/>
                <w:color w:val="000000" w:themeColor="text1"/>
                <w:sz w:val="12"/>
                <w:szCs w:val="12"/>
                <w:lang w:val="lv-LV" w:eastAsia="lv-LV"/>
              </w:rPr>
              <w:t xml:space="preserve">Atbildība: IZM; Līdzatbildība: </w:t>
            </w:r>
            <w:r w:rsidR="00BC4CB9">
              <w:rPr>
                <w:rFonts w:ascii="Arial Nova Cond Light" w:eastAsia="Times New Roman" w:hAnsi="Arial Nova Cond Light" w:cs="Calibri"/>
                <w:color w:val="000000" w:themeColor="text1"/>
                <w:sz w:val="12"/>
                <w:szCs w:val="12"/>
                <w:lang w:val="lv-LV" w:eastAsia="lv-LV"/>
              </w:rPr>
              <w:t>VIAA</w:t>
            </w:r>
          </w:p>
          <w:p w14:paraId="3CF43D23" w14:textId="5DFD7F36" w:rsidR="00E72D01" w:rsidRPr="006F24B0" w:rsidRDefault="00E72D01">
            <w:pPr>
              <w:ind w:left="828" w:right="111" w:hanging="229"/>
              <w:rPr>
                <w:rFonts w:ascii="Arial Nova Cond Light" w:eastAsia="Times New Roman" w:hAnsi="Arial Nova Cond Light" w:cs="Calibri"/>
                <w:color w:val="000000"/>
                <w:sz w:val="28"/>
                <w:szCs w:val="28"/>
                <w:lang w:val="lv-LV" w:eastAsia="lv-LV"/>
              </w:rPr>
            </w:pPr>
            <w:r w:rsidRPr="00943A4E">
              <w:rPr>
                <w:rFonts w:ascii="Wingdings" w:eastAsia="Wingdings" w:hAnsi="Wingdings" w:cs="Wingdings"/>
                <w:color w:val="1F4E79" w:themeColor="accent5" w:themeShade="80"/>
                <w:sz w:val="18"/>
                <w:szCs w:val="18"/>
                <w:lang w:val="lv-LV" w:eastAsia="lv-LV"/>
              </w:rPr>
              <w:t>u</w:t>
            </w:r>
            <w:r w:rsidRPr="00943A4E">
              <w:rPr>
                <w:rFonts w:ascii="Arial Nova Cond Light" w:eastAsia="Times New Roman" w:hAnsi="Arial Nova Cond Light" w:cs="Calibri"/>
                <w:color w:val="000000" w:themeColor="text1"/>
                <w:sz w:val="18"/>
                <w:szCs w:val="18"/>
                <w:lang w:val="lv-LV" w:eastAsia="lv-LV"/>
              </w:rPr>
              <w:t xml:space="preserve"> </w:t>
            </w:r>
            <w:r w:rsidR="00B94430" w:rsidRPr="00B94430">
              <w:rPr>
                <w:rFonts w:ascii="Arial Nova Cond Light" w:eastAsia="Times New Roman" w:hAnsi="Arial Nova Cond Light" w:cstheme="majorHAnsi"/>
                <w:sz w:val="18"/>
                <w:szCs w:val="18"/>
                <w:lang w:val="lv-LV" w:eastAsia="lv-LV"/>
              </w:rPr>
              <w:t>Augstākās izglītības iestādes STEM jomu absolventu skaita īpatsvara paaugstināšana ar snieguma finansējuma un IKT studējošo skaita augstākās izglītības iestādēs palīdzību</w:t>
            </w:r>
            <w:r w:rsidR="00B94430">
              <w:rPr>
                <w:rFonts w:ascii="Arial Nova Cond Light" w:eastAsia="Times New Roman" w:hAnsi="Arial Nova Cond Light" w:cs="Calibri"/>
                <w:color w:val="000000" w:themeColor="text1"/>
                <w:sz w:val="16"/>
                <w:szCs w:val="16"/>
                <w:lang w:val="lv-LV" w:eastAsia="lv-LV"/>
              </w:rPr>
              <w:t xml:space="preserve"> </w:t>
            </w:r>
            <w:r w:rsidRPr="00943A4E">
              <w:rPr>
                <w:rFonts w:ascii="Arial Nova Cond Light" w:eastAsia="Times New Roman" w:hAnsi="Arial Nova Cond Light" w:cs="Calibri"/>
                <w:color w:val="000000" w:themeColor="text1"/>
                <w:sz w:val="12"/>
                <w:szCs w:val="12"/>
                <w:lang w:val="lv-LV" w:eastAsia="lv-LV"/>
              </w:rPr>
              <w:t>Atbildība: IZM; Līdzatbildība: AII</w:t>
            </w:r>
          </w:p>
          <w:p w14:paraId="00DA2C0E" w14:textId="48BD75B0" w:rsidR="00E72D01" w:rsidRPr="006F24B0" w:rsidRDefault="00E72D01">
            <w:pPr>
              <w:ind w:left="828" w:right="111" w:hanging="229"/>
              <w:rPr>
                <w:rFonts w:ascii="Arial Nova Cond Light" w:eastAsia="Times New Roman" w:hAnsi="Arial Nova Cond Light" w:cs="Calibri"/>
                <w:color w:val="000000"/>
                <w:sz w:val="28"/>
                <w:szCs w:val="28"/>
                <w:lang w:val="lv-LV" w:eastAsia="lv-LV"/>
              </w:rPr>
            </w:pPr>
            <w:r w:rsidRPr="00943A4E">
              <w:rPr>
                <w:rFonts w:ascii="Wingdings" w:eastAsia="Wingdings" w:hAnsi="Wingdings" w:cs="Wingdings"/>
                <w:color w:val="1F4E79" w:themeColor="accent5" w:themeShade="80"/>
                <w:sz w:val="18"/>
                <w:szCs w:val="18"/>
                <w:lang w:val="lv-LV" w:eastAsia="lv-LV"/>
              </w:rPr>
              <w:t>u</w:t>
            </w:r>
            <w:r w:rsidRPr="00943A4E">
              <w:rPr>
                <w:rFonts w:ascii="Arial Nova Cond Light" w:eastAsia="Times New Roman" w:hAnsi="Arial Nova Cond Light" w:cs="Calibri"/>
                <w:color w:val="000000" w:themeColor="text1"/>
                <w:sz w:val="18"/>
                <w:szCs w:val="18"/>
                <w:lang w:val="lv-LV" w:eastAsia="lv-LV"/>
              </w:rPr>
              <w:t xml:space="preserve"> </w:t>
            </w:r>
            <w:r w:rsidR="000C2335" w:rsidRPr="001C749F">
              <w:rPr>
                <w:rStyle w:val="normaltextrun"/>
                <w:rFonts w:ascii="Arial Nova Cond Light" w:hAnsi="Arial Nova Cond Light" w:cstheme="majorHAnsi"/>
                <w:sz w:val="18"/>
                <w:szCs w:val="18"/>
                <w:lang w:val="lv-LV"/>
              </w:rPr>
              <w:t>Finansiāl</w:t>
            </w:r>
            <w:r w:rsidR="006F0AF3">
              <w:rPr>
                <w:rStyle w:val="normaltextrun"/>
                <w:rFonts w:ascii="Arial Nova Cond Light" w:hAnsi="Arial Nova Cond Light" w:cstheme="majorHAnsi"/>
                <w:sz w:val="18"/>
                <w:szCs w:val="18"/>
                <w:lang w:val="lv-LV"/>
              </w:rPr>
              <w:t>s</w:t>
            </w:r>
            <w:r w:rsidR="000C2335" w:rsidRPr="001C749F">
              <w:rPr>
                <w:rStyle w:val="normaltextrun"/>
                <w:rFonts w:ascii="Arial Nova Cond Light" w:hAnsi="Arial Nova Cond Light" w:cstheme="majorHAnsi"/>
                <w:sz w:val="18"/>
                <w:szCs w:val="18"/>
                <w:lang w:val="lv-LV"/>
              </w:rPr>
              <w:t xml:space="preserve"> stimul</w:t>
            </w:r>
            <w:r w:rsidR="006F0AF3">
              <w:rPr>
                <w:rStyle w:val="normaltextrun"/>
                <w:rFonts w:ascii="Arial Nova Cond Light" w:hAnsi="Arial Nova Cond Light" w:cstheme="majorHAnsi"/>
                <w:sz w:val="18"/>
                <w:szCs w:val="18"/>
                <w:lang w:val="lv-LV"/>
              </w:rPr>
              <w:t>s</w:t>
            </w:r>
            <w:r w:rsidR="000C2335" w:rsidRPr="001C749F">
              <w:rPr>
                <w:rStyle w:val="normaltextrun"/>
                <w:rFonts w:ascii="Arial Nova Cond Light" w:hAnsi="Arial Nova Cond Light" w:cstheme="majorHAnsi"/>
                <w:sz w:val="18"/>
                <w:szCs w:val="18"/>
                <w:lang w:val="lv-LV"/>
              </w:rPr>
              <w:t xml:space="preserve"> augstskolām un koledžām, rosinot piedāvāt mūžizglītības iespējas</w:t>
            </w:r>
            <w:r w:rsidR="000C2335" w:rsidRPr="001C749F" w:rsidDel="000C2335">
              <w:rPr>
                <w:rFonts w:ascii="Arial Nova Cond Light" w:eastAsia="Times New Roman" w:hAnsi="Arial Nova Cond Light" w:cs="Calibri"/>
                <w:color w:val="000000" w:themeColor="text1"/>
                <w:sz w:val="16"/>
                <w:szCs w:val="16"/>
                <w:lang w:val="lv-LV" w:eastAsia="lv-LV"/>
              </w:rPr>
              <w:t xml:space="preserve"> </w:t>
            </w:r>
            <w:r w:rsidRPr="00943A4E">
              <w:rPr>
                <w:rFonts w:ascii="Arial Nova Cond Light" w:eastAsia="Times New Roman" w:hAnsi="Arial Nova Cond Light" w:cs="Calibri"/>
                <w:color w:val="000000" w:themeColor="text1"/>
                <w:sz w:val="12"/>
                <w:szCs w:val="12"/>
                <w:lang w:val="lv-LV" w:eastAsia="lv-LV"/>
              </w:rPr>
              <w:t>Atbildība: IZM; Līdzatbildība: AII</w:t>
            </w:r>
          </w:p>
          <w:p w14:paraId="5FDA574C" w14:textId="583D4BAF" w:rsidR="00943A4E" w:rsidRDefault="00E72D01" w:rsidP="00943A4E">
            <w:pPr>
              <w:ind w:left="828" w:right="111" w:hanging="229"/>
              <w:rPr>
                <w:rFonts w:ascii="Arial Nova Cond Light" w:eastAsia="Times New Roman" w:hAnsi="Arial Nova Cond Light" w:cs="Calibri"/>
                <w:color w:val="000000" w:themeColor="text1"/>
                <w:sz w:val="12"/>
                <w:szCs w:val="12"/>
                <w:lang w:val="lv-LV" w:eastAsia="lv-LV"/>
              </w:rPr>
            </w:pPr>
            <w:r w:rsidRPr="00943A4E">
              <w:rPr>
                <w:rFonts w:ascii="Wingdings" w:eastAsia="Wingdings" w:hAnsi="Wingdings" w:cs="Wingdings"/>
                <w:color w:val="1F4E79" w:themeColor="accent5" w:themeShade="80"/>
                <w:sz w:val="18"/>
                <w:szCs w:val="18"/>
                <w:lang w:val="lv-LV" w:eastAsia="lv-LV"/>
              </w:rPr>
              <w:t>u</w:t>
            </w:r>
            <w:r w:rsidRPr="7D169903">
              <w:rPr>
                <w:rFonts w:ascii="Arial Nova Cond Light" w:eastAsia="Times New Roman" w:hAnsi="Arial Nova Cond Light" w:cs="Calibri"/>
                <w:color w:val="000000" w:themeColor="text1"/>
                <w:sz w:val="28"/>
                <w:szCs w:val="28"/>
                <w:lang w:val="lv-LV" w:eastAsia="lv-LV"/>
              </w:rPr>
              <w:t xml:space="preserve"> </w:t>
            </w:r>
            <w:r w:rsidR="000C2335" w:rsidRPr="001C749F">
              <w:rPr>
                <w:rFonts w:ascii="Arial Nova Cond Light" w:eastAsia="Times New Roman" w:hAnsi="Arial Nova Cond Light" w:cstheme="majorHAnsi"/>
                <w:sz w:val="18"/>
                <w:szCs w:val="18"/>
                <w:lang w:val="lv-LV" w:eastAsia="lv-LV"/>
              </w:rPr>
              <w:t>Normatīvā regulējuma par valsts nozīmes interešu izglītības iestādes statusu un finansēšanas kārtību izstrāde, paredzot valsts finansējumu STEM interešu izglītības programmām</w:t>
            </w:r>
            <w:r w:rsidR="000C2335" w:rsidRPr="00943A4E" w:rsidDel="000C2335">
              <w:rPr>
                <w:rFonts w:ascii="Arial Nova Cond Light" w:eastAsia="Times New Roman" w:hAnsi="Arial Nova Cond Light" w:cs="Calibri"/>
                <w:color w:val="000000" w:themeColor="text1"/>
                <w:sz w:val="18"/>
                <w:szCs w:val="18"/>
                <w:lang w:val="lv-LV" w:eastAsia="lv-LV"/>
              </w:rPr>
              <w:t xml:space="preserve"> </w:t>
            </w:r>
            <w:r w:rsidRPr="00943A4E">
              <w:rPr>
                <w:rFonts w:ascii="Arial Nova Cond Light" w:eastAsia="Times New Roman" w:hAnsi="Arial Nova Cond Light" w:cs="Calibri"/>
                <w:color w:val="000000" w:themeColor="text1"/>
                <w:sz w:val="12"/>
                <w:szCs w:val="12"/>
                <w:lang w:val="lv-LV" w:eastAsia="lv-LV"/>
              </w:rPr>
              <w:t>Atbildība: IZM; Līdzatbildība: pašvaldības</w:t>
            </w:r>
            <w:r w:rsidR="00200927">
              <w:rPr>
                <w:rFonts w:ascii="Arial Nova Cond Light" w:eastAsia="Times New Roman" w:hAnsi="Arial Nova Cond Light" w:cs="Calibri"/>
                <w:color w:val="000000" w:themeColor="text1"/>
                <w:sz w:val="12"/>
                <w:szCs w:val="12"/>
                <w:lang w:val="lv-LV" w:eastAsia="lv-LV"/>
              </w:rPr>
              <w:t>, arodbiedrības</w:t>
            </w:r>
          </w:p>
          <w:p w14:paraId="319924C0" w14:textId="63E1742C" w:rsidR="00E72D01" w:rsidRPr="00943A4E" w:rsidRDefault="00E72D01" w:rsidP="00943A4E">
            <w:pPr>
              <w:ind w:left="828" w:right="111" w:hanging="229"/>
              <w:rPr>
                <w:rFonts w:ascii="Arial Nova Cond Light" w:eastAsia="Times New Roman" w:hAnsi="Arial Nova Cond Light" w:cs="Calibri"/>
                <w:color w:val="000000"/>
                <w:sz w:val="28"/>
                <w:szCs w:val="28"/>
                <w:lang w:val="lv-LV" w:eastAsia="lv-LV"/>
              </w:rPr>
            </w:pPr>
            <w:r w:rsidRPr="00943A4E">
              <w:rPr>
                <w:rFonts w:ascii="Arial Nova Cond Light" w:eastAsia="Times New Roman" w:hAnsi="Arial Nova Cond Light" w:cs="Calibri"/>
                <w:b/>
                <w:color w:val="000000" w:themeColor="text1"/>
                <w:sz w:val="24"/>
                <w:szCs w:val="24"/>
                <w:lang w:val="lv-LV" w:eastAsia="lv-LV"/>
              </w:rPr>
              <w:t>Mācību</w:t>
            </w:r>
            <w:r w:rsidR="00E24DEC">
              <w:rPr>
                <w:rFonts w:ascii="Arial Nova Cond Light" w:eastAsia="Times New Roman" w:hAnsi="Arial Nova Cond Light" w:cs="Calibri"/>
                <w:b/>
                <w:color w:val="000000" w:themeColor="text1"/>
                <w:sz w:val="24"/>
                <w:szCs w:val="24"/>
                <w:lang w:val="lv-LV" w:eastAsia="lv-LV"/>
              </w:rPr>
              <w:t xml:space="preserve"> </w:t>
            </w:r>
            <w:r w:rsidRPr="00943A4E">
              <w:rPr>
                <w:rFonts w:ascii="Arial Nova Cond Light" w:eastAsia="Times New Roman" w:hAnsi="Arial Nova Cond Light" w:cs="Calibri"/>
                <w:b/>
                <w:color w:val="000000" w:themeColor="text1"/>
                <w:sz w:val="24"/>
                <w:szCs w:val="24"/>
                <w:lang w:val="lv-LV" w:eastAsia="lv-LV"/>
              </w:rPr>
              <w:t>materiālu nodrošināšana</w:t>
            </w:r>
            <w:r w:rsidR="00E24DEC">
              <w:rPr>
                <w:rFonts w:ascii="Arial Nova Cond Light" w:eastAsia="Times New Roman" w:hAnsi="Arial Nova Cond Light" w:cs="Calibri"/>
                <w:b/>
                <w:color w:val="000000" w:themeColor="text1"/>
                <w:sz w:val="24"/>
                <w:szCs w:val="24"/>
                <w:lang w:val="lv-LV" w:eastAsia="lv-LV"/>
              </w:rPr>
              <w:t>, īpaši STEM jomās</w:t>
            </w:r>
          </w:p>
          <w:p w14:paraId="5B2394A4" w14:textId="3840C80F" w:rsidR="00E72D01" w:rsidRPr="006F24B0" w:rsidRDefault="00E72D01">
            <w:pPr>
              <w:ind w:left="599" w:right="111"/>
              <w:rPr>
                <w:rFonts w:ascii="Arial Nova Cond Light" w:eastAsia="Times New Roman" w:hAnsi="Arial Nova Cond Light" w:cs="Calibri"/>
                <w:color w:val="000000"/>
                <w:sz w:val="28"/>
                <w:szCs w:val="28"/>
                <w:lang w:val="lv-LV" w:eastAsia="lv-LV"/>
              </w:rPr>
            </w:pPr>
            <w:r w:rsidRPr="00943A4E">
              <w:rPr>
                <w:rFonts w:ascii="Wingdings" w:eastAsia="Wingdings" w:hAnsi="Wingdings" w:cs="Wingdings"/>
                <w:color w:val="1F4E79" w:themeColor="accent5" w:themeShade="80"/>
                <w:sz w:val="18"/>
                <w:szCs w:val="18"/>
                <w:lang w:val="lv-LV" w:eastAsia="lv-LV"/>
              </w:rPr>
              <w:t>u</w:t>
            </w:r>
            <w:r w:rsidRPr="00943A4E">
              <w:rPr>
                <w:rFonts w:ascii="Arial Nova Cond Light" w:eastAsia="Times New Roman" w:hAnsi="Arial Nova Cond Light" w:cs="Calibri"/>
                <w:color w:val="000000" w:themeColor="text1"/>
                <w:sz w:val="18"/>
                <w:szCs w:val="18"/>
                <w:lang w:val="lv-LV" w:eastAsia="lv-LV"/>
              </w:rPr>
              <w:t xml:space="preserve"> Izstrādāti metodiskā atbalsta materiāli pedagogiem</w:t>
            </w:r>
            <w:r w:rsidR="00133A51">
              <w:rPr>
                <w:rFonts w:ascii="Arial Nova Cond Light" w:eastAsia="Times New Roman" w:hAnsi="Arial Nova Cond Light" w:cs="Calibri"/>
                <w:color w:val="000000" w:themeColor="text1"/>
                <w:sz w:val="18"/>
                <w:szCs w:val="18"/>
                <w:lang w:val="lv-LV" w:eastAsia="lv-LV"/>
              </w:rPr>
              <w:t xml:space="preserve"> STEM/STEAM mācību priekšmetos</w:t>
            </w:r>
            <w:r w:rsidRPr="00943A4E">
              <w:rPr>
                <w:rFonts w:ascii="Arial Nova Cond Light" w:eastAsia="Times New Roman" w:hAnsi="Arial Nova Cond Light" w:cs="Calibri"/>
                <w:color w:val="000000" w:themeColor="text1"/>
                <w:sz w:val="18"/>
                <w:szCs w:val="18"/>
                <w:lang w:val="lv-LV" w:eastAsia="lv-LV"/>
              </w:rPr>
              <w:t>: "Matemātika" 1. - 9.klasei, "Matemātika I", "Matemātika II", Pabeigt</w:t>
            </w:r>
            <w:r w:rsidR="00A43555" w:rsidRPr="00943A4E">
              <w:rPr>
                <w:rFonts w:ascii="Arial Nova Cond Light" w:eastAsia="Times New Roman" w:hAnsi="Arial Nova Cond Light" w:cs="Calibri"/>
                <w:color w:val="000000" w:themeColor="text1"/>
                <w:sz w:val="18"/>
                <w:szCs w:val="18"/>
                <w:lang w:val="lv-LV" w:eastAsia="lv-LV"/>
              </w:rPr>
              <w:t>i</w:t>
            </w:r>
            <w:r w:rsidRPr="00943A4E">
              <w:rPr>
                <w:rFonts w:ascii="Arial Nova Cond Light" w:eastAsia="Times New Roman" w:hAnsi="Arial Nova Cond Light" w:cs="Calibri"/>
                <w:color w:val="000000" w:themeColor="text1"/>
                <w:sz w:val="18"/>
                <w:szCs w:val="18"/>
                <w:lang w:val="lv-LV" w:eastAsia="lv-LV"/>
              </w:rPr>
              <w:t xml:space="preserve"> dabaszinību jomas metodiskā atbalsta materiāli pedagogiem: fizika, bioloģija, ķīmija pamatskolai un Fiz II, Bio II un Ķīm II. Izstrādāti metodiskie atbalsta materiāli pedagogiem Datorika 1.-9.kl. un Programmēšana I</w:t>
            </w:r>
            <w:r w:rsidR="00147717">
              <w:rPr>
                <w:rFonts w:ascii="Arial Nova Cond Light" w:eastAsia="Times New Roman" w:hAnsi="Arial Nova Cond Light" w:cs="Calibri"/>
                <w:color w:val="000000" w:themeColor="text1"/>
                <w:sz w:val="18"/>
                <w:szCs w:val="18"/>
                <w:lang w:val="lv-LV" w:eastAsia="lv-LV"/>
              </w:rPr>
              <w:t xml:space="preserve">. Izstrādāti metodiskie atbalsta materiāli </w:t>
            </w:r>
            <w:r w:rsidR="00950BC1">
              <w:rPr>
                <w:rFonts w:ascii="Arial Nova Cond Light" w:eastAsia="Times New Roman" w:hAnsi="Arial Nova Cond Light" w:cs="Calibri"/>
                <w:color w:val="000000" w:themeColor="text1"/>
                <w:sz w:val="18"/>
                <w:szCs w:val="18"/>
                <w:lang w:val="lv-LV" w:eastAsia="lv-LV"/>
              </w:rPr>
              <w:t>pedagogiem</w:t>
            </w:r>
            <w:r w:rsidR="00C26B8F">
              <w:rPr>
                <w:rFonts w:ascii="Arial Nova Cond Light" w:eastAsia="Times New Roman" w:hAnsi="Arial Nova Cond Light" w:cs="Calibri"/>
                <w:color w:val="000000" w:themeColor="text1"/>
                <w:sz w:val="18"/>
                <w:szCs w:val="18"/>
                <w:lang w:val="lv-LV" w:eastAsia="lv-LV"/>
              </w:rPr>
              <w:t xml:space="preserve">: materiālu un tehnoloģiju apguvē, vides dizainā, mūzikas literatūrā, mūzikas teorijā, </w:t>
            </w:r>
            <w:r w:rsidR="00EF73DF">
              <w:rPr>
                <w:rFonts w:ascii="Arial Nova Cond Light" w:eastAsia="Times New Roman" w:hAnsi="Arial Nova Cond Light" w:cs="Calibri"/>
                <w:color w:val="000000" w:themeColor="text1"/>
                <w:sz w:val="18"/>
                <w:szCs w:val="18"/>
                <w:lang w:val="lv-LV" w:eastAsia="lv-LV"/>
              </w:rPr>
              <w:t>kultūras noris</w:t>
            </w:r>
            <w:r w:rsidR="000C2335">
              <w:rPr>
                <w:rFonts w:ascii="Arial Nova Cond Light" w:eastAsia="Times New Roman" w:hAnsi="Arial Nova Cond Light" w:cs="Calibri"/>
                <w:color w:val="000000" w:themeColor="text1"/>
                <w:sz w:val="18"/>
                <w:szCs w:val="18"/>
                <w:lang w:val="lv-LV" w:eastAsia="lv-LV"/>
              </w:rPr>
              <w:t>ēs pamata un vidējās izglītības līmenī</w:t>
            </w:r>
            <w:r w:rsidRPr="7D169903">
              <w:rPr>
                <w:rFonts w:ascii="Arial Nova Cond Light" w:eastAsia="Times New Roman" w:hAnsi="Arial Nova Cond Light" w:cs="Calibri"/>
                <w:color w:val="000000" w:themeColor="text1"/>
                <w:sz w:val="28"/>
                <w:szCs w:val="28"/>
                <w:lang w:val="lv-LV" w:eastAsia="lv-LV"/>
              </w:rPr>
              <w:t xml:space="preserve"> </w:t>
            </w:r>
            <w:r w:rsidRPr="00943A4E">
              <w:rPr>
                <w:rFonts w:ascii="Arial Nova Cond Light" w:eastAsia="Times New Roman" w:hAnsi="Arial Nova Cond Light" w:cs="Calibri"/>
                <w:color w:val="000000" w:themeColor="text1"/>
                <w:sz w:val="12"/>
                <w:szCs w:val="12"/>
                <w:lang w:val="lv-LV" w:eastAsia="lv-LV"/>
              </w:rPr>
              <w:t xml:space="preserve">Atbildība: IZM; Līdzatbildība: </w:t>
            </w:r>
            <w:r w:rsidR="00BC4CB9">
              <w:rPr>
                <w:rFonts w:ascii="Arial Nova Cond Light" w:eastAsia="Times New Roman" w:hAnsi="Arial Nova Cond Light" w:cs="Calibri"/>
                <w:color w:val="000000" w:themeColor="text1"/>
                <w:sz w:val="12"/>
                <w:szCs w:val="12"/>
                <w:lang w:val="lv-LV" w:eastAsia="lv-LV"/>
              </w:rPr>
              <w:t>VISC</w:t>
            </w:r>
            <w:r w:rsidR="00D77D1A">
              <w:rPr>
                <w:rFonts w:ascii="Arial Nova Cond Light" w:eastAsia="Times New Roman" w:hAnsi="Arial Nova Cond Light" w:cs="Calibri"/>
                <w:color w:val="000000" w:themeColor="text1"/>
                <w:sz w:val="12"/>
                <w:szCs w:val="12"/>
                <w:lang w:val="lv-LV" w:eastAsia="lv-LV"/>
              </w:rPr>
              <w:t xml:space="preserve">, </w:t>
            </w:r>
            <w:r w:rsidR="00944187">
              <w:rPr>
                <w:rFonts w:ascii="Arial Nova Cond Light" w:eastAsia="Times New Roman" w:hAnsi="Arial Nova Cond Light" w:cs="Calibri"/>
                <w:color w:val="000000" w:themeColor="text1"/>
                <w:sz w:val="12"/>
                <w:szCs w:val="12"/>
                <w:lang w:val="lv-LV" w:eastAsia="lv-LV"/>
              </w:rPr>
              <w:t>LNKC</w:t>
            </w:r>
          </w:p>
          <w:p w14:paraId="7F0A4EEF" w14:textId="77777777" w:rsidR="00E72D01" w:rsidRPr="006F24B0" w:rsidRDefault="00E72D01">
            <w:pPr>
              <w:ind w:right="111"/>
              <w:rPr>
                <w:rFonts w:ascii="Arial Nova Cond Light" w:eastAsia="Times New Roman" w:hAnsi="Arial Nova Cond Light" w:cs="Calibri"/>
                <w:color w:val="000000"/>
                <w:sz w:val="18"/>
                <w:szCs w:val="18"/>
                <w:lang w:val="lv-LV" w:eastAsia="lv-LV"/>
              </w:rPr>
            </w:pPr>
          </w:p>
        </w:tc>
      </w:tr>
      <w:tr w:rsidR="00E72D01" w:rsidRPr="006F24B0" w14:paraId="1AA03A95" w14:textId="77777777">
        <w:trPr>
          <w:jc w:val="center"/>
        </w:trPr>
        <w:tc>
          <w:tcPr>
            <w:tcW w:w="11906" w:type="dxa"/>
            <w:shd w:val="clear" w:color="auto" w:fill="1F4E79" w:themeFill="accent5" w:themeFillShade="80"/>
            <w:vAlign w:val="center"/>
          </w:tcPr>
          <w:p w14:paraId="498551CE" w14:textId="77777777" w:rsidR="00E72D01" w:rsidRPr="006F24B0" w:rsidRDefault="00E72D01">
            <w:pPr>
              <w:spacing w:before="120" w:after="120"/>
              <w:ind w:right="111"/>
              <w:jc w:val="center"/>
              <w:rPr>
                <w:rFonts w:ascii="Aptos Narrow" w:hAnsi="Aptos Narrow" w:cstheme="majorHAnsi"/>
                <w:color w:val="FFFFFF" w:themeColor="background1"/>
                <w:sz w:val="24"/>
                <w:szCs w:val="24"/>
                <w:lang w:val="lv-LV"/>
              </w:rPr>
            </w:pPr>
            <w:r w:rsidRPr="006F24B0">
              <w:rPr>
                <w:rFonts w:ascii="Aptos Narrow" w:hAnsi="Aptos Narrow"/>
                <w:color w:val="FFFFFF" w:themeColor="background1"/>
                <w:sz w:val="24"/>
                <w:szCs w:val="24"/>
                <w:lang w:val="lv-LV"/>
              </w:rPr>
              <w:t>DARBA TIRGUS PAPLAŠINĀŠANA</w:t>
            </w:r>
          </w:p>
        </w:tc>
      </w:tr>
      <w:tr w:rsidR="00E72D01" w:rsidRPr="00A40642" w14:paraId="58273443" w14:textId="77777777">
        <w:trPr>
          <w:trHeight w:val="1417"/>
          <w:jc w:val="center"/>
        </w:trPr>
        <w:tc>
          <w:tcPr>
            <w:tcW w:w="11906" w:type="dxa"/>
            <w:shd w:val="clear" w:color="auto" w:fill="DEEAF6" w:themeFill="accent5" w:themeFillTint="33"/>
            <w:vAlign w:val="center"/>
          </w:tcPr>
          <w:p w14:paraId="0FF42B71" w14:textId="77777777" w:rsidR="00E72D01" w:rsidRPr="006F24B0" w:rsidRDefault="00E72D01">
            <w:pPr>
              <w:spacing w:before="180"/>
              <w:ind w:left="599" w:right="111"/>
              <w:rPr>
                <w:rFonts w:ascii="Arial Nova Cond Light" w:eastAsia="Times New Roman" w:hAnsi="Arial Nova Cond Light" w:cs="Calibri"/>
                <w:b/>
                <w:bCs/>
                <w:color w:val="000000"/>
                <w:sz w:val="24"/>
                <w:szCs w:val="24"/>
                <w:lang w:val="lv-LV" w:eastAsia="lv-LV"/>
              </w:rPr>
            </w:pPr>
            <w:r w:rsidRPr="006F24B0">
              <w:rPr>
                <w:rFonts w:ascii="Arial Nova Cond Light" w:eastAsia="Times New Roman" w:hAnsi="Arial Nova Cond Light" w:cs="Calibri"/>
                <w:b/>
                <w:bCs/>
                <w:color w:val="000000"/>
                <w:sz w:val="24"/>
                <w:szCs w:val="24"/>
                <w:lang w:val="lv-LV" w:eastAsia="lv-LV"/>
              </w:rPr>
              <w:t>Darbaspēka mobilitāte un mājokļu pieejamība</w:t>
            </w:r>
          </w:p>
          <w:p w14:paraId="3A7F888D" w14:textId="77777777" w:rsidR="00E72D01" w:rsidRPr="006F24B0" w:rsidRDefault="00E72D01">
            <w:pPr>
              <w:ind w:left="814" w:right="111" w:hanging="215"/>
              <w:rPr>
                <w:rFonts w:ascii="Arial Nova Cond Light" w:eastAsia="Times New Roman" w:hAnsi="Arial Nova Cond Light" w:cs="Calibri"/>
                <w:sz w:val="18"/>
                <w:szCs w:val="18"/>
                <w:lang w:val="lv-LV" w:eastAsia="lv-LV"/>
              </w:rPr>
            </w:pPr>
            <w:r w:rsidRPr="006F24B0">
              <w:rPr>
                <w:rFonts w:ascii="Wingdings" w:eastAsia="Wingdings" w:hAnsi="Wingdings" w:cs="Wingdings"/>
                <w:color w:val="1F4E79" w:themeColor="accent5" w:themeShade="80"/>
                <w:sz w:val="18"/>
                <w:szCs w:val="18"/>
                <w:lang w:val="lv-LV" w:eastAsia="lv-LV"/>
              </w:rPr>
              <w:t>u</w:t>
            </w:r>
            <w:r w:rsidRPr="006F24B0">
              <w:rPr>
                <w:rFonts w:ascii="Arial Nova Cond Light" w:eastAsia="Times New Roman" w:hAnsi="Arial Nova Cond Light" w:cs="Calibri"/>
                <w:color w:val="1F4E79" w:themeColor="accent5" w:themeShade="80"/>
                <w:sz w:val="18"/>
                <w:szCs w:val="18"/>
                <w:lang w:val="lv-LV" w:eastAsia="lv-LV"/>
              </w:rPr>
              <w:t xml:space="preserve"> </w:t>
            </w:r>
            <w:r w:rsidRPr="006F24B0">
              <w:rPr>
                <w:rFonts w:ascii="Arial Nova Cond Light" w:eastAsia="Times New Roman" w:hAnsi="Arial Nova Cond Light" w:cs="Calibri"/>
                <w:sz w:val="18"/>
                <w:szCs w:val="18"/>
                <w:lang w:val="lv-LV" w:eastAsia="lv-LV"/>
              </w:rPr>
              <w:t xml:space="preserve">Īres mājokļu būvniecības programmas paplašināšana ekonomiskās attīstības centros (papildus ANM paredzētajiem līdzekļiem) </w:t>
            </w:r>
            <w:r w:rsidRPr="006F24B0">
              <w:rPr>
                <w:rFonts w:ascii="Arial Nova Cond Light" w:eastAsia="Times New Roman" w:hAnsi="Arial Nova Cond Light" w:cs="Calibri"/>
                <w:color w:val="000000"/>
                <w:sz w:val="12"/>
                <w:szCs w:val="12"/>
                <w:lang w:val="lv-LV" w:eastAsia="lv-LV"/>
              </w:rPr>
              <w:t>Atbildība: EM; Līdzatbildība: pašvaldības</w:t>
            </w:r>
          </w:p>
          <w:p w14:paraId="49A663E3" w14:textId="77777777" w:rsidR="00E72D01" w:rsidRPr="006F24B0" w:rsidRDefault="00E72D01">
            <w:pPr>
              <w:spacing w:before="120"/>
              <w:ind w:left="601" w:right="111"/>
              <w:rPr>
                <w:rFonts w:ascii="Arial Nova Cond Light" w:eastAsia="Times New Roman" w:hAnsi="Arial Nova Cond Light" w:cs="Calibri"/>
                <w:b/>
                <w:bCs/>
                <w:color w:val="000000"/>
                <w:sz w:val="18"/>
                <w:szCs w:val="18"/>
                <w:lang w:val="lv-LV" w:eastAsia="lv-LV"/>
              </w:rPr>
            </w:pPr>
            <w:r w:rsidRPr="006F24B0">
              <w:rPr>
                <w:rFonts w:ascii="Arial Nova Cond Light" w:eastAsia="Times New Roman" w:hAnsi="Arial Nova Cond Light" w:cs="Calibri"/>
                <w:b/>
                <w:bCs/>
                <w:color w:val="000000"/>
                <w:sz w:val="24"/>
                <w:szCs w:val="24"/>
                <w:lang w:val="lv-LV" w:eastAsia="lv-LV"/>
              </w:rPr>
              <w:t>Ekonomiski neaktīvo iedzīvotāju grupu motivācija un iesaiste darba tirgū</w:t>
            </w:r>
          </w:p>
          <w:p w14:paraId="0F52CD11" w14:textId="415FBF05" w:rsidR="00E72D01" w:rsidRDefault="00E72D01">
            <w:pPr>
              <w:ind w:left="842" w:right="111" w:hanging="243"/>
              <w:rPr>
                <w:rFonts w:ascii="Arial Nova Cond Light" w:eastAsia="Times New Roman" w:hAnsi="Arial Nova Cond Light" w:cs="Calibri"/>
                <w:color w:val="000000"/>
                <w:sz w:val="18"/>
                <w:szCs w:val="18"/>
                <w:lang w:val="lv-LV" w:eastAsia="lv-LV"/>
              </w:rPr>
            </w:pPr>
            <w:r w:rsidRPr="006F24B0">
              <w:rPr>
                <w:rFonts w:ascii="Wingdings" w:eastAsia="Wingdings" w:hAnsi="Wingdings" w:cs="Wingdings"/>
                <w:color w:val="1F4E79" w:themeColor="accent5" w:themeShade="80"/>
                <w:sz w:val="18"/>
                <w:szCs w:val="18"/>
                <w:lang w:val="lv-LV" w:eastAsia="lv-LV"/>
              </w:rPr>
              <w:t>u</w:t>
            </w:r>
            <w:r w:rsidRPr="006F24B0">
              <w:rPr>
                <w:rFonts w:ascii="Arial Nova Cond Light" w:eastAsia="Times New Roman" w:hAnsi="Arial Nova Cond Light" w:cs="Calibri"/>
                <w:color w:val="000000"/>
                <w:sz w:val="18"/>
                <w:szCs w:val="18"/>
                <w:lang w:val="lv-LV" w:eastAsia="lv-LV"/>
              </w:rPr>
              <w:t xml:space="preserve"> </w:t>
            </w:r>
            <w:r w:rsidRPr="0039110C">
              <w:rPr>
                <w:rFonts w:ascii="Arial Nova Cond Light" w:eastAsia="Times New Roman" w:hAnsi="Arial Nova Cond Light" w:cs="Calibri"/>
                <w:color w:val="000000"/>
                <w:sz w:val="18"/>
                <w:szCs w:val="18"/>
                <w:lang w:val="lv-LV" w:eastAsia="lv-LV"/>
              </w:rPr>
              <w:t>Valsts sociālās apdrošināšanas obligāto iemaksu minimālā objekta sistēmas pārskatīšana</w:t>
            </w:r>
            <w:r w:rsidR="00EA7FDB">
              <w:rPr>
                <w:rFonts w:ascii="Arial Nova Cond Light" w:eastAsia="Times New Roman" w:hAnsi="Arial Nova Cond Light" w:cs="Calibri"/>
                <w:color w:val="000000"/>
                <w:sz w:val="18"/>
                <w:szCs w:val="18"/>
                <w:lang w:val="lv-LV" w:eastAsia="lv-LV"/>
              </w:rPr>
              <w:t xml:space="preserve">, </w:t>
            </w:r>
            <w:r w:rsidR="00EA7FDB" w:rsidRPr="00EA7FDB">
              <w:rPr>
                <w:rFonts w:ascii="Arial Nova Cond Light" w:eastAsia="Times New Roman" w:hAnsi="Arial Nova Cond Light" w:cs="Calibri"/>
                <w:color w:val="000000"/>
                <w:sz w:val="18"/>
                <w:szCs w:val="18"/>
                <w:lang w:val="lv-LV" w:eastAsia="lv-LV"/>
              </w:rPr>
              <w:t>tostarp attiecībā uz jauniešiem līdz 24 gadiem; pabalstu vecākiem par mazu bērnu kopšanu pārskatīšana, lai motivētu ātrāku atgriešanos darba tirgū.</w:t>
            </w:r>
            <w:r>
              <w:rPr>
                <w:rFonts w:ascii="Arial Nova Cond Light" w:eastAsia="Times New Roman" w:hAnsi="Arial Nova Cond Light" w:cs="Calibri"/>
                <w:color w:val="000000"/>
                <w:sz w:val="18"/>
                <w:szCs w:val="18"/>
                <w:lang w:val="lv-LV" w:eastAsia="lv-LV"/>
              </w:rPr>
              <w:t xml:space="preserve"> </w:t>
            </w:r>
            <w:r w:rsidRPr="006F24B0">
              <w:rPr>
                <w:rFonts w:ascii="Arial Nova Cond Light" w:eastAsia="Times New Roman" w:hAnsi="Arial Nova Cond Light" w:cs="Calibri"/>
                <w:color w:val="000000"/>
                <w:sz w:val="12"/>
                <w:szCs w:val="12"/>
                <w:lang w:val="lv-LV" w:eastAsia="lv-LV"/>
              </w:rPr>
              <w:t>Atbildība:</w:t>
            </w:r>
            <w:r>
              <w:rPr>
                <w:rFonts w:ascii="Arial Nova Cond Light" w:eastAsia="Times New Roman" w:hAnsi="Arial Nova Cond Light" w:cs="Calibri"/>
                <w:color w:val="000000"/>
                <w:sz w:val="12"/>
                <w:szCs w:val="12"/>
                <w:lang w:val="lv-LV" w:eastAsia="lv-LV"/>
              </w:rPr>
              <w:t xml:space="preserve"> </w:t>
            </w:r>
            <w:r w:rsidR="0088471A">
              <w:rPr>
                <w:rFonts w:ascii="Arial Nova Cond Light" w:eastAsia="Times New Roman" w:hAnsi="Arial Nova Cond Light" w:cs="Calibri"/>
                <w:color w:val="000000"/>
                <w:sz w:val="12"/>
                <w:szCs w:val="12"/>
                <w:lang w:val="lv-LV" w:eastAsia="lv-LV"/>
              </w:rPr>
              <w:t>L</w:t>
            </w:r>
            <w:r w:rsidRPr="006F24B0">
              <w:rPr>
                <w:rFonts w:ascii="Arial Nova Cond Light" w:eastAsia="Times New Roman" w:hAnsi="Arial Nova Cond Light" w:cs="Calibri"/>
                <w:color w:val="000000"/>
                <w:sz w:val="12"/>
                <w:szCs w:val="12"/>
                <w:lang w:val="lv-LV" w:eastAsia="lv-LV"/>
              </w:rPr>
              <w:t>M</w:t>
            </w:r>
            <w:r>
              <w:rPr>
                <w:rFonts w:ascii="Arial Nova Cond Light" w:eastAsia="Times New Roman" w:hAnsi="Arial Nova Cond Light" w:cs="Calibri"/>
                <w:color w:val="000000"/>
                <w:sz w:val="12"/>
                <w:szCs w:val="12"/>
                <w:lang w:val="lv-LV" w:eastAsia="lv-LV"/>
              </w:rPr>
              <w:t>; Līdzatbildība: FM,</w:t>
            </w:r>
            <w:r w:rsidRPr="006F24B0">
              <w:rPr>
                <w:rFonts w:ascii="Arial Nova Cond Light" w:eastAsia="Times New Roman" w:hAnsi="Arial Nova Cond Light" w:cs="Calibri"/>
                <w:color w:val="000000"/>
                <w:sz w:val="12"/>
                <w:szCs w:val="12"/>
                <w:lang w:val="lv-LV" w:eastAsia="lv-LV"/>
              </w:rPr>
              <w:t xml:space="preserve"> EM</w:t>
            </w:r>
          </w:p>
          <w:p w14:paraId="4E491D24" w14:textId="2CF00329" w:rsidR="00E72D01" w:rsidRPr="006F24B0" w:rsidRDefault="00E72D01">
            <w:pPr>
              <w:ind w:left="842" w:right="111" w:hanging="243"/>
              <w:rPr>
                <w:rFonts w:ascii="Arial Nova Cond Light" w:eastAsia="Times New Roman" w:hAnsi="Arial Nova Cond Light" w:cs="Calibri"/>
                <w:color w:val="000000"/>
                <w:sz w:val="18"/>
                <w:szCs w:val="18"/>
                <w:lang w:val="lv-LV" w:eastAsia="lv-LV"/>
              </w:rPr>
            </w:pPr>
            <w:r w:rsidRPr="006F24B0">
              <w:rPr>
                <w:rFonts w:ascii="Wingdings" w:eastAsia="Wingdings" w:hAnsi="Wingdings" w:cs="Wingdings"/>
                <w:color w:val="1F4E79" w:themeColor="accent5" w:themeShade="80"/>
                <w:sz w:val="18"/>
                <w:szCs w:val="18"/>
                <w:lang w:val="lv-LV" w:eastAsia="lv-LV"/>
              </w:rPr>
              <w:t>u</w:t>
            </w:r>
            <w:r w:rsidRPr="006F24B0">
              <w:rPr>
                <w:rFonts w:ascii="Arial Nova Cond Light" w:eastAsia="Times New Roman" w:hAnsi="Arial Nova Cond Light" w:cs="Calibri"/>
                <w:color w:val="000000"/>
                <w:sz w:val="18"/>
                <w:szCs w:val="18"/>
                <w:lang w:val="lv-LV" w:eastAsia="lv-LV"/>
              </w:rPr>
              <w:t xml:space="preserve"> Summētā nepilna darba laika risinājumu ieviešana, veicinot darbaspēka pieejamību nepilna darba laika nodarbinātības gadījumos </w:t>
            </w:r>
            <w:r w:rsidRPr="006F24B0">
              <w:rPr>
                <w:rFonts w:ascii="Arial Nova Cond Light" w:eastAsia="Times New Roman" w:hAnsi="Arial Nova Cond Light" w:cs="Calibri"/>
                <w:color w:val="000000"/>
                <w:sz w:val="12"/>
                <w:szCs w:val="12"/>
                <w:lang w:val="lv-LV" w:eastAsia="lv-LV"/>
              </w:rPr>
              <w:t>Atbildība: LM</w:t>
            </w:r>
            <w:r>
              <w:rPr>
                <w:rFonts w:ascii="Arial Nova Cond Light" w:eastAsia="Times New Roman" w:hAnsi="Arial Nova Cond Light" w:cs="Calibri"/>
                <w:color w:val="000000"/>
                <w:sz w:val="12"/>
                <w:szCs w:val="12"/>
                <w:lang w:val="lv-LV" w:eastAsia="lv-LV"/>
              </w:rPr>
              <w:t>;</w:t>
            </w:r>
            <w:r w:rsidRPr="006F24B0">
              <w:rPr>
                <w:rFonts w:ascii="Arial Nova Cond Light" w:eastAsia="Times New Roman" w:hAnsi="Arial Nova Cond Light" w:cs="Calibri"/>
                <w:color w:val="000000"/>
                <w:sz w:val="12"/>
                <w:szCs w:val="12"/>
                <w:lang w:val="lv-LV" w:eastAsia="lv-LV"/>
              </w:rPr>
              <w:t xml:space="preserve"> Līdzatbildība: FM</w:t>
            </w:r>
            <w:r>
              <w:rPr>
                <w:rFonts w:ascii="Arial Nova Cond Light" w:eastAsia="Times New Roman" w:hAnsi="Arial Nova Cond Light" w:cs="Calibri"/>
                <w:color w:val="000000"/>
                <w:sz w:val="12"/>
                <w:szCs w:val="12"/>
                <w:lang w:val="lv-LV" w:eastAsia="lv-LV"/>
              </w:rPr>
              <w:t>, EM</w:t>
            </w:r>
            <w:r w:rsidR="005737D3">
              <w:rPr>
                <w:rFonts w:ascii="Arial Nova Cond Light" w:eastAsia="Times New Roman" w:hAnsi="Arial Nova Cond Light" w:cs="Calibri"/>
                <w:color w:val="000000"/>
                <w:sz w:val="12"/>
                <w:szCs w:val="12"/>
                <w:lang w:val="lv-LV" w:eastAsia="lv-LV"/>
              </w:rPr>
              <w:t>, LBAS</w:t>
            </w:r>
          </w:p>
          <w:p w14:paraId="3E6D2AA9" w14:textId="0EF852F0" w:rsidR="00E72D01" w:rsidRPr="006F24B0" w:rsidRDefault="00E72D01">
            <w:pPr>
              <w:ind w:left="842" w:right="111" w:hanging="243"/>
              <w:rPr>
                <w:rFonts w:ascii="Arial Nova Cond Light" w:eastAsia="Times New Roman" w:hAnsi="Arial Nova Cond Light" w:cs="Calibri"/>
                <w:color w:val="000000"/>
                <w:sz w:val="18"/>
                <w:szCs w:val="18"/>
                <w:lang w:val="lv-LV" w:eastAsia="lv-LV"/>
              </w:rPr>
            </w:pPr>
            <w:r w:rsidRPr="006F24B0">
              <w:rPr>
                <w:rFonts w:ascii="Wingdings" w:eastAsia="Wingdings" w:hAnsi="Wingdings" w:cs="Wingdings"/>
                <w:color w:val="1F4E79" w:themeColor="accent5" w:themeShade="80"/>
                <w:sz w:val="18"/>
                <w:szCs w:val="18"/>
                <w:lang w:val="lv-LV" w:eastAsia="lv-LV"/>
              </w:rPr>
              <w:t>u</w:t>
            </w:r>
            <w:r w:rsidRPr="006F24B0">
              <w:rPr>
                <w:rFonts w:ascii="Arial Nova Cond Light" w:eastAsia="Times New Roman" w:hAnsi="Arial Nova Cond Light" w:cs="Calibri"/>
                <w:color w:val="000000"/>
                <w:sz w:val="18"/>
                <w:szCs w:val="18"/>
                <w:lang w:val="lv-LV" w:eastAsia="lv-LV"/>
              </w:rPr>
              <w:t xml:space="preserve"> Darbnespējas lapu apmaksas nosacījumu izvērtēšana </w:t>
            </w:r>
            <w:r w:rsidRPr="006F24B0">
              <w:rPr>
                <w:rFonts w:ascii="Arial Nova Cond Light" w:eastAsia="Times New Roman" w:hAnsi="Arial Nova Cond Light" w:cs="Calibri"/>
                <w:color w:val="000000"/>
                <w:sz w:val="12"/>
                <w:szCs w:val="12"/>
                <w:lang w:val="lv-LV" w:eastAsia="lv-LV"/>
              </w:rPr>
              <w:t xml:space="preserve">Atbildība: EM, </w:t>
            </w:r>
            <w:r>
              <w:rPr>
                <w:rFonts w:ascii="Arial Nova Cond Light" w:eastAsia="Times New Roman" w:hAnsi="Arial Nova Cond Light" w:cs="Calibri"/>
                <w:color w:val="000000"/>
                <w:sz w:val="12"/>
                <w:szCs w:val="12"/>
                <w:lang w:val="lv-LV" w:eastAsia="lv-LV"/>
              </w:rPr>
              <w:t xml:space="preserve">LM, </w:t>
            </w:r>
            <w:r w:rsidRPr="006F24B0">
              <w:rPr>
                <w:rFonts w:ascii="Arial Nova Cond Light" w:eastAsia="Times New Roman" w:hAnsi="Arial Nova Cond Light" w:cs="Calibri"/>
                <w:color w:val="000000"/>
                <w:sz w:val="12"/>
                <w:szCs w:val="12"/>
                <w:lang w:val="lv-LV" w:eastAsia="lv-LV"/>
              </w:rPr>
              <w:t>VM; Līdzatbildība: FM</w:t>
            </w:r>
            <w:r w:rsidR="00F81D9E">
              <w:rPr>
                <w:rFonts w:ascii="Arial Nova Cond Light" w:eastAsia="Times New Roman" w:hAnsi="Arial Nova Cond Light" w:cs="Calibri"/>
                <w:color w:val="000000"/>
                <w:sz w:val="12"/>
                <w:szCs w:val="12"/>
                <w:lang w:val="lv-LV" w:eastAsia="lv-LV"/>
              </w:rPr>
              <w:t>, LBAS</w:t>
            </w:r>
          </w:p>
          <w:p w14:paraId="7D0A6065" w14:textId="77777777" w:rsidR="00E72D01" w:rsidRPr="006F682F" w:rsidRDefault="00E72D01">
            <w:pPr>
              <w:ind w:left="842" w:right="111" w:hanging="243"/>
              <w:rPr>
                <w:rFonts w:ascii="Arial Nova Cond Light" w:eastAsia="Times New Roman" w:hAnsi="Arial Nova Cond Light" w:cs="Calibri"/>
                <w:color w:val="000000"/>
                <w:sz w:val="18"/>
                <w:szCs w:val="18"/>
                <w:lang w:val="lv-LV" w:eastAsia="lv-LV"/>
              </w:rPr>
            </w:pPr>
            <w:r w:rsidRPr="006F682F">
              <w:rPr>
                <w:rFonts w:ascii="Wingdings" w:eastAsia="Wingdings" w:hAnsi="Wingdings" w:cs="Wingdings"/>
                <w:color w:val="1F4E79" w:themeColor="accent5" w:themeShade="80"/>
                <w:sz w:val="18"/>
                <w:szCs w:val="18"/>
                <w:lang w:val="lv-LV" w:eastAsia="lv-LV"/>
              </w:rPr>
              <w:t>u</w:t>
            </w:r>
            <w:r w:rsidRPr="006F682F">
              <w:rPr>
                <w:rFonts w:ascii="Arial Nova Cond Light" w:eastAsia="Times New Roman" w:hAnsi="Arial Nova Cond Light" w:cs="Calibri"/>
                <w:color w:val="000000"/>
                <w:sz w:val="18"/>
                <w:szCs w:val="18"/>
                <w:lang w:val="lv-LV" w:eastAsia="lv-LV"/>
              </w:rPr>
              <w:t xml:space="preserve"> Personu ar kredītparādu saistībām iesaiste legālajā nodarbinātībā </w:t>
            </w:r>
            <w:r w:rsidRPr="006F682F">
              <w:rPr>
                <w:rFonts w:ascii="Arial Nova Cond Light" w:eastAsia="Times New Roman" w:hAnsi="Arial Nova Cond Light" w:cs="Calibri"/>
                <w:color w:val="000000"/>
                <w:sz w:val="12"/>
                <w:szCs w:val="12"/>
                <w:lang w:val="lv-LV" w:eastAsia="lv-LV"/>
              </w:rPr>
              <w:t>Atbildība: EM, FM; Līdzatbildība: TM</w:t>
            </w:r>
          </w:p>
          <w:p w14:paraId="1220FC14" w14:textId="77777777" w:rsidR="00E72D01" w:rsidRPr="00661E2B" w:rsidRDefault="00E72D01">
            <w:pPr>
              <w:ind w:left="842" w:right="111" w:hanging="243"/>
              <w:rPr>
                <w:rFonts w:ascii="Arial Nova Cond Light" w:eastAsia="Times New Roman" w:hAnsi="Arial Nova Cond Light" w:cs="Calibri"/>
                <w:color w:val="000000"/>
                <w:sz w:val="18"/>
                <w:szCs w:val="18"/>
                <w:lang w:val="lv-LV" w:eastAsia="lv-LV"/>
              </w:rPr>
            </w:pPr>
            <w:r w:rsidRPr="006F682F">
              <w:rPr>
                <w:rFonts w:ascii="Wingdings" w:eastAsia="Wingdings" w:hAnsi="Wingdings" w:cs="Wingdings"/>
                <w:color w:val="1F4E79" w:themeColor="accent5" w:themeShade="80"/>
                <w:sz w:val="18"/>
                <w:szCs w:val="18"/>
                <w:lang w:val="lv-LV" w:eastAsia="lv-LV"/>
              </w:rPr>
              <w:t>u</w:t>
            </w:r>
            <w:r w:rsidRPr="006F682F">
              <w:rPr>
                <w:rFonts w:ascii="Arial Nova Cond Light" w:eastAsia="Times New Roman" w:hAnsi="Arial Nova Cond Light" w:cs="Calibri"/>
                <w:color w:val="000000"/>
                <w:sz w:val="18"/>
                <w:szCs w:val="18"/>
                <w:lang w:val="lv-LV" w:eastAsia="lv-LV"/>
              </w:rPr>
              <w:t xml:space="preserve"> Uzturl</w:t>
            </w:r>
            <w:r w:rsidRPr="006F682F">
              <w:rPr>
                <w:rFonts w:ascii="Arial Nova Cond Light" w:eastAsia="Times New Roman" w:hAnsi="Arial Nova Cond Light" w:cs="Arial Nova Cond Light"/>
                <w:color w:val="000000"/>
                <w:sz w:val="18"/>
                <w:szCs w:val="18"/>
                <w:lang w:val="lv-LV" w:eastAsia="lv-LV"/>
              </w:rPr>
              <w:t>ī</w:t>
            </w:r>
            <w:r w:rsidRPr="006F682F">
              <w:rPr>
                <w:rFonts w:ascii="Arial Nova Cond Light" w:eastAsia="Times New Roman" w:hAnsi="Arial Nova Cond Light" w:cs="Calibri"/>
                <w:color w:val="000000"/>
                <w:sz w:val="18"/>
                <w:szCs w:val="18"/>
                <w:lang w:val="lv-LV" w:eastAsia="lv-LV"/>
              </w:rPr>
              <w:t>dzek</w:t>
            </w:r>
            <w:r w:rsidRPr="006F682F">
              <w:rPr>
                <w:rFonts w:ascii="Arial Nova Cond Light" w:eastAsia="Times New Roman" w:hAnsi="Arial Nova Cond Light" w:cs="Arial Nova Cond Light"/>
                <w:color w:val="000000"/>
                <w:sz w:val="18"/>
                <w:szCs w:val="18"/>
                <w:lang w:val="lv-LV" w:eastAsia="lv-LV"/>
              </w:rPr>
              <w:t>ļ</w:t>
            </w:r>
            <w:r w:rsidRPr="006F682F">
              <w:rPr>
                <w:rFonts w:ascii="Arial Nova Cond Light" w:eastAsia="Times New Roman" w:hAnsi="Arial Nova Cond Light" w:cs="Calibri"/>
                <w:color w:val="000000"/>
                <w:sz w:val="18"/>
                <w:szCs w:val="18"/>
                <w:lang w:val="lv-LV" w:eastAsia="lv-LV"/>
              </w:rPr>
              <w:t>u nemaks</w:t>
            </w:r>
            <w:r w:rsidRPr="006F682F">
              <w:rPr>
                <w:rFonts w:ascii="Arial Nova Cond Light" w:eastAsia="Times New Roman" w:hAnsi="Arial Nova Cond Light" w:cs="Arial Nova Cond Light"/>
                <w:color w:val="000000"/>
                <w:sz w:val="18"/>
                <w:szCs w:val="18"/>
                <w:lang w:val="lv-LV" w:eastAsia="lv-LV"/>
              </w:rPr>
              <w:t>ā</w:t>
            </w:r>
            <w:r w:rsidRPr="006F682F">
              <w:rPr>
                <w:rFonts w:ascii="Arial Nova Cond Light" w:eastAsia="Times New Roman" w:hAnsi="Arial Nova Cond Light" w:cs="Calibri"/>
                <w:color w:val="000000"/>
                <w:sz w:val="18"/>
                <w:szCs w:val="18"/>
                <w:lang w:val="lv-LV" w:eastAsia="lv-LV"/>
              </w:rPr>
              <w:t>t</w:t>
            </w:r>
            <w:r w:rsidRPr="006F682F">
              <w:rPr>
                <w:rFonts w:ascii="Arial Nova Cond Light" w:eastAsia="Times New Roman" w:hAnsi="Arial Nova Cond Light" w:cs="Arial Nova Cond Light"/>
                <w:color w:val="000000"/>
                <w:sz w:val="18"/>
                <w:szCs w:val="18"/>
                <w:lang w:val="lv-LV" w:eastAsia="lv-LV"/>
              </w:rPr>
              <w:t>ā</w:t>
            </w:r>
            <w:r w:rsidRPr="006F682F">
              <w:rPr>
                <w:rFonts w:ascii="Arial Nova Cond Light" w:eastAsia="Times New Roman" w:hAnsi="Arial Nova Cond Light" w:cs="Calibri"/>
                <w:color w:val="000000"/>
                <w:sz w:val="18"/>
                <w:szCs w:val="18"/>
                <w:lang w:val="lv-LV" w:eastAsia="lv-LV"/>
              </w:rPr>
              <w:t>ju motiv</w:t>
            </w:r>
            <w:r w:rsidRPr="006F682F">
              <w:rPr>
                <w:rFonts w:ascii="Arial Nova Cond Light" w:eastAsia="Times New Roman" w:hAnsi="Arial Nova Cond Light" w:cs="Arial Nova Cond Light"/>
                <w:color w:val="000000"/>
                <w:sz w:val="18"/>
                <w:szCs w:val="18"/>
                <w:lang w:val="lv-LV" w:eastAsia="lv-LV"/>
              </w:rPr>
              <w:t>ā</w:t>
            </w:r>
            <w:r w:rsidRPr="006F682F">
              <w:rPr>
                <w:rFonts w:ascii="Arial Nova Cond Light" w:eastAsia="Times New Roman" w:hAnsi="Arial Nova Cond Light" w:cs="Calibri"/>
                <w:color w:val="000000"/>
                <w:sz w:val="18"/>
                <w:szCs w:val="18"/>
                <w:lang w:val="lv-LV" w:eastAsia="lv-LV"/>
              </w:rPr>
              <w:t>cijas meh</w:t>
            </w:r>
            <w:r w:rsidRPr="006F682F">
              <w:rPr>
                <w:rFonts w:ascii="Arial Nova Cond Light" w:eastAsia="Times New Roman" w:hAnsi="Arial Nova Cond Light" w:cs="Arial Nova Cond Light"/>
                <w:color w:val="000000"/>
                <w:sz w:val="18"/>
                <w:szCs w:val="18"/>
                <w:lang w:val="lv-LV" w:eastAsia="lv-LV"/>
              </w:rPr>
              <w:t>ā</w:t>
            </w:r>
            <w:r w:rsidRPr="006F682F">
              <w:rPr>
                <w:rFonts w:ascii="Arial Nova Cond Light" w:eastAsia="Times New Roman" w:hAnsi="Arial Nova Cond Light" w:cs="Calibri"/>
                <w:color w:val="000000"/>
                <w:sz w:val="18"/>
                <w:szCs w:val="18"/>
                <w:lang w:val="lv-LV" w:eastAsia="lv-LV"/>
              </w:rPr>
              <w:t>nismu izstr</w:t>
            </w:r>
            <w:r w:rsidRPr="006F682F">
              <w:rPr>
                <w:rFonts w:ascii="Arial Nova Cond Light" w:eastAsia="Times New Roman" w:hAnsi="Arial Nova Cond Light" w:cs="Arial Nova Cond Light"/>
                <w:color w:val="000000"/>
                <w:sz w:val="18"/>
                <w:szCs w:val="18"/>
                <w:lang w:val="lv-LV" w:eastAsia="lv-LV"/>
              </w:rPr>
              <w:t>ā</w:t>
            </w:r>
            <w:r w:rsidRPr="006F682F">
              <w:rPr>
                <w:rFonts w:ascii="Arial Nova Cond Light" w:eastAsia="Times New Roman" w:hAnsi="Arial Nova Cond Light" w:cs="Calibri"/>
                <w:color w:val="000000"/>
                <w:sz w:val="18"/>
                <w:szCs w:val="18"/>
                <w:lang w:val="lv-LV" w:eastAsia="lv-LV"/>
              </w:rPr>
              <w:t>de p</w:t>
            </w:r>
            <w:r w:rsidRPr="006F682F">
              <w:rPr>
                <w:rFonts w:ascii="Arial Nova Cond Light" w:eastAsia="Times New Roman" w:hAnsi="Arial Nova Cond Light" w:cs="Arial Nova Cond Light"/>
                <w:color w:val="000000"/>
                <w:sz w:val="18"/>
                <w:szCs w:val="18"/>
                <w:lang w:val="lv-LV" w:eastAsia="lv-LV"/>
              </w:rPr>
              <w:t>ā</w:t>
            </w:r>
            <w:r w:rsidRPr="006F682F">
              <w:rPr>
                <w:rFonts w:ascii="Arial Nova Cond Light" w:eastAsia="Times New Roman" w:hAnsi="Arial Nova Cond Light" w:cs="Calibri"/>
                <w:color w:val="000000"/>
                <w:sz w:val="18"/>
                <w:szCs w:val="18"/>
                <w:lang w:val="lv-LV" w:eastAsia="lv-LV"/>
              </w:rPr>
              <w:t xml:space="preserve">rejai no </w:t>
            </w:r>
            <w:r w:rsidRPr="006F682F">
              <w:rPr>
                <w:rFonts w:ascii="Arial Nova Cond Light" w:eastAsia="Times New Roman" w:hAnsi="Arial Nova Cond Light" w:cs="Arial Nova Cond Light"/>
                <w:color w:val="000000"/>
                <w:sz w:val="18"/>
                <w:szCs w:val="18"/>
                <w:lang w:val="lv-LV" w:eastAsia="lv-LV"/>
              </w:rPr>
              <w:t>ē</w:t>
            </w:r>
            <w:r w:rsidRPr="006F682F">
              <w:rPr>
                <w:rFonts w:ascii="Arial Nova Cond Light" w:eastAsia="Times New Roman" w:hAnsi="Arial Nova Cond Light" w:cs="Calibri"/>
                <w:color w:val="000000"/>
                <w:sz w:val="18"/>
                <w:szCs w:val="18"/>
                <w:lang w:val="lv-LV" w:eastAsia="lv-LV"/>
              </w:rPr>
              <w:t xml:space="preserve">nu ekonomikas uz iesaisti legālajā nodarbinātībā </w:t>
            </w:r>
            <w:r w:rsidRPr="006F682F">
              <w:rPr>
                <w:rFonts w:ascii="Arial Nova Cond Light" w:eastAsia="Times New Roman" w:hAnsi="Arial Nova Cond Light" w:cs="Calibri"/>
                <w:color w:val="000000"/>
                <w:sz w:val="12"/>
                <w:szCs w:val="12"/>
                <w:lang w:val="lv-LV" w:eastAsia="lv-LV"/>
              </w:rPr>
              <w:t xml:space="preserve">Atbildība: </w:t>
            </w:r>
            <w:r>
              <w:rPr>
                <w:rFonts w:ascii="Arial Nova Cond Light" w:eastAsia="Times New Roman" w:hAnsi="Arial Nova Cond Light" w:cs="Calibri"/>
                <w:color w:val="000000"/>
                <w:sz w:val="12"/>
                <w:szCs w:val="12"/>
                <w:lang w:val="lv-LV" w:eastAsia="lv-LV"/>
              </w:rPr>
              <w:t>T</w:t>
            </w:r>
            <w:r w:rsidRPr="006F682F">
              <w:rPr>
                <w:rFonts w:ascii="Arial Nova Cond Light" w:eastAsia="Times New Roman" w:hAnsi="Arial Nova Cond Light" w:cs="Calibri"/>
                <w:color w:val="000000"/>
                <w:sz w:val="12"/>
                <w:szCs w:val="12"/>
                <w:lang w:val="lv-LV" w:eastAsia="lv-LV"/>
              </w:rPr>
              <w:t xml:space="preserve">M, FM; Līdzatbildība: </w:t>
            </w:r>
            <w:r>
              <w:rPr>
                <w:rFonts w:ascii="Arial Nova Cond Light" w:eastAsia="Times New Roman" w:hAnsi="Arial Nova Cond Light" w:cs="Calibri"/>
                <w:color w:val="000000"/>
                <w:sz w:val="12"/>
                <w:szCs w:val="12"/>
                <w:lang w:val="lv-LV" w:eastAsia="lv-LV"/>
              </w:rPr>
              <w:t>L</w:t>
            </w:r>
            <w:r w:rsidRPr="006F682F">
              <w:rPr>
                <w:rFonts w:ascii="Arial Nova Cond Light" w:eastAsia="Times New Roman" w:hAnsi="Arial Nova Cond Light" w:cs="Calibri"/>
                <w:color w:val="000000"/>
                <w:sz w:val="12"/>
                <w:szCs w:val="12"/>
                <w:lang w:val="lv-LV" w:eastAsia="lv-LV"/>
              </w:rPr>
              <w:t>M</w:t>
            </w:r>
          </w:p>
          <w:p w14:paraId="167348A2" w14:textId="77777777" w:rsidR="00E72D01" w:rsidRPr="006F682F" w:rsidRDefault="00E72D01">
            <w:pPr>
              <w:ind w:left="842" w:right="111" w:hanging="243"/>
              <w:rPr>
                <w:rFonts w:ascii="Arial Nova Cond Light" w:eastAsia="Times New Roman" w:hAnsi="Arial Nova Cond Light" w:cs="Calibri"/>
                <w:color w:val="000000"/>
                <w:sz w:val="18"/>
                <w:szCs w:val="18"/>
                <w:lang w:val="lv-LV" w:eastAsia="lv-LV"/>
              </w:rPr>
            </w:pPr>
            <w:r w:rsidRPr="006F682F">
              <w:rPr>
                <w:rFonts w:ascii="Wingdings" w:eastAsia="Wingdings" w:hAnsi="Wingdings" w:cs="Wingdings"/>
                <w:color w:val="1F4E79" w:themeColor="accent5" w:themeShade="80"/>
                <w:sz w:val="18"/>
                <w:szCs w:val="18"/>
                <w:lang w:val="lv-LV" w:eastAsia="lv-LV"/>
              </w:rPr>
              <w:t>u</w:t>
            </w:r>
            <w:r w:rsidRPr="006F682F">
              <w:rPr>
                <w:rFonts w:ascii="Arial Nova Cond Light" w:eastAsia="Times New Roman" w:hAnsi="Arial Nova Cond Light" w:cs="Calibri"/>
                <w:color w:val="000000"/>
                <w:sz w:val="18"/>
                <w:szCs w:val="18"/>
                <w:lang w:val="lv-LV" w:eastAsia="lv-LV"/>
              </w:rPr>
              <w:t xml:space="preserve"> Darba vietā apgūstamo iemaņu programmu paplašināšana, sniedzot atbalstu mērķa grupai un darba devējam </w:t>
            </w:r>
            <w:r w:rsidRPr="006F682F">
              <w:rPr>
                <w:rFonts w:ascii="Arial Nova Cond Light" w:eastAsia="Times New Roman" w:hAnsi="Arial Nova Cond Light" w:cs="Calibri"/>
                <w:color w:val="000000"/>
                <w:sz w:val="12"/>
                <w:szCs w:val="12"/>
                <w:lang w:val="lv-LV" w:eastAsia="lv-LV"/>
              </w:rPr>
              <w:t>Atbildība: EM; Līdzatbildība: LM</w:t>
            </w:r>
          </w:p>
          <w:p w14:paraId="5FB63F9F" w14:textId="433896B2" w:rsidR="00E72D01" w:rsidRPr="006F682F" w:rsidRDefault="00E72D01">
            <w:pPr>
              <w:ind w:left="842" w:right="111" w:hanging="243"/>
              <w:rPr>
                <w:rFonts w:ascii="Arial Nova Cond Light" w:eastAsia="Times New Roman" w:hAnsi="Arial Nova Cond Light" w:cs="Calibri"/>
                <w:color w:val="000000"/>
                <w:sz w:val="18"/>
                <w:szCs w:val="18"/>
                <w:lang w:val="lv-LV" w:eastAsia="lv-LV"/>
              </w:rPr>
            </w:pPr>
            <w:r w:rsidRPr="006F682F">
              <w:rPr>
                <w:rFonts w:ascii="Wingdings" w:eastAsia="Wingdings" w:hAnsi="Wingdings" w:cs="Wingdings"/>
                <w:color w:val="1F4E79" w:themeColor="accent5" w:themeShade="80"/>
                <w:sz w:val="18"/>
                <w:szCs w:val="18"/>
                <w:lang w:val="lv-LV" w:eastAsia="lv-LV"/>
              </w:rPr>
              <w:t>u</w:t>
            </w:r>
            <w:r w:rsidRPr="006F682F">
              <w:rPr>
                <w:rFonts w:ascii="Arial Nova Cond Light" w:eastAsia="Times New Roman" w:hAnsi="Arial Nova Cond Light" w:cs="Calibri"/>
                <w:color w:val="000000"/>
                <w:sz w:val="18"/>
                <w:szCs w:val="18"/>
                <w:lang w:val="lv-LV" w:eastAsia="lv-LV"/>
              </w:rPr>
              <w:t xml:space="preserve"> Darbaspēka izmaksas mazinošu pasākumu izstrāde, atbalstot personu ar invaliditāti ilgtspējīgu nodarbinātību. Personu ar invaliditāti darba vietas </w:t>
            </w:r>
            <w:r w:rsidRPr="006F682F">
              <w:rPr>
                <w:rFonts w:ascii="Arial Nova Cond Light" w:eastAsia="Times New Roman" w:hAnsi="Arial Nova Cond Light" w:cs="Calibri"/>
                <w:color w:val="000000"/>
                <w:sz w:val="18"/>
                <w:szCs w:val="18"/>
                <w:lang w:val="lv-LV" w:eastAsia="lv-LV"/>
              </w:rPr>
              <w:br/>
              <w:t>pielāgošanas izdevumu griestu un kompensējamo pozīciju pārskatīšana</w:t>
            </w:r>
            <w:r w:rsidRPr="006F682F">
              <w:rPr>
                <w:rFonts w:ascii="Arial Nova Cond Light" w:eastAsia="Times New Roman" w:hAnsi="Arial Nova Cond Light" w:cs="Calibri"/>
                <w:color w:val="000000"/>
                <w:sz w:val="12"/>
                <w:szCs w:val="12"/>
                <w:lang w:val="lv-LV" w:eastAsia="lv-LV"/>
              </w:rPr>
              <w:t xml:space="preserve"> Atbildība: LM</w:t>
            </w:r>
            <w:r w:rsidR="0030729A">
              <w:rPr>
                <w:rFonts w:ascii="Arial Nova Cond Light" w:eastAsia="Times New Roman" w:hAnsi="Arial Nova Cond Light" w:cs="Calibri"/>
                <w:color w:val="000000"/>
                <w:sz w:val="12"/>
                <w:szCs w:val="12"/>
                <w:lang w:val="lv-LV" w:eastAsia="lv-LV"/>
              </w:rPr>
              <w:t>; Līdzatbildība</w:t>
            </w:r>
            <w:r w:rsidR="00AE08C9">
              <w:rPr>
                <w:rFonts w:ascii="Arial Nova Cond Light" w:eastAsia="Times New Roman" w:hAnsi="Arial Nova Cond Light" w:cs="Calibri"/>
                <w:color w:val="000000"/>
                <w:sz w:val="12"/>
                <w:szCs w:val="12"/>
                <w:lang w:val="lv-LV" w:eastAsia="lv-LV"/>
              </w:rPr>
              <w:t>: LBAS</w:t>
            </w:r>
          </w:p>
          <w:p w14:paraId="6DB3AF9E" w14:textId="77777777" w:rsidR="00E72D01" w:rsidRPr="006F682F" w:rsidRDefault="00E72D01">
            <w:pPr>
              <w:ind w:left="842" w:right="111" w:hanging="243"/>
              <w:rPr>
                <w:rFonts w:ascii="Arial Nova Cond Light" w:eastAsia="Times New Roman" w:hAnsi="Arial Nova Cond Light" w:cs="Calibri"/>
                <w:color w:val="000000"/>
                <w:sz w:val="18"/>
                <w:szCs w:val="18"/>
                <w:lang w:val="lv-LV" w:eastAsia="lv-LV"/>
              </w:rPr>
            </w:pPr>
            <w:r w:rsidRPr="006F682F">
              <w:rPr>
                <w:rFonts w:ascii="Wingdings" w:eastAsia="Wingdings" w:hAnsi="Wingdings" w:cs="Wingdings"/>
                <w:color w:val="1F4E79" w:themeColor="accent5" w:themeShade="80"/>
                <w:sz w:val="18"/>
                <w:szCs w:val="18"/>
                <w:lang w:val="lv-LV" w:eastAsia="lv-LV"/>
              </w:rPr>
              <w:t>u</w:t>
            </w:r>
            <w:r w:rsidRPr="006F682F">
              <w:rPr>
                <w:rFonts w:ascii="Arial Nova Cond Light" w:eastAsia="Times New Roman" w:hAnsi="Arial Nova Cond Light" w:cs="Calibri"/>
                <w:color w:val="000000"/>
                <w:sz w:val="18"/>
                <w:szCs w:val="18"/>
                <w:lang w:val="lv-LV" w:eastAsia="lv-LV"/>
              </w:rPr>
              <w:t xml:space="preserve"> Atbalsta mehānismu izstrāde nelabvēlīgā situācijā esošo jauniešu </w:t>
            </w:r>
            <w:r>
              <w:rPr>
                <w:rFonts w:ascii="Arial Nova Cond Light" w:eastAsia="Times New Roman" w:hAnsi="Arial Nova Cond Light" w:cs="Calibri"/>
                <w:color w:val="000000"/>
                <w:sz w:val="18"/>
                <w:szCs w:val="18"/>
                <w:lang w:val="lv-LV" w:eastAsia="lv-LV"/>
              </w:rPr>
              <w:t xml:space="preserve">u. c. mērķa grupu </w:t>
            </w:r>
            <w:r w:rsidRPr="006F682F">
              <w:rPr>
                <w:rFonts w:ascii="Arial Nova Cond Light" w:eastAsia="Times New Roman" w:hAnsi="Arial Nova Cond Light" w:cs="Calibri"/>
                <w:color w:val="000000"/>
                <w:sz w:val="18"/>
                <w:szCs w:val="18"/>
                <w:lang w:val="lv-LV" w:eastAsia="lv-LV"/>
              </w:rPr>
              <w:t xml:space="preserve">atbalstam ceļā uz darba tirgu </w:t>
            </w:r>
            <w:r w:rsidRPr="006F682F">
              <w:rPr>
                <w:rFonts w:ascii="Arial Nova Cond Light" w:eastAsia="Times New Roman" w:hAnsi="Arial Nova Cond Light" w:cs="Calibri"/>
                <w:color w:val="000000"/>
                <w:sz w:val="12"/>
                <w:szCs w:val="12"/>
                <w:lang w:val="lv-LV" w:eastAsia="lv-LV"/>
              </w:rPr>
              <w:t>Atbildība: EM; Līdzatbildība: FM, LM, IZM</w:t>
            </w:r>
          </w:p>
          <w:p w14:paraId="21654014" w14:textId="77777777" w:rsidR="00E72D01" w:rsidRDefault="00E72D01">
            <w:pPr>
              <w:ind w:left="842" w:right="111" w:hanging="243"/>
              <w:rPr>
                <w:rFonts w:ascii="Arial Nova Cond Light" w:eastAsia="Times New Roman" w:hAnsi="Arial Nova Cond Light" w:cs="Calibri"/>
                <w:color w:val="000000"/>
                <w:sz w:val="12"/>
                <w:szCs w:val="12"/>
                <w:lang w:val="lv-LV" w:eastAsia="lv-LV"/>
              </w:rPr>
            </w:pPr>
            <w:r w:rsidRPr="006F682F">
              <w:rPr>
                <w:rFonts w:ascii="Wingdings" w:eastAsia="Wingdings" w:hAnsi="Wingdings" w:cs="Wingdings"/>
                <w:color w:val="1F4E79" w:themeColor="accent5" w:themeShade="80"/>
                <w:sz w:val="18"/>
                <w:szCs w:val="18"/>
                <w:lang w:val="lv-LV" w:eastAsia="lv-LV"/>
              </w:rPr>
              <w:t>u</w:t>
            </w:r>
            <w:r w:rsidRPr="006F682F">
              <w:rPr>
                <w:rFonts w:ascii="Arial Nova Cond Light" w:eastAsia="Times New Roman" w:hAnsi="Arial Nova Cond Light" w:cs="Calibri"/>
                <w:color w:val="000000"/>
                <w:sz w:val="18"/>
                <w:szCs w:val="18"/>
                <w:lang w:val="lv-LV" w:eastAsia="lv-LV"/>
              </w:rPr>
              <w:t xml:space="preserve"> </w:t>
            </w:r>
            <w:r w:rsidRPr="00261850">
              <w:rPr>
                <w:rFonts w:ascii="Arial Nova Cond Light" w:eastAsia="Times New Roman" w:hAnsi="Arial Nova Cond Light" w:cs="Calibri"/>
                <w:color w:val="000000"/>
                <w:sz w:val="18"/>
                <w:szCs w:val="18"/>
                <w:lang w:val="lv-LV" w:eastAsia="lv-LV"/>
              </w:rPr>
              <w:t>Ilgtermiņa sociālās aprūpes pakalpojumu attīstīšana: so</w:t>
            </w:r>
            <w:r>
              <w:rPr>
                <w:rFonts w:ascii="Arial Nova Cond Light" w:eastAsia="Times New Roman" w:hAnsi="Arial Nova Cond Light" w:cs="Calibri"/>
                <w:color w:val="000000"/>
                <w:sz w:val="18"/>
                <w:szCs w:val="18"/>
                <w:lang w:val="lv-LV" w:eastAsia="lv-LV"/>
              </w:rPr>
              <w:t>c</w:t>
            </w:r>
            <w:r w:rsidRPr="00261850">
              <w:rPr>
                <w:rFonts w:ascii="Arial Nova Cond Light" w:eastAsia="Times New Roman" w:hAnsi="Arial Nova Cond Light" w:cs="Calibri"/>
                <w:color w:val="000000"/>
                <w:sz w:val="18"/>
                <w:szCs w:val="18"/>
                <w:lang w:val="lv-LV" w:eastAsia="lv-LV"/>
              </w:rPr>
              <w:t>iālās aprūpes pakalpojumu attīstīšana personu ar aprūpes pienākumiem iekļaušanai darba tirgū</w:t>
            </w:r>
            <w:r w:rsidRPr="006F682F">
              <w:rPr>
                <w:rFonts w:ascii="Arial Nova Cond Light" w:eastAsia="Times New Roman" w:hAnsi="Arial Nova Cond Light" w:cs="Calibri"/>
                <w:color w:val="000000"/>
                <w:sz w:val="18"/>
                <w:szCs w:val="18"/>
                <w:lang w:val="lv-LV" w:eastAsia="lv-LV"/>
              </w:rPr>
              <w:t xml:space="preserve"> </w:t>
            </w:r>
            <w:r w:rsidRPr="006F682F">
              <w:rPr>
                <w:rFonts w:ascii="Arial Nova Cond Light" w:eastAsia="Times New Roman" w:hAnsi="Arial Nova Cond Light" w:cs="Calibri"/>
                <w:color w:val="000000"/>
                <w:sz w:val="12"/>
                <w:szCs w:val="12"/>
                <w:lang w:val="lv-LV" w:eastAsia="lv-LV"/>
              </w:rPr>
              <w:t xml:space="preserve">Atbildība: </w:t>
            </w:r>
            <w:r w:rsidRPr="00BF5EA6">
              <w:rPr>
                <w:rFonts w:ascii="Arial Nova Cond Light" w:eastAsia="Times New Roman" w:hAnsi="Arial Nova Cond Light" w:cs="Calibri"/>
                <w:color w:val="000000"/>
                <w:sz w:val="12"/>
                <w:szCs w:val="12"/>
                <w:lang w:val="lv-LV" w:eastAsia="lv-LV"/>
              </w:rPr>
              <w:t>LM</w:t>
            </w:r>
            <w:r>
              <w:rPr>
                <w:rFonts w:ascii="Arial Nova Cond Light" w:eastAsia="Times New Roman" w:hAnsi="Arial Nova Cond Light" w:cs="Calibri"/>
                <w:color w:val="000000"/>
                <w:sz w:val="12"/>
                <w:szCs w:val="12"/>
                <w:lang w:val="lv-LV" w:eastAsia="lv-LV"/>
              </w:rPr>
              <w:t xml:space="preserve">; </w:t>
            </w:r>
          </w:p>
          <w:p w14:paraId="44580686" w14:textId="77777777" w:rsidR="00E72D01" w:rsidRPr="006F682F" w:rsidRDefault="00E72D01">
            <w:pPr>
              <w:ind w:left="842" w:right="111" w:hanging="243"/>
              <w:rPr>
                <w:rFonts w:ascii="Arial Nova Cond Light" w:eastAsia="Times New Roman" w:hAnsi="Arial Nova Cond Light" w:cs="Calibri"/>
                <w:color w:val="000000"/>
                <w:sz w:val="18"/>
                <w:szCs w:val="18"/>
                <w:lang w:val="lv-LV" w:eastAsia="lv-LV"/>
              </w:rPr>
            </w:pPr>
            <w:r>
              <w:rPr>
                <w:rFonts w:ascii="Arial Nova Cond Light" w:eastAsia="Times New Roman" w:hAnsi="Arial Nova Cond Light" w:cs="Calibri"/>
                <w:color w:val="000000"/>
                <w:sz w:val="12"/>
                <w:szCs w:val="12"/>
                <w:lang w:val="lv-LV" w:eastAsia="lv-LV"/>
              </w:rPr>
              <w:t xml:space="preserve">       Līdzatbildība: </w:t>
            </w:r>
            <w:r w:rsidRPr="00BF5EA6">
              <w:rPr>
                <w:rFonts w:ascii="Arial Nova Cond Light" w:eastAsia="Times New Roman" w:hAnsi="Arial Nova Cond Light" w:cs="Calibri"/>
                <w:color w:val="000000"/>
                <w:sz w:val="12"/>
                <w:szCs w:val="12"/>
                <w:lang w:val="lv-LV" w:eastAsia="lv-LV"/>
              </w:rPr>
              <w:t>pašvaldības, sociālo pakalpojumu sniedzēji</w:t>
            </w:r>
          </w:p>
          <w:p w14:paraId="7FFF128D" w14:textId="44A1866A" w:rsidR="00E72D01" w:rsidRPr="006F682F" w:rsidRDefault="00E72D01">
            <w:pPr>
              <w:ind w:left="842" w:right="111" w:hanging="243"/>
              <w:rPr>
                <w:rFonts w:ascii="Arial Nova Cond Light" w:eastAsia="Times New Roman" w:hAnsi="Arial Nova Cond Light" w:cs="Calibri"/>
                <w:color w:val="000000"/>
                <w:sz w:val="18"/>
                <w:szCs w:val="18"/>
                <w:lang w:val="lv-LV" w:eastAsia="lv-LV"/>
              </w:rPr>
            </w:pPr>
            <w:r w:rsidRPr="006F24B0">
              <w:rPr>
                <w:rFonts w:ascii="Wingdings" w:eastAsia="Wingdings" w:hAnsi="Wingdings" w:cs="Wingdings"/>
                <w:color w:val="1F4E79" w:themeColor="accent5" w:themeShade="80"/>
                <w:sz w:val="18"/>
                <w:szCs w:val="18"/>
                <w:lang w:val="lv-LV" w:eastAsia="lv-LV"/>
              </w:rPr>
              <w:t>u</w:t>
            </w:r>
            <w:r w:rsidRPr="006F24B0">
              <w:rPr>
                <w:rFonts w:ascii="Arial Nova Cond Light" w:eastAsia="Times New Roman" w:hAnsi="Arial Nova Cond Light" w:cs="Calibri"/>
                <w:color w:val="000000"/>
                <w:sz w:val="18"/>
                <w:szCs w:val="18"/>
                <w:lang w:val="lv-LV" w:eastAsia="lv-LV"/>
              </w:rPr>
              <w:t xml:space="preserve"> Datu par izsniegtajām darbnespējas lapām analītikas iespēju pilnveide </w:t>
            </w:r>
            <w:r w:rsidRPr="006F682F">
              <w:rPr>
                <w:rFonts w:ascii="Arial Nova Cond Light" w:eastAsia="Times New Roman" w:hAnsi="Arial Nova Cond Light" w:cs="Calibri"/>
                <w:color w:val="000000"/>
                <w:sz w:val="12"/>
                <w:szCs w:val="12"/>
                <w:lang w:val="lv-LV" w:eastAsia="lv-LV"/>
              </w:rPr>
              <w:t>Atbildība: VM, NVD; Līdzatbildība: LM, EM</w:t>
            </w:r>
            <w:r w:rsidR="005E1AEE">
              <w:rPr>
                <w:rFonts w:ascii="Arial Nova Cond Light" w:eastAsia="Times New Roman" w:hAnsi="Arial Nova Cond Light" w:cs="Calibri"/>
                <w:color w:val="000000"/>
                <w:sz w:val="12"/>
                <w:szCs w:val="12"/>
                <w:lang w:val="lv-LV" w:eastAsia="lv-LV"/>
              </w:rPr>
              <w:t>, LBAS</w:t>
            </w:r>
          </w:p>
          <w:p w14:paraId="77779D2F" w14:textId="77777777" w:rsidR="00E72D01" w:rsidRPr="006F682F" w:rsidRDefault="00E72D01">
            <w:pPr>
              <w:spacing w:before="120"/>
              <w:ind w:left="601" w:right="111"/>
              <w:rPr>
                <w:rFonts w:ascii="Arial Nova Cond Light" w:eastAsia="Times New Roman" w:hAnsi="Arial Nova Cond Light" w:cs="Calibri"/>
                <w:b/>
                <w:color w:val="000000"/>
                <w:sz w:val="24"/>
                <w:szCs w:val="24"/>
                <w:lang w:val="lv-LV" w:eastAsia="lv-LV"/>
              </w:rPr>
            </w:pPr>
            <w:r w:rsidRPr="006F682F">
              <w:rPr>
                <w:rFonts w:ascii="Arial Nova Cond Light" w:eastAsia="Times New Roman" w:hAnsi="Arial Nova Cond Light" w:cs="Calibri"/>
                <w:b/>
                <w:color w:val="000000"/>
                <w:sz w:val="24"/>
                <w:szCs w:val="24"/>
                <w:lang w:val="lv-LV" w:eastAsia="lv-LV"/>
              </w:rPr>
              <w:t>Darbaspēka novecošanās tendences un veselīga darba vide</w:t>
            </w:r>
          </w:p>
          <w:p w14:paraId="42D61EEB" w14:textId="1F61BB1C" w:rsidR="00E72D01" w:rsidRPr="006F682F" w:rsidRDefault="00E72D01">
            <w:pPr>
              <w:ind w:left="599" w:right="111"/>
              <w:rPr>
                <w:rFonts w:ascii="Arial Nova Cond Light" w:eastAsia="Times New Roman" w:hAnsi="Arial Nova Cond Light" w:cs="Calibri"/>
                <w:color w:val="000000"/>
                <w:sz w:val="12"/>
                <w:szCs w:val="12"/>
                <w:lang w:val="lv-LV" w:eastAsia="lv-LV"/>
              </w:rPr>
            </w:pPr>
            <w:r w:rsidRPr="006F682F">
              <w:rPr>
                <w:rFonts w:ascii="Wingdings" w:eastAsia="Wingdings" w:hAnsi="Wingdings" w:cs="Wingdings"/>
                <w:color w:val="1F4E79" w:themeColor="accent5" w:themeShade="80"/>
                <w:sz w:val="18"/>
                <w:szCs w:val="18"/>
                <w:lang w:val="lv-LV" w:eastAsia="lv-LV"/>
              </w:rPr>
              <w:t>u</w:t>
            </w:r>
            <w:r w:rsidRPr="006F682F">
              <w:rPr>
                <w:rFonts w:ascii="Arial Nova Cond Light" w:eastAsia="Times New Roman" w:hAnsi="Arial Nova Cond Light" w:cs="Calibri"/>
                <w:color w:val="000000"/>
                <w:sz w:val="18"/>
                <w:szCs w:val="18"/>
                <w:lang w:val="lv-LV" w:eastAsia="lv-LV"/>
              </w:rPr>
              <w:t xml:space="preserve"> Projekta</w:t>
            </w:r>
            <w:r w:rsidR="00376FCD">
              <w:rPr>
                <w:rFonts w:ascii="Arial Nova Cond Light" w:eastAsia="Times New Roman" w:hAnsi="Arial Nova Cond Light" w:cs="Calibri"/>
                <w:color w:val="000000"/>
                <w:sz w:val="18"/>
                <w:szCs w:val="18"/>
                <w:lang w:val="lv-LV" w:eastAsia="lv-LV"/>
              </w:rPr>
              <w:t xml:space="preserve"> iesnieguma</w:t>
            </w:r>
            <w:r w:rsidRPr="006F682F">
              <w:rPr>
                <w:rFonts w:ascii="Arial Nova Cond Light" w:eastAsia="Times New Roman" w:hAnsi="Arial Nova Cond Light" w:cs="Calibri"/>
                <w:color w:val="000000"/>
                <w:sz w:val="18"/>
                <w:szCs w:val="18"/>
                <w:lang w:val="lv-LV" w:eastAsia="lv-LV"/>
              </w:rPr>
              <w:t xml:space="preserve"> “Atbalsts ilgākam darba mūžam” izstrāde un uzsākšana, paredzot praktiskus atbalsta pasākumus vecāka gadagājuma nodarbinātajiem </w:t>
            </w:r>
            <w:r w:rsidRPr="006F682F">
              <w:rPr>
                <w:rFonts w:ascii="Arial Nova Cond Light" w:eastAsia="Times New Roman" w:hAnsi="Arial Nova Cond Light" w:cs="Calibri"/>
                <w:color w:val="000000"/>
                <w:sz w:val="12"/>
                <w:szCs w:val="12"/>
                <w:lang w:val="lv-LV" w:eastAsia="lv-LV"/>
              </w:rPr>
              <w:t xml:space="preserve">Atbildība: LM; </w:t>
            </w:r>
          </w:p>
          <w:p w14:paraId="2B6CE72D" w14:textId="7A40F993" w:rsidR="00E72D01" w:rsidRPr="006F682F" w:rsidRDefault="00E72D01">
            <w:pPr>
              <w:ind w:left="599" w:right="111"/>
              <w:rPr>
                <w:rFonts w:ascii="Arial Nova Cond Light" w:eastAsia="Times New Roman" w:hAnsi="Arial Nova Cond Light" w:cs="Calibri"/>
                <w:color w:val="000000"/>
                <w:sz w:val="18"/>
                <w:szCs w:val="18"/>
                <w:lang w:val="lv-LV" w:eastAsia="lv-LV"/>
              </w:rPr>
            </w:pPr>
            <w:r w:rsidRPr="006F682F">
              <w:rPr>
                <w:rFonts w:ascii="Arial Nova Cond Light" w:eastAsia="Times New Roman" w:hAnsi="Arial Nova Cond Light" w:cs="Calibri"/>
                <w:color w:val="000000"/>
                <w:sz w:val="12"/>
                <w:szCs w:val="12"/>
                <w:lang w:val="lv-LV" w:eastAsia="lv-LV"/>
              </w:rPr>
              <w:t xml:space="preserve">        Līdzatbildība: LBAS, LDDK, </w:t>
            </w:r>
            <w:r w:rsidR="00DB128F">
              <w:rPr>
                <w:rFonts w:ascii="Arial Nova Cond Light" w:eastAsia="Times New Roman" w:hAnsi="Arial Nova Cond Light" w:cs="Calibri"/>
                <w:color w:val="000000"/>
                <w:sz w:val="12"/>
                <w:szCs w:val="12"/>
                <w:lang w:val="lv-LV" w:eastAsia="lv-LV"/>
              </w:rPr>
              <w:t>DDVVI</w:t>
            </w:r>
          </w:p>
          <w:p w14:paraId="0BED7FF8" w14:textId="3D33C0FF" w:rsidR="00E72D01" w:rsidRPr="006F682F" w:rsidRDefault="00E72D01">
            <w:pPr>
              <w:ind w:left="599" w:right="111"/>
              <w:rPr>
                <w:rFonts w:ascii="Arial Nova Cond Light" w:eastAsia="Times New Roman" w:hAnsi="Arial Nova Cond Light" w:cs="Calibri"/>
                <w:color w:val="000000"/>
                <w:sz w:val="12"/>
                <w:szCs w:val="12"/>
                <w:lang w:val="lv-LV" w:eastAsia="lv-LV"/>
              </w:rPr>
            </w:pPr>
            <w:r w:rsidRPr="006F682F">
              <w:rPr>
                <w:rFonts w:ascii="Wingdings" w:eastAsia="Wingdings" w:hAnsi="Wingdings" w:cs="Wingdings"/>
                <w:color w:val="1F4E79" w:themeColor="accent5" w:themeShade="80"/>
                <w:sz w:val="18"/>
                <w:szCs w:val="18"/>
                <w:lang w:val="lv-LV" w:eastAsia="lv-LV"/>
              </w:rPr>
              <w:t>u</w:t>
            </w:r>
            <w:r w:rsidRPr="006F682F">
              <w:rPr>
                <w:rFonts w:ascii="Arial Nova Cond Light" w:eastAsia="Times New Roman" w:hAnsi="Arial Nova Cond Light" w:cs="Calibri"/>
                <w:color w:val="000000"/>
                <w:sz w:val="18"/>
                <w:szCs w:val="18"/>
                <w:lang w:val="lv-LV" w:eastAsia="lv-LV"/>
              </w:rPr>
              <w:t xml:space="preserve"> Stimulējošu atbalsta mehānismu izstrāde senioru (pensijas vecumā) iekļaušanās darba tirgū atbalstam </w:t>
            </w:r>
            <w:r w:rsidRPr="006F682F">
              <w:rPr>
                <w:rFonts w:ascii="Arial Nova Cond Light" w:eastAsia="Times New Roman" w:hAnsi="Arial Nova Cond Light" w:cs="Calibri"/>
                <w:color w:val="000000"/>
                <w:sz w:val="12"/>
                <w:szCs w:val="12"/>
                <w:lang w:val="lv-LV" w:eastAsia="lv-LV"/>
              </w:rPr>
              <w:t>Atbildība: LM; Līdzatbildība: EM</w:t>
            </w:r>
          </w:p>
          <w:p w14:paraId="67BDEAD7" w14:textId="77777777" w:rsidR="00E72D01" w:rsidRDefault="00E72D01">
            <w:pPr>
              <w:ind w:left="599" w:right="111"/>
              <w:rPr>
                <w:rFonts w:ascii="Arial Nova Cond Light" w:eastAsia="Times New Roman" w:hAnsi="Arial Nova Cond Light" w:cs="Calibri"/>
                <w:color w:val="000000"/>
                <w:sz w:val="12"/>
                <w:szCs w:val="12"/>
                <w:lang w:eastAsia="lv-LV"/>
              </w:rPr>
            </w:pPr>
            <w:r w:rsidRPr="006F682F">
              <w:rPr>
                <w:rFonts w:ascii="Wingdings" w:eastAsia="Wingdings" w:hAnsi="Wingdings" w:cs="Wingdings"/>
                <w:color w:val="1F4E79" w:themeColor="accent5" w:themeShade="80"/>
                <w:sz w:val="18"/>
                <w:szCs w:val="18"/>
                <w:lang w:val="lv-LV" w:eastAsia="lv-LV"/>
              </w:rPr>
              <w:t>u</w:t>
            </w:r>
            <w:r w:rsidRPr="006F682F">
              <w:rPr>
                <w:rFonts w:ascii="Arial Nova Cond Light" w:eastAsia="Times New Roman" w:hAnsi="Arial Nova Cond Light" w:cs="Calibri"/>
                <w:color w:val="000000"/>
                <w:sz w:val="18"/>
                <w:szCs w:val="18"/>
                <w:lang w:val="lv-LV" w:eastAsia="lv-LV"/>
              </w:rPr>
              <w:t xml:space="preserve"> Izdienas pensiju sistēmas pārskatīšana, līdzsvarojot aktīvās darba dzīves periodu ar iespējām palikt darba tirgū ilgāk </w:t>
            </w:r>
            <w:r w:rsidRPr="006F682F">
              <w:rPr>
                <w:rFonts w:ascii="Arial Nova Cond Light" w:eastAsia="Times New Roman" w:hAnsi="Arial Nova Cond Light" w:cs="Calibri"/>
                <w:color w:val="000000"/>
                <w:sz w:val="12"/>
                <w:szCs w:val="12"/>
                <w:lang w:val="lv-LV" w:eastAsia="lv-LV"/>
              </w:rPr>
              <w:t>Atbildība: VK.</w:t>
            </w:r>
            <w:r w:rsidRPr="006F24B0">
              <w:rPr>
                <w:rFonts w:ascii="Arial Nova Cond Light" w:eastAsia="Times New Roman" w:hAnsi="Arial Nova Cond Light" w:cs="Calibri"/>
                <w:color w:val="000000"/>
                <w:sz w:val="12"/>
                <w:szCs w:val="12"/>
                <w:lang w:val="lv-LV" w:eastAsia="lv-LV"/>
              </w:rPr>
              <w:t xml:space="preserve"> Līdzatbildība: LM, </w:t>
            </w:r>
            <w:r>
              <w:rPr>
                <w:rFonts w:ascii="Arial Nova Cond Light" w:eastAsia="Times New Roman" w:hAnsi="Arial Nova Cond Light" w:cs="Calibri"/>
                <w:color w:val="000000"/>
                <w:sz w:val="12"/>
                <w:szCs w:val="12"/>
                <w:lang w:val="lv-LV" w:eastAsia="lv-LV"/>
              </w:rPr>
              <w:t>ĀM,</w:t>
            </w:r>
            <w:r w:rsidRPr="006F24B0">
              <w:rPr>
                <w:rFonts w:ascii="Arial Nova Cond Light" w:eastAsia="Times New Roman" w:hAnsi="Arial Nova Cond Light" w:cs="Calibri"/>
                <w:color w:val="000000"/>
                <w:sz w:val="12"/>
                <w:szCs w:val="12"/>
                <w:lang w:val="lv-LV" w:eastAsia="lv-LV"/>
              </w:rPr>
              <w:t xml:space="preserve"> FM</w:t>
            </w:r>
            <w:r w:rsidR="00231CD5">
              <w:rPr>
                <w:rFonts w:ascii="Arial Nova Cond Light" w:eastAsia="Times New Roman" w:hAnsi="Arial Nova Cond Light" w:cs="Calibri"/>
                <w:color w:val="000000"/>
                <w:sz w:val="12"/>
                <w:szCs w:val="12"/>
                <w:lang w:val="lv-LV" w:eastAsia="lv-LV"/>
              </w:rPr>
              <w:t>,</w:t>
            </w:r>
            <w:r w:rsidR="00231CD5">
              <w:rPr>
                <w:rFonts w:ascii="Arial Nova Cond Light" w:eastAsia="Times New Roman" w:hAnsi="Arial Nova Cond Light" w:cs="Calibri"/>
                <w:color w:val="000000"/>
                <w:sz w:val="12"/>
                <w:szCs w:val="12"/>
                <w:lang w:eastAsia="lv-LV"/>
              </w:rPr>
              <w:t xml:space="preserve"> LBAS</w:t>
            </w:r>
          </w:p>
          <w:p w14:paraId="3E609B2F" w14:textId="77777777" w:rsidR="00C7757B" w:rsidRDefault="00C7757B">
            <w:pPr>
              <w:ind w:left="599" w:right="111"/>
              <w:rPr>
                <w:rFonts w:ascii="Arial Nova Cond Light" w:eastAsia="Times New Roman" w:hAnsi="Arial Nova Cond Light" w:cs="Calibri"/>
                <w:color w:val="000000"/>
                <w:sz w:val="12"/>
                <w:szCs w:val="12"/>
                <w:lang w:eastAsia="lv-LV"/>
              </w:rPr>
            </w:pPr>
          </w:p>
          <w:p w14:paraId="4D47033A" w14:textId="77777777" w:rsidR="00C7757B" w:rsidRDefault="00C7757B">
            <w:pPr>
              <w:ind w:left="599" w:right="111"/>
              <w:rPr>
                <w:rFonts w:ascii="Arial Nova Cond Light" w:eastAsia="Times New Roman" w:hAnsi="Arial Nova Cond Light" w:cs="Calibri"/>
                <w:color w:val="000000"/>
                <w:sz w:val="12"/>
                <w:szCs w:val="12"/>
                <w:lang w:eastAsia="lv-LV"/>
              </w:rPr>
            </w:pPr>
          </w:p>
          <w:p w14:paraId="3602BCEB" w14:textId="77777777" w:rsidR="00C7757B" w:rsidRDefault="00C7757B">
            <w:pPr>
              <w:ind w:left="599" w:right="111"/>
              <w:rPr>
                <w:rFonts w:ascii="Arial Nova Cond Light" w:eastAsia="Times New Roman" w:hAnsi="Arial Nova Cond Light" w:cs="Calibri"/>
                <w:color w:val="000000"/>
                <w:sz w:val="12"/>
                <w:szCs w:val="12"/>
                <w:lang w:eastAsia="lv-LV"/>
              </w:rPr>
            </w:pPr>
          </w:p>
          <w:p w14:paraId="28047878" w14:textId="77777777" w:rsidR="00C7757B" w:rsidRDefault="00C7757B">
            <w:pPr>
              <w:ind w:left="599" w:right="111"/>
              <w:rPr>
                <w:rFonts w:ascii="Arial Nova Cond Light" w:eastAsia="Times New Roman" w:hAnsi="Arial Nova Cond Light" w:cs="Calibri"/>
                <w:color w:val="000000"/>
                <w:sz w:val="12"/>
                <w:szCs w:val="12"/>
                <w:lang w:eastAsia="lv-LV"/>
              </w:rPr>
            </w:pPr>
          </w:p>
          <w:p w14:paraId="33E3D4AD" w14:textId="77777777" w:rsidR="00C7757B" w:rsidRDefault="00C7757B">
            <w:pPr>
              <w:ind w:left="599" w:right="111"/>
              <w:rPr>
                <w:rFonts w:ascii="Arial Nova Cond Light" w:eastAsia="Times New Roman" w:hAnsi="Arial Nova Cond Light" w:cs="Calibri"/>
                <w:color w:val="000000"/>
                <w:sz w:val="12"/>
                <w:szCs w:val="12"/>
                <w:lang w:eastAsia="lv-LV"/>
              </w:rPr>
            </w:pPr>
          </w:p>
          <w:p w14:paraId="2DC3B8B8" w14:textId="77777777" w:rsidR="00C7757B" w:rsidRDefault="00C7757B">
            <w:pPr>
              <w:ind w:left="599" w:right="111"/>
              <w:rPr>
                <w:rFonts w:ascii="Arial Nova Cond Light" w:eastAsia="Times New Roman" w:hAnsi="Arial Nova Cond Light" w:cs="Calibri"/>
                <w:color w:val="000000"/>
                <w:sz w:val="12"/>
                <w:szCs w:val="12"/>
                <w:lang w:eastAsia="lv-LV"/>
              </w:rPr>
            </w:pPr>
          </w:p>
          <w:p w14:paraId="75827EE0" w14:textId="77777777" w:rsidR="00C7757B" w:rsidRDefault="00C7757B">
            <w:pPr>
              <w:ind w:left="599" w:right="111"/>
              <w:rPr>
                <w:rFonts w:ascii="Arial Nova Cond Light" w:eastAsia="Times New Roman" w:hAnsi="Arial Nova Cond Light" w:cs="Calibri"/>
                <w:color w:val="000000"/>
                <w:sz w:val="12"/>
                <w:szCs w:val="12"/>
                <w:lang w:eastAsia="lv-LV"/>
              </w:rPr>
            </w:pPr>
          </w:p>
          <w:p w14:paraId="5511AC5E" w14:textId="77777777" w:rsidR="00C7757B" w:rsidRDefault="00C7757B">
            <w:pPr>
              <w:ind w:left="599" w:right="111"/>
              <w:rPr>
                <w:rFonts w:ascii="Arial Nova Cond Light" w:eastAsia="Times New Roman" w:hAnsi="Arial Nova Cond Light" w:cs="Calibri"/>
                <w:color w:val="000000"/>
                <w:sz w:val="12"/>
                <w:szCs w:val="12"/>
                <w:lang w:eastAsia="lv-LV"/>
              </w:rPr>
            </w:pPr>
          </w:p>
          <w:p w14:paraId="3152FFAC" w14:textId="62EBB8C0" w:rsidR="003B1248" w:rsidRPr="006F24B0" w:rsidRDefault="003B1248">
            <w:pPr>
              <w:ind w:left="599" w:right="111"/>
              <w:rPr>
                <w:rFonts w:ascii="Arial Nova Cond Light" w:eastAsia="Times New Roman" w:hAnsi="Arial Nova Cond Light" w:cs="Calibri"/>
                <w:color w:val="000000"/>
                <w:sz w:val="18"/>
                <w:szCs w:val="18"/>
                <w:lang w:val="lv-LV" w:eastAsia="lv-LV"/>
              </w:rPr>
            </w:pPr>
          </w:p>
        </w:tc>
      </w:tr>
    </w:tbl>
    <w:p w14:paraId="6671DDB8" w14:textId="77777777" w:rsidR="00B66EFE" w:rsidRPr="00B66EFE" w:rsidRDefault="00B66EFE" w:rsidP="00B66EFE">
      <w:pPr>
        <w:rPr>
          <w:lang w:val="lv-LV" w:eastAsia="x-none"/>
        </w:rPr>
      </w:pPr>
      <w:bookmarkStart w:id="26" w:name="_Hlk167191666"/>
    </w:p>
    <w:bookmarkEnd w:id="26"/>
    <w:p w14:paraId="277313C2" w14:textId="77777777" w:rsidR="00E67B5E" w:rsidRPr="00B66EFE" w:rsidRDefault="00E67B5E" w:rsidP="00B66EFE">
      <w:pPr>
        <w:rPr>
          <w:lang w:val="lv-LV" w:eastAsia="x-none"/>
        </w:rPr>
      </w:pPr>
    </w:p>
    <w:tbl>
      <w:tblPr>
        <w:tblStyle w:val="TableGrid"/>
        <w:tblW w:w="1210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05"/>
      </w:tblGrid>
      <w:tr w:rsidR="00E72D01" w:rsidRPr="006F24B0" w14:paraId="0C0F914B" w14:textId="77777777" w:rsidTr="1AAFE5B5">
        <w:trPr>
          <w:jc w:val="center"/>
        </w:trPr>
        <w:tc>
          <w:tcPr>
            <w:tcW w:w="12105" w:type="dxa"/>
            <w:shd w:val="clear" w:color="auto" w:fill="1F4E79" w:themeFill="accent5" w:themeFillShade="80"/>
            <w:vAlign w:val="center"/>
          </w:tcPr>
          <w:p w14:paraId="06086B78" w14:textId="386E7C0C" w:rsidR="00E72D01" w:rsidRPr="006F24B0" w:rsidRDefault="00E72D01">
            <w:pPr>
              <w:spacing w:before="120" w:after="120"/>
              <w:ind w:right="111"/>
              <w:jc w:val="center"/>
              <w:rPr>
                <w:rFonts w:ascii="Aptos Narrow" w:hAnsi="Aptos Narrow" w:cstheme="majorHAnsi"/>
                <w:color w:val="FFFFFF" w:themeColor="background1"/>
                <w:sz w:val="24"/>
                <w:szCs w:val="24"/>
                <w:lang w:val="lv-LV"/>
              </w:rPr>
            </w:pPr>
            <w:r w:rsidRPr="006F24B0">
              <w:rPr>
                <w:rFonts w:ascii="Aptos Narrow" w:hAnsi="Aptos Narrow"/>
                <w:color w:val="FFFFFF" w:themeColor="background1"/>
                <w:sz w:val="24"/>
                <w:szCs w:val="24"/>
                <w:lang w:val="lv-LV"/>
              </w:rPr>
              <w:lastRenderedPageBreak/>
              <w:t>KVALIFICĒTU DARBINIEKU PIESAISTE</w:t>
            </w:r>
          </w:p>
        </w:tc>
      </w:tr>
      <w:tr w:rsidR="00E72D01" w:rsidRPr="00ED3E94" w14:paraId="2FBEB944" w14:textId="77777777" w:rsidTr="1AAFE5B5">
        <w:trPr>
          <w:trHeight w:val="1417"/>
          <w:jc w:val="center"/>
        </w:trPr>
        <w:tc>
          <w:tcPr>
            <w:tcW w:w="12105" w:type="dxa"/>
            <w:shd w:val="clear" w:color="auto" w:fill="DEEAF6" w:themeFill="accent5" w:themeFillTint="33"/>
            <w:vAlign w:val="center"/>
          </w:tcPr>
          <w:p w14:paraId="4C45B4A6" w14:textId="16AC5036" w:rsidR="00E72D01" w:rsidRPr="006F24B0" w:rsidRDefault="00E72D01">
            <w:pPr>
              <w:spacing w:before="180"/>
              <w:ind w:left="599" w:right="111"/>
              <w:rPr>
                <w:rFonts w:ascii="Arial Nova Cond Light" w:eastAsia="Times New Roman" w:hAnsi="Arial Nova Cond Light" w:cs="Calibri"/>
                <w:b/>
                <w:bCs/>
                <w:color w:val="000000"/>
                <w:sz w:val="26"/>
                <w:szCs w:val="26"/>
                <w:lang w:val="lv-LV" w:eastAsia="lv-LV"/>
              </w:rPr>
            </w:pPr>
            <w:r w:rsidRPr="006F24B0">
              <w:rPr>
                <w:b/>
                <w:bCs/>
                <w:noProof/>
                <w:sz w:val="24"/>
                <w:szCs w:val="24"/>
                <w:lang w:val="lv-LV"/>
              </w:rPr>
              <w:drawing>
                <wp:anchor distT="0" distB="0" distL="114300" distR="114300" simplePos="0" relativeHeight="251658254" behindDoc="0" locked="0" layoutInCell="1" allowOverlap="1" wp14:anchorId="6A983FC1" wp14:editId="686F845F">
                  <wp:simplePos x="0" y="0"/>
                  <wp:positionH relativeFrom="column">
                    <wp:posOffset>6507480</wp:posOffset>
                  </wp:positionH>
                  <wp:positionV relativeFrom="paragraph">
                    <wp:posOffset>147320</wp:posOffset>
                  </wp:positionV>
                  <wp:extent cx="539750" cy="539750"/>
                  <wp:effectExtent l="0" t="0" r="0" b="0"/>
                  <wp:wrapNone/>
                  <wp:docPr id="1370" name="Picture 1370" descr="Migration - Free user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33">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14:sizeRelH relativeFrom="page">
                    <wp14:pctWidth>0</wp14:pctWidth>
                  </wp14:sizeRelH>
                  <wp14:sizeRelV relativeFrom="page">
                    <wp14:pctHeight>0</wp14:pctHeight>
                  </wp14:sizeRelV>
                </wp:anchor>
              </w:drawing>
            </w:r>
            <w:r w:rsidRPr="006F24B0">
              <w:rPr>
                <w:rFonts w:ascii="Arial Nova Cond Light" w:hAnsi="Arial Nova Cond Light"/>
                <w:b/>
                <w:bCs/>
                <w:sz w:val="24"/>
                <w:szCs w:val="24"/>
                <w:lang w:val="lv-LV"/>
              </w:rPr>
              <w:t>Darbaspēka imigrācijas procesu pilnveide</w:t>
            </w:r>
          </w:p>
          <w:p w14:paraId="29302C4F" w14:textId="77777777" w:rsidR="00E72D01" w:rsidRPr="006F24B0" w:rsidRDefault="00E72D01">
            <w:pPr>
              <w:ind w:left="599" w:right="111"/>
              <w:rPr>
                <w:rFonts w:ascii="Arial Nova Cond Light" w:eastAsia="Times New Roman" w:hAnsi="Arial Nova Cond Light" w:cs="Calibri"/>
                <w:color w:val="1F4E79" w:themeColor="accent5" w:themeShade="80"/>
                <w:sz w:val="4"/>
                <w:szCs w:val="4"/>
                <w:lang w:val="lv-LV" w:eastAsia="lv-LV"/>
              </w:rPr>
            </w:pPr>
          </w:p>
          <w:p w14:paraId="38208AAC" w14:textId="77777777" w:rsidR="00E72D01" w:rsidRDefault="00E72D01">
            <w:pPr>
              <w:ind w:left="601" w:right="111"/>
              <w:contextualSpacing/>
              <w:rPr>
                <w:rFonts w:ascii="Arial Nova Cond Light" w:eastAsia="Times New Roman" w:hAnsi="Arial Nova Cond Light" w:cs="Calibri"/>
                <w:color w:val="000000"/>
                <w:sz w:val="12"/>
                <w:szCs w:val="12"/>
                <w:lang w:val="lv-LV" w:eastAsia="lv-LV"/>
              </w:rPr>
            </w:pPr>
            <w:r w:rsidRPr="006F24B0">
              <w:rPr>
                <w:rFonts w:ascii="Wingdings" w:eastAsia="Wingdings" w:hAnsi="Wingdings" w:cs="Wingdings"/>
                <w:color w:val="1F4E79" w:themeColor="accent5" w:themeShade="80"/>
                <w:sz w:val="18"/>
                <w:szCs w:val="18"/>
                <w:lang w:val="lv-LV" w:eastAsia="lv-LV"/>
              </w:rPr>
              <w:t>u</w:t>
            </w:r>
            <w:r w:rsidRPr="006F24B0">
              <w:rPr>
                <w:rFonts w:ascii="Arial Nova Cond Light" w:eastAsia="Times New Roman" w:hAnsi="Arial Nova Cond Light" w:cs="Calibri"/>
                <w:color w:val="1F4E79" w:themeColor="accent5" w:themeShade="80"/>
                <w:sz w:val="18"/>
                <w:szCs w:val="18"/>
                <w:lang w:val="lv-LV" w:eastAsia="lv-LV"/>
              </w:rPr>
              <w:t xml:space="preserve"> </w:t>
            </w:r>
            <w:r w:rsidRPr="00310D9A">
              <w:rPr>
                <w:rFonts w:ascii="Arial Nova Cond Light" w:eastAsia="Times New Roman" w:hAnsi="Arial Nova Cond Light" w:cs="Calibri"/>
                <w:sz w:val="18"/>
                <w:szCs w:val="18"/>
                <w:lang w:val="lv-LV" w:eastAsia="lv-LV"/>
              </w:rPr>
              <w:t>Pilnveidota darbiekārtošanas pakalpojumu sniedzēju uzraudzības sistēma</w:t>
            </w:r>
            <w:r w:rsidRPr="006F24B0">
              <w:rPr>
                <w:rFonts w:ascii="Arial Nova Cond Light" w:eastAsia="Times New Roman" w:hAnsi="Arial Nova Cond Light" w:cs="Calibri"/>
                <w:color w:val="000000"/>
                <w:sz w:val="12"/>
                <w:szCs w:val="12"/>
                <w:lang w:val="lv-LV" w:eastAsia="lv-LV"/>
              </w:rPr>
              <w:t xml:space="preserve">: Atbildība LM; Līdzatbildība: </w:t>
            </w:r>
            <w:r>
              <w:rPr>
                <w:rFonts w:ascii="Arial Nova Cond Light" w:eastAsia="Times New Roman" w:hAnsi="Arial Nova Cond Light" w:cs="Calibri"/>
                <w:color w:val="000000"/>
                <w:sz w:val="12"/>
                <w:szCs w:val="12"/>
                <w:lang w:val="lv-LV" w:eastAsia="lv-LV"/>
              </w:rPr>
              <w:t>NVA</w:t>
            </w:r>
          </w:p>
          <w:p w14:paraId="02A3C472" w14:textId="77777777" w:rsidR="00136684" w:rsidRDefault="00E72D01" w:rsidP="00B32516">
            <w:pPr>
              <w:ind w:left="601" w:right="111"/>
              <w:contextualSpacing/>
              <w:rPr>
                <w:rStyle w:val="normaltextrun"/>
                <w:rFonts w:ascii="Arial Nova Cond Light" w:hAnsi="Arial Nova Cond Light" w:cstheme="majorHAnsi"/>
                <w:sz w:val="18"/>
                <w:szCs w:val="18"/>
                <w:lang w:val="lv-LV"/>
              </w:rPr>
            </w:pPr>
            <w:r w:rsidRPr="00C04D90">
              <w:rPr>
                <w:rFonts w:ascii="Wingdings" w:eastAsia="Wingdings" w:hAnsi="Wingdings" w:cs="Wingdings"/>
                <w:color w:val="1F4E79" w:themeColor="accent5" w:themeShade="80"/>
                <w:sz w:val="18"/>
                <w:szCs w:val="18"/>
                <w:lang w:val="lv-LV" w:eastAsia="lv-LV"/>
              </w:rPr>
              <w:t>u</w:t>
            </w:r>
            <w:r w:rsidRPr="00C04D90">
              <w:rPr>
                <w:rFonts w:asciiTheme="majorHAnsi" w:hAnsiTheme="majorHAnsi" w:cstheme="majorHAnsi"/>
                <w:sz w:val="20"/>
                <w:szCs w:val="20"/>
                <w:lang w:val="lv-LV"/>
              </w:rPr>
              <w:t xml:space="preserve"> </w:t>
            </w:r>
            <w:r w:rsidR="00203C99" w:rsidRPr="0006323F">
              <w:rPr>
                <w:rStyle w:val="normaltextrun"/>
                <w:rFonts w:ascii="Arial Nova Cond Light" w:hAnsi="Arial Nova Cond Light" w:cstheme="majorHAnsi"/>
                <w:sz w:val="18"/>
                <w:szCs w:val="18"/>
                <w:lang w:val="lv-LV"/>
              </w:rPr>
              <w:t>Izstrādātā metodoloģija un īstenoti darba gadatirgi, savedot kopā darba devējus un potenciālos darbiniekus-jaunatbraucējus un viņu ģimenes locekļus</w:t>
            </w:r>
          </w:p>
          <w:p w14:paraId="03C32FD5" w14:textId="0550C7F5" w:rsidR="006A052F" w:rsidRPr="00C04D90" w:rsidRDefault="00136684" w:rsidP="00570F81">
            <w:pPr>
              <w:ind w:left="601" w:right="111"/>
              <w:contextualSpacing/>
              <w:rPr>
                <w:rStyle w:val="normaltextrun"/>
                <w:rFonts w:asciiTheme="majorHAnsi" w:hAnsiTheme="majorHAnsi" w:cstheme="majorHAnsi"/>
                <w:sz w:val="20"/>
                <w:szCs w:val="20"/>
                <w:lang w:val="lv-LV"/>
              </w:rPr>
            </w:pPr>
            <w:r w:rsidRPr="006F24B0">
              <w:rPr>
                <w:rFonts w:ascii="Arial Nova Cond Light" w:eastAsia="Times New Roman" w:hAnsi="Arial Nova Cond Light" w:cs="Calibri"/>
                <w:color w:val="000000"/>
                <w:sz w:val="12"/>
                <w:szCs w:val="12"/>
                <w:lang w:val="lv-LV" w:eastAsia="lv-LV"/>
              </w:rPr>
              <w:t xml:space="preserve"> Atbildība </w:t>
            </w:r>
            <w:r w:rsidR="005F51B7">
              <w:rPr>
                <w:rFonts w:ascii="Arial Nova Cond Light" w:eastAsia="Times New Roman" w:hAnsi="Arial Nova Cond Light" w:cs="Calibri"/>
                <w:color w:val="000000"/>
                <w:sz w:val="12"/>
                <w:szCs w:val="12"/>
                <w:lang w:val="lv-LV" w:eastAsia="lv-LV"/>
              </w:rPr>
              <w:t>SIF</w:t>
            </w:r>
          </w:p>
          <w:p w14:paraId="2BD4A310" w14:textId="78725B31" w:rsidR="00E174A2" w:rsidRPr="00C42FB7" w:rsidRDefault="00E72D01" w:rsidP="00E174A2">
            <w:pPr>
              <w:ind w:left="601" w:right="111"/>
              <w:contextualSpacing/>
              <w:rPr>
                <w:rFonts w:ascii="Arial Nova Cond Light" w:eastAsia="Times New Roman" w:hAnsi="Arial Nova Cond Light" w:cs="Calibri"/>
                <w:color w:val="000000"/>
                <w:sz w:val="12"/>
                <w:szCs w:val="12"/>
                <w:highlight w:val="yellow"/>
                <w:lang w:val="lv-LV" w:eastAsia="lv-LV"/>
              </w:rPr>
            </w:pPr>
            <w:r w:rsidRPr="00C04D90">
              <w:rPr>
                <w:rFonts w:ascii="Wingdings" w:eastAsia="Wingdings" w:hAnsi="Wingdings" w:cs="Wingdings"/>
                <w:color w:val="1F4E79" w:themeColor="accent5" w:themeShade="80"/>
                <w:sz w:val="18"/>
                <w:szCs w:val="18"/>
                <w:lang w:val="lv-LV" w:eastAsia="lv-LV"/>
              </w:rPr>
              <w:t>u</w:t>
            </w:r>
            <w:r w:rsidR="00E21663" w:rsidRPr="00E21663">
              <w:rPr>
                <w:rFonts w:ascii="Arial Nova Cond Light" w:hAnsi="Arial Nova Cond Light" w:cstheme="majorHAnsi"/>
                <w:sz w:val="18"/>
                <w:szCs w:val="18"/>
                <w:lang w:val="lv-LV"/>
              </w:rPr>
              <w:t>Izstrādāt</w:t>
            </w:r>
            <w:r w:rsidR="00614AD6">
              <w:rPr>
                <w:rFonts w:ascii="Arial Nova Cond Light" w:hAnsi="Arial Nova Cond Light" w:cstheme="majorHAnsi"/>
                <w:sz w:val="18"/>
                <w:szCs w:val="18"/>
                <w:lang w:val="lv-LV"/>
              </w:rPr>
              <w:t>s</w:t>
            </w:r>
            <w:r w:rsidR="00E21663" w:rsidRPr="00E21663">
              <w:rPr>
                <w:rFonts w:ascii="Arial Nova Cond Light" w:hAnsi="Arial Nova Cond Light" w:cstheme="majorHAnsi"/>
                <w:sz w:val="18"/>
                <w:szCs w:val="18"/>
                <w:lang w:val="lv-LV"/>
              </w:rPr>
              <w:t xml:space="preserve"> viegli uztverams informatīvais materiāls uzņēmējiem par valsts un pašvaldību atbalsta iespējām uzņēmumiem, kas pieņem darbā jauniebraucējus</w:t>
            </w:r>
            <w:r w:rsidR="00E21663" w:rsidRPr="00E21663" w:rsidDel="00E21663">
              <w:rPr>
                <w:rFonts w:ascii="Arial Nova Cond Light" w:hAnsi="Arial Nova Cond Light" w:cstheme="majorHAnsi"/>
                <w:sz w:val="18"/>
                <w:szCs w:val="18"/>
                <w:lang w:val="lv-LV"/>
              </w:rPr>
              <w:t xml:space="preserve"> </w:t>
            </w:r>
            <w:r w:rsidR="00E174A2" w:rsidRPr="006F24B0">
              <w:rPr>
                <w:rFonts w:ascii="Arial Nova Cond Light" w:eastAsia="Times New Roman" w:hAnsi="Arial Nova Cond Light" w:cs="Calibri"/>
                <w:color w:val="000000"/>
                <w:sz w:val="12"/>
                <w:szCs w:val="12"/>
                <w:lang w:val="lv-LV" w:eastAsia="lv-LV"/>
              </w:rPr>
              <w:t>Atbildība</w:t>
            </w:r>
            <w:r w:rsidR="00E174A2">
              <w:rPr>
                <w:rFonts w:ascii="Arial Nova Cond Light" w:eastAsia="Times New Roman" w:hAnsi="Arial Nova Cond Light" w:cs="Calibri"/>
                <w:color w:val="000000"/>
                <w:sz w:val="12"/>
                <w:szCs w:val="12"/>
                <w:lang w:val="lv-LV" w:eastAsia="lv-LV"/>
              </w:rPr>
              <w:t>: EM,</w:t>
            </w:r>
            <w:r w:rsidR="00DF785B">
              <w:rPr>
                <w:rFonts w:ascii="Arial Nova Cond Light" w:eastAsia="Times New Roman" w:hAnsi="Arial Nova Cond Light" w:cs="Calibri"/>
                <w:color w:val="000000"/>
                <w:sz w:val="12"/>
                <w:szCs w:val="12"/>
                <w:lang w:val="lv-LV" w:eastAsia="lv-LV"/>
              </w:rPr>
              <w:t xml:space="preserve"> </w:t>
            </w:r>
            <w:r w:rsidR="00EB44B5">
              <w:rPr>
                <w:rFonts w:ascii="Arial Nova Cond Light" w:eastAsia="Times New Roman" w:hAnsi="Arial Nova Cond Light" w:cs="Calibri"/>
                <w:color w:val="000000"/>
                <w:sz w:val="12"/>
                <w:szCs w:val="12"/>
                <w:lang w:val="lv-LV" w:eastAsia="lv-LV"/>
              </w:rPr>
              <w:t>SIF, LIAA</w:t>
            </w:r>
            <w:r w:rsidR="00DF785B">
              <w:rPr>
                <w:rFonts w:ascii="Arial Nova Cond Light" w:eastAsia="Times New Roman" w:hAnsi="Arial Nova Cond Light" w:cs="Calibri"/>
                <w:color w:val="000000"/>
                <w:sz w:val="12"/>
                <w:szCs w:val="12"/>
                <w:lang w:val="lv-LV" w:eastAsia="lv-LV"/>
              </w:rPr>
              <w:t xml:space="preserve"> </w:t>
            </w:r>
          </w:p>
          <w:p w14:paraId="59C0F851" w14:textId="25E0E5F2" w:rsidR="00E72D01" w:rsidRPr="00B70834" w:rsidRDefault="00E72D01">
            <w:pPr>
              <w:ind w:left="601" w:right="111"/>
              <w:contextualSpacing/>
              <w:rPr>
                <w:rFonts w:ascii="Arial Nova Cond Light" w:eastAsia="Times New Roman" w:hAnsi="Arial Nova Cond Light" w:cs="Calibri"/>
                <w:color w:val="000000"/>
                <w:sz w:val="12"/>
                <w:szCs w:val="12"/>
                <w:lang w:val="lv-LV" w:eastAsia="lv-LV"/>
              </w:rPr>
            </w:pPr>
            <w:r w:rsidRPr="006F24B0">
              <w:rPr>
                <w:rFonts w:ascii="Wingdings" w:eastAsia="Wingdings" w:hAnsi="Wingdings" w:cs="Wingdings"/>
                <w:color w:val="1F4E79" w:themeColor="accent5" w:themeShade="80"/>
                <w:sz w:val="18"/>
                <w:szCs w:val="18"/>
                <w:lang w:val="lv-LV" w:eastAsia="lv-LV"/>
              </w:rPr>
              <w:t>u</w:t>
            </w:r>
            <w:r w:rsidRPr="00036CD8">
              <w:rPr>
                <w:rFonts w:ascii="Arial Nova Cond Light" w:hAnsi="Arial Nova Cond Light"/>
                <w:sz w:val="18"/>
                <w:szCs w:val="18"/>
                <w:lang w:val="lv-LV"/>
              </w:rPr>
              <w:t>Nacionālās vīzu informācijas sistēmas funkcionalitāte</w:t>
            </w:r>
            <w:r w:rsidR="009E5A55">
              <w:rPr>
                <w:rFonts w:ascii="Arial Nova Cond Light" w:hAnsi="Arial Nova Cond Light"/>
                <w:sz w:val="18"/>
                <w:szCs w:val="18"/>
                <w:lang w:val="lv-LV"/>
              </w:rPr>
              <w:t>s uzlabošana</w:t>
            </w:r>
            <w:r w:rsidRPr="00036CD8">
              <w:rPr>
                <w:rFonts w:ascii="Arial Nova Cond Light" w:hAnsi="Arial Nova Cond Light"/>
                <w:sz w:val="18"/>
                <w:szCs w:val="18"/>
                <w:lang w:val="lv-LV"/>
              </w:rPr>
              <w:t xml:space="preserve"> </w:t>
            </w:r>
            <w:r w:rsidRPr="00B70834">
              <w:rPr>
                <w:rFonts w:ascii="Arial Nova Cond Light" w:eastAsia="Times New Roman" w:hAnsi="Arial Nova Cond Light" w:cs="Calibri"/>
                <w:color w:val="000000"/>
                <w:sz w:val="12"/>
                <w:szCs w:val="12"/>
                <w:lang w:val="lv-LV" w:eastAsia="lv-LV"/>
              </w:rPr>
              <w:t>Atbildība: IeM, PMLP</w:t>
            </w:r>
            <w:r w:rsidR="00782665">
              <w:rPr>
                <w:rFonts w:ascii="Arial Nova Cond Light" w:eastAsia="Times New Roman" w:hAnsi="Arial Nova Cond Light" w:cs="Calibri"/>
                <w:color w:val="000000"/>
                <w:sz w:val="12"/>
                <w:szCs w:val="12"/>
                <w:lang w:val="lv-LV" w:eastAsia="lv-LV"/>
              </w:rPr>
              <w:t>.</w:t>
            </w:r>
          </w:p>
          <w:p w14:paraId="76675F9F" w14:textId="13BDDCA2" w:rsidR="00E72D01" w:rsidRDefault="00E72D01">
            <w:pPr>
              <w:ind w:left="601" w:right="111"/>
              <w:contextualSpacing/>
              <w:rPr>
                <w:rFonts w:ascii="Arial Nova Cond Light" w:eastAsia="Times New Roman" w:hAnsi="Arial Nova Cond Light" w:cs="Calibri"/>
                <w:color w:val="000000"/>
                <w:sz w:val="12"/>
                <w:szCs w:val="12"/>
                <w:lang w:val="lv-LV" w:eastAsia="lv-LV"/>
              </w:rPr>
            </w:pPr>
            <w:r w:rsidRPr="006F24B0">
              <w:rPr>
                <w:rFonts w:ascii="Wingdings" w:eastAsia="Wingdings" w:hAnsi="Wingdings" w:cs="Wingdings"/>
                <w:color w:val="1F4E79" w:themeColor="accent5" w:themeShade="80"/>
                <w:sz w:val="18"/>
                <w:szCs w:val="18"/>
                <w:lang w:val="lv-LV" w:eastAsia="lv-LV"/>
              </w:rPr>
              <w:t>u</w:t>
            </w:r>
            <w:r w:rsidRPr="006806E5">
              <w:rPr>
                <w:rFonts w:ascii="Arial Nova Cond Light" w:eastAsia="Times New Roman" w:hAnsi="Arial Nova Cond Light" w:cs="Calibri"/>
                <w:color w:val="000000"/>
                <w:sz w:val="18"/>
                <w:szCs w:val="18"/>
                <w:lang w:val="lv-LV" w:eastAsia="lv-LV"/>
              </w:rPr>
              <w:t xml:space="preserve">Ārvalstu darbaspēka integrācijas pasākumu īstenošana </w:t>
            </w:r>
            <w:r w:rsidR="007D5402">
              <w:rPr>
                <w:rFonts w:ascii="Arial Nova Cond Light" w:eastAsia="Times New Roman" w:hAnsi="Arial Nova Cond Light" w:cs="Calibri"/>
                <w:color w:val="000000"/>
                <w:sz w:val="18"/>
                <w:szCs w:val="18"/>
                <w:lang w:val="lv-LV" w:eastAsia="lv-LV"/>
              </w:rPr>
              <w:t>veiksmīgākai</w:t>
            </w:r>
            <w:r w:rsidR="007D5402" w:rsidRPr="006806E5">
              <w:rPr>
                <w:rFonts w:ascii="Arial Nova Cond Light" w:eastAsia="Times New Roman" w:hAnsi="Arial Nova Cond Light" w:cs="Calibri"/>
                <w:color w:val="000000"/>
                <w:sz w:val="18"/>
                <w:szCs w:val="18"/>
                <w:lang w:val="lv-LV" w:eastAsia="lv-LV"/>
              </w:rPr>
              <w:t xml:space="preserve"> </w:t>
            </w:r>
            <w:r w:rsidRPr="006806E5">
              <w:rPr>
                <w:rFonts w:ascii="Arial Nova Cond Light" w:eastAsia="Times New Roman" w:hAnsi="Arial Nova Cond Light" w:cs="Calibri"/>
                <w:color w:val="000000"/>
                <w:sz w:val="18"/>
                <w:szCs w:val="18"/>
                <w:lang w:val="lv-LV" w:eastAsia="lv-LV"/>
              </w:rPr>
              <w:t>iekļaušanai Latvijas darba tirgū</w:t>
            </w:r>
            <w:r>
              <w:rPr>
                <w:rFonts w:ascii="Arial Nova Cond Light" w:eastAsia="Times New Roman" w:hAnsi="Arial Nova Cond Light" w:cs="Calibri"/>
                <w:color w:val="000000"/>
                <w:sz w:val="18"/>
                <w:szCs w:val="18"/>
                <w:lang w:val="lv-LV" w:eastAsia="lv-LV"/>
              </w:rPr>
              <w:t xml:space="preserve"> </w:t>
            </w:r>
            <w:r w:rsidRPr="00B70834">
              <w:rPr>
                <w:rFonts w:ascii="Arial Nova Cond Light" w:eastAsia="Times New Roman" w:hAnsi="Arial Nova Cond Light" w:cs="Calibri"/>
                <w:color w:val="000000"/>
                <w:sz w:val="12"/>
                <w:szCs w:val="12"/>
                <w:lang w:val="lv-LV" w:eastAsia="lv-LV"/>
              </w:rPr>
              <w:t xml:space="preserve">Atbildība: </w:t>
            </w:r>
            <w:r>
              <w:rPr>
                <w:rFonts w:ascii="Arial Nova Cond Light" w:eastAsia="Times New Roman" w:hAnsi="Arial Nova Cond Light" w:cs="Calibri"/>
                <w:color w:val="000000"/>
                <w:sz w:val="12"/>
                <w:szCs w:val="12"/>
                <w:lang w:val="lv-LV" w:eastAsia="lv-LV"/>
              </w:rPr>
              <w:t>LM / NVA</w:t>
            </w:r>
            <w:r w:rsidRPr="00B70834">
              <w:rPr>
                <w:rFonts w:ascii="Arial Nova Cond Light" w:eastAsia="Times New Roman" w:hAnsi="Arial Nova Cond Light" w:cs="Calibri"/>
                <w:color w:val="000000"/>
                <w:sz w:val="12"/>
                <w:szCs w:val="12"/>
                <w:lang w:val="lv-LV" w:eastAsia="lv-LV"/>
              </w:rPr>
              <w:t xml:space="preserve">; Līdzatbildība: </w:t>
            </w:r>
            <w:r>
              <w:rPr>
                <w:rFonts w:ascii="Arial Nova Cond Light" w:eastAsia="Times New Roman" w:hAnsi="Arial Nova Cond Light" w:cs="Calibri"/>
                <w:color w:val="000000"/>
                <w:sz w:val="12"/>
                <w:szCs w:val="12"/>
                <w:lang w:val="lv-LV" w:eastAsia="lv-LV"/>
              </w:rPr>
              <w:t>E</w:t>
            </w:r>
            <w:r w:rsidRPr="00B70834">
              <w:rPr>
                <w:rFonts w:ascii="Arial Nova Cond Light" w:eastAsia="Times New Roman" w:hAnsi="Arial Nova Cond Light" w:cs="Calibri"/>
                <w:color w:val="000000"/>
                <w:sz w:val="12"/>
                <w:szCs w:val="12"/>
                <w:lang w:val="lv-LV" w:eastAsia="lv-LV"/>
              </w:rPr>
              <w:t>M</w:t>
            </w:r>
          </w:p>
          <w:p w14:paraId="55C31430" w14:textId="15A20F60" w:rsidR="00B87CFF" w:rsidRPr="00431BA5" w:rsidRDefault="00B87CFF">
            <w:pPr>
              <w:ind w:left="601" w:right="111"/>
              <w:contextualSpacing/>
              <w:rPr>
                <w:rFonts w:ascii="Arial Nova Cond Light" w:eastAsia="Times New Roman" w:hAnsi="Arial Nova Cond Light" w:cs="Calibri"/>
                <w:color w:val="000000"/>
                <w:sz w:val="12"/>
                <w:szCs w:val="12"/>
                <w:lang w:val="lv-LV" w:eastAsia="lv-LV"/>
              </w:rPr>
            </w:pPr>
            <w:r w:rsidRPr="006F24B0">
              <w:rPr>
                <w:rFonts w:ascii="Wingdings" w:eastAsia="Wingdings" w:hAnsi="Wingdings" w:cs="Wingdings"/>
                <w:color w:val="1F4E79" w:themeColor="accent5" w:themeShade="80"/>
                <w:sz w:val="18"/>
                <w:szCs w:val="18"/>
                <w:lang w:val="lv-LV" w:eastAsia="lv-LV"/>
              </w:rPr>
              <w:t>u</w:t>
            </w:r>
            <w:r w:rsidR="00A964BD">
              <w:rPr>
                <w:rFonts w:ascii="Arial Nova Cond Light" w:hAnsi="Arial Nova Cond Light" w:cstheme="majorBidi"/>
                <w:color w:val="000000" w:themeColor="text1"/>
                <w:sz w:val="18"/>
                <w:szCs w:val="18"/>
                <w:lang w:val="lv-LV" w:eastAsia="lv-LV"/>
              </w:rPr>
              <w:t>M</w:t>
            </w:r>
            <w:r w:rsidR="00431BA5" w:rsidRPr="008334C4">
              <w:rPr>
                <w:rFonts w:ascii="Arial Nova Cond Light" w:hAnsi="Arial Nova Cond Light" w:cstheme="majorBidi"/>
                <w:color w:val="000000" w:themeColor="text1"/>
                <w:sz w:val="18"/>
                <w:szCs w:val="18"/>
                <w:lang w:val="lv-LV" w:eastAsia="lv-LV"/>
              </w:rPr>
              <w:t>ācīb</w:t>
            </w:r>
            <w:r w:rsidR="005D1A27">
              <w:rPr>
                <w:rFonts w:ascii="Arial Nova Cond Light" w:hAnsi="Arial Nova Cond Light" w:cstheme="majorBidi"/>
                <w:color w:val="000000" w:themeColor="text1"/>
                <w:sz w:val="18"/>
                <w:szCs w:val="18"/>
                <w:lang w:val="lv-LV" w:eastAsia="lv-LV"/>
              </w:rPr>
              <w:t>u nodrošināšana</w:t>
            </w:r>
            <w:r w:rsidR="00431BA5" w:rsidRPr="008334C4">
              <w:rPr>
                <w:rFonts w:ascii="Arial Nova Cond Light" w:hAnsi="Arial Nova Cond Light" w:cstheme="majorBidi"/>
                <w:color w:val="000000" w:themeColor="text1"/>
                <w:sz w:val="18"/>
                <w:szCs w:val="18"/>
                <w:lang w:val="lv-LV" w:eastAsia="lv-LV"/>
              </w:rPr>
              <w:t xml:space="preserve"> darba devējiem un to darbiniekiem par dažādības vadības un iekļaujošas darba vides jautājumiem "Skatu punkti", ar fokusu uz jauniebraucēju vajadzībām</w:t>
            </w:r>
            <w:r w:rsidR="00431BA5">
              <w:rPr>
                <w:rFonts w:ascii="Arial Nova Cond Light" w:hAnsi="Arial Nova Cond Light" w:cstheme="majorBidi"/>
                <w:color w:val="000000" w:themeColor="text1"/>
                <w:sz w:val="18"/>
                <w:szCs w:val="18"/>
                <w:lang w:val="lv-LV" w:eastAsia="lv-LV"/>
              </w:rPr>
              <w:t xml:space="preserve"> </w:t>
            </w:r>
            <w:r w:rsidR="00431BA5" w:rsidRPr="006F24B0">
              <w:rPr>
                <w:rFonts w:ascii="Arial Nova Cond Light" w:eastAsia="Times New Roman" w:hAnsi="Arial Nova Cond Light" w:cs="Calibri"/>
                <w:color w:val="000000"/>
                <w:sz w:val="12"/>
                <w:szCs w:val="12"/>
                <w:lang w:val="lv-LV" w:eastAsia="lv-LV"/>
              </w:rPr>
              <w:t xml:space="preserve">Atbildība </w:t>
            </w:r>
            <w:r w:rsidR="00431BA5">
              <w:rPr>
                <w:rFonts w:ascii="Arial Nova Cond Light" w:eastAsia="Times New Roman" w:hAnsi="Arial Nova Cond Light" w:cs="Calibri"/>
                <w:color w:val="000000"/>
                <w:sz w:val="12"/>
                <w:szCs w:val="12"/>
                <w:lang w:val="lv-LV" w:eastAsia="lv-LV"/>
              </w:rPr>
              <w:t>SIF</w:t>
            </w:r>
          </w:p>
          <w:p w14:paraId="29902602" w14:textId="3520E89F" w:rsidR="0073471B" w:rsidRDefault="001E248E" w:rsidP="0073471B">
            <w:pPr>
              <w:ind w:left="601" w:right="111"/>
              <w:contextualSpacing/>
              <w:rPr>
                <w:rFonts w:ascii="Arial Nova Cond Light" w:eastAsia="Times New Roman" w:hAnsi="Arial Nova Cond Light" w:cs="Calibri"/>
                <w:color w:val="000000"/>
                <w:sz w:val="12"/>
                <w:szCs w:val="12"/>
                <w:lang w:val="lv-LV" w:eastAsia="lv-LV"/>
              </w:rPr>
            </w:pPr>
            <w:r w:rsidRPr="006F24B0">
              <w:rPr>
                <w:rFonts w:ascii="Wingdings" w:eastAsia="Wingdings" w:hAnsi="Wingdings" w:cs="Wingdings"/>
                <w:color w:val="1F4E79" w:themeColor="accent5" w:themeShade="80"/>
                <w:sz w:val="18"/>
                <w:szCs w:val="18"/>
                <w:lang w:val="lv-LV" w:eastAsia="lv-LV"/>
              </w:rPr>
              <w:t>u</w:t>
            </w:r>
            <w:r w:rsidR="00ED16D8" w:rsidRPr="00AC42AC">
              <w:rPr>
                <w:rFonts w:ascii="Arial Nova Cond Light" w:eastAsia="Times New Roman" w:hAnsi="Arial Nova Cond Light" w:cs="Calibri"/>
                <w:color w:val="000000"/>
                <w:sz w:val="18"/>
                <w:szCs w:val="18"/>
                <w:lang w:val="lv-LV" w:eastAsia="lv-LV"/>
              </w:rPr>
              <w:t>Trešo valstu pilsoņiem un Ukrainas civiliedzīvotājiem nodrošināta latviešu valodas kompetences veidošanas iespējas agrīnās integrācijas posmā, uzlabojot tās lietošanu ikdienas saziņā un veicinot pilnvērtīgu līdzdalību visās sabiedrības dzīves jomās</w:t>
            </w:r>
            <w:r w:rsidR="0073471B">
              <w:rPr>
                <w:rFonts w:ascii="Arial Nova Cond Light" w:eastAsia="Times New Roman" w:hAnsi="Arial Nova Cond Light" w:cs="Calibri"/>
                <w:color w:val="000000"/>
                <w:sz w:val="18"/>
                <w:szCs w:val="18"/>
                <w:lang w:val="lv-LV" w:eastAsia="lv-LV"/>
              </w:rPr>
              <w:t xml:space="preserve"> </w:t>
            </w:r>
            <w:r w:rsidR="0073471B" w:rsidRPr="00B70834">
              <w:rPr>
                <w:rFonts w:ascii="Arial Nova Cond Light" w:eastAsia="Times New Roman" w:hAnsi="Arial Nova Cond Light" w:cs="Calibri"/>
                <w:color w:val="000000"/>
                <w:sz w:val="12"/>
                <w:szCs w:val="12"/>
                <w:lang w:val="lv-LV" w:eastAsia="lv-LV"/>
              </w:rPr>
              <w:t xml:space="preserve">Atbildība: </w:t>
            </w:r>
            <w:r w:rsidR="00B5634A">
              <w:rPr>
                <w:rFonts w:ascii="Arial Nova Cond Light" w:eastAsia="Times New Roman" w:hAnsi="Arial Nova Cond Light" w:cs="Calibri"/>
                <w:color w:val="000000"/>
                <w:sz w:val="12"/>
                <w:szCs w:val="12"/>
                <w:lang w:val="lv-LV" w:eastAsia="lv-LV"/>
              </w:rPr>
              <w:t>KM</w:t>
            </w:r>
            <w:r w:rsidR="0073471B" w:rsidRPr="00B70834">
              <w:rPr>
                <w:rFonts w:ascii="Arial Nova Cond Light" w:eastAsia="Times New Roman" w:hAnsi="Arial Nova Cond Light" w:cs="Calibri"/>
                <w:color w:val="000000"/>
                <w:sz w:val="12"/>
                <w:szCs w:val="12"/>
                <w:lang w:val="lv-LV" w:eastAsia="lv-LV"/>
              </w:rPr>
              <w:t xml:space="preserve">; Līdzatbildība: </w:t>
            </w:r>
            <w:r w:rsidR="00B5634A">
              <w:rPr>
                <w:rFonts w:ascii="Arial Nova Cond Light" w:eastAsia="Times New Roman" w:hAnsi="Arial Nova Cond Light" w:cs="Calibri"/>
                <w:color w:val="000000"/>
                <w:sz w:val="12"/>
                <w:szCs w:val="12"/>
                <w:lang w:val="lv-LV" w:eastAsia="lv-LV"/>
              </w:rPr>
              <w:t>SIF</w:t>
            </w:r>
          </w:p>
          <w:p w14:paraId="3D86088B" w14:textId="1C2DE1E1" w:rsidR="009F6EA6" w:rsidRDefault="0030281C">
            <w:pPr>
              <w:ind w:left="599" w:right="111"/>
              <w:rPr>
                <w:rFonts w:ascii="Arial Nova Cond Light" w:eastAsia="Times New Roman" w:hAnsi="Arial Nova Cond Light" w:cs="Calibri"/>
                <w:color w:val="000000"/>
                <w:sz w:val="18"/>
                <w:szCs w:val="18"/>
                <w:lang w:val="lv-LV" w:eastAsia="lv-LV"/>
              </w:rPr>
            </w:pPr>
            <w:r w:rsidRPr="006F24B0">
              <w:rPr>
                <w:rFonts w:ascii="Wingdings" w:eastAsia="Wingdings" w:hAnsi="Wingdings" w:cs="Wingdings"/>
                <w:color w:val="1F4E79" w:themeColor="accent5" w:themeShade="80"/>
                <w:sz w:val="18"/>
                <w:szCs w:val="18"/>
                <w:lang w:val="lv-LV" w:eastAsia="lv-LV"/>
              </w:rPr>
              <w:t>u</w:t>
            </w:r>
            <w:r w:rsidR="00910B11" w:rsidRPr="00910B11">
              <w:rPr>
                <w:rFonts w:ascii="Arial Nova Cond Light" w:eastAsia="Times New Roman" w:hAnsi="Arial Nova Cond Light" w:cs="Calibri"/>
                <w:color w:val="000000"/>
                <w:sz w:val="18"/>
                <w:szCs w:val="18"/>
                <w:lang w:val="lv-LV" w:eastAsia="lv-LV"/>
              </w:rPr>
              <w:t>Sekmēta trešo valstu pilsoņu un Ukrainas civiliedzīvotāju pamattiesību īstenošana un viņu iekļaušanās Latvijas sabiedrībā</w:t>
            </w:r>
            <w:r w:rsidR="001F2ED5">
              <w:rPr>
                <w:rFonts w:ascii="Arial Nova Cond Light" w:eastAsia="Times New Roman" w:hAnsi="Arial Nova Cond Light" w:cs="Calibri"/>
                <w:color w:val="000000"/>
                <w:sz w:val="18"/>
                <w:szCs w:val="18"/>
                <w:lang w:val="lv-LV" w:eastAsia="lv-LV"/>
              </w:rPr>
              <w:t xml:space="preserve"> </w:t>
            </w:r>
            <w:r w:rsidR="001F2ED5" w:rsidRPr="00B70834">
              <w:rPr>
                <w:rFonts w:ascii="Arial Nova Cond Light" w:eastAsia="Times New Roman" w:hAnsi="Arial Nova Cond Light" w:cs="Calibri"/>
                <w:color w:val="000000"/>
                <w:sz w:val="12"/>
                <w:szCs w:val="12"/>
                <w:lang w:val="lv-LV" w:eastAsia="lv-LV"/>
              </w:rPr>
              <w:t xml:space="preserve">Atbildība: </w:t>
            </w:r>
            <w:r w:rsidR="001F2ED5">
              <w:rPr>
                <w:rFonts w:ascii="Arial Nova Cond Light" w:eastAsia="Times New Roman" w:hAnsi="Arial Nova Cond Light" w:cs="Calibri"/>
                <w:color w:val="000000"/>
                <w:sz w:val="12"/>
                <w:szCs w:val="12"/>
                <w:lang w:val="lv-LV" w:eastAsia="lv-LV"/>
              </w:rPr>
              <w:t>KM</w:t>
            </w:r>
          </w:p>
          <w:p w14:paraId="5A1E0393" w14:textId="6E17DA92" w:rsidR="00ED16D8" w:rsidRDefault="0030281C">
            <w:pPr>
              <w:ind w:left="599" w:right="111"/>
              <w:rPr>
                <w:rFonts w:ascii="Arial Nova Cond Light" w:eastAsia="Times New Roman" w:hAnsi="Arial Nova Cond Light" w:cs="Calibri"/>
                <w:color w:val="000000"/>
                <w:sz w:val="18"/>
                <w:szCs w:val="18"/>
                <w:lang w:val="lv-LV" w:eastAsia="lv-LV"/>
              </w:rPr>
            </w:pPr>
            <w:r w:rsidRPr="006F24B0">
              <w:rPr>
                <w:rFonts w:ascii="Wingdings" w:eastAsia="Wingdings" w:hAnsi="Wingdings" w:cs="Wingdings"/>
                <w:color w:val="1F4E79" w:themeColor="accent5" w:themeShade="80"/>
                <w:sz w:val="18"/>
                <w:szCs w:val="18"/>
                <w:lang w:val="lv-LV" w:eastAsia="lv-LV"/>
              </w:rPr>
              <w:t>u</w:t>
            </w:r>
            <w:r w:rsidR="00D90499" w:rsidRPr="00D90499">
              <w:rPr>
                <w:rFonts w:ascii="Arial Nova Cond Light" w:eastAsia="Times New Roman" w:hAnsi="Arial Nova Cond Light" w:cs="Calibri"/>
                <w:color w:val="000000"/>
                <w:sz w:val="18"/>
                <w:szCs w:val="18"/>
                <w:lang w:val="lv-LV" w:eastAsia="lv-LV"/>
              </w:rPr>
              <w:t>Nodrošināta „Vienas pieturas aģentūras” izveide, veicinot ārvalstu pilsoņu piekļuvi pakalpojumiem</w:t>
            </w:r>
            <w:r w:rsidR="00E62B70">
              <w:rPr>
                <w:rFonts w:ascii="Arial Nova Cond Light" w:eastAsia="Times New Roman" w:hAnsi="Arial Nova Cond Light" w:cs="Calibri"/>
                <w:color w:val="000000"/>
                <w:sz w:val="18"/>
                <w:szCs w:val="18"/>
                <w:lang w:val="lv-LV" w:eastAsia="lv-LV"/>
              </w:rPr>
              <w:t xml:space="preserve"> </w:t>
            </w:r>
            <w:r w:rsidR="00E62B70" w:rsidRPr="00B70834">
              <w:rPr>
                <w:rFonts w:ascii="Arial Nova Cond Light" w:eastAsia="Times New Roman" w:hAnsi="Arial Nova Cond Light" w:cs="Calibri"/>
                <w:color w:val="000000"/>
                <w:sz w:val="12"/>
                <w:szCs w:val="12"/>
                <w:lang w:val="lv-LV" w:eastAsia="lv-LV"/>
              </w:rPr>
              <w:t xml:space="preserve">Atbildība: </w:t>
            </w:r>
            <w:r w:rsidR="00E62B70">
              <w:rPr>
                <w:rFonts w:ascii="Arial Nova Cond Light" w:eastAsia="Times New Roman" w:hAnsi="Arial Nova Cond Light" w:cs="Calibri"/>
                <w:color w:val="000000"/>
                <w:sz w:val="12"/>
                <w:szCs w:val="12"/>
                <w:lang w:val="lv-LV" w:eastAsia="lv-LV"/>
              </w:rPr>
              <w:t>KM</w:t>
            </w:r>
            <w:r w:rsidR="00E62B70" w:rsidRPr="00B70834">
              <w:rPr>
                <w:rFonts w:ascii="Arial Nova Cond Light" w:eastAsia="Times New Roman" w:hAnsi="Arial Nova Cond Light" w:cs="Calibri"/>
                <w:color w:val="000000"/>
                <w:sz w:val="12"/>
                <w:szCs w:val="12"/>
                <w:lang w:val="lv-LV" w:eastAsia="lv-LV"/>
              </w:rPr>
              <w:t xml:space="preserve">; Līdzatbildība: </w:t>
            </w:r>
            <w:r w:rsidR="00E62B70">
              <w:rPr>
                <w:rFonts w:ascii="Arial Nova Cond Light" w:eastAsia="Times New Roman" w:hAnsi="Arial Nova Cond Light" w:cs="Calibri"/>
                <w:color w:val="000000"/>
                <w:sz w:val="12"/>
                <w:szCs w:val="12"/>
                <w:lang w:val="lv-LV" w:eastAsia="lv-LV"/>
              </w:rPr>
              <w:t>SIF</w:t>
            </w:r>
          </w:p>
          <w:p w14:paraId="43B2BB2E" w14:textId="6C175037" w:rsidR="00FC5C1A" w:rsidRDefault="00FC5C1A">
            <w:pPr>
              <w:ind w:left="599" w:right="111"/>
              <w:rPr>
                <w:rFonts w:ascii="Wingdings" w:eastAsia="Wingdings" w:hAnsi="Wingdings" w:cs="Wingdings"/>
                <w:color w:val="1F4E79" w:themeColor="accent5" w:themeShade="80"/>
                <w:sz w:val="18"/>
                <w:szCs w:val="18"/>
                <w:lang w:val="lv-LV" w:eastAsia="lv-LV"/>
              </w:rPr>
            </w:pPr>
            <w:r w:rsidRPr="00FC5C1A">
              <w:rPr>
                <w:rFonts w:ascii="Arial Nova Cond Light" w:eastAsia="Times New Roman" w:hAnsi="Arial Nova Cond Light" w:cs="Calibri"/>
                <w:b/>
                <w:bCs/>
                <w:color w:val="000000"/>
                <w:sz w:val="24"/>
                <w:szCs w:val="24"/>
                <w:lang w:val="lv-LV" w:eastAsia="lv-LV"/>
              </w:rPr>
              <w:t>Ārvalstīs studējošo Latvijas studentu un Latvijā studējošo ārvalstu studentu piesaiste</w:t>
            </w:r>
            <w:r w:rsidRPr="00FC5C1A" w:rsidDel="00FC5C1A">
              <w:rPr>
                <w:rFonts w:ascii="Arial Nova Cond Light" w:eastAsia="Times New Roman" w:hAnsi="Arial Nova Cond Light" w:cs="Calibri"/>
                <w:b/>
                <w:bCs/>
                <w:color w:val="000000"/>
                <w:sz w:val="24"/>
                <w:szCs w:val="24"/>
                <w:lang w:val="lv-LV" w:eastAsia="lv-LV"/>
              </w:rPr>
              <w:t xml:space="preserve"> </w:t>
            </w:r>
          </w:p>
          <w:p w14:paraId="128C520D" w14:textId="4737143F" w:rsidR="00E72D01" w:rsidRPr="00B6626F" w:rsidRDefault="00E72D01">
            <w:pPr>
              <w:ind w:left="599" w:right="111"/>
              <w:rPr>
                <w:rFonts w:ascii="Arial Nova Cond Light" w:eastAsia="Times New Roman" w:hAnsi="Arial Nova Cond Light" w:cs="Calibri"/>
                <w:color w:val="000000"/>
                <w:sz w:val="18"/>
                <w:szCs w:val="18"/>
                <w:lang w:val="lv-LV" w:eastAsia="lv-LV"/>
              </w:rPr>
            </w:pPr>
            <w:r w:rsidRPr="006F24B0">
              <w:rPr>
                <w:rFonts w:ascii="Wingdings" w:eastAsia="Wingdings" w:hAnsi="Wingdings" w:cs="Wingdings"/>
                <w:color w:val="1F4E79" w:themeColor="accent5" w:themeShade="80"/>
                <w:sz w:val="18"/>
                <w:szCs w:val="18"/>
                <w:lang w:val="lv-LV" w:eastAsia="lv-LV"/>
              </w:rPr>
              <w:t>u</w:t>
            </w:r>
            <w:r w:rsidRPr="67094AF4">
              <w:rPr>
                <w:rFonts w:asciiTheme="majorHAnsi" w:eastAsia="Times New Roman" w:hAnsiTheme="majorHAnsi" w:cstheme="majorBidi"/>
                <w:color w:val="000000" w:themeColor="text1"/>
                <w:sz w:val="20"/>
                <w:szCs w:val="20"/>
                <w:lang w:val="lv-LV" w:eastAsia="lv-LV"/>
              </w:rPr>
              <w:t xml:space="preserve"> </w:t>
            </w:r>
            <w:r w:rsidR="00A5484B" w:rsidRPr="67094AF4">
              <w:rPr>
                <w:rFonts w:ascii="Arial Nova Cond Light" w:eastAsia="Times New Roman" w:hAnsi="Arial Nova Cond Light" w:cstheme="majorBidi"/>
                <w:color w:val="000000" w:themeColor="text1"/>
                <w:sz w:val="18"/>
                <w:szCs w:val="18"/>
                <w:lang w:val="lv-LV" w:eastAsia="lv-LV"/>
              </w:rPr>
              <w:t>Rīcības plāna projekta izstrāde</w:t>
            </w:r>
            <w:r w:rsidRPr="67094AF4">
              <w:rPr>
                <w:rFonts w:ascii="Arial Nova Cond Light" w:eastAsia="Times New Roman" w:hAnsi="Arial Nova Cond Light" w:cstheme="majorBidi"/>
                <w:color w:val="000000" w:themeColor="text1"/>
                <w:sz w:val="18"/>
                <w:szCs w:val="18"/>
                <w:lang w:val="lv-LV" w:eastAsia="lv-LV"/>
              </w:rPr>
              <w:t xml:space="preserve"> Latvijā studējošajiem ārvalstu studentiem oficiāl</w:t>
            </w:r>
            <w:r w:rsidR="00A5484B" w:rsidRPr="67094AF4">
              <w:rPr>
                <w:rFonts w:ascii="Arial Nova Cond Light" w:eastAsia="Times New Roman" w:hAnsi="Arial Nova Cond Light" w:cstheme="majorBidi"/>
                <w:color w:val="000000" w:themeColor="text1"/>
                <w:sz w:val="18"/>
                <w:szCs w:val="18"/>
                <w:lang w:val="lv-LV" w:eastAsia="lv-LV"/>
              </w:rPr>
              <w:t>as</w:t>
            </w:r>
            <w:r w:rsidRPr="67094AF4">
              <w:rPr>
                <w:rFonts w:ascii="Arial Nova Cond Light" w:eastAsia="Times New Roman" w:hAnsi="Arial Nova Cond Light" w:cstheme="majorBidi"/>
                <w:color w:val="000000" w:themeColor="text1"/>
                <w:sz w:val="18"/>
                <w:szCs w:val="18"/>
                <w:lang w:val="lv-LV" w:eastAsia="lv-LV"/>
              </w:rPr>
              <w:t xml:space="preserve"> </w:t>
            </w:r>
            <w:r w:rsidR="00D02EFF" w:rsidRPr="67094AF4">
              <w:rPr>
                <w:rFonts w:ascii="Arial Nova Cond Light" w:eastAsia="Times New Roman" w:hAnsi="Arial Nova Cond Light" w:cstheme="majorBidi"/>
                <w:color w:val="000000" w:themeColor="text1"/>
                <w:sz w:val="18"/>
                <w:szCs w:val="18"/>
                <w:lang w:val="lv-LV" w:eastAsia="lv-LV"/>
              </w:rPr>
              <w:t xml:space="preserve">nodarbināšanas veicināšanai </w:t>
            </w:r>
            <w:r w:rsidRPr="67094AF4">
              <w:rPr>
                <w:rFonts w:ascii="Arial Nova Cond Light" w:eastAsia="Times New Roman" w:hAnsi="Arial Nova Cond Light" w:cs="Calibri"/>
                <w:color w:val="000000" w:themeColor="text1"/>
                <w:sz w:val="18"/>
                <w:szCs w:val="18"/>
                <w:lang w:val="lv-LV" w:eastAsia="lv-LV"/>
              </w:rPr>
              <w:t xml:space="preserve">Atbildība: </w:t>
            </w:r>
            <w:r w:rsidR="4CDCCFA3" w:rsidRPr="67094AF4">
              <w:rPr>
                <w:rFonts w:ascii="Arial Nova Cond Light" w:hAnsi="Arial Nova Cond Light" w:cstheme="majorBidi"/>
                <w:sz w:val="18"/>
                <w:szCs w:val="18"/>
                <w:lang w:val="lv-LV"/>
              </w:rPr>
              <w:t>EM</w:t>
            </w:r>
            <w:r w:rsidRPr="67094AF4">
              <w:rPr>
                <w:rFonts w:ascii="Arial Nova Cond Light" w:eastAsia="Times New Roman" w:hAnsi="Arial Nova Cond Light" w:cs="Calibri"/>
                <w:color w:val="000000" w:themeColor="text1"/>
                <w:sz w:val="18"/>
                <w:szCs w:val="18"/>
                <w:lang w:val="lv-LV" w:eastAsia="lv-LV"/>
              </w:rPr>
              <w:t xml:space="preserve">; Līdzatbildība: </w:t>
            </w:r>
            <w:r w:rsidR="333935EC" w:rsidRPr="67094AF4">
              <w:rPr>
                <w:rFonts w:ascii="Arial Nova Cond Light" w:eastAsia="Times New Roman" w:hAnsi="Arial Nova Cond Light" w:cs="Calibri"/>
                <w:color w:val="000000" w:themeColor="text1"/>
                <w:sz w:val="18"/>
                <w:szCs w:val="18"/>
                <w:lang w:val="lv-LV" w:eastAsia="lv-LV"/>
              </w:rPr>
              <w:t>IZM</w:t>
            </w:r>
            <w:r w:rsidR="00CF3555" w:rsidRPr="67094AF4">
              <w:rPr>
                <w:rFonts w:ascii="Arial Nova Cond Light" w:eastAsia="Times New Roman" w:hAnsi="Arial Nova Cond Light" w:cs="Calibri"/>
                <w:color w:val="000000" w:themeColor="text1"/>
                <w:sz w:val="18"/>
                <w:szCs w:val="18"/>
                <w:lang w:val="lv-LV" w:eastAsia="lv-LV"/>
              </w:rPr>
              <w:t xml:space="preserve">, </w:t>
            </w:r>
            <w:r w:rsidRPr="67094AF4">
              <w:rPr>
                <w:rFonts w:ascii="Arial Nova Cond Light" w:eastAsia="Times New Roman" w:hAnsi="Arial Nova Cond Light" w:cs="Calibri"/>
                <w:color w:val="000000" w:themeColor="text1"/>
                <w:sz w:val="18"/>
                <w:szCs w:val="18"/>
                <w:lang w:val="lv-LV" w:eastAsia="lv-LV"/>
              </w:rPr>
              <w:t>LM, ĀM</w:t>
            </w:r>
          </w:p>
          <w:p w14:paraId="2C347A3E" w14:textId="1BA56F17" w:rsidR="00E72D01" w:rsidRPr="006F24B0" w:rsidRDefault="00E72D01">
            <w:pPr>
              <w:ind w:left="814" w:right="111" w:hanging="215"/>
              <w:rPr>
                <w:rFonts w:ascii="Arial Nova Cond Light" w:eastAsia="Times New Roman" w:hAnsi="Arial Nova Cond Light" w:cs="Calibri"/>
                <w:sz w:val="18"/>
                <w:szCs w:val="18"/>
                <w:lang w:val="lv-LV" w:eastAsia="lv-LV"/>
              </w:rPr>
            </w:pPr>
            <w:r w:rsidRPr="006F24B0">
              <w:rPr>
                <w:rFonts w:ascii="Wingdings" w:eastAsia="Wingdings" w:hAnsi="Wingdings" w:cs="Wingdings"/>
                <w:color w:val="1F4E79" w:themeColor="accent5" w:themeShade="80"/>
                <w:sz w:val="18"/>
                <w:szCs w:val="18"/>
                <w:lang w:val="lv-LV" w:eastAsia="lv-LV"/>
              </w:rPr>
              <w:t>u</w:t>
            </w:r>
            <w:r w:rsidRPr="002B72A1">
              <w:rPr>
                <w:rFonts w:ascii="Arial Nova Cond Light" w:eastAsia="Wingdings" w:hAnsi="Arial Nova Cond Light" w:cs="Wingdings"/>
                <w:color w:val="1F4E79" w:themeColor="accent5" w:themeShade="80"/>
                <w:sz w:val="18"/>
                <w:szCs w:val="18"/>
                <w:lang w:val="lv-LV" w:eastAsia="lv-LV"/>
              </w:rPr>
              <w:t xml:space="preserve"> </w:t>
            </w:r>
            <w:r w:rsidR="003D3375" w:rsidRPr="003D3375">
              <w:rPr>
                <w:rFonts w:ascii="Arial Nova Cond Light" w:eastAsia="Times New Roman" w:hAnsi="Arial Nova Cond Light" w:cs="Calibri"/>
                <w:color w:val="000000"/>
                <w:sz w:val="18"/>
                <w:szCs w:val="18"/>
                <w:lang w:val="lv-LV" w:eastAsia="lv-LV"/>
              </w:rPr>
              <w:t>Informatīvu atbalsta pasākumu īstenošana ārvalstu studentiem un Latvijas augstskolām par darba iespējām Latvijā (pieprasījumu un nosacījumiem) kopā ar “Study in Latvia” un sadarbības partneriem</w:t>
            </w:r>
            <w:r w:rsidRPr="006F24B0">
              <w:rPr>
                <w:rFonts w:ascii="Arial Nova Cond Light" w:eastAsia="Times New Roman" w:hAnsi="Arial Nova Cond Light" w:cs="Calibri"/>
                <w:color w:val="000000"/>
                <w:sz w:val="18"/>
                <w:szCs w:val="18"/>
                <w:lang w:val="lv-LV" w:eastAsia="lv-LV"/>
              </w:rPr>
              <w:t xml:space="preserve"> </w:t>
            </w:r>
            <w:r w:rsidRPr="00B6626F">
              <w:rPr>
                <w:rFonts w:ascii="Arial Nova Cond Light" w:eastAsia="Times New Roman" w:hAnsi="Arial Nova Cond Light" w:cs="Calibri"/>
                <w:color w:val="000000"/>
                <w:sz w:val="18"/>
                <w:szCs w:val="18"/>
                <w:lang w:val="lv-LV" w:eastAsia="lv-LV"/>
              </w:rPr>
              <w:t xml:space="preserve">Atbildība: IZM, </w:t>
            </w:r>
            <w:r w:rsidR="00BC4CB9">
              <w:rPr>
                <w:rFonts w:ascii="Arial Nova Cond Light" w:eastAsia="Times New Roman" w:hAnsi="Arial Nova Cond Light" w:cs="Calibri"/>
                <w:color w:val="000000"/>
                <w:sz w:val="18"/>
                <w:szCs w:val="18"/>
                <w:lang w:val="lv-LV" w:eastAsia="lv-LV"/>
              </w:rPr>
              <w:t>VIAA</w:t>
            </w:r>
            <w:r w:rsidR="00BC4CB9" w:rsidRPr="00B6626F">
              <w:rPr>
                <w:rFonts w:ascii="Arial Nova Cond Light" w:eastAsia="Times New Roman" w:hAnsi="Arial Nova Cond Light" w:cs="Calibri"/>
                <w:color w:val="000000"/>
                <w:sz w:val="18"/>
                <w:szCs w:val="18"/>
                <w:lang w:val="lv-LV" w:eastAsia="lv-LV"/>
              </w:rPr>
              <w:t xml:space="preserve"> </w:t>
            </w:r>
          </w:p>
          <w:p w14:paraId="744254DE" w14:textId="77777777" w:rsidR="00E72D01" w:rsidRPr="006F24B0" w:rsidRDefault="00E72D01">
            <w:pPr>
              <w:ind w:left="198" w:right="111" w:hanging="198"/>
              <w:rPr>
                <w:rFonts w:ascii="Arial Nova Cond Light" w:eastAsia="Times New Roman" w:hAnsi="Arial Nova Cond Light" w:cs="Calibri"/>
                <w:color w:val="000000"/>
                <w:sz w:val="18"/>
                <w:szCs w:val="18"/>
                <w:lang w:val="lv-LV" w:eastAsia="lv-LV"/>
              </w:rPr>
            </w:pPr>
          </w:p>
        </w:tc>
      </w:tr>
      <w:tr w:rsidR="00E72D01" w:rsidRPr="00386FA1" w14:paraId="305C08A7" w14:textId="77777777" w:rsidTr="1AAFE5B5">
        <w:trPr>
          <w:jc w:val="center"/>
        </w:trPr>
        <w:tc>
          <w:tcPr>
            <w:tcW w:w="12105" w:type="dxa"/>
            <w:shd w:val="clear" w:color="auto" w:fill="1F4E79" w:themeFill="accent5" w:themeFillShade="80"/>
            <w:vAlign w:val="center"/>
          </w:tcPr>
          <w:p w14:paraId="42D63FD8" w14:textId="77777777" w:rsidR="00E72D01" w:rsidRPr="006F24B0" w:rsidRDefault="00E72D01">
            <w:pPr>
              <w:spacing w:before="120" w:after="120"/>
              <w:ind w:right="111"/>
              <w:jc w:val="center"/>
              <w:rPr>
                <w:rFonts w:ascii="Aptos Narrow" w:hAnsi="Aptos Narrow" w:cstheme="majorBidi"/>
                <w:color w:val="FFFFFF" w:themeColor="background1"/>
                <w:sz w:val="24"/>
                <w:szCs w:val="24"/>
                <w:lang w:val="lv-LV"/>
              </w:rPr>
            </w:pPr>
            <w:r w:rsidRPr="4F7662E9">
              <w:rPr>
                <w:rFonts w:ascii="Aptos Narrow" w:hAnsi="Aptos Narrow"/>
                <w:color w:val="FFFFFF" w:themeColor="background1"/>
                <w:sz w:val="24"/>
                <w:szCs w:val="24"/>
                <w:lang w:val="lv-LV"/>
              </w:rPr>
              <w:t>PIEAUGUŠO IZGLĪTĪBAS PIEDĀVĀJUMS UN KVALITĀTE</w:t>
            </w:r>
            <w:r>
              <w:rPr>
                <w:rFonts w:ascii="Aptos Narrow" w:hAnsi="Aptos Narrow"/>
                <w:color w:val="FFFFFF" w:themeColor="background1"/>
                <w:sz w:val="24"/>
                <w:szCs w:val="24"/>
                <w:lang w:val="lv-LV"/>
              </w:rPr>
              <w:t xml:space="preserve">, </w:t>
            </w:r>
            <w:r w:rsidRPr="006806E5">
              <w:rPr>
                <w:rFonts w:ascii="Aptos Narrow" w:hAnsi="Aptos Narrow"/>
                <w:color w:val="FFFFFF" w:themeColor="background1"/>
                <w:sz w:val="24"/>
                <w:szCs w:val="24"/>
                <w:lang w:val="lv-LV"/>
              </w:rPr>
              <w:t>PRASMES</w:t>
            </w:r>
          </w:p>
        </w:tc>
      </w:tr>
      <w:tr w:rsidR="00E72D01" w:rsidRPr="00ED3E94" w14:paraId="744D1D4F" w14:textId="77777777" w:rsidTr="1AAFE5B5">
        <w:trPr>
          <w:trHeight w:val="1417"/>
          <w:jc w:val="center"/>
        </w:trPr>
        <w:tc>
          <w:tcPr>
            <w:tcW w:w="12105" w:type="dxa"/>
            <w:shd w:val="clear" w:color="auto" w:fill="DEEAF6" w:themeFill="accent5" w:themeFillTint="33"/>
            <w:vAlign w:val="center"/>
          </w:tcPr>
          <w:p w14:paraId="76C3521F" w14:textId="64EA346A" w:rsidR="00E72D01" w:rsidRPr="00687425" w:rsidRDefault="00E72D01" w:rsidP="00687425">
            <w:pPr>
              <w:spacing w:before="180"/>
              <w:ind w:left="599" w:right="111" w:hanging="32"/>
              <w:rPr>
                <w:rFonts w:ascii="Arial Nova Cond Light" w:eastAsia="Times New Roman" w:hAnsi="Arial Nova Cond Light" w:cs="Calibri"/>
                <w:b/>
                <w:bCs/>
                <w:color w:val="000000"/>
                <w:sz w:val="26"/>
                <w:szCs w:val="26"/>
                <w:lang w:val="lv-LV" w:eastAsia="lv-LV"/>
              </w:rPr>
            </w:pPr>
            <w:r w:rsidRPr="006F24B0">
              <w:rPr>
                <w:b/>
                <w:bCs/>
                <w:noProof/>
                <w:sz w:val="24"/>
                <w:szCs w:val="24"/>
                <w:lang w:val="lv-LV"/>
              </w:rPr>
              <w:drawing>
                <wp:anchor distT="0" distB="0" distL="114300" distR="114300" simplePos="0" relativeHeight="251658255" behindDoc="0" locked="0" layoutInCell="1" allowOverlap="1" wp14:anchorId="48126E82" wp14:editId="69DDA7E9">
                  <wp:simplePos x="0" y="0"/>
                  <wp:positionH relativeFrom="column">
                    <wp:posOffset>6488430</wp:posOffset>
                  </wp:positionH>
                  <wp:positionV relativeFrom="paragraph">
                    <wp:posOffset>163195</wp:posOffset>
                  </wp:positionV>
                  <wp:extent cx="539750" cy="539750"/>
                  <wp:effectExtent l="0" t="0" r="0" b="0"/>
                  <wp:wrapNone/>
                  <wp:docPr id="1371" name="Picture 1371" descr="Lifelong Learning Icons - Free SVG &amp; PNG Lifelong Learning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34">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14:sizeRelH relativeFrom="page">
                    <wp14:pctWidth>0</wp14:pctWidth>
                  </wp14:sizeRelH>
                  <wp14:sizeRelV relativeFrom="page">
                    <wp14:pctHeight>0</wp14:pctHeight>
                  </wp14:sizeRelV>
                </wp:anchor>
              </w:drawing>
            </w:r>
            <w:r w:rsidRPr="006F24B0">
              <w:rPr>
                <w:rFonts w:ascii="Arial Nova Cond Light" w:hAnsi="Arial Nova Cond Light"/>
                <w:b/>
                <w:bCs/>
                <w:sz w:val="24"/>
                <w:szCs w:val="24"/>
                <w:lang w:val="lv-LV"/>
              </w:rPr>
              <w:t>Pieaugušo mācīšanās kultūras attīstība sabiedrībā</w:t>
            </w:r>
          </w:p>
          <w:p w14:paraId="3E3279A8" w14:textId="77777777" w:rsidR="00E72D01" w:rsidRPr="006F24B0" w:rsidRDefault="00E72D01">
            <w:pPr>
              <w:ind w:left="800" w:right="111" w:hanging="233"/>
              <w:rPr>
                <w:rFonts w:ascii="Arial Nova Cond Light" w:eastAsia="Times New Roman" w:hAnsi="Arial Nova Cond Light" w:cs="Calibri"/>
                <w:sz w:val="12"/>
                <w:szCs w:val="12"/>
                <w:lang w:val="lv-LV" w:eastAsia="lv-LV"/>
              </w:rPr>
            </w:pPr>
            <w:r w:rsidRPr="006F24B0">
              <w:rPr>
                <w:rFonts w:ascii="Wingdings" w:eastAsia="Wingdings" w:hAnsi="Wingdings" w:cs="Wingdings"/>
                <w:color w:val="1F4E79" w:themeColor="accent5" w:themeShade="80"/>
                <w:sz w:val="18"/>
                <w:szCs w:val="18"/>
                <w:lang w:val="lv-LV" w:eastAsia="lv-LV"/>
              </w:rPr>
              <w:t>u</w:t>
            </w:r>
            <w:r w:rsidRPr="006F24B0">
              <w:rPr>
                <w:rFonts w:ascii="Arial Nova Cond Light" w:eastAsia="Times New Roman" w:hAnsi="Arial Nova Cond Light" w:cs="Calibri"/>
                <w:color w:val="1F4E79" w:themeColor="accent5" w:themeShade="80"/>
                <w:sz w:val="18"/>
                <w:szCs w:val="18"/>
                <w:lang w:val="lv-LV" w:eastAsia="lv-LV"/>
              </w:rPr>
              <w:t xml:space="preserve"> </w:t>
            </w:r>
            <w:r w:rsidRPr="006F24B0">
              <w:rPr>
                <w:rFonts w:ascii="Arial Nova Cond Light" w:eastAsia="Times New Roman" w:hAnsi="Arial Nova Cond Light" w:cs="Calibri"/>
                <w:sz w:val="18"/>
                <w:szCs w:val="18"/>
                <w:lang w:val="lv-LV" w:eastAsia="lv-LV"/>
              </w:rPr>
              <w:t xml:space="preserve">Profilēšanas sistēmu un prasmju novērtēšanas rīku izstrāde un pilnveidošana efektīvai pieaugušo iesaistei izglītības </w:t>
            </w:r>
            <w:r w:rsidRPr="006F24B0">
              <w:rPr>
                <w:rFonts w:ascii="Arial Nova Cond Light" w:eastAsia="Times New Roman" w:hAnsi="Arial Nova Cond Light" w:cs="Calibri"/>
                <w:sz w:val="18"/>
                <w:szCs w:val="18"/>
                <w:lang w:val="lv-LV" w:eastAsia="lv-LV"/>
              </w:rPr>
              <w:br/>
              <w:t xml:space="preserve">pasākumos, ņemot vērā dažādus faktorus (vecumu, izglītības/ ienākumu līmeni) </w:t>
            </w:r>
            <w:r w:rsidRPr="006F24B0">
              <w:rPr>
                <w:rFonts w:ascii="Arial Nova Cond Light" w:eastAsia="Times New Roman" w:hAnsi="Arial Nova Cond Light" w:cs="Calibri"/>
                <w:sz w:val="12"/>
                <w:szCs w:val="12"/>
                <w:lang w:val="lv-LV" w:eastAsia="lv-LV"/>
              </w:rPr>
              <w:t>Atbildība: LM; Līdzatbildība: IZM, EM</w:t>
            </w:r>
          </w:p>
          <w:p w14:paraId="3171E864" w14:textId="77777777" w:rsidR="00E72D01" w:rsidRPr="006F24B0" w:rsidRDefault="00E72D01">
            <w:pPr>
              <w:ind w:left="800" w:right="111" w:hanging="233"/>
              <w:rPr>
                <w:rFonts w:ascii="Arial Nova Cond Light" w:eastAsia="Times New Roman" w:hAnsi="Arial Nova Cond Light" w:cs="Calibri"/>
                <w:sz w:val="18"/>
                <w:szCs w:val="18"/>
                <w:lang w:val="lv-LV" w:eastAsia="lv-LV"/>
              </w:rPr>
            </w:pPr>
            <w:r w:rsidRPr="14BB95AC">
              <w:rPr>
                <w:rFonts w:ascii="Wingdings" w:eastAsia="Wingdings" w:hAnsi="Wingdings" w:cs="Wingdings"/>
                <w:color w:val="1F4E79" w:themeColor="accent5" w:themeShade="80"/>
                <w:sz w:val="18"/>
                <w:szCs w:val="18"/>
                <w:lang w:val="lv-LV" w:eastAsia="lv-LV"/>
              </w:rPr>
              <w:t>u</w:t>
            </w:r>
            <w:r w:rsidRPr="006F24B0">
              <w:rPr>
                <w:rFonts w:ascii="Arial Nova Cond Light" w:eastAsia="Times New Roman" w:hAnsi="Arial Nova Cond Light" w:cs="Calibri"/>
                <w:color w:val="1F4E79" w:themeColor="accent5" w:themeShade="80"/>
                <w:sz w:val="18"/>
                <w:szCs w:val="18"/>
                <w:lang w:val="lv-LV" w:eastAsia="lv-LV"/>
              </w:rPr>
              <w:t xml:space="preserve"> </w:t>
            </w:r>
            <w:r w:rsidRPr="006F24B0">
              <w:rPr>
                <w:rFonts w:ascii="Arial Nova Cond Light" w:eastAsia="Times New Roman" w:hAnsi="Arial Nova Cond Light" w:cs="Calibri"/>
                <w:sz w:val="18"/>
                <w:szCs w:val="18"/>
                <w:lang w:val="lv-LV" w:eastAsia="lv-LV"/>
              </w:rPr>
              <w:t xml:space="preserve">Pieaugušo izglītības </w:t>
            </w:r>
            <w:r w:rsidRPr="14BB95AC">
              <w:rPr>
                <w:rFonts w:ascii="Arial Nova Cond Light" w:eastAsia="Times New Roman" w:hAnsi="Arial Nova Cond Light" w:cs="Calibri"/>
                <w:sz w:val="18"/>
                <w:szCs w:val="18"/>
                <w:lang w:val="lv-LV" w:eastAsia="lv-LV"/>
              </w:rPr>
              <w:t xml:space="preserve">koordinatoru tīkla </w:t>
            </w:r>
            <w:r w:rsidRPr="006F24B0" w:rsidDel="004F67B8">
              <w:rPr>
                <w:rFonts w:ascii="Arial Nova Cond Light" w:eastAsia="Times New Roman" w:hAnsi="Arial Nova Cond Light" w:cs="Calibri"/>
                <w:sz w:val="18"/>
                <w:szCs w:val="18"/>
                <w:lang w:val="lv-LV" w:eastAsia="lv-LV"/>
              </w:rPr>
              <w:t>stiprināšana pašvaldībās</w:t>
            </w:r>
            <w:r w:rsidRPr="006F24B0">
              <w:rPr>
                <w:rFonts w:ascii="Arial Nova Cond Light" w:eastAsia="Times New Roman" w:hAnsi="Arial Nova Cond Light" w:cs="Calibri"/>
                <w:sz w:val="18"/>
                <w:szCs w:val="18"/>
                <w:lang w:val="lv-LV" w:eastAsia="lv-LV"/>
              </w:rPr>
              <w:t xml:space="preserve"> </w:t>
            </w:r>
            <w:r w:rsidRPr="006F24B0">
              <w:rPr>
                <w:rFonts w:ascii="Arial Nova Cond Light" w:eastAsia="Times New Roman" w:hAnsi="Arial Nova Cond Light" w:cs="Calibri"/>
                <w:sz w:val="12"/>
                <w:szCs w:val="12"/>
                <w:lang w:val="lv-LV" w:eastAsia="lv-LV"/>
              </w:rPr>
              <w:t>Atbildība: IZM</w:t>
            </w:r>
          </w:p>
          <w:p w14:paraId="79ED0D4E" w14:textId="77777777" w:rsidR="00E72D01" w:rsidRPr="006F24B0" w:rsidRDefault="00E72D01">
            <w:pPr>
              <w:ind w:left="800" w:right="111" w:hanging="233"/>
              <w:rPr>
                <w:rFonts w:ascii="Arial Nova Cond Light" w:eastAsia="Times New Roman" w:hAnsi="Arial Nova Cond Light" w:cs="Calibri"/>
                <w:sz w:val="12"/>
                <w:szCs w:val="12"/>
                <w:lang w:val="lv-LV" w:eastAsia="lv-LV"/>
              </w:rPr>
            </w:pPr>
            <w:r w:rsidRPr="006F24B0">
              <w:rPr>
                <w:rFonts w:ascii="Wingdings" w:eastAsia="Wingdings" w:hAnsi="Wingdings" w:cs="Wingdings"/>
                <w:color w:val="1F4E79" w:themeColor="accent5" w:themeShade="80"/>
                <w:sz w:val="18"/>
                <w:szCs w:val="18"/>
                <w:lang w:val="lv-LV" w:eastAsia="lv-LV"/>
              </w:rPr>
              <w:t>u</w:t>
            </w:r>
            <w:r w:rsidRPr="006F24B0">
              <w:rPr>
                <w:rFonts w:ascii="Arial Nova Cond Light" w:eastAsia="Times New Roman" w:hAnsi="Arial Nova Cond Light" w:cs="Calibri"/>
                <w:color w:val="1F4E79" w:themeColor="accent5" w:themeShade="80"/>
                <w:sz w:val="18"/>
                <w:szCs w:val="18"/>
                <w:lang w:val="lv-LV" w:eastAsia="lv-LV"/>
              </w:rPr>
              <w:t xml:space="preserve"> </w:t>
            </w:r>
            <w:r w:rsidRPr="006F24B0">
              <w:rPr>
                <w:rFonts w:ascii="Arial Nova Cond Light" w:eastAsia="Times New Roman" w:hAnsi="Arial Nova Cond Light" w:cs="Calibri"/>
                <w:sz w:val="18"/>
                <w:szCs w:val="18"/>
                <w:lang w:val="lv-LV" w:eastAsia="lv-LV"/>
              </w:rPr>
              <w:t xml:space="preserve">Pasākumi (NVA Karjeras dienas; mērķētas karjeras konsultācijas u.c.) profesionālās izglītības popularitātes veicināšanai pieaugušajiem </w:t>
            </w:r>
            <w:r w:rsidRPr="006F24B0">
              <w:rPr>
                <w:rFonts w:ascii="Arial Nova Cond Light" w:eastAsia="Times New Roman" w:hAnsi="Arial Nova Cond Light" w:cs="Calibri"/>
                <w:sz w:val="12"/>
                <w:szCs w:val="12"/>
                <w:lang w:val="lv-LV" w:eastAsia="lv-LV"/>
              </w:rPr>
              <w:t xml:space="preserve">Atbildība: LM; Līdzatbildība: </w:t>
            </w:r>
            <w:r w:rsidRPr="0399826D">
              <w:rPr>
                <w:rFonts w:ascii="Arial Nova Cond Light" w:eastAsia="Times New Roman" w:hAnsi="Arial Nova Cond Light" w:cs="Calibri"/>
                <w:sz w:val="12"/>
                <w:szCs w:val="12"/>
                <w:lang w:val="lv-LV" w:eastAsia="lv-LV"/>
              </w:rPr>
              <w:t>IZM</w:t>
            </w:r>
            <w:r w:rsidRPr="006F24B0">
              <w:rPr>
                <w:rFonts w:ascii="Arial Nova Cond Light" w:eastAsia="Times New Roman" w:hAnsi="Arial Nova Cond Light" w:cs="Calibri"/>
                <w:sz w:val="12"/>
                <w:szCs w:val="12"/>
                <w:lang w:val="lv-LV" w:eastAsia="lv-LV"/>
              </w:rPr>
              <w:t>, nozaru ministrijas</w:t>
            </w:r>
          </w:p>
          <w:p w14:paraId="16246665" w14:textId="77777777" w:rsidR="00E72D01" w:rsidRDefault="00E72D01">
            <w:pPr>
              <w:ind w:left="800" w:right="111" w:hanging="233"/>
              <w:rPr>
                <w:rFonts w:ascii="Arial Nova Cond Light" w:eastAsia="Times New Roman" w:hAnsi="Arial Nova Cond Light" w:cs="Calibri"/>
                <w:sz w:val="12"/>
                <w:szCs w:val="12"/>
                <w:lang w:val="lv-LV" w:eastAsia="lv-LV"/>
              </w:rPr>
            </w:pPr>
            <w:r w:rsidRPr="32380C4B">
              <w:rPr>
                <w:rFonts w:ascii="Wingdings" w:eastAsia="Wingdings" w:hAnsi="Wingdings" w:cs="Wingdings"/>
                <w:color w:val="1F4E79" w:themeColor="accent5" w:themeShade="80"/>
                <w:sz w:val="18"/>
                <w:szCs w:val="18"/>
                <w:lang w:val="lv-LV" w:eastAsia="lv-LV"/>
              </w:rPr>
              <w:t>u</w:t>
            </w:r>
            <w:r w:rsidRPr="32380C4B">
              <w:rPr>
                <w:rFonts w:ascii="Arial Nova Cond Light" w:eastAsia="Times New Roman" w:hAnsi="Arial Nova Cond Light" w:cs="Calibri"/>
                <w:color w:val="1F4E79" w:themeColor="accent5" w:themeShade="80"/>
                <w:sz w:val="18"/>
                <w:szCs w:val="18"/>
                <w:lang w:val="lv-LV" w:eastAsia="lv-LV"/>
              </w:rPr>
              <w:t xml:space="preserve"> </w:t>
            </w:r>
            <w:r w:rsidRPr="00DD68CE">
              <w:rPr>
                <w:rFonts w:ascii="Arial Nova Cond Light" w:eastAsia="Times New Roman" w:hAnsi="Arial Nova Cond Light" w:cs="Calibri"/>
                <w:sz w:val="18"/>
                <w:szCs w:val="18"/>
                <w:lang w:val="lv-LV" w:eastAsia="lv-LV"/>
              </w:rPr>
              <w:t xml:space="preserve">Informatīvi izglītojoša kampaņa par diskriminācijas un neiecietības mazināšanu, lai celtu sabiedrības izpratni </w:t>
            </w:r>
            <w:r w:rsidRPr="32380C4B">
              <w:rPr>
                <w:rFonts w:ascii="Arial Nova Cond Light" w:eastAsia="Times New Roman" w:hAnsi="Arial Nova Cond Light" w:cs="Calibri"/>
                <w:sz w:val="12"/>
                <w:szCs w:val="12"/>
                <w:lang w:val="lv-LV" w:eastAsia="lv-LV"/>
              </w:rPr>
              <w:t xml:space="preserve">Atbildība: </w:t>
            </w:r>
            <w:r w:rsidRPr="6AEBB8A8">
              <w:rPr>
                <w:rFonts w:ascii="Arial Nova Cond Light" w:eastAsia="Times New Roman" w:hAnsi="Arial Nova Cond Light" w:cs="Calibri"/>
                <w:sz w:val="12"/>
                <w:szCs w:val="12"/>
                <w:lang w:val="lv-LV" w:eastAsia="lv-LV"/>
              </w:rPr>
              <w:t>SIF</w:t>
            </w:r>
          </w:p>
          <w:p w14:paraId="0D78EA51" w14:textId="77777777" w:rsidR="00E72D01" w:rsidRPr="00C2442E" w:rsidRDefault="00E72D01">
            <w:pPr>
              <w:ind w:left="800" w:right="111" w:hanging="233"/>
              <w:rPr>
                <w:rFonts w:ascii="Arial Nova Cond Light" w:eastAsia="Times New Roman" w:hAnsi="Arial Nova Cond Light" w:cs="Calibri"/>
                <w:sz w:val="12"/>
                <w:szCs w:val="12"/>
                <w:lang w:val="lv-LV" w:eastAsia="lv-LV"/>
              </w:rPr>
            </w:pPr>
            <w:r w:rsidRPr="006F24B0">
              <w:rPr>
                <w:rFonts w:ascii="Arial Nova Cond Light" w:eastAsia="Times New Roman" w:hAnsi="Arial Nova Cond Light" w:cs="Calibri"/>
                <w:b/>
                <w:bCs/>
                <w:color w:val="000000"/>
                <w:sz w:val="24"/>
                <w:szCs w:val="24"/>
                <w:lang w:val="lv-LV" w:eastAsia="lv-LV"/>
              </w:rPr>
              <w:t xml:space="preserve">Darbinieku prasmju attīstības un pārkvalifikācijas atbalsta nodrošināšana un kvalitāte </w:t>
            </w:r>
          </w:p>
          <w:p w14:paraId="72C1CCAF" w14:textId="77777777" w:rsidR="00E72D01" w:rsidRPr="006F24B0" w:rsidRDefault="00E72D01">
            <w:pPr>
              <w:ind w:left="599" w:right="111" w:hanging="32"/>
              <w:rPr>
                <w:rFonts w:ascii="Arial Nova Cond Light" w:eastAsia="Times New Roman" w:hAnsi="Arial Nova Cond Light" w:cs="Calibri"/>
                <w:color w:val="000000"/>
                <w:sz w:val="12"/>
                <w:szCs w:val="12"/>
                <w:lang w:val="lv-LV" w:eastAsia="lv-LV"/>
              </w:rPr>
            </w:pPr>
            <w:r w:rsidRPr="006F24B0">
              <w:rPr>
                <w:rFonts w:ascii="Wingdings" w:eastAsia="Wingdings" w:hAnsi="Wingdings" w:cs="Wingdings"/>
                <w:color w:val="1F4E79" w:themeColor="accent5" w:themeShade="80"/>
                <w:sz w:val="18"/>
                <w:szCs w:val="18"/>
                <w:lang w:val="lv-LV" w:eastAsia="lv-LV"/>
              </w:rPr>
              <w:t>u</w:t>
            </w:r>
            <w:r w:rsidRPr="006F24B0">
              <w:rPr>
                <w:rFonts w:ascii="Arial Nova Cond Light" w:eastAsia="Times New Roman" w:hAnsi="Arial Nova Cond Light" w:cs="Calibri"/>
                <w:color w:val="000000"/>
                <w:sz w:val="18"/>
                <w:szCs w:val="18"/>
                <w:lang w:val="lv-LV" w:eastAsia="lv-LV"/>
              </w:rPr>
              <w:t xml:space="preserve"> Uz rezultātiem balstīta atbalsta instrumenta ieviešana darba ņēmēju kvalifikācijas celšanai un pārkvalifikācijai </w:t>
            </w:r>
            <w:r w:rsidRPr="006F24B0">
              <w:rPr>
                <w:rFonts w:ascii="Arial Nova Cond Light" w:eastAsia="Times New Roman" w:hAnsi="Arial Nova Cond Light" w:cs="Calibri"/>
                <w:color w:val="000000"/>
                <w:sz w:val="12"/>
                <w:szCs w:val="12"/>
                <w:lang w:val="lv-LV" w:eastAsia="lv-LV"/>
              </w:rPr>
              <w:t>Atbildība: EM</w:t>
            </w:r>
          </w:p>
          <w:p w14:paraId="0FD65CAC" w14:textId="77777777" w:rsidR="00E72D01" w:rsidRPr="006F24B0" w:rsidRDefault="00E72D01">
            <w:pPr>
              <w:ind w:left="599" w:right="111" w:hanging="32"/>
              <w:rPr>
                <w:rFonts w:ascii="Arial Nova Cond Light" w:eastAsia="Times New Roman" w:hAnsi="Arial Nova Cond Light" w:cs="Calibri"/>
                <w:color w:val="000000"/>
                <w:sz w:val="18"/>
                <w:szCs w:val="18"/>
                <w:lang w:val="lv-LV" w:eastAsia="lv-LV"/>
              </w:rPr>
            </w:pPr>
            <w:r w:rsidRPr="006F24B0">
              <w:rPr>
                <w:rFonts w:ascii="Wingdings" w:eastAsia="Wingdings" w:hAnsi="Wingdings" w:cs="Wingdings"/>
                <w:color w:val="1F4E79" w:themeColor="accent5" w:themeShade="80"/>
                <w:sz w:val="18"/>
                <w:szCs w:val="18"/>
                <w:lang w:val="lv-LV" w:eastAsia="lv-LV"/>
              </w:rPr>
              <w:t>u</w:t>
            </w:r>
            <w:r w:rsidRPr="6AEBB8A8">
              <w:rPr>
                <w:rFonts w:ascii="Arial Nova Cond Light" w:eastAsia="Times New Roman" w:hAnsi="Arial Nova Cond Light" w:cs="Calibri"/>
                <w:color w:val="000000" w:themeColor="text1"/>
                <w:sz w:val="18"/>
                <w:szCs w:val="18"/>
                <w:lang w:val="lv-LV" w:eastAsia="lv-LV"/>
              </w:rPr>
              <w:t xml:space="preserve"> Individuālo mācību kontu pieejas ieviešana un digitālo prasmju mācību nodrošināšana </w:t>
            </w:r>
            <w:r w:rsidRPr="6AEBB8A8">
              <w:rPr>
                <w:rFonts w:ascii="Arial Nova Cond Light" w:eastAsia="Times New Roman" w:hAnsi="Arial Nova Cond Light" w:cs="Calibri"/>
                <w:color w:val="000000" w:themeColor="text1"/>
                <w:sz w:val="12"/>
                <w:szCs w:val="12"/>
                <w:lang w:val="lv-LV" w:eastAsia="lv-LV"/>
              </w:rPr>
              <w:t>Atbildība: IZM; Līdzatbildība: konsultatīvie partneri</w:t>
            </w:r>
          </w:p>
          <w:p w14:paraId="2DADF925" w14:textId="26F612D4" w:rsidR="00E72D01" w:rsidRPr="006F24B0" w:rsidRDefault="00E72D01">
            <w:pPr>
              <w:ind w:left="599" w:right="111" w:hanging="32"/>
              <w:rPr>
                <w:rFonts w:ascii="Arial Nova Cond Light" w:eastAsia="Times New Roman" w:hAnsi="Arial Nova Cond Light" w:cs="Calibri"/>
                <w:color w:val="000000"/>
                <w:sz w:val="18"/>
                <w:szCs w:val="18"/>
                <w:lang w:val="lv-LV" w:eastAsia="lv-LV"/>
              </w:rPr>
            </w:pPr>
            <w:r w:rsidRPr="004C4F86">
              <w:rPr>
                <w:rFonts w:ascii="Wingdings" w:eastAsia="Wingdings" w:hAnsi="Wingdings" w:cs="Wingdings"/>
                <w:color w:val="1F4E79" w:themeColor="accent5" w:themeShade="80"/>
                <w:sz w:val="18"/>
                <w:szCs w:val="18"/>
                <w:lang w:val="lv-LV" w:eastAsia="lv-LV"/>
              </w:rPr>
              <w:t>u</w:t>
            </w:r>
            <w:r w:rsidRPr="4EA0D93B">
              <w:rPr>
                <w:rFonts w:ascii="Arial Nova Cond Light" w:eastAsia="Times New Roman" w:hAnsi="Arial Nova Cond Light" w:cs="Calibri"/>
                <w:color w:val="000000" w:themeColor="text1"/>
                <w:sz w:val="18"/>
                <w:szCs w:val="18"/>
                <w:lang w:val="lv-LV" w:eastAsia="lv-LV"/>
              </w:rPr>
              <w:t xml:space="preserve"> </w:t>
            </w:r>
            <w:r w:rsidRPr="004C4F86">
              <w:rPr>
                <w:rFonts w:ascii="Arial Nova Cond Light" w:eastAsia="Times New Roman" w:hAnsi="Arial Nova Cond Light" w:cs="Calibri"/>
                <w:color w:val="000000" w:themeColor="text1"/>
                <w:sz w:val="18"/>
                <w:szCs w:val="18"/>
                <w:lang w:val="lv-LV" w:eastAsia="lv-LV"/>
              </w:rPr>
              <w:t>Kvalitātes uzraudzības sistēmas attīstība pieaugušo izglītībā</w:t>
            </w:r>
            <w:r>
              <w:rPr>
                <w:rFonts w:ascii="Arial Nova Cond Light" w:eastAsia="Times New Roman" w:hAnsi="Arial Nova Cond Light" w:cs="Calibri"/>
                <w:color w:val="000000" w:themeColor="text1"/>
                <w:sz w:val="18"/>
                <w:szCs w:val="18"/>
                <w:lang w:val="lv-LV" w:eastAsia="lv-LV"/>
              </w:rPr>
              <w:t xml:space="preserve"> </w:t>
            </w:r>
            <w:r w:rsidRPr="004C4F86">
              <w:rPr>
                <w:rFonts w:ascii="Arial Nova Cond Light" w:eastAsia="Times New Roman" w:hAnsi="Arial Nova Cond Light" w:cs="Calibri"/>
                <w:color w:val="000000" w:themeColor="text1"/>
                <w:sz w:val="12"/>
                <w:szCs w:val="12"/>
                <w:lang w:val="lv-LV" w:eastAsia="lv-LV"/>
              </w:rPr>
              <w:t xml:space="preserve">Atbildība: IZM/ IKVD; Līdzatbildība: </w:t>
            </w:r>
            <w:r w:rsidR="00BC4CB9">
              <w:rPr>
                <w:rFonts w:ascii="Arial Nova Cond Light" w:eastAsia="Times New Roman" w:hAnsi="Arial Nova Cond Light" w:cs="Calibri"/>
                <w:color w:val="000000" w:themeColor="text1"/>
                <w:sz w:val="12"/>
                <w:szCs w:val="12"/>
                <w:lang w:val="lv-LV" w:eastAsia="lv-LV"/>
              </w:rPr>
              <w:t>VISC, VIAA</w:t>
            </w:r>
          </w:p>
          <w:p w14:paraId="063BBEEF" w14:textId="1C1FB978" w:rsidR="00E72D01" w:rsidRDefault="00E72D01">
            <w:pPr>
              <w:ind w:left="599" w:right="111" w:hanging="32"/>
              <w:rPr>
                <w:rFonts w:ascii="Arial Nova Cond Light" w:eastAsia="Times New Roman" w:hAnsi="Arial Nova Cond Light" w:cs="Calibri"/>
                <w:color w:val="000000" w:themeColor="text1"/>
                <w:sz w:val="18"/>
                <w:szCs w:val="18"/>
                <w:lang w:val="lv-LV" w:eastAsia="lv-LV"/>
              </w:rPr>
            </w:pPr>
            <w:r w:rsidRPr="6AEBB8A8">
              <w:rPr>
                <w:rFonts w:ascii="Wingdings" w:eastAsia="Wingdings" w:hAnsi="Wingdings" w:cs="Wingdings"/>
                <w:color w:val="1F4E79" w:themeColor="accent5" w:themeShade="80"/>
                <w:sz w:val="18"/>
                <w:szCs w:val="18"/>
                <w:lang w:val="lv-LV" w:eastAsia="lv-LV"/>
              </w:rPr>
              <w:t>u</w:t>
            </w:r>
            <w:r w:rsidRPr="6AEBB8A8">
              <w:rPr>
                <w:rFonts w:ascii="Arial Nova Cond Light" w:eastAsia="Times New Roman" w:hAnsi="Arial Nova Cond Light" w:cs="Calibri"/>
                <w:color w:val="000000" w:themeColor="text1"/>
                <w:sz w:val="18"/>
                <w:szCs w:val="18"/>
                <w:lang w:val="lv-LV" w:eastAsia="lv-LV"/>
              </w:rPr>
              <w:t xml:space="preserve"> B</w:t>
            </w:r>
            <w:r w:rsidRPr="006806E5">
              <w:rPr>
                <w:rFonts w:ascii="Arial Nova Cond Light" w:eastAsia="Times New Roman" w:hAnsi="Arial Nova Cond Light" w:cs="Calibri"/>
                <w:color w:val="000000" w:themeColor="text1"/>
                <w:sz w:val="18"/>
                <w:szCs w:val="18"/>
                <w:lang w:val="lv-LV" w:eastAsia="lv-LV"/>
              </w:rPr>
              <w:t xml:space="preserve">ezmaksas mācības darba devējiem un to darbiniekiem par dažādības vadības un iekļaujošas darba vides jautājumiem "Skatu punkti"  </w:t>
            </w:r>
            <w:r w:rsidRPr="006806E5">
              <w:rPr>
                <w:rFonts w:ascii="Arial Nova Cond Light" w:eastAsia="Times New Roman" w:hAnsi="Arial Nova Cond Light" w:cs="Calibri"/>
                <w:color w:val="000000" w:themeColor="text1"/>
                <w:sz w:val="12"/>
                <w:szCs w:val="12"/>
                <w:lang w:val="lv-LV" w:eastAsia="lv-LV"/>
              </w:rPr>
              <w:t>Atbildība: SIF</w:t>
            </w:r>
          </w:p>
          <w:p w14:paraId="3D189D08" w14:textId="77777777" w:rsidR="00E72D01" w:rsidRPr="006F24B0" w:rsidRDefault="00E72D01" w:rsidP="00AC42AC">
            <w:pPr>
              <w:ind w:left="567" w:right="111"/>
              <w:rPr>
                <w:rFonts w:ascii="Arial Nova Cond Light" w:eastAsia="Times New Roman" w:hAnsi="Arial Nova Cond Light" w:cs="Calibri"/>
                <w:color w:val="000000"/>
                <w:sz w:val="18"/>
                <w:szCs w:val="18"/>
                <w:lang w:val="lv-LV" w:eastAsia="lv-LV"/>
              </w:rPr>
            </w:pPr>
          </w:p>
        </w:tc>
      </w:tr>
      <w:tr w:rsidR="00E72D01" w:rsidRPr="006F24B0" w14:paraId="05B169E0" w14:textId="77777777" w:rsidTr="1AAFE5B5">
        <w:trPr>
          <w:jc w:val="center"/>
        </w:trPr>
        <w:tc>
          <w:tcPr>
            <w:tcW w:w="12105" w:type="dxa"/>
            <w:shd w:val="clear" w:color="auto" w:fill="1F4E79" w:themeFill="accent5" w:themeFillShade="80"/>
            <w:vAlign w:val="center"/>
          </w:tcPr>
          <w:p w14:paraId="4D6A64FF" w14:textId="77777777" w:rsidR="00E72D01" w:rsidRPr="006F24B0" w:rsidRDefault="00E72D01">
            <w:pPr>
              <w:spacing w:before="120" w:after="120"/>
              <w:ind w:right="111"/>
              <w:jc w:val="center"/>
              <w:rPr>
                <w:rFonts w:ascii="Aptos Narrow" w:hAnsi="Aptos Narrow" w:cstheme="majorHAnsi"/>
                <w:color w:val="FFFFFF" w:themeColor="background1"/>
                <w:sz w:val="24"/>
                <w:szCs w:val="24"/>
                <w:lang w:val="lv-LV"/>
              </w:rPr>
            </w:pPr>
            <w:r w:rsidRPr="006F24B0">
              <w:rPr>
                <w:rFonts w:ascii="Aptos Narrow" w:hAnsi="Aptos Narrow"/>
                <w:color w:val="FFFFFF" w:themeColor="background1"/>
                <w:sz w:val="24"/>
                <w:szCs w:val="24"/>
                <w:lang w:val="lv-LV"/>
              </w:rPr>
              <w:t xml:space="preserve">ATBALSTS UZŅĒMĒJU </w:t>
            </w:r>
            <w:r>
              <w:rPr>
                <w:rFonts w:ascii="Aptos Narrow" w:hAnsi="Aptos Narrow"/>
                <w:color w:val="FFFFFF" w:themeColor="background1"/>
                <w:sz w:val="24"/>
                <w:szCs w:val="24"/>
                <w:lang w:val="lv-LV"/>
              </w:rPr>
              <w:t>UZŅĒMĪGUMAM</w:t>
            </w:r>
          </w:p>
        </w:tc>
      </w:tr>
      <w:tr w:rsidR="00E72D01" w:rsidRPr="00ED3E94" w14:paraId="69ED24AA" w14:textId="77777777" w:rsidTr="1AAFE5B5">
        <w:trPr>
          <w:trHeight w:val="4623"/>
          <w:jc w:val="center"/>
        </w:trPr>
        <w:tc>
          <w:tcPr>
            <w:tcW w:w="12105" w:type="dxa"/>
            <w:shd w:val="clear" w:color="auto" w:fill="DEEAF6" w:themeFill="accent5" w:themeFillTint="33"/>
            <w:vAlign w:val="center"/>
          </w:tcPr>
          <w:p w14:paraId="023764AF" w14:textId="77777777" w:rsidR="00E72D01" w:rsidRPr="006F24B0" w:rsidRDefault="00E72D01">
            <w:pPr>
              <w:spacing w:before="180"/>
              <w:ind w:left="828" w:right="111" w:hanging="229"/>
              <w:rPr>
                <w:rFonts w:ascii="Arial Nova Cond Light" w:hAnsi="Arial Nova Cond Light"/>
                <w:b/>
                <w:bCs/>
                <w:sz w:val="24"/>
                <w:szCs w:val="24"/>
                <w:lang w:val="lv-LV"/>
              </w:rPr>
            </w:pPr>
            <w:r w:rsidRPr="006F24B0">
              <w:rPr>
                <w:b/>
                <w:bCs/>
                <w:noProof/>
                <w:sz w:val="24"/>
                <w:szCs w:val="24"/>
                <w:lang w:val="lv-LV"/>
              </w:rPr>
              <w:drawing>
                <wp:anchor distT="0" distB="0" distL="114300" distR="114300" simplePos="0" relativeHeight="251658256" behindDoc="0" locked="0" layoutInCell="1" allowOverlap="1" wp14:anchorId="057F63D6" wp14:editId="777F8B5B">
                  <wp:simplePos x="0" y="0"/>
                  <wp:positionH relativeFrom="column">
                    <wp:posOffset>6507480</wp:posOffset>
                  </wp:positionH>
                  <wp:positionV relativeFrom="paragraph">
                    <wp:posOffset>136525</wp:posOffset>
                  </wp:positionV>
                  <wp:extent cx="539750" cy="539750"/>
                  <wp:effectExtent l="0" t="0" r="0" b="0"/>
                  <wp:wrapNone/>
                  <wp:docPr id="1373" name="Picture 1373" descr="Entrepreneur - Free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35">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14:sizeRelH relativeFrom="page">
                    <wp14:pctWidth>0</wp14:pctWidth>
                  </wp14:sizeRelH>
                  <wp14:sizeRelV relativeFrom="page">
                    <wp14:pctHeight>0</wp14:pctHeight>
                  </wp14:sizeRelV>
                </wp:anchor>
              </w:drawing>
            </w:r>
            <w:r w:rsidRPr="006F24B0">
              <w:rPr>
                <w:rFonts w:ascii="Arial Nova Cond Light" w:hAnsi="Arial Nova Cond Light"/>
                <w:b/>
                <w:bCs/>
                <w:sz w:val="24"/>
                <w:szCs w:val="24"/>
                <w:lang w:val="lv-LV"/>
              </w:rPr>
              <w:t>Plānotās atbalsta aktivitātes uzņēmumu uzņēmīgumam</w:t>
            </w:r>
          </w:p>
          <w:p w14:paraId="221E4ACB" w14:textId="77777777" w:rsidR="00E72D01" w:rsidRDefault="00E72D01">
            <w:pPr>
              <w:ind w:left="461" w:right="111" w:firstLine="138"/>
              <w:rPr>
                <w:rFonts w:ascii="Arial Nova Cond Light" w:eastAsia="Times New Roman" w:hAnsi="Arial Nova Cond Light" w:cs="Calibri"/>
                <w:sz w:val="12"/>
                <w:szCs w:val="12"/>
                <w:lang w:val="lv-LV" w:eastAsia="lv-LV"/>
              </w:rPr>
            </w:pPr>
            <w:r w:rsidRPr="006F24B0">
              <w:rPr>
                <w:rFonts w:ascii="Wingdings" w:eastAsia="Wingdings" w:hAnsi="Wingdings" w:cs="Wingdings"/>
                <w:color w:val="1F4E79" w:themeColor="accent5" w:themeShade="80"/>
                <w:sz w:val="18"/>
                <w:szCs w:val="18"/>
                <w:lang w:val="lv-LV" w:eastAsia="lv-LV"/>
              </w:rPr>
              <w:t>u</w:t>
            </w:r>
            <w:r w:rsidRPr="006F24B0">
              <w:rPr>
                <w:rFonts w:ascii="Arial Nova Cond Light" w:eastAsia="Times New Roman" w:hAnsi="Arial Nova Cond Light" w:cs="Calibri"/>
                <w:color w:val="1F4E79" w:themeColor="accent5" w:themeShade="80"/>
                <w:sz w:val="18"/>
                <w:szCs w:val="18"/>
                <w:lang w:val="lv-LV" w:eastAsia="lv-LV"/>
              </w:rPr>
              <w:t xml:space="preserve"> </w:t>
            </w:r>
            <w:r w:rsidRPr="006F24B0">
              <w:rPr>
                <w:rFonts w:ascii="Arial Nova Cond Light" w:eastAsia="Times New Roman" w:hAnsi="Arial Nova Cond Light" w:cs="Calibri"/>
                <w:sz w:val="18"/>
                <w:szCs w:val="18"/>
                <w:lang w:val="lv-LV" w:eastAsia="lv-LV"/>
              </w:rPr>
              <w:t xml:space="preserve">Nodrošināta iespēja uzņēmumiem saņemt atbalstu nozaru vajadzībās </w:t>
            </w:r>
            <w:r>
              <w:rPr>
                <w:rFonts w:ascii="Arial Nova Cond Light" w:eastAsia="Times New Roman" w:hAnsi="Arial Nova Cond Light" w:cs="Calibri"/>
                <w:sz w:val="18"/>
                <w:szCs w:val="18"/>
                <w:lang w:val="lv-LV" w:eastAsia="lv-LV"/>
              </w:rPr>
              <w:t>balstītu</w:t>
            </w:r>
            <w:r w:rsidRPr="006F24B0">
              <w:rPr>
                <w:rFonts w:ascii="Arial Nova Cond Light" w:eastAsia="Times New Roman" w:hAnsi="Arial Nova Cond Light" w:cs="Calibri"/>
                <w:sz w:val="18"/>
                <w:szCs w:val="18"/>
                <w:lang w:val="lv-LV" w:eastAsia="lv-LV"/>
              </w:rPr>
              <w:t xml:space="preserve"> mācību veikšanai </w:t>
            </w:r>
            <w:r w:rsidRPr="006F24B0">
              <w:rPr>
                <w:rFonts w:ascii="Arial Nova Cond Light" w:eastAsia="Times New Roman" w:hAnsi="Arial Nova Cond Light" w:cs="Calibri"/>
                <w:sz w:val="12"/>
                <w:szCs w:val="12"/>
                <w:lang w:val="lv-LV" w:eastAsia="lv-LV"/>
              </w:rPr>
              <w:t>Atbildība: EM</w:t>
            </w:r>
          </w:p>
          <w:p w14:paraId="7F281095" w14:textId="77777777" w:rsidR="00E72D01" w:rsidRPr="00333D12" w:rsidRDefault="00E72D01">
            <w:pPr>
              <w:ind w:left="461" w:right="111" w:firstLine="138"/>
              <w:rPr>
                <w:rFonts w:ascii="Arial Nova Cond Light" w:eastAsia="Times New Roman" w:hAnsi="Arial Nova Cond Light" w:cs="Calibri"/>
                <w:color w:val="000000" w:themeColor="text1"/>
                <w:sz w:val="12"/>
                <w:szCs w:val="12"/>
                <w:lang w:val="lv-LV" w:eastAsia="lv-LV"/>
              </w:rPr>
            </w:pPr>
            <w:r w:rsidRPr="0030373F">
              <w:rPr>
                <w:rFonts w:ascii="Wingdings" w:eastAsia="Wingdings" w:hAnsi="Wingdings" w:cs="Wingdings"/>
                <w:color w:val="1F4E79"/>
                <w:sz w:val="18"/>
                <w:szCs w:val="18"/>
                <w:lang w:val="lv-LV" w:eastAsia="lv-LV"/>
              </w:rPr>
              <w:t>u</w:t>
            </w:r>
            <w:r w:rsidRPr="005F766A">
              <w:rPr>
                <w:rFonts w:ascii="Arial Nova Cond Light" w:eastAsia="Times New Roman" w:hAnsi="Arial Nova Cond Light" w:cs="Calibri"/>
                <w:color w:val="000000" w:themeColor="text1"/>
                <w:sz w:val="18"/>
                <w:szCs w:val="18"/>
                <w:lang w:val="lv-LV" w:eastAsia="lv-LV"/>
              </w:rPr>
              <w:t xml:space="preserve"> </w:t>
            </w:r>
            <w:r w:rsidRPr="00333D12">
              <w:rPr>
                <w:rFonts w:ascii="Arial Nova Cond Light" w:eastAsia="Times New Roman" w:hAnsi="Arial Nova Cond Light" w:cs="Calibri"/>
                <w:color w:val="000000" w:themeColor="text1"/>
                <w:sz w:val="18"/>
                <w:szCs w:val="18"/>
                <w:lang w:val="lv-LV" w:eastAsia="lv-LV"/>
              </w:rPr>
              <w:t xml:space="preserve">Nodrošināta iespēja uzņēmumiem saņemt atbalstu digitālo prasmju apmācību veikšanai </w:t>
            </w:r>
            <w:r w:rsidRPr="00333D12">
              <w:rPr>
                <w:rFonts w:ascii="Arial Nova Cond Light" w:eastAsia="Times New Roman" w:hAnsi="Arial Nova Cond Light" w:cs="Calibri"/>
                <w:color w:val="000000" w:themeColor="text1"/>
                <w:sz w:val="12"/>
                <w:szCs w:val="12"/>
                <w:lang w:val="lv-LV" w:eastAsia="lv-LV"/>
              </w:rPr>
              <w:t>Atbildība: EM</w:t>
            </w:r>
          </w:p>
          <w:p w14:paraId="3F1115DF" w14:textId="77777777" w:rsidR="00E72D01" w:rsidRDefault="00E72D01">
            <w:pPr>
              <w:ind w:left="828" w:right="111" w:hanging="229"/>
              <w:rPr>
                <w:rFonts w:ascii="Arial Nova Cond Light" w:eastAsia="Times New Roman" w:hAnsi="Arial Nova Cond Light" w:cs="Calibri"/>
                <w:color w:val="000000" w:themeColor="text1"/>
                <w:sz w:val="12"/>
                <w:szCs w:val="12"/>
                <w:lang w:val="lv-LV" w:eastAsia="lv-LV"/>
              </w:rPr>
            </w:pPr>
            <w:r w:rsidRPr="00333D12">
              <w:rPr>
                <w:rFonts w:ascii="Wingdings" w:eastAsia="Wingdings" w:hAnsi="Wingdings" w:cs="Wingdings"/>
                <w:color w:val="1F4E79"/>
                <w:sz w:val="18"/>
                <w:szCs w:val="18"/>
                <w:lang w:val="lv-LV" w:eastAsia="lv-LV"/>
              </w:rPr>
              <w:t>u</w:t>
            </w:r>
            <w:r w:rsidRPr="00333D12">
              <w:rPr>
                <w:rFonts w:ascii="Arial Nova Cond Light" w:eastAsia="Times New Roman" w:hAnsi="Arial Nova Cond Light" w:cs="Calibri"/>
                <w:color w:val="000000" w:themeColor="text1"/>
                <w:sz w:val="18"/>
                <w:szCs w:val="18"/>
                <w:lang w:val="lv-LV" w:eastAsia="lv-LV"/>
              </w:rPr>
              <w:t xml:space="preserve"> Izstrādāti kritēriji un procedūras atbalsta programmu ietvaros, lai stimulētu uzņēmumus pilnveidot darbinieku prasmes </w:t>
            </w:r>
            <w:r w:rsidRPr="00333D12">
              <w:rPr>
                <w:rFonts w:ascii="Arial Nova Cond Light" w:eastAsia="Times New Roman" w:hAnsi="Arial Nova Cond Light" w:cs="Calibri"/>
                <w:color w:val="000000" w:themeColor="text1"/>
                <w:sz w:val="12"/>
                <w:szCs w:val="12"/>
                <w:lang w:val="lv-LV" w:eastAsia="lv-LV"/>
              </w:rPr>
              <w:t>Atbildība: EM, IZM</w:t>
            </w:r>
          </w:p>
          <w:p w14:paraId="2ACCA0A0" w14:textId="272F3A06" w:rsidR="00D10776" w:rsidRDefault="00D10776" w:rsidP="00D10776">
            <w:pPr>
              <w:ind w:left="828" w:right="111" w:hanging="229"/>
              <w:rPr>
                <w:rFonts w:ascii="Arial Nova Cond Light" w:eastAsia="Times New Roman" w:hAnsi="Arial Nova Cond Light" w:cs="Calibri"/>
                <w:color w:val="000000" w:themeColor="text1"/>
                <w:sz w:val="12"/>
                <w:szCs w:val="12"/>
                <w:lang w:val="lv-LV" w:eastAsia="lv-LV"/>
              </w:rPr>
            </w:pPr>
            <w:r w:rsidRPr="00333D12">
              <w:rPr>
                <w:rFonts w:ascii="Wingdings" w:eastAsia="Wingdings" w:hAnsi="Wingdings" w:cs="Wingdings"/>
                <w:color w:val="1F4E79"/>
                <w:sz w:val="18"/>
                <w:szCs w:val="18"/>
                <w:lang w:val="lv-LV" w:eastAsia="lv-LV"/>
              </w:rPr>
              <w:t>u</w:t>
            </w:r>
            <w:r w:rsidRPr="00333D12">
              <w:rPr>
                <w:rFonts w:ascii="Arial Nova Cond Light" w:eastAsia="Times New Roman" w:hAnsi="Arial Nova Cond Light" w:cs="Calibri"/>
                <w:color w:val="000000" w:themeColor="text1"/>
                <w:sz w:val="18"/>
                <w:szCs w:val="18"/>
                <w:lang w:val="lv-LV" w:eastAsia="lv-LV"/>
              </w:rPr>
              <w:t xml:space="preserve"> </w:t>
            </w:r>
            <w:r w:rsidR="00195ADD" w:rsidRPr="00195ADD">
              <w:rPr>
                <w:rFonts w:ascii="Arial Nova Cond Light" w:eastAsia="Times New Roman" w:hAnsi="Arial Nova Cond Light" w:cs="Calibri"/>
                <w:color w:val="000000" w:themeColor="text1"/>
                <w:sz w:val="18"/>
                <w:szCs w:val="18"/>
                <w:lang w:val="lv-LV" w:eastAsia="lv-LV"/>
              </w:rPr>
              <w:t>Iniciatīva un trešās puses novērtējums "DAŽĀDĪBĀ IR SPĒKS"</w:t>
            </w:r>
            <w:r w:rsidRPr="00333D12">
              <w:rPr>
                <w:rFonts w:ascii="Arial Nova Cond Light" w:eastAsia="Times New Roman" w:hAnsi="Arial Nova Cond Light" w:cs="Calibri"/>
                <w:color w:val="000000" w:themeColor="text1"/>
                <w:sz w:val="18"/>
                <w:szCs w:val="18"/>
                <w:lang w:val="lv-LV" w:eastAsia="lv-LV"/>
              </w:rPr>
              <w:t xml:space="preserve"> </w:t>
            </w:r>
            <w:r w:rsidRPr="00333D12">
              <w:rPr>
                <w:rFonts w:ascii="Arial Nova Cond Light" w:eastAsia="Times New Roman" w:hAnsi="Arial Nova Cond Light" w:cs="Calibri"/>
                <w:color w:val="000000" w:themeColor="text1"/>
                <w:sz w:val="12"/>
                <w:szCs w:val="12"/>
                <w:lang w:val="lv-LV" w:eastAsia="lv-LV"/>
              </w:rPr>
              <w:t xml:space="preserve">Atbildība: </w:t>
            </w:r>
            <w:r>
              <w:rPr>
                <w:rFonts w:ascii="Arial Nova Cond Light" w:eastAsia="Times New Roman" w:hAnsi="Arial Nova Cond Light" w:cs="Calibri"/>
                <w:color w:val="000000" w:themeColor="text1"/>
                <w:sz w:val="12"/>
                <w:szCs w:val="12"/>
                <w:lang w:val="lv-LV" w:eastAsia="lv-LV"/>
              </w:rPr>
              <w:t>SIF</w:t>
            </w:r>
          </w:p>
          <w:p w14:paraId="60096751" w14:textId="404A9001" w:rsidR="00D10776" w:rsidRPr="00195ADD" w:rsidRDefault="00195ADD" w:rsidP="00195ADD">
            <w:pPr>
              <w:ind w:left="828" w:right="111" w:hanging="229"/>
              <w:rPr>
                <w:rFonts w:ascii="Arial Nova Cond Light" w:eastAsia="Times New Roman" w:hAnsi="Arial Nova Cond Light" w:cs="Calibri"/>
                <w:color w:val="000000" w:themeColor="text1"/>
                <w:sz w:val="12"/>
                <w:szCs w:val="12"/>
                <w:lang w:val="lv-LV" w:eastAsia="lv-LV"/>
              </w:rPr>
            </w:pPr>
            <w:r w:rsidRPr="00333D12">
              <w:rPr>
                <w:rFonts w:ascii="Wingdings" w:eastAsia="Wingdings" w:hAnsi="Wingdings" w:cs="Wingdings"/>
                <w:color w:val="1F4E79"/>
                <w:sz w:val="18"/>
                <w:szCs w:val="18"/>
                <w:lang w:val="lv-LV" w:eastAsia="lv-LV"/>
              </w:rPr>
              <w:t>u</w:t>
            </w:r>
            <w:r w:rsidRPr="00333D12">
              <w:rPr>
                <w:rFonts w:ascii="Arial Nova Cond Light" w:eastAsia="Times New Roman" w:hAnsi="Arial Nova Cond Light" w:cs="Calibri"/>
                <w:color w:val="000000" w:themeColor="text1"/>
                <w:sz w:val="18"/>
                <w:szCs w:val="18"/>
                <w:lang w:val="lv-LV" w:eastAsia="lv-LV"/>
              </w:rPr>
              <w:t xml:space="preserve"> </w:t>
            </w:r>
            <w:r w:rsidR="00C02FDF" w:rsidRPr="00C02FDF">
              <w:rPr>
                <w:rFonts w:ascii="Arial Nova Cond Light" w:eastAsia="Times New Roman" w:hAnsi="Arial Nova Cond Light" w:cs="Calibri"/>
                <w:color w:val="000000" w:themeColor="text1"/>
                <w:sz w:val="18"/>
                <w:szCs w:val="18"/>
                <w:lang w:val="lv-LV" w:eastAsia="lv-LV"/>
              </w:rPr>
              <w:t xml:space="preserve">Pilnveidota un attīstīta vienota darba devēju platforma www.dazadiba.lv </w:t>
            </w:r>
            <w:r w:rsidRPr="00333D12">
              <w:rPr>
                <w:rFonts w:ascii="Arial Nova Cond Light" w:eastAsia="Times New Roman" w:hAnsi="Arial Nova Cond Light" w:cs="Calibri"/>
                <w:color w:val="000000" w:themeColor="text1"/>
                <w:sz w:val="12"/>
                <w:szCs w:val="12"/>
                <w:lang w:val="lv-LV" w:eastAsia="lv-LV"/>
              </w:rPr>
              <w:t xml:space="preserve">Atbildība: </w:t>
            </w:r>
            <w:r>
              <w:rPr>
                <w:rFonts w:ascii="Arial Nova Cond Light" w:eastAsia="Times New Roman" w:hAnsi="Arial Nova Cond Light" w:cs="Calibri"/>
                <w:color w:val="000000" w:themeColor="text1"/>
                <w:sz w:val="12"/>
                <w:szCs w:val="12"/>
                <w:lang w:val="lv-LV" w:eastAsia="lv-LV"/>
              </w:rPr>
              <w:t>SIF</w:t>
            </w:r>
          </w:p>
          <w:p w14:paraId="2377BF75" w14:textId="77777777" w:rsidR="00E72D01" w:rsidRPr="00333D12" w:rsidRDefault="00E72D01">
            <w:pPr>
              <w:ind w:left="828" w:right="111" w:hanging="229"/>
              <w:rPr>
                <w:rFonts w:ascii="Arial Nova Cond Light" w:eastAsia="Times New Roman" w:hAnsi="Arial Nova Cond Light" w:cs="Calibri"/>
                <w:sz w:val="18"/>
                <w:szCs w:val="18"/>
                <w:lang w:val="lv-LV" w:eastAsia="lv-LV"/>
              </w:rPr>
            </w:pPr>
            <w:r w:rsidRPr="00333D12">
              <w:rPr>
                <w:rFonts w:ascii="Arial Nova Cond Light" w:eastAsia="Times New Roman" w:hAnsi="Arial Nova Cond Light" w:cs="Calibri"/>
                <w:b/>
                <w:bCs/>
                <w:color w:val="000000"/>
                <w:sz w:val="24"/>
                <w:szCs w:val="24"/>
                <w:lang w:val="lv-LV" w:eastAsia="lv-LV"/>
              </w:rPr>
              <w:t>Atbalsta pieejamība uzņēmējiem pārkvalificēšanās iespējām, zināšanu kapacitātes celšanai</w:t>
            </w:r>
          </w:p>
          <w:p w14:paraId="43F8B5E8" w14:textId="77777777" w:rsidR="00E72D01" w:rsidRPr="00333D12" w:rsidRDefault="00E72D01">
            <w:pPr>
              <w:ind w:left="828" w:right="111" w:hanging="229"/>
              <w:rPr>
                <w:rFonts w:ascii="Arial Nova Cond Light" w:eastAsia="Times New Roman" w:hAnsi="Arial Nova Cond Light" w:cs="Calibri"/>
                <w:color w:val="000000"/>
                <w:sz w:val="18"/>
                <w:szCs w:val="18"/>
                <w:lang w:val="lv-LV" w:eastAsia="lv-LV"/>
              </w:rPr>
            </w:pPr>
            <w:r w:rsidRPr="00333D12">
              <w:rPr>
                <w:rFonts w:ascii="Wingdings" w:eastAsia="Wingdings" w:hAnsi="Wingdings" w:cs="Wingdings"/>
                <w:color w:val="1F4E79" w:themeColor="accent5" w:themeShade="80"/>
                <w:sz w:val="18"/>
                <w:szCs w:val="18"/>
                <w:lang w:val="lv-LV" w:eastAsia="lv-LV"/>
              </w:rPr>
              <w:t>u</w:t>
            </w:r>
            <w:r w:rsidRPr="00333D12">
              <w:rPr>
                <w:rFonts w:ascii="Arial Nova Cond Light" w:eastAsia="Times New Roman" w:hAnsi="Arial Nova Cond Light" w:cs="Calibri"/>
                <w:color w:val="000000"/>
                <w:sz w:val="18"/>
                <w:szCs w:val="18"/>
                <w:lang w:val="lv-LV" w:eastAsia="lv-LV"/>
              </w:rPr>
              <w:t xml:space="preserve"> Sniegts atbalsts ekspertu piesaistei produkta\pakalpojuma eksporta potenciāla novērtēšanai </w:t>
            </w:r>
            <w:r w:rsidRPr="00333D12">
              <w:rPr>
                <w:rFonts w:ascii="Arial Nova Cond Light" w:eastAsia="Times New Roman" w:hAnsi="Arial Nova Cond Light" w:cs="Calibri"/>
                <w:color w:val="000000"/>
                <w:sz w:val="12"/>
                <w:szCs w:val="12"/>
                <w:lang w:val="lv-LV" w:eastAsia="lv-LV"/>
              </w:rPr>
              <w:t>Atbildība: EM; Līdzatbildība: LDDK, LTRK</w:t>
            </w:r>
          </w:p>
          <w:p w14:paraId="37676D48" w14:textId="62A3999B" w:rsidR="00E72D01" w:rsidRDefault="00E72D01">
            <w:pPr>
              <w:ind w:left="828" w:right="111" w:hanging="229"/>
              <w:rPr>
                <w:rFonts w:ascii="Arial Nova Cond Light" w:eastAsia="Times New Roman" w:hAnsi="Arial Nova Cond Light" w:cs="Calibri"/>
                <w:color w:val="000000"/>
                <w:sz w:val="12"/>
                <w:szCs w:val="12"/>
                <w:lang w:val="lv-LV" w:eastAsia="lv-LV"/>
              </w:rPr>
            </w:pPr>
            <w:r w:rsidRPr="00333D12">
              <w:rPr>
                <w:rFonts w:ascii="Wingdings" w:eastAsia="Wingdings" w:hAnsi="Wingdings" w:cs="Wingdings"/>
                <w:color w:val="1F4E79" w:themeColor="accent5" w:themeShade="80"/>
                <w:sz w:val="18"/>
                <w:szCs w:val="18"/>
                <w:lang w:val="lv-LV" w:eastAsia="lv-LV"/>
              </w:rPr>
              <w:t>u</w:t>
            </w:r>
            <w:r w:rsidRPr="00333D12">
              <w:rPr>
                <w:rFonts w:ascii="Arial Nova Cond Light" w:eastAsia="Times New Roman" w:hAnsi="Arial Nova Cond Light" w:cs="Calibri"/>
                <w:color w:val="000000"/>
                <w:sz w:val="18"/>
                <w:szCs w:val="18"/>
                <w:lang w:val="lv-LV" w:eastAsia="lv-LV"/>
              </w:rPr>
              <w:t xml:space="preserve"> Sniegts nozaru vajadzībās balstīts atbalsts uzņēmumiem un to darbiniekiem prasmju profesionālai pilnveidei </w:t>
            </w:r>
            <w:r w:rsidRPr="00333D12">
              <w:rPr>
                <w:rFonts w:ascii="Arial Nova Cond Light" w:eastAsia="Times New Roman" w:hAnsi="Arial Nova Cond Light" w:cs="Calibri"/>
                <w:color w:val="000000"/>
                <w:sz w:val="12"/>
                <w:szCs w:val="12"/>
                <w:lang w:val="lv-LV" w:eastAsia="lv-LV"/>
              </w:rPr>
              <w:t>Atbildība: EM; Līdzatbildība:</w:t>
            </w:r>
            <w:r w:rsidRPr="00333D12">
              <w:rPr>
                <w:lang w:val="lv-LV"/>
              </w:rPr>
              <w:t xml:space="preserve"> </w:t>
            </w:r>
            <w:r w:rsidRPr="00333D12">
              <w:rPr>
                <w:rFonts w:ascii="Arial Nova Cond Light" w:eastAsia="Times New Roman" w:hAnsi="Arial Nova Cond Light" w:cs="Calibri"/>
                <w:color w:val="000000"/>
                <w:sz w:val="12"/>
                <w:szCs w:val="12"/>
                <w:lang w:val="lv-LV" w:eastAsia="lv-LV"/>
              </w:rPr>
              <w:t>LTRK, LDDK, nozaru asociācijas</w:t>
            </w:r>
          </w:p>
          <w:p w14:paraId="15D8417E" w14:textId="7A76C15B" w:rsidR="00E72D01" w:rsidRPr="00BD24F0" w:rsidRDefault="00E72D01" w:rsidP="00BD24F0">
            <w:pPr>
              <w:ind w:left="828" w:right="111" w:hanging="229"/>
              <w:rPr>
                <w:rFonts w:ascii="Arial Nova Cond Light" w:eastAsia="Times New Roman" w:hAnsi="Arial Nova Cond Light" w:cs="Calibri"/>
                <w:color w:val="000000"/>
                <w:sz w:val="12"/>
                <w:szCs w:val="12"/>
                <w:lang w:val="lv-LV" w:eastAsia="lv-LV"/>
              </w:rPr>
            </w:pPr>
            <w:r w:rsidRPr="00333D12">
              <w:rPr>
                <w:rFonts w:ascii="Wingdings" w:eastAsia="Wingdings" w:hAnsi="Wingdings" w:cs="Wingdings"/>
                <w:color w:val="1F4E79" w:themeColor="accent5" w:themeShade="80"/>
                <w:sz w:val="18"/>
                <w:szCs w:val="18"/>
                <w:lang w:val="lv-LV" w:eastAsia="lv-LV"/>
              </w:rPr>
              <w:t>u</w:t>
            </w:r>
            <w:r w:rsidRPr="00DC201D">
              <w:rPr>
                <w:rFonts w:ascii="Arial Nova Cond Light" w:eastAsia="Times New Roman" w:hAnsi="Arial Nova Cond Light" w:cs="Calibri"/>
                <w:color w:val="000000"/>
                <w:sz w:val="18"/>
                <w:szCs w:val="18"/>
                <w:lang w:val="lv-LV" w:eastAsia="lv-LV"/>
              </w:rPr>
              <w:t xml:space="preserve"> </w:t>
            </w:r>
            <w:r w:rsidR="00BD24F0" w:rsidRPr="00BD24F0">
              <w:rPr>
                <w:rFonts w:ascii="Arial Nova Cond Light" w:eastAsia="Times New Roman" w:hAnsi="Arial Nova Cond Light" w:cs="Calibri"/>
                <w:color w:val="000000"/>
                <w:sz w:val="18"/>
                <w:szCs w:val="18"/>
                <w:lang w:val="lv-LV" w:eastAsia="lv-LV"/>
              </w:rPr>
              <w:t>Sniegts nozaru vajadzībās balstīts atbalsts uzņēmumiem un to darbiniekiem digitālo prasmju profesionālai pilnveidei</w:t>
            </w:r>
            <w:r w:rsidR="00BD24F0">
              <w:rPr>
                <w:rFonts w:ascii="Arial Nova Cond Light" w:eastAsia="Times New Roman" w:hAnsi="Arial Nova Cond Light" w:cs="Calibri"/>
                <w:color w:val="000000"/>
                <w:sz w:val="18"/>
                <w:szCs w:val="18"/>
                <w:lang w:val="lv-LV" w:eastAsia="lv-LV"/>
              </w:rPr>
              <w:t xml:space="preserve"> </w:t>
            </w:r>
            <w:r w:rsidR="00BD24F0" w:rsidRPr="00333D12">
              <w:rPr>
                <w:rFonts w:ascii="Arial Nova Cond Light" w:eastAsia="Times New Roman" w:hAnsi="Arial Nova Cond Light" w:cs="Calibri"/>
                <w:color w:val="000000"/>
                <w:sz w:val="12"/>
                <w:szCs w:val="12"/>
                <w:lang w:val="lv-LV" w:eastAsia="lv-LV"/>
              </w:rPr>
              <w:t>Atbildība: EM; Līdzatbildība:</w:t>
            </w:r>
            <w:r w:rsidR="00BD24F0" w:rsidRPr="00333D12">
              <w:rPr>
                <w:lang w:val="lv-LV"/>
              </w:rPr>
              <w:t xml:space="preserve"> </w:t>
            </w:r>
            <w:r w:rsidR="00BD24F0" w:rsidRPr="00333D12">
              <w:rPr>
                <w:rFonts w:ascii="Arial Nova Cond Light" w:eastAsia="Times New Roman" w:hAnsi="Arial Nova Cond Light" w:cs="Calibri"/>
                <w:color w:val="000000"/>
                <w:sz w:val="12"/>
                <w:szCs w:val="12"/>
                <w:lang w:val="lv-LV" w:eastAsia="lv-LV"/>
              </w:rPr>
              <w:t>LTRK, LDDK, nozaru asociācijas</w:t>
            </w:r>
          </w:p>
          <w:p w14:paraId="77668587" w14:textId="6FCFA78E" w:rsidR="00E72D01" w:rsidRPr="00333D12" w:rsidRDefault="00E72D01">
            <w:pPr>
              <w:ind w:left="828" w:right="111" w:hanging="229"/>
              <w:rPr>
                <w:rFonts w:ascii="Arial Nova Cond Light" w:eastAsia="Times New Roman" w:hAnsi="Arial Nova Cond Light" w:cs="Calibri"/>
                <w:color w:val="000000" w:themeColor="text1"/>
                <w:sz w:val="12"/>
                <w:szCs w:val="12"/>
                <w:lang w:val="lv-LV" w:eastAsia="lv-LV"/>
              </w:rPr>
            </w:pPr>
          </w:p>
          <w:p w14:paraId="0B7B2E06" w14:textId="1A8EA9E6" w:rsidR="00E72D01" w:rsidRPr="00F4361D" w:rsidRDefault="00E72D01" w:rsidP="00F4361D">
            <w:pPr>
              <w:ind w:left="828" w:right="111" w:hanging="229"/>
              <w:rPr>
                <w:rFonts w:ascii="Arial Nova Cond Light" w:eastAsia="Times New Roman" w:hAnsi="Arial Nova Cond Light" w:cs="Calibri"/>
                <w:b/>
                <w:bCs/>
                <w:color w:val="000000" w:themeColor="text1"/>
                <w:sz w:val="24"/>
                <w:szCs w:val="24"/>
                <w:lang w:val="lv-LV" w:eastAsia="lv-LV"/>
              </w:rPr>
            </w:pPr>
          </w:p>
          <w:p w14:paraId="4DAC66B6" w14:textId="128A0295" w:rsidR="00E72D01" w:rsidRPr="00B64E5E" w:rsidRDefault="007F0865">
            <w:pPr>
              <w:ind w:left="828" w:right="111" w:hanging="229"/>
              <w:rPr>
                <w:rFonts w:ascii="Arial Nova Cond Light" w:eastAsia="Times New Roman" w:hAnsi="Arial Nova Cond Light" w:cs="Calibri"/>
                <w:color w:val="000000" w:themeColor="text1"/>
                <w:sz w:val="12"/>
                <w:szCs w:val="12"/>
                <w:lang w:val="lv-LV" w:eastAsia="lv-LV"/>
              </w:rPr>
            </w:pPr>
            <w:r w:rsidRPr="006F682F">
              <w:rPr>
                <w:noProof/>
                <w:lang w:val="lv-LV"/>
              </w:rPr>
              <mc:AlternateContent>
                <mc:Choice Requires="wps">
                  <w:drawing>
                    <wp:anchor distT="0" distB="0" distL="114300" distR="114300" simplePos="0" relativeHeight="251658242" behindDoc="0" locked="0" layoutInCell="1" allowOverlap="1" wp14:anchorId="0B236D3D" wp14:editId="0BA225E3">
                      <wp:simplePos x="0" y="0"/>
                      <wp:positionH relativeFrom="page">
                        <wp:posOffset>63500</wp:posOffset>
                      </wp:positionH>
                      <wp:positionV relativeFrom="paragraph">
                        <wp:posOffset>153035</wp:posOffset>
                      </wp:positionV>
                      <wp:extent cx="7589520" cy="236220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7589520" cy="2362200"/>
                              </a:xfrm>
                              <a:prstGeom prst="rect">
                                <a:avLst/>
                              </a:prstGeom>
                              <a:solidFill>
                                <a:schemeClr val="accent5">
                                  <a:lumMod val="20000"/>
                                  <a:lumOff val="80000"/>
                                </a:schemeClr>
                              </a:solidFill>
                              <a:ln w="6350">
                                <a:noFill/>
                              </a:ln>
                            </wps:spPr>
                            <wps:txbx>
                              <w:txbxContent>
                                <w:p w14:paraId="1AC08469" w14:textId="77777777" w:rsidR="00E72D01" w:rsidRPr="00B21069" w:rsidRDefault="00E72D01" w:rsidP="00E72D01">
                                  <w:pPr>
                                    <w:spacing w:after="0" w:line="240" w:lineRule="auto"/>
                                    <w:rPr>
                                      <w:sz w:val="16"/>
                                      <w:szCs w:val="16"/>
                                      <w:lang w:val="lv-LV"/>
                                    </w:rPr>
                                  </w:pP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B236D3D" id="Text Box 54" o:spid="_x0000_s1066" type="#_x0000_t202" style="position:absolute;left:0;text-align:left;margin-left:5pt;margin-top:12.05pt;width:597.6pt;height:186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" fillcolor="#deeaf6 [664]" stroked="f" strokeweight=".5pt">
                      <v:textbox inset="1mm,1mm,1mm,1mm">
                        <w:txbxContent>
                          <w:p w14:paraId="1AC08469" w14:textId="77777777" w:rsidR="00E72D01" w:rsidRPr="00B21069" w:rsidRDefault="00E72D01" w:rsidP="00E72D01">
                            <w:pPr>
                              <w:spacing w:after="0" w:line="240" w:lineRule="auto"/>
                              <w:rPr>
                                <w:sz w:val="16"/>
                                <w:szCs w:val="16"/>
                                <w:lang w:val="lv-LV"/>
                              </w:rPr>
                            </w:pPr>
                          </w:p>
                        </w:txbxContent>
                      </v:textbox>
                      <w10:wrap anchorx="page"/>
                    </v:shape>
                  </w:pict>
                </mc:Fallback>
              </mc:AlternateContent>
            </w:r>
          </w:p>
        </w:tc>
      </w:tr>
    </w:tbl>
    <w:p w14:paraId="385A96C8" w14:textId="35A4E8F6" w:rsidR="004E19D4" w:rsidRDefault="00FA522D" w:rsidP="00E72D01">
      <w:pPr>
        <w:spacing w:after="0" w:line="240" w:lineRule="auto"/>
        <w:ind w:right="111"/>
        <w:rPr>
          <w:rFonts w:ascii="Aptos Narrow" w:hAnsi="Aptos Narrow"/>
          <w:b/>
          <w:bCs/>
          <w:color w:val="1F4E79" w:themeColor="accent5" w:themeShade="80"/>
          <w:sz w:val="72"/>
          <w:szCs w:val="72"/>
          <w:lang w:val="lv-LV"/>
        </w:rPr>
      </w:pPr>
      <w:r w:rsidRPr="006F24B0">
        <w:rPr>
          <w:noProof/>
          <w:lang w:val="lv-LV"/>
        </w:rPr>
        <w:drawing>
          <wp:anchor distT="0" distB="0" distL="114300" distR="114300" simplePos="0" relativeHeight="251658294" behindDoc="1" locked="0" layoutInCell="1" allowOverlap="1" wp14:anchorId="5077DC7B" wp14:editId="6BCE54F4">
            <wp:simplePos x="0" y="0"/>
            <wp:positionH relativeFrom="page">
              <wp:posOffset>-635</wp:posOffset>
            </wp:positionH>
            <wp:positionV relativeFrom="page">
              <wp:align>top</wp:align>
            </wp:positionV>
            <wp:extent cx="7559040" cy="2089150"/>
            <wp:effectExtent l="0" t="0" r="3810" b="6350"/>
            <wp:wrapNone/>
            <wp:docPr id="40" name="Picture 40" descr="Group of people communicating around 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Group of people communicating around a table"/>
                    <pic:cNvPicPr/>
                  </pic:nvPicPr>
                  <pic:blipFill rotWithShape="1">
                    <a:blip r:embed="rId31" cstate="print">
                      <a:duotone>
                        <a:schemeClr val="accent5">
                          <a:shade val="45000"/>
                          <a:satMod val="135000"/>
                        </a:schemeClr>
                        <a:prstClr val="white"/>
                      </a:duotone>
                      <a:alphaModFix amt="56000"/>
                      <a:extLst>
                        <a:ext uri="{28A0092B-C50C-407E-A947-70E740481C1C}">
                          <a14:useLocalDpi xmlns:a14="http://schemas.microsoft.com/office/drawing/2010/main" val="0"/>
                        </a:ext>
                      </a:extLst>
                    </a:blip>
                    <a:srcRect t="46670" b="13156"/>
                    <a:stretch/>
                  </pic:blipFill>
                  <pic:spPr bwMode="auto">
                    <a:xfrm>
                      <a:off x="0" y="0"/>
                      <a:ext cx="7559040" cy="208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A471B6" w14:textId="5DC03793" w:rsidR="00E72D01" w:rsidRPr="00B64E5E" w:rsidRDefault="00E72D01" w:rsidP="003253FF">
      <w:pPr>
        <w:pStyle w:val="Heading2"/>
        <w:rPr>
          <w:sz w:val="24"/>
          <w:szCs w:val="24"/>
          <w:lang w:val="lv-LV"/>
        </w:rPr>
      </w:pPr>
      <w:bookmarkStart w:id="27" w:name="_Toc174010199"/>
      <w:bookmarkStart w:id="28" w:name="_Toc174011739"/>
      <w:bookmarkStart w:id="29" w:name="_Toc174362323"/>
      <w:r w:rsidRPr="00B64E5E">
        <w:rPr>
          <w:noProof/>
        </w:rPr>
        <w:lastRenderedPageBreak/>
        <mc:AlternateContent>
          <mc:Choice Requires="wps">
            <w:drawing>
              <wp:anchor distT="0" distB="0" distL="114300" distR="114300" simplePos="0" relativeHeight="251658269" behindDoc="0" locked="0" layoutInCell="1" allowOverlap="1" wp14:anchorId="587C0FFB" wp14:editId="22D29EB0">
                <wp:simplePos x="0" y="0"/>
                <wp:positionH relativeFrom="margin">
                  <wp:posOffset>-171450</wp:posOffset>
                </wp:positionH>
                <wp:positionV relativeFrom="paragraph">
                  <wp:posOffset>-2533650</wp:posOffset>
                </wp:positionV>
                <wp:extent cx="7600315" cy="673100"/>
                <wp:effectExtent l="0" t="0" r="0" b="0"/>
                <wp:wrapNone/>
                <wp:docPr id="1379" name="Text Box 1379"/>
                <wp:cNvGraphicFramePr/>
                <a:graphic xmlns:a="http://schemas.openxmlformats.org/drawingml/2006/main">
                  <a:graphicData uri="http://schemas.microsoft.com/office/word/2010/wordprocessingShape">
                    <wps:wsp>
                      <wps:cNvSpPr txBox="1"/>
                      <wps:spPr>
                        <a:xfrm>
                          <a:off x="0" y="0"/>
                          <a:ext cx="7600315" cy="673100"/>
                        </a:xfrm>
                        <a:prstGeom prst="rect">
                          <a:avLst/>
                        </a:prstGeom>
                        <a:noFill/>
                        <a:ln>
                          <a:noFill/>
                        </a:ln>
                      </wps:spPr>
                      <wps:txbx>
                        <w:txbxContent>
                          <w:p w14:paraId="66A46F28" w14:textId="77777777" w:rsidR="00E72D01" w:rsidRPr="00014C85" w:rsidRDefault="00E72D01" w:rsidP="00E72D01">
                            <w:pPr>
                              <w:spacing w:after="0" w:line="240" w:lineRule="auto"/>
                              <w:ind w:right="111"/>
                              <w:jc w:val="cente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C0FFB" id="Text Box 1379" o:spid="_x0000_s1067" type="#_x0000_t202" style="position:absolute;margin-left:-13.5pt;margin-top:-199.5pt;width:598.45pt;height:53pt;z-index:2516582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" filled="f" stroked="f">
                <v:textbox>
                  <w:txbxContent>
                    <w:p w14:paraId="66A46F28" w14:textId="77777777" w:rsidR="00E72D01" w:rsidRPr="00014C85" w:rsidRDefault="00E72D01" w:rsidP="00E72D01">
                      <w:pPr>
                        <w:spacing w:after="0" w:line="240" w:lineRule="auto"/>
                        <w:ind w:right="111"/>
                        <w:jc w:val="cente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r w:rsidRPr="00B64E5E">
        <w:rPr>
          <w:rFonts w:eastAsia="Verdana" w:cs="Verdana"/>
          <w:bCs/>
          <w:noProof/>
          <w:color w:val="5B9BD5" w:themeColor="accent5"/>
          <w:lang w:val="lv-LV"/>
        </w:rPr>
        <w:drawing>
          <wp:anchor distT="0" distB="0" distL="114300" distR="114300" simplePos="0" relativeHeight="251658267" behindDoc="1" locked="0" layoutInCell="1" allowOverlap="1" wp14:anchorId="3EEBE9CC" wp14:editId="10058208">
            <wp:simplePos x="0" y="0"/>
            <wp:positionH relativeFrom="page">
              <wp:align>right</wp:align>
            </wp:positionH>
            <wp:positionV relativeFrom="page">
              <wp:align>top</wp:align>
            </wp:positionV>
            <wp:extent cx="7560000" cy="3207600"/>
            <wp:effectExtent l="0" t="0" r="3175" b="0"/>
            <wp:wrapNone/>
            <wp:docPr id="1407" name="Picture 1407" descr="People a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Picture 241" descr="People at work"/>
                    <pic:cNvPicPr/>
                  </pic:nvPicPr>
                  <pic:blipFill rotWithShape="1">
                    <a:blip r:embed="rId36" cstate="print">
                      <a:duotone>
                        <a:schemeClr val="accent5">
                          <a:shade val="45000"/>
                          <a:satMod val="135000"/>
                        </a:schemeClr>
                        <a:prstClr val="white"/>
                      </a:duotone>
                      <a:alphaModFix amt="70000"/>
                      <a:extLst>
                        <a:ext uri="{28A0092B-C50C-407E-A947-70E740481C1C}">
                          <a14:useLocalDpi xmlns:a14="http://schemas.microsoft.com/office/drawing/2010/main" val="0"/>
                        </a:ext>
                      </a:extLst>
                    </a:blip>
                    <a:srcRect t="11454" b="16234"/>
                    <a:stretch/>
                  </pic:blipFill>
                  <pic:spPr bwMode="auto">
                    <a:xfrm>
                      <a:off x="0" y="0"/>
                      <a:ext cx="7560000" cy="3207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64E5E">
        <w:rPr>
          <w:lang w:val="lv-LV"/>
        </w:rPr>
        <w:t>SADARBĪBA</w:t>
      </w:r>
      <w:bookmarkEnd w:id="27"/>
      <w:bookmarkEnd w:id="28"/>
      <w:bookmarkEnd w:id="29"/>
    </w:p>
    <w:p w14:paraId="44AB38CB" w14:textId="77777777" w:rsidR="00E72D01" w:rsidRPr="006F24B0" w:rsidRDefault="00E72D01" w:rsidP="00E51CAD">
      <w:pPr>
        <w:spacing w:before="720" w:after="120" w:line="240" w:lineRule="auto"/>
        <w:rPr>
          <w:color w:val="1F4E79" w:themeColor="accent5" w:themeShade="80"/>
          <w:sz w:val="40"/>
          <w:szCs w:val="40"/>
          <w:lang w:val="lv-LV"/>
        </w:rPr>
      </w:pPr>
      <w:r w:rsidRPr="00A440BC">
        <w:rPr>
          <w:rFonts w:ascii="Aptos Narrow" w:hAnsi="Aptos Narrow"/>
          <w:bCs/>
          <w:color w:val="1F4E79"/>
          <w:sz w:val="40"/>
          <w:szCs w:val="40"/>
          <w:lang w:val="lv-LV"/>
        </w:rPr>
        <w:t>V</w:t>
      </w:r>
      <w:r>
        <w:rPr>
          <w:rFonts w:ascii="Aptos Narrow" w:hAnsi="Aptos Narrow"/>
          <w:color w:val="1F4E79" w:themeColor="accent5" w:themeShade="80"/>
          <w:sz w:val="40"/>
          <w:szCs w:val="40"/>
          <w:lang w:val="lv-LV"/>
        </w:rPr>
        <w:t>IS</w:t>
      </w:r>
      <w:r w:rsidRPr="006F24B0">
        <w:rPr>
          <w:rFonts w:ascii="Aptos Narrow" w:hAnsi="Aptos Narrow"/>
          <w:color w:val="1F4E79" w:themeColor="accent5" w:themeShade="80"/>
          <w:sz w:val="40"/>
          <w:szCs w:val="40"/>
          <w:lang w:val="lv-LV"/>
        </w:rPr>
        <w:t xml:space="preserve">U IESAISTĪTO PUŠU DIALOGS, LAI KOPĪGI RASTU LABĀKOS RISINĀJUMUS CILVĒKKAPITĀLA UZLABOJUMIEM UN STRAUJĀKAI EKONOMIKAS ATTĪSTĪBAI </w:t>
      </w:r>
    </w:p>
    <w:p w14:paraId="77AEB03D" w14:textId="77777777" w:rsidR="00E72D01" w:rsidRDefault="00E72D01" w:rsidP="00E72D01">
      <w:pPr>
        <w:ind w:right="111"/>
        <w:rPr>
          <w:lang w:val="lv-LV" w:eastAsia="x-none"/>
        </w:rPr>
      </w:pPr>
    </w:p>
    <w:p w14:paraId="03AC14F7" w14:textId="5D9CE896" w:rsidR="00E72D01" w:rsidRDefault="00E72D01" w:rsidP="00E72D01">
      <w:pPr>
        <w:ind w:right="111"/>
        <w:rPr>
          <w:lang w:val="lv-LV" w:eastAsia="x-none"/>
        </w:rPr>
      </w:pPr>
    </w:p>
    <w:p w14:paraId="28AF8F36" w14:textId="1BAD5429" w:rsidR="00DE7D50" w:rsidRDefault="00DE7D50" w:rsidP="00DE7D50">
      <w:pPr>
        <w:ind w:right="111"/>
        <w:rPr>
          <w:lang w:val="lv-LV" w:eastAsia="x-none"/>
        </w:rPr>
      </w:pPr>
      <w:r w:rsidRPr="006F24B0">
        <w:rPr>
          <w:noProof/>
          <w:lang w:val="lv-LV" w:eastAsia="x-none"/>
        </w:rPr>
        <mc:AlternateContent>
          <mc:Choice Requires="wps">
            <w:drawing>
              <wp:anchor distT="0" distB="0" distL="114300" distR="114300" simplePos="0" relativeHeight="251658314" behindDoc="0" locked="0" layoutInCell="1" allowOverlap="1" wp14:anchorId="2166EA98" wp14:editId="2795B727">
                <wp:simplePos x="0" y="0"/>
                <wp:positionH relativeFrom="margin">
                  <wp:posOffset>3061252</wp:posOffset>
                </wp:positionH>
                <wp:positionV relativeFrom="paragraph">
                  <wp:posOffset>149667</wp:posOffset>
                </wp:positionV>
                <wp:extent cx="1200150" cy="1031240"/>
                <wp:effectExtent l="0" t="0" r="0" b="0"/>
                <wp:wrapNone/>
                <wp:docPr id="8" name="Rectangle 8"/>
                <wp:cNvGraphicFramePr/>
                <a:graphic xmlns:a="http://schemas.openxmlformats.org/drawingml/2006/main">
                  <a:graphicData uri="http://schemas.microsoft.com/office/word/2010/wordprocessingShape">
                    <wps:wsp>
                      <wps:cNvSpPr/>
                      <wps:spPr>
                        <a:xfrm>
                          <a:off x="0" y="0"/>
                          <a:ext cx="1200150" cy="1031240"/>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3B0210"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sidRPr="00283CD5">
                              <w:rPr>
                                <w:rFonts w:ascii="Aptos Narrow" w:hAnsi="Aptos Narrow"/>
                                <w:noProof/>
                                <w:color w:val="1F4E79" w:themeColor="accent5" w:themeShade="80"/>
                                <w:sz w:val="30"/>
                                <w:szCs w:val="30"/>
                                <w:lang w:val="lv-LV"/>
                              </w:rPr>
                              <w:t>ĀRVALSTU INVESTORU PADOME LATVIJĀ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66EA98" id="Rectangle 8" o:spid="_x0000_s1068" style="position:absolute;margin-left:241.05pt;margin-top:11.8pt;width:94.5pt;height:81.2pt;z-index:25165831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" fillcolor="#9dc3e6" stroked="f" strokeweight="1pt">
                <v:fill opacity="45746f"/>
                <v:textbox>
                  <w:txbxContent>
                    <w:p w14:paraId="303B0210"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sidRPr="00283CD5">
                        <w:rPr>
                          <w:rFonts w:ascii="Aptos Narrow" w:hAnsi="Aptos Narrow"/>
                          <w:noProof/>
                          <w:color w:val="1F4E79" w:themeColor="accent5" w:themeShade="80"/>
                          <w:sz w:val="30"/>
                          <w:szCs w:val="30"/>
                          <w:lang w:val="lv-LV"/>
                        </w:rPr>
                        <w:t>ĀRVALSTU INVESTORU PADOME LATVIJĀ</w:t>
                      </w:r>
                    </w:p>
                  </w:txbxContent>
                </v:textbox>
                <w10:wrap anchorx="margin"/>
              </v:rect>
            </w:pict>
          </mc:Fallback>
        </mc:AlternateContent>
      </w:r>
    </w:p>
    <w:p w14:paraId="7215E008" w14:textId="43B1E4D5" w:rsidR="00DE7D50" w:rsidRPr="006F24B0" w:rsidRDefault="00DE7D50" w:rsidP="00DE7D50">
      <w:pPr>
        <w:ind w:right="111"/>
        <w:rPr>
          <w:lang w:val="lv-LV" w:eastAsia="x-none"/>
        </w:rPr>
      </w:pPr>
      <w:r w:rsidRPr="006F24B0">
        <w:rPr>
          <w:noProof/>
          <w:lang w:val="lv-LV" w:eastAsia="x-none"/>
        </w:rPr>
        <mc:AlternateContent>
          <mc:Choice Requires="wps">
            <w:drawing>
              <wp:anchor distT="0" distB="0" distL="114300" distR="114300" simplePos="0" relativeHeight="251658312" behindDoc="0" locked="0" layoutInCell="1" allowOverlap="1" wp14:anchorId="58DCBA1F" wp14:editId="26DD1347">
                <wp:simplePos x="0" y="0"/>
                <wp:positionH relativeFrom="column">
                  <wp:posOffset>5141787</wp:posOffset>
                </wp:positionH>
                <wp:positionV relativeFrom="paragraph">
                  <wp:posOffset>230136</wp:posOffset>
                </wp:positionV>
                <wp:extent cx="719455" cy="719455"/>
                <wp:effectExtent l="0" t="0" r="4445" b="4445"/>
                <wp:wrapNone/>
                <wp:docPr id="11" name="Rectangle 11"/>
                <wp:cNvGraphicFramePr/>
                <a:graphic xmlns:a="http://schemas.openxmlformats.org/drawingml/2006/main">
                  <a:graphicData uri="http://schemas.microsoft.com/office/word/2010/wordprocessingShape">
                    <wps:wsp>
                      <wps:cNvSpPr/>
                      <wps:spPr>
                        <a:xfrm>
                          <a:off x="0" y="0"/>
                          <a:ext cx="719455" cy="719455"/>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04C01E"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p w14:paraId="7B4B1DE7"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CBA1F" id="Rectangle 11" o:spid="_x0000_s1069" style="position:absolute;margin-left:404.85pt;margin-top:18.1pt;width:56.65pt;height:56.65pt;z-index:251658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" fillcolor="#9dc3e6" stroked="f" strokeweight="1pt">
                <v:fill opacity="45746f"/>
                <v:textbox>
                  <w:txbxContent>
                    <w:p w14:paraId="3204C01E"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p w14:paraId="7B4B1DE7"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v:textbox>
              </v:rect>
            </w:pict>
          </mc:Fallback>
        </mc:AlternateContent>
      </w:r>
    </w:p>
    <w:p w14:paraId="4C4095CE" w14:textId="7CAF4681" w:rsidR="00DE7D50" w:rsidRPr="006F24B0" w:rsidRDefault="00DE7D50" w:rsidP="00DE7D50">
      <w:pPr>
        <w:ind w:right="111"/>
        <w:rPr>
          <w:lang w:val="lv-LV" w:eastAsia="x-none"/>
        </w:rPr>
      </w:pPr>
      <w:r w:rsidRPr="006F24B0">
        <w:rPr>
          <w:noProof/>
          <w:lang w:val="lv-LV" w:eastAsia="x-none"/>
        </w:rPr>
        <mc:AlternateContent>
          <mc:Choice Requires="wps">
            <w:drawing>
              <wp:anchor distT="0" distB="0" distL="114300" distR="114300" simplePos="0" relativeHeight="251658306" behindDoc="0" locked="0" layoutInCell="1" allowOverlap="1" wp14:anchorId="0A39405F" wp14:editId="51672B1E">
                <wp:simplePos x="0" y="0"/>
                <wp:positionH relativeFrom="column">
                  <wp:posOffset>1300096</wp:posOffset>
                </wp:positionH>
                <wp:positionV relativeFrom="paragraph">
                  <wp:posOffset>12109</wp:posOffset>
                </wp:positionV>
                <wp:extent cx="900000" cy="648586"/>
                <wp:effectExtent l="0" t="0" r="0" b="0"/>
                <wp:wrapNone/>
                <wp:docPr id="1165" name="Rectangle 1165"/>
                <wp:cNvGraphicFramePr/>
                <a:graphic xmlns:a="http://schemas.openxmlformats.org/drawingml/2006/main">
                  <a:graphicData uri="http://schemas.microsoft.com/office/word/2010/wordprocessingShape">
                    <wps:wsp>
                      <wps:cNvSpPr/>
                      <wps:spPr>
                        <a:xfrm>
                          <a:off x="0" y="0"/>
                          <a:ext cx="900000" cy="648586"/>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C73369"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9405F" id="Rectangle 1165" o:spid="_x0000_s1070" style="position:absolute;margin-left:102.35pt;margin-top:.95pt;width:70.85pt;height:51.05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" fillcolor="#9dc3e6" stroked="f" strokeweight="1pt">
                <v:fill opacity="45746f"/>
                <v:textbox>
                  <w:txbxContent>
                    <w:p w14:paraId="0BC73369"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v:textbox>
              </v:rect>
            </w:pict>
          </mc:Fallback>
        </mc:AlternateContent>
      </w:r>
      <w:r w:rsidRPr="006F24B0">
        <w:rPr>
          <w:noProof/>
          <w:lang w:val="lv-LV" w:eastAsia="x-none"/>
        </w:rPr>
        <mc:AlternateContent>
          <mc:Choice Requires="wps">
            <w:drawing>
              <wp:anchor distT="0" distB="0" distL="114300" distR="114300" simplePos="0" relativeHeight="251658302" behindDoc="0" locked="0" layoutInCell="1" allowOverlap="1" wp14:anchorId="7DEDF6FC" wp14:editId="2D2920A0">
                <wp:simplePos x="0" y="0"/>
                <wp:positionH relativeFrom="column">
                  <wp:posOffset>4013200</wp:posOffset>
                </wp:positionH>
                <wp:positionV relativeFrom="paragraph">
                  <wp:posOffset>132715</wp:posOffset>
                </wp:positionV>
                <wp:extent cx="1260000" cy="1260000"/>
                <wp:effectExtent l="0" t="0" r="0" b="0"/>
                <wp:wrapNone/>
                <wp:docPr id="255" name="Rectangle 255"/>
                <wp:cNvGraphicFramePr/>
                <a:graphic xmlns:a="http://schemas.openxmlformats.org/drawingml/2006/main">
                  <a:graphicData uri="http://schemas.microsoft.com/office/word/2010/wordprocessingShape">
                    <wps:wsp>
                      <wps:cNvSpPr/>
                      <wps:spPr>
                        <a:xfrm>
                          <a:off x="0" y="0"/>
                          <a:ext cx="1260000" cy="1260000"/>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0C0CCC"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sidRPr="00687D12">
                              <w:rPr>
                                <w:rFonts w:ascii="Aptos Narrow" w:hAnsi="Aptos Narrow"/>
                                <w:noProof/>
                                <w:color w:val="1F4E79" w:themeColor="accent5" w:themeShade="80"/>
                                <w:sz w:val="30"/>
                                <w:szCs w:val="30"/>
                                <w:lang w:val="lv-LV"/>
                              </w:rPr>
                              <w:t>VALSTS PĀRVALDE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DF6FC" id="Rectangle 255" o:spid="_x0000_s1071" style="position:absolute;margin-left:316pt;margin-top:10.45pt;width:99.2pt;height:99.2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" fillcolor="#9dc3e6" stroked="f" strokeweight="1pt">
                <v:fill opacity="45746f"/>
                <v:textbox>
                  <w:txbxContent>
                    <w:p w14:paraId="740C0CCC"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sidRPr="00687D12">
                        <w:rPr>
                          <w:rFonts w:ascii="Aptos Narrow" w:hAnsi="Aptos Narrow"/>
                          <w:noProof/>
                          <w:color w:val="1F4E79" w:themeColor="accent5" w:themeShade="80"/>
                          <w:sz w:val="30"/>
                          <w:szCs w:val="30"/>
                          <w:lang w:val="lv-LV"/>
                        </w:rPr>
                        <w:t>VALSTS PĀRVALDE</w:t>
                      </w:r>
                    </w:p>
                  </w:txbxContent>
                </v:textbox>
              </v:rect>
            </w:pict>
          </mc:Fallback>
        </mc:AlternateContent>
      </w:r>
      <w:r w:rsidRPr="006F24B0">
        <w:rPr>
          <w:noProof/>
          <w:lang w:val="lv-LV" w:eastAsia="x-none"/>
        </w:rPr>
        <mc:AlternateContent>
          <mc:Choice Requires="wps">
            <w:drawing>
              <wp:anchor distT="0" distB="0" distL="114300" distR="114300" simplePos="0" relativeHeight="251658297" behindDoc="0" locked="0" layoutInCell="1" allowOverlap="1" wp14:anchorId="1DD5765D" wp14:editId="212A9844">
                <wp:simplePos x="0" y="0"/>
                <wp:positionH relativeFrom="column">
                  <wp:posOffset>2054860</wp:posOffset>
                </wp:positionH>
                <wp:positionV relativeFrom="paragraph">
                  <wp:posOffset>253365</wp:posOffset>
                </wp:positionV>
                <wp:extent cx="1620000" cy="1080000"/>
                <wp:effectExtent l="0" t="0" r="0" b="6350"/>
                <wp:wrapNone/>
                <wp:docPr id="244" name="Rectangle 244"/>
                <wp:cNvGraphicFramePr/>
                <a:graphic xmlns:a="http://schemas.openxmlformats.org/drawingml/2006/main">
                  <a:graphicData uri="http://schemas.microsoft.com/office/word/2010/wordprocessingShape">
                    <wps:wsp>
                      <wps:cNvSpPr/>
                      <wps:spPr>
                        <a:xfrm>
                          <a:off x="0" y="0"/>
                          <a:ext cx="1620000" cy="1080000"/>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53DD28"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noProof/>
                                <w:color w:val="1F4E79" w:themeColor="accent5" w:themeShade="80"/>
                                <w:sz w:val="30"/>
                                <w:szCs w:val="30"/>
                                <w:lang w:val="lv-LV"/>
                              </w:rPr>
                              <w:t>AUGSTSKOLAS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5765D" id="Rectangle 244" o:spid="_x0000_s1072" style="position:absolute;margin-left:161.8pt;margin-top:19.95pt;width:127.55pt;height:85.05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" fillcolor="#9dc3e6" stroked="f" strokeweight="1pt">
                <v:fill opacity="45746f"/>
                <v:textbox>
                  <w:txbxContent>
                    <w:p w14:paraId="0D53DD28"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noProof/>
                          <w:color w:val="1F4E79" w:themeColor="accent5" w:themeShade="80"/>
                          <w:sz w:val="30"/>
                          <w:szCs w:val="30"/>
                          <w:lang w:val="lv-LV"/>
                        </w:rPr>
                        <w:t>AUGSTSKOLAS</w:t>
                      </w:r>
                    </w:p>
                  </w:txbxContent>
                </v:textbox>
              </v:rect>
            </w:pict>
          </mc:Fallback>
        </mc:AlternateContent>
      </w:r>
    </w:p>
    <w:p w14:paraId="64BFE643" w14:textId="77777777" w:rsidR="00DE7D50" w:rsidRPr="006F24B0" w:rsidRDefault="00DE7D50" w:rsidP="00DE7D50">
      <w:pPr>
        <w:ind w:right="111"/>
        <w:rPr>
          <w:lang w:val="lv-LV" w:eastAsia="x-none"/>
        </w:rPr>
      </w:pPr>
      <w:r w:rsidRPr="006F24B0">
        <w:rPr>
          <w:noProof/>
          <w:lang w:val="lv-LV" w:eastAsia="x-none"/>
        </w:rPr>
        <mc:AlternateContent>
          <mc:Choice Requires="wps">
            <w:drawing>
              <wp:anchor distT="0" distB="0" distL="114300" distR="114300" simplePos="0" relativeHeight="251658311" behindDoc="0" locked="0" layoutInCell="1" allowOverlap="1" wp14:anchorId="7A20314E" wp14:editId="40107DEA">
                <wp:simplePos x="0" y="0"/>
                <wp:positionH relativeFrom="margin">
                  <wp:align>left</wp:align>
                </wp:positionH>
                <wp:positionV relativeFrom="paragraph">
                  <wp:posOffset>194959</wp:posOffset>
                </wp:positionV>
                <wp:extent cx="1459585" cy="658731"/>
                <wp:effectExtent l="0" t="0" r="7620" b="8255"/>
                <wp:wrapNone/>
                <wp:docPr id="7" name="Rectangle 7"/>
                <wp:cNvGraphicFramePr/>
                <a:graphic xmlns:a="http://schemas.openxmlformats.org/drawingml/2006/main">
                  <a:graphicData uri="http://schemas.microsoft.com/office/word/2010/wordprocessingShape">
                    <wps:wsp>
                      <wps:cNvSpPr/>
                      <wps:spPr>
                        <a:xfrm>
                          <a:off x="0" y="0"/>
                          <a:ext cx="1459585" cy="658731"/>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58027F"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color w:val="1F4E79" w:themeColor="accent5" w:themeShade="80"/>
                                <w:sz w:val="30"/>
                                <w:szCs w:val="30"/>
                                <w:lang w:val="lv-LV"/>
                              </w:rPr>
                              <w:t>NOZARU ASOCIĀCIJAS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0314E" id="Rectangle 7" o:spid="_x0000_s1073" style="position:absolute;margin-left:0;margin-top:15.35pt;width:114.95pt;height:51.85pt;z-index:25165831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" fillcolor="#9dc3e6" stroked="f" strokeweight="1pt">
                <v:fill opacity="45746f"/>
                <v:textbox>
                  <w:txbxContent>
                    <w:p w14:paraId="6558027F"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color w:val="1F4E79" w:themeColor="accent5" w:themeShade="80"/>
                          <w:sz w:val="30"/>
                          <w:szCs w:val="30"/>
                          <w:lang w:val="lv-LV"/>
                        </w:rPr>
                        <w:t>NOZARU ASOCIĀCIJAS</w:t>
                      </w:r>
                    </w:p>
                  </w:txbxContent>
                </v:textbox>
                <w10:wrap anchorx="margin"/>
              </v:rect>
            </w:pict>
          </mc:Fallback>
        </mc:AlternateContent>
      </w:r>
    </w:p>
    <w:p w14:paraId="30F17DCB" w14:textId="77777777" w:rsidR="00DE7D50" w:rsidRPr="006F24B0" w:rsidRDefault="00DE7D50" w:rsidP="00DE7D50">
      <w:pPr>
        <w:ind w:right="111"/>
        <w:rPr>
          <w:lang w:val="lv-LV" w:eastAsia="x-none"/>
        </w:rPr>
      </w:pPr>
    </w:p>
    <w:p w14:paraId="3B73AC56" w14:textId="75CA4954" w:rsidR="00DE7D50" w:rsidRPr="006F24B0" w:rsidRDefault="00DE7D50" w:rsidP="00DE7D50">
      <w:pPr>
        <w:ind w:right="111"/>
        <w:rPr>
          <w:lang w:val="lv-LV" w:eastAsia="x-none"/>
        </w:rPr>
      </w:pPr>
      <w:r w:rsidRPr="006F24B0">
        <w:rPr>
          <w:noProof/>
          <w:lang w:val="lv-LV" w:eastAsia="x-none"/>
        </w:rPr>
        <mc:AlternateContent>
          <mc:Choice Requires="wps">
            <w:drawing>
              <wp:anchor distT="0" distB="0" distL="114300" distR="114300" simplePos="0" relativeHeight="251658299" behindDoc="0" locked="0" layoutInCell="1" allowOverlap="1" wp14:anchorId="79CF104E" wp14:editId="437C1FDA">
                <wp:simplePos x="0" y="0"/>
                <wp:positionH relativeFrom="column">
                  <wp:posOffset>3191952</wp:posOffset>
                </wp:positionH>
                <wp:positionV relativeFrom="paragraph">
                  <wp:posOffset>161705</wp:posOffset>
                </wp:positionV>
                <wp:extent cx="1158516" cy="532738"/>
                <wp:effectExtent l="0" t="0" r="3810" b="1270"/>
                <wp:wrapNone/>
                <wp:docPr id="248" name="Rectangle 248"/>
                <wp:cNvGraphicFramePr/>
                <a:graphic xmlns:a="http://schemas.openxmlformats.org/drawingml/2006/main">
                  <a:graphicData uri="http://schemas.microsoft.com/office/word/2010/wordprocessingShape">
                    <wps:wsp>
                      <wps:cNvSpPr/>
                      <wps:spPr>
                        <a:xfrm>
                          <a:off x="0" y="0"/>
                          <a:ext cx="1158516" cy="532738"/>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387883"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CF104E" id="Rectangle 248" o:spid="_x0000_s1074" style="position:absolute;margin-left:251.35pt;margin-top:12.75pt;width:91.2pt;height:41.95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" fillcolor="#9dc3e6" stroked="f" strokeweight="1pt">
                <v:fill opacity="45746f"/>
                <v:textbox>
                  <w:txbxContent>
                    <w:p w14:paraId="40387883"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v:textbox>
              </v:rect>
            </w:pict>
          </mc:Fallback>
        </mc:AlternateContent>
      </w:r>
      <w:r w:rsidRPr="006F24B0">
        <w:rPr>
          <w:noProof/>
          <w:lang w:val="lv-LV" w:eastAsia="x-none"/>
        </w:rPr>
        <mc:AlternateContent>
          <mc:Choice Requires="wps">
            <w:drawing>
              <wp:anchor distT="0" distB="0" distL="114300" distR="114300" simplePos="0" relativeHeight="251658296" behindDoc="0" locked="0" layoutInCell="1" allowOverlap="1" wp14:anchorId="53BB4828" wp14:editId="3B559EDD">
                <wp:simplePos x="0" y="0"/>
                <wp:positionH relativeFrom="column">
                  <wp:posOffset>701675</wp:posOffset>
                </wp:positionH>
                <wp:positionV relativeFrom="paragraph">
                  <wp:posOffset>164303</wp:posOffset>
                </wp:positionV>
                <wp:extent cx="1477719" cy="1265274"/>
                <wp:effectExtent l="0" t="0" r="8255" b="0"/>
                <wp:wrapNone/>
                <wp:docPr id="242" name="Rectangle 242"/>
                <wp:cNvGraphicFramePr/>
                <a:graphic xmlns:a="http://schemas.openxmlformats.org/drawingml/2006/main">
                  <a:graphicData uri="http://schemas.microsoft.com/office/word/2010/wordprocessingShape">
                    <wps:wsp>
                      <wps:cNvSpPr/>
                      <wps:spPr>
                        <a:xfrm>
                          <a:off x="0" y="0"/>
                          <a:ext cx="1477719" cy="1265274"/>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64C076"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sidRPr="00283CD5">
                              <w:rPr>
                                <w:rFonts w:ascii="Aptos Narrow" w:hAnsi="Aptos Narrow"/>
                                <w:noProof/>
                                <w:color w:val="1F4E79" w:themeColor="accent5" w:themeShade="80"/>
                                <w:sz w:val="30"/>
                                <w:szCs w:val="30"/>
                                <w:lang w:val="lv-LV"/>
                              </w:rPr>
                              <w:t>LATVIJAS BRĪVO ARODBIEDRĪBU SAVIENĪBA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B4828" id="Rectangle 242" o:spid="_x0000_s1075" style="position:absolute;margin-left:55.25pt;margin-top:12.95pt;width:116.35pt;height:99.6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" fillcolor="#9dc3e6" stroked="f" strokeweight="1pt">
                <v:fill opacity="45746f"/>
                <v:textbox>
                  <w:txbxContent>
                    <w:p w14:paraId="7C64C076"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sidRPr="00283CD5">
                        <w:rPr>
                          <w:rFonts w:ascii="Aptos Narrow" w:hAnsi="Aptos Narrow"/>
                          <w:noProof/>
                          <w:color w:val="1F4E79" w:themeColor="accent5" w:themeShade="80"/>
                          <w:sz w:val="30"/>
                          <w:szCs w:val="30"/>
                          <w:lang w:val="lv-LV"/>
                        </w:rPr>
                        <w:t>LATVIJAS BRĪVO ARODBIEDRĪBU SAVIENĪBA</w:t>
                      </w:r>
                    </w:p>
                  </w:txbxContent>
                </v:textbox>
              </v:rect>
            </w:pict>
          </mc:Fallback>
        </mc:AlternateContent>
      </w:r>
    </w:p>
    <w:p w14:paraId="5FA7460B" w14:textId="77777777" w:rsidR="00DE7D50" w:rsidRPr="006F24B0" w:rsidRDefault="00DE7D50" w:rsidP="00DE7D50">
      <w:pPr>
        <w:ind w:right="111"/>
        <w:rPr>
          <w:lang w:val="lv-LV" w:eastAsia="x-none"/>
        </w:rPr>
      </w:pPr>
      <w:r w:rsidRPr="006F24B0">
        <w:rPr>
          <w:noProof/>
          <w:lang w:val="lv-LV" w:eastAsia="x-none"/>
        </w:rPr>
        <mc:AlternateContent>
          <mc:Choice Requires="wps">
            <w:drawing>
              <wp:anchor distT="0" distB="0" distL="114300" distR="114300" simplePos="0" relativeHeight="251658298" behindDoc="0" locked="0" layoutInCell="1" allowOverlap="1" wp14:anchorId="109CD44C" wp14:editId="6B892B7E">
                <wp:simplePos x="0" y="0"/>
                <wp:positionH relativeFrom="column">
                  <wp:posOffset>2264410</wp:posOffset>
                </wp:positionH>
                <wp:positionV relativeFrom="paragraph">
                  <wp:posOffset>217008</wp:posOffset>
                </wp:positionV>
                <wp:extent cx="1350335" cy="697777"/>
                <wp:effectExtent l="0" t="0" r="2540" b="7620"/>
                <wp:wrapNone/>
                <wp:docPr id="245" name="Rectangle 245"/>
                <wp:cNvGraphicFramePr/>
                <a:graphic xmlns:a="http://schemas.openxmlformats.org/drawingml/2006/main">
                  <a:graphicData uri="http://schemas.microsoft.com/office/word/2010/wordprocessingShape">
                    <wps:wsp>
                      <wps:cNvSpPr/>
                      <wps:spPr>
                        <a:xfrm>
                          <a:off x="0" y="0"/>
                          <a:ext cx="1350335" cy="697777"/>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7406FD"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noProof/>
                                <w:color w:val="1F4E79" w:themeColor="accent5" w:themeShade="80"/>
                                <w:sz w:val="30"/>
                                <w:szCs w:val="30"/>
                                <w:lang w:val="lv-LV"/>
                              </w:rPr>
                              <w:t>PAŠVALDĪBAS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9CD44C" id="Rectangle 245" o:spid="_x0000_s1076" style="position:absolute;margin-left:178.3pt;margin-top:17.1pt;width:106.35pt;height:54.95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" fillcolor="#9dc3e6" stroked="f" strokeweight="1pt">
                <v:fill opacity="45746f"/>
                <v:textbox>
                  <w:txbxContent>
                    <w:p w14:paraId="517406FD"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noProof/>
                          <w:color w:val="1F4E79" w:themeColor="accent5" w:themeShade="80"/>
                          <w:sz w:val="30"/>
                          <w:szCs w:val="30"/>
                          <w:lang w:val="lv-LV"/>
                        </w:rPr>
                        <w:t>PAŠVALDĪBAS</w:t>
                      </w:r>
                    </w:p>
                  </w:txbxContent>
                </v:textbox>
              </v:rect>
            </w:pict>
          </mc:Fallback>
        </mc:AlternateContent>
      </w:r>
      <w:r w:rsidRPr="006F24B0">
        <w:rPr>
          <w:noProof/>
          <w:lang w:val="lv-LV" w:eastAsia="x-none"/>
        </w:rPr>
        <mc:AlternateContent>
          <mc:Choice Requires="wps">
            <w:drawing>
              <wp:anchor distT="0" distB="0" distL="114300" distR="114300" simplePos="0" relativeHeight="251658305" behindDoc="0" locked="0" layoutInCell="1" allowOverlap="1" wp14:anchorId="08567058" wp14:editId="7720A546">
                <wp:simplePos x="0" y="0"/>
                <wp:positionH relativeFrom="column">
                  <wp:posOffset>5065395</wp:posOffset>
                </wp:positionH>
                <wp:positionV relativeFrom="paragraph">
                  <wp:posOffset>37465</wp:posOffset>
                </wp:positionV>
                <wp:extent cx="360000" cy="720000"/>
                <wp:effectExtent l="0" t="0" r="2540" b="4445"/>
                <wp:wrapNone/>
                <wp:docPr id="1164" name="Rectangle 1164"/>
                <wp:cNvGraphicFramePr/>
                <a:graphic xmlns:a="http://schemas.openxmlformats.org/drawingml/2006/main">
                  <a:graphicData uri="http://schemas.microsoft.com/office/word/2010/wordprocessingShape">
                    <wps:wsp>
                      <wps:cNvSpPr/>
                      <wps:spPr>
                        <a:xfrm>
                          <a:off x="0" y="0"/>
                          <a:ext cx="360000" cy="720000"/>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3D0A19"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567058" id="Rectangle 1164" o:spid="_x0000_s1077" style="position:absolute;margin-left:398.85pt;margin-top:2.95pt;width:28.35pt;height:56.7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" fillcolor="#9dc3e6" stroked="f" strokeweight="1pt">
                <v:fill opacity="45746f"/>
                <v:textbox>
                  <w:txbxContent>
                    <w:p w14:paraId="6B3D0A19"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v:textbox>
              </v:rect>
            </w:pict>
          </mc:Fallback>
        </mc:AlternateContent>
      </w:r>
    </w:p>
    <w:p w14:paraId="2F36F5EE" w14:textId="77777777" w:rsidR="00DE7D50" w:rsidRPr="006F24B0" w:rsidRDefault="00DE7D50" w:rsidP="00DE7D50">
      <w:pPr>
        <w:ind w:right="111"/>
        <w:rPr>
          <w:lang w:val="lv-LV" w:eastAsia="x-none"/>
        </w:rPr>
      </w:pPr>
      <w:r w:rsidRPr="006F24B0">
        <w:rPr>
          <w:noProof/>
          <w:lang w:val="lv-LV" w:eastAsia="x-none"/>
        </w:rPr>
        <mc:AlternateContent>
          <mc:Choice Requires="wps">
            <w:drawing>
              <wp:anchor distT="0" distB="0" distL="114300" distR="114300" simplePos="0" relativeHeight="251658304" behindDoc="0" locked="0" layoutInCell="1" allowOverlap="1" wp14:anchorId="3A716F4F" wp14:editId="2CC7ED5C">
                <wp:simplePos x="0" y="0"/>
                <wp:positionH relativeFrom="column">
                  <wp:posOffset>3763999</wp:posOffset>
                </wp:positionH>
                <wp:positionV relativeFrom="paragraph">
                  <wp:posOffset>135698</wp:posOffset>
                </wp:positionV>
                <wp:extent cx="1552354" cy="1439545"/>
                <wp:effectExtent l="0" t="0" r="0" b="8255"/>
                <wp:wrapNone/>
                <wp:docPr id="1162" name="Rectangle 1162"/>
                <wp:cNvGraphicFramePr/>
                <a:graphic xmlns:a="http://schemas.openxmlformats.org/drawingml/2006/main">
                  <a:graphicData uri="http://schemas.microsoft.com/office/word/2010/wordprocessingShape">
                    <wps:wsp>
                      <wps:cNvSpPr/>
                      <wps:spPr>
                        <a:xfrm>
                          <a:off x="0" y="0"/>
                          <a:ext cx="1552354" cy="1439545"/>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B95A65"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noProof/>
                                <w:color w:val="1F4E79" w:themeColor="accent5" w:themeShade="80"/>
                                <w:sz w:val="30"/>
                                <w:szCs w:val="30"/>
                                <w:lang w:val="lv-LV"/>
                              </w:rPr>
                              <w:t>PROFESIONĀLĀS IZGLĪTĪBAS IESTĀDES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716F4F" id="Rectangle 1162" o:spid="_x0000_s1078" style="position:absolute;margin-left:296.4pt;margin-top:10.7pt;width:122.25pt;height:113.35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" fillcolor="#9dc3e6" stroked="f" strokeweight="1pt">
                <v:fill opacity="45746f"/>
                <v:textbox>
                  <w:txbxContent>
                    <w:p w14:paraId="1FB95A65"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noProof/>
                          <w:color w:val="1F4E79" w:themeColor="accent5" w:themeShade="80"/>
                          <w:sz w:val="30"/>
                          <w:szCs w:val="30"/>
                          <w:lang w:val="lv-LV"/>
                        </w:rPr>
                        <w:t>PROFESIONĀLĀS IZGLĪTĪBAS IESTĀDES</w:t>
                      </w:r>
                    </w:p>
                  </w:txbxContent>
                </v:textbox>
              </v:rect>
            </w:pict>
          </mc:Fallback>
        </mc:AlternateContent>
      </w:r>
    </w:p>
    <w:p w14:paraId="6A856E72" w14:textId="60B9F264" w:rsidR="00DE7D50" w:rsidRPr="006F24B0" w:rsidRDefault="00DE7D50" w:rsidP="00DE7D50">
      <w:pPr>
        <w:ind w:right="111"/>
        <w:rPr>
          <w:lang w:val="lv-LV" w:eastAsia="x-none"/>
        </w:rPr>
      </w:pPr>
      <w:r w:rsidRPr="006F24B0">
        <w:rPr>
          <w:noProof/>
          <w:lang w:val="lv-LV" w:eastAsia="x-none"/>
        </w:rPr>
        <mc:AlternateContent>
          <mc:Choice Requires="wps">
            <w:drawing>
              <wp:anchor distT="0" distB="0" distL="114300" distR="114300" simplePos="0" relativeHeight="251658307" behindDoc="0" locked="0" layoutInCell="1" allowOverlap="1" wp14:anchorId="0CE9BD17" wp14:editId="7E07C696">
                <wp:simplePos x="0" y="0"/>
                <wp:positionH relativeFrom="column">
                  <wp:posOffset>50800</wp:posOffset>
                </wp:positionH>
                <wp:positionV relativeFrom="paragraph">
                  <wp:posOffset>290195</wp:posOffset>
                </wp:positionV>
                <wp:extent cx="719455" cy="719455"/>
                <wp:effectExtent l="0" t="0" r="4445" b="4445"/>
                <wp:wrapNone/>
                <wp:docPr id="1167" name="Rectangle 1167"/>
                <wp:cNvGraphicFramePr/>
                <a:graphic xmlns:a="http://schemas.openxmlformats.org/drawingml/2006/main">
                  <a:graphicData uri="http://schemas.microsoft.com/office/word/2010/wordprocessingShape">
                    <wps:wsp>
                      <wps:cNvSpPr/>
                      <wps:spPr>
                        <a:xfrm>
                          <a:off x="0" y="0"/>
                          <a:ext cx="719455" cy="719455"/>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CD8B2B"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p w14:paraId="7C60A61E"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E9BD17" id="Rectangle 1167" o:spid="_x0000_s1079" style="position:absolute;margin-left:4pt;margin-top:22.85pt;width:56.65pt;height:56.65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" fillcolor="#9dc3e6" stroked="f" strokeweight="1pt">
                <v:fill opacity="45746f"/>
                <v:textbox>
                  <w:txbxContent>
                    <w:p w14:paraId="24CD8B2B"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p w14:paraId="7C60A61E"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v:textbox>
              </v:rect>
            </w:pict>
          </mc:Fallback>
        </mc:AlternateContent>
      </w:r>
    </w:p>
    <w:p w14:paraId="1BEAF417" w14:textId="77777777" w:rsidR="00DE7D50" w:rsidRPr="006F24B0" w:rsidRDefault="00DE7D50" w:rsidP="00DE7D50">
      <w:pPr>
        <w:ind w:right="111"/>
        <w:rPr>
          <w:lang w:val="lv-LV" w:eastAsia="x-none"/>
        </w:rPr>
      </w:pPr>
      <w:r w:rsidRPr="006F24B0">
        <w:rPr>
          <w:noProof/>
          <w:lang w:val="lv-LV" w:eastAsia="x-none"/>
        </w:rPr>
        <mc:AlternateContent>
          <mc:Choice Requires="wps">
            <w:drawing>
              <wp:anchor distT="0" distB="0" distL="114300" distR="114300" simplePos="0" relativeHeight="251658313" behindDoc="0" locked="0" layoutInCell="1" allowOverlap="1" wp14:anchorId="0B5A6148" wp14:editId="24624485">
                <wp:simplePos x="0" y="0"/>
                <wp:positionH relativeFrom="column">
                  <wp:posOffset>5616575</wp:posOffset>
                </wp:positionH>
                <wp:positionV relativeFrom="paragraph">
                  <wp:posOffset>194310</wp:posOffset>
                </wp:positionV>
                <wp:extent cx="202018" cy="719455"/>
                <wp:effectExtent l="0" t="0" r="7620" b="4445"/>
                <wp:wrapNone/>
                <wp:docPr id="12" name="Rectangle 12"/>
                <wp:cNvGraphicFramePr/>
                <a:graphic xmlns:a="http://schemas.openxmlformats.org/drawingml/2006/main">
                  <a:graphicData uri="http://schemas.microsoft.com/office/word/2010/wordprocessingShape">
                    <wps:wsp>
                      <wps:cNvSpPr/>
                      <wps:spPr>
                        <a:xfrm>
                          <a:off x="0" y="0"/>
                          <a:ext cx="202018" cy="719455"/>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D1C144"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p w14:paraId="63F004A0"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A6148" id="Rectangle 12" o:spid="_x0000_s1080" style="position:absolute;margin-left:442.25pt;margin-top:15.3pt;width:15.9pt;height:56.65pt;z-index:251658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" fillcolor="#9dc3e6" stroked="f" strokeweight="1pt">
                <v:fill opacity="45746f"/>
                <v:textbox>
                  <w:txbxContent>
                    <w:p w14:paraId="22D1C144"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p w14:paraId="63F004A0"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v:textbox>
              </v:rect>
            </w:pict>
          </mc:Fallback>
        </mc:AlternateContent>
      </w:r>
      <w:r w:rsidRPr="006F24B0">
        <w:rPr>
          <w:noProof/>
          <w:lang w:val="lv-LV" w:eastAsia="x-none"/>
        </w:rPr>
        <mc:AlternateContent>
          <mc:Choice Requires="wps">
            <w:drawing>
              <wp:anchor distT="0" distB="0" distL="114300" distR="114300" simplePos="0" relativeHeight="251658310" behindDoc="0" locked="0" layoutInCell="1" allowOverlap="1" wp14:anchorId="70AF3774" wp14:editId="0CEF5302">
                <wp:simplePos x="0" y="0"/>
                <wp:positionH relativeFrom="margin">
                  <wp:posOffset>2097464</wp:posOffset>
                </wp:positionH>
                <wp:positionV relativeFrom="paragraph">
                  <wp:posOffset>7177</wp:posOffset>
                </wp:positionV>
                <wp:extent cx="1424763" cy="1499191"/>
                <wp:effectExtent l="0" t="0" r="4445" b="6350"/>
                <wp:wrapNone/>
                <wp:docPr id="3" name="Rectangle 3"/>
                <wp:cNvGraphicFramePr/>
                <a:graphic xmlns:a="http://schemas.openxmlformats.org/drawingml/2006/main">
                  <a:graphicData uri="http://schemas.microsoft.com/office/word/2010/wordprocessingShape">
                    <wps:wsp>
                      <wps:cNvSpPr/>
                      <wps:spPr>
                        <a:xfrm>
                          <a:off x="0" y="0"/>
                          <a:ext cx="1424763" cy="1499191"/>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EE4D70"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sidRPr="00283CD5">
                              <w:rPr>
                                <w:rFonts w:ascii="Aptos Narrow" w:hAnsi="Aptos Narrow"/>
                                <w:noProof/>
                                <w:color w:val="1F4E79" w:themeColor="accent5" w:themeShade="80"/>
                                <w:sz w:val="30"/>
                                <w:szCs w:val="30"/>
                                <w:lang w:val="lv-LV"/>
                              </w:rPr>
                              <w:t>LATVIJAS EKSPORTĒTĀJU ASOCIĀCIJA "THE RED JACKETS"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AF3774" id="Rectangle 3" o:spid="_x0000_s1081" style="position:absolute;margin-left:165.15pt;margin-top:.55pt;width:112.2pt;height:118.05pt;z-index:25165831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" fillcolor="#9dc3e6" stroked="f" strokeweight="1pt">
                <v:fill opacity="45746f"/>
                <v:textbox>
                  <w:txbxContent>
                    <w:p w14:paraId="09EE4D70"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sidRPr="00283CD5">
                        <w:rPr>
                          <w:rFonts w:ascii="Aptos Narrow" w:hAnsi="Aptos Narrow"/>
                          <w:noProof/>
                          <w:color w:val="1F4E79" w:themeColor="accent5" w:themeShade="80"/>
                          <w:sz w:val="30"/>
                          <w:szCs w:val="30"/>
                          <w:lang w:val="lv-LV"/>
                        </w:rPr>
                        <w:t>LATVIJAS EKSPORTĒTĀJU ASOCIĀCIJA "THE RED JACKETS"</w:t>
                      </w:r>
                    </w:p>
                  </w:txbxContent>
                </v:textbox>
                <w10:wrap anchorx="margin"/>
              </v:rect>
            </w:pict>
          </mc:Fallback>
        </mc:AlternateContent>
      </w:r>
    </w:p>
    <w:p w14:paraId="1FA2E6AE" w14:textId="77777777" w:rsidR="00DE7D50" w:rsidRPr="006F24B0" w:rsidRDefault="00DE7D50" w:rsidP="00DE7D50">
      <w:pPr>
        <w:ind w:right="111"/>
        <w:rPr>
          <w:lang w:val="lv-LV" w:eastAsia="x-none"/>
        </w:rPr>
      </w:pPr>
      <w:r w:rsidRPr="006F24B0">
        <w:rPr>
          <w:noProof/>
          <w:lang w:val="lv-LV" w:eastAsia="x-none"/>
        </w:rPr>
        <mc:AlternateContent>
          <mc:Choice Requires="wps">
            <w:drawing>
              <wp:anchor distT="0" distB="0" distL="114300" distR="114300" simplePos="0" relativeHeight="251658300" behindDoc="0" locked="0" layoutInCell="1" allowOverlap="1" wp14:anchorId="54501C90" wp14:editId="206499EE">
                <wp:simplePos x="0" y="0"/>
                <wp:positionH relativeFrom="column">
                  <wp:posOffset>3245854</wp:posOffset>
                </wp:positionH>
                <wp:positionV relativeFrom="paragraph">
                  <wp:posOffset>13379</wp:posOffset>
                </wp:positionV>
                <wp:extent cx="776177" cy="899795"/>
                <wp:effectExtent l="0" t="0" r="5080" b="0"/>
                <wp:wrapNone/>
                <wp:docPr id="250" name="Rectangle 250"/>
                <wp:cNvGraphicFramePr/>
                <a:graphic xmlns:a="http://schemas.openxmlformats.org/drawingml/2006/main">
                  <a:graphicData uri="http://schemas.microsoft.com/office/word/2010/wordprocessingShape">
                    <wps:wsp>
                      <wps:cNvSpPr/>
                      <wps:spPr>
                        <a:xfrm>
                          <a:off x="0" y="0"/>
                          <a:ext cx="776177" cy="899795"/>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1D76F7"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01C90" id="Rectangle 250" o:spid="_x0000_s1082" style="position:absolute;margin-left:255.6pt;margin-top:1.05pt;width:61.1pt;height:70.85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" fillcolor="#9dc3e6" stroked="f" strokeweight="1pt">
                <v:fill opacity="45746f"/>
                <v:textbox>
                  <w:txbxContent>
                    <w:p w14:paraId="161D76F7"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p>
                  </w:txbxContent>
                </v:textbox>
              </v:rect>
            </w:pict>
          </mc:Fallback>
        </mc:AlternateContent>
      </w:r>
      <w:r w:rsidRPr="006F24B0">
        <w:rPr>
          <w:noProof/>
          <w:lang w:val="lv-LV" w:eastAsia="x-none"/>
        </w:rPr>
        <mc:AlternateContent>
          <mc:Choice Requires="wps">
            <w:drawing>
              <wp:anchor distT="0" distB="0" distL="114300" distR="114300" simplePos="0" relativeHeight="251658303" behindDoc="0" locked="0" layoutInCell="1" allowOverlap="1" wp14:anchorId="4E71FC3A" wp14:editId="05E622D4">
                <wp:simplePos x="0" y="0"/>
                <wp:positionH relativeFrom="column">
                  <wp:posOffset>481389</wp:posOffset>
                </wp:positionH>
                <wp:positionV relativeFrom="paragraph">
                  <wp:posOffset>140970</wp:posOffset>
                </wp:positionV>
                <wp:extent cx="1535711" cy="1079500"/>
                <wp:effectExtent l="0" t="0" r="7620" b="6350"/>
                <wp:wrapNone/>
                <wp:docPr id="1154" name="Rectangle 1154"/>
                <wp:cNvGraphicFramePr/>
                <a:graphic xmlns:a="http://schemas.openxmlformats.org/drawingml/2006/main">
                  <a:graphicData uri="http://schemas.microsoft.com/office/word/2010/wordprocessingShape">
                    <wps:wsp>
                      <wps:cNvSpPr/>
                      <wps:spPr>
                        <a:xfrm>
                          <a:off x="0" y="0"/>
                          <a:ext cx="1535711" cy="1079500"/>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699AD4" w14:textId="77777777" w:rsidR="00DE7D50" w:rsidRDefault="00DE7D50" w:rsidP="00DE7D50">
                            <w:pPr>
                              <w:spacing w:after="0" w:line="240" w:lineRule="auto"/>
                              <w:jc w:val="center"/>
                              <w:rPr>
                                <w:rFonts w:ascii="Aptos Narrow" w:hAnsi="Aptos Narrow"/>
                                <w:noProof/>
                                <w:color w:val="1F4E79" w:themeColor="accent5" w:themeShade="80"/>
                                <w:sz w:val="30"/>
                                <w:szCs w:val="30"/>
                                <w:lang w:val="lv-LV"/>
                              </w:rPr>
                            </w:pPr>
                            <w:r>
                              <w:rPr>
                                <w:rFonts w:ascii="Aptos Narrow" w:hAnsi="Aptos Narrow"/>
                                <w:noProof/>
                                <w:color w:val="1F4E79" w:themeColor="accent5" w:themeShade="80"/>
                                <w:sz w:val="30"/>
                                <w:szCs w:val="30"/>
                                <w:lang w:val="lv-LV"/>
                              </w:rPr>
                              <w:t xml:space="preserve">LATVIJAS </w:t>
                            </w:r>
                          </w:p>
                          <w:p w14:paraId="05657A3B"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noProof/>
                                <w:color w:val="1F4E79" w:themeColor="accent5" w:themeShade="80"/>
                                <w:sz w:val="30"/>
                                <w:szCs w:val="30"/>
                                <w:lang w:val="lv-LV"/>
                              </w:rPr>
                              <w:t>DARBA DEVĒJU KONFEDERĀCIJA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71FC3A" id="Rectangle 1154" o:spid="_x0000_s1083" style="position:absolute;margin-left:37.9pt;margin-top:11.1pt;width:120.9pt;height:85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" fillcolor="#9dc3e6" stroked="f" strokeweight="1pt">
                <v:fill opacity="45746f"/>
                <v:textbox>
                  <w:txbxContent>
                    <w:p w14:paraId="03699AD4" w14:textId="77777777" w:rsidR="00DE7D50" w:rsidRDefault="00DE7D50" w:rsidP="00DE7D50">
                      <w:pPr>
                        <w:spacing w:after="0" w:line="240" w:lineRule="auto"/>
                        <w:jc w:val="center"/>
                        <w:rPr>
                          <w:rFonts w:ascii="Aptos Narrow" w:hAnsi="Aptos Narrow"/>
                          <w:noProof/>
                          <w:color w:val="1F4E79" w:themeColor="accent5" w:themeShade="80"/>
                          <w:sz w:val="30"/>
                          <w:szCs w:val="30"/>
                          <w:lang w:val="lv-LV"/>
                        </w:rPr>
                      </w:pPr>
                      <w:r>
                        <w:rPr>
                          <w:rFonts w:ascii="Aptos Narrow" w:hAnsi="Aptos Narrow"/>
                          <w:noProof/>
                          <w:color w:val="1F4E79" w:themeColor="accent5" w:themeShade="80"/>
                          <w:sz w:val="30"/>
                          <w:szCs w:val="30"/>
                          <w:lang w:val="lv-LV"/>
                        </w:rPr>
                        <w:t xml:space="preserve">LATVIJAS </w:t>
                      </w:r>
                    </w:p>
                    <w:p w14:paraId="05657A3B"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noProof/>
                          <w:color w:val="1F4E79" w:themeColor="accent5" w:themeShade="80"/>
                          <w:sz w:val="30"/>
                          <w:szCs w:val="30"/>
                          <w:lang w:val="lv-LV"/>
                        </w:rPr>
                        <w:t>DARBA DEVĒJU KONFEDERĀCIJA</w:t>
                      </w:r>
                    </w:p>
                  </w:txbxContent>
                </v:textbox>
              </v:rect>
            </w:pict>
          </mc:Fallback>
        </mc:AlternateContent>
      </w:r>
    </w:p>
    <w:p w14:paraId="47787043" w14:textId="77777777" w:rsidR="00DE7D50" w:rsidRPr="006F24B0" w:rsidRDefault="00DE7D50" w:rsidP="00DE7D50">
      <w:pPr>
        <w:ind w:right="111"/>
        <w:rPr>
          <w:lang w:val="lv-LV" w:eastAsia="x-none"/>
        </w:rPr>
      </w:pPr>
      <w:r w:rsidRPr="006F24B0">
        <w:rPr>
          <w:noProof/>
          <w:lang w:val="lv-LV" w:eastAsia="x-none"/>
        </w:rPr>
        <mc:AlternateContent>
          <mc:Choice Requires="wps">
            <w:drawing>
              <wp:anchor distT="0" distB="0" distL="114300" distR="114300" simplePos="0" relativeHeight="251658301" behindDoc="0" locked="0" layoutInCell="1" allowOverlap="1" wp14:anchorId="68D2C5C0" wp14:editId="34A04A4F">
                <wp:simplePos x="0" y="0"/>
                <wp:positionH relativeFrom="column">
                  <wp:posOffset>4791545</wp:posOffset>
                </wp:positionH>
                <wp:positionV relativeFrom="paragraph">
                  <wp:posOffset>239395</wp:posOffset>
                </wp:positionV>
                <wp:extent cx="1439545" cy="1079500"/>
                <wp:effectExtent l="0" t="0" r="8255" b="6350"/>
                <wp:wrapNone/>
                <wp:docPr id="252" name="Rectangle 252"/>
                <wp:cNvGraphicFramePr/>
                <a:graphic xmlns:a="http://schemas.openxmlformats.org/drawingml/2006/main">
                  <a:graphicData uri="http://schemas.microsoft.com/office/word/2010/wordprocessingShape">
                    <wps:wsp>
                      <wps:cNvSpPr/>
                      <wps:spPr>
                        <a:xfrm>
                          <a:off x="0" y="0"/>
                          <a:ext cx="1439545" cy="1079500"/>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0EDA4A"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noProof/>
                                <w:color w:val="1F4E79" w:themeColor="accent5" w:themeShade="80"/>
                                <w:sz w:val="30"/>
                                <w:szCs w:val="30"/>
                                <w:lang w:val="lv-LV"/>
                              </w:rPr>
                              <w:t>NEVALSTISKĀS ORGANIZĀCIJAS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2C5C0" id="Rectangle 252" o:spid="_x0000_s1084" style="position:absolute;margin-left:377.3pt;margin-top:18.85pt;width:113.35pt;height:8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" fillcolor="#9dc3e6" stroked="f" strokeweight="1pt">
                <v:fill opacity="45746f"/>
                <v:textbox>
                  <w:txbxContent>
                    <w:p w14:paraId="210EDA4A"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noProof/>
                          <w:color w:val="1F4E79" w:themeColor="accent5" w:themeShade="80"/>
                          <w:sz w:val="30"/>
                          <w:szCs w:val="30"/>
                          <w:lang w:val="lv-LV"/>
                        </w:rPr>
                        <w:t>NEVALSTISKĀS ORGANIZĀCIJAS</w:t>
                      </w:r>
                    </w:p>
                  </w:txbxContent>
                </v:textbox>
              </v:rect>
            </w:pict>
          </mc:Fallback>
        </mc:AlternateContent>
      </w:r>
    </w:p>
    <w:p w14:paraId="72778604" w14:textId="0FD690D9" w:rsidR="00DE7D50" w:rsidRPr="006F24B0" w:rsidRDefault="00DE7D50" w:rsidP="00DE7D50">
      <w:pPr>
        <w:ind w:right="111"/>
        <w:rPr>
          <w:lang w:val="lv-LV" w:eastAsia="x-none"/>
        </w:rPr>
      </w:pPr>
    </w:p>
    <w:p w14:paraId="6E5D32D3" w14:textId="77777777" w:rsidR="00DE7D50" w:rsidRPr="006F24B0" w:rsidRDefault="00DE7D50" w:rsidP="00DE7D50">
      <w:pPr>
        <w:ind w:right="111"/>
        <w:rPr>
          <w:lang w:val="lv-LV" w:eastAsia="x-none"/>
        </w:rPr>
      </w:pPr>
      <w:r w:rsidRPr="006F24B0">
        <w:rPr>
          <w:noProof/>
          <w:lang w:val="lv-LV" w:eastAsia="x-none"/>
        </w:rPr>
        <mc:AlternateContent>
          <mc:Choice Requires="wps">
            <w:drawing>
              <wp:anchor distT="0" distB="0" distL="114300" distR="114300" simplePos="0" relativeHeight="251658308" behindDoc="0" locked="0" layoutInCell="1" allowOverlap="1" wp14:anchorId="10028665" wp14:editId="4BEA85AA">
                <wp:simplePos x="0" y="0"/>
                <wp:positionH relativeFrom="column">
                  <wp:posOffset>3221842</wp:posOffset>
                </wp:positionH>
                <wp:positionV relativeFrom="paragraph">
                  <wp:posOffset>144780</wp:posOffset>
                </wp:positionV>
                <wp:extent cx="1637414" cy="1080000"/>
                <wp:effectExtent l="0" t="0" r="1270" b="6350"/>
                <wp:wrapNone/>
                <wp:docPr id="6" name="Rectangle 6"/>
                <wp:cNvGraphicFramePr/>
                <a:graphic xmlns:a="http://schemas.openxmlformats.org/drawingml/2006/main">
                  <a:graphicData uri="http://schemas.microsoft.com/office/word/2010/wordprocessingShape">
                    <wps:wsp>
                      <wps:cNvSpPr/>
                      <wps:spPr>
                        <a:xfrm>
                          <a:off x="0" y="0"/>
                          <a:ext cx="1637414" cy="1080000"/>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D90CD8" w14:textId="77777777" w:rsidR="00DE7D50" w:rsidRPr="00687D12" w:rsidRDefault="00DE7D50" w:rsidP="00DE7D50">
                            <w:pPr>
                              <w:spacing w:after="0" w:line="240" w:lineRule="auto"/>
                              <w:jc w:val="center"/>
                              <w:rPr>
                                <w:rFonts w:ascii="Aptos Narrow" w:hAnsi="Aptos Narrow"/>
                                <w:noProof/>
                                <w:color w:val="1F4E79" w:themeColor="accent5" w:themeShade="80"/>
                                <w:sz w:val="30"/>
                                <w:szCs w:val="30"/>
                                <w:lang w:val="lv-LV"/>
                              </w:rPr>
                            </w:pPr>
                            <w:r w:rsidRPr="00283CD5">
                              <w:rPr>
                                <w:rFonts w:ascii="Aptos Narrow" w:hAnsi="Aptos Narrow"/>
                                <w:noProof/>
                                <w:color w:val="1F4E79" w:themeColor="accent5" w:themeShade="80"/>
                                <w:sz w:val="30"/>
                                <w:szCs w:val="30"/>
                                <w:lang w:val="lv-LV"/>
                              </w:rPr>
                              <w:t>LATVIJAS TIRDZNIECĪBAS UN RŪPNIECĪBAS KAMERA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28665" id="Rectangle 6" o:spid="_x0000_s1085" style="position:absolute;margin-left:253.7pt;margin-top:11.4pt;width:128.95pt;height:85.05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" fillcolor="#9dc3e6" stroked="f" strokeweight="1pt">
                <v:fill opacity="45746f"/>
                <v:textbox>
                  <w:txbxContent>
                    <w:p w14:paraId="51D90CD8" w14:textId="77777777" w:rsidR="00DE7D50" w:rsidRPr="00687D12" w:rsidRDefault="00DE7D50" w:rsidP="00DE7D50">
                      <w:pPr>
                        <w:spacing w:after="0" w:line="240" w:lineRule="auto"/>
                        <w:jc w:val="center"/>
                        <w:rPr>
                          <w:rFonts w:ascii="Aptos Narrow" w:hAnsi="Aptos Narrow"/>
                          <w:noProof/>
                          <w:color w:val="1F4E79" w:themeColor="accent5" w:themeShade="80"/>
                          <w:sz w:val="30"/>
                          <w:szCs w:val="30"/>
                          <w:lang w:val="lv-LV"/>
                        </w:rPr>
                      </w:pPr>
                      <w:r w:rsidRPr="00283CD5">
                        <w:rPr>
                          <w:rFonts w:ascii="Aptos Narrow" w:hAnsi="Aptos Narrow"/>
                          <w:noProof/>
                          <w:color w:val="1F4E79" w:themeColor="accent5" w:themeShade="80"/>
                          <w:sz w:val="30"/>
                          <w:szCs w:val="30"/>
                          <w:lang w:val="lv-LV"/>
                        </w:rPr>
                        <w:t>LATVIJAS TIRDZNIECĪBAS UN RŪPNIECĪBAS KAMERA</w:t>
                      </w:r>
                    </w:p>
                  </w:txbxContent>
                </v:textbox>
              </v:rect>
            </w:pict>
          </mc:Fallback>
        </mc:AlternateContent>
      </w:r>
    </w:p>
    <w:p w14:paraId="0873ADBC" w14:textId="77777777" w:rsidR="00DE7D50" w:rsidRPr="006F24B0" w:rsidRDefault="00DE7D50" w:rsidP="00DE7D50">
      <w:pPr>
        <w:ind w:right="111"/>
        <w:rPr>
          <w:lang w:val="lv-LV" w:eastAsia="x-none"/>
        </w:rPr>
      </w:pPr>
      <w:r w:rsidRPr="006F24B0">
        <w:rPr>
          <w:noProof/>
          <w:lang w:val="lv-LV" w:eastAsia="x-none"/>
        </w:rPr>
        <mc:AlternateContent>
          <mc:Choice Requires="wps">
            <w:drawing>
              <wp:anchor distT="0" distB="0" distL="114300" distR="114300" simplePos="0" relativeHeight="251658295" behindDoc="0" locked="0" layoutInCell="1" allowOverlap="1" wp14:anchorId="7F16B4B4" wp14:editId="251F5773">
                <wp:simplePos x="0" y="0"/>
                <wp:positionH relativeFrom="column">
                  <wp:posOffset>1243817</wp:posOffset>
                </wp:positionH>
                <wp:positionV relativeFrom="paragraph">
                  <wp:posOffset>19050</wp:posOffset>
                </wp:positionV>
                <wp:extent cx="1711842" cy="542260"/>
                <wp:effectExtent l="0" t="0" r="3175" b="0"/>
                <wp:wrapNone/>
                <wp:docPr id="1157" name="Rectangle 1157"/>
                <wp:cNvGraphicFramePr/>
                <a:graphic xmlns:a="http://schemas.openxmlformats.org/drawingml/2006/main">
                  <a:graphicData uri="http://schemas.microsoft.com/office/word/2010/wordprocessingShape">
                    <wps:wsp>
                      <wps:cNvSpPr/>
                      <wps:spPr>
                        <a:xfrm>
                          <a:off x="0" y="0"/>
                          <a:ext cx="1711842" cy="542260"/>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A99D0E"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noProof/>
                                <w:color w:val="1F4E79" w:themeColor="accent5" w:themeShade="80"/>
                                <w:sz w:val="30"/>
                                <w:szCs w:val="30"/>
                                <w:lang w:val="lv-LV"/>
                              </w:rPr>
                              <w:t>UZŅĒMUMI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16B4B4" id="Rectangle 1157" o:spid="_x0000_s1086" style="position:absolute;margin-left:97.95pt;margin-top:1.5pt;width:134.8pt;height:42.7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" fillcolor="#9dc3e6" stroked="f" strokeweight="1pt">
                <v:fill opacity="45746f"/>
                <v:textbox>
                  <w:txbxContent>
                    <w:p w14:paraId="24A99D0E"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noProof/>
                          <w:color w:val="1F4E79" w:themeColor="accent5" w:themeShade="80"/>
                          <w:sz w:val="30"/>
                          <w:szCs w:val="30"/>
                          <w:lang w:val="lv-LV"/>
                        </w:rPr>
                        <w:t>UZŅĒMUMI</w:t>
                      </w:r>
                    </w:p>
                  </w:txbxContent>
                </v:textbox>
              </v:rect>
            </w:pict>
          </mc:Fallback>
        </mc:AlternateContent>
      </w:r>
      <w:r w:rsidRPr="006F24B0">
        <w:rPr>
          <w:noProof/>
          <w:lang w:val="lv-LV" w:eastAsia="x-none"/>
        </w:rPr>
        <mc:AlternateContent>
          <mc:Choice Requires="wps">
            <w:drawing>
              <wp:anchor distT="0" distB="0" distL="114300" distR="114300" simplePos="0" relativeHeight="251658309" behindDoc="0" locked="0" layoutInCell="1" allowOverlap="1" wp14:anchorId="3E6AAC92" wp14:editId="1D6B360E">
                <wp:simplePos x="0" y="0"/>
                <wp:positionH relativeFrom="margin">
                  <wp:align>left</wp:align>
                </wp:positionH>
                <wp:positionV relativeFrom="paragraph">
                  <wp:posOffset>8196</wp:posOffset>
                </wp:positionV>
                <wp:extent cx="1108710" cy="861237"/>
                <wp:effectExtent l="0" t="0" r="0" b="0"/>
                <wp:wrapNone/>
                <wp:docPr id="10" name="Rectangle 10"/>
                <wp:cNvGraphicFramePr/>
                <a:graphic xmlns:a="http://schemas.openxmlformats.org/drawingml/2006/main">
                  <a:graphicData uri="http://schemas.microsoft.com/office/word/2010/wordprocessingShape">
                    <wps:wsp>
                      <wps:cNvSpPr/>
                      <wps:spPr>
                        <a:xfrm>
                          <a:off x="0" y="0"/>
                          <a:ext cx="1108710" cy="861237"/>
                        </a:xfrm>
                        <a:prstGeom prst="rect">
                          <a:avLst/>
                        </a:prstGeom>
                        <a:solidFill>
                          <a:srgbClr val="9DC3E6">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BC6EFC"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color w:val="1F4E79" w:themeColor="accent5" w:themeShade="80"/>
                                <w:sz w:val="30"/>
                                <w:szCs w:val="30"/>
                                <w:lang w:val="lv-LV"/>
                              </w:rPr>
                              <w:t>NOZARU EKSPERTU PADOMES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6AAC92" id="Rectangle 10" o:spid="_x0000_s1087" style="position:absolute;margin-left:0;margin-top:.65pt;width:87.3pt;height:67.8pt;z-index:25165830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" fillcolor="#9dc3e6" stroked="f" strokeweight="1pt">
                <v:fill opacity="45746f"/>
                <v:textbox>
                  <w:txbxContent>
                    <w:p w14:paraId="4BBC6EFC" w14:textId="77777777" w:rsidR="00DE7D50" w:rsidRPr="00687D12" w:rsidRDefault="00DE7D50" w:rsidP="00DE7D50">
                      <w:pPr>
                        <w:spacing w:after="0" w:line="240" w:lineRule="auto"/>
                        <w:jc w:val="center"/>
                        <w:rPr>
                          <w:rFonts w:ascii="Aptos Narrow" w:hAnsi="Aptos Narrow"/>
                          <w:color w:val="1F4E79" w:themeColor="accent5" w:themeShade="80"/>
                          <w:sz w:val="30"/>
                          <w:szCs w:val="30"/>
                          <w:lang w:val="lv-LV"/>
                        </w:rPr>
                      </w:pPr>
                      <w:r>
                        <w:rPr>
                          <w:rFonts w:ascii="Aptos Narrow" w:hAnsi="Aptos Narrow"/>
                          <w:color w:val="1F4E79" w:themeColor="accent5" w:themeShade="80"/>
                          <w:sz w:val="30"/>
                          <w:szCs w:val="30"/>
                          <w:lang w:val="lv-LV"/>
                        </w:rPr>
                        <w:t>NOZARU EKSPERTU PADOMES</w:t>
                      </w:r>
                    </w:p>
                  </w:txbxContent>
                </v:textbox>
                <w10:wrap anchorx="margin"/>
              </v:rect>
            </w:pict>
          </mc:Fallback>
        </mc:AlternateContent>
      </w:r>
    </w:p>
    <w:p w14:paraId="535901BD" w14:textId="1108DA59" w:rsidR="00E72D01" w:rsidRDefault="00E72D01" w:rsidP="00E72D01">
      <w:pPr>
        <w:pStyle w:val="Heading1"/>
        <w:spacing w:before="480" w:after="120"/>
        <w:ind w:right="111"/>
        <w:rPr>
          <w:color w:val="1F4E79" w:themeColor="accent5" w:themeShade="80"/>
          <w:sz w:val="40"/>
          <w:szCs w:val="40"/>
          <w:lang w:val="lv-LV"/>
        </w:rPr>
      </w:pPr>
    </w:p>
    <w:p w14:paraId="18A47F29" w14:textId="77777777" w:rsidR="00E72D01" w:rsidRPr="006F24B0" w:rsidRDefault="00E72D01" w:rsidP="00E51CAD">
      <w:pPr>
        <w:spacing w:before="480" w:after="120" w:line="240" w:lineRule="auto"/>
        <w:rPr>
          <w:color w:val="1F4E79" w:themeColor="accent5" w:themeShade="80"/>
          <w:sz w:val="40"/>
          <w:szCs w:val="40"/>
          <w:lang w:val="lv-LV"/>
        </w:rPr>
      </w:pPr>
      <w:r w:rsidRPr="00E51CAD">
        <w:rPr>
          <w:rFonts w:ascii="Aptos Narrow" w:hAnsi="Aptos Narrow"/>
          <w:b/>
          <w:color w:val="1F4E79"/>
          <w:sz w:val="40"/>
          <w:szCs w:val="40"/>
          <w:lang w:val="lv-LV"/>
        </w:rPr>
        <w:t>STRATĒĢIJA</w:t>
      </w:r>
    </w:p>
    <w:p w14:paraId="79AF1704" w14:textId="561A3536" w:rsidR="00E72D01" w:rsidRPr="006F24B0" w:rsidRDefault="00E72D01" w:rsidP="00E72D01">
      <w:pPr>
        <w:ind w:right="111"/>
        <w:rPr>
          <w:rStyle w:val="Hyperlink"/>
          <w:rFonts w:ascii="Aptos Narrow" w:hAnsi="Aptos Narrow" w:cstheme="majorHAnsi"/>
          <w:bCs/>
          <w:sz w:val="20"/>
          <w:szCs w:val="20"/>
          <w:lang w:val="lv-LV"/>
        </w:rPr>
      </w:pPr>
      <w:r w:rsidRPr="006F24B0">
        <w:rPr>
          <w:rFonts w:ascii="Aptos Narrow" w:eastAsia="Verdana" w:hAnsi="Aptos Narrow" w:cs="Verdana"/>
          <w:sz w:val="24"/>
          <w:szCs w:val="24"/>
          <w:lang w:val="lv-LV"/>
        </w:rPr>
        <w:t>Atvērts dokuments, kas tiek papildināts ar jauniem pasākumiem, kas veicina stratēģijas mērķu sasniegšanu –</w:t>
      </w:r>
      <w:r w:rsidR="00E51CAD">
        <w:rPr>
          <w:rFonts w:ascii="Aptos Narrow" w:eastAsia="Verdana" w:hAnsi="Aptos Narrow" w:cs="Verdana"/>
          <w:sz w:val="24"/>
          <w:szCs w:val="24"/>
          <w:lang w:val="lv-LV"/>
        </w:rPr>
        <w:t xml:space="preserve"> </w:t>
      </w:r>
      <w:r w:rsidR="00E51CAD" w:rsidRPr="00E51CAD">
        <w:rPr>
          <w:rFonts w:ascii="Aptos Narrow" w:eastAsia="Verdana" w:hAnsi="Aptos Narrow" w:cs="Verdana"/>
          <w:sz w:val="24"/>
          <w:szCs w:val="24"/>
          <w:lang w:val="lv-LV"/>
        </w:rPr>
        <w:t>https://www.em.gov.lv/lv</w:t>
      </w:r>
      <w:r w:rsidR="00E51CAD" w:rsidRPr="00E51CAD">
        <w:rPr>
          <w:rStyle w:val="Hyperlink"/>
          <w:lang w:val="lv-LV"/>
        </w:rPr>
        <w:t xml:space="preserve"> </w:t>
      </w:r>
    </w:p>
    <w:p w14:paraId="4D12ED76" w14:textId="77777777" w:rsidR="00E72D01" w:rsidRDefault="00E72D01" w:rsidP="00E72D01">
      <w:pPr>
        <w:ind w:right="111"/>
        <w:rPr>
          <w:rFonts w:ascii="Aptos Narrow" w:hAnsi="Aptos Narrow" w:cstheme="majorHAnsi"/>
          <w:bCs/>
          <w:color w:val="0563C1"/>
          <w:sz w:val="20"/>
          <w:szCs w:val="20"/>
          <w:u w:val="single"/>
          <w:lang w:val="lv-LV"/>
        </w:rPr>
      </w:pPr>
    </w:p>
    <w:p w14:paraId="6A2CAF31" w14:textId="77777777" w:rsidR="00E72D01" w:rsidRDefault="00E72D01" w:rsidP="00E72D01">
      <w:pPr>
        <w:rPr>
          <w:rFonts w:ascii="Aptos Narrow" w:hAnsi="Aptos Narrow" w:cstheme="majorHAnsi"/>
          <w:bCs/>
          <w:color w:val="0563C1"/>
          <w:sz w:val="20"/>
          <w:szCs w:val="20"/>
          <w:u w:val="single"/>
          <w:lang w:val="lv-LV"/>
        </w:rPr>
      </w:pPr>
    </w:p>
    <w:p w14:paraId="145784F9" w14:textId="77777777" w:rsidR="00A162CA" w:rsidRDefault="00A162CA" w:rsidP="003B1248">
      <w:pPr>
        <w:jc w:val="right"/>
        <w:rPr>
          <w:rFonts w:ascii="Aptos Narrow" w:hAnsi="Aptos Narrow" w:cstheme="majorHAnsi"/>
          <w:sz w:val="20"/>
          <w:szCs w:val="20"/>
          <w:lang w:val="lv-LV"/>
        </w:rPr>
      </w:pPr>
    </w:p>
    <w:p w14:paraId="26CEE5F4" w14:textId="3950536F" w:rsidR="003B1248" w:rsidRPr="003B1248" w:rsidRDefault="003B1248" w:rsidP="003B1248">
      <w:pPr>
        <w:rPr>
          <w:rFonts w:ascii="Aptos Narrow" w:hAnsi="Aptos Narrow" w:cstheme="majorHAnsi"/>
          <w:sz w:val="20"/>
          <w:szCs w:val="20"/>
          <w:lang w:val="lv-LV"/>
        </w:rPr>
        <w:sectPr w:rsidR="003B1248" w:rsidRPr="003B1248" w:rsidSect="0066777F">
          <w:headerReference w:type="default" r:id="rId37"/>
          <w:footerReference w:type="default" r:id="rId38"/>
          <w:footnotePr>
            <w:numRestart w:val="eachPage"/>
          </w:footnotePr>
          <w:type w:val="continuous"/>
          <w:pgSz w:w="11907" w:h="16840" w:code="9"/>
          <w:pgMar w:top="709" w:right="1134" w:bottom="567" w:left="1134" w:header="708" w:footer="141" w:gutter="0"/>
          <w:pgNumType w:start="11"/>
          <w:cols w:space="708"/>
          <w:docGrid w:linePitch="360"/>
        </w:sectPr>
      </w:pPr>
    </w:p>
    <w:p w14:paraId="2550098B" w14:textId="2C7BEFF5" w:rsidR="005A0157" w:rsidRPr="003B3EEB" w:rsidRDefault="002F5F3B" w:rsidP="00B55AF5">
      <w:pPr>
        <w:pStyle w:val="NoSpacing"/>
        <w:spacing w:after="60"/>
        <w:ind w:right="111"/>
        <w:jc w:val="center"/>
        <w:rPr>
          <w:rFonts w:ascii="Aptos Narrow" w:hAnsi="Aptos Narrow" w:cstheme="majorHAnsi"/>
          <w:b/>
          <w:bCs/>
          <w:sz w:val="32"/>
          <w:szCs w:val="32"/>
          <w:lang w:val="lv-LV"/>
        </w:rPr>
      </w:pPr>
      <w:r w:rsidRPr="003B3EEB">
        <w:rPr>
          <w:rFonts w:ascii="Aptos Narrow" w:hAnsi="Aptos Narrow"/>
          <w:noProof/>
        </w:rPr>
        <w:lastRenderedPageBreak/>
        <w:drawing>
          <wp:anchor distT="0" distB="0" distL="114300" distR="114300" simplePos="0" relativeHeight="251658293" behindDoc="1" locked="0" layoutInCell="1" allowOverlap="1" wp14:anchorId="29B15A2E" wp14:editId="191890B4">
            <wp:simplePos x="0" y="0"/>
            <wp:positionH relativeFrom="page">
              <wp:posOffset>-201930</wp:posOffset>
            </wp:positionH>
            <wp:positionV relativeFrom="page">
              <wp:align>top</wp:align>
            </wp:positionV>
            <wp:extent cx="8045450" cy="10677378"/>
            <wp:effectExtent l="0" t="0" r="0" b="0"/>
            <wp:wrapNone/>
            <wp:docPr id="37" name="Picture 37" descr="The Skills of the Future: How to Prepare for the Next Generation of Tech  Jobs &amp; 16 Tech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kills of the Future: How to Prepare for the Next Generation of Tech  Jobs &amp; 16 Tech Trends"/>
                    <pic:cNvPicPr>
                      <a:picLocks noChangeAspect="1" noChangeArrowheads="1"/>
                    </pic:cNvPicPr>
                  </pic:nvPicPr>
                  <pic:blipFill rotWithShape="1">
                    <a:blip r:embed="rId39">
                      <a:alphaModFix amt="38000"/>
                      <a:duotone>
                        <a:schemeClr val="accent5">
                          <a:shade val="45000"/>
                          <a:satMod val="135000"/>
                        </a:schemeClr>
                        <a:prstClr val="white"/>
                      </a:duotone>
                      <a:extLst>
                        <a:ext uri="{BEBA8EAE-BF5A-486C-A8C5-ECC9F3942E4B}">
                          <a14:imgProps xmlns:a14="http://schemas.microsoft.com/office/drawing/2010/main">
                            <a14:imgLayer r:embed="rId40">
                              <a14:imgEffect>
                                <a14:saturation sat="31000"/>
                              </a14:imgEffect>
                            </a14:imgLayer>
                          </a14:imgProps>
                        </a:ext>
                        <a:ext uri="{28A0092B-C50C-407E-A947-70E740481C1C}">
                          <a14:useLocalDpi xmlns:a14="http://schemas.microsoft.com/office/drawing/2010/main" val="0"/>
                        </a:ext>
                      </a:extLst>
                    </a:blip>
                    <a:srcRect l="25207" r="39705"/>
                    <a:stretch/>
                  </pic:blipFill>
                  <pic:spPr bwMode="auto">
                    <a:xfrm>
                      <a:off x="0" y="0"/>
                      <a:ext cx="8051913" cy="10685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F38E9C" w14:textId="77777777" w:rsidR="002F5F3B" w:rsidRPr="003B3EEB" w:rsidRDefault="002F5F3B" w:rsidP="002F5F3B">
      <w:pPr>
        <w:tabs>
          <w:tab w:val="left" w:pos="7948"/>
        </w:tabs>
        <w:rPr>
          <w:rFonts w:ascii="Aptos Narrow" w:hAnsi="Aptos Narrow"/>
          <w:b/>
          <w:bCs/>
          <w:color w:val="1F4E79" w:themeColor="accent5" w:themeShade="80"/>
          <w:sz w:val="56"/>
          <w:szCs w:val="56"/>
          <w:lang w:val="lv-LV"/>
        </w:rPr>
      </w:pPr>
    </w:p>
    <w:p w14:paraId="4F9EC215" w14:textId="77777777" w:rsidR="002F5F3B" w:rsidRPr="003B3EEB" w:rsidRDefault="002F5F3B" w:rsidP="002F5F3B">
      <w:pPr>
        <w:tabs>
          <w:tab w:val="left" w:pos="7948"/>
        </w:tabs>
        <w:rPr>
          <w:rFonts w:ascii="Aptos Narrow" w:hAnsi="Aptos Narrow"/>
          <w:b/>
          <w:bCs/>
          <w:color w:val="1F4E79" w:themeColor="accent5" w:themeShade="80"/>
          <w:sz w:val="56"/>
          <w:szCs w:val="56"/>
          <w:lang w:val="lv-LV"/>
        </w:rPr>
      </w:pPr>
    </w:p>
    <w:p w14:paraId="45C88C5A" w14:textId="77777777" w:rsidR="002F5F3B" w:rsidRPr="003B3EEB" w:rsidRDefault="002F5F3B" w:rsidP="002F5F3B">
      <w:pPr>
        <w:tabs>
          <w:tab w:val="left" w:pos="7948"/>
        </w:tabs>
        <w:rPr>
          <w:rFonts w:ascii="Aptos Narrow" w:hAnsi="Aptos Narrow"/>
          <w:b/>
          <w:bCs/>
          <w:color w:val="1F4E79" w:themeColor="accent5" w:themeShade="80"/>
          <w:sz w:val="56"/>
          <w:szCs w:val="56"/>
          <w:lang w:val="lv-LV"/>
        </w:rPr>
      </w:pPr>
    </w:p>
    <w:p w14:paraId="5B26DC06" w14:textId="0B0D351E" w:rsidR="005A0157" w:rsidRPr="00F57E4D" w:rsidRDefault="002F5F3B" w:rsidP="008334A1">
      <w:pPr>
        <w:pStyle w:val="Heading1"/>
        <w:jc w:val="center"/>
      </w:pPr>
      <w:bookmarkStart w:id="30" w:name="_Toc174010200"/>
      <w:bookmarkStart w:id="31" w:name="_Toc174011740"/>
      <w:bookmarkStart w:id="32" w:name="_Toc174362324"/>
      <w:r w:rsidRPr="00F57E4D">
        <w:t>CILVĒKKAPITĀLA</w:t>
      </w:r>
      <w:r w:rsidR="00CD4107" w:rsidRPr="00F57E4D">
        <w:t xml:space="preserve"> </w:t>
      </w:r>
      <w:r w:rsidR="008334A1">
        <w:br/>
      </w:r>
      <w:r w:rsidRPr="00F57E4D">
        <w:t>ATTĪSTĪBAS</w:t>
      </w:r>
      <w:r w:rsidR="00F57E4D" w:rsidRPr="00F57E4D">
        <w:t xml:space="preserve"> </w:t>
      </w:r>
      <w:r w:rsidRPr="00F57E4D">
        <w:t>STRATĒĢIJAS</w:t>
      </w:r>
      <w:r w:rsidR="00CD4107" w:rsidRPr="00F57E4D">
        <w:t xml:space="preserve"> </w:t>
      </w:r>
      <w:r w:rsidR="008334A1">
        <w:br/>
      </w:r>
      <w:r w:rsidRPr="008334A1">
        <w:rPr>
          <w:sz w:val="120"/>
          <w:szCs w:val="120"/>
        </w:rPr>
        <w:t>PASĀKUMU PLĀNS</w:t>
      </w:r>
      <w:bookmarkEnd w:id="30"/>
      <w:bookmarkEnd w:id="31"/>
      <w:bookmarkEnd w:id="32"/>
    </w:p>
    <w:p w14:paraId="7CD3C651" w14:textId="461B3DFE" w:rsidR="002F5F3B" w:rsidRPr="003B3EEB" w:rsidRDefault="00B75B45">
      <w:pPr>
        <w:rPr>
          <w:rFonts w:ascii="Aptos Narrow" w:hAnsi="Aptos Narrow" w:cstheme="majorHAnsi"/>
          <w:b/>
          <w:color w:val="000000" w:themeColor="text1"/>
          <w:sz w:val="24"/>
          <w:szCs w:val="24"/>
          <w:lang w:val="lv-LV"/>
        </w:rPr>
      </w:pPr>
      <w:r w:rsidRPr="003B3EEB">
        <w:rPr>
          <w:rFonts w:ascii="Aptos Narrow" w:hAnsi="Aptos Narrow"/>
          <w:b/>
          <w:bCs/>
          <w:noProof/>
          <w:sz w:val="24"/>
          <w:szCs w:val="24"/>
          <w:lang w:val="lv-LV"/>
        </w:rPr>
        <w:drawing>
          <wp:anchor distT="0" distB="0" distL="114300" distR="114300" simplePos="0" relativeHeight="251658249" behindDoc="0" locked="0" layoutInCell="1" allowOverlap="1" wp14:anchorId="74B07B4D" wp14:editId="5EEB3BBA">
            <wp:simplePos x="0" y="0"/>
            <wp:positionH relativeFrom="column">
              <wp:posOffset>5979795</wp:posOffset>
            </wp:positionH>
            <wp:positionV relativeFrom="paragraph">
              <wp:posOffset>2035810</wp:posOffset>
            </wp:positionV>
            <wp:extent cx="612000" cy="612000"/>
            <wp:effectExtent l="0" t="0" r="0" b="0"/>
            <wp:wrapNone/>
            <wp:docPr id="57" name="Picture 57" descr="Entrepreneur - Free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35">
                      <a:duotone>
                        <a:prstClr val="black"/>
                        <a:schemeClr val="accent3">
                          <a:tint val="45000"/>
                          <a:satMod val="400000"/>
                        </a:schemeClr>
                      </a:duotone>
                      <a:extLst>
                        <a:ext uri="{28A0092B-C50C-407E-A947-70E740481C1C}">
                          <a14:useLocalDpi xmlns:a14="http://schemas.microsoft.com/office/drawing/2010/main" val="0"/>
                        </a:ext>
                      </a:extLst>
                    </a:blip>
                    <a:stretch>
                      <a:fillRect/>
                    </a:stretch>
                  </pic:blipFill>
                  <pic:spPr>
                    <a:xfrm>
                      <a:off x="0" y="0"/>
                      <a:ext cx="612000" cy="612000"/>
                    </a:xfrm>
                    <a:prstGeom prst="rect">
                      <a:avLst/>
                    </a:prstGeom>
                  </pic:spPr>
                </pic:pic>
              </a:graphicData>
            </a:graphic>
            <wp14:sizeRelH relativeFrom="page">
              <wp14:pctWidth>0</wp14:pctWidth>
            </wp14:sizeRelH>
            <wp14:sizeRelV relativeFrom="page">
              <wp14:pctHeight>0</wp14:pctHeight>
            </wp14:sizeRelV>
          </wp:anchor>
        </w:drawing>
      </w:r>
      <w:r w:rsidRPr="003B3EEB">
        <w:rPr>
          <w:rFonts w:ascii="Aptos Narrow" w:hAnsi="Aptos Narrow"/>
          <w:b/>
          <w:bCs/>
          <w:noProof/>
          <w:sz w:val="24"/>
          <w:szCs w:val="24"/>
          <w:lang w:val="lv-LV"/>
        </w:rPr>
        <w:drawing>
          <wp:anchor distT="0" distB="0" distL="114300" distR="114300" simplePos="0" relativeHeight="251658248" behindDoc="0" locked="0" layoutInCell="1" allowOverlap="1" wp14:anchorId="4BFB48FF" wp14:editId="39C8943A">
            <wp:simplePos x="0" y="0"/>
            <wp:positionH relativeFrom="column">
              <wp:posOffset>4577715</wp:posOffset>
            </wp:positionH>
            <wp:positionV relativeFrom="paragraph">
              <wp:posOffset>2040890</wp:posOffset>
            </wp:positionV>
            <wp:extent cx="612000" cy="612000"/>
            <wp:effectExtent l="0" t="0" r="0" b="0"/>
            <wp:wrapNone/>
            <wp:docPr id="56" name="Picture 56" descr="Lifelong Learning Icons - Free SVG &amp; PNG Lifelong Learning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34">
                      <a:duotone>
                        <a:prstClr val="black"/>
                        <a:schemeClr val="accent3">
                          <a:tint val="45000"/>
                          <a:satMod val="400000"/>
                        </a:schemeClr>
                      </a:duotone>
                      <a:extLst>
                        <a:ext uri="{28A0092B-C50C-407E-A947-70E740481C1C}">
                          <a14:useLocalDpi xmlns:a14="http://schemas.microsoft.com/office/drawing/2010/main" val="0"/>
                        </a:ext>
                      </a:extLst>
                    </a:blip>
                    <a:stretch>
                      <a:fillRect/>
                    </a:stretch>
                  </pic:blipFill>
                  <pic:spPr>
                    <a:xfrm>
                      <a:off x="0" y="0"/>
                      <a:ext cx="612000" cy="612000"/>
                    </a:xfrm>
                    <a:prstGeom prst="rect">
                      <a:avLst/>
                    </a:prstGeom>
                  </pic:spPr>
                </pic:pic>
              </a:graphicData>
            </a:graphic>
            <wp14:sizeRelH relativeFrom="page">
              <wp14:pctWidth>0</wp14:pctWidth>
            </wp14:sizeRelH>
            <wp14:sizeRelV relativeFrom="page">
              <wp14:pctHeight>0</wp14:pctHeight>
            </wp14:sizeRelV>
          </wp:anchor>
        </w:drawing>
      </w:r>
      <w:r w:rsidRPr="003B3EEB">
        <w:rPr>
          <w:rFonts w:ascii="Aptos Narrow" w:hAnsi="Aptos Narrow"/>
          <w:b/>
          <w:bCs/>
          <w:noProof/>
          <w:sz w:val="24"/>
          <w:szCs w:val="24"/>
          <w:lang w:val="lv-LV"/>
        </w:rPr>
        <w:drawing>
          <wp:anchor distT="0" distB="0" distL="114300" distR="114300" simplePos="0" relativeHeight="251658247" behindDoc="0" locked="0" layoutInCell="1" allowOverlap="1" wp14:anchorId="2A285BFD" wp14:editId="5309CB49">
            <wp:simplePos x="0" y="0"/>
            <wp:positionH relativeFrom="margin">
              <wp:posOffset>3161665</wp:posOffset>
            </wp:positionH>
            <wp:positionV relativeFrom="paragraph">
              <wp:posOffset>2040255</wp:posOffset>
            </wp:positionV>
            <wp:extent cx="612000" cy="612000"/>
            <wp:effectExtent l="0" t="0" r="0" b="0"/>
            <wp:wrapNone/>
            <wp:docPr id="55" name="Picture 55" descr="Migration - Free user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33">
                      <a:duotone>
                        <a:prstClr val="black"/>
                        <a:schemeClr val="accent3">
                          <a:tint val="45000"/>
                          <a:satMod val="400000"/>
                        </a:schemeClr>
                      </a:duotone>
                      <a:extLst>
                        <a:ext uri="{28A0092B-C50C-407E-A947-70E740481C1C}">
                          <a14:useLocalDpi xmlns:a14="http://schemas.microsoft.com/office/drawing/2010/main" val="0"/>
                        </a:ext>
                      </a:extLst>
                    </a:blip>
                    <a:stretch>
                      <a:fillRect/>
                    </a:stretch>
                  </pic:blipFill>
                  <pic:spPr>
                    <a:xfrm>
                      <a:off x="0" y="0"/>
                      <a:ext cx="612000" cy="612000"/>
                    </a:xfrm>
                    <a:prstGeom prst="rect">
                      <a:avLst/>
                    </a:prstGeom>
                  </pic:spPr>
                </pic:pic>
              </a:graphicData>
            </a:graphic>
            <wp14:sizeRelH relativeFrom="page">
              <wp14:pctWidth>0</wp14:pctWidth>
            </wp14:sizeRelH>
            <wp14:sizeRelV relativeFrom="page">
              <wp14:pctHeight>0</wp14:pctHeight>
            </wp14:sizeRelV>
          </wp:anchor>
        </w:drawing>
      </w:r>
      <w:r w:rsidRPr="003B3EEB">
        <w:rPr>
          <w:rFonts w:ascii="Aptos Narrow" w:hAnsi="Aptos Narrow"/>
          <w:b/>
          <w:bCs/>
          <w:noProof/>
          <w:color w:val="000000" w:themeColor="text1"/>
          <w:lang w:val="lv-LV"/>
        </w:rPr>
        <w:drawing>
          <wp:anchor distT="0" distB="0" distL="114300" distR="114300" simplePos="0" relativeHeight="251658246" behindDoc="0" locked="0" layoutInCell="1" allowOverlap="1" wp14:anchorId="5EE22AC0" wp14:editId="00518938">
            <wp:simplePos x="0" y="0"/>
            <wp:positionH relativeFrom="column">
              <wp:posOffset>1760855</wp:posOffset>
            </wp:positionH>
            <wp:positionV relativeFrom="paragraph">
              <wp:posOffset>2033270</wp:posOffset>
            </wp:positionV>
            <wp:extent cx="612000" cy="612000"/>
            <wp:effectExtent l="0" t="0" r="0" b="0"/>
            <wp:wrapNone/>
            <wp:docPr id="53" name="Picture 53" descr="Business, demand, market, marketing, labor demand, labour demand, market  demand icon - Download on Iconfi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41">
                      <a:duotone>
                        <a:prstClr val="black"/>
                        <a:schemeClr val="accent3">
                          <a:tint val="45000"/>
                          <a:satMod val="400000"/>
                        </a:schemeClr>
                      </a:duotone>
                      <a:extLst>
                        <a:ext uri="{28A0092B-C50C-407E-A947-70E740481C1C}">
                          <a14:useLocalDpi xmlns:a14="http://schemas.microsoft.com/office/drawing/2010/main" val="0"/>
                        </a:ext>
                      </a:extLst>
                    </a:blip>
                    <a:stretch>
                      <a:fillRect/>
                    </a:stretch>
                  </pic:blipFill>
                  <pic:spPr>
                    <a:xfrm>
                      <a:off x="0" y="0"/>
                      <a:ext cx="612000" cy="612000"/>
                    </a:xfrm>
                    <a:prstGeom prst="rect">
                      <a:avLst/>
                    </a:prstGeom>
                  </pic:spPr>
                </pic:pic>
              </a:graphicData>
            </a:graphic>
            <wp14:sizeRelH relativeFrom="page">
              <wp14:pctWidth>0</wp14:pctWidth>
            </wp14:sizeRelH>
            <wp14:sizeRelV relativeFrom="page">
              <wp14:pctHeight>0</wp14:pctHeight>
            </wp14:sizeRelV>
          </wp:anchor>
        </w:drawing>
      </w:r>
      <w:r w:rsidRPr="003B3EEB">
        <w:rPr>
          <w:rFonts w:ascii="Aptos Narrow" w:hAnsi="Aptos Narrow"/>
          <w:b/>
          <w:bCs/>
          <w:noProof/>
          <w:lang w:val="lv-LV"/>
        </w:rPr>
        <w:drawing>
          <wp:anchor distT="0" distB="0" distL="114300" distR="114300" simplePos="0" relativeHeight="251658245" behindDoc="0" locked="0" layoutInCell="1" allowOverlap="1" wp14:anchorId="710FDA81" wp14:editId="4E071230">
            <wp:simplePos x="0" y="0"/>
            <wp:positionH relativeFrom="column">
              <wp:posOffset>355600</wp:posOffset>
            </wp:positionH>
            <wp:positionV relativeFrom="paragraph">
              <wp:posOffset>2040255</wp:posOffset>
            </wp:positionV>
            <wp:extent cx="612000" cy="612000"/>
            <wp:effectExtent l="0" t="0" r="0" b="0"/>
            <wp:wrapNone/>
            <wp:docPr id="52" name="Picture 52" descr="Stem - Free technology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32">
                      <a:duotone>
                        <a:prstClr val="black"/>
                        <a:schemeClr val="accent3">
                          <a:tint val="45000"/>
                          <a:satMod val="400000"/>
                        </a:schemeClr>
                      </a:duotone>
                      <a:extLst>
                        <a:ext uri="{28A0092B-C50C-407E-A947-70E740481C1C}">
                          <a14:useLocalDpi xmlns:a14="http://schemas.microsoft.com/office/drawing/2010/main" val="0"/>
                        </a:ext>
                      </a:extLst>
                    </a:blip>
                    <a:stretch>
                      <a:fillRect/>
                    </a:stretch>
                  </pic:blipFill>
                  <pic:spPr>
                    <a:xfrm>
                      <a:off x="0" y="0"/>
                      <a:ext cx="612000" cy="612000"/>
                    </a:xfrm>
                    <a:prstGeom prst="rect">
                      <a:avLst/>
                    </a:prstGeom>
                  </pic:spPr>
                </pic:pic>
              </a:graphicData>
            </a:graphic>
            <wp14:sizeRelH relativeFrom="page">
              <wp14:pctWidth>0</wp14:pctWidth>
            </wp14:sizeRelH>
            <wp14:sizeRelV relativeFrom="page">
              <wp14:pctHeight>0</wp14:pctHeight>
            </wp14:sizeRelV>
          </wp:anchor>
        </w:drawing>
      </w:r>
      <w:r w:rsidRPr="003B3EEB">
        <w:rPr>
          <w:rFonts w:ascii="Aptos Narrow" w:hAnsi="Aptos Narrow" w:cstheme="majorHAnsi"/>
          <w:b/>
          <w:noProof/>
          <w:color w:val="000000" w:themeColor="text1"/>
          <w:sz w:val="24"/>
          <w:szCs w:val="24"/>
          <w:lang w:val="lv-LV"/>
        </w:rPr>
        <mc:AlternateContent>
          <mc:Choice Requires="wps">
            <w:drawing>
              <wp:anchor distT="0" distB="0" distL="114300" distR="114300" simplePos="0" relativeHeight="251658244" behindDoc="0" locked="0" layoutInCell="1" allowOverlap="1" wp14:anchorId="31F87701" wp14:editId="08D0D1A3">
                <wp:simplePos x="0" y="0"/>
                <wp:positionH relativeFrom="margin">
                  <wp:posOffset>-52070</wp:posOffset>
                </wp:positionH>
                <wp:positionV relativeFrom="paragraph">
                  <wp:posOffset>2899410</wp:posOffset>
                </wp:positionV>
                <wp:extent cx="1367790" cy="1223645"/>
                <wp:effectExtent l="0" t="0" r="3810" b="0"/>
                <wp:wrapNone/>
                <wp:docPr id="42" name="Hexagon 42"/>
                <wp:cNvGraphicFramePr/>
                <a:graphic xmlns:a="http://schemas.openxmlformats.org/drawingml/2006/main">
                  <a:graphicData uri="http://schemas.microsoft.com/office/word/2010/wordprocessingShape">
                    <wps:wsp>
                      <wps:cNvSpPr/>
                      <wps:spPr>
                        <a:xfrm>
                          <a:off x="0" y="0"/>
                          <a:ext cx="1367790" cy="1223645"/>
                        </a:xfrm>
                        <a:prstGeom prst="hexagon">
                          <a:avLst>
                            <a:gd name="adj" fmla="val 0"/>
                            <a:gd name="vf" fmla="val 115470"/>
                          </a:avLst>
                        </a:prstGeom>
                        <a:solidFill>
                          <a:srgbClr val="1F4E79">
                            <a:alpha val="73333"/>
                          </a:srgb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5A0F32C" w14:textId="4CD1CEA2" w:rsidR="00B75B45" w:rsidRPr="00B75B45" w:rsidRDefault="00AC0E25" w:rsidP="00B75B45">
                            <w:pPr>
                              <w:spacing w:after="60" w:line="240" w:lineRule="auto"/>
                              <w:ind w:right="33"/>
                              <w:jc w:val="center"/>
                              <w:textAlignment w:val="baseline"/>
                              <w:rPr>
                                <w:rFonts w:asciiTheme="majorHAnsi" w:eastAsia="Times New Roman" w:hAnsiTheme="majorHAnsi" w:cstheme="majorHAnsi"/>
                                <w:b/>
                                <w:bCs/>
                                <w:color w:val="FFFFFF" w:themeColor="background1"/>
                                <w:sz w:val="24"/>
                                <w:szCs w:val="24"/>
                                <w:lang w:val="lv-LV"/>
                              </w:rPr>
                            </w:pPr>
                            <w:r>
                              <w:rPr>
                                <w:rFonts w:asciiTheme="majorHAnsi" w:eastAsia="Times New Roman" w:hAnsiTheme="majorHAnsi" w:cstheme="majorHAnsi"/>
                                <w:b/>
                                <w:bCs/>
                                <w:color w:val="FFFFFF" w:themeColor="background1"/>
                                <w:sz w:val="24"/>
                                <w:szCs w:val="24"/>
                                <w:lang w:val="lv-LV"/>
                              </w:rPr>
                              <w:t>STEM</w:t>
                            </w:r>
                            <w:r w:rsidR="00B75B45" w:rsidRPr="00B75B45">
                              <w:rPr>
                                <w:rFonts w:asciiTheme="majorHAnsi" w:eastAsia="Times New Roman" w:hAnsiTheme="majorHAnsi" w:cstheme="majorHAnsi"/>
                                <w:b/>
                                <w:bCs/>
                                <w:color w:val="FFFFFF" w:themeColor="background1"/>
                                <w:sz w:val="24"/>
                                <w:szCs w:val="24"/>
                                <w:lang w:val="lv-LV"/>
                              </w:rPr>
                              <w:t xml:space="preserve"> IZGLĪTĪBA UN PRASMES</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87701" id="Hexagon 42" o:spid="_x0000_s1088" type="#_x0000_t9" style="position:absolute;margin-left:-4.1pt;margin-top:228.3pt;width:107.7pt;height:96.3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" adj="0" fillcolor="#1f4e79" stroked="f" strokeweight="1pt">
                <v:fill opacity="48059f"/>
                <v:textbox inset="1mm,1mm,1mm,1mm">
                  <w:txbxContent>
                    <w:p w14:paraId="75A0F32C" w14:textId="4CD1CEA2" w:rsidR="00B75B45" w:rsidRPr="00B75B45" w:rsidRDefault="00AC0E25" w:rsidP="00B75B45">
                      <w:pPr>
                        <w:spacing w:after="60" w:line="240" w:lineRule="auto"/>
                        <w:ind w:right="33"/>
                        <w:jc w:val="center"/>
                        <w:textAlignment w:val="baseline"/>
                        <w:rPr>
                          <w:rFonts w:asciiTheme="majorHAnsi" w:eastAsia="Times New Roman" w:hAnsiTheme="majorHAnsi" w:cstheme="majorHAnsi"/>
                          <w:b/>
                          <w:bCs/>
                          <w:color w:val="FFFFFF" w:themeColor="background1"/>
                          <w:sz w:val="24"/>
                          <w:szCs w:val="24"/>
                          <w:lang w:val="lv-LV"/>
                        </w:rPr>
                      </w:pPr>
                      <w:r>
                        <w:rPr>
                          <w:rFonts w:asciiTheme="majorHAnsi" w:eastAsia="Times New Roman" w:hAnsiTheme="majorHAnsi" w:cstheme="majorHAnsi"/>
                          <w:b/>
                          <w:bCs/>
                          <w:color w:val="FFFFFF" w:themeColor="background1"/>
                          <w:sz w:val="24"/>
                          <w:szCs w:val="24"/>
                          <w:lang w:val="lv-LV"/>
                        </w:rPr>
                        <w:t>STEM</w:t>
                      </w:r>
                      <w:r w:rsidR="00B75B45" w:rsidRPr="00B75B45">
                        <w:rPr>
                          <w:rFonts w:asciiTheme="majorHAnsi" w:eastAsia="Times New Roman" w:hAnsiTheme="majorHAnsi" w:cstheme="majorHAnsi"/>
                          <w:b/>
                          <w:bCs/>
                          <w:color w:val="FFFFFF" w:themeColor="background1"/>
                          <w:sz w:val="24"/>
                          <w:szCs w:val="24"/>
                          <w:lang w:val="lv-LV"/>
                        </w:rPr>
                        <w:t xml:space="preserve"> IZGLĪTĪBA UN PRASMES</w:t>
                      </w:r>
                    </w:p>
                  </w:txbxContent>
                </v:textbox>
                <w10:wrap anchorx="margin"/>
              </v:shape>
            </w:pict>
          </mc:Fallback>
        </mc:AlternateContent>
      </w:r>
      <w:r w:rsidRPr="003B3EEB">
        <w:rPr>
          <w:rFonts w:ascii="Aptos Narrow" w:hAnsi="Aptos Narrow" w:cstheme="majorHAnsi"/>
          <w:b/>
          <w:noProof/>
          <w:color w:val="000000" w:themeColor="text1"/>
          <w:sz w:val="24"/>
          <w:szCs w:val="24"/>
          <w:lang w:val="lv-LV"/>
        </w:rPr>
        <mc:AlternateContent>
          <mc:Choice Requires="wps">
            <w:drawing>
              <wp:anchor distT="0" distB="0" distL="114300" distR="114300" simplePos="0" relativeHeight="251658253" behindDoc="0" locked="0" layoutInCell="1" allowOverlap="1" wp14:anchorId="28261290" wp14:editId="53F826EC">
                <wp:simplePos x="0" y="0"/>
                <wp:positionH relativeFrom="margin">
                  <wp:posOffset>5594985</wp:posOffset>
                </wp:positionH>
                <wp:positionV relativeFrom="paragraph">
                  <wp:posOffset>2896870</wp:posOffset>
                </wp:positionV>
                <wp:extent cx="1367790" cy="1223645"/>
                <wp:effectExtent l="0" t="0" r="3810" b="0"/>
                <wp:wrapNone/>
                <wp:docPr id="1344" name="Hexagon 1344"/>
                <wp:cNvGraphicFramePr/>
                <a:graphic xmlns:a="http://schemas.openxmlformats.org/drawingml/2006/main">
                  <a:graphicData uri="http://schemas.microsoft.com/office/word/2010/wordprocessingShape">
                    <wps:wsp>
                      <wps:cNvSpPr/>
                      <wps:spPr>
                        <a:xfrm>
                          <a:off x="0" y="0"/>
                          <a:ext cx="1367790" cy="1223645"/>
                        </a:xfrm>
                        <a:prstGeom prst="hexagon">
                          <a:avLst>
                            <a:gd name="adj" fmla="val 0"/>
                            <a:gd name="vf" fmla="val 115470"/>
                          </a:avLst>
                        </a:prstGeom>
                        <a:solidFill>
                          <a:srgbClr val="1F4E79">
                            <a:alpha val="73725"/>
                          </a:srgb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215ED18" w14:textId="3D44202B" w:rsidR="00B75B45" w:rsidRPr="00B75B45" w:rsidRDefault="00B75B45" w:rsidP="00B75B45">
                            <w:pPr>
                              <w:spacing w:after="60" w:line="240" w:lineRule="auto"/>
                              <w:ind w:right="33"/>
                              <w:jc w:val="center"/>
                              <w:textAlignment w:val="baseline"/>
                              <w:rPr>
                                <w:rFonts w:asciiTheme="majorHAnsi" w:eastAsia="Times New Roman" w:hAnsiTheme="majorHAnsi" w:cstheme="majorHAnsi"/>
                                <w:b/>
                                <w:bCs/>
                                <w:color w:val="FFFFFF" w:themeColor="background1"/>
                                <w:sz w:val="24"/>
                                <w:szCs w:val="24"/>
                                <w:lang w:val="lv-LV"/>
                              </w:rPr>
                            </w:pPr>
                            <w:r w:rsidRPr="00B75B45">
                              <w:rPr>
                                <w:rFonts w:asciiTheme="majorHAnsi" w:eastAsia="Times New Roman" w:hAnsiTheme="majorHAnsi" w:cstheme="majorHAnsi"/>
                                <w:b/>
                                <w:bCs/>
                                <w:color w:val="FFFFFF" w:themeColor="background1"/>
                                <w:sz w:val="24"/>
                                <w:szCs w:val="24"/>
                                <w:lang w:val="lv-LV"/>
                              </w:rPr>
                              <w:t>ATBALSTS UZŅĒMĒJU UZŅĒMĪGUMAM</w:t>
                            </w:r>
                          </w:p>
                        </w:txbxContent>
                      </wps:txbx>
                      <wps:bodyPr rot="0" spcFirstLastPara="0" vertOverflow="overflow" horzOverflow="overflow" vert="horz" wrap="square" lIns="0" tIns="36000" rIns="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61290" id="Hexagon 1344" o:spid="_x0000_s1089" type="#_x0000_t9" style="position:absolute;margin-left:440.55pt;margin-top:228.1pt;width:107.7pt;height:96.3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" adj="0" fillcolor="#1f4e79" stroked="f" strokeweight="1pt">
                <v:fill opacity="48316f"/>
                <v:textbox inset="0,1mm,0,1mm">
                  <w:txbxContent>
                    <w:p w14:paraId="5215ED18" w14:textId="3D44202B" w:rsidR="00B75B45" w:rsidRPr="00B75B45" w:rsidRDefault="00B75B45" w:rsidP="00B75B45">
                      <w:pPr>
                        <w:spacing w:after="60" w:line="240" w:lineRule="auto"/>
                        <w:ind w:right="33"/>
                        <w:jc w:val="center"/>
                        <w:textAlignment w:val="baseline"/>
                        <w:rPr>
                          <w:rFonts w:asciiTheme="majorHAnsi" w:eastAsia="Times New Roman" w:hAnsiTheme="majorHAnsi" w:cstheme="majorHAnsi"/>
                          <w:b/>
                          <w:bCs/>
                          <w:color w:val="FFFFFF" w:themeColor="background1"/>
                          <w:sz w:val="24"/>
                          <w:szCs w:val="24"/>
                          <w:lang w:val="lv-LV"/>
                        </w:rPr>
                      </w:pPr>
                      <w:r w:rsidRPr="00B75B45">
                        <w:rPr>
                          <w:rFonts w:asciiTheme="majorHAnsi" w:eastAsia="Times New Roman" w:hAnsiTheme="majorHAnsi" w:cstheme="majorHAnsi"/>
                          <w:b/>
                          <w:bCs/>
                          <w:color w:val="FFFFFF" w:themeColor="background1"/>
                          <w:sz w:val="24"/>
                          <w:szCs w:val="24"/>
                          <w:lang w:val="lv-LV"/>
                        </w:rPr>
                        <w:t>ATBALSTS UZŅĒMĒJU UZŅĒMĪGUMAM</w:t>
                      </w:r>
                    </w:p>
                  </w:txbxContent>
                </v:textbox>
                <w10:wrap anchorx="margin"/>
              </v:shape>
            </w:pict>
          </mc:Fallback>
        </mc:AlternateContent>
      </w:r>
      <w:r w:rsidRPr="003B3EEB">
        <w:rPr>
          <w:rFonts w:ascii="Aptos Narrow" w:hAnsi="Aptos Narrow" w:cstheme="majorHAnsi"/>
          <w:b/>
          <w:noProof/>
          <w:color w:val="000000" w:themeColor="text1"/>
          <w:sz w:val="24"/>
          <w:szCs w:val="24"/>
          <w:lang w:val="lv-LV"/>
        </w:rPr>
        <mc:AlternateContent>
          <mc:Choice Requires="wps">
            <w:drawing>
              <wp:anchor distT="0" distB="0" distL="114300" distR="114300" simplePos="0" relativeHeight="251658252" behindDoc="0" locked="0" layoutInCell="1" allowOverlap="1" wp14:anchorId="7EA1CA8E" wp14:editId="30269A3F">
                <wp:simplePos x="0" y="0"/>
                <wp:positionH relativeFrom="margin">
                  <wp:posOffset>4185285</wp:posOffset>
                </wp:positionH>
                <wp:positionV relativeFrom="paragraph">
                  <wp:posOffset>2897505</wp:posOffset>
                </wp:positionV>
                <wp:extent cx="1367790" cy="1223645"/>
                <wp:effectExtent l="0" t="0" r="3810" b="0"/>
                <wp:wrapNone/>
                <wp:docPr id="63" name="Hexagon 63"/>
                <wp:cNvGraphicFramePr/>
                <a:graphic xmlns:a="http://schemas.openxmlformats.org/drawingml/2006/main">
                  <a:graphicData uri="http://schemas.microsoft.com/office/word/2010/wordprocessingShape">
                    <wps:wsp>
                      <wps:cNvSpPr/>
                      <wps:spPr>
                        <a:xfrm>
                          <a:off x="0" y="0"/>
                          <a:ext cx="1367790" cy="1223645"/>
                        </a:xfrm>
                        <a:prstGeom prst="hexagon">
                          <a:avLst>
                            <a:gd name="adj" fmla="val 0"/>
                            <a:gd name="vf" fmla="val 115470"/>
                          </a:avLst>
                        </a:prstGeom>
                        <a:solidFill>
                          <a:srgbClr val="1F4E79">
                            <a:alpha val="73725"/>
                          </a:srgb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C57EFCC" w14:textId="22700DA1" w:rsidR="00B75B45" w:rsidRPr="00B75B45" w:rsidRDefault="00B75B45" w:rsidP="00B75B45">
                            <w:pPr>
                              <w:jc w:val="center"/>
                              <w:rPr>
                                <w:b/>
                                <w:bCs/>
                                <w:color w:val="FFFFFF" w:themeColor="background1"/>
                              </w:rPr>
                            </w:pPr>
                            <w:r w:rsidRPr="00B75B45">
                              <w:rPr>
                                <w:rFonts w:asciiTheme="majorHAnsi" w:eastAsia="Times New Roman" w:hAnsiTheme="majorHAnsi" w:cstheme="majorHAnsi"/>
                                <w:b/>
                                <w:bCs/>
                                <w:color w:val="FFFFFF" w:themeColor="background1"/>
                                <w:sz w:val="24"/>
                                <w:szCs w:val="24"/>
                                <w:lang w:val="lv-LV"/>
                              </w:rPr>
                              <w:t>PIEAUGUŠO IZGLĪTĪBAS PIEDĀVĀJUMS UN KVALITĀTE</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1CA8E" id="Hexagon 63" o:spid="_x0000_s1090" type="#_x0000_t9" style="position:absolute;margin-left:329.55pt;margin-top:228.15pt;width:107.7pt;height:96.3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" adj="0" fillcolor="#1f4e79" stroked="f" strokeweight="1pt">
                <v:fill opacity="48316f"/>
                <v:textbox inset="1mm,1mm,1mm,1mm">
                  <w:txbxContent>
                    <w:p w14:paraId="2C57EFCC" w14:textId="22700DA1" w:rsidR="00B75B45" w:rsidRPr="00B75B45" w:rsidRDefault="00B75B45" w:rsidP="00B75B45">
                      <w:pPr>
                        <w:jc w:val="center"/>
                        <w:rPr>
                          <w:b/>
                          <w:bCs/>
                          <w:color w:val="FFFFFF" w:themeColor="background1"/>
                        </w:rPr>
                      </w:pPr>
                      <w:r w:rsidRPr="00B75B45">
                        <w:rPr>
                          <w:rFonts w:asciiTheme="majorHAnsi" w:eastAsia="Times New Roman" w:hAnsiTheme="majorHAnsi" w:cstheme="majorHAnsi"/>
                          <w:b/>
                          <w:bCs/>
                          <w:color w:val="FFFFFF" w:themeColor="background1"/>
                          <w:sz w:val="24"/>
                          <w:szCs w:val="24"/>
                          <w:lang w:val="lv-LV"/>
                        </w:rPr>
                        <w:t>PIEAUGUŠO IZGLĪTĪBAS PIEDĀVĀJUMS UN KVALITĀTE</w:t>
                      </w:r>
                    </w:p>
                  </w:txbxContent>
                </v:textbox>
                <w10:wrap anchorx="margin"/>
              </v:shape>
            </w:pict>
          </mc:Fallback>
        </mc:AlternateContent>
      </w:r>
      <w:r w:rsidRPr="003B3EEB">
        <w:rPr>
          <w:rFonts w:ascii="Aptos Narrow" w:hAnsi="Aptos Narrow" w:cstheme="majorHAnsi"/>
          <w:b/>
          <w:noProof/>
          <w:color w:val="000000" w:themeColor="text1"/>
          <w:sz w:val="24"/>
          <w:szCs w:val="24"/>
          <w:lang w:val="lv-LV"/>
        </w:rPr>
        <mc:AlternateContent>
          <mc:Choice Requires="wps">
            <w:drawing>
              <wp:anchor distT="0" distB="0" distL="114300" distR="114300" simplePos="0" relativeHeight="251658251" behindDoc="0" locked="0" layoutInCell="1" allowOverlap="1" wp14:anchorId="7F8C01F5" wp14:editId="3C44A2CE">
                <wp:simplePos x="0" y="0"/>
                <wp:positionH relativeFrom="margin">
                  <wp:posOffset>2771775</wp:posOffset>
                </wp:positionH>
                <wp:positionV relativeFrom="paragraph">
                  <wp:posOffset>2898140</wp:posOffset>
                </wp:positionV>
                <wp:extent cx="1367790" cy="1223645"/>
                <wp:effectExtent l="0" t="0" r="3810" b="0"/>
                <wp:wrapNone/>
                <wp:docPr id="59" name="Hexagon 59"/>
                <wp:cNvGraphicFramePr/>
                <a:graphic xmlns:a="http://schemas.openxmlformats.org/drawingml/2006/main">
                  <a:graphicData uri="http://schemas.microsoft.com/office/word/2010/wordprocessingShape">
                    <wps:wsp>
                      <wps:cNvSpPr/>
                      <wps:spPr>
                        <a:xfrm>
                          <a:off x="0" y="0"/>
                          <a:ext cx="1367790" cy="1223645"/>
                        </a:xfrm>
                        <a:prstGeom prst="hexagon">
                          <a:avLst>
                            <a:gd name="adj" fmla="val 0"/>
                            <a:gd name="vf" fmla="val 115470"/>
                          </a:avLst>
                        </a:prstGeom>
                        <a:solidFill>
                          <a:srgbClr val="1F4E79">
                            <a:alpha val="73725"/>
                          </a:srgb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A693AB7" w14:textId="08337AB7" w:rsidR="00B75B45" w:rsidRPr="00B75B45" w:rsidRDefault="00B75B45" w:rsidP="00B75B45">
                            <w:pPr>
                              <w:jc w:val="center"/>
                              <w:rPr>
                                <w:b/>
                                <w:bCs/>
                                <w:color w:val="FFFFFF" w:themeColor="background1"/>
                              </w:rPr>
                            </w:pPr>
                            <w:r w:rsidRPr="00B75B45">
                              <w:rPr>
                                <w:rFonts w:asciiTheme="majorHAnsi" w:eastAsia="Times New Roman" w:hAnsiTheme="majorHAnsi" w:cstheme="majorHAnsi"/>
                                <w:b/>
                                <w:bCs/>
                                <w:color w:val="FFFFFF" w:themeColor="background1"/>
                                <w:sz w:val="24"/>
                                <w:szCs w:val="24"/>
                                <w:lang w:val="lv-LV"/>
                              </w:rPr>
                              <w:t>KVALIFICĒTU DARBINIEKU PIESAISTE</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C01F5" id="Hexagon 59" o:spid="_x0000_s1091" type="#_x0000_t9" style="position:absolute;margin-left:218.25pt;margin-top:228.2pt;width:107.7pt;height:96.3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" adj="0" fillcolor="#1f4e79" stroked="f" strokeweight="1pt">
                <v:fill opacity="48316f"/>
                <v:textbox inset="1mm,1mm,1mm,1mm">
                  <w:txbxContent>
                    <w:p w14:paraId="1A693AB7" w14:textId="08337AB7" w:rsidR="00B75B45" w:rsidRPr="00B75B45" w:rsidRDefault="00B75B45" w:rsidP="00B75B45">
                      <w:pPr>
                        <w:jc w:val="center"/>
                        <w:rPr>
                          <w:b/>
                          <w:bCs/>
                          <w:color w:val="FFFFFF" w:themeColor="background1"/>
                        </w:rPr>
                      </w:pPr>
                      <w:r w:rsidRPr="00B75B45">
                        <w:rPr>
                          <w:rFonts w:asciiTheme="majorHAnsi" w:eastAsia="Times New Roman" w:hAnsiTheme="majorHAnsi" w:cstheme="majorHAnsi"/>
                          <w:b/>
                          <w:bCs/>
                          <w:color w:val="FFFFFF" w:themeColor="background1"/>
                          <w:sz w:val="24"/>
                          <w:szCs w:val="24"/>
                          <w:lang w:val="lv-LV"/>
                        </w:rPr>
                        <w:t>KVALIFICĒTU DARBINIEKU PIESAISTE</w:t>
                      </w:r>
                    </w:p>
                  </w:txbxContent>
                </v:textbox>
                <w10:wrap anchorx="margin"/>
              </v:shape>
            </w:pict>
          </mc:Fallback>
        </mc:AlternateContent>
      </w:r>
      <w:r w:rsidRPr="003B3EEB">
        <w:rPr>
          <w:rFonts w:ascii="Aptos Narrow" w:hAnsi="Aptos Narrow" w:cstheme="majorHAnsi"/>
          <w:b/>
          <w:noProof/>
          <w:color w:val="000000" w:themeColor="text1"/>
          <w:sz w:val="24"/>
          <w:szCs w:val="24"/>
          <w:lang w:val="lv-LV"/>
        </w:rPr>
        <mc:AlternateContent>
          <mc:Choice Requires="wps">
            <w:drawing>
              <wp:anchor distT="0" distB="0" distL="114300" distR="114300" simplePos="0" relativeHeight="251658250" behindDoc="0" locked="0" layoutInCell="1" allowOverlap="1" wp14:anchorId="55472031" wp14:editId="015F336E">
                <wp:simplePos x="0" y="0"/>
                <wp:positionH relativeFrom="margin">
                  <wp:posOffset>1358900</wp:posOffset>
                </wp:positionH>
                <wp:positionV relativeFrom="paragraph">
                  <wp:posOffset>2897637</wp:posOffset>
                </wp:positionV>
                <wp:extent cx="1367790" cy="1223645"/>
                <wp:effectExtent l="0" t="0" r="3810" b="0"/>
                <wp:wrapNone/>
                <wp:docPr id="58" name="Hexagon 58"/>
                <wp:cNvGraphicFramePr/>
                <a:graphic xmlns:a="http://schemas.openxmlformats.org/drawingml/2006/main">
                  <a:graphicData uri="http://schemas.microsoft.com/office/word/2010/wordprocessingShape">
                    <wps:wsp>
                      <wps:cNvSpPr/>
                      <wps:spPr>
                        <a:xfrm>
                          <a:off x="0" y="0"/>
                          <a:ext cx="1367790" cy="1223645"/>
                        </a:xfrm>
                        <a:prstGeom prst="hexagon">
                          <a:avLst>
                            <a:gd name="adj" fmla="val 0"/>
                            <a:gd name="vf" fmla="val 115470"/>
                          </a:avLst>
                        </a:prstGeom>
                        <a:solidFill>
                          <a:srgbClr val="1F4E79">
                            <a:alpha val="73725"/>
                          </a:srgb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46CAEB2" w14:textId="75205CD7" w:rsidR="00B75B45" w:rsidRPr="00B75B45" w:rsidRDefault="00B75B45" w:rsidP="00B75B45">
                            <w:pPr>
                              <w:spacing w:after="60" w:line="240" w:lineRule="auto"/>
                              <w:ind w:right="33"/>
                              <w:jc w:val="center"/>
                              <w:textAlignment w:val="baseline"/>
                              <w:rPr>
                                <w:rFonts w:asciiTheme="majorHAnsi" w:eastAsia="Times New Roman" w:hAnsiTheme="majorHAnsi" w:cstheme="majorHAnsi"/>
                                <w:b/>
                                <w:bCs/>
                                <w:color w:val="FFFFFF" w:themeColor="background1"/>
                                <w:sz w:val="24"/>
                                <w:szCs w:val="24"/>
                                <w:lang w:val="lv-LV"/>
                              </w:rPr>
                            </w:pPr>
                            <w:r w:rsidRPr="00B75B45">
                              <w:rPr>
                                <w:rFonts w:asciiTheme="majorHAnsi" w:eastAsia="Times New Roman" w:hAnsiTheme="majorHAnsi" w:cstheme="majorHAnsi"/>
                                <w:b/>
                                <w:bCs/>
                                <w:color w:val="FFFFFF" w:themeColor="background1"/>
                                <w:sz w:val="24"/>
                                <w:szCs w:val="24"/>
                                <w:lang w:val="lv-LV"/>
                              </w:rPr>
                              <w:t>DARBA TIRGUS PAPLAŠINĀŠANA</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472031" id="Hexagon 58" o:spid="_x0000_s1092" type="#_x0000_t9" style="position:absolute;margin-left:107pt;margin-top:228.15pt;width:107.7pt;height:96.3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" adj="0" fillcolor="#1f4e79" stroked="f" strokeweight="1pt">
                <v:fill opacity="48316f"/>
                <v:textbox inset="1mm,1mm,1mm,1mm">
                  <w:txbxContent>
                    <w:p w14:paraId="046CAEB2" w14:textId="75205CD7" w:rsidR="00B75B45" w:rsidRPr="00B75B45" w:rsidRDefault="00B75B45" w:rsidP="00B75B45">
                      <w:pPr>
                        <w:spacing w:after="60" w:line="240" w:lineRule="auto"/>
                        <w:ind w:right="33"/>
                        <w:jc w:val="center"/>
                        <w:textAlignment w:val="baseline"/>
                        <w:rPr>
                          <w:rFonts w:asciiTheme="majorHAnsi" w:eastAsia="Times New Roman" w:hAnsiTheme="majorHAnsi" w:cstheme="majorHAnsi"/>
                          <w:b/>
                          <w:bCs/>
                          <w:color w:val="FFFFFF" w:themeColor="background1"/>
                          <w:sz w:val="24"/>
                          <w:szCs w:val="24"/>
                          <w:lang w:val="lv-LV"/>
                        </w:rPr>
                      </w:pPr>
                      <w:r w:rsidRPr="00B75B45">
                        <w:rPr>
                          <w:rFonts w:asciiTheme="majorHAnsi" w:eastAsia="Times New Roman" w:hAnsiTheme="majorHAnsi" w:cstheme="majorHAnsi"/>
                          <w:b/>
                          <w:bCs/>
                          <w:color w:val="FFFFFF" w:themeColor="background1"/>
                          <w:sz w:val="24"/>
                          <w:szCs w:val="24"/>
                          <w:lang w:val="lv-LV"/>
                        </w:rPr>
                        <w:t>DARBA TIRGUS PAPLAŠINĀŠANA</w:t>
                      </w:r>
                    </w:p>
                  </w:txbxContent>
                </v:textbox>
                <w10:wrap anchorx="margin"/>
              </v:shape>
            </w:pict>
          </mc:Fallback>
        </mc:AlternateContent>
      </w:r>
      <w:r w:rsidR="002F5F3B" w:rsidRPr="06408331">
        <w:rPr>
          <w:rFonts w:ascii="Aptos Narrow" w:hAnsi="Aptos Narrow" w:cstheme="majorBidi"/>
          <w:b/>
          <w:bCs/>
          <w:color w:val="000000" w:themeColor="text1"/>
          <w:sz w:val="24"/>
          <w:szCs w:val="24"/>
          <w:lang w:val="lv-LV"/>
        </w:rPr>
        <w:br w:type="page"/>
      </w:r>
    </w:p>
    <w:p w14:paraId="047D33CE" w14:textId="7F54D58D" w:rsidR="005A0157" w:rsidRPr="000C7E3C" w:rsidRDefault="00E5248E" w:rsidP="00BF1E98">
      <w:pPr>
        <w:pStyle w:val="Heading2"/>
        <w:rPr>
          <w:rStyle w:val="normaltextrun"/>
          <w:sz w:val="36"/>
          <w:szCs w:val="14"/>
          <w:lang w:val="lv-LV"/>
        </w:rPr>
      </w:pPr>
      <w:bookmarkStart w:id="33" w:name="_Toc174010201"/>
      <w:bookmarkStart w:id="34" w:name="_Toc174011741"/>
      <w:bookmarkStart w:id="35" w:name="_Toc174362325"/>
      <w:r w:rsidRPr="000C7E3C">
        <w:rPr>
          <w:rStyle w:val="normaltextrun"/>
          <w:sz w:val="36"/>
          <w:szCs w:val="14"/>
          <w:lang w:val="lv-LV"/>
        </w:rPr>
        <w:lastRenderedPageBreak/>
        <w:t xml:space="preserve">1. </w:t>
      </w:r>
      <w:r w:rsidR="00AC0E25" w:rsidRPr="000C7E3C">
        <w:rPr>
          <w:rStyle w:val="normaltextrun"/>
          <w:sz w:val="36"/>
          <w:szCs w:val="14"/>
          <w:lang w:val="lv-LV"/>
        </w:rPr>
        <w:t>STEM</w:t>
      </w:r>
      <w:r w:rsidR="00191A33" w:rsidRPr="000C7E3C">
        <w:rPr>
          <w:rStyle w:val="normaltextrun"/>
          <w:sz w:val="36"/>
          <w:szCs w:val="14"/>
          <w:lang w:val="lv-LV"/>
        </w:rPr>
        <w:t xml:space="preserve"> IZGLĪTĪBA UN PRASMES</w:t>
      </w:r>
      <w:bookmarkEnd w:id="33"/>
      <w:bookmarkEnd w:id="34"/>
      <w:bookmarkEnd w:id="35"/>
    </w:p>
    <w:p w14:paraId="2CBD78DC" w14:textId="77777777" w:rsidR="008D22CB" w:rsidRPr="0010282F" w:rsidRDefault="008D22CB" w:rsidP="008D22CB">
      <w:pPr>
        <w:pStyle w:val="ListParagraph"/>
        <w:spacing w:after="60" w:line="240" w:lineRule="auto"/>
        <w:ind w:left="426" w:right="111"/>
        <w:contextualSpacing w:val="0"/>
        <w:jc w:val="both"/>
        <w:textAlignment w:val="baseline"/>
        <w:rPr>
          <w:rStyle w:val="normaltextrun"/>
          <w:rFonts w:ascii="Aptos Narrow" w:hAnsi="Aptos Narrow" w:cstheme="majorHAnsi"/>
          <w:b/>
          <w:bCs/>
          <w:color w:val="1F4E79"/>
          <w:sz w:val="36"/>
          <w:szCs w:val="36"/>
          <w:shd w:val="clear" w:color="auto" w:fill="FFFFFF"/>
          <w:lang w:val="lv-LV"/>
        </w:rPr>
      </w:pPr>
    </w:p>
    <w:p w14:paraId="31A8C0E7" w14:textId="77777777" w:rsidR="00DE7D50" w:rsidRPr="00003B1F" w:rsidRDefault="00DE7D50" w:rsidP="00DE7D50">
      <w:pPr>
        <w:spacing w:after="60" w:line="240" w:lineRule="auto"/>
        <w:ind w:right="111"/>
        <w:jc w:val="both"/>
        <w:rPr>
          <w:rStyle w:val="normaltextrun"/>
          <w:rFonts w:ascii="Aptos Narrow" w:hAnsi="Aptos Narrow" w:cstheme="majorHAnsi"/>
          <w:bCs/>
          <w:sz w:val="24"/>
          <w:szCs w:val="24"/>
          <w:highlight w:val="yellow"/>
          <w:lang w:val="lv-LV"/>
        </w:rPr>
      </w:pPr>
      <w:r w:rsidRPr="003B3EEB">
        <w:rPr>
          <w:rStyle w:val="normaltextrun"/>
          <w:rFonts w:ascii="Aptos Narrow" w:hAnsi="Aptos Narrow" w:cstheme="majorHAnsi"/>
          <w:bCs/>
          <w:sz w:val="24"/>
          <w:szCs w:val="24"/>
          <w:lang w:val="lv-LV"/>
        </w:rPr>
        <w:t>Latvijā skolēnu STEAM prasmes un zināšanas ir nepietiekamas. 2022. /2023. mācību gadā 50% 12. klases skolēni nokārtoja matemātikas centralizēto eksāmenu līdz 30%, turpretī tikai 10% skolēni to nokārtoja virs 70%</w:t>
      </w:r>
      <w:r w:rsidRPr="003B3EEB">
        <w:rPr>
          <w:rStyle w:val="FootnoteReference"/>
          <w:rFonts w:ascii="Aptos Narrow" w:hAnsi="Aptos Narrow" w:cstheme="majorHAnsi"/>
          <w:bCs/>
          <w:sz w:val="24"/>
          <w:szCs w:val="24"/>
          <w:lang w:val="lv-LV"/>
        </w:rPr>
        <w:footnoteReference w:id="5"/>
      </w:r>
      <w:r w:rsidRPr="003B3EEB">
        <w:rPr>
          <w:rStyle w:val="normaltextrun"/>
          <w:rFonts w:ascii="Aptos Narrow" w:hAnsi="Aptos Narrow" w:cstheme="majorHAnsi"/>
          <w:bCs/>
          <w:sz w:val="24"/>
          <w:szCs w:val="24"/>
          <w:lang w:val="lv-LV"/>
        </w:rPr>
        <w:t xml:space="preserve">. Matemātika ir viena no būtiskākajām STEAM </w:t>
      </w:r>
      <w:r>
        <w:rPr>
          <w:rStyle w:val="normaltextrun"/>
          <w:rFonts w:ascii="Aptos Narrow" w:hAnsi="Aptos Narrow" w:cstheme="majorHAnsi"/>
          <w:bCs/>
          <w:sz w:val="24"/>
          <w:szCs w:val="24"/>
          <w:lang w:val="lv-LV"/>
        </w:rPr>
        <w:t xml:space="preserve">disciplīnām un </w:t>
      </w:r>
      <w:r w:rsidRPr="003B3EEB">
        <w:rPr>
          <w:rStyle w:val="normaltextrun"/>
          <w:rFonts w:ascii="Aptos Narrow" w:hAnsi="Aptos Narrow" w:cstheme="majorHAnsi"/>
          <w:bCs/>
          <w:sz w:val="24"/>
          <w:szCs w:val="24"/>
          <w:lang w:val="lv-LV"/>
        </w:rPr>
        <w:t xml:space="preserve">tā ir cieši sasaistāma ar </w:t>
      </w:r>
      <w:r>
        <w:rPr>
          <w:rStyle w:val="normaltextrun"/>
          <w:rFonts w:ascii="Aptos Narrow" w:hAnsi="Aptos Narrow" w:cstheme="majorHAnsi"/>
          <w:bCs/>
          <w:sz w:val="24"/>
          <w:szCs w:val="24"/>
          <w:lang w:val="lv-LV"/>
        </w:rPr>
        <w:t xml:space="preserve">tādām jomām kā, </w:t>
      </w:r>
      <w:r w:rsidRPr="003B3EEB">
        <w:rPr>
          <w:rStyle w:val="normaltextrun"/>
          <w:rFonts w:ascii="Aptos Narrow" w:hAnsi="Aptos Narrow" w:cstheme="majorHAnsi"/>
          <w:bCs/>
          <w:sz w:val="24"/>
          <w:szCs w:val="24"/>
          <w:lang w:val="lv-LV"/>
        </w:rPr>
        <w:t>piemēram, fizik</w:t>
      </w:r>
      <w:r>
        <w:rPr>
          <w:rStyle w:val="normaltextrun"/>
          <w:rFonts w:ascii="Aptos Narrow" w:hAnsi="Aptos Narrow" w:cstheme="majorHAnsi"/>
          <w:bCs/>
          <w:sz w:val="24"/>
          <w:szCs w:val="24"/>
          <w:lang w:val="lv-LV"/>
        </w:rPr>
        <w:t>a, ķīmija</w:t>
      </w:r>
      <w:r w:rsidRPr="003B3EEB">
        <w:rPr>
          <w:rStyle w:val="normaltextrun"/>
          <w:rFonts w:ascii="Aptos Narrow" w:hAnsi="Aptos Narrow" w:cstheme="majorHAnsi"/>
          <w:bCs/>
          <w:sz w:val="24"/>
          <w:szCs w:val="24"/>
          <w:lang w:val="lv-LV"/>
        </w:rPr>
        <w:t xml:space="preserve">. </w:t>
      </w:r>
      <w:r>
        <w:rPr>
          <w:rStyle w:val="normaltextrun"/>
          <w:rFonts w:ascii="Aptos Narrow" w:hAnsi="Aptos Narrow" w:cstheme="majorHAnsi"/>
          <w:bCs/>
          <w:sz w:val="24"/>
          <w:szCs w:val="24"/>
          <w:lang w:val="lv-LV"/>
        </w:rPr>
        <w:t>Zemie sniegumi eksāmenos rada</w:t>
      </w:r>
      <w:r w:rsidRPr="003B3EEB">
        <w:rPr>
          <w:rStyle w:val="normaltextrun"/>
          <w:rFonts w:ascii="Aptos Narrow" w:hAnsi="Aptos Narrow" w:cstheme="majorHAnsi"/>
          <w:bCs/>
          <w:sz w:val="24"/>
          <w:szCs w:val="24"/>
          <w:lang w:val="lv-LV"/>
        </w:rPr>
        <w:t xml:space="preserve"> izaicinājumus skolēniem izglītoties tālākos izglītības posmos STEAM jomās un pēcāk būt nodarbināti attiecīgā jomā. Šī iemesla dēļ tiek konstatēts zems nodarbinātības īpatsvars IKT jomās un STEM studējošo īpatsvars augstākās izglītības iestādēs. </w:t>
      </w:r>
    </w:p>
    <w:p w14:paraId="31FD30CA" w14:textId="77777777" w:rsidR="00DE7D50" w:rsidRPr="003B3EEB" w:rsidRDefault="00DE7D50" w:rsidP="00DE7D50">
      <w:pPr>
        <w:spacing w:after="60" w:line="240" w:lineRule="auto"/>
        <w:ind w:right="111"/>
        <w:jc w:val="both"/>
        <w:rPr>
          <w:rStyle w:val="normaltextrun"/>
          <w:rFonts w:ascii="Aptos Narrow" w:hAnsi="Aptos Narrow" w:cstheme="majorHAnsi"/>
          <w:bCs/>
          <w:sz w:val="24"/>
          <w:szCs w:val="24"/>
          <w:lang w:val="lv-LV"/>
        </w:rPr>
      </w:pPr>
      <w:r w:rsidRPr="003B3EEB">
        <w:rPr>
          <w:rStyle w:val="normaltextrun"/>
          <w:rFonts w:ascii="Aptos Narrow" w:hAnsi="Aptos Narrow" w:cstheme="majorHAnsi"/>
          <w:bCs/>
          <w:sz w:val="24"/>
          <w:szCs w:val="24"/>
          <w:lang w:val="lv-LV"/>
        </w:rPr>
        <w:t>Neformālā</w:t>
      </w:r>
      <w:r>
        <w:rPr>
          <w:rStyle w:val="normaltextrun"/>
          <w:rFonts w:ascii="Aptos Narrow" w:hAnsi="Aptos Narrow" w:cstheme="majorHAnsi"/>
          <w:bCs/>
          <w:sz w:val="24"/>
          <w:szCs w:val="24"/>
          <w:lang w:val="lv-LV"/>
        </w:rPr>
        <w:t>s</w:t>
      </w:r>
      <w:r w:rsidRPr="003B3EEB">
        <w:rPr>
          <w:rStyle w:val="normaltextrun"/>
          <w:rFonts w:ascii="Aptos Narrow" w:hAnsi="Aptos Narrow" w:cstheme="majorHAnsi"/>
          <w:bCs/>
          <w:sz w:val="24"/>
          <w:szCs w:val="24"/>
          <w:lang w:val="lv-LV"/>
        </w:rPr>
        <w:t xml:space="preserve"> STEM izglītības jautājumos </w:t>
      </w:r>
      <w:r>
        <w:rPr>
          <w:rStyle w:val="normaltextrun"/>
          <w:rFonts w:ascii="Aptos Narrow" w:hAnsi="Aptos Narrow" w:cstheme="majorHAnsi"/>
          <w:bCs/>
          <w:sz w:val="24"/>
          <w:szCs w:val="24"/>
          <w:lang w:val="lv-LV"/>
        </w:rPr>
        <w:t xml:space="preserve">vairākās </w:t>
      </w:r>
      <w:r w:rsidRPr="003B3EEB">
        <w:rPr>
          <w:rStyle w:val="normaltextrun"/>
          <w:rFonts w:ascii="Aptos Narrow" w:hAnsi="Aptos Narrow" w:cstheme="majorHAnsi"/>
          <w:bCs/>
          <w:sz w:val="24"/>
          <w:szCs w:val="24"/>
          <w:lang w:val="lv-LV"/>
        </w:rPr>
        <w:t>pašvaldīb</w:t>
      </w:r>
      <w:r>
        <w:rPr>
          <w:rStyle w:val="normaltextrun"/>
          <w:rFonts w:ascii="Aptos Narrow" w:hAnsi="Aptos Narrow" w:cstheme="majorHAnsi"/>
          <w:bCs/>
          <w:sz w:val="24"/>
          <w:szCs w:val="24"/>
          <w:lang w:val="lv-LV"/>
        </w:rPr>
        <w:t xml:space="preserve">ās </w:t>
      </w:r>
      <w:r w:rsidRPr="003B3EEB">
        <w:rPr>
          <w:rStyle w:val="normaltextrun"/>
          <w:rFonts w:ascii="Aptos Narrow" w:hAnsi="Aptos Narrow" w:cstheme="majorHAnsi"/>
          <w:bCs/>
          <w:sz w:val="24"/>
          <w:szCs w:val="24"/>
          <w:lang w:val="lv-LV"/>
        </w:rPr>
        <w:t>netiek piedāvāta mūsdienīga STEM interešu izglītība</w:t>
      </w:r>
      <w:r>
        <w:rPr>
          <w:rStyle w:val="normaltextrun"/>
          <w:rFonts w:ascii="Aptos Narrow" w:hAnsi="Aptos Narrow" w:cstheme="majorHAnsi"/>
          <w:bCs/>
          <w:sz w:val="24"/>
          <w:szCs w:val="24"/>
          <w:lang w:val="lv-LV"/>
        </w:rPr>
        <w:t>. P</w:t>
      </w:r>
      <w:r w:rsidRPr="003B3EEB">
        <w:rPr>
          <w:rStyle w:val="normaltextrun"/>
          <w:rFonts w:ascii="Aptos Narrow" w:hAnsi="Aptos Narrow" w:cstheme="majorHAnsi"/>
          <w:bCs/>
          <w:sz w:val="24"/>
          <w:szCs w:val="24"/>
          <w:lang w:val="lv-LV"/>
        </w:rPr>
        <w:t>iedāvājumu veido pārsvarā tradicionālās vides izglītības, kā, piemēram, kokapstrādes interešu izglītības programmas. Lai arī lielākas neformālās STEM izglītības iespējas ir novērojamas Latvijas industriālos centros un lielpilsētās, kur neformālās izglītības aktivitātes nodrošina arī muzeji, biedrības, uzņēmumi, augstākās izglītības iestādes, profesionālās izglītības iestādes un zinātnes centri, tomēr sadarbība ir sadrumstalota, līdz šim veicot aktivitātes projektu ietvaros. Lai pēc iespējas plašākam skolēnu lokam nodrošinātu iespēju apgūt padziļināti STE</w:t>
      </w:r>
      <w:r>
        <w:rPr>
          <w:rStyle w:val="normaltextrun"/>
          <w:rFonts w:ascii="Aptos Narrow" w:hAnsi="Aptos Narrow" w:cstheme="majorHAnsi"/>
          <w:bCs/>
          <w:sz w:val="24"/>
          <w:szCs w:val="24"/>
          <w:lang w:val="lv-LV"/>
        </w:rPr>
        <w:t>A</w:t>
      </w:r>
      <w:r w:rsidRPr="003B3EEB">
        <w:rPr>
          <w:rStyle w:val="normaltextrun"/>
          <w:rFonts w:ascii="Aptos Narrow" w:hAnsi="Aptos Narrow" w:cstheme="majorHAnsi"/>
          <w:bCs/>
          <w:sz w:val="24"/>
          <w:szCs w:val="24"/>
          <w:lang w:val="lv-LV"/>
        </w:rPr>
        <w:t xml:space="preserve">M priekšmetus, ir jāpaplašina sadarbība starp publisko, privāto un akadēmisko sektoru. </w:t>
      </w:r>
    </w:p>
    <w:p w14:paraId="59458B2D" w14:textId="52441668" w:rsidR="00DE7D50" w:rsidRDefault="00DE7D50" w:rsidP="00DE7D50">
      <w:pPr>
        <w:spacing w:after="60" w:line="240" w:lineRule="auto"/>
        <w:ind w:right="111"/>
        <w:jc w:val="both"/>
        <w:rPr>
          <w:rStyle w:val="normaltextrun"/>
          <w:rFonts w:ascii="Aptos Narrow" w:hAnsi="Aptos Narrow" w:cstheme="majorHAnsi"/>
          <w:bCs/>
          <w:sz w:val="24"/>
          <w:szCs w:val="24"/>
          <w:lang w:val="lv-LV"/>
        </w:rPr>
      </w:pPr>
      <w:r w:rsidRPr="003B3EEB">
        <w:rPr>
          <w:rStyle w:val="normaltextrun"/>
          <w:rFonts w:ascii="Aptos Narrow" w:hAnsi="Aptos Narrow" w:cstheme="majorHAnsi"/>
          <w:bCs/>
          <w:sz w:val="24"/>
          <w:szCs w:val="24"/>
          <w:lang w:val="lv-LV"/>
        </w:rPr>
        <w:t>Skolēnu iekļaušanās jautājumos tiek novērots, ka izglītības iestādes nespēj nodrošināt STEM nodarbību pieejamību personām ar garīgā rakstura traucējumiem (59%), redzes traucējumiem (57%), dzirdes traucējumiem (53%) un kustību traucējumiem (48%)</w:t>
      </w:r>
      <w:r w:rsidRPr="003B3EEB">
        <w:rPr>
          <w:rStyle w:val="FootnoteReference"/>
          <w:rFonts w:ascii="Aptos Narrow" w:hAnsi="Aptos Narrow" w:cstheme="majorHAnsi"/>
          <w:bCs/>
          <w:sz w:val="24"/>
          <w:szCs w:val="24"/>
          <w:lang w:val="lv-LV"/>
        </w:rPr>
        <w:footnoteReference w:id="6"/>
      </w:r>
      <w:r w:rsidRPr="003B3EEB">
        <w:rPr>
          <w:rStyle w:val="normaltextrun"/>
          <w:rFonts w:ascii="Aptos Narrow" w:hAnsi="Aptos Narrow" w:cstheme="majorHAnsi"/>
          <w:bCs/>
          <w:sz w:val="24"/>
          <w:szCs w:val="24"/>
          <w:lang w:val="lv-LV"/>
        </w:rPr>
        <w:t>.</w:t>
      </w:r>
      <w:r>
        <w:rPr>
          <w:rStyle w:val="normaltextrun"/>
          <w:rFonts w:ascii="Aptos Narrow" w:hAnsi="Aptos Narrow" w:cstheme="majorHAnsi"/>
          <w:bCs/>
          <w:sz w:val="24"/>
          <w:szCs w:val="24"/>
          <w:lang w:val="lv-LV"/>
        </w:rPr>
        <w:t xml:space="preserve"> Š</w:t>
      </w:r>
      <w:r w:rsidRPr="00B512AE">
        <w:rPr>
          <w:rStyle w:val="normaltextrun"/>
          <w:rFonts w:ascii="Aptos Narrow" w:hAnsi="Aptos Narrow" w:cstheme="majorHAnsi"/>
          <w:bCs/>
          <w:sz w:val="24"/>
          <w:szCs w:val="24"/>
          <w:lang w:val="lv-LV"/>
        </w:rPr>
        <w:t xml:space="preserve">ie faktori papildina </w:t>
      </w:r>
      <w:r>
        <w:rPr>
          <w:rStyle w:val="normaltextrun"/>
          <w:rFonts w:ascii="Aptos Narrow" w:hAnsi="Aptos Narrow" w:cstheme="majorHAnsi"/>
          <w:bCs/>
          <w:sz w:val="24"/>
          <w:szCs w:val="24"/>
          <w:lang w:val="lv-LV"/>
        </w:rPr>
        <w:t>zemā snieguma</w:t>
      </w:r>
      <w:r w:rsidRPr="00B512AE">
        <w:rPr>
          <w:rStyle w:val="normaltextrun"/>
          <w:rFonts w:ascii="Aptos Narrow" w:hAnsi="Aptos Narrow" w:cstheme="majorHAnsi"/>
          <w:bCs/>
          <w:sz w:val="24"/>
          <w:szCs w:val="24"/>
          <w:lang w:val="lv-LV"/>
        </w:rPr>
        <w:t xml:space="preserve"> iemeslus STEM priekšmetu eksāmenos</w:t>
      </w:r>
      <w:r>
        <w:rPr>
          <w:rStyle w:val="normaltextrun"/>
          <w:rFonts w:ascii="Aptos Narrow" w:hAnsi="Aptos Narrow" w:cstheme="majorHAnsi"/>
          <w:bCs/>
          <w:sz w:val="24"/>
          <w:szCs w:val="24"/>
          <w:lang w:val="lv-LV"/>
        </w:rPr>
        <w:t>.</w:t>
      </w:r>
    </w:p>
    <w:p w14:paraId="5BF9165C" w14:textId="77777777" w:rsidR="00DE7D50" w:rsidRPr="003B3EEB" w:rsidRDefault="00DE7D50" w:rsidP="00DE7D50">
      <w:pPr>
        <w:spacing w:after="60" w:line="240" w:lineRule="auto"/>
        <w:ind w:right="111"/>
        <w:jc w:val="both"/>
        <w:rPr>
          <w:rStyle w:val="normaltextrun"/>
          <w:rFonts w:ascii="Aptos Narrow" w:hAnsi="Aptos Narrow" w:cstheme="majorHAnsi"/>
          <w:bCs/>
          <w:sz w:val="24"/>
          <w:szCs w:val="24"/>
          <w:lang w:val="lv-LV"/>
        </w:rPr>
      </w:pPr>
      <w:r w:rsidRPr="003B3EEB">
        <w:rPr>
          <w:rStyle w:val="normaltextrun"/>
          <w:rFonts w:ascii="Aptos Narrow" w:hAnsi="Aptos Narrow" w:cstheme="majorHAnsi"/>
          <w:bCs/>
          <w:sz w:val="24"/>
          <w:szCs w:val="24"/>
          <w:lang w:val="lv-LV"/>
        </w:rPr>
        <w:t>Lai palielinātu nodarbināto un studējošo īpatsvaru attiecīgi darba tirgū un augstākā izglītībā, ir, pirmkārt, jānodrošina lielāka STEM mācību materiālu pieejamība</w:t>
      </w:r>
      <w:r>
        <w:rPr>
          <w:rStyle w:val="normaltextrun"/>
          <w:rFonts w:ascii="Aptos Narrow" w:hAnsi="Aptos Narrow" w:cstheme="majorHAnsi"/>
          <w:bCs/>
          <w:sz w:val="24"/>
          <w:szCs w:val="24"/>
          <w:lang w:val="lv-LV"/>
        </w:rPr>
        <w:t xml:space="preserve"> un jāsniedz</w:t>
      </w:r>
      <w:r w:rsidRPr="003B3EEB">
        <w:rPr>
          <w:rStyle w:val="normaltextrun"/>
          <w:rFonts w:ascii="Aptos Narrow" w:hAnsi="Aptos Narrow" w:cstheme="majorHAnsi"/>
          <w:bCs/>
          <w:sz w:val="24"/>
          <w:szCs w:val="24"/>
          <w:lang w:val="lv-LV"/>
        </w:rPr>
        <w:t xml:space="preserve"> atbalstu neformālai STEM izglītībai, otrkārt, jāveicina bērnu un jauniešu līdzdalību STEM disciplīnās, treškārt, jāuzlabo STEM mācību priekšmetu centralizēto eksāmenu rezultāti, jo īpaši matemātikā, un, ceturtkārt, jāveicina iekļaujoša darba vide un dzimumu vienlīdzība.</w:t>
      </w:r>
    </w:p>
    <w:p w14:paraId="7DDBBF87" w14:textId="77777777" w:rsidR="00DE7D50" w:rsidRDefault="00DE7D50" w:rsidP="00DE7D50">
      <w:pPr>
        <w:spacing w:after="60" w:line="240" w:lineRule="auto"/>
        <w:ind w:right="111"/>
        <w:jc w:val="both"/>
        <w:rPr>
          <w:rStyle w:val="normaltextrun"/>
          <w:rFonts w:ascii="Aptos Narrow" w:hAnsi="Aptos Narrow" w:cstheme="majorHAnsi"/>
          <w:bCs/>
          <w:sz w:val="24"/>
          <w:szCs w:val="24"/>
          <w:lang w:val="lv-LV"/>
        </w:rPr>
      </w:pPr>
      <w:r w:rsidRPr="003B3EEB">
        <w:rPr>
          <w:rStyle w:val="normaltextrun"/>
          <w:rFonts w:ascii="Aptos Narrow" w:hAnsi="Aptos Narrow" w:cstheme="majorHAnsi"/>
          <w:bCs/>
          <w:sz w:val="24"/>
          <w:szCs w:val="24"/>
          <w:lang w:val="lv-LV"/>
        </w:rPr>
        <w:t xml:space="preserve">STEAM izglītības un prasmes kontekstā ir nepieciešams pievērst uzmanību MI ienākšanai nozarēs un sabiedrībā kopumā. </w:t>
      </w:r>
      <w:r w:rsidRPr="003B3EEB">
        <w:rPr>
          <w:rStyle w:val="normaltextrun"/>
          <w:rFonts w:ascii="Aptos Narrow" w:hAnsi="Aptos Narrow" w:cstheme="majorHAnsi"/>
          <w:bCs/>
          <w:i/>
          <w:iCs/>
          <w:sz w:val="24"/>
          <w:szCs w:val="24"/>
          <w:lang w:val="lv-LV"/>
        </w:rPr>
        <w:t>McKinsey</w:t>
      </w:r>
      <w:r w:rsidRPr="003B3EEB">
        <w:rPr>
          <w:rStyle w:val="normaltextrun"/>
          <w:rFonts w:ascii="Aptos Narrow" w:hAnsi="Aptos Narrow" w:cstheme="majorHAnsi"/>
          <w:bCs/>
          <w:sz w:val="24"/>
          <w:szCs w:val="24"/>
          <w:lang w:val="lv-LV"/>
        </w:rPr>
        <w:t xml:space="preserve"> </w:t>
      </w:r>
      <w:r w:rsidRPr="003B3EEB">
        <w:rPr>
          <w:rStyle w:val="normaltextrun"/>
          <w:rFonts w:ascii="Aptos Narrow" w:hAnsi="Aptos Narrow" w:cstheme="majorHAnsi"/>
          <w:bCs/>
          <w:i/>
          <w:iCs/>
          <w:sz w:val="24"/>
          <w:szCs w:val="24"/>
          <w:lang w:val="lv-LV"/>
        </w:rPr>
        <w:t xml:space="preserve">Global Institute </w:t>
      </w:r>
      <w:r w:rsidRPr="003B3EEB">
        <w:rPr>
          <w:rStyle w:val="normaltextrun"/>
          <w:rFonts w:ascii="Aptos Narrow" w:hAnsi="Aptos Narrow" w:cstheme="majorHAnsi"/>
          <w:bCs/>
          <w:sz w:val="24"/>
          <w:szCs w:val="24"/>
          <w:lang w:val="lv-LV"/>
        </w:rPr>
        <w:t>paredz, ka pasaulē līdz 2030. gadam 70% uzņēmumu pielāgos savam darbam vismaz viena veida MI risinājumu</w:t>
      </w:r>
      <w:r w:rsidRPr="003B3EEB">
        <w:rPr>
          <w:rStyle w:val="FootnoteReference"/>
          <w:rFonts w:ascii="Aptos Narrow" w:hAnsi="Aptos Narrow" w:cstheme="majorHAnsi"/>
          <w:bCs/>
          <w:sz w:val="24"/>
          <w:szCs w:val="24"/>
          <w:lang w:val="lv-LV"/>
        </w:rPr>
        <w:footnoteReference w:id="7"/>
      </w:r>
      <w:r w:rsidRPr="003B3EEB">
        <w:rPr>
          <w:rStyle w:val="normaltextrun"/>
          <w:rFonts w:ascii="Aptos Narrow" w:hAnsi="Aptos Narrow" w:cstheme="majorHAnsi"/>
          <w:bCs/>
          <w:sz w:val="24"/>
          <w:szCs w:val="24"/>
          <w:lang w:val="lv-LV"/>
        </w:rPr>
        <w:t xml:space="preserve">. </w:t>
      </w:r>
    </w:p>
    <w:p w14:paraId="4AA8562C" w14:textId="0A875505" w:rsidR="00B050DF" w:rsidRPr="001C718B" w:rsidRDefault="00B050DF" w:rsidP="001C718B">
      <w:pPr>
        <w:pBdr>
          <w:top w:val="single" w:sz="4" w:space="1" w:color="auto"/>
          <w:left w:val="single" w:sz="4" w:space="4" w:color="auto"/>
          <w:bottom w:val="single" w:sz="4" w:space="1" w:color="auto"/>
          <w:right w:val="single" w:sz="4" w:space="4" w:color="auto"/>
        </w:pBdr>
        <w:shd w:val="clear" w:color="auto" w:fill="C6DCF0"/>
        <w:spacing w:after="60" w:line="240" w:lineRule="auto"/>
        <w:ind w:right="111"/>
        <w:jc w:val="center"/>
        <w:rPr>
          <w:rStyle w:val="normaltextrun"/>
          <w:rFonts w:ascii="Aptos Narrow" w:hAnsi="Aptos Narrow" w:cstheme="majorHAnsi"/>
          <w:b/>
          <w:i/>
          <w:sz w:val="24"/>
          <w:szCs w:val="24"/>
          <w:u w:val="single"/>
          <w:lang w:val="lv-LV"/>
        </w:rPr>
      </w:pPr>
      <w:r w:rsidRPr="001C718B">
        <w:rPr>
          <w:rStyle w:val="normaltextrun"/>
          <w:rFonts w:ascii="Aptos Narrow" w:hAnsi="Aptos Narrow" w:cstheme="majorHAnsi"/>
          <w:b/>
          <w:i/>
          <w:sz w:val="24"/>
          <w:szCs w:val="24"/>
          <w:u w:val="single"/>
          <w:lang w:val="lv-LV"/>
        </w:rPr>
        <w:t>STEM</w:t>
      </w:r>
      <w:r w:rsidR="00E24C63">
        <w:rPr>
          <w:rStyle w:val="normaltextrun"/>
          <w:rFonts w:ascii="Aptos Narrow" w:hAnsi="Aptos Narrow" w:cstheme="majorHAnsi"/>
          <w:b/>
          <w:i/>
          <w:iCs/>
          <w:sz w:val="24"/>
          <w:szCs w:val="24"/>
          <w:u w:val="single"/>
          <w:lang w:val="lv-LV"/>
        </w:rPr>
        <w:t xml:space="preserve"> un radoš</w:t>
      </w:r>
      <w:r w:rsidR="007C435C">
        <w:rPr>
          <w:rStyle w:val="normaltextrun"/>
          <w:rFonts w:ascii="Aptos Narrow" w:hAnsi="Aptos Narrow" w:cstheme="majorHAnsi"/>
          <w:b/>
          <w:i/>
          <w:iCs/>
          <w:sz w:val="24"/>
          <w:szCs w:val="24"/>
          <w:u w:val="single"/>
          <w:lang w:val="lv-LV"/>
        </w:rPr>
        <w:t>ās izglītības</w:t>
      </w:r>
      <w:r w:rsidRPr="001C718B">
        <w:rPr>
          <w:rStyle w:val="normaltextrun"/>
          <w:rFonts w:ascii="Aptos Narrow" w:hAnsi="Aptos Narrow" w:cstheme="majorHAnsi"/>
          <w:b/>
          <w:i/>
          <w:sz w:val="24"/>
          <w:szCs w:val="24"/>
          <w:u w:val="single"/>
          <w:lang w:val="lv-LV"/>
        </w:rPr>
        <w:t xml:space="preserve"> </w:t>
      </w:r>
      <w:r w:rsidR="004B1C63" w:rsidRPr="001C718B">
        <w:rPr>
          <w:rStyle w:val="normaltextrun"/>
          <w:rFonts w:ascii="Aptos Narrow" w:hAnsi="Aptos Narrow" w:cstheme="majorHAnsi"/>
          <w:b/>
          <w:i/>
          <w:sz w:val="24"/>
          <w:szCs w:val="24"/>
          <w:u w:val="single"/>
          <w:lang w:val="lv-LV"/>
        </w:rPr>
        <w:t>starpdisci</w:t>
      </w:r>
      <w:r w:rsidR="00981427" w:rsidRPr="001C718B">
        <w:rPr>
          <w:rStyle w:val="normaltextrun"/>
          <w:rFonts w:ascii="Aptos Narrow" w:hAnsi="Aptos Narrow" w:cstheme="majorHAnsi"/>
          <w:b/>
          <w:i/>
          <w:sz w:val="24"/>
          <w:szCs w:val="24"/>
          <w:u w:val="single"/>
          <w:lang w:val="lv-LV"/>
        </w:rPr>
        <w:t xml:space="preserve">plinārā </w:t>
      </w:r>
      <w:r w:rsidR="008928C1" w:rsidRPr="001C718B">
        <w:rPr>
          <w:rStyle w:val="normaltextrun"/>
          <w:rFonts w:ascii="Aptos Narrow" w:hAnsi="Aptos Narrow" w:cstheme="majorHAnsi"/>
          <w:b/>
          <w:i/>
          <w:iCs/>
          <w:sz w:val="24"/>
          <w:szCs w:val="24"/>
          <w:u w:val="single"/>
          <w:lang w:val="lv-LV"/>
        </w:rPr>
        <w:t>daba</w:t>
      </w:r>
      <w:r w:rsidR="004B1C63" w:rsidRPr="001C718B">
        <w:rPr>
          <w:rStyle w:val="normaltextrun"/>
          <w:rFonts w:ascii="Aptos Narrow" w:hAnsi="Aptos Narrow" w:cstheme="majorHAnsi"/>
          <w:b/>
          <w:i/>
          <w:sz w:val="24"/>
          <w:szCs w:val="24"/>
          <w:u w:val="single"/>
          <w:lang w:val="lv-LV"/>
        </w:rPr>
        <w:t xml:space="preserve"> un tās nozīme ilgtspējīgai izglītības attīstībai</w:t>
      </w:r>
    </w:p>
    <w:p w14:paraId="45CBA282" w14:textId="39D4847A" w:rsidR="00B050DF" w:rsidRPr="001C718B" w:rsidRDefault="002F4DEE" w:rsidP="001C718B">
      <w:pPr>
        <w:pBdr>
          <w:top w:val="single" w:sz="4" w:space="1" w:color="auto"/>
          <w:left w:val="single" w:sz="4" w:space="4" w:color="auto"/>
          <w:bottom w:val="single" w:sz="4" w:space="1" w:color="auto"/>
          <w:right w:val="single" w:sz="4" w:space="4" w:color="auto"/>
        </w:pBdr>
        <w:shd w:val="clear" w:color="auto" w:fill="C6DCF0"/>
        <w:spacing w:after="60" w:line="240" w:lineRule="auto"/>
        <w:ind w:right="111"/>
        <w:jc w:val="both"/>
        <w:rPr>
          <w:rStyle w:val="normaltextrun"/>
          <w:rFonts w:ascii="Aptos Narrow" w:hAnsi="Aptos Narrow" w:cstheme="majorBidi"/>
          <w:i/>
          <w:sz w:val="24"/>
          <w:szCs w:val="24"/>
          <w:lang w:val="lv-LV"/>
        </w:rPr>
      </w:pPr>
      <w:r w:rsidRPr="001C718B">
        <w:rPr>
          <w:rFonts w:ascii="Wingdings" w:eastAsia="Wingdings" w:hAnsi="Wingdings" w:cs="Wingdings"/>
          <w:i/>
          <w:iCs/>
          <w:color w:val="1F4E79" w:themeColor="accent5" w:themeShade="80"/>
          <w:sz w:val="18"/>
          <w:szCs w:val="18"/>
          <w:lang w:val="lv-LV" w:eastAsia="lv-LV"/>
        </w:rPr>
        <w:t>u</w:t>
      </w:r>
      <w:r w:rsidRPr="001C718B">
        <w:rPr>
          <w:rStyle w:val="normaltextrun"/>
          <w:rFonts w:ascii="Aptos Narrow" w:hAnsi="Aptos Narrow" w:cstheme="majorBidi"/>
          <w:i/>
          <w:iCs/>
          <w:sz w:val="24"/>
          <w:szCs w:val="24"/>
          <w:lang w:val="lv-LV"/>
        </w:rPr>
        <w:t xml:space="preserve"> </w:t>
      </w:r>
      <w:r w:rsidR="00933C21">
        <w:rPr>
          <w:rStyle w:val="normaltextrun"/>
          <w:rFonts w:ascii="Aptos Narrow" w:hAnsi="Aptos Narrow" w:cstheme="majorBidi"/>
          <w:i/>
          <w:iCs/>
          <w:sz w:val="24"/>
          <w:szCs w:val="24"/>
          <w:lang w:val="lv-LV"/>
        </w:rPr>
        <w:t>E</w:t>
      </w:r>
      <w:r w:rsidR="00B050DF" w:rsidRPr="001C718B">
        <w:rPr>
          <w:rStyle w:val="normaltextrun"/>
          <w:rFonts w:ascii="Aptos Narrow" w:hAnsi="Aptos Narrow" w:cstheme="majorBidi"/>
          <w:i/>
          <w:iCs/>
          <w:sz w:val="24"/>
          <w:szCs w:val="24"/>
          <w:lang w:val="lv-LV"/>
        </w:rPr>
        <w:t>konomikas</w:t>
      </w:r>
      <w:r w:rsidR="00B050DF" w:rsidRPr="001C718B">
        <w:rPr>
          <w:rStyle w:val="normaltextrun"/>
          <w:rFonts w:ascii="Aptos Narrow" w:hAnsi="Aptos Narrow" w:cstheme="majorBidi"/>
          <w:i/>
          <w:sz w:val="24"/>
          <w:szCs w:val="24"/>
          <w:lang w:val="lv-LV"/>
        </w:rPr>
        <w:t xml:space="preserve"> transformācijas kontekstā arvien būtiskāka nozīme iezīmējas ne tikai profesiju, bet arī prasmju pieprasījumam. Bez STEM prasmēm un izglītības pieaug nepieciešamība pēc </w:t>
      </w:r>
      <w:r w:rsidR="00F40964">
        <w:rPr>
          <w:rStyle w:val="normaltextrun"/>
          <w:rFonts w:ascii="Aptos Narrow" w:hAnsi="Aptos Narrow" w:cstheme="majorBidi"/>
          <w:i/>
          <w:iCs/>
          <w:sz w:val="24"/>
          <w:szCs w:val="24"/>
          <w:lang w:val="lv-LV"/>
        </w:rPr>
        <w:t>radošām</w:t>
      </w:r>
      <w:r w:rsidR="00B050DF" w:rsidRPr="001C718B">
        <w:rPr>
          <w:rStyle w:val="normaltextrun"/>
          <w:rFonts w:ascii="Aptos Narrow" w:hAnsi="Aptos Narrow" w:cstheme="majorBidi"/>
          <w:i/>
          <w:sz w:val="24"/>
          <w:szCs w:val="24"/>
          <w:lang w:val="lv-LV"/>
        </w:rPr>
        <w:t xml:space="preserve"> iemaņām (kā komunikācijas, radošuma, mākslinieciskās un sadarbības prasmes), kas ir cilvēkkapitāla attīstības neatņemama sastāvdaļa. </w:t>
      </w:r>
    </w:p>
    <w:p w14:paraId="30262494" w14:textId="0C352E7D" w:rsidR="00B050DF" w:rsidRPr="001C718B" w:rsidRDefault="002F4DEE" w:rsidP="001C718B">
      <w:pPr>
        <w:pBdr>
          <w:top w:val="single" w:sz="4" w:space="1" w:color="auto"/>
          <w:left w:val="single" w:sz="4" w:space="4" w:color="auto"/>
          <w:bottom w:val="single" w:sz="4" w:space="1" w:color="auto"/>
          <w:right w:val="single" w:sz="4" w:space="4" w:color="auto"/>
        </w:pBdr>
        <w:shd w:val="clear" w:color="auto" w:fill="C6DCF0"/>
        <w:spacing w:after="60" w:line="240" w:lineRule="auto"/>
        <w:ind w:right="111"/>
        <w:jc w:val="both"/>
        <w:rPr>
          <w:rStyle w:val="normaltextrun"/>
          <w:rFonts w:ascii="Aptos Narrow" w:hAnsi="Aptos Narrow" w:cstheme="majorHAnsi"/>
          <w:i/>
          <w:sz w:val="24"/>
          <w:szCs w:val="24"/>
          <w:lang w:val="lv-LV"/>
        </w:rPr>
      </w:pPr>
      <w:r w:rsidRPr="001C718B">
        <w:rPr>
          <w:rFonts w:ascii="Wingdings" w:eastAsia="Wingdings" w:hAnsi="Wingdings" w:cs="Wingdings"/>
          <w:i/>
          <w:iCs/>
          <w:color w:val="1F4E79" w:themeColor="accent5" w:themeShade="80"/>
          <w:sz w:val="18"/>
          <w:szCs w:val="18"/>
          <w:lang w:val="lv-LV" w:eastAsia="lv-LV"/>
        </w:rPr>
        <w:t>u</w:t>
      </w:r>
      <w:r w:rsidRPr="001C718B">
        <w:rPr>
          <w:rStyle w:val="normaltextrun"/>
          <w:rFonts w:ascii="Aptos Narrow" w:hAnsi="Aptos Narrow" w:cstheme="majorHAnsi"/>
          <w:bCs/>
          <w:i/>
          <w:iCs/>
          <w:sz w:val="24"/>
          <w:szCs w:val="24"/>
          <w:lang w:val="lv-LV"/>
        </w:rPr>
        <w:t xml:space="preserve"> </w:t>
      </w:r>
      <w:r w:rsidR="00B050DF" w:rsidRPr="001C718B">
        <w:rPr>
          <w:rStyle w:val="normaltextrun"/>
          <w:rFonts w:ascii="Aptos Narrow" w:hAnsi="Aptos Narrow" w:cstheme="majorHAnsi"/>
          <w:i/>
          <w:sz w:val="24"/>
          <w:szCs w:val="24"/>
          <w:lang w:val="lv-LV"/>
        </w:rPr>
        <w:t xml:space="preserve">NAP2027 izvirzītie mērķi paredz stiprināt STEM un </w:t>
      </w:r>
      <w:r w:rsidR="00614AB0">
        <w:rPr>
          <w:rStyle w:val="normaltextrun"/>
          <w:rFonts w:ascii="Aptos Narrow" w:hAnsi="Aptos Narrow" w:cstheme="majorHAnsi"/>
          <w:bCs/>
          <w:i/>
          <w:iCs/>
          <w:sz w:val="24"/>
          <w:szCs w:val="24"/>
          <w:lang w:val="lv-LV"/>
        </w:rPr>
        <w:t>radošās</w:t>
      </w:r>
      <w:r w:rsidR="00B050DF" w:rsidRPr="001C718B">
        <w:rPr>
          <w:rStyle w:val="normaltextrun"/>
          <w:rFonts w:ascii="Aptos Narrow" w:hAnsi="Aptos Narrow" w:cstheme="majorHAnsi"/>
          <w:i/>
          <w:sz w:val="24"/>
          <w:szCs w:val="24"/>
          <w:lang w:val="lv-LV"/>
        </w:rPr>
        <w:t xml:space="preserve"> kompetences, akcentējot tās starpdisciplināro dabu, </w:t>
      </w:r>
      <w:r w:rsidR="005A14EB">
        <w:rPr>
          <w:rStyle w:val="normaltextrun"/>
          <w:rFonts w:ascii="Aptos Narrow" w:hAnsi="Aptos Narrow" w:cstheme="majorHAnsi"/>
          <w:bCs/>
          <w:i/>
          <w:iCs/>
          <w:sz w:val="24"/>
          <w:szCs w:val="24"/>
          <w:lang w:val="lv-LV"/>
        </w:rPr>
        <w:t>un ir</w:t>
      </w:r>
      <w:r w:rsidR="00B050DF" w:rsidRPr="001C718B">
        <w:rPr>
          <w:rStyle w:val="normaltextrun"/>
          <w:rFonts w:ascii="Aptos Narrow" w:hAnsi="Aptos Narrow" w:cstheme="majorHAnsi"/>
          <w:i/>
          <w:sz w:val="24"/>
          <w:szCs w:val="24"/>
          <w:lang w:val="lv-LV"/>
        </w:rPr>
        <w:t xml:space="preserve"> noteikti uzdevumi stiprināt </w:t>
      </w:r>
      <w:r w:rsidR="004A6DD5">
        <w:rPr>
          <w:rStyle w:val="normaltextrun"/>
          <w:rFonts w:ascii="Aptos Narrow" w:hAnsi="Aptos Narrow" w:cstheme="majorHAnsi"/>
          <w:bCs/>
          <w:i/>
          <w:iCs/>
          <w:sz w:val="24"/>
          <w:szCs w:val="24"/>
          <w:lang w:val="lv-LV"/>
        </w:rPr>
        <w:t>abas</w:t>
      </w:r>
      <w:r w:rsidR="00B050DF" w:rsidRPr="001C718B">
        <w:rPr>
          <w:rStyle w:val="normaltextrun"/>
          <w:rFonts w:ascii="Aptos Narrow" w:hAnsi="Aptos Narrow" w:cstheme="majorHAnsi"/>
          <w:i/>
          <w:sz w:val="24"/>
          <w:szCs w:val="24"/>
          <w:lang w:val="lv-LV"/>
        </w:rPr>
        <w:t xml:space="preserve"> kompetences. Vienlaicīgi 2024. gada UNESCO ietvardokumentā</w:t>
      </w:r>
      <w:r w:rsidR="009B1032">
        <w:rPr>
          <w:rStyle w:val="FootnoteReference"/>
          <w:rFonts w:ascii="Aptos Narrow" w:hAnsi="Aptos Narrow" w:cstheme="majorHAnsi"/>
          <w:i/>
          <w:sz w:val="24"/>
          <w:szCs w:val="24"/>
          <w:lang w:val="lv-LV"/>
        </w:rPr>
        <w:footnoteReference w:id="8"/>
      </w:r>
      <w:r w:rsidR="00B050DF" w:rsidRPr="001C718B">
        <w:rPr>
          <w:rStyle w:val="normaltextrun"/>
          <w:rFonts w:ascii="Aptos Narrow" w:hAnsi="Aptos Narrow" w:cstheme="majorHAnsi"/>
          <w:i/>
          <w:sz w:val="24"/>
          <w:szCs w:val="24"/>
          <w:lang w:val="lv-LV"/>
        </w:rPr>
        <w:t xml:space="preserve"> ir akcentēta </w:t>
      </w:r>
      <w:r w:rsidR="00B050DF" w:rsidRPr="001C718B">
        <w:rPr>
          <w:rStyle w:val="normaltextrun"/>
          <w:rFonts w:ascii="Aptos Narrow" w:hAnsi="Aptos Narrow" w:cstheme="majorHAnsi"/>
          <w:bCs/>
          <w:i/>
          <w:iCs/>
          <w:sz w:val="24"/>
          <w:szCs w:val="24"/>
          <w:lang w:val="lv-LV"/>
        </w:rPr>
        <w:t>māksl</w:t>
      </w:r>
      <w:r w:rsidR="0034539C">
        <w:rPr>
          <w:rStyle w:val="normaltextrun"/>
          <w:rFonts w:ascii="Aptos Narrow" w:hAnsi="Aptos Narrow" w:cstheme="majorHAnsi"/>
          <w:bCs/>
          <w:i/>
          <w:iCs/>
          <w:sz w:val="24"/>
          <w:szCs w:val="24"/>
          <w:lang w:val="lv-LV"/>
        </w:rPr>
        <w:t>as</w:t>
      </w:r>
      <w:r w:rsidR="00B050DF" w:rsidRPr="001C718B">
        <w:rPr>
          <w:rStyle w:val="normaltextrun"/>
          <w:rFonts w:ascii="Aptos Narrow" w:hAnsi="Aptos Narrow" w:cstheme="majorHAnsi"/>
          <w:i/>
          <w:sz w:val="24"/>
          <w:szCs w:val="24"/>
          <w:lang w:val="lv-LV"/>
        </w:rPr>
        <w:t xml:space="preserve"> un kultūras izglītības nozīm</w:t>
      </w:r>
      <w:r w:rsidR="00AD03A6">
        <w:rPr>
          <w:rStyle w:val="normaltextrun"/>
          <w:rFonts w:ascii="Aptos Narrow" w:hAnsi="Aptos Narrow" w:cstheme="majorHAnsi"/>
          <w:bCs/>
          <w:i/>
          <w:iCs/>
          <w:sz w:val="24"/>
          <w:szCs w:val="24"/>
          <w:lang w:val="lv-LV"/>
        </w:rPr>
        <w:t>e</w:t>
      </w:r>
      <w:r w:rsidR="00B050DF" w:rsidRPr="001C718B">
        <w:rPr>
          <w:rStyle w:val="normaltextrun"/>
          <w:rFonts w:ascii="Aptos Narrow" w:hAnsi="Aptos Narrow" w:cstheme="majorHAnsi"/>
          <w:i/>
          <w:sz w:val="24"/>
          <w:szCs w:val="24"/>
          <w:lang w:val="lv-LV"/>
        </w:rPr>
        <w:t xml:space="preserve"> kritiskās domāšanas,</w:t>
      </w:r>
      <w:r w:rsidR="00B050DF">
        <w:rPr>
          <w:rStyle w:val="normaltextrun"/>
          <w:rFonts w:ascii="Aptos Narrow" w:hAnsi="Aptos Narrow" w:cstheme="majorHAnsi"/>
          <w:i/>
          <w:sz w:val="24"/>
          <w:szCs w:val="24"/>
          <w:lang w:val="lv-LV"/>
        </w:rPr>
        <w:t xml:space="preserve"> </w:t>
      </w:r>
      <w:r w:rsidR="005F7453">
        <w:rPr>
          <w:rStyle w:val="normaltextrun"/>
          <w:rFonts w:ascii="Aptos Narrow" w:hAnsi="Aptos Narrow" w:cstheme="majorHAnsi"/>
          <w:bCs/>
          <w:i/>
          <w:iCs/>
          <w:sz w:val="24"/>
          <w:szCs w:val="24"/>
          <w:lang w:val="lv-LV"/>
        </w:rPr>
        <w:t>emocionālās mācīšanās prasmes,</w:t>
      </w:r>
      <w:r w:rsidR="00B050DF" w:rsidRPr="001C718B">
        <w:rPr>
          <w:rStyle w:val="normaltextrun"/>
          <w:rFonts w:ascii="Aptos Narrow" w:hAnsi="Aptos Narrow" w:cstheme="majorHAnsi"/>
          <w:bCs/>
          <w:i/>
          <w:iCs/>
          <w:sz w:val="24"/>
          <w:szCs w:val="24"/>
          <w:lang w:val="lv-LV"/>
        </w:rPr>
        <w:t xml:space="preserve"> </w:t>
      </w:r>
      <w:r w:rsidR="00B050DF" w:rsidRPr="001C718B">
        <w:rPr>
          <w:rStyle w:val="normaltextrun"/>
          <w:rFonts w:ascii="Aptos Narrow" w:hAnsi="Aptos Narrow" w:cstheme="majorHAnsi"/>
          <w:i/>
          <w:sz w:val="24"/>
          <w:szCs w:val="24"/>
          <w:lang w:val="lv-LV"/>
        </w:rPr>
        <w:t>inovāciju un pilsoniskās iesaistes veicināšanā</w:t>
      </w:r>
      <w:r w:rsidR="009B1032">
        <w:rPr>
          <w:rStyle w:val="normaltextrun"/>
          <w:rFonts w:ascii="Aptos Narrow" w:hAnsi="Aptos Narrow" w:cstheme="majorHAnsi"/>
          <w:i/>
          <w:sz w:val="24"/>
          <w:szCs w:val="24"/>
          <w:lang w:val="lv-LV"/>
        </w:rPr>
        <w:t>.</w:t>
      </w:r>
      <w:r w:rsidR="00B050DF" w:rsidRPr="008334C4">
        <w:rPr>
          <w:rStyle w:val="normaltextrun"/>
          <w:rFonts w:ascii="Aptos Narrow" w:hAnsi="Aptos Narrow" w:cstheme="majorHAnsi"/>
          <w:i/>
          <w:sz w:val="24"/>
          <w:szCs w:val="24"/>
          <w:lang w:val="lv-LV"/>
        </w:rPr>
        <w:t xml:space="preserve"> Stiprinot </w:t>
      </w:r>
      <w:r w:rsidR="00B050DF" w:rsidRPr="008334C4">
        <w:rPr>
          <w:rStyle w:val="normaltextrun"/>
          <w:rFonts w:ascii="Aptos Narrow" w:hAnsi="Aptos Narrow" w:cstheme="majorHAnsi"/>
          <w:bCs/>
          <w:i/>
          <w:iCs/>
          <w:sz w:val="24"/>
          <w:szCs w:val="24"/>
          <w:lang w:val="lv-LV"/>
        </w:rPr>
        <w:t>radoš</w:t>
      </w:r>
      <w:r w:rsidR="008E50E5">
        <w:rPr>
          <w:rStyle w:val="normaltextrun"/>
          <w:rFonts w:ascii="Aptos Narrow" w:hAnsi="Aptos Narrow" w:cstheme="majorHAnsi"/>
          <w:bCs/>
          <w:i/>
          <w:iCs/>
          <w:sz w:val="24"/>
          <w:szCs w:val="24"/>
          <w:lang w:val="lv-LV"/>
        </w:rPr>
        <w:t>o</w:t>
      </w:r>
      <w:r w:rsidR="00B050DF" w:rsidRPr="008334C4">
        <w:rPr>
          <w:rStyle w:val="normaltextrun"/>
          <w:rFonts w:ascii="Aptos Narrow" w:hAnsi="Aptos Narrow" w:cstheme="majorHAnsi"/>
          <w:bCs/>
          <w:i/>
          <w:iCs/>
          <w:sz w:val="24"/>
          <w:szCs w:val="24"/>
          <w:lang w:val="lv-LV"/>
        </w:rPr>
        <w:t xml:space="preserve"> izglītīb</w:t>
      </w:r>
      <w:r w:rsidR="008E50E5">
        <w:rPr>
          <w:rStyle w:val="normaltextrun"/>
          <w:rFonts w:ascii="Aptos Narrow" w:hAnsi="Aptos Narrow" w:cstheme="majorHAnsi"/>
          <w:bCs/>
          <w:i/>
          <w:iCs/>
          <w:sz w:val="24"/>
          <w:szCs w:val="24"/>
          <w:lang w:val="lv-LV"/>
        </w:rPr>
        <w:t>u</w:t>
      </w:r>
      <w:r w:rsidR="007602F9" w:rsidRPr="001C718B">
        <w:rPr>
          <w:lang w:val="lv-LV"/>
        </w:rPr>
        <w:t xml:space="preserve"> </w:t>
      </w:r>
      <w:r w:rsidR="007602F9" w:rsidRPr="007602F9">
        <w:rPr>
          <w:rStyle w:val="normaltextrun"/>
          <w:rFonts w:ascii="Aptos Narrow" w:hAnsi="Aptos Narrow" w:cstheme="majorHAnsi"/>
          <w:bCs/>
          <w:i/>
          <w:iCs/>
          <w:sz w:val="24"/>
          <w:szCs w:val="24"/>
          <w:lang w:val="lv-LV"/>
        </w:rPr>
        <w:t>(tajā skaitā kultūras un radošo industriju izglītības jeb kultūrizglītības, STEM/STEAM</w:t>
      </w:r>
      <w:r w:rsidR="007602F9">
        <w:rPr>
          <w:rStyle w:val="normaltextrun"/>
          <w:rFonts w:ascii="Aptos Narrow" w:hAnsi="Aptos Narrow" w:cstheme="majorHAnsi"/>
          <w:bCs/>
          <w:i/>
          <w:iCs/>
          <w:sz w:val="24"/>
          <w:szCs w:val="24"/>
          <w:lang w:val="lv-LV"/>
        </w:rPr>
        <w:t>)</w:t>
      </w:r>
      <w:r w:rsidR="00B050DF" w:rsidRPr="001C718B">
        <w:rPr>
          <w:rStyle w:val="normaltextrun"/>
          <w:rFonts w:ascii="Aptos Narrow" w:hAnsi="Aptos Narrow" w:cstheme="majorHAnsi"/>
          <w:i/>
          <w:sz w:val="24"/>
          <w:szCs w:val="24"/>
          <w:lang w:val="lv-LV"/>
        </w:rPr>
        <w:t xml:space="preserve">, sekmējas bērnu un jauniešu inovatīvā domāšana, personības daudzpusība un starpdisciplinārās prasmes, kas nākotnē būs nozīmīgs priekšnosacījums prasmju pieprasījumam.  </w:t>
      </w:r>
      <w:r w:rsidR="004921C5">
        <w:rPr>
          <w:rStyle w:val="normaltextrun"/>
          <w:rFonts w:ascii="Aptos Narrow" w:hAnsi="Aptos Narrow" w:cstheme="majorHAnsi"/>
          <w:bCs/>
          <w:i/>
          <w:iCs/>
          <w:sz w:val="24"/>
          <w:szCs w:val="24"/>
          <w:lang w:val="lv-LV"/>
        </w:rPr>
        <w:t>Mākslas un kultūras</w:t>
      </w:r>
      <w:r w:rsidR="00B050DF" w:rsidRPr="001C718B">
        <w:rPr>
          <w:rStyle w:val="normaltextrun"/>
          <w:rFonts w:ascii="Aptos Narrow" w:hAnsi="Aptos Narrow" w:cstheme="majorHAnsi"/>
          <w:i/>
          <w:sz w:val="24"/>
          <w:szCs w:val="24"/>
          <w:lang w:val="lv-LV"/>
        </w:rPr>
        <w:t xml:space="preserve"> iemaņas palīdz arī stiprināt STEM prasmes, kas noder, piemēram, dizaina industrijās, </w:t>
      </w:r>
      <w:r w:rsidR="00B050DF" w:rsidRPr="001C718B">
        <w:rPr>
          <w:rStyle w:val="normaltextrun"/>
          <w:rFonts w:ascii="Aptos Narrow" w:hAnsi="Aptos Narrow" w:cstheme="majorHAnsi"/>
          <w:bCs/>
          <w:i/>
          <w:iCs/>
          <w:sz w:val="24"/>
          <w:szCs w:val="24"/>
          <w:lang w:val="lv-LV"/>
        </w:rPr>
        <w:t>kurā</w:t>
      </w:r>
      <w:r w:rsidR="00211E01">
        <w:rPr>
          <w:rStyle w:val="normaltextrun"/>
          <w:rFonts w:ascii="Aptos Narrow" w:hAnsi="Aptos Narrow" w:cstheme="majorHAnsi"/>
          <w:bCs/>
          <w:i/>
          <w:iCs/>
          <w:sz w:val="24"/>
          <w:szCs w:val="24"/>
          <w:lang w:val="lv-LV"/>
        </w:rPr>
        <w:t>s</w:t>
      </w:r>
      <w:r w:rsidR="00B050DF" w:rsidRPr="008334C4">
        <w:rPr>
          <w:rStyle w:val="normaltextrun"/>
          <w:rFonts w:ascii="Aptos Narrow" w:hAnsi="Aptos Narrow" w:cstheme="majorHAnsi"/>
          <w:i/>
          <w:sz w:val="24"/>
          <w:szCs w:val="24"/>
          <w:lang w:val="lv-LV"/>
        </w:rPr>
        <w:t xml:space="preserve"> ir nepieciešamas ne tikai STEM zināšanas, bet arī radošums, kas sniedz būtisku ieguldījumu tautsaimniecības, izglītības un zinātnes attīstībā. </w:t>
      </w:r>
      <w:r w:rsidR="00D37E57">
        <w:rPr>
          <w:rStyle w:val="normaltextrun"/>
          <w:rFonts w:ascii="Aptos Narrow" w:hAnsi="Aptos Narrow" w:cstheme="majorHAnsi"/>
          <w:bCs/>
          <w:i/>
          <w:iCs/>
          <w:sz w:val="24"/>
          <w:szCs w:val="24"/>
          <w:lang w:val="lv-LV"/>
        </w:rPr>
        <w:t>Radošo zināšanu un iemaņu</w:t>
      </w:r>
      <w:r w:rsidR="00B050DF" w:rsidRPr="008334C4">
        <w:rPr>
          <w:rStyle w:val="normaltextrun"/>
          <w:rFonts w:ascii="Aptos Narrow" w:hAnsi="Aptos Narrow" w:cstheme="majorHAnsi"/>
          <w:i/>
          <w:sz w:val="24"/>
          <w:szCs w:val="24"/>
          <w:lang w:val="lv-LV"/>
        </w:rPr>
        <w:t xml:space="preserve"> nozīme tiek stiprināta </w:t>
      </w:r>
      <w:r w:rsidR="000D0E65">
        <w:rPr>
          <w:rStyle w:val="normaltextrun"/>
          <w:rFonts w:ascii="Aptos Narrow" w:hAnsi="Aptos Narrow" w:cstheme="majorHAnsi"/>
          <w:bCs/>
          <w:i/>
          <w:iCs/>
          <w:sz w:val="24"/>
          <w:szCs w:val="24"/>
          <w:lang w:val="lv-LV"/>
        </w:rPr>
        <w:t>arī</w:t>
      </w:r>
      <w:r w:rsidR="0086201C">
        <w:rPr>
          <w:rStyle w:val="normaltextrun"/>
          <w:rFonts w:ascii="Aptos Narrow" w:hAnsi="Aptos Narrow" w:cstheme="majorHAnsi"/>
          <w:bCs/>
          <w:i/>
          <w:iCs/>
          <w:sz w:val="24"/>
          <w:szCs w:val="24"/>
          <w:lang w:val="lv-LV"/>
        </w:rPr>
        <w:t xml:space="preserve"> </w:t>
      </w:r>
      <w:r w:rsidR="00B050DF" w:rsidRPr="001C718B">
        <w:rPr>
          <w:rStyle w:val="normaltextrun"/>
          <w:rFonts w:ascii="Aptos Narrow" w:hAnsi="Aptos Narrow" w:cstheme="majorHAnsi"/>
          <w:i/>
          <w:sz w:val="24"/>
          <w:szCs w:val="24"/>
          <w:lang w:val="lv-LV"/>
        </w:rPr>
        <w:t xml:space="preserve">“Zinātnes, tehnoloģijas attīstības un inovācijas pamatnostādnēs 2021. – 2027. gadam” un </w:t>
      </w:r>
      <w:r w:rsidR="00C44492">
        <w:rPr>
          <w:rStyle w:val="normaltextrun"/>
          <w:rFonts w:ascii="Aptos Narrow" w:hAnsi="Aptos Narrow" w:cstheme="majorHAnsi"/>
          <w:i/>
          <w:sz w:val="24"/>
          <w:szCs w:val="24"/>
          <w:lang w:val="lv-LV"/>
        </w:rPr>
        <w:t>NA</w:t>
      </w:r>
      <w:r w:rsidR="00B050DF" w:rsidRPr="001C718B">
        <w:rPr>
          <w:rStyle w:val="normaltextrun"/>
          <w:rFonts w:ascii="Aptos Narrow" w:hAnsi="Aptos Narrow" w:cstheme="majorHAnsi"/>
          <w:i/>
          <w:sz w:val="24"/>
          <w:szCs w:val="24"/>
          <w:lang w:val="lv-LV"/>
        </w:rPr>
        <w:t>P2027.</w:t>
      </w:r>
    </w:p>
    <w:p w14:paraId="425602F4" w14:textId="7402C4B9" w:rsidR="00B050DF" w:rsidRPr="001C718B" w:rsidRDefault="002F4DEE" w:rsidP="001C718B">
      <w:pPr>
        <w:pBdr>
          <w:top w:val="single" w:sz="4" w:space="1" w:color="auto"/>
          <w:left w:val="single" w:sz="4" w:space="4" w:color="auto"/>
          <w:bottom w:val="single" w:sz="4" w:space="1" w:color="auto"/>
          <w:right w:val="single" w:sz="4" w:space="4" w:color="auto"/>
        </w:pBdr>
        <w:shd w:val="clear" w:color="auto" w:fill="C6DCF0"/>
        <w:spacing w:after="60" w:line="240" w:lineRule="auto"/>
        <w:ind w:right="111"/>
        <w:jc w:val="both"/>
        <w:rPr>
          <w:rStyle w:val="normaltextrun"/>
          <w:rFonts w:ascii="Aptos Narrow" w:hAnsi="Aptos Narrow" w:cstheme="majorHAnsi"/>
          <w:i/>
          <w:sz w:val="24"/>
          <w:szCs w:val="24"/>
          <w:lang w:val="lv-LV"/>
        </w:rPr>
      </w:pPr>
      <w:r w:rsidRPr="001C718B">
        <w:rPr>
          <w:rFonts w:ascii="Wingdings" w:eastAsia="Wingdings" w:hAnsi="Wingdings" w:cs="Wingdings"/>
          <w:i/>
          <w:iCs/>
          <w:color w:val="1F4E79" w:themeColor="accent5" w:themeShade="80"/>
          <w:sz w:val="18"/>
          <w:szCs w:val="18"/>
          <w:lang w:val="lv-LV" w:eastAsia="lv-LV"/>
        </w:rPr>
        <w:t>u</w:t>
      </w:r>
      <w:r w:rsidRPr="001C718B">
        <w:rPr>
          <w:rStyle w:val="normaltextrun"/>
          <w:rFonts w:ascii="Aptos Narrow" w:hAnsi="Aptos Narrow" w:cstheme="majorHAnsi"/>
          <w:bCs/>
          <w:i/>
          <w:iCs/>
          <w:sz w:val="24"/>
          <w:szCs w:val="24"/>
          <w:lang w:val="lv-LV"/>
        </w:rPr>
        <w:t xml:space="preserve"> </w:t>
      </w:r>
      <w:r w:rsidR="00B050DF" w:rsidRPr="001C718B">
        <w:rPr>
          <w:rStyle w:val="normaltextrun"/>
          <w:rFonts w:ascii="Aptos Narrow" w:hAnsi="Aptos Narrow" w:cstheme="majorHAnsi"/>
          <w:i/>
          <w:sz w:val="24"/>
          <w:szCs w:val="24"/>
          <w:lang w:val="lv-LV"/>
        </w:rPr>
        <w:t xml:space="preserve">KM izstrādātās un Ministru kabinetā apstiprinātajās kultūrpolitikas pamatnostādnēs “Kultūrvalsts” 2022.-2027. gadam, kur rīcības virzienā “Kultūra un izglītība” KM kā vadošā institūcija un IZM kā līdzatbildīgā institūcija apņemas stiprināt kultūrizglītību vidējā profesionālā un vidējā vispārējā, augstākā izglītības līmenī, kā arī </w:t>
      </w:r>
      <w:r w:rsidR="00B050DF" w:rsidRPr="001C718B">
        <w:rPr>
          <w:rStyle w:val="normaltextrun"/>
          <w:rFonts w:ascii="Aptos Narrow" w:hAnsi="Aptos Narrow" w:cstheme="majorHAnsi"/>
          <w:i/>
          <w:sz w:val="24"/>
          <w:szCs w:val="24"/>
          <w:lang w:val="lv-LV"/>
        </w:rPr>
        <w:lastRenderedPageBreak/>
        <w:t xml:space="preserve">tālākizglītībā. </w:t>
      </w:r>
      <w:r w:rsidR="00AE4857">
        <w:rPr>
          <w:rStyle w:val="normaltextrun"/>
          <w:rFonts w:ascii="Aptos Narrow" w:hAnsi="Aptos Narrow" w:cstheme="majorHAnsi"/>
          <w:bCs/>
          <w:i/>
          <w:iCs/>
          <w:sz w:val="24"/>
          <w:szCs w:val="24"/>
          <w:lang w:val="lv-LV"/>
        </w:rPr>
        <w:t>Lai virzītu sabiedrību un ekonomiku uz novitāt</w:t>
      </w:r>
      <w:r w:rsidR="00AC5749">
        <w:rPr>
          <w:rStyle w:val="normaltextrun"/>
          <w:rFonts w:ascii="Aptos Narrow" w:hAnsi="Aptos Narrow" w:cstheme="majorHAnsi"/>
          <w:bCs/>
          <w:i/>
          <w:iCs/>
          <w:sz w:val="24"/>
          <w:szCs w:val="24"/>
          <w:lang w:val="lv-LV"/>
        </w:rPr>
        <w:t xml:space="preserve">i balstītu praksi, </w:t>
      </w:r>
      <w:r w:rsidR="00515F39">
        <w:rPr>
          <w:rStyle w:val="normaltextrun"/>
          <w:rFonts w:ascii="Aptos Narrow" w:hAnsi="Aptos Narrow" w:cstheme="majorHAnsi"/>
          <w:bCs/>
          <w:i/>
          <w:iCs/>
          <w:sz w:val="24"/>
          <w:szCs w:val="24"/>
          <w:lang w:val="lv-LV"/>
        </w:rPr>
        <w:t xml:space="preserve">nepieciešams turpināt stiprināt </w:t>
      </w:r>
      <w:r w:rsidR="0051208A">
        <w:rPr>
          <w:rStyle w:val="normaltextrun"/>
          <w:rFonts w:ascii="Aptos Narrow" w:hAnsi="Aptos Narrow" w:cstheme="majorHAnsi"/>
          <w:bCs/>
          <w:i/>
          <w:iCs/>
          <w:sz w:val="24"/>
          <w:szCs w:val="24"/>
          <w:lang w:val="lv-LV"/>
        </w:rPr>
        <w:t>radošās zināšanas un iemaņas.</w:t>
      </w:r>
    </w:p>
    <w:p w14:paraId="2531FD36" w14:textId="77777777" w:rsidR="00B050DF" w:rsidRDefault="00B050DF" w:rsidP="00DE7D50">
      <w:pPr>
        <w:spacing w:after="60" w:line="240" w:lineRule="auto"/>
        <w:ind w:right="111"/>
        <w:jc w:val="both"/>
        <w:rPr>
          <w:rStyle w:val="normaltextrun"/>
          <w:rFonts w:ascii="Aptos Narrow" w:hAnsi="Aptos Narrow" w:cstheme="majorHAnsi"/>
          <w:bCs/>
          <w:sz w:val="24"/>
          <w:szCs w:val="24"/>
          <w:lang w:val="lv-LV"/>
        </w:rPr>
      </w:pPr>
    </w:p>
    <w:p w14:paraId="737A7FE7" w14:textId="62BEF880" w:rsidR="00046F4D" w:rsidRPr="0079250A" w:rsidRDefault="008C7232" w:rsidP="008C7232">
      <w:pPr>
        <w:pBdr>
          <w:top w:val="single" w:sz="8" w:space="1" w:color="auto"/>
          <w:left w:val="single" w:sz="8" w:space="4" w:color="auto"/>
          <w:bottom w:val="single" w:sz="8" w:space="1" w:color="auto"/>
          <w:right w:val="single" w:sz="8" w:space="4" w:color="auto"/>
        </w:pBdr>
        <w:shd w:val="clear" w:color="auto" w:fill="C6DCF0"/>
        <w:spacing w:after="60" w:line="240" w:lineRule="auto"/>
        <w:ind w:right="111"/>
        <w:jc w:val="center"/>
        <w:rPr>
          <w:rStyle w:val="normaltextrun"/>
          <w:rFonts w:ascii="Aptos Narrow" w:hAnsi="Aptos Narrow" w:cstheme="majorHAnsi"/>
          <w:b/>
          <w:i/>
          <w:iCs/>
          <w:sz w:val="24"/>
          <w:szCs w:val="24"/>
          <w:u w:val="single"/>
          <w:lang w:val="lv-LV"/>
        </w:rPr>
      </w:pPr>
      <w:r w:rsidRPr="0079250A">
        <w:rPr>
          <w:rStyle w:val="normaltextrun"/>
          <w:rFonts w:ascii="Aptos Narrow" w:hAnsi="Aptos Narrow" w:cstheme="majorHAnsi"/>
          <w:b/>
          <w:i/>
          <w:iCs/>
          <w:sz w:val="24"/>
          <w:szCs w:val="24"/>
          <w:u w:val="single"/>
          <w:lang w:val="lv-LV"/>
        </w:rPr>
        <w:t>ES Fondu atbalsta programmas</w:t>
      </w:r>
      <w:r w:rsidR="0095723B">
        <w:rPr>
          <w:rStyle w:val="normaltextrun"/>
          <w:rFonts w:ascii="Aptos Narrow" w:hAnsi="Aptos Narrow" w:cstheme="majorHAnsi"/>
          <w:b/>
          <w:i/>
          <w:iCs/>
          <w:sz w:val="24"/>
          <w:szCs w:val="24"/>
          <w:u w:val="single"/>
          <w:lang w:val="lv-LV"/>
        </w:rPr>
        <w:t xml:space="preserve"> MI speciālistu sagatavošanā</w:t>
      </w:r>
    </w:p>
    <w:p w14:paraId="32FF972E" w14:textId="1C5A0F51" w:rsidR="000717B0" w:rsidRPr="008C7232" w:rsidRDefault="008C7232" w:rsidP="008C7232">
      <w:pPr>
        <w:pBdr>
          <w:top w:val="single" w:sz="8" w:space="1" w:color="auto"/>
          <w:left w:val="single" w:sz="8" w:space="4" w:color="auto"/>
          <w:bottom w:val="single" w:sz="8" w:space="1" w:color="auto"/>
          <w:right w:val="single" w:sz="8" w:space="4" w:color="auto"/>
        </w:pBdr>
        <w:shd w:val="clear" w:color="auto" w:fill="C6DCF0"/>
        <w:spacing w:after="60" w:line="240" w:lineRule="auto"/>
        <w:ind w:right="111"/>
        <w:jc w:val="both"/>
        <w:rPr>
          <w:rStyle w:val="normaltextrun"/>
          <w:rFonts w:ascii="Aptos Narrow" w:hAnsi="Aptos Narrow" w:cstheme="majorHAnsi"/>
          <w:bCs/>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8C7232">
        <w:rPr>
          <w:rStyle w:val="normaltextrun"/>
          <w:rFonts w:ascii="Aptos Narrow" w:hAnsi="Aptos Narrow" w:cstheme="majorHAnsi"/>
          <w:bCs/>
          <w:i/>
          <w:iCs/>
          <w:sz w:val="24"/>
          <w:szCs w:val="24"/>
          <w:lang w:val="lv-LV"/>
        </w:rPr>
        <w:t xml:space="preserve"> </w:t>
      </w:r>
      <w:r w:rsidR="004B38ED" w:rsidRPr="008C7232">
        <w:rPr>
          <w:rStyle w:val="normaltextrun"/>
          <w:rFonts w:ascii="Aptos Narrow" w:hAnsi="Aptos Narrow" w:cstheme="majorHAnsi"/>
          <w:bCs/>
          <w:i/>
          <w:iCs/>
          <w:sz w:val="24"/>
          <w:szCs w:val="24"/>
          <w:lang w:val="lv-LV"/>
        </w:rPr>
        <w:t xml:space="preserve">Patlaban </w:t>
      </w:r>
      <w:r w:rsidR="00EA0285" w:rsidRPr="008C7232">
        <w:rPr>
          <w:rStyle w:val="normaltextrun"/>
          <w:rFonts w:ascii="Aptos Narrow" w:hAnsi="Aptos Narrow" w:cstheme="majorHAnsi"/>
          <w:bCs/>
          <w:i/>
          <w:iCs/>
          <w:sz w:val="24"/>
          <w:szCs w:val="24"/>
          <w:lang w:val="lv-LV"/>
        </w:rPr>
        <w:t>Latvijas atveseļošanās un noturības plān</w:t>
      </w:r>
      <w:r w:rsidR="0016290A" w:rsidRPr="008C7232">
        <w:rPr>
          <w:rStyle w:val="normaltextrun"/>
          <w:rFonts w:ascii="Aptos Narrow" w:hAnsi="Aptos Narrow" w:cstheme="majorHAnsi"/>
          <w:bCs/>
          <w:i/>
          <w:iCs/>
          <w:sz w:val="24"/>
          <w:szCs w:val="24"/>
          <w:lang w:val="lv-LV"/>
        </w:rPr>
        <w:t>a reforma</w:t>
      </w:r>
      <w:r w:rsidR="00D72222" w:rsidRPr="008C7232">
        <w:rPr>
          <w:rStyle w:val="normaltextrun"/>
          <w:rFonts w:ascii="Aptos Narrow" w:hAnsi="Aptos Narrow" w:cstheme="majorHAnsi"/>
          <w:bCs/>
          <w:i/>
          <w:iCs/>
          <w:sz w:val="24"/>
          <w:szCs w:val="24"/>
          <w:lang w:val="lv-LV"/>
        </w:rPr>
        <w:t>s</w:t>
      </w:r>
      <w:r w:rsidR="0016290A" w:rsidRPr="008C7232">
        <w:rPr>
          <w:rStyle w:val="normaltextrun"/>
          <w:rFonts w:ascii="Aptos Narrow" w:hAnsi="Aptos Narrow" w:cstheme="majorHAnsi"/>
          <w:bCs/>
          <w:i/>
          <w:iCs/>
          <w:sz w:val="24"/>
          <w:szCs w:val="24"/>
          <w:lang w:val="lv-LV"/>
        </w:rPr>
        <w:t xml:space="preserve"> </w:t>
      </w:r>
      <w:r w:rsidR="00672BF4" w:rsidRPr="008C7232">
        <w:rPr>
          <w:rStyle w:val="normaltextrun"/>
          <w:rFonts w:ascii="Aptos Narrow" w:hAnsi="Aptos Narrow" w:cstheme="majorHAnsi"/>
          <w:bCs/>
          <w:i/>
          <w:iCs/>
          <w:sz w:val="24"/>
          <w:szCs w:val="24"/>
          <w:lang w:val="lv-LV"/>
        </w:rPr>
        <w:t xml:space="preserve">2.3.1.r. “Ilgtspējīgas un sociāli atbildīgas atbalsta sistēmas pieaugušo izglītībai attīstība.” </w:t>
      </w:r>
      <w:r w:rsidR="00C25EAA" w:rsidRPr="008C7232">
        <w:rPr>
          <w:rStyle w:val="normaltextrun"/>
          <w:rFonts w:ascii="Aptos Narrow" w:hAnsi="Aptos Narrow" w:cstheme="majorHAnsi"/>
          <w:bCs/>
          <w:i/>
          <w:iCs/>
          <w:sz w:val="24"/>
          <w:szCs w:val="24"/>
          <w:lang w:val="lv-LV"/>
        </w:rPr>
        <w:t>i</w:t>
      </w:r>
      <w:r w:rsidR="00672BF4" w:rsidRPr="008C7232">
        <w:rPr>
          <w:rStyle w:val="normaltextrun"/>
          <w:rFonts w:ascii="Aptos Narrow" w:hAnsi="Aptos Narrow" w:cstheme="majorHAnsi"/>
          <w:bCs/>
          <w:i/>
          <w:iCs/>
          <w:sz w:val="24"/>
          <w:szCs w:val="24"/>
          <w:lang w:val="lv-LV"/>
        </w:rPr>
        <w:t>nvestīcijas 2.3.1.1.i. “</w:t>
      </w:r>
      <w:r w:rsidR="00C25EAA" w:rsidRPr="008C7232">
        <w:rPr>
          <w:rStyle w:val="normaltextrun"/>
          <w:rFonts w:ascii="Aptos Narrow" w:hAnsi="Aptos Narrow" w:cstheme="majorHAnsi"/>
          <w:bCs/>
          <w:i/>
          <w:iCs/>
          <w:sz w:val="24"/>
          <w:szCs w:val="24"/>
          <w:lang w:val="lv-LV"/>
        </w:rPr>
        <w:t>Augsta līmeņa digitālo prasmju apguves nodrošināšana” ietvaro</w:t>
      </w:r>
      <w:r w:rsidR="00953491" w:rsidRPr="008C7232">
        <w:rPr>
          <w:rStyle w:val="normaltextrun"/>
          <w:rFonts w:ascii="Aptos Narrow" w:hAnsi="Aptos Narrow" w:cstheme="majorHAnsi"/>
          <w:bCs/>
          <w:i/>
          <w:iCs/>
          <w:sz w:val="24"/>
          <w:szCs w:val="24"/>
          <w:lang w:val="lv-LV"/>
        </w:rPr>
        <w:t xml:space="preserve">s izstrādātajos moduļos, tostarp, ir </w:t>
      </w:r>
      <w:r w:rsidR="008A4969" w:rsidRPr="008C7232">
        <w:rPr>
          <w:rStyle w:val="normaltextrun"/>
          <w:rFonts w:ascii="Aptos Narrow" w:hAnsi="Aptos Narrow" w:cstheme="majorHAnsi"/>
          <w:bCs/>
          <w:i/>
          <w:iCs/>
          <w:sz w:val="24"/>
          <w:szCs w:val="24"/>
          <w:lang w:val="lv-LV"/>
        </w:rPr>
        <w:t xml:space="preserve">iekļautas mācības un darbs ar MI. </w:t>
      </w:r>
      <w:r w:rsidR="00806E3F" w:rsidRPr="008C7232">
        <w:rPr>
          <w:rStyle w:val="normaltextrun"/>
          <w:rFonts w:ascii="Aptos Narrow" w:hAnsi="Aptos Narrow" w:cstheme="majorHAnsi"/>
          <w:bCs/>
          <w:i/>
          <w:iCs/>
          <w:sz w:val="24"/>
          <w:szCs w:val="24"/>
          <w:lang w:val="lv-LV"/>
        </w:rPr>
        <w:t>Tomēr, ņ</w:t>
      </w:r>
      <w:r w:rsidR="00783F34" w:rsidRPr="008C7232">
        <w:rPr>
          <w:rStyle w:val="normaltextrun"/>
          <w:rFonts w:ascii="Aptos Narrow" w:hAnsi="Aptos Narrow" w:cstheme="majorHAnsi"/>
          <w:bCs/>
          <w:i/>
          <w:iCs/>
          <w:sz w:val="24"/>
          <w:szCs w:val="24"/>
          <w:lang w:val="lv-LV"/>
        </w:rPr>
        <w:t>emot vērā, ka MI ne tikai atvieglos eksistējošos darbus, bet arī būtiski uzlabos ekonomikas konkurētspēju</w:t>
      </w:r>
      <w:r w:rsidR="004B5876" w:rsidRPr="008C7232">
        <w:rPr>
          <w:rStyle w:val="normaltextrun"/>
          <w:rFonts w:ascii="Aptos Narrow" w:hAnsi="Aptos Narrow" w:cstheme="majorHAnsi"/>
          <w:bCs/>
          <w:i/>
          <w:iCs/>
          <w:sz w:val="24"/>
          <w:szCs w:val="24"/>
          <w:lang w:val="lv-LV"/>
        </w:rPr>
        <w:t xml:space="preserve">, </w:t>
      </w:r>
      <w:r w:rsidR="00B51E97" w:rsidRPr="008C7232">
        <w:rPr>
          <w:rStyle w:val="normaltextrun"/>
          <w:rFonts w:ascii="Aptos Narrow" w:hAnsi="Aptos Narrow" w:cstheme="majorHAnsi"/>
          <w:bCs/>
          <w:i/>
          <w:iCs/>
          <w:sz w:val="24"/>
          <w:szCs w:val="24"/>
          <w:lang w:val="lv-LV"/>
        </w:rPr>
        <w:t xml:space="preserve">Latvijas </w:t>
      </w:r>
      <w:r w:rsidR="00C43254" w:rsidRPr="008C7232">
        <w:rPr>
          <w:rStyle w:val="normaltextrun"/>
          <w:rFonts w:ascii="Aptos Narrow" w:hAnsi="Aptos Narrow" w:cstheme="majorHAnsi"/>
          <w:bCs/>
          <w:i/>
          <w:iCs/>
          <w:sz w:val="24"/>
          <w:szCs w:val="24"/>
          <w:lang w:val="lv-LV"/>
        </w:rPr>
        <w:t>ekonomikai</w:t>
      </w:r>
      <w:r w:rsidR="00A6338F" w:rsidRPr="008C7232">
        <w:rPr>
          <w:rStyle w:val="normaltextrun"/>
          <w:rFonts w:ascii="Aptos Narrow" w:hAnsi="Aptos Narrow" w:cstheme="majorHAnsi"/>
          <w:bCs/>
          <w:i/>
          <w:iCs/>
          <w:sz w:val="24"/>
          <w:szCs w:val="24"/>
          <w:lang w:val="lv-LV"/>
        </w:rPr>
        <w:t>, lai saglabātu tās konkurētspēju, ir nepieciešams</w:t>
      </w:r>
      <w:r w:rsidR="00841942" w:rsidRPr="008C7232">
        <w:rPr>
          <w:rStyle w:val="normaltextrun"/>
          <w:rFonts w:ascii="Aptos Narrow" w:hAnsi="Aptos Narrow" w:cstheme="majorHAnsi"/>
          <w:bCs/>
          <w:i/>
          <w:iCs/>
          <w:sz w:val="24"/>
          <w:szCs w:val="24"/>
          <w:lang w:val="lv-LV"/>
        </w:rPr>
        <w:t xml:space="preserve"> vairāk</w:t>
      </w:r>
      <w:r w:rsidR="00E86B00" w:rsidRPr="008C7232">
        <w:rPr>
          <w:rStyle w:val="normaltextrun"/>
          <w:rFonts w:ascii="Aptos Narrow" w:hAnsi="Aptos Narrow" w:cstheme="majorHAnsi"/>
          <w:bCs/>
          <w:i/>
          <w:iCs/>
          <w:sz w:val="24"/>
          <w:szCs w:val="24"/>
          <w:lang w:val="lv-LV"/>
        </w:rPr>
        <w:t xml:space="preserve"> sadarboties ar </w:t>
      </w:r>
      <w:r w:rsidR="001B0784" w:rsidRPr="008C7232">
        <w:rPr>
          <w:rStyle w:val="normaltextrun"/>
          <w:rFonts w:ascii="Aptos Narrow" w:hAnsi="Aptos Narrow" w:cstheme="majorHAnsi"/>
          <w:bCs/>
          <w:i/>
          <w:iCs/>
          <w:sz w:val="24"/>
          <w:szCs w:val="24"/>
          <w:lang w:val="lv-LV"/>
        </w:rPr>
        <w:t>augstskolām un</w:t>
      </w:r>
      <w:r w:rsidR="00A6338F" w:rsidRPr="008C7232">
        <w:rPr>
          <w:rStyle w:val="normaltextrun"/>
          <w:rFonts w:ascii="Aptos Narrow" w:hAnsi="Aptos Narrow" w:cstheme="majorHAnsi"/>
          <w:bCs/>
          <w:i/>
          <w:iCs/>
          <w:sz w:val="24"/>
          <w:szCs w:val="24"/>
          <w:lang w:val="lv-LV"/>
        </w:rPr>
        <w:t xml:space="preserve"> ieguldīties augsta līmeņa</w:t>
      </w:r>
      <w:r w:rsidR="001B0784" w:rsidRPr="008C7232">
        <w:rPr>
          <w:rStyle w:val="normaltextrun"/>
          <w:rFonts w:ascii="Aptos Narrow" w:hAnsi="Aptos Narrow" w:cstheme="majorHAnsi"/>
          <w:bCs/>
          <w:i/>
          <w:iCs/>
          <w:sz w:val="24"/>
          <w:szCs w:val="24"/>
          <w:lang w:val="lv-LV"/>
        </w:rPr>
        <w:t xml:space="preserve"> kompetenču attīstībā darbam ar</w:t>
      </w:r>
      <w:r w:rsidR="00A6338F" w:rsidRPr="008C7232">
        <w:rPr>
          <w:rStyle w:val="normaltextrun"/>
          <w:rFonts w:ascii="Aptos Narrow" w:hAnsi="Aptos Narrow" w:cstheme="majorHAnsi"/>
          <w:bCs/>
          <w:i/>
          <w:iCs/>
          <w:sz w:val="24"/>
          <w:szCs w:val="24"/>
          <w:lang w:val="lv-LV"/>
        </w:rPr>
        <w:t xml:space="preserve"> MI</w:t>
      </w:r>
      <w:r w:rsidR="00841942" w:rsidRPr="008C7232">
        <w:rPr>
          <w:rStyle w:val="normaltextrun"/>
          <w:rFonts w:ascii="Aptos Narrow" w:hAnsi="Aptos Narrow" w:cstheme="majorHAnsi"/>
          <w:bCs/>
          <w:i/>
          <w:iCs/>
          <w:sz w:val="24"/>
          <w:szCs w:val="24"/>
          <w:lang w:val="lv-LV"/>
        </w:rPr>
        <w:t xml:space="preserve">, kā arī </w:t>
      </w:r>
      <w:r w:rsidR="004C04F7" w:rsidRPr="008C7232">
        <w:rPr>
          <w:rStyle w:val="normaltextrun"/>
          <w:rFonts w:ascii="Aptos Narrow" w:hAnsi="Aptos Narrow" w:cstheme="majorHAnsi"/>
          <w:bCs/>
          <w:i/>
          <w:iCs/>
          <w:sz w:val="24"/>
          <w:szCs w:val="24"/>
          <w:lang w:val="lv-LV"/>
        </w:rPr>
        <w:t xml:space="preserve">turpināt aktualizēt MI risinājumus gan akadēmijā, </w:t>
      </w:r>
      <w:r w:rsidR="00752FFC" w:rsidRPr="008C7232">
        <w:rPr>
          <w:rStyle w:val="normaltextrun"/>
          <w:rFonts w:ascii="Aptos Narrow" w:hAnsi="Aptos Narrow" w:cstheme="majorHAnsi"/>
          <w:bCs/>
          <w:i/>
          <w:iCs/>
          <w:sz w:val="24"/>
          <w:szCs w:val="24"/>
          <w:lang w:val="lv-LV"/>
        </w:rPr>
        <w:t>gan darba vidē, gan sabiedrībā kopumā</w:t>
      </w:r>
      <w:r w:rsidR="00A6338F" w:rsidRPr="008C7232">
        <w:rPr>
          <w:rStyle w:val="normaltextrun"/>
          <w:rFonts w:ascii="Aptos Narrow" w:hAnsi="Aptos Narrow" w:cstheme="majorHAnsi"/>
          <w:bCs/>
          <w:i/>
          <w:iCs/>
          <w:sz w:val="24"/>
          <w:szCs w:val="24"/>
          <w:lang w:val="lv-LV"/>
        </w:rPr>
        <w:t>.</w:t>
      </w:r>
    </w:p>
    <w:p w14:paraId="5BEF9D7D" w14:textId="613A1723" w:rsidR="00071169" w:rsidRDefault="00071169" w:rsidP="00071169">
      <w:pPr>
        <w:spacing w:after="60" w:line="240" w:lineRule="auto"/>
        <w:ind w:right="111"/>
        <w:jc w:val="both"/>
        <w:rPr>
          <w:rStyle w:val="normaltextrun"/>
          <w:rFonts w:ascii="Aptos Narrow" w:hAnsi="Aptos Narrow" w:cstheme="majorHAnsi"/>
          <w:b/>
          <w:color w:val="1F4E79"/>
          <w:sz w:val="24"/>
          <w:szCs w:val="24"/>
          <w:lang w:val="lv-LV"/>
        </w:rPr>
      </w:pPr>
      <w:r w:rsidRPr="003B3EEB">
        <w:rPr>
          <w:rStyle w:val="normaltextrun"/>
          <w:rFonts w:ascii="Aptos Narrow" w:hAnsi="Aptos Narrow" w:cstheme="majorHAnsi"/>
          <w:bCs/>
          <w:sz w:val="24"/>
          <w:szCs w:val="24"/>
          <w:lang w:val="lv-LV"/>
        </w:rPr>
        <w:t xml:space="preserve">Lai </w:t>
      </w:r>
      <w:r w:rsidR="00A45CED" w:rsidRPr="003B3EEB">
        <w:rPr>
          <w:rStyle w:val="normaltextrun"/>
          <w:rFonts w:ascii="Aptos Narrow" w:hAnsi="Aptos Narrow" w:cstheme="majorHAnsi"/>
          <w:bCs/>
          <w:sz w:val="24"/>
          <w:szCs w:val="24"/>
          <w:lang w:val="lv-LV"/>
        </w:rPr>
        <w:t>risinātu</w:t>
      </w:r>
      <w:r w:rsidR="00204D35" w:rsidRPr="003B3EEB">
        <w:rPr>
          <w:rStyle w:val="normaltextrun"/>
          <w:rFonts w:ascii="Aptos Narrow" w:hAnsi="Aptos Narrow" w:cstheme="majorHAnsi"/>
          <w:bCs/>
          <w:sz w:val="24"/>
          <w:szCs w:val="24"/>
          <w:lang w:val="lv-LV"/>
        </w:rPr>
        <w:t xml:space="preserve"> minētos izaicinājumus</w:t>
      </w:r>
      <w:r w:rsidRPr="003B3EEB">
        <w:rPr>
          <w:rStyle w:val="normaltextrun"/>
          <w:rFonts w:ascii="Aptos Narrow" w:hAnsi="Aptos Narrow" w:cstheme="majorHAnsi"/>
          <w:bCs/>
          <w:sz w:val="24"/>
          <w:szCs w:val="24"/>
          <w:lang w:val="lv-LV"/>
        </w:rPr>
        <w:t>, Stratēģijas rīcības virziena “</w:t>
      </w:r>
      <w:r w:rsidR="00AC0E25">
        <w:rPr>
          <w:rStyle w:val="normaltextrun"/>
          <w:rFonts w:ascii="Aptos Narrow" w:hAnsi="Aptos Narrow" w:cstheme="majorHAnsi"/>
          <w:bCs/>
          <w:sz w:val="24"/>
          <w:szCs w:val="24"/>
          <w:lang w:val="lv-LV"/>
        </w:rPr>
        <w:t>STEM</w:t>
      </w:r>
      <w:r w:rsidRPr="003B3EEB">
        <w:rPr>
          <w:rStyle w:val="normaltextrun"/>
          <w:rFonts w:ascii="Aptos Narrow" w:hAnsi="Aptos Narrow" w:cstheme="majorHAnsi"/>
          <w:bCs/>
          <w:sz w:val="24"/>
          <w:szCs w:val="24"/>
          <w:lang w:val="lv-LV"/>
        </w:rPr>
        <w:t xml:space="preserve"> izglītība un prasmes” izvirzītās prioritātes ir</w:t>
      </w:r>
      <w:r w:rsidRPr="003B3EEB">
        <w:rPr>
          <w:rStyle w:val="normaltextrun"/>
          <w:rFonts w:ascii="Aptos Narrow" w:hAnsi="Aptos Narrow" w:cstheme="majorHAnsi"/>
          <w:b/>
          <w:sz w:val="24"/>
          <w:szCs w:val="24"/>
          <w:lang w:val="lv-LV"/>
        </w:rPr>
        <w:t xml:space="preserve"> </w:t>
      </w:r>
      <w:r w:rsidRPr="003B3EEB">
        <w:rPr>
          <w:rStyle w:val="normaltextrun"/>
          <w:rFonts w:ascii="Aptos Narrow" w:hAnsi="Aptos Narrow" w:cstheme="majorHAnsi"/>
          <w:b/>
          <w:color w:val="1F4E79"/>
          <w:sz w:val="24"/>
          <w:szCs w:val="24"/>
          <w:lang w:val="lv-LV"/>
        </w:rPr>
        <w:t>darba devēju līdzdalības palielināšana cilvēkkapitāla attīstībā</w:t>
      </w:r>
      <w:r w:rsidR="00E95575">
        <w:rPr>
          <w:rStyle w:val="normaltextrun"/>
          <w:rFonts w:ascii="Aptos Narrow" w:hAnsi="Aptos Narrow" w:cstheme="majorHAnsi"/>
          <w:b/>
          <w:color w:val="1F4E79"/>
          <w:sz w:val="24"/>
          <w:szCs w:val="24"/>
          <w:lang w:val="lv-LV"/>
        </w:rPr>
        <w:t>, īpaši</w:t>
      </w:r>
      <w:r w:rsidRPr="003B3EEB">
        <w:rPr>
          <w:rStyle w:val="normaltextrun"/>
          <w:rFonts w:ascii="Aptos Narrow" w:hAnsi="Aptos Narrow" w:cstheme="majorHAnsi"/>
          <w:b/>
          <w:color w:val="1F4E79"/>
          <w:sz w:val="24"/>
          <w:szCs w:val="24"/>
          <w:lang w:val="lv-LV"/>
        </w:rPr>
        <w:t xml:space="preserve"> </w:t>
      </w:r>
      <w:r w:rsidR="00AC0E25">
        <w:rPr>
          <w:rStyle w:val="normaltextrun"/>
          <w:rFonts w:ascii="Aptos Narrow" w:hAnsi="Aptos Narrow" w:cstheme="majorHAnsi"/>
          <w:b/>
          <w:color w:val="1F4E79"/>
          <w:sz w:val="24"/>
          <w:szCs w:val="24"/>
          <w:lang w:val="lv-LV"/>
        </w:rPr>
        <w:t>STEM</w:t>
      </w:r>
      <w:r w:rsidRPr="003B3EEB">
        <w:rPr>
          <w:rStyle w:val="normaltextrun"/>
          <w:rFonts w:ascii="Aptos Narrow" w:hAnsi="Aptos Narrow" w:cstheme="majorHAnsi"/>
          <w:b/>
          <w:color w:val="1F4E79"/>
          <w:sz w:val="24"/>
          <w:szCs w:val="24"/>
          <w:lang w:val="lv-LV"/>
        </w:rPr>
        <w:t xml:space="preserve"> jomā, kvalitātes un pārvaldības stiprināšana, </w:t>
      </w:r>
      <w:r w:rsidR="001B0784" w:rsidRPr="003B3EEB">
        <w:rPr>
          <w:rStyle w:val="normaltextrun"/>
          <w:rFonts w:ascii="Aptos Narrow" w:hAnsi="Aptos Narrow" w:cstheme="majorHAnsi"/>
          <w:b/>
          <w:color w:val="1F4E79"/>
          <w:sz w:val="24"/>
          <w:szCs w:val="24"/>
          <w:lang w:val="lv-LV"/>
        </w:rPr>
        <w:t>f</w:t>
      </w:r>
      <w:r w:rsidRPr="003B3EEB">
        <w:rPr>
          <w:rStyle w:val="normaltextrun"/>
          <w:rFonts w:ascii="Aptos Narrow" w:hAnsi="Aptos Narrow" w:cstheme="majorHAnsi"/>
          <w:b/>
          <w:color w:val="1F4E79"/>
          <w:sz w:val="24"/>
          <w:szCs w:val="24"/>
          <w:lang w:val="lv-LV"/>
        </w:rPr>
        <w:t>inansiālā atbalsta sistēmas pilnveide studējošajiem</w:t>
      </w:r>
      <w:r w:rsidR="00B570E8">
        <w:rPr>
          <w:rStyle w:val="normaltextrun"/>
          <w:rFonts w:ascii="Aptos Narrow" w:hAnsi="Aptos Narrow" w:cstheme="majorHAnsi"/>
          <w:b/>
          <w:color w:val="1F4E79"/>
          <w:sz w:val="24"/>
          <w:szCs w:val="24"/>
          <w:lang w:val="lv-LV"/>
        </w:rPr>
        <w:t>, īpaši</w:t>
      </w:r>
      <w:r w:rsidRPr="003B3EEB">
        <w:rPr>
          <w:rStyle w:val="normaltextrun"/>
          <w:rFonts w:ascii="Aptos Narrow" w:hAnsi="Aptos Narrow" w:cstheme="majorHAnsi"/>
          <w:b/>
          <w:color w:val="1F4E79"/>
          <w:sz w:val="24"/>
          <w:szCs w:val="24"/>
          <w:lang w:val="lv-LV"/>
        </w:rPr>
        <w:t xml:space="preserve"> </w:t>
      </w:r>
      <w:r w:rsidR="00AC0E25">
        <w:rPr>
          <w:rStyle w:val="normaltextrun"/>
          <w:rFonts w:ascii="Aptos Narrow" w:hAnsi="Aptos Narrow" w:cstheme="majorHAnsi"/>
          <w:b/>
          <w:color w:val="1F4E79"/>
          <w:sz w:val="24"/>
          <w:szCs w:val="24"/>
          <w:lang w:val="lv-LV"/>
        </w:rPr>
        <w:t>STEM</w:t>
      </w:r>
      <w:r w:rsidRPr="003B3EEB">
        <w:rPr>
          <w:rStyle w:val="normaltextrun"/>
          <w:rFonts w:ascii="Aptos Narrow" w:hAnsi="Aptos Narrow" w:cstheme="majorHAnsi"/>
          <w:b/>
          <w:color w:val="1F4E79"/>
          <w:sz w:val="24"/>
          <w:szCs w:val="24"/>
          <w:lang w:val="lv-LV"/>
        </w:rPr>
        <w:t xml:space="preserve"> jomās un </w:t>
      </w:r>
      <w:r w:rsidRPr="00C42FB7">
        <w:rPr>
          <w:rStyle w:val="normaltextrun"/>
          <w:rFonts w:ascii="Aptos Narrow" w:hAnsi="Aptos Narrow" w:cstheme="majorHAnsi"/>
          <w:b/>
          <w:color w:val="1F4E79"/>
          <w:sz w:val="24"/>
          <w:szCs w:val="24"/>
          <w:lang w:val="lv-LV"/>
        </w:rPr>
        <w:t>mācību materiālu nodrošināšana</w:t>
      </w:r>
      <w:r w:rsidR="007611F3">
        <w:rPr>
          <w:rStyle w:val="normaltextrun"/>
          <w:rFonts w:ascii="Aptos Narrow" w:hAnsi="Aptos Narrow" w:cstheme="majorHAnsi"/>
          <w:b/>
          <w:color w:val="1F4E79"/>
          <w:sz w:val="24"/>
          <w:szCs w:val="24"/>
          <w:lang w:val="lv-LV"/>
        </w:rPr>
        <w:t>, īpaši STEM jomā</w:t>
      </w:r>
      <w:r w:rsidR="00B570E8">
        <w:rPr>
          <w:rStyle w:val="normaltextrun"/>
          <w:rFonts w:ascii="Aptos Narrow" w:hAnsi="Aptos Narrow" w:cstheme="majorHAnsi"/>
          <w:b/>
          <w:color w:val="1F4E79"/>
          <w:sz w:val="24"/>
          <w:szCs w:val="24"/>
          <w:lang w:val="lv-LV"/>
        </w:rPr>
        <w:t>s</w:t>
      </w:r>
      <w:r w:rsidRPr="00C42FB7">
        <w:rPr>
          <w:rStyle w:val="normaltextrun"/>
          <w:rFonts w:ascii="Aptos Narrow" w:hAnsi="Aptos Narrow" w:cstheme="majorHAnsi"/>
          <w:b/>
          <w:color w:val="1F4E79"/>
          <w:sz w:val="24"/>
          <w:szCs w:val="24"/>
          <w:lang w:val="lv-LV"/>
        </w:rPr>
        <w:t>.</w:t>
      </w:r>
      <w:r w:rsidR="007F7252">
        <w:rPr>
          <w:rStyle w:val="normaltextrun"/>
          <w:rFonts w:ascii="Aptos Narrow" w:hAnsi="Aptos Narrow" w:cstheme="majorHAnsi"/>
          <w:b/>
          <w:color w:val="1F4E79"/>
          <w:sz w:val="24"/>
          <w:szCs w:val="24"/>
          <w:lang w:val="lv-LV"/>
        </w:rPr>
        <w:t xml:space="preserve"> </w:t>
      </w:r>
    </w:p>
    <w:p w14:paraId="29BBAA35" w14:textId="77777777" w:rsidR="008D22CB" w:rsidRDefault="008D22CB" w:rsidP="00B55AF5">
      <w:pPr>
        <w:ind w:right="111"/>
        <w:rPr>
          <w:rStyle w:val="normaltextrun"/>
          <w:rFonts w:ascii="Aptos Narrow" w:hAnsi="Aptos Narrow" w:cstheme="majorHAnsi"/>
          <w:b/>
          <w:bCs/>
          <w:color w:val="008080"/>
          <w:sz w:val="24"/>
          <w:szCs w:val="24"/>
          <w:lang w:val="lv-LV"/>
        </w:rPr>
      </w:pPr>
      <w:bookmarkStart w:id="36" w:name="_Hlk151061911"/>
    </w:p>
    <w:p w14:paraId="6F37A22D" w14:textId="5EFE03AB" w:rsidR="002B708A" w:rsidRDefault="002B708A" w:rsidP="00B55AF5">
      <w:pPr>
        <w:ind w:right="111"/>
        <w:rPr>
          <w:rStyle w:val="normaltextrun"/>
          <w:rFonts w:ascii="Aptos Narrow" w:hAnsi="Aptos Narrow" w:cstheme="majorHAnsi"/>
          <w:b/>
          <w:bCs/>
          <w:color w:val="1F4E79"/>
          <w:sz w:val="40"/>
          <w:szCs w:val="40"/>
          <w:lang w:val="lv-LV"/>
        </w:rPr>
      </w:pPr>
      <w:r w:rsidRPr="002B708A">
        <w:rPr>
          <w:rStyle w:val="normaltextrun"/>
          <w:rFonts w:ascii="Aptos Narrow" w:hAnsi="Aptos Narrow" w:cstheme="majorHAnsi"/>
          <w:b/>
          <w:bCs/>
          <w:color w:val="1F4E79"/>
          <w:sz w:val="40"/>
          <w:szCs w:val="40"/>
          <w:lang w:val="lv-LV"/>
        </w:rPr>
        <w:t>IZAICINĀJUMI UN RISINĀJUMI</w:t>
      </w:r>
    </w:p>
    <w:p w14:paraId="45E9BB88" w14:textId="3861CAD5" w:rsidR="000462B1" w:rsidRPr="000462B1" w:rsidRDefault="000462B1" w:rsidP="00B55AF5">
      <w:pPr>
        <w:ind w:right="111"/>
        <w:rPr>
          <w:rStyle w:val="normaltextrun"/>
          <w:rFonts w:ascii="Aptos Narrow" w:hAnsi="Aptos Narrow" w:cstheme="majorHAnsi"/>
          <w:sz w:val="24"/>
          <w:szCs w:val="24"/>
          <w:lang w:val="lv-LV"/>
        </w:rPr>
      </w:pPr>
      <w:r>
        <w:rPr>
          <w:rStyle w:val="normaltextrun"/>
          <w:rFonts w:ascii="Aptos Narrow" w:hAnsi="Aptos Narrow" w:cstheme="majorHAnsi"/>
          <w:sz w:val="24"/>
          <w:szCs w:val="24"/>
          <w:lang w:val="lv-LV"/>
        </w:rPr>
        <w:t xml:space="preserve">Zemāk ir aplūkoti </w:t>
      </w:r>
      <w:r w:rsidR="0005224F">
        <w:rPr>
          <w:rStyle w:val="normaltextrun"/>
          <w:rFonts w:ascii="Aptos Narrow" w:hAnsi="Aptos Narrow" w:cstheme="majorHAnsi"/>
          <w:sz w:val="24"/>
          <w:szCs w:val="24"/>
          <w:lang w:val="lv-LV"/>
        </w:rPr>
        <w:t xml:space="preserve">identificētie </w:t>
      </w:r>
      <w:r w:rsidR="00DB48F6">
        <w:rPr>
          <w:rStyle w:val="normaltextrun"/>
          <w:rFonts w:ascii="Aptos Narrow" w:hAnsi="Aptos Narrow" w:cstheme="majorHAnsi"/>
          <w:sz w:val="24"/>
          <w:szCs w:val="24"/>
          <w:lang w:val="lv-LV"/>
        </w:rPr>
        <w:t>izaicinājumi</w:t>
      </w:r>
      <w:r w:rsidR="00681F78">
        <w:rPr>
          <w:rStyle w:val="normaltextrun"/>
          <w:rFonts w:ascii="Aptos Narrow" w:hAnsi="Aptos Narrow" w:cstheme="majorHAnsi"/>
          <w:sz w:val="24"/>
          <w:szCs w:val="24"/>
          <w:lang w:val="lv-LV"/>
        </w:rPr>
        <w:t xml:space="preserve"> un attiecīgās </w:t>
      </w:r>
      <w:r w:rsidR="002931A1">
        <w:rPr>
          <w:rStyle w:val="normaltextrun"/>
          <w:rFonts w:ascii="Aptos Narrow" w:hAnsi="Aptos Narrow" w:cstheme="majorHAnsi"/>
          <w:sz w:val="24"/>
          <w:szCs w:val="24"/>
          <w:lang w:val="lv-LV"/>
        </w:rPr>
        <w:t xml:space="preserve">tematiskās prioritātes, kuras paredz </w:t>
      </w:r>
      <w:r w:rsidR="000D3A17">
        <w:rPr>
          <w:rStyle w:val="normaltextrun"/>
          <w:rFonts w:ascii="Aptos Narrow" w:hAnsi="Aptos Narrow" w:cstheme="majorHAnsi"/>
          <w:sz w:val="24"/>
          <w:szCs w:val="24"/>
          <w:lang w:val="lv-LV"/>
        </w:rPr>
        <w:t>uzlabot esošo situāciju:</w:t>
      </w:r>
    </w:p>
    <w:tbl>
      <w:tblPr>
        <w:tblStyle w:val="TableGrid"/>
        <w:tblW w:w="0" w:type="auto"/>
        <w:tblInd w:w="0"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pct20" w:color="auto" w:fill="1F4E79"/>
        <w:tblLook w:val="04A0" w:firstRow="1" w:lastRow="0" w:firstColumn="1" w:lastColumn="0" w:noHBand="0" w:noVBand="1"/>
      </w:tblPr>
      <w:tblGrid>
        <w:gridCol w:w="5356"/>
        <w:gridCol w:w="5356"/>
      </w:tblGrid>
      <w:tr w:rsidR="006B742D" w14:paraId="5F09E85B" w14:textId="77777777" w:rsidTr="00371ADE">
        <w:tc>
          <w:tcPr>
            <w:tcW w:w="5381" w:type="dxa"/>
            <w:shd w:val="pct20" w:color="auto" w:fill="1F4E79"/>
          </w:tcPr>
          <w:p w14:paraId="190AB878" w14:textId="01A30421" w:rsidR="006B742D" w:rsidRPr="00504749" w:rsidRDefault="00FC173E" w:rsidP="00B55AF5">
            <w:pPr>
              <w:ind w:right="111"/>
              <w:rPr>
                <w:rStyle w:val="normaltextrun"/>
                <w:rFonts w:ascii="Aptos Narrow" w:hAnsi="Aptos Narrow" w:cstheme="majorHAnsi"/>
                <w:b/>
                <w:bCs/>
                <w:color w:val="FFFFFF" w:themeColor="background1"/>
                <w:sz w:val="32"/>
                <w:szCs w:val="32"/>
                <w:lang w:val="lv-LV"/>
              </w:rPr>
            </w:pPr>
            <w:r w:rsidRPr="00504749">
              <w:rPr>
                <w:rStyle w:val="normaltextrun"/>
                <w:rFonts w:ascii="Aptos Narrow" w:hAnsi="Aptos Narrow" w:cstheme="majorHAnsi"/>
                <w:b/>
                <w:bCs/>
                <w:color w:val="FFFFFF" w:themeColor="background1"/>
                <w:sz w:val="32"/>
                <w:szCs w:val="32"/>
                <w:lang w:val="lv-LV"/>
              </w:rPr>
              <w:t>Izaicinājumi</w:t>
            </w:r>
          </w:p>
        </w:tc>
        <w:tc>
          <w:tcPr>
            <w:tcW w:w="5381" w:type="dxa"/>
            <w:shd w:val="pct20" w:color="auto" w:fill="1F4E79"/>
          </w:tcPr>
          <w:p w14:paraId="4B538B0A" w14:textId="41C79CF3" w:rsidR="006B742D" w:rsidRPr="00504749" w:rsidRDefault="00FC173E" w:rsidP="00B55AF5">
            <w:pPr>
              <w:ind w:right="111"/>
              <w:rPr>
                <w:rStyle w:val="normaltextrun"/>
                <w:rFonts w:ascii="Aptos Narrow" w:hAnsi="Aptos Narrow" w:cstheme="majorHAnsi"/>
                <w:b/>
                <w:bCs/>
                <w:color w:val="FFFFFF" w:themeColor="background1"/>
                <w:sz w:val="32"/>
                <w:szCs w:val="32"/>
                <w:lang w:val="lv-LV"/>
              </w:rPr>
            </w:pPr>
            <w:r w:rsidRPr="00504749">
              <w:rPr>
                <w:rStyle w:val="normaltextrun"/>
                <w:rFonts w:ascii="Aptos Narrow" w:hAnsi="Aptos Narrow" w:cstheme="majorHAnsi"/>
                <w:b/>
                <w:bCs/>
                <w:color w:val="FFFFFF" w:themeColor="background1"/>
                <w:sz w:val="32"/>
                <w:szCs w:val="32"/>
                <w:lang w:val="lv-LV"/>
              </w:rPr>
              <w:t>Tematiskā prioritāte</w:t>
            </w:r>
          </w:p>
        </w:tc>
      </w:tr>
      <w:tr w:rsidR="006B742D" w:rsidRPr="00386FA1" w14:paraId="356A68F3" w14:textId="77777777" w:rsidTr="00371ADE">
        <w:tc>
          <w:tcPr>
            <w:tcW w:w="5381" w:type="dxa"/>
            <w:shd w:val="pct20" w:color="auto" w:fill="1F4E79"/>
          </w:tcPr>
          <w:p w14:paraId="1A23D037" w14:textId="16C847B9" w:rsidR="006B742D" w:rsidRPr="00DE7D50" w:rsidRDefault="004E133D" w:rsidP="004E133D">
            <w:pPr>
              <w:spacing w:after="60"/>
              <w:ind w:right="111"/>
              <w:jc w:val="both"/>
              <w:rPr>
                <w:rStyle w:val="normaltextrun"/>
                <w:rFonts w:ascii="Aptos Narrow" w:hAnsi="Aptos Narrow" w:cstheme="majorHAnsi"/>
                <w:bCs/>
                <w:color w:val="FFFFFF" w:themeColor="background1"/>
                <w:sz w:val="24"/>
                <w:szCs w:val="24"/>
                <w:lang w:val="lv-LV"/>
              </w:rPr>
            </w:pPr>
            <w:r w:rsidRPr="00DE7D50">
              <w:rPr>
                <w:rStyle w:val="normaltextrun"/>
                <w:rFonts w:ascii="Aptos Narrow" w:hAnsi="Aptos Narrow" w:cstheme="majorHAnsi"/>
                <w:bCs/>
                <w:color w:val="FFFFFF" w:themeColor="background1"/>
                <w:sz w:val="24"/>
                <w:szCs w:val="24"/>
                <w:lang w:val="lv-LV"/>
              </w:rPr>
              <w:t xml:space="preserve">Zems IKT nodarbināto īpatsvars darba tirgū un zems </w:t>
            </w:r>
            <w:r w:rsidR="00AC0E25" w:rsidRPr="00DE7D50">
              <w:rPr>
                <w:rStyle w:val="normaltextrun"/>
                <w:rFonts w:ascii="Aptos Narrow" w:hAnsi="Aptos Narrow" w:cstheme="majorHAnsi"/>
                <w:bCs/>
                <w:color w:val="FFFFFF" w:themeColor="background1"/>
                <w:sz w:val="24"/>
                <w:szCs w:val="24"/>
                <w:lang w:val="lv-LV"/>
              </w:rPr>
              <w:t>STEM</w:t>
            </w:r>
            <w:r w:rsidRPr="00DE7D50">
              <w:rPr>
                <w:rStyle w:val="normaltextrun"/>
                <w:rFonts w:ascii="Aptos Narrow" w:hAnsi="Aptos Narrow" w:cstheme="majorHAnsi"/>
                <w:bCs/>
                <w:color w:val="FFFFFF" w:themeColor="background1"/>
                <w:sz w:val="24"/>
                <w:szCs w:val="24"/>
                <w:lang w:val="lv-LV"/>
              </w:rPr>
              <w:t xml:space="preserve"> studējošo īpatsvars augstākās izglītības iestādēs</w:t>
            </w:r>
          </w:p>
        </w:tc>
        <w:tc>
          <w:tcPr>
            <w:tcW w:w="5381" w:type="dxa"/>
            <w:shd w:val="pct20" w:color="auto" w:fill="1F4E79"/>
          </w:tcPr>
          <w:p w14:paraId="6AF789B2" w14:textId="5692CAB6" w:rsidR="006B742D" w:rsidRPr="00DE7D50" w:rsidRDefault="00556702" w:rsidP="00B55AF5">
            <w:pPr>
              <w:ind w:right="111"/>
              <w:rPr>
                <w:rStyle w:val="normaltextrun"/>
                <w:rFonts w:ascii="Aptos Narrow" w:hAnsi="Aptos Narrow" w:cstheme="majorHAnsi"/>
                <w:bCs/>
                <w:color w:val="008080"/>
                <w:sz w:val="24"/>
                <w:szCs w:val="24"/>
                <w:lang w:val="lv-LV"/>
              </w:rPr>
            </w:pPr>
            <w:r w:rsidRPr="00DE7D50">
              <w:rPr>
                <w:rFonts w:ascii="Aptos Narrow" w:eastAsia="Times New Roman" w:hAnsi="Aptos Narrow" w:cstheme="majorHAnsi"/>
                <w:bCs/>
                <w:color w:val="FFFFFF" w:themeColor="background1"/>
                <w:sz w:val="24"/>
                <w:szCs w:val="24"/>
                <w:lang w:val="lv-LV"/>
              </w:rPr>
              <w:t>Finansiāla atbalsta sistēmas pilnveide studējošajiem</w:t>
            </w:r>
            <w:r w:rsidR="00B91772">
              <w:rPr>
                <w:rFonts w:ascii="Aptos Narrow" w:eastAsia="Times New Roman" w:hAnsi="Aptos Narrow" w:cstheme="majorHAnsi"/>
                <w:bCs/>
                <w:color w:val="FFFFFF" w:themeColor="background1"/>
                <w:sz w:val="24"/>
                <w:szCs w:val="24"/>
                <w:lang w:val="lv-LV"/>
              </w:rPr>
              <w:t xml:space="preserve">, īpaši </w:t>
            </w:r>
            <w:r w:rsidR="00AC0E25" w:rsidRPr="00DE7D50">
              <w:rPr>
                <w:rFonts w:ascii="Aptos Narrow" w:eastAsia="Times New Roman" w:hAnsi="Aptos Narrow" w:cstheme="majorHAnsi"/>
                <w:bCs/>
                <w:color w:val="FFFFFF" w:themeColor="background1"/>
                <w:sz w:val="24"/>
                <w:szCs w:val="24"/>
                <w:lang w:val="lv-LV"/>
              </w:rPr>
              <w:t>STEM</w:t>
            </w:r>
            <w:r w:rsidRPr="00DE7D50">
              <w:rPr>
                <w:rFonts w:ascii="Aptos Narrow" w:eastAsia="Times New Roman" w:hAnsi="Aptos Narrow" w:cstheme="majorHAnsi"/>
                <w:bCs/>
                <w:color w:val="FFFFFF" w:themeColor="background1"/>
                <w:sz w:val="24"/>
                <w:szCs w:val="24"/>
                <w:lang w:val="lv-LV"/>
              </w:rPr>
              <w:t xml:space="preserve"> jomās</w:t>
            </w:r>
          </w:p>
        </w:tc>
      </w:tr>
      <w:tr w:rsidR="006B742D" w14:paraId="7ED1C0E8" w14:textId="77777777" w:rsidTr="00371ADE">
        <w:tc>
          <w:tcPr>
            <w:tcW w:w="5381" w:type="dxa"/>
            <w:shd w:val="pct20" w:color="auto" w:fill="1F4E79"/>
          </w:tcPr>
          <w:p w14:paraId="521D838C" w14:textId="246FBB3E" w:rsidR="006B742D" w:rsidRPr="00DE7D50" w:rsidRDefault="004E133D" w:rsidP="00E77758">
            <w:pPr>
              <w:spacing w:after="60"/>
              <w:ind w:right="111"/>
              <w:jc w:val="both"/>
              <w:rPr>
                <w:rStyle w:val="normaltextrun"/>
                <w:rFonts w:ascii="Aptos Narrow" w:hAnsi="Aptos Narrow" w:cstheme="majorHAnsi"/>
                <w:bCs/>
                <w:color w:val="FFFFFF" w:themeColor="background1"/>
                <w:sz w:val="24"/>
                <w:szCs w:val="24"/>
                <w:lang w:val="lv-LV"/>
              </w:rPr>
            </w:pPr>
            <w:r w:rsidRPr="00DE7D50">
              <w:rPr>
                <w:rStyle w:val="normaltextrun"/>
                <w:rFonts w:ascii="Aptos Narrow" w:hAnsi="Aptos Narrow" w:cstheme="majorHAnsi"/>
                <w:bCs/>
                <w:color w:val="FFFFFF" w:themeColor="background1"/>
                <w:sz w:val="24"/>
                <w:szCs w:val="24"/>
                <w:lang w:val="lv-LV"/>
              </w:rPr>
              <w:t>Novecojušas kvalitātes prasības nozaru kvalifikāciju struktūrā</w:t>
            </w:r>
          </w:p>
        </w:tc>
        <w:tc>
          <w:tcPr>
            <w:tcW w:w="5381" w:type="dxa"/>
            <w:shd w:val="pct20" w:color="auto" w:fill="1F4E79"/>
          </w:tcPr>
          <w:p w14:paraId="514C7FDA" w14:textId="2FE2F8C6" w:rsidR="006B742D" w:rsidRPr="00DE7D50" w:rsidRDefault="00B236FD" w:rsidP="00B55AF5">
            <w:pPr>
              <w:ind w:right="111"/>
              <w:rPr>
                <w:rStyle w:val="normaltextrun"/>
                <w:rFonts w:ascii="Aptos Narrow" w:hAnsi="Aptos Narrow" w:cstheme="majorHAnsi"/>
                <w:bCs/>
                <w:color w:val="008080"/>
                <w:sz w:val="24"/>
                <w:szCs w:val="24"/>
                <w:lang w:val="lv-LV"/>
              </w:rPr>
            </w:pPr>
            <w:r w:rsidRPr="00DE7D50">
              <w:rPr>
                <w:rFonts w:ascii="Aptos Narrow" w:eastAsia="Times New Roman" w:hAnsi="Aptos Narrow" w:cstheme="majorHAnsi"/>
                <w:bCs/>
                <w:color w:val="FFFFFF" w:themeColor="background1"/>
                <w:sz w:val="24"/>
                <w:szCs w:val="24"/>
                <w:lang w:val="lv-LV"/>
              </w:rPr>
              <w:t>Kvalitātes un pārvaldības stiprināšana</w:t>
            </w:r>
          </w:p>
        </w:tc>
      </w:tr>
      <w:tr w:rsidR="006B742D" w:rsidRPr="00ED3E94" w14:paraId="43B79CCF" w14:textId="77777777" w:rsidTr="00371ADE">
        <w:tc>
          <w:tcPr>
            <w:tcW w:w="5381" w:type="dxa"/>
            <w:shd w:val="pct20" w:color="auto" w:fill="1F4E79"/>
          </w:tcPr>
          <w:p w14:paraId="4E4912B6" w14:textId="683CBC0D" w:rsidR="006B742D" w:rsidRPr="00DE7D50" w:rsidRDefault="004E133D" w:rsidP="00E77758">
            <w:pPr>
              <w:spacing w:after="60"/>
              <w:ind w:right="111"/>
              <w:jc w:val="both"/>
              <w:rPr>
                <w:rStyle w:val="normaltextrun"/>
                <w:rFonts w:ascii="Aptos Narrow" w:hAnsi="Aptos Narrow" w:cstheme="majorHAnsi"/>
                <w:bCs/>
                <w:color w:val="FFFFFF" w:themeColor="background1"/>
                <w:sz w:val="24"/>
                <w:szCs w:val="24"/>
                <w:lang w:val="lv-LV"/>
              </w:rPr>
            </w:pPr>
            <w:r w:rsidRPr="00DE7D50">
              <w:rPr>
                <w:rStyle w:val="normaltextrun"/>
                <w:rFonts w:ascii="Aptos Narrow" w:hAnsi="Aptos Narrow" w:cstheme="majorHAnsi"/>
                <w:bCs/>
                <w:color w:val="FFFFFF" w:themeColor="background1"/>
                <w:sz w:val="24"/>
                <w:szCs w:val="24"/>
                <w:lang w:val="lv-LV"/>
              </w:rPr>
              <w:t xml:space="preserve">Mācību materiālu nepietiekamība un neatbilstība </w:t>
            </w:r>
            <w:r w:rsidR="00AC0E25" w:rsidRPr="00DE7D50">
              <w:rPr>
                <w:rStyle w:val="normaltextrun"/>
                <w:rFonts w:ascii="Aptos Narrow" w:hAnsi="Aptos Narrow" w:cstheme="majorHAnsi"/>
                <w:bCs/>
                <w:color w:val="FFFFFF" w:themeColor="background1"/>
                <w:sz w:val="24"/>
                <w:szCs w:val="24"/>
                <w:lang w:val="lv-LV"/>
              </w:rPr>
              <w:t>STEM</w:t>
            </w:r>
            <w:r w:rsidRPr="00DE7D50">
              <w:rPr>
                <w:rStyle w:val="normaltextrun"/>
                <w:rFonts w:ascii="Aptos Narrow" w:hAnsi="Aptos Narrow" w:cstheme="majorHAnsi"/>
                <w:bCs/>
                <w:color w:val="FFFFFF" w:themeColor="background1"/>
                <w:sz w:val="24"/>
                <w:szCs w:val="24"/>
                <w:lang w:val="lv-LV"/>
              </w:rPr>
              <w:t xml:space="preserve"> priekšmetos</w:t>
            </w:r>
          </w:p>
        </w:tc>
        <w:tc>
          <w:tcPr>
            <w:tcW w:w="5381" w:type="dxa"/>
            <w:shd w:val="pct20" w:color="auto" w:fill="1F4E79"/>
          </w:tcPr>
          <w:p w14:paraId="645FA130" w14:textId="67F0CF26" w:rsidR="006B742D" w:rsidRPr="00DE7D50" w:rsidRDefault="00B236FD" w:rsidP="00B55AF5">
            <w:pPr>
              <w:ind w:right="111"/>
              <w:rPr>
                <w:rStyle w:val="normaltextrun"/>
                <w:rFonts w:ascii="Aptos Narrow" w:hAnsi="Aptos Narrow" w:cstheme="majorHAnsi"/>
                <w:bCs/>
                <w:color w:val="008080"/>
                <w:sz w:val="24"/>
                <w:szCs w:val="24"/>
                <w:lang w:val="lv-LV"/>
              </w:rPr>
            </w:pPr>
            <w:r w:rsidRPr="00DE7D50">
              <w:rPr>
                <w:rFonts w:ascii="Aptos Narrow" w:eastAsia="Times New Roman" w:hAnsi="Aptos Narrow" w:cstheme="majorHAnsi"/>
                <w:bCs/>
                <w:color w:val="FFFFFF" w:themeColor="background1"/>
                <w:sz w:val="24"/>
                <w:szCs w:val="24"/>
                <w:lang w:val="lv-LV" w:eastAsia="lv-LV"/>
              </w:rPr>
              <w:t>Mācību materiālu nodrošināšana</w:t>
            </w:r>
            <w:r w:rsidR="00B91772">
              <w:rPr>
                <w:rFonts w:ascii="Aptos Narrow" w:eastAsia="Times New Roman" w:hAnsi="Aptos Narrow" w:cstheme="majorHAnsi"/>
                <w:bCs/>
                <w:color w:val="FFFFFF" w:themeColor="background1"/>
                <w:sz w:val="24"/>
                <w:szCs w:val="24"/>
                <w:lang w:val="lv-LV" w:eastAsia="lv-LV"/>
              </w:rPr>
              <w:t>, īpaši STEM jomās</w:t>
            </w:r>
          </w:p>
        </w:tc>
      </w:tr>
      <w:tr w:rsidR="006B742D" w:rsidRPr="00ED3E94" w14:paraId="396D349F" w14:textId="77777777" w:rsidTr="00371ADE">
        <w:tc>
          <w:tcPr>
            <w:tcW w:w="5381" w:type="dxa"/>
            <w:shd w:val="pct20" w:color="auto" w:fill="1F4E79"/>
          </w:tcPr>
          <w:p w14:paraId="76077A07" w14:textId="412A4508" w:rsidR="006B742D" w:rsidRPr="00DE7D50" w:rsidRDefault="004E133D" w:rsidP="004E133D">
            <w:pPr>
              <w:spacing w:after="60"/>
              <w:ind w:right="111"/>
              <w:jc w:val="both"/>
              <w:rPr>
                <w:rStyle w:val="normaltextrun"/>
                <w:rFonts w:ascii="Aptos Narrow" w:hAnsi="Aptos Narrow" w:cstheme="majorHAnsi"/>
                <w:bCs/>
                <w:color w:val="FFFFFF" w:themeColor="background1"/>
                <w:sz w:val="24"/>
                <w:szCs w:val="24"/>
                <w:lang w:val="lv-LV"/>
              </w:rPr>
            </w:pPr>
            <w:r w:rsidRPr="00DE7D50">
              <w:rPr>
                <w:rStyle w:val="normaltextrun"/>
                <w:rFonts w:ascii="Aptos Narrow" w:hAnsi="Aptos Narrow" w:cstheme="majorHAnsi"/>
                <w:bCs/>
                <w:color w:val="FFFFFF" w:themeColor="background1"/>
                <w:sz w:val="24"/>
                <w:szCs w:val="24"/>
                <w:lang w:val="lv-LV"/>
              </w:rPr>
              <w:t xml:space="preserve">Intereses trūkums par </w:t>
            </w:r>
            <w:r w:rsidR="00AC0E25" w:rsidRPr="00DE7D50">
              <w:rPr>
                <w:rStyle w:val="normaltextrun"/>
                <w:rFonts w:ascii="Aptos Narrow" w:hAnsi="Aptos Narrow" w:cstheme="majorHAnsi"/>
                <w:bCs/>
                <w:color w:val="FFFFFF" w:themeColor="background1"/>
                <w:sz w:val="24"/>
                <w:szCs w:val="24"/>
                <w:lang w:val="lv-LV"/>
              </w:rPr>
              <w:t>STEM</w:t>
            </w:r>
            <w:r w:rsidRPr="00DE7D50">
              <w:rPr>
                <w:rStyle w:val="normaltextrun"/>
                <w:rFonts w:ascii="Aptos Narrow" w:hAnsi="Aptos Narrow" w:cstheme="majorHAnsi"/>
                <w:bCs/>
                <w:color w:val="FFFFFF" w:themeColor="background1"/>
                <w:sz w:val="24"/>
                <w:szCs w:val="24"/>
                <w:lang w:val="lv-LV"/>
              </w:rPr>
              <w:t xml:space="preserve"> nozari sabiedrībā un skolēnu vidū</w:t>
            </w:r>
          </w:p>
        </w:tc>
        <w:tc>
          <w:tcPr>
            <w:tcW w:w="5381" w:type="dxa"/>
            <w:shd w:val="pct20" w:color="auto" w:fill="1F4E79"/>
          </w:tcPr>
          <w:p w14:paraId="17E14DAA" w14:textId="0062C968" w:rsidR="006B742D" w:rsidRPr="00DE7D50" w:rsidRDefault="00B236FD" w:rsidP="00B55AF5">
            <w:pPr>
              <w:ind w:right="111"/>
              <w:rPr>
                <w:rStyle w:val="normaltextrun"/>
                <w:rFonts w:ascii="Aptos Narrow" w:hAnsi="Aptos Narrow" w:cstheme="majorHAnsi"/>
                <w:bCs/>
                <w:color w:val="008080"/>
                <w:sz w:val="24"/>
                <w:szCs w:val="24"/>
                <w:lang w:val="lv-LV"/>
              </w:rPr>
            </w:pPr>
            <w:r w:rsidRPr="00191635">
              <w:rPr>
                <w:rFonts w:ascii="Aptos Narrow" w:eastAsia="Times New Roman" w:hAnsi="Aptos Narrow" w:cstheme="majorHAnsi"/>
                <w:bCs/>
                <w:color w:val="FFFFFF" w:themeColor="background1"/>
                <w:sz w:val="24"/>
                <w:szCs w:val="24"/>
                <w:lang w:val="lv-LV"/>
              </w:rPr>
              <w:t>Darba devēju līdzdalības palielināšana cilvēkkapitāla attīstībā</w:t>
            </w:r>
            <w:r w:rsidR="00C253E8">
              <w:rPr>
                <w:rFonts w:ascii="Aptos Narrow" w:eastAsia="Times New Roman" w:hAnsi="Aptos Narrow" w:cstheme="majorHAnsi"/>
                <w:bCs/>
                <w:color w:val="FFFFFF" w:themeColor="background1"/>
                <w:sz w:val="24"/>
                <w:szCs w:val="24"/>
                <w:lang w:val="lv-LV"/>
              </w:rPr>
              <w:t>, īpaši</w:t>
            </w:r>
            <w:r w:rsidRPr="00191635">
              <w:rPr>
                <w:rFonts w:ascii="Aptos Narrow" w:eastAsia="Times New Roman" w:hAnsi="Aptos Narrow" w:cstheme="majorHAnsi"/>
                <w:bCs/>
                <w:color w:val="FFFFFF" w:themeColor="background1"/>
                <w:sz w:val="24"/>
                <w:szCs w:val="24"/>
                <w:lang w:val="lv-LV"/>
              </w:rPr>
              <w:t xml:space="preserve"> </w:t>
            </w:r>
            <w:r w:rsidR="00AC0E25" w:rsidRPr="00191635">
              <w:rPr>
                <w:rFonts w:ascii="Aptos Narrow" w:eastAsia="Times New Roman" w:hAnsi="Aptos Narrow" w:cstheme="majorHAnsi"/>
                <w:bCs/>
                <w:color w:val="FFFFFF" w:themeColor="background1"/>
                <w:sz w:val="24"/>
                <w:szCs w:val="24"/>
                <w:lang w:val="lv-LV"/>
              </w:rPr>
              <w:t>STEM</w:t>
            </w:r>
            <w:r w:rsidRPr="00191635">
              <w:rPr>
                <w:rFonts w:ascii="Aptos Narrow" w:eastAsia="Times New Roman" w:hAnsi="Aptos Narrow" w:cstheme="majorHAnsi"/>
                <w:bCs/>
                <w:color w:val="FFFFFF" w:themeColor="background1"/>
                <w:sz w:val="24"/>
                <w:szCs w:val="24"/>
                <w:lang w:val="lv-LV"/>
              </w:rPr>
              <w:t xml:space="preserve"> jomā</w:t>
            </w:r>
          </w:p>
        </w:tc>
      </w:tr>
      <w:tr w:rsidR="006B742D" w:rsidRPr="00386FA1" w14:paraId="07DE01B5" w14:textId="77777777" w:rsidTr="00371ADE">
        <w:tc>
          <w:tcPr>
            <w:tcW w:w="5381" w:type="dxa"/>
            <w:shd w:val="pct20" w:color="auto" w:fill="1F4E79"/>
          </w:tcPr>
          <w:p w14:paraId="2D8884A4" w14:textId="75959E88" w:rsidR="006B742D" w:rsidRPr="00DE7D50" w:rsidRDefault="004E133D" w:rsidP="00E77758">
            <w:pPr>
              <w:spacing w:after="60"/>
              <w:ind w:right="111"/>
              <w:jc w:val="both"/>
              <w:rPr>
                <w:rStyle w:val="normaltextrun"/>
                <w:rFonts w:ascii="Aptos Narrow" w:hAnsi="Aptos Narrow" w:cstheme="majorHAnsi"/>
                <w:bCs/>
                <w:color w:val="FFFFFF" w:themeColor="background1"/>
                <w:sz w:val="24"/>
                <w:szCs w:val="24"/>
                <w:lang w:val="lv-LV"/>
              </w:rPr>
            </w:pPr>
            <w:r w:rsidRPr="00DE7D50">
              <w:rPr>
                <w:rStyle w:val="normaltextrun"/>
                <w:rFonts w:ascii="Aptos Narrow" w:hAnsi="Aptos Narrow" w:cstheme="majorHAnsi"/>
                <w:bCs/>
                <w:color w:val="FFFFFF" w:themeColor="background1"/>
                <w:sz w:val="24"/>
                <w:szCs w:val="24"/>
                <w:lang w:val="lv-LV"/>
              </w:rPr>
              <w:t xml:space="preserve">Finansiālā un tehniskā atbalsta trūkums </w:t>
            </w:r>
            <w:r w:rsidR="00AC0E25" w:rsidRPr="00DE7D50">
              <w:rPr>
                <w:rStyle w:val="normaltextrun"/>
                <w:rFonts w:ascii="Aptos Narrow" w:hAnsi="Aptos Narrow" w:cstheme="majorHAnsi"/>
                <w:bCs/>
                <w:color w:val="FFFFFF" w:themeColor="background1"/>
                <w:sz w:val="24"/>
                <w:szCs w:val="24"/>
                <w:lang w:val="lv-LV"/>
              </w:rPr>
              <w:t>STEM</w:t>
            </w:r>
            <w:r w:rsidRPr="00DE7D50">
              <w:rPr>
                <w:rStyle w:val="normaltextrun"/>
                <w:rFonts w:ascii="Aptos Narrow" w:hAnsi="Aptos Narrow" w:cstheme="majorHAnsi"/>
                <w:bCs/>
                <w:color w:val="FFFFFF" w:themeColor="background1"/>
                <w:sz w:val="24"/>
                <w:szCs w:val="24"/>
                <w:lang w:val="lv-LV"/>
              </w:rPr>
              <w:t xml:space="preserve"> interešu izglītības programmās un atbalsts pedagoģijas studējošajiem</w:t>
            </w:r>
          </w:p>
        </w:tc>
        <w:tc>
          <w:tcPr>
            <w:tcW w:w="5381" w:type="dxa"/>
            <w:shd w:val="pct20" w:color="auto" w:fill="1F4E79"/>
          </w:tcPr>
          <w:p w14:paraId="695548FD" w14:textId="310BCF5F" w:rsidR="006B742D" w:rsidRPr="00DE7D50" w:rsidRDefault="00585E0A" w:rsidP="00B55AF5">
            <w:pPr>
              <w:ind w:right="111"/>
              <w:rPr>
                <w:rStyle w:val="normaltextrun"/>
                <w:rFonts w:ascii="Aptos Narrow" w:hAnsi="Aptos Narrow" w:cstheme="majorHAnsi"/>
                <w:bCs/>
                <w:color w:val="008080"/>
                <w:sz w:val="24"/>
                <w:szCs w:val="24"/>
                <w:lang w:val="lv-LV"/>
              </w:rPr>
            </w:pPr>
            <w:r w:rsidRPr="00DE7D50">
              <w:rPr>
                <w:rFonts w:ascii="Aptos Narrow" w:eastAsia="Times New Roman" w:hAnsi="Aptos Narrow" w:cstheme="majorHAnsi"/>
                <w:bCs/>
                <w:color w:val="FFFFFF" w:themeColor="background1"/>
                <w:sz w:val="24"/>
                <w:szCs w:val="24"/>
                <w:lang w:val="lv-LV"/>
              </w:rPr>
              <w:t>Finansiāla atbalsta sistēmas pilnveide studējošajiem</w:t>
            </w:r>
            <w:r w:rsidR="00C253E8">
              <w:rPr>
                <w:rFonts w:ascii="Aptos Narrow" w:eastAsia="Times New Roman" w:hAnsi="Aptos Narrow" w:cstheme="majorHAnsi"/>
                <w:bCs/>
                <w:color w:val="FFFFFF" w:themeColor="background1"/>
                <w:sz w:val="24"/>
                <w:szCs w:val="24"/>
                <w:lang w:val="lv-LV"/>
              </w:rPr>
              <w:t>, īpaši</w:t>
            </w:r>
            <w:r w:rsidRPr="00DE7D50">
              <w:rPr>
                <w:rFonts w:ascii="Aptos Narrow" w:eastAsia="Times New Roman" w:hAnsi="Aptos Narrow" w:cstheme="majorHAnsi"/>
                <w:bCs/>
                <w:color w:val="FFFFFF" w:themeColor="background1"/>
                <w:sz w:val="24"/>
                <w:szCs w:val="24"/>
                <w:lang w:val="lv-LV"/>
              </w:rPr>
              <w:t xml:space="preserve"> </w:t>
            </w:r>
            <w:r w:rsidR="00AC0E25" w:rsidRPr="00DE7D50">
              <w:rPr>
                <w:rFonts w:ascii="Aptos Narrow" w:eastAsia="Times New Roman" w:hAnsi="Aptos Narrow" w:cstheme="majorHAnsi"/>
                <w:bCs/>
                <w:color w:val="FFFFFF" w:themeColor="background1"/>
                <w:sz w:val="24"/>
                <w:szCs w:val="24"/>
                <w:lang w:val="lv-LV"/>
              </w:rPr>
              <w:t>STEM</w:t>
            </w:r>
            <w:r w:rsidRPr="00DE7D50">
              <w:rPr>
                <w:rFonts w:ascii="Aptos Narrow" w:eastAsia="Times New Roman" w:hAnsi="Aptos Narrow" w:cstheme="majorHAnsi"/>
                <w:bCs/>
                <w:color w:val="FFFFFF" w:themeColor="background1"/>
                <w:sz w:val="24"/>
                <w:szCs w:val="24"/>
                <w:lang w:val="lv-LV"/>
              </w:rPr>
              <w:t xml:space="preserve"> jomās</w:t>
            </w:r>
          </w:p>
        </w:tc>
      </w:tr>
      <w:tr w:rsidR="00476A0B" w:rsidRPr="00386FA1" w14:paraId="119C8D69" w14:textId="77777777" w:rsidTr="00371ADE">
        <w:tc>
          <w:tcPr>
            <w:tcW w:w="5381" w:type="dxa"/>
            <w:shd w:val="pct20" w:color="auto" w:fill="1F4E79"/>
          </w:tcPr>
          <w:p w14:paraId="1562C467" w14:textId="411885E2" w:rsidR="00476A0B" w:rsidRPr="00DE7D50" w:rsidRDefault="00133D45" w:rsidP="004E133D">
            <w:pPr>
              <w:spacing w:after="60"/>
              <w:ind w:right="111"/>
              <w:jc w:val="both"/>
              <w:rPr>
                <w:rStyle w:val="normaltextrun"/>
                <w:rFonts w:ascii="Aptos Narrow" w:hAnsi="Aptos Narrow" w:cstheme="majorHAnsi"/>
                <w:bCs/>
                <w:color w:val="FFFFFF" w:themeColor="background1"/>
                <w:sz w:val="24"/>
                <w:szCs w:val="24"/>
                <w:lang w:val="lv-LV"/>
              </w:rPr>
            </w:pPr>
            <w:r w:rsidRPr="00DE7D50">
              <w:rPr>
                <w:rStyle w:val="normaltextrun"/>
                <w:rFonts w:ascii="Aptos Narrow" w:hAnsi="Aptos Narrow" w:cstheme="majorHAnsi"/>
                <w:bCs/>
                <w:color w:val="FFFFFF" w:themeColor="background1"/>
                <w:sz w:val="24"/>
                <w:szCs w:val="24"/>
                <w:lang w:val="lv-LV"/>
              </w:rPr>
              <w:t>N</w:t>
            </w:r>
            <w:r w:rsidRPr="00E77758">
              <w:rPr>
                <w:rStyle w:val="normaltextrun"/>
                <w:rFonts w:ascii="Aptos Narrow" w:hAnsi="Aptos Narrow"/>
                <w:color w:val="FFFFFF" w:themeColor="background1"/>
                <w:sz w:val="24"/>
                <w:szCs w:val="24"/>
                <w:lang w:val="lv-LV"/>
              </w:rPr>
              <w:t>e</w:t>
            </w:r>
            <w:r w:rsidR="00E647F7" w:rsidRPr="00E77758">
              <w:rPr>
                <w:rStyle w:val="normaltextrun"/>
                <w:rFonts w:ascii="Aptos Narrow" w:hAnsi="Aptos Narrow"/>
                <w:color w:val="FFFFFF" w:themeColor="background1"/>
                <w:sz w:val="24"/>
                <w:szCs w:val="24"/>
                <w:lang w:val="lv-LV"/>
              </w:rPr>
              <w:t>atbilstoša STEM interešu izglītība reģionos</w:t>
            </w:r>
            <w:r w:rsidR="006A2153" w:rsidRPr="00E77758">
              <w:rPr>
                <w:rStyle w:val="normaltextrun"/>
                <w:rFonts w:ascii="Aptos Narrow" w:hAnsi="Aptos Narrow"/>
                <w:color w:val="FFFFFF" w:themeColor="background1"/>
                <w:sz w:val="24"/>
                <w:szCs w:val="24"/>
                <w:lang w:val="lv-LV"/>
              </w:rPr>
              <w:t>, t.sk. pašvaldībās</w:t>
            </w:r>
          </w:p>
        </w:tc>
        <w:tc>
          <w:tcPr>
            <w:tcW w:w="5381" w:type="dxa"/>
            <w:shd w:val="pct20" w:color="auto" w:fill="1F4E79"/>
          </w:tcPr>
          <w:p w14:paraId="09154FA1" w14:textId="2C99EC1F" w:rsidR="00476A0B" w:rsidRPr="00DE7D50" w:rsidRDefault="00E647F7" w:rsidP="00B55AF5">
            <w:pPr>
              <w:ind w:right="111"/>
              <w:rPr>
                <w:rFonts w:ascii="Aptos Narrow" w:eastAsia="Times New Roman" w:hAnsi="Aptos Narrow" w:cstheme="majorHAnsi"/>
                <w:bCs/>
                <w:color w:val="FFFFFF" w:themeColor="background1"/>
                <w:sz w:val="24"/>
                <w:szCs w:val="24"/>
                <w:lang w:val="lv-LV"/>
              </w:rPr>
            </w:pPr>
            <w:r w:rsidRPr="00DE7D50">
              <w:rPr>
                <w:rFonts w:ascii="Aptos Narrow" w:eastAsia="Times New Roman" w:hAnsi="Aptos Narrow" w:cstheme="majorHAnsi"/>
                <w:bCs/>
                <w:color w:val="FFFFFF" w:themeColor="background1"/>
                <w:sz w:val="24"/>
                <w:szCs w:val="24"/>
                <w:lang w:val="lv-LV"/>
              </w:rPr>
              <w:t>Finansiāla atbalsta sistēmas pilnveide studējošajiem</w:t>
            </w:r>
            <w:r w:rsidR="00C253E8">
              <w:rPr>
                <w:rFonts w:ascii="Aptos Narrow" w:eastAsia="Times New Roman" w:hAnsi="Aptos Narrow" w:cstheme="majorHAnsi"/>
                <w:bCs/>
                <w:color w:val="FFFFFF" w:themeColor="background1"/>
                <w:sz w:val="24"/>
                <w:szCs w:val="24"/>
                <w:lang w:val="lv-LV"/>
              </w:rPr>
              <w:t>, īpaši</w:t>
            </w:r>
            <w:r w:rsidRPr="00DE7D50">
              <w:rPr>
                <w:rFonts w:ascii="Aptos Narrow" w:eastAsia="Times New Roman" w:hAnsi="Aptos Narrow" w:cstheme="majorHAnsi"/>
                <w:bCs/>
                <w:color w:val="FFFFFF" w:themeColor="background1"/>
                <w:sz w:val="24"/>
                <w:szCs w:val="24"/>
                <w:lang w:val="lv-LV"/>
              </w:rPr>
              <w:t xml:space="preserve"> STEM jomās</w:t>
            </w:r>
          </w:p>
        </w:tc>
      </w:tr>
      <w:tr w:rsidR="00504749" w14:paraId="55BDC895" w14:textId="77777777" w:rsidTr="00371ADE">
        <w:tc>
          <w:tcPr>
            <w:tcW w:w="5381" w:type="dxa"/>
            <w:shd w:val="pct20" w:color="auto" w:fill="1F4E79"/>
          </w:tcPr>
          <w:p w14:paraId="6D1B9A44" w14:textId="66B64E8B" w:rsidR="00504749" w:rsidRPr="00DE7D50" w:rsidRDefault="006B3997" w:rsidP="004E133D">
            <w:pPr>
              <w:spacing w:after="60"/>
              <w:ind w:right="111"/>
              <w:jc w:val="both"/>
              <w:rPr>
                <w:rStyle w:val="normaltextrun"/>
                <w:rFonts w:ascii="Aptos Narrow" w:hAnsi="Aptos Narrow" w:cstheme="majorHAnsi"/>
                <w:bCs/>
                <w:color w:val="FFFFFF" w:themeColor="background1"/>
                <w:sz w:val="24"/>
                <w:szCs w:val="24"/>
                <w:lang w:val="lv-LV"/>
              </w:rPr>
            </w:pPr>
            <w:r w:rsidRPr="00DE7D50">
              <w:rPr>
                <w:rStyle w:val="normaltextrun"/>
                <w:rFonts w:ascii="Aptos Narrow" w:hAnsi="Aptos Narrow" w:cstheme="majorHAnsi"/>
                <w:bCs/>
                <w:color w:val="FFFFFF" w:themeColor="background1"/>
                <w:sz w:val="24"/>
                <w:szCs w:val="24"/>
                <w:lang w:val="lv-LV"/>
              </w:rPr>
              <w:t xml:space="preserve">STEAM programmu attīstību kavē nevienmērīgs </w:t>
            </w:r>
            <w:r w:rsidR="00D76A30" w:rsidRPr="00DE7D50">
              <w:rPr>
                <w:rStyle w:val="normaltextrun"/>
                <w:rFonts w:ascii="Aptos Narrow" w:hAnsi="Aptos Narrow" w:cstheme="majorHAnsi"/>
                <w:bCs/>
                <w:color w:val="FFFFFF" w:themeColor="background1"/>
                <w:sz w:val="24"/>
                <w:szCs w:val="24"/>
                <w:lang w:val="lv-LV"/>
              </w:rPr>
              <w:t xml:space="preserve">pieejamo </w:t>
            </w:r>
            <w:r w:rsidRPr="00DE7D50">
              <w:rPr>
                <w:rStyle w:val="normaltextrun"/>
                <w:rFonts w:ascii="Aptos Narrow" w:hAnsi="Aptos Narrow" w:cstheme="majorHAnsi"/>
                <w:bCs/>
                <w:color w:val="FFFFFF" w:themeColor="background1"/>
                <w:sz w:val="24"/>
                <w:szCs w:val="24"/>
                <w:lang w:val="lv-LV"/>
              </w:rPr>
              <w:t xml:space="preserve">pedagogu </w:t>
            </w:r>
            <w:r w:rsidR="00D12AA3" w:rsidRPr="00DE7D50">
              <w:rPr>
                <w:rStyle w:val="normaltextrun"/>
                <w:rFonts w:ascii="Aptos Narrow" w:hAnsi="Aptos Narrow" w:cstheme="majorHAnsi"/>
                <w:bCs/>
                <w:color w:val="FFFFFF" w:themeColor="background1"/>
                <w:sz w:val="24"/>
                <w:szCs w:val="24"/>
                <w:lang w:val="lv-LV"/>
              </w:rPr>
              <w:t xml:space="preserve"> </w:t>
            </w:r>
            <w:r w:rsidR="00D76A30" w:rsidRPr="00DE7D50">
              <w:rPr>
                <w:rStyle w:val="normaltextrun"/>
                <w:rFonts w:ascii="Aptos Narrow" w:hAnsi="Aptos Narrow" w:cstheme="majorHAnsi"/>
                <w:bCs/>
                <w:color w:val="FFFFFF" w:themeColor="background1"/>
                <w:sz w:val="24"/>
                <w:szCs w:val="24"/>
                <w:lang w:val="lv-LV"/>
              </w:rPr>
              <w:t>skaits un viņu kompetences</w:t>
            </w:r>
          </w:p>
        </w:tc>
        <w:tc>
          <w:tcPr>
            <w:tcW w:w="5381" w:type="dxa"/>
            <w:shd w:val="pct20" w:color="auto" w:fill="1F4E79"/>
          </w:tcPr>
          <w:p w14:paraId="56FA272D" w14:textId="031FF40D" w:rsidR="00504749" w:rsidRPr="00DE7D50" w:rsidRDefault="00D76A30" w:rsidP="00B55AF5">
            <w:pPr>
              <w:ind w:right="111"/>
              <w:rPr>
                <w:rFonts w:ascii="Aptos Narrow" w:eastAsia="Times New Roman" w:hAnsi="Aptos Narrow" w:cstheme="majorHAnsi"/>
                <w:bCs/>
                <w:color w:val="FFFFFF" w:themeColor="background1"/>
                <w:sz w:val="24"/>
                <w:szCs w:val="24"/>
                <w:lang w:val="lv-LV"/>
              </w:rPr>
            </w:pPr>
            <w:r w:rsidRPr="00DE7D50">
              <w:rPr>
                <w:rFonts w:ascii="Aptos Narrow" w:eastAsia="Times New Roman" w:hAnsi="Aptos Narrow" w:cstheme="majorHAnsi"/>
                <w:bCs/>
                <w:color w:val="FFFFFF" w:themeColor="background1"/>
                <w:sz w:val="24"/>
                <w:szCs w:val="24"/>
                <w:lang w:val="lv-LV"/>
              </w:rPr>
              <w:t>Kvalitātes un pārvaldības stiprināšana</w:t>
            </w:r>
          </w:p>
        </w:tc>
      </w:tr>
      <w:tr w:rsidR="006B742D" w:rsidRPr="002A3C2A" w14:paraId="7348A1E8" w14:textId="77777777" w:rsidTr="00371ADE">
        <w:tc>
          <w:tcPr>
            <w:tcW w:w="5381" w:type="dxa"/>
            <w:shd w:val="pct20" w:color="auto" w:fill="1F4E79"/>
          </w:tcPr>
          <w:p w14:paraId="6AF43087" w14:textId="138127EC" w:rsidR="006B742D" w:rsidRPr="00DE7D50" w:rsidRDefault="004E133D" w:rsidP="00B55AF5">
            <w:pPr>
              <w:ind w:right="111"/>
              <w:rPr>
                <w:rStyle w:val="normaltextrun"/>
                <w:rFonts w:ascii="Aptos Narrow" w:hAnsi="Aptos Narrow" w:cstheme="majorHAnsi"/>
                <w:bCs/>
                <w:color w:val="FFFFFF" w:themeColor="background1"/>
                <w:sz w:val="24"/>
                <w:szCs w:val="24"/>
                <w:lang w:val="lv-LV"/>
              </w:rPr>
            </w:pPr>
            <w:r w:rsidRPr="00DE7D50">
              <w:rPr>
                <w:rStyle w:val="normaltextrun"/>
                <w:rFonts w:ascii="Aptos Narrow" w:hAnsi="Aptos Narrow" w:cstheme="majorHAnsi"/>
                <w:bCs/>
                <w:color w:val="FFFFFF" w:themeColor="background1"/>
                <w:sz w:val="24"/>
                <w:szCs w:val="24"/>
                <w:lang w:val="lv-LV"/>
              </w:rPr>
              <w:t>Zems iekļaujošās izglītības un nodarbinātības līmenis STEAM jomās, kā arī dzimumu nevienlīdzība</w:t>
            </w:r>
          </w:p>
        </w:tc>
        <w:tc>
          <w:tcPr>
            <w:tcW w:w="5381" w:type="dxa"/>
            <w:shd w:val="pct20" w:color="auto" w:fill="1F4E79"/>
          </w:tcPr>
          <w:p w14:paraId="34F69897" w14:textId="10D8080A" w:rsidR="006B742D" w:rsidRPr="00DE7D50" w:rsidRDefault="0039514F" w:rsidP="00B55AF5">
            <w:pPr>
              <w:ind w:right="111"/>
              <w:rPr>
                <w:rStyle w:val="normaltextrun"/>
                <w:rFonts w:ascii="Aptos Narrow" w:hAnsi="Aptos Narrow" w:cstheme="majorHAnsi"/>
                <w:bCs/>
                <w:color w:val="008080"/>
                <w:sz w:val="24"/>
                <w:szCs w:val="24"/>
                <w:lang w:val="lv-LV"/>
              </w:rPr>
            </w:pPr>
            <w:r w:rsidRPr="00DE7D50">
              <w:rPr>
                <w:rFonts w:ascii="Aptos Narrow" w:eastAsia="Times New Roman" w:hAnsi="Aptos Narrow" w:cstheme="majorHAnsi"/>
                <w:bCs/>
                <w:color w:val="FFFFFF" w:themeColor="background1"/>
                <w:sz w:val="24"/>
                <w:szCs w:val="24"/>
                <w:lang w:val="lv-LV"/>
              </w:rPr>
              <w:t>Kvalitātes un pārvaldības stiprināšana</w:t>
            </w:r>
          </w:p>
        </w:tc>
      </w:tr>
    </w:tbl>
    <w:p w14:paraId="2DF9A600" w14:textId="77777777" w:rsidR="00C308A3" w:rsidRDefault="00C308A3" w:rsidP="00B55AF5">
      <w:pPr>
        <w:ind w:right="111"/>
        <w:rPr>
          <w:rStyle w:val="normaltextrun"/>
          <w:rFonts w:ascii="Aptos Narrow" w:hAnsi="Aptos Narrow" w:cstheme="majorHAnsi"/>
          <w:b/>
          <w:bCs/>
          <w:color w:val="008080"/>
          <w:sz w:val="24"/>
          <w:szCs w:val="24"/>
          <w:lang w:val="lv-LV"/>
        </w:rPr>
      </w:pPr>
    </w:p>
    <w:p w14:paraId="0CEB2438" w14:textId="7515A3E8" w:rsidR="00043FBF" w:rsidRPr="003B3EEB" w:rsidRDefault="00043FBF" w:rsidP="00043FBF">
      <w:pPr>
        <w:spacing w:line="240" w:lineRule="auto"/>
        <w:ind w:right="111"/>
        <w:jc w:val="both"/>
        <w:rPr>
          <w:rFonts w:ascii="Aptos Narrow" w:eastAsia="Times New Roman" w:hAnsi="Aptos Narrow" w:cstheme="majorHAnsi"/>
          <w:sz w:val="24"/>
          <w:szCs w:val="24"/>
          <w:lang w:val="lv-LV"/>
        </w:rPr>
      </w:pPr>
      <w:r w:rsidRPr="003B3EEB">
        <w:rPr>
          <w:rFonts w:ascii="Aptos Narrow" w:eastAsia="Times New Roman" w:hAnsi="Aptos Narrow" w:cstheme="majorHAnsi"/>
          <w:color w:val="000000" w:themeColor="text1"/>
          <w:sz w:val="24"/>
          <w:szCs w:val="24"/>
          <w:lang w:val="lv-LV"/>
        </w:rPr>
        <w:t>Pasākumu īstenošana norisinās jau piešķirto ministriju finanšu līdzekļu apmērā</w:t>
      </w:r>
      <w:r>
        <w:rPr>
          <w:rFonts w:ascii="Aptos Narrow" w:eastAsia="Times New Roman" w:hAnsi="Aptos Narrow" w:cstheme="majorHAnsi"/>
          <w:color w:val="000000" w:themeColor="text1"/>
          <w:sz w:val="24"/>
          <w:szCs w:val="24"/>
          <w:lang w:val="lv-LV"/>
        </w:rPr>
        <w:t xml:space="preserve">, tostarp ES struktūrfondu un Šveices </w:t>
      </w:r>
      <w:r w:rsidR="00AF4F06">
        <w:rPr>
          <w:rFonts w:ascii="Aptos Narrow" w:eastAsia="Times New Roman" w:hAnsi="Aptos Narrow" w:cstheme="majorHAnsi"/>
          <w:color w:val="000000" w:themeColor="text1"/>
          <w:sz w:val="24"/>
          <w:szCs w:val="24"/>
          <w:lang w:val="lv-LV"/>
        </w:rPr>
        <w:t xml:space="preserve">sadarbības programmas </w:t>
      </w:r>
      <w:r>
        <w:rPr>
          <w:rFonts w:ascii="Aptos Narrow" w:eastAsia="Times New Roman" w:hAnsi="Aptos Narrow" w:cstheme="majorHAnsi"/>
          <w:color w:val="000000" w:themeColor="text1"/>
          <w:sz w:val="24"/>
          <w:szCs w:val="24"/>
          <w:lang w:val="lv-LV"/>
        </w:rPr>
        <w:t>ietvaros</w:t>
      </w:r>
      <w:r w:rsidR="00861D02" w:rsidRPr="008334C4">
        <w:rPr>
          <w:rFonts w:ascii="Aptos Narrow" w:eastAsia="Times New Roman" w:hAnsi="Aptos Narrow" w:cstheme="majorHAnsi"/>
          <w:color w:val="000000" w:themeColor="text1"/>
          <w:sz w:val="24"/>
          <w:szCs w:val="24"/>
          <w:lang w:val="lv-LV"/>
        </w:rPr>
        <w:t>.</w:t>
      </w:r>
    </w:p>
    <w:p w14:paraId="10D2B756" w14:textId="77777777" w:rsidR="00C308A3" w:rsidRPr="003B3EEB" w:rsidRDefault="00C308A3" w:rsidP="00B55AF5">
      <w:pPr>
        <w:ind w:right="111"/>
        <w:rPr>
          <w:rStyle w:val="normaltextrun"/>
          <w:rFonts w:ascii="Aptos Narrow" w:hAnsi="Aptos Narrow" w:cstheme="majorHAnsi"/>
          <w:b/>
          <w:bCs/>
          <w:color w:val="008080"/>
          <w:sz w:val="24"/>
          <w:szCs w:val="24"/>
          <w:lang w:val="lv-LV"/>
        </w:rPr>
        <w:sectPr w:rsidR="00C308A3" w:rsidRPr="003B3EEB" w:rsidSect="00AC2AEB">
          <w:headerReference w:type="default" r:id="rId42"/>
          <w:footerReference w:type="default" r:id="rId43"/>
          <w:pgSz w:w="11906" w:h="16838"/>
          <w:pgMar w:top="536" w:right="567" w:bottom="851" w:left="567" w:header="284" w:footer="284" w:gutter="0"/>
          <w:cols w:space="720"/>
          <w:titlePg/>
          <w:docGrid w:linePitch="299"/>
        </w:sectPr>
      </w:pPr>
    </w:p>
    <w:p w14:paraId="4A8BF500" w14:textId="77777777" w:rsidR="005A0157" w:rsidRPr="00C42FB7" w:rsidRDefault="005A0157" w:rsidP="00B55AF5">
      <w:pPr>
        <w:pStyle w:val="ListParagraph"/>
        <w:numPr>
          <w:ilvl w:val="1"/>
          <w:numId w:val="2"/>
        </w:numPr>
        <w:spacing w:after="60" w:line="240" w:lineRule="auto"/>
        <w:ind w:right="111"/>
        <w:contextualSpacing w:val="0"/>
        <w:jc w:val="both"/>
        <w:rPr>
          <w:rStyle w:val="normaltextrun"/>
          <w:rFonts w:ascii="Aptos Narrow" w:hAnsi="Aptos Narrow" w:cstheme="majorHAnsi"/>
          <w:b/>
          <w:bCs/>
          <w:color w:val="1F4E79"/>
          <w:sz w:val="24"/>
          <w:szCs w:val="24"/>
          <w:lang w:val="lv-LV"/>
        </w:rPr>
      </w:pPr>
      <w:r w:rsidRPr="00C42FB7">
        <w:rPr>
          <w:rStyle w:val="normaltextrun"/>
          <w:rFonts w:ascii="Aptos Narrow" w:hAnsi="Aptos Narrow" w:cstheme="majorHAnsi"/>
          <w:b/>
          <w:bCs/>
          <w:color w:val="1F4E79"/>
          <w:sz w:val="24"/>
          <w:szCs w:val="24"/>
          <w:lang w:val="lv-LV"/>
        </w:rPr>
        <w:lastRenderedPageBreak/>
        <w:t>Rezultatīvie rādītāji</w:t>
      </w:r>
    </w:p>
    <w:tbl>
      <w:tblPr>
        <w:tblStyle w:val="TableGrid"/>
        <w:tblW w:w="4913" w:type="pct"/>
        <w:tblInd w:w="0" w:type="dxa"/>
        <w:tblLook w:val="06A0" w:firstRow="1" w:lastRow="0" w:firstColumn="1" w:lastColumn="0" w:noHBand="1" w:noVBand="1"/>
      </w:tblPr>
      <w:tblGrid>
        <w:gridCol w:w="8439"/>
        <w:gridCol w:w="1346"/>
        <w:gridCol w:w="1346"/>
        <w:gridCol w:w="1346"/>
        <w:gridCol w:w="1346"/>
        <w:gridCol w:w="1346"/>
      </w:tblGrid>
      <w:tr w:rsidR="005A0157" w:rsidRPr="003B3EEB" w14:paraId="448FEDEF" w14:textId="77777777" w:rsidTr="0010282F">
        <w:trPr>
          <w:trHeight w:val="300"/>
        </w:trPr>
        <w:tc>
          <w:tcPr>
            <w:tcW w:w="2811" w:type="pct"/>
            <w:shd w:val="clear" w:color="auto" w:fill="1F4E79"/>
          </w:tcPr>
          <w:p w14:paraId="7642DDFC" w14:textId="77777777" w:rsidR="005A0157" w:rsidRPr="003B3EEB" w:rsidRDefault="005A0157" w:rsidP="00B55AF5">
            <w:pPr>
              <w:spacing w:after="60"/>
              <w:ind w:right="111" w:firstLine="720"/>
              <w:jc w:val="both"/>
              <w:rPr>
                <w:rStyle w:val="normaltextrun"/>
                <w:rFonts w:ascii="Aptos Narrow" w:eastAsia="Times New Roman" w:hAnsi="Aptos Narrow" w:cstheme="majorHAnsi"/>
                <w:sz w:val="24"/>
                <w:szCs w:val="24"/>
                <w:lang w:val="lv-LV"/>
              </w:rPr>
            </w:pPr>
            <w:r w:rsidRPr="003B3EEB">
              <w:rPr>
                <w:rStyle w:val="normaltextrun"/>
                <w:rFonts w:ascii="Aptos Narrow" w:hAnsi="Aptos Narrow" w:cstheme="majorHAnsi"/>
                <w:b/>
                <w:color w:val="FFFFFF" w:themeColor="background1"/>
                <w:sz w:val="24"/>
                <w:szCs w:val="24"/>
                <w:lang w:val="lv-LV"/>
              </w:rPr>
              <w:t>Sasniedzamais rādītājs</w:t>
            </w:r>
          </w:p>
        </w:tc>
        <w:tc>
          <w:tcPr>
            <w:tcW w:w="452" w:type="pct"/>
            <w:shd w:val="clear" w:color="auto" w:fill="1F4E79"/>
          </w:tcPr>
          <w:p w14:paraId="7E4AF658"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2022.gads</w:t>
            </w:r>
          </w:p>
        </w:tc>
        <w:tc>
          <w:tcPr>
            <w:tcW w:w="434" w:type="pct"/>
            <w:shd w:val="clear" w:color="auto" w:fill="1F4E79"/>
          </w:tcPr>
          <w:p w14:paraId="1CD97A18"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2024.gads</w:t>
            </w:r>
          </w:p>
        </w:tc>
        <w:tc>
          <w:tcPr>
            <w:tcW w:w="434" w:type="pct"/>
            <w:shd w:val="clear" w:color="auto" w:fill="1F4E79"/>
          </w:tcPr>
          <w:p w14:paraId="5E2DA264"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2025.gads</w:t>
            </w:r>
          </w:p>
        </w:tc>
        <w:tc>
          <w:tcPr>
            <w:tcW w:w="434" w:type="pct"/>
            <w:shd w:val="clear" w:color="auto" w:fill="1F4E79"/>
          </w:tcPr>
          <w:p w14:paraId="17BBAE99"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2026.gads</w:t>
            </w:r>
          </w:p>
        </w:tc>
        <w:tc>
          <w:tcPr>
            <w:tcW w:w="434" w:type="pct"/>
            <w:shd w:val="clear" w:color="auto" w:fill="1F4E79"/>
          </w:tcPr>
          <w:p w14:paraId="1625D603"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2027.gads</w:t>
            </w:r>
          </w:p>
        </w:tc>
      </w:tr>
      <w:tr w:rsidR="005A0157" w:rsidRPr="003B3EEB" w14:paraId="096E1BB1" w14:textId="77777777" w:rsidTr="00240D1E">
        <w:trPr>
          <w:trHeight w:val="671"/>
        </w:trPr>
        <w:tc>
          <w:tcPr>
            <w:tcW w:w="2811" w:type="pct"/>
          </w:tcPr>
          <w:p w14:paraId="60A7B02E" w14:textId="286E2DB4" w:rsidR="005A0157" w:rsidRPr="003B3EEB" w:rsidRDefault="005A0157" w:rsidP="00B55AF5">
            <w:pPr>
              <w:spacing w:after="60"/>
              <w:ind w:right="111"/>
              <w:rPr>
                <w:rFonts w:ascii="Aptos Narrow" w:eastAsia="Times New Roman" w:hAnsi="Aptos Narrow" w:cstheme="majorHAnsi"/>
                <w:color w:val="000000" w:themeColor="text1"/>
                <w:sz w:val="24"/>
                <w:szCs w:val="24"/>
                <w:lang w:val="lv-LV" w:eastAsia="lv-LV"/>
              </w:rPr>
            </w:pPr>
            <w:r w:rsidRPr="003B3EEB">
              <w:rPr>
                <w:rFonts w:ascii="Aptos Narrow" w:eastAsia="Times New Roman" w:hAnsi="Aptos Narrow" w:cstheme="majorHAnsi"/>
                <w:color w:val="000000" w:themeColor="text1"/>
                <w:sz w:val="24"/>
                <w:szCs w:val="24"/>
                <w:lang w:val="lv-LV" w:eastAsia="lv-LV"/>
              </w:rPr>
              <w:t xml:space="preserve">Pirms 1-3 gadiem vidējās un augstākās izglītības iestādēs </w:t>
            </w:r>
            <w:r w:rsidR="00AC0E25">
              <w:rPr>
                <w:rFonts w:ascii="Aptos Narrow" w:eastAsia="Times New Roman" w:hAnsi="Aptos Narrow" w:cstheme="majorHAnsi"/>
                <w:color w:val="000000" w:themeColor="text1"/>
                <w:sz w:val="24"/>
                <w:szCs w:val="24"/>
                <w:lang w:val="lv-LV" w:eastAsia="lv-LV"/>
              </w:rPr>
              <w:t>STEM</w:t>
            </w:r>
            <w:r w:rsidRPr="003B3EEB">
              <w:rPr>
                <w:rFonts w:ascii="Aptos Narrow" w:eastAsia="Times New Roman" w:hAnsi="Aptos Narrow" w:cstheme="majorHAnsi"/>
                <w:color w:val="000000" w:themeColor="text1"/>
                <w:sz w:val="24"/>
                <w:szCs w:val="24"/>
                <w:lang w:val="lv-LV" w:eastAsia="lv-LV"/>
              </w:rPr>
              <w:t xml:space="preserve"> jomās absolvējušo (20-34 g.) nodarbinātības līmenis</w:t>
            </w:r>
            <w:r w:rsidR="0065165B">
              <w:rPr>
                <w:rFonts w:ascii="Aptos Narrow" w:eastAsia="Times New Roman" w:hAnsi="Aptos Narrow" w:cstheme="majorHAnsi"/>
                <w:color w:val="000000" w:themeColor="text1"/>
                <w:sz w:val="24"/>
                <w:szCs w:val="24"/>
                <w:lang w:val="lv-LV" w:eastAsia="lv-LV"/>
              </w:rPr>
              <w:t>, procentos</w:t>
            </w:r>
          </w:p>
        </w:tc>
        <w:tc>
          <w:tcPr>
            <w:tcW w:w="452" w:type="pct"/>
          </w:tcPr>
          <w:p w14:paraId="1C1EC40F" w14:textId="53298F77" w:rsidR="005A0157" w:rsidRPr="003B3EEB" w:rsidRDefault="00681AF8" w:rsidP="00B55AF5">
            <w:pPr>
              <w:spacing w:after="60"/>
              <w:ind w:right="111"/>
              <w:rPr>
                <w:rFonts w:ascii="Aptos Narrow" w:eastAsia="Times New Roman" w:hAnsi="Aptos Narrow" w:cstheme="majorHAnsi"/>
                <w:sz w:val="24"/>
                <w:szCs w:val="24"/>
                <w:lang w:val="lv-LV" w:eastAsia="lv-LV"/>
              </w:rPr>
            </w:pPr>
            <w:r>
              <w:rPr>
                <w:rFonts w:ascii="Aptos Narrow" w:eastAsia="Times New Roman" w:hAnsi="Aptos Narrow" w:cstheme="majorHAnsi"/>
                <w:sz w:val="24"/>
                <w:szCs w:val="24"/>
                <w:lang w:val="lv-LV" w:eastAsia="lv-LV"/>
              </w:rPr>
              <w:t>78</w:t>
            </w:r>
            <w:r w:rsidR="005A0157" w:rsidRPr="003B3EEB">
              <w:rPr>
                <w:rFonts w:ascii="Aptos Narrow" w:eastAsia="Times New Roman" w:hAnsi="Aptos Narrow" w:cstheme="majorHAnsi"/>
                <w:sz w:val="24"/>
                <w:szCs w:val="24"/>
                <w:lang w:val="lv-LV" w:eastAsia="lv-LV"/>
              </w:rPr>
              <w:t>,1%</w:t>
            </w:r>
            <w:r>
              <w:rPr>
                <w:rFonts w:ascii="Aptos Narrow" w:eastAsia="Times New Roman" w:hAnsi="Aptos Narrow" w:cstheme="majorHAnsi"/>
                <w:sz w:val="24"/>
                <w:szCs w:val="24"/>
                <w:lang w:val="lv-LV" w:eastAsia="lv-LV"/>
              </w:rPr>
              <w:t xml:space="preserve"> (2021)</w:t>
            </w:r>
          </w:p>
        </w:tc>
        <w:tc>
          <w:tcPr>
            <w:tcW w:w="434" w:type="pct"/>
          </w:tcPr>
          <w:p w14:paraId="635423C7" w14:textId="72B1CAB3" w:rsidR="005A0157" w:rsidRPr="003B3EEB" w:rsidRDefault="005A0157" w:rsidP="00B55AF5">
            <w:pPr>
              <w:spacing w:after="60"/>
              <w:ind w:right="111"/>
              <w:rPr>
                <w:rStyle w:val="normaltextrun"/>
                <w:rFonts w:ascii="Aptos Narrow" w:hAnsi="Aptos Narrow" w:cstheme="majorHAnsi"/>
                <w:color w:val="008080"/>
                <w:sz w:val="24"/>
                <w:szCs w:val="24"/>
                <w:lang w:val="lv-LV"/>
              </w:rPr>
            </w:pPr>
            <w:r w:rsidRPr="003B3EEB">
              <w:rPr>
                <w:rFonts w:ascii="Aptos Narrow" w:eastAsia="Times New Roman" w:hAnsi="Aptos Narrow" w:cstheme="majorHAnsi"/>
                <w:sz w:val="24"/>
                <w:szCs w:val="24"/>
                <w:lang w:val="lv-LV" w:eastAsia="lv-LV"/>
              </w:rPr>
              <w:t>8</w:t>
            </w:r>
            <w:r w:rsidR="009D760C">
              <w:rPr>
                <w:rFonts w:ascii="Aptos Narrow" w:eastAsia="Times New Roman" w:hAnsi="Aptos Narrow" w:cstheme="majorHAnsi"/>
                <w:sz w:val="24"/>
                <w:szCs w:val="24"/>
                <w:lang w:val="lv-LV" w:eastAsia="lv-LV"/>
              </w:rPr>
              <w:t>6</w:t>
            </w:r>
            <w:r w:rsidRPr="003B3EEB">
              <w:rPr>
                <w:rFonts w:ascii="Aptos Narrow" w:eastAsia="Times New Roman" w:hAnsi="Aptos Narrow" w:cstheme="majorHAnsi"/>
                <w:sz w:val="24"/>
                <w:szCs w:val="24"/>
                <w:lang w:val="lv-LV" w:eastAsia="lv-LV"/>
              </w:rPr>
              <w:t>% </w:t>
            </w:r>
          </w:p>
        </w:tc>
        <w:tc>
          <w:tcPr>
            <w:tcW w:w="434" w:type="pct"/>
          </w:tcPr>
          <w:p w14:paraId="2DED6934" w14:textId="77777777" w:rsidR="005A0157" w:rsidRPr="003B3EEB" w:rsidRDefault="005A0157" w:rsidP="00B55AF5">
            <w:pPr>
              <w:spacing w:after="60"/>
              <w:ind w:right="111"/>
              <w:rPr>
                <w:rFonts w:ascii="Aptos Narrow" w:eastAsia="Verdana" w:hAnsi="Aptos Narrow" w:cstheme="majorHAnsi"/>
                <w:sz w:val="24"/>
                <w:szCs w:val="24"/>
                <w:lang w:val="lv-LV"/>
              </w:rPr>
            </w:pPr>
            <w:r w:rsidRPr="003B3EEB">
              <w:rPr>
                <w:rFonts w:ascii="Aptos Narrow" w:eastAsia="Verdana" w:hAnsi="Aptos Narrow" w:cstheme="majorHAnsi"/>
                <w:sz w:val="24"/>
                <w:szCs w:val="24"/>
                <w:lang w:val="lv-LV"/>
              </w:rPr>
              <w:t>86,5%</w:t>
            </w:r>
          </w:p>
        </w:tc>
        <w:tc>
          <w:tcPr>
            <w:tcW w:w="434" w:type="pct"/>
          </w:tcPr>
          <w:p w14:paraId="07E9B68D" w14:textId="77777777" w:rsidR="005A0157" w:rsidRPr="003B3EEB" w:rsidRDefault="005A0157" w:rsidP="00B55AF5">
            <w:pPr>
              <w:spacing w:after="60"/>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87%</w:t>
            </w:r>
          </w:p>
        </w:tc>
        <w:tc>
          <w:tcPr>
            <w:tcW w:w="434" w:type="pct"/>
          </w:tcPr>
          <w:p w14:paraId="2C0CFDB7" w14:textId="77777777" w:rsidR="005A0157" w:rsidRPr="003B3EEB" w:rsidRDefault="005A0157" w:rsidP="00B55AF5">
            <w:pPr>
              <w:spacing w:after="60"/>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88% </w:t>
            </w:r>
          </w:p>
        </w:tc>
      </w:tr>
      <w:tr w:rsidR="005A0157" w:rsidRPr="003B3EEB" w14:paraId="19896348" w14:textId="77777777" w:rsidTr="00240D1E">
        <w:trPr>
          <w:trHeight w:val="300"/>
        </w:trPr>
        <w:tc>
          <w:tcPr>
            <w:tcW w:w="2811" w:type="pct"/>
          </w:tcPr>
          <w:p w14:paraId="60291058" w14:textId="7A0295F1" w:rsidR="005A0157" w:rsidRPr="003B3EEB" w:rsidRDefault="00AC0E25" w:rsidP="00B55AF5">
            <w:pPr>
              <w:spacing w:after="60"/>
              <w:ind w:right="111"/>
              <w:rPr>
                <w:rFonts w:ascii="Aptos Narrow" w:eastAsia="Times New Roman" w:hAnsi="Aptos Narrow" w:cstheme="majorHAnsi"/>
                <w:color w:val="000000"/>
                <w:sz w:val="24"/>
                <w:szCs w:val="24"/>
                <w:lang w:val="lv-LV" w:eastAsia="lv-LV"/>
              </w:rPr>
            </w:pPr>
            <w:r>
              <w:rPr>
                <w:rFonts w:ascii="Aptos Narrow" w:eastAsia="Times New Roman" w:hAnsi="Aptos Narrow" w:cstheme="majorHAnsi"/>
                <w:color w:val="000000" w:themeColor="text1"/>
                <w:sz w:val="24"/>
                <w:szCs w:val="24"/>
                <w:lang w:val="lv-LV" w:eastAsia="lv-LV"/>
              </w:rPr>
              <w:t>STEM</w:t>
            </w:r>
            <w:r w:rsidR="005A0157" w:rsidRPr="003B3EEB">
              <w:rPr>
                <w:rFonts w:ascii="Aptos Narrow" w:eastAsia="Times New Roman" w:hAnsi="Aptos Narrow" w:cstheme="majorHAnsi"/>
                <w:color w:val="000000" w:themeColor="text1"/>
                <w:sz w:val="24"/>
                <w:szCs w:val="24"/>
                <w:lang w:val="lv-LV" w:eastAsia="lv-LV"/>
              </w:rPr>
              <w:t xml:space="preserve"> studējošo īpatsvars Latvijā</w:t>
            </w:r>
            <w:r w:rsidR="0065165B">
              <w:rPr>
                <w:rFonts w:ascii="Aptos Narrow" w:eastAsia="Times New Roman" w:hAnsi="Aptos Narrow" w:cstheme="majorHAnsi"/>
                <w:color w:val="000000" w:themeColor="text1"/>
                <w:sz w:val="24"/>
                <w:szCs w:val="24"/>
                <w:lang w:val="lv-LV" w:eastAsia="lv-LV"/>
              </w:rPr>
              <w:t>, procentos</w:t>
            </w:r>
          </w:p>
        </w:tc>
        <w:tc>
          <w:tcPr>
            <w:tcW w:w="452" w:type="pct"/>
          </w:tcPr>
          <w:p w14:paraId="2264DEE8" w14:textId="77777777" w:rsidR="005A0157" w:rsidRPr="003B3EEB" w:rsidRDefault="005A0157" w:rsidP="00B55AF5">
            <w:pPr>
              <w:spacing w:after="60"/>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25,2%</w:t>
            </w:r>
          </w:p>
        </w:tc>
        <w:tc>
          <w:tcPr>
            <w:tcW w:w="434" w:type="pct"/>
          </w:tcPr>
          <w:p w14:paraId="12C82314" w14:textId="7367C858" w:rsidR="005A0157" w:rsidRPr="003B3EEB" w:rsidRDefault="005A0157" w:rsidP="00B55AF5">
            <w:pPr>
              <w:spacing w:after="60"/>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26%</w:t>
            </w:r>
          </w:p>
        </w:tc>
        <w:tc>
          <w:tcPr>
            <w:tcW w:w="434" w:type="pct"/>
          </w:tcPr>
          <w:p w14:paraId="22F683F8" w14:textId="77777777" w:rsidR="005A0157" w:rsidRPr="003B3EEB" w:rsidRDefault="005A0157" w:rsidP="00B55AF5">
            <w:pPr>
              <w:spacing w:after="60"/>
              <w:ind w:right="111"/>
              <w:jc w:val="both"/>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27,5%</w:t>
            </w:r>
          </w:p>
        </w:tc>
        <w:tc>
          <w:tcPr>
            <w:tcW w:w="434" w:type="pct"/>
          </w:tcPr>
          <w:p w14:paraId="6631826E" w14:textId="77777777" w:rsidR="005A0157" w:rsidRPr="003B3EEB" w:rsidRDefault="005A0157" w:rsidP="00B55AF5">
            <w:pPr>
              <w:spacing w:after="60"/>
              <w:ind w:right="111"/>
              <w:jc w:val="both"/>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29%</w:t>
            </w:r>
          </w:p>
        </w:tc>
        <w:tc>
          <w:tcPr>
            <w:tcW w:w="434" w:type="pct"/>
          </w:tcPr>
          <w:p w14:paraId="14659ECA" w14:textId="77777777" w:rsidR="005A0157" w:rsidRPr="003B3EEB" w:rsidRDefault="005A0157" w:rsidP="00B55AF5">
            <w:pPr>
              <w:spacing w:after="60"/>
              <w:ind w:right="111"/>
              <w:rPr>
                <w:rStyle w:val="normaltextrun"/>
                <w:rFonts w:ascii="Aptos Narrow" w:hAnsi="Aptos Narrow" w:cstheme="majorHAnsi"/>
                <w:color w:val="008080"/>
                <w:sz w:val="24"/>
                <w:szCs w:val="24"/>
                <w:lang w:val="lv-LV"/>
              </w:rPr>
            </w:pPr>
            <w:r w:rsidRPr="003B3EEB">
              <w:rPr>
                <w:rFonts w:ascii="Aptos Narrow" w:eastAsia="Times New Roman" w:hAnsi="Aptos Narrow" w:cstheme="majorHAnsi"/>
                <w:sz w:val="24"/>
                <w:szCs w:val="24"/>
                <w:lang w:val="lv-LV" w:eastAsia="lv-LV"/>
              </w:rPr>
              <w:t>30,4% </w:t>
            </w:r>
          </w:p>
        </w:tc>
      </w:tr>
      <w:tr w:rsidR="005A0157" w:rsidRPr="003B3EEB" w14:paraId="4D17B3EA" w14:textId="77777777" w:rsidTr="00240D1E">
        <w:trPr>
          <w:trHeight w:val="300"/>
        </w:trPr>
        <w:tc>
          <w:tcPr>
            <w:tcW w:w="2811" w:type="pct"/>
          </w:tcPr>
          <w:p w14:paraId="46B287F7" w14:textId="5A555FC9" w:rsidR="005A0157" w:rsidRPr="003B3EEB" w:rsidRDefault="005A0157" w:rsidP="00B55AF5">
            <w:pPr>
              <w:spacing w:after="60"/>
              <w:ind w:right="111"/>
              <w:rPr>
                <w:rFonts w:ascii="Aptos Narrow" w:eastAsia="Times New Roman" w:hAnsi="Aptos Narrow" w:cstheme="majorHAnsi"/>
                <w:color w:val="000000"/>
                <w:sz w:val="24"/>
                <w:szCs w:val="24"/>
                <w:lang w:val="lv-LV" w:eastAsia="lv-LV"/>
              </w:rPr>
            </w:pPr>
            <w:r w:rsidRPr="003B3EEB">
              <w:rPr>
                <w:rFonts w:ascii="Aptos Narrow" w:eastAsia="Times New Roman" w:hAnsi="Aptos Narrow" w:cstheme="majorHAnsi"/>
                <w:color w:val="000000" w:themeColor="text1"/>
                <w:sz w:val="24"/>
                <w:szCs w:val="24"/>
                <w:lang w:val="lv-LV" w:eastAsia="lv-LV"/>
              </w:rPr>
              <w:t xml:space="preserve">Finansējums uz 1 pilna laika ekvivalenta </w:t>
            </w:r>
            <w:r w:rsidR="00AC0E25">
              <w:rPr>
                <w:rFonts w:ascii="Aptos Narrow" w:eastAsia="Times New Roman" w:hAnsi="Aptos Narrow" w:cstheme="majorHAnsi"/>
                <w:color w:val="000000" w:themeColor="text1"/>
                <w:sz w:val="24"/>
                <w:szCs w:val="24"/>
                <w:lang w:val="lv-LV" w:eastAsia="lv-LV"/>
              </w:rPr>
              <w:t>STEM</w:t>
            </w:r>
            <w:r w:rsidRPr="003B3EEB">
              <w:rPr>
                <w:rFonts w:ascii="Aptos Narrow" w:eastAsia="Times New Roman" w:hAnsi="Aptos Narrow" w:cstheme="majorHAnsi"/>
                <w:color w:val="000000" w:themeColor="text1"/>
                <w:sz w:val="24"/>
                <w:szCs w:val="24"/>
                <w:lang w:val="lv-LV" w:eastAsia="lv-LV"/>
              </w:rPr>
              <w:t xml:space="preserve"> studējošo (% no OECD vidējā rādītāja)</w:t>
            </w:r>
            <w:r w:rsidR="0065165B">
              <w:rPr>
                <w:rFonts w:ascii="Aptos Narrow" w:eastAsia="Times New Roman" w:hAnsi="Aptos Narrow" w:cstheme="majorHAnsi"/>
                <w:color w:val="000000" w:themeColor="text1"/>
                <w:sz w:val="24"/>
                <w:szCs w:val="24"/>
                <w:lang w:val="lv-LV" w:eastAsia="lv-LV"/>
              </w:rPr>
              <w:t>, procentos</w:t>
            </w:r>
            <w:r w:rsidRPr="003B3EEB">
              <w:rPr>
                <w:rFonts w:ascii="Aptos Narrow" w:eastAsia="Times New Roman" w:hAnsi="Aptos Narrow" w:cstheme="majorHAnsi"/>
                <w:color w:val="000000" w:themeColor="text1"/>
                <w:sz w:val="24"/>
                <w:szCs w:val="24"/>
                <w:lang w:val="lv-LV" w:eastAsia="lv-LV"/>
              </w:rPr>
              <w:t> </w:t>
            </w:r>
          </w:p>
        </w:tc>
        <w:tc>
          <w:tcPr>
            <w:tcW w:w="452" w:type="pct"/>
          </w:tcPr>
          <w:p w14:paraId="4A16DB28" w14:textId="77777777" w:rsidR="005A0157" w:rsidRPr="003B3EEB" w:rsidRDefault="005A0157" w:rsidP="00B55AF5">
            <w:pPr>
              <w:spacing w:after="60"/>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48% (2016)</w:t>
            </w:r>
          </w:p>
        </w:tc>
        <w:tc>
          <w:tcPr>
            <w:tcW w:w="434" w:type="pct"/>
          </w:tcPr>
          <w:p w14:paraId="69E271DC" w14:textId="77777777" w:rsidR="005A0157" w:rsidRPr="003B3EEB" w:rsidRDefault="005A0157" w:rsidP="00B55AF5">
            <w:pPr>
              <w:spacing w:after="60"/>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60%</w:t>
            </w:r>
          </w:p>
        </w:tc>
        <w:tc>
          <w:tcPr>
            <w:tcW w:w="434" w:type="pct"/>
          </w:tcPr>
          <w:p w14:paraId="2F36E714" w14:textId="77777777" w:rsidR="005A0157" w:rsidRPr="003B3EEB" w:rsidRDefault="005A0157" w:rsidP="00B55AF5">
            <w:pPr>
              <w:spacing w:after="60"/>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65%</w:t>
            </w:r>
          </w:p>
        </w:tc>
        <w:tc>
          <w:tcPr>
            <w:tcW w:w="434" w:type="pct"/>
          </w:tcPr>
          <w:p w14:paraId="684BC228" w14:textId="77777777" w:rsidR="005A0157" w:rsidRPr="003B3EEB" w:rsidRDefault="005A0157" w:rsidP="00B55AF5">
            <w:pPr>
              <w:spacing w:after="60"/>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72%</w:t>
            </w:r>
          </w:p>
        </w:tc>
        <w:tc>
          <w:tcPr>
            <w:tcW w:w="434" w:type="pct"/>
          </w:tcPr>
          <w:p w14:paraId="3D6454D8" w14:textId="77777777" w:rsidR="005A0157" w:rsidRPr="003B3EEB" w:rsidRDefault="005A0157" w:rsidP="00B55AF5">
            <w:pPr>
              <w:spacing w:after="60"/>
              <w:ind w:right="111"/>
              <w:rPr>
                <w:rStyle w:val="normaltextrun"/>
                <w:rFonts w:ascii="Aptos Narrow" w:hAnsi="Aptos Narrow" w:cstheme="majorHAnsi"/>
                <w:color w:val="008080"/>
                <w:sz w:val="24"/>
                <w:szCs w:val="24"/>
                <w:lang w:val="lv-LV"/>
              </w:rPr>
            </w:pPr>
            <w:r w:rsidRPr="003B3EEB">
              <w:rPr>
                <w:rFonts w:ascii="Aptos Narrow" w:eastAsia="Times New Roman" w:hAnsi="Aptos Narrow" w:cstheme="majorHAnsi"/>
                <w:sz w:val="24"/>
                <w:szCs w:val="24"/>
                <w:lang w:val="lv-LV" w:eastAsia="lv-LV"/>
              </w:rPr>
              <w:t>80% </w:t>
            </w:r>
          </w:p>
        </w:tc>
      </w:tr>
      <w:tr w:rsidR="00383BE4" w:rsidRPr="003B3EEB" w14:paraId="4979B63D" w14:textId="77777777" w:rsidTr="00240D1E">
        <w:trPr>
          <w:trHeight w:val="300"/>
        </w:trPr>
        <w:tc>
          <w:tcPr>
            <w:tcW w:w="2811" w:type="pct"/>
          </w:tcPr>
          <w:p w14:paraId="655D19B6" w14:textId="370A2EA8" w:rsidR="00383BE4" w:rsidRPr="003B3EEB" w:rsidRDefault="00383BE4" w:rsidP="00B55AF5">
            <w:pPr>
              <w:spacing w:after="60"/>
              <w:ind w:right="111"/>
              <w:rPr>
                <w:rFonts w:ascii="Aptos Narrow" w:eastAsia="Times New Roman" w:hAnsi="Aptos Narrow" w:cstheme="majorHAnsi"/>
                <w:color w:val="000000" w:themeColor="text1"/>
                <w:sz w:val="24"/>
                <w:szCs w:val="24"/>
                <w:lang w:val="lv-LV" w:eastAsia="lv-LV"/>
              </w:rPr>
            </w:pPr>
            <w:r w:rsidRPr="003B3EEB">
              <w:rPr>
                <w:rFonts w:ascii="Aptos Narrow" w:eastAsia="Times New Roman" w:hAnsi="Aptos Narrow" w:cstheme="majorHAnsi"/>
                <w:color w:val="000000" w:themeColor="text1"/>
                <w:sz w:val="24"/>
                <w:szCs w:val="24"/>
                <w:lang w:val="lv-LV" w:eastAsia="lv-LV"/>
              </w:rPr>
              <w:t>IKT speciālistu īpatsvars nodarbinātībā</w:t>
            </w:r>
            <w:r w:rsidR="0065165B">
              <w:rPr>
                <w:rFonts w:ascii="Aptos Narrow" w:eastAsia="Times New Roman" w:hAnsi="Aptos Narrow" w:cstheme="majorHAnsi"/>
                <w:color w:val="000000" w:themeColor="text1"/>
                <w:sz w:val="24"/>
                <w:szCs w:val="24"/>
                <w:lang w:val="lv-LV" w:eastAsia="lv-LV"/>
              </w:rPr>
              <w:t>, procentos</w:t>
            </w:r>
            <w:r w:rsidR="00D67B25" w:rsidRPr="003B3EEB">
              <w:rPr>
                <w:rFonts w:ascii="Aptos Narrow" w:eastAsia="Times New Roman" w:hAnsi="Aptos Narrow" w:cstheme="majorHAnsi"/>
                <w:color w:val="000000" w:themeColor="text1"/>
                <w:sz w:val="24"/>
                <w:szCs w:val="24"/>
                <w:lang w:val="lv-LV" w:eastAsia="lv-LV"/>
              </w:rPr>
              <w:t>*</w:t>
            </w:r>
          </w:p>
        </w:tc>
        <w:tc>
          <w:tcPr>
            <w:tcW w:w="452" w:type="pct"/>
          </w:tcPr>
          <w:p w14:paraId="3FB038A1" w14:textId="3A9A4111" w:rsidR="00383BE4" w:rsidRPr="003B3EEB" w:rsidRDefault="00D67B25" w:rsidP="00B55AF5">
            <w:pPr>
              <w:spacing w:after="60"/>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4,4% (2023)</w:t>
            </w:r>
          </w:p>
        </w:tc>
        <w:tc>
          <w:tcPr>
            <w:tcW w:w="434" w:type="pct"/>
          </w:tcPr>
          <w:p w14:paraId="66794656" w14:textId="478CF13C" w:rsidR="00383BE4" w:rsidRPr="003B3EEB" w:rsidRDefault="00D67B25" w:rsidP="00B55AF5">
            <w:pPr>
              <w:spacing w:after="60"/>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5,4%</w:t>
            </w:r>
          </w:p>
        </w:tc>
        <w:tc>
          <w:tcPr>
            <w:tcW w:w="434" w:type="pct"/>
          </w:tcPr>
          <w:p w14:paraId="558C46E1" w14:textId="3A5C5E6C" w:rsidR="00383BE4" w:rsidRPr="003B3EEB" w:rsidRDefault="00D67B25" w:rsidP="00B55AF5">
            <w:pPr>
              <w:spacing w:after="60"/>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6,4%</w:t>
            </w:r>
          </w:p>
        </w:tc>
        <w:tc>
          <w:tcPr>
            <w:tcW w:w="434" w:type="pct"/>
          </w:tcPr>
          <w:p w14:paraId="01880653" w14:textId="62B31080" w:rsidR="00383BE4" w:rsidRPr="003B3EEB" w:rsidRDefault="00D67B25" w:rsidP="00B55AF5">
            <w:pPr>
              <w:spacing w:after="60"/>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7,4%</w:t>
            </w:r>
          </w:p>
        </w:tc>
        <w:tc>
          <w:tcPr>
            <w:tcW w:w="434" w:type="pct"/>
          </w:tcPr>
          <w:p w14:paraId="5A6756CC" w14:textId="4A978FE3" w:rsidR="00383BE4" w:rsidRPr="003B3EEB" w:rsidRDefault="00D67B25" w:rsidP="00B55AF5">
            <w:pPr>
              <w:spacing w:after="60"/>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8,4%</w:t>
            </w:r>
          </w:p>
        </w:tc>
      </w:tr>
    </w:tbl>
    <w:p w14:paraId="6D2DAC21" w14:textId="14E4ED91" w:rsidR="00D67B25" w:rsidRDefault="00D74C1C" w:rsidP="00D67B25">
      <w:pPr>
        <w:spacing w:after="60" w:line="240" w:lineRule="auto"/>
        <w:ind w:right="111"/>
        <w:jc w:val="both"/>
        <w:rPr>
          <w:rStyle w:val="normaltextrun"/>
          <w:rFonts w:ascii="Aptos Narrow" w:hAnsi="Aptos Narrow" w:cstheme="majorHAnsi"/>
          <w:sz w:val="18"/>
          <w:szCs w:val="18"/>
          <w:lang w:val="lv-LV"/>
        </w:rPr>
      </w:pPr>
      <w:r w:rsidRPr="003B3EEB">
        <w:rPr>
          <w:rStyle w:val="normaltextrun"/>
          <w:rFonts w:ascii="Aptos Narrow" w:hAnsi="Aptos Narrow" w:cstheme="majorHAnsi"/>
          <w:sz w:val="18"/>
          <w:szCs w:val="18"/>
          <w:lang w:val="lv-LV"/>
        </w:rPr>
        <w:t>*</w:t>
      </w:r>
      <w:r w:rsidR="00D67B25" w:rsidRPr="003B3EEB">
        <w:rPr>
          <w:rStyle w:val="normaltextrun"/>
          <w:rFonts w:ascii="Aptos Narrow" w:hAnsi="Aptos Narrow" w:cstheme="majorHAnsi"/>
          <w:sz w:val="18"/>
          <w:szCs w:val="18"/>
          <w:lang w:val="lv-LV"/>
        </w:rPr>
        <w:t>MK 30.01.2024. pieņemtajā informatīvajā ziņojumā “Digitālās desmitgades stratēģiskais ceļvedis Latvijai līdz 2030. gadam” norādīta apņemšanās palielināt IKT speciālistu īpatsvaru nodarbinātībā līdz 10% 2030. gadā.</w:t>
      </w:r>
    </w:p>
    <w:p w14:paraId="269F8F6F" w14:textId="77777777" w:rsidR="002C700F" w:rsidRDefault="002C700F" w:rsidP="00D67B25">
      <w:pPr>
        <w:spacing w:after="60" w:line="240" w:lineRule="auto"/>
        <w:ind w:right="111"/>
        <w:jc w:val="both"/>
        <w:rPr>
          <w:rStyle w:val="normaltextrun"/>
          <w:rFonts w:ascii="Aptos Narrow" w:hAnsi="Aptos Narrow" w:cstheme="majorHAnsi"/>
          <w:sz w:val="18"/>
          <w:szCs w:val="18"/>
          <w:lang w:val="lv-LV"/>
        </w:rPr>
      </w:pPr>
    </w:p>
    <w:p w14:paraId="255C17D2" w14:textId="77777777" w:rsidR="002C700F" w:rsidRPr="003B3EEB" w:rsidRDefault="002C700F" w:rsidP="00D67B25">
      <w:pPr>
        <w:spacing w:after="60" w:line="240" w:lineRule="auto"/>
        <w:ind w:right="111"/>
        <w:jc w:val="both"/>
        <w:rPr>
          <w:rStyle w:val="normaltextrun"/>
          <w:rFonts w:ascii="Aptos Narrow" w:hAnsi="Aptos Narrow" w:cstheme="majorHAnsi"/>
          <w:sz w:val="18"/>
          <w:szCs w:val="18"/>
          <w:lang w:val="lv-LV"/>
        </w:rPr>
      </w:pPr>
    </w:p>
    <w:p w14:paraId="1A2ABBA0" w14:textId="64CD0B0D" w:rsidR="006F5C8F" w:rsidRPr="00C42FB7" w:rsidRDefault="005A0157" w:rsidP="00B55AF5">
      <w:pPr>
        <w:pStyle w:val="ListParagraph"/>
        <w:numPr>
          <w:ilvl w:val="1"/>
          <w:numId w:val="2"/>
        </w:numPr>
        <w:spacing w:after="60" w:line="240" w:lineRule="auto"/>
        <w:ind w:right="111"/>
        <w:jc w:val="both"/>
        <w:rPr>
          <w:rStyle w:val="normaltextrun"/>
          <w:rFonts w:ascii="Aptos Narrow" w:hAnsi="Aptos Narrow" w:cstheme="majorHAnsi"/>
          <w:b/>
          <w:color w:val="1F4E79"/>
          <w:sz w:val="24"/>
          <w:szCs w:val="24"/>
          <w:lang w:val="lv-LV"/>
        </w:rPr>
      </w:pPr>
      <w:r w:rsidRPr="00C42FB7">
        <w:rPr>
          <w:rStyle w:val="normaltextrun"/>
          <w:rFonts w:ascii="Aptos Narrow" w:hAnsi="Aptos Narrow" w:cstheme="majorHAnsi"/>
          <w:b/>
          <w:color w:val="1F4E79"/>
          <w:sz w:val="24"/>
          <w:szCs w:val="24"/>
          <w:lang w:val="lv-LV"/>
        </w:rPr>
        <w:t xml:space="preserve">Plānotās </w:t>
      </w:r>
      <w:r w:rsidR="00AC0E25">
        <w:rPr>
          <w:rStyle w:val="normaltextrun"/>
          <w:rFonts w:ascii="Aptos Narrow" w:hAnsi="Aptos Narrow" w:cstheme="majorHAnsi"/>
          <w:b/>
          <w:color w:val="1F4E79"/>
          <w:sz w:val="24"/>
          <w:szCs w:val="24"/>
          <w:lang w:val="lv-LV"/>
        </w:rPr>
        <w:t>STEM</w:t>
      </w:r>
      <w:r w:rsidR="00903DC2" w:rsidRPr="00C42FB7">
        <w:rPr>
          <w:rStyle w:val="normaltextrun"/>
          <w:rFonts w:ascii="Aptos Narrow" w:hAnsi="Aptos Narrow" w:cstheme="majorHAnsi"/>
          <w:b/>
          <w:color w:val="1F4E79"/>
          <w:sz w:val="24"/>
          <w:szCs w:val="24"/>
          <w:lang w:val="lv-LV"/>
        </w:rPr>
        <w:t xml:space="preserve"> izglītības un prasmju</w:t>
      </w:r>
      <w:r w:rsidRPr="00C42FB7">
        <w:rPr>
          <w:rStyle w:val="normaltextrun"/>
          <w:rFonts w:ascii="Aptos Narrow" w:hAnsi="Aptos Narrow" w:cstheme="majorHAnsi"/>
          <w:b/>
          <w:color w:val="1F4E79"/>
          <w:sz w:val="24"/>
          <w:szCs w:val="24"/>
          <w:lang w:val="lv-LV"/>
        </w:rPr>
        <w:t xml:space="preserve"> veicināšanas aktivitātes</w:t>
      </w:r>
      <w:r w:rsidR="00985DB7" w:rsidRPr="00C42FB7">
        <w:rPr>
          <w:rStyle w:val="normaltextrun"/>
          <w:rFonts w:ascii="Aptos Narrow" w:hAnsi="Aptos Narrow" w:cstheme="majorHAnsi"/>
          <w:b/>
          <w:color w:val="1F4E79"/>
          <w:sz w:val="24"/>
          <w:szCs w:val="24"/>
          <w:lang w:val="lv-LV"/>
        </w:rPr>
        <w:t>/</w:t>
      </w:r>
      <w:r w:rsidR="00882115" w:rsidRPr="00C42FB7">
        <w:rPr>
          <w:rStyle w:val="normaltextrun"/>
          <w:rFonts w:ascii="Aptos Narrow" w:hAnsi="Aptos Narrow" w:cstheme="majorHAnsi"/>
          <w:b/>
          <w:color w:val="1F4E79"/>
          <w:sz w:val="24"/>
          <w:szCs w:val="24"/>
          <w:lang w:val="lv-LV"/>
        </w:rPr>
        <w:t>rezultāti</w:t>
      </w:r>
      <w:r w:rsidR="00985DB7" w:rsidRPr="00C42FB7">
        <w:rPr>
          <w:rStyle w:val="normaltextrun"/>
          <w:rFonts w:ascii="Aptos Narrow" w:hAnsi="Aptos Narrow" w:cstheme="majorHAnsi"/>
          <w:b/>
          <w:color w:val="1F4E79"/>
          <w:sz w:val="24"/>
          <w:szCs w:val="24"/>
          <w:lang w:val="lv-LV"/>
        </w:rPr>
        <w:t xml:space="preserve">/ </w:t>
      </w:r>
      <w:r w:rsidR="00882115" w:rsidRPr="00C42FB7">
        <w:rPr>
          <w:rStyle w:val="normaltextrun"/>
          <w:rFonts w:ascii="Aptos Narrow" w:hAnsi="Aptos Narrow" w:cstheme="majorHAnsi"/>
          <w:b/>
          <w:color w:val="1F4E79"/>
          <w:sz w:val="24"/>
          <w:szCs w:val="24"/>
          <w:lang w:val="lv-LV"/>
        </w:rPr>
        <w:t>termiņi</w:t>
      </w:r>
    </w:p>
    <w:tbl>
      <w:tblPr>
        <w:tblStyle w:val="TableGrid"/>
        <w:tblW w:w="15446" w:type="dxa"/>
        <w:tblInd w:w="0" w:type="dxa"/>
        <w:tblLook w:val="04A0" w:firstRow="1" w:lastRow="0" w:firstColumn="1" w:lastColumn="0" w:noHBand="0" w:noVBand="1"/>
      </w:tblPr>
      <w:tblGrid>
        <w:gridCol w:w="1043"/>
        <w:gridCol w:w="2966"/>
        <w:gridCol w:w="2144"/>
        <w:gridCol w:w="31"/>
        <w:gridCol w:w="1749"/>
        <w:gridCol w:w="2410"/>
        <w:gridCol w:w="2185"/>
        <w:gridCol w:w="2918"/>
      </w:tblGrid>
      <w:tr w:rsidR="00985513" w:rsidRPr="003B3EEB" w14:paraId="061FAF26" w14:textId="77777777" w:rsidTr="00AC42AC">
        <w:tc>
          <w:tcPr>
            <w:tcW w:w="1043" w:type="dxa"/>
            <w:shd w:val="clear" w:color="auto" w:fill="1F4E79"/>
          </w:tcPr>
          <w:p w14:paraId="61FAB41A" w14:textId="77777777" w:rsidR="00985513" w:rsidRPr="003B3EEB" w:rsidRDefault="00985513"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N.p.k.</w:t>
            </w:r>
          </w:p>
        </w:tc>
        <w:tc>
          <w:tcPr>
            <w:tcW w:w="2966" w:type="dxa"/>
            <w:shd w:val="clear" w:color="auto" w:fill="1F4E79"/>
          </w:tcPr>
          <w:p w14:paraId="69DC3A0F" w14:textId="77777777" w:rsidR="00985513" w:rsidRPr="003B3EEB" w:rsidRDefault="00985513"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Darbības rezultāts</w:t>
            </w:r>
          </w:p>
        </w:tc>
        <w:tc>
          <w:tcPr>
            <w:tcW w:w="2144" w:type="dxa"/>
            <w:shd w:val="clear" w:color="auto" w:fill="1F4E79"/>
          </w:tcPr>
          <w:p w14:paraId="40AC51E0" w14:textId="29D98444" w:rsidR="00985513" w:rsidRPr="003B3EEB" w:rsidRDefault="00194E68"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Rezultatīvie rādītāji</w:t>
            </w:r>
          </w:p>
        </w:tc>
        <w:tc>
          <w:tcPr>
            <w:tcW w:w="1780" w:type="dxa"/>
            <w:gridSpan w:val="2"/>
            <w:shd w:val="clear" w:color="auto" w:fill="1F4E79"/>
          </w:tcPr>
          <w:p w14:paraId="2DCDE4F4" w14:textId="677DF445" w:rsidR="00985513" w:rsidRPr="003B3EEB" w:rsidRDefault="00F847AC"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 xml:space="preserve">Rezultāts </w:t>
            </w:r>
          </w:p>
        </w:tc>
        <w:tc>
          <w:tcPr>
            <w:tcW w:w="2410" w:type="dxa"/>
            <w:shd w:val="clear" w:color="auto" w:fill="1F4E79"/>
          </w:tcPr>
          <w:p w14:paraId="4ED531AB" w14:textId="6610EF6E" w:rsidR="00985513" w:rsidRPr="003B3EEB" w:rsidRDefault="00F847AC"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Termiņš</w:t>
            </w:r>
          </w:p>
        </w:tc>
        <w:tc>
          <w:tcPr>
            <w:tcW w:w="2185" w:type="dxa"/>
            <w:shd w:val="clear" w:color="auto" w:fill="1F4E79"/>
          </w:tcPr>
          <w:p w14:paraId="4AFB2679" w14:textId="7DD57FB9" w:rsidR="00985513" w:rsidRPr="003B3EEB" w:rsidRDefault="00194E68"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Finansējums</w:t>
            </w:r>
          </w:p>
        </w:tc>
        <w:tc>
          <w:tcPr>
            <w:tcW w:w="2918" w:type="dxa"/>
            <w:shd w:val="clear" w:color="auto" w:fill="1F4E79"/>
          </w:tcPr>
          <w:p w14:paraId="63DF3C78" w14:textId="79744DB1" w:rsidR="00985513" w:rsidRPr="003B3EEB" w:rsidRDefault="00194E68"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 xml:space="preserve">Atbildība/Līdzatbildība </w:t>
            </w:r>
          </w:p>
        </w:tc>
      </w:tr>
      <w:tr w:rsidR="004C7F15" w:rsidRPr="0002648B" w14:paraId="475A99B7" w14:textId="77777777" w:rsidTr="00C42FB7">
        <w:tc>
          <w:tcPr>
            <w:tcW w:w="15446" w:type="dxa"/>
            <w:gridSpan w:val="8"/>
            <w:shd w:val="clear" w:color="auto" w:fill="1F4E79"/>
          </w:tcPr>
          <w:p w14:paraId="34DAC23E" w14:textId="24543326" w:rsidR="004C7F15" w:rsidRPr="003B3EEB" w:rsidRDefault="004C7F15" w:rsidP="00C42FB7">
            <w:pPr>
              <w:ind w:right="111"/>
              <w:rPr>
                <w:rFonts w:ascii="Aptos Narrow" w:hAnsi="Aptos Narrow" w:cstheme="majorHAnsi"/>
                <w:b/>
                <w:sz w:val="20"/>
                <w:szCs w:val="20"/>
                <w:lang w:val="lv-LV"/>
              </w:rPr>
            </w:pPr>
            <w:r w:rsidRPr="003B3EEB">
              <w:rPr>
                <w:rFonts w:ascii="Aptos Narrow" w:eastAsia="Times New Roman" w:hAnsi="Aptos Narrow" w:cstheme="majorHAnsi"/>
                <w:b/>
                <w:bCs/>
                <w:color w:val="FFFFFF" w:themeColor="background1"/>
                <w:lang w:val="lv-LV"/>
              </w:rPr>
              <w:t>1.2.1. Darba devēju līdzdalības palielināšana cilvēkkapitāla attīstībā</w:t>
            </w:r>
            <w:r w:rsidR="0002648B">
              <w:rPr>
                <w:rFonts w:ascii="Aptos Narrow" w:eastAsia="Times New Roman" w:hAnsi="Aptos Narrow" w:cstheme="majorHAnsi"/>
                <w:b/>
                <w:bCs/>
                <w:color w:val="FFFFFF" w:themeColor="background1"/>
                <w:lang w:val="lv-LV"/>
              </w:rPr>
              <w:t>, īpaši</w:t>
            </w:r>
            <w:r w:rsidRPr="003B3EEB">
              <w:rPr>
                <w:rFonts w:ascii="Aptos Narrow" w:eastAsia="Times New Roman" w:hAnsi="Aptos Narrow" w:cstheme="majorHAnsi"/>
                <w:b/>
                <w:bCs/>
                <w:color w:val="FFFFFF" w:themeColor="background1"/>
                <w:lang w:val="lv-LV"/>
              </w:rPr>
              <w:t xml:space="preserve"> </w:t>
            </w:r>
            <w:r w:rsidR="00AC0E25">
              <w:rPr>
                <w:rFonts w:ascii="Aptos Narrow" w:eastAsia="Times New Roman" w:hAnsi="Aptos Narrow" w:cstheme="majorHAnsi"/>
                <w:b/>
                <w:bCs/>
                <w:color w:val="FFFFFF" w:themeColor="background1"/>
                <w:lang w:val="lv-LV"/>
              </w:rPr>
              <w:t>STEM</w:t>
            </w:r>
            <w:r w:rsidRPr="003B3EEB">
              <w:rPr>
                <w:rFonts w:ascii="Aptos Narrow" w:eastAsia="Times New Roman" w:hAnsi="Aptos Narrow" w:cstheme="majorHAnsi"/>
                <w:b/>
                <w:bCs/>
                <w:color w:val="FFFFFF" w:themeColor="background1"/>
                <w:lang w:val="lv-LV"/>
              </w:rPr>
              <w:t xml:space="preserve"> jomā</w:t>
            </w:r>
          </w:p>
        </w:tc>
      </w:tr>
      <w:tr w:rsidR="00F810AA" w:rsidRPr="003D5CFF" w14:paraId="36086578" w14:textId="77777777" w:rsidTr="00AC42AC">
        <w:trPr>
          <w:trHeight w:val="481"/>
        </w:trPr>
        <w:tc>
          <w:tcPr>
            <w:tcW w:w="1043" w:type="dxa"/>
            <w:shd w:val="clear" w:color="auto" w:fill="auto"/>
          </w:tcPr>
          <w:p w14:paraId="4D026B7B" w14:textId="42A849AA" w:rsidR="008B4349" w:rsidRPr="003B3EEB" w:rsidRDefault="00F810AA" w:rsidP="00B55AF5">
            <w:pPr>
              <w:ind w:right="111"/>
              <w:jc w:val="center"/>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1.2.1.</w:t>
            </w:r>
            <w:r w:rsidR="00BA209D">
              <w:rPr>
                <w:rFonts w:ascii="Aptos Narrow" w:eastAsia="Times New Roman" w:hAnsi="Aptos Narrow" w:cstheme="majorHAnsi"/>
                <w:sz w:val="20"/>
                <w:szCs w:val="20"/>
                <w:lang w:val="lv-LV"/>
              </w:rPr>
              <w:t>1</w:t>
            </w:r>
            <w:r w:rsidRPr="003B3EEB">
              <w:rPr>
                <w:rFonts w:ascii="Aptos Narrow" w:eastAsia="Times New Roman" w:hAnsi="Aptos Narrow" w:cstheme="majorHAnsi"/>
                <w:sz w:val="20"/>
                <w:szCs w:val="20"/>
                <w:lang w:val="lv-LV"/>
              </w:rPr>
              <w:t>.</w:t>
            </w:r>
          </w:p>
        </w:tc>
        <w:tc>
          <w:tcPr>
            <w:tcW w:w="2966" w:type="dxa"/>
            <w:shd w:val="clear" w:color="auto" w:fill="auto"/>
          </w:tcPr>
          <w:p w14:paraId="70E22306" w14:textId="53937C3B" w:rsidR="008B4349" w:rsidRPr="003B3EEB" w:rsidRDefault="000D6B70" w:rsidP="005F5CFC">
            <w:pPr>
              <w:ind w:right="111"/>
              <w:rPr>
                <w:rFonts w:ascii="Aptos Narrow" w:eastAsia="Times New Roman" w:hAnsi="Aptos Narrow" w:cstheme="majorHAnsi"/>
                <w:sz w:val="20"/>
                <w:szCs w:val="20"/>
                <w:lang w:val="lv-LV"/>
              </w:rPr>
            </w:pPr>
            <w:r>
              <w:rPr>
                <w:rFonts w:ascii="Aptos Narrow" w:eastAsia="Times New Roman" w:hAnsi="Aptos Narrow" w:cstheme="majorHAnsi"/>
                <w:sz w:val="20"/>
                <w:szCs w:val="20"/>
                <w:lang w:val="lv-LV"/>
              </w:rPr>
              <w:t>N</w:t>
            </w:r>
            <w:r w:rsidR="00F810AA" w:rsidRPr="003B3EEB">
              <w:rPr>
                <w:rFonts w:ascii="Aptos Narrow" w:eastAsia="Times New Roman" w:hAnsi="Aptos Narrow" w:cstheme="majorHAnsi"/>
                <w:sz w:val="20"/>
                <w:szCs w:val="20"/>
                <w:lang w:val="lv-LV"/>
              </w:rPr>
              <w:t xml:space="preserve">ozarē balstītas profesionālās izglītības iegūšanas </w:t>
            </w:r>
            <w:r w:rsidR="00497516">
              <w:rPr>
                <w:rFonts w:ascii="Aptos Narrow" w:eastAsia="Times New Roman" w:hAnsi="Aptos Narrow" w:cstheme="majorHAnsi"/>
                <w:sz w:val="20"/>
                <w:szCs w:val="20"/>
                <w:lang w:val="lv-LV"/>
              </w:rPr>
              <w:t>modeļ</w:t>
            </w:r>
            <w:r>
              <w:rPr>
                <w:rFonts w:ascii="Aptos Narrow" w:eastAsia="Times New Roman" w:hAnsi="Aptos Narrow" w:cstheme="majorHAnsi"/>
                <w:sz w:val="20"/>
                <w:szCs w:val="20"/>
                <w:lang w:val="lv-LV"/>
              </w:rPr>
              <w:t>u izstrāde</w:t>
            </w:r>
            <w:r w:rsidR="00FC75BF" w:rsidRPr="003B3EEB">
              <w:rPr>
                <w:rFonts w:ascii="Aptos Narrow" w:eastAsia="Times New Roman" w:hAnsi="Aptos Narrow" w:cstheme="majorHAnsi"/>
                <w:sz w:val="20"/>
                <w:szCs w:val="20"/>
                <w:lang w:val="lv-LV"/>
              </w:rPr>
              <w:t xml:space="preserve">, nodrošinot </w:t>
            </w:r>
            <w:r w:rsidR="00946D85" w:rsidRPr="003B3EEB">
              <w:rPr>
                <w:rFonts w:ascii="Aptos Narrow" w:eastAsia="Times New Roman" w:hAnsi="Aptos Narrow" w:cstheme="majorHAnsi"/>
                <w:sz w:val="20"/>
                <w:szCs w:val="20"/>
                <w:lang w:val="lv-LV"/>
              </w:rPr>
              <w:t>prakses pie nozaru uzņēmumiem</w:t>
            </w:r>
          </w:p>
        </w:tc>
        <w:tc>
          <w:tcPr>
            <w:tcW w:w="2175" w:type="dxa"/>
            <w:gridSpan w:val="2"/>
            <w:shd w:val="clear" w:color="auto" w:fill="auto"/>
          </w:tcPr>
          <w:p w14:paraId="2E66991D" w14:textId="093FA584" w:rsidR="008B4349" w:rsidRPr="003B3EEB" w:rsidRDefault="00F810AA" w:rsidP="005F5CFC">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 xml:space="preserve">Izstrādāti </w:t>
            </w:r>
            <w:r w:rsidR="00730AEF" w:rsidRPr="003B3EEB">
              <w:rPr>
                <w:rFonts w:ascii="Aptos Narrow" w:eastAsia="Times New Roman" w:hAnsi="Aptos Narrow" w:cstheme="majorHAnsi"/>
                <w:sz w:val="20"/>
                <w:szCs w:val="20"/>
                <w:lang w:val="lv-LV"/>
              </w:rPr>
              <w:t>nozarē balstītas profesionālās izglītības iegūšanas modeļi</w:t>
            </w:r>
            <w:r w:rsidR="003C0538">
              <w:rPr>
                <w:rFonts w:ascii="Aptos Narrow" w:eastAsia="Times New Roman" w:hAnsi="Aptos Narrow" w:cstheme="majorHAnsi"/>
                <w:sz w:val="20"/>
                <w:szCs w:val="20"/>
                <w:lang w:val="lv-LV"/>
              </w:rPr>
              <w:t xml:space="preserve"> (skaits)</w:t>
            </w:r>
          </w:p>
        </w:tc>
        <w:tc>
          <w:tcPr>
            <w:tcW w:w="1749" w:type="dxa"/>
            <w:shd w:val="clear" w:color="auto" w:fill="auto"/>
          </w:tcPr>
          <w:p w14:paraId="310CB1CC" w14:textId="0E24FD69" w:rsidR="008B4349" w:rsidRPr="003B3EEB" w:rsidRDefault="00730AEF"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3</w:t>
            </w:r>
          </w:p>
        </w:tc>
        <w:tc>
          <w:tcPr>
            <w:tcW w:w="2410" w:type="dxa"/>
            <w:shd w:val="clear" w:color="auto" w:fill="auto"/>
          </w:tcPr>
          <w:p w14:paraId="4F0DA4CB" w14:textId="7CC1A64F" w:rsidR="008B4349" w:rsidRPr="003B3EEB" w:rsidRDefault="008B4B10"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2025.g. IV ceturksnis</w:t>
            </w:r>
          </w:p>
        </w:tc>
        <w:tc>
          <w:tcPr>
            <w:tcW w:w="2185" w:type="dxa"/>
            <w:shd w:val="clear" w:color="auto" w:fill="auto"/>
          </w:tcPr>
          <w:p w14:paraId="5977D6BD" w14:textId="368E0C99" w:rsidR="008B4349" w:rsidRPr="003B3EEB" w:rsidRDefault="003A343E"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Šveices sadarbības programmas atbalsta programma “Spēcīgākas darba vidē balstītas mācības profesionālās izglītības un mācību pilnveidošanai Latvijā</w:t>
            </w:r>
            <w:r w:rsidR="00F76357" w:rsidRPr="003B3EEB">
              <w:rPr>
                <w:rFonts w:ascii="Aptos Narrow" w:eastAsia="Times New Roman" w:hAnsi="Aptos Narrow" w:cstheme="majorHAnsi"/>
                <w:sz w:val="20"/>
                <w:szCs w:val="20"/>
                <w:lang w:val="lv-LV"/>
              </w:rPr>
              <w:t>”</w:t>
            </w:r>
          </w:p>
        </w:tc>
        <w:tc>
          <w:tcPr>
            <w:tcW w:w="2918" w:type="dxa"/>
            <w:shd w:val="clear" w:color="auto" w:fill="auto"/>
          </w:tcPr>
          <w:p w14:paraId="37684413" w14:textId="39421BD9" w:rsidR="008B4349" w:rsidRPr="003B3EEB" w:rsidRDefault="00D56876"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 xml:space="preserve">IZM, </w:t>
            </w:r>
            <w:r w:rsidR="00BC4CB9">
              <w:rPr>
                <w:rFonts w:ascii="Aptos Narrow" w:eastAsia="Times New Roman" w:hAnsi="Aptos Narrow" w:cstheme="majorHAnsi"/>
                <w:sz w:val="20"/>
                <w:szCs w:val="20"/>
                <w:lang w:val="lv-LV"/>
              </w:rPr>
              <w:t xml:space="preserve">VISC </w:t>
            </w:r>
            <w:r w:rsidRPr="003B3EEB">
              <w:rPr>
                <w:rFonts w:ascii="Aptos Narrow" w:eastAsia="Times New Roman" w:hAnsi="Aptos Narrow" w:cstheme="majorHAnsi"/>
                <w:sz w:val="20"/>
                <w:szCs w:val="20"/>
                <w:lang w:val="lv-LV"/>
              </w:rPr>
              <w:t xml:space="preserve">/ LDDK, </w:t>
            </w:r>
            <w:r w:rsidRPr="000B6B2F">
              <w:rPr>
                <w:rFonts w:ascii="Aptos Narrow" w:eastAsia="Times New Roman" w:hAnsi="Aptos Narrow" w:cstheme="majorHAnsi"/>
                <w:sz w:val="20"/>
                <w:szCs w:val="20"/>
                <w:lang w:val="lv-LV"/>
              </w:rPr>
              <w:t>LOSP</w:t>
            </w:r>
            <w:r w:rsidR="00DF45FB">
              <w:rPr>
                <w:rFonts w:ascii="Aptos Narrow" w:eastAsia="Times New Roman" w:hAnsi="Aptos Narrow" w:cstheme="majorHAnsi"/>
                <w:sz w:val="20"/>
                <w:szCs w:val="20"/>
                <w:lang w:val="lv-LV"/>
              </w:rPr>
              <w:t xml:space="preserve">, </w:t>
            </w:r>
            <w:r w:rsidR="00D6350C" w:rsidRPr="00D6350C">
              <w:rPr>
                <w:rFonts w:ascii="Aptos Narrow" w:eastAsia="Times New Roman" w:hAnsi="Aptos Narrow" w:cstheme="majorHAnsi"/>
                <w:sz w:val="20"/>
                <w:szCs w:val="20"/>
                <w:lang w:val="lv-LV"/>
              </w:rPr>
              <w:t>LNKC</w:t>
            </w:r>
          </w:p>
        </w:tc>
      </w:tr>
      <w:tr w:rsidR="004C7F15" w:rsidRPr="003B3EEB" w14:paraId="25B86A1A" w14:textId="77777777" w:rsidTr="00C42FB7">
        <w:trPr>
          <w:trHeight w:val="481"/>
        </w:trPr>
        <w:tc>
          <w:tcPr>
            <w:tcW w:w="15446" w:type="dxa"/>
            <w:gridSpan w:val="8"/>
            <w:shd w:val="clear" w:color="auto" w:fill="1F4E79"/>
          </w:tcPr>
          <w:p w14:paraId="7CF031EE" w14:textId="75BD838A" w:rsidR="004C7F15" w:rsidRPr="003B3EEB" w:rsidRDefault="004C7F15" w:rsidP="00C42FB7">
            <w:pPr>
              <w:ind w:right="111"/>
              <w:rPr>
                <w:rFonts w:ascii="Aptos Narrow" w:hAnsi="Aptos Narrow" w:cstheme="majorHAnsi"/>
                <w:sz w:val="20"/>
                <w:szCs w:val="20"/>
                <w:lang w:val="lv-LV"/>
              </w:rPr>
            </w:pPr>
            <w:r w:rsidRPr="003B3EEB">
              <w:rPr>
                <w:rFonts w:ascii="Aptos Narrow" w:eastAsia="Times New Roman" w:hAnsi="Aptos Narrow" w:cstheme="majorHAnsi"/>
                <w:b/>
                <w:bCs/>
                <w:color w:val="FFFFFF" w:themeColor="background1"/>
                <w:lang w:val="lv-LV"/>
              </w:rPr>
              <w:t>1.2.2. Kvalitātes un pārvaldības stiprināšana</w:t>
            </w:r>
          </w:p>
        </w:tc>
      </w:tr>
      <w:tr w:rsidR="00117B96" w:rsidRPr="00386FA1" w14:paraId="20708B16" w14:textId="77777777" w:rsidTr="00AC42AC">
        <w:trPr>
          <w:trHeight w:val="481"/>
        </w:trPr>
        <w:tc>
          <w:tcPr>
            <w:tcW w:w="1043" w:type="dxa"/>
            <w:shd w:val="clear" w:color="auto" w:fill="auto"/>
          </w:tcPr>
          <w:p w14:paraId="6426FAB4" w14:textId="0C62F0F5" w:rsidR="00117B96" w:rsidRPr="00AC42AC" w:rsidRDefault="00F85DFE" w:rsidP="00C42FB7">
            <w:pPr>
              <w:ind w:right="111"/>
              <w:rPr>
                <w:rFonts w:ascii="Aptos Narrow" w:eastAsia="Times New Roman" w:hAnsi="Aptos Narrow" w:cstheme="majorHAnsi"/>
                <w:sz w:val="20"/>
                <w:szCs w:val="20"/>
                <w:lang w:val="lv-LV"/>
              </w:rPr>
            </w:pPr>
            <w:r w:rsidRPr="00AC42AC">
              <w:rPr>
                <w:rFonts w:ascii="Aptos Narrow" w:eastAsia="Times New Roman" w:hAnsi="Aptos Narrow" w:cstheme="majorHAnsi"/>
                <w:sz w:val="20"/>
                <w:szCs w:val="20"/>
                <w:lang w:val="lv-LV"/>
              </w:rPr>
              <w:t>1.2.2.1.</w:t>
            </w:r>
          </w:p>
        </w:tc>
        <w:tc>
          <w:tcPr>
            <w:tcW w:w="2966" w:type="dxa"/>
            <w:shd w:val="clear" w:color="auto" w:fill="auto"/>
          </w:tcPr>
          <w:p w14:paraId="466CABF9" w14:textId="571AD7EA" w:rsidR="00117B96" w:rsidRPr="00AC42AC" w:rsidRDefault="00E66846" w:rsidP="00C42FB7">
            <w:pPr>
              <w:ind w:right="111"/>
              <w:rPr>
                <w:rFonts w:ascii="Aptos Narrow" w:eastAsia="Times New Roman" w:hAnsi="Aptos Narrow" w:cstheme="majorHAnsi"/>
                <w:sz w:val="20"/>
                <w:szCs w:val="20"/>
                <w:lang w:val="lv-LV"/>
              </w:rPr>
            </w:pPr>
            <w:r w:rsidRPr="00AC42AC">
              <w:rPr>
                <w:rFonts w:ascii="Aptos Narrow" w:eastAsia="Times New Roman" w:hAnsi="Aptos Narrow" w:cstheme="majorHAnsi"/>
                <w:sz w:val="20"/>
                <w:szCs w:val="20"/>
                <w:lang w:val="lv-LV"/>
              </w:rPr>
              <w:t xml:space="preserve">Sadarbības platformu izveide starpdisciplinaritātes attīstībai mācību un studiju procesa ietvaros Latvijas radošo industriju konkurētspējas stiprināšanai (Starpdisciplinārās izglītības, kultūras un radošo </w:t>
            </w:r>
            <w:r w:rsidRPr="00AC42AC">
              <w:rPr>
                <w:rFonts w:ascii="Aptos Narrow" w:eastAsia="Times New Roman" w:hAnsi="Aptos Narrow" w:cstheme="majorHAnsi"/>
                <w:sz w:val="20"/>
                <w:szCs w:val="20"/>
                <w:lang w:val="lv-LV"/>
              </w:rPr>
              <w:lastRenderedPageBreak/>
              <w:t>industriju atbalsta centrs “Tabakas Fabrika”(Miera iela), prototipēšanas darbnīca “Riga Makerspace” (A.Briāna iela))</w:t>
            </w:r>
          </w:p>
        </w:tc>
        <w:tc>
          <w:tcPr>
            <w:tcW w:w="2175" w:type="dxa"/>
            <w:gridSpan w:val="2"/>
            <w:shd w:val="clear" w:color="auto" w:fill="auto"/>
          </w:tcPr>
          <w:p w14:paraId="520E4E77" w14:textId="7E81C886" w:rsidR="00117B96" w:rsidRPr="00AC42AC" w:rsidRDefault="00F171CE" w:rsidP="00C42FB7">
            <w:pPr>
              <w:ind w:right="111"/>
              <w:rPr>
                <w:rFonts w:ascii="Aptos Narrow" w:eastAsia="Times New Roman" w:hAnsi="Aptos Narrow" w:cstheme="majorHAnsi"/>
                <w:sz w:val="20"/>
                <w:szCs w:val="20"/>
                <w:lang w:val="lv-LV"/>
              </w:rPr>
            </w:pPr>
            <w:r w:rsidRPr="00AC42AC">
              <w:rPr>
                <w:rFonts w:ascii="Aptos Narrow" w:eastAsia="Times New Roman" w:hAnsi="Aptos Narrow" w:cstheme="majorHAnsi"/>
                <w:sz w:val="20"/>
                <w:szCs w:val="20"/>
                <w:lang w:val="lv-LV"/>
              </w:rPr>
              <w:lastRenderedPageBreak/>
              <w:t>Izveidotas sadarbības platformas (skaits)</w:t>
            </w:r>
          </w:p>
        </w:tc>
        <w:tc>
          <w:tcPr>
            <w:tcW w:w="1749" w:type="dxa"/>
            <w:shd w:val="clear" w:color="auto" w:fill="auto"/>
          </w:tcPr>
          <w:p w14:paraId="09E5115D" w14:textId="633A4523" w:rsidR="00117B96" w:rsidRPr="00AC42AC" w:rsidRDefault="00F171CE" w:rsidP="00C42FB7">
            <w:pPr>
              <w:ind w:right="111"/>
              <w:rPr>
                <w:rFonts w:ascii="Aptos Narrow" w:eastAsia="Times New Roman" w:hAnsi="Aptos Narrow" w:cstheme="majorHAnsi"/>
                <w:sz w:val="20"/>
                <w:szCs w:val="20"/>
                <w:lang w:val="lv-LV"/>
              </w:rPr>
            </w:pPr>
            <w:r w:rsidRPr="00AC42AC">
              <w:rPr>
                <w:rFonts w:ascii="Aptos Narrow" w:eastAsia="Times New Roman" w:hAnsi="Aptos Narrow" w:cstheme="majorHAnsi"/>
                <w:sz w:val="20"/>
                <w:szCs w:val="20"/>
                <w:lang w:val="lv-LV"/>
              </w:rPr>
              <w:t>2</w:t>
            </w:r>
          </w:p>
        </w:tc>
        <w:tc>
          <w:tcPr>
            <w:tcW w:w="2410" w:type="dxa"/>
            <w:shd w:val="clear" w:color="auto" w:fill="auto"/>
          </w:tcPr>
          <w:p w14:paraId="33D7C001" w14:textId="63BB3B39" w:rsidR="00117B96" w:rsidRPr="00AC42AC" w:rsidRDefault="00F171CE" w:rsidP="00C42FB7">
            <w:pPr>
              <w:ind w:right="111"/>
              <w:rPr>
                <w:rFonts w:ascii="Aptos Narrow" w:eastAsia="Times New Roman" w:hAnsi="Aptos Narrow" w:cstheme="majorHAnsi"/>
                <w:sz w:val="20"/>
                <w:szCs w:val="20"/>
                <w:lang w:val="lv-LV"/>
              </w:rPr>
            </w:pPr>
            <w:r w:rsidRPr="00AC42AC">
              <w:rPr>
                <w:rFonts w:ascii="Aptos Narrow" w:eastAsia="Times New Roman" w:hAnsi="Aptos Narrow" w:cstheme="majorHAnsi"/>
                <w:sz w:val="20"/>
                <w:szCs w:val="20"/>
                <w:lang w:val="lv-LV"/>
              </w:rPr>
              <w:t>2027.g. IV ceturksnis</w:t>
            </w:r>
          </w:p>
        </w:tc>
        <w:tc>
          <w:tcPr>
            <w:tcW w:w="2185" w:type="dxa"/>
            <w:shd w:val="clear" w:color="auto" w:fill="auto"/>
          </w:tcPr>
          <w:p w14:paraId="76EDA813" w14:textId="6A20FD15" w:rsidR="00117B96" w:rsidRPr="00AC42AC" w:rsidRDefault="00414726" w:rsidP="00C42FB7">
            <w:pPr>
              <w:ind w:right="111"/>
              <w:rPr>
                <w:rFonts w:ascii="Aptos Narrow" w:eastAsia="Times New Roman" w:hAnsi="Aptos Narrow" w:cstheme="majorHAnsi"/>
                <w:sz w:val="20"/>
                <w:szCs w:val="20"/>
                <w:lang w:val="lv-LV"/>
              </w:rPr>
            </w:pPr>
            <w:r w:rsidRPr="00AC42AC">
              <w:rPr>
                <w:rFonts w:ascii="Aptos Narrow" w:eastAsia="Times New Roman" w:hAnsi="Aptos Narrow" w:cstheme="majorHAnsi"/>
                <w:sz w:val="20"/>
                <w:szCs w:val="20"/>
                <w:lang w:val="lv-LV"/>
              </w:rPr>
              <w:t>ESF finansējuma un esošo valsts budžeta līdzekļu ietvaros</w:t>
            </w:r>
            <w:r w:rsidR="0076313F">
              <w:rPr>
                <w:rStyle w:val="FootnoteReference"/>
                <w:rFonts w:ascii="Aptos Narrow" w:eastAsia="Times New Roman" w:hAnsi="Aptos Narrow" w:cstheme="majorHAnsi"/>
                <w:sz w:val="20"/>
                <w:szCs w:val="20"/>
                <w:lang w:val="lv-LV"/>
              </w:rPr>
              <w:footnoteReference w:id="9"/>
            </w:r>
          </w:p>
        </w:tc>
        <w:tc>
          <w:tcPr>
            <w:tcW w:w="2918" w:type="dxa"/>
            <w:shd w:val="clear" w:color="auto" w:fill="auto"/>
          </w:tcPr>
          <w:p w14:paraId="53668E5E" w14:textId="2F2D060A" w:rsidR="00117B96" w:rsidRPr="00AC42AC" w:rsidRDefault="008463EF" w:rsidP="00C42FB7">
            <w:pPr>
              <w:ind w:right="111"/>
              <w:rPr>
                <w:rFonts w:ascii="Aptos Narrow" w:eastAsia="Times New Roman" w:hAnsi="Aptos Narrow" w:cstheme="majorHAnsi"/>
                <w:sz w:val="20"/>
                <w:szCs w:val="20"/>
                <w:lang w:val="lv-LV"/>
              </w:rPr>
            </w:pPr>
            <w:r w:rsidRPr="00AC42AC">
              <w:rPr>
                <w:rFonts w:ascii="Aptos Narrow" w:eastAsia="Times New Roman" w:hAnsi="Aptos Narrow" w:cstheme="majorHAnsi"/>
                <w:sz w:val="20"/>
                <w:szCs w:val="20"/>
                <w:lang w:val="lv-LV"/>
              </w:rPr>
              <w:t xml:space="preserve">KM, LKA,  LMA, MIKC </w:t>
            </w:r>
            <w:r w:rsidR="0048748F">
              <w:rPr>
                <w:rFonts w:ascii="Aptos Narrow" w:eastAsia="Times New Roman" w:hAnsi="Aptos Narrow" w:cstheme="majorHAnsi"/>
                <w:sz w:val="20"/>
                <w:szCs w:val="20"/>
                <w:lang w:val="lv-LV"/>
              </w:rPr>
              <w:t>“</w:t>
            </w:r>
            <w:r w:rsidRPr="00AC42AC">
              <w:rPr>
                <w:rFonts w:ascii="Aptos Narrow" w:eastAsia="Times New Roman" w:hAnsi="Aptos Narrow" w:cstheme="majorHAnsi"/>
                <w:sz w:val="20"/>
                <w:szCs w:val="20"/>
                <w:lang w:val="lv-LV"/>
              </w:rPr>
              <w:t>RDMV</w:t>
            </w:r>
            <w:r w:rsidR="0048748F">
              <w:rPr>
                <w:rFonts w:ascii="Aptos Narrow" w:eastAsia="Times New Roman" w:hAnsi="Aptos Narrow" w:cstheme="majorHAnsi"/>
                <w:sz w:val="20"/>
                <w:szCs w:val="20"/>
                <w:lang w:val="lv-LV"/>
              </w:rPr>
              <w:t>”</w:t>
            </w:r>
          </w:p>
        </w:tc>
      </w:tr>
      <w:tr w:rsidR="00685114" w:rsidRPr="00386FA1" w14:paraId="589056C7" w14:textId="77777777" w:rsidTr="00AC42AC">
        <w:trPr>
          <w:trHeight w:val="467"/>
        </w:trPr>
        <w:tc>
          <w:tcPr>
            <w:tcW w:w="1043" w:type="dxa"/>
            <w:vMerge w:val="restart"/>
            <w:shd w:val="clear" w:color="auto" w:fill="auto"/>
          </w:tcPr>
          <w:p w14:paraId="2ECB3DFD" w14:textId="4566E998" w:rsidR="00685114" w:rsidRPr="003B3EEB" w:rsidRDefault="00685114" w:rsidP="00B55AF5">
            <w:pPr>
              <w:ind w:right="111"/>
              <w:rPr>
                <w:rFonts w:ascii="Aptos Narrow" w:hAnsi="Aptos Narrow" w:cstheme="majorHAnsi"/>
                <w:sz w:val="20"/>
                <w:szCs w:val="20"/>
                <w:lang w:val="lv-LV"/>
              </w:rPr>
            </w:pPr>
            <w:r w:rsidRPr="003B3EEB">
              <w:rPr>
                <w:rFonts w:ascii="Aptos Narrow" w:eastAsia="Times New Roman" w:hAnsi="Aptos Narrow" w:cstheme="majorHAnsi"/>
                <w:sz w:val="20"/>
                <w:szCs w:val="20"/>
                <w:lang w:val="lv-LV" w:eastAsia="lv-LV"/>
              </w:rPr>
              <w:t>1.2.2.</w:t>
            </w:r>
            <w:r w:rsidR="00F85DFE">
              <w:rPr>
                <w:rFonts w:ascii="Aptos Narrow" w:eastAsia="Times New Roman" w:hAnsi="Aptos Narrow" w:cstheme="majorHAnsi"/>
                <w:sz w:val="20"/>
                <w:szCs w:val="20"/>
                <w:lang w:val="lv-LV" w:eastAsia="lv-LV"/>
              </w:rPr>
              <w:t>2</w:t>
            </w:r>
            <w:r w:rsidRPr="003B3EEB">
              <w:rPr>
                <w:rFonts w:ascii="Aptos Narrow" w:eastAsia="Times New Roman" w:hAnsi="Aptos Narrow" w:cstheme="majorHAnsi"/>
                <w:sz w:val="20"/>
                <w:szCs w:val="20"/>
                <w:lang w:val="lv-LV" w:eastAsia="lv-LV"/>
              </w:rPr>
              <w:t>.</w:t>
            </w:r>
          </w:p>
        </w:tc>
        <w:tc>
          <w:tcPr>
            <w:tcW w:w="2966" w:type="dxa"/>
            <w:vMerge w:val="restart"/>
            <w:shd w:val="clear" w:color="auto" w:fill="auto"/>
          </w:tcPr>
          <w:p w14:paraId="4615E4E2" w14:textId="4CBF7BC8" w:rsidR="00685114" w:rsidRPr="003B3EEB" w:rsidRDefault="00685114" w:rsidP="00124819">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Nozaru kvalifikāciju struktūru</w:t>
            </w:r>
            <w:r w:rsidR="009066A0">
              <w:rPr>
                <w:rFonts w:ascii="Aptos Narrow" w:eastAsia="Times New Roman" w:hAnsi="Aptos Narrow" w:cstheme="majorHAnsi"/>
                <w:sz w:val="20"/>
                <w:szCs w:val="20"/>
                <w:lang w:val="lv-LV" w:eastAsia="lv-LV"/>
              </w:rPr>
              <w:t xml:space="preserve">, īpaši STEM nozarēs, </w:t>
            </w:r>
            <w:r w:rsidRPr="003B3EEB">
              <w:rPr>
                <w:rFonts w:ascii="Aptos Narrow" w:eastAsia="Times New Roman" w:hAnsi="Aptos Narrow" w:cstheme="majorHAnsi"/>
                <w:sz w:val="20"/>
                <w:szCs w:val="20"/>
                <w:lang w:val="lv-LV" w:eastAsia="lv-LV"/>
              </w:rPr>
              <w:t xml:space="preserve">pilnveide jaunu prasmju ieviešanai, profesionālo kvalifikāciju prasību pilnveide,  </w:t>
            </w:r>
            <w:r w:rsidR="00860759" w:rsidRPr="003B3EEB">
              <w:rPr>
                <w:rFonts w:ascii="Aptos Narrow" w:eastAsia="Times New Roman" w:hAnsi="Aptos Narrow" w:cstheme="majorHAnsi"/>
                <w:sz w:val="20"/>
                <w:szCs w:val="20"/>
                <w:lang w:val="lv-LV" w:eastAsia="lv-LV"/>
              </w:rPr>
              <w:t xml:space="preserve">otrajā, </w:t>
            </w:r>
            <w:r w:rsidRPr="003B3EEB">
              <w:rPr>
                <w:rFonts w:ascii="Aptos Narrow" w:eastAsia="Times New Roman" w:hAnsi="Aptos Narrow" w:cstheme="majorHAnsi"/>
                <w:sz w:val="20"/>
                <w:szCs w:val="20"/>
                <w:lang w:val="lv-LV" w:eastAsia="lv-LV"/>
              </w:rPr>
              <w:t>trešajā, ceturtajā un piektajā līmenī</w:t>
            </w:r>
          </w:p>
        </w:tc>
        <w:tc>
          <w:tcPr>
            <w:tcW w:w="2175" w:type="dxa"/>
            <w:gridSpan w:val="2"/>
            <w:vMerge w:val="restart"/>
            <w:shd w:val="clear" w:color="auto" w:fill="auto"/>
          </w:tcPr>
          <w:p w14:paraId="50FA8100" w14:textId="4E6354B7" w:rsidR="00685114" w:rsidRPr="003B3EEB" w:rsidRDefault="00685114" w:rsidP="00124819">
            <w:pPr>
              <w:ind w:right="111"/>
              <w:rPr>
                <w:rFonts w:ascii="Aptos Narrow" w:hAnsi="Aptos Narrow" w:cstheme="majorHAnsi"/>
                <w:sz w:val="20"/>
                <w:szCs w:val="20"/>
                <w:lang w:val="lv-LV"/>
              </w:rPr>
            </w:pPr>
            <w:r w:rsidRPr="003B3EEB">
              <w:rPr>
                <w:rFonts w:ascii="Aptos Narrow" w:eastAsia="Times New Roman" w:hAnsi="Aptos Narrow" w:cstheme="majorHAnsi"/>
                <w:color w:val="000000" w:themeColor="text1"/>
                <w:sz w:val="20"/>
                <w:szCs w:val="20"/>
                <w:lang w:val="lv-LV"/>
              </w:rPr>
              <w:t>Aktualizēt</w:t>
            </w:r>
            <w:r w:rsidR="00402497">
              <w:rPr>
                <w:rFonts w:ascii="Aptos Narrow" w:eastAsia="Times New Roman" w:hAnsi="Aptos Narrow" w:cstheme="majorHAnsi"/>
                <w:color w:val="000000" w:themeColor="text1"/>
                <w:sz w:val="20"/>
                <w:szCs w:val="20"/>
                <w:lang w:val="lv-LV"/>
              </w:rPr>
              <w:t>as</w:t>
            </w:r>
            <w:r w:rsidRPr="003B3EEB">
              <w:rPr>
                <w:rFonts w:ascii="Aptos Narrow" w:eastAsia="Times New Roman" w:hAnsi="Aptos Narrow" w:cstheme="majorHAnsi"/>
                <w:color w:val="000000" w:themeColor="text1"/>
                <w:sz w:val="20"/>
                <w:szCs w:val="20"/>
                <w:lang w:val="lv-LV"/>
              </w:rPr>
              <w:t xml:space="preserve"> profesionāl</w:t>
            </w:r>
            <w:r w:rsidR="00402497">
              <w:rPr>
                <w:rFonts w:ascii="Aptos Narrow" w:eastAsia="Times New Roman" w:hAnsi="Aptos Narrow" w:cstheme="majorHAnsi"/>
                <w:color w:val="000000" w:themeColor="text1"/>
                <w:sz w:val="20"/>
                <w:szCs w:val="20"/>
                <w:lang w:val="lv-LV"/>
              </w:rPr>
              <w:t>ās</w:t>
            </w:r>
            <w:r w:rsidRPr="003B3EEB">
              <w:rPr>
                <w:rFonts w:ascii="Aptos Narrow" w:eastAsia="Times New Roman" w:hAnsi="Aptos Narrow" w:cstheme="majorHAnsi"/>
                <w:color w:val="000000" w:themeColor="text1"/>
                <w:sz w:val="20"/>
                <w:szCs w:val="20"/>
                <w:lang w:val="lv-LV"/>
              </w:rPr>
              <w:t xml:space="preserve"> kvalifikācij</w:t>
            </w:r>
            <w:r w:rsidR="00402497">
              <w:rPr>
                <w:rFonts w:ascii="Aptos Narrow" w:eastAsia="Times New Roman" w:hAnsi="Aptos Narrow" w:cstheme="majorHAnsi"/>
                <w:color w:val="000000" w:themeColor="text1"/>
                <w:sz w:val="20"/>
                <w:szCs w:val="20"/>
                <w:lang w:val="lv-LV"/>
              </w:rPr>
              <w:t>as</w:t>
            </w:r>
            <w:r w:rsidRPr="003B3EEB">
              <w:rPr>
                <w:rFonts w:ascii="Aptos Narrow" w:eastAsia="Times New Roman" w:hAnsi="Aptos Narrow" w:cstheme="majorHAnsi"/>
                <w:color w:val="000000" w:themeColor="text1"/>
                <w:sz w:val="20"/>
                <w:szCs w:val="20"/>
                <w:lang w:val="lv-LV"/>
              </w:rPr>
              <w:t xml:space="preserve"> </w:t>
            </w:r>
            <w:r w:rsidR="007D58B9" w:rsidRPr="003B3EEB">
              <w:rPr>
                <w:rFonts w:ascii="Aptos Narrow" w:eastAsia="Times New Roman" w:hAnsi="Aptos Narrow" w:cstheme="majorHAnsi"/>
                <w:color w:val="000000" w:themeColor="text1"/>
                <w:sz w:val="20"/>
                <w:szCs w:val="20"/>
                <w:lang w:val="lv-LV"/>
              </w:rPr>
              <w:t>prasīb</w:t>
            </w:r>
            <w:r w:rsidR="00402497">
              <w:rPr>
                <w:rFonts w:ascii="Aptos Narrow" w:eastAsia="Times New Roman" w:hAnsi="Aptos Narrow" w:cstheme="majorHAnsi"/>
                <w:color w:val="000000" w:themeColor="text1"/>
                <w:sz w:val="20"/>
                <w:szCs w:val="20"/>
                <w:lang w:val="lv-LV"/>
              </w:rPr>
              <w:t>as</w:t>
            </w:r>
            <w:r w:rsidRPr="003B3EEB">
              <w:rPr>
                <w:rFonts w:ascii="Aptos Narrow" w:eastAsia="Times New Roman" w:hAnsi="Aptos Narrow" w:cstheme="majorHAnsi"/>
                <w:color w:val="000000" w:themeColor="text1"/>
                <w:sz w:val="20"/>
                <w:szCs w:val="20"/>
                <w:lang w:val="lv-LV"/>
              </w:rPr>
              <w:t xml:space="preserve"> </w:t>
            </w:r>
            <w:r w:rsidR="00402497">
              <w:rPr>
                <w:rFonts w:ascii="Aptos Narrow" w:eastAsia="Times New Roman" w:hAnsi="Aptos Narrow" w:cstheme="majorHAnsi"/>
                <w:color w:val="000000" w:themeColor="text1"/>
                <w:sz w:val="20"/>
                <w:szCs w:val="20"/>
                <w:lang w:val="lv-LV"/>
              </w:rPr>
              <w:t>(</w:t>
            </w:r>
            <w:r w:rsidRPr="003B3EEB">
              <w:rPr>
                <w:rFonts w:ascii="Aptos Narrow" w:eastAsia="Times New Roman" w:hAnsi="Aptos Narrow" w:cstheme="majorHAnsi"/>
                <w:color w:val="000000" w:themeColor="text1"/>
                <w:sz w:val="20"/>
                <w:szCs w:val="20"/>
                <w:lang w:val="lv-LV"/>
              </w:rPr>
              <w:t>skaits</w:t>
            </w:r>
            <w:r w:rsidR="00402497">
              <w:rPr>
                <w:rFonts w:ascii="Aptos Narrow" w:eastAsia="Times New Roman" w:hAnsi="Aptos Narrow" w:cstheme="majorHAnsi"/>
                <w:color w:val="000000" w:themeColor="text1"/>
                <w:sz w:val="20"/>
                <w:szCs w:val="20"/>
                <w:lang w:val="lv-LV"/>
              </w:rPr>
              <w:t>)</w:t>
            </w:r>
          </w:p>
        </w:tc>
        <w:tc>
          <w:tcPr>
            <w:tcW w:w="1749" w:type="dxa"/>
            <w:shd w:val="clear" w:color="auto" w:fill="auto"/>
          </w:tcPr>
          <w:p w14:paraId="26930E4B" w14:textId="5A4BF1B8" w:rsidR="00685114" w:rsidRPr="003B3EEB" w:rsidRDefault="00685114"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15</w:t>
            </w:r>
          </w:p>
        </w:tc>
        <w:tc>
          <w:tcPr>
            <w:tcW w:w="2410" w:type="dxa"/>
            <w:shd w:val="clear" w:color="auto" w:fill="auto"/>
          </w:tcPr>
          <w:p w14:paraId="1D83F610" w14:textId="75C173A4" w:rsidR="00685114" w:rsidRPr="003B3EEB" w:rsidRDefault="00685114"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2025.g. IV ceturksnis</w:t>
            </w:r>
          </w:p>
        </w:tc>
        <w:tc>
          <w:tcPr>
            <w:tcW w:w="2185" w:type="dxa"/>
            <w:vMerge w:val="restart"/>
            <w:shd w:val="clear" w:color="auto" w:fill="auto"/>
          </w:tcPr>
          <w:p w14:paraId="38742BF6" w14:textId="1970D89F" w:rsidR="00685114" w:rsidRPr="009C61A1" w:rsidRDefault="00923D7E" w:rsidP="00D101EB">
            <w:pPr>
              <w:ind w:right="111"/>
              <w:rPr>
                <w:rFonts w:ascii="Aptos Narrow" w:eastAsia="Times New Roman" w:hAnsi="Aptos Narrow" w:cstheme="majorHAnsi"/>
                <w:sz w:val="20"/>
                <w:szCs w:val="20"/>
                <w:lang w:val="lv-LV"/>
              </w:rPr>
            </w:pPr>
            <w:r w:rsidRPr="009C61A1">
              <w:rPr>
                <w:rFonts w:ascii="Aptos Narrow" w:eastAsia="Times New Roman" w:hAnsi="Aptos Narrow" w:cstheme="majorHAnsi"/>
                <w:sz w:val="20"/>
                <w:szCs w:val="20"/>
                <w:lang w:val="lv-LV"/>
              </w:rPr>
              <w:t xml:space="preserve">Esošā </w:t>
            </w:r>
            <w:r w:rsidR="00B37851" w:rsidRPr="009C61A1">
              <w:rPr>
                <w:rFonts w:ascii="Aptos Narrow" w:eastAsia="Times New Roman" w:hAnsi="Aptos Narrow" w:cstheme="majorHAnsi"/>
                <w:sz w:val="20"/>
                <w:szCs w:val="20"/>
                <w:lang w:val="lv-LV"/>
              </w:rPr>
              <w:t>ESF+</w:t>
            </w:r>
            <w:r w:rsidRPr="009C61A1">
              <w:rPr>
                <w:rFonts w:ascii="Aptos Narrow" w:eastAsia="Times New Roman" w:hAnsi="Aptos Narrow" w:cstheme="majorHAnsi"/>
                <w:sz w:val="20"/>
                <w:szCs w:val="20"/>
                <w:lang w:val="lv-LV"/>
              </w:rPr>
              <w:t xml:space="preserve"> finansējuma ietvaros</w:t>
            </w:r>
            <w:r w:rsidRPr="009C61A1">
              <w:rPr>
                <w:rStyle w:val="FootnoteReference"/>
                <w:rFonts w:ascii="Aptos Narrow" w:eastAsia="Times New Roman" w:hAnsi="Aptos Narrow" w:cstheme="majorHAnsi"/>
                <w:sz w:val="20"/>
                <w:szCs w:val="20"/>
                <w:lang w:val="lv-LV"/>
              </w:rPr>
              <w:footnoteReference w:id="10"/>
            </w:r>
          </w:p>
          <w:p w14:paraId="6A8381B3" w14:textId="3CC2D999" w:rsidR="00685114" w:rsidRPr="003B3EEB" w:rsidRDefault="00685114" w:rsidP="00B55AF5">
            <w:pPr>
              <w:ind w:right="111"/>
              <w:jc w:val="center"/>
              <w:rPr>
                <w:rFonts w:ascii="Aptos Narrow" w:eastAsia="Times New Roman" w:hAnsi="Aptos Narrow" w:cstheme="majorHAnsi"/>
                <w:sz w:val="20"/>
                <w:szCs w:val="20"/>
                <w:lang w:val="lv-LV"/>
              </w:rPr>
            </w:pPr>
          </w:p>
        </w:tc>
        <w:tc>
          <w:tcPr>
            <w:tcW w:w="2918" w:type="dxa"/>
            <w:vMerge w:val="restart"/>
            <w:shd w:val="clear" w:color="auto" w:fill="auto"/>
          </w:tcPr>
          <w:p w14:paraId="3A74B078" w14:textId="77777777" w:rsidR="00685114" w:rsidRPr="003B3EEB" w:rsidRDefault="00685114" w:rsidP="00124819">
            <w:pPr>
              <w:ind w:right="111"/>
              <w:rPr>
                <w:rFonts w:ascii="Aptos Narrow" w:hAnsi="Aptos Narrow" w:cstheme="majorHAnsi"/>
                <w:sz w:val="20"/>
                <w:szCs w:val="20"/>
                <w:lang w:val="lv-LV"/>
              </w:rPr>
            </w:pPr>
          </w:p>
          <w:p w14:paraId="5213B194" w14:textId="38911CFA" w:rsidR="00685114" w:rsidRPr="003B3EEB" w:rsidRDefault="00685114"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IZM/</w:t>
            </w:r>
            <w:r w:rsidR="002F6082">
              <w:rPr>
                <w:rFonts w:ascii="Aptos Narrow" w:hAnsi="Aptos Narrow" w:cstheme="majorHAnsi"/>
                <w:sz w:val="20"/>
                <w:szCs w:val="20"/>
                <w:lang w:val="lv-LV"/>
              </w:rPr>
              <w:t xml:space="preserve"> </w:t>
            </w:r>
            <w:r w:rsidR="00BC4CB9">
              <w:rPr>
                <w:rFonts w:ascii="Aptos Narrow" w:hAnsi="Aptos Narrow" w:cstheme="majorHAnsi"/>
                <w:sz w:val="20"/>
                <w:szCs w:val="20"/>
                <w:lang w:val="lv-LV"/>
              </w:rPr>
              <w:t>VISC</w:t>
            </w:r>
            <w:r w:rsidRPr="003B3EEB">
              <w:rPr>
                <w:rFonts w:ascii="Aptos Narrow" w:hAnsi="Aptos Narrow" w:cstheme="majorHAnsi"/>
                <w:sz w:val="20"/>
                <w:szCs w:val="20"/>
                <w:lang w:val="lv-LV"/>
              </w:rPr>
              <w:t xml:space="preserve">, </w:t>
            </w:r>
            <w:r w:rsidR="00DD6334">
              <w:rPr>
                <w:rFonts w:ascii="Aptos Narrow" w:hAnsi="Aptos Narrow" w:cstheme="majorHAnsi"/>
                <w:sz w:val="20"/>
                <w:szCs w:val="20"/>
                <w:lang w:val="lv-LV"/>
              </w:rPr>
              <w:t>KM, LNKC,</w:t>
            </w:r>
            <w:r w:rsidRPr="003B3EEB">
              <w:rPr>
                <w:rFonts w:ascii="Aptos Narrow" w:hAnsi="Aptos Narrow" w:cstheme="majorHAnsi"/>
                <w:sz w:val="20"/>
                <w:szCs w:val="20"/>
                <w:lang w:val="lv-LV"/>
              </w:rPr>
              <w:t xml:space="preserve"> </w:t>
            </w:r>
            <w:r w:rsidR="00B30F0A" w:rsidRPr="003B3EEB">
              <w:rPr>
                <w:rFonts w:ascii="Aptos Narrow" w:hAnsi="Aptos Narrow" w:cstheme="majorHAnsi"/>
                <w:sz w:val="20"/>
                <w:szCs w:val="20"/>
                <w:lang w:val="lv-LV"/>
              </w:rPr>
              <w:t xml:space="preserve">NEP, </w:t>
            </w:r>
            <w:r w:rsidR="00E566C8" w:rsidRPr="003B3EEB">
              <w:rPr>
                <w:rFonts w:ascii="Aptos Narrow" w:hAnsi="Aptos Narrow" w:cstheme="majorHAnsi"/>
                <w:sz w:val="20"/>
                <w:szCs w:val="20"/>
                <w:lang w:val="lv-LV"/>
              </w:rPr>
              <w:t xml:space="preserve">LDDK, </w:t>
            </w:r>
            <w:r w:rsidR="00E566C8" w:rsidRPr="003B3EEB" w:rsidDel="00556575">
              <w:rPr>
                <w:rFonts w:ascii="Aptos Narrow" w:hAnsi="Aptos Narrow" w:cstheme="majorHAnsi"/>
                <w:sz w:val="20"/>
                <w:szCs w:val="20"/>
                <w:lang w:val="lv-LV"/>
              </w:rPr>
              <w:t>LBAS</w:t>
            </w:r>
            <w:r w:rsidR="00556575">
              <w:rPr>
                <w:rFonts w:ascii="Aptos Narrow" w:hAnsi="Aptos Narrow" w:cstheme="majorHAnsi"/>
                <w:sz w:val="20"/>
                <w:szCs w:val="20"/>
                <w:lang w:val="lv-LV"/>
              </w:rPr>
              <w:t>, IKVD</w:t>
            </w:r>
            <w:r w:rsidR="005D63EB">
              <w:rPr>
                <w:rFonts w:ascii="Aptos Narrow" w:hAnsi="Aptos Narrow" w:cstheme="majorHAnsi"/>
                <w:sz w:val="20"/>
                <w:szCs w:val="20"/>
                <w:lang w:val="lv-LV"/>
              </w:rPr>
              <w:t>, LOSP</w:t>
            </w:r>
          </w:p>
        </w:tc>
      </w:tr>
      <w:tr w:rsidR="00685114" w:rsidRPr="003B3EEB" w14:paraId="3BE8C911" w14:textId="77777777" w:rsidTr="00AC42AC">
        <w:trPr>
          <w:trHeight w:val="466"/>
        </w:trPr>
        <w:tc>
          <w:tcPr>
            <w:tcW w:w="1043" w:type="dxa"/>
            <w:vMerge/>
          </w:tcPr>
          <w:p w14:paraId="1C6D0B61" w14:textId="77777777" w:rsidR="00685114" w:rsidRPr="003B3EEB" w:rsidRDefault="00685114" w:rsidP="00B55AF5">
            <w:pPr>
              <w:ind w:right="111"/>
              <w:rPr>
                <w:rFonts w:ascii="Aptos Narrow" w:eastAsia="Times New Roman" w:hAnsi="Aptos Narrow" w:cstheme="majorHAnsi"/>
                <w:sz w:val="20"/>
                <w:szCs w:val="20"/>
                <w:lang w:val="lv-LV" w:eastAsia="lv-LV"/>
              </w:rPr>
            </w:pPr>
          </w:p>
        </w:tc>
        <w:tc>
          <w:tcPr>
            <w:tcW w:w="2966" w:type="dxa"/>
            <w:vMerge/>
          </w:tcPr>
          <w:p w14:paraId="1E5A5A70" w14:textId="77777777" w:rsidR="00685114" w:rsidRPr="003B3EEB" w:rsidRDefault="00685114" w:rsidP="00124819">
            <w:pPr>
              <w:ind w:right="111"/>
              <w:rPr>
                <w:rFonts w:ascii="Aptos Narrow" w:eastAsia="Times New Roman" w:hAnsi="Aptos Narrow" w:cstheme="majorHAnsi"/>
                <w:sz w:val="20"/>
                <w:szCs w:val="20"/>
                <w:lang w:val="lv-LV" w:eastAsia="lv-LV"/>
              </w:rPr>
            </w:pPr>
          </w:p>
        </w:tc>
        <w:tc>
          <w:tcPr>
            <w:tcW w:w="2175" w:type="dxa"/>
            <w:gridSpan w:val="2"/>
            <w:vMerge/>
          </w:tcPr>
          <w:p w14:paraId="0B4C3822" w14:textId="77777777" w:rsidR="00685114" w:rsidRPr="003B3EEB" w:rsidRDefault="00685114" w:rsidP="00124819">
            <w:pPr>
              <w:ind w:right="111"/>
              <w:rPr>
                <w:rFonts w:ascii="Aptos Narrow" w:eastAsia="Times New Roman" w:hAnsi="Aptos Narrow" w:cstheme="majorHAnsi"/>
                <w:color w:val="000000" w:themeColor="text1"/>
                <w:sz w:val="20"/>
                <w:szCs w:val="20"/>
                <w:lang w:val="lv-LV"/>
              </w:rPr>
            </w:pPr>
          </w:p>
        </w:tc>
        <w:tc>
          <w:tcPr>
            <w:tcW w:w="1749" w:type="dxa"/>
            <w:shd w:val="clear" w:color="auto" w:fill="auto"/>
          </w:tcPr>
          <w:p w14:paraId="4C541FE5" w14:textId="41DDF88B" w:rsidR="00685114" w:rsidRPr="003B3EEB" w:rsidRDefault="00685114"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15</w:t>
            </w:r>
          </w:p>
        </w:tc>
        <w:tc>
          <w:tcPr>
            <w:tcW w:w="2410" w:type="dxa"/>
            <w:shd w:val="clear" w:color="auto" w:fill="auto"/>
          </w:tcPr>
          <w:p w14:paraId="061221BC" w14:textId="039BD5EE" w:rsidR="00685114" w:rsidRPr="003B3EEB" w:rsidRDefault="00685114"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2026.g. I ceturksnis</w:t>
            </w:r>
          </w:p>
        </w:tc>
        <w:tc>
          <w:tcPr>
            <w:tcW w:w="2185" w:type="dxa"/>
            <w:vMerge/>
          </w:tcPr>
          <w:p w14:paraId="00A4D150" w14:textId="7B2AB6F7" w:rsidR="00685114" w:rsidRPr="003B3EEB" w:rsidRDefault="00685114" w:rsidP="00B55AF5">
            <w:pPr>
              <w:ind w:right="111"/>
              <w:jc w:val="center"/>
              <w:rPr>
                <w:rFonts w:ascii="Aptos Narrow" w:eastAsia="Times New Roman" w:hAnsi="Aptos Narrow" w:cstheme="majorHAnsi"/>
                <w:sz w:val="20"/>
                <w:szCs w:val="20"/>
                <w:lang w:val="lv-LV"/>
              </w:rPr>
            </w:pPr>
          </w:p>
        </w:tc>
        <w:tc>
          <w:tcPr>
            <w:tcW w:w="2918" w:type="dxa"/>
            <w:vMerge/>
          </w:tcPr>
          <w:p w14:paraId="4DFE9D63" w14:textId="77777777" w:rsidR="00685114" w:rsidRPr="003B3EEB" w:rsidRDefault="00685114" w:rsidP="00B55AF5">
            <w:pPr>
              <w:ind w:right="111"/>
              <w:rPr>
                <w:rFonts w:ascii="Aptos Narrow" w:hAnsi="Aptos Narrow" w:cstheme="majorHAnsi"/>
                <w:sz w:val="20"/>
                <w:szCs w:val="20"/>
                <w:lang w:val="lv-LV"/>
              </w:rPr>
            </w:pPr>
          </w:p>
        </w:tc>
      </w:tr>
      <w:tr w:rsidR="004C7F15" w:rsidRPr="006778FD" w14:paraId="599BCA0B" w14:textId="77777777" w:rsidTr="00C42FB7">
        <w:trPr>
          <w:trHeight w:val="481"/>
        </w:trPr>
        <w:tc>
          <w:tcPr>
            <w:tcW w:w="15446" w:type="dxa"/>
            <w:gridSpan w:val="8"/>
            <w:shd w:val="clear" w:color="auto" w:fill="1F4E79"/>
          </w:tcPr>
          <w:p w14:paraId="492989E4" w14:textId="5F1C37A4" w:rsidR="004C7F15" w:rsidRPr="003B3EEB" w:rsidRDefault="004C7F15" w:rsidP="00C42FB7">
            <w:pPr>
              <w:ind w:right="111"/>
              <w:rPr>
                <w:rFonts w:ascii="Aptos Narrow" w:hAnsi="Aptos Narrow" w:cstheme="majorHAnsi"/>
                <w:sz w:val="20"/>
                <w:szCs w:val="20"/>
                <w:lang w:val="lv-LV"/>
              </w:rPr>
            </w:pPr>
            <w:r w:rsidRPr="003B3EEB">
              <w:rPr>
                <w:rFonts w:ascii="Aptos Narrow" w:eastAsia="Times New Roman" w:hAnsi="Aptos Narrow" w:cstheme="majorHAnsi"/>
                <w:b/>
                <w:bCs/>
                <w:color w:val="FFFFFF" w:themeColor="background1"/>
                <w:lang w:val="lv-LV"/>
              </w:rPr>
              <w:t>1.2.3. Finansiāla atbalsta sistēmas pilnveide studējošajiem</w:t>
            </w:r>
            <w:r w:rsidR="000D3E4E">
              <w:rPr>
                <w:rFonts w:ascii="Aptos Narrow" w:eastAsia="Times New Roman" w:hAnsi="Aptos Narrow" w:cstheme="majorHAnsi"/>
                <w:b/>
                <w:bCs/>
                <w:color w:val="FFFFFF" w:themeColor="background1"/>
                <w:lang w:val="lv-LV"/>
              </w:rPr>
              <w:t>, īpaši</w:t>
            </w:r>
            <w:r w:rsidRPr="003B3EEB">
              <w:rPr>
                <w:rFonts w:ascii="Aptos Narrow" w:eastAsia="Times New Roman" w:hAnsi="Aptos Narrow" w:cstheme="majorHAnsi"/>
                <w:b/>
                <w:bCs/>
                <w:color w:val="FFFFFF" w:themeColor="background1"/>
                <w:lang w:val="lv-LV"/>
              </w:rPr>
              <w:t xml:space="preserve"> </w:t>
            </w:r>
            <w:r w:rsidR="00AC0E25">
              <w:rPr>
                <w:rFonts w:ascii="Aptos Narrow" w:eastAsia="Times New Roman" w:hAnsi="Aptos Narrow" w:cstheme="majorHAnsi"/>
                <w:b/>
                <w:bCs/>
                <w:color w:val="FFFFFF" w:themeColor="background1"/>
                <w:lang w:val="lv-LV"/>
              </w:rPr>
              <w:t>STEM</w:t>
            </w:r>
            <w:r w:rsidRPr="003B3EEB">
              <w:rPr>
                <w:rFonts w:ascii="Aptos Narrow" w:eastAsia="Times New Roman" w:hAnsi="Aptos Narrow" w:cstheme="majorHAnsi"/>
                <w:b/>
                <w:bCs/>
                <w:color w:val="FFFFFF" w:themeColor="background1"/>
                <w:lang w:val="lv-LV"/>
              </w:rPr>
              <w:t xml:space="preserve"> jomās</w:t>
            </w:r>
          </w:p>
        </w:tc>
      </w:tr>
      <w:tr w:rsidR="00F66986" w:rsidRPr="003B3EEB" w14:paraId="0ED69696" w14:textId="77777777" w:rsidTr="00AC42AC">
        <w:trPr>
          <w:trHeight w:val="283"/>
        </w:trPr>
        <w:tc>
          <w:tcPr>
            <w:tcW w:w="1043" w:type="dxa"/>
            <w:vMerge w:val="restart"/>
            <w:shd w:val="clear" w:color="auto" w:fill="auto"/>
          </w:tcPr>
          <w:p w14:paraId="79099F32" w14:textId="2328FA13" w:rsidR="00F66986" w:rsidRPr="003B3EEB" w:rsidRDefault="00F66986" w:rsidP="00B55AF5">
            <w:pPr>
              <w:ind w:right="111"/>
              <w:rPr>
                <w:rFonts w:ascii="Aptos Narrow" w:hAnsi="Aptos Narrow" w:cstheme="majorHAnsi"/>
                <w:sz w:val="20"/>
                <w:szCs w:val="20"/>
                <w:lang w:val="lv-LV"/>
              </w:rPr>
            </w:pPr>
            <w:r w:rsidRPr="003B3EEB">
              <w:rPr>
                <w:rFonts w:ascii="Aptos Narrow" w:hAnsi="Aptos Narrow" w:cstheme="majorHAnsi"/>
                <w:color w:val="000000" w:themeColor="text1"/>
                <w:sz w:val="20"/>
                <w:szCs w:val="20"/>
                <w:lang w:val="lv-LV"/>
              </w:rPr>
              <w:t>1.2.3.</w:t>
            </w:r>
            <w:r w:rsidR="004B535F">
              <w:rPr>
                <w:rFonts w:ascii="Aptos Narrow" w:hAnsi="Aptos Narrow" w:cstheme="majorHAnsi"/>
                <w:color w:val="000000" w:themeColor="text1"/>
                <w:sz w:val="20"/>
                <w:szCs w:val="20"/>
                <w:lang w:val="lv-LV"/>
              </w:rPr>
              <w:t>1</w:t>
            </w:r>
            <w:r w:rsidRPr="003B3EEB">
              <w:rPr>
                <w:rFonts w:ascii="Aptos Narrow" w:hAnsi="Aptos Narrow" w:cstheme="majorHAnsi"/>
                <w:color w:val="000000" w:themeColor="text1"/>
                <w:sz w:val="20"/>
                <w:szCs w:val="20"/>
                <w:lang w:val="lv-LV"/>
              </w:rPr>
              <w:t>.</w:t>
            </w:r>
          </w:p>
        </w:tc>
        <w:tc>
          <w:tcPr>
            <w:tcW w:w="2966" w:type="dxa"/>
            <w:vMerge w:val="restart"/>
            <w:shd w:val="clear" w:color="auto" w:fill="auto"/>
          </w:tcPr>
          <w:p w14:paraId="012D4CAF" w14:textId="2334D62B" w:rsidR="00F66986" w:rsidRPr="003B3EEB" w:rsidRDefault="000232FB" w:rsidP="00124819">
            <w:pPr>
              <w:ind w:right="111"/>
              <w:rPr>
                <w:rFonts w:ascii="Aptos Narrow" w:eastAsia="Times New Roman" w:hAnsi="Aptos Narrow" w:cstheme="majorHAnsi"/>
                <w:sz w:val="20"/>
                <w:szCs w:val="20"/>
                <w:lang w:val="lv-LV" w:eastAsia="lv-LV"/>
              </w:rPr>
            </w:pPr>
            <w:r w:rsidRPr="000232FB">
              <w:rPr>
                <w:rFonts w:ascii="Aptos Narrow" w:eastAsia="Times New Roman" w:hAnsi="Aptos Narrow" w:cstheme="majorHAnsi"/>
                <w:sz w:val="20"/>
                <w:szCs w:val="20"/>
                <w:lang w:val="lv-LV" w:eastAsia="lv-LV"/>
              </w:rPr>
              <w:t>Augstākās izglītības iestādes STEM jomu absolventu skaita īpatsvara paaugstināšana ar snieguma finansējuma un IKT studējošo skaita augstākās izglītības iestādēs palīdzību</w:t>
            </w:r>
          </w:p>
        </w:tc>
        <w:tc>
          <w:tcPr>
            <w:tcW w:w="2175" w:type="dxa"/>
            <w:gridSpan w:val="2"/>
            <w:vMerge w:val="restart"/>
            <w:shd w:val="clear" w:color="auto" w:fill="auto"/>
          </w:tcPr>
          <w:p w14:paraId="41E39171" w14:textId="4F01DC44" w:rsidR="00F66986" w:rsidRPr="003B3EEB" w:rsidRDefault="00AC0E25" w:rsidP="00124819">
            <w:pPr>
              <w:ind w:right="111"/>
              <w:rPr>
                <w:rFonts w:ascii="Aptos Narrow" w:hAnsi="Aptos Narrow" w:cstheme="majorHAnsi"/>
                <w:sz w:val="20"/>
                <w:szCs w:val="20"/>
                <w:lang w:val="lv-LV"/>
              </w:rPr>
            </w:pPr>
            <w:r>
              <w:rPr>
                <w:rFonts w:ascii="Aptos Narrow" w:eastAsia="Times New Roman" w:hAnsi="Aptos Narrow" w:cstheme="majorHAnsi"/>
                <w:color w:val="000000" w:themeColor="text1"/>
                <w:sz w:val="20"/>
                <w:szCs w:val="20"/>
                <w:lang w:val="lv-LV"/>
              </w:rPr>
              <w:t>STEM</w:t>
            </w:r>
            <w:r w:rsidR="00F66986" w:rsidRPr="003B3EEB">
              <w:rPr>
                <w:rFonts w:ascii="Aptos Narrow" w:eastAsia="Times New Roman" w:hAnsi="Aptos Narrow" w:cstheme="majorHAnsi"/>
                <w:color w:val="000000" w:themeColor="text1"/>
                <w:sz w:val="20"/>
                <w:szCs w:val="20"/>
                <w:lang w:val="lv-LV"/>
              </w:rPr>
              <w:t xml:space="preserve"> jomu ikgadējs absolventu skaita īpatsvara pieaugums (%)</w:t>
            </w:r>
          </w:p>
        </w:tc>
        <w:tc>
          <w:tcPr>
            <w:tcW w:w="1749" w:type="dxa"/>
            <w:shd w:val="clear" w:color="auto" w:fill="auto"/>
          </w:tcPr>
          <w:p w14:paraId="7F095CF9" w14:textId="64A724B6" w:rsidR="00F66986" w:rsidRPr="003B3EEB" w:rsidRDefault="00F66986"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9.4</w:t>
            </w:r>
          </w:p>
        </w:tc>
        <w:tc>
          <w:tcPr>
            <w:tcW w:w="2410" w:type="dxa"/>
            <w:shd w:val="clear" w:color="auto" w:fill="auto"/>
          </w:tcPr>
          <w:p w14:paraId="4E2B204C" w14:textId="25E23B3C" w:rsidR="00F66986" w:rsidRPr="003B3EEB" w:rsidRDefault="00F66986"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2024.g. IV ceturksnis</w:t>
            </w:r>
          </w:p>
        </w:tc>
        <w:tc>
          <w:tcPr>
            <w:tcW w:w="2185" w:type="dxa"/>
            <w:vMerge w:val="restart"/>
            <w:shd w:val="clear" w:color="auto" w:fill="auto"/>
          </w:tcPr>
          <w:p w14:paraId="106E5E69" w14:textId="77777777" w:rsidR="00F66986" w:rsidRPr="003B3EEB" w:rsidRDefault="00F66986" w:rsidP="00124819">
            <w:pPr>
              <w:ind w:right="111"/>
              <w:rPr>
                <w:rFonts w:ascii="Aptos Narrow" w:eastAsia="Times New Roman" w:hAnsi="Aptos Narrow" w:cstheme="majorHAnsi"/>
                <w:sz w:val="20"/>
                <w:szCs w:val="20"/>
                <w:lang w:val="lv-LV"/>
              </w:rPr>
            </w:pPr>
          </w:p>
          <w:p w14:paraId="304C96A4" w14:textId="2013B396" w:rsidR="00F66986" w:rsidRPr="003B3EEB" w:rsidRDefault="00F66986"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Esošo valsts budžeta līdzekļu ietvaros</w:t>
            </w:r>
          </w:p>
          <w:p w14:paraId="6782F3C6" w14:textId="00029EAF" w:rsidR="00F66986" w:rsidRPr="003B3EEB" w:rsidRDefault="00F66986" w:rsidP="00124819">
            <w:pPr>
              <w:ind w:right="111"/>
              <w:rPr>
                <w:rFonts w:ascii="Aptos Narrow" w:eastAsia="Times New Roman" w:hAnsi="Aptos Narrow" w:cstheme="majorHAnsi"/>
                <w:sz w:val="20"/>
                <w:szCs w:val="20"/>
                <w:lang w:val="lv-LV"/>
              </w:rPr>
            </w:pPr>
          </w:p>
        </w:tc>
        <w:tc>
          <w:tcPr>
            <w:tcW w:w="2918" w:type="dxa"/>
            <w:vMerge w:val="restart"/>
            <w:shd w:val="clear" w:color="auto" w:fill="auto"/>
          </w:tcPr>
          <w:p w14:paraId="25CEEFE9" w14:textId="32AB6B44" w:rsidR="00F66986" w:rsidRPr="003B3EEB" w:rsidRDefault="00F66986"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IZM/</w:t>
            </w:r>
            <w:r w:rsidR="002F6082">
              <w:rPr>
                <w:rFonts w:ascii="Aptos Narrow" w:hAnsi="Aptos Narrow" w:cstheme="majorHAnsi"/>
                <w:sz w:val="20"/>
                <w:szCs w:val="20"/>
                <w:lang w:val="lv-LV"/>
              </w:rPr>
              <w:t xml:space="preserve"> </w:t>
            </w:r>
            <w:r w:rsidRPr="003B3EEB">
              <w:rPr>
                <w:rFonts w:ascii="Aptos Narrow" w:hAnsi="Aptos Narrow" w:cstheme="majorHAnsi"/>
                <w:sz w:val="20"/>
                <w:szCs w:val="20"/>
                <w:lang w:val="lv-LV"/>
              </w:rPr>
              <w:t>AII</w:t>
            </w:r>
          </w:p>
        </w:tc>
      </w:tr>
      <w:tr w:rsidR="00F66986" w:rsidRPr="003B3EEB" w14:paraId="26751CE5" w14:textId="77777777" w:rsidTr="00AC42AC">
        <w:trPr>
          <w:trHeight w:val="282"/>
        </w:trPr>
        <w:tc>
          <w:tcPr>
            <w:tcW w:w="1043" w:type="dxa"/>
            <w:vMerge/>
          </w:tcPr>
          <w:p w14:paraId="07244854" w14:textId="77777777" w:rsidR="00F66986" w:rsidRPr="003B3EEB" w:rsidRDefault="00F66986" w:rsidP="00B55AF5">
            <w:pPr>
              <w:ind w:right="111"/>
              <w:rPr>
                <w:rFonts w:ascii="Aptos Narrow" w:hAnsi="Aptos Narrow" w:cstheme="majorHAnsi"/>
                <w:color w:val="000000" w:themeColor="text1"/>
                <w:sz w:val="20"/>
                <w:szCs w:val="20"/>
                <w:lang w:val="lv-LV"/>
              </w:rPr>
            </w:pPr>
          </w:p>
        </w:tc>
        <w:tc>
          <w:tcPr>
            <w:tcW w:w="2966" w:type="dxa"/>
            <w:vMerge/>
          </w:tcPr>
          <w:p w14:paraId="15F77B23" w14:textId="77777777" w:rsidR="00F66986" w:rsidRPr="003B3EEB" w:rsidRDefault="00F66986" w:rsidP="00124819">
            <w:pPr>
              <w:ind w:right="111"/>
              <w:rPr>
                <w:rFonts w:ascii="Aptos Narrow" w:eastAsia="Times New Roman" w:hAnsi="Aptos Narrow" w:cstheme="majorHAnsi"/>
                <w:sz w:val="20"/>
                <w:szCs w:val="20"/>
                <w:lang w:val="lv-LV" w:eastAsia="lv-LV"/>
              </w:rPr>
            </w:pPr>
          </w:p>
        </w:tc>
        <w:tc>
          <w:tcPr>
            <w:tcW w:w="2175" w:type="dxa"/>
            <w:gridSpan w:val="2"/>
            <w:vMerge/>
          </w:tcPr>
          <w:p w14:paraId="523B9F2B" w14:textId="77777777" w:rsidR="00F66986" w:rsidRPr="003B3EEB" w:rsidRDefault="00F66986" w:rsidP="00124819">
            <w:pPr>
              <w:ind w:right="111"/>
              <w:rPr>
                <w:rFonts w:ascii="Aptos Narrow" w:eastAsia="Times New Roman" w:hAnsi="Aptos Narrow" w:cstheme="majorHAnsi"/>
                <w:color w:val="000000" w:themeColor="text1"/>
                <w:sz w:val="20"/>
                <w:szCs w:val="20"/>
                <w:lang w:val="lv-LV"/>
              </w:rPr>
            </w:pPr>
          </w:p>
        </w:tc>
        <w:tc>
          <w:tcPr>
            <w:tcW w:w="1749" w:type="dxa"/>
            <w:shd w:val="clear" w:color="auto" w:fill="auto"/>
          </w:tcPr>
          <w:p w14:paraId="330ED484" w14:textId="3AE8393B" w:rsidR="00F66986" w:rsidRPr="003B3EEB" w:rsidRDefault="00F66986"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10</w:t>
            </w:r>
          </w:p>
        </w:tc>
        <w:tc>
          <w:tcPr>
            <w:tcW w:w="2410" w:type="dxa"/>
            <w:shd w:val="clear" w:color="auto" w:fill="auto"/>
          </w:tcPr>
          <w:p w14:paraId="03C91E4D" w14:textId="730720F2" w:rsidR="00F66986" w:rsidRPr="003B3EEB" w:rsidRDefault="00F66986"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2025.g. IV ceturksnis</w:t>
            </w:r>
          </w:p>
        </w:tc>
        <w:tc>
          <w:tcPr>
            <w:tcW w:w="2185" w:type="dxa"/>
            <w:vMerge/>
          </w:tcPr>
          <w:p w14:paraId="559C3415" w14:textId="0AA939B7" w:rsidR="00F66986" w:rsidRPr="003B3EEB" w:rsidRDefault="00F66986" w:rsidP="00124819">
            <w:pPr>
              <w:ind w:right="111"/>
              <w:rPr>
                <w:rFonts w:ascii="Aptos Narrow" w:eastAsia="Times New Roman" w:hAnsi="Aptos Narrow" w:cstheme="majorHAnsi"/>
                <w:sz w:val="20"/>
                <w:szCs w:val="20"/>
                <w:lang w:val="lv-LV"/>
              </w:rPr>
            </w:pPr>
          </w:p>
        </w:tc>
        <w:tc>
          <w:tcPr>
            <w:tcW w:w="2918" w:type="dxa"/>
            <w:vMerge/>
          </w:tcPr>
          <w:p w14:paraId="6486E7BD" w14:textId="77777777" w:rsidR="00F66986" w:rsidRPr="003B3EEB" w:rsidRDefault="00F66986" w:rsidP="00124819">
            <w:pPr>
              <w:ind w:right="111"/>
              <w:rPr>
                <w:rFonts w:ascii="Aptos Narrow" w:hAnsi="Aptos Narrow" w:cstheme="majorHAnsi"/>
                <w:sz w:val="20"/>
                <w:szCs w:val="20"/>
                <w:lang w:val="lv-LV"/>
              </w:rPr>
            </w:pPr>
          </w:p>
        </w:tc>
      </w:tr>
      <w:tr w:rsidR="00F66986" w:rsidRPr="003B3EEB" w14:paraId="37897046" w14:textId="77777777" w:rsidTr="00AC42AC">
        <w:trPr>
          <w:trHeight w:val="282"/>
        </w:trPr>
        <w:tc>
          <w:tcPr>
            <w:tcW w:w="1043" w:type="dxa"/>
            <w:vMerge/>
          </w:tcPr>
          <w:p w14:paraId="75E251DB" w14:textId="77777777" w:rsidR="00F66986" w:rsidRPr="003B3EEB" w:rsidRDefault="00F66986" w:rsidP="00B55AF5">
            <w:pPr>
              <w:ind w:right="111"/>
              <w:rPr>
                <w:rFonts w:ascii="Aptos Narrow" w:hAnsi="Aptos Narrow" w:cstheme="majorHAnsi"/>
                <w:color w:val="000000" w:themeColor="text1"/>
                <w:sz w:val="20"/>
                <w:szCs w:val="20"/>
                <w:lang w:val="lv-LV"/>
              </w:rPr>
            </w:pPr>
          </w:p>
        </w:tc>
        <w:tc>
          <w:tcPr>
            <w:tcW w:w="2966" w:type="dxa"/>
            <w:vMerge/>
          </w:tcPr>
          <w:p w14:paraId="066B4881" w14:textId="77777777" w:rsidR="00F66986" w:rsidRPr="003B3EEB" w:rsidRDefault="00F66986" w:rsidP="00124819">
            <w:pPr>
              <w:ind w:right="111"/>
              <w:rPr>
                <w:rFonts w:ascii="Aptos Narrow" w:eastAsia="Times New Roman" w:hAnsi="Aptos Narrow" w:cstheme="majorHAnsi"/>
                <w:sz w:val="20"/>
                <w:szCs w:val="20"/>
                <w:lang w:val="lv-LV" w:eastAsia="lv-LV"/>
              </w:rPr>
            </w:pPr>
          </w:p>
        </w:tc>
        <w:tc>
          <w:tcPr>
            <w:tcW w:w="2175" w:type="dxa"/>
            <w:gridSpan w:val="2"/>
            <w:vMerge/>
          </w:tcPr>
          <w:p w14:paraId="5CC93FC6" w14:textId="77777777" w:rsidR="00F66986" w:rsidRPr="003B3EEB" w:rsidRDefault="00F66986" w:rsidP="00124819">
            <w:pPr>
              <w:ind w:right="111"/>
              <w:rPr>
                <w:rFonts w:ascii="Aptos Narrow" w:eastAsia="Times New Roman" w:hAnsi="Aptos Narrow" w:cstheme="majorHAnsi"/>
                <w:color w:val="000000" w:themeColor="text1"/>
                <w:sz w:val="20"/>
                <w:szCs w:val="20"/>
                <w:lang w:val="lv-LV"/>
              </w:rPr>
            </w:pPr>
          </w:p>
        </w:tc>
        <w:tc>
          <w:tcPr>
            <w:tcW w:w="1749" w:type="dxa"/>
            <w:shd w:val="clear" w:color="auto" w:fill="auto"/>
          </w:tcPr>
          <w:p w14:paraId="0586C4D6" w14:textId="624F6C9E" w:rsidR="00F66986" w:rsidRPr="003B3EEB" w:rsidRDefault="00F66986"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11</w:t>
            </w:r>
          </w:p>
        </w:tc>
        <w:tc>
          <w:tcPr>
            <w:tcW w:w="2410" w:type="dxa"/>
            <w:shd w:val="clear" w:color="auto" w:fill="auto"/>
          </w:tcPr>
          <w:p w14:paraId="390DF1A9" w14:textId="7387CDEF" w:rsidR="00F66986" w:rsidRPr="003B3EEB" w:rsidRDefault="00F66986"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2026.g. IV ceturksnis</w:t>
            </w:r>
          </w:p>
        </w:tc>
        <w:tc>
          <w:tcPr>
            <w:tcW w:w="2185" w:type="dxa"/>
            <w:vMerge/>
          </w:tcPr>
          <w:p w14:paraId="66FCAF11" w14:textId="4104DA80" w:rsidR="00F66986" w:rsidRPr="003B3EEB" w:rsidRDefault="00F66986" w:rsidP="00124819">
            <w:pPr>
              <w:ind w:right="111"/>
              <w:rPr>
                <w:rFonts w:ascii="Aptos Narrow" w:eastAsia="Times New Roman" w:hAnsi="Aptos Narrow" w:cstheme="majorHAnsi"/>
                <w:sz w:val="20"/>
                <w:szCs w:val="20"/>
                <w:lang w:val="lv-LV"/>
              </w:rPr>
            </w:pPr>
          </w:p>
        </w:tc>
        <w:tc>
          <w:tcPr>
            <w:tcW w:w="2918" w:type="dxa"/>
            <w:vMerge/>
          </w:tcPr>
          <w:p w14:paraId="06D514BE" w14:textId="77777777" w:rsidR="00F66986" w:rsidRPr="003B3EEB" w:rsidRDefault="00F66986" w:rsidP="00124819">
            <w:pPr>
              <w:ind w:right="111"/>
              <w:rPr>
                <w:rFonts w:ascii="Aptos Narrow" w:hAnsi="Aptos Narrow" w:cstheme="majorHAnsi"/>
                <w:sz w:val="20"/>
                <w:szCs w:val="20"/>
                <w:lang w:val="lv-LV"/>
              </w:rPr>
            </w:pPr>
          </w:p>
        </w:tc>
      </w:tr>
      <w:tr w:rsidR="00F66986" w:rsidRPr="003B3EEB" w14:paraId="14163D6D" w14:textId="77777777" w:rsidTr="00AC42AC">
        <w:trPr>
          <w:trHeight w:val="282"/>
        </w:trPr>
        <w:tc>
          <w:tcPr>
            <w:tcW w:w="1043" w:type="dxa"/>
            <w:vMerge/>
          </w:tcPr>
          <w:p w14:paraId="2EA51090" w14:textId="77777777" w:rsidR="00F66986" w:rsidRPr="003B3EEB" w:rsidRDefault="00F66986" w:rsidP="00B55AF5">
            <w:pPr>
              <w:ind w:right="111"/>
              <w:rPr>
                <w:rFonts w:ascii="Aptos Narrow" w:hAnsi="Aptos Narrow" w:cstheme="majorHAnsi"/>
                <w:color w:val="000000" w:themeColor="text1"/>
                <w:sz w:val="20"/>
                <w:szCs w:val="20"/>
                <w:lang w:val="lv-LV"/>
              </w:rPr>
            </w:pPr>
          </w:p>
        </w:tc>
        <w:tc>
          <w:tcPr>
            <w:tcW w:w="2966" w:type="dxa"/>
            <w:vMerge/>
          </w:tcPr>
          <w:p w14:paraId="0D7923B5" w14:textId="77777777" w:rsidR="00F66986" w:rsidRPr="003B3EEB" w:rsidRDefault="00F66986" w:rsidP="00124819">
            <w:pPr>
              <w:ind w:right="111"/>
              <w:rPr>
                <w:rFonts w:ascii="Aptos Narrow" w:eastAsia="Times New Roman" w:hAnsi="Aptos Narrow" w:cstheme="majorHAnsi"/>
                <w:sz w:val="20"/>
                <w:szCs w:val="20"/>
                <w:lang w:val="lv-LV" w:eastAsia="lv-LV"/>
              </w:rPr>
            </w:pPr>
          </w:p>
        </w:tc>
        <w:tc>
          <w:tcPr>
            <w:tcW w:w="2175" w:type="dxa"/>
            <w:gridSpan w:val="2"/>
            <w:vMerge/>
          </w:tcPr>
          <w:p w14:paraId="7B5B7D7D" w14:textId="77777777" w:rsidR="00F66986" w:rsidRPr="003B3EEB" w:rsidRDefault="00F66986" w:rsidP="00124819">
            <w:pPr>
              <w:ind w:right="111"/>
              <w:rPr>
                <w:rFonts w:ascii="Aptos Narrow" w:eastAsia="Times New Roman" w:hAnsi="Aptos Narrow" w:cstheme="majorHAnsi"/>
                <w:color w:val="000000" w:themeColor="text1"/>
                <w:sz w:val="20"/>
                <w:szCs w:val="20"/>
                <w:lang w:val="lv-LV"/>
              </w:rPr>
            </w:pPr>
          </w:p>
        </w:tc>
        <w:tc>
          <w:tcPr>
            <w:tcW w:w="1749" w:type="dxa"/>
            <w:shd w:val="clear" w:color="auto" w:fill="auto"/>
          </w:tcPr>
          <w:p w14:paraId="50A51BC0" w14:textId="4F901260" w:rsidR="00F66986" w:rsidRPr="003B3EEB" w:rsidRDefault="00F66986"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12</w:t>
            </w:r>
          </w:p>
        </w:tc>
        <w:tc>
          <w:tcPr>
            <w:tcW w:w="2410" w:type="dxa"/>
            <w:shd w:val="clear" w:color="auto" w:fill="auto"/>
          </w:tcPr>
          <w:p w14:paraId="540452C9" w14:textId="3BF44AED" w:rsidR="00F66986" w:rsidRPr="003B3EEB" w:rsidRDefault="00F66986"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2027.g. IV ceturksnis</w:t>
            </w:r>
          </w:p>
        </w:tc>
        <w:tc>
          <w:tcPr>
            <w:tcW w:w="2185" w:type="dxa"/>
            <w:vMerge/>
          </w:tcPr>
          <w:p w14:paraId="44E8C45B" w14:textId="54FF4838" w:rsidR="00F66986" w:rsidRPr="003B3EEB" w:rsidRDefault="00F66986" w:rsidP="00124819">
            <w:pPr>
              <w:ind w:right="111"/>
              <w:rPr>
                <w:rFonts w:ascii="Aptos Narrow" w:eastAsia="Times New Roman" w:hAnsi="Aptos Narrow" w:cstheme="majorHAnsi"/>
                <w:sz w:val="20"/>
                <w:szCs w:val="20"/>
                <w:lang w:val="lv-LV"/>
              </w:rPr>
            </w:pPr>
          </w:p>
        </w:tc>
        <w:tc>
          <w:tcPr>
            <w:tcW w:w="2918" w:type="dxa"/>
            <w:vMerge/>
          </w:tcPr>
          <w:p w14:paraId="30C1C102" w14:textId="77777777" w:rsidR="00F66986" w:rsidRPr="003B3EEB" w:rsidRDefault="00F66986" w:rsidP="00124819">
            <w:pPr>
              <w:ind w:right="111"/>
              <w:rPr>
                <w:rFonts w:ascii="Aptos Narrow" w:hAnsi="Aptos Narrow" w:cstheme="majorHAnsi"/>
                <w:sz w:val="20"/>
                <w:szCs w:val="20"/>
                <w:lang w:val="lv-LV"/>
              </w:rPr>
            </w:pPr>
          </w:p>
        </w:tc>
      </w:tr>
      <w:tr w:rsidR="00F66986" w:rsidRPr="003B3EEB" w14:paraId="5C91E3D5" w14:textId="77777777" w:rsidTr="00AC42AC">
        <w:trPr>
          <w:trHeight w:val="141"/>
        </w:trPr>
        <w:tc>
          <w:tcPr>
            <w:tcW w:w="1043" w:type="dxa"/>
            <w:vMerge w:val="restart"/>
            <w:shd w:val="clear" w:color="auto" w:fill="auto"/>
          </w:tcPr>
          <w:p w14:paraId="595BC345" w14:textId="325FE90A" w:rsidR="00F66986" w:rsidRPr="003B3EEB" w:rsidRDefault="00F66986" w:rsidP="00B55AF5">
            <w:pPr>
              <w:ind w:right="111"/>
              <w:rPr>
                <w:rFonts w:ascii="Aptos Narrow" w:hAnsi="Aptos Narrow" w:cstheme="majorHAnsi"/>
                <w:sz w:val="20"/>
                <w:szCs w:val="20"/>
                <w:lang w:val="lv-LV"/>
              </w:rPr>
            </w:pPr>
            <w:r w:rsidRPr="003B3EEB">
              <w:rPr>
                <w:rFonts w:ascii="Aptos Narrow" w:hAnsi="Aptos Narrow" w:cstheme="majorHAnsi"/>
                <w:color w:val="000000" w:themeColor="text1"/>
                <w:sz w:val="20"/>
                <w:szCs w:val="20"/>
                <w:lang w:val="lv-LV"/>
              </w:rPr>
              <w:t>1.2.3.</w:t>
            </w:r>
            <w:r w:rsidR="004B535F">
              <w:rPr>
                <w:rFonts w:ascii="Aptos Narrow" w:hAnsi="Aptos Narrow" w:cstheme="majorHAnsi"/>
                <w:color w:val="000000" w:themeColor="text1"/>
                <w:sz w:val="20"/>
                <w:szCs w:val="20"/>
                <w:lang w:val="lv-LV"/>
              </w:rPr>
              <w:t>2</w:t>
            </w:r>
            <w:r w:rsidRPr="003B3EEB">
              <w:rPr>
                <w:rFonts w:ascii="Aptos Narrow" w:hAnsi="Aptos Narrow" w:cstheme="majorHAnsi"/>
                <w:color w:val="000000" w:themeColor="text1"/>
                <w:sz w:val="20"/>
                <w:szCs w:val="20"/>
                <w:lang w:val="lv-LV"/>
              </w:rPr>
              <w:t>.</w:t>
            </w:r>
          </w:p>
        </w:tc>
        <w:tc>
          <w:tcPr>
            <w:tcW w:w="2966" w:type="dxa"/>
            <w:vMerge w:val="restart"/>
            <w:shd w:val="clear" w:color="auto" w:fill="auto"/>
          </w:tcPr>
          <w:p w14:paraId="305F128C" w14:textId="0E30C187" w:rsidR="00F66986" w:rsidRPr="003B3EEB" w:rsidRDefault="00667FCD" w:rsidP="00124819">
            <w:pPr>
              <w:ind w:right="111"/>
              <w:rPr>
                <w:rFonts w:ascii="Aptos Narrow" w:eastAsia="Times New Roman" w:hAnsi="Aptos Narrow" w:cstheme="majorHAnsi"/>
                <w:sz w:val="20"/>
                <w:szCs w:val="20"/>
                <w:lang w:val="lv-LV" w:eastAsia="lv-LV"/>
              </w:rPr>
            </w:pPr>
            <w:r>
              <w:rPr>
                <w:rStyle w:val="normaltextrun"/>
                <w:rFonts w:ascii="Aptos Narrow" w:hAnsi="Aptos Narrow" w:cstheme="majorHAnsi"/>
                <w:sz w:val="20"/>
                <w:szCs w:val="20"/>
                <w:lang w:val="lv-LV"/>
              </w:rPr>
              <w:t>F</w:t>
            </w:r>
            <w:r w:rsidR="00F66986" w:rsidRPr="003B3EEB">
              <w:rPr>
                <w:rStyle w:val="normaltextrun"/>
                <w:rFonts w:ascii="Aptos Narrow" w:hAnsi="Aptos Narrow" w:cstheme="majorHAnsi"/>
                <w:sz w:val="20"/>
                <w:szCs w:val="20"/>
                <w:lang w:val="lv-LV"/>
              </w:rPr>
              <w:t>inansiāl</w:t>
            </w:r>
            <w:r w:rsidR="006F0AF3">
              <w:rPr>
                <w:rStyle w:val="normaltextrun"/>
                <w:rFonts w:ascii="Aptos Narrow" w:hAnsi="Aptos Narrow" w:cstheme="majorHAnsi"/>
                <w:sz w:val="20"/>
                <w:szCs w:val="20"/>
                <w:lang w:val="lv-LV"/>
              </w:rPr>
              <w:t>s</w:t>
            </w:r>
            <w:r w:rsidR="00F66986" w:rsidRPr="003B3EEB">
              <w:rPr>
                <w:rStyle w:val="normaltextrun"/>
                <w:rFonts w:ascii="Aptos Narrow" w:hAnsi="Aptos Narrow" w:cstheme="majorHAnsi"/>
                <w:sz w:val="20"/>
                <w:szCs w:val="20"/>
                <w:lang w:val="lv-LV"/>
              </w:rPr>
              <w:t xml:space="preserve"> stimul</w:t>
            </w:r>
            <w:r w:rsidR="006F0AF3">
              <w:rPr>
                <w:rStyle w:val="normaltextrun"/>
                <w:rFonts w:ascii="Aptos Narrow" w:hAnsi="Aptos Narrow" w:cstheme="majorHAnsi"/>
                <w:sz w:val="20"/>
                <w:szCs w:val="20"/>
                <w:lang w:val="lv-LV"/>
              </w:rPr>
              <w:t>s</w:t>
            </w:r>
            <w:r w:rsidR="00F66986" w:rsidRPr="003B3EEB">
              <w:rPr>
                <w:rStyle w:val="normaltextrun"/>
                <w:rFonts w:ascii="Aptos Narrow" w:hAnsi="Aptos Narrow" w:cstheme="majorHAnsi"/>
                <w:sz w:val="20"/>
                <w:szCs w:val="20"/>
                <w:lang w:val="lv-LV"/>
              </w:rPr>
              <w:t xml:space="preserve"> augstskolām un koledžām, rosinot piedāvāt mūžizglītības iespējas</w:t>
            </w:r>
          </w:p>
        </w:tc>
        <w:tc>
          <w:tcPr>
            <w:tcW w:w="2175" w:type="dxa"/>
            <w:gridSpan w:val="2"/>
            <w:vMerge w:val="restart"/>
            <w:shd w:val="clear" w:color="auto" w:fill="auto"/>
          </w:tcPr>
          <w:p w14:paraId="4A574E97" w14:textId="01CA6A3A" w:rsidR="00F66986" w:rsidRPr="003B3EEB" w:rsidRDefault="00F66986" w:rsidP="00124819">
            <w:pPr>
              <w:ind w:right="111"/>
              <w:rPr>
                <w:rFonts w:ascii="Aptos Narrow" w:hAnsi="Aptos Narrow" w:cstheme="majorHAnsi"/>
                <w:sz w:val="20"/>
                <w:szCs w:val="20"/>
                <w:lang w:val="lv-LV"/>
              </w:rPr>
            </w:pPr>
            <w:r w:rsidRPr="003B3EEB">
              <w:rPr>
                <w:rFonts w:ascii="Aptos Narrow" w:eastAsia="Verdana" w:hAnsi="Aptos Narrow" w:cstheme="majorHAnsi"/>
                <w:color w:val="000000" w:themeColor="text1"/>
                <w:sz w:val="20"/>
                <w:szCs w:val="20"/>
                <w:lang w:val="lv-LV"/>
              </w:rPr>
              <w:t>Iedzīvotāju īpatsvars, kas iesaistās mūžizglītībā (%)</w:t>
            </w:r>
          </w:p>
        </w:tc>
        <w:tc>
          <w:tcPr>
            <w:tcW w:w="1749" w:type="dxa"/>
            <w:shd w:val="clear" w:color="auto" w:fill="auto"/>
          </w:tcPr>
          <w:p w14:paraId="047EAB5A" w14:textId="2C5A73D2" w:rsidR="00F66986" w:rsidRPr="003B3EEB" w:rsidRDefault="00F66986"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8</w:t>
            </w:r>
          </w:p>
        </w:tc>
        <w:tc>
          <w:tcPr>
            <w:tcW w:w="2410" w:type="dxa"/>
            <w:shd w:val="clear" w:color="auto" w:fill="auto"/>
          </w:tcPr>
          <w:p w14:paraId="0A804416" w14:textId="6B58B9B3" w:rsidR="00F66986" w:rsidRPr="003B3EEB" w:rsidRDefault="00F66986" w:rsidP="00124819">
            <w:pPr>
              <w:ind w:right="111"/>
              <w:rPr>
                <w:rFonts w:ascii="Aptos Narrow" w:eastAsia="Times New Roman" w:hAnsi="Aptos Narrow" w:cstheme="majorHAnsi"/>
                <w:sz w:val="20"/>
                <w:szCs w:val="20"/>
                <w:lang w:val="lv-LV"/>
              </w:rPr>
            </w:pPr>
            <w:r w:rsidRPr="003B3EEB">
              <w:rPr>
                <w:rFonts w:ascii="Aptos Narrow" w:hAnsi="Aptos Narrow" w:cstheme="majorHAnsi"/>
                <w:sz w:val="20"/>
                <w:szCs w:val="20"/>
                <w:lang w:val="lv-LV"/>
              </w:rPr>
              <w:t>2024.g. IV ceturksnis</w:t>
            </w:r>
          </w:p>
        </w:tc>
        <w:tc>
          <w:tcPr>
            <w:tcW w:w="2185" w:type="dxa"/>
            <w:vMerge w:val="restart"/>
            <w:shd w:val="clear" w:color="auto" w:fill="auto"/>
          </w:tcPr>
          <w:p w14:paraId="70697C42" w14:textId="77777777" w:rsidR="00F66986" w:rsidRPr="003B3EEB" w:rsidRDefault="00F66986" w:rsidP="00124819">
            <w:pPr>
              <w:ind w:right="111"/>
              <w:rPr>
                <w:rFonts w:ascii="Aptos Narrow" w:eastAsia="Times New Roman" w:hAnsi="Aptos Narrow" w:cstheme="majorHAnsi"/>
                <w:sz w:val="20"/>
                <w:szCs w:val="20"/>
                <w:lang w:val="lv-LV"/>
              </w:rPr>
            </w:pPr>
          </w:p>
          <w:p w14:paraId="384F9181" w14:textId="2EDD4B4C" w:rsidR="00F66986" w:rsidRPr="003B3EEB" w:rsidRDefault="00F66986"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Esošo valsts budžeta līdzekļu ietvaros</w:t>
            </w:r>
          </w:p>
        </w:tc>
        <w:tc>
          <w:tcPr>
            <w:tcW w:w="2918" w:type="dxa"/>
            <w:vMerge w:val="restart"/>
            <w:shd w:val="clear" w:color="auto" w:fill="auto"/>
          </w:tcPr>
          <w:p w14:paraId="5F8DC380" w14:textId="6BFCCD58" w:rsidR="00F66986" w:rsidRPr="003B3EEB" w:rsidRDefault="00F66986"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IZM/</w:t>
            </w:r>
            <w:r w:rsidR="002F6082">
              <w:rPr>
                <w:rFonts w:ascii="Aptos Narrow" w:hAnsi="Aptos Narrow" w:cstheme="majorHAnsi"/>
                <w:sz w:val="20"/>
                <w:szCs w:val="20"/>
                <w:lang w:val="lv-LV"/>
              </w:rPr>
              <w:t xml:space="preserve"> </w:t>
            </w:r>
            <w:r w:rsidRPr="003B3EEB">
              <w:rPr>
                <w:rFonts w:ascii="Aptos Narrow" w:hAnsi="Aptos Narrow" w:cstheme="majorHAnsi"/>
                <w:sz w:val="20"/>
                <w:szCs w:val="20"/>
                <w:lang w:val="lv-LV"/>
              </w:rPr>
              <w:t>AII</w:t>
            </w:r>
          </w:p>
        </w:tc>
      </w:tr>
      <w:tr w:rsidR="00F66986" w:rsidRPr="003B3EEB" w14:paraId="7C67945E" w14:textId="77777777" w:rsidTr="00AC42AC">
        <w:trPr>
          <w:trHeight w:val="141"/>
        </w:trPr>
        <w:tc>
          <w:tcPr>
            <w:tcW w:w="1043" w:type="dxa"/>
            <w:vMerge/>
          </w:tcPr>
          <w:p w14:paraId="5DC538EE" w14:textId="77777777" w:rsidR="00F66986" w:rsidRPr="003B3EEB" w:rsidRDefault="00F66986" w:rsidP="00B55AF5">
            <w:pPr>
              <w:ind w:right="111"/>
              <w:rPr>
                <w:rFonts w:ascii="Aptos Narrow" w:hAnsi="Aptos Narrow" w:cstheme="majorHAnsi"/>
                <w:color w:val="000000" w:themeColor="text1"/>
                <w:sz w:val="20"/>
                <w:szCs w:val="20"/>
                <w:lang w:val="lv-LV"/>
              </w:rPr>
            </w:pPr>
          </w:p>
        </w:tc>
        <w:tc>
          <w:tcPr>
            <w:tcW w:w="2966" w:type="dxa"/>
            <w:vMerge/>
          </w:tcPr>
          <w:p w14:paraId="7225FB2B" w14:textId="77777777" w:rsidR="00F66986" w:rsidRPr="003B3EEB" w:rsidRDefault="00F66986" w:rsidP="00124819">
            <w:pPr>
              <w:ind w:right="111"/>
              <w:rPr>
                <w:rStyle w:val="normaltextrun"/>
                <w:rFonts w:ascii="Aptos Narrow" w:hAnsi="Aptos Narrow" w:cstheme="majorHAnsi"/>
                <w:sz w:val="20"/>
                <w:szCs w:val="20"/>
                <w:lang w:val="lv-LV"/>
              </w:rPr>
            </w:pPr>
          </w:p>
        </w:tc>
        <w:tc>
          <w:tcPr>
            <w:tcW w:w="2175" w:type="dxa"/>
            <w:gridSpan w:val="2"/>
            <w:vMerge/>
          </w:tcPr>
          <w:p w14:paraId="3621925D" w14:textId="77777777" w:rsidR="00F66986" w:rsidRPr="003B3EEB" w:rsidRDefault="00F66986" w:rsidP="00124819">
            <w:pPr>
              <w:ind w:right="111"/>
              <w:rPr>
                <w:rFonts w:ascii="Aptos Narrow" w:eastAsia="Verdana" w:hAnsi="Aptos Narrow" w:cstheme="majorHAnsi"/>
                <w:color w:val="000000" w:themeColor="text1"/>
                <w:sz w:val="20"/>
                <w:szCs w:val="20"/>
                <w:lang w:val="lv-LV"/>
              </w:rPr>
            </w:pPr>
          </w:p>
        </w:tc>
        <w:tc>
          <w:tcPr>
            <w:tcW w:w="1749" w:type="dxa"/>
            <w:shd w:val="clear" w:color="auto" w:fill="auto"/>
          </w:tcPr>
          <w:p w14:paraId="238ABA71" w14:textId="71324779" w:rsidR="00F66986" w:rsidRPr="003B3EEB" w:rsidRDefault="00F66986"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10</w:t>
            </w:r>
          </w:p>
        </w:tc>
        <w:tc>
          <w:tcPr>
            <w:tcW w:w="2410" w:type="dxa"/>
            <w:shd w:val="clear" w:color="auto" w:fill="auto"/>
          </w:tcPr>
          <w:p w14:paraId="1C1F43F7" w14:textId="6E6073B0" w:rsidR="00F66986" w:rsidRPr="003B3EEB" w:rsidRDefault="00F66986" w:rsidP="00124819">
            <w:pPr>
              <w:ind w:right="111"/>
              <w:rPr>
                <w:rFonts w:ascii="Aptos Narrow" w:eastAsia="Times New Roman" w:hAnsi="Aptos Narrow" w:cstheme="majorHAnsi"/>
                <w:sz w:val="20"/>
                <w:szCs w:val="20"/>
                <w:lang w:val="lv-LV"/>
              </w:rPr>
            </w:pPr>
            <w:r w:rsidRPr="003B3EEB">
              <w:rPr>
                <w:rFonts w:ascii="Aptos Narrow" w:hAnsi="Aptos Narrow" w:cstheme="majorHAnsi"/>
                <w:sz w:val="20"/>
                <w:szCs w:val="20"/>
                <w:lang w:val="lv-LV"/>
              </w:rPr>
              <w:t>2025.g. IV ceturksnis</w:t>
            </w:r>
          </w:p>
        </w:tc>
        <w:tc>
          <w:tcPr>
            <w:tcW w:w="2185" w:type="dxa"/>
            <w:vMerge/>
          </w:tcPr>
          <w:p w14:paraId="40F8C96F" w14:textId="55C18204" w:rsidR="00F66986" w:rsidRPr="003B3EEB" w:rsidRDefault="00F66986" w:rsidP="00124819">
            <w:pPr>
              <w:ind w:right="111"/>
              <w:rPr>
                <w:rFonts w:ascii="Aptos Narrow" w:eastAsia="Times New Roman" w:hAnsi="Aptos Narrow" w:cstheme="majorHAnsi"/>
                <w:sz w:val="20"/>
                <w:szCs w:val="20"/>
                <w:lang w:val="lv-LV"/>
              </w:rPr>
            </w:pPr>
          </w:p>
        </w:tc>
        <w:tc>
          <w:tcPr>
            <w:tcW w:w="2918" w:type="dxa"/>
            <w:vMerge/>
          </w:tcPr>
          <w:p w14:paraId="23548463" w14:textId="77777777" w:rsidR="00F66986" w:rsidRPr="003B3EEB" w:rsidRDefault="00F66986" w:rsidP="00124819">
            <w:pPr>
              <w:ind w:right="111"/>
              <w:rPr>
                <w:rFonts w:ascii="Aptos Narrow" w:hAnsi="Aptos Narrow" w:cstheme="majorHAnsi"/>
                <w:sz w:val="20"/>
                <w:szCs w:val="20"/>
                <w:lang w:val="lv-LV"/>
              </w:rPr>
            </w:pPr>
          </w:p>
        </w:tc>
      </w:tr>
      <w:tr w:rsidR="00F66986" w:rsidRPr="003B3EEB" w14:paraId="3E5CC78C" w14:textId="77777777" w:rsidTr="00AC42AC">
        <w:trPr>
          <w:trHeight w:val="141"/>
        </w:trPr>
        <w:tc>
          <w:tcPr>
            <w:tcW w:w="1043" w:type="dxa"/>
            <w:vMerge/>
          </w:tcPr>
          <w:p w14:paraId="2CB3C227" w14:textId="77777777" w:rsidR="00F66986" w:rsidRPr="003B3EEB" w:rsidRDefault="00F66986" w:rsidP="00B55AF5">
            <w:pPr>
              <w:ind w:right="111"/>
              <w:rPr>
                <w:rFonts w:ascii="Aptos Narrow" w:hAnsi="Aptos Narrow" w:cstheme="majorHAnsi"/>
                <w:color w:val="000000" w:themeColor="text1"/>
                <w:sz w:val="20"/>
                <w:szCs w:val="20"/>
                <w:lang w:val="lv-LV"/>
              </w:rPr>
            </w:pPr>
          </w:p>
        </w:tc>
        <w:tc>
          <w:tcPr>
            <w:tcW w:w="2966" w:type="dxa"/>
            <w:vMerge/>
          </w:tcPr>
          <w:p w14:paraId="072C0A25" w14:textId="77777777" w:rsidR="00F66986" w:rsidRPr="003B3EEB" w:rsidRDefault="00F66986" w:rsidP="00124819">
            <w:pPr>
              <w:ind w:right="111"/>
              <w:rPr>
                <w:rStyle w:val="normaltextrun"/>
                <w:rFonts w:ascii="Aptos Narrow" w:hAnsi="Aptos Narrow" w:cstheme="majorHAnsi"/>
                <w:sz w:val="20"/>
                <w:szCs w:val="20"/>
                <w:lang w:val="lv-LV"/>
              </w:rPr>
            </w:pPr>
          </w:p>
        </w:tc>
        <w:tc>
          <w:tcPr>
            <w:tcW w:w="2175" w:type="dxa"/>
            <w:gridSpan w:val="2"/>
            <w:vMerge/>
          </w:tcPr>
          <w:p w14:paraId="3F8DD4DB" w14:textId="77777777" w:rsidR="00F66986" w:rsidRPr="003B3EEB" w:rsidRDefault="00F66986" w:rsidP="00124819">
            <w:pPr>
              <w:ind w:right="111"/>
              <w:rPr>
                <w:rFonts w:ascii="Aptos Narrow" w:eastAsia="Verdana" w:hAnsi="Aptos Narrow" w:cstheme="majorHAnsi"/>
                <w:color w:val="000000" w:themeColor="text1"/>
                <w:sz w:val="20"/>
                <w:szCs w:val="20"/>
                <w:lang w:val="lv-LV"/>
              </w:rPr>
            </w:pPr>
          </w:p>
        </w:tc>
        <w:tc>
          <w:tcPr>
            <w:tcW w:w="1749" w:type="dxa"/>
            <w:shd w:val="clear" w:color="auto" w:fill="auto"/>
          </w:tcPr>
          <w:p w14:paraId="75CF05CF" w14:textId="0B9B17EC" w:rsidR="00F66986" w:rsidRPr="003B3EEB" w:rsidRDefault="00F66986"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12</w:t>
            </w:r>
          </w:p>
        </w:tc>
        <w:tc>
          <w:tcPr>
            <w:tcW w:w="2410" w:type="dxa"/>
            <w:shd w:val="clear" w:color="auto" w:fill="auto"/>
          </w:tcPr>
          <w:p w14:paraId="221EC4CC" w14:textId="781411EE" w:rsidR="00F66986" w:rsidRPr="003B3EEB" w:rsidRDefault="00F66986" w:rsidP="00124819">
            <w:pPr>
              <w:ind w:right="111"/>
              <w:rPr>
                <w:rFonts w:ascii="Aptos Narrow" w:eastAsia="Times New Roman" w:hAnsi="Aptos Narrow" w:cstheme="majorHAnsi"/>
                <w:sz w:val="20"/>
                <w:szCs w:val="20"/>
                <w:lang w:val="lv-LV"/>
              </w:rPr>
            </w:pPr>
            <w:r w:rsidRPr="003B3EEB">
              <w:rPr>
                <w:rFonts w:ascii="Aptos Narrow" w:hAnsi="Aptos Narrow" w:cstheme="majorHAnsi"/>
                <w:sz w:val="20"/>
                <w:szCs w:val="20"/>
                <w:lang w:val="lv-LV"/>
              </w:rPr>
              <w:t>2026.g. IV ceturksnis</w:t>
            </w:r>
          </w:p>
        </w:tc>
        <w:tc>
          <w:tcPr>
            <w:tcW w:w="2185" w:type="dxa"/>
            <w:vMerge/>
          </w:tcPr>
          <w:p w14:paraId="3F2B9DDD" w14:textId="35A211BA" w:rsidR="00F66986" w:rsidRPr="003B3EEB" w:rsidRDefault="00F66986" w:rsidP="00124819">
            <w:pPr>
              <w:ind w:right="111"/>
              <w:rPr>
                <w:rFonts w:ascii="Aptos Narrow" w:eastAsia="Times New Roman" w:hAnsi="Aptos Narrow" w:cstheme="majorHAnsi"/>
                <w:sz w:val="20"/>
                <w:szCs w:val="20"/>
                <w:lang w:val="lv-LV"/>
              </w:rPr>
            </w:pPr>
          </w:p>
        </w:tc>
        <w:tc>
          <w:tcPr>
            <w:tcW w:w="2918" w:type="dxa"/>
            <w:vMerge/>
          </w:tcPr>
          <w:p w14:paraId="07540BFE" w14:textId="77777777" w:rsidR="00F66986" w:rsidRPr="003B3EEB" w:rsidRDefault="00F66986" w:rsidP="00124819">
            <w:pPr>
              <w:ind w:right="111"/>
              <w:rPr>
                <w:rFonts w:ascii="Aptos Narrow" w:hAnsi="Aptos Narrow" w:cstheme="majorHAnsi"/>
                <w:sz w:val="20"/>
                <w:szCs w:val="20"/>
                <w:lang w:val="lv-LV"/>
              </w:rPr>
            </w:pPr>
          </w:p>
        </w:tc>
      </w:tr>
      <w:tr w:rsidR="00F66986" w:rsidRPr="003B3EEB" w14:paraId="140E16E2" w14:textId="77777777" w:rsidTr="00AC42AC">
        <w:trPr>
          <w:trHeight w:val="141"/>
        </w:trPr>
        <w:tc>
          <w:tcPr>
            <w:tcW w:w="1043" w:type="dxa"/>
            <w:vMerge/>
          </w:tcPr>
          <w:p w14:paraId="08600926" w14:textId="77777777" w:rsidR="00F66986" w:rsidRPr="003B3EEB" w:rsidRDefault="00F66986" w:rsidP="00B55AF5">
            <w:pPr>
              <w:ind w:right="111"/>
              <w:rPr>
                <w:rFonts w:ascii="Aptos Narrow" w:hAnsi="Aptos Narrow" w:cstheme="majorHAnsi"/>
                <w:color w:val="000000" w:themeColor="text1"/>
                <w:sz w:val="20"/>
                <w:szCs w:val="20"/>
                <w:lang w:val="lv-LV"/>
              </w:rPr>
            </w:pPr>
          </w:p>
        </w:tc>
        <w:tc>
          <w:tcPr>
            <w:tcW w:w="2966" w:type="dxa"/>
            <w:vMerge/>
          </w:tcPr>
          <w:p w14:paraId="674BAEA0" w14:textId="77777777" w:rsidR="00F66986" w:rsidRPr="003B3EEB" w:rsidRDefault="00F66986" w:rsidP="00124819">
            <w:pPr>
              <w:ind w:right="111"/>
              <w:rPr>
                <w:rStyle w:val="normaltextrun"/>
                <w:rFonts w:ascii="Aptos Narrow" w:hAnsi="Aptos Narrow" w:cstheme="majorHAnsi"/>
                <w:sz w:val="20"/>
                <w:szCs w:val="20"/>
                <w:lang w:val="lv-LV"/>
              </w:rPr>
            </w:pPr>
          </w:p>
        </w:tc>
        <w:tc>
          <w:tcPr>
            <w:tcW w:w="2175" w:type="dxa"/>
            <w:gridSpan w:val="2"/>
            <w:vMerge/>
          </w:tcPr>
          <w:p w14:paraId="5D771653" w14:textId="77777777" w:rsidR="00F66986" w:rsidRPr="003B3EEB" w:rsidRDefault="00F66986" w:rsidP="00124819">
            <w:pPr>
              <w:ind w:right="111"/>
              <w:rPr>
                <w:rFonts w:ascii="Aptos Narrow" w:eastAsia="Verdana" w:hAnsi="Aptos Narrow" w:cstheme="majorHAnsi"/>
                <w:color w:val="000000" w:themeColor="text1"/>
                <w:sz w:val="20"/>
                <w:szCs w:val="20"/>
                <w:lang w:val="lv-LV"/>
              </w:rPr>
            </w:pPr>
          </w:p>
        </w:tc>
        <w:tc>
          <w:tcPr>
            <w:tcW w:w="1749" w:type="dxa"/>
            <w:shd w:val="clear" w:color="auto" w:fill="auto"/>
          </w:tcPr>
          <w:p w14:paraId="29124D17" w14:textId="64134250" w:rsidR="00F66986" w:rsidRPr="003B3EEB" w:rsidRDefault="00F66986"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14</w:t>
            </w:r>
          </w:p>
        </w:tc>
        <w:tc>
          <w:tcPr>
            <w:tcW w:w="2410" w:type="dxa"/>
            <w:shd w:val="clear" w:color="auto" w:fill="auto"/>
          </w:tcPr>
          <w:p w14:paraId="3E24347D" w14:textId="22396D7F" w:rsidR="00F66986" w:rsidRPr="003B3EEB" w:rsidRDefault="00F66986" w:rsidP="00124819">
            <w:pPr>
              <w:ind w:right="111"/>
              <w:rPr>
                <w:rFonts w:ascii="Aptos Narrow" w:eastAsia="Times New Roman" w:hAnsi="Aptos Narrow" w:cstheme="majorHAnsi"/>
                <w:sz w:val="20"/>
                <w:szCs w:val="20"/>
                <w:lang w:val="lv-LV"/>
              </w:rPr>
            </w:pPr>
            <w:r w:rsidRPr="003B3EEB">
              <w:rPr>
                <w:rFonts w:ascii="Aptos Narrow" w:hAnsi="Aptos Narrow" w:cstheme="majorHAnsi"/>
                <w:sz w:val="20"/>
                <w:szCs w:val="20"/>
                <w:lang w:val="lv-LV"/>
              </w:rPr>
              <w:t>2027.g. IV ceturksnis</w:t>
            </w:r>
          </w:p>
        </w:tc>
        <w:tc>
          <w:tcPr>
            <w:tcW w:w="2185" w:type="dxa"/>
            <w:vMerge/>
          </w:tcPr>
          <w:p w14:paraId="3CA06510" w14:textId="33CBA777" w:rsidR="00F66986" w:rsidRPr="003B3EEB" w:rsidRDefault="00F66986" w:rsidP="00124819">
            <w:pPr>
              <w:ind w:right="111"/>
              <w:rPr>
                <w:rFonts w:ascii="Aptos Narrow" w:eastAsia="Times New Roman" w:hAnsi="Aptos Narrow" w:cstheme="majorHAnsi"/>
                <w:sz w:val="20"/>
                <w:szCs w:val="20"/>
                <w:lang w:val="lv-LV"/>
              </w:rPr>
            </w:pPr>
          </w:p>
        </w:tc>
        <w:tc>
          <w:tcPr>
            <w:tcW w:w="2918" w:type="dxa"/>
            <w:vMerge/>
          </w:tcPr>
          <w:p w14:paraId="7051FAC4" w14:textId="77777777" w:rsidR="00F66986" w:rsidRPr="003B3EEB" w:rsidRDefault="00F66986" w:rsidP="00124819">
            <w:pPr>
              <w:ind w:right="111"/>
              <w:rPr>
                <w:rFonts w:ascii="Aptos Narrow" w:hAnsi="Aptos Narrow" w:cstheme="majorHAnsi"/>
                <w:sz w:val="20"/>
                <w:szCs w:val="20"/>
                <w:lang w:val="lv-LV"/>
              </w:rPr>
            </w:pPr>
          </w:p>
        </w:tc>
      </w:tr>
      <w:tr w:rsidR="005B6728" w:rsidRPr="003B3EEB" w14:paraId="40BA4742" w14:textId="77777777" w:rsidTr="00AC42AC">
        <w:trPr>
          <w:trHeight w:val="729"/>
        </w:trPr>
        <w:tc>
          <w:tcPr>
            <w:tcW w:w="1043" w:type="dxa"/>
            <w:vMerge w:val="restart"/>
            <w:shd w:val="clear" w:color="auto" w:fill="auto"/>
          </w:tcPr>
          <w:p w14:paraId="1E3E7E03" w14:textId="544C5269" w:rsidR="005B6728" w:rsidRPr="003B3EEB" w:rsidRDefault="005B6728" w:rsidP="00B55AF5">
            <w:pPr>
              <w:ind w:right="111"/>
              <w:rPr>
                <w:rFonts w:ascii="Aptos Narrow" w:hAnsi="Aptos Narrow" w:cstheme="majorHAnsi"/>
                <w:sz w:val="20"/>
                <w:szCs w:val="20"/>
                <w:lang w:val="lv-LV"/>
              </w:rPr>
            </w:pPr>
            <w:r w:rsidRPr="003B3EEB">
              <w:rPr>
                <w:rFonts w:ascii="Aptos Narrow" w:hAnsi="Aptos Narrow" w:cstheme="majorHAnsi"/>
                <w:color w:val="000000" w:themeColor="text1"/>
                <w:sz w:val="20"/>
                <w:szCs w:val="20"/>
                <w:lang w:val="lv-LV"/>
              </w:rPr>
              <w:t>1.2.3.</w:t>
            </w:r>
            <w:r>
              <w:rPr>
                <w:rFonts w:ascii="Aptos Narrow" w:hAnsi="Aptos Narrow" w:cstheme="majorHAnsi"/>
                <w:color w:val="000000" w:themeColor="text1"/>
                <w:sz w:val="20"/>
                <w:szCs w:val="20"/>
                <w:lang w:val="lv-LV"/>
              </w:rPr>
              <w:t>3</w:t>
            </w:r>
            <w:r w:rsidRPr="003B3EEB">
              <w:rPr>
                <w:rFonts w:ascii="Aptos Narrow" w:hAnsi="Aptos Narrow" w:cstheme="majorHAnsi"/>
                <w:color w:val="000000" w:themeColor="text1"/>
                <w:sz w:val="20"/>
                <w:szCs w:val="20"/>
                <w:lang w:val="lv-LV"/>
              </w:rPr>
              <w:t>.</w:t>
            </w:r>
          </w:p>
        </w:tc>
        <w:tc>
          <w:tcPr>
            <w:tcW w:w="2966" w:type="dxa"/>
            <w:vMerge w:val="restart"/>
            <w:shd w:val="clear" w:color="auto" w:fill="auto"/>
          </w:tcPr>
          <w:p w14:paraId="5E74F6AE" w14:textId="02B5EABC" w:rsidR="005B6728" w:rsidRPr="007F7E5F" w:rsidRDefault="005B6728" w:rsidP="00124819">
            <w:pPr>
              <w:ind w:right="111"/>
              <w:rPr>
                <w:rFonts w:ascii="Aptos Narrow" w:eastAsia="Times New Roman" w:hAnsi="Aptos Narrow" w:cstheme="majorHAnsi"/>
                <w:sz w:val="20"/>
                <w:szCs w:val="20"/>
                <w:lang w:val="lv-LV" w:eastAsia="lv-LV"/>
              </w:rPr>
            </w:pPr>
            <w:r w:rsidRPr="00D101EB">
              <w:rPr>
                <w:rFonts w:ascii="Aptos Narrow" w:eastAsia="Times New Roman" w:hAnsi="Aptos Narrow" w:cstheme="majorHAnsi"/>
                <w:sz w:val="20"/>
                <w:szCs w:val="20"/>
                <w:lang w:val="lv-LV" w:eastAsia="lv-LV"/>
              </w:rPr>
              <w:t>N</w:t>
            </w:r>
            <w:r w:rsidRPr="007F7E5F">
              <w:rPr>
                <w:rFonts w:ascii="Aptos Narrow" w:eastAsia="Times New Roman" w:hAnsi="Aptos Narrow" w:cstheme="majorHAnsi"/>
                <w:sz w:val="20"/>
                <w:szCs w:val="20"/>
                <w:lang w:val="lv-LV" w:eastAsia="lv-LV"/>
              </w:rPr>
              <w:t>ormatīv</w:t>
            </w:r>
            <w:r w:rsidRPr="00D101EB">
              <w:rPr>
                <w:rFonts w:ascii="Aptos Narrow" w:eastAsia="Times New Roman" w:hAnsi="Aptos Narrow" w:cstheme="majorHAnsi"/>
                <w:sz w:val="20"/>
                <w:szCs w:val="20"/>
                <w:lang w:val="lv-LV" w:eastAsia="lv-LV"/>
              </w:rPr>
              <w:t>ā</w:t>
            </w:r>
            <w:r w:rsidRPr="007F7E5F">
              <w:rPr>
                <w:rFonts w:ascii="Aptos Narrow" w:eastAsia="Times New Roman" w:hAnsi="Aptos Narrow" w:cstheme="majorHAnsi"/>
                <w:sz w:val="20"/>
                <w:szCs w:val="20"/>
                <w:lang w:val="lv-LV" w:eastAsia="lv-LV"/>
              </w:rPr>
              <w:t xml:space="preserve"> regulējum</w:t>
            </w:r>
            <w:r w:rsidRPr="00D101EB">
              <w:rPr>
                <w:rFonts w:ascii="Aptos Narrow" w:eastAsia="Times New Roman" w:hAnsi="Aptos Narrow" w:cstheme="majorHAnsi"/>
                <w:sz w:val="20"/>
                <w:szCs w:val="20"/>
                <w:lang w:val="lv-LV" w:eastAsia="lv-LV"/>
              </w:rPr>
              <w:t>a</w:t>
            </w:r>
            <w:r w:rsidRPr="007F7E5F">
              <w:rPr>
                <w:rFonts w:ascii="Aptos Narrow" w:eastAsia="Times New Roman" w:hAnsi="Aptos Narrow" w:cstheme="majorHAnsi"/>
                <w:sz w:val="20"/>
                <w:szCs w:val="20"/>
                <w:lang w:val="lv-LV" w:eastAsia="lv-LV"/>
              </w:rPr>
              <w:t xml:space="preserve"> par valsts nozīmes interešu izglītības iestādes statusu un finansēšanas kārtību</w:t>
            </w:r>
            <w:r w:rsidRPr="00D101EB">
              <w:rPr>
                <w:rFonts w:ascii="Aptos Narrow" w:eastAsia="Times New Roman" w:hAnsi="Aptos Narrow" w:cstheme="majorHAnsi"/>
                <w:sz w:val="20"/>
                <w:szCs w:val="20"/>
                <w:lang w:val="lv-LV" w:eastAsia="lv-LV"/>
              </w:rPr>
              <w:t xml:space="preserve"> izstrāde</w:t>
            </w:r>
            <w:r w:rsidRPr="007F7E5F">
              <w:rPr>
                <w:rFonts w:ascii="Aptos Narrow" w:eastAsia="Times New Roman" w:hAnsi="Aptos Narrow" w:cstheme="majorHAnsi"/>
                <w:sz w:val="20"/>
                <w:szCs w:val="20"/>
                <w:lang w:val="lv-LV" w:eastAsia="lv-LV"/>
              </w:rPr>
              <w:t>, paredzot valsts finansējumu STEM interešu izglītības programmām</w:t>
            </w:r>
          </w:p>
        </w:tc>
        <w:tc>
          <w:tcPr>
            <w:tcW w:w="2175" w:type="dxa"/>
            <w:gridSpan w:val="2"/>
            <w:vMerge w:val="restart"/>
            <w:shd w:val="clear" w:color="auto" w:fill="auto"/>
          </w:tcPr>
          <w:p w14:paraId="482856E3" w14:textId="41CDDACA" w:rsidR="005B6728" w:rsidRPr="007F7E5F" w:rsidRDefault="005B6728" w:rsidP="00124819">
            <w:pPr>
              <w:ind w:right="111"/>
              <w:rPr>
                <w:rFonts w:ascii="Aptos Narrow" w:hAnsi="Aptos Narrow" w:cstheme="majorHAnsi"/>
                <w:sz w:val="20"/>
                <w:szCs w:val="20"/>
                <w:lang w:val="lv-LV"/>
              </w:rPr>
            </w:pPr>
            <w:r w:rsidRPr="007F7E5F">
              <w:rPr>
                <w:rFonts w:ascii="Aptos Narrow" w:eastAsia="Verdana" w:hAnsi="Aptos Narrow" w:cstheme="majorHAnsi"/>
                <w:color w:val="000000" w:themeColor="text1"/>
                <w:sz w:val="20"/>
                <w:szCs w:val="20"/>
                <w:lang w:val="lv-LV"/>
              </w:rPr>
              <w:t>Valsts finansējums STEM interešu izglītības programmām (% no kopējā finansējuma)</w:t>
            </w:r>
          </w:p>
        </w:tc>
        <w:tc>
          <w:tcPr>
            <w:tcW w:w="1749" w:type="dxa"/>
            <w:shd w:val="clear" w:color="auto" w:fill="auto"/>
          </w:tcPr>
          <w:p w14:paraId="4E9A2EF6" w14:textId="181C1C04" w:rsidR="005B6728" w:rsidRPr="007F7E5F" w:rsidRDefault="005B6728" w:rsidP="00124819">
            <w:pPr>
              <w:ind w:right="111"/>
              <w:rPr>
                <w:rFonts w:ascii="Aptos Narrow" w:hAnsi="Aptos Narrow" w:cstheme="majorHAnsi"/>
                <w:sz w:val="20"/>
                <w:szCs w:val="20"/>
                <w:lang w:val="lv-LV"/>
              </w:rPr>
            </w:pPr>
            <w:r w:rsidRPr="007F7E5F">
              <w:rPr>
                <w:rFonts w:ascii="Aptos Narrow" w:hAnsi="Aptos Narrow" w:cstheme="majorHAnsi"/>
                <w:sz w:val="20"/>
                <w:szCs w:val="20"/>
                <w:lang w:val="lv-LV"/>
              </w:rPr>
              <w:t>10</w:t>
            </w:r>
          </w:p>
        </w:tc>
        <w:tc>
          <w:tcPr>
            <w:tcW w:w="2410" w:type="dxa"/>
            <w:shd w:val="clear" w:color="auto" w:fill="auto"/>
          </w:tcPr>
          <w:p w14:paraId="3A0A94D0" w14:textId="77777777" w:rsidR="005B6728" w:rsidRPr="007F7E5F" w:rsidRDefault="005B6728" w:rsidP="00124819">
            <w:pPr>
              <w:ind w:right="111"/>
              <w:rPr>
                <w:rFonts w:ascii="Aptos Narrow" w:hAnsi="Aptos Narrow" w:cstheme="majorHAnsi"/>
                <w:sz w:val="20"/>
                <w:szCs w:val="20"/>
                <w:lang w:val="lv-LV"/>
              </w:rPr>
            </w:pPr>
            <w:r w:rsidRPr="007F7E5F">
              <w:rPr>
                <w:rFonts w:ascii="Aptos Narrow" w:hAnsi="Aptos Narrow" w:cstheme="majorHAnsi"/>
                <w:sz w:val="20"/>
                <w:szCs w:val="20"/>
                <w:lang w:val="lv-LV"/>
              </w:rPr>
              <w:t>2024.g. III ceturksnis</w:t>
            </w:r>
          </w:p>
          <w:p w14:paraId="42FBCBF3" w14:textId="77777777" w:rsidR="005B6728" w:rsidRPr="007F7E5F" w:rsidRDefault="005B6728" w:rsidP="00124819">
            <w:pPr>
              <w:ind w:right="111"/>
              <w:rPr>
                <w:rFonts w:ascii="Aptos Narrow" w:hAnsi="Aptos Narrow" w:cstheme="majorHAnsi"/>
                <w:sz w:val="20"/>
                <w:szCs w:val="20"/>
                <w:lang w:val="lv-LV"/>
              </w:rPr>
            </w:pPr>
          </w:p>
          <w:p w14:paraId="3D69CA07" w14:textId="68FC94C0" w:rsidR="005B6728" w:rsidRPr="007F7E5F" w:rsidRDefault="005B6728" w:rsidP="00124819">
            <w:pPr>
              <w:ind w:right="111"/>
              <w:rPr>
                <w:rFonts w:ascii="Aptos Narrow" w:hAnsi="Aptos Narrow" w:cstheme="majorHAnsi"/>
                <w:sz w:val="20"/>
                <w:szCs w:val="20"/>
                <w:lang w:val="lv-LV"/>
              </w:rPr>
            </w:pPr>
          </w:p>
          <w:p w14:paraId="0C086DCF" w14:textId="0CA016A9" w:rsidR="005B6728" w:rsidRPr="007F7E5F" w:rsidRDefault="005B6728" w:rsidP="00124819">
            <w:pPr>
              <w:ind w:right="111"/>
              <w:rPr>
                <w:rFonts w:ascii="Aptos Narrow" w:hAnsi="Aptos Narrow" w:cstheme="majorHAnsi"/>
                <w:sz w:val="20"/>
                <w:szCs w:val="20"/>
                <w:lang w:val="lv-LV"/>
              </w:rPr>
            </w:pPr>
          </w:p>
        </w:tc>
        <w:tc>
          <w:tcPr>
            <w:tcW w:w="2185" w:type="dxa"/>
            <w:vMerge w:val="restart"/>
            <w:shd w:val="clear" w:color="auto" w:fill="auto"/>
          </w:tcPr>
          <w:p w14:paraId="3A695AE4" w14:textId="70372667" w:rsidR="005B6728" w:rsidRPr="007F7E5F" w:rsidRDefault="005B6728" w:rsidP="00124819">
            <w:pPr>
              <w:ind w:right="111"/>
              <w:rPr>
                <w:rFonts w:ascii="Aptos Narrow" w:eastAsia="Times New Roman" w:hAnsi="Aptos Narrow" w:cstheme="majorBidi"/>
                <w:sz w:val="20"/>
                <w:szCs w:val="20"/>
                <w:lang w:val="lv-LV"/>
              </w:rPr>
            </w:pPr>
            <w:r>
              <w:rPr>
                <w:rFonts w:ascii="Aptos Narrow" w:eastAsia="Times New Roman" w:hAnsi="Aptos Narrow" w:cstheme="majorBidi"/>
                <w:sz w:val="20"/>
                <w:szCs w:val="20"/>
                <w:lang w:val="lv-LV"/>
              </w:rPr>
              <w:t>Esošo valsts budžeta līdzekļu ietvaros</w:t>
            </w:r>
          </w:p>
        </w:tc>
        <w:tc>
          <w:tcPr>
            <w:tcW w:w="2918" w:type="dxa"/>
            <w:vMerge w:val="restart"/>
            <w:shd w:val="clear" w:color="auto" w:fill="auto"/>
          </w:tcPr>
          <w:p w14:paraId="76D0BB9C" w14:textId="170AA7FE" w:rsidR="005B6728" w:rsidRPr="003B3EEB" w:rsidRDefault="005B6728"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IZM/</w:t>
            </w:r>
            <w:r>
              <w:rPr>
                <w:rFonts w:ascii="Aptos Narrow" w:hAnsi="Aptos Narrow" w:cstheme="majorHAnsi"/>
                <w:sz w:val="20"/>
                <w:szCs w:val="20"/>
                <w:lang w:val="lv-LV"/>
              </w:rPr>
              <w:t xml:space="preserve"> </w:t>
            </w:r>
            <w:r w:rsidRPr="003B3EEB">
              <w:rPr>
                <w:rFonts w:ascii="Aptos Narrow" w:hAnsi="Aptos Narrow" w:cstheme="majorHAnsi"/>
                <w:sz w:val="20"/>
                <w:szCs w:val="20"/>
                <w:lang w:val="lv-LV"/>
              </w:rPr>
              <w:t>Pašvaldības</w:t>
            </w:r>
            <w:r>
              <w:rPr>
                <w:rFonts w:ascii="Aptos Narrow" w:hAnsi="Aptos Narrow" w:cstheme="majorHAnsi"/>
                <w:sz w:val="20"/>
                <w:szCs w:val="20"/>
                <w:lang w:val="lv-LV"/>
              </w:rPr>
              <w:t>, arodbiedrības</w:t>
            </w:r>
          </w:p>
        </w:tc>
      </w:tr>
      <w:tr w:rsidR="005B6728" w:rsidRPr="003B3EEB" w14:paraId="197F79E9" w14:textId="77777777" w:rsidTr="00AC42AC">
        <w:trPr>
          <w:trHeight w:val="282"/>
        </w:trPr>
        <w:tc>
          <w:tcPr>
            <w:tcW w:w="1043" w:type="dxa"/>
            <w:vMerge/>
          </w:tcPr>
          <w:p w14:paraId="5D35629D" w14:textId="77777777" w:rsidR="005B6728" w:rsidRPr="003B3EEB" w:rsidRDefault="005B6728" w:rsidP="00B55AF5">
            <w:pPr>
              <w:ind w:right="111"/>
              <w:rPr>
                <w:rFonts w:ascii="Aptos Narrow" w:hAnsi="Aptos Narrow" w:cstheme="majorHAnsi"/>
                <w:color w:val="000000" w:themeColor="text1"/>
                <w:sz w:val="20"/>
                <w:szCs w:val="20"/>
                <w:lang w:val="lv-LV"/>
              </w:rPr>
            </w:pPr>
          </w:p>
        </w:tc>
        <w:tc>
          <w:tcPr>
            <w:tcW w:w="2966" w:type="dxa"/>
            <w:vMerge/>
          </w:tcPr>
          <w:p w14:paraId="64150390" w14:textId="77777777" w:rsidR="005B6728" w:rsidRPr="007F7E5F" w:rsidRDefault="005B6728" w:rsidP="00124819">
            <w:pPr>
              <w:ind w:right="111"/>
              <w:rPr>
                <w:rFonts w:ascii="Aptos Narrow" w:eastAsia="Times New Roman" w:hAnsi="Aptos Narrow" w:cstheme="majorHAnsi"/>
                <w:sz w:val="20"/>
                <w:szCs w:val="20"/>
                <w:lang w:val="lv-LV" w:eastAsia="lv-LV"/>
              </w:rPr>
            </w:pPr>
          </w:p>
        </w:tc>
        <w:tc>
          <w:tcPr>
            <w:tcW w:w="2175" w:type="dxa"/>
            <w:gridSpan w:val="2"/>
            <w:vMerge/>
          </w:tcPr>
          <w:p w14:paraId="1536A60C" w14:textId="77777777" w:rsidR="005B6728" w:rsidRPr="007F7E5F" w:rsidRDefault="005B6728" w:rsidP="00124819">
            <w:pPr>
              <w:ind w:right="111"/>
              <w:rPr>
                <w:rFonts w:ascii="Aptos Narrow" w:eastAsia="Verdana" w:hAnsi="Aptos Narrow" w:cstheme="majorHAnsi"/>
                <w:color w:val="000000" w:themeColor="text1"/>
                <w:sz w:val="20"/>
                <w:szCs w:val="20"/>
                <w:lang w:val="lv-LV"/>
              </w:rPr>
            </w:pPr>
          </w:p>
        </w:tc>
        <w:tc>
          <w:tcPr>
            <w:tcW w:w="1749" w:type="dxa"/>
            <w:shd w:val="clear" w:color="auto" w:fill="auto"/>
          </w:tcPr>
          <w:p w14:paraId="6C8CE210" w14:textId="7CCB7FF4" w:rsidR="005B6728" w:rsidRPr="007F7E5F" w:rsidRDefault="005B6728" w:rsidP="00124819">
            <w:pPr>
              <w:ind w:right="111"/>
              <w:rPr>
                <w:rFonts w:ascii="Aptos Narrow" w:hAnsi="Aptos Narrow" w:cstheme="majorHAnsi"/>
                <w:sz w:val="20"/>
                <w:szCs w:val="20"/>
                <w:lang w:val="lv-LV"/>
              </w:rPr>
            </w:pPr>
            <w:r w:rsidRPr="007F7E5F">
              <w:rPr>
                <w:rFonts w:ascii="Aptos Narrow" w:hAnsi="Aptos Narrow" w:cstheme="majorHAnsi"/>
                <w:sz w:val="20"/>
                <w:szCs w:val="20"/>
                <w:lang w:val="lv-LV"/>
              </w:rPr>
              <w:t>15</w:t>
            </w:r>
          </w:p>
        </w:tc>
        <w:tc>
          <w:tcPr>
            <w:tcW w:w="2410" w:type="dxa"/>
            <w:shd w:val="clear" w:color="auto" w:fill="auto"/>
          </w:tcPr>
          <w:p w14:paraId="73C9797E" w14:textId="77A3CB44" w:rsidR="005B6728" w:rsidRPr="007F7E5F" w:rsidRDefault="005B6728" w:rsidP="00124819">
            <w:pPr>
              <w:ind w:right="111"/>
              <w:rPr>
                <w:rFonts w:ascii="Aptos Narrow" w:hAnsi="Aptos Narrow" w:cstheme="majorHAnsi"/>
                <w:sz w:val="20"/>
                <w:szCs w:val="20"/>
                <w:lang w:val="lv-LV"/>
              </w:rPr>
            </w:pPr>
            <w:r w:rsidRPr="007F7E5F">
              <w:rPr>
                <w:rFonts w:ascii="Aptos Narrow" w:hAnsi="Aptos Narrow" w:cstheme="majorHAnsi"/>
                <w:sz w:val="20"/>
                <w:szCs w:val="20"/>
                <w:lang w:val="lv-LV"/>
              </w:rPr>
              <w:t>202</w:t>
            </w:r>
            <w:r>
              <w:rPr>
                <w:rFonts w:ascii="Aptos Narrow" w:hAnsi="Aptos Narrow" w:cstheme="majorHAnsi"/>
                <w:sz w:val="20"/>
                <w:szCs w:val="20"/>
                <w:lang w:val="lv-LV"/>
              </w:rPr>
              <w:t>5</w:t>
            </w:r>
            <w:r w:rsidRPr="007F7E5F">
              <w:rPr>
                <w:rFonts w:ascii="Aptos Narrow" w:hAnsi="Aptos Narrow" w:cstheme="majorHAnsi"/>
                <w:sz w:val="20"/>
                <w:szCs w:val="20"/>
                <w:lang w:val="lv-LV"/>
              </w:rPr>
              <w:t>.g. I</w:t>
            </w:r>
            <w:r>
              <w:rPr>
                <w:rFonts w:ascii="Aptos Narrow" w:hAnsi="Aptos Narrow" w:cstheme="majorHAnsi"/>
                <w:sz w:val="20"/>
                <w:szCs w:val="20"/>
                <w:lang w:val="lv-LV"/>
              </w:rPr>
              <w:t>V</w:t>
            </w:r>
            <w:r w:rsidRPr="007F7E5F">
              <w:rPr>
                <w:rFonts w:ascii="Aptos Narrow" w:hAnsi="Aptos Narrow" w:cstheme="majorHAnsi"/>
                <w:sz w:val="20"/>
                <w:szCs w:val="20"/>
                <w:lang w:val="lv-LV"/>
              </w:rPr>
              <w:t xml:space="preserve"> ceturksnis</w:t>
            </w:r>
          </w:p>
        </w:tc>
        <w:tc>
          <w:tcPr>
            <w:tcW w:w="2185" w:type="dxa"/>
            <w:vMerge/>
            <w:shd w:val="clear" w:color="auto" w:fill="auto"/>
          </w:tcPr>
          <w:p w14:paraId="1346D661" w14:textId="3C15DFA6" w:rsidR="005B6728" w:rsidRPr="007F7E5F" w:rsidRDefault="005B6728" w:rsidP="00124819">
            <w:pPr>
              <w:ind w:right="111"/>
              <w:rPr>
                <w:rFonts w:ascii="Aptos Narrow" w:eastAsia="Times New Roman" w:hAnsi="Aptos Narrow" w:cstheme="majorHAnsi"/>
                <w:sz w:val="20"/>
                <w:szCs w:val="20"/>
                <w:lang w:val="lv-LV"/>
              </w:rPr>
            </w:pPr>
          </w:p>
        </w:tc>
        <w:tc>
          <w:tcPr>
            <w:tcW w:w="2918" w:type="dxa"/>
            <w:vMerge/>
          </w:tcPr>
          <w:p w14:paraId="1F9B079B" w14:textId="77777777" w:rsidR="005B6728" w:rsidRPr="003B3EEB" w:rsidRDefault="005B6728" w:rsidP="00124819">
            <w:pPr>
              <w:ind w:right="111"/>
              <w:rPr>
                <w:rFonts w:ascii="Aptos Narrow" w:hAnsi="Aptos Narrow" w:cstheme="majorHAnsi"/>
                <w:sz w:val="20"/>
                <w:szCs w:val="20"/>
                <w:lang w:val="lv-LV"/>
              </w:rPr>
            </w:pPr>
          </w:p>
        </w:tc>
      </w:tr>
      <w:tr w:rsidR="005B6728" w:rsidRPr="003B3EEB" w14:paraId="2AA254D3" w14:textId="77777777" w:rsidTr="00AC42AC">
        <w:trPr>
          <w:trHeight w:val="282"/>
        </w:trPr>
        <w:tc>
          <w:tcPr>
            <w:tcW w:w="1043" w:type="dxa"/>
            <w:vMerge/>
          </w:tcPr>
          <w:p w14:paraId="4A74A6C0" w14:textId="77777777" w:rsidR="005B6728" w:rsidRPr="003B3EEB" w:rsidRDefault="005B6728" w:rsidP="00B55AF5">
            <w:pPr>
              <w:ind w:right="111"/>
              <w:rPr>
                <w:rFonts w:ascii="Aptos Narrow" w:hAnsi="Aptos Narrow" w:cstheme="majorHAnsi"/>
                <w:color w:val="000000" w:themeColor="text1"/>
                <w:sz w:val="20"/>
                <w:szCs w:val="20"/>
                <w:lang w:val="lv-LV"/>
              </w:rPr>
            </w:pPr>
          </w:p>
        </w:tc>
        <w:tc>
          <w:tcPr>
            <w:tcW w:w="2966" w:type="dxa"/>
            <w:vMerge/>
          </w:tcPr>
          <w:p w14:paraId="782DFC0C" w14:textId="77777777" w:rsidR="005B6728" w:rsidRPr="007F7E5F" w:rsidRDefault="005B6728" w:rsidP="00124819">
            <w:pPr>
              <w:ind w:right="111"/>
              <w:rPr>
                <w:rFonts w:ascii="Aptos Narrow" w:eastAsia="Times New Roman" w:hAnsi="Aptos Narrow" w:cstheme="majorHAnsi"/>
                <w:sz w:val="20"/>
                <w:szCs w:val="20"/>
                <w:lang w:val="lv-LV" w:eastAsia="lv-LV"/>
              </w:rPr>
            </w:pPr>
          </w:p>
        </w:tc>
        <w:tc>
          <w:tcPr>
            <w:tcW w:w="2175" w:type="dxa"/>
            <w:gridSpan w:val="2"/>
            <w:vMerge/>
          </w:tcPr>
          <w:p w14:paraId="172B5292" w14:textId="77777777" w:rsidR="005B6728" w:rsidRPr="007F7E5F" w:rsidRDefault="005B6728" w:rsidP="00124819">
            <w:pPr>
              <w:ind w:right="111"/>
              <w:rPr>
                <w:rFonts w:ascii="Aptos Narrow" w:eastAsia="Verdana" w:hAnsi="Aptos Narrow" w:cstheme="majorHAnsi"/>
                <w:color w:val="000000" w:themeColor="text1"/>
                <w:sz w:val="20"/>
                <w:szCs w:val="20"/>
                <w:lang w:val="lv-LV"/>
              </w:rPr>
            </w:pPr>
          </w:p>
        </w:tc>
        <w:tc>
          <w:tcPr>
            <w:tcW w:w="1749" w:type="dxa"/>
            <w:shd w:val="clear" w:color="auto" w:fill="auto"/>
          </w:tcPr>
          <w:p w14:paraId="740B6867" w14:textId="526B67F4" w:rsidR="005B6728" w:rsidRPr="007F7E5F" w:rsidRDefault="005B6728" w:rsidP="00124819">
            <w:pPr>
              <w:ind w:right="111"/>
              <w:rPr>
                <w:rFonts w:ascii="Aptos Narrow" w:hAnsi="Aptos Narrow" w:cstheme="majorHAnsi"/>
                <w:sz w:val="20"/>
                <w:szCs w:val="20"/>
                <w:lang w:val="lv-LV"/>
              </w:rPr>
            </w:pPr>
            <w:r w:rsidRPr="007F7E5F">
              <w:rPr>
                <w:rFonts w:ascii="Aptos Narrow" w:hAnsi="Aptos Narrow" w:cstheme="majorHAnsi"/>
                <w:sz w:val="20"/>
                <w:szCs w:val="20"/>
                <w:lang w:val="lv-LV"/>
              </w:rPr>
              <w:t>20</w:t>
            </w:r>
          </w:p>
        </w:tc>
        <w:tc>
          <w:tcPr>
            <w:tcW w:w="2410" w:type="dxa"/>
            <w:shd w:val="clear" w:color="auto" w:fill="auto"/>
          </w:tcPr>
          <w:p w14:paraId="74B12E8D" w14:textId="48DC2D10" w:rsidR="005B6728" w:rsidRPr="007F7E5F" w:rsidRDefault="005B6728" w:rsidP="00124819">
            <w:pPr>
              <w:ind w:right="111"/>
              <w:rPr>
                <w:rFonts w:ascii="Aptos Narrow" w:hAnsi="Aptos Narrow" w:cstheme="majorHAnsi"/>
                <w:sz w:val="20"/>
                <w:szCs w:val="20"/>
                <w:lang w:val="lv-LV"/>
              </w:rPr>
            </w:pPr>
            <w:r w:rsidRPr="007F7E5F">
              <w:rPr>
                <w:rFonts w:ascii="Aptos Narrow" w:hAnsi="Aptos Narrow" w:cstheme="majorHAnsi"/>
                <w:sz w:val="20"/>
                <w:szCs w:val="20"/>
                <w:lang w:val="lv-LV"/>
              </w:rPr>
              <w:t>202</w:t>
            </w:r>
            <w:r>
              <w:rPr>
                <w:rFonts w:ascii="Aptos Narrow" w:hAnsi="Aptos Narrow" w:cstheme="majorHAnsi"/>
                <w:sz w:val="20"/>
                <w:szCs w:val="20"/>
                <w:lang w:val="lv-LV"/>
              </w:rPr>
              <w:t>6</w:t>
            </w:r>
            <w:r w:rsidRPr="007F7E5F">
              <w:rPr>
                <w:rFonts w:ascii="Aptos Narrow" w:hAnsi="Aptos Narrow" w:cstheme="majorHAnsi"/>
                <w:sz w:val="20"/>
                <w:szCs w:val="20"/>
                <w:lang w:val="lv-LV"/>
              </w:rPr>
              <w:t>.g. I</w:t>
            </w:r>
            <w:r>
              <w:rPr>
                <w:rFonts w:ascii="Aptos Narrow" w:hAnsi="Aptos Narrow" w:cstheme="majorHAnsi"/>
                <w:sz w:val="20"/>
                <w:szCs w:val="20"/>
                <w:lang w:val="lv-LV"/>
              </w:rPr>
              <w:t>V</w:t>
            </w:r>
            <w:r w:rsidRPr="007F7E5F">
              <w:rPr>
                <w:rFonts w:ascii="Aptos Narrow" w:hAnsi="Aptos Narrow" w:cstheme="majorHAnsi"/>
                <w:sz w:val="20"/>
                <w:szCs w:val="20"/>
                <w:lang w:val="lv-LV"/>
              </w:rPr>
              <w:t xml:space="preserve"> ceturksnis</w:t>
            </w:r>
          </w:p>
        </w:tc>
        <w:tc>
          <w:tcPr>
            <w:tcW w:w="2185" w:type="dxa"/>
            <w:vMerge/>
            <w:shd w:val="clear" w:color="auto" w:fill="auto"/>
          </w:tcPr>
          <w:p w14:paraId="4C53D03B" w14:textId="59C0F699" w:rsidR="005B6728" w:rsidRPr="007F7E5F" w:rsidRDefault="005B6728" w:rsidP="00124819">
            <w:pPr>
              <w:ind w:right="111"/>
              <w:rPr>
                <w:rFonts w:ascii="Aptos Narrow" w:eastAsia="Times New Roman" w:hAnsi="Aptos Narrow" w:cstheme="majorHAnsi"/>
                <w:sz w:val="20"/>
                <w:szCs w:val="20"/>
                <w:lang w:val="lv-LV"/>
              </w:rPr>
            </w:pPr>
          </w:p>
        </w:tc>
        <w:tc>
          <w:tcPr>
            <w:tcW w:w="2918" w:type="dxa"/>
            <w:vMerge/>
          </w:tcPr>
          <w:p w14:paraId="46684EC2" w14:textId="77777777" w:rsidR="005B6728" w:rsidRPr="003B3EEB" w:rsidRDefault="005B6728" w:rsidP="00124819">
            <w:pPr>
              <w:ind w:right="111"/>
              <w:rPr>
                <w:rFonts w:ascii="Aptos Narrow" w:hAnsi="Aptos Narrow" w:cstheme="majorHAnsi"/>
                <w:sz w:val="20"/>
                <w:szCs w:val="20"/>
                <w:lang w:val="lv-LV"/>
              </w:rPr>
            </w:pPr>
          </w:p>
        </w:tc>
      </w:tr>
      <w:tr w:rsidR="005B6728" w:rsidRPr="003B3EEB" w14:paraId="04D58982" w14:textId="77777777" w:rsidTr="00AC42AC">
        <w:trPr>
          <w:trHeight w:val="282"/>
        </w:trPr>
        <w:tc>
          <w:tcPr>
            <w:tcW w:w="1043" w:type="dxa"/>
            <w:vMerge/>
          </w:tcPr>
          <w:p w14:paraId="309CEF28" w14:textId="77777777" w:rsidR="005B6728" w:rsidRPr="003B3EEB" w:rsidRDefault="005B6728" w:rsidP="00B55AF5">
            <w:pPr>
              <w:ind w:right="111"/>
              <w:rPr>
                <w:rFonts w:ascii="Aptos Narrow" w:hAnsi="Aptos Narrow" w:cstheme="majorHAnsi"/>
                <w:color w:val="000000" w:themeColor="text1"/>
                <w:sz w:val="20"/>
                <w:szCs w:val="20"/>
                <w:lang w:val="lv-LV"/>
              </w:rPr>
            </w:pPr>
          </w:p>
        </w:tc>
        <w:tc>
          <w:tcPr>
            <w:tcW w:w="2966" w:type="dxa"/>
            <w:vMerge/>
          </w:tcPr>
          <w:p w14:paraId="0F8F9678" w14:textId="77777777" w:rsidR="005B6728" w:rsidRPr="007F7E5F" w:rsidRDefault="005B6728" w:rsidP="00124819">
            <w:pPr>
              <w:ind w:right="111"/>
              <w:rPr>
                <w:rFonts w:ascii="Aptos Narrow" w:eastAsia="Times New Roman" w:hAnsi="Aptos Narrow" w:cstheme="majorHAnsi"/>
                <w:sz w:val="20"/>
                <w:szCs w:val="20"/>
                <w:lang w:val="lv-LV" w:eastAsia="lv-LV"/>
              </w:rPr>
            </w:pPr>
          </w:p>
        </w:tc>
        <w:tc>
          <w:tcPr>
            <w:tcW w:w="2175" w:type="dxa"/>
            <w:gridSpan w:val="2"/>
            <w:vMerge/>
          </w:tcPr>
          <w:p w14:paraId="128C3145" w14:textId="77777777" w:rsidR="005B6728" w:rsidRPr="007F7E5F" w:rsidRDefault="005B6728" w:rsidP="00124819">
            <w:pPr>
              <w:ind w:right="111"/>
              <w:rPr>
                <w:rFonts w:ascii="Aptos Narrow" w:eastAsia="Verdana" w:hAnsi="Aptos Narrow" w:cstheme="majorHAnsi"/>
                <w:color w:val="000000" w:themeColor="text1"/>
                <w:sz w:val="20"/>
                <w:szCs w:val="20"/>
                <w:lang w:val="lv-LV"/>
              </w:rPr>
            </w:pPr>
          </w:p>
        </w:tc>
        <w:tc>
          <w:tcPr>
            <w:tcW w:w="1749" w:type="dxa"/>
            <w:shd w:val="clear" w:color="auto" w:fill="auto"/>
          </w:tcPr>
          <w:p w14:paraId="274AD5F8" w14:textId="2F04E0A3" w:rsidR="005B6728" w:rsidRPr="007F7E5F" w:rsidRDefault="005B6728" w:rsidP="00124819">
            <w:pPr>
              <w:ind w:right="111"/>
              <w:rPr>
                <w:rFonts w:ascii="Aptos Narrow" w:hAnsi="Aptos Narrow" w:cstheme="majorHAnsi"/>
                <w:sz w:val="20"/>
                <w:szCs w:val="20"/>
                <w:lang w:val="lv-LV"/>
              </w:rPr>
            </w:pPr>
            <w:r w:rsidRPr="007F7E5F">
              <w:rPr>
                <w:rFonts w:ascii="Aptos Narrow" w:hAnsi="Aptos Narrow" w:cstheme="majorHAnsi"/>
                <w:sz w:val="20"/>
                <w:szCs w:val="20"/>
                <w:lang w:val="lv-LV"/>
              </w:rPr>
              <w:t>20</w:t>
            </w:r>
          </w:p>
        </w:tc>
        <w:tc>
          <w:tcPr>
            <w:tcW w:w="2410" w:type="dxa"/>
            <w:shd w:val="clear" w:color="auto" w:fill="auto"/>
          </w:tcPr>
          <w:p w14:paraId="7CFF63E1" w14:textId="0B89919B" w:rsidR="005B6728" w:rsidRPr="007F7E5F" w:rsidRDefault="005B6728" w:rsidP="00124819">
            <w:pPr>
              <w:ind w:right="111"/>
              <w:rPr>
                <w:rFonts w:ascii="Aptos Narrow" w:hAnsi="Aptos Narrow" w:cstheme="majorHAnsi"/>
                <w:sz w:val="20"/>
                <w:szCs w:val="20"/>
                <w:lang w:val="lv-LV"/>
              </w:rPr>
            </w:pPr>
            <w:r w:rsidRPr="007F7E5F">
              <w:rPr>
                <w:rFonts w:ascii="Aptos Narrow" w:hAnsi="Aptos Narrow" w:cstheme="majorHAnsi"/>
                <w:sz w:val="20"/>
                <w:szCs w:val="20"/>
                <w:lang w:val="lv-LV"/>
              </w:rPr>
              <w:t>202</w:t>
            </w:r>
            <w:r>
              <w:rPr>
                <w:rFonts w:ascii="Aptos Narrow" w:hAnsi="Aptos Narrow" w:cstheme="majorHAnsi"/>
                <w:sz w:val="20"/>
                <w:szCs w:val="20"/>
                <w:lang w:val="lv-LV"/>
              </w:rPr>
              <w:t>7</w:t>
            </w:r>
            <w:r w:rsidRPr="007F7E5F">
              <w:rPr>
                <w:rFonts w:ascii="Aptos Narrow" w:hAnsi="Aptos Narrow" w:cstheme="majorHAnsi"/>
                <w:sz w:val="20"/>
                <w:szCs w:val="20"/>
                <w:lang w:val="lv-LV"/>
              </w:rPr>
              <w:t>.g. I</w:t>
            </w:r>
            <w:r>
              <w:rPr>
                <w:rFonts w:ascii="Aptos Narrow" w:hAnsi="Aptos Narrow" w:cstheme="majorHAnsi"/>
                <w:sz w:val="20"/>
                <w:szCs w:val="20"/>
                <w:lang w:val="lv-LV"/>
              </w:rPr>
              <w:t>V</w:t>
            </w:r>
            <w:r w:rsidRPr="007F7E5F">
              <w:rPr>
                <w:rFonts w:ascii="Aptos Narrow" w:hAnsi="Aptos Narrow" w:cstheme="majorHAnsi"/>
                <w:sz w:val="20"/>
                <w:szCs w:val="20"/>
                <w:lang w:val="lv-LV"/>
              </w:rPr>
              <w:t xml:space="preserve"> ceturksnis</w:t>
            </w:r>
          </w:p>
        </w:tc>
        <w:tc>
          <w:tcPr>
            <w:tcW w:w="2185" w:type="dxa"/>
            <w:vMerge/>
            <w:shd w:val="clear" w:color="auto" w:fill="auto"/>
          </w:tcPr>
          <w:p w14:paraId="6CA7B84E" w14:textId="3FD78B19" w:rsidR="005B6728" w:rsidRPr="00AC42AC" w:rsidRDefault="005B6728" w:rsidP="00124819">
            <w:pPr>
              <w:ind w:right="111"/>
              <w:rPr>
                <w:rFonts w:ascii="Aptos Narrow" w:eastAsia="Times New Roman" w:hAnsi="Aptos Narrow" w:cstheme="majorHAnsi"/>
                <w:sz w:val="20"/>
                <w:szCs w:val="20"/>
                <w:vertAlign w:val="superscript"/>
                <w:lang w:val="lv-LV"/>
              </w:rPr>
            </w:pPr>
          </w:p>
        </w:tc>
        <w:tc>
          <w:tcPr>
            <w:tcW w:w="2918" w:type="dxa"/>
            <w:vMerge/>
          </w:tcPr>
          <w:p w14:paraId="7956750E" w14:textId="77777777" w:rsidR="005B6728" w:rsidRPr="003B3EEB" w:rsidRDefault="005B6728" w:rsidP="00124819">
            <w:pPr>
              <w:ind w:right="111"/>
              <w:rPr>
                <w:rFonts w:ascii="Aptos Narrow" w:hAnsi="Aptos Narrow" w:cstheme="majorHAnsi"/>
                <w:sz w:val="20"/>
                <w:szCs w:val="20"/>
                <w:lang w:val="lv-LV"/>
              </w:rPr>
            </w:pPr>
          </w:p>
        </w:tc>
      </w:tr>
      <w:tr w:rsidR="00E1313D" w:rsidRPr="007611F3" w14:paraId="769EC662" w14:textId="77777777" w:rsidTr="00C42FB7">
        <w:trPr>
          <w:trHeight w:val="282"/>
        </w:trPr>
        <w:tc>
          <w:tcPr>
            <w:tcW w:w="15446" w:type="dxa"/>
            <w:gridSpan w:val="8"/>
            <w:shd w:val="clear" w:color="auto" w:fill="1F4E79"/>
          </w:tcPr>
          <w:p w14:paraId="4EDC5B13" w14:textId="6428C693" w:rsidR="00E1313D" w:rsidRPr="003B3EEB" w:rsidRDefault="00E1313D" w:rsidP="00124819">
            <w:pPr>
              <w:ind w:right="111"/>
              <w:rPr>
                <w:rFonts w:ascii="Aptos Narrow" w:hAnsi="Aptos Narrow" w:cstheme="majorHAnsi"/>
                <w:sz w:val="20"/>
                <w:szCs w:val="20"/>
                <w:lang w:val="lv-LV"/>
              </w:rPr>
            </w:pPr>
            <w:r w:rsidRPr="003B3EEB">
              <w:rPr>
                <w:rFonts w:ascii="Aptos Narrow" w:eastAsia="Times New Roman" w:hAnsi="Aptos Narrow" w:cstheme="majorHAnsi"/>
                <w:b/>
                <w:bCs/>
                <w:color w:val="FFFFFF" w:themeColor="background1"/>
                <w:lang w:val="lv-LV" w:eastAsia="lv-LV"/>
              </w:rPr>
              <w:t>1.2.4. Mācību materiālu nodrošināšana</w:t>
            </w:r>
            <w:r w:rsidR="007611F3">
              <w:rPr>
                <w:rFonts w:ascii="Aptos Narrow" w:eastAsia="Times New Roman" w:hAnsi="Aptos Narrow" w:cstheme="majorHAnsi"/>
                <w:b/>
                <w:bCs/>
                <w:color w:val="FFFFFF" w:themeColor="background1"/>
                <w:lang w:val="lv-LV" w:eastAsia="lv-LV"/>
              </w:rPr>
              <w:t>, īpaši STEM jomā</w:t>
            </w:r>
            <w:r w:rsidR="00DD0610">
              <w:rPr>
                <w:rFonts w:ascii="Aptos Narrow" w:eastAsia="Times New Roman" w:hAnsi="Aptos Narrow" w:cstheme="majorHAnsi"/>
                <w:b/>
                <w:bCs/>
                <w:color w:val="FFFFFF" w:themeColor="background1"/>
                <w:lang w:val="lv-LV" w:eastAsia="lv-LV"/>
              </w:rPr>
              <w:t>s</w:t>
            </w:r>
          </w:p>
        </w:tc>
      </w:tr>
      <w:tr w:rsidR="0048190C" w:rsidRPr="003B3EEB" w14:paraId="3EE89462" w14:textId="77777777" w:rsidTr="00AC42AC">
        <w:trPr>
          <w:trHeight w:val="564"/>
        </w:trPr>
        <w:tc>
          <w:tcPr>
            <w:tcW w:w="1043" w:type="dxa"/>
            <w:vMerge w:val="restart"/>
            <w:shd w:val="clear" w:color="auto" w:fill="auto"/>
          </w:tcPr>
          <w:p w14:paraId="442D9FAD" w14:textId="7C1C5DAF" w:rsidR="0048190C" w:rsidRPr="003B3EEB" w:rsidRDefault="0048190C" w:rsidP="00B55AF5">
            <w:pPr>
              <w:ind w:right="111"/>
              <w:rPr>
                <w:rFonts w:ascii="Aptos Narrow" w:hAnsi="Aptos Narrow" w:cstheme="majorHAnsi"/>
                <w:color w:val="000000" w:themeColor="text1"/>
                <w:sz w:val="20"/>
                <w:szCs w:val="20"/>
                <w:lang w:val="lv-LV"/>
              </w:rPr>
            </w:pPr>
            <w:r w:rsidRPr="003B3EEB">
              <w:rPr>
                <w:rFonts w:ascii="Aptos Narrow" w:eastAsia="Times New Roman" w:hAnsi="Aptos Narrow" w:cstheme="majorHAnsi"/>
                <w:sz w:val="20"/>
                <w:szCs w:val="20"/>
                <w:lang w:val="lv-LV" w:eastAsia="lv-LV"/>
              </w:rPr>
              <w:t>1.2.4.1.</w:t>
            </w:r>
          </w:p>
        </w:tc>
        <w:tc>
          <w:tcPr>
            <w:tcW w:w="2966" w:type="dxa"/>
            <w:vMerge w:val="restart"/>
            <w:shd w:val="clear" w:color="auto" w:fill="auto"/>
          </w:tcPr>
          <w:p w14:paraId="797D83A9" w14:textId="3BB56811" w:rsidR="0048190C" w:rsidRPr="003B3EEB" w:rsidRDefault="0048190C" w:rsidP="00124819">
            <w:pPr>
              <w:ind w:right="111"/>
              <w:rPr>
                <w:rFonts w:ascii="Aptos Narrow" w:eastAsia="Times New Roman" w:hAnsi="Aptos Narrow" w:cstheme="majorHAnsi"/>
                <w:sz w:val="20"/>
                <w:szCs w:val="20"/>
                <w:lang w:val="lv-LV" w:eastAsia="lv-LV"/>
              </w:rPr>
            </w:pPr>
            <w:r>
              <w:rPr>
                <w:rFonts w:ascii="Aptos Narrow" w:eastAsia="Times New Roman" w:hAnsi="Aptos Narrow" w:cstheme="majorHAnsi"/>
                <w:sz w:val="20"/>
                <w:szCs w:val="20"/>
                <w:lang w:val="lv-LV" w:eastAsia="lv-LV"/>
              </w:rPr>
              <w:t>M</w:t>
            </w:r>
            <w:r w:rsidRPr="003B3EEB">
              <w:rPr>
                <w:rFonts w:ascii="Aptos Narrow" w:eastAsia="Times New Roman" w:hAnsi="Aptos Narrow" w:cstheme="majorHAnsi"/>
                <w:sz w:val="20"/>
                <w:szCs w:val="20"/>
                <w:lang w:val="lv-LV" w:eastAsia="lv-LV"/>
              </w:rPr>
              <w:t>etodiskā atbalsta materiāl</w:t>
            </w:r>
            <w:r>
              <w:rPr>
                <w:rFonts w:ascii="Aptos Narrow" w:eastAsia="Times New Roman" w:hAnsi="Aptos Narrow" w:cstheme="majorHAnsi"/>
                <w:sz w:val="20"/>
                <w:szCs w:val="20"/>
                <w:lang w:val="lv-LV" w:eastAsia="lv-LV"/>
              </w:rPr>
              <w:t>a izstrāde</w:t>
            </w:r>
            <w:r w:rsidRPr="003B3EEB">
              <w:rPr>
                <w:rFonts w:ascii="Aptos Narrow" w:eastAsia="Times New Roman" w:hAnsi="Aptos Narrow" w:cstheme="majorHAnsi"/>
                <w:sz w:val="20"/>
                <w:szCs w:val="20"/>
                <w:lang w:val="lv-LV" w:eastAsia="lv-LV"/>
              </w:rPr>
              <w:t xml:space="preserve"> pedagogiem </w:t>
            </w:r>
            <w:r>
              <w:rPr>
                <w:rFonts w:ascii="Aptos Narrow" w:eastAsia="Times New Roman" w:hAnsi="Aptos Narrow" w:cstheme="majorHAnsi"/>
                <w:sz w:val="20"/>
                <w:szCs w:val="20"/>
                <w:lang w:val="lv-LV" w:eastAsia="lv-LV"/>
              </w:rPr>
              <w:t>STEM</w:t>
            </w:r>
            <w:r w:rsidR="00CF3BDC">
              <w:rPr>
                <w:rFonts w:ascii="Aptos Narrow" w:eastAsia="Times New Roman" w:hAnsi="Aptos Narrow" w:cstheme="majorHAnsi"/>
                <w:sz w:val="20"/>
                <w:szCs w:val="20"/>
                <w:lang w:val="lv-LV" w:eastAsia="lv-LV"/>
              </w:rPr>
              <w:t>/STEAM</w:t>
            </w:r>
            <w:r w:rsidRPr="003B3EEB">
              <w:rPr>
                <w:rFonts w:ascii="Aptos Narrow" w:eastAsia="Times New Roman" w:hAnsi="Aptos Narrow" w:cstheme="majorHAnsi"/>
                <w:sz w:val="20"/>
                <w:szCs w:val="20"/>
                <w:lang w:val="lv-LV" w:eastAsia="lv-LV"/>
              </w:rPr>
              <w:t xml:space="preserve"> mācību priekšmetos: </w:t>
            </w:r>
          </w:p>
          <w:p w14:paraId="5F30EDE4" w14:textId="77777777" w:rsidR="0048190C" w:rsidRPr="003B3EEB" w:rsidRDefault="0048190C" w:rsidP="00124819">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lastRenderedPageBreak/>
              <w:t>1) dabaszinātņu (fizika, ķīmija, bioloģija, ģeogrāfija) apguvei vidusskolā (4) un inženierzinību apguvei pamatskolā (1);</w:t>
            </w:r>
          </w:p>
          <w:p w14:paraId="73233BA3" w14:textId="77777777" w:rsidR="0048190C" w:rsidRPr="003B3EEB" w:rsidRDefault="0048190C" w:rsidP="00124819">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2) matemātikas apguvei pamatskolā un vidusskolā (5) un programmēšanas apguvei vidusskolā (1);</w:t>
            </w:r>
          </w:p>
          <w:p w14:paraId="0626931A" w14:textId="3DB9179D" w:rsidR="0048190C" w:rsidRPr="003B3EEB" w:rsidRDefault="0048190C" w:rsidP="00124819">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3) fizikas, ķīmijas un bioloģijas apguvei pamatskolā (3) un datorikas apguvei pamatskolā (1)</w:t>
            </w:r>
            <w:r>
              <w:rPr>
                <w:rFonts w:ascii="Aptos Narrow" w:eastAsia="Times New Roman" w:hAnsi="Aptos Narrow" w:cstheme="majorHAnsi"/>
                <w:sz w:val="20"/>
                <w:szCs w:val="20"/>
                <w:lang w:val="lv-LV" w:eastAsia="lv-LV"/>
              </w:rPr>
              <w:t>;</w:t>
            </w:r>
          </w:p>
          <w:p w14:paraId="2C6AD8B7" w14:textId="018F9C0F" w:rsidR="0048190C" w:rsidRPr="003B3EEB" w:rsidRDefault="0048190C" w:rsidP="00124819">
            <w:pPr>
              <w:ind w:right="111"/>
              <w:rPr>
                <w:rFonts w:ascii="Aptos Narrow" w:eastAsia="Times New Roman" w:hAnsi="Aptos Narrow" w:cstheme="majorHAnsi"/>
                <w:sz w:val="20"/>
                <w:szCs w:val="20"/>
                <w:lang w:val="lv-LV" w:eastAsia="lv-LV"/>
              </w:rPr>
            </w:pPr>
            <w:r>
              <w:rPr>
                <w:rFonts w:ascii="Aptos Narrow" w:eastAsia="Times New Roman" w:hAnsi="Aptos Narrow" w:cstheme="majorHAnsi"/>
                <w:sz w:val="20"/>
                <w:szCs w:val="20"/>
                <w:lang w:val="lv-LV" w:eastAsia="lv-LV"/>
              </w:rPr>
              <w:t xml:space="preserve">4) </w:t>
            </w:r>
            <w:r w:rsidRPr="003D3526">
              <w:rPr>
                <w:rFonts w:ascii="Aptos Narrow" w:eastAsia="Times New Roman" w:hAnsi="Aptos Narrow" w:cstheme="majorHAnsi"/>
                <w:sz w:val="20"/>
                <w:szCs w:val="20"/>
                <w:lang w:val="lv-LV" w:eastAsia="lv-LV"/>
              </w:rPr>
              <w:t>Materiālu un tehnoloģiju apguvē (</w:t>
            </w:r>
            <w:r w:rsidRPr="00D101EB">
              <w:rPr>
                <w:rFonts w:ascii="Aptos Narrow" w:eastAsia="Times New Roman" w:hAnsi="Aptos Narrow" w:cstheme="majorHAnsi"/>
                <w:sz w:val="20"/>
                <w:szCs w:val="20"/>
                <w:lang w:val="lv-LV" w:eastAsia="lv-LV"/>
              </w:rPr>
              <w:t>3</w:t>
            </w:r>
            <w:r w:rsidRPr="003D3526">
              <w:rPr>
                <w:rFonts w:ascii="Aptos Narrow" w:eastAsia="Times New Roman" w:hAnsi="Aptos Narrow" w:cstheme="majorHAnsi"/>
                <w:sz w:val="20"/>
                <w:szCs w:val="20"/>
                <w:lang w:val="lv-LV" w:eastAsia="lv-LV"/>
              </w:rPr>
              <w:t>); vides dizainā</w:t>
            </w:r>
            <w:r w:rsidRPr="00D101EB">
              <w:rPr>
                <w:rFonts w:ascii="Aptos Narrow" w:eastAsia="Times New Roman" w:hAnsi="Aptos Narrow" w:cstheme="majorHAnsi"/>
                <w:sz w:val="20"/>
                <w:szCs w:val="20"/>
                <w:lang w:val="lv-LV" w:eastAsia="lv-LV"/>
              </w:rPr>
              <w:t xml:space="preserve"> (1)</w:t>
            </w:r>
            <w:r w:rsidRPr="003D3526">
              <w:rPr>
                <w:rFonts w:ascii="Aptos Narrow" w:eastAsia="Times New Roman" w:hAnsi="Aptos Narrow" w:cstheme="majorHAnsi"/>
                <w:sz w:val="20"/>
                <w:szCs w:val="20"/>
                <w:lang w:val="lv-LV" w:eastAsia="lv-LV"/>
              </w:rPr>
              <w:t>; mūzikas literatūrā</w:t>
            </w:r>
            <w:r w:rsidRPr="00D101EB">
              <w:rPr>
                <w:rFonts w:ascii="Aptos Narrow" w:eastAsia="Times New Roman" w:hAnsi="Aptos Narrow" w:cstheme="majorHAnsi"/>
                <w:sz w:val="20"/>
                <w:szCs w:val="20"/>
                <w:lang w:val="lv-LV" w:eastAsia="lv-LV"/>
              </w:rPr>
              <w:t xml:space="preserve"> (1)</w:t>
            </w:r>
            <w:r w:rsidRPr="003D3526">
              <w:rPr>
                <w:rFonts w:ascii="Aptos Narrow" w:eastAsia="Times New Roman" w:hAnsi="Aptos Narrow" w:cstheme="majorHAnsi"/>
                <w:sz w:val="20"/>
                <w:szCs w:val="20"/>
                <w:lang w:val="lv-LV" w:eastAsia="lv-LV"/>
              </w:rPr>
              <w:t>; mūzikas teorijā</w:t>
            </w:r>
            <w:r>
              <w:rPr>
                <w:rFonts w:ascii="Aptos Narrow" w:eastAsia="Times New Roman" w:hAnsi="Aptos Narrow" w:cstheme="majorHAnsi"/>
                <w:sz w:val="20"/>
                <w:szCs w:val="20"/>
                <w:lang w:val="lv-LV" w:eastAsia="lv-LV"/>
              </w:rPr>
              <w:t xml:space="preserve"> (4); kultūras norises kā mācīšanās resurss pamata un vidējā izglītībā (1)</w:t>
            </w:r>
          </w:p>
          <w:p w14:paraId="25539647" w14:textId="22D4C49E" w:rsidR="0048190C" w:rsidRPr="003B3EEB" w:rsidRDefault="0048190C" w:rsidP="00124819">
            <w:pPr>
              <w:ind w:right="111"/>
              <w:rPr>
                <w:rFonts w:ascii="Aptos Narrow" w:eastAsia="Times New Roman" w:hAnsi="Aptos Narrow" w:cstheme="majorHAnsi"/>
                <w:sz w:val="20"/>
                <w:szCs w:val="20"/>
                <w:lang w:val="lv-LV" w:eastAsia="lv-LV"/>
              </w:rPr>
            </w:pPr>
          </w:p>
        </w:tc>
        <w:tc>
          <w:tcPr>
            <w:tcW w:w="2175" w:type="dxa"/>
            <w:gridSpan w:val="2"/>
            <w:vMerge w:val="restart"/>
            <w:shd w:val="clear" w:color="auto" w:fill="auto"/>
          </w:tcPr>
          <w:p w14:paraId="12B8E0E3" w14:textId="0294DC79" w:rsidR="0048190C" w:rsidRPr="003B3EEB" w:rsidRDefault="0048190C" w:rsidP="00124819">
            <w:pPr>
              <w:ind w:right="111"/>
              <w:rPr>
                <w:rFonts w:ascii="Aptos Narrow" w:eastAsia="Verdana" w:hAnsi="Aptos Narrow" w:cstheme="majorHAnsi"/>
                <w:color w:val="000000" w:themeColor="text1"/>
                <w:sz w:val="20"/>
                <w:szCs w:val="20"/>
                <w:lang w:val="lv-LV"/>
              </w:rPr>
            </w:pPr>
            <w:r>
              <w:rPr>
                <w:rFonts w:ascii="Aptos Narrow" w:eastAsia="Times New Roman" w:hAnsi="Aptos Narrow" w:cstheme="majorHAnsi"/>
                <w:color w:val="000000" w:themeColor="text1"/>
                <w:sz w:val="20"/>
                <w:szCs w:val="20"/>
                <w:lang w:val="lv-LV"/>
              </w:rPr>
              <w:lastRenderedPageBreak/>
              <w:t>Izstrādāti m</w:t>
            </w:r>
            <w:r w:rsidRPr="003B3EEB">
              <w:rPr>
                <w:rFonts w:ascii="Aptos Narrow" w:eastAsia="Times New Roman" w:hAnsi="Aptos Narrow" w:cstheme="majorHAnsi"/>
                <w:color w:val="000000" w:themeColor="text1"/>
                <w:sz w:val="20"/>
                <w:szCs w:val="20"/>
                <w:lang w:val="lv-LV"/>
              </w:rPr>
              <w:t>ācību līdzek</w:t>
            </w:r>
            <w:r>
              <w:rPr>
                <w:rFonts w:ascii="Aptos Narrow" w:eastAsia="Times New Roman" w:hAnsi="Aptos Narrow" w:cstheme="majorHAnsi"/>
                <w:color w:val="000000" w:themeColor="text1"/>
                <w:sz w:val="20"/>
                <w:szCs w:val="20"/>
                <w:lang w:val="lv-LV"/>
              </w:rPr>
              <w:t>ļi</w:t>
            </w:r>
            <w:r w:rsidRPr="003B3EEB">
              <w:rPr>
                <w:rFonts w:ascii="Aptos Narrow" w:eastAsia="Times New Roman" w:hAnsi="Aptos Narrow" w:cstheme="majorHAnsi"/>
                <w:color w:val="000000" w:themeColor="text1"/>
                <w:sz w:val="20"/>
                <w:szCs w:val="20"/>
                <w:lang w:val="lv-LV"/>
              </w:rPr>
              <w:t xml:space="preserve"> </w:t>
            </w:r>
            <w:r>
              <w:rPr>
                <w:rFonts w:ascii="Aptos Narrow" w:eastAsia="Times New Roman" w:hAnsi="Aptos Narrow" w:cstheme="majorHAnsi"/>
                <w:color w:val="000000" w:themeColor="text1"/>
                <w:sz w:val="20"/>
                <w:szCs w:val="20"/>
                <w:lang w:val="lv-LV"/>
              </w:rPr>
              <w:t>(</w:t>
            </w:r>
            <w:r w:rsidRPr="003B3EEB">
              <w:rPr>
                <w:rFonts w:ascii="Aptos Narrow" w:eastAsia="Times New Roman" w:hAnsi="Aptos Narrow" w:cstheme="majorHAnsi"/>
                <w:color w:val="000000" w:themeColor="text1"/>
                <w:sz w:val="20"/>
                <w:szCs w:val="20"/>
                <w:lang w:val="lv-LV"/>
              </w:rPr>
              <w:t>skaits</w:t>
            </w:r>
            <w:r>
              <w:rPr>
                <w:rFonts w:ascii="Aptos Narrow" w:eastAsia="Times New Roman" w:hAnsi="Aptos Narrow" w:cstheme="majorHAnsi"/>
                <w:color w:val="000000" w:themeColor="text1"/>
                <w:sz w:val="20"/>
                <w:szCs w:val="20"/>
                <w:lang w:val="lv-LV"/>
              </w:rPr>
              <w:t>)</w:t>
            </w:r>
          </w:p>
        </w:tc>
        <w:tc>
          <w:tcPr>
            <w:tcW w:w="1749" w:type="dxa"/>
            <w:shd w:val="clear" w:color="auto" w:fill="auto"/>
          </w:tcPr>
          <w:p w14:paraId="44666FC5" w14:textId="79EC04BC" w:rsidR="0048190C" w:rsidRPr="003B3EEB" w:rsidRDefault="0048190C"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5</w:t>
            </w:r>
          </w:p>
        </w:tc>
        <w:tc>
          <w:tcPr>
            <w:tcW w:w="2410" w:type="dxa"/>
            <w:shd w:val="clear" w:color="auto" w:fill="auto"/>
          </w:tcPr>
          <w:p w14:paraId="35E3B1DB" w14:textId="77777777" w:rsidR="0048190C" w:rsidRPr="003B3EEB" w:rsidRDefault="0048190C" w:rsidP="00124819">
            <w:pPr>
              <w:ind w:right="111"/>
              <w:rPr>
                <w:rFonts w:ascii="Aptos Narrow" w:hAnsi="Aptos Narrow" w:cstheme="majorHAnsi"/>
                <w:sz w:val="20"/>
                <w:szCs w:val="20"/>
                <w:lang w:val="lv-LV"/>
              </w:rPr>
            </w:pPr>
          </w:p>
          <w:p w14:paraId="0BB116CC" w14:textId="095A3D5D" w:rsidR="0048190C" w:rsidRPr="003B3EEB" w:rsidRDefault="0048190C"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2025. g. III ceturksnis</w:t>
            </w:r>
          </w:p>
          <w:p w14:paraId="1F7EA204" w14:textId="77777777" w:rsidR="0048190C" w:rsidRPr="003B3EEB" w:rsidRDefault="0048190C" w:rsidP="00124819">
            <w:pPr>
              <w:ind w:right="111"/>
              <w:rPr>
                <w:rFonts w:ascii="Aptos Narrow" w:hAnsi="Aptos Narrow" w:cstheme="majorHAnsi"/>
                <w:sz w:val="20"/>
                <w:szCs w:val="20"/>
                <w:lang w:val="lv-LV"/>
              </w:rPr>
            </w:pPr>
          </w:p>
          <w:p w14:paraId="28DAB21C" w14:textId="2BCB52D0" w:rsidR="0048190C" w:rsidRPr="003B3EEB" w:rsidRDefault="0048190C" w:rsidP="00124819">
            <w:pPr>
              <w:ind w:right="111"/>
              <w:rPr>
                <w:rFonts w:ascii="Aptos Narrow" w:eastAsia="Times New Roman" w:hAnsi="Aptos Narrow" w:cstheme="majorHAnsi"/>
                <w:sz w:val="20"/>
                <w:szCs w:val="20"/>
                <w:lang w:val="lv-LV"/>
              </w:rPr>
            </w:pPr>
          </w:p>
        </w:tc>
        <w:tc>
          <w:tcPr>
            <w:tcW w:w="2185" w:type="dxa"/>
            <w:vMerge w:val="restart"/>
            <w:shd w:val="clear" w:color="auto" w:fill="auto"/>
            <w:vAlign w:val="center"/>
          </w:tcPr>
          <w:p w14:paraId="1D7ADD61" w14:textId="1E9C36DC" w:rsidR="0048190C" w:rsidRPr="003B3EEB" w:rsidRDefault="0048190C" w:rsidP="00124819">
            <w:pPr>
              <w:ind w:right="111"/>
              <w:rPr>
                <w:rFonts w:ascii="Aptos Narrow" w:eastAsia="Times New Roman" w:hAnsi="Aptos Narrow" w:cstheme="majorHAnsi"/>
                <w:sz w:val="20"/>
                <w:szCs w:val="20"/>
                <w:lang w:val="lv-LV"/>
              </w:rPr>
            </w:pPr>
            <w:r w:rsidRPr="003B3EEB">
              <w:rPr>
                <w:rFonts w:ascii="Aptos Narrow" w:hAnsi="Aptos Narrow" w:cstheme="majorHAnsi"/>
                <w:color w:val="000000" w:themeColor="text1"/>
                <w:sz w:val="20"/>
                <w:szCs w:val="20"/>
                <w:lang w:val="lv-LV"/>
              </w:rPr>
              <w:t>Plānotā ESF finansējuma ietvaros (ES fondu 4223 pasākums)</w:t>
            </w:r>
            <w:r w:rsidR="004D5A87">
              <w:rPr>
                <w:rStyle w:val="FootnoteReference"/>
                <w:rFonts w:ascii="Aptos Narrow" w:hAnsi="Aptos Narrow" w:cstheme="majorHAnsi"/>
                <w:color w:val="000000" w:themeColor="text1"/>
                <w:sz w:val="20"/>
                <w:szCs w:val="20"/>
                <w:lang w:val="lv-LV"/>
              </w:rPr>
              <w:footnoteReference w:id="11"/>
            </w:r>
          </w:p>
        </w:tc>
        <w:tc>
          <w:tcPr>
            <w:tcW w:w="2918" w:type="dxa"/>
            <w:vMerge w:val="restart"/>
            <w:shd w:val="clear" w:color="auto" w:fill="auto"/>
          </w:tcPr>
          <w:p w14:paraId="586E8EA7" w14:textId="77777777" w:rsidR="0048190C" w:rsidRPr="003B3EEB" w:rsidRDefault="0048190C" w:rsidP="00124819">
            <w:pPr>
              <w:ind w:right="111"/>
              <w:rPr>
                <w:rFonts w:ascii="Aptos Narrow" w:hAnsi="Aptos Narrow" w:cstheme="majorHAnsi"/>
                <w:sz w:val="20"/>
                <w:szCs w:val="20"/>
                <w:lang w:val="lv-LV"/>
              </w:rPr>
            </w:pPr>
          </w:p>
          <w:p w14:paraId="1644D0B9" w14:textId="77777777" w:rsidR="0048190C" w:rsidRPr="003B3EEB" w:rsidRDefault="0048190C" w:rsidP="00124819">
            <w:pPr>
              <w:ind w:right="111"/>
              <w:rPr>
                <w:rFonts w:ascii="Aptos Narrow" w:hAnsi="Aptos Narrow" w:cstheme="majorHAnsi"/>
                <w:sz w:val="20"/>
                <w:szCs w:val="20"/>
                <w:lang w:val="lv-LV"/>
              </w:rPr>
            </w:pPr>
          </w:p>
          <w:p w14:paraId="71700303" w14:textId="77777777" w:rsidR="0048190C" w:rsidRPr="003B3EEB" w:rsidRDefault="0048190C" w:rsidP="00124819">
            <w:pPr>
              <w:ind w:right="111"/>
              <w:rPr>
                <w:rFonts w:ascii="Aptos Narrow" w:hAnsi="Aptos Narrow" w:cstheme="majorHAnsi"/>
                <w:sz w:val="20"/>
                <w:szCs w:val="20"/>
                <w:lang w:val="lv-LV"/>
              </w:rPr>
            </w:pPr>
          </w:p>
          <w:p w14:paraId="6CDA60B7" w14:textId="77777777" w:rsidR="0048190C" w:rsidRPr="003B3EEB" w:rsidRDefault="0048190C" w:rsidP="00124819">
            <w:pPr>
              <w:ind w:right="111"/>
              <w:rPr>
                <w:rFonts w:ascii="Aptos Narrow" w:hAnsi="Aptos Narrow" w:cstheme="majorHAnsi"/>
                <w:sz w:val="20"/>
                <w:szCs w:val="20"/>
                <w:lang w:val="lv-LV"/>
              </w:rPr>
            </w:pPr>
          </w:p>
          <w:p w14:paraId="45795242" w14:textId="77777777" w:rsidR="0048190C" w:rsidRPr="003B3EEB" w:rsidRDefault="0048190C" w:rsidP="00124819">
            <w:pPr>
              <w:ind w:right="111"/>
              <w:rPr>
                <w:rFonts w:ascii="Aptos Narrow" w:hAnsi="Aptos Narrow" w:cstheme="majorHAnsi"/>
                <w:sz w:val="20"/>
                <w:szCs w:val="20"/>
                <w:lang w:val="lv-LV"/>
              </w:rPr>
            </w:pPr>
          </w:p>
          <w:p w14:paraId="0FF93246" w14:textId="01BE3811" w:rsidR="0048190C" w:rsidRDefault="00B558CC" w:rsidP="00124819">
            <w:pPr>
              <w:ind w:right="111"/>
              <w:rPr>
                <w:rFonts w:ascii="Aptos Narrow" w:hAnsi="Aptos Narrow" w:cstheme="majorHAnsi"/>
                <w:sz w:val="20"/>
                <w:szCs w:val="20"/>
                <w:lang w:val="lv-LV"/>
              </w:rPr>
            </w:pPr>
            <w:r>
              <w:rPr>
                <w:rFonts w:ascii="Aptos Narrow" w:hAnsi="Aptos Narrow" w:cstheme="majorHAnsi"/>
                <w:sz w:val="20"/>
                <w:szCs w:val="20"/>
                <w:lang w:val="lv-LV"/>
              </w:rPr>
              <w:t xml:space="preserve">1); 2); 3) </w:t>
            </w:r>
            <w:r w:rsidR="0048190C" w:rsidRPr="003B3EEB">
              <w:rPr>
                <w:rFonts w:ascii="Aptos Narrow" w:hAnsi="Aptos Narrow" w:cstheme="majorHAnsi"/>
                <w:sz w:val="20"/>
                <w:szCs w:val="20"/>
                <w:lang w:val="lv-LV"/>
              </w:rPr>
              <w:t>IZM/</w:t>
            </w:r>
            <w:r w:rsidR="002F6082">
              <w:rPr>
                <w:rFonts w:ascii="Aptos Narrow" w:hAnsi="Aptos Narrow" w:cstheme="majorHAnsi"/>
                <w:sz w:val="20"/>
                <w:szCs w:val="20"/>
                <w:lang w:val="lv-LV"/>
              </w:rPr>
              <w:t xml:space="preserve"> </w:t>
            </w:r>
            <w:r w:rsidR="00BC4CB9">
              <w:rPr>
                <w:rFonts w:ascii="Aptos Narrow" w:hAnsi="Aptos Narrow" w:cstheme="majorHAnsi"/>
                <w:sz w:val="20"/>
                <w:szCs w:val="20"/>
                <w:lang w:val="lv-LV"/>
              </w:rPr>
              <w:t>VISC</w:t>
            </w:r>
          </w:p>
          <w:p w14:paraId="6A974245" w14:textId="77777777" w:rsidR="0029021F" w:rsidRDefault="0029021F" w:rsidP="00124819">
            <w:pPr>
              <w:ind w:right="111"/>
              <w:rPr>
                <w:rFonts w:ascii="Aptos Narrow" w:hAnsi="Aptos Narrow" w:cstheme="majorHAnsi"/>
                <w:sz w:val="20"/>
                <w:szCs w:val="20"/>
                <w:lang w:val="lv-LV"/>
              </w:rPr>
            </w:pPr>
          </w:p>
          <w:p w14:paraId="0D8B953A" w14:textId="5A2D1E4D" w:rsidR="0048190C" w:rsidRPr="003B3EEB" w:rsidRDefault="00B558CC" w:rsidP="00124819">
            <w:pPr>
              <w:ind w:right="111"/>
              <w:rPr>
                <w:rFonts w:ascii="Aptos Narrow" w:hAnsi="Aptos Narrow" w:cstheme="majorHAnsi"/>
                <w:sz w:val="20"/>
                <w:szCs w:val="20"/>
                <w:lang w:val="lv-LV"/>
              </w:rPr>
            </w:pPr>
            <w:r>
              <w:rPr>
                <w:rFonts w:ascii="Aptos Narrow" w:hAnsi="Aptos Narrow" w:cstheme="majorHAnsi"/>
                <w:sz w:val="20"/>
                <w:szCs w:val="20"/>
                <w:lang w:val="lv-LV"/>
              </w:rPr>
              <w:t>4) KM/LNKC</w:t>
            </w:r>
          </w:p>
        </w:tc>
      </w:tr>
      <w:tr w:rsidR="0048190C" w:rsidRPr="003B3EEB" w14:paraId="7EA5CD93" w14:textId="77777777" w:rsidTr="00AC42AC">
        <w:trPr>
          <w:trHeight w:val="564"/>
        </w:trPr>
        <w:tc>
          <w:tcPr>
            <w:tcW w:w="1043" w:type="dxa"/>
            <w:vMerge/>
          </w:tcPr>
          <w:p w14:paraId="2BB3B0A9" w14:textId="77777777" w:rsidR="0048190C" w:rsidRPr="003B3EEB" w:rsidRDefault="0048190C" w:rsidP="00B55AF5">
            <w:pPr>
              <w:ind w:right="111"/>
              <w:rPr>
                <w:rFonts w:ascii="Aptos Narrow" w:eastAsia="Times New Roman" w:hAnsi="Aptos Narrow" w:cstheme="majorHAnsi"/>
                <w:sz w:val="20"/>
                <w:szCs w:val="20"/>
                <w:lang w:val="lv-LV" w:eastAsia="lv-LV"/>
              </w:rPr>
            </w:pPr>
          </w:p>
        </w:tc>
        <w:tc>
          <w:tcPr>
            <w:tcW w:w="2966" w:type="dxa"/>
            <w:vMerge/>
          </w:tcPr>
          <w:p w14:paraId="278D08B4" w14:textId="77777777" w:rsidR="0048190C" w:rsidRPr="003B3EEB" w:rsidRDefault="0048190C" w:rsidP="00124819">
            <w:pPr>
              <w:ind w:right="111"/>
              <w:rPr>
                <w:rFonts w:ascii="Aptos Narrow" w:eastAsia="Times New Roman" w:hAnsi="Aptos Narrow" w:cstheme="majorHAnsi"/>
                <w:sz w:val="20"/>
                <w:szCs w:val="20"/>
                <w:lang w:val="lv-LV" w:eastAsia="lv-LV"/>
              </w:rPr>
            </w:pPr>
          </w:p>
        </w:tc>
        <w:tc>
          <w:tcPr>
            <w:tcW w:w="2175" w:type="dxa"/>
            <w:gridSpan w:val="2"/>
            <w:vMerge/>
          </w:tcPr>
          <w:p w14:paraId="6893BBE7" w14:textId="77777777" w:rsidR="0048190C" w:rsidRPr="003B3EEB" w:rsidRDefault="0048190C" w:rsidP="00124819">
            <w:pPr>
              <w:ind w:right="111"/>
              <w:rPr>
                <w:rFonts w:ascii="Aptos Narrow" w:eastAsia="Times New Roman" w:hAnsi="Aptos Narrow" w:cstheme="majorHAnsi"/>
                <w:color w:val="000000" w:themeColor="text1"/>
                <w:sz w:val="20"/>
                <w:szCs w:val="20"/>
                <w:lang w:val="lv-LV"/>
              </w:rPr>
            </w:pPr>
          </w:p>
        </w:tc>
        <w:tc>
          <w:tcPr>
            <w:tcW w:w="1749" w:type="dxa"/>
            <w:shd w:val="clear" w:color="auto" w:fill="auto"/>
          </w:tcPr>
          <w:p w14:paraId="45D25528" w14:textId="2F1A8D41" w:rsidR="0048190C" w:rsidRPr="003B3EEB" w:rsidRDefault="0048190C"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6</w:t>
            </w:r>
          </w:p>
        </w:tc>
        <w:tc>
          <w:tcPr>
            <w:tcW w:w="2410" w:type="dxa"/>
            <w:shd w:val="clear" w:color="auto" w:fill="auto"/>
          </w:tcPr>
          <w:p w14:paraId="3119CAFB" w14:textId="0C5B4063" w:rsidR="0048190C" w:rsidRPr="003B3EEB" w:rsidRDefault="0048190C"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2026. g. I ceturksnis</w:t>
            </w:r>
          </w:p>
        </w:tc>
        <w:tc>
          <w:tcPr>
            <w:tcW w:w="2185" w:type="dxa"/>
            <w:vMerge/>
            <w:shd w:val="clear" w:color="auto" w:fill="auto"/>
            <w:vAlign w:val="center"/>
          </w:tcPr>
          <w:p w14:paraId="069C76F2" w14:textId="01C5F9E9" w:rsidR="0048190C" w:rsidRPr="003B3EEB" w:rsidRDefault="0048190C" w:rsidP="00B55AF5">
            <w:pPr>
              <w:ind w:right="111"/>
              <w:jc w:val="center"/>
              <w:rPr>
                <w:rFonts w:ascii="Aptos Narrow" w:eastAsia="Times New Roman" w:hAnsi="Aptos Narrow" w:cstheme="majorHAnsi"/>
                <w:sz w:val="20"/>
                <w:szCs w:val="20"/>
                <w:lang w:val="lv-LV"/>
              </w:rPr>
            </w:pPr>
          </w:p>
        </w:tc>
        <w:tc>
          <w:tcPr>
            <w:tcW w:w="2918" w:type="dxa"/>
            <w:vMerge/>
          </w:tcPr>
          <w:p w14:paraId="3B8BD637" w14:textId="77777777" w:rsidR="0048190C" w:rsidRPr="003B3EEB" w:rsidRDefault="0048190C" w:rsidP="00B55AF5">
            <w:pPr>
              <w:ind w:right="111"/>
              <w:rPr>
                <w:rFonts w:ascii="Aptos Narrow" w:hAnsi="Aptos Narrow" w:cs="Times New Roman"/>
                <w:sz w:val="20"/>
                <w:szCs w:val="20"/>
                <w:lang w:val="lv-LV"/>
              </w:rPr>
            </w:pPr>
          </w:p>
        </w:tc>
      </w:tr>
      <w:tr w:rsidR="0048190C" w:rsidRPr="003B3EEB" w14:paraId="2F7BCC8C" w14:textId="77777777" w:rsidTr="00AC42AC">
        <w:trPr>
          <w:trHeight w:val="2110"/>
        </w:trPr>
        <w:tc>
          <w:tcPr>
            <w:tcW w:w="1043" w:type="dxa"/>
            <w:vMerge/>
          </w:tcPr>
          <w:p w14:paraId="39CC7930" w14:textId="77777777" w:rsidR="0048190C" w:rsidRPr="003B3EEB" w:rsidRDefault="0048190C" w:rsidP="00B55AF5">
            <w:pPr>
              <w:ind w:right="111"/>
              <w:rPr>
                <w:rFonts w:ascii="Aptos Narrow" w:eastAsia="Times New Roman" w:hAnsi="Aptos Narrow" w:cstheme="majorHAnsi"/>
                <w:sz w:val="20"/>
                <w:szCs w:val="20"/>
                <w:lang w:val="lv-LV" w:eastAsia="lv-LV"/>
              </w:rPr>
            </w:pPr>
          </w:p>
        </w:tc>
        <w:tc>
          <w:tcPr>
            <w:tcW w:w="2966" w:type="dxa"/>
            <w:vMerge/>
          </w:tcPr>
          <w:p w14:paraId="7451F8C8" w14:textId="77777777" w:rsidR="0048190C" w:rsidRPr="003B3EEB" w:rsidRDefault="0048190C" w:rsidP="00124819">
            <w:pPr>
              <w:ind w:right="111"/>
              <w:rPr>
                <w:rFonts w:ascii="Aptos Narrow" w:eastAsia="Times New Roman" w:hAnsi="Aptos Narrow" w:cstheme="majorHAnsi"/>
                <w:sz w:val="20"/>
                <w:szCs w:val="20"/>
                <w:lang w:val="lv-LV" w:eastAsia="lv-LV"/>
              </w:rPr>
            </w:pPr>
          </w:p>
        </w:tc>
        <w:tc>
          <w:tcPr>
            <w:tcW w:w="2175" w:type="dxa"/>
            <w:gridSpan w:val="2"/>
            <w:vMerge/>
          </w:tcPr>
          <w:p w14:paraId="07C20267" w14:textId="77777777" w:rsidR="0048190C" w:rsidRPr="003B3EEB" w:rsidRDefault="0048190C" w:rsidP="00124819">
            <w:pPr>
              <w:ind w:right="111"/>
              <w:rPr>
                <w:rFonts w:ascii="Aptos Narrow" w:eastAsia="Times New Roman" w:hAnsi="Aptos Narrow" w:cstheme="majorHAnsi"/>
                <w:color w:val="000000" w:themeColor="text1"/>
                <w:sz w:val="20"/>
                <w:szCs w:val="20"/>
                <w:lang w:val="lv-LV"/>
              </w:rPr>
            </w:pPr>
          </w:p>
        </w:tc>
        <w:tc>
          <w:tcPr>
            <w:tcW w:w="1749" w:type="dxa"/>
            <w:shd w:val="clear" w:color="auto" w:fill="auto"/>
          </w:tcPr>
          <w:p w14:paraId="52B30DD0" w14:textId="77777777" w:rsidR="0048190C" w:rsidRPr="003B3EEB" w:rsidRDefault="0048190C"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4</w:t>
            </w:r>
          </w:p>
        </w:tc>
        <w:tc>
          <w:tcPr>
            <w:tcW w:w="2410" w:type="dxa"/>
            <w:shd w:val="clear" w:color="auto" w:fill="auto"/>
          </w:tcPr>
          <w:p w14:paraId="5A8F8C28" w14:textId="25E48D65" w:rsidR="0048190C" w:rsidRPr="003B3EEB" w:rsidRDefault="0048190C"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 xml:space="preserve">2026. g. II ceturksnis </w:t>
            </w:r>
          </w:p>
        </w:tc>
        <w:tc>
          <w:tcPr>
            <w:tcW w:w="2185" w:type="dxa"/>
            <w:vMerge/>
            <w:shd w:val="clear" w:color="auto" w:fill="auto"/>
            <w:vAlign w:val="center"/>
          </w:tcPr>
          <w:p w14:paraId="38E2D2B4" w14:textId="7C2D541D" w:rsidR="0048190C" w:rsidRPr="003B3EEB" w:rsidRDefault="0048190C" w:rsidP="00B55AF5">
            <w:pPr>
              <w:ind w:right="111"/>
              <w:jc w:val="center"/>
              <w:rPr>
                <w:rFonts w:ascii="Aptos Narrow" w:eastAsia="Times New Roman" w:hAnsi="Aptos Narrow" w:cstheme="majorHAnsi"/>
                <w:sz w:val="20"/>
                <w:szCs w:val="20"/>
                <w:lang w:val="lv-LV"/>
              </w:rPr>
            </w:pPr>
          </w:p>
        </w:tc>
        <w:tc>
          <w:tcPr>
            <w:tcW w:w="2918" w:type="dxa"/>
            <w:vMerge/>
          </w:tcPr>
          <w:p w14:paraId="70BA2073" w14:textId="77777777" w:rsidR="0048190C" w:rsidRPr="003B3EEB" w:rsidRDefault="0048190C" w:rsidP="00B55AF5">
            <w:pPr>
              <w:ind w:right="111"/>
              <w:rPr>
                <w:rFonts w:ascii="Aptos Narrow" w:hAnsi="Aptos Narrow" w:cs="Times New Roman"/>
                <w:sz w:val="20"/>
                <w:szCs w:val="20"/>
                <w:lang w:val="lv-LV"/>
              </w:rPr>
            </w:pPr>
          </w:p>
        </w:tc>
      </w:tr>
      <w:tr w:rsidR="002A429B" w:rsidRPr="00386FA1" w14:paraId="3B18901A" w14:textId="77777777" w:rsidTr="00AC42AC">
        <w:trPr>
          <w:trHeight w:val="2110"/>
        </w:trPr>
        <w:tc>
          <w:tcPr>
            <w:tcW w:w="1043" w:type="dxa"/>
            <w:vMerge/>
          </w:tcPr>
          <w:p w14:paraId="30D03362" w14:textId="77777777" w:rsidR="002A429B" w:rsidRPr="003B3EEB" w:rsidRDefault="002A429B" w:rsidP="00B55AF5">
            <w:pPr>
              <w:ind w:right="111"/>
              <w:rPr>
                <w:rFonts w:ascii="Aptos Narrow" w:eastAsia="Times New Roman" w:hAnsi="Aptos Narrow" w:cstheme="majorHAnsi"/>
                <w:sz w:val="20"/>
                <w:szCs w:val="20"/>
                <w:lang w:val="lv-LV" w:eastAsia="lv-LV"/>
              </w:rPr>
            </w:pPr>
          </w:p>
        </w:tc>
        <w:tc>
          <w:tcPr>
            <w:tcW w:w="2966" w:type="dxa"/>
            <w:vMerge/>
          </w:tcPr>
          <w:p w14:paraId="3E4FFDA2" w14:textId="77777777" w:rsidR="002A429B" w:rsidRPr="003B3EEB" w:rsidRDefault="002A429B" w:rsidP="00124819">
            <w:pPr>
              <w:ind w:right="111"/>
              <w:rPr>
                <w:rFonts w:ascii="Aptos Narrow" w:eastAsia="Times New Roman" w:hAnsi="Aptos Narrow" w:cstheme="majorHAnsi"/>
                <w:sz w:val="20"/>
                <w:szCs w:val="20"/>
                <w:lang w:val="lv-LV" w:eastAsia="lv-LV"/>
              </w:rPr>
            </w:pPr>
          </w:p>
        </w:tc>
        <w:tc>
          <w:tcPr>
            <w:tcW w:w="2175" w:type="dxa"/>
            <w:gridSpan w:val="2"/>
            <w:vMerge/>
          </w:tcPr>
          <w:p w14:paraId="1DC21130" w14:textId="77777777" w:rsidR="002A429B" w:rsidRPr="003B3EEB" w:rsidRDefault="002A429B" w:rsidP="00124819">
            <w:pPr>
              <w:ind w:right="111"/>
              <w:rPr>
                <w:rFonts w:ascii="Aptos Narrow" w:eastAsia="Times New Roman" w:hAnsi="Aptos Narrow" w:cstheme="majorHAnsi"/>
                <w:color w:val="000000" w:themeColor="text1"/>
                <w:sz w:val="20"/>
                <w:szCs w:val="20"/>
                <w:lang w:val="lv-LV"/>
              </w:rPr>
            </w:pPr>
          </w:p>
        </w:tc>
        <w:tc>
          <w:tcPr>
            <w:tcW w:w="1749" w:type="dxa"/>
            <w:shd w:val="clear" w:color="auto" w:fill="auto"/>
          </w:tcPr>
          <w:p w14:paraId="055F460C" w14:textId="223C8F3D" w:rsidR="002A429B" w:rsidRPr="003B3EEB" w:rsidRDefault="002A429B" w:rsidP="00124819">
            <w:pPr>
              <w:ind w:right="111"/>
              <w:rPr>
                <w:rFonts w:ascii="Aptos Narrow" w:eastAsia="Times New Roman" w:hAnsi="Aptos Narrow" w:cstheme="majorHAnsi"/>
                <w:sz w:val="20"/>
                <w:szCs w:val="20"/>
                <w:lang w:val="lv-LV"/>
              </w:rPr>
            </w:pPr>
            <w:r>
              <w:rPr>
                <w:rFonts w:ascii="Aptos Narrow" w:eastAsia="Times New Roman" w:hAnsi="Aptos Narrow" w:cstheme="majorHAnsi"/>
                <w:sz w:val="20"/>
                <w:szCs w:val="20"/>
                <w:lang w:val="lv-LV"/>
              </w:rPr>
              <w:t>10</w:t>
            </w:r>
          </w:p>
        </w:tc>
        <w:tc>
          <w:tcPr>
            <w:tcW w:w="2410" w:type="dxa"/>
            <w:shd w:val="clear" w:color="auto" w:fill="auto"/>
          </w:tcPr>
          <w:p w14:paraId="391A100A" w14:textId="5E3B6983" w:rsidR="002A429B" w:rsidRPr="003B3EEB" w:rsidRDefault="00257C60" w:rsidP="00124819">
            <w:pPr>
              <w:ind w:right="111"/>
              <w:rPr>
                <w:rFonts w:ascii="Aptos Narrow" w:eastAsia="Times New Roman" w:hAnsi="Aptos Narrow" w:cstheme="majorHAnsi"/>
                <w:sz w:val="20"/>
                <w:szCs w:val="20"/>
                <w:lang w:val="lv-LV"/>
              </w:rPr>
            </w:pPr>
            <w:r>
              <w:rPr>
                <w:rFonts w:ascii="Aptos Narrow" w:eastAsia="Times New Roman" w:hAnsi="Aptos Narrow" w:cstheme="majorHAnsi"/>
                <w:sz w:val="20"/>
                <w:szCs w:val="20"/>
                <w:lang w:val="lv-LV"/>
              </w:rPr>
              <w:t>2027. g. IV ceturksnis</w:t>
            </w:r>
          </w:p>
        </w:tc>
        <w:tc>
          <w:tcPr>
            <w:tcW w:w="2185" w:type="dxa"/>
            <w:shd w:val="clear" w:color="auto" w:fill="auto"/>
            <w:vAlign w:val="center"/>
          </w:tcPr>
          <w:p w14:paraId="37E632EA" w14:textId="3E2B4682" w:rsidR="002A429B" w:rsidRPr="003B3EEB" w:rsidRDefault="00F34881" w:rsidP="00D101EB">
            <w:pPr>
              <w:ind w:right="111"/>
              <w:rPr>
                <w:rFonts w:ascii="Aptos Narrow" w:eastAsia="Times New Roman" w:hAnsi="Aptos Narrow" w:cstheme="majorHAnsi"/>
                <w:sz w:val="20"/>
                <w:szCs w:val="20"/>
                <w:lang w:val="lv-LV"/>
              </w:rPr>
            </w:pPr>
            <w:r>
              <w:rPr>
                <w:rFonts w:ascii="Aptos Narrow" w:eastAsia="Times New Roman" w:hAnsi="Aptos Narrow" w:cstheme="majorHAnsi"/>
                <w:sz w:val="20"/>
                <w:szCs w:val="20"/>
                <w:lang w:val="lv-LV"/>
              </w:rPr>
              <w:t>Esošo valsts budžeta līdzekļu ietvaros</w:t>
            </w:r>
          </w:p>
        </w:tc>
        <w:tc>
          <w:tcPr>
            <w:tcW w:w="2918" w:type="dxa"/>
            <w:vMerge/>
          </w:tcPr>
          <w:p w14:paraId="153C0856" w14:textId="77777777" w:rsidR="002A429B" w:rsidRPr="003B3EEB" w:rsidRDefault="002A429B" w:rsidP="00B55AF5">
            <w:pPr>
              <w:ind w:right="111"/>
              <w:rPr>
                <w:rFonts w:ascii="Aptos Narrow" w:hAnsi="Aptos Narrow" w:cs="Times New Roman"/>
                <w:sz w:val="20"/>
                <w:szCs w:val="20"/>
                <w:lang w:val="lv-LV"/>
              </w:rPr>
            </w:pPr>
          </w:p>
        </w:tc>
      </w:tr>
      <w:bookmarkEnd w:id="36"/>
    </w:tbl>
    <w:p w14:paraId="55C2C663" w14:textId="77777777" w:rsidR="00300FC4" w:rsidRDefault="00300FC4">
      <w:pPr>
        <w:rPr>
          <w:rFonts w:ascii="Aptos Narrow" w:eastAsia="Times New Roman" w:hAnsi="Aptos Narrow" w:cstheme="majorHAnsi"/>
          <w:color w:val="1F4E79"/>
          <w:sz w:val="24"/>
          <w:szCs w:val="24"/>
          <w:lang w:val="lv-LV" w:eastAsia="lv-LV"/>
        </w:rPr>
      </w:pPr>
    </w:p>
    <w:p w14:paraId="55A12751" w14:textId="77777777" w:rsidR="00300FC4" w:rsidRDefault="00300FC4">
      <w:pPr>
        <w:rPr>
          <w:rFonts w:ascii="Aptos Narrow" w:eastAsia="Times New Roman" w:hAnsi="Aptos Narrow" w:cstheme="majorHAnsi"/>
          <w:color w:val="1F4E79"/>
          <w:sz w:val="24"/>
          <w:szCs w:val="24"/>
          <w:lang w:val="lv-LV" w:eastAsia="lv-LV"/>
        </w:rPr>
      </w:pPr>
    </w:p>
    <w:p w14:paraId="7ED01C34" w14:textId="5166FFCA" w:rsidR="00CC21E8" w:rsidRPr="00CC21E8" w:rsidRDefault="00CC21E8">
      <w:pPr>
        <w:rPr>
          <w:rStyle w:val="normaltextrun"/>
          <w:rFonts w:ascii="Aptos Narrow" w:hAnsi="Aptos Narrow" w:cstheme="majorHAnsi"/>
          <w:sz w:val="24"/>
          <w:szCs w:val="24"/>
          <w:shd w:val="clear" w:color="auto" w:fill="FFFFFF"/>
          <w:lang w:val="lv-LV"/>
        </w:rPr>
        <w:sectPr w:rsidR="00CC21E8" w:rsidRPr="00CC21E8" w:rsidSect="004E2B8B">
          <w:pgSz w:w="16838" w:h="11906" w:orient="landscape"/>
          <w:pgMar w:top="567" w:right="539" w:bottom="567" w:left="851" w:header="284" w:footer="284" w:gutter="0"/>
          <w:cols w:space="720"/>
          <w:docGrid w:linePitch="299"/>
        </w:sectPr>
      </w:pPr>
    </w:p>
    <w:p w14:paraId="5D73378E" w14:textId="61737055" w:rsidR="005A0157" w:rsidRPr="000C7E3C" w:rsidRDefault="000264CE" w:rsidP="00BF1E98">
      <w:pPr>
        <w:pStyle w:val="Heading2"/>
        <w:rPr>
          <w:rStyle w:val="normaltextrun"/>
          <w:sz w:val="36"/>
          <w:szCs w:val="14"/>
          <w:lang w:val="lv-LV"/>
        </w:rPr>
      </w:pPr>
      <w:bookmarkStart w:id="37" w:name="_Toc174010202"/>
      <w:bookmarkStart w:id="38" w:name="_Toc174011742"/>
      <w:bookmarkStart w:id="39" w:name="_Toc174362326"/>
      <w:r w:rsidRPr="000C7E3C">
        <w:rPr>
          <w:rStyle w:val="normaltextrun"/>
          <w:sz w:val="36"/>
          <w:szCs w:val="14"/>
          <w:lang w:val="lv-LV"/>
        </w:rPr>
        <w:lastRenderedPageBreak/>
        <w:t xml:space="preserve">2. </w:t>
      </w:r>
      <w:r w:rsidR="005A0157" w:rsidRPr="000C7E3C">
        <w:rPr>
          <w:rStyle w:val="normaltextrun"/>
          <w:sz w:val="36"/>
          <w:szCs w:val="14"/>
          <w:lang w:val="lv-LV"/>
        </w:rPr>
        <w:t>DARBA TIRGUS PAPLAŠINĀŠANA</w:t>
      </w:r>
      <w:bookmarkEnd w:id="37"/>
      <w:bookmarkEnd w:id="38"/>
      <w:bookmarkEnd w:id="39"/>
      <w:r w:rsidR="00F20CE6" w:rsidRPr="000C7E3C">
        <w:rPr>
          <w:rStyle w:val="normaltextrun"/>
          <w:sz w:val="36"/>
          <w:szCs w:val="14"/>
          <w:lang w:val="lv-LV"/>
        </w:rPr>
        <w:t xml:space="preserve"> </w:t>
      </w:r>
    </w:p>
    <w:p w14:paraId="2827300F" w14:textId="77777777" w:rsidR="005A0157" w:rsidRPr="003B3EEB" w:rsidRDefault="005A0157" w:rsidP="00B55AF5">
      <w:pPr>
        <w:spacing w:after="60" w:line="240" w:lineRule="auto"/>
        <w:ind w:right="111"/>
        <w:jc w:val="both"/>
        <w:rPr>
          <w:rFonts w:ascii="Aptos Narrow" w:eastAsia="Times New Roman" w:hAnsi="Aptos Narrow" w:cstheme="majorHAnsi"/>
          <w:sz w:val="24"/>
          <w:szCs w:val="24"/>
          <w:lang w:val="lv-LV"/>
        </w:rPr>
      </w:pPr>
    </w:p>
    <w:p w14:paraId="3618A02F" w14:textId="357E01B1" w:rsidR="0076130E" w:rsidRPr="003B3EEB" w:rsidRDefault="006D1271" w:rsidP="00841512">
      <w:pPr>
        <w:spacing w:line="240" w:lineRule="auto"/>
        <w:ind w:right="111"/>
        <w:jc w:val="both"/>
        <w:rPr>
          <w:rFonts w:ascii="Aptos Narrow" w:eastAsia="Times New Roman" w:hAnsi="Aptos Narrow" w:cstheme="majorHAnsi"/>
          <w:sz w:val="24"/>
          <w:szCs w:val="24"/>
          <w:lang w:val="lv-LV"/>
        </w:rPr>
      </w:pPr>
      <w:r w:rsidRPr="003B3EEB">
        <w:rPr>
          <w:rFonts w:ascii="Aptos Narrow" w:hAnsi="Aptos Narrow" w:cstheme="majorHAnsi"/>
          <w:sz w:val="24"/>
          <w:szCs w:val="24"/>
          <w:lang w:val="lv-LV"/>
        </w:rPr>
        <w:t>Kopējais iedzīvotāju skaits Latvijā turpina samazināties</w:t>
      </w:r>
      <w:r w:rsidR="00D1711E" w:rsidRPr="003B3EEB">
        <w:rPr>
          <w:rFonts w:ascii="Aptos Narrow" w:hAnsi="Aptos Narrow" w:cstheme="majorHAnsi"/>
          <w:sz w:val="24"/>
          <w:szCs w:val="24"/>
          <w:lang w:val="lv-LV"/>
        </w:rPr>
        <w:t xml:space="preserve"> – g</w:t>
      </w:r>
      <w:r w:rsidRPr="003B3EEB">
        <w:rPr>
          <w:rFonts w:ascii="Aptos Narrow" w:hAnsi="Aptos Narrow" w:cstheme="majorHAnsi"/>
          <w:sz w:val="24"/>
          <w:szCs w:val="24"/>
          <w:lang w:val="lv-LV"/>
        </w:rPr>
        <w:t xml:space="preserve">alvenais iedzīvotāju skaita samazināšanās iemesls gan vidējā, gan ilgtermiņā </w:t>
      </w:r>
      <w:r w:rsidR="00744446" w:rsidRPr="003B3EEB">
        <w:rPr>
          <w:rFonts w:ascii="Aptos Narrow" w:hAnsi="Aptos Narrow" w:cstheme="majorHAnsi"/>
          <w:sz w:val="24"/>
          <w:szCs w:val="24"/>
          <w:lang w:val="lv-LV"/>
        </w:rPr>
        <w:t>ir</w:t>
      </w:r>
      <w:r w:rsidRPr="003B3EEB">
        <w:rPr>
          <w:rFonts w:ascii="Aptos Narrow" w:hAnsi="Aptos Narrow" w:cstheme="majorHAnsi"/>
          <w:sz w:val="24"/>
          <w:szCs w:val="24"/>
          <w:lang w:val="lv-LV"/>
        </w:rPr>
        <w:t xml:space="preserve"> sabiedrības novecošanās tendences</w:t>
      </w:r>
      <w:r w:rsidR="00032529">
        <w:rPr>
          <w:rFonts w:ascii="Aptos Narrow" w:hAnsi="Aptos Narrow" w:cstheme="majorHAnsi"/>
          <w:sz w:val="24"/>
          <w:szCs w:val="24"/>
          <w:lang w:val="lv-LV"/>
        </w:rPr>
        <w:t xml:space="preserve"> un zemie dzimstības rādītāji</w:t>
      </w:r>
      <w:r w:rsidRPr="003B3EEB">
        <w:rPr>
          <w:rFonts w:ascii="Aptos Narrow" w:hAnsi="Aptos Narrow" w:cstheme="majorHAnsi"/>
          <w:sz w:val="24"/>
          <w:szCs w:val="24"/>
          <w:lang w:val="lv-LV"/>
        </w:rPr>
        <w:t xml:space="preserve">. Būtiskākais iedzīvotāju skaita samazinājums prognozējams starp iedzīvotājiem darbaspējas vecumā, līdz ar to demogrāfiskie procesi atstās jūtamu ietekmi uz darba tirgu. </w:t>
      </w:r>
      <w:r w:rsidR="00F21E64" w:rsidRPr="003B3EEB">
        <w:rPr>
          <w:rFonts w:ascii="Aptos Narrow" w:eastAsia="Times New Roman" w:hAnsi="Aptos Narrow" w:cstheme="majorHAnsi"/>
          <w:sz w:val="24"/>
          <w:szCs w:val="24"/>
          <w:lang w:val="lv-LV"/>
        </w:rPr>
        <w:t>Darba tirgus paplašināšana</w:t>
      </w:r>
      <w:r w:rsidR="00D71AD4">
        <w:rPr>
          <w:rFonts w:ascii="Aptos Narrow" w:eastAsia="Times New Roman" w:hAnsi="Aptos Narrow" w:cstheme="majorHAnsi"/>
          <w:sz w:val="24"/>
          <w:szCs w:val="24"/>
          <w:lang w:val="lv-LV"/>
        </w:rPr>
        <w:t xml:space="preserve"> un darba vietu kvalitāte</w:t>
      </w:r>
      <w:r w:rsidR="00F21E64" w:rsidRPr="003B3EEB">
        <w:rPr>
          <w:rFonts w:ascii="Aptos Narrow" w:eastAsia="Times New Roman" w:hAnsi="Aptos Narrow" w:cstheme="majorHAnsi"/>
          <w:sz w:val="24"/>
          <w:szCs w:val="24"/>
          <w:lang w:val="lv-LV"/>
        </w:rPr>
        <w:t xml:space="preserve"> ir tieši saistāma ar produktivitātes līmeni, Latvijas sabiedrības novecošanos un darbspējīgo iedzīvotāju skaita samazināšanos, kā arī nevienmērīgo reģionālo izaugsmi, reģionālās mobilitātes trūkumu un aktīvo darba tirgus pasākumu kvalitāti</w:t>
      </w:r>
      <w:r w:rsidR="004324D6" w:rsidRPr="003B3EEB">
        <w:rPr>
          <w:rFonts w:ascii="Aptos Narrow" w:eastAsia="Times New Roman" w:hAnsi="Aptos Narrow" w:cstheme="majorHAnsi"/>
          <w:sz w:val="24"/>
          <w:szCs w:val="24"/>
          <w:lang w:val="lv-LV"/>
        </w:rPr>
        <w:t xml:space="preserve">. </w:t>
      </w:r>
    </w:p>
    <w:p w14:paraId="69A52B64" w14:textId="4228D329" w:rsidR="00F13AD3" w:rsidRPr="003B3EEB" w:rsidRDefault="0076130E" w:rsidP="00841512">
      <w:pPr>
        <w:spacing w:line="240" w:lineRule="auto"/>
        <w:ind w:right="111"/>
        <w:jc w:val="both"/>
        <w:rPr>
          <w:rFonts w:ascii="Aptos Narrow" w:eastAsia="Times New Roman" w:hAnsi="Aptos Narrow" w:cstheme="majorHAnsi"/>
          <w:sz w:val="24"/>
          <w:szCs w:val="24"/>
          <w:lang w:val="lv-LV"/>
        </w:rPr>
      </w:pPr>
      <w:r w:rsidRPr="003B3EEB">
        <w:rPr>
          <w:rFonts w:ascii="Aptos Narrow" w:hAnsi="Aptos Narrow" w:cstheme="majorHAnsi"/>
          <w:sz w:val="24"/>
          <w:szCs w:val="24"/>
          <w:lang w:val="lv-LV"/>
        </w:rPr>
        <w:t xml:space="preserve">Latvijā ir salīdzinoši liels ekonomiski neaktīvo iedzīvotāju skaits. </w:t>
      </w:r>
      <w:r w:rsidR="00A27B9D">
        <w:rPr>
          <w:rFonts w:ascii="Aptos Narrow" w:hAnsi="Aptos Narrow" w:cstheme="majorHAnsi"/>
          <w:sz w:val="24"/>
          <w:szCs w:val="24"/>
          <w:lang w:val="lv-LV"/>
        </w:rPr>
        <w:t>CSP</w:t>
      </w:r>
      <w:r w:rsidRPr="003B3EEB">
        <w:rPr>
          <w:rFonts w:ascii="Aptos Narrow" w:hAnsi="Aptos Narrow" w:cstheme="majorHAnsi"/>
          <w:sz w:val="24"/>
          <w:szCs w:val="24"/>
          <w:lang w:val="lv-LV"/>
        </w:rPr>
        <w:t xml:space="preserve"> dati liecina, ka 2023. gadā 31,4 % </w:t>
      </w:r>
      <w:r w:rsidR="006A20D8" w:rsidRPr="003B3EEB">
        <w:rPr>
          <w:rFonts w:ascii="Aptos Narrow" w:hAnsi="Aptos Narrow" w:cstheme="majorHAnsi"/>
          <w:sz w:val="24"/>
          <w:szCs w:val="24"/>
          <w:lang w:val="lv-LV"/>
        </w:rPr>
        <w:t>(</w:t>
      </w:r>
      <w:r w:rsidRPr="003B3EEB">
        <w:rPr>
          <w:rFonts w:ascii="Aptos Narrow" w:hAnsi="Aptos Narrow" w:cstheme="majorHAnsi"/>
          <w:sz w:val="24"/>
          <w:szCs w:val="24"/>
          <w:lang w:val="lv-LV"/>
        </w:rPr>
        <w:t xml:space="preserve">432 </w:t>
      </w:r>
      <w:r w:rsidR="006A20D8" w:rsidRPr="003B3EEB">
        <w:rPr>
          <w:rFonts w:ascii="Aptos Narrow" w:hAnsi="Aptos Narrow" w:cstheme="majorHAnsi"/>
          <w:sz w:val="24"/>
          <w:szCs w:val="24"/>
          <w:lang w:val="lv-LV"/>
        </w:rPr>
        <w:t>tūkst.)</w:t>
      </w:r>
      <w:r w:rsidRPr="003B3EEB">
        <w:rPr>
          <w:rFonts w:ascii="Aptos Narrow" w:hAnsi="Aptos Narrow" w:cstheme="majorHAnsi"/>
          <w:sz w:val="24"/>
          <w:szCs w:val="24"/>
          <w:lang w:val="lv-LV"/>
        </w:rPr>
        <w:t xml:space="preserve"> iedzīvotāju vecumā 15</w:t>
      </w:r>
      <w:r w:rsidR="006A20D8" w:rsidRPr="003B3EEB">
        <w:rPr>
          <w:rFonts w:ascii="Aptos Narrow" w:hAnsi="Aptos Narrow" w:cstheme="majorHAnsi"/>
          <w:sz w:val="24"/>
          <w:szCs w:val="24"/>
          <w:lang w:val="lv-LV"/>
        </w:rPr>
        <w:t>-</w:t>
      </w:r>
      <w:r w:rsidRPr="003B3EEB">
        <w:rPr>
          <w:rFonts w:ascii="Aptos Narrow" w:hAnsi="Aptos Narrow" w:cstheme="majorHAnsi"/>
          <w:sz w:val="24"/>
          <w:szCs w:val="24"/>
          <w:lang w:val="lv-LV"/>
        </w:rPr>
        <w:t>74 g</w:t>
      </w:r>
      <w:r w:rsidR="006A20D8" w:rsidRPr="003B3EEB">
        <w:rPr>
          <w:rFonts w:ascii="Aptos Narrow" w:hAnsi="Aptos Narrow" w:cstheme="majorHAnsi"/>
          <w:sz w:val="24"/>
          <w:szCs w:val="24"/>
          <w:lang w:val="lv-LV"/>
        </w:rPr>
        <w:t>.</w:t>
      </w:r>
      <w:r w:rsidRPr="003B3EEB">
        <w:rPr>
          <w:rFonts w:ascii="Aptos Narrow" w:hAnsi="Aptos Narrow" w:cstheme="majorHAnsi"/>
          <w:sz w:val="24"/>
          <w:szCs w:val="24"/>
          <w:lang w:val="lv-LV"/>
        </w:rPr>
        <w:t xml:space="preserve"> bija ekonomiski neaktīvi (tai skaitā 159,6 </w:t>
      </w:r>
      <w:r w:rsidR="006A20D8" w:rsidRPr="003B3EEB">
        <w:rPr>
          <w:rFonts w:ascii="Aptos Narrow" w:hAnsi="Aptos Narrow" w:cstheme="majorHAnsi"/>
          <w:sz w:val="24"/>
          <w:szCs w:val="24"/>
          <w:lang w:val="lv-LV"/>
        </w:rPr>
        <w:t>tūkst.</w:t>
      </w:r>
      <w:r w:rsidRPr="003B3EEB">
        <w:rPr>
          <w:rFonts w:ascii="Aptos Narrow" w:hAnsi="Aptos Narrow" w:cstheme="majorHAnsi"/>
          <w:sz w:val="24"/>
          <w:szCs w:val="24"/>
          <w:lang w:val="lv-LV"/>
        </w:rPr>
        <w:t xml:space="preserve"> </w:t>
      </w:r>
      <w:r w:rsidR="006A20D8" w:rsidRPr="003B3EEB">
        <w:rPr>
          <w:rFonts w:ascii="Aptos Narrow" w:hAnsi="Aptos Narrow" w:cstheme="majorHAnsi"/>
          <w:sz w:val="24"/>
          <w:szCs w:val="24"/>
          <w:lang w:val="lv-LV"/>
        </w:rPr>
        <w:t xml:space="preserve"> (</w:t>
      </w:r>
      <w:r w:rsidRPr="003B3EEB">
        <w:rPr>
          <w:rFonts w:ascii="Aptos Narrow" w:hAnsi="Aptos Narrow" w:cstheme="majorHAnsi"/>
          <w:sz w:val="24"/>
          <w:szCs w:val="24"/>
          <w:lang w:val="lv-LV"/>
        </w:rPr>
        <w:t>36,9 %</w:t>
      </w:r>
      <w:r w:rsidR="006A20D8" w:rsidRPr="003B3EEB">
        <w:rPr>
          <w:rFonts w:ascii="Aptos Narrow" w:hAnsi="Aptos Narrow" w:cstheme="majorHAnsi"/>
          <w:sz w:val="24"/>
          <w:szCs w:val="24"/>
          <w:lang w:val="lv-LV"/>
        </w:rPr>
        <w:t>)</w:t>
      </w:r>
      <w:r w:rsidRPr="003B3EEB">
        <w:rPr>
          <w:rFonts w:ascii="Aptos Narrow" w:hAnsi="Aptos Narrow" w:cstheme="majorHAnsi"/>
          <w:sz w:val="24"/>
          <w:szCs w:val="24"/>
          <w:lang w:val="lv-LV"/>
        </w:rPr>
        <w:t xml:space="preserve"> vecuma grupā 65</w:t>
      </w:r>
      <w:r w:rsidR="006A20D8" w:rsidRPr="003B3EEB">
        <w:rPr>
          <w:rFonts w:ascii="Aptos Narrow" w:hAnsi="Aptos Narrow" w:cstheme="majorHAnsi"/>
          <w:sz w:val="24"/>
          <w:szCs w:val="24"/>
          <w:lang w:val="lv-LV"/>
        </w:rPr>
        <w:t>-</w:t>
      </w:r>
      <w:r w:rsidRPr="003B3EEB">
        <w:rPr>
          <w:rFonts w:ascii="Aptos Narrow" w:hAnsi="Aptos Narrow" w:cstheme="majorHAnsi"/>
          <w:sz w:val="24"/>
          <w:szCs w:val="24"/>
          <w:lang w:val="lv-LV"/>
        </w:rPr>
        <w:t>74 g</w:t>
      </w:r>
      <w:r w:rsidR="006A20D8" w:rsidRPr="003B3EEB">
        <w:rPr>
          <w:rFonts w:ascii="Aptos Narrow" w:hAnsi="Aptos Narrow" w:cstheme="majorHAnsi"/>
          <w:sz w:val="24"/>
          <w:szCs w:val="24"/>
          <w:lang w:val="lv-LV"/>
        </w:rPr>
        <w:t>.</w:t>
      </w:r>
      <w:r w:rsidRPr="003B3EEB">
        <w:rPr>
          <w:rFonts w:ascii="Aptos Narrow" w:hAnsi="Aptos Narrow" w:cstheme="majorHAnsi"/>
          <w:sz w:val="24"/>
          <w:szCs w:val="24"/>
          <w:lang w:val="lv-LV"/>
        </w:rPr>
        <w:t xml:space="preserve">), </w:t>
      </w:r>
      <w:r w:rsidR="006A20D8" w:rsidRPr="003B3EEB">
        <w:rPr>
          <w:rFonts w:ascii="Aptos Narrow" w:hAnsi="Aptos Narrow" w:cstheme="majorHAnsi"/>
          <w:sz w:val="24"/>
          <w:szCs w:val="24"/>
          <w:lang w:val="lv-LV"/>
        </w:rPr>
        <w:t>kuri</w:t>
      </w:r>
      <w:r w:rsidRPr="003B3EEB">
        <w:rPr>
          <w:rFonts w:ascii="Aptos Narrow" w:hAnsi="Aptos Narrow" w:cstheme="majorHAnsi"/>
          <w:sz w:val="24"/>
          <w:szCs w:val="24"/>
          <w:lang w:val="lv-LV"/>
        </w:rPr>
        <w:t xml:space="preserve"> nebija nodarbināti un aktīvi nemeklēja darbu. Salīdzinot ar 2022. gadu, ekonomiski neaktīvo iedzīvotāju skaits ir samazinājies par 2,6 </w:t>
      </w:r>
      <w:r w:rsidR="006A20D8" w:rsidRPr="003B3EEB">
        <w:rPr>
          <w:rFonts w:ascii="Aptos Narrow" w:hAnsi="Aptos Narrow" w:cstheme="majorHAnsi"/>
          <w:sz w:val="24"/>
          <w:szCs w:val="24"/>
          <w:lang w:val="lv-LV"/>
        </w:rPr>
        <w:t>tūkst.</w:t>
      </w:r>
      <w:r w:rsidRPr="003B3EEB">
        <w:rPr>
          <w:rFonts w:ascii="Aptos Narrow" w:hAnsi="Aptos Narrow" w:cstheme="majorHAnsi"/>
          <w:sz w:val="24"/>
          <w:szCs w:val="24"/>
          <w:lang w:val="lv-LV"/>
        </w:rPr>
        <w:t xml:space="preserve"> </w:t>
      </w:r>
      <w:r w:rsidR="006A20D8" w:rsidRPr="003B3EEB">
        <w:rPr>
          <w:rFonts w:ascii="Aptos Narrow" w:hAnsi="Aptos Narrow" w:cstheme="majorHAnsi"/>
          <w:sz w:val="24"/>
          <w:szCs w:val="24"/>
          <w:lang w:val="lv-LV"/>
        </w:rPr>
        <w:t>(</w:t>
      </w:r>
      <w:r w:rsidRPr="003B3EEB">
        <w:rPr>
          <w:rFonts w:ascii="Aptos Narrow" w:hAnsi="Aptos Narrow" w:cstheme="majorHAnsi"/>
          <w:sz w:val="24"/>
          <w:szCs w:val="24"/>
          <w:lang w:val="lv-LV"/>
        </w:rPr>
        <w:t>0,6 %</w:t>
      </w:r>
      <w:r w:rsidR="006A20D8" w:rsidRPr="003B3EEB">
        <w:rPr>
          <w:rFonts w:ascii="Aptos Narrow" w:hAnsi="Aptos Narrow" w:cstheme="majorHAnsi"/>
          <w:sz w:val="24"/>
          <w:szCs w:val="24"/>
          <w:lang w:val="lv-LV"/>
        </w:rPr>
        <w:t>)</w:t>
      </w:r>
      <w:r w:rsidRPr="003B3EEB">
        <w:rPr>
          <w:rFonts w:ascii="Aptos Narrow" w:hAnsi="Aptos Narrow" w:cstheme="majorHAnsi"/>
          <w:sz w:val="24"/>
          <w:szCs w:val="24"/>
          <w:lang w:val="lv-LV"/>
        </w:rPr>
        <w:t>. Savukārt 2023. gada dati liecina, ka jaunieši vecuma grupā 15-24 g</w:t>
      </w:r>
      <w:r w:rsidR="006A20D8" w:rsidRPr="003B3EEB">
        <w:rPr>
          <w:rFonts w:ascii="Aptos Narrow" w:hAnsi="Aptos Narrow" w:cstheme="majorHAnsi"/>
          <w:sz w:val="24"/>
          <w:szCs w:val="24"/>
          <w:lang w:val="lv-LV"/>
        </w:rPr>
        <w:t>.</w:t>
      </w:r>
      <w:r w:rsidRPr="003B3EEB">
        <w:rPr>
          <w:rFonts w:ascii="Aptos Narrow" w:hAnsi="Aptos Narrow" w:cstheme="majorHAnsi"/>
          <w:sz w:val="24"/>
          <w:szCs w:val="24"/>
          <w:lang w:val="lv-LV"/>
        </w:rPr>
        <w:t xml:space="preserve">, kas nemācās un nestrādā, ir 13,7 </w:t>
      </w:r>
      <w:r w:rsidR="006A20D8" w:rsidRPr="003B3EEB">
        <w:rPr>
          <w:rFonts w:ascii="Aptos Narrow" w:hAnsi="Aptos Narrow" w:cstheme="majorHAnsi"/>
          <w:sz w:val="24"/>
          <w:szCs w:val="24"/>
          <w:lang w:val="lv-LV"/>
        </w:rPr>
        <w:t>tūkst.</w:t>
      </w:r>
      <w:r w:rsidRPr="003B3EEB">
        <w:rPr>
          <w:rFonts w:ascii="Aptos Narrow" w:hAnsi="Aptos Narrow" w:cstheme="majorHAnsi"/>
          <w:sz w:val="24"/>
          <w:szCs w:val="24"/>
          <w:lang w:val="lv-LV"/>
        </w:rPr>
        <w:t>.</w:t>
      </w:r>
    </w:p>
    <w:p w14:paraId="0E7CF6BE" w14:textId="7853A943" w:rsidR="00844D78" w:rsidRPr="003B3EEB" w:rsidRDefault="006A20D8" w:rsidP="00844D78">
      <w:pPr>
        <w:spacing w:line="240" w:lineRule="auto"/>
        <w:ind w:right="111"/>
        <w:jc w:val="both"/>
        <w:rPr>
          <w:rFonts w:ascii="Aptos Narrow" w:hAnsi="Aptos Narrow" w:cstheme="majorHAnsi"/>
          <w:sz w:val="24"/>
          <w:szCs w:val="24"/>
          <w:lang w:val="lv-LV"/>
        </w:rPr>
      </w:pPr>
      <w:r w:rsidRPr="003B3EEB">
        <w:rPr>
          <w:rFonts w:ascii="Aptos Narrow" w:hAnsi="Aptos Narrow" w:cstheme="majorHAnsi"/>
          <w:sz w:val="24"/>
          <w:szCs w:val="24"/>
          <w:lang w:val="lv-LV"/>
        </w:rPr>
        <w:t>Darba tirgus</w:t>
      </w:r>
      <w:r w:rsidR="005A0157" w:rsidRPr="003B3EEB">
        <w:rPr>
          <w:rFonts w:ascii="Aptos Narrow" w:hAnsi="Aptos Narrow" w:cstheme="majorHAnsi"/>
          <w:sz w:val="24"/>
          <w:szCs w:val="24"/>
          <w:lang w:val="lv-LV"/>
        </w:rPr>
        <w:t xml:space="preserve"> reģionālās atšķirības</w:t>
      </w:r>
      <w:r w:rsidR="00F20CE6" w:rsidRPr="003B3EEB">
        <w:rPr>
          <w:rFonts w:ascii="Aptos Narrow" w:hAnsi="Aptos Narrow" w:cstheme="majorHAnsi"/>
          <w:sz w:val="24"/>
          <w:szCs w:val="24"/>
          <w:lang w:val="lv-LV"/>
        </w:rPr>
        <w:t>, kā arī reģionālās mobilitātes trūkums</w:t>
      </w:r>
      <w:r w:rsidR="005A0157" w:rsidRPr="003B3EEB">
        <w:rPr>
          <w:rFonts w:ascii="Aptos Narrow" w:hAnsi="Aptos Narrow" w:cstheme="majorHAnsi"/>
          <w:sz w:val="24"/>
          <w:szCs w:val="24"/>
          <w:lang w:val="lv-LV"/>
        </w:rPr>
        <w:t xml:space="preserve"> var kavēt normālu darba tirgus atgūšanos, veidot strukturālā bezdarba riskus un pastiprināt darbaspēka nepietiekamību. Nevienmērīga reģionālā izaugsme </w:t>
      </w:r>
      <w:r w:rsidRPr="003B3EEB">
        <w:rPr>
          <w:rFonts w:ascii="Aptos Narrow" w:hAnsi="Aptos Narrow" w:cstheme="majorHAnsi"/>
          <w:sz w:val="24"/>
          <w:szCs w:val="24"/>
          <w:lang w:val="lv-LV"/>
        </w:rPr>
        <w:t>ir viens no iemesliem</w:t>
      </w:r>
      <w:r w:rsidR="005A0157" w:rsidRPr="003B3EEB">
        <w:rPr>
          <w:rFonts w:ascii="Aptos Narrow" w:hAnsi="Aptos Narrow" w:cstheme="majorHAnsi"/>
          <w:sz w:val="24"/>
          <w:szCs w:val="24"/>
          <w:lang w:val="lv-LV"/>
        </w:rPr>
        <w:t>, k</w:t>
      </w:r>
      <w:r w:rsidRPr="003B3EEB">
        <w:rPr>
          <w:rFonts w:ascii="Aptos Narrow" w:hAnsi="Aptos Narrow" w:cstheme="majorHAnsi"/>
          <w:sz w:val="24"/>
          <w:szCs w:val="24"/>
          <w:lang w:val="lv-LV"/>
        </w:rPr>
        <w:t>ādēļ</w:t>
      </w:r>
      <w:r w:rsidR="005A0157" w:rsidRPr="003B3EEB">
        <w:rPr>
          <w:rFonts w:ascii="Aptos Narrow" w:hAnsi="Aptos Narrow" w:cstheme="majorHAnsi"/>
          <w:sz w:val="24"/>
          <w:szCs w:val="24"/>
          <w:lang w:val="lv-LV"/>
        </w:rPr>
        <w:t xml:space="preserve"> darbavietas un darba iespējas galvenokārt veidojas un koncentrējas ekonomiski aktīvākajos Latvijas reģionos</w:t>
      </w:r>
      <w:r w:rsidRPr="003B3EEB">
        <w:rPr>
          <w:rFonts w:ascii="Aptos Narrow" w:hAnsi="Aptos Narrow" w:cstheme="majorHAnsi"/>
          <w:sz w:val="24"/>
          <w:szCs w:val="24"/>
          <w:lang w:val="lv-LV"/>
        </w:rPr>
        <w:t>.</w:t>
      </w:r>
      <w:r w:rsidR="005A0157" w:rsidRPr="003B3EEB">
        <w:rPr>
          <w:rFonts w:ascii="Aptos Narrow" w:hAnsi="Aptos Narrow" w:cstheme="majorHAnsi"/>
          <w:sz w:val="24"/>
          <w:szCs w:val="24"/>
          <w:lang w:val="lv-LV"/>
        </w:rPr>
        <w:t xml:space="preserve"> </w:t>
      </w:r>
      <w:r w:rsidRPr="003B3EEB">
        <w:rPr>
          <w:rFonts w:ascii="Aptos Narrow" w:hAnsi="Aptos Narrow" w:cstheme="majorHAnsi"/>
          <w:sz w:val="24"/>
          <w:szCs w:val="24"/>
          <w:lang w:val="lv-LV"/>
        </w:rPr>
        <w:t>S</w:t>
      </w:r>
      <w:r w:rsidR="005A0157" w:rsidRPr="003B3EEB">
        <w:rPr>
          <w:rFonts w:ascii="Aptos Narrow" w:hAnsi="Aptos Narrow" w:cstheme="majorHAnsi"/>
          <w:sz w:val="24"/>
          <w:szCs w:val="24"/>
          <w:lang w:val="lv-LV"/>
        </w:rPr>
        <w:t>avukārt lielākais darba meklētāju skaits attiecībā pret darba vietu skaitu joprojām saglabājas mazāk attīstītos reģionos, piemēram, Latgalē. Efektīvai vietējā darbaspēka pieejamībai var būt kritiska nozīme sabalansēta darba tirgus izaugsmei. Būtiski ir ne tikai palielināt darbaspēka reģionālo mobilitāti jeb spēju operatīvi mainīt darba un dzīves vietu, bet arī nodrošināt investīciju un darba iespēju pārstrukturizāciju reģionālā griezumā</w:t>
      </w:r>
      <w:r w:rsidR="00D71AD4">
        <w:rPr>
          <w:rFonts w:ascii="Aptos Narrow" w:hAnsi="Aptos Narrow" w:cstheme="majorHAnsi"/>
          <w:sz w:val="24"/>
          <w:szCs w:val="24"/>
          <w:lang w:val="lv-LV"/>
        </w:rPr>
        <w:t>, kā arī veicināt darba vietu kvalitāti</w:t>
      </w:r>
      <w:r w:rsidR="005A0157" w:rsidRPr="003B3EEB">
        <w:rPr>
          <w:rFonts w:ascii="Aptos Narrow" w:hAnsi="Aptos Narrow" w:cstheme="majorHAnsi"/>
          <w:sz w:val="24"/>
          <w:szCs w:val="24"/>
          <w:lang w:val="lv-LV"/>
        </w:rPr>
        <w:t>.</w:t>
      </w:r>
    </w:p>
    <w:p w14:paraId="40BACF39" w14:textId="77777777" w:rsidR="00D6571E" w:rsidRDefault="00A474D4" w:rsidP="00D6571E">
      <w:pPr>
        <w:spacing w:line="240" w:lineRule="auto"/>
        <w:ind w:right="111"/>
        <w:jc w:val="both"/>
        <w:rPr>
          <w:rFonts w:ascii="Aptos Narrow" w:eastAsiaTheme="minorEastAsia" w:hAnsi="Aptos Narrow" w:cstheme="majorHAnsi"/>
          <w:sz w:val="24"/>
          <w:szCs w:val="24"/>
          <w:lang w:val="lv-LV"/>
        </w:rPr>
      </w:pPr>
      <w:r w:rsidRPr="003B3EEB">
        <w:rPr>
          <w:rFonts w:ascii="Aptos Narrow" w:eastAsiaTheme="minorEastAsia" w:hAnsi="Aptos Narrow" w:cstheme="majorHAnsi"/>
          <w:sz w:val="24"/>
          <w:szCs w:val="24"/>
          <w:lang w:val="lv-LV"/>
        </w:rPr>
        <w:t>Reģionālajā attīstībā izšķiroša loma ir uzņēmējdarbības videi reģionos, jo tā sniedz nodarbinātības iespējas un līdz ar to labklājību iedzīvotājiem, stimulē iedzīvotāju palikšanu dzīvesvietās, samazinot teritoriju depopulāciju, kā arī rada ienākumus pašvaldību budžetos no nodokļiem, kas savukārt dod iespējas veikt ieguldījumus teritorijas infrastruktūras uzlabošanā, rezultātā kopumā paaugstinot iedzīvotāju dzīves kvalitāti.</w:t>
      </w:r>
    </w:p>
    <w:p w14:paraId="4C9F8B82" w14:textId="77777777" w:rsidR="00E51D17" w:rsidRDefault="006A20D8" w:rsidP="005D0C56">
      <w:pPr>
        <w:spacing w:line="240" w:lineRule="auto"/>
        <w:ind w:right="111"/>
        <w:jc w:val="both"/>
        <w:rPr>
          <w:rFonts w:ascii="Aptos Narrow" w:hAnsi="Aptos Narrow" w:cstheme="majorHAnsi"/>
          <w:sz w:val="24"/>
          <w:szCs w:val="24"/>
          <w:lang w:val="lv-LV"/>
        </w:rPr>
      </w:pPr>
      <w:r w:rsidRPr="00D6571E">
        <w:rPr>
          <w:rFonts w:ascii="Aptos Narrow" w:hAnsi="Aptos Narrow" w:cstheme="majorHAnsi"/>
          <w:sz w:val="24"/>
          <w:szCs w:val="24"/>
          <w:lang w:val="lv-LV"/>
        </w:rPr>
        <w:t>Darbaspēka reģionālā mobilitātē</w:t>
      </w:r>
      <w:r w:rsidR="000A4E5C" w:rsidRPr="00D6571E">
        <w:rPr>
          <w:rFonts w:ascii="Aptos Narrow" w:hAnsi="Aptos Narrow" w:cstheme="majorHAnsi"/>
          <w:sz w:val="24"/>
          <w:szCs w:val="24"/>
          <w:lang w:val="lv-LV"/>
        </w:rPr>
        <w:t xml:space="preserve"> īres mājokļu pieejamība</w:t>
      </w:r>
      <w:r w:rsidRPr="00D6571E">
        <w:rPr>
          <w:rFonts w:ascii="Aptos Narrow" w:hAnsi="Aptos Narrow" w:cstheme="majorHAnsi"/>
          <w:sz w:val="24"/>
          <w:szCs w:val="24"/>
          <w:lang w:val="lv-LV"/>
        </w:rPr>
        <w:t xml:space="preserve"> ir būtiska</w:t>
      </w:r>
      <w:r w:rsidR="000A4E5C" w:rsidRPr="00D6571E">
        <w:rPr>
          <w:rFonts w:ascii="Aptos Narrow" w:hAnsi="Aptos Narrow" w:cstheme="majorHAnsi"/>
          <w:sz w:val="24"/>
          <w:szCs w:val="24"/>
          <w:lang w:val="lv-LV"/>
        </w:rPr>
        <w:t xml:space="preserve">. </w:t>
      </w:r>
      <w:r w:rsidR="000A4E5C" w:rsidRPr="000E0576">
        <w:rPr>
          <w:rFonts w:ascii="Aptos Narrow" w:hAnsi="Aptos Narrow" w:cstheme="majorHAnsi"/>
          <w:sz w:val="24"/>
          <w:szCs w:val="24"/>
          <w:lang w:val="lv-LV"/>
        </w:rPr>
        <w:t>Labāka iekšēj</w:t>
      </w:r>
      <w:r w:rsidRPr="000E0576">
        <w:rPr>
          <w:rFonts w:ascii="Aptos Narrow" w:hAnsi="Aptos Narrow" w:cstheme="majorHAnsi"/>
          <w:sz w:val="24"/>
          <w:szCs w:val="24"/>
          <w:lang w:val="lv-LV"/>
        </w:rPr>
        <w:t>ā</w:t>
      </w:r>
      <w:r w:rsidR="000A4E5C" w:rsidRPr="000E0576">
        <w:rPr>
          <w:rFonts w:ascii="Aptos Narrow" w:hAnsi="Aptos Narrow" w:cstheme="majorHAnsi"/>
          <w:sz w:val="24"/>
          <w:szCs w:val="24"/>
          <w:lang w:val="lv-LV"/>
        </w:rPr>
        <w:t xml:space="preserve"> darbaspēka mobilitāte ir izšķiroša ekonomikas izaugsmē ārpus Rīgas. Taču pārcelšanos darba dēļ ārpus galvaspilsētas </w:t>
      </w:r>
      <w:r w:rsidR="00570A24" w:rsidRPr="000E0576">
        <w:rPr>
          <w:rFonts w:ascii="Aptos Narrow" w:hAnsi="Aptos Narrow" w:cstheme="majorHAnsi"/>
          <w:sz w:val="24"/>
          <w:szCs w:val="24"/>
          <w:lang w:val="lv-LV"/>
        </w:rPr>
        <w:t xml:space="preserve">uz vietām </w:t>
      </w:r>
      <w:r w:rsidR="000A4E5C" w:rsidRPr="000E0576">
        <w:rPr>
          <w:rFonts w:ascii="Aptos Narrow" w:hAnsi="Aptos Narrow" w:cstheme="majorHAnsi"/>
          <w:sz w:val="24"/>
          <w:szCs w:val="24"/>
          <w:lang w:val="lv-LV"/>
        </w:rPr>
        <w:t>reģion</w:t>
      </w:r>
      <w:r w:rsidR="00570A24" w:rsidRPr="000E0576">
        <w:rPr>
          <w:rFonts w:ascii="Aptos Narrow" w:hAnsi="Aptos Narrow" w:cstheme="majorHAnsi"/>
          <w:sz w:val="24"/>
          <w:szCs w:val="24"/>
          <w:lang w:val="lv-LV"/>
        </w:rPr>
        <w:t>os</w:t>
      </w:r>
      <w:r w:rsidR="000A4E5C" w:rsidRPr="000E0576">
        <w:rPr>
          <w:rFonts w:ascii="Aptos Narrow" w:hAnsi="Aptos Narrow" w:cstheme="majorHAnsi"/>
          <w:sz w:val="24"/>
          <w:szCs w:val="24"/>
          <w:lang w:val="lv-LV"/>
        </w:rPr>
        <w:t xml:space="preserve"> apgrūtina īres mājokļu trūkums. </w:t>
      </w:r>
      <w:r w:rsidR="00C84AFC" w:rsidRPr="000E0576">
        <w:rPr>
          <w:rFonts w:ascii="Aptos Narrow" w:hAnsi="Aptos Narrow" w:cstheme="majorHAnsi"/>
          <w:sz w:val="24"/>
          <w:szCs w:val="24"/>
          <w:lang w:val="lv-LV"/>
        </w:rPr>
        <w:t>Tādēļ</w:t>
      </w:r>
      <w:r w:rsidR="000A4E5C" w:rsidRPr="000E0576">
        <w:rPr>
          <w:rFonts w:ascii="Aptos Narrow" w:hAnsi="Aptos Narrow" w:cstheme="majorHAnsi"/>
          <w:sz w:val="24"/>
          <w:szCs w:val="24"/>
          <w:lang w:val="lv-LV"/>
        </w:rPr>
        <w:t xml:space="preserve"> </w:t>
      </w:r>
      <w:r w:rsidR="00B64174" w:rsidRPr="000E0576">
        <w:rPr>
          <w:rFonts w:ascii="Aptos Narrow" w:hAnsi="Aptos Narrow" w:cstheme="majorHAnsi"/>
          <w:sz w:val="24"/>
          <w:szCs w:val="24"/>
          <w:lang w:val="lv-LV"/>
        </w:rPr>
        <w:t>iedzīvotāj</w:t>
      </w:r>
      <w:r w:rsidR="000A4E5C" w:rsidRPr="000E0576">
        <w:rPr>
          <w:rFonts w:ascii="Aptos Narrow" w:hAnsi="Aptos Narrow" w:cstheme="majorHAnsi"/>
          <w:sz w:val="24"/>
          <w:szCs w:val="24"/>
          <w:lang w:val="lv-LV"/>
        </w:rPr>
        <w:t>i, kuri nevar atrast darbu savā dzīvesvietā, pārceļas uz dzīvi ārzemēs tā vietā, lai pārceltos Latvijas iekšienē. Neraugoties uz to, ka trūkst adekvātu un cenas ziņā pieejamu mājokļu, ieguldījumu līmenis mājokļos ārpus Rīgas ir bijis zems iedzīvotāju zemās pirktspējas un ilgtermiņa finansējuma trūkuma dēļ.</w:t>
      </w:r>
    </w:p>
    <w:p w14:paraId="3F06F513" w14:textId="3F08222A" w:rsidR="005D0C56" w:rsidRPr="00E51D17" w:rsidRDefault="00BD435D" w:rsidP="005D0C56">
      <w:pPr>
        <w:spacing w:line="240" w:lineRule="auto"/>
        <w:ind w:right="111"/>
        <w:jc w:val="both"/>
        <w:rPr>
          <w:rFonts w:ascii="Aptos Narrow" w:hAnsi="Aptos Narrow" w:cstheme="majorHAnsi"/>
          <w:sz w:val="24"/>
          <w:szCs w:val="24"/>
          <w:lang w:val="lv-LV"/>
        </w:rPr>
      </w:pPr>
      <w:r>
        <w:rPr>
          <w:rFonts w:ascii="Aptos Narrow" w:hAnsi="Aptos Narrow" w:cstheme="majorBidi"/>
          <w:sz w:val="24"/>
          <w:szCs w:val="24"/>
          <w:lang w:val="lv-LV"/>
        </w:rPr>
        <w:t>S</w:t>
      </w:r>
      <w:r w:rsidR="005A0157" w:rsidRPr="003B3EEB">
        <w:rPr>
          <w:rFonts w:ascii="Aptos Narrow" w:hAnsi="Aptos Narrow" w:cstheme="majorBidi"/>
          <w:sz w:val="24"/>
          <w:szCs w:val="24"/>
          <w:lang w:val="lv-LV"/>
        </w:rPr>
        <w:t>varīgs ir arī darbaspēka veselības stāvoklis</w:t>
      </w:r>
      <w:r w:rsidR="00A146C0" w:rsidRPr="003B3EEB">
        <w:rPr>
          <w:rFonts w:ascii="Aptos Narrow" w:hAnsi="Aptos Narrow" w:cstheme="majorBidi"/>
          <w:sz w:val="24"/>
          <w:szCs w:val="24"/>
          <w:lang w:val="lv-LV"/>
        </w:rPr>
        <w:t xml:space="preserve">. Sabiedrības veselības rādītāji Latvijā būtiski atpaliek no citām ES dalībvalstīm. Vienlaikus </w:t>
      </w:r>
      <w:r w:rsidR="001F611C" w:rsidRPr="003B3EEB">
        <w:rPr>
          <w:rFonts w:ascii="Aptos Narrow" w:hAnsi="Aptos Narrow" w:cstheme="majorBidi"/>
          <w:sz w:val="24"/>
          <w:szCs w:val="24"/>
          <w:lang w:val="lv-LV"/>
        </w:rPr>
        <w:t>sabiedrības veselības rādītāju būtiska uzlabošanās valstī iespējama tikai tad, ja sabiedrības veselība tiek iekļauta un stiprināta visās politikās, veidojot veselību veicinošu un drošu dzīves</w:t>
      </w:r>
      <w:r w:rsidR="00D71AD4">
        <w:rPr>
          <w:rFonts w:ascii="Aptos Narrow" w:hAnsi="Aptos Narrow" w:cstheme="majorBidi"/>
          <w:sz w:val="24"/>
          <w:szCs w:val="24"/>
          <w:lang w:val="lv-LV"/>
        </w:rPr>
        <w:t xml:space="preserve"> un darba</w:t>
      </w:r>
      <w:r w:rsidR="001F611C" w:rsidRPr="003B3EEB">
        <w:rPr>
          <w:rFonts w:ascii="Aptos Narrow" w:hAnsi="Aptos Narrow" w:cstheme="majorBidi"/>
          <w:sz w:val="24"/>
          <w:szCs w:val="24"/>
          <w:lang w:val="lv-LV"/>
        </w:rPr>
        <w:t xml:space="preserve"> vidi, kā arī, ja visiem valsts iedzīvotājiem ir vienlīdzīgas iespējas saņemt uz cilvēku centrētus un integrētus veselības aprūpes pakalpojumus. Vairums pieaugušo lielāko daļu sava laika pavada darbavietās, </w:t>
      </w:r>
      <w:r w:rsidR="00C84AFC" w:rsidRPr="003B3EEB">
        <w:rPr>
          <w:rFonts w:ascii="Aptos Narrow" w:hAnsi="Aptos Narrow" w:cstheme="majorBidi"/>
          <w:sz w:val="24"/>
          <w:szCs w:val="24"/>
          <w:lang w:val="lv-LV"/>
        </w:rPr>
        <w:t>tādēļ</w:t>
      </w:r>
      <w:r w:rsidR="001F611C" w:rsidRPr="003B3EEB">
        <w:rPr>
          <w:rFonts w:ascii="Aptos Narrow" w:hAnsi="Aptos Narrow" w:cstheme="majorBidi"/>
          <w:sz w:val="24"/>
          <w:szCs w:val="24"/>
          <w:lang w:val="lv-LV"/>
        </w:rPr>
        <w:t xml:space="preserve"> šī ir nozīmīga </w:t>
      </w:r>
      <w:r w:rsidR="00C84AFC" w:rsidRPr="003B3EEB">
        <w:rPr>
          <w:rFonts w:ascii="Aptos Narrow" w:hAnsi="Aptos Narrow" w:cstheme="majorBidi"/>
          <w:sz w:val="24"/>
          <w:szCs w:val="24"/>
          <w:lang w:val="lv-LV"/>
        </w:rPr>
        <w:t>joma</w:t>
      </w:r>
      <w:r w:rsidR="001F611C" w:rsidRPr="003B3EEB">
        <w:rPr>
          <w:rFonts w:ascii="Aptos Narrow" w:hAnsi="Aptos Narrow" w:cstheme="majorBidi"/>
          <w:sz w:val="24"/>
          <w:szCs w:val="24"/>
          <w:lang w:val="lv-LV"/>
        </w:rPr>
        <w:t>, kurā veidot sadarbību ar darba devējiem un veicināt nodarbināto</w:t>
      </w:r>
      <w:r w:rsidR="00D71AD4">
        <w:rPr>
          <w:rFonts w:ascii="Aptos Narrow" w:hAnsi="Aptos Narrow" w:cstheme="majorBidi"/>
          <w:sz w:val="24"/>
          <w:szCs w:val="24"/>
          <w:lang w:val="lv-LV"/>
        </w:rPr>
        <w:t xml:space="preserve"> drošību un</w:t>
      </w:r>
      <w:r w:rsidR="001F611C" w:rsidRPr="003B3EEB">
        <w:rPr>
          <w:rFonts w:ascii="Aptos Narrow" w:hAnsi="Aptos Narrow" w:cstheme="majorBidi"/>
          <w:sz w:val="24"/>
          <w:szCs w:val="24"/>
          <w:lang w:val="lv-LV"/>
        </w:rPr>
        <w:t xml:space="preserve"> veselību, īstenojot veselīga dzīvesveida aktivitātes. Darba devēji var ietekmēt savu nodarbināto veselību, nodrošinot veselīgu dzīvesveidu atbalstošu iekšējo uzņēmuma politiku un vidi. Lai gan jau šobrīd daži darba devēji Latvijā ir ieviesuši īpašas aktīva dzīvesveida veicināšanas programmas nodarbinātajiem, šādu programmu ieviešanā nepieciešams iesaistīt vairāk darba devēju un darba vietu. Tādēļ Latvijā būtu nepieciešams sadarbībā ar darba devējiem īstenot veselības veicināšanas pasākumus darba vietās, lai aizsargātu un veicinātu visu nodarbināto veselību, drošību un labsajūtu, kā arī darbavietu ilgtspēju. </w:t>
      </w:r>
      <w:r w:rsidR="005D0C56" w:rsidRPr="003B3EEB">
        <w:rPr>
          <w:rFonts w:ascii="Aptos Narrow" w:eastAsia="Times New Roman" w:hAnsi="Aptos Narrow" w:cstheme="majorHAnsi"/>
          <w:sz w:val="24"/>
          <w:szCs w:val="24"/>
          <w:lang w:val="lv-LV" w:eastAsia="lv-LV"/>
        </w:rPr>
        <w:t xml:space="preserve">Būtiski ir novērst darbaspēju zaudēšanu un izkrišanu no darba tirgus, jo īpaši vecāka gadagājuma nodarbinātajiem. </w:t>
      </w:r>
    </w:p>
    <w:p w14:paraId="6F010272" w14:textId="299CED01" w:rsidR="00190974" w:rsidRPr="00C2529B" w:rsidRDefault="005D0C56" w:rsidP="00190974">
      <w:pPr>
        <w:spacing w:line="240" w:lineRule="auto"/>
        <w:ind w:right="111"/>
        <w:jc w:val="both"/>
        <w:rPr>
          <w:rFonts w:ascii="Aptos Narrow" w:hAnsi="Aptos Narrow" w:cstheme="majorHAnsi"/>
          <w:sz w:val="24"/>
          <w:szCs w:val="24"/>
          <w:lang w:val="lv-LV"/>
        </w:rPr>
      </w:pPr>
      <w:r w:rsidRPr="003B3EEB">
        <w:rPr>
          <w:rFonts w:ascii="Aptos Narrow" w:eastAsia="Times New Roman" w:hAnsi="Aptos Narrow" w:cstheme="majorHAnsi"/>
          <w:sz w:val="24"/>
          <w:szCs w:val="24"/>
          <w:lang w:val="lv-LV" w:eastAsia="lv-LV"/>
        </w:rPr>
        <w:t xml:space="preserve">Jāatzīmē, ka veselības nozarē strādājošie speciālisti ne tikai nodrošina veselības aprūpes pakalpojumus, bet arī veicina pārējā cilvēkkapitāla un sabiedrības veselību, kā arī slimību seku novēršanu. Lai sasniegtu šos mērķus un nodrošinātu veselu un spēcīgu cilvēkkapitālu, nepieciešams būtiski stiprināt veselības nozares cilvēkkapitālu. </w:t>
      </w:r>
      <w:r w:rsidR="007303F3" w:rsidRPr="003B3EEB">
        <w:rPr>
          <w:rFonts w:ascii="Aptos Narrow" w:eastAsia="Times New Roman" w:hAnsi="Aptos Narrow" w:cstheme="majorHAnsi"/>
          <w:sz w:val="24"/>
          <w:szCs w:val="24"/>
          <w:lang w:val="lv-LV" w:eastAsia="lv-LV"/>
        </w:rPr>
        <w:lastRenderedPageBreak/>
        <w:t>Tādēļ ir svarīgi uzsvērt veselības nozares cilvēkkapitāla attīstības nozīmi</w:t>
      </w:r>
      <w:r w:rsidR="007303F3">
        <w:rPr>
          <w:rFonts w:ascii="Aptos Narrow" w:eastAsia="Times New Roman" w:hAnsi="Aptos Narrow" w:cstheme="majorHAnsi"/>
          <w:sz w:val="24"/>
          <w:szCs w:val="24"/>
          <w:lang w:val="lv-LV" w:eastAsia="lv-LV"/>
        </w:rPr>
        <w:t xml:space="preserve"> </w:t>
      </w:r>
      <w:r w:rsidR="007303F3" w:rsidRPr="003B3EEB">
        <w:rPr>
          <w:rFonts w:ascii="Aptos Narrow" w:eastAsia="Times New Roman" w:hAnsi="Aptos Narrow" w:cstheme="majorHAnsi"/>
          <w:sz w:val="24"/>
          <w:szCs w:val="24"/>
          <w:lang w:val="lv-LV" w:eastAsia="lv-LV"/>
        </w:rPr>
        <w:t>kvalitatīv</w:t>
      </w:r>
      <w:r w:rsidR="007303F3">
        <w:rPr>
          <w:rFonts w:ascii="Aptos Narrow" w:eastAsia="Times New Roman" w:hAnsi="Aptos Narrow" w:cstheme="majorHAnsi"/>
          <w:sz w:val="24"/>
          <w:szCs w:val="24"/>
          <w:lang w:val="lv-LV" w:eastAsia="lv-LV"/>
        </w:rPr>
        <w:t>as</w:t>
      </w:r>
      <w:r w:rsidR="007303F3" w:rsidRPr="003B3EEB">
        <w:rPr>
          <w:rFonts w:ascii="Aptos Narrow" w:eastAsia="Times New Roman" w:hAnsi="Aptos Narrow" w:cstheme="majorHAnsi"/>
          <w:sz w:val="24"/>
          <w:szCs w:val="24"/>
          <w:lang w:val="lv-LV" w:eastAsia="lv-LV"/>
        </w:rPr>
        <w:t xml:space="preserve"> veselības aprūp</w:t>
      </w:r>
      <w:r w:rsidR="007303F3">
        <w:rPr>
          <w:rFonts w:ascii="Aptos Narrow" w:eastAsia="Times New Roman" w:hAnsi="Aptos Narrow" w:cstheme="majorHAnsi"/>
          <w:sz w:val="24"/>
          <w:szCs w:val="24"/>
          <w:lang w:val="lv-LV" w:eastAsia="lv-LV"/>
        </w:rPr>
        <w:t xml:space="preserve">es nodrošināšanai </w:t>
      </w:r>
      <w:r w:rsidR="007303F3" w:rsidRPr="003B3EEB">
        <w:rPr>
          <w:rFonts w:ascii="Aptos Narrow" w:eastAsia="Times New Roman" w:hAnsi="Aptos Narrow" w:cstheme="majorHAnsi"/>
          <w:sz w:val="24"/>
          <w:szCs w:val="24"/>
          <w:lang w:val="lv-LV" w:eastAsia="lv-LV"/>
        </w:rPr>
        <w:t>sabiedrībai</w:t>
      </w:r>
      <w:r w:rsidR="00C84AFC" w:rsidRPr="003B3EEB">
        <w:rPr>
          <w:rFonts w:ascii="Aptos Narrow" w:eastAsia="Times New Roman" w:hAnsi="Aptos Narrow" w:cstheme="majorHAnsi"/>
          <w:sz w:val="24"/>
          <w:szCs w:val="24"/>
          <w:lang w:val="lv-LV" w:eastAsia="lv-LV"/>
        </w:rPr>
        <w:t>.</w:t>
      </w:r>
      <w:r w:rsidRPr="003B3EEB">
        <w:rPr>
          <w:rFonts w:ascii="Aptos Narrow" w:eastAsia="Times New Roman" w:hAnsi="Aptos Narrow" w:cstheme="majorHAnsi"/>
          <w:sz w:val="24"/>
          <w:szCs w:val="24"/>
          <w:lang w:val="lv-LV" w:eastAsia="lv-LV"/>
        </w:rPr>
        <w:t xml:space="preserve"> Ministru kabineta protokollēmumā</w:t>
      </w:r>
      <w:r w:rsidRPr="003B3EEB">
        <w:rPr>
          <w:rStyle w:val="FootnoteReference"/>
          <w:rFonts w:ascii="Aptos Narrow" w:eastAsia="Times New Roman" w:hAnsi="Aptos Narrow" w:cstheme="majorHAnsi"/>
          <w:sz w:val="24"/>
          <w:szCs w:val="24"/>
          <w:lang w:val="lv-LV" w:eastAsia="lv-LV"/>
        </w:rPr>
        <w:footnoteReference w:id="12"/>
      </w:r>
      <w:r w:rsidRPr="003B3EEB">
        <w:rPr>
          <w:rFonts w:ascii="Aptos Narrow" w:eastAsia="Times New Roman" w:hAnsi="Aptos Narrow" w:cstheme="majorHAnsi"/>
          <w:sz w:val="24"/>
          <w:szCs w:val="24"/>
          <w:lang w:val="lv-LV" w:eastAsia="lv-LV"/>
        </w:rPr>
        <w:t xml:space="preserve"> Veselības nozares Cilvēkresursu stratēģijas 2024.-2029. gadam izstrādē </w:t>
      </w:r>
      <w:r w:rsidR="00341293">
        <w:rPr>
          <w:rFonts w:ascii="Aptos Narrow" w:eastAsia="Times New Roman" w:hAnsi="Aptos Narrow" w:cstheme="majorHAnsi"/>
          <w:sz w:val="24"/>
          <w:szCs w:val="24"/>
          <w:lang w:val="lv-LV" w:eastAsia="lv-LV"/>
        </w:rPr>
        <w:t>VM</w:t>
      </w:r>
      <w:r w:rsidRPr="003B3EEB">
        <w:rPr>
          <w:rFonts w:ascii="Aptos Narrow" w:eastAsia="Times New Roman" w:hAnsi="Aptos Narrow" w:cstheme="majorHAnsi"/>
          <w:sz w:val="24"/>
          <w:szCs w:val="24"/>
          <w:lang w:val="lv-LV" w:eastAsia="lv-LV"/>
        </w:rPr>
        <w:t xml:space="preserve">, </w:t>
      </w:r>
      <w:r w:rsidR="00341293">
        <w:rPr>
          <w:rFonts w:ascii="Aptos Narrow" w:eastAsia="Times New Roman" w:hAnsi="Aptos Narrow" w:cstheme="majorHAnsi"/>
          <w:sz w:val="24"/>
          <w:szCs w:val="24"/>
          <w:lang w:val="lv-LV" w:eastAsia="lv-LV"/>
        </w:rPr>
        <w:t>EM</w:t>
      </w:r>
      <w:r w:rsidR="00341293" w:rsidRPr="003B3EEB">
        <w:rPr>
          <w:rFonts w:ascii="Aptos Narrow" w:eastAsia="Times New Roman" w:hAnsi="Aptos Narrow" w:cstheme="majorHAnsi"/>
          <w:sz w:val="24"/>
          <w:szCs w:val="24"/>
          <w:lang w:val="lv-LV" w:eastAsia="lv-LV"/>
        </w:rPr>
        <w:t xml:space="preserve"> </w:t>
      </w:r>
      <w:r w:rsidRPr="003B3EEB">
        <w:rPr>
          <w:rFonts w:ascii="Aptos Narrow" w:eastAsia="Times New Roman" w:hAnsi="Aptos Narrow" w:cstheme="majorHAnsi"/>
          <w:sz w:val="24"/>
          <w:szCs w:val="24"/>
          <w:lang w:val="lv-LV" w:eastAsia="lv-LV"/>
        </w:rPr>
        <w:t>un Cilvēkkapitāla attīstības padomei uzdots nodrošināt ilgstpējīgu un noturīgu veselības nozares cilvēkresursu stratēģisku attīstības virzienu definēšanu, kas iekļauj cilvēkresursu piesaisti, darbaspēka pārprofilēšanu, jaunu profesiju attīstību nepieciešamā darbaspēka nodrošināšanai veselības nozarē, virzot veselības nozari kā stratēģisko prioritāti kopējā valsts nodarbinātības politikā.</w:t>
      </w:r>
      <w:r w:rsidR="00190974" w:rsidRPr="003B3EEB">
        <w:rPr>
          <w:rFonts w:ascii="Aptos Narrow" w:hAnsi="Aptos Narrow" w:cstheme="majorHAnsi"/>
          <w:sz w:val="24"/>
          <w:szCs w:val="24"/>
          <w:lang w:val="lv-LV"/>
        </w:rPr>
        <w:t xml:space="preserve"> </w:t>
      </w:r>
      <w:r w:rsidR="007303F3">
        <w:rPr>
          <w:rFonts w:ascii="Aptos Narrow" w:hAnsi="Aptos Narrow" w:cstheme="majorHAnsi"/>
          <w:sz w:val="24"/>
          <w:szCs w:val="24"/>
          <w:lang w:val="lv-LV"/>
        </w:rPr>
        <w:t>Ir</w:t>
      </w:r>
      <w:r w:rsidR="00190974" w:rsidRPr="003B3EEB">
        <w:rPr>
          <w:rFonts w:ascii="Aptos Narrow" w:hAnsi="Aptos Narrow" w:cstheme="majorHAnsi"/>
          <w:sz w:val="24"/>
          <w:szCs w:val="24"/>
          <w:lang w:val="lv-LV"/>
        </w:rPr>
        <w:t xml:space="preserve"> nepieciešama veselības aprūpes finansējuma si</w:t>
      </w:r>
      <w:r w:rsidR="000A624A">
        <w:rPr>
          <w:rFonts w:ascii="Aptos Narrow" w:hAnsi="Aptos Narrow" w:cstheme="majorHAnsi"/>
          <w:sz w:val="24"/>
          <w:szCs w:val="24"/>
          <w:lang w:val="lv-LV"/>
        </w:rPr>
        <w:t>stem</w:t>
      </w:r>
      <w:r w:rsidR="00190974" w:rsidRPr="003B3EEB">
        <w:rPr>
          <w:rFonts w:ascii="Aptos Narrow" w:hAnsi="Aptos Narrow" w:cstheme="majorHAnsi"/>
          <w:sz w:val="24"/>
          <w:szCs w:val="24"/>
          <w:lang w:val="lv-LV"/>
        </w:rPr>
        <w:t xml:space="preserve">ātiska palielināšana un veselības aprūpes uzlabošana, preventīvi novēršot darbaspēju zaudēšanu un izkrišanu no darba tirgus, jo īpaši vecāka gadagājuma nodarbinātajiem. Sabiedrības veselības pamatnostādnes 2021.-2027. gadam ietver vairākus dažādu institūciju rīcības virzienus un uzdevumus ar mērķi kopumā uzlabot Latvijas iedzīvotāju veselību, pagarinot labā veselībā nodzīvoto mūžu, novēršot priekšlaicīgu mirstību un mazinot nevienlīdzību veselības jomā, kā arī mazinot </w:t>
      </w:r>
      <w:r w:rsidR="00975165">
        <w:rPr>
          <w:rFonts w:ascii="Aptos Narrow" w:hAnsi="Aptos Narrow" w:cstheme="majorHAnsi"/>
          <w:sz w:val="24"/>
          <w:szCs w:val="24"/>
          <w:lang w:val="lv-LV"/>
        </w:rPr>
        <w:t>NGD</w:t>
      </w:r>
      <w:r w:rsidR="00190974" w:rsidRPr="003B3EEB">
        <w:rPr>
          <w:rFonts w:ascii="Aptos Narrow" w:hAnsi="Aptos Narrow" w:cstheme="majorHAnsi"/>
          <w:sz w:val="24"/>
          <w:szCs w:val="24"/>
          <w:lang w:val="lv-LV"/>
        </w:rPr>
        <w:t xml:space="preserve"> un arodslimību negatīvo ietekmi</w:t>
      </w:r>
      <w:r w:rsidR="00190974" w:rsidRPr="00C2529B">
        <w:rPr>
          <w:rFonts w:ascii="Aptos Narrow" w:hAnsi="Aptos Narrow" w:cstheme="majorHAnsi"/>
          <w:sz w:val="24"/>
          <w:szCs w:val="24"/>
          <w:lang w:val="lv-LV"/>
        </w:rPr>
        <w:t xml:space="preserve">. </w:t>
      </w:r>
      <w:r w:rsidR="00D71AD4" w:rsidRPr="00AC42AC">
        <w:rPr>
          <w:rFonts w:ascii="Aptos Narrow" w:hAnsi="Aptos Narrow" w:cstheme="majorHAnsi"/>
          <w:sz w:val="24"/>
          <w:szCs w:val="24"/>
          <w:lang w:val="lv-LV"/>
        </w:rPr>
        <w:t>Būtiska ir kvalitatīva nodarbināto veselības uzraudzība, nodrošinot obligātās veselības pārbaudes, it sevišķi cilvēkiem vecumā 55+ un cilvēkiem ar invaliditāti (arī pēc NGD), attīstot digitālus risinājumus veselības pārbaužu organizēšanai</w:t>
      </w:r>
      <w:r w:rsidR="00190974" w:rsidRPr="00C2529B">
        <w:rPr>
          <w:rFonts w:ascii="Aptos Narrow" w:hAnsi="Aptos Narrow" w:cstheme="majorHAnsi"/>
          <w:sz w:val="24"/>
          <w:szCs w:val="24"/>
          <w:lang w:val="lv-LV"/>
        </w:rPr>
        <w:t>. Minētā mērķa īstenošana iespējama sasaistē gan ar plānotajām aktivitātēm un paredzētajiem valsts budžeta finanšu līdzekļiem pamatnostādnēs ietverto pasākumu īstenošanai, gan ar papildus līdzekļiem veselības nozarei atbilstoši aktuālai situācijai.</w:t>
      </w:r>
    </w:p>
    <w:p w14:paraId="2E0C1AC7" w14:textId="0375022E" w:rsidR="00D71AD4" w:rsidRPr="00C2529B" w:rsidRDefault="00D71AD4" w:rsidP="00D71AD4">
      <w:pPr>
        <w:spacing w:line="240" w:lineRule="auto"/>
        <w:ind w:right="111"/>
        <w:jc w:val="both"/>
        <w:rPr>
          <w:rFonts w:ascii="Aptos Narrow" w:hAnsi="Aptos Narrow" w:cstheme="majorHAnsi"/>
          <w:sz w:val="24"/>
          <w:szCs w:val="24"/>
          <w:lang w:val="lv-LV"/>
        </w:rPr>
      </w:pPr>
      <w:r w:rsidRPr="00AC42AC">
        <w:rPr>
          <w:rFonts w:ascii="Aptos Narrow" w:hAnsi="Aptos Narrow" w:cstheme="majorHAnsi"/>
          <w:sz w:val="24"/>
          <w:szCs w:val="24"/>
          <w:lang w:val="lv-LV"/>
        </w:rPr>
        <w:t>Vienlaikus arī Darba aizsardzības jomas attīstības plāns 2024. - 2027. gadam paredz konkrētus pasākumus darba aizsardzības jomas turpmākai attīstībai un tā mērķis ir nodrošināt drošu un veselībai nekaitīgu darba vidi</w:t>
      </w:r>
      <w:r w:rsidR="004A764F">
        <w:rPr>
          <w:rFonts w:ascii="Aptos Narrow" w:hAnsi="Aptos Narrow" w:cstheme="majorHAnsi"/>
          <w:sz w:val="24"/>
          <w:szCs w:val="24"/>
          <w:lang w:val="lv-LV"/>
        </w:rPr>
        <w:t>,</w:t>
      </w:r>
      <w:r w:rsidRPr="00AC42AC">
        <w:rPr>
          <w:rFonts w:ascii="Aptos Narrow" w:hAnsi="Aptos Narrow" w:cstheme="majorHAnsi"/>
          <w:sz w:val="24"/>
          <w:szCs w:val="24"/>
          <w:lang w:val="lv-LV"/>
        </w:rPr>
        <w:t>veicināt nodarbināto darba mūža pagarināšanos</w:t>
      </w:r>
      <w:r w:rsidR="000E50C9">
        <w:rPr>
          <w:rFonts w:ascii="Aptos Narrow" w:hAnsi="Aptos Narrow" w:cstheme="majorHAnsi"/>
          <w:sz w:val="24"/>
          <w:szCs w:val="24"/>
          <w:lang w:val="lv-LV"/>
        </w:rPr>
        <w:t xml:space="preserve">, samazināt </w:t>
      </w:r>
      <w:r w:rsidR="00D470C4">
        <w:rPr>
          <w:rFonts w:ascii="Aptos Narrow" w:hAnsi="Aptos Narrow" w:cstheme="majorHAnsi"/>
          <w:sz w:val="24"/>
          <w:szCs w:val="24"/>
          <w:lang w:val="lv-LV"/>
        </w:rPr>
        <w:t>nelaimes un letālos nelaimes gadījumus darbā</w:t>
      </w:r>
      <w:r w:rsidRPr="00AC42AC">
        <w:rPr>
          <w:rFonts w:ascii="Aptos Narrow" w:hAnsi="Aptos Narrow" w:cstheme="majorHAnsi"/>
          <w:sz w:val="24"/>
          <w:szCs w:val="24"/>
          <w:lang w:val="lv-LV"/>
        </w:rPr>
        <w:t>.</w:t>
      </w:r>
    </w:p>
    <w:p w14:paraId="016F8348" w14:textId="27E2C3FF" w:rsidR="00D71AD4" w:rsidRPr="003B3EEB" w:rsidRDefault="00D71AD4" w:rsidP="00190974">
      <w:pPr>
        <w:spacing w:line="240" w:lineRule="auto"/>
        <w:ind w:right="111"/>
        <w:jc w:val="both"/>
        <w:rPr>
          <w:rFonts w:ascii="Aptos Narrow" w:hAnsi="Aptos Narrow" w:cstheme="majorHAnsi"/>
          <w:sz w:val="24"/>
          <w:szCs w:val="24"/>
          <w:lang w:val="lv-LV"/>
        </w:rPr>
      </w:pPr>
      <w:r w:rsidRPr="00AC42AC">
        <w:rPr>
          <w:rFonts w:ascii="Aptos Narrow" w:hAnsi="Aptos Narrow" w:cstheme="majorHAnsi"/>
          <w:sz w:val="24"/>
          <w:szCs w:val="24"/>
          <w:lang w:val="lv-LV"/>
        </w:rPr>
        <w:t>Darba vietu kvalitāte sniedz tiešu pienesumu produktivitātes līmeņa celšanā. Darba ņēmēju apmierinātība darba vietā veicina darba vietas noturību, motivāciju un kvalitatīvāku pienākumu pildīšanu, kā arī vispārīgu labsajūtu. ES līmenī darba vietu kvalitātes apsekojumu veic Eiropas Dzīves un darba apstākļu uzlabošanas fonds (</w:t>
      </w:r>
      <w:r w:rsidR="00030377" w:rsidRPr="00E51CAD">
        <w:rPr>
          <w:rFonts w:ascii="Aptos Narrow" w:hAnsi="Aptos Narrow" w:cs="Times New Roman"/>
          <w:i/>
          <w:iCs/>
          <w:sz w:val="24"/>
          <w:szCs w:val="24"/>
          <w:lang w:val="lv-LV"/>
        </w:rPr>
        <w:t>Eurofound</w:t>
      </w:r>
      <w:r w:rsidRPr="00AC42AC">
        <w:rPr>
          <w:rFonts w:ascii="Aptos Narrow" w:hAnsi="Aptos Narrow" w:cstheme="majorHAnsi"/>
          <w:i/>
          <w:sz w:val="24"/>
          <w:szCs w:val="24"/>
          <w:lang w:val="lv-LV"/>
        </w:rPr>
        <w:t xml:space="preserve">), </w:t>
      </w:r>
      <w:r w:rsidRPr="00AC42AC">
        <w:rPr>
          <w:rFonts w:ascii="Aptos Narrow" w:hAnsi="Aptos Narrow" w:cstheme="majorHAnsi"/>
          <w:sz w:val="24"/>
          <w:szCs w:val="24"/>
          <w:lang w:val="lv-LV"/>
        </w:rPr>
        <w:t>Eiropas Darba drošības un veselības aizsardzības aģentūra, Eiropas Darba iestāde, globāli – OECD, Starptautiskā Darba organizācija u.c. Ir svarīgi, ka tiek turpināti apsekojumi un veikti pētījumi, identificējot negatīvās tendences un veidojot atbilstošu rīcībpolitiku darba vietu kvalitātes uzlabošanai.</w:t>
      </w:r>
      <w:r>
        <w:rPr>
          <w:rFonts w:ascii="Aptos Narrow" w:hAnsi="Aptos Narrow" w:cstheme="majorHAnsi"/>
          <w:sz w:val="24"/>
          <w:szCs w:val="24"/>
          <w:lang w:val="lv-LV"/>
        </w:rPr>
        <w:t xml:space="preserve"> </w:t>
      </w:r>
    </w:p>
    <w:p w14:paraId="08F4AFB3" w14:textId="334CA67F" w:rsidR="005D0C56" w:rsidRPr="003B3EEB" w:rsidRDefault="00190974" w:rsidP="005D0C56">
      <w:pPr>
        <w:spacing w:line="240" w:lineRule="auto"/>
        <w:ind w:right="111"/>
        <w:jc w:val="both"/>
        <w:rPr>
          <w:rFonts w:ascii="Aptos Narrow" w:eastAsia="Times New Roman" w:hAnsi="Aptos Narrow" w:cstheme="majorHAnsi"/>
          <w:color w:val="000000"/>
          <w:sz w:val="24"/>
          <w:szCs w:val="24"/>
          <w:lang w:val="lv-LV" w:eastAsia="lv-LV"/>
        </w:rPr>
      </w:pPr>
      <w:r w:rsidRPr="003B3EEB">
        <w:rPr>
          <w:rFonts w:ascii="Aptos Narrow" w:eastAsia="Times New Roman" w:hAnsi="Aptos Narrow" w:cstheme="majorHAnsi"/>
          <w:color w:val="000000"/>
          <w:sz w:val="24"/>
          <w:szCs w:val="24"/>
          <w:lang w:val="lv-LV" w:eastAsia="lv-LV"/>
        </w:rPr>
        <w:t>Pasaules Bankas ziņojumā “Invaliditātes politika un invaliditātes noteikšanas sistēma Latvijā”</w:t>
      </w:r>
      <w:r w:rsidRPr="003B3EEB">
        <w:rPr>
          <w:rStyle w:val="FootnoteReference"/>
          <w:rFonts w:ascii="Aptos Narrow" w:eastAsia="Times New Roman" w:hAnsi="Aptos Narrow" w:cstheme="majorHAnsi"/>
          <w:color w:val="000000"/>
          <w:sz w:val="24"/>
          <w:szCs w:val="24"/>
          <w:lang w:val="lv-LV" w:eastAsia="lv-LV"/>
        </w:rPr>
        <w:footnoteReference w:id="13"/>
      </w:r>
      <w:r w:rsidRPr="003B3EEB">
        <w:rPr>
          <w:rFonts w:ascii="Aptos Narrow" w:eastAsia="Times New Roman" w:hAnsi="Aptos Narrow" w:cstheme="majorHAnsi"/>
          <w:color w:val="000000"/>
          <w:sz w:val="24"/>
          <w:szCs w:val="24"/>
          <w:lang w:val="lv-LV" w:eastAsia="lv-LV"/>
        </w:rPr>
        <w:t xml:space="preserve"> tiek uzsvērts, ka Latvijai jāsāk gatavoties nākotnei, kad ievērojama iedzīvotāju daļa būs vecāka gadagājuma cilvēki, no kuriem daudziem būs funkcionēšanas ierobežojumi un invaliditāte. Pasaules Bankas eksperti uzsver, ka Latvijā ir strauji augoši invaliditātes rādītāji. </w:t>
      </w:r>
      <w:r w:rsidR="00F76A0C" w:rsidRPr="003B3EEB">
        <w:rPr>
          <w:rFonts w:ascii="Aptos Narrow" w:eastAsia="Times New Roman" w:hAnsi="Aptos Narrow" w:cstheme="majorHAnsi"/>
          <w:color w:val="000000"/>
          <w:sz w:val="24"/>
          <w:szCs w:val="24"/>
          <w:lang w:val="lv-LV" w:eastAsia="lv-LV"/>
        </w:rPr>
        <w:t>J</w:t>
      </w:r>
      <w:r w:rsidRPr="003B3EEB">
        <w:rPr>
          <w:rFonts w:ascii="Aptos Narrow" w:eastAsia="Times New Roman" w:hAnsi="Aptos Narrow" w:cstheme="majorHAnsi"/>
          <w:color w:val="000000"/>
          <w:sz w:val="24"/>
          <w:szCs w:val="24"/>
          <w:lang w:val="lv-LV" w:eastAsia="lv-LV"/>
        </w:rPr>
        <w:t>a 2018. gadā invaliditāte bija noteikta 10</w:t>
      </w:r>
      <w:r w:rsidR="00F76A0C" w:rsidRPr="003B3EEB">
        <w:rPr>
          <w:rFonts w:ascii="Aptos Narrow" w:eastAsia="Times New Roman" w:hAnsi="Aptos Narrow" w:cstheme="majorHAnsi"/>
          <w:color w:val="000000"/>
          <w:sz w:val="24"/>
          <w:szCs w:val="24"/>
          <w:lang w:val="lv-LV" w:eastAsia="lv-LV"/>
        </w:rPr>
        <w:t xml:space="preserve">% </w:t>
      </w:r>
      <w:r w:rsidRPr="003B3EEB">
        <w:rPr>
          <w:rFonts w:ascii="Aptos Narrow" w:eastAsia="Times New Roman" w:hAnsi="Aptos Narrow" w:cstheme="majorHAnsi"/>
          <w:color w:val="000000"/>
          <w:sz w:val="24"/>
          <w:szCs w:val="24"/>
          <w:lang w:val="lv-LV" w:eastAsia="lv-LV"/>
        </w:rPr>
        <w:t xml:space="preserve">Latvijas iedzīvotāju, tad pieaugums </w:t>
      </w:r>
      <w:r w:rsidR="00F76A0C" w:rsidRPr="003B3EEB">
        <w:rPr>
          <w:rFonts w:ascii="Aptos Narrow" w:eastAsia="Times New Roman" w:hAnsi="Aptos Narrow" w:cstheme="majorHAnsi"/>
          <w:color w:val="000000"/>
          <w:sz w:val="24"/>
          <w:szCs w:val="24"/>
          <w:lang w:val="lv-LV" w:eastAsia="lv-LV"/>
        </w:rPr>
        <w:t>salīdzinājumā ar</w:t>
      </w:r>
      <w:r w:rsidRPr="003B3EEB">
        <w:rPr>
          <w:rFonts w:ascii="Aptos Narrow" w:eastAsia="Times New Roman" w:hAnsi="Aptos Narrow" w:cstheme="majorHAnsi"/>
          <w:color w:val="000000"/>
          <w:sz w:val="24"/>
          <w:szCs w:val="24"/>
          <w:lang w:val="lv-LV" w:eastAsia="lv-LV"/>
        </w:rPr>
        <w:t xml:space="preserve"> 2008. gadu ir par aptuveni 50%. Lai mazinātu iedzīvotāju novecošanās sociālo un ekonomisko ietekmi, valsts politikai jākoncentrējas uz profilaksi, veselīgu dzīvesveidu un veselīgu novecošanos, veicinot personu funkcionēšanas spēju saglabāšanu un palielinot personām iespējas palikt darba tirgū tik ilgi, cik vien viņas to spēj un vēlas. Tāpat ziņojumā ir norādīts, ka pētījumos ir pierādīts, ka cilvēkiem, kuri invaliditātes dēļ pamet darba tirgu, ir maz izredžu tajā atkal atgriezties. Tādējādi ir nepieciešams komplekss atbalsts, lai cilvēki, kas saskaras ar veselības traucējumiem, neizkristu no darba tirgus.</w:t>
      </w:r>
      <w:r w:rsidR="00F76A0C" w:rsidRPr="003B3EEB">
        <w:rPr>
          <w:rFonts w:ascii="Aptos Narrow" w:eastAsia="Times New Roman" w:hAnsi="Aptos Narrow" w:cstheme="majorHAnsi"/>
          <w:color w:val="000000"/>
          <w:sz w:val="24"/>
          <w:szCs w:val="24"/>
          <w:lang w:val="lv-LV" w:eastAsia="lv-LV"/>
        </w:rPr>
        <w:t xml:space="preserve"> N</w:t>
      </w:r>
      <w:r w:rsidRPr="003B3EEB">
        <w:rPr>
          <w:rFonts w:ascii="Aptos Narrow" w:eastAsia="Times New Roman" w:hAnsi="Aptos Narrow" w:cstheme="majorHAnsi"/>
          <w:color w:val="000000"/>
          <w:sz w:val="24"/>
          <w:szCs w:val="24"/>
          <w:lang w:val="lv-LV" w:eastAsia="lv-LV"/>
        </w:rPr>
        <w:t xml:space="preserve">epieciešams, </w:t>
      </w:r>
      <w:r w:rsidR="00F76A0C" w:rsidRPr="003B3EEB">
        <w:rPr>
          <w:rFonts w:ascii="Aptos Narrow" w:eastAsia="Times New Roman" w:hAnsi="Aptos Narrow" w:cstheme="majorHAnsi"/>
          <w:color w:val="000000"/>
          <w:sz w:val="24"/>
          <w:szCs w:val="24"/>
          <w:lang w:val="lv-LV" w:eastAsia="lv-LV"/>
        </w:rPr>
        <w:t>lai</w:t>
      </w:r>
      <w:r w:rsidRPr="003B3EEB">
        <w:rPr>
          <w:rFonts w:ascii="Aptos Narrow" w:eastAsia="Times New Roman" w:hAnsi="Aptos Narrow" w:cstheme="majorHAnsi"/>
          <w:color w:val="000000"/>
          <w:sz w:val="24"/>
          <w:szCs w:val="24"/>
          <w:lang w:val="lv-LV" w:eastAsia="lv-LV"/>
        </w:rPr>
        <w:t xml:space="preserve"> visi iesaistītie speciālisti – rehabilitologi, nodarbinātības dienesti, darba devēji, vietējie sociālie dienesti u.c. – sadarbojas, lai palīdzētu personai atveseļoties un saglabāt nodarbinātību, ņemot vērā, ka invaliditāte ne vienmēr nozīmē zaudētas darba spējas</w:t>
      </w:r>
      <w:r w:rsidR="00F76A0C" w:rsidRPr="003B3EEB">
        <w:rPr>
          <w:rFonts w:ascii="Aptos Narrow" w:eastAsia="Times New Roman" w:hAnsi="Aptos Narrow" w:cstheme="majorHAnsi"/>
          <w:color w:val="000000"/>
          <w:sz w:val="24"/>
          <w:szCs w:val="24"/>
          <w:lang w:val="lv-LV" w:eastAsia="lv-LV"/>
        </w:rPr>
        <w:t>.</w:t>
      </w:r>
      <w:r w:rsidRPr="003B3EEB">
        <w:rPr>
          <w:rFonts w:ascii="Aptos Narrow" w:eastAsia="Times New Roman" w:hAnsi="Aptos Narrow" w:cstheme="majorHAnsi"/>
          <w:color w:val="000000"/>
          <w:sz w:val="24"/>
          <w:szCs w:val="24"/>
          <w:lang w:val="lv-LV" w:eastAsia="lv-LV"/>
        </w:rPr>
        <w:t xml:space="preserve"> </w:t>
      </w:r>
      <w:r w:rsidR="00F76A0C" w:rsidRPr="003B3EEB">
        <w:rPr>
          <w:rFonts w:ascii="Aptos Narrow" w:eastAsia="Times New Roman" w:hAnsi="Aptos Narrow" w:cstheme="majorHAnsi"/>
          <w:color w:val="000000"/>
          <w:sz w:val="24"/>
          <w:szCs w:val="24"/>
          <w:lang w:val="lv-LV" w:eastAsia="lv-LV"/>
        </w:rPr>
        <w:t>P</w:t>
      </w:r>
      <w:r w:rsidRPr="003B3EEB">
        <w:rPr>
          <w:rFonts w:ascii="Aptos Narrow" w:eastAsia="Times New Roman" w:hAnsi="Aptos Narrow" w:cstheme="majorHAnsi"/>
          <w:color w:val="000000"/>
          <w:sz w:val="24"/>
          <w:szCs w:val="24"/>
          <w:lang w:val="lv-LV" w:eastAsia="lv-LV"/>
        </w:rPr>
        <w:t>ersonas ar invaliditāti var sniegt būtisku un kvalificētu darba spēka resursu, ja vien personām tiek sniegts tām nepieciešamais individuālais atbalsts.</w:t>
      </w:r>
    </w:p>
    <w:p w14:paraId="77937103" w14:textId="4BAE28C1" w:rsidR="00174C32" w:rsidRPr="003B3EEB" w:rsidRDefault="00174C32" w:rsidP="00841512">
      <w:pPr>
        <w:spacing w:line="240" w:lineRule="auto"/>
        <w:ind w:right="111"/>
        <w:jc w:val="both"/>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Saskaņā EM darba tirgus prognozēm darbaspēka rezerves nākamajos gados turpinās izsīkt, tādējādi saasinot jau tā akūto darbaspēka nepietiekamību un radot riskus turpmākai ekonomikas izaugsmei, tādēļ ir nepieciešams palielināt ekonomiski aktīvo iedzīvotāju īpatsvaru un veicināt darbaspēka reģionālo mobilitāti. 202</w:t>
      </w:r>
      <w:r w:rsidR="00F76A0C" w:rsidRPr="003B3EEB">
        <w:rPr>
          <w:rFonts w:ascii="Aptos Narrow" w:eastAsia="Times New Roman" w:hAnsi="Aptos Narrow" w:cstheme="majorHAnsi"/>
          <w:sz w:val="24"/>
          <w:szCs w:val="24"/>
          <w:lang w:val="lv-LV" w:eastAsia="lv-LV"/>
        </w:rPr>
        <w:t>3</w:t>
      </w:r>
      <w:r w:rsidRPr="003B3EEB">
        <w:rPr>
          <w:rFonts w:ascii="Aptos Narrow" w:eastAsia="Times New Roman" w:hAnsi="Aptos Narrow" w:cstheme="majorHAnsi"/>
          <w:sz w:val="24"/>
          <w:szCs w:val="24"/>
          <w:lang w:val="lv-LV" w:eastAsia="lv-LV"/>
        </w:rPr>
        <w:t xml:space="preserve">. gadā Latvijas iedzīvotāju vecumā no 15 līdz 74 gadiem ekonomiskās aktivitātes līmenis bija </w:t>
      </w:r>
      <w:r w:rsidRPr="00000B71">
        <w:rPr>
          <w:rFonts w:ascii="Aptos Narrow" w:eastAsia="Times New Roman" w:hAnsi="Aptos Narrow" w:cstheme="majorHAnsi"/>
          <w:sz w:val="24"/>
          <w:szCs w:val="24"/>
          <w:lang w:val="lv-LV" w:eastAsia="lv-LV"/>
        </w:rPr>
        <w:t>6</w:t>
      </w:r>
      <w:r w:rsidR="00000B71" w:rsidRPr="00000B71">
        <w:rPr>
          <w:rFonts w:ascii="Aptos Narrow" w:eastAsia="Times New Roman" w:hAnsi="Aptos Narrow" w:cstheme="majorHAnsi"/>
          <w:sz w:val="24"/>
          <w:szCs w:val="24"/>
          <w:lang w:val="lv-LV" w:eastAsia="lv-LV"/>
        </w:rPr>
        <w:t>8</w:t>
      </w:r>
      <w:r w:rsidRPr="00000B71">
        <w:rPr>
          <w:rFonts w:ascii="Aptos Narrow" w:eastAsia="Times New Roman" w:hAnsi="Aptos Narrow" w:cstheme="majorHAnsi"/>
          <w:sz w:val="24"/>
          <w:szCs w:val="24"/>
          <w:lang w:val="lv-LV" w:eastAsia="lv-LV"/>
        </w:rPr>
        <w:t>,</w:t>
      </w:r>
      <w:r w:rsidR="00000B71" w:rsidRPr="00000B71">
        <w:rPr>
          <w:rFonts w:ascii="Aptos Narrow" w:eastAsia="Times New Roman" w:hAnsi="Aptos Narrow" w:cstheme="majorHAnsi"/>
          <w:sz w:val="24"/>
          <w:szCs w:val="24"/>
          <w:lang w:val="lv-LV" w:eastAsia="lv-LV"/>
        </w:rPr>
        <w:t>6</w:t>
      </w:r>
      <w:r w:rsidRPr="00000B71">
        <w:rPr>
          <w:rFonts w:ascii="Aptos Narrow" w:eastAsia="Times New Roman" w:hAnsi="Aptos Narrow" w:cstheme="majorHAnsi"/>
          <w:sz w:val="24"/>
          <w:szCs w:val="24"/>
          <w:lang w:val="lv-LV" w:eastAsia="lv-LV"/>
        </w:rPr>
        <w:t>%.</w:t>
      </w:r>
      <w:r w:rsidRPr="003B3EEB">
        <w:rPr>
          <w:rFonts w:ascii="Aptos Narrow" w:eastAsia="Times New Roman" w:hAnsi="Aptos Narrow" w:cstheme="majorHAnsi"/>
          <w:sz w:val="24"/>
          <w:szCs w:val="24"/>
          <w:lang w:val="lv-LV" w:eastAsia="lv-LV"/>
        </w:rPr>
        <w:t xml:space="preserve"> Latvija, </w:t>
      </w:r>
      <w:r w:rsidRPr="003B3EEB">
        <w:rPr>
          <w:rFonts w:ascii="Aptos Narrow" w:eastAsia="Times New Roman" w:hAnsi="Aptos Narrow" w:cstheme="majorHAnsi"/>
          <w:b/>
          <w:bCs/>
          <w:color w:val="1F4E79"/>
          <w:sz w:val="24"/>
          <w:szCs w:val="24"/>
          <w:lang w:val="lv-LV" w:eastAsia="lv-LV"/>
        </w:rPr>
        <w:t xml:space="preserve">līdz 2027. gadam </w:t>
      </w:r>
      <w:r w:rsidRPr="003B3EEB">
        <w:rPr>
          <w:rFonts w:ascii="Aptos Narrow" w:eastAsia="Times New Roman" w:hAnsi="Aptos Narrow" w:cstheme="majorHAnsi"/>
          <w:b/>
          <w:bCs/>
          <w:color w:val="1F4E79"/>
          <w:sz w:val="24"/>
          <w:szCs w:val="24"/>
          <w:lang w:val="lv-LV" w:eastAsia="lv-LV"/>
        </w:rPr>
        <w:lastRenderedPageBreak/>
        <w:t xml:space="preserve">paaugstinot iedzīvotāju ekonomisko aktivitātes līmeni līdz 72,5% </w:t>
      </w:r>
      <w:r w:rsidRPr="003B3EEB">
        <w:rPr>
          <w:rFonts w:ascii="Aptos Narrow" w:eastAsia="Times New Roman" w:hAnsi="Aptos Narrow" w:cstheme="majorHAnsi"/>
          <w:color w:val="1F4E79"/>
          <w:sz w:val="24"/>
          <w:szCs w:val="24"/>
          <w:lang w:val="lv-LV" w:eastAsia="lv-LV"/>
        </w:rPr>
        <w:t xml:space="preserve">un </w:t>
      </w:r>
      <w:r w:rsidRPr="003B3EEB">
        <w:rPr>
          <w:rFonts w:ascii="Aptos Narrow" w:eastAsia="Times New Roman" w:hAnsi="Aptos Narrow" w:cstheme="majorHAnsi"/>
          <w:b/>
          <w:bCs/>
          <w:color w:val="1F4E79"/>
          <w:sz w:val="24"/>
          <w:szCs w:val="24"/>
          <w:lang w:val="lv-LV" w:eastAsia="lv-LV"/>
        </w:rPr>
        <w:t>iesaistot darba tirgū vēl vismaz 23 500 tūkst. iedzīvotāju</w:t>
      </w:r>
      <w:r w:rsidRPr="003B3EEB">
        <w:rPr>
          <w:rFonts w:ascii="Aptos Narrow" w:eastAsia="Times New Roman" w:hAnsi="Aptos Narrow" w:cstheme="majorHAnsi"/>
          <w:color w:val="1F4E79"/>
          <w:sz w:val="24"/>
          <w:szCs w:val="24"/>
          <w:lang w:val="lv-LV" w:eastAsia="lv-LV"/>
        </w:rPr>
        <w:t xml:space="preserve">, </w:t>
      </w:r>
      <w:r w:rsidRPr="003B3EEB">
        <w:rPr>
          <w:rFonts w:ascii="Aptos Narrow" w:eastAsia="Times New Roman" w:hAnsi="Aptos Narrow" w:cstheme="majorHAnsi"/>
          <w:sz w:val="24"/>
          <w:szCs w:val="24"/>
          <w:lang w:val="lv-LV" w:eastAsia="lv-LV"/>
        </w:rPr>
        <w:t>varētu sasniegt Baltijas jūras reģiona līdervalstis.</w:t>
      </w:r>
    </w:p>
    <w:p w14:paraId="7B2B52EF" w14:textId="1FB7E5C0" w:rsidR="00D6571E" w:rsidRDefault="00882758" w:rsidP="00DB22A3">
      <w:pPr>
        <w:spacing w:line="240" w:lineRule="auto"/>
        <w:ind w:right="111"/>
        <w:jc w:val="both"/>
        <w:rPr>
          <w:rFonts w:ascii="Aptos Narrow" w:eastAsia="Times New Roman" w:hAnsi="Aptos Narrow" w:cstheme="majorHAnsi"/>
          <w:color w:val="1F4E79"/>
          <w:sz w:val="24"/>
          <w:szCs w:val="24"/>
          <w:lang w:val="lv-LV"/>
        </w:rPr>
      </w:pPr>
      <w:r w:rsidRPr="003B3EEB">
        <w:rPr>
          <w:rFonts w:ascii="Aptos Narrow" w:eastAsia="Times New Roman" w:hAnsi="Aptos Narrow" w:cstheme="majorHAnsi"/>
          <w:sz w:val="24"/>
          <w:szCs w:val="24"/>
          <w:lang w:val="lv-LV"/>
        </w:rPr>
        <w:t xml:space="preserve">Rīcības virziena izvirzītās tematiskās prioritātes ir </w:t>
      </w:r>
      <w:r w:rsidRPr="003B3EEB">
        <w:rPr>
          <w:rFonts w:ascii="Aptos Narrow" w:eastAsia="Times New Roman" w:hAnsi="Aptos Narrow" w:cstheme="majorHAnsi"/>
          <w:b/>
          <w:color w:val="1F4E79"/>
          <w:sz w:val="24"/>
          <w:szCs w:val="24"/>
          <w:lang w:val="lv-LV"/>
        </w:rPr>
        <w:t>darbaspēka mobilitāte un mājokļu pieejamība, ekonomiski neaktīvo iedzīvotāju grupu motivācija un iesaiste darba tirgū, darbaspēka novecošanās tendences un veselīga darba vide</w:t>
      </w:r>
      <w:r w:rsidRPr="003B3EEB">
        <w:rPr>
          <w:rFonts w:ascii="Aptos Narrow" w:eastAsia="Times New Roman" w:hAnsi="Aptos Narrow" w:cstheme="majorHAnsi"/>
          <w:color w:val="1F4E79"/>
          <w:sz w:val="24"/>
          <w:szCs w:val="24"/>
          <w:lang w:val="lv-LV"/>
        </w:rPr>
        <w:t>.</w:t>
      </w:r>
    </w:p>
    <w:p w14:paraId="6703DFE7" w14:textId="77777777" w:rsidR="004E52F1" w:rsidRPr="0079250A" w:rsidRDefault="004E52F1" w:rsidP="004E52F1">
      <w:pPr>
        <w:pBdr>
          <w:top w:val="single" w:sz="4" w:space="1" w:color="auto"/>
          <w:left w:val="single" w:sz="4" w:space="4" w:color="auto"/>
          <w:bottom w:val="single" w:sz="4" w:space="1" w:color="auto"/>
          <w:right w:val="single" w:sz="4" w:space="4" w:color="auto"/>
        </w:pBdr>
        <w:shd w:val="clear" w:color="auto" w:fill="C6DCF0"/>
        <w:ind w:right="111"/>
        <w:jc w:val="center"/>
        <w:rPr>
          <w:rFonts w:ascii="Aptos Narrow" w:hAnsi="Aptos Narrow" w:cstheme="majorHAnsi"/>
          <w:b/>
          <w:bCs/>
          <w:i/>
          <w:iCs/>
          <w:color w:val="000000" w:themeColor="text1"/>
          <w:sz w:val="24"/>
          <w:szCs w:val="24"/>
          <w:u w:val="single"/>
          <w:lang w:val="lv-LV"/>
        </w:rPr>
      </w:pPr>
      <w:bookmarkStart w:id="40" w:name="_Hlk170897464"/>
      <w:r w:rsidRPr="0079250A">
        <w:rPr>
          <w:rFonts w:ascii="Aptos Narrow" w:hAnsi="Aptos Narrow" w:cstheme="majorHAnsi"/>
          <w:b/>
          <w:bCs/>
          <w:i/>
          <w:iCs/>
          <w:color w:val="000000" w:themeColor="text1"/>
          <w:sz w:val="24"/>
          <w:szCs w:val="24"/>
          <w:u w:val="single"/>
          <w:lang w:val="lv-LV"/>
        </w:rPr>
        <w:t>ES Fondu atbalsta programmas</w:t>
      </w:r>
      <w:r>
        <w:rPr>
          <w:rFonts w:ascii="Aptos Narrow" w:hAnsi="Aptos Narrow" w:cstheme="majorHAnsi"/>
          <w:b/>
          <w:bCs/>
          <w:i/>
          <w:iCs/>
          <w:color w:val="000000" w:themeColor="text1"/>
          <w:sz w:val="24"/>
          <w:szCs w:val="24"/>
          <w:u w:val="single"/>
          <w:lang w:val="lv-LV"/>
        </w:rPr>
        <w:t xml:space="preserve"> darba tirgus paplašināšanai</w:t>
      </w:r>
    </w:p>
    <w:p w14:paraId="1AB184F3" w14:textId="300A8568" w:rsidR="004E52F1" w:rsidRDefault="004E52F1" w:rsidP="004E52F1">
      <w:pPr>
        <w:pBdr>
          <w:top w:val="single" w:sz="4" w:space="1" w:color="auto"/>
          <w:left w:val="single" w:sz="4" w:space="4" w:color="auto"/>
          <w:bottom w:val="single" w:sz="4" w:space="1" w:color="auto"/>
          <w:right w:val="single" w:sz="4" w:space="4" w:color="auto"/>
        </w:pBdr>
        <w:shd w:val="clear" w:color="auto" w:fill="C6DCF0"/>
        <w:ind w:right="111"/>
        <w:jc w:val="both"/>
        <w:rPr>
          <w:rFonts w:ascii="Aptos Narrow"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7F3860">
        <w:rPr>
          <w:rFonts w:ascii="Aptos Narrow" w:hAnsi="Aptos Narrow" w:cstheme="majorHAnsi"/>
          <w:i/>
          <w:iCs/>
          <w:color w:val="000000" w:themeColor="text1"/>
          <w:sz w:val="24"/>
          <w:szCs w:val="24"/>
          <w:lang w:val="lv-LV"/>
        </w:rPr>
        <w:t xml:space="preserve"> Lai paplašinātu darba vietā apgūstamās iemaņas, sniedzot atbalstu mērķa grupai un darba devējam, Atveseļošanas fonda pasākumu kopums </w:t>
      </w:r>
      <w:r w:rsidRPr="007F3860">
        <w:rPr>
          <w:rFonts w:ascii="Aptos Narrow" w:hAnsi="Aptos Narrow" w:cstheme="majorHAnsi"/>
          <w:i/>
          <w:iCs/>
          <w:sz w:val="24"/>
          <w:szCs w:val="24"/>
          <w:lang w:val="lv-LV"/>
        </w:rPr>
        <w:t>ietver četrus darbības virzienus – digitālā transformācija, nevienlīdzības mazināšana, produktivitāte un energoefektivitāte, kopumā 6 gadu periodā (2021.-2026. gads) paredzot investēt tautsaimniecībā 657,6 milj.</w:t>
      </w:r>
      <w:r w:rsidR="00C51828">
        <w:rPr>
          <w:rFonts w:ascii="Aptos Narrow" w:hAnsi="Aptos Narrow" w:cstheme="majorHAnsi"/>
          <w:i/>
          <w:iCs/>
          <w:sz w:val="24"/>
          <w:szCs w:val="24"/>
          <w:lang w:val="lv-LV"/>
        </w:rPr>
        <w:t xml:space="preserve"> </w:t>
      </w:r>
      <w:r w:rsidRPr="007F3860">
        <w:rPr>
          <w:rFonts w:ascii="Aptos Narrow" w:hAnsi="Aptos Narrow" w:cstheme="majorHAnsi"/>
          <w:i/>
          <w:iCs/>
          <w:sz w:val="24"/>
          <w:szCs w:val="24"/>
          <w:lang w:val="lv-LV"/>
        </w:rPr>
        <w:t>EUR. Digitālās transformācijas virzienam paredzēts novirzīt 139,4 miljonus eiro, produktivitātei – 153,5 miljonus eiro, nevienlīdzības mazināšanai – 122,9 miljonus eiro, energoefektivitātei – 248,81 miljonus eiro. Digitālā transformācija ietver šādus pasākumus: Finanšu instrumenti komersantu digitālās transformācijas veicināšanai, atbalsts procesu digitalizācijai komercdarbībā, atbalsts Digitālo inovāciju centru un reģionālo kontaktpunktu izveidei, atbalsts jaunu digitālo produktu un pakalpojumu ieviešanai uzņēmējdarbībā, uzņēmumu digitālo prasmju attīstība. Nevienlīdzības mazināšana ietver divus pasākumus: Investīcijas uzņēmējdarbības publiskajā infrastruktūrā industriālo parku un teritoriju attīstīšanai reģionos, finansēšanas fonda izveide zemas īres mājokļu būvniecībai. Produktivitāte ietver šādus pasākumus: Inovatīvu produktu un tehnoloģiju izstrāde, atbalsta instruments inovāciju klasteru attīstībai, atbalsta instruments pētniecībai un internacionalizācijai, pilnvērtīga inovāciju sistēmas pārvaldības modeļa izstrāde un tā nepārtraukta darbināšana, digitālo pakalpojumu platforma biznesa attīstības veicināšanai.</w:t>
      </w:r>
    </w:p>
    <w:p w14:paraId="7BAE4116" w14:textId="6CF5C353" w:rsidR="004E52F1" w:rsidRPr="00E51D17" w:rsidRDefault="004E52F1" w:rsidP="00E51D17">
      <w:pPr>
        <w:pBdr>
          <w:top w:val="single" w:sz="4" w:space="1" w:color="auto"/>
          <w:left w:val="single" w:sz="4" w:space="4" w:color="auto"/>
          <w:bottom w:val="single" w:sz="4" w:space="1" w:color="auto"/>
          <w:right w:val="single" w:sz="4" w:space="4" w:color="auto"/>
        </w:pBdr>
        <w:shd w:val="clear" w:color="auto" w:fill="C6DCF0"/>
        <w:ind w:right="111"/>
        <w:jc w:val="both"/>
        <w:rPr>
          <w:rFonts w:ascii="Aptos Narrow"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D97DD0">
        <w:rPr>
          <w:rFonts w:ascii="Aptos Narrow" w:hAnsi="Aptos Narrow" w:cstheme="majorHAnsi"/>
          <w:i/>
          <w:iCs/>
          <w:sz w:val="24"/>
          <w:szCs w:val="24"/>
          <w:lang w:val="lv-LV"/>
        </w:rPr>
        <w:t xml:space="preserve"> Lai papildus intensificētu bezdarbnieku apmācību uzņēmumā uz vietas, NVA 2022. gadā tika uzsākta jauna pasākuma īstenošana “Apmācība pie darba devēja ar nozaru asociāciju iesaisti”, kas tika īstenots ESF projekta Nr. 7.1.1.0/15/I/001 “Atbalsts bezdarbnieku izglītībai” ietvaros. Savukārt 2024.-2028. gadā ir plānots </w:t>
      </w:r>
      <w:r w:rsidR="001B2EBD">
        <w:rPr>
          <w:rFonts w:ascii="Aptos Narrow" w:hAnsi="Aptos Narrow" w:cstheme="majorHAnsi"/>
          <w:i/>
          <w:iCs/>
          <w:sz w:val="24"/>
          <w:szCs w:val="24"/>
          <w:lang w:val="lv-LV"/>
        </w:rPr>
        <w:t>veikt</w:t>
      </w:r>
      <w:r w:rsidRPr="00D97DD0">
        <w:rPr>
          <w:rFonts w:ascii="Aptos Narrow" w:hAnsi="Aptos Narrow" w:cstheme="majorHAnsi"/>
          <w:i/>
          <w:iCs/>
          <w:sz w:val="24"/>
          <w:szCs w:val="24"/>
          <w:lang w:val="lv-LV"/>
        </w:rPr>
        <w:t xml:space="preserve"> Eiropas Savienības kohēzijas politikas programmas 2021.-2027. gadam</w:t>
      </w:r>
      <w:r>
        <w:rPr>
          <w:rFonts w:ascii="Aptos Narrow" w:hAnsi="Aptos Narrow" w:cstheme="majorHAnsi"/>
          <w:i/>
          <w:iCs/>
          <w:sz w:val="24"/>
          <w:szCs w:val="24"/>
          <w:lang w:val="lv-LV"/>
        </w:rPr>
        <w:t xml:space="preserve"> SAM</w:t>
      </w:r>
      <w:r w:rsidRPr="00D97DD0">
        <w:rPr>
          <w:rFonts w:ascii="Aptos Narrow" w:hAnsi="Aptos Narrow" w:cstheme="majorHAnsi"/>
          <w:i/>
          <w:iCs/>
          <w:sz w:val="24"/>
          <w:szCs w:val="24"/>
          <w:lang w:val="lv-LV"/>
        </w:rPr>
        <w:t xml:space="preserve"> 4.3.3. “Uzlabot visu darba meklētāju, jo īpaši jauniešu – it sevišķi, īstenojot Garantiju jauniešiem – , ilgstošo bezdarbnieku un darba tirgū nelabvēlīgā situācijā esošo grupu, un ekonomiski neaktīvo personu piekļuvi nodarbinātībai un aktivizācijas pasākumiem, kā arī veicinot pašnodarbinātību un sociālo ekonomiku” 4.3.3.5. pasākuma “Ilgāka un labāka darba mūža veicināšana” īstenošanu. Pasākuma mērķis ir uzlabot nodarbināto, jo īpaši darbspēju zaudēšanas riskam pakļauto un gados vecāko nodarbināto personu, darba vidi un darba apstākļus, veicināt to iesaisti veselības veicināšanas un uzlabošanas pasākumos, tādējādi uzlabojot nodarbināto zināšanas un prasmes un novēršot skeleta, muskuļu, saistaudu un psihoemocionālo slimību attīstību, kā arī sniegt atbalstu uzņēmumiem darbinieku ilgtspējīgai nodarbinātībai un veselības veicināšanas pārvaldībai un informēt sabiedrību par ilgāka un labāka darba mūža un aktīvās novecošanās jautājumiem. Pasākumam plānotais un pieejamais kopējais attiecināmais finansējums veido 12 852 385 </w:t>
      </w:r>
      <w:r>
        <w:rPr>
          <w:rFonts w:ascii="Aptos Narrow" w:hAnsi="Aptos Narrow" w:cstheme="majorHAnsi"/>
          <w:i/>
          <w:iCs/>
          <w:sz w:val="24"/>
          <w:szCs w:val="24"/>
          <w:lang w:val="lv-LV"/>
        </w:rPr>
        <w:t>EUR</w:t>
      </w:r>
      <w:r w:rsidRPr="00D97DD0">
        <w:rPr>
          <w:rFonts w:ascii="Aptos Narrow" w:hAnsi="Aptos Narrow" w:cstheme="majorHAnsi"/>
          <w:i/>
          <w:iCs/>
          <w:sz w:val="24"/>
          <w:szCs w:val="24"/>
          <w:lang w:val="lv-LV"/>
        </w:rPr>
        <w:t xml:space="preserve">, tai skaitā </w:t>
      </w:r>
      <w:r>
        <w:rPr>
          <w:rFonts w:ascii="Aptos Narrow" w:hAnsi="Aptos Narrow" w:cstheme="majorHAnsi"/>
          <w:i/>
          <w:iCs/>
          <w:sz w:val="24"/>
          <w:szCs w:val="24"/>
          <w:lang w:val="lv-LV"/>
        </w:rPr>
        <w:t>ESF+</w:t>
      </w:r>
      <w:r w:rsidRPr="00D97DD0">
        <w:rPr>
          <w:rFonts w:ascii="Aptos Narrow" w:hAnsi="Aptos Narrow" w:cstheme="majorHAnsi"/>
          <w:i/>
          <w:iCs/>
          <w:sz w:val="24"/>
          <w:szCs w:val="24"/>
          <w:lang w:val="lv-LV"/>
        </w:rPr>
        <w:t xml:space="preserve"> finansējums – 10 924 527 </w:t>
      </w:r>
      <w:r>
        <w:rPr>
          <w:rFonts w:ascii="Aptos Narrow" w:hAnsi="Aptos Narrow" w:cstheme="majorHAnsi"/>
          <w:i/>
          <w:iCs/>
          <w:sz w:val="24"/>
          <w:szCs w:val="24"/>
          <w:lang w:val="lv-LV"/>
        </w:rPr>
        <w:t>EUR</w:t>
      </w:r>
      <w:r w:rsidRPr="00D97DD0">
        <w:rPr>
          <w:rFonts w:ascii="Aptos Narrow" w:hAnsi="Aptos Narrow" w:cstheme="majorHAnsi"/>
          <w:i/>
          <w:iCs/>
          <w:sz w:val="24"/>
          <w:szCs w:val="24"/>
          <w:lang w:val="lv-LV"/>
        </w:rPr>
        <w:t xml:space="preserve"> un valsts budžeta līdzfinansējums – 1 927 858 </w:t>
      </w:r>
      <w:r>
        <w:rPr>
          <w:rFonts w:ascii="Aptos Narrow" w:hAnsi="Aptos Narrow" w:cstheme="majorHAnsi"/>
          <w:i/>
          <w:iCs/>
          <w:sz w:val="24"/>
          <w:szCs w:val="24"/>
          <w:lang w:val="lv-LV"/>
        </w:rPr>
        <w:t>EUR</w:t>
      </w:r>
      <w:r w:rsidRPr="00D97DD0">
        <w:rPr>
          <w:rFonts w:ascii="Aptos Narrow" w:hAnsi="Aptos Narrow" w:cstheme="majorHAnsi"/>
          <w:i/>
          <w:iCs/>
          <w:sz w:val="24"/>
          <w:szCs w:val="24"/>
          <w:lang w:val="lv-LV"/>
        </w:rPr>
        <w:t>.</w:t>
      </w:r>
    </w:p>
    <w:bookmarkEnd w:id="40"/>
    <w:p w14:paraId="66585542" w14:textId="77777777" w:rsidR="00ED2AB7" w:rsidRDefault="00ED2AB7" w:rsidP="00ED2AB7">
      <w:pPr>
        <w:ind w:right="111"/>
        <w:rPr>
          <w:rStyle w:val="normaltextrun"/>
          <w:rFonts w:ascii="Aptos Narrow" w:hAnsi="Aptos Narrow" w:cstheme="majorHAnsi"/>
          <w:b/>
          <w:bCs/>
          <w:color w:val="1F4E79"/>
          <w:sz w:val="40"/>
          <w:szCs w:val="40"/>
          <w:lang w:val="lv-LV"/>
        </w:rPr>
      </w:pPr>
      <w:r w:rsidRPr="002B708A">
        <w:rPr>
          <w:rStyle w:val="normaltextrun"/>
          <w:rFonts w:ascii="Aptos Narrow" w:hAnsi="Aptos Narrow" w:cstheme="majorHAnsi"/>
          <w:b/>
          <w:bCs/>
          <w:color w:val="1F4E79"/>
          <w:sz w:val="40"/>
          <w:szCs w:val="40"/>
          <w:lang w:val="lv-LV"/>
        </w:rPr>
        <w:t>IZAICINĀJUMI UN RISINĀJUMI</w:t>
      </w:r>
    </w:p>
    <w:p w14:paraId="65CBBBBC" w14:textId="77777777" w:rsidR="00ED2AB7" w:rsidRPr="000462B1" w:rsidRDefault="00ED2AB7" w:rsidP="00ED2AB7">
      <w:pPr>
        <w:ind w:right="111"/>
        <w:rPr>
          <w:rStyle w:val="normaltextrun"/>
          <w:rFonts w:ascii="Aptos Narrow" w:hAnsi="Aptos Narrow" w:cstheme="majorHAnsi"/>
          <w:sz w:val="24"/>
          <w:szCs w:val="24"/>
          <w:lang w:val="lv-LV"/>
        </w:rPr>
      </w:pPr>
      <w:r>
        <w:rPr>
          <w:rStyle w:val="normaltextrun"/>
          <w:rFonts w:ascii="Aptos Narrow" w:hAnsi="Aptos Narrow" w:cstheme="majorHAnsi"/>
          <w:sz w:val="24"/>
          <w:szCs w:val="24"/>
          <w:lang w:val="lv-LV"/>
        </w:rPr>
        <w:t>Zemāk ir aplūkoti identificētie izaicinājumi un attiecīgās tematiskās prioritātes, kuras paredz uzlabot esošo situāciju:</w:t>
      </w:r>
    </w:p>
    <w:tbl>
      <w:tblPr>
        <w:tblStyle w:val="TableGrid"/>
        <w:tblW w:w="0" w:type="auto"/>
        <w:tblInd w:w="0"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pct20" w:color="auto" w:fill="1F4E79"/>
        <w:tblLook w:val="04A0" w:firstRow="1" w:lastRow="0" w:firstColumn="1" w:lastColumn="0" w:noHBand="0" w:noVBand="1"/>
      </w:tblPr>
      <w:tblGrid>
        <w:gridCol w:w="5357"/>
        <w:gridCol w:w="5355"/>
      </w:tblGrid>
      <w:tr w:rsidR="00ED2AB7" w14:paraId="128E8BF4" w14:textId="77777777" w:rsidTr="00D077E1">
        <w:tc>
          <w:tcPr>
            <w:tcW w:w="5357" w:type="dxa"/>
            <w:shd w:val="pct20" w:color="auto" w:fill="1F4E79"/>
          </w:tcPr>
          <w:p w14:paraId="53EE17AD" w14:textId="77777777" w:rsidR="00ED2AB7" w:rsidRPr="00C2153C" w:rsidRDefault="00ED2AB7">
            <w:pPr>
              <w:ind w:right="111"/>
              <w:rPr>
                <w:rStyle w:val="normaltextrun"/>
                <w:rFonts w:ascii="Aptos Narrow" w:hAnsi="Aptos Narrow" w:cstheme="majorHAnsi"/>
                <w:b/>
                <w:bCs/>
                <w:color w:val="FFFFFF" w:themeColor="background1"/>
                <w:sz w:val="32"/>
                <w:szCs w:val="32"/>
                <w:lang w:val="lv-LV"/>
              </w:rPr>
            </w:pPr>
            <w:r w:rsidRPr="00C2153C">
              <w:rPr>
                <w:rStyle w:val="normaltextrun"/>
                <w:rFonts w:ascii="Aptos Narrow" w:hAnsi="Aptos Narrow" w:cstheme="majorHAnsi"/>
                <w:b/>
                <w:bCs/>
                <w:color w:val="FFFFFF" w:themeColor="background1"/>
                <w:sz w:val="32"/>
                <w:szCs w:val="32"/>
                <w:lang w:val="lv-LV"/>
              </w:rPr>
              <w:t>Izaicinājumi</w:t>
            </w:r>
          </w:p>
        </w:tc>
        <w:tc>
          <w:tcPr>
            <w:tcW w:w="5355" w:type="dxa"/>
            <w:shd w:val="pct20" w:color="auto" w:fill="1F4E79"/>
          </w:tcPr>
          <w:p w14:paraId="700F35C4" w14:textId="77777777" w:rsidR="00ED2AB7" w:rsidRPr="00C2153C" w:rsidRDefault="00ED2AB7">
            <w:pPr>
              <w:ind w:right="111"/>
              <w:rPr>
                <w:rStyle w:val="normaltextrun"/>
                <w:rFonts w:ascii="Aptos Narrow" w:hAnsi="Aptos Narrow" w:cstheme="majorHAnsi"/>
                <w:b/>
                <w:bCs/>
                <w:color w:val="FFFFFF" w:themeColor="background1"/>
                <w:sz w:val="32"/>
                <w:szCs w:val="32"/>
                <w:lang w:val="lv-LV"/>
              </w:rPr>
            </w:pPr>
            <w:r w:rsidRPr="00C2153C">
              <w:rPr>
                <w:rStyle w:val="normaltextrun"/>
                <w:rFonts w:ascii="Aptos Narrow" w:hAnsi="Aptos Narrow" w:cstheme="majorHAnsi"/>
                <w:b/>
                <w:bCs/>
                <w:color w:val="FFFFFF" w:themeColor="background1"/>
                <w:sz w:val="32"/>
                <w:szCs w:val="32"/>
                <w:lang w:val="lv-LV"/>
              </w:rPr>
              <w:t>Tematiskā prioritāte</w:t>
            </w:r>
          </w:p>
        </w:tc>
      </w:tr>
      <w:tr w:rsidR="00ED2AB7" w:rsidRPr="00386FA1" w14:paraId="0E2AEA10" w14:textId="77777777" w:rsidTr="00D077E1">
        <w:tc>
          <w:tcPr>
            <w:tcW w:w="5357" w:type="dxa"/>
            <w:shd w:val="pct20" w:color="auto" w:fill="1F4E79"/>
          </w:tcPr>
          <w:p w14:paraId="019BCAEA" w14:textId="64CBD153" w:rsidR="00ED2AB7" w:rsidRPr="007303F3" w:rsidRDefault="00D077E1">
            <w:pPr>
              <w:spacing w:after="60"/>
              <w:ind w:right="111"/>
              <w:jc w:val="both"/>
              <w:rPr>
                <w:rStyle w:val="normaltextrun"/>
                <w:rFonts w:ascii="Aptos Narrow" w:hAnsi="Aptos Narrow" w:cstheme="majorHAnsi"/>
                <w:bCs/>
                <w:color w:val="FFFFFF" w:themeColor="background1"/>
                <w:sz w:val="24"/>
                <w:szCs w:val="24"/>
                <w:lang w:val="lv-LV"/>
              </w:rPr>
            </w:pPr>
            <w:r w:rsidRPr="007303F3">
              <w:rPr>
                <w:rStyle w:val="normaltextrun"/>
                <w:rFonts w:ascii="Aptos Narrow" w:hAnsi="Aptos Narrow" w:cstheme="majorHAnsi"/>
                <w:bCs/>
                <w:color w:val="FFFFFF" w:themeColor="background1"/>
                <w:sz w:val="24"/>
                <w:szCs w:val="24"/>
                <w:lang w:val="lv-LV"/>
              </w:rPr>
              <w:t>Demogrāfiskās situācijas pasliktināšanās</w:t>
            </w:r>
          </w:p>
        </w:tc>
        <w:tc>
          <w:tcPr>
            <w:tcW w:w="5355" w:type="dxa"/>
            <w:shd w:val="pct20" w:color="auto" w:fill="1F4E79"/>
          </w:tcPr>
          <w:p w14:paraId="50C41A1F" w14:textId="5F0EBD48" w:rsidR="00ED2AB7" w:rsidRPr="007303F3" w:rsidRDefault="00C25C5C">
            <w:pPr>
              <w:ind w:right="111"/>
              <w:rPr>
                <w:rStyle w:val="normaltextrun"/>
                <w:rFonts w:ascii="Aptos Narrow" w:hAnsi="Aptos Narrow" w:cstheme="majorHAnsi"/>
                <w:bCs/>
                <w:color w:val="FFFFFF" w:themeColor="background1"/>
                <w:sz w:val="24"/>
                <w:szCs w:val="24"/>
                <w:lang w:val="lv-LV"/>
              </w:rPr>
            </w:pPr>
            <w:r w:rsidRPr="00AC42AC">
              <w:rPr>
                <w:rStyle w:val="normaltextrun"/>
                <w:rFonts w:ascii="Aptos Narrow" w:hAnsi="Aptos Narrow" w:cstheme="majorHAnsi"/>
                <w:bCs/>
                <w:color w:val="FFFFFF" w:themeColor="background1"/>
                <w:sz w:val="24"/>
                <w:szCs w:val="24"/>
                <w:lang w:val="fr-FR"/>
              </w:rPr>
              <w:t>Darbaspēka novec</w:t>
            </w:r>
            <w:r w:rsidRPr="00AC42AC">
              <w:rPr>
                <w:rStyle w:val="normaltextrun"/>
                <w:rFonts w:ascii="Aptos Narrow" w:hAnsi="Aptos Narrow" w:cstheme="majorHAnsi"/>
                <w:bCs/>
                <w:sz w:val="24"/>
                <w:szCs w:val="24"/>
                <w:lang w:val="fr-FR"/>
              </w:rPr>
              <w:t>ošanās tendences un veselīga darba vide</w:t>
            </w:r>
          </w:p>
        </w:tc>
      </w:tr>
      <w:tr w:rsidR="00ED2AB7" w:rsidRPr="00386FA1" w14:paraId="22317544" w14:textId="77777777" w:rsidTr="00D077E1">
        <w:tc>
          <w:tcPr>
            <w:tcW w:w="5357" w:type="dxa"/>
            <w:shd w:val="pct20" w:color="auto" w:fill="1F4E79"/>
          </w:tcPr>
          <w:p w14:paraId="1F621BBD" w14:textId="176EE599" w:rsidR="00ED2AB7" w:rsidRPr="007303F3" w:rsidRDefault="00D077E1">
            <w:pPr>
              <w:spacing w:after="60"/>
              <w:ind w:right="111"/>
              <w:jc w:val="both"/>
              <w:rPr>
                <w:rStyle w:val="normaltextrun"/>
                <w:rFonts w:ascii="Aptos Narrow" w:hAnsi="Aptos Narrow" w:cstheme="majorHAnsi"/>
                <w:bCs/>
                <w:color w:val="FFFFFF" w:themeColor="background1"/>
                <w:sz w:val="24"/>
                <w:szCs w:val="24"/>
                <w:lang w:val="lv-LV"/>
              </w:rPr>
            </w:pPr>
            <w:r w:rsidRPr="007303F3">
              <w:rPr>
                <w:rStyle w:val="normaltextrun"/>
                <w:rFonts w:ascii="Aptos Narrow" w:hAnsi="Aptos Narrow" w:cstheme="majorHAnsi"/>
                <w:bCs/>
                <w:color w:val="FFFFFF" w:themeColor="background1"/>
                <w:sz w:val="24"/>
                <w:szCs w:val="24"/>
                <w:lang w:val="lv-LV"/>
              </w:rPr>
              <w:t>Zema reģionālā mobilitāte</w:t>
            </w:r>
          </w:p>
          <w:p w14:paraId="11CEF6C8" w14:textId="77777777" w:rsidR="00ED2AB7" w:rsidRPr="007303F3" w:rsidRDefault="00ED2AB7">
            <w:pPr>
              <w:ind w:right="111"/>
              <w:rPr>
                <w:rStyle w:val="normaltextrun"/>
                <w:rFonts w:ascii="Aptos Narrow" w:hAnsi="Aptos Narrow" w:cstheme="majorHAnsi"/>
                <w:bCs/>
                <w:color w:val="FFFFFF" w:themeColor="background1"/>
                <w:sz w:val="24"/>
                <w:szCs w:val="24"/>
                <w:lang w:val="lv-LV"/>
              </w:rPr>
            </w:pPr>
          </w:p>
        </w:tc>
        <w:tc>
          <w:tcPr>
            <w:tcW w:w="5355" w:type="dxa"/>
            <w:shd w:val="pct20" w:color="auto" w:fill="1F4E79"/>
          </w:tcPr>
          <w:p w14:paraId="4BDE1752" w14:textId="546ABF21" w:rsidR="00ED2AB7" w:rsidRPr="007303F3" w:rsidRDefault="00CE4A59">
            <w:pPr>
              <w:ind w:right="111"/>
              <w:rPr>
                <w:rStyle w:val="normaltextrun"/>
                <w:rFonts w:ascii="Aptos Narrow" w:hAnsi="Aptos Narrow" w:cstheme="majorHAnsi"/>
                <w:bCs/>
                <w:color w:val="FFFFFF" w:themeColor="background1"/>
                <w:sz w:val="24"/>
                <w:szCs w:val="24"/>
                <w:lang w:val="lv-LV"/>
              </w:rPr>
            </w:pPr>
            <w:r w:rsidRPr="007303F3">
              <w:rPr>
                <w:rStyle w:val="normaltextrun"/>
                <w:rFonts w:ascii="Aptos Narrow" w:hAnsi="Aptos Narrow" w:cstheme="majorHAnsi"/>
                <w:bCs/>
                <w:color w:val="FFFFFF" w:themeColor="background1"/>
                <w:sz w:val="24"/>
                <w:szCs w:val="24"/>
                <w:lang w:val="lv-LV"/>
              </w:rPr>
              <w:t>Darbaspēka mo</w:t>
            </w:r>
            <w:r w:rsidR="009442BA" w:rsidRPr="007303F3">
              <w:rPr>
                <w:rStyle w:val="normaltextrun"/>
                <w:rFonts w:ascii="Aptos Narrow" w:hAnsi="Aptos Narrow" w:cstheme="majorHAnsi"/>
                <w:bCs/>
                <w:color w:val="FFFFFF" w:themeColor="background1"/>
                <w:sz w:val="24"/>
                <w:szCs w:val="24"/>
                <w:lang w:val="lv-LV"/>
              </w:rPr>
              <w:t>bilitāte un mājokļu pieejamība</w:t>
            </w:r>
          </w:p>
        </w:tc>
      </w:tr>
      <w:tr w:rsidR="00ED2AB7" w:rsidRPr="00ED3E94" w14:paraId="74C64E16" w14:textId="77777777" w:rsidTr="00D077E1">
        <w:tc>
          <w:tcPr>
            <w:tcW w:w="5357" w:type="dxa"/>
            <w:shd w:val="pct20" w:color="auto" w:fill="1F4E79"/>
          </w:tcPr>
          <w:p w14:paraId="5E6C6853" w14:textId="4647DBE6" w:rsidR="00ED2AB7" w:rsidRPr="007303F3" w:rsidRDefault="00D077E1">
            <w:pPr>
              <w:spacing w:after="60"/>
              <w:ind w:right="111"/>
              <w:jc w:val="both"/>
              <w:rPr>
                <w:rStyle w:val="normaltextrun"/>
                <w:rFonts w:ascii="Aptos Narrow" w:hAnsi="Aptos Narrow" w:cstheme="majorHAnsi"/>
                <w:bCs/>
                <w:color w:val="FFFFFF" w:themeColor="background1"/>
                <w:sz w:val="24"/>
                <w:szCs w:val="24"/>
                <w:lang w:val="lv-LV"/>
              </w:rPr>
            </w:pPr>
            <w:r w:rsidRPr="007303F3">
              <w:rPr>
                <w:rStyle w:val="normaltextrun"/>
                <w:rFonts w:ascii="Aptos Narrow" w:hAnsi="Aptos Narrow" w:cstheme="majorHAnsi"/>
                <w:bCs/>
                <w:color w:val="FFFFFF" w:themeColor="background1"/>
                <w:sz w:val="24"/>
                <w:szCs w:val="24"/>
                <w:lang w:val="lv-LV"/>
              </w:rPr>
              <w:lastRenderedPageBreak/>
              <w:t xml:space="preserve">Strukturālās nepilnības </w:t>
            </w:r>
            <w:r w:rsidR="007303F3">
              <w:rPr>
                <w:rStyle w:val="normaltextrun"/>
                <w:rFonts w:ascii="Aptos Narrow" w:hAnsi="Aptos Narrow" w:cstheme="majorHAnsi"/>
                <w:bCs/>
                <w:color w:val="FFFFFF" w:themeColor="background1"/>
                <w:sz w:val="24"/>
                <w:szCs w:val="24"/>
                <w:lang w:val="lv-LV"/>
              </w:rPr>
              <w:t>u</w:t>
            </w:r>
            <w:r w:rsidR="007303F3" w:rsidRPr="00AC42AC">
              <w:rPr>
                <w:rStyle w:val="normaltextrun"/>
                <w:rFonts w:ascii="Aptos Narrow" w:hAnsi="Aptos Narrow"/>
                <w:color w:val="FFFFFF" w:themeColor="background1"/>
                <w:sz w:val="24"/>
                <w:szCs w:val="24"/>
                <w:lang w:val="fr-FR"/>
              </w:rPr>
              <w:t>n ēnu ekonomika</w:t>
            </w:r>
            <w:r w:rsidRPr="007303F3">
              <w:rPr>
                <w:rStyle w:val="normaltextrun"/>
                <w:rFonts w:ascii="Aptos Narrow" w:hAnsi="Aptos Narrow" w:cstheme="majorHAnsi"/>
                <w:bCs/>
                <w:color w:val="FFFFFF" w:themeColor="background1"/>
                <w:sz w:val="24"/>
                <w:szCs w:val="24"/>
                <w:lang w:val="lv-LV"/>
              </w:rPr>
              <w:t>, kas neveicina iedzīvotāju iesaisti darba tirgū</w:t>
            </w:r>
          </w:p>
          <w:p w14:paraId="7FEB21F3" w14:textId="77777777" w:rsidR="00ED2AB7" w:rsidRPr="007303F3" w:rsidRDefault="00ED2AB7">
            <w:pPr>
              <w:ind w:right="111"/>
              <w:rPr>
                <w:rStyle w:val="normaltextrun"/>
                <w:rFonts w:ascii="Aptos Narrow" w:hAnsi="Aptos Narrow" w:cstheme="majorHAnsi"/>
                <w:bCs/>
                <w:color w:val="FFFFFF" w:themeColor="background1"/>
                <w:sz w:val="24"/>
                <w:szCs w:val="24"/>
                <w:lang w:val="lv-LV"/>
              </w:rPr>
            </w:pPr>
          </w:p>
        </w:tc>
        <w:tc>
          <w:tcPr>
            <w:tcW w:w="5355" w:type="dxa"/>
            <w:shd w:val="pct20" w:color="auto" w:fill="1F4E79"/>
          </w:tcPr>
          <w:p w14:paraId="7A825365" w14:textId="754CEDCE" w:rsidR="00ED2AB7" w:rsidRPr="007303F3" w:rsidRDefault="009442BA">
            <w:pPr>
              <w:ind w:right="111"/>
              <w:rPr>
                <w:rStyle w:val="normaltextrun"/>
                <w:rFonts w:ascii="Aptos Narrow" w:hAnsi="Aptos Narrow" w:cstheme="majorHAnsi"/>
                <w:bCs/>
                <w:color w:val="FFFFFF" w:themeColor="background1"/>
                <w:sz w:val="24"/>
                <w:szCs w:val="24"/>
                <w:lang w:val="lv-LV"/>
              </w:rPr>
            </w:pPr>
            <w:r w:rsidRPr="007303F3">
              <w:rPr>
                <w:rFonts w:ascii="Aptos Narrow" w:eastAsia="Times New Roman" w:hAnsi="Aptos Narrow"/>
                <w:bCs/>
                <w:color w:val="FFFFFF" w:themeColor="background1"/>
                <w:sz w:val="24"/>
                <w:szCs w:val="24"/>
                <w:lang w:val="lv-LV" w:eastAsia="lv-LV"/>
              </w:rPr>
              <w:t>Ekonomiski neaktīvo iedzīvotāju grupu motivācija un iesaiste darba tirgū</w:t>
            </w:r>
          </w:p>
        </w:tc>
      </w:tr>
      <w:tr w:rsidR="00ED2AB7" w:rsidRPr="00ED3E94" w14:paraId="52816A43" w14:textId="77777777" w:rsidTr="00D077E1">
        <w:tc>
          <w:tcPr>
            <w:tcW w:w="5357" w:type="dxa"/>
            <w:shd w:val="pct20" w:color="auto" w:fill="1F4E79"/>
          </w:tcPr>
          <w:p w14:paraId="76AEA0B1" w14:textId="15B5CD94" w:rsidR="00ED2AB7" w:rsidRPr="007303F3" w:rsidRDefault="00D077E1">
            <w:pPr>
              <w:spacing w:after="60"/>
              <w:ind w:right="111"/>
              <w:jc w:val="both"/>
              <w:rPr>
                <w:rStyle w:val="normaltextrun"/>
                <w:rFonts w:ascii="Aptos Narrow" w:hAnsi="Aptos Narrow" w:cstheme="majorHAnsi"/>
                <w:bCs/>
                <w:color w:val="FFFFFF" w:themeColor="background1"/>
                <w:sz w:val="24"/>
                <w:szCs w:val="24"/>
                <w:lang w:val="lv-LV"/>
              </w:rPr>
            </w:pPr>
            <w:r w:rsidRPr="007303F3">
              <w:rPr>
                <w:rStyle w:val="normaltextrun"/>
                <w:rFonts w:ascii="Aptos Narrow" w:hAnsi="Aptos Narrow" w:cstheme="majorHAnsi"/>
                <w:bCs/>
                <w:color w:val="FFFFFF" w:themeColor="background1"/>
                <w:sz w:val="24"/>
                <w:szCs w:val="24"/>
                <w:lang w:val="lv-LV"/>
              </w:rPr>
              <w:t>Aktīvā darba tirgus politika</w:t>
            </w:r>
          </w:p>
        </w:tc>
        <w:tc>
          <w:tcPr>
            <w:tcW w:w="5355" w:type="dxa"/>
            <w:shd w:val="pct20" w:color="auto" w:fill="1F4E79"/>
          </w:tcPr>
          <w:p w14:paraId="2457AC80" w14:textId="304F11B9" w:rsidR="00ED2AB7" w:rsidRPr="007303F3" w:rsidRDefault="00717A74">
            <w:pPr>
              <w:ind w:right="111"/>
              <w:rPr>
                <w:rStyle w:val="normaltextrun"/>
                <w:rFonts w:ascii="Aptos Narrow" w:hAnsi="Aptos Narrow" w:cstheme="majorHAnsi"/>
                <w:bCs/>
                <w:color w:val="FFFFFF" w:themeColor="background1"/>
                <w:sz w:val="24"/>
                <w:szCs w:val="24"/>
                <w:lang w:val="lv-LV"/>
              </w:rPr>
            </w:pPr>
            <w:r w:rsidRPr="007303F3">
              <w:rPr>
                <w:rFonts w:ascii="Aptos Narrow" w:eastAsia="Times New Roman" w:hAnsi="Aptos Narrow"/>
                <w:bCs/>
                <w:color w:val="FFFFFF" w:themeColor="background1"/>
                <w:sz w:val="24"/>
                <w:szCs w:val="24"/>
                <w:lang w:val="lv-LV" w:eastAsia="lv-LV"/>
              </w:rPr>
              <w:t>Ekonomiski neaktīvo iedzīvotāju grupu motivācija un iesaiste darba tirgū</w:t>
            </w:r>
          </w:p>
        </w:tc>
      </w:tr>
      <w:tr w:rsidR="00ED2AB7" w:rsidRPr="00386FA1" w14:paraId="740B9650" w14:textId="77777777" w:rsidTr="00D077E1">
        <w:tc>
          <w:tcPr>
            <w:tcW w:w="5357" w:type="dxa"/>
            <w:shd w:val="pct20" w:color="auto" w:fill="1F4E79"/>
          </w:tcPr>
          <w:p w14:paraId="49D67C48" w14:textId="6D6FAA0A" w:rsidR="00ED2AB7" w:rsidRPr="007303F3" w:rsidRDefault="00D077E1">
            <w:pPr>
              <w:spacing w:after="60"/>
              <w:ind w:right="111"/>
              <w:jc w:val="both"/>
              <w:rPr>
                <w:rStyle w:val="normaltextrun"/>
                <w:rFonts w:ascii="Aptos Narrow" w:hAnsi="Aptos Narrow" w:cstheme="majorHAnsi"/>
                <w:bCs/>
                <w:color w:val="FFFFFF" w:themeColor="background1"/>
                <w:sz w:val="24"/>
                <w:szCs w:val="24"/>
                <w:lang w:val="lv-LV"/>
              </w:rPr>
            </w:pPr>
            <w:r w:rsidRPr="007303F3">
              <w:rPr>
                <w:rStyle w:val="normaltextrun"/>
                <w:rFonts w:ascii="Aptos Narrow" w:hAnsi="Aptos Narrow" w:cstheme="majorHAnsi"/>
                <w:bCs/>
                <w:color w:val="FFFFFF" w:themeColor="background1"/>
                <w:sz w:val="24"/>
                <w:szCs w:val="24"/>
                <w:lang w:val="lv-LV"/>
              </w:rPr>
              <w:t>Veselības sistēmas vājums</w:t>
            </w:r>
          </w:p>
          <w:p w14:paraId="446ABE3B" w14:textId="77777777" w:rsidR="00ED2AB7" w:rsidRPr="007303F3" w:rsidRDefault="00ED2AB7">
            <w:pPr>
              <w:ind w:right="111"/>
              <w:rPr>
                <w:rStyle w:val="normaltextrun"/>
                <w:rFonts w:ascii="Aptos Narrow" w:hAnsi="Aptos Narrow" w:cstheme="majorHAnsi"/>
                <w:bCs/>
                <w:color w:val="FFFFFF" w:themeColor="background1"/>
                <w:sz w:val="24"/>
                <w:szCs w:val="24"/>
                <w:lang w:val="lv-LV"/>
              </w:rPr>
            </w:pPr>
          </w:p>
        </w:tc>
        <w:tc>
          <w:tcPr>
            <w:tcW w:w="5355" w:type="dxa"/>
            <w:shd w:val="pct20" w:color="auto" w:fill="1F4E79"/>
          </w:tcPr>
          <w:p w14:paraId="4E10C2BC" w14:textId="36CE9523" w:rsidR="00ED2AB7" w:rsidRPr="007303F3" w:rsidRDefault="00C25C5C">
            <w:pPr>
              <w:ind w:right="111"/>
              <w:rPr>
                <w:rStyle w:val="normaltextrun"/>
                <w:rFonts w:ascii="Aptos Narrow" w:hAnsi="Aptos Narrow" w:cstheme="majorHAnsi"/>
                <w:bCs/>
                <w:color w:val="FFFFFF" w:themeColor="background1"/>
                <w:sz w:val="24"/>
                <w:szCs w:val="24"/>
                <w:lang w:val="lv-LV"/>
              </w:rPr>
            </w:pPr>
            <w:r w:rsidRPr="00AC42AC">
              <w:rPr>
                <w:rStyle w:val="normaltextrun"/>
                <w:rFonts w:ascii="Aptos Narrow" w:hAnsi="Aptos Narrow" w:cstheme="majorHAnsi"/>
                <w:bCs/>
                <w:color w:val="FFFFFF" w:themeColor="background1"/>
                <w:sz w:val="24"/>
                <w:szCs w:val="24"/>
                <w:lang w:val="fr-FR"/>
              </w:rPr>
              <w:t>Darbaspēka novec</w:t>
            </w:r>
            <w:r w:rsidRPr="00AC42AC">
              <w:rPr>
                <w:rStyle w:val="normaltextrun"/>
                <w:rFonts w:ascii="Aptos Narrow" w:hAnsi="Aptos Narrow" w:cstheme="majorHAnsi"/>
                <w:bCs/>
                <w:sz w:val="24"/>
                <w:szCs w:val="24"/>
                <w:lang w:val="fr-FR"/>
              </w:rPr>
              <w:t>ošanās tendences un veselīga darba vide</w:t>
            </w:r>
          </w:p>
        </w:tc>
      </w:tr>
    </w:tbl>
    <w:p w14:paraId="60FA79E8" w14:textId="4A41D8D6" w:rsidR="00E40E84" w:rsidRPr="003B3EEB" w:rsidRDefault="00E40E84" w:rsidP="00DB22A3">
      <w:pPr>
        <w:spacing w:line="240" w:lineRule="auto"/>
        <w:ind w:right="111"/>
        <w:jc w:val="both"/>
        <w:rPr>
          <w:rFonts w:ascii="Aptos Narrow" w:eastAsia="Times New Roman" w:hAnsi="Aptos Narrow" w:cstheme="majorHAnsi"/>
          <w:sz w:val="24"/>
          <w:szCs w:val="24"/>
          <w:lang w:val="lv-LV"/>
        </w:rPr>
      </w:pPr>
      <w:r w:rsidRPr="003B3EEB">
        <w:rPr>
          <w:rFonts w:ascii="Aptos Narrow" w:eastAsia="Times New Roman" w:hAnsi="Aptos Narrow" w:cstheme="majorHAnsi"/>
          <w:color w:val="000000" w:themeColor="text1"/>
          <w:sz w:val="24"/>
          <w:szCs w:val="24"/>
          <w:lang w:val="lv-LV"/>
        </w:rPr>
        <w:t>Pasākumu īstenošana norisinās jau piešķirto ministriju finanšu līdzekļu apmērā</w:t>
      </w:r>
      <w:r w:rsidR="00E462E9">
        <w:rPr>
          <w:rFonts w:ascii="Aptos Narrow" w:eastAsia="Times New Roman" w:hAnsi="Aptos Narrow" w:cstheme="majorHAnsi"/>
          <w:color w:val="000000" w:themeColor="text1"/>
          <w:sz w:val="24"/>
          <w:szCs w:val="24"/>
          <w:lang w:val="lv-LV"/>
        </w:rPr>
        <w:t xml:space="preserve">, tostarp ES struktūrfondu </w:t>
      </w:r>
      <w:r w:rsidR="002D7458">
        <w:rPr>
          <w:rFonts w:ascii="Aptos Narrow" w:eastAsia="Times New Roman" w:hAnsi="Aptos Narrow" w:cstheme="majorHAnsi"/>
          <w:color w:val="000000" w:themeColor="text1"/>
          <w:sz w:val="24"/>
          <w:szCs w:val="24"/>
          <w:lang w:val="lv-LV"/>
        </w:rPr>
        <w:t xml:space="preserve">un ANM investīciju </w:t>
      </w:r>
      <w:r w:rsidR="00E462E9">
        <w:rPr>
          <w:rFonts w:ascii="Aptos Narrow" w:eastAsia="Times New Roman" w:hAnsi="Aptos Narrow" w:cstheme="majorHAnsi"/>
          <w:color w:val="000000" w:themeColor="text1"/>
          <w:sz w:val="24"/>
          <w:szCs w:val="24"/>
          <w:lang w:val="lv-LV"/>
        </w:rPr>
        <w:t>ietvar</w:t>
      </w:r>
      <w:r w:rsidR="00043FBF">
        <w:rPr>
          <w:rFonts w:ascii="Aptos Narrow" w:eastAsia="Times New Roman" w:hAnsi="Aptos Narrow" w:cstheme="majorHAnsi"/>
          <w:color w:val="000000" w:themeColor="text1"/>
          <w:sz w:val="24"/>
          <w:szCs w:val="24"/>
          <w:lang w:val="lv-LV"/>
        </w:rPr>
        <w:t>os</w:t>
      </w:r>
      <w:r w:rsidRPr="003B3EEB">
        <w:rPr>
          <w:rFonts w:ascii="Aptos Narrow" w:eastAsia="Times New Roman" w:hAnsi="Aptos Narrow" w:cstheme="majorHAnsi"/>
          <w:color w:val="000000" w:themeColor="text1"/>
          <w:sz w:val="24"/>
          <w:szCs w:val="24"/>
          <w:lang w:val="lv-LV"/>
        </w:rPr>
        <w:t xml:space="preserve">. </w:t>
      </w:r>
    </w:p>
    <w:p w14:paraId="062054CD" w14:textId="6B05D46C" w:rsidR="00A162CA" w:rsidRPr="003B3EEB" w:rsidRDefault="00A162CA">
      <w:pPr>
        <w:rPr>
          <w:rStyle w:val="normaltextrun"/>
          <w:rFonts w:ascii="Aptos Narrow" w:hAnsi="Aptos Narrow" w:cstheme="majorHAnsi"/>
          <w:b/>
          <w:color w:val="008080"/>
          <w:sz w:val="24"/>
          <w:szCs w:val="24"/>
          <w:lang w:val="lv-LV"/>
        </w:rPr>
        <w:sectPr w:rsidR="00A162CA" w:rsidRPr="003B3EEB" w:rsidSect="004E2B8B">
          <w:pgSz w:w="11906" w:h="16838"/>
          <w:pgMar w:top="539" w:right="567" w:bottom="851" w:left="567" w:header="284" w:footer="284" w:gutter="0"/>
          <w:cols w:space="720"/>
          <w:docGrid w:linePitch="299"/>
        </w:sectPr>
      </w:pPr>
    </w:p>
    <w:p w14:paraId="2C1AE9A9" w14:textId="4651A2AB" w:rsidR="005A0157" w:rsidRPr="003B3EEB" w:rsidRDefault="005A0157" w:rsidP="00B55AF5">
      <w:pPr>
        <w:spacing w:after="60" w:line="240" w:lineRule="auto"/>
        <w:ind w:right="111"/>
        <w:rPr>
          <w:rStyle w:val="normaltextrun"/>
          <w:rFonts w:ascii="Aptos Narrow" w:hAnsi="Aptos Narrow" w:cstheme="majorHAnsi"/>
          <w:b/>
          <w:color w:val="1F4E79"/>
          <w:sz w:val="24"/>
          <w:szCs w:val="24"/>
          <w:lang w:val="lv-LV"/>
        </w:rPr>
      </w:pPr>
      <w:r w:rsidRPr="003B3EEB">
        <w:rPr>
          <w:rStyle w:val="normaltextrun"/>
          <w:rFonts w:ascii="Aptos Narrow" w:hAnsi="Aptos Narrow" w:cstheme="majorHAnsi"/>
          <w:b/>
          <w:color w:val="1F4E79"/>
          <w:sz w:val="24"/>
          <w:szCs w:val="24"/>
          <w:lang w:val="lv-LV"/>
        </w:rPr>
        <w:lastRenderedPageBreak/>
        <w:t>2.1. Rezultatīvie rādītāji</w:t>
      </w:r>
    </w:p>
    <w:tbl>
      <w:tblPr>
        <w:tblStyle w:val="TableGrid"/>
        <w:tblW w:w="4896" w:type="pct"/>
        <w:tblInd w:w="0" w:type="dxa"/>
        <w:tblLook w:val="06A0" w:firstRow="1" w:lastRow="0" w:firstColumn="1" w:lastColumn="0" w:noHBand="1" w:noVBand="1"/>
      </w:tblPr>
      <w:tblGrid>
        <w:gridCol w:w="8015"/>
        <w:gridCol w:w="1421"/>
        <w:gridCol w:w="1421"/>
        <w:gridCol w:w="1421"/>
        <w:gridCol w:w="1421"/>
        <w:gridCol w:w="1418"/>
      </w:tblGrid>
      <w:tr w:rsidR="005A0157" w:rsidRPr="003B3EEB" w14:paraId="75EC6D52" w14:textId="77777777" w:rsidTr="00C42FB7">
        <w:trPr>
          <w:trHeight w:val="300"/>
        </w:trPr>
        <w:tc>
          <w:tcPr>
            <w:tcW w:w="2651" w:type="pct"/>
            <w:shd w:val="clear" w:color="auto" w:fill="1F4E79"/>
          </w:tcPr>
          <w:p w14:paraId="1F82B1A4"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Sasniedzamais rādītājs</w:t>
            </w:r>
          </w:p>
        </w:tc>
        <w:tc>
          <w:tcPr>
            <w:tcW w:w="470" w:type="pct"/>
            <w:shd w:val="clear" w:color="auto" w:fill="1F4E79"/>
          </w:tcPr>
          <w:p w14:paraId="73E5B1B9" w14:textId="4E03C0B4"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w:t>
            </w:r>
            <w:r w:rsidR="001D3197" w:rsidRPr="003B3EEB">
              <w:rPr>
                <w:rStyle w:val="normaltextrun"/>
                <w:rFonts w:ascii="Aptos Narrow" w:hAnsi="Aptos Narrow" w:cstheme="majorHAnsi"/>
                <w:b/>
                <w:color w:val="FFFFFF" w:themeColor="background1"/>
                <w:sz w:val="24"/>
                <w:szCs w:val="24"/>
                <w:lang w:val="lv-LV"/>
              </w:rPr>
              <w:t>3</w:t>
            </w:r>
            <w:r w:rsidRPr="003B3EEB">
              <w:rPr>
                <w:rStyle w:val="normaltextrun"/>
                <w:rFonts w:ascii="Aptos Narrow" w:hAnsi="Aptos Narrow" w:cstheme="majorHAnsi"/>
                <w:b/>
                <w:color w:val="FFFFFF" w:themeColor="background1"/>
                <w:sz w:val="24"/>
                <w:szCs w:val="24"/>
                <w:lang w:val="lv-LV"/>
              </w:rPr>
              <w:t>.gads</w:t>
            </w:r>
          </w:p>
        </w:tc>
        <w:tc>
          <w:tcPr>
            <w:tcW w:w="470" w:type="pct"/>
            <w:shd w:val="clear" w:color="auto" w:fill="1F4E79"/>
          </w:tcPr>
          <w:p w14:paraId="4DDFFB8B"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2024.gads</w:t>
            </w:r>
          </w:p>
        </w:tc>
        <w:tc>
          <w:tcPr>
            <w:tcW w:w="470" w:type="pct"/>
            <w:shd w:val="clear" w:color="auto" w:fill="1F4E79"/>
          </w:tcPr>
          <w:p w14:paraId="24C1EEB8"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2025.gads</w:t>
            </w:r>
          </w:p>
        </w:tc>
        <w:tc>
          <w:tcPr>
            <w:tcW w:w="470" w:type="pct"/>
            <w:shd w:val="clear" w:color="auto" w:fill="1F4E79"/>
          </w:tcPr>
          <w:p w14:paraId="3EEFDFE9"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2026.gads</w:t>
            </w:r>
          </w:p>
        </w:tc>
        <w:tc>
          <w:tcPr>
            <w:tcW w:w="469" w:type="pct"/>
            <w:shd w:val="clear" w:color="auto" w:fill="1F4E79"/>
          </w:tcPr>
          <w:p w14:paraId="136DCA09"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2027.gads</w:t>
            </w:r>
          </w:p>
        </w:tc>
      </w:tr>
      <w:tr w:rsidR="005A0157" w:rsidRPr="003B3EEB" w14:paraId="293EA171" w14:textId="77777777" w:rsidTr="001B5E87">
        <w:trPr>
          <w:trHeight w:val="301"/>
        </w:trPr>
        <w:tc>
          <w:tcPr>
            <w:tcW w:w="2651" w:type="pct"/>
          </w:tcPr>
          <w:p w14:paraId="0A2AC985" w14:textId="61436EAA" w:rsidR="005A0157" w:rsidRPr="003B3EEB" w:rsidRDefault="00242414" w:rsidP="00B55AF5">
            <w:pPr>
              <w:spacing w:after="60"/>
              <w:ind w:right="111"/>
              <w:rPr>
                <w:rFonts w:ascii="Aptos Narrow" w:eastAsia="Times New Roman" w:hAnsi="Aptos Narrow" w:cstheme="majorHAnsi"/>
                <w:sz w:val="24"/>
                <w:szCs w:val="24"/>
                <w:lang w:val="lv-LV" w:eastAsia="lv-LV"/>
              </w:rPr>
            </w:pPr>
            <w:r>
              <w:rPr>
                <w:rFonts w:ascii="Aptos Narrow" w:eastAsia="Times New Roman" w:hAnsi="Aptos Narrow" w:cstheme="majorHAnsi"/>
                <w:sz w:val="24"/>
                <w:szCs w:val="24"/>
                <w:lang w:val="lv-LV"/>
              </w:rPr>
              <w:t>Ekonomiskās aktivitātes</w:t>
            </w:r>
            <w:r w:rsidR="005A0157" w:rsidRPr="003B3EEB">
              <w:rPr>
                <w:rFonts w:ascii="Aptos Narrow" w:eastAsia="Times New Roman" w:hAnsi="Aptos Narrow" w:cstheme="majorHAnsi"/>
                <w:sz w:val="24"/>
                <w:szCs w:val="24"/>
                <w:lang w:val="lv-LV"/>
              </w:rPr>
              <w:t xml:space="preserve"> līmenis iedzīvotāju vecuma grupā 15-74 g</w:t>
            </w:r>
            <w:r w:rsidR="00396809" w:rsidRPr="003B3EEB">
              <w:rPr>
                <w:rFonts w:ascii="Aptos Narrow" w:eastAsia="Times New Roman" w:hAnsi="Aptos Narrow" w:cstheme="majorHAnsi"/>
                <w:sz w:val="24"/>
                <w:szCs w:val="24"/>
                <w:lang w:val="lv-LV"/>
              </w:rPr>
              <w:t>.</w:t>
            </w:r>
            <w:r w:rsidR="0065165B">
              <w:rPr>
                <w:rFonts w:ascii="Aptos Narrow" w:eastAsia="Times New Roman" w:hAnsi="Aptos Narrow" w:cstheme="majorHAnsi"/>
                <w:sz w:val="24"/>
                <w:szCs w:val="24"/>
                <w:lang w:val="lv-LV"/>
              </w:rPr>
              <w:t>, procentos</w:t>
            </w:r>
          </w:p>
        </w:tc>
        <w:tc>
          <w:tcPr>
            <w:tcW w:w="470" w:type="pct"/>
          </w:tcPr>
          <w:p w14:paraId="2681A7FE" w14:textId="1C5DDD3D"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rPr>
              <w:t>6</w:t>
            </w:r>
            <w:r w:rsidR="00BC55ED">
              <w:rPr>
                <w:rFonts w:ascii="Aptos Narrow" w:eastAsia="Times New Roman" w:hAnsi="Aptos Narrow" w:cstheme="majorHAnsi"/>
                <w:sz w:val="24"/>
                <w:szCs w:val="24"/>
                <w:lang w:val="lv-LV"/>
              </w:rPr>
              <w:t>8</w:t>
            </w:r>
            <w:r w:rsidRPr="003B3EEB">
              <w:rPr>
                <w:rFonts w:ascii="Aptos Narrow" w:eastAsia="Times New Roman" w:hAnsi="Aptos Narrow" w:cstheme="majorHAnsi"/>
                <w:sz w:val="24"/>
                <w:szCs w:val="24"/>
                <w:lang w:val="lv-LV"/>
              </w:rPr>
              <w:t>,</w:t>
            </w:r>
            <w:r w:rsidR="00BC55ED">
              <w:rPr>
                <w:rFonts w:ascii="Aptos Narrow" w:eastAsia="Times New Roman" w:hAnsi="Aptos Narrow" w:cstheme="majorHAnsi"/>
                <w:sz w:val="24"/>
                <w:szCs w:val="24"/>
                <w:lang w:val="lv-LV"/>
              </w:rPr>
              <w:t>6</w:t>
            </w:r>
            <w:r w:rsidRPr="003B3EEB">
              <w:rPr>
                <w:rFonts w:ascii="Aptos Narrow" w:eastAsia="Times New Roman" w:hAnsi="Aptos Narrow" w:cstheme="majorHAnsi"/>
                <w:sz w:val="24"/>
                <w:szCs w:val="24"/>
                <w:lang w:val="lv-LV"/>
              </w:rPr>
              <w:t>%</w:t>
            </w:r>
          </w:p>
        </w:tc>
        <w:tc>
          <w:tcPr>
            <w:tcW w:w="470" w:type="pct"/>
          </w:tcPr>
          <w:p w14:paraId="57168959" w14:textId="77777777"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rPr>
              <w:t>70,5%</w:t>
            </w:r>
          </w:p>
        </w:tc>
        <w:tc>
          <w:tcPr>
            <w:tcW w:w="470" w:type="pct"/>
          </w:tcPr>
          <w:p w14:paraId="169FFF84" w14:textId="77777777"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rPr>
              <w:t>71,0%</w:t>
            </w:r>
          </w:p>
        </w:tc>
        <w:tc>
          <w:tcPr>
            <w:tcW w:w="470" w:type="pct"/>
          </w:tcPr>
          <w:p w14:paraId="131A18D0" w14:textId="77777777"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rPr>
              <w:t>71,7%</w:t>
            </w:r>
          </w:p>
        </w:tc>
        <w:tc>
          <w:tcPr>
            <w:tcW w:w="469" w:type="pct"/>
          </w:tcPr>
          <w:p w14:paraId="6B369D54" w14:textId="77777777"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rPr>
              <w:t>72,5%</w:t>
            </w:r>
          </w:p>
        </w:tc>
      </w:tr>
      <w:tr w:rsidR="001D3197" w:rsidRPr="003B3EEB" w14:paraId="377BA3D7" w14:textId="77777777" w:rsidTr="001B5E87">
        <w:trPr>
          <w:trHeight w:val="301"/>
        </w:trPr>
        <w:tc>
          <w:tcPr>
            <w:tcW w:w="2651" w:type="pct"/>
          </w:tcPr>
          <w:p w14:paraId="3CC2F97D" w14:textId="2BD606C0" w:rsidR="001D3197" w:rsidRPr="003B3EEB" w:rsidRDefault="002E4639" w:rsidP="00B55AF5">
            <w:pPr>
              <w:spacing w:after="60"/>
              <w:ind w:right="111"/>
              <w:rPr>
                <w:rFonts w:ascii="Aptos Narrow" w:eastAsia="Times New Roman" w:hAnsi="Aptos Narrow" w:cstheme="majorHAnsi"/>
                <w:sz w:val="24"/>
                <w:szCs w:val="24"/>
                <w:lang w:val="lv-LV"/>
              </w:rPr>
            </w:pPr>
            <w:r>
              <w:rPr>
                <w:rFonts w:ascii="Aptos Narrow" w:eastAsia="Times New Roman" w:hAnsi="Aptos Narrow" w:cstheme="majorHAnsi"/>
                <w:sz w:val="24"/>
                <w:szCs w:val="24"/>
                <w:lang w:val="lv-LV"/>
              </w:rPr>
              <w:t>Nodarbinātie s</w:t>
            </w:r>
            <w:r w:rsidR="00396809" w:rsidRPr="003B3EEB">
              <w:rPr>
                <w:rFonts w:ascii="Aptos Narrow" w:eastAsia="Times New Roman" w:hAnsi="Aptos Narrow" w:cstheme="majorHAnsi"/>
                <w:sz w:val="24"/>
                <w:szCs w:val="24"/>
                <w:lang w:val="lv-LV"/>
              </w:rPr>
              <w:t>enior</w:t>
            </w:r>
            <w:r>
              <w:rPr>
                <w:rFonts w:ascii="Aptos Narrow" w:eastAsia="Times New Roman" w:hAnsi="Aptos Narrow" w:cstheme="majorHAnsi"/>
                <w:sz w:val="24"/>
                <w:szCs w:val="24"/>
                <w:lang w:val="lv-LV"/>
              </w:rPr>
              <w:t>i</w:t>
            </w:r>
            <w:r w:rsidR="00396809" w:rsidRPr="003B3EEB">
              <w:rPr>
                <w:rFonts w:ascii="Aptos Narrow" w:eastAsia="Times New Roman" w:hAnsi="Aptos Narrow" w:cstheme="majorHAnsi"/>
                <w:sz w:val="24"/>
                <w:szCs w:val="24"/>
                <w:lang w:val="lv-LV"/>
              </w:rPr>
              <w:t xml:space="preserve"> (65-74.g.), tūks</w:t>
            </w:r>
            <w:r w:rsidR="009F013D" w:rsidRPr="003B3EEB">
              <w:rPr>
                <w:rFonts w:ascii="Aptos Narrow" w:eastAsia="Times New Roman" w:hAnsi="Aptos Narrow" w:cstheme="majorHAnsi"/>
                <w:sz w:val="24"/>
                <w:szCs w:val="24"/>
                <w:lang w:val="lv-LV"/>
              </w:rPr>
              <w:t>t.</w:t>
            </w:r>
          </w:p>
        </w:tc>
        <w:tc>
          <w:tcPr>
            <w:tcW w:w="470" w:type="pct"/>
          </w:tcPr>
          <w:p w14:paraId="1EEA0694" w14:textId="60727A3E" w:rsidR="001D3197" w:rsidRPr="003B3EEB" w:rsidRDefault="00396809"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50,8</w:t>
            </w:r>
          </w:p>
        </w:tc>
        <w:tc>
          <w:tcPr>
            <w:tcW w:w="470" w:type="pct"/>
          </w:tcPr>
          <w:p w14:paraId="130B3143" w14:textId="0386D4CB" w:rsidR="001D3197" w:rsidRPr="003B3EEB" w:rsidRDefault="00396809"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52,8</w:t>
            </w:r>
          </w:p>
        </w:tc>
        <w:tc>
          <w:tcPr>
            <w:tcW w:w="470" w:type="pct"/>
          </w:tcPr>
          <w:p w14:paraId="2F6D947C" w14:textId="39CA7621" w:rsidR="001D3197" w:rsidRPr="003B3EEB" w:rsidRDefault="00396809"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54,8</w:t>
            </w:r>
          </w:p>
        </w:tc>
        <w:tc>
          <w:tcPr>
            <w:tcW w:w="470" w:type="pct"/>
          </w:tcPr>
          <w:p w14:paraId="19E614EB" w14:textId="2A2D6663" w:rsidR="001D3197" w:rsidRPr="003B3EEB" w:rsidRDefault="00396809"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56,8</w:t>
            </w:r>
          </w:p>
        </w:tc>
        <w:tc>
          <w:tcPr>
            <w:tcW w:w="469" w:type="pct"/>
          </w:tcPr>
          <w:p w14:paraId="2ABD33DE" w14:textId="2599B51E" w:rsidR="001D3197" w:rsidRPr="003B3EEB" w:rsidRDefault="00396809"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58,8</w:t>
            </w:r>
          </w:p>
        </w:tc>
      </w:tr>
      <w:tr w:rsidR="00396809" w:rsidRPr="003B3EEB" w14:paraId="6684066C" w14:textId="77777777" w:rsidTr="001B5E87">
        <w:trPr>
          <w:trHeight w:val="301"/>
        </w:trPr>
        <w:tc>
          <w:tcPr>
            <w:tcW w:w="2651" w:type="pct"/>
          </w:tcPr>
          <w:p w14:paraId="189183CB" w14:textId="37979839" w:rsidR="00396809" w:rsidRPr="003B3EEB" w:rsidRDefault="00396809" w:rsidP="00B55AF5">
            <w:pPr>
              <w:spacing w:after="60"/>
              <w:ind w:right="111"/>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NEET (</w:t>
            </w:r>
            <w:r w:rsidR="00142385">
              <w:rPr>
                <w:rFonts w:ascii="Aptos Narrow" w:eastAsia="Times New Roman" w:hAnsi="Aptos Narrow" w:cstheme="majorHAnsi"/>
                <w:sz w:val="24"/>
                <w:szCs w:val="24"/>
                <w:lang w:val="lv-LV"/>
              </w:rPr>
              <w:t>j</w:t>
            </w:r>
            <w:r w:rsidRPr="003B3EEB">
              <w:rPr>
                <w:rFonts w:ascii="Aptos Narrow" w:eastAsia="Times New Roman" w:hAnsi="Aptos Narrow" w:cstheme="majorHAnsi"/>
                <w:sz w:val="24"/>
                <w:szCs w:val="24"/>
                <w:lang w:val="lv-LV"/>
              </w:rPr>
              <w:t>aunieši, kas nestrādā, nemācās), tūkst</w:t>
            </w:r>
            <w:r w:rsidR="009F013D" w:rsidRPr="003B3EEB">
              <w:rPr>
                <w:rFonts w:ascii="Aptos Narrow" w:eastAsia="Times New Roman" w:hAnsi="Aptos Narrow" w:cstheme="majorHAnsi"/>
                <w:sz w:val="24"/>
                <w:szCs w:val="24"/>
                <w:lang w:val="lv-LV"/>
              </w:rPr>
              <w:t>.</w:t>
            </w:r>
          </w:p>
        </w:tc>
        <w:tc>
          <w:tcPr>
            <w:tcW w:w="470" w:type="pct"/>
          </w:tcPr>
          <w:p w14:paraId="2179C1D7" w14:textId="2431F537" w:rsidR="00396809" w:rsidRPr="003B3EEB" w:rsidRDefault="00396809"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27,0</w:t>
            </w:r>
          </w:p>
        </w:tc>
        <w:tc>
          <w:tcPr>
            <w:tcW w:w="470" w:type="pct"/>
          </w:tcPr>
          <w:p w14:paraId="570E0655" w14:textId="1B8852E8" w:rsidR="00396809" w:rsidRPr="003B3EEB" w:rsidRDefault="00396809"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2</w:t>
            </w:r>
            <w:r w:rsidR="007C1E61" w:rsidRPr="003B3EEB">
              <w:rPr>
                <w:rFonts w:ascii="Aptos Narrow" w:eastAsia="Times New Roman" w:hAnsi="Aptos Narrow" w:cstheme="majorHAnsi"/>
                <w:sz w:val="24"/>
                <w:szCs w:val="24"/>
                <w:lang w:val="lv-LV"/>
              </w:rPr>
              <w:t>6</w:t>
            </w:r>
            <w:r w:rsidRPr="003B3EEB">
              <w:rPr>
                <w:rFonts w:ascii="Aptos Narrow" w:eastAsia="Times New Roman" w:hAnsi="Aptos Narrow" w:cstheme="majorHAnsi"/>
                <w:sz w:val="24"/>
                <w:szCs w:val="24"/>
                <w:lang w:val="lv-LV"/>
              </w:rPr>
              <w:t>,0</w:t>
            </w:r>
          </w:p>
        </w:tc>
        <w:tc>
          <w:tcPr>
            <w:tcW w:w="470" w:type="pct"/>
          </w:tcPr>
          <w:p w14:paraId="5015D1AE" w14:textId="7B2B1889" w:rsidR="00396809" w:rsidRPr="003B3EEB" w:rsidRDefault="00396809"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2</w:t>
            </w:r>
            <w:r w:rsidR="007C1E61" w:rsidRPr="003B3EEB">
              <w:rPr>
                <w:rFonts w:ascii="Aptos Narrow" w:eastAsia="Times New Roman" w:hAnsi="Aptos Narrow" w:cstheme="majorHAnsi"/>
                <w:sz w:val="24"/>
                <w:szCs w:val="24"/>
                <w:lang w:val="lv-LV"/>
              </w:rPr>
              <w:t>5</w:t>
            </w:r>
            <w:r w:rsidRPr="003B3EEB">
              <w:rPr>
                <w:rFonts w:ascii="Aptos Narrow" w:eastAsia="Times New Roman" w:hAnsi="Aptos Narrow" w:cstheme="majorHAnsi"/>
                <w:sz w:val="24"/>
                <w:szCs w:val="24"/>
                <w:lang w:val="lv-LV"/>
              </w:rPr>
              <w:t>,0</w:t>
            </w:r>
          </w:p>
        </w:tc>
        <w:tc>
          <w:tcPr>
            <w:tcW w:w="470" w:type="pct"/>
          </w:tcPr>
          <w:p w14:paraId="7019E224" w14:textId="54C0C81E" w:rsidR="00396809" w:rsidRPr="003B3EEB" w:rsidRDefault="007C1E61"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24</w:t>
            </w:r>
            <w:r w:rsidR="00396809" w:rsidRPr="003B3EEB">
              <w:rPr>
                <w:rFonts w:ascii="Aptos Narrow" w:eastAsia="Times New Roman" w:hAnsi="Aptos Narrow" w:cstheme="majorHAnsi"/>
                <w:sz w:val="24"/>
                <w:szCs w:val="24"/>
                <w:lang w:val="lv-LV"/>
              </w:rPr>
              <w:t>,0</w:t>
            </w:r>
          </w:p>
        </w:tc>
        <w:tc>
          <w:tcPr>
            <w:tcW w:w="469" w:type="pct"/>
          </w:tcPr>
          <w:p w14:paraId="2C05686E" w14:textId="26F6950B" w:rsidR="00396809" w:rsidRPr="003B3EEB" w:rsidRDefault="007C1E61"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23</w:t>
            </w:r>
            <w:r w:rsidR="00396809" w:rsidRPr="003B3EEB">
              <w:rPr>
                <w:rFonts w:ascii="Aptos Narrow" w:eastAsia="Times New Roman" w:hAnsi="Aptos Narrow" w:cstheme="majorHAnsi"/>
                <w:sz w:val="24"/>
                <w:szCs w:val="24"/>
                <w:lang w:val="lv-LV"/>
              </w:rPr>
              <w:t>,0</w:t>
            </w:r>
          </w:p>
        </w:tc>
      </w:tr>
      <w:tr w:rsidR="00396809" w:rsidRPr="003B3EEB" w14:paraId="7CE6F49E" w14:textId="77777777" w:rsidTr="001B5E87">
        <w:trPr>
          <w:trHeight w:val="301"/>
        </w:trPr>
        <w:tc>
          <w:tcPr>
            <w:tcW w:w="2651" w:type="pct"/>
          </w:tcPr>
          <w:p w14:paraId="5A384D25" w14:textId="5ECB7D42" w:rsidR="00396809" w:rsidRPr="003B3EEB" w:rsidRDefault="002E4639" w:rsidP="00B55AF5">
            <w:pPr>
              <w:spacing w:after="60"/>
              <w:ind w:right="111"/>
              <w:rPr>
                <w:rFonts w:ascii="Aptos Narrow" w:eastAsia="Times New Roman" w:hAnsi="Aptos Narrow" w:cstheme="majorHAnsi"/>
                <w:sz w:val="24"/>
                <w:szCs w:val="24"/>
                <w:lang w:val="lv-LV"/>
              </w:rPr>
            </w:pPr>
            <w:r>
              <w:rPr>
                <w:rFonts w:ascii="Aptos Narrow" w:eastAsia="Times New Roman" w:hAnsi="Aptos Narrow" w:cstheme="majorHAnsi"/>
                <w:sz w:val="24"/>
                <w:szCs w:val="24"/>
                <w:lang w:val="lv-LV"/>
              </w:rPr>
              <w:t>Nodarbinātās p</w:t>
            </w:r>
            <w:r w:rsidR="00396809" w:rsidRPr="003B3EEB">
              <w:rPr>
                <w:rFonts w:ascii="Aptos Narrow" w:eastAsia="Times New Roman" w:hAnsi="Aptos Narrow" w:cstheme="majorHAnsi"/>
                <w:sz w:val="24"/>
                <w:szCs w:val="24"/>
                <w:lang w:val="lv-LV"/>
              </w:rPr>
              <w:t>ersonas ar invaliditāti</w:t>
            </w:r>
            <w:r w:rsidR="009F013D" w:rsidRPr="003B3EEB">
              <w:rPr>
                <w:rFonts w:ascii="Aptos Narrow" w:eastAsia="Times New Roman" w:hAnsi="Aptos Narrow" w:cstheme="majorHAnsi"/>
                <w:sz w:val="24"/>
                <w:szCs w:val="24"/>
                <w:lang w:val="lv-LV"/>
              </w:rPr>
              <w:t>, tūkst.</w:t>
            </w:r>
          </w:p>
        </w:tc>
        <w:tc>
          <w:tcPr>
            <w:tcW w:w="470" w:type="pct"/>
          </w:tcPr>
          <w:p w14:paraId="3CF4671F" w14:textId="041ECD2F" w:rsidR="00396809" w:rsidRPr="003B3EEB" w:rsidRDefault="009F013D"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56,7</w:t>
            </w:r>
          </w:p>
        </w:tc>
        <w:tc>
          <w:tcPr>
            <w:tcW w:w="470" w:type="pct"/>
          </w:tcPr>
          <w:p w14:paraId="0724F292" w14:textId="2BDDCF18" w:rsidR="00396809" w:rsidRPr="003B3EEB" w:rsidRDefault="009F013D"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58,7</w:t>
            </w:r>
          </w:p>
        </w:tc>
        <w:tc>
          <w:tcPr>
            <w:tcW w:w="470" w:type="pct"/>
          </w:tcPr>
          <w:p w14:paraId="2F7A8A81" w14:textId="0D57F47C" w:rsidR="00396809" w:rsidRPr="003B3EEB" w:rsidRDefault="009F013D"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61,7</w:t>
            </w:r>
          </w:p>
        </w:tc>
        <w:tc>
          <w:tcPr>
            <w:tcW w:w="470" w:type="pct"/>
          </w:tcPr>
          <w:p w14:paraId="0B204AF0" w14:textId="6749E485" w:rsidR="00396809" w:rsidRPr="003B3EEB" w:rsidRDefault="009F013D"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63,7</w:t>
            </w:r>
          </w:p>
        </w:tc>
        <w:tc>
          <w:tcPr>
            <w:tcW w:w="469" w:type="pct"/>
          </w:tcPr>
          <w:p w14:paraId="70E78505" w14:textId="34D55815" w:rsidR="00396809" w:rsidRPr="003B3EEB" w:rsidRDefault="009F013D"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65,7</w:t>
            </w:r>
          </w:p>
        </w:tc>
      </w:tr>
      <w:tr w:rsidR="00396809" w:rsidRPr="003B3EEB" w14:paraId="3FE658C7" w14:textId="77777777" w:rsidTr="001B5E87">
        <w:trPr>
          <w:trHeight w:val="301"/>
        </w:trPr>
        <w:tc>
          <w:tcPr>
            <w:tcW w:w="2651" w:type="pct"/>
          </w:tcPr>
          <w:p w14:paraId="3C6977B8" w14:textId="7608B2D2" w:rsidR="00396809" w:rsidRPr="003B3EEB" w:rsidRDefault="00396809" w:rsidP="00B55AF5">
            <w:pPr>
              <w:spacing w:after="60"/>
              <w:ind w:right="111"/>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Nepilnu darbalaiku nodarbinātās personas</w:t>
            </w:r>
            <w:r w:rsidR="00057945">
              <w:rPr>
                <w:rStyle w:val="FootnoteReference"/>
                <w:rFonts w:ascii="Aptos Narrow" w:eastAsia="Times New Roman" w:hAnsi="Aptos Narrow" w:cstheme="majorHAnsi"/>
                <w:sz w:val="24"/>
                <w:szCs w:val="24"/>
                <w:lang w:val="lv-LV"/>
              </w:rPr>
              <w:footnoteReference w:id="14"/>
            </w:r>
            <w:r w:rsidR="009F013D" w:rsidRPr="003B3EEB">
              <w:rPr>
                <w:rFonts w:ascii="Aptos Narrow" w:eastAsia="Times New Roman" w:hAnsi="Aptos Narrow" w:cstheme="majorHAnsi"/>
                <w:sz w:val="24"/>
                <w:szCs w:val="24"/>
                <w:lang w:val="lv-LV"/>
              </w:rPr>
              <w:t>, tūkst.</w:t>
            </w:r>
          </w:p>
        </w:tc>
        <w:tc>
          <w:tcPr>
            <w:tcW w:w="470" w:type="pct"/>
          </w:tcPr>
          <w:p w14:paraId="3522ABE1" w14:textId="5BBDDF6D" w:rsidR="00396809" w:rsidRPr="003B3EEB" w:rsidRDefault="007C1E61"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12,4</w:t>
            </w:r>
          </w:p>
        </w:tc>
        <w:tc>
          <w:tcPr>
            <w:tcW w:w="470" w:type="pct"/>
          </w:tcPr>
          <w:p w14:paraId="0E28AF02" w14:textId="7A15B48A" w:rsidR="00396809" w:rsidRPr="003B3EEB" w:rsidRDefault="007C1E61"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10,4</w:t>
            </w:r>
          </w:p>
        </w:tc>
        <w:tc>
          <w:tcPr>
            <w:tcW w:w="470" w:type="pct"/>
          </w:tcPr>
          <w:p w14:paraId="49CE9227" w14:textId="5A82D295" w:rsidR="00396809" w:rsidRPr="003B3EEB" w:rsidRDefault="007C1E61"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8,4</w:t>
            </w:r>
          </w:p>
        </w:tc>
        <w:tc>
          <w:tcPr>
            <w:tcW w:w="470" w:type="pct"/>
          </w:tcPr>
          <w:p w14:paraId="14C9C560" w14:textId="59CA8520" w:rsidR="00396809" w:rsidRPr="003B3EEB" w:rsidRDefault="007C1E61"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6,4</w:t>
            </w:r>
          </w:p>
        </w:tc>
        <w:tc>
          <w:tcPr>
            <w:tcW w:w="469" w:type="pct"/>
          </w:tcPr>
          <w:p w14:paraId="1BA5BA3C" w14:textId="689F36EB" w:rsidR="00396809" w:rsidRPr="003B3EEB" w:rsidRDefault="007C1E61"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4,4</w:t>
            </w:r>
          </w:p>
        </w:tc>
      </w:tr>
      <w:tr w:rsidR="00396809" w:rsidRPr="003B3EEB" w14:paraId="17E61220" w14:textId="77777777" w:rsidTr="001B5E87">
        <w:trPr>
          <w:trHeight w:val="301"/>
        </w:trPr>
        <w:tc>
          <w:tcPr>
            <w:tcW w:w="2651" w:type="pct"/>
          </w:tcPr>
          <w:p w14:paraId="1AAD5755" w14:textId="0B01D6A2" w:rsidR="00396809" w:rsidRPr="003B3EEB" w:rsidRDefault="00396809" w:rsidP="00B55AF5">
            <w:pPr>
              <w:spacing w:after="60"/>
              <w:ind w:right="111"/>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Ilgstošie bezdarbnieki</w:t>
            </w:r>
            <w:r w:rsidR="00773288">
              <w:rPr>
                <w:rFonts w:ascii="Aptos Narrow" w:eastAsia="Times New Roman" w:hAnsi="Aptos Narrow" w:cstheme="majorHAnsi"/>
                <w:sz w:val="24"/>
                <w:szCs w:val="24"/>
                <w:lang w:val="lv-LV"/>
              </w:rPr>
              <w:t>, tūkst.</w:t>
            </w:r>
          </w:p>
        </w:tc>
        <w:tc>
          <w:tcPr>
            <w:tcW w:w="470" w:type="pct"/>
          </w:tcPr>
          <w:p w14:paraId="06FC09DC" w14:textId="2BA7376E" w:rsidR="00396809" w:rsidRPr="003B3EEB" w:rsidRDefault="007C1E61"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17,0</w:t>
            </w:r>
          </w:p>
        </w:tc>
        <w:tc>
          <w:tcPr>
            <w:tcW w:w="470" w:type="pct"/>
          </w:tcPr>
          <w:p w14:paraId="0E12F652" w14:textId="3F2FFD43" w:rsidR="00396809" w:rsidRPr="003B3EEB" w:rsidRDefault="007C1E61"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15,0</w:t>
            </w:r>
          </w:p>
        </w:tc>
        <w:tc>
          <w:tcPr>
            <w:tcW w:w="470" w:type="pct"/>
          </w:tcPr>
          <w:p w14:paraId="08806083" w14:textId="11C49E26" w:rsidR="00396809" w:rsidRPr="003B3EEB" w:rsidRDefault="007C1E61"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13,0</w:t>
            </w:r>
          </w:p>
        </w:tc>
        <w:tc>
          <w:tcPr>
            <w:tcW w:w="470" w:type="pct"/>
          </w:tcPr>
          <w:p w14:paraId="40034853" w14:textId="7CBCF4CC" w:rsidR="00396809" w:rsidRPr="003B3EEB" w:rsidRDefault="007C1E61"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11,0</w:t>
            </w:r>
          </w:p>
        </w:tc>
        <w:tc>
          <w:tcPr>
            <w:tcW w:w="469" w:type="pct"/>
          </w:tcPr>
          <w:p w14:paraId="58FA5D9C" w14:textId="542016C4" w:rsidR="00396809" w:rsidRPr="003B3EEB" w:rsidRDefault="007C1E61"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9,0</w:t>
            </w:r>
          </w:p>
        </w:tc>
      </w:tr>
      <w:tr w:rsidR="00396809" w:rsidRPr="003B3EEB" w14:paraId="2E6C9C8A" w14:textId="77777777" w:rsidTr="001B5E87">
        <w:trPr>
          <w:trHeight w:val="301"/>
        </w:trPr>
        <w:tc>
          <w:tcPr>
            <w:tcW w:w="2651" w:type="pct"/>
          </w:tcPr>
          <w:p w14:paraId="3224A0F9" w14:textId="5DCF495C" w:rsidR="00396809" w:rsidRPr="003B3EEB" w:rsidRDefault="00396809" w:rsidP="00B55AF5">
            <w:pPr>
              <w:spacing w:after="60"/>
              <w:ind w:right="111"/>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Pirms pensijas vecuma cilvēki</w:t>
            </w:r>
            <w:r w:rsidR="00BA0992" w:rsidRPr="003B3EEB">
              <w:rPr>
                <w:rFonts w:ascii="Aptos Narrow" w:eastAsia="Times New Roman" w:hAnsi="Aptos Narrow" w:cstheme="majorHAnsi"/>
                <w:sz w:val="24"/>
                <w:szCs w:val="24"/>
                <w:lang w:val="lv-LV"/>
              </w:rPr>
              <w:t xml:space="preserve"> 55-64 g.v.</w:t>
            </w:r>
            <w:r w:rsidR="00791004">
              <w:rPr>
                <w:rFonts w:ascii="Aptos Narrow" w:eastAsia="Times New Roman" w:hAnsi="Aptos Narrow" w:cstheme="majorHAnsi"/>
                <w:sz w:val="24"/>
                <w:szCs w:val="24"/>
                <w:lang w:val="lv-LV"/>
              </w:rPr>
              <w:t xml:space="preserve"> nodarbinātībā, tūkst.</w:t>
            </w:r>
          </w:p>
        </w:tc>
        <w:tc>
          <w:tcPr>
            <w:tcW w:w="470" w:type="pct"/>
          </w:tcPr>
          <w:p w14:paraId="4240388A" w14:textId="010CC42E" w:rsidR="00396809" w:rsidRPr="003B3EEB" w:rsidRDefault="00BA0992"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182,2</w:t>
            </w:r>
          </w:p>
        </w:tc>
        <w:tc>
          <w:tcPr>
            <w:tcW w:w="470" w:type="pct"/>
          </w:tcPr>
          <w:p w14:paraId="34C5D5EF" w14:textId="2C3926A8" w:rsidR="00396809" w:rsidRPr="003B3EEB" w:rsidRDefault="00BA0992"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184,2</w:t>
            </w:r>
          </w:p>
        </w:tc>
        <w:tc>
          <w:tcPr>
            <w:tcW w:w="470" w:type="pct"/>
          </w:tcPr>
          <w:p w14:paraId="24ACF676" w14:textId="10010475" w:rsidR="00396809" w:rsidRPr="003B3EEB" w:rsidRDefault="00BA0992"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188,2</w:t>
            </w:r>
          </w:p>
        </w:tc>
        <w:tc>
          <w:tcPr>
            <w:tcW w:w="470" w:type="pct"/>
          </w:tcPr>
          <w:p w14:paraId="1A77CF08" w14:textId="54B8D3F7" w:rsidR="00396809" w:rsidRPr="003B3EEB" w:rsidRDefault="00BA0992"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192,2</w:t>
            </w:r>
          </w:p>
        </w:tc>
        <w:tc>
          <w:tcPr>
            <w:tcW w:w="469" w:type="pct"/>
          </w:tcPr>
          <w:p w14:paraId="014E284C" w14:textId="18B3D07F" w:rsidR="00396809" w:rsidRPr="003B3EEB" w:rsidRDefault="00BA0992" w:rsidP="00B55AF5">
            <w:pPr>
              <w:spacing w:after="60"/>
              <w:ind w:right="111"/>
              <w:jc w:val="center"/>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194,2</w:t>
            </w:r>
          </w:p>
        </w:tc>
      </w:tr>
    </w:tbl>
    <w:p w14:paraId="7052C123" w14:textId="77777777" w:rsidR="00D46296" w:rsidRDefault="00D46296" w:rsidP="00B55AF5">
      <w:pPr>
        <w:spacing w:after="60" w:line="240" w:lineRule="auto"/>
        <w:ind w:right="111"/>
        <w:jc w:val="both"/>
        <w:rPr>
          <w:rFonts w:ascii="Aptos Narrow" w:hAnsi="Aptos Narrow" w:cstheme="majorHAnsi"/>
          <w:bCs/>
          <w:i/>
          <w:iCs/>
          <w:sz w:val="24"/>
          <w:szCs w:val="24"/>
          <w:lang w:val="lv-LV"/>
        </w:rPr>
      </w:pPr>
    </w:p>
    <w:p w14:paraId="1CEEC03A" w14:textId="459E98A5" w:rsidR="007D1558" w:rsidRDefault="006D636F" w:rsidP="00B55AF5">
      <w:pPr>
        <w:spacing w:after="60" w:line="240" w:lineRule="auto"/>
        <w:ind w:right="111"/>
        <w:jc w:val="both"/>
        <w:rPr>
          <w:rFonts w:ascii="Aptos Narrow" w:hAnsi="Aptos Narrow" w:cstheme="majorHAnsi"/>
          <w:bCs/>
          <w:i/>
          <w:iCs/>
          <w:sz w:val="24"/>
          <w:szCs w:val="24"/>
          <w:lang w:val="lv-LV"/>
        </w:rPr>
      </w:pPr>
      <w:r w:rsidRPr="0083384B">
        <w:rPr>
          <w:rFonts w:ascii="Aptos Narrow" w:hAnsi="Aptos Narrow" w:cstheme="majorHAnsi"/>
          <w:bCs/>
          <w:i/>
          <w:iCs/>
          <w:sz w:val="24"/>
          <w:szCs w:val="24"/>
          <w:lang w:val="lv-LV"/>
        </w:rPr>
        <w:t>Tāpat cit</w:t>
      </w:r>
      <w:r w:rsidR="0083384B" w:rsidRPr="0083384B">
        <w:rPr>
          <w:rFonts w:ascii="Aptos Narrow" w:hAnsi="Aptos Narrow" w:cstheme="majorHAnsi"/>
          <w:bCs/>
          <w:i/>
          <w:iCs/>
          <w:sz w:val="24"/>
          <w:szCs w:val="24"/>
          <w:lang w:val="lv-LV"/>
        </w:rPr>
        <w:t>u</w:t>
      </w:r>
      <w:r w:rsidRPr="0083384B">
        <w:rPr>
          <w:rFonts w:ascii="Aptos Narrow" w:hAnsi="Aptos Narrow" w:cstheme="majorHAnsi"/>
          <w:bCs/>
          <w:i/>
          <w:iCs/>
          <w:sz w:val="24"/>
          <w:szCs w:val="24"/>
          <w:lang w:val="lv-LV"/>
        </w:rPr>
        <w:t xml:space="preserve"> darbaspēka rezervju izmantošanu var attiecināt </w:t>
      </w:r>
      <w:r w:rsidR="004F61C9" w:rsidRPr="0083384B">
        <w:rPr>
          <w:rFonts w:ascii="Aptos Narrow" w:hAnsi="Aptos Narrow" w:cstheme="majorHAnsi"/>
          <w:bCs/>
          <w:i/>
          <w:iCs/>
          <w:sz w:val="24"/>
          <w:szCs w:val="24"/>
          <w:lang w:val="lv-LV"/>
        </w:rPr>
        <w:t xml:space="preserve">uz </w:t>
      </w:r>
      <w:r w:rsidR="004F61C9" w:rsidRPr="00D46296">
        <w:rPr>
          <w:rFonts w:ascii="Aptos Narrow" w:hAnsi="Aptos Narrow" w:cstheme="majorHAnsi"/>
          <w:b/>
          <w:i/>
          <w:iCs/>
          <w:color w:val="1F4E79"/>
          <w:sz w:val="24"/>
          <w:szCs w:val="24"/>
          <w:lang w:val="lv-LV"/>
        </w:rPr>
        <w:t xml:space="preserve">augstskolu studentiem, ārvalstu studentiem un profesionālās izglītības </w:t>
      </w:r>
      <w:r w:rsidR="0095156B" w:rsidRPr="00D46296">
        <w:rPr>
          <w:rFonts w:ascii="Aptos Narrow" w:hAnsi="Aptos Narrow" w:cstheme="majorHAnsi"/>
          <w:b/>
          <w:i/>
          <w:iCs/>
          <w:color w:val="1F4E79"/>
          <w:sz w:val="24"/>
          <w:szCs w:val="24"/>
          <w:lang w:val="lv-LV"/>
        </w:rPr>
        <w:t>iestāžu audzēkņ</w:t>
      </w:r>
      <w:r w:rsidR="00305726" w:rsidRPr="00D46296">
        <w:rPr>
          <w:rFonts w:ascii="Aptos Narrow" w:hAnsi="Aptos Narrow" w:cstheme="majorHAnsi"/>
          <w:b/>
          <w:i/>
          <w:iCs/>
          <w:color w:val="1F4E79"/>
          <w:sz w:val="24"/>
          <w:szCs w:val="24"/>
          <w:lang w:val="lv-LV"/>
        </w:rPr>
        <w:t>iem</w:t>
      </w:r>
      <w:r w:rsidR="0095156B" w:rsidRPr="0083384B">
        <w:rPr>
          <w:rFonts w:ascii="Aptos Narrow" w:hAnsi="Aptos Narrow" w:cstheme="majorHAnsi"/>
          <w:bCs/>
          <w:i/>
          <w:iCs/>
          <w:sz w:val="24"/>
          <w:szCs w:val="24"/>
          <w:lang w:val="lv-LV"/>
        </w:rPr>
        <w:t xml:space="preserve">, EM piedāvājot </w:t>
      </w:r>
      <w:r w:rsidR="00B85EE2" w:rsidRPr="0083384B">
        <w:rPr>
          <w:rFonts w:ascii="Aptos Narrow" w:hAnsi="Aptos Narrow" w:cstheme="majorHAnsi"/>
          <w:bCs/>
          <w:i/>
          <w:iCs/>
          <w:sz w:val="24"/>
          <w:szCs w:val="24"/>
          <w:lang w:val="lv-LV"/>
        </w:rPr>
        <w:t>nodarbinātībā iesaistīt attiecīgi</w:t>
      </w:r>
      <w:r w:rsidR="0083384B" w:rsidRPr="0083384B">
        <w:rPr>
          <w:rFonts w:ascii="Aptos Narrow" w:hAnsi="Aptos Narrow" w:cstheme="majorHAnsi"/>
          <w:bCs/>
          <w:i/>
          <w:iCs/>
          <w:sz w:val="24"/>
          <w:szCs w:val="24"/>
          <w:lang w:val="lv-LV"/>
        </w:rPr>
        <w:t xml:space="preserve"> papildus</w:t>
      </w:r>
      <w:r w:rsidR="00B85EE2" w:rsidRPr="0083384B">
        <w:rPr>
          <w:rFonts w:ascii="Aptos Narrow" w:hAnsi="Aptos Narrow" w:cstheme="majorHAnsi"/>
          <w:bCs/>
          <w:i/>
          <w:iCs/>
          <w:sz w:val="24"/>
          <w:szCs w:val="24"/>
          <w:lang w:val="lv-LV"/>
        </w:rPr>
        <w:t xml:space="preserve"> </w:t>
      </w:r>
      <w:r w:rsidR="0083384B" w:rsidRPr="00D46296">
        <w:rPr>
          <w:rFonts w:ascii="Aptos Narrow" w:hAnsi="Aptos Narrow" w:cstheme="majorHAnsi"/>
          <w:b/>
          <w:i/>
          <w:iCs/>
          <w:color w:val="1F4E79"/>
          <w:sz w:val="24"/>
          <w:szCs w:val="24"/>
          <w:lang w:val="lv-LV"/>
        </w:rPr>
        <w:t>15 tūkst., 2 tūkst. un 14. tūkst.</w:t>
      </w:r>
      <w:r w:rsidR="0083384B" w:rsidRPr="0083384B">
        <w:rPr>
          <w:rFonts w:ascii="Aptos Narrow" w:hAnsi="Aptos Narrow" w:cstheme="majorHAnsi"/>
          <w:bCs/>
          <w:i/>
          <w:iCs/>
          <w:sz w:val="24"/>
          <w:szCs w:val="24"/>
          <w:lang w:val="lv-LV"/>
        </w:rPr>
        <w:t xml:space="preserve"> </w:t>
      </w:r>
      <w:r w:rsidR="00C95525">
        <w:rPr>
          <w:rFonts w:ascii="Aptos Narrow" w:hAnsi="Aptos Narrow" w:cstheme="majorHAnsi"/>
          <w:bCs/>
          <w:i/>
          <w:iCs/>
          <w:sz w:val="24"/>
          <w:szCs w:val="24"/>
          <w:lang w:val="lv-LV"/>
        </w:rPr>
        <w:t>indivīdus</w:t>
      </w:r>
      <w:r w:rsidR="00305726">
        <w:rPr>
          <w:rFonts w:ascii="Aptos Narrow" w:hAnsi="Aptos Narrow" w:cstheme="majorHAnsi"/>
          <w:bCs/>
          <w:i/>
          <w:iCs/>
          <w:sz w:val="24"/>
          <w:szCs w:val="24"/>
          <w:lang w:val="lv-LV"/>
        </w:rPr>
        <w:t>, lai</w:t>
      </w:r>
      <w:r w:rsidR="00F41C96">
        <w:rPr>
          <w:rFonts w:ascii="Aptos Narrow" w:hAnsi="Aptos Narrow" w:cstheme="majorHAnsi"/>
          <w:bCs/>
          <w:i/>
          <w:iCs/>
          <w:sz w:val="24"/>
          <w:szCs w:val="24"/>
          <w:lang w:val="lv-LV"/>
        </w:rPr>
        <w:t xml:space="preserve"> rastu darba tirgus paplašināšanās iespējas. </w:t>
      </w:r>
    </w:p>
    <w:p w14:paraId="585B33E8" w14:textId="77777777" w:rsidR="00C70AFD" w:rsidRPr="00F41C96" w:rsidRDefault="00C70AFD" w:rsidP="00B55AF5">
      <w:pPr>
        <w:spacing w:after="60" w:line="240" w:lineRule="auto"/>
        <w:ind w:right="111"/>
        <w:jc w:val="both"/>
        <w:rPr>
          <w:rFonts w:ascii="Aptos Narrow" w:hAnsi="Aptos Narrow" w:cstheme="majorHAnsi"/>
          <w:bCs/>
          <w:sz w:val="24"/>
          <w:szCs w:val="24"/>
          <w:lang w:val="lv-LV"/>
        </w:rPr>
      </w:pPr>
    </w:p>
    <w:p w14:paraId="5C1C5497" w14:textId="0F801D05" w:rsidR="00E464D5" w:rsidRPr="003B3EEB" w:rsidRDefault="000C6703" w:rsidP="00B55AF5">
      <w:pPr>
        <w:spacing w:after="60" w:line="240" w:lineRule="auto"/>
        <w:ind w:right="111"/>
        <w:jc w:val="both"/>
        <w:rPr>
          <w:rFonts w:ascii="Aptos Narrow" w:hAnsi="Aptos Narrow" w:cstheme="majorHAnsi"/>
          <w:b/>
          <w:color w:val="008080"/>
          <w:sz w:val="24"/>
          <w:szCs w:val="24"/>
          <w:lang w:val="lv-LV"/>
        </w:rPr>
      </w:pPr>
      <w:r w:rsidRPr="00C42FB7">
        <w:rPr>
          <w:rFonts w:ascii="Aptos Narrow" w:hAnsi="Aptos Narrow" w:cstheme="majorHAnsi"/>
          <w:b/>
          <w:color w:val="1F4E79"/>
          <w:sz w:val="24"/>
          <w:szCs w:val="24"/>
          <w:lang w:val="lv-LV"/>
        </w:rPr>
        <w:t>2.2. Plānotās darba tirgus paplašināšanas aktivitātes</w:t>
      </w:r>
      <w:r w:rsidR="002B6CD0" w:rsidRPr="00C42FB7">
        <w:rPr>
          <w:rFonts w:ascii="Aptos Narrow" w:hAnsi="Aptos Narrow" w:cstheme="majorHAnsi"/>
          <w:b/>
          <w:color w:val="1F4E79"/>
          <w:sz w:val="24"/>
          <w:szCs w:val="24"/>
          <w:lang w:val="lv-LV"/>
        </w:rPr>
        <w:t>/rezultāti/</w:t>
      </w:r>
      <w:r w:rsidR="00954E87" w:rsidRPr="00C42FB7">
        <w:rPr>
          <w:rFonts w:ascii="Aptos Narrow" w:hAnsi="Aptos Narrow" w:cstheme="majorHAnsi"/>
          <w:b/>
          <w:color w:val="1F4E79"/>
          <w:sz w:val="24"/>
          <w:szCs w:val="24"/>
          <w:lang w:val="lv-LV"/>
        </w:rPr>
        <w:t xml:space="preserve"> </w:t>
      </w:r>
      <w:r w:rsidR="002B6CD0" w:rsidRPr="00C42FB7">
        <w:rPr>
          <w:rFonts w:ascii="Aptos Narrow" w:hAnsi="Aptos Narrow" w:cstheme="majorHAnsi"/>
          <w:b/>
          <w:color w:val="1F4E79"/>
          <w:sz w:val="24"/>
          <w:szCs w:val="24"/>
          <w:lang w:val="lv-LV"/>
        </w:rPr>
        <w:t>termiņi</w:t>
      </w:r>
    </w:p>
    <w:tbl>
      <w:tblPr>
        <w:tblStyle w:val="TableGrid"/>
        <w:tblW w:w="15446" w:type="dxa"/>
        <w:tblInd w:w="0" w:type="dxa"/>
        <w:tblLook w:val="04A0" w:firstRow="1" w:lastRow="0" w:firstColumn="1" w:lastColumn="0" w:noHBand="0" w:noVBand="1"/>
      </w:tblPr>
      <w:tblGrid>
        <w:gridCol w:w="1312"/>
        <w:gridCol w:w="2910"/>
        <w:gridCol w:w="2040"/>
        <w:gridCol w:w="28"/>
        <w:gridCol w:w="2066"/>
        <w:gridCol w:w="1868"/>
        <w:gridCol w:w="1816"/>
        <w:gridCol w:w="3406"/>
      </w:tblGrid>
      <w:tr w:rsidR="00A73F1F" w:rsidRPr="003B3EEB" w14:paraId="20D2756F" w14:textId="77777777" w:rsidTr="6F7F87BB">
        <w:tc>
          <w:tcPr>
            <w:tcW w:w="1312" w:type="dxa"/>
            <w:shd w:val="clear" w:color="auto" w:fill="1F4E79" w:themeFill="accent5" w:themeFillShade="80"/>
          </w:tcPr>
          <w:p w14:paraId="1F7CEDC9" w14:textId="77777777" w:rsidR="000C6703" w:rsidRPr="003B3EEB" w:rsidRDefault="000C6703"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N.p.k.</w:t>
            </w:r>
          </w:p>
        </w:tc>
        <w:tc>
          <w:tcPr>
            <w:tcW w:w="2910" w:type="dxa"/>
            <w:shd w:val="clear" w:color="auto" w:fill="1F4E79" w:themeFill="accent5" w:themeFillShade="80"/>
          </w:tcPr>
          <w:p w14:paraId="16BB0978" w14:textId="77777777" w:rsidR="000C6703" w:rsidRPr="003B3EEB" w:rsidRDefault="000C6703"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Darbības rezultāts</w:t>
            </w:r>
          </w:p>
        </w:tc>
        <w:tc>
          <w:tcPr>
            <w:tcW w:w="2040" w:type="dxa"/>
            <w:shd w:val="clear" w:color="auto" w:fill="1F4E79" w:themeFill="accent5" w:themeFillShade="80"/>
          </w:tcPr>
          <w:p w14:paraId="20670515" w14:textId="77777777" w:rsidR="000C6703" w:rsidRPr="003B3EEB" w:rsidRDefault="000C6703"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Rezultatīvie rādītāji</w:t>
            </w:r>
          </w:p>
        </w:tc>
        <w:tc>
          <w:tcPr>
            <w:tcW w:w="2094" w:type="dxa"/>
            <w:gridSpan w:val="2"/>
            <w:shd w:val="clear" w:color="auto" w:fill="1F4E79" w:themeFill="accent5" w:themeFillShade="80"/>
          </w:tcPr>
          <w:p w14:paraId="2B3AAADB" w14:textId="77777777" w:rsidR="000C6703" w:rsidRPr="003B3EEB" w:rsidRDefault="000C6703"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 xml:space="preserve">Rezultāts </w:t>
            </w:r>
          </w:p>
        </w:tc>
        <w:tc>
          <w:tcPr>
            <w:tcW w:w="1868" w:type="dxa"/>
            <w:shd w:val="clear" w:color="auto" w:fill="1F4E79" w:themeFill="accent5" w:themeFillShade="80"/>
          </w:tcPr>
          <w:p w14:paraId="04B95E31" w14:textId="77777777" w:rsidR="000C6703" w:rsidRPr="003B3EEB" w:rsidRDefault="000C6703"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Termiņš</w:t>
            </w:r>
          </w:p>
        </w:tc>
        <w:tc>
          <w:tcPr>
            <w:tcW w:w="1816" w:type="dxa"/>
            <w:shd w:val="clear" w:color="auto" w:fill="1F4E79" w:themeFill="accent5" w:themeFillShade="80"/>
          </w:tcPr>
          <w:p w14:paraId="565F2DFB" w14:textId="77777777" w:rsidR="000C6703" w:rsidRPr="003B3EEB" w:rsidRDefault="000C6703"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Finansējums</w:t>
            </w:r>
          </w:p>
        </w:tc>
        <w:tc>
          <w:tcPr>
            <w:tcW w:w="3406" w:type="dxa"/>
            <w:shd w:val="clear" w:color="auto" w:fill="1F4E79" w:themeFill="accent5" w:themeFillShade="80"/>
          </w:tcPr>
          <w:p w14:paraId="1C73C828" w14:textId="77777777" w:rsidR="000C6703" w:rsidRPr="003B3EEB" w:rsidRDefault="000C6703"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 xml:space="preserve">Atbildība/Līdzatbildība </w:t>
            </w:r>
          </w:p>
        </w:tc>
      </w:tr>
      <w:tr w:rsidR="000C6703" w:rsidRPr="00386FA1" w14:paraId="419A166D" w14:textId="77777777" w:rsidTr="6F7F87BB">
        <w:trPr>
          <w:trHeight w:val="372"/>
        </w:trPr>
        <w:tc>
          <w:tcPr>
            <w:tcW w:w="15446" w:type="dxa"/>
            <w:gridSpan w:val="8"/>
            <w:shd w:val="clear" w:color="auto" w:fill="1F4E79" w:themeFill="accent5" w:themeFillShade="80"/>
          </w:tcPr>
          <w:p w14:paraId="44EFE111" w14:textId="5D0D26F8" w:rsidR="000C6703" w:rsidRPr="003B3EEB" w:rsidRDefault="000C6703" w:rsidP="00C42FB7">
            <w:pPr>
              <w:ind w:right="111"/>
              <w:rPr>
                <w:rFonts w:ascii="Aptos Narrow" w:hAnsi="Aptos Narrow" w:cstheme="majorHAnsi"/>
                <w:b/>
                <w:bCs/>
                <w:sz w:val="20"/>
                <w:szCs w:val="20"/>
                <w:lang w:val="lv-LV"/>
              </w:rPr>
            </w:pPr>
            <w:r w:rsidRPr="003B3EEB">
              <w:rPr>
                <w:rFonts w:ascii="Aptos Narrow" w:eastAsia="Times New Roman" w:hAnsi="Aptos Narrow" w:cstheme="majorHAnsi"/>
                <w:b/>
                <w:color w:val="FFFFFF" w:themeColor="background1"/>
                <w:sz w:val="20"/>
                <w:szCs w:val="20"/>
                <w:lang w:val="lv-LV"/>
              </w:rPr>
              <w:t>2.2.1. Darbaspēka mobilitāte un mājokļu pieejamība</w:t>
            </w:r>
          </w:p>
        </w:tc>
      </w:tr>
      <w:tr w:rsidR="00BD1E73" w:rsidRPr="003B3EEB" w14:paraId="52409DFE" w14:textId="77777777" w:rsidTr="00AC42AC">
        <w:trPr>
          <w:trHeight w:val="1315"/>
        </w:trPr>
        <w:tc>
          <w:tcPr>
            <w:tcW w:w="1312" w:type="dxa"/>
            <w:shd w:val="clear" w:color="auto" w:fill="auto"/>
          </w:tcPr>
          <w:p w14:paraId="7C4F9A27" w14:textId="533146C5" w:rsidR="00BD1E73" w:rsidRPr="003B3EEB" w:rsidRDefault="00BD1E73" w:rsidP="00B55AF5">
            <w:pPr>
              <w:ind w:right="111"/>
              <w:rPr>
                <w:rFonts w:ascii="Aptos Narrow" w:hAnsi="Aptos Narrow" w:cstheme="majorHAnsi"/>
                <w:sz w:val="20"/>
                <w:szCs w:val="20"/>
                <w:lang w:val="lv-LV"/>
              </w:rPr>
            </w:pPr>
            <w:r w:rsidRPr="003B3EEB">
              <w:rPr>
                <w:rFonts w:ascii="Aptos Narrow" w:hAnsi="Aptos Narrow" w:cstheme="majorHAnsi"/>
                <w:sz w:val="20"/>
                <w:szCs w:val="20"/>
                <w:lang w:val="lv-LV"/>
              </w:rPr>
              <w:t>2.2.1.</w:t>
            </w:r>
            <w:r>
              <w:rPr>
                <w:rFonts w:ascii="Aptos Narrow" w:hAnsi="Aptos Narrow" w:cstheme="majorHAnsi"/>
                <w:sz w:val="20"/>
                <w:szCs w:val="20"/>
                <w:lang w:val="lv-LV"/>
              </w:rPr>
              <w:t>1</w:t>
            </w:r>
            <w:r w:rsidRPr="003B3EEB">
              <w:rPr>
                <w:rFonts w:ascii="Aptos Narrow" w:hAnsi="Aptos Narrow" w:cstheme="majorHAnsi"/>
                <w:sz w:val="20"/>
                <w:szCs w:val="20"/>
                <w:lang w:val="lv-LV"/>
              </w:rPr>
              <w:t>.</w:t>
            </w:r>
          </w:p>
        </w:tc>
        <w:tc>
          <w:tcPr>
            <w:tcW w:w="2910" w:type="dxa"/>
            <w:shd w:val="clear" w:color="auto" w:fill="auto"/>
          </w:tcPr>
          <w:p w14:paraId="14D9BAA3" w14:textId="42CA7219" w:rsidR="00BD1E73" w:rsidRPr="003B3EEB" w:rsidRDefault="00BD1E73" w:rsidP="00B55AF5">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Īres mājokļu būvniecības programmas paplašināšana ekonomiskās attīstības centros (papildus ANM paredzētajiem līdzekļiem)</w:t>
            </w:r>
          </w:p>
        </w:tc>
        <w:tc>
          <w:tcPr>
            <w:tcW w:w="2068" w:type="dxa"/>
            <w:gridSpan w:val="2"/>
            <w:shd w:val="clear" w:color="auto" w:fill="auto"/>
          </w:tcPr>
          <w:p w14:paraId="7FD9CB6A" w14:textId="03E7E085" w:rsidR="00BD1E73" w:rsidRPr="003B3EEB" w:rsidRDefault="00BD1E73" w:rsidP="00124819">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Sagatavots rīcības plāns papildu īres mājokļu  pieejamībai</w:t>
            </w:r>
            <w:r>
              <w:rPr>
                <w:rFonts w:ascii="Aptos Narrow" w:eastAsia="Times New Roman" w:hAnsi="Aptos Narrow" w:cstheme="majorHAnsi"/>
                <w:sz w:val="20"/>
                <w:szCs w:val="20"/>
                <w:lang w:val="lv-LV" w:eastAsia="lv-LV"/>
              </w:rPr>
              <w:t xml:space="preserve"> (skaits)</w:t>
            </w:r>
          </w:p>
        </w:tc>
        <w:tc>
          <w:tcPr>
            <w:tcW w:w="2066" w:type="dxa"/>
            <w:shd w:val="clear" w:color="auto" w:fill="auto"/>
          </w:tcPr>
          <w:p w14:paraId="25D4C8EE" w14:textId="66356841" w:rsidR="00BD1E73" w:rsidRPr="003B3EEB" w:rsidRDefault="00BD1E73" w:rsidP="00124819">
            <w:pPr>
              <w:ind w:right="111"/>
              <w:rPr>
                <w:rFonts w:ascii="Aptos Narrow" w:hAnsi="Aptos Narrow" w:cstheme="majorHAnsi"/>
                <w:sz w:val="20"/>
                <w:szCs w:val="20"/>
                <w:lang w:val="lv-LV"/>
              </w:rPr>
            </w:pPr>
          </w:p>
          <w:p w14:paraId="46013080" w14:textId="77777777" w:rsidR="00BD1E73" w:rsidRPr="003B3EEB" w:rsidRDefault="00BD1E73"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1</w:t>
            </w:r>
          </w:p>
          <w:p w14:paraId="615D974B" w14:textId="5ABD080C" w:rsidR="00BD1E73" w:rsidRPr="003B3EEB" w:rsidRDefault="00BD1E73" w:rsidP="00124819">
            <w:pPr>
              <w:ind w:right="111"/>
              <w:rPr>
                <w:rFonts w:ascii="Aptos Narrow" w:hAnsi="Aptos Narrow" w:cstheme="majorHAnsi"/>
                <w:sz w:val="20"/>
                <w:szCs w:val="20"/>
                <w:lang w:val="lv-LV"/>
              </w:rPr>
            </w:pPr>
          </w:p>
        </w:tc>
        <w:tc>
          <w:tcPr>
            <w:tcW w:w="1868" w:type="dxa"/>
            <w:shd w:val="clear" w:color="auto" w:fill="auto"/>
          </w:tcPr>
          <w:p w14:paraId="7813E93D" w14:textId="0B6BF8C7" w:rsidR="00BD1E73" w:rsidRPr="003B3EEB" w:rsidRDefault="00BD1E73" w:rsidP="00124819">
            <w:pPr>
              <w:ind w:right="111"/>
              <w:rPr>
                <w:rFonts w:ascii="Aptos Narrow" w:hAnsi="Aptos Narrow" w:cstheme="majorHAnsi"/>
                <w:sz w:val="20"/>
                <w:szCs w:val="20"/>
                <w:lang w:val="lv-LV"/>
              </w:rPr>
            </w:pPr>
          </w:p>
          <w:p w14:paraId="0DA48FF2" w14:textId="77777777" w:rsidR="00BD1E73" w:rsidRPr="003B3EEB" w:rsidRDefault="00BD1E73"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2026.g. IV ceturksnis</w:t>
            </w:r>
          </w:p>
          <w:p w14:paraId="5E8206C4" w14:textId="61021056" w:rsidR="00BD1E73" w:rsidRPr="003B3EEB" w:rsidRDefault="00BD1E73" w:rsidP="00124819">
            <w:pPr>
              <w:ind w:right="111"/>
              <w:rPr>
                <w:rFonts w:ascii="Aptos Narrow" w:hAnsi="Aptos Narrow" w:cstheme="majorHAnsi"/>
                <w:sz w:val="20"/>
                <w:szCs w:val="20"/>
                <w:lang w:val="lv-LV"/>
              </w:rPr>
            </w:pPr>
          </w:p>
        </w:tc>
        <w:tc>
          <w:tcPr>
            <w:tcW w:w="1816" w:type="dxa"/>
            <w:shd w:val="clear" w:color="auto" w:fill="auto"/>
          </w:tcPr>
          <w:p w14:paraId="68AE8B7C" w14:textId="561A1F00" w:rsidR="00BD1E73" w:rsidRPr="003B3EEB" w:rsidRDefault="00BD1E73" w:rsidP="00124819">
            <w:pPr>
              <w:ind w:right="111"/>
              <w:rPr>
                <w:rFonts w:ascii="Aptos Narrow" w:eastAsia="Times New Roman" w:hAnsi="Aptos Narrow" w:cstheme="majorHAnsi"/>
                <w:sz w:val="20"/>
                <w:szCs w:val="20"/>
                <w:lang w:val="lv-LV"/>
              </w:rPr>
            </w:pPr>
          </w:p>
          <w:p w14:paraId="3D4A63F8" w14:textId="174FC252" w:rsidR="00BD1E73" w:rsidRPr="003B3EEB" w:rsidRDefault="00BD1E73" w:rsidP="00124819">
            <w:pPr>
              <w:ind w:right="111"/>
              <w:rPr>
                <w:rFonts w:ascii="Aptos Narrow" w:eastAsia="Times New Roman" w:hAnsi="Aptos Narrow" w:cstheme="majorHAnsi"/>
                <w:sz w:val="20"/>
                <w:szCs w:val="20"/>
                <w:lang w:val="lv-LV"/>
              </w:rPr>
            </w:pPr>
            <w:r w:rsidRPr="003B3EEB">
              <w:rPr>
                <w:rFonts w:ascii="Aptos Narrow" w:hAnsi="Aptos Narrow" w:cstheme="majorHAnsi"/>
                <w:sz w:val="20"/>
                <w:szCs w:val="20"/>
                <w:shd w:val="clear" w:color="auto" w:fill="FFFFFF"/>
                <w:lang w:val="lv-LV"/>
              </w:rPr>
              <w:t>Esošo valsts budžeta līdzekļu ietvaros</w:t>
            </w:r>
          </w:p>
        </w:tc>
        <w:tc>
          <w:tcPr>
            <w:tcW w:w="3406" w:type="dxa"/>
            <w:shd w:val="clear" w:color="auto" w:fill="auto"/>
          </w:tcPr>
          <w:p w14:paraId="13BF4684" w14:textId="77777777" w:rsidR="00BD1E73" w:rsidRPr="003B3EEB" w:rsidRDefault="00BD1E73" w:rsidP="00124819">
            <w:pPr>
              <w:ind w:right="111"/>
              <w:rPr>
                <w:rFonts w:ascii="Aptos Narrow" w:hAnsi="Aptos Narrow" w:cstheme="majorHAnsi"/>
                <w:sz w:val="20"/>
                <w:szCs w:val="20"/>
                <w:lang w:val="lv-LV"/>
              </w:rPr>
            </w:pPr>
          </w:p>
          <w:p w14:paraId="7C47044F" w14:textId="20CD810D" w:rsidR="00BD1E73" w:rsidRPr="003B3EEB" w:rsidRDefault="00BD1E73"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EM/</w:t>
            </w:r>
            <w:r>
              <w:rPr>
                <w:rFonts w:ascii="Aptos Narrow" w:hAnsi="Aptos Narrow" w:cstheme="majorHAnsi"/>
                <w:sz w:val="20"/>
                <w:szCs w:val="20"/>
                <w:lang w:val="lv-LV"/>
              </w:rPr>
              <w:t xml:space="preserve"> </w:t>
            </w:r>
            <w:r w:rsidRPr="003B3EEB">
              <w:rPr>
                <w:rFonts w:ascii="Aptos Narrow" w:hAnsi="Aptos Narrow" w:cstheme="majorHAnsi"/>
                <w:sz w:val="20"/>
                <w:szCs w:val="20"/>
                <w:lang w:val="lv-LV"/>
              </w:rPr>
              <w:t>pašvaldības</w:t>
            </w:r>
          </w:p>
          <w:p w14:paraId="69EA07F8" w14:textId="102F6942" w:rsidR="00BD1E73" w:rsidRPr="003B3EEB" w:rsidRDefault="00BD1E73" w:rsidP="00124819">
            <w:pPr>
              <w:ind w:right="111"/>
              <w:rPr>
                <w:rFonts w:ascii="Aptos Narrow" w:hAnsi="Aptos Narrow" w:cstheme="majorHAnsi"/>
                <w:sz w:val="20"/>
                <w:szCs w:val="20"/>
                <w:lang w:val="lv-LV"/>
              </w:rPr>
            </w:pPr>
          </w:p>
        </w:tc>
      </w:tr>
      <w:tr w:rsidR="000C6703" w:rsidRPr="007008A8" w14:paraId="352D4DF4" w14:textId="77777777" w:rsidTr="6F7F87BB">
        <w:trPr>
          <w:trHeight w:val="408"/>
        </w:trPr>
        <w:tc>
          <w:tcPr>
            <w:tcW w:w="15446" w:type="dxa"/>
            <w:gridSpan w:val="8"/>
            <w:shd w:val="clear" w:color="auto" w:fill="1F4E79" w:themeFill="accent5" w:themeFillShade="80"/>
          </w:tcPr>
          <w:p w14:paraId="5B0DA2D9" w14:textId="76BB25CA" w:rsidR="000C6703" w:rsidRPr="003B3EEB" w:rsidRDefault="007B64FA" w:rsidP="00C42FB7">
            <w:pPr>
              <w:ind w:right="111"/>
              <w:rPr>
                <w:rFonts w:ascii="Aptos Narrow" w:hAnsi="Aptos Narrow" w:cstheme="majorHAnsi"/>
                <w:sz w:val="20"/>
                <w:szCs w:val="20"/>
                <w:lang w:val="lv-LV"/>
              </w:rPr>
            </w:pPr>
            <w:r w:rsidRPr="003B3EEB">
              <w:rPr>
                <w:rFonts w:ascii="Aptos Narrow" w:eastAsia="Times New Roman" w:hAnsi="Aptos Narrow" w:cstheme="majorHAnsi"/>
                <w:b/>
                <w:bCs/>
                <w:color w:val="FFFFFF" w:themeColor="background1"/>
                <w:sz w:val="20"/>
                <w:szCs w:val="20"/>
                <w:lang w:val="lv-LV" w:eastAsia="lv-LV"/>
              </w:rPr>
              <w:t>2.2.2. Ekonomiski neaktīvo iedzīvotāju grupu motivācija un iesaiste darba tirgū</w:t>
            </w:r>
          </w:p>
        </w:tc>
      </w:tr>
      <w:tr w:rsidR="00BD1E73" w:rsidRPr="003B3EEB" w14:paraId="31E17D12" w14:textId="77777777" w:rsidTr="006E59E2">
        <w:trPr>
          <w:trHeight w:val="1805"/>
        </w:trPr>
        <w:tc>
          <w:tcPr>
            <w:tcW w:w="1312" w:type="dxa"/>
            <w:vMerge w:val="restart"/>
            <w:shd w:val="clear" w:color="auto" w:fill="auto"/>
          </w:tcPr>
          <w:p w14:paraId="1F6538AA" w14:textId="13992952" w:rsidR="00BD1E73" w:rsidRPr="003B3EEB" w:rsidRDefault="00BD1E73" w:rsidP="00B55AF5">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2.2.2.</w:t>
            </w:r>
            <w:r>
              <w:rPr>
                <w:rFonts w:ascii="Aptos Narrow" w:eastAsia="Times New Roman" w:hAnsi="Aptos Narrow" w:cstheme="majorHAnsi"/>
                <w:sz w:val="20"/>
                <w:szCs w:val="20"/>
                <w:lang w:val="lv-LV" w:eastAsia="lv-LV"/>
              </w:rPr>
              <w:t>1</w:t>
            </w:r>
            <w:r w:rsidRPr="003B3EEB">
              <w:rPr>
                <w:rFonts w:ascii="Aptos Narrow" w:eastAsia="Times New Roman" w:hAnsi="Aptos Narrow" w:cstheme="majorHAnsi"/>
                <w:sz w:val="20"/>
                <w:szCs w:val="20"/>
                <w:lang w:val="lv-LV" w:eastAsia="lv-LV"/>
              </w:rPr>
              <w:t>.</w:t>
            </w:r>
          </w:p>
        </w:tc>
        <w:tc>
          <w:tcPr>
            <w:tcW w:w="2910" w:type="dxa"/>
            <w:vMerge w:val="restart"/>
            <w:shd w:val="clear" w:color="auto" w:fill="auto"/>
            <w:vAlign w:val="center"/>
          </w:tcPr>
          <w:p w14:paraId="093B96FF" w14:textId="444A62A8" w:rsidR="00BD1E73" w:rsidRPr="003B3EEB" w:rsidRDefault="00BD1E73" w:rsidP="00B55AF5">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Darba vietā apgūstamo iemaņu programmu paplašināšana, sniedzot atbalstu mērķa grupai un darba devējam</w:t>
            </w:r>
          </w:p>
        </w:tc>
        <w:tc>
          <w:tcPr>
            <w:tcW w:w="2068" w:type="dxa"/>
            <w:gridSpan w:val="2"/>
            <w:vMerge w:val="restart"/>
            <w:shd w:val="clear" w:color="auto" w:fill="auto"/>
          </w:tcPr>
          <w:p w14:paraId="225BA5D4" w14:textId="038C0031" w:rsidR="00BD1E73" w:rsidRPr="003B3EEB" w:rsidRDefault="00BD1E73" w:rsidP="00B55AF5">
            <w:pPr>
              <w:ind w:right="111"/>
              <w:rPr>
                <w:rFonts w:ascii="Aptos Narrow" w:hAnsi="Aptos Narrow" w:cstheme="majorHAnsi"/>
                <w:sz w:val="20"/>
                <w:szCs w:val="20"/>
                <w:highlight w:val="yellow"/>
                <w:lang w:val="lv-LV"/>
              </w:rPr>
            </w:pPr>
            <w:r w:rsidRPr="003B3EEB">
              <w:rPr>
                <w:rFonts w:ascii="Aptos Narrow" w:eastAsia="Times New Roman" w:hAnsi="Aptos Narrow" w:cstheme="majorHAnsi"/>
                <w:sz w:val="20"/>
                <w:szCs w:val="20"/>
                <w:lang w:val="lv-LV" w:eastAsia="lv-LV"/>
              </w:rPr>
              <w:t>Grozīt</w:t>
            </w:r>
            <w:r>
              <w:rPr>
                <w:rFonts w:ascii="Aptos Narrow" w:eastAsia="Times New Roman" w:hAnsi="Aptos Narrow" w:cstheme="majorHAnsi"/>
                <w:sz w:val="20"/>
                <w:szCs w:val="20"/>
                <w:lang w:val="lv-LV" w:eastAsia="lv-LV"/>
              </w:rPr>
              <w:t>i</w:t>
            </w:r>
            <w:r w:rsidRPr="003B3EEB">
              <w:rPr>
                <w:rFonts w:ascii="Aptos Narrow" w:eastAsia="Times New Roman" w:hAnsi="Aptos Narrow" w:cstheme="majorHAnsi"/>
                <w:sz w:val="20"/>
                <w:szCs w:val="20"/>
                <w:lang w:val="lv-LV" w:eastAsia="lv-LV"/>
              </w:rPr>
              <w:t xml:space="preserve"> normatīv</w:t>
            </w:r>
            <w:r>
              <w:rPr>
                <w:rFonts w:ascii="Aptos Narrow" w:eastAsia="Times New Roman" w:hAnsi="Aptos Narrow" w:cstheme="majorHAnsi"/>
                <w:sz w:val="20"/>
                <w:szCs w:val="20"/>
                <w:lang w:val="lv-LV" w:eastAsia="lv-LV"/>
              </w:rPr>
              <w:t>ie</w:t>
            </w:r>
            <w:r w:rsidRPr="003B3EEB">
              <w:rPr>
                <w:rFonts w:ascii="Aptos Narrow" w:eastAsia="Times New Roman" w:hAnsi="Aptos Narrow" w:cstheme="majorHAnsi"/>
                <w:sz w:val="20"/>
                <w:szCs w:val="20"/>
                <w:lang w:val="lv-LV" w:eastAsia="lv-LV"/>
              </w:rPr>
              <w:t xml:space="preserve"> akt</w:t>
            </w:r>
            <w:r>
              <w:rPr>
                <w:rFonts w:ascii="Aptos Narrow" w:eastAsia="Times New Roman" w:hAnsi="Aptos Narrow" w:cstheme="majorHAnsi"/>
                <w:sz w:val="20"/>
                <w:szCs w:val="20"/>
                <w:lang w:val="lv-LV" w:eastAsia="lv-LV"/>
              </w:rPr>
              <w:t>i</w:t>
            </w:r>
            <w:r w:rsidRPr="003B3EEB">
              <w:rPr>
                <w:rFonts w:ascii="Aptos Narrow" w:eastAsia="Times New Roman" w:hAnsi="Aptos Narrow" w:cstheme="majorHAnsi"/>
                <w:sz w:val="20"/>
                <w:szCs w:val="20"/>
                <w:lang w:val="lv-LV" w:eastAsia="lv-LV"/>
              </w:rPr>
              <w:t xml:space="preserve"> </w:t>
            </w:r>
            <w:r>
              <w:rPr>
                <w:rFonts w:ascii="Aptos Narrow" w:eastAsia="Times New Roman" w:hAnsi="Aptos Narrow" w:cstheme="majorHAnsi"/>
                <w:sz w:val="20"/>
                <w:szCs w:val="20"/>
                <w:lang w:val="lv-LV" w:eastAsia="lv-LV"/>
              </w:rPr>
              <w:t>(</w:t>
            </w:r>
            <w:r w:rsidRPr="003B3EEB">
              <w:rPr>
                <w:rFonts w:ascii="Aptos Narrow" w:eastAsia="Times New Roman" w:hAnsi="Aptos Narrow" w:cstheme="majorHAnsi"/>
                <w:sz w:val="20"/>
                <w:szCs w:val="20"/>
                <w:lang w:val="lv-LV" w:eastAsia="lv-LV"/>
              </w:rPr>
              <w:t>skaits</w:t>
            </w:r>
            <w:r>
              <w:rPr>
                <w:rFonts w:ascii="Aptos Narrow" w:eastAsia="Times New Roman" w:hAnsi="Aptos Narrow" w:cstheme="majorHAnsi"/>
                <w:sz w:val="20"/>
                <w:szCs w:val="20"/>
                <w:lang w:val="lv-LV" w:eastAsia="lv-LV"/>
              </w:rPr>
              <w:t>)/ P</w:t>
            </w:r>
            <w:r w:rsidRPr="003B3EEB">
              <w:rPr>
                <w:rFonts w:ascii="Aptos Narrow" w:eastAsia="Times New Roman" w:hAnsi="Aptos Narrow" w:cstheme="majorHAnsi"/>
                <w:sz w:val="20"/>
                <w:szCs w:val="20"/>
                <w:lang w:val="lv-LV" w:eastAsia="lv-LV"/>
              </w:rPr>
              <w:t>ilnveidot</w:t>
            </w:r>
            <w:r>
              <w:rPr>
                <w:rFonts w:ascii="Aptos Narrow" w:eastAsia="Times New Roman" w:hAnsi="Aptos Narrow" w:cstheme="majorHAnsi"/>
                <w:sz w:val="20"/>
                <w:szCs w:val="20"/>
                <w:lang w:val="lv-LV" w:eastAsia="lv-LV"/>
              </w:rPr>
              <w:t>a</w:t>
            </w:r>
            <w:r w:rsidRPr="003B3EEB">
              <w:rPr>
                <w:rFonts w:ascii="Aptos Narrow" w:eastAsia="Times New Roman" w:hAnsi="Aptos Narrow" w:cstheme="majorHAnsi"/>
                <w:sz w:val="20"/>
                <w:szCs w:val="20"/>
                <w:lang w:val="lv-LV" w:eastAsia="lv-LV"/>
              </w:rPr>
              <w:t xml:space="preserve"> apmācību programm</w:t>
            </w:r>
            <w:r>
              <w:rPr>
                <w:rFonts w:ascii="Aptos Narrow" w:eastAsia="Times New Roman" w:hAnsi="Aptos Narrow" w:cstheme="majorHAnsi"/>
                <w:sz w:val="20"/>
                <w:szCs w:val="20"/>
                <w:lang w:val="lv-LV" w:eastAsia="lv-LV"/>
              </w:rPr>
              <w:t>a (</w:t>
            </w:r>
            <w:r w:rsidRPr="003B3EEB" w:rsidDel="007F16F1">
              <w:rPr>
                <w:rFonts w:ascii="Aptos Narrow" w:eastAsia="Times New Roman" w:hAnsi="Aptos Narrow" w:cstheme="majorHAnsi"/>
                <w:sz w:val="20"/>
                <w:szCs w:val="20"/>
                <w:lang w:val="lv-LV" w:eastAsia="lv-LV"/>
              </w:rPr>
              <w:t>skaits</w:t>
            </w:r>
            <w:r>
              <w:rPr>
                <w:rFonts w:ascii="Aptos Narrow" w:eastAsia="Times New Roman" w:hAnsi="Aptos Narrow" w:cstheme="majorHAnsi"/>
                <w:sz w:val="20"/>
                <w:szCs w:val="20"/>
                <w:lang w:val="lv-LV" w:eastAsia="lv-LV"/>
              </w:rPr>
              <w:t>)</w:t>
            </w:r>
          </w:p>
        </w:tc>
        <w:tc>
          <w:tcPr>
            <w:tcW w:w="2066" w:type="dxa"/>
            <w:shd w:val="clear" w:color="auto" w:fill="auto"/>
          </w:tcPr>
          <w:p w14:paraId="4F878D86" w14:textId="6E68DA0A" w:rsidR="00BD1E73" w:rsidRPr="003B3EEB" w:rsidRDefault="00BD1E73" w:rsidP="00A86D49">
            <w:pPr>
              <w:ind w:right="111"/>
              <w:rPr>
                <w:rFonts w:ascii="Aptos Narrow" w:hAnsi="Aptos Narrow" w:cstheme="majorHAnsi"/>
                <w:sz w:val="20"/>
                <w:szCs w:val="20"/>
                <w:highlight w:val="yellow"/>
                <w:lang w:val="lv-LV"/>
              </w:rPr>
            </w:pPr>
            <w:r>
              <w:rPr>
                <w:rFonts w:ascii="Aptos Narrow" w:eastAsia="Times New Roman" w:hAnsi="Aptos Narrow" w:cstheme="majorHAnsi"/>
                <w:sz w:val="20"/>
                <w:szCs w:val="20"/>
                <w:lang w:val="lv-LV" w:eastAsia="lv-LV"/>
              </w:rPr>
              <w:t>1</w:t>
            </w:r>
          </w:p>
          <w:p w14:paraId="61371114" w14:textId="77777777" w:rsidR="00BD1E73" w:rsidRPr="003B3EEB" w:rsidRDefault="00BD1E73" w:rsidP="00124819">
            <w:pPr>
              <w:ind w:right="111"/>
              <w:rPr>
                <w:rFonts w:ascii="Aptos Narrow" w:hAnsi="Aptos Narrow" w:cstheme="majorHAnsi"/>
                <w:sz w:val="20"/>
                <w:szCs w:val="20"/>
                <w:lang w:val="lv-LV"/>
              </w:rPr>
            </w:pPr>
          </w:p>
          <w:p w14:paraId="0E82880F" w14:textId="32CDFF87" w:rsidR="00BD1E73" w:rsidRPr="003B3EEB" w:rsidRDefault="00BD1E73" w:rsidP="00124819">
            <w:pPr>
              <w:ind w:right="111"/>
              <w:rPr>
                <w:rFonts w:ascii="Aptos Narrow" w:hAnsi="Aptos Narrow" w:cstheme="majorHAnsi"/>
                <w:sz w:val="20"/>
                <w:szCs w:val="20"/>
                <w:lang w:val="lv-LV"/>
              </w:rPr>
            </w:pPr>
          </w:p>
        </w:tc>
        <w:tc>
          <w:tcPr>
            <w:tcW w:w="1868" w:type="dxa"/>
            <w:shd w:val="clear" w:color="auto" w:fill="auto"/>
          </w:tcPr>
          <w:p w14:paraId="3EB124E0" w14:textId="5199F70D" w:rsidR="00BD1E73" w:rsidRPr="003B3EEB" w:rsidRDefault="00BD1E73"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w:t>
            </w:r>
            <w:r w:rsidR="0016193E">
              <w:rPr>
                <w:rFonts w:ascii="Aptos Narrow" w:hAnsi="Aptos Narrow" w:cstheme="majorHAnsi"/>
                <w:sz w:val="20"/>
                <w:szCs w:val="20"/>
                <w:lang w:val="lv-LV"/>
              </w:rPr>
              <w:t>5</w:t>
            </w:r>
            <w:r w:rsidRPr="003B3EEB">
              <w:rPr>
                <w:rFonts w:ascii="Aptos Narrow" w:hAnsi="Aptos Narrow" w:cstheme="majorHAnsi"/>
                <w:sz w:val="20"/>
                <w:szCs w:val="20"/>
                <w:lang w:val="lv-LV"/>
              </w:rPr>
              <w:t>.g. I</w:t>
            </w:r>
            <w:r w:rsidR="0016193E">
              <w:rPr>
                <w:rFonts w:ascii="Aptos Narrow" w:hAnsi="Aptos Narrow" w:cstheme="majorHAnsi"/>
                <w:sz w:val="20"/>
                <w:szCs w:val="20"/>
                <w:lang w:val="lv-LV"/>
              </w:rPr>
              <w:t xml:space="preserve">I </w:t>
            </w:r>
            <w:r w:rsidRPr="003B3EEB">
              <w:rPr>
                <w:rFonts w:ascii="Aptos Narrow" w:hAnsi="Aptos Narrow" w:cstheme="majorHAnsi"/>
                <w:sz w:val="20"/>
                <w:szCs w:val="20"/>
                <w:lang w:val="lv-LV"/>
              </w:rPr>
              <w:t>ceturksnis</w:t>
            </w:r>
          </w:p>
          <w:p w14:paraId="2CE07A0C" w14:textId="77777777" w:rsidR="00BD1E73" w:rsidRPr="003B3EEB" w:rsidRDefault="00BD1E73" w:rsidP="00124819">
            <w:pPr>
              <w:ind w:right="111"/>
              <w:rPr>
                <w:rFonts w:ascii="Aptos Narrow" w:hAnsi="Aptos Narrow" w:cstheme="majorHAnsi"/>
                <w:sz w:val="20"/>
                <w:szCs w:val="20"/>
                <w:lang w:val="lv-LV"/>
              </w:rPr>
            </w:pPr>
          </w:p>
          <w:p w14:paraId="40AA699C" w14:textId="1AA780F8" w:rsidR="00BD1E73" w:rsidRPr="003B3EEB" w:rsidRDefault="00BD1E73" w:rsidP="00124819">
            <w:pPr>
              <w:ind w:right="111"/>
              <w:rPr>
                <w:rFonts w:ascii="Aptos Narrow" w:hAnsi="Aptos Narrow" w:cstheme="majorHAnsi"/>
                <w:sz w:val="20"/>
                <w:szCs w:val="20"/>
                <w:lang w:val="lv-LV"/>
              </w:rPr>
            </w:pPr>
          </w:p>
        </w:tc>
        <w:tc>
          <w:tcPr>
            <w:tcW w:w="1816" w:type="dxa"/>
            <w:vMerge w:val="restart"/>
            <w:shd w:val="clear" w:color="auto" w:fill="auto"/>
          </w:tcPr>
          <w:p w14:paraId="5B7DA33B" w14:textId="77777777" w:rsidR="00BD1E73" w:rsidRPr="003B3EEB" w:rsidRDefault="00BD1E73" w:rsidP="00124819">
            <w:pPr>
              <w:ind w:right="111"/>
              <w:rPr>
                <w:rFonts w:ascii="Aptos Narrow" w:hAnsi="Aptos Narrow" w:cstheme="majorHAnsi"/>
                <w:sz w:val="20"/>
                <w:szCs w:val="20"/>
                <w:lang w:val="lv-LV"/>
              </w:rPr>
            </w:pPr>
            <w:r w:rsidRPr="003B3EEB">
              <w:rPr>
                <w:rFonts w:ascii="Aptos Narrow" w:hAnsi="Aptos Narrow" w:cstheme="majorHAnsi"/>
                <w:sz w:val="20"/>
                <w:szCs w:val="20"/>
                <w:shd w:val="clear" w:color="auto" w:fill="FFFFFF"/>
                <w:lang w:val="lv-LV"/>
              </w:rPr>
              <w:t>Esošo valsts budžeta līdzekļu ietvaros</w:t>
            </w:r>
          </w:p>
          <w:p w14:paraId="7DEBF7A1" w14:textId="77777777" w:rsidR="00BD1E73" w:rsidRPr="003B3EEB" w:rsidRDefault="00BD1E73" w:rsidP="00B55AF5">
            <w:pPr>
              <w:ind w:right="111"/>
              <w:jc w:val="center"/>
              <w:rPr>
                <w:rFonts w:ascii="Aptos Narrow" w:hAnsi="Aptos Narrow" w:cstheme="majorHAnsi"/>
                <w:sz w:val="20"/>
                <w:szCs w:val="20"/>
                <w:lang w:val="lv-LV"/>
              </w:rPr>
            </w:pPr>
          </w:p>
          <w:p w14:paraId="6087DC97" w14:textId="77777777" w:rsidR="00BD1E73" w:rsidRPr="003B3EEB" w:rsidRDefault="00BD1E73" w:rsidP="00B55AF5">
            <w:pPr>
              <w:ind w:right="111"/>
              <w:jc w:val="center"/>
              <w:rPr>
                <w:rFonts w:ascii="Aptos Narrow" w:hAnsi="Aptos Narrow" w:cstheme="majorHAnsi"/>
                <w:sz w:val="20"/>
                <w:szCs w:val="20"/>
                <w:lang w:val="lv-LV"/>
              </w:rPr>
            </w:pPr>
          </w:p>
          <w:p w14:paraId="5726657F" w14:textId="77777777" w:rsidR="00BD1E73" w:rsidRPr="003B3EEB" w:rsidRDefault="00BD1E73" w:rsidP="00B55AF5">
            <w:pPr>
              <w:ind w:right="111"/>
              <w:jc w:val="center"/>
              <w:rPr>
                <w:rFonts w:ascii="Aptos Narrow" w:hAnsi="Aptos Narrow" w:cstheme="majorHAnsi"/>
                <w:sz w:val="20"/>
                <w:szCs w:val="20"/>
                <w:lang w:val="lv-LV"/>
              </w:rPr>
            </w:pPr>
          </w:p>
          <w:p w14:paraId="77108E67" w14:textId="77777777" w:rsidR="00BD1E73" w:rsidRPr="003B3EEB" w:rsidRDefault="00BD1E73" w:rsidP="00B55AF5">
            <w:pPr>
              <w:ind w:right="111"/>
              <w:jc w:val="center"/>
              <w:rPr>
                <w:rFonts w:ascii="Aptos Narrow" w:hAnsi="Aptos Narrow" w:cstheme="majorHAnsi"/>
                <w:sz w:val="20"/>
                <w:szCs w:val="20"/>
                <w:lang w:val="lv-LV"/>
              </w:rPr>
            </w:pPr>
          </w:p>
          <w:p w14:paraId="5133FA61" w14:textId="270B7C5E" w:rsidR="00BD1E73" w:rsidRPr="003B3EEB" w:rsidRDefault="00BD1E73" w:rsidP="00B55AF5">
            <w:pPr>
              <w:ind w:right="111"/>
              <w:jc w:val="center"/>
              <w:rPr>
                <w:rFonts w:ascii="Aptos Narrow" w:hAnsi="Aptos Narrow" w:cstheme="majorHAnsi"/>
                <w:sz w:val="20"/>
                <w:szCs w:val="20"/>
                <w:lang w:val="lv-LV"/>
              </w:rPr>
            </w:pPr>
          </w:p>
          <w:p w14:paraId="521949E8" w14:textId="77777777" w:rsidR="00BD1E73" w:rsidRPr="003B3EEB" w:rsidRDefault="00BD1E73" w:rsidP="00B55AF5">
            <w:pPr>
              <w:ind w:right="111"/>
              <w:jc w:val="center"/>
              <w:rPr>
                <w:rFonts w:ascii="Aptos Narrow" w:hAnsi="Aptos Narrow" w:cstheme="majorHAnsi"/>
                <w:sz w:val="20"/>
                <w:szCs w:val="20"/>
                <w:lang w:val="lv-LV"/>
              </w:rPr>
            </w:pPr>
          </w:p>
          <w:p w14:paraId="5D30B963" w14:textId="7579E8FF" w:rsidR="00BD1E73" w:rsidRPr="003B3EEB" w:rsidRDefault="00BD1E73" w:rsidP="00B55AF5">
            <w:pPr>
              <w:ind w:right="111"/>
              <w:jc w:val="center"/>
              <w:rPr>
                <w:rFonts w:ascii="Aptos Narrow" w:hAnsi="Aptos Narrow" w:cstheme="majorHAnsi"/>
                <w:sz w:val="20"/>
                <w:szCs w:val="20"/>
                <w:lang w:val="lv-LV"/>
              </w:rPr>
            </w:pPr>
          </w:p>
        </w:tc>
        <w:tc>
          <w:tcPr>
            <w:tcW w:w="3406" w:type="dxa"/>
            <w:vMerge w:val="restart"/>
            <w:shd w:val="clear" w:color="auto" w:fill="auto"/>
          </w:tcPr>
          <w:p w14:paraId="77BCE178" w14:textId="77777777" w:rsidR="00BD1E73" w:rsidRPr="003B3EEB" w:rsidRDefault="00BD1E73" w:rsidP="00B55AF5">
            <w:pPr>
              <w:ind w:right="111"/>
              <w:jc w:val="center"/>
              <w:rPr>
                <w:rFonts w:ascii="Aptos Narrow" w:hAnsi="Aptos Narrow" w:cstheme="majorHAnsi"/>
                <w:sz w:val="20"/>
                <w:szCs w:val="20"/>
                <w:lang w:val="lv-LV"/>
              </w:rPr>
            </w:pPr>
          </w:p>
          <w:p w14:paraId="62A820D3" w14:textId="77777777" w:rsidR="00BD1E73" w:rsidRPr="003B3EEB" w:rsidRDefault="00BD1E73" w:rsidP="00B55AF5">
            <w:pPr>
              <w:ind w:right="111"/>
              <w:jc w:val="center"/>
              <w:rPr>
                <w:rFonts w:ascii="Aptos Narrow" w:hAnsi="Aptos Narrow" w:cstheme="majorHAnsi"/>
                <w:sz w:val="20"/>
                <w:szCs w:val="20"/>
                <w:lang w:val="lv-LV"/>
              </w:rPr>
            </w:pPr>
          </w:p>
          <w:p w14:paraId="0ABDFFAE" w14:textId="77777777" w:rsidR="00BD1E73" w:rsidRPr="003B3EEB" w:rsidRDefault="00BD1E73" w:rsidP="00B55AF5">
            <w:pPr>
              <w:ind w:right="111"/>
              <w:jc w:val="center"/>
              <w:rPr>
                <w:rFonts w:ascii="Aptos Narrow" w:hAnsi="Aptos Narrow" w:cstheme="majorHAnsi"/>
                <w:sz w:val="20"/>
                <w:szCs w:val="20"/>
                <w:lang w:val="lv-LV"/>
              </w:rPr>
            </w:pPr>
          </w:p>
          <w:p w14:paraId="304AA884" w14:textId="77777777" w:rsidR="00BD1E73" w:rsidRPr="003B3EEB" w:rsidRDefault="00BD1E73" w:rsidP="00B55AF5">
            <w:pPr>
              <w:ind w:right="111"/>
              <w:jc w:val="center"/>
              <w:rPr>
                <w:rFonts w:ascii="Aptos Narrow" w:hAnsi="Aptos Narrow" w:cstheme="majorHAnsi"/>
                <w:sz w:val="20"/>
                <w:szCs w:val="20"/>
                <w:lang w:val="lv-LV"/>
              </w:rPr>
            </w:pPr>
          </w:p>
          <w:p w14:paraId="2A6CF224" w14:textId="77777777" w:rsidR="00BD1E73" w:rsidRPr="003B3EEB" w:rsidRDefault="00BD1E73" w:rsidP="00B55AF5">
            <w:pPr>
              <w:ind w:right="111"/>
              <w:jc w:val="center"/>
              <w:rPr>
                <w:rFonts w:ascii="Aptos Narrow" w:hAnsi="Aptos Narrow" w:cstheme="majorHAnsi"/>
                <w:sz w:val="20"/>
                <w:szCs w:val="20"/>
                <w:lang w:val="lv-LV"/>
              </w:rPr>
            </w:pPr>
          </w:p>
          <w:p w14:paraId="701389BE" w14:textId="77777777" w:rsidR="00BD1E73" w:rsidRPr="003B3EEB" w:rsidRDefault="00BD1E73" w:rsidP="00124819">
            <w:pPr>
              <w:ind w:right="111"/>
              <w:rPr>
                <w:rFonts w:ascii="Aptos Narrow" w:hAnsi="Aptos Narrow" w:cstheme="majorHAnsi"/>
                <w:sz w:val="20"/>
                <w:szCs w:val="20"/>
                <w:lang w:val="lv-LV"/>
              </w:rPr>
            </w:pPr>
          </w:p>
          <w:p w14:paraId="4E1C61D1" w14:textId="186498D3" w:rsidR="00BD1E73" w:rsidRPr="003B3EEB" w:rsidRDefault="00BD1E73"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EM/</w:t>
            </w:r>
            <w:r>
              <w:rPr>
                <w:rFonts w:ascii="Aptos Narrow" w:hAnsi="Aptos Narrow" w:cstheme="majorHAnsi"/>
                <w:sz w:val="20"/>
                <w:szCs w:val="20"/>
                <w:lang w:val="lv-LV"/>
              </w:rPr>
              <w:t xml:space="preserve"> </w:t>
            </w:r>
            <w:r w:rsidRPr="003B3EEB">
              <w:rPr>
                <w:rFonts w:ascii="Aptos Narrow" w:hAnsi="Aptos Narrow" w:cstheme="majorHAnsi"/>
                <w:sz w:val="20"/>
                <w:szCs w:val="20"/>
                <w:lang w:val="lv-LV"/>
              </w:rPr>
              <w:t>LM</w:t>
            </w:r>
          </w:p>
        </w:tc>
      </w:tr>
      <w:tr w:rsidR="00BD1E73" w:rsidRPr="003B3EEB" w14:paraId="2AA68E44" w14:textId="77777777" w:rsidTr="6F7F87BB">
        <w:trPr>
          <w:trHeight w:val="1268"/>
        </w:trPr>
        <w:tc>
          <w:tcPr>
            <w:tcW w:w="1312" w:type="dxa"/>
            <w:vMerge/>
          </w:tcPr>
          <w:p w14:paraId="61B985EA" w14:textId="77777777" w:rsidR="00BD1E73" w:rsidRPr="003B3EEB" w:rsidRDefault="00BD1E73" w:rsidP="00B55AF5">
            <w:pPr>
              <w:ind w:right="111"/>
              <w:rPr>
                <w:rFonts w:ascii="Aptos Narrow" w:eastAsia="Times New Roman" w:hAnsi="Aptos Narrow" w:cstheme="majorHAnsi"/>
                <w:sz w:val="20"/>
                <w:szCs w:val="20"/>
                <w:lang w:val="lv-LV" w:eastAsia="lv-LV"/>
              </w:rPr>
            </w:pPr>
          </w:p>
        </w:tc>
        <w:tc>
          <w:tcPr>
            <w:tcW w:w="2910" w:type="dxa"/>
            <w:vMerge/>
            <w:vAlign w:val="center"/>
          </w:tcPr>
          <w:p w14:paraId="25534B5C" w14:textId="77777777" w:rsidR="00BD1E73" w:rsidRPr="003B3EEB" w:rsidRDefault="00BD1E73" w:rsidP="00B55AF5">
            <w:pPr>
              <w:ind w:right="111"/>
              <w:rPr>
                <w:rFonts w:ascii="Aptos Narrow" w:eastAsia="Times New Roman" w:hAnsi="Aptos Narrow" w:cstheme="majorHAnsi"/>
                <w:sz w:val="20"/>
                <w:szCs w:val="20"/>
                <w:lang w:val="lv-LV" w:eastAsia="lv-LV"/>
              </w:rPr>
            </w:pPr>
          </w:p>
        </w:tc>
        <w:tc>
          <w:tcPr>
            <w:tcW w:w="2068" w:type="dxa"/>
            <w:gridSpan w:val="2"/>
            <w:vMerge/>
          </w:tcPr>
          <w:p w14:paraId="077ED634" w14:textId="77777777" w:rsidR="00BD1E73" w:rsidRPr="003B3EEB" w:rsidRDefault="00BD1E73" w:rsidP="00B55AF5">
            <w:pPr>
              <w:ind w:right="111"/>
              <w:jc w:val="center"/>
              <w:rPr>
                <w:rFonts w:ascii="Aptos Narrow" w:eastAsia="Times New Roman" w:hAnsi="Aptos Narrow" w:cstheme="majorHAnsi"/>
                <w:sz w:val="20"/>
                <w:szCs w:val="20"/>
                <w:lang w:val="lv-LV" w:eastAsia="lv-LV"/>
              </w:rPr>
            </w:pPr>
          </w:p>
        </w:tc>
        <w:tc>
          <w:tcPr>
            <w:tcW w:w="2066" w:type="dxa"/>
            <w:shd w:val="clear" w:color="auto" w:fill="auto"/>
          </w:tcPr>
          <w:p w14:paraId="4F1F76F7" w14:textId="54F385D4" w:rsidR="00BD1E73" w:rsidRPr="003B3EEB" w:rsidRDefault="00BD1E73" w:rsidP="00A86D49">
            <w:pPr>
              <w:ind w:right="111"/>
              <w:rPr>
                <w:rFonts w:ascii="Aptos Narrow" w:hAnsi="Aptos Narrow" w:cstheme="majorHAnsi"/>
                <w:sz w:val="20"/>
                <w:szCs w:val="20"/>
                <w:highlight w:val="yellow"/>
                <w:lang w:val="lv-LV"/>
              </w:rPr>
            </w:pPr>
            <w:r>
              <w:rPr>
                <w:rFonts w:ascii="Aptos Narrow" w:eastAsia="Times New Roman" w:hAnsi="Aptos Narrow" w:cstheme="majorHAnsi"/>
                <w:sz w:val="20"/>
                <w:szCs w:val="20"/>
                <w:lang w:val="lv-LV" w:eastAsia="lv-LV"/>
              </w:rPr>
              <w:t>1</w:t>
            </w:r>
          </w:p>
          <w:p w14:paraId="22780DC8" w14:textId="7EAEE68E" w:rsidR="00BD1E73" w:rsidRPr="003B3EEB" w:rsidRDefault="00BD1E73" w:rsidP="00124819">
            <w:pPr>
              <w:ind w:right="111"/>
              <w:rPr>
                <w:rFonts w:ascii="Aptos Narrow" w:hAnsi="Aptos Narrow" w:cstheme="majorHAnsi"/>
                <w:sz w:val="20"/>
                <w:szCs w:val="20"/>
                <w:lang w:val="lv-LV"/>
              </w:rPr>
            </w:pPr>
          </w:p>
        </w:tc>
        <w:tc>
          <w:tcPr>
            <w:tcW w:w="1868" w:type="dxa"/>
            <w:shd w:val="clear" w:color="auto" w:fill="auto"/>
          </w:tcPr>
          <w:p w14:paraId="40BDB245" w14:textId="77777777" w:rsidR="00BD1E73" w:rsidRPr="003B3EEB" w:rsidRDefault="00BD1E73" w:rsidP="00124819">
            <w:pPr>
              <w:ind w:right="111"/>
              <w:rPr>
                <w:rFonts w:ascii="Aptos Narrow" w:hAnsi="Aptos Narrow" w:cstheme="majorHAnsi"/>
                <w:sz w:val="20"/>
                <w:szCs w:val="20"/>
                <w:highlight w:val="yellow"/>
                <w:lang w:val="lv-LV"/>
              </w:rPr>
            </w:pPr>
            <w:r w:rsidRPr="003B3EEB">
              <w:rPr>
                <w:rFonts w:ascii="Aptos Narrow" w:hAnsi="Aptos Narrow" w:cstheme="majorHAnsi"/>
                <w:sz w:val="20"/>
                <w:szCs w:val="20"/>
                <w:lang w:val="lv-LV"/>
              </w:rPr>
              <w:t>2026.g. IV ceturksnis</w:t>
            </w:r>
          </w:p>
          <w:p w14:paraId="72B588DF" w14:textId="16CFCF92" w:rsidR="00BD1E73" w:rsidRPr="003B3EEB" w:rsidRDefault="00BD1E73" w:rsidP="00124819">
            <w:pPr>
              <w:ind w:right="111"/>
              <w:rPr>
                <w:rFonts w:ascii="Aptos Narrow" w:hAnsi="Aptos Narrow" w:cstheme="majorHAnsi"/>
                <w:sz w:val="20"/>
                <w:szCs w:val="20"/>
                <w:highlight w:val="yellow"/>
                <w:lang w:val="lv-LV"/>
              </w:rPr>
            </w:pPr>
          </w:p>
        </w:tc>
        <w:tc>
          <w:tcPr>
            <w:tcW w:w="1816" w:type="dxa"/>
            <w:vMerge/>
          </w:tcPr>
          <w:p w14:paraId="27EC2AD6" w14:textId="56CEB0F0" w:rsidR="00BD1E73" w:rsidRPr="003B3EEB" w:rsidRDefault="00BD1E73" w:rsidP="00B55AF5">
            <w:pPr>
              <w:ind w:right="111"/>
              <w:jc w:val="center"/>
              <w:rPr>
                <w:rFonts w:ascii="Aptos Narrow" w:hAnsi="Aptos Narrow" w:cstheme="majorHAnsi"/>
                <w:sz w:val="20"/>
                <w:szCs w:val="20"/>
                <w:lang w:val="lv-LV"/>
              </w:rPr>
            </w:pPr>
          </w:p>
        </w:tc>
        <w:tc>
          <w:tcPr>
            <w:tcW w:w="3406" w:type="dxa"/>
            <w:vMerge/>
          </w:tcPr>
          <w:p w14:paraId="2A341216" w14:textId="77777777" w:rsidR="00BD1E73" w:rsidRPr="003B3EEB" w:rsidRDefault="00BD1E73" w:rsidP="00B55AF5">
            <w:pPr>
              <w:ind w:right="111"/>
              <w:jc w:val="center"/>
              <w:rPr>
                <w:rFonts w:ascii="Aptos Narrow" w:hAnsi="Aptos Narrow" w:cstheme="majorHAnsi"/>
                <w:sz w:val="20"/>
                <w:szCs w:val="20"/>
                <w:highlight w:val="yellow"/>
                <w:lang w:val="lv-LV"/>
              </w:rPr>
            </w:pPr>
          </w:p>
        </w:tc>
      </w:tr>
      <w:tr w:rsidR="005B6728" w:rsidRPr="003B3EEB" w14:paraId="18E7236E" w14:textId="77777777" w:rsidTr="00AC42AC">
        <w:trPr>
          <w:trHeight w:val="829"/>
        </w:trPr>
        <w:tc>
          <w:tcPr>
            <w:tcW w:w="1312" w:type="dxa"/>
            <w:vMerge w:val="restart"/>
            <w:shd w:val="clear" w:color="auto" w:fill="auto"/>
          </w:tcPr>
          <w:p w14:paraId="6945AFB6" w14:textId="3887CD80" w:rsidR="005B6728" w:rsidRPr="003B3EEB" w:rsidRDefault="005B6728" w:rsidP="00B55AF5">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2.2.2.</w:t>
            </w:r>
            <w:r>
              <w:rPr>
                <w:rFonts w:ascii="Aptos Narrow" w:eastAsia="Times New Roman" w:hAnsi="Aptos Narrow" w:cstheme="majorHAnsi"/>
                <w:sz w:val="20"/>
                <w:szCs w:val="20"/>
                <w:lang w:val="lv-LV" w:eastAsia="lv-LV"/>
              </w:rPr>
              <w:t>2</w:t>
            </w:r>
            <w:r w:rsidRPr="003B3EEB">
              <w:rPr>
                <w:rFonts w:ascii="Aptos Narrow" w:eastAsia="Times New Roman" w:hAnsi="Aptos Narrow" w:cstheme="majorHAnsi"/>
                <w:sz w:val="20"/>
                <w:szCs w:val="20"/>
                <w:lang w:val="lv-LV" w:eastAsia="lv-LV"/>
              </w:rPr>
              <w:t>.</w:t>
            </w:r>
          </w:p>
        </w:tc>
        <w:tc>
          <w:tcPr>
            <w:tcW w:w="2910" w:type="dxa"/>
            <w:vMerge w:val="restart"/>
            <w:shd w:val="clear" w:color="auto" w:fill="auto"/>
            <w:vAlign w:val="center"/>
          </w:tcPr>
          <w:p w14:paraId="3172B641" w14:textId="48F31A3F" w:rsidR="005B6728" w:rsidRPr="003B3EEB" w:rsidRDefault="005B6728" w:rsidP="00124819">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Darbaspēka izmaksas mazinošu pasākumu izstrāde, atbalstot personu ar invaliditāti ilgtspējīgu nodarbinātību. Personu ar invaliditāti darba vietas pielāgošanas izdevumu griestu un kompensējamo pozīciju pārskatīšana</w:t>
            </w:r>
          </w:p>
        </w:tc>
        <w:tc>
          <w:tcPr>
            <w:tcW w:w="2068" w:type="dxa"/>
            <w:gridSpan w:val="2"/>
            <w:vMerge w:val="restart"/>
            <w:shd w:val="clear" w:color="auto" w:fill="auto"/>
          </w:tcPr>
          <w:p w14:paraId="7ACE74B2" w14:textId="77777777" w:rsidR="005B6728" w:rsidRPr="003B3EEB" w:rsidRDefault="005B6728" w:rsidP="00124819">
            <w:pPr>
              <w:spacing w:after="60"/>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 xml:space="preserve">Atbalsta mehānismu (darbaspēka izmaksas samazinošu) izveide/ </w:t>
            </w:r>
          </w:p>
          <w:p w14:paraId="3E3F3331" w14:textId="2698A34A" w:rsidR="005B6728" w:rsidRPr="003B3EEB" w:rsidRDefault="005B6728" w:rsidP="00124819">
            <w:pPr>
              <w:ind w:right="111"/>
              <w:rPr>
                <w:rFonts w:ascii="Aptos Narrow" w:hAnsi="Aptos Narrow" w:cstheme="majorHAnsi"/>
                <w:sz w:val="20"/>
                <w:szCs w:val="20"/>
                <w:highlight w:val="yellow"/>
                <w:lang w:val="lv-LV"/>
              </w:rPr>
            </w:pPr>
            <w:r w:rsidRPr="003B3EEB">
              <w:rPr>
                <w:rFonts w:ascii="Aptos Narrow" w:eastAsia="Times New Roman" w:hAnsi="Aptos Narrow" w:cstheme="majorHAnsi"/>
                <w:sz w:val="20"/>
                <w:szCs w:val="20"/>
                <w:lang w:val="lv-LV" w:eastAsia="lv-LV"/>
              </w:rPr>
              <w:t>Grozīt</w:t>
            </w:r>
            <w:r>
              <w:rPr>
                <w:rFonts w:ascii="Aptos Narrow" w:eastAsia="Times New Roman" w:hAnsi="Aptos Narrow" w:cstheme="majorHAnsi"/>
                <w:sz w:val="20"/>
                <w:szCs w:val="20"/>
                <w:lang w:val="lv-LV" w:eastAsia="lv-LV"/>
              </w:rPr>
              <w:t xml:space="preserve">i </w:t>
            </w:r>
            <w:r w:rsidRPr="003B3EEB">
              <w:rPr>
                <w:rFonts w:ascii="Aptos Narrow" w:eastAsia="Times New Roman" w:hAnsi="Aptos Narrow" w:cstheme="majorHAnsi"/>
                <w:sz w:val="20"/>
                <w:szCs w:val="20"/>
                <w:lang w:val="lv-LV" w:eastAsia="lv-LV"/>
              </w:rPr>
              <w:t>normatīv</w:t>
            </w:r>
            <w:r>
              <w:rPr>
                <w:rFonts w:ascii="Aptos Narrow" w:eastAsia="Times New Roman" w:hAnsi="Aptos Narrow" w:cstheme="majorHAnsi"/>
                <w:sz w:val="20"/>
                <w:szCs w:val="20"/>
                <w:lang w:val="lv-LV" w:eastAsia="lv-LV"/>
              </w:rPr>
              <w:t>ie</w:t>
            </w:r>
            <w:r w:rsidRPr="003B3EEB">
              <w:rPr>
                <w:rFonts w:ascii="Aptos Narrow" w:eastAsia="Times New Roman" w:hAnsi="Aptos Narrow" w:cstheme="majorHAnsi"/>
                <w:sz w:val="20"/>
                <w:szCs w:val="20"/>
                <w:lang w:val="lv-LV" w:eastAsia="lv-LV"/>
              </w:rPr>
              <w:t xml:space="preserve"> akt</w:t>
            </w:r>
            <w:r>
              <w:rPr>
                <w:rFonts w:ascii="Aptos Narrow" w:eastAsia="Times New Roman" w:hAnsi="Aptos Narrow" w:cstheme="majorHAnsi"/>
                <w:sz w:val="20"/>
                <w:szCs w:val="20"/>
                <w:lang w:val="lv-LV" w:eastAsia="lv-LV"/>
              </w:rPr>
              <w:t>i</w:t>
            </w:r>
            <w:r w:rsidRPr="003B3EEB">
              <w:rPr>
                <w:rFonts w:ascii="Aptos Narrow" w:eastAsia="Times New Roman" w:hAnsi="Aptos Narrow" w:cstheme="majorHAnsi"/>
                <w:sz w:val="20"/>
                <w:szCs w:val="20"/>
                <w:lang w:val="lv-LV" w:eastAsia="lv-LV"/>
              </w:rPr>
              <w:t xml:space="preserve"> </w:t>
            </w:r>
            <w:r>
              <w:rPr>
                <w:rFonts w:ascii="Aptos Narrow" w:eastAsia="Times New Roman" w:hAnsi="Aptos Narrow" w:cstheme="majorHAnsi"/>
                <w:sz w:val="20"/>
                <w:szCs w:val="20"/>
                <w:lang w:val="lv-LV" w:eastAsia="lv-LV"/>
              </w:rPr>
              <w:t>(</w:t>
            </w:r>
            <w:r w:rsidRPr="003B3EEB">
              <w:rPr>
                <w:rFonts w:ascii="Aptos Narrow" w:eastAsia="Times New Roman" w:hAnsi="Aptos Narrow" w:cstheme="majorHAnsi"/>
                <w:sz w:val="20"/>
                <w:szCs w:val="20"/>
                <w:lang w:val="lv-LV" w:eastAsia="lv-LV"/>
              </w:rPr>
              <w:t>skaits</w:t>
            </w:r>
            <w:r>
              <w:rPr>
                <w:rFonts w:ascii="Aptos Narrow" w:eastAsia="Times New Roman" w:hAnsi="Aptos Narrow" w:cstheme="majorHAnsi"/>
                <w:sz w:val="20"/>
                <w:szCs w:val="20"/>
                <w:lang w:val="lv-LV" w:eastAsia="lv-LV"/>
              </w:rPr>
              <w:t>)</w:t>
            </w:r>
          </w:p>
        </w:tc>
        <w:tc>
          <w:tcPr>
            <w:tcW w:w="2066" w:type="dxa"/>
            <w:vMerge w:val="restart"/>
            <w:shd w:val="clear" w:color="auto" w:fill="auto"/>
          </w:tcPr>
          <w:p w14:paraId="578E7A6F" w14:textId="77777777" w:rsidR="005B6728" w:rsidRPr="003B3EEB" w:rsidRDefault="005B6728" w:rsidP="00124819">
            <w:pPr>
              <w:ind w:right="111"/>
              <w:rPr>
                <w:rFonts w:ascii="Aptos Narrow" w:eastAsia="Times New Roman" w:hAnsi="Aptos Narrow" w:cstheme="majorHAnsi"/>
                <w:sz w:val="20"/>
                <w:szCs w:val="20"/>
                <w:lang w:val="lv-LV" w:eastAsia="lv-LV"/>
              </w:rPr>
            </w:pPr>
          </w:p>
          <w:p w14:paraId="43EF56F9" w14:textId="25B8A4B4" w:rsidR="005B6728" w:rsidRPr="003B3EEB" w:rsidRDefault="005B6728" w:rsidP="6F7F87BB">
            <w:pPr>
              <w:ind w:right="111"/>
              <w:rPr>
                <w:rFonts w:ascii="Aptos Narrow" w:eastAsia="Times New Roman" w:hAnsi="Aptos Narrow" w:cstheme="majorBidi"/>
                <w:sz w:val="20"/>
                <w:szCs w:val="20"/>
                <w:lang w:val="lv-LV" w:eastAsia="lv-LV"/>
              </w:rPr>
            </w:pPr>
          </w:p>
          <w:p w14:paraId="29AA8281" w14:textId="2A8D589A" w:rsidR="005B6728" w:rsidRPr="003B3EEB" w:rsidRDefault="005B6728" w:rsidP="6F7F87BB">
            <w:pPr>
              <w:ind w:right="111"/>
              <w:rPr>
                <w:rFonts w:ascii="Aptos Narrow" w:eastAsia="Times New Roman" w:hAnsi="Aptos Narrow" w:cstheme="majorBidi"/>
                <w:sz w:val="20"/>
                <w:szCs w:val="20"/>
                <w:lang w:val="lv-LV" w:eastAsia="lv-LV"/>
              </w:rPr>
            </w:pPr>
          </w:p>
          <w:p w14:paraId="60EA6988" w14:textId="07EE8679" w:rsidR="005B6728" w:rsidRPr="003B3EEB" w:rsidRDefault="005B6728" w:rsidP="00124819">
            <w:pPr>
              <w:ind w:right="111"/>
              <w:rPr>
                <w:rFonts w:ascii="Aptos Narrow" w:hAnsi="Aptos Narrow" w:cstheme="majorBidi"/>
                <w:sz w:val="20"/>
                <w:szCs w:val="20"/>
                <w:highlight w:val="yellow"/>
                <w:lang w:val="lv-LV"/>
              </w:rPr>
            </w:pPr>
            <w:r w:rsidRPr="6F7F87BB">
              <w:rPr>
                <w:rFonts w:ascii="Aptos Narrow" w:eastAsia="Times New Roman" w:hAnsi="Aptos Narrow" w:cstheme="majorBidi"/>
                <w:sz w:val="20"/>
                <w:szCs w:val="20"/>
                <w:lang w:val="lv-LV" w:eastAsia="lv-LV"/>
              </w:rPr>
              <w:t>Vairāk nekā 2/ Vairāk nekā 2</w:t>
            </w:r>
          </w:p>
          <w:p w14:paraId="199BC023" w14:textId="657462EC" w:rsidR="005B6728" w:rsidRPr="003B3EEB" w:rsidRDefault="005B6728" w:rsidP="00124819">
            <w:pPr>
              <w:ind w:right="111"/>
              <w:rPr>
                <w:rFonts w:ascii="Aptos Narrow" w:hAnsi="Aptos Narrow" w:cstheme="majorHAnsi"/>
                <w:sz w:val="20"/>
                <w:szCs w:val="20"/>
                <w:lang w:val="lv-LV"/>
              </w:rPr>
            </w:pPr>
          </w:p>
        </w:tc>
        <w:tc>
          <w:tcPr>
            <w:tcW w:w="1868" w:type="dxa"/>
            <w:shd w:val="clear" w:color="auto" w:fill="auto"/>
          </w:tcPr>
          <w:p w14:paraId="5986CC5A" w14:textId="3CE987C7" w:rsidR="005B6728" w:rsidRPr="003B3EEB" w:rsidRDefault="005B6728" w:rsidP="00124819">
            <w:pPr>
              <w:ind w:right="111"/>
              <w:rPr>
                <w:rFonts w:ascii="Aptos Narrow" w:hAnsi="Aptos Narrow" w:cstheme="majorHAnsi"/>
                <w:sz w:val="20"/>
                <w:szCs w:val="20"/>
                <w:highlight w:val="yellow"/>
                <w:lang w:val="lv-LV"/>
              </w:rPr>
            </w:pPr>
            <w:r w:rsidRPr="003B3EEB">
              <w:rPr>
                <w:rFonts w:ascii="Aptos Narrow" w:hAnsi="Aptos Narrow" w:cstheme="majorHAnsi"/>
                <w:sz w:val="20"/>
                <w:szCs w:val="20"/>
                <w:lang w:val="lv-LV"/>
              </w:rPr>
              <w:t>202</w:t>
            </w:r>
            <w:r w:rsidR="007D0F0B">
              <w:rPr>
                <w:rFonts w:ascii="Aptos Narrow" w:hAnsi="Aptos Narrow" w:cstheme="majorHAnsi"/>
                <w:sz w:val="20"/>
                <w:szCs w:val="20"/>
                <w:lang w:val="lv-LV"/>
              </w:rPr>
              <w:t>5</w:t>
            </w:r>
            <w:r w:rsidRPr="003B3EEB">
              <w:rPr>
                <w:rFonts w:ascii="Aptos Narrow" w:hAnsi="Aptos Narrow" w:cstheme="majorHAnsi"/>
                <w:sz w:val="20"/>
                <w:szCs w:val="20"/>
                <w:lang w:val="lv-LV"/>
              </w:rPr>
              <w:t>.g. I</w:t>
            </w:r>
            <w:r w:rsidR="007D0F0B">
              <w:rPr>
                <w:rFonts w:ascii="Aptos Narrow" w:hAnsi="Aptos Narrow" w:cstheme="majorHAnsi"/>
                <w:sz w:val="20"/>
                <w:szCs w:val="20"/>
                <w:lang w:val="lv-LV"/>
              </w:rPr>
              <w:t xml:space="preserve">I </w:t>
            </w:r>
            <w:r w:rsidRPr="003B3EEB">
              <w:rPr>
                <w:rFonts w:ascii="Aptos Narrow" w:hAnsi="Aptos Narrow" w:cstheme="majorHAnsi"/>
                <w:sz w:val="20"/>
                <w:szCs w:val="20"/>
                <w:lang w:val="lv-LV"/>
              </w:rPr>
              <w:t>ceturksnis</w:t>
            </w:r>
          </w:p>
        </w:tc>
        <w:tc>
          <w:tcPr>
            <w:tcW w:w="1816" w:type="dxa"/>
            <w:vMerge w:val="restart"/>
            <w:shd w:val="clear" w:color="auto" w:fill="auto"/>
            <w:vAlign w:val="center"/>
          </w:tcPr>
          <w:p w14:paraId="2D909040" w14:textId="60EC6A9B" w:rsidR="005B6728" w:rsidRPr="003B3EEB" w:rsidRDefault="005B6728" w:rsidP="00124819">
            <w:pPr>
              <w:ind w:right="111"/>
              <w:rPr>
                <w:rFonts w:ascii="Aptos Narrow" w:hAnsi="Aptos Narrow" w:cstheme="majorHAnsi"/>
                <w:sz w:val="20"/>
                <w:szCs w:val="20"/>
                <w:highlight w:val="yellow"/>
                <w:lang w:val="lv-LV"/>
              </w:rPr>
            </w:pPr>
            <w:r w:rsidRPr="003B3EEB">
              <w:rPr>
                <w:rFonts w:ascii="Aptos Narrow" w:hAnsi="Aptos Narrow" w:cstheme="majorHAnsi"/>
                <w:sz w:val="20"/>
                <w:szCs w:val="20"/>
                <w:shd w:val="clear" w:color="auto" w:fill="FFFFFF"/>
                <w:lang w:val="lv-LV"/>
              </w:rPr>
              <w:t xml:space="preserve">Esošo valsts budžeta līdzekļu, ANM un </w:t>
            </w:r>
            <w:r>
              <w:rPr>
                <w:rFonts w:ascii="Aptos Narrow" w:hAnsi="Aptos Narrow" w:cstheme="majorHAnsi"/>
                <w:sz w:val="20"/>
                <w:szCs w:val="20"/>
                <w:shd w:val="clear" w:color="auto" w:fill="FFFFFF"/>
                <w:lang w:val="lv-LV"/>
              </w:rPr>
              <w:t>ESF+</w:t>
            </w:r>
            <w:r w:rsidRPr="003B3EEB">
              <w:rPr>
                <w:rFonts w:ascii="Aptos Narrow" w:hAnsi="Aptos Narrow" w:cstheme="majorHAnsi"/>
                <w:sz w:val="20"/>
                <w:szCs w:val="20"/>
                <w:shd w:val="clear" w:color="auto" w:fill="FFFFFF"/>
                <w:lang w:val="lv-LV"/>
              </w:rPr>
              <w:t xml:space="preserve"> finansējuma</w:t>
            </w:r>
            <w:r w:rsidRPr="003B3EEB">
              <w:rPr>
                <w:rFonts w:ascii="Aptos Narrow" w:hAnsi="Aptos Narrow" w:cstheme="majorHAnsi"/>
                <w:sz w:val="20"/>
                <w:szCs w:val="20"/>
                <w:shd w:val="clear" w:color="auto" w:fill="FFFFFF"/>
                <w:vertAlign w:val="superscript"/>
                <w:lang w:val="lv-LV"/>
              </w:rPr>
              <w:footnoteReference w:id="15"/>
            </w:r>
            <w:r w:rsidRPr="003B3EEB">
              <w:rPr>
                <w:rFonts w:ascii="Aptos Narrow" w:hAnsi="Aptos Narrow" w:cstheme="majorHAnsi"/>
                <w:sz w:val="20"/>
                <w:szCs w:val="20"/>
                <w:shd w:val="clear" w:color="auto" w:fill="FFFFFF"/>
                <w:lang w:val="lv-LV"/>
              </w:rPr>
              <w:t xml:space="preserve"> ietvaros</w:t>
            </w:r>
          </w:p>
        </w:tc>
        <w:tc>
          <w:tcPr>
            <w:tcW w:w="3406" w:type="dxa"/>
            <w:vMerge w:val="restart"/>
            <w:shd w:val="clear" w:color="auto" w:fill="auto"/>
          </w:tcPr>
          <w:p w14:paraId="40C0C99D" w14:textId="77777777" w:rsidR="005B6728" w:rsidRPr="003B3EEB" w:rsidRDefault="005B6728" w:rsidP="00124819">
            <w:pPr>
              <w:ind w:right="111"/>
              <w:rPr>
                <w:rFonts w:ascii="Aptos Narrow" w:hAnsi="Aptos Narrow" w:cstheme="majorHAnsi"/>
                <w:sz w:val="20"/>
                <w:szCs w:val="20"/>
                <w:lang w:val="lv-LV"/>
              </w:rPr>
            </w:pPr>
          </w:p>
          <w:p w14:paraId="18C6ACFD" w14:textId="19AC9433" w:rsidR="005B6728" w:rsidRPr="003B3EEB" w:rsidRDefault="005B6728" w:rsidP="00124819">
            <w:pPr>
              <w:ind w:right="111"/>
              <w:rPr>
                <w:rFonts w:ascii="Aptos Narrow" w:hAnsi="Aptos Narrow" w:cstheme="majorHAnsi"/>
                <w:sz w:val="20"/>
                <w:szCs w:val="20"/>
                <w:highlight w:val="yellow"/>
                <w:lang w:val="lv-LV"/>
              </w:rPr>
            </w:pPr>
            <w:r w:rsidRPr="003B3EEB">
              <w:rPr>
                <w:rFonts w:ascii="Aptos Narrow" w:hAnsi="Aptos Narrow" w:cstheme="majorHAnsi"/>
                <w:sz w:val="20"/>
                <w:szCs w:val="20"/>
                <w:lang w:val="lv-LV"/>
              </w:rPr>
              <w:t>LM</w:t>
            </w:r>
            <w:r>
              <w:rPr>
                <w:rFonts w:ascii="Aptos Narrow" w:hAnsi="Aptos Narrow" w:cstheme="majorHAnsi"/>
                <w:sz w:val="20"/>
                <w:szCs w:val="20"/>
                <w:lang w:val="lv-LV"/>
              </w:rPr>
              <w:t>/ LBAS</w:t>
            </w:r>
          </w:p>
        </w:tc>
      </w:tr>
      <w:tr w:rsidR="007303F3" w:rsidRPr="003B3EEB" w14:paraId="24B03DA9" w14:textId="77777777" w:rsidTr="6F7F87BB">
        <w:trPr>
          <w:trHeight w:val="897"/>
        </w:trPr>
        <w:tc>
          <w:tcPr>
            <w:tcW w:w="1312" w:type="dxa"/>
            <w:vMerge/>
          </w:tcPr>
          <w:p w14:paraId="767F1D19" w14:textId="77777777" w:rsidR="007303F3" w:rsidRPr="003B3EEB" w:rsidRDefault="007303F3" w:rsidP="00B55AF5">
            <w:pPr>
              <w:ind w:right="111"/>
              <w:rPr>
                <w:rFonts w:ascii="Aptos Narrow" w:eastAsia="Times New Roman" w:hAnsi="Aptos Narrow" w:cstheme="majorHAnsi"/>
                <w:sz w:val="20"/>
                <w:szCs w:val="20"/>
                <w:lang w:val="lv-LV" w:eastAsia="lv-LV"/>
              </w:rPr>
            </w:pPr>
          </w:p>
        </w:tc>
        <w:tc>
          <w:tcPr>
            <w:tcW w:w="2910" w:type="dxa"/>
            <w:vMerge/>
            <w:vAlign w:val="center"/>
          </w:tcPr>
          <w:p w14:paraId="058C3555" w14:textId="77777777" w:rsidR="007303F3" w:rsidRPr="003B3EEB" w:rsidRDefault="007303F3" w:rsidP="00B55AF5">
            <w:pPr>
              <w:ind w:right="111"/>
              <w:rPr>
                <w:rFonts w:ascii="Aptos Narrow" w:eastAsia="Times New Roman" w:hAnsi="Aptos Narrow" w:cstheme="majorHAnsi"/>
                <w:sz w:val="20"/>
                <w:szCs w:val="20"/>
                <w:lang w:val="lv-LV" w:eastAsia="lv-LV"/>
              </w:rPr>
            </w:pPr>
          </w:p>
        </w:tc>
        <w:tc>
          <w:tcPr>
            <w:tcW w:w="2068" w:type="dxa"/>
            <w:gridSpan w:val="2"/>
            <w:vMerge/>
          </w:tcPr>
          <w:p w14:paraId="7559AA5C" w14:textId="77777777" w:rsidR="007303F3" w:rsidRPr="003B3EEB" w:rsidRDefault="007303F3" w:rsidP="00B55AF5">
            <w:pPr>
              <w:ind w:right="111"/>
              <w:jc w:val="center"/>
              <w:rPr>
                <w:rFonts w:ascii="Aptos Narrow" w:hAnsi="Aptos Narrow" w:cstheme="majorHAnsi"/>
                <w:sz w:val="20"/>
                <w:szCs w:val="20"/>
                <w:highlight w:val="yellow"/>
                <w:lang w:val="lv-LV"/>
              </w:rPr>
            </w:pPr>
          </w:p>
        </w:tc>
        <w:tc>
          <w:tcPr>
            <w:tcW w:w="2066" w:type="dxa"/>
            <w:vMerge/>
          </w:tcPr>
          <w:p w14:paraId="0BE97573" w14:textId="5A0CE276" w:rsidR="007303F3" w:rsidRPr="003B3EEB" w:rsidRDefault="007303F3" w:rsidP="00B55AF5">
            <w:pPr>
              <w:ind w:right="111"/>
              <w:jc w:val="center"/>
              <w:rPr>
                <w:rFonts w:ascii="Aptos Narrow" w:hAnsi="Aptos Narrow" w:cstheme="majorHAnsi"/>
                <w:sz w:val="20"/>
                <w:szCs w:val="20"/>
                <w:lang w:val="lv-LV"/>
              </w:rPr>
            </w:pPr>
          </w:p>
        </w:tc>
        <w:tc>
          <w:tcPr>
            <w:tcW w:w="1868" w:type="dxa"/>
            <w:shd w:val="clear" w:color="auto" w:fill="auto"/>
          </w:tcPr>
          <w:p w14:paraId="6EE6AB0F" w14:textId="35CB7B87" w:rsidR="007303F3" w:rsidRPr="003B3EEB" w:rsidRDefault="007303F3"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2026.g. IV ceturksnis</w:t>
            </w:r>
          </w:p>
        </w:tc>
        <w:tc>
          <w:tcPr>
            <w:tcW w:w="1816" w:type="dxa"/>
            <w:vMerge/>
            <w:vAlign w:val="center"/>
          </w:tcPr>
          <w:p w14:paraId="2366B70C" w14:textId="3A6E1E7C" w:rsidR="007303F3" w:rsidRPr="003B3EEB" w:rsidRDefault="007303F3" w:rsidP="00124819">
            <w:pPr>
              <w:ind w:right="111"/>
              <w:rPr>
                <w:rFonts w:ascii="Aptos Narrow" w:hAnsi="Aptos Narrow" w:cstheme="majorHAnsi"/>
                <w:sz w:val="20"/>
                <w:szCs w:val="20"/>
                <w:lang w:val="lv-LV"/>
              </w:rPr>
            </w:pPr>
          </w:p>
        </w:tc>
        <w:tc>
          <w:tcPr>
            <w:tcW w:w="3406" w:type="dxa"/>
            <w:vMerge/>
          </w:tcPr>
          <w:p w14:paraId="223D4C99" w14:textId="4EA17733" w:rsidR="007303F3" w:rsidRPr="003B3EEB" w:rsidRDefault="007303F3" w:rsidP="00B55AF5">
            <w:pPr>
              <w:ind w:right="111"/>
              <w:jc w:val="center"/>
              <w:rPr>
                <w:rFonts w:ascii="Aptos Narrow" w:hAnsi="Aptos Narrow" w:cstheme="majorHAnsi"/>
                <w:sz w:val="20"/>
                <w:szCs w:val="20"/>
                <w:highlight w:val="yellow"/>
                <w:lang w:val="lv-LV"/>
              </w:rPr>
            </w:pPr>
          </w:p>
        </w:tc>
      </w:tr>
      <w:tr w:rsidR="00087D41" w:rsidRPr="00ED3E94" w14:paraId="434B0C41" w14:textId="77777777" w:rsidTr="004B6AA8">
        <w:trPr>
          <w:trHeight w:val="381"/>
        </w:trPr>
        <w:tc>
          <w:tcPr>
            <w:tcW w:w="1312" w:type="dxa"/>
            <w:shd w:val="clear" w:color="auto" w:fill="auto"/>
          </w:tcPr>
          <w:p w14:paraId="1C46E04B" w14:textId="583500EA" w:rsidR="00087D41" w:rsidRPr="003B3EEB" w:rsidRDefault="00087D41" w:rsidP="004B6AA8">
            <w:pPr>
              <w:ind w:right="111"/>
              <w:rPr>
                <w:rFonts w:ascii="Aptos Narrow" w:hAnsi="Aptos Narrow" w:cstheme="majorHAnsi"/>
                <w:sz w:val="20"/>
                <w:szCs w:val="20"/>
                <w:lang w:val="lv-LV"/>
              </w:rPr>
            </w:pPr>
            <w:r w:rsidRPr="003B3EEB">
              <w:rPr>
                <w:rFonts w:ascii="Aptos Narrow" w:eastAsia="Times New Roman" w:hAnsi="Aptos Narrow" w:cstheme="majorHAnsi"/>
                <w:sz w:val="20"/>
                <w:szCs w:val="20"/>
                <w:lang w:val="lv-LV" w:eastAsia="lv-LV"/>
              </w:rPr>
              <w:t>2.2.2.</w:t>
            </w:r>
            <w:r w:rsidR="00485DE9">
              <w:rPr>
                <w:rFonts w:ascii="Aptos Narrow" w:eastAsia="Times New Roman" w:hAnsi="Aptos Narrow" w:cstheme="majorHAnsi"/>
                <w:sz w:val="20"/>
                <w:szCs w:val="20"/>
                <w:lang w:val="lv-LV" w:eastAsia="lv-LV"/>
              </w:rPr>
              <w:t>3</w:t>
            </w:r>
            <w:r w:rsidRPr="003B3EEB">
              <w:rPr>
                <w:rFonts w:ascii="Aptos Narrow" w:eastAsia="Times New Roman" w:hAnsi="Aptos Narrow" w:cstheme="majorHAnsi"/>
                <w:sz w:val="20"/>
                <w:szCs w:val="20"/>
                <w:lang w:val="lv-LV" w:eastAsia="lv-LV"/>
              </w:rPr>
              <w:t>.</w:t>
            </w:r>
          </w:p>
        </w:tc>
        <w:tc>
          <w:tcPr>
            <w:tcW w:w="2910" w:type="dxa"/>
            <w:shd w:val="clear" w:color="auto" w:fill="auto"/>
            <w:vAlign w:val="center"/>
          </w:tcPr>
          <w:p w14:paraId="6617591D" w14:textId="77777777" w:rsidR="00087D41" w:rsidRPr="003B3EEB" w:rsidRDefault="00087D41" w:rsidP="00124819">
            <w:pPr>
              <w:ind w:right="111"/>
              <w:rPr>
                <w:rFonts w:ascii="Aptos Narrow" w:hAnsi="Aptos Narrow" w:cstheme="majorHAnsi"/>
                <w:sz w:val="20"/>
                <w:szCs w:val="20"/>
                <w:lang w:val="lv-LV"/>
              </w:rPr>
            </w:pPr>
            <w:r w:rsidRPr="003B3EEB">
              <w:rPr>
                <w:rFonts w:ascii="Aptos Narrow" w:eastAsia="Times New Roman" w:hAnsi="Aptos Narrow" w:cstheme="majorHAnsi"/>
                <w:sz w:val="20"/>
                <w:szCs w:val="20"/>
                <w:lang w:val="lv-LV"/>
              </w:rPr>
              <w:t>Ilgtermiņa sociālās aprūpes pakalpojumu attīstīšana: sociālās aprūpes pakalpojumu attīstīšana personu ar aprūpes pienākumiem iekļaušanai darba tirgū</w:t>
            </w:r>
            <w:r w:rsidRPr="003B3EEB" w:rsidDel="003A5755">
              <w:rPr>
                <w:rFonts w:ascii="Aptos Narrow" w:eastAsia="Times New Roman" w:hAnsi="Aptos Narrow" w:cstheme="majorHAnsi"/>
                <w:sz w:val="20"/>
                <w:szCs w:val="20"/>
                <w:lang w:val="lv-LV"/>
              </w:rPr>
              <w:t xml:space="preserve"> </w:t>
            </w:r>
          </w:p>
        </w:tc>
        <w:tc>
          <w:tcPr>
            <w:tcW w:w="2068" w:type="dxa"/>
            <w:gridSpan w:val="2"/>
            <w:shd w:val="clear" w:color="auto" w:fill="auto"/>
          </w:tcPr>
          <w:p w14:paraId="28C28C65" w14:textId="51A304D9" w:rsidR="00087D41" w:rsidRPr="003B3EEB" w:rsidRDefault="00087D41" w:rsidP="00124819">
            <w:pPr>
              <w:ind w:right="111"/>
              <w:rPr>
                <w:rFonts w:ascii="Aptos Narrow" w:hAnsi="Aptos Narrow" w:cstheme="majorHAnsi"/>
                <w:sz w:val="20"/>
                <w:szCs w:val="20"/>
                <w:highlight w:val="yellow"/>
                <w:lang w:val="lv-LV"/>
              </w:rPr>
            </w:pPr>
            <w:r w:rsidRPr="003B3EEB">
              <w:rPr>
                <w:rFonts w:ascii="Aptos Narrow" w:eastAsia="Times New Roman" w:hAnsi="Aptos Narrow" w:cstheme="majorHAnsi"/>
                <w:sz w:val="20"/>
                <w:szCs w:val="20"/>
                <w:lang w:val="lv-LV" w:eastAsia="lv-LV"/>
              </w:rPr>
              <w:t>Ieviesti Plāna ilgtermiņa aprūpes pakalpojumu pieejamības un attīstības veicināšanai pasākumi</w:t>
            </w:r>
            <w:r w:rsidRPr="003B3EEB" w:rsidDel="002024AA">
              <w:rPr>
                <w:rFonts w:ascii="Aptos Narrow" w:eastAsia="Times New Roman" w:hAnsi="Aptos Narrow" w:cstheme="majorHAnsi"/>
                <w:sz w:val="20"/>
                <w:szCs w:val="20"/>
                <w:lang w:val="lv-LV" w:eastAsia="lv-LV"/>
              </w:rPr>
              <w:t xml:space="preserve"> </w:t>
            </w:r>
            <w:r w:rsidR="00784A8D">
              <w:rPr>
                <w:rFonts w:ascii="Aptos Narrow" w:eastAsia="Times New Roman" w:hAnsi="Aptos Narrow" w:cstheme="majorHAnsi"/>
                <w:sz w:val="20"/>
                <w:szCs w:val="20"/>
                <w:lang w:val="lv-LV" w:eastAsia="lv-LV"/>
              </w:rPr>
              <w:t>(skaits)</w:t>
            </w:r>
          </w:p>
        </w:tc>
        <w:tc>
          <w:tcPr>
            <w:tcW w:w="2066" w:type="dxa"/>
            <w:shd w:val="clear" w:color="auto" w:fill="auto"/>
          </w:tcPr>
          <w:p w14:paraId="4A90D6E2" w14:textId="77777777" w:rsidR="00087D41" w:rsidRPr="003B3EEB" w:rsidRDefault="00087D41"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Vairāk nekā 1</w:t>
            </w:r>
          </w:p>
        </w:tc>
        <w:tc>
          <w:tcPr>
            <w:tcW w:w="1868" w:type="dxa"/>
            <w:shd w:val="clear" w:color="auto" w:fill="auto"/>
          </w:tcPr>
          <w:p w14:paraId="31906DED" w14:textId="1F721CF5" w:rsidR="00087D41" w:rsidRPr="003B3EEB" w:rsidRDefault="00087D41"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w:t>
            </w:r>
            <w:r w:rsidR="00D8280A">
              <w:rPr>
                <w:rFonts w:ascii="Aptos Narrow" w:hAnsi="Aptos Narrow" w:cstheme="majorHAnsi"/>
                <w:sz w:val="20"/>
                <w:szCs w:val="20"/>
                <w:lang w:val="lv-LV"/>
              </w:rPr>
              <w:t>7</w:t>
            </w:r>
            <w:r w:rsidRPr="003B3EEB">
              <w:rPr>
                <w:rFonts w:ascii="Aptos Narrow" w:hAnsi="Aptos Narrow" w:cstheme="majorHAnsi"/>
                <w:sz w:val="20"/>
                <w:szCs w:val="20"/>
                <w:lang w:val="lv-LV"/>
              </w:rPr>
              <w:t>.g. IV ceturksnis</w:t>
            </w:r>
          </w:p>
        </w:tc>
        <w:tc>
          <w:tcPr>
            <w:tcW w:w="1816" w:type="dxa"/>
            <w:shd w:val="clear" w:color="auto" w:fill="auto"/>
            <w:vAlign w:val="center"/>
          </w:tcPr>
          <w:p w14:paraId="0CD5DE10" w14:textId="490588C2" w:rsidR="00087D41" w:rsidRPr="003B3EEB" w:rsidRDefault="00087D41" w:rsidP="00124819">
            <w:pPr>
              <w:ind w:right="111"/>
              <w:rPr>
                <w:rFonts w:ascii="Aptos Narrow" w:hAnsi="Aptos Narrow" w:cstheme="majorHAnsi"/>
                <w:sz w:val="20"/>
                <w:szCs w:val="20"/>
                <w:lang w:val="lv-LV"/>
              </w:rPr>
            </w:pPr>
            <w:r w:rsidRPr="00FF221C">
              <w:rPr>
                <w:rFonts w:ascii="Aptos Narrow" w:hAnsi="Aptos Narrow" w:cstheme="majorHAnsi"/>
                <w:sz w:val="20"/>
                <w:szCs w:val="20"/>
                <w:shd w:val="clear" w:color="auto" w:fill="FFFFFF"/>
                <w:lang w:val="lv-LV"/>
              </w:rPr>
              <w:t xml:space="preserve">Esošo valsts budžeta līdzekļu ietvaros, </w:t>
            </w:r>
            <w:r w:rsidRPr="00FF221C">
              <w:rPr>
                <w:rFonts w:ascii="Aptos Narrow" w:eastAsia="Times New Roman" w:hAnsi="Aptos Narrow" w:cstheme="majorHAnsi"/>
                <w:sz w:val="20"/>
                <w:szCs w:val="20"/>
                <w:lang w:val="lv-LV" w:eastAsia="lv-LV"/>
              </w:rPr>
              <w:t>ANM un E</w:t>
            </w:r>
            <w:r w:rsidR="00A455D6">
              <w:rPr>
                <w:rFonts w:ascii="Aptos Narrow" w:eastAsia="Times New Roman" w:hAnsi="Aptos Narrow" w:cstheme="majorHAnsi"/>
                <w:sz w:val="20"/>
                <w:szCs w:val="20"/>
                <w:lang w:val="lv-LV" w:eastAsia="lv-LV"/>
              </w:rPr>
              <w:t>SF+</w:t>
            </w:r>
            <w:r w:rsidRPr="00FF221C">
              <w:rPr>
                <w:rFonts w:ascii="Aptos Narrow" w:eastAsia="Times New Roman" w:hAnsi="Aptos Narrow" w:cstheme="majorHAnsi"/>
                <w:sz w:val="20"/>
                <w:szCs w:val="20"/>
                <w:lang w:val="lv-LV" w:eastAsia="lv-LV"/>
              </w:rPr>
              <w:t xml:space="preserve"> finansējums</w:t>
            </w:r>
            <w:r w:rsidR="00EE5FD9">
              <w:rPr>
                <w:rStyle w:val="FootnoteReference"/>
                <w:rFonts w:ascii="Aptos Narrow" w:eastAsia="Times New Roman" w:hAnsi="Aptos Narrow" w:cstheme="majorHAnsi"/>
                <w:sz w:val="20"/>
                <w:szCs w:val="20"/>
                <w:lang w:val="lv-LV" w:eastAsia="lv-LV"/>
              </w:rPr>
              <w:footnoteReference w:id="16"/>
            </w:r>
          </w:p>
        </w:tc>
        <w:tc>
          <w:tcPr>
            <w:tcW w:w="3406" w:type="dxa"/>
            <w:shd w:val="clear" w:color="auto" w:fill="auto"/>
          </w:tcPr>
          <w:p w14:paraId="03B4D1CD" w14:textId="77777777" w:rsidR="00087D41" w:rsidRPr="003B3EEB" w:rsidRDefault="00087D41" w:rsidP="00124819">
            <w:pPr>
              <w:ind w:right="111"/>
              <w:rPr>
                <w:rFonts w:ascii="Aptos Narrow" w:eastAsia="Times New Roman" w:hAnsi="Aptos Narrow" w:cstheme="majorHAnsi"/>
                <w:sz w:val="20"/>
                <w:szCs w:val="20"/>
                <w:lang w:val="lv-LV"/>
              </w:rPr>
            </w:pPr>
          </w:p>
          <w:p w14:paraId="4AE14B9C" w14:textId="77777777" w:rsidR="00087D41" w:rsidRPr="003B3EEB" w:rsidRDefault="00087D41" w:rsidP="00124819">
            <w:pPr>
              <w:ind w:right="111"/>
              <w:rPr>
                <w:rFonts w:ascii="Aptos Narrow" w:eastAsia="Times New Roman" w:hAnsi="Aptos Narrow" w:cstheme="majorHAnsi"/>
                <w:sz w:val="20"/>
                <w:szCs w:val="20"/>
                <w:lang w:val="lv-LV"/>
              </w:rPr>
            </w:pPr>
          </w:p>
          <w:p w14:paraId="401E8AF8" w14:textId="77777777" w:rsidR="00087D41" w:rsidRPr="003B3EEB" w:rsidRDefault="00087D41" w:rsidP="00124819">
            <w:pPr>
              <w:ind w:right="111"/>
              <w:rPr>
                <w:rFonts w:ascii="Aptos Narrow" w:eastAsia="Times New Roman" w:hAnsi="Aptos Narrow" w:cstheme="majorHAnsi"/>
                <w:sz w:val="20"/>
                <w:szCs w:val="20"/>
                <w:lang w:val="lv-LV"/>
              </w:rPr>
            </w:pPr>
          </w:p>
          <w:p w14:paraId="6EC62A20" w14:textId="57C6F0D5" w:rsidR="00087D41" w:rsidRPr="003B3EEB" w:rsidRDefault="00087D41" w:rsidP="00124819">
            <w:pPr>
              <w:ind w:right="111"/>
              <w:rPr>
                <w:rFonts w:ascii="Aptos Narrow" w:hAnsi="Aptos Narrow" w:cstheme="majorHAnsi"/>
                <w:sz w:val="20"/>
                <w:szCs w:val="20"/>
                <w:highlight w:val="yellow"/>
                <w:lang w:val="lv-LV"/>
              </w:rPr>
            </w:pPr>
            <w:r w:rsidRPr="003B3EEB">
              <w:rPr>
                <w:rFonts w:ascii="Aptos Narrow" w:eastAsia="Times New Roman" w:hAnsi="Aptos Narrow" w:cstheme="majorHAnsi"/>
                <w:sz w:val="20"/>
                <w:szCs w:val="20"/>
                <w:lang w:val="lv-LV"/>
              </w:rPr>
              <w:t>LM/</w:t>
            </w:r>
            <w:r w:rsidR="002F6082">
              <w:rPr>
                <w:rFonts w:ascii="Aptos Narrow" w:eastAsia="Times New Roman" w:hAnsi="Aptos Narrow" w:cstheme="majorHAnsi"/>
                <w:sz w:val="20"/>
                <w:szCs w:val="20"/>
                <w:lang w:val="lv-LV"/>
              </w:rPr>
              <w:t xml:space="preserve"> </w:t>
            </w:r>
            <w:r w:rsidRPr="003B3EEB">
              <w:rPr>
                <w:rFonts w:ascii="Aptos Narrow" w:eastAsia="Times New Roman" w:hAnsi="Aptos Narrow" w:cstheme="majorHAnsi"/>
                <w:sz w:val="20"/>
                <w:szCs w:val="20"/>
                <w:lang w:val="lv-LV"/>
              </w:rPr>
              <w:t>pašvaldības, sociālo pakalpojumu sniedzēji</w:t>
            </w:r>
          </w:p>
        </w:tc>
      </w:tr>
      <w:tr w:rsidR="000F40AE" w:rsidRPr="00386FA1" w14:paraId="26B6F731" w14:textId="77777777" w:rsidTr="00704273">
        <w:trPr>
          <w:trHeight w:val="1545"/>
        </w:trPr>
        <w:tc>
          <w:tcPr>
            <w:tcW w:w="1312" w:type="dxa"/>
            <w:shd w:val="clear" w:color="auto" w:fill="auto"/>
          </w:tcPr>
          <w:p w14:paraId="356227A1" w14:textId="6BB42806" w:rsidR="000F40AE" w:rsidRPr="003B3EEB" w:rsidRDefault="000F40AE" w:rsidP="00B55AF5">
            <w:pPr>
              <w:ind w:right="111"/>
              <w:rPr>
                <w:rFonts w:ascii="Aptos Narrow" w:hAnsi="Aptos Narrow" w:cstheme="majorHAnsi"/>
                <w:sz w:val="20"/>
                <w:szCs w:val="20"/>
                <w:lang w:val="lv-LV"/>
              </w:rPr>
            </w:pPr>
            <w:r w:rsidRPr="003B3EEB">
              <w:rPr>
                <w:rFonts w:ascii="Aptos Narrow" w:eastAsia="Times New Roman" w:hAnsi="Aptos Narrow" w:cstheme="majorHAnsi"/>
                <w:sz w:val="20"/>
                <w:szCs w:val="20"/>
                <w:lang w:val="lv-LV" w:eastAsia="lv-LV"/>
              </w:rPr>
              <w:t>2.2.2.</w:t>
            </w:r>
            <w:r w:rsidR="00485DE9">
              <w:rPr>
                <w:rFonts w:ascii="Aptos Narrow" w:eastAsia="Times New Roman" w:hAnsi="Aptos Narrow" w:cstheme="majorHAnsi"/>
                <w:sz w:val="20"/>
                <w:szCs w:val="20"/>
                <w:lang w:val="lv-LV" w:eastAsia="lv-LV"/>
              </w:rPr>
              <w:t>4</w:t>
            </w:r>
            <w:r w:rsidRPr="003B3EEB">
              <w:rPr>
                <w:rFonts w:ascii="Aptos Narrow" w:eastAsia="Times New Roman" w:hAnsi="Aptos Narrow" w:cstheme="majorHAnsi"/>
                <w:sz w:val="20"/>
                <w:szCs w:val="20"/>
                <w:lang w:val="lv-LV" w:eastAsia="lv-LV"/>
              </w:rPr>
              <w:t>.</w:t>
            </w:r>
          </w:p>
        </w:tc>
        <w:tc>
          <w:tcPr>
            <w:tcW w:w="2910" w:type="dxa"/>
            <w:shd w:val="clear" w:color="auto" w:fill="auto"/>
            <w:vAlign w:val="center"/>
          </w:tcPr>
          <w:p w14:paraId="11970A5B" w14:textId="0991FD8D" w:rsidR="000F40AE" w:rsidRPr="003B3EEB" w:rsidRDefault="000F40AE" w:rsidP="00124819">
            <w:pPr>
              <w:ind w:right="111"/>
              <w:rPr>
                <w:rFonts w:ascii="Aptos Narrow" w:hAnsi="Aptos Narrow" w:cstheme="majorHAnsi"/>
                <w:sz w:val="20"/>
                <w:szCs w:val="20"/>
                <w:lang w:val="lv-LV"/>
              </w:rPr>
            </w:pPr>
            <w:r w:rsidRPr="003B3EEB">
              <w:rPr>
                <w:rFonts w:ascii="Aptos Narrow" w:eastAsia="Times New Roman" w:hAnsi="Aptos Narrow" w:cstheme="majorHAnsi"/>
                <w:sz w:val="20"/>
                <w:szCs w:val="20"/>
                <w:lang w:val="lv-LV"/>
              </w:rPr>
              <w:t>Datu par izsniegtajām darbnespējas lapām analītikas iespēju pilnveide</w:t>
            </w:r>
          </w:p>
        </w:tc>
        <w:tc>
          <w:tcPr>
            <w:tcW w:w="2068" w:type="dxa"/>
            <w:gridSpan w:val="2"/>
            <w:shd w:val="clear" w:color="auto" w:fill="auto"/>
            <w:vAlign w:val="center"/>
          </w:tcPr>
          <w:p w14:paraId="42C96595" w14:textId="77777777" w:rsidR="00302C45" w:rsidRDefault="006423A2" w:rsidP="00124819">
            <w:pPr>
              <w:ind w:right="111"/>
              <w:rPr>
                <w:rFonts w:ascii="Aptos Narrow" w:eastAsia="Times New Roman" w:hAnsi="Aptos Narrow" w:cstheme="majorHAnsi"/>
                <w:sz w:val="20"/>
                <w:szCs w:val="20"/>
                <w:lang w:val="lv-LV" w:eastAsia="lv-LV"/>
              </w:rPr>
            </w:pPr>
            <w:r>
              <w:rPr>
                <w:rFonts w:ascii="Aptos Narrow" w:eastAsia="Times New Roman" w:hAnsi="Aptos Narrow" w:cstheme="majorHAnsi"/>
                <w:sz w:val="20"/>
                <w:szCs w:val="20"/>
                <w:lang w:val="lv-LV" w:eastAsia="lv-LV"/>
              </w:rPr>
              <w:t>Pilnveidots</w:t>
            </w:r>
          </w:p>
          <w:p w14:paraId="04036D90" w14:textId="001E24FE" w:rsidR="000F40AE" w:rsidRPr="003B3EEB" w:rsidRDefault="006423A2" w:rsidP="00124819">
            <w:pPr>
              <w:ind w:right="111"/>
              <w:rPr>
                <w:rFonts w:ascii="Aptos Narrow" w:hAnsi="Aptos Narrow" w:cstheme="majorHAnsi"/>
                <w:sz w:val="20"/>
                <w:szCs w:val="20"/>
                <w:highlight w:val="yellow"/>
                <w:lang w:val="lv-LV"/>
              </w:rPr>
            </w:pPr>
            <w:r>
              <w:rPr>
                <w:rFonts w:ascii="Aptos Narrow" w:eastAsia="Times New Roman" w:hAnsi="Aptos Narrow" w:cstheme="majorHAnsi"/>
                <w:sz w:val="20"/>
                <w:szCs w:val="20"/>
                <w:lang w:val="lv-LV" w:eastAsia="lv-LV"/>
              </w:rPr>
              <w:t xml:space="preserve"> d</w:t>
            </w:r>
            <w:r w:rsidR="000F40AE" w:rsidRPr="003B3EEB">
              <w:rPr>
                <w:rFonts w:ascii="Aptos Narrow" w:eastAsia="Times New Roman" w:hAnsi="Aptos Narrow" w:cstheme="majorHAnsi"/>
                <w:sz w:val="20"/>
                <w:szCs w:val="20"/>
                <w:lang w:val="lv-LV" w:eastAsia="lv-LV"/>
              </w:rPr>
              <w:t>atu analītikas rīk</w:t>
            </w:r>
            <w:r>
              <w:rPr>
                <w:rFonts w:ascii="Aptos Narrow" w:eastAsia="Times New Roman" w:hAnsi="Aptos Narrow" w:cstheme="majorHAnsi"/>
                <w:sz w:val="20"/>
                <w:szCs w:val="20"/>
                <w:lang w:val="lv-LV" w:eastAsia="lv-LV"/>
              </w:rPr>
              <w:t>s</w:t>
            </w:r>
            <w:r w:rsidR="007A33BC">
              <w:rPr>
                <w:rFonts w:ascii="Aptos Narrow" w:eastAsia="Times New Roman" w:hAnsi="Aptos Narrow" w:cstheme="majorHAnsi"/>
                <w:sz w:val="20"/>
                <w:szCs w:val="20"/>
                <w:lang w:val="lv-LV" w:eastAsia="lv-LV"/>
              </w:rPr>
              <w:t xml:space="preserve"> </w:t>
            </w:r>
            <w:r>
              <w:rPr>
                <w:rFonts w:ascii="Aptos Narrow" w:eastAsia="Times New Roman" w:hAnsi="Aptos Narrow" w:cstheme="majorHAnsi"/>
                <w:sz w:val="20"/>
                <w:szCs w:val="20"/>
                <w:lang w:val="lv-LV" w:eastAsia="lv-LV"/>
              </w:rPr>
              <w:t>(skaits)</w:t>
            </w:r>
          </w:p>
        </w:tc>
        <w:tc>
          <w:tcPr>
            <w:tcW w:w="2066" w:type="dxa"/>
            <w:shd w:val="clear" w:color="auto" w:fill="auto"/>
            <w:vAlign w:val="center"/>
          </w:tcPr>
          <w:p w14:paraId="12200213" w14:textId="676A6109" w:rsidR="000F40AE" w:rsidRPr="003B3EEB" w:rsidRDefault="000F40AE"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1</w:t>
            </w:r>
          </w:p>
        </w:tc>
        <w:tc>
          <w:tcPr>
            <w:tcW w:w="1868" w:type="dxa"/>
            <w:shd w:val="clear" w:color="auto" w:fill="auto"/>
            <w:vAlign w:val="center"/>
          </w:tcPr>
          <w:p w14:paraId="70FC3CA2" w14:textId="53719203" w:rsidR="000F40AE" w:rsidRPr="003B3EEB" w:rsidRDefault="000F40AE"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2027.g. IV ceturksnis</w:t>
            </w:r>
          </w:p>
        </w:tc>
        <w:tc>
          <w:tcPr>
            <w:tcW w:w="1816" w:type="dxa"/>
            <w:shd w:val="clear" w:color="auto" w:fill="auto"/>
            <w:vAlign w:val="center"/>
          </w:tcPr>
          <w:p w14:paraId="067D0CDC" w14:textId="10511014" w:rsidR="000F40AE" w:rsidRPr="003B3EEB" w:rsidRDefault="000F40AE" w:rsidP="00124819">
            <w:pPr>
              <w:ind w:right="111"/>
              <w:rPr>
                <w:rFonts w:ascii="Aptos Narrow" w:hAnsi="Aptos Narrow" w:cstheme="majorHAnsi"/>
                <w:sz w:val="20"/>
                <w:szCs w:val="20"/>
                <w:lang w:val="lv-LV"/>
              </w:rPr>
            </w:pPr>
            <w:r w:rsidRPr="003B3EEB">
              <w:rPr>
                <w:rFonts w:ascii="Aptos Narrow" w:hAnsi="Aptos Narrow" w:cstheme="majorHAnsi"/>
                <w:sz w:val="20"/>
                <w:szCs w:val="20"/>
                <w:shd w:val="clear" w:color="auto" w:fill="FFFFFF"/>
                <w:lang w:val="lv-LV"/>
              </w:rPr>
              <w:t>Esošo valsts budžeta līdzekļu ietvaros</w:t>
            </w:r>
          </w:p>
        </w:tc>
        <w:tc>
          <w:tcPr>
            <w:tcW w:w="3406" w:type="dxa"/>
            <w:shd w:val="clear" w:color="auto" w:fill="auto"/>
            <w:vAlign w:val="center"/>
          </w:tcPr>
          <w:p w14:paraId="6A7507BE" w14:textId="4CB6B8BC" w:rsidR="000F40AE" w:rsidRPr="003B3EEB" w:rsidRDefault="000F40AE" w:rsidP="00124819">
            <w:pPr>
              <w:ind w:right="111"/>
              <w:rPr>
                <w:rFonts w:ascii="Aptos Narrow" w:hAnsi="Aptos Narrow" w:cstheme="majorHAnsi"/>
                <w:sz w:val="20"/>
                <w:szCs w:val="20"/>
                <w:highlight w:val="yellow"/>
                <w:lang w:val="lv-LV"/>
              </w:rPr>
            </w:pPr>
            <w:r w:rsidRPr="003B3EEB">
              <w:rPr>
                <w:rFonts w:ascii="Aptos Narrow" w:hAnsi="Aptos Narrow" w:cstheme="majorHAnsi"/>
                <w:sz w:val="20"/>
                <w:szCs w:val="20"/>
                <w:lang w:val="lv-LV"/>
              </w:rPr>
              <w:t>VM, NVD/ LM, EM</w:t>
            </w:r>
            <w:r w:rsidR="00CC75E1">
              <w:rPr>
                <w:rFonts w:ascii="Aptos Narrow" w:hAnsi="Aptos Narrow" w:cstheme="majorHAnsi"/>
                <w:sz w:val="20"/>
                <w:szCs w:val="20"/>
                <w:lang w:val="lv-LV"/>
              </w:rPr>
              <w:t>, LBAS</w:t>
            </w:r>
          </w:p>
        </w:tc>
      </w:tr>
      <w:tr w:rsidR="00B436AF" w:rsidRPr="00386FA1" w14:paraId="0B70CC64" w14:textId="77777777" w:rsidTr="6F7F87BB">
        <w:trPr>
          <w:trHeight w:val="282"/>
        </w:trPr>
        <w:tc>
          <w:tcPr>
            <w:tcW w:w="15446" w:type="dxa"/>
            <w:gridSpan w:val="8"/>
            <w:shd w:val="clear" w:color="auto" w:fill="1F4E79" w:themeFill="accent5" w:themeFillShade="80"/>
          </w:tcPr>
          <w:p w14:paraId="78A27509" w14:textId="3BC32DB5" w:rsidR="00B436AF" w:rsidRPr="003B3EEB" w:rsidRDefault="00B436AF" w:rsidP="00A76173">
            <w:pPr>
              <w:ind w:right="111"/>
              <w:rPr>
                <w:rFonts w:ascii="Aptos Narrow" w:hAnsi="Aptos Narrow" w:cstheme="majorHAnsi"/>
                <w:sz w:val="20"/>
                <w:szCs w:val="20"/>
                <w:lang w:val="lv-LV"/>
              </w:rPr>
            </w:pPr>
            <w:r w:rsidRPr="003B3EEB">
              <w:rPr>
                <w:rFonts w:ascii="Aptos Narrow" w:eastAsia="Times New Roman" w:hAnsi="Aptos Narrow" w:cstheme="majorHAnsi"/>
                <w:b/>
                <w:color w:val="FFFFFF" w:themeColor="background1"/>
                <w:sz w:val="20"/>
                <w:szCs w:val="20"/>
                <w:lang w:val="lv-LV"/>
              </w:rPr>
              <w:t>2.2.3. Darbaspēka novecošanās tendences un veselīga darba vide</w:t>
            </w:r>
          </w:p>
        </w:tc>
      </w:tr>
      <w:tr w:rsidR="000268B6" w:rsidRPr="003B3EEB" w14:paraId="2C511C33" w14:textId="77777777" w:rsidTr="003C5C09">
        <w:trPr>
          <w:trHeight w:val="1372"/>
        </w:trPr>
        <w:tc>
          <w:tcPr>
            <w:tcW w:w="1312" w:type="dxa"/>
            <w:shd w:val="clear" w:color="auto" w:fill="auto"/>
          </w:tcPr>
          <w:p w14:paraId="015DBE05" w14:textId="146FE05A" w:rsidR="000268B6" w:rsidRPr="003B3EEB" w:rsidRDefault="000268B6" w:rsidP="00124819">
            <w:pPr>
              <w:ind w:right="111"/>
              <w:rPr>
                <w:rFonts w:ascii="Aptos Narrow" w:hAnsi="Aptos Narrow" w:cstheme="majorHAnsi"/>
                <w:color w:val="000000" w:themeColor="text1"/>
                <w:sz w:val="20"/>
                <w:szCs w:val="20"/>
                <w:lang w:val="lv-LV"/>
              </w:rPr>
            </w:pPr>
            <w:r w:rsidRPr="003B3EEB">
              <w:rPr>
                <w:rFonts w:ascii="Aptos Narrow" w:eastAsia="Times New Roman" w:hAnsi="Aptos Narrow" w:cstheme="majorHAnsi"/>
                <w:sz w:val="20"/>
                <w:szCs w:val="20"/>
                <w:lang w:val="lv-LV" w:eastAsia="lv-LV"/>
              </w:rPr>
              <w:lastRenderedPageBreak/>
              <w:t>2.2.3.1.</w:t>
            </w:r>
          </w:p>
        </w:tc>
        <w:tc>
          <w:tcPr>
            <w:tcW w:w="2910" w:type="dxa"/>
            <w:shd w:val="clear" w:color="auto" w:fill="auto"/>
          </w:tcPr>
          <w:p w14:paraId="044F874F" w14:textId="6FE45BE3" w:rsidR="000268B6" w:rsidRPr="003B3EEB" w:rsidRDefault="000268B6" w:rsidP="00124819">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Projekta</w:t>
            </w:r>
            <w:r w:rsidR="00402326">
              <w:rPr>
                <w:rFonts w:ascii="Aptos Narrow" w:eastAsia="Times New Roman" w:hAnsi="Aptos Narrow" w:cstheme="majorHAnsi"/>
                <w:sz w:val="20"/>
                <w:szCs w:val="20"/>
                <w:lang w:val="lv-LV" w:eastAsia="lv-LV"/>
              </w:rPr>
              <w:t xml:space="preserve"> iesnieguma</w:t>
            </w:r>
            <w:r w:rsidRPr="003B3EEB">
              <w:rPr>
                <w:rFonts w:ascii="Aptos Narrow" w:eastAsia="Times New Roman" w:hAnsi="Aptos Narrow" w:cstheme="majorHAnsi"/>
                <w:sz w:val="20"/>
                <w:szCs w:val="20"/>
                <w:lang w:val="lv-LV" w:eastAsia="lv-LV"/>
              </w:rPr>
              <w:t xml:space="preserve"> “Atbalsts ilgākam darba mūžam” izstrāde un uzsākšana, paredzot praktiskus atbalsta pasākumus vecāka gadagājuma nodarbinātajiem</w:t>
            </w:r>
          </w:p>
        </w:tc>
        <w:tc>
          <w:tcPr>
            <w:tcW w:w="2068" w:type="dxa"/>
            <w:gridSpan w:val="2"/>
            <w:shd w:val="clear" w:color="auto" w:fill="auto"/>
          </w:tcPr>
          <w:p w14:paraId="7A068BBB" w14:textId="4DAD9819" w:rsidR="000268B6" w:rsidRPr="003B3EEB" w:rsidRDefault="000268B6" w:rsidP="00124819">
            <w:pPr>
              <w:ind w:right="111"/>
              <w:rPr>
                <w:rFonts w:ascii="Aptos Narrow" w:eastAsia="Verdana" w:hAnsi="Aptos Narrow" w:cstheme="majorHAnsi"/>
                <w:color w:val="000000" w:themeColor="text1"/>
                <w:sz w:val="20"/>
                <w:szCs w:val="20"/>
                <w:lang w:val="lv-LV"/>
              </w:rPr>
            </w:pPr>
            <w:r w:rsidRPr="003B3EEB">
              <w:rPr>
                <w:rFonts w:ascii="Aptos Narrow" w:eastAsia="Times New Roman" w:hAnsi="Aptos Narrow" w:cstheme="majorHAnsi"/>
                <w:sz w:val="20"/>
                <w:szCs w:val="20"/>
                <w:lang w:val="lv-LV" w:eastAsia="lv-LV"/>
              </w:rPr>
              <w:t>Ieviests projekts līdz 202</w:t>
            </w:r>
            <w:r w:rsidR="00D71AD4">
              <w:rPr>
                <w:rFonts w:ascii="Aptos Narrow" w:eastAsia="Times New Roman" w:hAnsi="Aptos Narrow" w:cstheme="majorHAnsi"/>
                <w:sz w:val="20"/>
                <w:szCs w:val="20"/>
                <w:lang w:val="lv-LV" w:eastAsia="lv-LV"/>
              </w:rPr>
              <w:t>9</w:t>
            </w:r>
            <w:r w:rsidRPr="003B3EEB">
              <w:rPr>
                <w:rFonts w:ascii="Aptos Narrow" w:eastAsia="Times New Roman" w:hAnsi="Aptos Narrow" w:cstheme="majorHAnsi"/>
                <w:sz w:val="20"/>
                <w:szCs w:val="20"/>
                <w:lang w:val="lv-LV" w:eastAsia="lv-LV"/>
              </w:rPr>
              <w:t>. gada 31. decembrim</w:t>
            </w:r>
            <w:r w:rsidR="00CD0B12">
              <w:rPr>
                <w:rFonts w:ascii="Aptos Narrow" w:eastAsia="Times New Roman" w:hAnsi="Aptos Narrow" w:cstheme="majorHAnsi"/>
                <w:sz w:val="20"/>
                <w:szCs w:val="20"/>
                <w:lang w:val="lv-LV" w:eastAsia="lv-LV"/>
              </w:rPr>
              <w:t xml:space="preserve"> (skaits)</w:t>
            </w:r>
            <w:r w:rsidR="00966B56" w:rsidRPr="003B3EEB">
              <w:rPr>
                <w:rFonts w:ascii="Aptos Narrow" w:eastAsia="Times New Roman" w:hAnsi="Aptos Narrow" w:cstheme="majorHAnsi"/>
                <w:sz w:val="20"/>
                <w:szCs w:val="20"/>
                <w:lang w:val="lv-LV" w:eastAsia="lv-LV"/>
              </w:rPr>
              <w:t xml:space="preserve">/ </w:t>
            </w:r>
            <w:r w:rsidR="00015BD3" w:rsidRPr="003B3EEB">
              <w:rPr>
                <w:rFonts w:ascii="Aptos Narrow" w:eastAsia="Times New Roman" w:hAnsi="Aptos Narrow" w:cstheme="majorHAnsi"/>
                <w:sz w:val="20"/>
                <w:szCs w:val="20"/>
                <w:lang w:val="lv-LV" w:eastAsia="lv-LV"/>
              </w:rPr>
              <w:t xml:space="preserve">Sniegts atbalsts </w:t>
            </w:r>
            <w:r w:rsidR="00EF28E4" w:rsidRPr="003B3EEB">
              <w:rPr>
                <w:rFonts w:ascii="Aptos Narrow" w:eastAsia="Times New Roman" w:hAnsi="Aptos Narrow" w:cstheme="majorHAnsi"/>
                <w:sz w:val="20"/>
                <w:szCs w:val="20"/>
                <w:lang w:val="lv-LV" w:eastAsia="lv-LV"/>
              </w:rPr>
              <w:t xml:space="preserve"> nodarbinātajiem</w:t>
            </w:r>
            <w:r w:rsidR="00CD0B12">
              <w:rPr>
                <w:rFonts w:ascii="Aptos Narrow" w:eastAsia="Times New Roman" w:hAnsi="Aptos Narrow" w:cstheme="majorHAnsi"/>
                <w:sz w:val="20"/>
                <w:szCs w:val="20"/>
                <w:lang w:val="lv-LV" w:eastAsia="lv-LV"/>
              </w:rPr>
              <w:t xml:space="preserve"> (skaits)</w:t>
            </w:r>
          </w:p>
        </w:tc>
        <w:tc>
          <w:tcPr>
            <w:tcW w:w="2066" w:type="dxa"/>
            <w:shd w:val="clear" w:color="auto" w:fill="auto"/>
          </w:tcPr>
          <w:p w14:paraId="507E3703" w14:textId="77777777" w:rsidR="000268B6" w:rsidRPr="003B3EEB" w:rsidRDefault="000268B6" w:rsidP="00124819">
            <w:pPr>
              <w:ind w:right="111"/>
              <w:rPr>
                <w:rFonts w:ascii="Aptos Narrow" w:eastAsia="Times New Roman" w:hAnsi="Aptos Narrow" w:cstheme="majorHAnsi"/>
                <w:sz w:val="20"/>
                <w:szCs w:val="20"/>
                <w:lang w:val="lv-LV"/>
              </w:rPr>
            </w:pPr>
          </w:p>
          <w:p w14:paraId="2F48A57D" w14:textId="77777777" w:rsidR="000268B6" w:rsidRPr="003B3EEB" w:rsidRDefault="000268B6" w:rsidP="00124819">
            <w:pPr>
              <w:ind w:right="111"/>
              <w:rPr>
                <w:rFonts w:ascii="Aptos Narrow" w:eastAsia="Times New Roman" w:hAnsi="Aptos Narrow" w:cstheme="majorHAnsi"/>
                <w:sz w:val="20"/>
                <w:szCs w:val="20"/>
                <w:lang w:val="lv-LV"/>
              </w:rPr>
            </w:pPr>
          </w:p>
          <w:p w14:paraId="786E9FF2" w14:textId="4989CE66" w:rsidR="000268B6" w:rsidRPr="003B3EEB" w:rsidRDefault="000268B6"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1</w:t>
            </w:r>
            <w:r w:rsidR="00EF28E4" w:rsidRPr="003B3EEB">
              <w:rPr>
                <w:rFonts w:ascii="Aptos Narrow" w:eastAsia="Times New Roman" w:hAnsi="Aptos Narrow" w:cstheme="majorHAnsi"/>
                <w:sz w:val="20"/>
                <w:szCs w:val="20"/>
                <w:lang w:val="lv-LV"/>
              </w:rPr>
              <w:t xml:space="preserve">/ </w:t>
            </w:r>
            <w:r w:rsidR="00D71AD4">
              <w:rPr>
                <w:rFonts w:ascii="Aptos Narrow" w:eastAsia="Times New Roman" w:hAnsi="Aptos Narrow" w:cstheme="majorHAnsi"/>
                <w:sz w:val="20"/>
                <w:szCs w:val="20"/>
                <w:lang w:val="lv-LV"/>
              </w:rPr>
              <w:t>2477</w:t>
            </w:r>
          </w:p>
          <w:p w14:paraId="682B8CCF" w14:textId="1896E13F" w:rsidR="000268B6" w:rsidRPr="003B3EEB" w:rsidRDefault="000268B6" w:rsidP="00124819">
            <w:pPr>
              <w:ind w:right="111"/>
              <w:rPr>
                <w:rFonts w:ascii="Aptos Narrow" w:eastAsia="Times New Roman" w:hAnsi="Aptos Narrow" w:cstheme="majorHAnsi"/>
                <w:sz w:val="20"/>
                <w:szCs w:val="20"/>
                <w:lang w:val="lv-LV"/>
              </w:rPr>
            </w:pPr>
          </w:p>
        </w:tc>
        <w:tc>
          <w:tcPr>
            <w:tcW w:w="1868" w:type="dxa"/>
            <w:shd w:val="clear" w:color="auto" w:fill="auto"/>
          </w:tcPr>
          <w:p w14:paraId="1D6CFFF6" w14:textId="77777777" w:rsidR="000268B6" w:rsidRPr="003B3EEB" w:rsidRDefault="000268B6" w:rsidP="00124819">
            <w:pPr>
              <w:ind w:right="111"/>
              <w:rPr>
                <w:rFonts w:ascii="Aptos Narrow" w:hAnsi="Aptos Narrow" w:cstheme="majorHAnsi"/>
                <w:sz w:val="20"/>
                <w:szCs w:val="20"/>
                <w:lang w:val="lv-LV"/>
              </w:rPr>
            </w:pPr>
          </w:p>
          <w:p w14:paraId="2F56A9C0" w14:textId="77777777" w:rsidR="000268B6" w:rsidRPr="003B3EEB" w:rsidRDefault="000268B6" w:rsidP="00124819">
            <w:pPr>
              <w:ind w:right="111"/>
              <w:rPr>
                <w:rFonts w:ascii="Aptos Narrow" w:hAnsi="Aptos Narrow" w:cstheme="majorHAnsi"/>
                <w:sz w:val="20"/>
                <w:szCs w:val="20"/>
                <w:lang w:val="lv-LV"/>
              </w:rPr>
            </w:pPr>
          </w:p>
          <w:p w14:paraId="69C5D629" w14:textId="68731671" w:rsidR="000268B6" w:rsidRPr="003B3EEB" w:rsidRDefault="000268B6" w:rsidP="00124819">
            <w:pPr>
              <w:ind w:right="111"/>
              <w:rPr>
                <w:rFonts w:ascii="Aptos Narrow" w:eastAsia="Times New Roman" w:hAnsi="Aptos Narrow" w:cstheme="majorHAnsi"/>
                <w:sz w:val="20"/>
                <w:szCs w:val="20"/>
                <w:lang w:val="lv-LV"/>
              </w:rPr>
            </w:pPr>
            <w:r w:rsidRPr="003B3EEB">
              <w:rPr>
                <w:rFonts w:ascii="Aptos Narrow" w:hAnsi="Aptos Narrow" w:cstheme="majorHAnsi"/>
                <w:sz w:val="20"/>
                <w:szCs w:val="20"/>
                <w:lang w:val="lv-LV"/>
              </w:rPr>
              <w:t>2027.g. IV ceturksnis</w:t>
            </w:r>
            <w:r w:rsidR="00D71AD4">
              <w:rPr>
                <w:rFonts w:ascii="Aptos Narrow" w:hAnsi="Aptos Narrow" w:cstheme="majorHAnsi"/>
                <w:sz w:val="20"/>
                <w:szCs w:val="20"/>
                <w:lang w:val="lv-LV"/>
              </w:rPr>
              <w:t>***</w:t>
            </w:r>
          </w:p>
        </w:tc>
        <w:tc>
          <w:tcPr>
            <w:tcW w:w="1816" w:type="dxa"/>
            <w:shd w:val="clear" w:color="auto" w:fill="auto"/>
            <w:vAlign w:val="center"/>
          </w:tcPr>
          <w:p w14:paraId="65B5D17D" w14:textId="5C7987CC" w:rsidR="000268B6" w:rsidRPr="003B3EEB" w:rsidRDefault="000268B6"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eastAsia="lv-LV"/>
              </w:rPr>
              <w:t xml:space="preserve">Esošā </w:t>
            </w:r>
            <w:r w:rsidR="00B37851">
              <w:rPr>
                <w:rFonts w:ascii="Aptos Narrow" w:eastAsia="Times New Roman" w:hAnsi="Aptos Narrow" w:cstheme="majorHAnsi"/>
                <w:sz w:val="20"/>
                <w:szCs w:val="20"/>
                <w:lang w:val="lv-LV" w:eastAsia="lv-LV"/>
              </w:rPr>
              <w:t>ESF+</w:t>
            </w:r>
            <w:r w:rsidRPr="003B3EEB">
              <w:rPr>
                <w:rFonts w:ascii="Aptos Narrow" w:eastAsia="Times New Roman" w:hAnsi="Aptos Narrow" w:cstheme="majorHAnsi"/>
                <w:sz w:val="20"/>
                <w:szCs w:val="20"/>
                <w:lang w:val="lv-LV" w:eastAsia="lv-LV"/>
              </w:rPr>
              <w:t xml:space="preserve"> finansējuma ietvaros</w:t>
            </w:r>
            <w:r w:rsidRPr="003B3EEB">
              <w:rPr>
                <w:rFonts w:ascii="Aptos Narrow" w:eastAsia="Times New Roman" w:hAnsi="Aptos Narrow" w:cstheme="majorHAnsi"/>
                <w:sz w:val="20"/>
                <w:szCs w:val="20"/>
                <w:vertAlign w:val="superscript"/>
                <w:lang w:val="lv-LV" w:eastAsia="lv-LV"/>
              </w:rPr>
              <w:footnoteReference w:id="17"/>
            </w:r>
          </w:p>
        </w:tc>
        <w:tc>
          <w:tcPr>
            <w:tcW w:w="3406" w:type="dxa"/>
            <w:shd w:val="clear" w:color="auto" w:fill="auto"/>
          </w:tcPr>
          <w:p w14:paraId="369700DD" w14:textId="77777777" w:rsidR="000268B6" w:rsidRPr="003B3EEB" w:rsidRDefault="000268B6" w:rsidP="00124819">
            <w:pPr>
              <w:ind w:right="111"/>
              <w:rPr>
                <w:rFonts w:ascii="Aptos Narrow" w:hAnsi="Aptos Narrow" w:cstheme="majorHAnsi"/>
                <w:sz w:val="20"/>
                <w:szCs w:val="20"/>
                <w:lang w:val="lv-LV"/>
              </w:rPr>
            </w:pPr>
          </w:p>
          <w:p w14:paraId="23C7E4F3" w14:textId="77777777" w:rsidR="000268B6" w:rsidRPr="003B3EEB" w:rsidRDefault="000268B6" w:rsidP="00124819">
            <w:pPr>
              <w:ind w:right="111"/>
              <w:rPr>
                <w:rFonts w:ascii="Aptos Narrow" w:hAnsi="Aptos Narrow" w:cstheme="majorHAnsi"/>
                <w:sz w:val="20"/>
                <w:szCs w:val="20"/>
                <w:lang w:val="lv-LV"/>
              </w:rPr>
            </w:pPr>
          </w:p>
          <w:p w14:paraId="0B328626" w14:textId="34A02B7F" w:rsidR="000268B6" w:rsidRPr="003B3EEB" w:rsidRDefault="000268B6"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LM/</w:t>
            </w:r>
            <w:r>
              <w:rPr>
                <w:rFonts w:ascii="Aptos Narrow" w:hAnsi="Aptos Narrow" w:cstheme="majorHAnsi"/>
                <w:sz w:val="20"/>
                <w:szCs w:val="20"/>
                <w:lang w:val="lv-LV"/>
              </w:rPr>
              <w:t xml:space="preserve"> </w:t>
            </w:r>
            <w:r w:rsidRPr="003B3EEB">
              <w:rPr>
                <w:rFonts w:ascii="Aptos Narrow" w:eastAsia="Times New Roman" w:hAnsi="Aptos Narrow" w:cstheme="majorHAnsi"/>
                <w:sz w:val="20"/>
                <w:szCs w:val="20"/>
                <w:lang w:val="lv-LV"/>
              </w:rPr>
              <w:t xml:space="preserve">LBAS, LDDK, </w:t>
            </w:r>
            <w:r w:rsidR="00DB128F">
              <w:rPr>
                <w:rFonts w:ascii="Aptos Narrow" w:eastAsia="Times New Roman" w:hAnsi="Aptos Narrow" w:cstheme="majorHAnsi"/>
                <w:sz w:val="20"/>
                <w:szCs w:val="20"/>
                <w:lang w:val="lv-LV"/>
              </w:rPr>
              <w:t>DDVVI</w:t>
            </w:r>
          </w:p>
        </w:tc>
      </w:tr>
      <w:tr w:rsidR="00ED594A" w:rsidRPr="003B3EEB" w14:paraId="7870387E" w14:textId="77777777" w:rsidTr="00AC42AC">
        <w:trPr>
          <w:trHeight w:val="679"/>
        </w:trPr>
        <w:tc>
          <w:tcPr>
            <w:tcW w:w="1312" w:type="dxa"/>
            <w:vMerge w:val="restart"/>
            <w:shd w:val="clear" w:color="auto" w:fill="auto"/>
          </w:tcPr>
          <w:p w14:paraId="268EC55E" w14:textId="77777777" w:rsidR="00ED594A" w:rsidRPr="003B3EEB" w:rsidRDefault="00ED594A" w:rsidP="00124819">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2.2.3.2.</w:t>
            </w:r>
          </w:p>
          <w:p w14:paraId="1A784D2C" w14:textId="77777777" w:rsidR="00B12180" w:rsidRPr="003B3EEB" w:rsidRDefault="00B12180" w:rsidP="00124819">
            <w:pPr>
              <w:ind w:right="111"/>
              <w:rPr>
                <w:rFonts w:ascii="Aptos Narrow" w:eastAsia="Times New Roman" w:hAnsi="Aptos Narrow" w:cstheme="majorHAnsi"/>
                <w:sz w:val="20"/>
                <w:szCs w:val="20"/>
                <w:lang w:val="lv-LV" w:eastAsia="lv-LV"/>
              </w:rPr>
            </w:pPr>
          </w:p>
          <w:p w14:paraId="7E8D7478" w14:textId="77777777" w:rsidR="00B12180" w:rsidRPr="003B3EEB" w:rsidRDefault="00B12180" w:rsidP="00124819">
            <w:pPr>
              <w:ind w:right="111"/>
              <w:rPr>
                <w:rFonts w:ascii="Aptos Narrow" w:eastAsia="Times New Roman" w:hAnsi="Aptos Narrow" w:cstheme="majorHAnsi"/>
                <w:sz w:val="20"/>
                <w:szCs w:val="20"/>
                <w:lang w:val="lv-LV" w:eastAsia="lv-LV"/>
              </w:rPr>
            </w:pPr>
          </w:p>
          <w:p w14:paraId="5068C9F3" w14:textId="77777777" w:rsidR="00B12180" w:rsidRPr="003B3EEB" w:rsidRDefault="00B12180" w:rsidP="00124819">
            <w:pPr>
              <w:ind w:right="111"/>
              <w:rPr>
                <w:rFonts w:ascii="Aptos Narrow" w:eastAsia="Times New Roman" w:hAnsi="Aptos Narrow" w:cstheme="majorHAnsi"/>
                <w:sz w:val="20"/>
                <w:szCs w:val="20"/>
                <w:lang w:val="lv-LV" w:eastAsia="lv-LV"/>
              </w:rPr>
            </w:pPr>
          </w:p>
          <w:p w14:paraId="4C73B1C2" w14:textId="77777777" w:rsidR="00B12180" w:rsidRPr="003B3EEB" w:rsidRDefault="00B12180" w:rsidP="00124819">
            <w:pPr>
              <w:ind w:right="111"/>
              <w:rPr>
                <w:rFonts w:ascii="Aptos Narrow" w:eastAsia="Times New Roman" w:hAnsi="Aptos Narrow" w:cstheme="majorHAnsi"/>
                <w:sz w:val="20"/>
                <w:szCs w:val="20"/>
                <w:lang w:val="lv-LV" w:eastAsia="lv-LV"/>
              </w:rPr>
            </w:pPr>
          </w:p>
          <w:p w14:paraId="6F6441E1" w14:textId="69974CD1" w:rsidR="00ED594A" w:rsidRPr="003B3EEB" w:rsidRDefault="00ED594A" w:rsidP="00124819">
            <w:pPr>
              <w:ind w:right="111"/>
              <w:rPr>
                <w:rFonts w:ascii="Aptos Narrow" w:eastAsia="Times New Roman" w:hAnsi="Aptos Narrow" w:cstheme="majorHAnsi"/>
                <w:sz w:val="20"/>
                <w:szCs w:val="20"/>
                <w:lang w:val="lv-LV" w:eastAsia="lv-LV"/>
              </w:rPr>
            </w:pPr>
          </w:p>
        </w:tc>
        <w:tc>
          <w:tcPr>
            <w:tcW w:w="2910" w:type="dxa"/>
            <w:vMerge w:val="restart"/>
            <w:shd w:val="clear" w:color="auto" w:fill="auto"/>
          </w:tcPr>
          <w:p w14:paraId="7440523E" w14:textId="10175151" w:rsidR="00ED594A" w:rsidRPr="003B3EEB" w:rsidRDefault="00ED594A" w:rsidP="00124819">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Stimulējošu atbalsta mehānismu izstrāde senioru (pensijas vecumā) iekļaušanās darba tirgū atbalstam</w:t>
            </w:r>
          </w:p>
        </w:tc>
        <w:tc>
          <w:tcPr>
            <w:tcW w:w="2068" w:type="dxa"/>
            <w:gridSpan w:val="2"/>
            <w:vMerge w:val="restart"/>
            <w:shd w:val="clear" w:color="auto" w:fill="auto"/>
          </w:tcPr>
          <w:p w14:paraId="629FF7F4" w14:textId="62D43505" w:rsidR="00ED594A" w:rsidRPr="003B3EEB" w:rsidRDefault="00203C0C" w:rsidP="00124819">
            <w:pPr>
              <w:ind w:right="111"/>
              <w:rPr>
                <w:rFonts w:ascii="Aptos Narrow" w:eastAsia="Times New Roman" w:hAnsi="Aptos Narrow" w:cstheme="majorHAnsi"/>
                <w:color w:val="000000" w:themeColor="text1"/>
                <w:sz w:val="20"/>
                <w:szCs w:val="20"/>
                <w:lang w:val="lv-LV"/>
              </w:rPr>
            </w:pPr>
            <w:r>
              <w:rPr>
                <w:rFonts w:ascii="Aptos Narrow" w:eastAsia="Times New Roman" w:hAnsi="Aptos Narrow" w:cstheme="majorHAnsi"/>
                <w:sz w:val="20"/>
                <w:szCs w:val="20"/>
                <w:lang w:val="lv-LV" w:eastAsia="lv-LV"/>
              </w:rPr>
              <w:t>Izstrādāti a</w:t>
            </w:r>
            <w:r w:rsidR="00ED594A" w:rsidRPr="003B3EEB">
              <w:rPr>
                <w:rFonts w:ascii="Aptos Narrow" w:eastAsia="Times New Roman" w:hAnsi="Aptos Narrow" w:cstheme="majorHAnsi"/>
                <w:sz w:val="20"/>
                <w:szCs w:val="20"/>
                <w:lang w:val="lv-LV" w:eastAsia="lv-LV"/>
              </w:rPr>
              <w:t>tbalsta mehānismi senioriem (atbalsts senioru mūžizglītībai, atbalsts darba uzdevumu veikšanā nepieciešamo rīku un tehnoloģiju apguvei kopā ar darba vides pielāgojumiem)</w:t>
            </w:r>
            <w:r>
              <w:rPr>
                <w:rFonts w:ascii="Aptos Narrow" w:eastAsia="Times New Roman" w:hAnsi="Aptos Narrow" w:cstheme="majorHAnsi"/>
                <w:sz w:val="20"/>
                <w:szCs w:val="20"/>
                <w:lang w:val="lv-LV" w:eastAsia="lv-LV"/>
              </w:rPr>
              <w:t xml:space="preserve"> (skaits)</w:t>
            </w:r>
          </w:p>
        </w:tc>
        <w:tc>
          <w:tcPr>
            <w:tcW w:w="2066" w:type="dxa"/>
            <w:shd w:val="clear" w:color="auto" w:fill="auto"/>
            <w:vAlign w:val="center"/>
          </w:tcPr>
          <w:p w14:paraId="2DF826FB" w14:textId="40BFF894" w:rsidR="00ED594A" w:rsidRPr="003B3EEB" w:rsidRDefault="00ED594A"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eastAsia="lv-LV"/>
              </w:rPr>
              <w:t>Vairāk nekā 2</w:t>
            </w:r>
          </w:p>
        </w:tc>
        <w:tc>
          <w:tcPr>
            <w:tcW w:w="1868" w:type="dxa"/>
            <w:shd w:val="clear" w:color="auto" w:fill="auto"/>
          </w:tcPr>
          <w:p w14:paraId="23FC2EC5" w14:textId="50B460C2" w:rsidR="00ED594A" w:rsidRPr="003B3EEB" w:rsidRDefault="007D0F0B" w:rsidP="00124819">
            <w:pPr>
              <w:ind w:right="111"/>
              <w:rPr>
                <w:rFonts w:ascii="Aptos Narrow" w:eastAsia="Times New Roman" w:hAnsi="Aptos Narrow" w:cstheme="majorHAnsi"/>
                <w:sz w:val="20"/>
                <w:szCs w:val="20"/>
                <w:lang w:val="lv-LV"/>
              </w:rPr>
            </w:pPr>
            <w:r w:rsidRPr="003B3EEB">
              <w:rPr>
                <w:rFonts w:ascii="Aptos Narrow" w:hAnsi="Aptos Narrow" w:cstheme="majorHAnsi"/>
                <w:sz w:val="20"/>
                <w:szCs w:val="20"/>
                <w:lang w:val="lv-LV"/>
              </w:rPr>
              <w:t xml:space="preserve">2025.g. </w:t>
            </w:r>
            <w:r w:rsidR="00ED594A" w:rsidRPr="003B3EEB">
              <w:rPr>
                <w:rFonts w:ascii="Aptos Narrow" w:hAnsi="Aptos Narrow" w:cstheme="majorHAnsi"/>
                <w:sz w:val="20"/>
                <w:szCs w:val="20"/>
                <w:lang w:val="lv-LV"/>
              </w:rPr>
              <w:t>IV ceturksnis</w:t>
            </w:r>
          </w:p>
        </w:tc>
        <w:tc>
          <w:tcPr>
            <w:tcW w:w="1816" w:type="dxa"/>
            <w:vMerge w:val="restart"/>
            <w:shd w:val="clear" w:color="auto" w:fill="auto"/>
            <w:vAlign w:val="center"/>
          </w:tcPr>
          <w:p w14:paraId="1C9B0F44" w14:textId="10E280F2" w:rsidR="00ED594A" w:rsidRPr="003B3EEB" w:rsidRDefault="00ED594A" w:rsidP="00124819">
            <w:pPr>
              <w:ind w:right="111"/>
              <w:rPr>
                <w:rFonts w:ascii="Aptos Narrow" w:eastAsia="Times New Roman" w:hAnsi="Aptos Narrow" w:cstheme="majorHAnsi"/>
                <w:color w:val="414142"/>
                <w:sz w:val="20"/>
                <w:szCs w:val="20"/>
                <w:lang w:val="lv-LV"/>
              </w:rPr>
            </w:pPr>
            <w:r w:rsidRPr="003B3EEB">
              <w:rPr>
                <w:rFonts w:ascii="Aptos Narrow" w:hAnsi="Aptos Narrow" w:cstheme="majorHAnsi"/>
                <w:sz w:val="20"/>
                <w:szCs w:val="20"/>
                <w:shd w:val="clear" w:color="auto" w:fill="FFFFFF"/>
                <w:lang w:val="lv-LV"/>
              </w:rPr>
              <w:t>Esošo valsts budžeta līdzekļu ietvaros</w:t>
            </w:r>
          </w:p>
        </w:tc>
        <w:tc>
          <w:tcPr>
            <w:tcW w:w="3406" w:type="dxa"/>
            <w:vMerge w:val="restart"/>
            <w:shd w:val="clear" w:color="auto" w:fill="auto"/>
          </w:tcPr>
          <w:p w14:paraId="45ABFF8B" w14:textId="77777777" w:rsidR="008337BD" w:rsidRPr="003B3EEB" w:rsidRDefault="008337BD" w:rsidP="00124819">
            <w:pPr>
              <w:ind w:right="111"/>
              <w:rPr>
                <w:rFonts w:ascii="Aptos Narrow" w:hAnsi="Aptos Narrow" w:cstheme="majorHAnsi"/>
                <w:sz w:val="20"/>
                <w:szCs w:val="20"/>
                <w:lang w:val="lv-LV"/>
              </w:rPr>
            </w:pPr>
          </w:p>
          <w:p w14:paraId="64FCB2FC" w14:textId="77777777" w:rsidR="008337BD" w:rsidRPr="003B3EEB" w:rsidRDefault="008337BD" w:rsidP="00124819">
            <w:pPr>
              <w:ind w:right="111"/>
              <w:rPr>
                <w:rFonts w:ascii="Aptos Narrow" w:hAnsi="Aptos Narrow" w:cstheme="majorHAnsi"/>
                <w:sz w:val="20"/>
                <w:szCs w:val="20"/>
                <w:lang w:val="lv-LV"/>
              </w:rPr>
            </w:pPr>
          </w:p>
          <w:p w14:paraId="289B6742" w14:textId="77777777" w:rsidR="008337BD" w:rsidRPr="003B3EEB" w:rsidRDefault="008337BD" w:rsidP="00124819">
            <w:pPr>
              <w:ind w:right="111"/>
              <w:rPr>
                <w:rFonts w:ascii="Aptos Narrow" w:hAnsi="Aptos Narrow" w:cstheme="majorHAnsi"/>
                <w:sz w:val="20"/>
                <w:szCs w:val="20"/>
                <w:lang w:val="lv-LV"/>
              </w:rPr>
            </w:pPr>
          </w:p>
          <w:p w14:paraId="03A55310" w14:textId="7B8138B2" w:rsidR="00ED594A" w:rsidRPr="003B3EEB" w:rsidRDefault="00ED594A"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LM/</w:t>
            </w:r>
            <w:r w:rsidR="002F6082">
              <w:rPr>
                <w:rFonts w:ascii="Aptos Narrow" w:hAnsi="Aptos Narrow" w:cstheme="majorHAnsi"/>
                <w:sz w:val="20"/>
                <w:szCs w:val="20"/>
                <w:lang w:val="lv-LV"/>
              </w:rPr>
              <w:t xml:space="preserve"> </w:t>
            </w:r>
            <w:r w:rsidRPr="003B3EEB">
              <w:rPr>
                <w:rFonts w:ascii="Aptos Narrow" w:hAnsi="Aptos Narrow" w:cstheme="majorHAnsi"/>
                <w:sz w:val="20"/>
                <w:szCs w:val="20"/>
                <w:lang w:val="lv-LV"/>
              </w:rPr>
              <w:t>EM</w:t>
            </w:r>
          </w:p>
        </w:tc>
      </w:tr>
      <w:tr w:rsidR="00ED594A" w:rsidRPr="003B3EEB" w14:paraId="7F75158D" w14:textId="77777777" w:rsidTr="6F7F87BB">
        <w:trPr>
          <w:trHeight w:val="564"/>
        </w:trPr>
        <w:tc>
          <w:tcPr>
            <w:tcW w:w="1312" w:type="dxa"/>
            <w:vMerge/>
          </w:tcPr>
          <w:p w14:paraId="1537E063" w14:textId="77777777" w:rsidR="00ED594A" w:rsidRPr="003B3EEB" w:rsidRDefault="00ED594A" w:rsidP="00B55AF5">
            <w:pPr>
              <w:ind w:right="111"/>
              <w:rPr>
                <w:rFonts w:ascii="Aptos Narrow" w:eastAsia="Times New Roman" w:hAnsi="Aptos Narrow" w:cstheme="majorHAnsi"/>
                <w:sz w:val="20"/>
                <w:szCs w:val="20"/>
                <w:lang w:val="lv-LV" w:eastAsia="lv-LV"/>
              </w:rPr>
            </w:pPr>
          </w:p>
        </w:tc>
        <w:tc>
          <w:tcPr>
            <w:tcW w:w="2910" w:type="dxa"/>
            <w:vMerge/>
          </w:tcPr>
          <w:p w14:paraId="1BA80158" w14:textId="77777777" w:rsidR="00ED594A" w:rsidRPr="003B3EEB" w:rsidRDefault="00ED594A" w:rsidP="00B55AF5">
            <w:pPr>
              <w:ind w:right="111"/>
              <w:rPr>
                <w:rFonts w:ascii="Aptos Narrow" w:eastAsia="Times New Roman" w:hAnsi="Aptos Narrow" w:cstheme="majorHAnsi"/>
                <w:sz w:val="20"/>
                <w:szCs w:val="20"/>
                <w:lang w:val="lv-LV" w:eastAsia="lv-LV"/>
              </w:rPr>
            </w:pPr>
          </w:p>
        </w:tc>
        <w:tc>
          <w:tcPr>
            <w:tcW w:w="2068" w:type="dxa"/>
            <w:gridSpan w:val="2"/>
            <w:vMerge/>
          </w:tcPr>
          <w:p w14:paraId="17485C78" w14:textId="77777777" w:rsidR="00ED594A" w:rsidRPr="003B3EEB" w:rsidRDefault="00ED594A" w:rsidP="00B55AF5">
            <w:pPr>
              <w:ind w:right="111"/>
              <w:rPr>
                <w:rFonts w:ascii="Aptos Narrow" w:eastAsia="Times New Roman" w:hAnsi="Aptos Narrow" w:cstheme="majorHAnsi"/>
                <w:color w:val="000000" w:themeColor="text1"/>
                <w:sz w:val="20"/>
                <w:szCs w:val="20"/>
                <w:lang w:val="lv-LV"/>
              </w:rPr>
            </w:pPr>
          </w:p>
        </w:tc>
        <w:tc>
          <w:tcPr>
            <w:tcW w:w="2066" w:type="dxa"/>
            <w:shd w:val="clear" w:color="auto" w:fill="auto"/>
            <w:vAlign w:val="center"/>
          </w:tcPr>
          <w:p w14:paraId="4E1036B8" w14:textId="4D06D0C8" w:rsidR="00ED594A" w:rsidRPr="003B3EEB" w:rsidRDefault="00ED594A"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eastAsia="lv-LV"/>
              </w:rPr>
              <w:t>Vairāk nekā 2</w:t>
            </w:r>
          </w:p>
        </w:tc>
        <w:tc>
          <w:tcPr>
            <w:tcW w:w="1868" w:type="dxa"/>
            <w:shd w:val="clear" w:color="auto" w:fill="auto"/>
          </w:tcPr>
          <w:p w14:paraId="5F10037D" w14:textId="5E20BC7F" w:rsidR="00ED594A" w:rsidRPr="003B3EEB" w:rsidRDefault="00ED594A" w:rsidP="00124819">
            <w:pPr>
              <w:ind w:right="111"/>
              <w:rPr>
                <w:rFonts w:ascii="Aptos Narrow" w:eastAsia="Times New Roman" w:hAnsi="Aptos Narrow" w:cstheme="majorHAnsi"/>
                <w:sz w:val="20"/>
                <w:szCs w:val="20"/>
                <w:lang w:val="lv-LV"/>
              </w:rPr>
            </w:pPr>
            <w:r w:rsidRPr="003B3EEB">
              <w:rPr>
                <w:rFonts w:ascii="Aptos Narrow" w:hAnsi="Aptos Narrow" w:cstheme="majorHAnsi"/>
                <w:sz w:val="20"/>
                <w:szCs w:val="20"/>
                <w:lang w:val="lv-LV"/>
              </w:rPr>
              <w:t>2026.g. IV ceturksnis</w:t>
            </w:r>
          </w:p>
        </w:tc>
        <w:tc>
          <w:tcPr>
            <w:tcW w:w="1816" w:type="dxa"/>
            <w:vMerge/>
            <w:vAlign w:val="center"/>
          </w:tcPr>
          <w:p w14:paraId="0462B9AA" w14:textId="26DEFC54" w:rsidR="00ED594A" w:rsidRPr="003B3EEB" w:rsidRDefault="00ED594A" w:rsidP="00B55AF5">
            <w:pPr>
              <w:ind w:right="111"/>
              <w:jc w:val="center"/>
              <w:rPr>
                <w:rFonts w:ascii="Aptos Narrow" w:eastAsia="Times New Roman" w:hAnsi="Aptos Narrow" w:cstheme="majorHAnsi"/>
                <w:color w:val="414142"/>
                <w:sz w:val="20"/>
                <w:szCs w:val="20"/>
                <w:lang w:val="lv-LV"/>
              </w:rPr>
            </w:pPr>
          </w:p>
        </w:tc>
        <w:tc>
          <w:tcPr>
            <w:tcW w:w="3406" w:type="dxa"/>
            <w:vMerge/>
          </w:tcPr>
          <w:p w14:paraId="5A796DC5" w14:textId="77777777" w:rsidR="00ED594A" w:rsidRPr="003B3EEB" w:rsidRDefault="00ED594A" w:rsidP="00B55AF5">
            <w:pPr>
              <w:ind w:right="111"/>
              <w:rPr>
                <w:rFonts w:ascii="Aptos Narrow" w:hAnsi="Aptos Narrow" w:cstheme="majorHAnsi"/>
                <w:sz w:val="20"/>
                <w:szCs w:val="20"/>
                <w:lang w:val="lv-LV"/>
              </w:rPr>
            </w:pPr>
          </w:p>
        </w:tc>
      </w:tr>
      <w:tr w:rsidR="00ED594A" w:rsidRPr="003B3EEB" w14:paraId="3C98AD57" w14:textId="77777777" w:rsidTr="00AC42AC">
        <w:trPr>
          <w:trHeight w:val="1392"/>
        </w:trPr>
        <w:tc>
          <w:tcPr>
            <w:tcW w:w="1312" w:type="dxa"/>
            <w:vMerge/>
            <w:shd w:val="clear" w:color="auto" w:fill="auto"/>
          </w:tcPr>
          <w:p w14:paraId="49C8AD25" w14:textId="77777777" w:rsidR="00ED594A" w:rsidRPr="003B3EEB" w:rsidRDefault="00ED594A" w:rsidP="00B55AF5">
            <w:pPr>
              <w:ind w:right="111"/>
              <w:rPr>
                <w:rFonts w:ascii="Aptos Narrow" w:eastAsia="Times New Roman" w:hAnsi="Aptos Narrow" w:cstheme="majorHAnsi"/>
                <w:sz w:val="20"/>
                <w:szCs w:val="20"/>
                <w:lang w:val="lv-LV" w:eastAsia="lv-LV"/>
              </w:rPr>
            </w:pPr>
          </w:p>
        </w:tc>
        <w:tc>
          <w:tcPr>
            <w:tcW w:w="2910" w:type="dxa"/>
            <w:vMerge/>
            <w:shd w:val="clear" w:color="auto" w:fill="auto"/>
          </w:tcPr>
          <w:p w14:paraId="32A74613" w14:textId="77777777" w:rsidR="00ED594A" w:rsidRPr="003B3EEB" w:rsidRDefault="00ED594A" w:rsidP="00B55AF5">
            <w:pPr>
              <w:ind w:right="111"/>
              <w:rPr>
                <w:rFonts w:ascii="Aptos Narrow" w:eastAsia="Times New Roman" w:hAnsi="Aptos Narrow" w:cstheme="majorHAnsi"/>
                <w:sz w:val="20"/>
                <w:szCs w:val="20"/>
                <w:lang w:val="lv-LV" w:eastAsia="lv-LV"/>
              </w:rPr>
            </w:pPr>
          </w:p>
        </w:tc>
        <w:tc>
          <w:tcPr>
            <w:tcW w:w="2068" w:type="dxa"/>
            <w:gridSpan w:val="2"/>
            <w:vMerge/>
            <w:shd w:val="clear" w:color="auto" w:fill="auto"/>
          </w:tcPr>
          <w:p w14:paraId="56381461" w14:textId="77777777" w:rsidR="00ED594A" w:rsidRPr="003B3EEB" w:rsidRDefault="00ED594A" w:rsidP="00B55AF5">
            <w:pPr>
              <w:ind w:right="111"/>
              <w:rPr>
                <w:rFonts w:ascii="Aptos Narrow" w:eastAsia="Times New Roman" w:hAnsi="Aptos Narrow" w:cstheme="majorHAnsi"/>
                <w:color w:val="000000" w:themeColor="text1"/>
                <w:sz w:val="20"/>
                <w:szCs w:val="20"/>
                <w:lang w:val="lv-LV"/>
              </w:rPr>
            </w:pPr>
          </w:p>
        </w:tc>
        <w:tc>
          <w:tcPr>
            <w:tcW w:w="2066" w:type="dxa"/>
            <w:shd w:val="clear" w:color="auto" w:fill="auto"/>
            <w:vAlign w:val="center"/>
          </w:tcPr>
          <w:p w14:paraId="4072A009" w14:textId="6D63C5E8" w:rsidR="00ED594A" w:rsidRPr="003B3EEB" w:rsidRDefault="00ED594A"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eastAsia="lv-LV"/>
              </w:rPr>
              <w:t>Vairāk nekā 2</w:t>
            </w:r>
          </w:p>
        </w:tc>
        <w:tc>
          <w:tcPr>
            <w:tcW w:w="1868" w:type="dxa"/>
            <w:shd w:val="clear" w:color="auto" w:fill="auto"/>
          </w:tcPr>
          <w:p w14:paraId="787F8A54" w14:textId="77777777" w:rsidR="007D0F0B" w:rsidRDefault="007D0F0B" w:rsidP="00124819">
            <w:pPr>
              <w:ind w:right="111"/>
              <w:rPr>
                <w:rFonts w:ascii="Aptos Narrow" w:hAnsi="Aptos Narrow" w:cstheme="majorHAnsi"/>
                <w:sz w:val="20"/>
                <w:szCs w:val="20"/>
                <w:lang w:val="lv-LV"/>
              </w:rPr>
            </w:pPr>
          </w:p>
          <w:p w14:paraId="00306BDD" w14:textId="77777777" w:rsidR="007D0F0B" w:rsidRDefault="007D0F0B" w:rsidP="00124819">
            <w:pPr>
              <w:ind w:right="111"/>
              <w:rPr>
                <w:rFonts w:ascii="Aptos Narrow" w:hAnsi="Aptos Narrow" w:cstheme="majorHAnsi"/>
                <w:sz w:val="20"/>
                <w:szCs w:val="20"/>
                <w:lang w:val="lv-LV"/>
              </w:rPr>
            </w:pPr>
          </w:p>
          <w:p w14:paraId="08724819" w14:textId="1B8CB60A" w:rsidR="00ED594A" w:rsidRPr="003B3EEB" w:rsidRDefault="00ED594A" w:rsidP="00124819">
            <w:pPr>
              <w:ind w:right="111"/>
              <w:rPr>
                <w:rFonts w:ascii="Aptos Narrow" w:eastAsia="Times New Roman" w:hAnsi="Aptos Narrow" w:cstheme="majorHAnsi"/>
                <w:sz w:val="20"/>
                <w:szCs w:val="20"/>
                <w:lang w:val="lv-LV"/>
              </w:rPr>
            </w:pPr>
            <w:r w:rsidRPr="003B3EEB">
              <w:rPr>
                <w:rFonts w:ascii="Aptos Narrow" w:hAnsi="Aptos Narrow" w:cstheme="majorHAnsi"/>
                <w:sz w:val="20"/>
                <w:szCs w:val="20"/>
                <w:lang w:val="lv-LV"/>
              </w:rPr>
              <w:t>2027.g. IV ceturksnis</w:t>
            </w:r>
          </w:p>
        </w:tc>
        <w:tc>
          <w:tcPr>
            <w:tcW w:w="1816" w:type="dxa"/>
            <w:vMerge/>
            <w:shd w:val="clear" w:color="auto" w:fill="auto"/>
            <w:vAlign w:val="center"/>
          </w:tcPr>
          <w:p w14:paraId="23449DDB" w14:textId="4F0BF678" w:rsidR="00ED594A" w:rsidRPr="003B3EEB" w:rsidRDefault="00ED594A" w:rsidP="00B55AF5">
            <w:pPr>
              <w:ind w:right="111"/>
              <w:jc w:val="center"/>
              <w:rPr>
                <w:rFonts w:ascii="Aptos Narrow" w:eastAsia="Times New Roman" w:hAnsi="Aptos Narrow" w:cstheme="majorHAnsi"/>
                <w:color w:val="414142"/>
                <w:sz w:val="20"/>
                <w:szCs w:val="20"/>
                <w:lang w:val="lv-LV"/>
              </w:rPr>
            </w:pPr>
          </w:p>
        </w:tc>
        <w:tc>
          <w:tcPr>
            <w:tcW w:w="3406" w:type="dxa"/>
            <w:vMerge/>
            <w:shd w:val="clear" w:color="auto" w:fill="auto"/>
          </w:tcPr>
          <w:p w14:paraId="1A68ABEF" w14:textId="77777777" w:rsidR="00ED594A" w:rsidRPr="003B3EEB" w:rsidRDefault="00ED594A" w:rsidP="00B55AF5">
            <w:pPr>
              <w:ind w:right="111"/>
              <w:rPr>
                <w:rFonts w:ascii="Aptos Narrow" w:hAnsi="Aptos Narrow" w:cstheme="majorHAnsi"/>
                <w:sz w:val="20"/>
                <w:szCs w:val="20"/>
                <w:lang w:val="lv-LV"/>
              </w:rPr>
            </w:pPr>
          </w:p>
        </w:tc>
      </w:tr>
    </w:tbl>
    <w:p w14:paraId="611EE07C" w14:textId="77777777" w:rsidR="000C6703" w:rsidRPr="003B3EEB" w:rsidRDefault="000C6703" w:rsidP="00B55AF5">
      <w:pPr>
        <w:spacing w:before="60" w:after="60" w:line="240" w:lineRule="auto"/>
        <w:ind w:right="111"/>
        <w:textAlignment w:val="baseline"/>
        <w:rPr>
          <w:rStyle w:val="normaltextrun"/>
          <w:rFonts w:ascii="Aptos Narrow" w:eastAsia="Times New Roman" w:hAnsi="Aptos Narrow" w:cstheme="majorHAnsi"/>
          <w:i/>
          <w:sz w:val="20"/>
          <w:szCs w:val="20"/>
          <w:lang w:val="lv-LV"/>
        </w:rPr>
      </w:pPr>
      <w:r w:rsidRPr="003B3EEB">
        <w:rPr>
          <w:rFonts w:ascii="Aptos Narrow" w:eastAsia="Times New Roman" w:hAnsi="Aptos Narrow" w:cstheme="majorHAnsi"/>
          <w:i/>
          <w:sz w:val="20"/>
          <w:szCs w:val="20"/>
          <w:lang w:val="lv-LV"/>
        </w:rPr>
        <w:t>* Aktivitātes īstenošanas apjoms tieši atkarīgs no pieejamā valsts budžeta finansējuma. </w:t>
      </w:r>
    </w:p>
    <w:p w14:paraId="18739786" w14:textId="657016CF" w:rsidR="00A162CA" w:rsidRDefault="000C6703" w:rsidP="00620C04">
      <w:pPr>
        <w:spacing w:before="60" w:after="60" w:line="240" w:lineRule="auto"/>
        <w:ind w:right="111"/>
        <w:jc w:val="both"/>
        <w:rPr>
          <w:rStyle w:val="normaltextrun"/>
          <w:rFonts w:ascii="Aptos Narrow" w:hAnsi="Aptos Narrow" w:cstheme="majorHAnsi"/>
          <w:i/>
          <w:sz w:val="20"/>
          <w:szCs w:val="20"/>
          <w:lang w:val="lv-LV"/>
        </w:rPr>
      </w:pPr>
      <w:r w:rsidRPr="003B3EEB">
        <w:rPr>
          <w:rStyle w:val="normaltextrun"/>
          <w:rFonts w:ascii="Aptos Narrow" w:hAnsi="Aptos Narrow" w:cstheme="majorHAnsi"/>
          <w:i/>
          <w:sz w:val="20"/>
          <w:szCs w:val="20"/>
          <w:lang w:val="lv-LV"/>
        </w:rPr>
        <w:t xml:space="preserve">**Finansējums piešķirams </w:t>
      </w:r>
      <w:r w:rsidR="00341293">
        <w:rPr>
          <w:rStyle w:val="normaltextrun"/>
          <w:rFonts w:ascii="Aptos Narrow" w:hAnsi="Aptos Narrow" w:cstheme="majorHAnsi"/>
          <w:i/>
          <w:sz w:val="20"/>
          <w:szCs w:val="20"/>
          <w:lang w:val="lv-LV"/>
        </w:rPr>
        <w:t>IZM</w:t>
      </w:r>
      <w:r w:rsidRPr="003B3EEB">
        <w:rPr>
          <w:rStyle w:val="normaltextrun"/>
          <w:rFonts w:ascii="Aptos Narrow" w:hAnsi="Aptos Narrow" w:cstheme="majorHAnsi"/>
          <w:i/>
          <w:sz w:val="20"/>
          <w:szCs w:val="20"/>
          <w:lang w:val="lv-LV"/>
        </w:rPr>
        <w:t xml:space="preserve">. Aktivitātes īstenošanas apjoms galvenokārt atkarīgs no pieejamā valsts budžeta finansējuma. Ja aktivitātēm netiks piešķirts nepieciešamais budžets, plānotās formālās izglītības un </w:t>
      </w:r>
      <w:r w:rsidR="00A45CED" w:rsidRPr="003B3EEB">
        <w:rPr>
          <w:rStyle w:val="normaltextrun"/>
          <w:rFonts w:ascii="Aptos Narrow" w:hAnsi="Aptos Narrow" w:cstheme="majorHAnsi"/>
          <w:i/>
          <w:sz w:val="20"/>
          <w:szCs w:val="20"/>
          <w:lang w:val="lv-LV"/>
        </w:rPr>
        <w:t>STEAM</w:t>
      </w:r>
      <w:r w:rsidRPr="003B3EEB">
        <w:rPr>
          <w:rStyle w:val="normaltextrun"/>
          <w:rFonts w:ascii="Aptos Narrow" w:hAnsi="Aptos Narrow" w:cstheme="majorHAnsi"/>
          <w:i/>
          <w:sz w:val="20"/>
          <w:szCs w:val="20"/>
          <w:lang w:val="lv-LV"/>
        </w:rPr>
        <w:t xml:space="preserve"> prasmes veicināšanas aktivitātes, to skaits, apjoms un sasniedzamais rezultatīvais rādītājs tiks precizēts Cilvēkkapitāla attīstības padomes ietvaros.</w:t>
      </w:r>
    </w:p>
    <w:p w14:paraId="4958704E" w14:textId="44F35A13" w:rsidR="00D71AD4" w:rsidRPr="00D71AD4" w:rsidRDefault="00D71AD4" w:rsidP="00620C04">
      <w:pPr>
        <w:spacing w:before="60" w:after="60" w:line="240" w:lineRule="auto"/>
        <w:ind w:right="111"/>
        <w:jc w:val="both"/>
        <w:rPr>
          <w:rFonts w:ascii="Aptos Narrow" w:eastAsia="Times New Roman" w:hAnsi="Aptos Narrow" w:cstheme="majorHAnsi"/>
          <w:i/>
          <w:sz w:val="20"/>
          <w:szCs w:val="20"/>
          <w:lang w:val="lv-LV"/>
        </w:rPr>
      </w:pPr>
      <w:r w:rsidRPr="005432CC">
        <w:rPr>
          <w:rStyle w:val="normaltextrun"/>
          <w:rFonts w:ascii="Aptos Narrow" w:hAnsi="Aptos Narrow" w:cstheme="majorHAnsi"/>
          <w:iCs/>
          <w:sz w:val="20"/>
          <w:szCs w:val="20"/>
          <w:lang w:val="lv-LV"/>
        </w:rPr>
        <w:t>***</w:t>
      </w:r>
      <w:r w:rsidRPr="00AC42AC">
        <w:rPr>
          <w:rStyle w:val="normaltextrun"/>
          <w:rFonts w:ascii="Aptos Narrow" w:hAnsi="Aptos Narrow" w:cstheme="majorHAnsi"/>
          <w:i/>
          <w:sz w:val="20"/>
          <w:szCs w:val="20"/>
          <w:lang w:val="lv-LV"/>
        </w:rPr>
        <w:t xml:space="preserve"> Pasākuma izpilde uzsāksies Cilvēkkapitāla attīstības stratēģijas 2024.-2027. gadam realizācijas periodā ar izpildes termiņu, kas pārsniedz ietverto laika rāmi.</w:t>
      </w:r>
    </w:p>
    <w:p w14:paraId="033681CA" w14:textId="77777777" w:rsidR="007937CF" w:rsidRPr="00D101EB" w:rsidRDefault="007937CF" w:rsidP="000266A8">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center"/>
        <w:rPr>
          <w:rFonts w:ascii="Aptos Narrow" w:eastAsia="Verdana" w:hAnsi="Aptos Narrow" w:cstheme="majorHAnsi"/>
          <w:b/>
          <w:i/>
          <w:sz w:val="10"/>
          <w:szCs w:val="10"/>
          <w:u w:val="single"/>
          <w:lang w:val="lv-LV"/>
        </w:rPr>
      </w:pPr>
    </w:p>
    <w:p w14:paraId="1941B49C" w14:textId="3546CE05" w:rsidR="000266A8" w:rsidRDefault="004611D8" w:rsidP="00135692">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center"/>
        <w:rPr>
          <w:rFonts w:ascii="Aptos Narrow" w:eastAsia="Verdana" w:hAnsi="Aptos Narrow" w:cstheme="majorHAnsi"/>
          <w:b/>
          <w:bCs/>
          <w:i/>
          <w:iCs/>
          <w:sz w:val="24"/>
          <w:szCs w:val="24"/>
          <w:u w:val="single"/>
          <w:lang w:val="lv-LV"/>
        </w:rPr>
      </w:pPr>
      <w:r>
        <w:rPr>
          <w:rFonts w:ascii="Aptos Narrow" w:eastAsia="Verdana" w:hAnsi="Aptos Narrow" w:cstheme="majorHAnsi"/>
          <w:b/>
          <w:bCs/>
          <w:i/>
          <w:iCs/>
          <w:sz w:val="24"/>
          <w:szCs w:val="24"/>
          <w:u w:val="single"/>
          <w:lang w:val="lv-LV"/>
        </w:rPr>
        <w:t>Virzītie p</w:t>
      </w:r>
      <w:r w:rsidR="000F4D3A" w:rsidRPr="000F4D3A">
        <w:rPr>
          <w:rFonts w:ascii="Aptos Narrow" w:eastAsia="Verdana" w:hAnsi="Aptos Narrow" w:cstheme="majorHAnsi"/>
          <w:b/>
          <w:bCs/>
          <w:i/>
          <w:iCs/>
          <w:sz w:val="24"/>
          <w:szCs w:val="24"/>
          <w:u w:val="single"/>
          <w:lang w:val="lv-LV"/>
        </w:rPr>
        <w:t>riekšlikum</w:t>
      </w:r>
      <w:r w:rsidR="000F4D3A">
        <w:rPr>
          <w:rFonts w:ascii="Aptos Narrow" w:eastAsia="Verdana" w:hAnsi="Aptos Narrow" w:cstheme="majorHAnsi"/>
          <w:b/>
          <w:bCs/>
          <w:i/>
          <w:iCs/>
          <w:sz w:val="24"/>
          <w:szCs w:val="24"/>
          <w:u w:val="single"/>
          <w:lang w:val="lv-LV"/>
        </w:rPr>
        <w:t>i</w:t>
      </w:r>
      <w:r w:rsidR="000F4D3A" w:rsidRPr="000F4D3A">
        <w:rPr>
          <w:rFonts w:ascii="Aptos Narrow" w:eastAsia="Verdana" w:hAnsi="Aptos Narrow" w:cstheme="majorHAnsi"/>
          <w:b/>
          <w:bCs/>
          <w:i/>
          <w:iCs/>
          <w:sz w:val="24"/>
          <w:szCs w:val="24"/>
          <w:u w:val="single"/>
          <w:lang w:val="lv-LV"/>
        </w:rPr>
        <w:t xml:space="preserve"> Nodokļu politikas pilnveidošanas koordinēšanas grupā</w:t>
      </w:r>
    </w:p>
    <w:p w14:paraId="68E5C1CA" w14:textId="77777777" w:rsidR="000266A8" w:rsidRPr="00D101EB" w:rsidRDefault="000266A8" w:rsidP="00620C04">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center"/>
        <w:rPr>
          <w:rFonts w:ascii="Aptos Narrow" w:eastAsia="Verdana" w:hAnsi="Aptos Narrow" w:cstheme="majorHAnsi"/>
          <w:b/>
          <w:bCs/>
          <w:i/>
          <w:iCs/>
          <w:sz w:val="10"/>
          <w:szCs w:val="10"/>
          <w:u w:val="single"/>
          <w:lang w:val="lv-LV"/>
        </w:rPr>
      </w:pPr>
    </w:p>
    <w:p w14:paraId="42D632F8" w14:textId="4DC30394" w:rsidR="00185487" w:rsidRDefault="00E97288" w:rsidP="00043F4F">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E97288">
        <w:rPr>
          <w:rFonts w:ascii="Aptos Narrow" w:eastAsia="Verdana" w:hAnsi="Aptos Narrow" w:cstheme="majorHAnsi"/>
          <w:i/>
          <w:iCs/>
          <w:sz w:val="24"/>
          <w:szCs w:val="24"/>
          <w:lang w:val="lv-LV"/>
        </w:rPr>
        <w:t>EM ir identificējusi un iesniegusi iespējamos priekšlikumus izmaiņām nodokļu regulējumā, piedāvājot sekojošus pasākumus</w:t>
      </w:r>
      <w:r>
        <w:rPr>
          <w:rFonts w:ascii="Aptos Narrow" w:eastAsia="Verdana" w:hAnsi="Aptos Narrow" w:cstheme="majorHAnsi"/>
          <w:i/>
          <w:iCs/>
          <w:sz w:val="24"/>
          <w:szCs w:val="24"/>
          <w:lang w:val="lv-LV"/>
        </w:rPr>
        <w:t xml:space="preserve"> t</w:t>
      </w:r>
      <w:r w:rsidR="00E857DD">
        <w:rPr>
          <w:rFonts w:ascii="Aptos Narrow" w:eastAsia="Verdana" w:hAnsi="Aptos Narrow" w:cstheme="majorHAnsi"/>
          <w:i/>
          <w:iCs/>
          <w:sz w:val="24"/>
          <w:szCs w:val="24"/>
          <w:lang w:val="lv-LV"/>
        </w:rPr>
        <w:t>urpmākai</w:t>
      </w:r>
      <w:r>
        <w:rPr>
          <w:rFonts w:ascii="Aptos Narrow" w:eastAsia="Verdana" w:hAnsi="Aptos Narrow" w:cstheme="majorHAnsi"/>
          <w:i/>
          <w:iCs/>
          <w:sz w:val="24"/>
          <w:szCs w:val="24"/>
          <w:lang w:val="lv-LV"/>
        </w:rPr>
        <w:t xml:space="preserve"> izvērtēšanai</w:t>
      </w:r>
      <w:r w:rsidRPr="00E97288">
        <w:rPr>
          <w:rFonts w:ascii="Aptos Narrow" w:eastAsia="Verdana" w:hAnsi="Aptos Narrow" w:cstheme="majorHAnsi"/>
          <w:i/>
          <w:iCs/>
          <w:sz w:val="24"/>
          <w:szCs w:val="24"/>
          <w:lang w:val="lv-LV"/>
        </w:rPr>
        <w:t>:</w:t>
      </w:r>
    </w:p>
    <w:p w14:paraId="0CDEFAC2" w14:textId="77777777" w:rsidR="000266A8" w:rsidRPr="00D101EB" w:rsidRDefault="000266A8" w:rsidP="00887F8B">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10"/>
          <w:szCs w:val="10"/>
          <w:lang w:val="lv-LV"/>
        </w:rPr>
      </w:pPr>
    </w:p>
    <w:p w14:paraId="5A4A62A9" w14:textId="77777777" w:rsidR="004678EA" w:rsidRDefault="00043F4F" w:rsidP="00805BD7">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00805BD7">
        <w:rPr>
          <w:rFonts w:ascii="Aptos Narrow" w:eastAsia="Verdana" w:hAnsi="Aptos Narrow" w:cstheme="majorHAnsi"/>
          <w:i/>
          <w:iCs/>
          <w:sz w:val="24"/>
          <w:szCs w:val="24"/>
          <w:lang w:val="lv-LV"/>
        </w:rPr>
        <w:t xml:space="preserve"> </w:t>
      </w:r>
      <w:r w:rsidR="00401727" w:rsidRPr="00401727">
        <w:rPr>
          <w:rFonts w:ascii="Aptos Narrow" w:eastAsia="Verdana" w:hAnsi="Aptos Narrow" w:cstheme="majorHAnsi"/>
          <w:i/>
          <w:iCs/>
          <w:sz w:val="24"/>
          <w:szCs w:val="24"/>
          <w:lang w:val="lv-LV"/>
        </w:rPr>
        <w:t>Iespējas darba devējiem segt stipendijas, nepiemērojot iedzīvotāju ienākuma nodokli, vienlaikus nodrošinot sociālo aizsardzību</w:t>
      </w:r>
      <w:r w:rsidR="004678EA">
        <w:rPr>
          <w:rFonts w:ascii="Aptos Narrow" w:eastAsia="Verdana" w:hAnsi="Aptos Narrow" w:cstheme="majorHAnsi"/>
          <w:i/>
          <w:iCs/>
          <w:sz w:val="24"/>
          <w:szCs w:val="24"/>
          <w:lang w:val="lv-LV"/>
        </w:rPr>
        <w:t xml:space="preserve">; </w:t>
      </w:r>
    </w:p>
    <w:p w14:paraId="1F76AB61" w14:textId="0CA86D25" w:rsidR="00805BD7" w:rsidRDefault="004678EA" w:rsidP="00805BD7">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366F37">
        <w:rPr>
          <w:rFonts w:ascii="Aptos Narrow" w:eastAsia="Verdana" w:hAnsi="Aptos Narrow" w:cstheme="majorHAnsi"/>
          <w:i/>
          <w:iCs/>
          <w:sz w:val="24"/>
          <w:szCs w:val="24"/>
          <w:lang w:val="lv-LV"/>
        </w:rPr>
        <w:t xml:space="preserve"> </w:t>
      </w:r>
      <w:r w:rsidR="00366F37" w:rsidRPr="00366F37">
        <w:rPr>
          <w:rFonts w:ascii="Aptos Narrow" w:eastAsia="Verdana" w:hAnsi="Aptos Narrow" w:cstheme="majorHAnsi"/>
          <w:i/>
          <w:iCs/>
          <w:sz w:val="24"/>
          <w:szCs w:val="24"/>
          <w:lang w:val="lv-LV"/>
        </w:rPr>
        <w:t>Sniegts finansiāls stimuls darba devējam investēt savu darbinieku mobilitātē caur darba koplīgumiem, neapliekot izdevumus par pārcelšanos ar IIN , precizējot IIN likuma normas par nosacījumiem attiecībā uz saimnieciskajos izdevumos iekļaujamiem darbinieku izdevumiem par starppilsētu sabiedrisko transportu</w:t>
      </w:r>
      <w:r w:rsidR="00E45BD4">
        <w:rPr>
          <w:rFonts w:ascii="Aptos Narrow" w:eastAsia="Verdana" w:hAnsi="Aptos Narrow" w:cstheme="majorHAnsi"/>
          <w:i/>
          <w:iCs/>
          <w:sz w:val="24"/>
          <w:szCs w:val="24"/>
          <w:lang w:val="lv-LV"/>
        </w:rPr>
        <w:t>;</w:t>
      </w:r>
    </w:p>
    <w:p w14:paraId="099B9EED" w14:textId="21582403" w:rsidR="00070DE5" w:rsidRPr="00070DE5" w:rsidRDefault="00805BD7" w:rsidP="00070DE5">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070DE5">
        <w:rPr>
          <w:rFonts w:ascii="Aptos Narrow" w:eastAsia="Verdana" w:hAnsi="Aptos Narrow" w:cstheme="majorHAnsi"/>
          <w:i/>
          <w:iCs/>
          <w:sz w:val="24"/>
          <w:szCs w:val="24"/>
          <w:lang w:val="lv-LV"/>
        </w:rPr>
        <w:t xml:space="preserve"> </w:t>
      </w:r>
      <w:r w:rsidR="00070DE5" w:rsidRPr="00070DE5">
        <w:rPr>
          <w:rFonts w:ascii="Aptos Narrow" w:eastAsia="Verdana" w:hAnsi="Aptos Narrow" w:cstheme="majorHAnsi"/>
          <w:i/>
          <w:iCs/>
          <w:sz w:val="24"/>
          <w:szCs w:val="24"/>
          <w:lang w:val="lv-LV"/>
        </w:rPr>
        <w:t>Valsts sociālās apdrošināšanas obligāto iemaksu minimālā objekta sistēmas pārskatīšana, tostarp attiecībā uz jauniešiem līdz 24 gadiem; pabalstu vecākiem par mazu bērnu kopšanu pārskatīšana, lai motivētu ātrāku atgriešanos darba tirgū</w:t>
      </w:r>
      <w:r w:rsidR="00E45BD4">
        <w:rPr>
          <w:rFonts w:ascii="Aptos Narrow" w:eastAsia="Verdana" w:hAnsi="Aptos Narrow" w:cstheme="majorHAnsi"/>
          <w:i/>
          <w:iCs/>
          <w:sz w:val="24"/>
          <w:szCs w:val="24"/>
          <w:lang w:val="lv-LV"/>
        </w:rPr>
        <w:t>;</w:t>
      </w:r>
    </w:p>
    <w:p w14:paraId="322CA36B" w14:textId="6581768E" w:rsidR="00070DE5" w:rsidRPr="00070DE5" w:rsidRDefault="00805BD7" w:rsidP="00070DE5">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070DE5">
        <w:rPr>
          <w:rFonts w:ascii="Aptos Narrow" w:eastAsia="Verdana" w:hAnsi="Aptos Narrow" w:cstheme="majorHAnsi"/>
          <w:i/>
          <w:iCs/>
          <w:sz w:val="24"/>
          <w:szCs w:val="24"/>
          <w:lang w:val="lv-LV"/>
        </w:rPr>
        <w:t xml:space="preserve"> </w:t>
      </w:r>
      <w:r w:rsidR="00070DE5" w:rsidRPr="00070DE5">
        <w:rPr>
          <w:rFonts w:ascii="Aptos Narrow" w:eastAsia="Verdana" w:hAnsi="Aptos Narrow" w:cstheme="majorHAnsi"/>
          <w:i/>
          <w:iCs/>
          <w:sz w:val="24"/>
          <w:szCs w:val="24"/>
          <w:lang w:val="lv-LV"/>
        </w:rPr>
        <w:t>Summētā nepilna darba laika risinājumu ieviešana, veicinot darbaspēka pieejamību nepilna darba laika nodarbinātības gadījumos</w:t>
      </w:r>
      <w:r w:rsidR="00E45BD4">
        <w:rPr>
          <w:rFonts w:ascii="Aptos Narrow" w:eastAsia="Verdana" w:hAnsi="Aptos Narrow" w:cstheme="majorHAnsi"/>
          <w:i/>
          <w:iCs/>
          <w:sz w:val="24"/>
          <w:szCs w:val="24"/>
          <w:lang w:val="lv-LV"/>
        </w:rPr>
        <w:t>;</w:t>
      </w:r>
    </w:p>
    <w:p w14:paraId="758617FC" w14:textId="72A5DA05" w:rsidR="00070DE5" w:rsidRPr="00070DE5" w:rsidRDefault="00805BD7" w:rsidP="00070DE5">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lastRenderedPageBreak/>
        <w:t>u</w:t>
      </w:r>
      <w:r w:rsidRPr="00070DE5">
        <w:rPr>
          <w:rFonts w:ascii="Aptos Narrow" w:eastAsia="Verdana" w:hAnsi="Aptos Narrow" w:cstheme="majorHAnsi"/>
          <w:i/>
          <w:iCs/>
          <w:sz w:val="24"/>
          <w:szCs w:val="24"/>
          <w:lang w:val="lv-LV"/>
        </w:rPr>
        <w:t xml:space="preserve"> </w:t>
      </w:r>
      <w:r w:rsidR="00142C66" w:rsidRPr="00142C66">
        <w:rPr>
          <w:rFonts w:ascii="Aptos Narrow" w:eastAsia="Verdana" w:hAnsi="Aptos Narrow" w:cstheme="majorHAnsi"/>
          <w:i/>
          <w:iCs/>
          <w:sz w:val="24"/>
          <w:szCs w:val="24"/>
          <w:lang w:val="lv-LV"/>
        </w:rPr>
        <w:t>Darbaspēka nodokļu, pabalstu un minimālās algas sistēmu mijiedarbības izvērtējums un salāgošana īpaši definēto mērķa grupu pārejai uz nodarbinātību, veicinot ātrāku iekļaušanos darba tirgū. Jau reģistrēto personu ar bezdarbnieka un darba meklētāja statusu saglabāšanas nosacījumu pārskatīšana, sekmējot ātrāku atgriešanos darba tirgū</w:t>
      </w:r>
      <w:r w:rsidR="00142C66">
        <w:rPr>
          <w:rFonts w:ascii="Aptos Narrow" w:eastAsia="Verdana" w:hAnsi="Aptos Narrow" w:cstheme="majorHAnsi"/>
          <w:i/>
          <w:iCs/>
          <w:sz w:val="24"/>
          <w:szCs w:val="24"/>
          <w:lang w:val="lv-LV"/>
        </w:rPr>
        <w:t>;</w:t>
      </w:r>
    </w:p>
    <w:p w14:paraId="34530FC4" w14:textId="31AB49A0" w:rsidR="00070DE5" w:rsidRPr="00070DE5" w:rsidRDefault="00805BD7" w:rsidP="00070DE5">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070DE5">
        <w:rPr>
          <w:rFonts w:ascii="Aptos Narrow" w:eastAsia="Verdana" w:hAnsi="Aptos Narrow" w:cstheme="majorHAnsi"/>
          <w:i/>
          <w:iCs/>
          <w:sz w:val="24"/>
          <w:szCs w:val="24"/>
          <w:lang w:val="lv-LV"/>
        </w:rPr>
        <w:t xml:space="preserve"> </w:t>
      </w:r>
      <w:r w:rsidR="00070DE5" w:rsidRPr="00070DE5">
        <w:rPr>
          <w:rFonts w:ascii="Aptos Narrow" w:eastAsia="Verdana" w:hAnsi="Aptos Narrow" w:cstheme="majorHAnsi"/>
          <w:i/>
          <w:iCs/>
          <w:sz w:val="24"/>
          <w:szCs w:val="24"/>
          <w:lang w:val="lv-LV"/>
        </w:rPr>
        <w:t>Darbnespējas lapu apmaksas nosacījumu izvērtēšana</w:t>
      </w:r>
      <w:r w:rsidR="00E45BD4">
        <w:rPr>
          <w:rFonts w:ascii="Aptos Narrow" w:eastAsia="Verdana" w:hAnsi="Aptos Narrow" w:cstheme="majorHAnsi"/>
          <w:i/>
          <w:iCs/>
          <w:sz w:val="24"/>
          <w:szCs w:val="24"/>
          <w:lang w:val="lv-LV"/>
        </w:rPr>
        <w:t>;</w:t>
      </w:r>
    </w:p>
    <w:p w14:paraId="7190975C" w14:textId="7B0D1CFD" w:rsidR="00070DE5" w:rsidRPr="00070DE5" w:rsidRDefault="00805BD7" w:rsidP="00070DE5">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070DE5">
        <w:rPr>
          <w:rFonts w:ascii="Aptos Narrow" w:eastAsia="Verdana" w:hAnsi="Aptos Narrow" w:cstheme="majorHAnsi"/>
          <w:i/>
          <w:iCs/>
          <w:sz w:val="24"/>
          <w:szCs w:val="24"/>
          <w:lang w:val="lv-LV"/>
        </w:rPr>
        <w:t xml:space="preserve"> </w:t>
      </w:r>
      <w:r w:rsidR="00070DE5" w:rsidRPr="00070DE5">
        <w:rPr>
          <w:rFonts w:ascii="Aptos Narrow" w:eastAsia="Verdana" w:hAnsi="Aptos Narrow" w:cstheme="majorHAnsi"/>
          <w:i/>
          <w:iCs/>
          <w:sz w:val="24"/>
          <w:szCs w:val="24"/>
          <w:lang w:val="lv-LV"/>
        </w:rPr>
        <w:t>Personu ar kredītparādu saistībām iesaiste legālajā nodarbinātībā</w:t>
      </w:r>
      <w:r w:rsidR="00E45BD4">
        <w:rPr>
          <w:rFonts w:ascii="Aptos Narrow" w:eastAsia="Verdana" w:hAnsi="Aptos Narrow" w:cstheme="majorHAnsi"/>
          <w:i/>
          <w:iCs/>
          <w:sz w:val="24"/>
          <w:szCs w:val="24"/>
          <w:lang w:val="lv-LV"/>
        </w:rPr>
        <w:t>;</w:t>
      </w:r>
    </w:p>
    <w:p w14:paraId="5695BCD7" w14:textId="332693C6" w:rsidR="00070DE5" w:rsidRDefault="00805BD7" w:rsidP="00070DE5">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070DE5">
        <w:rPr>
          <w:rFonts w:ascii="Aptos Narrow" w:eastAsia="Verdana" w:hAnsi="Aptos Narrow" w:cstheme="majorHAnsi"/>
          <w:i/>
          <w:iCs/>
          <w:sz w:val="24"/>
          <w:szCs w:val="24"/>
          <w:lang w:val="lv-LV"/>
        </w:rPr>
        <w:t xml:space="preserve"> </w:t>
      </w:r>
      <w:r w:rsidR="00070DE5" w:rsidRPr="00070DE5">
        <w:rPr>
          <w:rFonts w:ascii="Aptos Narrow" w:eastAsia="Verdana" w:hAnsi="Aptos Narrow" w:cstheme="majorHAnsi"/>
          <w:i/>
          <w:iCs/>
          <w:sz w:val="24"/>
          <w:szCs w:val="24"/>
          <w:lang w:val="lv-LV"/>
        </w:rPr>
        <w:t>Uzturlīdzekļu nemaksātāju motivācijas mehānismu izstrāde pārejai no ēnu ekonomikas uz iesaisti legālajā nodarbinātībā</w:t>
      </w:r>
      <w:r w:rsidR="00E45BD4">
        <w:rPr>
          <w:rFonts w:ascii="Aptos Narrow" w:eastAsia="Verdana" w:hAnsi="Aptos Narrow" w:cstheme="majorHAnsi"/>
          <w:i/>
          <w:iCs/>
          <w:sz w:val="24"/>
          <w:szCs w:val="24"/>
          <w:lang w:val="lv-LV"/>
        </w:rPr>
        <w:t>;</w:t>
      </w:r>
    </w:p>
    <w:p w14:paraId="3488414C" w14:textId="1178C3C8" w:rsidR="00AE3824" w:rsidRDefault="00AE3824" w:rsidP="00070DE5">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AE3824">
        <w:rPr>
          <w:rFonts w:ascii="Aptos Narrow" w:eastAsia="Verdana" w:hAnsi="Aptos Narrow" w:cstheme="majorHAnsi"/>
          <w:i/>
          <w:iCs/>
          <w:sz w:val="24"/>
          <w:szCs w:val="24"/>
          <w:lang w:val="lv-LV"/>
        </w:rPr>
        <w:t xml:space="preserve"> Atbalsta mehānismu izstrāde nelabvēlīgā situācijā esošo jauniešu u. c. mērķa grupu atbalstam ceļā uz darba tirgu</w:t>
      </w:r>
      <w:r w:rsidR="00F41969">
        <w:rPr>
          <w:rFonts w:ascii="Aptos Narrow" w:eastAsia="Verdana" w:hAnsi="Aptos Narrow" w:cstheme="majorHAnsi"/>
          <w:i/>
          <w:iCs/>
          <w:sz w:val="24"/>
          <w:szCs w:val="24"/>
          <w:vertAlign w:val="superscript"/>
          <w:lang w:val="lv-LV"/>
        </w:rPr>
        <w:t>1</w:t>
      </w:r>
      <w:r w:rsidR="00E45BD4">
        <w:rPr>
          <w:rFonts w:ascii="Aptos Narrow" w:eastAsia="Verdana" w:hAnsi="Aptos Narrow" w:cstheme="majorHAnsi"/>
          <w:i/>
          <w:iCs/>
          <w:sz w:val="24"/>
          <w:szCs w:val="24"/>
          <w:lang w:val="lv-LV"/>
        </w:rPr>
        <w:t>;</w:t>
      </w:r>
    </w:p>
    <w:p w14:paraId="182DE5C3" w14:textId="59C81954" w:rsidR="00887F8B" w:rsidRDefault="00AE3824" w:rsidP="00887F8B">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Bidi"/>
          <w:i/>
          <w:sz w:val="24"/>
          <w:szCs w:val="24"/>
          <w:lang w:val="lv-LV"/>
        </w:rPr>
      </w:pPr>
      <w:r w:rsidRPr="006F24B0">
        <w:rPr>
          <w:rFonts w:ascii="Wingdings" w:eastAsia="Wingdings" w:hAnsi="Wingdings" w:cs="Wingdings"/>
          <w:color w:val="1F4E79" w:themeColor="accent5" w:themeShade="80"/>
          <w:sz w:val="18"/>
          <w:szCs w:val="18"/>
          <w:lang w:val="lv-LV" w:eastAsia="lv-LV"/>
        </w:rPr>
        <w:t>u</w:t>
      </w:r>
      <w:r w:rsidRPr="2BD86833">
        <w:rPr>
          <w:rFonts w:ascii="Aptos Narrow" w:eastAsia="Verdana" w:hAnsi="Aptos Narrow" w:cstheme="majorBidi"/>
          <w:i/>
          <w:sz w:val="24"/>
          <w:szCs w:val="24"/>
          <w:lang w:val="lv-LV"/>
        </w:rPr>
        <w:t xml:space="preserve"> Izdienas pensiju sistēmas pārskatīšana, tostarp izvērtējot izdienas pensiju kategorijas un pamatotību, izlīdzsvarojot aktīvās darba dzīves periodu ar iespējām palikt darba tirgū ilgāk</w:t>
      </w:r>
      <w:r w:rsidR="00F41969">
        <w:rPr>
          <w:rFonts w:ascii="Aptos Narrow" w:eastAsia="Verdana" w:hAnsi="Aptos Narrow" w:cstheme="majorBidi"/>
          <w:i/>
          <w:sz w:val="24"/>
          <w:szCs w:val="24"/>
          <w:lang w:val="lv-LV"/>
        </w:rPr>
        <w:t>.</w:t>
      </w:r>
      <w:r w:rsidR="00F41969">
        <w:rPr>
          <w:rFonts w:ascii="Aptos Narrow" w:eastAsia="Verdana" w:hAnsi="Aptos Narrow" w:cstheme="majorBidi"/>
          <w:i/>
          <w:sz w:val="24"/>
          <w:szCs w:val="24"/>
          <w:vertAlign w:val="superscript"/>
          <w:lang w:val="lv-LV"/>
        </w:rPr>
        <w:t>2</w:t>
      </w:r>
    </w:p>
    <w:p w14:paraId="1F515BD5" w14:textId="77777777" w:rsidR="00E51CAD" w:rsidRDefault="00F41969" w:rsidP="00E51CAD">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0"/>
          <w:szCs w:val="20"/>
          <w:lang w:val="lv-LV"/>
        </w:rPr>
      </w:pPr>
      <w:r>
        <w:rPr>
          <w:rFonts w:ascii="Aptos Narrow" w:eastAsia="Verdana" w:hAnsi="Aptos Narrow" w:cstheme="majorHAnsi"/>
          <w:i/>
          <w:iCs/>
          <w:sz w:val="20"/>
          <w:szCs w:val="20"/>
          <w:vertAlign w:val="superscript"/>
          <w:lang w:val="lv-LV"/>
        </w:rPr>
        <w:t>1</w:t>
      </w:r>
      <w:r w:rsidR="00887F8B">
        <w:rPr>
          <w:rFonts w:ascii="Aptos Narrow" w:eastAsia="Verdana" w:hAnsi="Aptos Narrow" w:cstheme="majorHAnsi"/>
          <w:i/>
          <w:iCs/>
          <w:sz w:val="20"/>
          <w:szCs w:val="20"/>
          <w:lang w:val="lv-LV"/>
        </w:rPr>
        <w:t xml:space="preserve"> </w:t>
      </w:r>
      <w:r w:rsidR="00887F8B" w:rsidRPr="00887F8B">
        <w:rPr>
          <w:rFonts w:ascii="Aptos Narrow" w:eastAsia="Verdana" w:hAnsi="Aptos Narrow" w:cstheme="majorHAnsi"/>
          <w:i/>
          <w:iCs/>
          <w:sz w:val="20"/>
          <w:szCs w:val="20"/>
          <w:lang w:val="lv-LV"/>
        </w:rPr>
        <w:t>Pasākums tiek īstenots Eiropas Savienības kohēzijas politikas programmas 2021.–2027.gadam 4.3.3.6.pasākuma “Nodarbinātības valsts aģentūras veiktspējas stiprināšana un pakalpojumu modernizēšana” ietvaros saskaņā ar vienošanos par projekta īstenošanu, bet ne ilgāk kā līdz 2029.gada 31.decembrim. Pasākumam pieejamais attiecināmais finansējums ir 8 000 000 EUR, tai skaitā Eiropas Sociālā fonda Plus finansējums – 6 800 000 EUR un valsts budžeta līdzfinansējums – 1 200 000 EUR.</w:t>
      </w:r>
    </w:p>
    <w:p w14:paraId="06817595" w14:textId="379206D6" w:rsidR="0000236C" w:rsidRPr="00E51CAD" w:rsidRDefault="00E51CAD" w:rsidP="00E51CAD">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0"/>
          <w:szCs w:val="20"/>
          <w:lang w:val="lv-LV"/>
        </w:rPr>
      </w:pPr>
      <w:r w:rsidRPr="00E51CAD">
        <w:rPr>
          <w:rFonts w:ascii="Aptos Narrow" w:eastAsia="Verdana" w:hAnsi="Aptos Narrow" w:cstheme="majorHAnsi"/>
          <w:i/>
          <w:iCs/>
          <w:sz w:val="20"/>
          <w:szCs w:val="20"/>
          <w:vertAlign w:val="superscript"/>
          <w:lang w:val="lv-LV"/>
        </w:rPr>
        <w:t>2</w:t>
      </w:r>
      <w:r>
        <w:rPr>
          <w:rFonts w:ascii="Aptos Narrow" w:eastAsia="Verdana" w:hAnsi="Aptos Narrow" w:cstheme="majorHAnsi"/>
          <w:i/>
          <w:iCs/>
          <w:sz w:val="20"/>
          <w:szCs w:val="20"/>
          <w:lang w:val="lv-LV"/>
        </w:rPr>
        <w:t xml:space="preserve"> </w:t>
      </w:r>
      <w:r w:rsidR="0000236C" w:rsidRPr="00E51CAD">
        <w:rPr>
          <w:rFonts w:ascii="Aptos Narrow" w:eastAsia="Verdana" w:hAnsi="Aptos Narrow" w:cstheme="majorHAnsi"/>
          <w:i/>
          <w:sz w:val="20"/>
          <w:szCs w:val="20"/>
          <w:lang w:val="lv-LV"/>
        </w:rPr>
        <w:t>Grozījumi to stāšanās brīdī netiks attiecināmi uz amatpersonām ar speciālajām dienesta pakāpēm, kas attiecīgo grozījumu spēkā stāšanās brīdī atrodas dienestā.</w:t>
      </w:r>
    </w:p>
    <w:p w14:paraId="6C069882" w14:textId="3674FC2A" w:rsidR="00A162CA" w:rsidRPr="006E7A62" w:rsidRDefault="00A162CA" w:rsidP="00F030F1">
      <w:pPr>
        <w:spacing w:after="60" w:line="240" w:lineRule="auto"/>
        <w:ind w:right="111"/>
        <w:jc w:val="both"/>
        <w:rPr>
          <w:rFonts w:ascii="Aptos Narrow" w:eastAsia="Times New Roman" w:hAnsi="Aptos Narrow" w:cstheme="majorHAnsi"/>
          <w:i/>
          <w:sz w:val="20"/>
          <w:szCs w:val="20"/>
          <w:lang w:val="lv-LV"/>
        </w:rPr>
        <w:sectPr w:rsidR="00A162CA" w:rsidRPr="006E7A62" w:rsidSect="004E2B8B">
          <w:pgSz w:w="16838" w:h="11906" w:orient="landscape"/>
          <w:pgMar w:top="567" w:right="539" w:bottom="567" w:left="851" w:header="284" w:footer="284" w:gutter="0"/>
          <w:cols w:space="720"/>
          <w:docGrid w:linePitch="299"/>
        </w:sectPr>
      </w:pPr>
    </w:p>
    <w:p w14:paraId="281B2C93" w14:textId="4D07104C" w:rsidR="0044549B" w:rsidRPr="0044549B" w:rsidRDefault="0044549B" w:rsidP="0044549B">
      <w:pPr>
        <w:spacing w:after="60" w:line="240" w:lineRule="auto"/>
        <w:ind w:right="111"/>
        <w:jc w:val="both"/>
        <w:rPr>
          <w:rStyle w:val="normaltextrun"/>
          <w:rFonts w:ascii="Aptos Narrow" w:eastAsia="Times New Roman" w:hAnsi="Aptos Narrow" w:cstheme="majorHAnsi"/>
          <w:color w:val="000000" w:themeColor="text1"/>
          <w:sz w:val="24"/>
          <w:szCs w:val="24"/>
          <w:lang w:val="lv-LV"/>
        </w:rPr>
      </w:pPr>
    </w:p>
    <w:p w14:paraId="4819DB14" w14:textId="77777777" w:rsidR="00710D02" w:rsidRPr="003B3EEB" w:rsidRDefault="00710D02" w:rsidP="0044549B">
      <w:pPr>
        <w:framePr w:hSpace="180" w:wrap="notBeside" w:vAnchor="text" w:hAnchor="page" w:x="1" w:y="-851"/>
        <w:ind w:right="111"/>
        <w:rPr>
          <w:rStyle w:val="normaltextrun"/>
          <w:rFonts w:ascii="Aptos Narrow" w:eastAsia="Verdana" w:hAnsi="Aptos Narrow"/>
          <w:lang w:val="lv-LV"/>
        </w:rPr>
      </w:pPr>
    </w:p>
    <w:p w14:paraId="23F0C95C" w14:textId="6BF15267" w:rsidR="005A0157" w:rsidRPr="000C7E3C" w:rsidRDefault="003F4872" w:rsidP="00BF1E98">
      <w:pPr>
        <w:pStyle w:val="Heading2"/>
        <w:rPr>
          <w:rStyle w:val="normaltextrun"/>
          <w:sz w:val="36"/>
          <w:szCs w:val="14"/>
          <w:lang w:val="lv-LV"/>
        </w:rPr>
      </w:pPr>
      <w:bookmarkStart w:id="41" w:name="_Toc174010203"/>
      <w:bookmarkStart w:id="42" w:name="_Toc174011743"/>
      <w:bookmarkStart w:id="43" w:name="_Toc174362327"/>
      <w:r w:rsidRPr="000C7E3C">
        <w:rPr>
          <w:rStyle w:val="normaltextrun"/>
          <w:sz w:val="36"/>
          <w:szCs w:val="14"/>
          <w:lang w:val="lv-LV"/>
        </w:rPr>
        <w:t xml:space="preserve">3. </w:t>
      </w:r>
      <w:r w:rsidR="005A0157" w:rsidRPr="000C7E3C">
        <w:rPr>
          <w:rStyle w:val="normaltextrun"/>
          <w:sz w:val="36"/>
          <w:szCs w:val="14"/>
          <w:lang w:val="lv-LV"/>
        </w:rPr>
        <w:t>KVALIFICĒTU DARBINIEKU PIESAISTE</w:t>
      </w:r>
      <w:bookmarkEnd w:id="41"/>
      <w:bookmarkEnd w:id="42"/>
      <w:bookmarkEnd w:id="43"/>
    </w:p>
    <w:p w14:paraId="4B8E76BB" w14:textId="77777777" w:rsidR="00A162CA" w:rsidRPr="003B3EEB" w:rsidRDefault="00A162CA" w:rsidP="00F030F1">
      <w:pPr>
        <w:spacing w:after="60" w:line="240" w:lineRule="auto"/>
        <w:ind w:right="111"/>
        <w:jc w:val="both"/>
        <w:rPr>
          <w:rFonts w:ascii="Aptos Narrow" w:eastAsia="Times New Roman" w:hAnsi="Aptos Narrow" w:cstheme="majorHAnsi"/>
          <w:sz w:val="24"/>
          <w:szCs w:val="24"/>
          <w:lang w:val="lv-LV"/>
        </w:rPr>
      </w:pPr>
    </w:p>
    <w:p w14:paraId="0BE43811" w14:textId="7AE8AEFF" w:rsidR="0064275C" w:rsidRPr="003B3EEB" w:rsidRDefault="0064275C" w:rsidP="00F030F1">
      <w:pPr>
        <w:spacing w:after="60" w:line="240" w:lineRule="auto"/>
        <w:ind w:right="111"/>
        <w:jc w:val="both"/>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 xml:space="preserve">Cilvēkkapitāla </w:t>
      </w:r>
      <w:r w:rsidR="00C51140" w:rsidRPr="003B3EEB">
        <w:rPr>
          <w:rFonts w:ascii="Aptos Narrow" w:eastAsia="Times New Roman" w:hAnsi="Aptos Narrow" w:cstheme="majorHAnsi"/>
          <w:sz w:val="24"/>
          <w:szCs w:val="24"/>
          <w:lang w:val="lv-LV"/>
        </w:rPr>
        <w:t xml:space="preserve">pieejamības </w:t>
      </w:r>
      <w:r w:rsidRPr="003B3EEB">
        <w:rPr>
          <w:rFonts w:ascii="Aptos Narrow" w:eastAsia="Times New Roman" w:hAnsi="Aptos Narrow" w:cstheme="majorHAnsi"/>
          <w:sz w:val="24"/>
          <w:szCs w:val="24"/>
          <w:lang w:val="lv-LV"/>
        </w:rPr>
        <w:t>problēma šobrīd i</w:t>
      </w:r>
      <w:r w:rsidR="00F166E2" w:rsidRPr="003B3EEB">
        <w:rPr>
          <w:rFonts w:ascii="Aptos Narrow" w:eastAsia="Times New Roman" w:hAnsi="Aptos Narrow" w:cstheme="majorHAnsi"/>
          <w:sz w:val="24"/>
          <w:szCs w:val="24"/>
          <w:lang w:val="lv-LV"/>
        </w:rPr>
        <w:t xml:space="preserve">r </w:t>
      </w:r>
      <w:r w:rsidRPr="003B3EEB">
        <w:rPr>
          <w:rFonts w:ascii="Aptos Narrow" w:eastAsia="Times New Roman" w:hAnsi="Aptos Narrow" w:cstheme="majorHAnsi"/>
          <w:b/>
          <w:bCs/>
          <w:color w:val="1F4E79"/>
          <w:sz w:val="24"/>
          <w:szCs w:val="24"/>
          <w:lang w:val="lv-LV"/>
        </w:rPr>
        <w:t>aktuāla visā pasaulē</w:t>
      </w:r>
      <w:r w:rsidRPr="003B3EEB">
        <w:rPr>
          <w:rFonts w:ascii="Aptos Narrow" w:eastAsia="Times New Roman" w:hAnsi="Aptos Narrow" w:cstheme="majorHAnsi"/>
          <w:sz w:val="24"/>
          <w:szCs w:val="24"/>
          <w:lang w:val="lv-LV"/>
        </w:rPr>
        <w:t xml:space="preserve">. Valstis, lai piesaistītu nepieciešamo darbaspēku, izmanto dažādus instrumentus brīvo darba vietu aizpildīšanai. Tomēr, domājot par esošo procedūru vienkāršošanu, būtiski ir atcerēties, </w:t>
      </w:r>
      <w:r w:rsidRPr="003B3EEB">
        <w:rPr>
          <w:rFonts w:ascii="Aptos Narrow" w:eastAsia="Times New Roman" w:hAnsi="Aptos Narrow" w:cstheme="majorHAnsi"/>
          <w:b/>
          <w:bCs/>
          <w:color w:val="1F4E79"/>
          <w:sz w:val="24"/>
          <w:szCs w:val="24"/>
          <w:lang w:val="lv-LV"/>
        </w:rPr>
        <w:t>ka darba devēja pieprasījumu</w:t>
      </w:r>
      <w:r w:rsidRPr="003B3EEB">
        <w:rPr>
          <w:rFonts w:ascii="Aptos Narrow" w:eastAsia="Times New Roman" w:hAnsi="Aptos Narrow" w:cstheme="majorHAnsi"/>
          <w:color w:val="1F4E79"/>
          <w:sz w:val="24"/>
          <w:szCs w:val="24"/>
          <w:lang w:val="lv-LV"/>
        </w:rPr>
        <w:t xml:space="preserve"> </w:t>
      </w:r>
      <w:r w:rsidRPr="003B3EEB">
        <w:rPr>
          <w:rFonts w:ascii="Aptos Narrow" w:eastAsia="Times New Roman" w:hAnsi="Aptos Narrow" w:cstheme="majorHAnsi"/>
          <w:b/>
          <w:bCs/>
          <w:color w:val="1F4E79"/>
          <w:sz w:val="24"/>
          <w:szCs w:val="24"/>
          <w:lang w:val="lv-LV"/>
        </w:rPr>
        <w:t>būtu jāspēj nodrošināt</w:t>
      </w:r>
      <w:r w:rsidRPr="003B3EEB">
        <w:rPr>
          <w:rFonts w:ascii="Aptos Narrow" w:eastAsia="Times New Roman" w:hAnsi="Aptos Narrow" w:cstheme="majorHAnsi"/>
          <w:color w:val="1F4E79"/>
          <w:sz w:val="24"/>
          <w:szCs w:val="24"/>
          <w:lang w:val="lv-LV"/>
        </w:rPr>
        <w:t xml:space="preserve"> </w:t>
      </w:r>
      <w:r w:rsidRPr="003B3EEB">
        <w:rPr>
          <w:rFonts w:ascii="Aptos Narrow" w:eastAsia="Times New Roman" w:hAnsi="Aptos Narrow" w:cstheme="majorHAnsi"/>
          <w:sz w:val="24"/>
          <w:szCs w:val="24"/>
          <w:lang w:val="lv-LV"/>
        </w:rPr>
        <w:t>ar spējīgiem un kvalificētiem vietējiem darbiniekiem.</w:t>
      </w:r>
    </w:p>
    <w:p w14:paraId="7E8C5038" w14:textId="7F6B4F25" w:rsidR="0064275C" w:rsidRPr="006E47AF" w:rsidRDefault="0064275C" w:rsidP="004B3234">
      <w:pPr>
        <w:spacing w:after="60" w:line="240" w:lineRule="auto"/>
        <w:ind w:right="111"/>
        <w:jc w:val="both"/>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 xml:space="preserve">Kā liecina </w:t>
      </w:r>
      <w:r w:rsidR="006E47AF">
        <w:rPr>
          <w:rFonts w:ascii="Aptos Narrow" w:eastAsia="Times New Roman" w:hAnsi="Aptos Narrow" w:cstheme="majorHAnsi"/>
          <w:sz w:val="24"/>
          <w:szCs w:val="24"/>
          <w:lang w:val="lv-LV"/>
        </w:rPr>
        <w:t>CSP</w:t>
      </w:r>
      <w:r w:rsidRPr="003B3EEB">
        <w:rPr>
          <w:rFonts w:ascii="Aptos Narrow" w:eastAsia="Times New Roman" w:hAnsi="Aptos Narrow" w:cstheme="majorHAnsi"/>
          <w:sz w:val="24"/>
          <w:szCs w:val="24"/>
          <w:lang w:val="lv-LV"/>
        </w:rPr>
        <w:t xml:space="preserve"> Darbaspēka apsekojuma dati, 2023. gada 4. ceturksnī nodarbināto skaits Latvijā samazinājās par 1,4% jeb 12,9 </w:t>
      </w:r>
      <w:r w:rsidR="006A20D8" w:rsidRPr="003B3EEB">
        <w:rPr>
          <w:rFonts w:ascii="Aptos Narrow" w:eastAsia="Times New Roman" w:hAnsi="Aptos Narrow" w:cstheme="majorHAnsi"/>
          <w:sz w:val="24"/>
          <w:szCs w:val="24"/>
          <w:lang w:val="lv-LV"/>
        </w:rPr>
        <w:t>tūkst</w:t>
      </w:r>
      <w:r w:rsidR="003B3EEB" w:rsidRPr="003B3EEB">
        <w:rPr>
          <w:rFonts w:ascii="Aptos Narrow" w:eastAsia="Times New Roman" w:hAnsi="Aptos Narrow" w:cstheme="majorHAnsi"/>
          <w:sz w:val="24"/>
          <w:szCs w:val="24"/>
          <w:lang w:val="lv-LV"/>
        </w:rPr>
        <w:t>.</w:t>
      </w:r>
      <w:r w:rsidRPr="003B3EEB">
        <w:rPr>
          <w:rFonts w:ascii="Aptos Narrow" w:eastAsia="Times New Roman" w:hAnsi="Aptos Narrow" w:cstheme="majorHAnsi"/>
          <w:sz w:val="24"/>
          <w:szCs w:val="24"/>
          <w:lang w:val="lv-LV"/>
        </w:rPr>
        <w:t xml:space="preserve">, salīdzinot ar 2022. gada 4. ceturksni, savukārt vidēji 2023. gadā </w:t>
      </w:r>
      <w:r w:rsidRPr="003B3EEB">
        <w:rPr>
          <w:rFonts w:ascii="Aptos Narrow" w:eastAsia="Times New Roman" w:hAnsi="Aptos Narrow" w:cstheme="majorHAnsi"/>
          <w:b/>
          <w:bCs/>
          <w:color w:val="1F4E79"/>
          <w:sz w:val="24"/>
          <w:szCs w:val="24"/>
          <w:lang w:val="lv-LV"/>
        </w:rPr>
        <w:t>bija samazinājums</w:t>
      </w:r>
      <w:r w:rsidRPr="003B3EEB">
        <w:rPr>
          <w:rFonts w:ascii="Aptos Narrow" w:eastAsia="Times New Roman" w:hAnsi="Aptos Narrow" w:cstheme="majorHAnsi"/>
          <w:color w:val="1F4E79"/>
          <w:sz w:val="24"/>
          <w:szCs w:val="24"/>
          <w:lang w:val="lv-LV"/>
        </w:rPr>
        <w:t xml:space="preserve"> </w:t>
      </w:r>
      <w:r w:rsidRPr="003B3EEB">
        <w:rPr>
          <w:rFonts w:ascii="Aptos Narrow" w:eastAsia="Times New Roman" w:hAnsi="Aptos Narrow" w:cstheme="majorHAnsi"/>
          <w:sz w:val="24"/>
          <w:szCs w:val="24"/>
          <w:lang w:val="lv-LV"/>
        </w:rPr>
        <w:t xml:space="preserve">par 0,2% jeb aptuveni 2 </w:t>
      </w:r>
      <w:r w:rsidR="006A20D8" w:rsidRPr="003B3EEB">
        <w:rPr>
          <w:rFonts w:ascii="Aptos Narrow" w:eastAsia="Times New Roman" w:hAnsi="Aptos Narrow" w:cstheme="majorHAnsi"/>
          <w:sz w:val="24"/>
          <w:szCs w:val="24"/>
          <w:lang w:val="lv-LV"/>
        </w:rPr>
        <w:t>tūkst.</w:t>
      </w:r>
      <w:r w:rsidRPr="003B3EEB">
        <w:rPr>
          <w:rFonts w:ascii="Aptos Narrow" w:eastAsia="Times New Roman" w:hAnsi="Aptos Narrow" w:cstheme="majorHAnsi"/>
          <w:sz w:val="24"/>
          <w:szCs w:val="24"/>
          <w:lang w:val="lv-LV"/>
        </w:rPr>
        <w:t xml:space="preserve"> nodarbināto, salīdzinot ar 2022. gadu. Galvenie iemesli nodarbināto skaita samazinājumam ir ekonomikas izaugsmes tempu </w:t>
      </w:r>
      <w:r w:rsidRPr="006E47AF">
        <w:rPr>
          <w:rFonts w:ascii="Aptos Narrow" w:eastAsia="Times New Roman" w:hAnsi="Aptos Narrow" w:cstheme="majorHAnsi"/>
          <w:sz w:val="24"/>
          <w:szCs w:val="24"/>
          <w:lang w:val="lv-LV"/>
        </w:rPr>
        <w:t>palēnināšanās</w:t>
      </w:r>
      <w:r w:rsidRPr="003B3EEB">
        <w:rPr>
          <w:rFonts w:ascii="Aptos Narrow" w:eastAsia="Times New Roman" w:hAnsi="Aptos Narrow" w:cstheme="majorHAnsi"/>
          <w:color w:val="1F4E79"/>
          <w:sz w:val="24"/>
          <w:szCs w:val="24"/>
          <w:lang w:val="lv-LV"/>
        </w:rPr>
        <w:t xml:space="preserve">, </w:t>
      </w:r>
      <w:r w:rsidRPr="003B3EEB">
        <w:rPr>
          <w:rFonts w:ascii="Aptos Narrow" w:eastAsia="Times New Roman" w:hAnsi="Aptos Narrow" w:cstheme="majorHAnsi"/>
          <w:sz w:val="24"/>
          <w:szCs w:val="24"/>
          <w:lang w:val="lv-LV"/>
        </w:rPr>
        <w:t xml:space="preserve">kā arī darba tirgus piedāvājuma puses faktori </w:t>
      </w:r>
      <w:r w:rsidRPr="006E47AF">
        <w:rPr>
          <w:rFonts w:ascii="Aptos Narrow" w:eastAsia="Times New Roman" w:hAnsi="Aptos Narrow" w:cstheme="majorHAnsi"/>
          <w:sz w:val="24"/>
          <w:szCs w:val="24"/>
          <w:lang w:val="lv-LV"/>
        </w:rPr>
        <w:t>– iedzīvotāju skaita samazinājums darbaspējas vecumā un kopējā darbaspēka piedāvājuma kritums.</w:t>
      </w:r>
    </w:p>
    <w:p w14:paraId="2CA90E4D" w14:textId="64396F18" w:rsidR="00290257" w:rsidRDefault="006E47AF" w:rsidP="004B3234">
      <w:pPr>
        <w:spacing w:after="60" w:line="240" w:lineRule="auto"/>
        <w:ind w:right="111"/>
        <w:jc w:val="both"/>
        <w:rPr>
          <w:rFonts w:ascii="Aptos Narrow" w:eastAsia="Times New Roman" w:hAnsi="Aptos Narrow" w:cstheme="majorHAnsi"/>
          <w:sz w:val="24"/>
          <w:szCs w:val="24"/>
          <w:lang w:val="lv-LV"/>
        </w:rPr>
      </w:pPr>
      <w:r>
        <w:rPr>
          <w:rFonts w:ascii="Aptos Narrow" w:eastAsia="Times New Roman" w:hAnsi="Aptos Narrow" w:cstheme="majorHAnsi"/>
          <w:sz w:val="24"/>
          <w:szCs w:val="24"/>
          <w:lang w:val="lv-LV"/>
        </w:rPr>
        <w:t>K</w:t>
      </w:r>
      <w:r w:rsidR="0064275C" w:rsidRPr="003B3EEB">
        <w:rPr>
          <w:rFonts w:ascii="Aptos Narrow" w:eastAsia="Times New Roman" w:hAnsi="Aptos Narrow" w:cstheme="majorHAnsi"/>
          <w:sz w:val="24"/>
          <w:szCs w:val="24"/>
          <w:lang w:val="lv-LV"/>
        </w:rPr>
        <w:t>valificēta darbaspēka pieejamība ir</w:t>
      </w:r>
      <w:r w:rsidR="00DC3EF2">
        <w:rPr>
          <w:rFonts w:ascii="Aptos Narrow" w:eastAsia="Times New Roman" w:hAnsi="Aptos Narrow" w:cstheme="majorHAnsi"/>
          <w:sz w:val="24"/>
          <w:szCs w:val="24"/>
          <w:lang w:val="lv-LV"/>
        </w:rPr>
        <w:t xml:space="preserve"> </w:t>
      </w:r>
      <w:r w:rsidR="00290257" w:rsidRPr="00290257">
        <w:rPr>
          <w:rFonts w:ascii="Aptos Narrow" w:eastAsia="Times New Roman" w:hAnsi="Aptos Narrow" w:cstheme="majorHAnsi"/>
          <w:sz w:val="24"/>
          <w:szCs w:val="24"/>
          <w:lang w:val="lv-LV"/>
        </w:rPr>
        <w:t>viens no būtiskākajiem šķēršļiem uzņēmējdarbības attīstībā Latvijā, kas lielā mērā izriet no tā, ka šis jautājums līdz šim valsts līmenī nav sistemātiski risināts.</w:t>
      </w:r>
    </w:p>
    <w:p w14:paraId="2C521074" w14:textId="1CB9C25D" w:rsidR="0064275C" w:rsidRPr="003B3EEB" w:rsidRDefault="0064275C" w:rsidP="004B3234">
      <w:pPr>
        <w:spacing w:after="60" w:line="240" w:lineRule="auto"/>
        <w:ind w:right="111"/>
        <w:jc w:val="both"/>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Tāpat ir nepieciešams veicināt efektīvāku investīciju Latvijas ekonomikā, kas ir pamats Latvijas attīstībai un konkurētspējai.</w:t>
      </w:r>
      <w:r w:rsidR="006E47AF">
        <w:rPr>
          <w:rFonts w:ascii="Aptos Narrow" w:eastAsia="Times New Roman" w:hAnsi="Aptos Narrow" w:cstheme="majorHAnsi"/>
          <w:sz w:val="24"/>
          <w:szCs w:val="24"/>
          <w:lang w:val="lv-LV"/>
        </w:rPr>
        <w:t xml:space="preserve"> </w:t>
      </w:r>
      <w:r w:rsidRPr="003B3EEB">
        <w:rPr>
          <w:rFonts w:ascii="Aptos Narrow" w:eastAsia="Times New Roman" w:hAnsi="Aptos Narrow" w:cstheme="majorHAnsi"/>
          <w:sz w:val="24"/>
          <w:szCs w:val="24"/>
          <w:lang w:val="lv-LV"/>
        </w:rPr>
        <w:t>Tomēr to nebūs iespējams panākt bez būtiskāko problēmjautājumu risināšanas - nepieciešamā darbaspēka un sekmīgas investīciju projektu īstenošanas, kā arī investīciju vides nepārtrauktas pilnveides.</w:t>
      </w:r>
    </w:p>
    <w:p w14:paraId="64CD1320" w14:textId="16BF0C6E" w:rsidR="00015699" w:rsidRDefault="0064275C" w:rsidP="00B55AF5">
      <w:pPr>
        <w:spacing w:after="60" w:line="240" w:lineRule="auto"/>
        <w:ind w:right="111"/>
        <w:jc w:val="both"/>
        <w:rPr>
          <w:rFonts w:ascii="Aptos Narrow" w:eastAsia="Times New Roman" w:hAnsi="Aptos Narrow" w:cstheme="majorHAnsi"/>
          <w:sz w:val="24"/>
          <w:szCs w:val="24"/>
          <w:lang w:val="lv-LV"/>
        </w:rPr>
      </w:pPr>
      <w:r w:rsidRPr="003B3EEB">
        <w:rPr>
          <w:rFonts w:ascii="Aptos Narrow" w:eastAsia="Times New Roman" w:hAnsi="Aptos Narrow" w:cstheme="majorHAnsi"/>
          <w:sz w:val="24"/>
          <w:szCs w:val="24"/>
          <w:lang w:val="lv-LV"/>
        </w:rPr>
        <w:t xml:space="preserve">Lai atrisinātu minētos izaicinājumus Rīcības virziena “Kvalificētu darbinieku piesaiste” izvirzītās tematiskās prioritātes ir </w:t>
      </w:r>
      <w:r w:rsidR="00A3248E" w:rsidRPr="00A3248E">
        <w:rPr>
          <w:rFonts w:ascii="Aptos Narrow" w:eastAsia="Times New Roman" w:hAnsi="Aptos Narrow" w:cstheme="majorHAnsi"/>
          <w:b/>
          <w:bCs/>
          <w:color w:val="1F4E79"/>
          <w:sz w:val="24"/>
          <w:szCs w:val="24"/>
          <w:lang w:val="lv-LV"/>
        </w:rPr>
        <w:t>darbaspēka i</w:t>
      </w:r>
      <w:r w:rsidRPr="00A3248E">
        <w:rPr>
          <w:rFonts w:ascii="Aptos Narrow" w:eastAsia="Times New Roman" w:hAnsi="Aptos Narrow" w:cstheme="majorHAnsi"/>
          <w:b/>
          <w:color w:val="1F4E79"/>
          <w:sz w:val="24"/>
          <w:szCs w:val="24"/>
          <w:lang w:val="lv-LV"/>
        </w:rPr>
        <w:t xml:space="preserve">migrācijas procesu pilnveide </w:t>
      </w:r>
      <w:r w:rsidRPr="003B3EEB">
        <w:rPr>
          <w:rFonts w:ascii="Aptos Narrow" w:eastAsia="Times New Roman" w:hAnsi="Aptos Narrow" w:cstheme="majorHAnsi"/>
          <w:b/>
          <w:color w:val="1F4E79"/>
          <w:sz w:val="24"/>
          <w:szCs w:val="24"/>
          <w:lang w:val="lv-LV"/>
        </w:rPr>
        <w:t xml:space="preserve">un </w:t>
      </w:r>
      <w:r w:rsidR="00554598" w:rsidRPr="003B3EEB">
        <w:rPr>
          <w:rFonts w:ascii="Aptos Narrow" w:eastAsia="Times New Roman" w:hAnsi="Aptos Narrow" w:cstheme="majorHAnsi"/>
          <w:b/>
          <w:bCs/>
          <w:color w:val="1F4E79"/>
          <w:sz w:val="24"/>
          <w:szCs w:val="24"/>
          <w:lang w:val="lv-LV"/>
        </w:rPr>
        <w:t xml:space="preserve">ārvalstīs studējošo Latvijas un </w:t>
      </w:r>
      <w:r w:rsidR="00B341B7">
        <w:rPr>
          <w:rFonts w:ascii="Aptos Narrow" w:eastAsia="Times New Roman" w:hAnsi="Aptos Narrow" w:cstheme="majorHAnsi"/>
          <w:b/>
          <w:color w:val="1F4E79"/>
          <w:sz w:val="24"/>
          <w:szCs w:val="24"/>
          <w:lang w:val="lv-LV"/>
        </w:rPr>
        <w:t>ā</w:t>
      </w:r>
      <w:r w:rsidR="00B341B7" w:rsidRPr="00B341B7">
        <w:rPr>
          <w:rFonts w:ascii="Aptos Narrow" w:eastAsia="Times New Roman" w:hAnsi="Aptos Narrow" w:cstheme="majorHAnsi"/>
          <w:b/>
          <w:color w:val="1F4E79"/>
          <w:sz w:val="24"/>
          <w:szCs w:val="24"/>
          <w:lang w:val="lv-LV"/>
        </w:rPr>
        <w:t>rvalstīs studējošo Latvijas un ārvalstu studentu piesaiste</w:t>
      </w:r>
      <w:r w:rsidRPr="003B3EEB">
        <w:rPr>
          <w:rFonts w:ascii="Aptos Narrow" w:eastAsia="Times New Roman" w:hAnsi="Aptos Narrow" w:cstheme="majorHAnsi"/>
          <w:color w:val="1F4E79"/>
          <w:sz w:val="24"/>
          <w:szCs w:val="24"/>
          <w:lang w:val="lv-LV"/>
        </w:rPr>
        <w:t xml:space="preserve">. </w:t>
      </w:r>
      <w:r w:rsidRPr="003B3EEB">
        <w:rPr>
          <w:rFonts w:ascii="Aptos Narrow" w:eastAsia="Times New Roman" w:hAnsi="Aptos Narrow" w:cstheme="majorHAnsi"/>
          <w:sz w:val="24"/>
          <w:szCs w:val="24"/>
          <w:lang w:val="lv-LV"/>
        </w:rPr>
        <w:t xml:space="preserve">Stratēģijas izstrādes procesa laikā, </w:t>
      </w:r>
      <w:r w:rsidR="00341293" w:rsidRPr="00D470F0">
        <w:rPr>
          <w:rFonts w:ascii="Aptos Narrow" w:eastAsia="Times New Roman" w:hAnsi="Aptos Narrow" w:cstheme="majorHAnsi"/>
          <w:sz w:val="24"/>
          <w:szCs w:val="24"/>
          <w:lang w:val="lv-LV"/>
        </w:rPr>
        <w:t>ĀM</w:t>
      </w:r>
      <w:r w:rsidRPr="00D470F0">
        <w:rPr>
          <w:rFonts w:ascii="Aptos Narrow" w:eastAsia="Times New Roman" w:hAnsi="Aptos Narrow" w:cstheme="majorHAnsi"/>
          <w:sz w:val="24"/>
          <w:szCs w:val="24"/>
          <w:lang w:val="lv-LV"/>
        </w:rPr>
        <w:t xml:space="preserve"> izstrādāja visaptverošu starpnozaru diasporas politikas plānošanas dokumentu – “Plāns darbam ar diasporu 2024.–2026. gadam”*.</w:t>
      </w:r>
      <w:r w:rsidRPr="003B3EEB">
        <w:rPr>
          <w:rFonts w:ascii="Aptos Narrow" w:eastAsia="Times New Roman" w:hAnsi="Aptos Narrow" w:cstheme="majorHAnsi"/>
          <w:sz w:val="24"/>
          <w:szCs w:val="24"/>
          <w:lang w:val="lv-LV"/>
        </w:rPr>
        <w:t xml:space="preserve"> Ņemot vērā, ka iepriekš minētais plāns sniedz pilnīgāku un plašāku ieskatu diasporai aktuālu jautājumu risināšanā, pēc Stratēģijas apstiprināšanas tajā iekļautos pasākumus būtu nepieciešams pārskatīt un aktualizēt.</w:t>
      </w:r>
    </w:p>
    <w:p w14:paraId="0573FEA4" w14:textId="77777777" w:rsidR="00A81109" w:rsidRPr="003B3EEB" w:rsidRDefault="00A81109" w:rsidP="00B55AF5">
      <w:pPr>
        <w:spacing w:after="60" w:line="240" w:lineRule="auto"/>
        <w:ind w:right="111"/>
        <w:jc w:val="both"/>
        <w:rPr>
          <w:rFonts w:ascii="Aptos Narrow" w:eastAsia="Times New Roman" w:hAnsi="Aptos Narrow" w:cstheme="majorHAnsi"/>
          <w:sz w:val="24"/>
          <w:szCs w:val="24"/>
          <w:lang w:val="lv-LV"/>
        </w:rPr>
      </w:pPr>
    </w:p>
    <w:p w14:paraId="5226B56F" w14:textId="77777777" w:rsidR="00BA3459" w:rsidRDefault="00BA3459" w:rsidP="00BA3459">
      <w:pPr>
        <w:ind w:right="111"/>
        <w:rPr>
          <w:rStyle w:val="normaltextrun"/>
          <w:rFonts w:ascii="Aptos Narrow" w:hAnsi="Aptos Narrow" w:cstheme="majorHAnsi"/>
          <w:b/>
          <w:bCs/>
          <w:color w:val="1F4E79"/>
          <w:sz w:val="40"/>
          <w:szCs w:val="40"/>
          <w:lang w:val="lv-LV"/>
        </w:rPr>
      </w:pPr>
      <w:r w:rsidRPr="002B708A">
        <w:rPr>
          <w:rStyle w:val="normaltextrun"/>
          <w:rFonts w:ascii="Aptos Narrow" w:hAnsi="Aptos Narrow" w:cstheme="majorHAnsi"/>
          <w:b/>
          <w:bCs/>
          <w:color w:val="1F4E79"/>
          <w:sz w:val="40"/>
          <w:szCs w:val="40"/>
          <w:lang w:val="lv-LV"/>
        </w:rPr>
        <w:t>IZAICINĀJUMI UN RISINĀJUMI</w:t>
      </w:r>
    </w:p>
    <w:p w14:paraId="320B52E5" w14:textId="4C88472D" w:rsidR="00BA3459" w:rsidRPr="000462B1" w:rsidRDefault="00BA3459" w:rsidP="00BA3459">
      <w:pPr>
        <w:ind w:right="111"/>
        <w:rPr>
          <w:rStyle w:val="normaltextrun"/>
          <w:rFonts w:ascii="Aptos Narrow" w:hAnsi="Aptos Narrow" w:cstheme="majorHAnsi"/>
          <w:sz w:val="24"/>
          <w:szCs w:val="24"/>
          <w:lang w:val="lv-LV"/>
        </w:rPr>
      </w:pPr>
      <w:r>
        <w:rPr>
          <w:rStyle w:val="normaltextrun"/>
          <w:rFonts w:ascii="Aptos Narrow" w:hAnsi="Aptos Narrow" w:cstheme="majorHAnsi"/>
          <w:sz w:val="24"/>
          <w:szCs w:val="24"/>
          <w:lang w:val="lv-LV"/>
        </w:rPr>
        <w:t>Zemāk ir aplūkoti identificētie izaicinājumi un attiecīgās tematiskās prioritātes, kuras paredz uzlabot esošo situāciju:</w:t>
      </w:r>
    </w:p>
    <w:tbl>
      <w:tblPr>
        <w:tblStyle w:val="TableGrid"/>
        <w:tblW w:w="0" w:type="auto"/>
        <w:tblInd w:w="0"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pct20" w:color="auto" w:fill="1F4E79"/>
        <w:tblLook w:val="04A0" w:firstRow="1" w:lastRow="0" w:firstColumn="1" w:lastColumn="0" w:noHBand="0" w:noVBand="1"/>
      </w:tblPr>
      <w:tblGrid>
        <w:gridCol w:w="5357"/>
        <w:gridCol w:w="5355"/>
      </w:tblGrid>
      <w:tr w:rsidR="00BA3459" w14:paraId="363F184C" w14:textId="77777777">
        <w:tc>
          <w:tcPr>
            <w:tcW w:w="5357" w:type="dxa"/>
            <w:shd w:val="pct20" w:color="auto" w:fill="1F4E79"/>
          </w:tcPr>
          <w:p w14:paraId="7777E06C" w14:textId="77777777" w:rsidR="00BA3459" w:rsidRPr="00C2153C" w:rsidRDefault="00BA3459">
            <w:pPr>
              <w:ind w:right="111"/>
              <w:rPr>
                <w:rStyle w:val="normaltextrun"/>
                <w:rFonts w:ascii="Aptos Narrow" w:hAnsi="Aptos Narrow" w:cstheme="majorHAnsi"/>
                <w:b/>
                <w:bCs/>
                <w:color w:val="FFFFFF" w:themeColor="background1"/>
                <w:sz w:val="32"/>
                <w:szCs w:val="32"/>
                <w:lang w:val="lv-LV"/>
              </w:rPr>
            </w:pPr>
            <w:r w:rsidRPr="00C2153C">
              <w:rPr>
                <w:rStyle w:val="normaltextrun"/>
                <w:rFonts w:ascii="Aptos Narrow" w:hAnsi="Aptos Narrow" w:cstheme="majorHAnsi"/>
                <w:b/>
                <w:bCs/>
                <w:color w:val="FFFFFF" w:themeColor="background1"/>
                <w:sz w:val="32"/>
                <w:szCs w:val="32"/>
                <w:lang w:val="lv-LV"/>
              </w:rPr>
              <w:t>Izaicinājumi</w:t>
            </w:r>
          </w:p>
        </w:tc>
        <w:tc>
          <w:tcPr>
            <w:tcW w:w="5355" w:type="dxa"/>
            <w:shd w:val="pct20" w:color="auto" w:fill="1F4E79"/>
          </w:tcPr>
          <w:p w14:paraId="4CE98924" w14:textId="77777777" w:rsidR="00BA3459" w:rsidRPr="00C2153C" w:rsidRDefault="00BA3459">
            <w:pPr>
              <w:ind w:right="111"/>
              <w:rPr>
                <w:rStyle w:val="normaltextrun"/>
                <w:rFonts w:ascii="Aptos Narrow" w:hAnsi="Aptos Narrow" w:cstheme="majorHAnsi"/>
                <w:b/>
                <w:bCs/>
                <w:color w:val="FFFFFF" w:themeColor="background1"/>
                <w:sz w:val="32"/>
                <w:szCs w:val="32"/>
                <w:lang w:val="lv-LV"/>
              </w:rPr>
            </w:pPr>
            <w:r w:rsidRPr="00C2153C">
              <w:rPr>
                <w:rStyle w:val="normaltextrun"/>
                <w:rFonts w:ascii="Aptos Narrow" w:hAnsi="Aptos Narrow" w:cstheme="majorHAnsi"/>
                <w:b/>
                <w:bCs/>
                <w:color w:val="FFFFFF" w:themeColor="background1"/>
                <w:sz w:val="32"/>
                <w:szCs w:val="32"/>
                <w:lang w:val="lv-LV"/>
              </w:rPr>
              <w:t>Tematiskā prioritāte</w:t>
            </w:r>
          </w:p>
        </w:tc>
      </w:tr>
      <w:tr w:rsidR="00BA3459" w14:paraId="603E1E57" w14:textId="77777777">
        <w:tc>
          <w:tcPr>
            <w:tcW w:w="5357" w:type="dxa"/>
            <w:shd w:val="pct20" w:color="auto" w:fill="1F4E79"/>
          </w:tcPr>
          <w:p w14:paraId="2D93FCDE" w14:textId="2867D6C1" w:rsidR="00BA3459" w:rsidRPr="006E47AF" w:rsidRDefault="00BA3459">
            <w:pPr>
              <w:spacing w:after="60"/>
              <w:ind w:right="111"/>
              <w:jc w:val="both"/>
              <w:rPr>
                <w:rStyle w:val="normaltextrun"/>
                <w:rFonts w:ascii="Aptos Narrow" w:hAnsi="Aptos Narrow" w:cstheme="majorHAnsi"/>
                <w:bCs/>
                <w:color w:val="FFFFFF" w:themeColor="background1"/>
                <w:sz w:val="24"/>
                <w:szCs w:val="24"/>
                <w:lang w:val="lv-LV"/>
              </w:rPr>
            </w:pPr>
            <w:r w:rsidRPr="006E47AF">
              <w:rPr>
                <w:rStyle w:val="normaltextrun"/>
                <w:rFonts w:ascii="Aptos Narrow" w:hAnsi="Aptos Narrow" w:cstheme="majorHAnsi"/>
                <w:bCs/>
                <w:color w:val="FFFFFF" w:themeColor="background1"/>
                <w:sz w:val="24"/>
                <w:szCs w:val="24"/>
                <w:lang w:val="lv-LV"/>
              </w:rPr>
              <w:t>Nodarbināto skaita samazinājums</w:t>
            </w:r>
          </w:p>
        </w:tc>
        <w:tc>
          <w:tcPr>
            <w:tcW w:w="5355" w:type="dxa"/>
            <w:shd w:val="pct20" w:color="auto" w:fill="1F4E79"/>
          </w:tcPr>
          <w:p w14:paraId="2158A1A6" w14:textId="767A8F98" w:rsidR="00BA3459" w:rsidRPr="006E47AF" w:rsidRDefault="00A3248E">
            <w:pPr>
              <w:ind w:right="111"/>
              <w:rPr>
                <w:rStyle w:val="normaltextrun"/>
                <w:rFonts w:ascii="Aptos Narrow" w:hAnsi="Aptos Narrow" w:cstheme="majorHAnsi"/>
                <w:bCs/>
                <w:color w:val="FFFFFF" w:themeColor="background1"/>
                <w:sz w:val="24"/>
                <w:szCs w:val="24"/>
                <w:lang w:val="lv-LV"/>
              </w:rPr>
            </w:pPr>
            <w:r w:rsidRPr="006E47AF">
              <w:rPr>
                <w:rStyle w:val="normaltextrun"/>
                <w:rFonts w:ascii="Aptos Narrow" w:hAnsi="Aptos Narrow" w:cstheme="majorHAnsi"/>
                <w:bCs/>
                <w:color w:val="FFFFFF" w:themeColor="background1"/>
                <w:sz w:val="24"/>
                <w:szCs w:val="24"/>
              </w:rPr>
              <w:t>Darbaspēka imigrācijas procesu pilnveide</w:t>
            </w:r>
          </w:p>
        </w:tc>
      </w:tr>
      <w:tr w:rsidR="00BA3459" w:rsidRPr="00386FA1" w14:paraId="1878BFC5" w14:textId="77777777">
        <w:tc>
          <w:tcPr>
            <w:tcW w:w="5357" w:type="dxa"/>
            <w:shd w:val="pct20" w:color="auto" w:fill="1F4E79"/>
          </w:tcPr>
          <w:p w14:paraId="1DF4401E" w14:textId="59A74795" w:rsidR="00BA3459" w:rsidRPr="006E47AF" w:rsidRDefault="004425E0">
            <w:pPr>
              <w:ind w:right="111"/>
              <w:rPr>
                <w:rStyle w:val="normaltextrun"/>
                <w:rFonts w:ascii="Aptos Narrow" w:hAnsi="Aptos Narrow" w:cstheme="majorHAnsi"/>
                <w:bCs/>
                <w:color w:val="FFFFFF" w:themeColor="background1"/>
                <w:sz w:val="24"/>
                <w:szCs w:val="24"/>
                <w:lang w:val="lv-LV"/>
              </w:rPr>
            </w:pPr>
            <w:r w:rsidRPr="006E47AF">
              <w:rPr>
                <w:rStyle w:val="normaltextrun"/>
                <w:rFonts w:ascii="Aptos Narrow" w:hAnsi="Aptos Narrow" w:cstheme="majorHAnsi"/>
                <w:bCs/>
                <w:color w:val="FFFFFF" w:themeColor="background1"/>
                <w:sz w:val="24"/>
                <w:szCs w:val="24"/>
                <w:lang w:val="lv-LV"/>
              </w:rPr>
              <w:t>Iedzīvotāju, tajā skaitā darbspējas vecuma iedzīvotāju skaita kritums Latvijā</w:t>
            </w:r>
          </w:p>
        </w:tc>
        <w:tc>
          <w:tcPr>
            <w:tcW w:w="5355" w:type="dxa"/>
            <w:shd w:val="pct20" w:color="auto" w:fill="1F4E79"/>
          </w:tcPr>
          <w:p w14:paraId="3E4C8435" w14:textId="48E6635E" w:rsidR="00BA3459" w:rsidRPr="006E47AF" w:rsidRDefault="00736BB2">
            <w:pPr>
              <w:ind w:right="111"/>
              <w:rPr>
                <w:rStyle w:val="normaltextrun"/>
                <w:rFonts w:ascii="Aptos Narrow" w:hAnsi="Aptos Narrow" w:cstheme="majorHAnsi"/>
                <w:bCs/>
                <w:color w:val="FFFFFF" w:themeColor="background1"/>
                <w:sz w:val="24"/>
                <w:szCs w:val="24"/>
                <w:lang w:val="lv-LV"/>
              </w:rPr>
            </w:pPr>
            <w:r w:rsidRPr="00736BB2">
              <w:rPr>
                <w:rStyle w:val="normaltextrun"/>
                <w:rFonts w:ascii="Aptos Narrow" w:hAnsi="Aptos Narrow" w:cstheme="majorHAnsi"/>
                <w:bCs/>
                <w:color w:val="FFFFFF" w:themeColor="background1"/>
                <w:sz w:val="24"/>
                <w:szCs w:val="24"/>
                <w:lang w:val="lv-LV"/>
              </w:rPr>
              <w:t xml:space="preserve">Ārvalstīs studējošo Latvijas studentu un Latvijā studējošo ārvalstu studentu </w:t>
            </w:r>
            <w:r w:rsidR="003C0F54" w:rsidRPr="006E47AF">
              <w:rPr>
                <w:rStyle w:val="normaltextrun"/>
                <w:rFonts w:ascii="Aptos Narrow" w:hAnsi="Aptos Narrow" w:cstheme="majorHAnsi"/>
                <w:bCs/>
                <w:color w:val="FFFFFF" w:themeColor="background1"/>
                <w:sz w:val="24"/>
                <w:szCs w:val="24"/>
                <w:lang w:val="lv-LV"/>
              </w:rPr>
              <w:t>piesaiste</w:t>
            </w:r>
          </w:p>
        </w:tc>
      </w:tr>
      <w:tr w:rsidR="00BA3459" w14:paraId="339F056C" w14:textId="77777777">
        <w:tc>
          <w:tcPr>
            <w:tcW w:w="5357" w:type="dxa"/>
            <w:shd w:val="pct20" w:color="auto" w:fill="1F4E79"/>
          </w:tcPr>
          <w:p w14:paraId="13EFAC2A" w14:textId="43A0E7FE" w:rsidR="00BA3459" w:rsidRPr="006E47AF" w:rsidRDefault="001F6CB8">
            <w:pPr>
              <w:spacing w:after="60"/>
              <w:ind w:right="111"/>
              <w:jc w:val="both"/>
              <w:rPr>
                <w:rStyle w:val="normaltextrun"/>
                <w:rFonts w:ascii="Aptos Narrow" w:hAnsi="Aptos Narrow" w:cstheme="majorHAnsi"/>
                <w:bCs/>
                <w:color w:val="FFFFFF" w:themeColor="background1"/>
                <w:sz w:val="24"/>
                <w:szCs w:val="24"/>
                <w:lang w:val="lv-LV"/>
              </w:rPr>
            </w:pPr>
            <w:r w:rsidRPr="006E47AF">
              <w:rPr>
                <w:rStyle w:val="normaltextrun"/>
                <w:rFonts w:ascii="Aptos Narrow" w:hAnsi="Aptos Narrow" w:cstheme="majorHAnsi"/>
                <w:bCs/>
                <w:color w:val="FFFFFF" w:themeColor="background1"/>
                <w:sz w:val="24"/>
                <w:szCs w:val="24"/>
                <w:lang w:val="lv-LV"/>
              </w:rPr>
              <w:t>Kvalificēta darbaspēka pieejamība</w:t>
            </w:r>
          </w:p>
        </w:tc>
        <w:tc>
          <w:tcPr>
            <w:tcW w:w="5355" w:type="dxa"/>
            <w:shd w:val="pct20" w:color="auto" w:fill="1F4E79"/>
          </w:tcPr>
          <w:p w14:paraId="6CAC9362" w14:textId="2DBBE15F" w:rsidR="00BA3459" w:rsidRPr="006E47AF" w:rsidRDefault="003C0F54">
            <w:pPr>
              <w:ind w:right="111"/>
              <w:rPr>
                <w:rStyle w:val="normaltextrun"/>
                <w:rFonts w:ascii="Aptos Narrow" w:hAnsi="Aptos Narrow" w:cstheme="majorHAnsi"/>
                <w:bCs/>
                <w:color w:val="FFFFFF" w:themeColor="background1"/>
                <w:sz w:val="24"/>
                <w:szCs w:val="24"/>
                <w:lang w:val="lv-LV"/>
              </w:rPr>
            </w:pPr>
            <w:r w:rsidRPr="006E47AF">
              <w:rPr>
                <w:rStyle w:val="normaltextrun"/>
                <w:rFonts w:ascii="Aptos Narrow" w:hAnsi="Aptos Narrow" w:cstheme="majorHAnsi"/>
                <w:bCs/>
                <w:color w:val="FFFFFF" w:themeColor="background1"/>
                <w:sz w:val="24"/>
                <w:szCs w:val="24"/>
              </w:rPr>
              <w:t>Darbaspēka imigrācijas procesu pilnveide</w:t>
            </w:r>
          </w:p>
        </w:tc>
      </w:tr>
      <w:tr w:rsidR="00BA3459" w:rsidRPr="00386FA1" w14:paraId="59B1B14A" w14:textId="77777777">
        <w:tc>
          <w:tcPr>
            <w:tcW w:w="5357" w:type="dxa"/>
            <w:shd w:val="pct20" w:color="auto" w:fill="1F4E79"/>
          </w:tcPr>
          <w:p w14:paraId="6B7873DA" w14:textId="6C7445A6" w:rsidR="00BA3459" w:rsidRPr="006E47AF" w:rsidRDefault="001F6CB8">
            <w:pPr>
              <w:ind w:right="111"/>
              <w:rPr>
                <w:rStyle w:val="normaltextrun"/>
                <w:rFonts w:ascii="Aptos Narrow" w:hAnsi="Aptos Narrow" w:cstheme="majorHAnsi"/>
                <w:bCs/>
                <w:color w:val="FFFFFF" w:themeColor="background1"/>
                <w:sz w:val="24"/>
                <w:szCs w:val="24"/>
                <w:lang w:val="lv-LV"/>
              </w:rPr>
            </w:pPr>
            <w:r w:rsidRPr="00B94875">
              <w:rPr>
                <w:rFonts w:ascii="Aptos Narrow" w:eastAsia="Times New Roman" w:hAnsi="Aptos Narrow" w:cstheme="majorHAnsi"/>
                <w:color w:val="FFFFFF" w:themeColor="background1"/>
                <w:sz w:val="24"/>
                <w:szCs w:val="24"/>
                <w:lang w:val="lv-LV"/>
              </w:rPr>
              <w:t>Investīciju vides pilnveide</w:t>
            </w:r>
          </w:p>
        </w:tc>
        <w:tc>
          <w:tcPr>
            <w:tcW w:w="5355" w:type="dxa"/>
            <w:shd w:val="pct20" w:color="auto" w:fill="1F4E79"/>
          </w:tcPr>
          <w:p w14:paraId="070158A0" w14:textId="4CB7CBCB" w:rsidR="00BA3459" w:rsidRPr="006E47AF" w:rsidRDefault="00736BB2">
            <w:pPr>
              <w:ind w:right="111"/>
              <w:rPr>
                <w:rStyle w:val="normaltextrun"/>
                <w:rFonts w:ascii="Aptos Narrow" w:hAnsi="Aptos Narrow" w:cstheme="majorHAnsi"/>
                <w:bCs/>
                <w:color w:val="FFFFFF" w:themeColor="background1"/>
                <w:sz w:val="24"/>
                <w:szCs w:val="24"/>
                <w:lang w:val="lv-LV"/>
              </w:rPr>
            </w:pPr>
            <w:r w:rsidRPr="00736BB2">
              <w:rPr>
                <w:rStyle w:val="normaltextrun"/>
                <w:rFonts w:ascii="Aptos Narrow" w:hAnsi="Aptos Narrow" w:cstheme="majorHAnsi"/>
                <w:bCs/>
                <w:color w:val="FFFFFF" w:themeColor="background1"/>
                <w:sz w:val="24"/>
                <w:szCs w:val="24"/>
                <w:lang w:val="lv-LV"/>
              </w:rPr>
              <w:t xml:space="preserve">Ārvalstīs studējošo Latvijas studentu un Latvijā studējošo ārvalstu studentu </w:t>
            </w:r>
            <w:r w:rsidR="00D9718B" w:rsidRPr="006E47AF">
              <w:rPr>
                <w:rStyle w:val="normaltextrun"/>
                <w:rFonts w:ascii="Aptos Narrow" w:hAnsi="Aptos Narrow" w:cstheme="majorHAnsi"/>
                <w:bCs/>
                <w:color w:val="FFFFFF" w:themeColor="background1"/>
                <w:sz w:val="24"/>
                <w:szCs w:val="24"/>
                <w:lang w:val="lv-LV"/>
              </w:rPr>
              <w:t>piesaiste</w:t>
            </w:r>
          </w:p>
        </w:tc>
      </w:tr>
    </w:tbl>
    <w:p w14:paraId="10EB4272" w14:textId="77777777" w:rsidR="00BA3459" w:rsidRPr="003B3EEB" w:rsidRDefault="00BA3459" w:rsidP="00BA3459">
      <w:pPr>
        <w:spacing w:line="240" w:lineRule="auto"/>
        <w:ind w:right="111"/>
        <w:jc w:val="both"/>
        <w:rPr>
          <w:rFonts w:ascii="Aptos Narrow" w:hAnsi="Aptos Narrow" w:cstheme="majorHAnsi"/>
          <w:sz w:val="24"/>
          <w:szCs w:val="24"/>
          <w:lang w:val="lv-LV"/>
        </w:rPr>
      </w:pPr>
    </w:p>
    <w:p w14:paraId="554ABAC5" w14:textId="65B679BE" w:rsidR="002B1BD4" w:rsidRPr="003B3EEB" w:rsidRDefault="00BA3459" w:rsidP="0095723B">
      <w:pPr>
        <w:spacing w:line="240" w:lineRule="auto"/>
        <w:ind w:right="111"/>
        <w:jc w:val="both"/>
        <w:rPr>
          <w:rFonts w:ascii="Aptos Narrow" w:eastAsia="Times New Roman" w:hAnsi="Aptos Narrow" w:cstheme="majorHAnsi"/>
          <w:sz w:val="24"/>
          <w:szCs w:val="24"/>
          <w:lang w:val="lv-LV"/>
        </w:rPr>
      </w:pPr>
      <w:r w:rsidRPr="0095723B">
        <w:rPr>
          <w:rFonts w:ascii="Aptos Narrow" w:eastAsia="Times New Roman" w:hAnsi="Aptos Narrow" w:cstheme="majorHAnsi"/>
          <w:color w:val="000000" w:themeColor="text1"/>
          <w:sz w:val="24"/>
          <w:szCs w:val="24"/>
          <w:lang w:val="lv-LV"/>
        </w:rPr>
        <w:t>Pasākumu īstenošana norisinās jau piešķirto ministriju finanšu līdzekļu</w:t>
      </w:r>
      <w:r w:rsidR="00B404E9">
        <w:rPr>
          <w:rFonts w:ascii="Aptos Narrow" w:eastAsia="Times New Roman" w:hAnsi="Aptos Narrow" w:cstheme="majorHAnsi"/>
          <w:color w:val="000000" w:themeColor="text1"/>
          <w:sz w:val="24"/>
          <w:szCs w:val="24"/>
          <w:lang w:val="lv-LV"/>
        </w:rPr>
        <w:t xml:space="preserve"> un Patvēruma, migrācijas un integrācijas fonda</w:t>
      </w:r>
      <w:r w:rsidRPr="0095723B">
        <w:rPr>
          <w:rFonts w:ascii="Aptos Narrow" w:eastAsia="Times New Roman" w:hAnsi="Aptos Narrow" w:cstheme="majorHAnsi"/>
          <w:color w:val="000000" w:themeColor="text1"/>
          <w:sz w:val="24"/>
          <w:szCs w:val="24"/>
          <w:lang w:val="lv-LV"/>
        </w:rPr>
        <w:t xml:space="preserve"> </w:t>
      </w:r>
      <w:r w:rsidR="00B404E9">
        <w:rPr>
          <w:rFonts w:ascii="Aptos Narrow" w:eastAsia="Times New Roman" w:hAnsi="Aptos Narrow" w:cstheme="majorHAnsi"/>
          <w:color w:val="000000" w:themeColor="text1"/>
          <w:sz w:val="24"/>
          <w:szCs w:val="24"/>
          <w:lang w:val="lv-LV"/>
        </w:rPr>
        <w:t>ietvaros</w:t>
      </w:r>
      <w:r w:rsidRPr="0095723B">
        <w:rPr>
          <w:rFonts w:ascii="Aptos Narrow" w:eastAsia="Times New Roman" w:hAnsi="Aptos Narrow" w:cstheme="majorHAnsi"/>
          <w:color w:val="000000" w:themeColor="text1"/>
          <w:sz w:val="24"/>
          <w:szCs w:val="24"/>
          <w:lang w:val="lv-LV"/>
        </w:rPr>
        <w:t>.</w:t>
      </w:r>
      <w:r w:rsidR="00C53C32" w:rsidRPr="0095723B" w:rsidDel="00C53C32">
        <w:rPr>
          <w:rFonts w:ascii="Aptos Narrow" w:eastAsia="Times New Roman" w:hAnsi="Aptos Narrow" w:cstheme="majorHAnsi"/>
          <w:color w:val="000000" w:themeColor="text1"/>
          <w:sz w:val="24"/>
          <w:szCs w:val="24"/>
          <w:lang w:val="lv-LV"/>
        </w:rPr>
        <w:t xml:space="preserve"> </w:t>
      </w:r>
    </w:p>
    <w:p w14:paraId="77A2A997" w14:textId="26DCD51A" w:rsidR="00FC50D0" w:rsidRPr="005A6517" w:rsidRDefault="00FC50D0" w:rsidP="006E47AF">
      <w:pPr>
        <w:spacing w:after="60" w:line="240" w:lineRule="auto"/>
        <w:ind w:right="111"/>
        <w:rPr>
          <w:rStyle w:val="normaltextrun"/>
          <w:rFonts w:ascii="Aptos Narrow" w:hAnsi="Aptos Narrow" w:cstheme="majorHAnsi"/>
          <w:i/>
          <w:iCs/>
          <w:sz w:val="18"/>
          <w:szCs w:val="18"/>
          <w:lang w:val="lv-LV"/>
        </w:rPr>
      </w:pPr>
      <w:r w:rsidRPr="005A6517">
        <w:rPr>
          <w:rStyle w:val="normaltextrun"/>
          <w:rFonts w:ascii="Aptos Narrow" w:hAnsi="Aptos Narrow" w:cstheme="majorHAnsi"/>
          <w:i/>
          <w:iCs/>
          <w:sz w:val="18"/>
          <w:szCs w:val="18"/>
          <w:lang w:val="lv-LV"/>
        </w:rPr>
        <w:t xml:space="preserve">* </w:t>
      </w:r>
      <w:r w:rsidR="00111445" w:rsidRPr="005A6517">
        <w:rPr>
          <w:rStyle w:val="normaltextrun"/>
          <w:rFonts w:ascii="Aptos Narrow" w:hAnsi="Aptos Narrow" w:cstheme="majorHAnsi"/>
          <w:i/>
          <w:iCs/>
          <w:sz w:val="18"/>
          <w:szCs w:val="18"/>
          <w:lang w:val="lv-LV"/>
        </w:rPr>
        <w:t xml:space="preserve">Politikas plānošanas dokuments – “Plāns darbam ar diasporu 2024.–2026. </w:t>
      </w:r>
      <w:r w:rsidR="00111445" w:rsidRPr="005A6517">
        <w:rPr>
          <w:rStyle w:val="normaltextrun"/>
          <w:rFonts w:ascii="Aptos Narrow" w:hAnsi="Aptos Narrow" w:cstheme="majorHAnsi"/>
          <w:bCs/>
          <w:i/>
          <w:iCs/>
          <w:sz w:val="18"/>
          <w:szCs w:val="18"/>
          <w:lang w:val="lv-LV"/>
        </w:rPr>
        <w:t>gadam”</w:t>
      </w:r>
      <w:r w:rsidR="00C06172" w:rsidRPr="005A6517">
        <w:rPr>
          <w:rStyle w:val="normaltextrun"/>
          <w:rFonts w:ascii="Aptos Narrow" w:hAnsi="Aptos Narrow" w:cstheme="majorHAnsi"/>
          <w:bCs/>
          <w:i/>
          <w:iCs/>
          <w:sz w:val="18"/>
          <w:szCs w:val="18"/>
          <w:lang w:val="lv-LV"/>
        </w:rPr>
        <w:t xml:space="preserve"> </w:t>
      </w:r>
      <w:r w:rsidR="00111445" w:rsidRPr="005A6517">
        <w:rPr>
          <w:rStyle w:val="normaltextrun"/>
          <w:rFonts w:ascii="Aptos Narrow" w:hAnsi="Aptos Narrow" w:cstheme="majorHAnsi"/>
          <w:bCs/>
          <w:i/>
          <w:iCs/>
          <w:sz w:val="18"/>
          <w:szCs w:val="18"/>
          <w:lang w:val="lv-LV"/>
        </w:rPr>
        <w:t>pieejams</w:t>
      </w:r>
      <w:r w:rsidR="00C06172" w:rsidRPr="005A6517">
        <w:rPr>
          <w:rStyle w:val="normaltextrun"/>
          <w:rFonts w:ascii="Aptos Narrow" w:hAnsi="Aptos Narrow" w:cstheme="majorHAnsi"/>
          <w:bCs/>
          <w:i/>
          <w:iCs/>
          <w:sz w:val="18"/>
          <w:szCs w:val="18"/>
          <w:lang w:val="lv-LV"/>
        </w:rPr>
        <w:t>:</w:t>
      </w:r>
      <w:r w:rsidR="007F2237" w:rsidRPr="005A6517">
        <w:rPr>
          <w:rStyle w:val="normaltextrun"/>
          <w:rFonts w:ascii="Aptos Narrow" w:hAnsi="Aptos Narrow" w:cstheme="majorHAnsi"/>
          <w:bCs/>
          <w:i/>
          <w:iCs/>
          <w:sz w:val="18"/>
          <w:szCs w:val="18"/>
          <w:lang w:val="lv-LV"/>
        </w:rPr>
        <w:t xml:space="preserve"> </w:t>
      </w:r>
      <w:r w:rsidR="002B516C" w:rsidRPr="002B516C">
        <w:rPr>
          <w:rStyle w:val="normaltextrun"/>
          <w:rFonts w:ascii="Aptos Narrow" w:hAnsi="Aptos Narrow" w:cstheme="majorHAnsi"/>
          <w:bCs/>
          <w:i/>
          <w:iCs/>
          <w:sz w:val="18"/>
          <w:szCs w:val="18"/>
          <w:lang w:val="lv-LV"/>
        </w:rPr>
        <w:t xml:space="preserve">https://www.mfa.gov.lv/lv/media/11979/download?attachment </w:t>
      </w:r>
    </w:p>
    <w:p w14:paraId="6C02DE47" w14:textId="77777777" w:rsidR="00797A8B" w:rsidRPr="003B3EEB" w:rsidRDefault="00797A8B" w:rsidP="00B55AF5">
      <w:pPr>
        <w:spacing w:after="60" w:line="240" w:lineRule="auto"/>
        <w:ind w:right="111"/>
        <w:jc w:val="both"/>
        <w:rPr>
          <w:rStyle w:val="normaltextrun"/>
          <w:rFonts w:ascii="Aptos Narrow" w:hAnsi="Aptos Narrow" w:cstheme="majorHAnsi"/>
          <w:sz w:val="18"/>
          <w:szCs w:val="18"/>
          <w:lang w:val="lv-LV"/>
        </w:rPr>
      </w:pPr>
    </w:p>
    <w:p w14:paraId="7FD21874" w14:textId="77777777" w:rsidR="00A162CA" w:rsidRPr="003B3EEB" w:rsidRDefault="00A162CA">
      <w:pPr>
        <w:rPr>
          <w:rStyle w:val="normaltextrun"/>
          <w:rFonts w:ascii="Aptos Narrow" w:hAnsi="Aptos Narrow" w:cstheme="majorHAnsi"/>
          <w:b/>
          <w:color w:val="008080"/>
          <w:sz w:val="24"/>
          <w:szCs w:val="24"/>
          <w:lang w:val="lv-LV"/>
        </w:rPr>
        <w:sectPr w:rsidR="00A162CA" w:rsidRPr="003B3EEB" w:rsidSect="004E2B8B">
          <w:pgSz w:w="11906" w:h="16838"/>
          <w:pgMar w:top="539" w:right="567" w:bottom="851" w:left="567" w:header="284" w:footer="284" w:gutter="0"/>
          <w:cols w:space="720"/>
          <w:docGrid w:linePitch="299"/>
        </w:sectPr>
      </w:pPr>
    </w:p>
    <w:p w14:paraId="4A822A54" w14:textId="336DB4C8" w:rsidR="005A0157" w:rsidRPr="00A76173" w:rsidRDefault="005A0157" w:rsidP="00B55AF5">
      <w:pPr>
        <w:spacing w:after="60" w:line="240" w:lineRule="auto"/>
        <w:ind w:right="111"/>
        <w:jc w:val="both"/>
        <w:rPr>
          <w:rStyle w:val="normaltextrun"/>
          <w:rFonts w:ascii="Aptos Narrow" w:hAnsi="Aptos Narrow" w:cstheme="majorHAnsi"/>
          <w:b/>
          <w:color w:val="1F4E79"/>
          <w:sz w:val="24"/>
          <w:szCs w:val="24"/>
          <w:lang w:val="lv-LV"/>
        </w:rPr>
      </w:pPr>
      <w:r w:rsidRPr="00A76173">
        <w:rPr>
          <w:rStyle w:val="normaltextrun"/>
          <w:rFonts w:ascii="Aptos Narrow" w:hAnsi="Aptos Narrow" w:cstheme="majorHAnsi"/>
          <w:b/>
          <w:color w:val="1F4E79"/>
          <w:sz w:val="24"/>
          <w:szCs w:val="24"/>
          <w:lang w:val="lv-LV"/>
        </w:rPr>
        <w:lastRenderedPageBreak/>
        <w:t>3.1. Rezultatīvie rādītāji</w:t>
      </w:r>
    </w:p>
    <w:tbl>
      <w:tblPr>
        <w:tblStyle w:val="TableGrid"/>
        <w:tblW w:w="4967" w:type="pct"/>
        <w:tblInd w:w="0" w:type="dxa"/>
        <w:tblLook w:val="06A0" w:firstRow="1" w:lastRow="0" w:firstColumn="1" w:lastColumn="0" w:noHBand="1" w:noVBand="1"/>
      </w:tblPr>
      <w:tblGrid>
        <w:gridCol w:w="8498"/>
        <w:gridCol w:w="1346"/>
        <w:gridCol w:w="1347"/>
        <w:gridCol w:w="1347"/>
        <w:gridCol w:w="1347"/>
        <w:gridCol w:w="1451"/>
      </w:tblGrid>
      <w:tr w:rsidR="005A0157" w:rsidRPr="003B3EEB" w14:paraId="5811A95D" w14:textId="77777777" w:rsidTr="00D101EB">
        <w:trPr>
          <w:trHeight w:val="300"/>
        </w:trPr>
        <w:tc>
          <w:tcPr>
            <w:tcW w:w="2771" w:type="pct"/>
            <w:shd w:val="clear" w:color="auto" w:fill="1F4E79"/>
          </w:tcPr>
          <w:p w14:paraId="7E9EA5EA"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Sasniedzamais rādītājs</w:t>
            </w:r>
          </w:p>
        </w:tc>
        <w:tc>
          <w:tcPr>
            <w:tcW w:w="439" w:type="pct"/>
            <w:shd w:val="clear" w:color="auto" w:fill="1F4E79"/>
          </w:tcPr>
          <w:p w14:paraId="274FF433" w14:textId="77777777" w:rsidR="005A0157" w:rsidRPr="003B3EEB" w:rsidRDefault="005A0157" w:rsidP="00D101EB">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2022.gads</w:t>
            </w:r>
          </w:p>
        </w:tc>
        <w:tc>
          <w:tcPr>
            <w:tcW w:w="439" w:type="pct"/>
            <w:shd w:val="clear" w:color="auto" w:fill="1F4E79"/>
          </w:tcPr>
          <w:p w14:paraId="41581B79" w14:textId="77777777" w:rsidR="005A0157" w:rsidRPr="003B3EEB" w:rsidRDefault="005A0157" w:rsidP="00D101EB">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2024.gads</w:t>
            </w:r>
          </w:p>
        </w:tc>
        <w:tc>
          <w:tcPr>
            <w:tcW w:w="439" w:type="pct"/>
            <w:shd w:val="clear" w:color="auto" w:fill="1F4E79"/>
          </w:tcPr>
          <w:p w14:paraId="6C22CDB7" w14:textId="77777777" w:rsidR="005A0157" w:rsidRPr="003B3EEB" w:rsidRDefault="005A0157" w:rsidP="00D101EB">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2025.gads</w:t>
            </w:r>
          </w:p>
        </w:tc>
        <w:tc>
          <w:tcPr>
            <w:tcW w:w="439" w:type="pct"/>
            <w:shd w:val="clear" w:color="auto" w:fill="1F4E79"/>
          </w:tcPr>
          <w:p w14:paraId="0E3AE0BE" w14:textId="77777777" w:rsidR="005A0157" w:rsidRPr="003B3EEB" w:rsidRDefault="005A0157" w:rsidP="00D101EB">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2026.gads</w:t>
            </w:r>
          </w:p>
        </w:tc>
        <w:tc>
          <w:tcPr>
            <w:tcW w:w="474" w:type="pct"/>
            <w:shd w:val="clear" w:color="auto" w:fill="1F4E79"/>
          </w:tcPr>
          <w:p w14:paraId="03CC84DC" w14:textId="77777777" w:rsidR="005A0157" w:rsidRPr="003B3EEB" w:rsidRDefault="005A0157" w:rsidP="00D101EB">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2027.gads</w:t>
            </w:r>
          </w:p>
        </w:tc>
      </w:tr>
      <w:tr w:rsidR="005A0157" w:rsidRPr="003B3EEB" w14:paraId="0BB7918D" w14:textId="77777777" w:rsidTr="00D101EB">
        <w:trPr>
          <w:trHeight w:val="261"/>
        </w:trPr>
        <w:tc>
          <w:tcPr>
            <w:tcW w:w="2771" w:type="pct"/>
            <w:shd w:val="clear" w:color="auto" w:fill="FFFFFF" w:themeFill="background1"/>
          </w:tcPr>
          <w:p w14:paraId="389B2C87" w14:textId="5D67EBCC" w:rsidR="005A0157" w:rsidRPr="003B3EEB" w:rsidRDefault="005A0157" w:rsidP="00B55AF5">
            <w:pPr>
              <w:spacing w:after="60"/>
              <w:ind w:right="111"/>
              <w:rPr>
                <w:rStyle w:val="normaltextrun"/>
                <w:rFonts w:ascii="Aptos Narrow" w:hAnsi="Aptos Narrow" w:cstheme="majorHAnsi"/>
                <w:sz w:val="24"/>
                <w:szCs w:val="24"/>
                <w:lang w:val="lv-LV"/>
              </w:rPr>
            </w:pPr>
            <w:r w:rsidRPr="003B3EEB">
              <w:rPr>
                <w:rStyle w:val="normaltextrun"/>
                <w:rFonts w:ascii="Aptos Narrow" w:hAnsi="Aptos Narrow" w:cstheme="majorHAnsi"/>
                <w:sz w:val="24"/>
                <w:szCs w:val="24"/>
                <w:lang w:val="lv-LV"/>
              </w:rPr>
              <w:t>Brīvo darba vietu skaits no kopējā darba vietu skaita</w:t>
            </w:r>
            <w:r w:rsidR="0065165B">
              <w:rPr>
                <w:rFonts w:ascii="Aptos Narrow" w:eastAsia="Times New Roman" w:hAnsi="Aptos Narrow" w:cstheme="majorHAnsi"/>
                <w:color w:val="000000" w:themeColor="text1"/>
                <w:sz w:val="24"/>
                <w:szCs w:val="24"/>
                <w:lang w:val="lv-LV" w:eastAsia="lv-LV"/>
              </w:rPr>
              <w:t>, procentos</w:t>
            </w:r>
          </w:p>
        </w:tc>
        <w:tc>
          <w:tcPr>
            <w:tcW w:w="439" w:type="pct"/>
            <w:shd w:val="clear" w:color="auto" w:fill="FFFFFF" w:themeFill="background1"/>
          </w:tcPr>
          <w:p w14:paraId="3408056B" w14:textId="77777777" w:rsidR="005A0157" w:rsidRPr="003B3EEB" w:rsidRDefault="005A0157" w:rsidP="00D101EB">
            <w:pPr>
              <w:spacing w:after="60"/>
              <w:ind w:right="111"/>
              <w:jc w:val="center"/>
              <w:rPr>
                <w:rStyle w:val="normaltextrun"/>
                <w:rFonts w:ascii="Aptos Narrow" w:hAnsi="Aptos Narrow" w:cstheme="majorHAnsi"/>
                <w:sz w:val="24"/>
                <w:szCs w:val="24"/>
                <w:lang w:val="lv-LV"/>
              </w:rPr>
            </w:pPr>
            <w:r w:rsidRPr="003B3EEB">
              <w:rPr>
                <w:rStyle w:val="normaltextrun"/>
                <w:rFonts w:ascii="Aptos Narrow" w:hAnsi="Aptos Narrow" w:cstheme="majorHAnsi"/>
                <w:sz w:val="24"/>
                <w:szCs w:val="24"/>
                <w:lang w:val="lv-LV"/>
              </w:rPr>
              <w:t>2,8%</w:t>
            </w:r>
          </w:p>
        </w:tc>
        <w:tc>
          <w:tcPr>
            <w:tcW w:w="439" w:type="pct"/>
            <w:shd w:val="clear" w:color="auto" w:fill="FFFFFF" w:themeFill="background1"/>
          </w:tcPr>
          <w:p w14:paraId="32C4B390" w14:textId="77777777" w:rsidR="005A0157" w:rsidRPr="003B3EEB" w:rsidRDefault="005A0157" w:rsidP="00D101EB">
            <w:pPr>
              <w:spacing w:after="60"/>
              <w:ind w:right="111"/>
              <w:jc w:val="center"/>
              <w:rPr>
                <w:rStyle w:val="normaltextrun"/>
                <w:rFonts w:ascii="Aptos Narrow" w:hAnsi="Aptos Narrow" w:cstheme="majorHAnsi"/>
                <w:sz w:val="24"/>
                <w:szCs w:val="24"/>
                <w:lang w:val="lv-LV"/>
              </w:rPr>
            </w:pPr>
            <w:r w:rsidRPr="003B3EEB">
              <w:rPr>
                <w:rStyle w:val="normaltextrun"/>
                <w:rFonts w:ascii="Aptos Narrow" w:hAnsi="Aptos Narrow" w:cstheme="majorHAnsi"/>
                <w:sz w:val="24"/>
                <w:szCs w:val="24"/>
                <w:lang w:val="lv-LV"/>
              </w:rPr>
              <w:t>2,6%</w:t>
            </w:r>
          </w:p>
        </w:tc>
        <w:tc>
          <w:tcPr>
            <w:tcW w:w="439" w:type="pct"/>
            <w:shd w:val="clear" w:color="auto" w:fill="FFFFFF" w:themeFill="background1"/>
          </w:tcPr>
          <w:p w14:paraId="3F295F0C" w14:textId="57252380" w:rsidR="005A0157" w:rsidRPr="003B3EEB" w:rsidRDefault="00C642E2" w:rsidP="00D101EB">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1</w:t>
            </w:r>
            <w:r w:rsidR="005A0157" w:rsidRPr="003B3EEB">
              <w:rPr>
                <w:rFonts w:ascii="Aptos Narrow" w:eastAsia="Times New Roman" w:hAnsi="Aptos Narrow" w:cstheme="majorHAnsi"/>
                <w:sz w:val="24"/>
                <w:szCs w:val="24"/>
                <w:lang w:val="lv-LV" w:eastAsia="lv-LV"/>
              </w:rPr>
              <w:t>,</w:t>
            </w:r>
            <w:r w:rsidRPr="003B3EEB">
              <w:rPr>
                <w:rFonts w:ascii="Aptos Narrow" w:eastAsia="Times New Roman" w:hAnsi="Aptos Narrow" w:cstheme="majorHAnsi"/>
                <w:sz w:val="24"/>
                <w:szCs w:val="24"/>
                <w:lang w:val="lv-LV" w:eastAsia="lv-LV"/>
              </w:rPr>
              <w:t>8</w:t>
            </w:r>
            <w:r w:rsidR="005A0157" w:rsidRPr="003B3EEB">
              <w:rPr>
                <w:rFonts w:ascii="Aptos Narrow" w:eastAsia="Times New Roman" w:hAnsi="Aptos Narrow" w:cstheme="majorHAnsi"/>
                <w:sz w:val="24"/>
                <w:szCs w:val="24"/>
                <w:lang w:val="lv-LV" w:eastAsia="lv-LV"/>
              </w:rPr>
              <w:t>%</w:t>
            </w:r>
          </w:p>
        </w:tc>
        <w:tc>
          <w:tcPr>
            <w:tcW w:w="439" w:type="pct"/>
            <w:shd w:val="clear" w:color="auto" w:fill="FFFFFF" w:themeFill="background1"/>
          </w:tcPr>
          <w:p w14:paraId="313030FE" w14:textId="77777777" w:rsidR="005A0157" w:rsidRPr="003B3EEB" w:rsidRDefault="005A0157" w:rsidP="00D101EB">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1%</w:t>
            </w:r>
          </w:p>
        </w:tc>
        <w:tc>
          <w:tcPr>
            <w:tcW w:w="474" w:type="pct"/>
            <w:shd w:val="clear" w:color="auto" w:fill="FFFFFF" w:themeFill="background1"/>
          </w:tcPr>
          <w:p w14:paraId="20D44DC0" w14:textId="77777777" w:rsidR="005A0157" w:rsidRPr="003B3EEB" w:rsidRDefault="005A0157" w:rsidP="00D101EB">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1%</w:t>
            </w:r>
          </w:p>
        </w:tc>
      </w:tr>
    </w:tbl>
    <w:p w14:paraId="664CD4D6" w14:textId="77777777" w:rsidR="00D642BB" w:rsidRPr="003B3EEB" w:rsidRDefault="00D642BB" w:rsidP="00B55AF5">
      <w:pPr>
        <w:spacing w:after="60" w:line="240" w:lineRule="auto"/>
        <w:ind w:right="111"/>
        <w:jc w:val="both"/>
        <w:rPr>
          <w:rStyle w:val="normaltextrun"/>
          <w:rFonts w:ascii="Aptos Narrow" w:hAnsi="Aptos Narrow" w:cstheme="majorHAnsi"/>
          <w:color w:val="008080"/>
          <w:sz w:val="24"/>
          <w:szCs w:val="24"/>
          <w:lang w:val="lv-LV"/>
        </w:rPr>
      </w:pPr>
    </w:p>
    <w:p w14:paraId="3CCEA79B" w14:textId="522C397F" w:rsidR="00903320" w:rsidRPr="00A76173" w:rsidRDefault="00E23091" w:rsidP="00B55AF5">
      <w:pPr>
        <w:spacing w:after="60" w:line="240" w:lineRule="auto"/>
        <w:ind w:right="111"/>
        <w:jc w:val="both"/>
        <w:rPr>
          <w:rStyle w:val="normaltextrun"/>
          <w:rFonts w:ascii="Aptos Narrow" w:hAnsi="Aptos Narrow" w:cstheme="majorHAnsi"/>
          <w:b/>
          <w:color w:val="1F4E79"/>
          <w:sz w:val="24"/>
          <w:szCs w:val="24"/>
          <w:lang w:val="lv-LV"/>
        </w:rPr>
      </w:pPr>
      <w:r w:rsidRPr="00A76173">
        <w:rPr>
          <w:rStyle w:val="normaltextrun"/>
          <w:rFonts w:ascii="Aptos Narrow" w:hAnsi="Aptos Narrow" w:cstheme="majorHAnsi"/>
          <w:b/>
          <w:color w:val="1F4E79"/>
          <w:sz w:val="24"/>
          <w:szCs w:val="24"/>
          <w:lang w:val="lv-LV"/>
        </w:rPr>
        <w:t>3.2. Plānotās</w:t>
      </w:r>
      <w:r w:rsidR="008E777E" w:rsidRPr="00A76173">
        <w:rPr>
          <w:rStyle w:val="normaltextrun"/>
          <w:rFonts w:ascii="Aptos Narrow" w:hAnsi="Aptos Narrow" w:cstheme="majorHAnsi"/>
          <w:b/>
          <w:color w:val="1F4E79"/>
          <w:sz w:val="24"/>
          <w:szCs w:val="24"/>
          <w:lang w:val="lv-LV"/>
        </w:rPr>
        <w:t xml:space="preserve"> kvalificētu darbinieku piesaistes aktivitātes/</w:t>
      </w:r>
      <w:r w:rsidR="00434BAE" w:rsidRPr="00A76173">
        <w:rPr>
          <w:rStyle w:val="normaltextrun"/>
          <w:rFonts w:ascii="Aptos Narrow" w:hAnsi="Aptos Narrow" w:cstheme="majorHAnsi"/>
          <w:b/>
          <w:color w:val="1F4E79"/>
          <w:sz w:val="24"/>
          <w:szCs w:val="24"/>
          <w:lang w:val="lv-LV"/>
        </w:rPr>
        <w:t>rezultāti/</w:t>
      </w:r>
      <w:r w:rsidR="0061253C" w:rsidRPr="00A76173">
        <w:rPr>
          <w:rStyle w:val="normaltextrun"/>
          <w:rFonts w:ascii="Aptos Narrow" w:hAnsi="Aptos Narrow" w:cstheme="majorHAnsi"/>
          <w:b/>
          <w:color w:val="1F4E79"/>
          <w:sz w:val="24"/>
          <w:szCs w:val="24"/>
          <w:lang w:val="lv-LV"/>
        </w:rPr>
        <w:t xml:space="preserve"> </w:t>
      </w:r>
      <w:r w:rsidR="00434BAE" w:rsidRPr="00A76173">
        <w:rPr>
          <w:rStyle w:val="normaltextrun"/>
          <w:rFonts w:ascii="Aptos Narrow" w:hAnsi="Aptos Narrow" w:cstheme="majorHAnsi"/>
          <w:b/>
          <w:color w:val="1F4E79"/>
          <w:sz w:val="24"/>
          <w:szCs w:val="24"/>
          <w:lang w:val="lv-LV"/>
        </w:rPr>
        <w:t>termiņi</w:t>
      </w:r>
    </w:p>
    <w:tbl>
      <w:tblPr>
        <w:tblStyle w:val="TableGrid"/>
        <w:tblpPr w:leftFromText="180" w:rightFromText="180" w:vertAnchor="text" w:tblpY="1"/>
        <w:tblOverlap w:val="never"/>
        <w:tblW w:w="15588" w:type="dxa"/>
        <w:tblInd w:w="0" w:type="dxa"/>
        <w:tblLayout w:type="fixed"/>
        <w:tblLook w:val="04A0" w:firstRow="1" w:lastRow="0" w:firstColumn="1" w:lastColumn="0" w:noHBand="0" w:noVBand="1"/>
      </w:tblPr>
      <w:tblGrid>
        <w:gridCol w:w="1129"/>
        <w:gridCol w:w="3402"/>
        <w:gridCol w:w="1843"/>
        <w:gridCol w:w="1701"/>
        <w:gridCol w:w="1545"/>
        <w:gridCol w:w="2124"/>
        <w:gridCol w:w="3844"/>
      </w:tblGrid>
      <w:tr w:rsidR="00FD2EED" w:rsidRPr="003B3EEB" w14:paraId="7CBF2F65" w14:textId="77777777" w:rsidTr="00AC42AC">
        <w:tc>
          <w:tcPr>
            <w:tcW w:w="1129" w:type="dxa"/>
            <w:shd w:val="clear" w:color="auto" w:fill="1F4E79" w:themeFill="accent5" w:themeFillShade="80"/>
          </w:tcPr>
          <w:p w14:paraId="335708E4" w14:textId="77777777" w:rsidR="005353DC" w:rsidRPr="003B3EEB" w:rsidRDefault="005353DC">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N.p.k.</w:t>
            </w:r>
          </w:p>
        </w:tc>
        <w:tc>
          <w:tcPr>
            <w:tcW w:w="3402" w:type="dxa"/>
            <w:shd w:val="clear" w:color="auto" w:fill="1F4E79" w:themeFill="accent5" w:themeFillShade="80"/>
          </w:tcPr>
          <w:p w14:paraId="2CFCD298" w14:textId="77777777" w:rsidR="005353DC" w:rsidRPr="003B3EEB" w:rsidRDefault="005353DC" w:rsidP="00D101EB">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Darbības rezultāts</w:t>
            </w:r>
          </w:p>
        </w:tc>
        <w:tc>
          <w:tcPr>
            <w:tcW w:w="1843" w:type="dxa"/>
            <w:shd w:val="clear" w:color="auto" w:fill="1F4E79" w:themeFill="accent5" w:themeFillShade="80"/>
          </w:tcPr>
          <w:p w14:paraId="7A27DACC" w14:textId="77777777" w:rsidR="005353DC" w:rsidRPr="003B3EEB" w:rsidRDefault="005353DC">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Rezultatīvie rādītāji</w:t>
            </w:r>
          </w:p>
        </w:tc>
        <w:tc>
          <w:tcPr>
            <w:tcW w:w="1701" w:type="dxa"/>
            <w:shd w:val="clear" w:color="auto" w:fill="1F4E79" w:themeFill="accent5" w:themeFillShade="80"/>
          </w:tcPr>
          <w:p w14:paraId="6601AC2F" w14:textId="77777777" w:rsidR="005353DC" w:rsidRPr="003B3EEB" w:rsidRDefault="005353DC">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 xml:space="preserve">Rezultāts </w:t>
            </w:r>
          </w:p>
        </w:tc>
        <w:tc>
          <w:tcPr>
            <w:tcW w:w="1545" w:type="dxa"/>
            <w:shd w:val="clear" w:color="auto" w:fill="1F4E79" w:themeFill="accent5" w:themeFillShade="80"/>
          </w:tcPr>
          <w:p w14:paraId="69376C73" w14:textId="77777777" w:rsidR="005353DC" w:rsidRPr="003B3EEB" w:rsidRDefault="005353DC">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Termiņš</w:t>
            </w:r>
          </w:p>
        </w:tc>
        <w:tc>
          <w:tcPr>
            <w:tcW w:w="2124" w:type="dxa"/>
            <w:shd w:val="clear" w:color="auto" w:fill="1F4E79" w:themeFill="accent5" w:themeFillShade="80"/>
          </w:tcPr>
          <w:p w14:paraId="0E486EC4" w14:textId="77777777" w:rsidR="005353DC" w:rsidRPr="003B3EEB" w:rsidRDefault="005353DC">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Finansējums</w:t>
            </w:r>
          </w:p>
        </w:tc>
        <w:tc>
          <w:tcPr>
            <w:tcW w:w="3844" w:type="dxa"/>
            <w:shd w:val="clear" w:color="auto" w:fill="1F4E79" w:themeFill="accent5" w:themeFillShade="80"/>
          </w:tcPr>
          <w:p w14:paraId="0BCE19C4" w14:textId="77777777" w:rsidR="005353DC" w:rsidRPr="003B3EEB" w:rsidRDefault="005353DC">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 xml:space="preserve">Atbildība/Līdzatbildība </w:t>
            </w:r>
          </w:p>
        </w:tc>
      </w:tr>
      <w:tr w:rsidR="007F7E5F" w:rsidRPr="003B3EEB" w14:paraId="475CC54E" w14:textId="77777777" w:rsidTr="67094AF4">
        <w:tc>
          <w:tcPr>
            <w:tcW w:w="15588" w:type="dxa"/>
            <w:gridSpan w:val="7"/>
            <w:shd w:val="clear" w:color="auto" w:fill="1F4E79" w:themeFill="accent5" w:themeFillShade="80"/>
          </w:tcPr>
          <w:p w14:paraId="4D8A2290" w14:textId="2446E3D4" w:rsidR="005353DC" w:rsidRPr="003B3EEB" w:rsidRDefault="005353DC">
            <w:pPr>
              <w:ind w:right="111"/>
              <w:rPr>
                <w:rFonts w:ascii="Aptos Narrow" w:hAnsi="Aptos Narrow" w:cstheme="majorHAnsi"/>
                <w:b/>
                <w:bCs/>
                <w:sz w:val="20"/>
                <w:szCs w:val="20"/>
                <w:lang w:val="lv-LV"/>
              </w:rPr>
            </w:pPr>
            <w:bookmarkStart w:id="44" w:name="_Hlk168474575"/>
            <w:r w:rsidRPr="003B3EEB">
              <w:rPr>
                <w:rFonts w:ascii="Aptos Narrow" w:eastAsia="Times New Roman" w:hAnsi="Aptos Narrow" w:cstheme="majorHAnsi"/>
                <w:b/>
                <w:bCs/>
                <w:color w:val="FFFFFF" w:themeColor="background1"/>
                <w:sz w:val="20"/>
                <w:szCs w:val="20"/>
                <w:lang w:val="lv-LV"/>
              </w:rPr>
              <w:t>3.2.1. Darbaspēka imigrācijas procesu pilnveide</w:t>
            </w:r>
          </w:p>
        </w:tc>
      </w:tr>
      <w:bookmarkEnd w:id="44"/>
      <w:tr w:rsidR="002E7845" w:rsidRPr="003B3EEB" w14:paraId="490A70A2" w14:textId="77777777" w:rsidTr="00AC42AC">
        <w:trPr>
          <w:trHeight w:val="1274"/>
        </w:trPr>
        <w:tc>
          <w:tcPr>
            <w:tcW w:w="1129" w:type="dxa"/>
            <w:tcBorders>
              <w:bottom w:val="single" w:sz="4" w:space="0" w:color="auto"/>
            </w:tcBorders>
            <w:shd w:val="clear" w:color="auto" w:fill="auto"/>
          </w:tcPr>
          <w:p w14:paraId="4D0A16C1" w14:textId="77777777" w:rsidR="005353DC" w:rsidRPr="003B3EEB" w:rsidRDefault="005353DC">
            <w:pPr>
              <w:ind w:right="111"/>
              <w:rPr>
                <w:rStyle w:val="normaltextrun"/>
                <w:rFonts w:ascii="Aptos Narrow" w:hAnsi="Aptos Narrow" w:cstheme="majorHAnsi"/>
                <w:sz w:val="20"/>
                <w:szCs w:val="20"/>
                <w:lang w:val="lv-LV"/>
              </w:rPr>
            </w:pPr>
            <w:r w:rsidRPr="003B3EEB">
              <w:rPr>
                <w:rStyle w:val="normaltextrun"/>
                <w:rFonts w:ascii="Aptos Narrow" w:hAnsi="Aptos Narrow" w:cstheme="majorHAnsi"/>
                <w:sz w:val="20"/>
                <w:szCs w:val="20"/>
                <w:lang w:val="lv-LV"/>
              </w:rPr>
              <w:t>3.2.1.1.</w:t>
            </w:r>
          </w:p>
        </w:tc>
        <w:tc>
          <w:tcPr>
            <w:tcW w:w="3402" w:type="dxa"/>
            <w:tcBorders>
              <w:bottom w:val="single" w:sz="4" w:space="0" w:color="auto"/>
            </w:tcBorders>
            <w:shd w:val="clear" w:color="auto" w:fill="auto"/>
          </w:tcPr>
          <w:p w14:paraId="1717C6A7" w14:textId="77777777" w:rsidR="005353DC" w:rsidRPr="003B3EEB" w:rsidRDefault="005353DC">
            <w:pPr>
              <w:ind w:right="111"/>
              <w:rPr>
                <w:rStyle w:val="normaltextrun"/>
                <w:rFonts w:ascii="Aptos Narrow" w:hAnsi="Aptos Narrow" w:cstheme="majorHAnsi"/>
                <w:sz w:val="20"/>
                <w:szCs w:val="20"/>
                <w:lang w:val="lv-LV"/>
              </w:rPr>
            </w:pPr>
            <w:r w:rsidRPr="003B3EEB">
              <w:rPr>
                <w:rStyle w:val="normaltextrun"/>
                <w:rFonts w:ascii="Aptos Narrow" w:hAnsi="Aptos Narrow" w:cstheme="majorHAnsi"/>
                <w:sz w:val="20"/>
                <w:szCs w:val="20"/>
                <w:lang w:val="lv-LV"/>
              </w:rPr>
              <w:t>Pilnveidota darbiekārtošanas pakalpojumu sniedzēju uzraudzības sistēma</w:t>
            </w:r>
          </w:p>
        </w:tc>
        <w:tc>
          <w:tcPr>
            <w:tcW w:w="1843" w:type="dxa"/>
            <w:tcBorders>
              <w:bottom w:val="single" w:sz="4" w:space="0" w:color="auto"/>
            </w:tcBorders>
            <w:shd w:val="clear" w:color="auto" w:fill="auto"/>
          </w:tcPr>
          <w:p w14:paraId="062CB4A9" w14:textId="1C3332DA" w:rsidR="005353DC" w:rsidRPr="003B3EEB" w:rsidRDefault="005353DC">
            <w:pPr>
              <w:ind w:right="111"/>
              <w:rPr>
                <w:rFonts w:ascii="Aptos Narrow" w:hAnsi="Aptos Narrow" w:cstheme="majorHAnsi"/>
                <w:sz w:val="20"/>
                <w:szCs w:val="20"/>
                <w:lang w:val="lv-LV"/>
              </w:rPr>
            </w:pPr>
            <w:r w:rsidRPr="003B3EEB">
              <w:rPr>
                <w:rFonts w:ascii="Aptos Narrow" w:hAnsi="Aptos Narrow" w:cstheme="majorHAnsi"/>
                <w:sz w:val="20"/>
                <w:szCs w:val="20"/>
                <w:lang w:val="lv-LV"/>
              </w:rPr>
              <w:t>Pilnveidot</w:t>
            </w:r>
            <w:r w:rsidR="003E5E37">
              <w:rPr>
                <w:rFonts w:ascii="Aptos Narrow" w:hAnsi="Aptos Narrow" w:cstheme="majorHAnsi"/>
                <w:sz w:val="20"/>
                <w:szCs w:val="20"/>
                <w:lang w:val="lv-LV"/>
              </w:rPr>
              <w:t>a</w:t>
            </w:r>
            <w:r w:rsidRPr="003B3EEB">
              <w:rPr>
                <w:rFonts w:ascii="Aptos Narrow" w:hAnsi="Aptos Narrow" w:cstheme="majorHAnsi"/>
                <w:sz w:val="20"/>
                <w:szCs w:val="20"/>
                <w:lang w:val="lv-LV"/>
              </w:rPr>
              <w:t xml:space="preserve"> darbiekārtošanas pakalpojumu sniedzēju uzraudzības sistēm</w:t>
            </w:r>
            <w:r w:rsidR="003E5E37">
              <w:rPr>
                <w:rFonts w:ascii="Aptos Narrow" w:hAnsi="Aptos Narrow" w:cstheme="majorHAnsi"/>
                <w:sz w:val="20"/>
                <w:szCs w:val="20"/>
                <w:lang w:val="lv-LV"/>
              </w:rPr>
              <w:t>a</w:t>
            </w:r>
            <w:r w:rsidR="007C541C">
              <w:rPr>
                <w:rFonts w:ascii="Aptos Narrow" w:hAnsi="Aptos Narrow" w:cstheme="majorHAnsi"/>
                <w:sz w:val="20"/>
                <w:szCs w:val="20"/>
                <w:lang w:val="lv-LV"/>
              </w:rPr>
              <w:t xml:space="preserve"> (skaits)</w:t>
            </w:r>
          </w:p>
        </w:tc>
        <w:tc>
          <w:tcPr>
            <w:tcW w:w="1701" w:type="dxa"/>
            <w:shd w:val="clear" w:color="auto" w:fill="auto"/>
          </w:tcPr>
          <w:p w14:paraId="7C1B6F83" w14:textId="77777777" w:rsidR="005353DC" w:rsidRPr="003B3EEB" w:rsidRDefault="005353DC">
            <w:pPr>
              <w:ind w:right="111"/>
              <w:rPr>
                <w:rFonts w:ascii="Aptos Narrow" w:hAnsi="Aptos Narrow" w:cstheme="majorHAnsi"/>
                <w:sz w:val="20"/>
                <w:szCs w:val="20"/>
                <w:lang w:val="lv-LV"/>
              </w:rPr>
            </w:pPr>
            <w:r w:rsidRPr="003B3EEB">
              <w:rPr>
                <w:rFonts w:ascii="Aptos Narrow" w:hAnsi="Aptos Narrow" w:cstheme="majorHAnsi"/>
                <w:sz w:val="20"/>
                <w:szCs w:val="20"/>
                <w:lang w:val="lv-LV"/>
              </w:rPr>
              <w:t>1</w:t>
            </w:r>
          </w:p>
        </w:tc>
        <w:tc>
          <w:tcPr>
            <w:tcW w:w="1545" w:type="dxa"/>
            <w:tcBorders>
              <w:bottom w:val="single" w:sz="4" w:space="0" w:color="auto"/>
            </w:tcBorders>
            <w:shd w:val="clear" w:color="auto" w:fill="auto"/>
          </w:tcPr>
          <w:p w14:paraId="4391F6AA" w14:textId="77777777" w:rsidR="005353DC" w:rsidRPr="003B3EEB" w:rsidRDefault="005353DC">
            <w:pPr>
              <w:ind w:right="111"/>
              <w:rPr>
                <w:rFonts w:ascii="Aptos Narrow" w:hAnsi="Aptos Narrow" w:cstheme="majorHAnsi"/>
                <w:sz w:val="20"/>
                <w:szCs w:val="20"/>
                <w:lang w:val="lv-LV"/>
              </w:rPr>
            </w:pPr>
            <w:r w:rsidRPr="003B3EEB">
              <w:rPr>
                <w:rFonts w:ascii="Aptos Narrow" w:hAnsi="Aptos Narrow" w:cstheme="majorHAnsi"/>
                <w:sz w:val="20"/>
                <w:szCs w:val="20"/>
                <w:lang w:val="lv-LV"/>
              </w:rPr>
              <w:t>2024.g. IV ceturksnis</w:t>
            </w:r>
          </w:p>
        </w:tc>
        <w:tc>
          <w:tcPr>
            <w:tcW w:w="2124" w:type="dxa"/>
            <w:tcBorders>
              <w:bottom w:val="single" w:sz="4" w:space="0" w:color="auto"/>
            </w:tcBorders>
            <w:shd w:val="clear" w:color="auto" w:fill="auto"/>
          </w:tcPr>
          <w:p w14:paraId="51B0BE2F" w14:textId="3D5B8CAE" w:rsidR="005353DC" w:rsidRPr="003B3EEB" w:rsidRDefault="005353DC">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Esošo valsts budžeta līdzekļu ietvaros</w:t>
            </w:r>
          </w:p>
        </w:tc>
        <w:tc>
          <w:tcPr>
            <w:tcW w:w="3844" w:type="dxa"/>
            <w:tcBorders>
              <w:bottom w:val="single" w:sz="4" w:space="0" w:color="auto"/>
            </w:tcBorders>
            <w:shd w:val="clear" w:color="auto" w:fill="auto"/>
          </w:tcPr>
          <w:p w14:paraId="047CF688" w14:textId="77777777" w:rsidR="005353DC" w:rsidRPr="003B3EEB" w:rsidRDefault="005353DC">
            <w:pPr>
              <w:ind w:right="111"/>
              <w:rPr>
                <w:rFonts w:ascii="Aptos Narrow" w:hAnsi="Aptos Narrow" w:cstheme="majorHAnsi"/>
                <w:sz w:val="20"/>
                <w:szCs w:val="20"/>
                <w:lang w:val="lv-LV"/>
              </w:rPr>
            </w:pPr>
            <w:r w:rsidRPr="003B3EEB">
              <w:rPr>
                <w:rFonts w:ascii="Aptos Narrow" w:hAnsi="Aptos Narrow" w:cstheme="majorHAnsi"/>
                <w:sz w:val="20"/>
                <w:szCs w:val="20"/>
                <w:lang w:val="lv-LV"/>
              </w:rPr>
              <w:t>LM/ NVA</w:t>
            </w:r>
          </w:p>
        </w:tc>
      </w:tr>
      <w:tr w:rsidR="00E64098" w:rsidRPr="0002445C" w14:paraId="0E23CEF5" w14:textId="77777777" w:rsidTr="00AC42AC">
        <w:trPr>
          <w:trHeight w:val="469"/>
        </w:trPr>
        <w:tc>
          <w:tcPr>
            <w:tcW w:w="1129" w:type="dxa"/>
            <w:vMerge w:val="restart"/>
            <w:shd w:val="clear" w:color="auto" w:fill="auto"/>
          </w:tcPr>
          <w:p w14:paraId="308231E0" w14:textId="553BD166" w:rsidR="00943BAF" w:rsidRPr="003B3EEB" w:rsidRDefault="00943BAF">
            <w:pPr>
              <w:ind w:right="111"/>
              <w:rPr>
                <w:rStyle w:val="normaltextrun"/>
                <w:rFonts w:ascii="Aptos Narrow" w:hAnsi="Aptos Narrow" w:cstheme="majorHAnsi"/>
                <w:sz w:val="20"/>
                <w:szCs w:val="20"/>
                <w:lang w:val="lv-LV"/>
              </w:rPr>
            </w:pPr>
            <w:r w:rsidRPr="003B3EEB">
              <w:rPr>
                <w:rStyle w:val="normaltextrun"/>
                <w:rFonts w:ascii="Aptos Narrow" w:hAnsi="Aptos Narrow" w:cstheme="majorHAnsi"/>
                <w:sz w:val="20"/>
                <w:szCs w:val="20"/>
                <w:lang w:val="lv-LV"/>
              </w:rPr>
              <w:t>3.2.1.</w:t>
            </w:r>
            <w:r>
              <w:rPr>
                <w:rStyle w:val="normaltextrun"/>
                <w:rFonts w:ascii="Aptos Narrow" w:hAnsi="Aptos Narrow" w:cstheme="majorHAnsi"/>
                <w:sz w:val="20"/>
                <w:szCs w:val="20"/>
                <w:lang w:val="lv-LV"/>
              </w:rPr>
              <w:t>2</w:t>
            </w:r>
            <w:r w:rsidRPr="003B3EEB">
              <w:rPr>
                <w:rStyle w:val="normaltextrun"/>
                <w:rFonts w:ascii="Aptos Narrow" w:hAnsi="Aptos Narrow" w:cstheme="majorHAnsi"/>
                <w:sz w:val="20"/>
                <w:szCs w:val="20"/>
                <w:lang w:val="lv-LV"/>
              </w:rPr>
              <w:t>.</w:t>
            </w:r>
          </w:p>
        </w:tc>
        <w:tc>
          <w:tcPr>
            <w:tcW w:w="3402" w:type="dxa"/>
            <w:vMerge w:val="restart"/>
            <w:shd w:val="clear" w:color="auto" w:fill="auto"/>
          </w:tcPr>
          <w:p w14:paraId="0DC0208A" w14:textId="5CADE6B7" w:rsidR="00943BAF" w:rsidRPr="003B3EEB" w:rsidRDefault="00943BAF">
            <w:pPr>
              <w:ind w:right="111"/>
              <w:rPr>
                <w:rStyle w:val="normaltextrun"/>
                <w:rFonts w:ascii="Aptos Narrow" w:hAnsi="Aptos Narrow" w:cstheme="majorHAnsi"/>
                <w:sz w:val="20"/>
                <w:szCs w:val="20"/>
                <w:lang w:val="lv-LV"/>
              </w:rPr>
            </w:pPr>
            <w:r w:rsidRPr="00302FA7">
              <w:rPr>
                <w:rStyle w:val="normaltextrun"/>
                <w:rFonts w:ascii="Aptos Narrow" w:hAnsi="Aptos Narrow" w:cstheme="majorHAnsi"/>
                <w:sz w:val="20"/>
                <w:szCs w:val="20"/>
                <w:lang w:val="lv-LV"/>
              </w:rPr>
              <w:t>Izstrādātā metodoloģija un īstenoti darba gadatirgi, savedot kopā darba devējus un potenciālos darbiniekus-jaunatbraucējus un viņu ģimenes locekļus</w:t>
            </w:r>
          </w:p>
        </w:tc>
        <w:tc>
          <w:tcPr>
            <w:tcW w:w="1843" w:type="dxa"/>
            <w:vMerge w:val="restart"/>
            <w:shd w:val="clear" w:color="auto" w:fill="auto"/>
          </w:tcPr>
          <w:p w14:paraId="1EAD1086" w14:textId="40DD9A2A" w:rsidR="00943BAF" w:rsidRPr="003B3EEB" w:rsidRDefault="00943BAF">
            <w:pPr>
              <w:ind w:right="111"/>
              <w:rPr>
                <w:rFonts w:ascii="Aptos Narrow" w:hAnsi="Aptos Narrow" w:cstheme="majorHAnsi"/>
                <w:sz w:val="20"/>
                <w:szCs w:val="20"/>
                <w:lang w:val="lv-LV"/>
              </w:rPr>
            </w:pPr>
            <w:r w:rsidRPr="008320D7">
              <w:rPr>
                <w:rFonts w:ascii="Aptos Narrow" w:hAnsi="Aptos Narrow" w:cstheme="majorHAnsi"/>
                <w:sz w:val="20"/>
                <w:szCs w:val="20"/>
                <w:lang w:val="lv-LV"/>
              </w:rPr>
              <w:t>Izstrādāt</w:t>
            </w:r>
            <w:r w:rsidR="009A00EF">
              <w:rPr>
                <w:rFonts w:ascii="Aptos Narrow" w:hAnsi="Aptos Narrow" w:cstheme="majorHAnsi"/>
                <w:sz w:val="20"/>
                <w:szCs w:val="20"/>
                <w:lang w:val="lv-LV"/>
              </w:rPr>
              <w:t>a</w:t>
            </w:r>
            <w:r w:rsidR="007433D0">
              <w:rPr>
                <w:rFonts w:ascii="Aptos Narrow" w:hAnsi="Aptos Narrow" w:cstheme="majorHAnsi"/>
                <w:sz w:val="20"/>
                <w:szCs w:val="20"/>
                <w:lang w:val="lv-LV"/>
              </w:rPr>
              <w:t xml:space="preserve"> </w:t>
            </w:r>
            <w:r w:rsidRPr="008320D7">
              <w:rPr>
                <w:rFonts w:ascii="Aptos Narrow" w:hAnsi="Aptos Narrow" w:cstheme="majorHAnsi"/>
                <w:sz w:val="20"/>
                <w:szCs w:val="20"/>
                <w:lang w:val="lv-LV"/>
              </w:rPr>
              <w:t>metodoloģij</w:t>
            </w:r>
            <w:r w:rsidR="009A00EF">
              <w:rPr>
                <w:rFonts w:ascii="Aptos Narrow" w:hAnsi="Aptos Narrow" w:cstheme="majorHAnsi"/>
                <w:sz w:val="20"/>
                <w:szCs w:val="20"/>
                <w:lang w:val="lv-LV"/>
              </w:rPr>
              <w:t>a</w:t>
            </w:r>
            <w:r w:rsidRPr="008320D7">
              <w:rPr>
                <w:rFonts w:ascii="Aptos Narrow" w:hAnsi="Aptos Narrow" w:cstheme="majorHAnsi"/>
                <w:sz w:val="20"/>
                <w:szCs w:val="20"/>
                <w:lang w:val="lv-LV"/>
              </w:rPr>
              <w:t xml:space="preserve"> </w:t>
            </w:r>
            <w:r>
              <w:rPr>
                <w:rFonts w:ascii="Aptos Narrow" w:hAnsi="Aptos Narrow" w:cstheme="majorHAnsi"/>
                <w:sz w:val="20"/>
                <w:szCs w:val="20"/>
                <w:lang w:val="lv-LV"/>
              </w:rPr>
              <w:t>(</w:t>
            </w:r>
            <w:r w:rsidRPr="008320D7">
              <w:rPr>
                <w:rFonts w:ascii="Aptos Narrow" w:hAnsi="Aptos Narrow" w:cstheme="majorHAnsi"/>
                <w:sz w:val="20"/>
                <w:szCs w:val="20"/>
                <w:lang w:val="lv-LV"/>
              </w:rPr>
              <w:t>skaits</w:t>
            </w:r>
            <w:r>
              <w:rPr>
                <w:rFonts w:ascii="Aptos Narrow" w:hAnsi="Aptos Narrow" w:cstheme="majorHAnsi"/>
                <w:sz w:val="20"/>
                <w:szCs w:val="20"/>
                <w:lang w:val="lv-LV"/>
              </w:rPr>
              <w:t>)</w:t>
            </w:r>
            <w:r w:rsidRPr="008320D7">
              <w:rPr>
                <w:rFonts w:ascii="Aptos Narrow" w:hAnsi="Aptos Narrow" w:cstheme="majorHAnsi"/>
                <w:sz w:val="20"/>
                <w:szCs w:val="20"/>
                <w:lang w:val="lv-LV"/>
              </w:rPr>
              <w:t xml:space="preserve">/ </w:t>
            </w:r>
            <w:r w:rsidR="008D2BFE">
              <w:rPr>
                <w:rFonts w:ascii="Aptos Narrow" w:hAnsi="Aptos Narrow" w:cstheme="majorHAnsi"/>
                <w:sz w:val="20"/>
                <w:szCs w:val="20"/>
                <w:lang w:val="lv-LV"/>
              </w:rPr>
              <w:t>O</w:t>
            </w:r>
            <w:r w:rsidRPr="008320D7">
              <w:rPr>
                <w:rFonts w:ascii="Aptos Narrow" w:hAnsi="Aptos Narrow" w:cstheme="majorHAnsi"/>
                <w:sz w:val="20"/>
                <w:szCs w:val="20"/>
                <w:lang w:val="lv-LV"/>
              </w:rPr>
              <w:t>rganizēt</w:t>
            </w:r>
            <w:r w:rsidR="009A00EF">
              <w:rPr>
                <w:rFonts w:ascii="Aptos Narrow" w:hAnsi="Aptos Narrow" w:cstheme="majorHAnsi"/>
                <w:sz w:val="20"/>
                <w:szCs w:val="20"/>
                <w:lang w:val="lv-LV"/>
              </w:rPr>
              <w:t>i</w:t>
            </w:r>
            <w:r w:rsidRPr="008320D7">
              <w:rPr>
                <w:rFonts w:ascii="Aptos Narrow" w:hAnsi="Aptos Narrow" w:cstheme="majorHAnsi"/>
                <w:sz w:val="20"/>
                <w:szCs w:val="20"/>
                <w:lang w:val="lv-LV"/>
              </w:rPr>
              <w:t xml:space="preserve"> un novadīt</w:t>
            </w:r>
            <w:r w:rsidR="009A00EF">
              <w:rPr>
                <w:rFonts w:ascii="Aptos Narrow" w:hAnsi="Aptos Narrow" w:cstheme="majorHAnsi"/>
                <w:sz w:val="20"/>
                <w:szCs w:val="20"/>
                <w:lang w:val="lv-LV"/>
              </w:rPr>
              <w:t>i</w:t>
            </w:r>
            <w:r w:rsidRPr="008320D7">
              <w:rPr>
                <w:rFonts w:ascii="Aptos Narrow" w:hAnsi="Aptos Narrow" w:cstheme="majorHAnsi"/>
                <w:sz w:val="20"/>
                <w:szCs w:val="20"/>
                <w:lang w:val="lv-LV"/>
              </w:rPr>
              <w:t xml:space="preserve"> gadatirg</w:t>
            </w:r>
            <w:r w:rsidR="009A00EF">
              <w:rPr>
                <w:rFonts w:ascii="Aptos Narrow" w:hAnsi="Aptos Narrow" w:cstheme="majorHAnsi"/>
                <w:sz w:val="20"/>
                <w:szCs w:val="20"/>
                <w:lang w:val="lv-LV"/>
              </w:rPr>
              <w:t>i</w:t>
            </w:r>
            <w:r w:rsidR="007C541C">
              <w:rPr>
                <w:rFonts w:ascii="Aptos Narrow" w:hAnsi="Aptos Narrow" w:cstheme="majorHAnsi"/>
                <w:sz w:val="20"/>
                <w:szCs w:val="20"/>
                <w:lang w:val="lv-LV"/>
              </w:rPr>
              <w:t xml:space="preserve"> (</w:t>
            </w:r>
            <w:r w:rsidR="007C541C" w:rsidRPr="008320D7">
              <w:rPr>
                <w:rFonts w:ascii="Aptos Narrow" w:hAnsi="Aptos Narrow" w:cstheme="majorHAnsi"/>
                <w:sz w:val="20"/>
                <w:szCs w:val="20"/>
                <w:lang w:val="lv-LV"/>
              </w:rPr>
              <w:t>skaits</w:t>
            </w:r>
            <w:r w:rsidR="007C541C">
              <w:rPr>
                <w:rFonts w:ascii="Aptos Narrow" w:hAnsi="Aptos Narrow" w:cstheme="majorHAnsi"/>
                <w:sz w:val="20"/>
                <w:szCs w:val="20"/>
                <w:lang w:val="lv-LV"/>
              </w:rPr>
              <w:t>)</w:t>
            </w:r>
          </w:p>
        </w:tc>
        <w:tc>
          <w:tcPr>
            <w:tcW w:w="1701" w:type="dxa"/>
            <w:shd w:val="clear" w:color="auto" w:fill="auto"/>
          </w:tcPr>
          <w:p w14:paraId="705F959B" w14:textId="39A5CB94" w:rsidR="00943BAF" w:rsidRPr="003B3EEB" w:rsidRDefault="00943BAF">
            <w:pPr>
              <w:ind w:right="111"/>
              <w:rPr>
                <w:rFonts w:ascii="Aptos Narrow" w:hAnsi="Aptos Narrow" w:cstheme="majorHAnsi"/>
                <w:sz w:val="20"/>
                <w:szCs w:val="20"/>
                <w:lang w:val="lv-LV"/>
              </w:rPr>
            </w:pPr>
            <w:r>
              <w:rPr>
                <w:rFonts w:ascii="Aptos Narrow" w:hAnsi="Aptos Narrow" w:cstheme="majorHAnsi"/>
                <w:sz w:val="20"/>
                <w:szCs w:val="20"/>
                <w:lang w:val="lv-LV"/>
              </w:rPr>
              <w:t>1</w:t>
            </w:r>
          </w:p>
        </w:tc>
        <w:tc>
          <w:tcPr>
            <w:tcW w:w="1545" w:type="dxa"/>
            <w:tcBorders>
              <w:bottom w:val="single" w:sz="4" w:space="0" w:color="auto"/>
            </w:tcBorders>
            <w:shd w:val="clear" w:color="auto" w:fill="auto"/>
          </w:tcPr>
          <w:p w14:paraId="1DFB4C9A" w14:textId="317D054E" w:rsidR="00943BAF" w:rsidRPr="003B3EEB" w:rsidRDefault="00943BAF">
            <w:pPr>
              <w:ind w:right="111"/>
              <w:rPr>
                <w:rFonts w:ascii="Aptos Narrow" w:hAnsi="Aptos Narrow" w:cstheme="majorHAnsi"/>
                <w:sz w:val="20"/>
                <w:szCs w:val="20"/>
                <w:lang w:val="lv-LV"/>
              </w:rPr>
            </w:pPr>
            <w:r w:rsidRPr="00E879BD">
              <w:rPr>
                <w:rFonts w:ascii="Aptos Narrow" w:hAnsi="Aptos Narrow" w:cstheme="majorHAnsi"/>
                <w:sz w:val="20"/>
                <w:szCs w:val="20"/>
                <w:lang w:val="lv-LV"/>
              </w:rPr>
              <w:t>2025.g. III ceturksnis</w:t>
            </w:r>
          </w:p>
        </w:tc>
        <w:tc>
          <w:tcPr>
            <w:tcW w:w="2124" w:type="dxa"/>
            <w:vMerge w:val="restart"/>
            <w:shd w:val="clear" w:color="auto" w:fill="auto"/>
          </w:tcPr>
          <w:p w14:paraId="4CB67BFF" w14:textId="7C30B471" w:rsidR="00943BAF" w:rsidRPr="003B3EEB" w:rsidRDefault="00943BAF">
            <w:pPr>
              <w:ind w:right="111"/>
              <w:rPr>
                <w:rFonts w:ascii="Aptos Narrow" w:eastAsia="Times New Roman" w:hAnsi="Aptos Narrow" w:cstheme="majorHAnsi"/>
                <w:sz w:val="20"/>
                <w:szCs w:val="20"/>
                <w:lang w:val="lv-LV"/>
              </w:rPr>
            </w:pPr>
            <w:r w:rsidRPr="00E879BD">
              <w:rPr>
                <w:rFonts w:ascii="Aptos Narrow" w:eastAsia="Times New Roman" w:hAnsi="Aptos Narrow" w:cstheme="majorHAnsi"/>
                <w:sz w:val="20"/>
                <w:szCs w:val="20"/>
                <w:lang w:val="lv-LV"/>
              </w:rPr>
              <w:t>Esošo valsts budžeta līdzekļu ietvaros</w:t>
            </w:r>
          </w:p>
        </w:tc>
        <w:tc>
          <w:tcPr>
            <w:tcW w:w="3844" w:type="dxa"/>
            <w:vMerge w:val="restart"/>
            <w:shd w:val="clear" w:color="auto" w:fill="auto"/>
          </w:tcPr>
          <w:p w14:paraId="0FBFCD7E" w14:textId="3A5B0A38" w:rsidR="00943BAF" w:rsidRPr="003B3EEB" w:rsidRDefault="00943BAF">
            <w:pPr>
              <w:ind w:right="111"/>
              <w:rPr>
                <w:rFonts w:ascii="Aptos Narrow" w:hAnsi="Aptos Narrow" w:cstheme="majorHAnsi"/>
                <w:sz w:val="20"/>
                <w:szCs w:val="20"/>
                <w:lang w:val="lv-LV"/>
              </w:rPr>
            </w:pPr>
            <w:r>
              <w:rPr>
                <w:rFonts w:ascii="Aptos Narrow" w:hAnsi="Aptos Narrow" w:cstheme="majorHAnsi"/>
                <w:sz w:val="20"/>
                <w:szCs w:val="20"/>
                <w:lang w:val="lv-LV"/>
              </w:rPr>
              <w:t>SIF</w:t>
            </w:r>
          </w:p>
        </w:tc>
      </w:tr>
      <w:tr w:rsidR="00E64098" w:rsidRPr="0002445C" w14:paraId="35B91AA7" w14:textId="77777777" w:rsidTr="00AC42AC">
        <w:trPr>
          <w:trHeight w:val="533"/>
        </w:trPr>
        <w:tc>
          <w:tcPr>
            <w:tcW w:w="1129" w:type="dxa"/>
            <w:vMerge/>
          </w:tcPr>
          <w:p w14:paraId="74B3D2A2" w14:textId="77777777" w:rsidR="00943BAF" w:rsidRPr="003B3EEB" w:rsidRDefault="00943BAF">
            <w:pPr>
              <w:ind w:right="111"/>
              <w:rPr>
                <w:rStyle w:val="normaltextrun"/>
                <w:rFonts w:ascii="Aptos Narrow" w:hAnsi="Aptos Narrow" w:cstheme="majorHAnsi"/>
                <w:sz w:val="20"/>
                <w:szCs w:val="20"/>
                <w:lang w:val="lv-LV"/>
              </w:rPr>
            </w:pPr>
          </w:p>
        </w:tc>
        <w:tc>
          <w:tcPr>
            <w:tcW w:w="3402" w:type="dxa"/>
            <w:vMerge/>
          </w:tcPr>
          <w:p w14:paraId="31A49926" w14:textId="77777777" w:rsidR="00943BAF" w:rsidRPr="00302FA7" w:rsidRDefault="00943BAF">
            <w:pPr>
              <w:ind w:right="111"/>
              <w:rPr>
                <w:rStyle w:val="normaltextrun"/>
                <w:rFonts w:ascii="Aptos Narrow" w:hAnsi="Aptos Narrow" w:cstheme="majorHAnsi"/>
                <w:sz w:val="20"/>
                <w:szCs w:val="20"/>
                <w:lang w:val="lv-LV"/>
              </w:rPr>
            </w:pPr>
          </w:p>
        </w:tc>
        <w:tc>
          <w:tcPr>
            <w:tcW w:w="1843" w:type="dxa"/>
            <w:vMerge/>
          </w:tcPr>
          <w:p w14:paraId="129409DE" w14:textId="77777777" w:rsidR="00943BAF" w:rsidRPr="008320D7" w:rsidRDefault="00943BAF">
            <w:pPr>
              <w:ind w:right="111"/>
              <w:rPr>
                <w:rFonts w:ascii="Aptos Narrow" w:hAnsi="Aptos Narrow" w:cstheme="majorHAnsi"/>
                <w:sz w:val="20"/>
                <w:szCs w:val="20"/>
                <w:lang w:val="lv-LV"/>
              </w:rPr>
            </w:pPr>
          </w:p>
        </w:tc>
        <w:tc>
          <w:tcPr>
            <w:tcW w:w="1701" w:type="dxa"/>
            <w:shd w:val="clear" w:color="auto" w:fill="auto"/>
          </w:tcPr>
          <w:p w14:paraId="544B52ED" w14:textId="23BB8067" w:rsidR="00943BAF" w:rsidRPr="003B3EEB" w:rsidRDefault="00943BAF">
            <w:pPr>
              <w:ind w:right="111"/>
              <w:rPr>
                <w:rFonts w:ascii="Aptos Narrow" w:hAnsi="Aptos Narrow" w:cstheme="majorHAnsi"/>
                <w:sz w:val="20"/>
                <w:szCs w:val="20"/>
                <w:lang w:val="lv-LV"/>
              </w:rPr>
            </w:pPr>
            <w:r>
              <w:rPr>
                <w:rFonts w:ascii="Aptos Narrow" w:hAnsi="Aptos Narrow" w:cstheme="majorHAnsi"/>
                <w:sz w:val="20"/>
                <w:szCs w:val="20"/>
                <w:lang w:val="lv-LV"/>
              </w:rPr>
              <w:t>2</w:t>
            </w:r>
          </w:p>
        </w:tc>
        <w:tc>
          <w:tcPr>
            <w:tcW w:w="1545" w:type="dxa"/>
            <w:tcBorders>
              <w:bottom w:val="single" w:sz="4" w:space="0" w:color="auto"/>
            </w:tcBorders>
            <w:shd w:val="clear" w:color="auto" w:fill="auto"/>
          </w:tcPr>
          <w:p w14:paraId="68B940A9" w14:textId="0CD38538" w:rsidR="00943BAF" w:rsidRPr="003B3EEB" w:rsidRDefault="00943BAF">
            <w:pPr>
              <w:ind w:right="111"/>
              <w:rPr>
                <w:rFonts w:ascii="Aptos Narrow" w:hAnsi="Aptos Narrow" w:cstheme="majorHAnsi"/>
                <w:sz w:val="20"/>
                <w:szCs w:val="20"/>
                <w:lang w:val="lv-LV"/>
              </w:rPr>
            </w:pPr>
            <w:r w:rsidRPr="00E879BD">
              <w:rPr>
                <w:rFonts w:ascii="Aptos Narrow" w:hAnsi="Aptos Narrow" w:cstheme="majorHAnsi"/>
                <w:sz w:val="20"/>
                <w:szCs w:val="20"/>
                <w:lang w:val="lv-LV"/>
              </w:rPr>
              <w:t>202</w:t>
            </w:r>
            <w:r>
              <w:rPr>
                <w:rFonts w:ascii="Aptos Narrow" w:hAnsi="Aptos Narrow" w:cstheme="majorHAnsi"/>
                <w:sz w:val="20"/>
                <w:szCs w:val="20"/>
                <w:lang w:val="lv-LV"/>
              </w:rPr>
              <w:t>6</w:t>
            </w:r>
            <w:r w:rsidRPr="00E879BD">
              <w:rPr>
                <w:rFonts w:ascii="Aptos Narrow" w:hAnsi="Aptos Narrow" w:cstheme="majorHAnsi"/>
                <w:sz w:val="20"/>
                <w:szCs w:val="20"/>
                <w:lang w:val="lv-LV"/>
              </w:rPr>
              <w:t>.g. III ceturksnis</w:t>
            </w:r>
          </w:p>
        </w:tc>
        <w:tc>
          <w:tcPr>
            <w:tcW w:w="2124" w:type="dxa"/>
            <w:vMerge/>
          </w:tcPr>
          <w:p w14:paraId="25F2892F" w14:textId="77777777" w:rsidR="00943BAF" w:rsidRPr="003B3EEB" w:rsidRDefault="00943BAF">
            <w:pPr>
              <w:ind w:right="111"/>
              <w:rPr>
                <w:rFonts w:ascii="Aptos Narrow" w:eastAsia="Times New Roman" w:hAnsi="Aptos Narrow" w:cstheme="majorHAnsi"/>
                <w:sz w:val="20"/>
                <w:szCs w:val="20"/>
                <w:lang w:val="lv-LV"/>
              </w:rPr>
            </w:pPr>
          </w:p>
        </w:tc>
        <w:tc>
          <w:tcPr>
            <w:tcW w:w="3844" w:type="dxa"/>
            <w:vMerge/>
          </w:tcPr>
          <w:p w14:paraId="6485983A" w14:textId="77777777" w:rsidR="00943BAF" w:rsidRPr="003B3EEB" w:rsidRDefault="00943BAF">
            <w:pPr>
              <w:ind w:right="111"/>
              <w:rPr>
                <w:rFonts w:ascii="Aptos Narrow" w:hAnsi="Aptos Narrow" w:cstheme="majorHAnsi"/>
                <w:sz w:val="20"/>
                <w:szCs w:val="20"/>
                <w:lang w:val="lv-LV"/>
              </w:rPr>
            </w:pPr>
          </w:p>
        </w:tc>
      </w:tr>
      <w:tr w:rsidR="002E7845" w:rsidRPr="0002445C" w14:paraId="43544CFE" w14:textId="77777777" w:rsidTr="00AC42AC">
        <w:trPr>
          <w:trHeight w:val="522"/>
        </w:trPr>
        <w:tc>
          <w:tcPr>
            <w:tcW w:w="1129" w:type="dxa"/>
            <w:vMerge/>
          </w:tcPr>
          <w:p w14:paraId="46707E32" w14:textId="77777777" w:rsidR="00943BAF" w:rsidRPr="003B3EEB" w:rsidRDefault="00943BAF">
            <w:pPr>
              <w:ind w:right="111"/>
              <w:rPr>
                <w:rStyle w:val="normaltextrun"/>
                <w:rFonts w:ascii="Aptos Narrow" w:hAnsi="Aptos Narrow" w:cstheme="majorHAnsi"/>
                <w:sz w:val="20"/>
                <w:szCs w:val="20"/>
                <w:lang w:val="lv-LV"/>
              </w:rPr>
            </w:pPr>
          </w:p>
        </w:tc>
        <w:tc>
          <w:tcPr>
            <w:tcW w:w="3402" w:type="dxa"/>
            <w:vMerge/>
          </w:tcPr>
          <w:p w14:paraId="64A6286B" w14:textId="77777777" w:rsidR="00943BAF" w:rsidRPr="00302FA7" w:rsidRDefault="00943BAF">
            <w:pPr>
              <w:ind w:right="111"/>
              <w:rPr>
                <w:rStyle w:val="normaltextrun"/>
                <w:rFonts w:ascii="Aptos Narrow" w:hAnsi="Aptos Narrow" w:cstheme="majorHAnsi"/>
                <w:sz w:val="20"/>
                <w:szCs w:val="20"/>
                <w:lang w:val="lv-LV"/>
              </w:rPr>
            </w:pPr>
          </w:p>
        </w:tc>
        <w:tc>
          <w:tcPr>
            <w:tcW w:w="1843" w:type="dxa"/>
            <w:vMerge/>
          </w:tcPr>
          <w:p w14:paraId="55696C0F" w14:textId="77777777" w:rsidR="00943BAF" w:rsidRPr="008320D7" w:rsidRDefault="00943BAF">
            <w:pPr>
              <w:ind w:right="111"/>
              <w:rPr>
                <w:rFonts w:ascii="Aptos Narrow" w:hAnsi="Aptos Narrow" w:cstheme="majorHAnsi"/>
                <w:sz w:val="20"/>
                <w:szCs w:val="20"/>
                <w:lang w:val="lv-LV"/>
              </w:rPr>
            </w:pPr>
          </w:p>
        </w:tc>
        <w:tc>
          <w:tcPr>
            <w:tcW w:w="1701" w:type="dxa"/>
            <w:shd w:val="clear" w:color="auto" w:fill="auto"/>
          </w:tcPr>
          <w:p w14:paraId="48635776" w14:textId="6DFC0740" w:rsidR="00943BAF" w:rsidRPr="003B3EEB" w:rsidRDefault="00943BAF">
            <w:pPr>
              <w:ind w:right="111"/>
              <w:rPr>
                <w:rFonts w:ascii="Aptos Narrow" w:hAnsi="Aptos Narrow" w:cstheme="majorHAnsi"/>
                <w:sz w:val="20"/>
                <w:szCs w:val="20"/>
                <w:lang w:val="lv-LV"/>
              </w:rPr>
            </w:pPr>
            <w:r>
              <w:rPr>
                <w:rFonts w:ascii="Aptos Narrow" w:hAnsi="Aptos Narrow" w:cstheme="majorHAnsi"/>
                <w:sz w:val="20"/>
                <w:szCs w:val="20"/>
                <w:lang w:val="lv-LV"/>
              </w:rPr>
              <w:t>2</w:t>
            </w:r>
          </w:p>
        </w:tc>
        <w:tc>
          <w:tcPr>
            <w:tcW w:w="1545" w:type="dxa"/>
            <w:tcBorders>
              <w:bottom w:val="single" w:sz="4" w:space="0" w:color="auto"/>
            </w:tcBorders>
            <w:shd w:val="clear" w:color="auto" w:fill="auto"/>
          </w:tcPr>
          <w:p w14:paraId="261F25CE" w14:textId="07870A24" w:rsidR="00943BAF" w:rsidRPr="003B3EEB" w:rsidRDefault="00943BAF">
            <w:pPr>
              <w:ind w:right="111"/>
              <w:rPr>
                <w:rFonts w:ascii="Aptos Narrow" w:hAnsi="Aptos Narrow" w:cstheme="majorHAnsi"/>
                <w:sz w:val="20"/>
                <w:szCs w:val="20"/>
                <w:lang w:val="lv-LV"/>
              </w:rPr>
            </w:pPr>
            <w:r w:rsidRPr="00E879BD">
              <w:rPr>
                <w:rFonts w:ascii="Aptos Narrow" w:hAnsi="Aptos Narrow" w:cstheme="majorHAnsi"/>
                <w:sz w:val="20"/>
                <w:szCs w:val="20"/>
                <w:lang w:val="lv-LV"/>
              </w:rPr>
              <w:t>202</w:t>
            </w:r>
            <w:r>
              <w:rPr>
                <w:rFonts w:ascii="Aptos Narrow" w:hAnsi="Aptos Narrow" w:cstheme="majorHAnsi"/>
                <w:sz w:val="20"/>
                <w:szCs w:val="20"/>
                <w:lang w:val="lv-LV"/>
              </w:rPr>
              <w:t>7</w:t>
            </w:r>
            <w:r w:rsidRPr="00E879BD">
              <w:rPr>
                <w:rFonts w:ascii="Aptos Narrow" w:hAnsi="Aptos Narrow" w:cstheme="majorHAnsi"/>
                <w:sz w:val="20"/>
                <w:szCs w:val="20"/>
                <w:lang w:val="lv-LV"/>
              </w:rPr>
              <w:t>.g. III ceturksnis</w:t>
            </w:r>
          </w:p>
        </w:tc>
        <w:tc>
          <w:tcPr>
            <w:tcW w:w="2124" w:type="dxa"/>
            <w:vMerge/>
          </w:tcPr>
          <w:p w14:paraId="13FA24CF" w14:textId="77777777" w:rsidR="00943BAF" w:rsidRPr="003B3EEB" w:rsidRDefault="00943BAF">
            <w:pPr>
              <w:ind w:right="111"/>
              <w:rPr>
                <w:rFonts w:ascii="Aptos Narrow" w:eastAsia="Times New Roman" w:hAnsi="Aptos Narrow" w:cstheme="majorHAnsi"/>
                <w:sz w:val="20"/>
                <w:szCs w:val="20"/>
                <w:lang w:val="lv-LV"/>
              </w:rPr>
            </w:pPr>
          </w:p>
        </w:tc>
        <w:tc>
          <w:tcPr>
            <w:tcW w:w="3844" w:type="dxa"/>
            <w:vMerge/>
          </w:tcPr>
          <w:p w14:paraId="7E62CBEC" w14:textId="77777777" w:rsidR="00943BAF" w:rsidRPr="003B3EEB" w:rsidRDefault="00943BAF">
            <w:pPr>
              <w:ind w:right="111"/>
              <w:rPr>
                <w:rFonts w:ascii="Aptos Narrow" w:hAnsi="Aptos Narrow" w:cstheme="majorHAnsi"/>
                <w:sz w:val="20"/>
                <w:szCs w:val="20"/>
                <w:lang w:val="lv-LV"/>
              </w:rPr>
            </w:pPr>
          </w:p>
        </w:tc>
      </w:tr>
      <w:tr w:rsidR="002E7845" w:rsidRPr="005774F2" w14:paraId="01269FEF" w14:textId="77777777" w:rsidTr="00AC42AC">
        <w:trPr>
          <w:trHeight w:val="1274"/>
        </w:trPr>
        <w:tc>
          <w:tcPr>
            <w:tcW w:w="1129" w:type="dxa"/>
            <w:tcBorders>
              <w:bottom w:val="single" w:sz="4" w:space="0" w:color="auto"/>
            </w:tcBorders>
            <w:shd w:val="clear" w:color="auto" w:fill="auto"/>
          </w:tcPr>
          <w:p w14:paraId="293269D3" w14:textId="5E5E46D3" w:rsidR="00645FBF" w:rsidRPr="003B3EEB" w:rsidRDefault="00604DC5">
            <w:pPr>
              <w:ind w:right="111"/>
              <w:rPr>
                <w:rStyle w:val="normaltextrun"/>
                <w:rFonts w:ascii="Aptos Narrow" w:hAnsi="Aptos Narrow" w:cstheme="majorHAnsi"/>
                <w:sz w:val="20"/>
                <w:szCs w:val="20"/>
                <w:lang w:val="lv-LV"/>
              </w:rPr>
            </w:pPr>
            <w:r w:rsidRPr="003B3EEB">
              <w:rPr>
                <w:rStyle w:val="normaltextrun"/>
                <w:rFonts w:ascii="Aptos Narrow" w:hAnsi="Aptos Narrow" w:cstheme="majorHAnsi"/>
                <w:sz w:val="20"/>
                <w:szCs w:val="20"/>
                <w:lang w:val="lv-LV"/>
              </w:rPr>
              <w:t>3.2.1.</w:t>
            </w:r>
            <w:r>
              <w:rPr>
                <w:rStyle w:val="normaltextrun"/>
                <w:rFonts w:ascii="Aptos Narrow" w:hAnsi="Aptos Narrow" w:cstheme="majorHAnsi"/>
                <w:sz w:val="20"/>
                <w:szCs w:val="20"/>
                <w:lang w:val="lv-LV"/>
              </w:rPr>
              <w:t>3</w:t>
            </w:r>
            <w:r w:rsidRPr="003B3EEB">
              <w:rPr>
                <w:rStyle w:val="normaltextrun"/>
                <w:rFonts w:ascii="Aptos Narrow" w:hAnsi="Aptos Narrow" w:cstheme="majorHAnsi"/>
                <w:sz w:val="20"/>
                <w:szCs w:val="20"/>
                <w:lang w:val="lv-LV"/>
              </w:rPr>
              <w:t>.</w:t>
            </w:r>
          </w:p>
        </w:tc>
        <w:tc>
          <w:tcPr>
            <w:tcW w:w="3402" w:type="dxa"/>
            <w:tcBorders>
              <w:bottom w:val="single" w:sz="4" w:space="0" w:color="auto"/>
            </w:tcBorders>
            <w:shd w:val="clear" w:color="auto" w:fill="auto"/>
          </w:tcPr>
          <w:p w14:paraId="0E128AB0" w14:textId="5AD38C41" w:rsidR="00645FBF" w:rsidRPr="003B3EEB" w:rsidRDefault="008A1F3F">
            <w:pPr>
              <w:ind w:right="111"/>
              <w:rPr>
                <w:rStyle w:val="normaltextrun"/>
                <w:rFonts w:ascii="Aptos Narrow" w:hAnsi="Aptos Narrow" w:cstheme="majorHAnsi"/>
                <w:sz w:val="20"/>
                <w:szCs w:val="20"/>
                <w:lang w:val="lv-LV"/>
              </w:rPr>
            </w:pPr>
            <w:r w:rsidRPr="008A1F3F">
              <w:rPr>
                <w:rStyle w:val="normaltextrun"/>
                <w:rFonts w:ascii="Aptos Narrow" w:hAnsi="Aptos Narrow" w:cstheme="majorHAnsi"/>
                <w:sz w:val="20"/>
                <w:szCs w:val="20"/>
                <w:lang w:val="lv-LV"/>
              </w:rPr>
              <w:t>Izstrādā</w:t>
            </w:r>
            <w:r w:rsidR="00D81732">
              <w:rPr>
                <w:rStyle w:val="normaltextrun"/>
                <w:rFonts w:ascii="Aptos Narrow" w:hAnsi="Aptos Narrow" w:cstheme="majorHAnsi"/>
                <w:sz w:val="20"/>
                <w:szCs w:val="20"/>
                <w:lang w:val="lv-LV"/>
              </w:rPr>
              <w:t>ts</w:t>
            </w:r>
            <w:r w:rsidRPr="008A1F3F">
              <w:rPr>
                <w:rStyle w:val="normaltextrun"/>
                <w:rFonts w:ascii="Aptos Narrow" w:hAnsi="Aptos Narrow" w:cstheme="majorHAnsi"/>
                <w:sz w:val="20"/>
                <w:szCs w:val="20"/>
                <w:lang w:val="lv-LV"/>
              </w:rPr>
              <w:t xml:space="preserve"> viegli uztverams informatīvais materiāls uzņēmējiem par valsts un pašvaldību atbalsta iespējām uzņēmumiem, kas pieņem darbā jauniebraucējus</w:t>
            </w:r>
          </w:p>
        </w:tc>
        <w:tc>
          <w:tcPr>
            <w:tcW w:w="1843" w:type="dxa"/>
            <w:tcBorders>
              <w:bottom w:val="single" w:sz="4" w:space="0" w:color="auto"/>
            </w:tcBorders>
            <w:shd w:val="clear" w:color="auto" w:fill="auto"/>
          </w:tcPr>
          <w:p w14:paraId="785F3CE7" w14:textId="7A1E442F" w:rsidR="00645FBF" w:rsidRPr="003B3EEB" w:rsidRDefault="00255C65">
            <w:pPr>
              <w:ind w:right="111"/>
              <w:rPr>
                <w:rFonts w:ascii="Aptos Narrow" w:hAnsi="Aptos Narrow" w:cstheme="majorHAnsi"/>
                <w:sz w:val="20"/>
                <w:szCs w:val="20"/>
                <w:lang w:val="lv-LV"/>
              </w:rPr>
            </w:pPr>
            <w:r w:rsidRPr="00255C65">
              <w:rPr>
                <w:rFonts w:ascii="Aptos Narrow" w:hAnsi="Aptos Narrow" w:cstheme="majorHAnsi"/>
                <w:sz w:val="20"/>
                <w:szCs w:val="20"/>
                <w:lang w:val="lv-LV"/>
              </w:rPr>
              <w:t>Izstrādāt</w:t>
            </w:r>
            <w:r w:rsidR="00CC0913">
              <w:rPr>
                <w:rFonts w:ascii="Aptos Narrow" w:hAnsi="Aptos Narrow" w:cstheme="majorHAnsi"/>
                <w:sz w:val="20"/>
                <w:szCs w:val="20"/>
                <w:lang w:val="lv-LV"/>
              </w:rPr>
              <w:t>s</w:t>
            </w:r>
            <w:r w:rsidR="007433D0">
              <w:rPr>
                <w:rFonts w:ascii="Aptos Narrow" w:hAnsi="Aptos Narrow" w:cstheme="majorHAnsi"/>
                <w:sz w:val="20"/>
                <w:szCs w:val="20"/>
                <w:lang w:val="lv-LV"/>
              </w:rPr>
              <w:t xml:space="preserve"> </w:t>
            </w:r>
            <w:r w:rsidRPr="00255C65">
              <w:rPr>
                <w:rFonts w:ascii="Aptos Narrow" w:hAnsi="Aptos Narrow" w:cstheme="majorHAnsi"/>
                <w:sz w:val="20"/>
                <w:szCs w:val="20"/>
                <w:lang w:val="lv-LV"/>
              </w:rPr>
              <w:t>informatīv</w:t>
            </w:r>
            <w:r w:rsidR="00CC0913">
              <w:rPr>
                <w:rFonts w:ascii="Aptos Narrow" w:hAnsi="Aptos Narrow" w:cstheme="majorHAnsi"/>
                <w:sz w:val="20"/>
                <w:szCs w:val="20"/>
                <w:lang w:val="lv-LV"/>
              </w:rPr>
              <w:t>ais</w:t>
            </w:r>
            <w:r w:rsidR="007433D0">
              <w:rPr>
                <w:rFonts w:ascii="Aptos Narrow" w:hAnsi="Aptos Narrow" w:cstheme="majorHAnsi"/>
                <w:sz w:val="20"/>
                <w:szCs w:val="20"/>
                <w:lang w:val="lv-LV"/>
              </w:rPr>
              <w:t xml:space="preserve"> </w:t>
            </w:r>
            <w:r w:rsidRPr="00255C65">
              <w:rPr>
                <w:rFonts w:ascii="Aptos Narrow" w:hAnsi="Aptos Narrow" w:cstheme="majorHAnsi"/>
                <w:sz w:val="20"/>
                <w:szCs w:val="20"/>
                <w:lang w:val="lv-LV"/>
              </w:rPr>
              <w:t>materiāl</w:t>
            </w:r>
            <w:r w:rsidR="00CC0913">
              <w:rPr>
                <w:rFonts w:ascii="Aptos Narrow" w:hAnsi="Aptos Narrow" w:cstheme="majorHAnsi"/>
                <w:sz w:val="20"/>
                <w:szCs w:val="20"/>
                <w:lang w:val="lv-LV"/>
              </w:rPr>
              <w:t>s</w:t>
            </w:r>
            <w:r w:rsidR="00394E43">
              <w:rPr>
                <w:rFonts w:ascii="Aptos Narrow" w:hAnsi="Aptos Narrow" w:cstheme="majorHAnsi"/>
                <w:sz w:val="20"/>
                <w:szCs w:val="20"/>
                <w:lang w:val="lv-LV"/>
              </w:rPr>
              <w:t xml:space="preserve"> (</w:t>
            </w:r>
            <w:r w:rsidRPr="00255C65">
              <w:rPr>
                <w:rFonts w:ascii="Aptos Narrow" w:hAnsi="Aptos Narrow" w:cstheme="majorHAnsi"/>
                <w:sz w:val="20"/>
                <w:szCs w:val="20"/>
                <w:lang w:val="lv-LV"/>
              </w:rPr>
              <w:t>skaits</w:t>
            </w:r>
            <w:r w:rsidR="00394E43">
              <w:rPr>
                <w:rFonts w:ascii="Aptos Narrow" w:hAnsi="Aptos Narrow" w:cstheme="majorHAnsi"/>
                <w:sz w:val="20"/>
                <w:szCs w:val="20"/>
                <w:lang w:val="lv-LV"/>
              </w:rPr>
              <w:t>)</w:t>
            </w:r>
          </w:p>
        </w:tc>
        <w:tc>
          <w:tcPr>
            <w:tcW w:w="1701" w:type="dxa"/>
            <w:shd w:val="clear" w:color="auto" w:fill="auto"/>
          </w:tcPr>
          <w:p w14:paraId="78B0683E" w14:textId="3AD01B15" w:rsidR="00645FBF" w:rsidRPr="003B3EEB" w:rsidRDefault="00677418">
            <w:pPr>
              <w:ind w:right="111"/>
              <w:rPr>
                <w:rFonts w:ascii="Aptos Narrow" w:hAnsi="Aptos Narrow" w:cstheme="majorHAnsi"/>
                <w:sz w:val="20"/>
                <w:szCs w:val="20"/>
                <w:lang w:val="lv-LV"/>
              </w:rPr>
            </w:pPr>
            <w:r>
              <w:rPr>
                <w:rFonts w:ascii="Aptos Narrow" w:hAnsi="Aptos Narrow" w:cstheme="majorHAnsi"/>
                <w:sz w:val="20"/>
                <w:szCs w:val="20"/>
                <w:lang w:val="lv-LV"/>
              </w:rPr>
              <w:t>1</w:t>
            </w:r>
          </w:p>
        </w:tc>
        <w:tc>
          <w:tcPr>
            <w:tcW w:w="1545" w:type="dxa"/>
            <w:tcBorders>
              <w:bottom w:val="single" w:sz="4" w:space="0" w:color="auto"/>
            </w:tcBorders>
            <w:shd w:val="clear" w:color="auto" w:fill="auto"/>
          </w:tcPr>
          <w:p w14:paraId="229C1C52" w14:textId="66D49916" w:rsidR="00645FBF" w:rsidRPr="003B3EEB" w:rsidRDefault="004952AD">
            <w:pPr>
              <w:ind w:right="111"/>
              <w:rPr>
                <w:rFonts w:ascii="Aptos Narrow" w:hAnsi="Aptos Narrow" w:cstheme="majorHAnsi"/>
                <w:sz w:val="20"/>
                <w:szCs w:val="20"/>
                <w:lang w:val="lv-LV"/>
              </w:rPr>
            </w:pPr>
            <w:r w:rsidRPr="004952AD">
              <w:rPr>
                <w:rFonts w:ascii="Aptos Narrow" w:hAnsi="Aptos Narrow" w:cstheme="majorHAnsi"/>
                <w:sz w:val="20"/>
                <w:szCs w:val="20"/>
                <w:lang w:val="lv-LV"/>
              </w:rPr>
              <w:t>2026.g. IV ceturksnis</w:t>
            </w:r>
          </w:p>
        </w:tc>
        <w:tc>
          <w:tcPr>
            <w:tcW w:w="2124" w:type="dxa"/>
            <w:tcBorders>
              <w:bottom w:val="single" w:sz="4" w:space="0" w:color="auto"/>
            </w:tcBorders>
            <w:shd w:val="clear" w:color="auto" w:fill="auto"/>
          </w:tcPr>
          <w:p w14:paraId="59F72AC3" w14:textId="73874CF5" w:rsidR="00645FBF" w:rsidRPr="003B3EEB" w:rsidRDefault="00BF1B9A">
            <w:pPr>
              <w:ind w:right="111"/>
              <w:rPr>
                <w:rFonts w:ascii="Aptos Narrow" w:eastAsia="Times New Roman" w:hAnsi="Aptos Narrow" w:cstheme="majorHAnsi"/>
                <w:sz w:val="20"/>
                <w:szCs w:val="20"/>
                <w:lang w:val="lv-LV"/>
              </w:rPr>
            </w:pPr>
            <w:r w:rsidRPr="00BF1B9A">
              <w:rPr>
                <w:rFonts w:ascii="Aptos Narrow" w:eastAsia="Times New Roman" w:hAnsi="Aptos Narrow" w:cstheme="majorHAnsi"/>
                <w:sz w:val="20"/>
                <w:szCs w:val="20"/>
                <w:lang w:val="lv-LV"/>
              </w:rPr>
              <w:t>Esošo valsts budžeta līdzekļu ietvaros</w:t>
            </w:r>
          </w:p>
        </w:tc>
        <w:tc>
          <w:tcPr>
            <w:tcW w:w="3844" w:type="dxa"/>
            <w:tcBorders>
              <w:bottom w:val="single" w:sz="4" w:space="0" w:color="auto"/>
            </w:tcBorders>
            <w:shd w:val="clear" w:color="auto" w:fill="auto"/>
          </w:tcPr>
          <w:p w14:paraId="7A3064C9" w14:textId="46E46473" w:rsidR="00645FBF" w:rsidRPr="003B3EEB" w:rsidRDefault="002830F0" w:rsidP="009161DA">
            <w:pPr>
              <w:ind w:right="111"/>
              <w:rPr>
                <w:rFonts w:ascii="Aptos Narrow" w:hAnsi="Aptos Narrow" w:cstheme="majorHAnsi"/>
                <w:sz w:val="20"/>
                <w:szCs w:val="20"/>
                <w:lang w:val="lv-LV"/>
              </w:rPr>
            </w:pPr>
            <w:r w:rsidRPr="002830F0">
              <w:rPr>
                <w:rFonts w:ascii="Aptos Narrow" w:hAnsi="Aptos Narrow" w:cstheme="majorHAnsi"/>
                <w:sz w:val="20"/>
                <w:szCs w:val="20"/>
                <w:lang w:val="lv-LV"/>
              </w:rPr>
              <w:t>EM, SIF, LIAA</w:t>
            </w:r>
          </w:p>
        </w:tc>
      </w:tr>
      <w:tr w:rsidR="002E7845" w:rsidRPr="005774F2" w14:paraId="30B99C8F" w14:textId="77777777" w:rsidTr="00AC42AC">
        <w:trPr>
          <w:trHeight w:val="1274"/>
        </w:trPr>
        <w:tc>
          <w:tcPr>
            <w:tcW w:w="1129" w:type="dxa"/>
            <w:tcBorders>
              <w:bottom w:val="single" w:sz="4" w:space="0" w:color="auto"/>
            </w:tcBorders>
            <w:shd w:val="clear" w:color="auto" w:fill="auto"/>
          </w:tcPr>
          <w:p w14:paraId="0A94B613" w14:textId="3DF0CABF" w:rsidR="00A71C97" w:rsidRPr="003B3EEB" w:rsidRDefault="00A71C97" w:rsidP="00A71C97">
            <w:pPr>
              <w:ind w:right="111"/>
              <w:rPr>
                <w:rStyle w:val="normaltextrun"/>
                <w:rFonts w:ascii="Aptos Narrow" w:hAnsi="Aptos Narrow" w:cstheme="majorHAnsi"/>
                <w:sz w:val="20"/>
                <w:szCs w:val="20"/>
                <w:lang w:val="lv-LV"/>
              </w:rPr>
            </w:pPr>
            <w:r w:rsidRPr="003B3EEB">
              <w:rPr>
                <w:rStyle w:val="normaltextrun"/>
                <w:rFonts w:ascii="Aptos Narrow" w:hAnsi="Aptos Narrow" w:cstheme="majorHAnsi"/>
                <w:sz w:val="20"/>
                <w:szCs w:val="20"/>
                <w:lang w:val="lv-LV"/>
              </w:rPr>
              <w:t>3.2.1.</w:t>
            </w:r>
            <w:r>
              <w:rPr>
                <w:rStyle w:val="normaltextrun"/>
                <w:rFonts w:ascii="Aptos Narrow" w:hAnsi="Aptos Narrow" w:cstheme="majorHAnsi"/>
                <w:sz w:val="20"/>
                <w:szCs w:val="20"/>
                <w:lang w:val="lv-LV"/>
              </w:rPr>
              <w:t>4</w:t>
            </w:r>
            <w:r w:rsidRPr="003B3EEB">
              <w:rPr>
                <w:rStyle w:val="normaltextrun"/>
                <w:rFonts w:ascii="Aptos Narrow" w:hAnsi="Aptos Narrow" w:cstheme="majorHAnsi"/>
                <w:sz w:val="20"/>
                <w:szCs w:val="20"/>
                <w:lang w:val="lv-LV"/>
              </w:rPr>
              <w:t>.</w:t>
            </w:r>
          </w:p>
        </w:tc>
        <w:tc>
          <w:tcPr>
            <w:tcW w:w="3402" w:type="dxa"/>
            <w:tcBorders>
              <w:bottom w:val="single" w:sz="4" w:space="0" w:color="auto"/>
            </w:tcBorders>
            <w:shd w:val="clear" w:color="auto" w:fill="auto"/>
          </w:tcPr>
          <w:p w14:paraId="0619BF5D" w14:textId="599EE1E5" w:rsidR="00A71C97" w:rsidRPr="008A1F3F" w:rsidRDefault="00A71C97" w:rsidP="00A71C97">
            <w:pPr>
              <w:ind w:right="111"/>
              <w:rPr>
                <w:rStyle w:val="normaltextrun"/>
                <w:rFonts w:ascii="Aptos Narrow" w:hAnsi="Aptos Narrow" w:cstheme="majorHAnsi"/>
                <w:sz w:val="20"/>
                <w:szCs w:val="20"/>
                <w:lang w:val="lv-LV"/>
              </w:rPr>
            </w:pPr>
            <w:r w:rsidRPr="003B3EEB">
              <w:rPr>
                <w:rStyle w:val="normaltextrun"/>
                <w:rFonts w:ascii="Aptos Narrow" w:hAnsi="Aptos Narrow" w:cstheme="majorHAnsi"/>
                <w:sz w:val="20"/>
                <w:szCs w:val="20"/>
                <w:lang w:val="lv-LV"/>
              </w:rPr>
              <w:t>Nacionālās vīzu informācijas sistēmas funkcionalitāte</w:t>
            </w:r>
            <w:r>
              <w:rPr>
                <w:rStyle w:val="normaltextrun"/>
                <w:rFonts w:ascii="Aptos Narrow" w:hAnsi="Aptos Narrow" w:cstheme="majorHAnsi"/>
                <w:sz w:val="20"/>
                <w:szCs w:val="20"/>
                <w:lang w:val="lv-LV"/>
              </w:rPr>
              <w:t>s</w:t>
            </w:r>
            <w:r w:rsidRPr="002B516C">
              <w:rPr>
                <w:rStyle w:val="normaltextrun"/>
                <w:lang w:val="lv-LV"/>
              </w:rPr>
              <w:t xml:space="preserve"> </w:t>
            </w:r>
            <w:r w:rsidRPr="002B516C">
              <w:rPr>
                <w:rStyle w:val="normaltextrun"/>
                <w:rFonts w:ascii="Aptos Narrow" w:hAnsi="Aptos Narrow"/>
                <w:sz w:val="20"/>
                <w:szCs w:val="20"/>
                <w:lang w:val="lv-LV"/>
              </w:rPr>
              <w:t>uzlabošana</w:t>
            </w:r>
          </w:p>
        </w:tc>
        <w:tc>
          <w:tcPr>
            <w:tcW w:w="1843" w:type="dxa"/>
            <w:tcBorders>
              <w:bottom w:val="single" w:sz="4" w:space="0" w:color="auto"/>
            </w:tcBorders>
            <w:shd w:val="clear" w:color="auto" w:fill="auto"/>
          </w:tcPr>
          <w:p w14:paraId="24CEF8B3" w14:textId="04294FB0" w:rsidR="00A71C97" w:rsidRPr="00255C65" w:rsidRDefault="00A71C97" w:rsidP="00A71C97">
            <w:pPr>
              <w:ind w:right="111"/>
              <w:rPr>
                <w:rFonts w:ascii="Aptos Narrow" w:hAnsi="Aptos Narrow" w:cstheme="majorHAnsi"/>
                <w:sz w:val="20"/>
                <w:szCs w:val="20"/>
                <w:lang w:val="lv-LV"/>
              </w:rPr>
            </w:pPr>
            <w:r w:rsidRPr="003B3EEB">
              <w:rPr>
                <w:rFonts w:ascii="Aptos Narrow" w:hAnsi="Aptos Narrow" w:cstheme="majorHAnsi"/>
                <w:sz w:val="20"/>
                <w:szCs w:val="20"/>
                <w:lang w:val="lv-LV"/>
              </w:rPr>
              <w:t>Uzlabot</w:t>
            </w:r>
            <w:r>
              <w:rPr>
                <w:rFonts w:ascii="Aptos Narrow" w:hAnsi="Aptos Narrow" w:cstheme="majorHAnsi"/>
                <w:sz w:val="20"/>
                <w:szCs w:val="20"/>
                <w:lang w:val="lv-LV"/>
              </w:rPr>
              <w:t>a</w:t>
            </w:r>
            <w:r w:rsidRPr="003B3EEB">
              <w:rPr>
                <w:rFonts w:ascii="Aptos Narrow" w:hAnsi="Aptos Narrow" w:cstheme="majorHAnsi"/>
                <w:sz w:val="20"/>
                <w:szCs w:val="20"/>
                <w:lang w:val="lv-LV"/>
              </w:rPr>
              <w:t>/ pilnveidot</w:t>
            </w:r>
            <w:r>
              <w:rPr>
                <w:rFonts w:ascii="Aptos Narrow" w:hAnsi="Aptos Narrow" w:cstheme="majorHAnsi"/>
                <w:sz w:val="20"/>
                <w:szCs w:val="20"/>
                <w:lang w:val="lv-LV"/>
              </w:rPr>
              <w:t>a</w:t>
            </w:r>
            <w:r w:rsidRPr="003B3EEB">
              <w:rPr>
                <w:rFonts w:ascii="Aptos Narrow" w:hAnsi="Aptos Narrow" w:cstheme="majorHAnsi"/>
                <w:sz w:val="20"/>
                <w:szCs w:val="20"/>
                <w:lang w:val="lv-LV"/>
              </w:rPr>
              <w:t xml:space="preserve"> informācijas sistēm</w:t>
            </w:r>
            <w:r>
              <w:rPr>
                <w:rFonts w:ascii="Aptos Narrow" w:hAnsi="Aptos Narrow" w:cstheme="majorHAnsi"/>
                <w:sz w:val="20"/>
                <w:szCs w:val="20"/>
                <w:lang w:val="lv-LV"/>
              </w:rPr>
              <w:t>a (</w:t>
            </w:r>
            <w:r w:rsidRPr="003B3EEB">
              <w:rPr>
                <w:rFonts w:ascii="Aptos Narrow" w:hAnsi="Aptos Narrow" w:cstheme="majorHAnsi"/>
                <w:sz w:val="20"/>
                <w:szCs w:val="20"/>
                <w:lang w:val="lv-LV"/>
              </w:rPr>
              <w:t>skaits</w:t>
            </w:r>
            <w:r>
              <w:rPr>
                <w:rFonts w:ascii="Aptos Narrow" w:hAnsi="Aptos Narrow" w:cstheme="majorHAnsi"/>
                <w:sz w:val="20"/>
                <w:szCs w:val="20"/>
                <w:lang w:val="lv-LV"/>
              </w:rPr>
              <w:t>)</w:t>
            </w:r>
          </w:p>
        </w:tc>
        <w:tc>
          <w:tcPr>
            <w:tcW w:w="1701" w:type="dxa"/>
            <w:shd w:val="clear" w:color="auto" w:fill="auto"/>
          </w:tcPr>
          <w:p w14:paraId="3327C16C" w14:textId="6564C45F" w:rsidR="00A71C97" w:rsidRDefault="00A71C97" w:rsidP="00A71C97">
            <w:pPr>
              <w:ind w:right="111"/>
              <w:rPr>
                <w:rFonts w:ascii="Aptos Narrow" w:hAnsi="Aptos Narrow" w:cstheme="majorHAnsi"/>
                <w:sz w:val="20"/>
                <w:szCs w:val="20"/>
                <w:lang w:val="lv-LV"/>
              </w:rPr>
            </w:pPr>
            <w:r>
              <w:rPr>
                <w:rFonts w:ascii="Aptos Narrow" w:hAnsi="Aptos Narrow" w:cstheme="majorHAnsi"/>
                <w:sz w:val="20"/>
                <w:szCs w:val="20"/>
                <w:lang w:val="lv-LV"/>
              </w:rPr>
              <w:t>1</w:t>
            </w:r>
          </w:p>
        </w:tc>
        <w:tc>
          <w:tcPr>
            <w:tcW w:w="1545" w:type="dxa"/>
            <w:tcBorders>
              <w:bottom w:val="single" w:sz="4" w:space="0" w:color="auto"/>
            </w:tcBorders>
            <w:shd w:val="clear" w:color="auto" w:fill="auto"/>
          </w:tcPr>
          <w:p w14:paraId="17341046" w14:textId="65CE5EBB" w:rsidR="00A71C97" w:rsidRPr="004952AD" w:rsidRDefault="00A71C97" w:rsidP="00A71C97">
            <w:pPr>
              <w:ind w:right="111"/>
              <w:rPr>
                <w:rFonts w:ascii="Aptos Narrow" w:hAnsi="Aptos Narrow" w:cstheme="majorHAnsi"/>
                <w:sz w:val="20"/>
                <w:szCs w:val="20"/>
                <w:lang w:val="lv-LV"/>
              </w:rPr>
            </w:pPr>
            <w:r w:rsidRPr="003B3EEB">
              <w:rPr>
                <w:rFonts w:ascii="Aptos Narrow" w:hAnsi="Aptos Narrow" w:cstheme="majorHAnsi"/>
                <w:sz w:val="20"/>
                <w:szCs w:val="20"/>
                <w:lang w:val="lv-LV"/>
              </w:rPr>
              <w:t>2027.g. IV ceturksnis</w:t>
            </w:r>
          </w:p>
        </w:tc>
        <w:tc>
          <w:tcPr>
            <w:tcW w:w="2124" w:type="dxa"/>
            <w:tcBorders>
              <w:bottom w:val="single" w:sz="4" w:space="0" w:color="auto"/>
            </w:tcBorders>
            <w:shd w:val="clear" w:color="auto" w:fill="auto"/>
          </w:tcPr>
          <w:p w14:paraId="4360FE35" w14:textId="28A0413A" w:rsidR="00A71C97" w:rsidRPr="00BF1B9A" w:rsidRDefault="00A71C97" w:rsidP="00A71C97">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Esošo valsts budžeta līdzekļu ietvaros</w:t>
            </w:r>
          </w:p>
        </w:tc>
        <w:tc>
          <w:tcPr>
            <w:tcW w:w="3844" w:type="dxa"/>
            <w:tcBorders>
              <w:bottom w:val="single" w:sz="4" w:space="0" w:color="auto"/>
            </w:tcBorders>
            <w:shd w:val="clear" w:color="auto" w:fill="auto"/>
          </w:tcPr>
          <w:p w14:paraId="7B051A9B" w14:textId="44364562" w:rsidR="00A71C97" w:rsidRPr="002830F0" w:rsidRDefault="00A71C97" w:rsidP="00A71C97">
            <w:pPr>
              <w:ind w:right="111"/>
              <w:rPr>
                <w:rFonts w:ascii="Aptos Narrow" w:hAnsi="Aptos Narrow" w:cstheme="majorHAnsi"/>
                <w:sz w:val="20"/>
                <w:szCs w:val="20"/>
                <w:lang w:val="lv-LV"/>
              </w:rPr>
            </w:pPr>
            <w:r w:rsidRPr="00D1090D">
              <w:rPr>
                <w:rFonts w:ascii="Aptos Narrow" w:hAnsi="Aptos Narrow" w:cstheme="majorHAnsi"/>
                <w:sz w:val="20"/>
                <w:szCs w:val="20"/>
                <w:lang w:val="lv-LV"/>
              </w:rPr>
              <w:t>IeM, PMLP</w:t>
            </w:r>
          </w:p>
        </w:tc>
      </w:tr>
      <w:tr w:rsidR="00E64098" w:rsidRPr="00BC6215" w14:paraId="46D17210" w14:textId="77777777" w:rsidTr="00AC42AC">
        <w:trPr>
          <w:trHeight w:val="45"/>
        </w:trPr>
        <w:tc>
          <w:tcPr>
            <w:tcW w:w="1129" w:type="dxa"/>
          </w:tcPr>
          <w:p w14:paraId="42D71BB1" w14:textId="69D77BC1" w:rsidR="00B101BE" w:rsidRPr="003B3EEB" w:rsidRDefault="00B101BE">
            <w:pPr>
              <w:ind w:right="111"/>
              <w:rPr>
                <w:rStyle w:val="normaltextrun"/>
                <w:rFonts w:ascii="Aptos Narrow" w:hAnsi="Aptos Narrow" w:cstheme="majorHAnsi"/>
                <w:sz w:val="20"/>
                <w:szCs w:val="20"/>
                <w:lang w:val="lv-LV"/>
              </w:rPr>
            </w:pPr>
            <w:r w:rsidRPr="003B3EEB">
              <w:rPr>
                <w:rStyle w:val="normaltextrun"/>
                <w:rFonts w:ascii="Aptos Narrow" w:hAnsi="Aptos Narrow" w:cstheme="majorHAnsi"/>
                <w:sz w:val="20"/>
                <w:szCs w:val="20"/>
                <w:lang w:val="lv-LV"/>
              </w:rPr>
              <w:t>3.2.1.</w:t>
            </w:r>
            <w:r w:rsidR="008C3134">
              <w:rPr>
                <w:rStyle w:val="normaltextrun"/>
                <w:rFonts w:ascii="Aptos Narrow" w:hAnsi="Aptos Narrow" w:cstheme="majorHAnsi"/>
                <w:sz w:val="20"/>
                <w:szCs w:val="20"/>
                <w:lang w:val="lv-LV"/>
              </w:rPr>
              <w:t>5</w:t>
            </w:r>
            <w:r w:rsidRPr="003B3EEB">
              <w:rPr>
                <w:rStyle w:val="normaltextrun"/>
                <w:rFonts w:ascii="Aptos Narrow" w:hAnsi="Aptos Narrow" w:cstheme="majorHAnsi"/>
                <w:sz w:val="20"/>
                <w:szCs w:val="20"/>
                <w:lang w:val="lv-LV"/>
              </w:rPr>
              <w:t>.</w:t>
            </w:r>
          </w:p>
        </w:tc>
        <w:tc>
          <w:tcPr>
            <w:tcW w:w="3402" w:type="dxa"/>
          </w:tcPr>
          <w:p w14:paraId="514E25C6" w14:textId="72429474" w:rsidR="00B101BE" w:rsidRPr="00BC6215" w:rsidRDefault="00B101BE">
            <w:pPr>
              <w:ind w:right="111"/>
              <w:rPr>
                <w:rStyle w:val="normaltextrun"/>
                <w:rFonts w:ascii="Aptos Narrow" w:hAnsi="Aptos Narrow" w:cstheme="majorHAnsi"/>
                <w:sz w:val="20"/>
                <w:szCs w:val="20"/>
                <w:lang w:val="lv-LV"/>
              </w:rPr>
            </w:pPr>
            <w:r w:rsidRPr="00D1090D">
              <w:rPr>
                <w:rStyle w:val="normaltextrun"/>
                <w:rFonts w:ascii="Aptos Narrow" w:hAnsi="Aptos Narrow" w:cstheme="majorHAnsi"/>
                <w:sz w:val="20"/>
                <w:szCs w:val="20"/>
                <w:lang w:val="lv-LV"/>
              </w:rPr>
              <w:t xml:space="preserve">Ārvalstu darbaspēka integrācijas pasākumu īstenošana </w:t>
            </w:r>
            <w:r w:rsidR="00E37647">
              <w:rPr>
                <w:rStyle w:val="normaltextrun"/>
                <w:rFonts w:ascii="Aptos Narrow" w:hAnsi="Aptos Narrow" w:cstheme="majorHAnsi"/>
                <w:sz w:val="20"/>
                <w:szCs w:val="20"/>
                <w:lang w:val="lv-LV"/>
              </w:rPr>
              <w:t>ve</w:t>
            </w:r>
            <w:r w:rsidR="00E37647" w:rsidRPr="00AC42AC">
              <w:rPr>
                <w:rStyle w:val="normaltextrun"/>
                <w:rFonts w:ascii="Aptos Narrow" w:hAnsi="Aptos Narrow"/>
                <w:sz w:val="20"/>
                <w:szCs w:val="20"/>
                <w:lang w:val="lv-LV"/>
              </w:rPr>
              <w:t>iksmīgākai</w:t>
            </w:r>
            <w:r w:rsidRPr="00AC42AC">
              <w:rPr>
                <w:rStyle w:val="normaltextrun"/>
                <w:rFonts w:ascii="Aptos Narrow" w:hAnsi="Aptos Narrow"/>
                <w:sz w:val="20"/>
                <w:szCs w:val="20"/>
                <w:lang w:val="lv-LV"/>
              </w:rPr>
              <w:t xml:space="preserve"> </w:t>
            </w:r>
            <w:r w:rsidRPr="00D1090D">
              <w:rPr>
                <w:rStyle w:val="normaltextrun"/>
                <w:rFonts w:ascii="Aptos Narrow" w:hAnsi="Aptos Narrow" w:cstheme="majorHAnsi"/>
                <w:sz w:val="20"/>
                <w:szCs w:val="20"/>
                <w:lang w:val="lv-LV"/>
              </w:rPr>
              <w:t>iekļaušanai Latvijas darba tirgū</w:t>
            </w:r>
          </w:p>
        </w:tc>
        <w:tc>
          <w:tcPr>
            <w:tcW w:w="1843" w:type="dxa"/>
          </w:tcPr>
          <w:p w14:paraId="6B47B843" w14:textId="6E269A79" w:rsidR="00F07192" w:rsidRDefault="00B101BE">
            <w:pPr>
              <w:ind w:right="111"/>
              <w:rPr>
                <w:rFonts w:ascii="Aptos Narrow" w:hAnsi="Aptos Narrow" w:cstheme="majorHAnsi"/>
                <w:sz w:val="20"/>
                <w:szCs w:val="20"/>
                <w:lang w:val="lv-LV"/>
              </w:rPr>
            </w:pPr>
            <w:r w:rsidRPr="00D1090D">
              <w:rPr>
                <w:rFonts w:ascii="Aptos Narrow" w:hAnsi="Aptos Narrow" w:cstheme="majorHAnsi"/>
                <w:sz w:val="20"/>
                <w:szCs w:val="20"/>
                <w:lang w:val="lv-LV"/>
              </w:rPr>
              <w:t>Īstenot</w:t>
            </w:r>
            <w:r w:rsidR="006010B3">
              <w:rPr>
                <w:rFonts w:ascii="Aptos Narrow" w:hAnsi="Aptos Narrow" w:cstheme="majorHAnsi"/>
                <w:sz w:val="20"/>
                <w:szCs w:val="20"/>
                <w:lang w:val="lv-LV"/>
              </w:rPr>
              <w:t xml:space="preserve">i </w:t>
            </w:r>
            <w:r w:rsidRPr="00D1090D">
              <w:rPr>
                <w:rFonts w:ascii="Aptos Narrow" w:hAnsi="Aptos Narrow" w:cstheme="majorHAnsi"/>
                <w:sz w:val="20"/>
                <w:szCs w:val="20"/>
                <w:lang w:val="lv-LV"/>
              </w:rPr>
              <w:t>pasākum</w:t>
            </w:r>
            <w:r w:rsidR="006010B3">
              <w:rPr>
                <w:rFonts w:ascii="Aptos Narrow" w:hAnsi="Aptos Narrow" w:cstheme="majorHAnsi"/>
                <w:sz w:val="20"/>
                <w:szCs w:val="20"/>
                <w:lang w:val="lv-LV"/>
              </w:rPr>
              <w:t>i</w:t>
            </w:r>
          </w:p>
          <w:p w14:paraId="3E0BF9EB" w14:textId="1C4A8572" w:rsidR="00B101BE" w:rsidRPr="003B3EEB" w:rsidRDefault="00B101BE">
            <w:pPr>
              <w:ind w:right="111"/>
              <w:rPr>
                <w:rStyle w:val="normaltextrun"/>
                <w:rFonts w:ascii="Aptos Narrow" w:hAnsi="Aptos Narrow" w:cstheme="majorHAnsi"/>
                <w:sz w:val="20"/>
                <w:szCs w:val="20"/>
                <w:lang w:val="lv-LV"/>
              </w:rPr>
            </w:pPr>
            <w:r>
              <w:rPr>
                <w:rFonts w:ascii="Aptos Narrow" w:hAnsi="Aptos Narrow" w:cstheme="majorHAnsi"/>
                <w:sz w:val="20"/>
                <w:szCs w:val="20"/>
                <w:lang w:val="lv-LV"/>
              </w:rPr>
              <w:t>(</w:t>
            </w:r>
            <w:r w:rsidRPr="00D1090D">
              <w:rPr>
                <w:rFonts w:ascii="Aptos Narrow" w:hAnsi="Aptos Narrow" w:cstheme="majorHAnsi"/>
                <w:sz w:val="20"/>
                <w:szCs w:val="20"/>
                <w:lang w:val="lv-LV"/>
              </w:rPr>
              <w:t>skaits</w:t>
            </w:r>
            <w:r>
              <w:rPr>
                <w:rFonts w:ascii="Aptos Narrow" w:hAnsi="Aptos Narrow" w:cstheme="majorHAnsi"/>
                <w:sz w:val="20"/>
                <w:szCs w:val="20"/>
                <w:lang w:val="lv-LV"/>
              </w:rPr>
              <w:t>)</w:t>
            </w:r>
          </w:p>
        </w:tc>
        <w:tc>
          <w:tcPr>
            <w:tcW w:w="1701" w:type="dxa"/>
            <w:shd w:val="clear" w:color="auto" w:fill="auto"/>
          </w:tcPr>
          <w:p w14:paraId="6C7F6FCE" w14:textId="42F61456" w:rsidR="00B101BE" w:rsidRPr="001E69AD" w:rsidRDefault="00B101BE" w:rsidP="009161DA">
            <w:pPr>
              <w:ind w:right="111"/>
              <w:rPr>
                <w:rFonts w:ascii="Aptos Narrow" w:hAnsi="Aptos Narrow" w:cstheme="majorHAnsi"/>
                <w:sz w:val="20"/>
                <w:szCs w:val="20"/>
                <w:lang w:val="lv-LV"/>
              </w:rPr>
            </w:pPr>
            <w:r>
              <w:rPr>
                <w:rFonts w:ascii="Aptos Narrow" w:hAnsi="Aptos Narrow" w:cstheme="majorHAnsi"/>
                <w:sz w:val="20"/>
                <w:szCs w:val="20"/>
                <w:lang w:val="lv-LV"/>
              </w:rPr>
              <w:t>4</w:t>
            </w:r>
          </w:p>
        </w:tc>
        <w:tc>
          <w:tcPr>
            <w:tcW w:w="1545" w:type="dxa"/>
            <w:shd w:val="clear" w:color="auto" w:fill="auto"/>
          </w:tcPr>
          <w:p w14:paraId="10171E0B" w14:textId="744EB3D9" w:rsidR="00B101BE" w:rsidRPr="003B3EEB" w:rsidRDefault="00B101BE">
            <w:pPr>
              <w:ind w:right="111"/>
              <w:rPr>
                <w:rFonts w:ascii="Aptos Narrow" w:hAnsi="Aptos Narrow" w:cstheme="majorHAnsi"/>
                <w:sz w:val="20"/>
                <w:szCs w:val="20"/>
                <w:lang w:val="lv-LV"/>
              </w:rPr>
            </w:pPr>
            <w:r w:rsidRPr="00D1090D">
              <w:rPr>
                <w:rFonts w:ascii="Aptos Narrow" w:hAnsi="Aptos Narrow" w:cstheme="majorHAnsi"/>
                <w:sz w:val="20"/>
                <w:szCs w:val="20"/>
                <w:lang w:val="lv-LV"/>
              </w:rPr>
              <w:t>202</w:t>
            </w:r>
            <w:r>
              <w:rPr>
                <w:rFonts w:ascii="Aptos Narrow" w:hAnsi="Aptos Narrow" w:cstheme="majorHAnsi"/>
                <w:sz w:val="20"/>
                <w:szCs w:val="20"/>
                <w:lang w:val="lv-LV"/>
              </w:rPr>
              <w:t>6</w:t>
            </w:r>
            <w:r w:rsidRPr="00D1090D">
              <w:rPr>
                <w:rFonts w:ascii="Aptos Narrow" w:hAnsi="Aptos Narrow" w:cstheme="majorHAnsi"/>
                <w:sz w:val="20"/>
                <w:szCs w:val="20"/>
                <w:lang w:val="lv-LV"/>
              </w:rPr>
              <w:t>.g. IV ceturksnis</w:t>
            </w:r>
          </w:p>
        </w:tc>
        <w:tc>
          <w:tcPr>
            <w:tcW w:w="2124" w:type="dxa"/>
            <w:shd w:val="clear" w:color="auto" w:fill="auto"/>
          </w:tcPr>
          <w:p w14:paraId="61E83DF9" w14:textId="26F3090A" w:rsidR="00B101BE" w:rsidRPr="003B3EEB" w:rsidRDefault="00B101BE">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Esošo valsts budžeta līdzekļu ietvaros</w:t>
            </w:r>
          </w:p>
        </w:tc>
        <w:tc>
          <w:tcPr>
            <w:tcW w:w="3844" w:type="dxa"/>
          </w:tcPr>
          <w:p w14:paraId="259E5938" w14:textId="0AE609EB" w:rsidR="00B101BE" w:rsidRPr="00D1090D" w:rsidRDefault="00B101BE">
            <w:pPr>
              <w:ind w:right="111"/>
              <w:rPr>
                <w:rFonts w:ascii="Aptos Narrow" w:hAnsi="Aptos Narrow" w:cstheme="majorHAnsi"/>
                <w:sz w:val="20"/>
                <w:szCs w:val="20"/>
                <w:lang w:val="lv-LV"/>
              </w:rPr>
            </w:pPr>
            <w:r w:rsidRPr="00D1090D">
              <w:rPr>
                <w:rFonts w:ascii="Aptos Narrow" w:hAnsi="Aptos Narrow" w:cstheme="majorHAnsi"/>
                <w:sz w:val="20"/>
                <w:szCs w:val="20"/>
                <w:lang w:val="lv-LV"/>
              </w:rPr>
              <w:t>LM, NVA/ EM</w:t>
            </w:r>
          </w:p>
        </w:tc>
      </w:tr>
      <w:tr w:rsidR="00E64098" w:rsidRPr="00A6170C" w14:paraId="359380F6" w14:textId="77777777" w:rsidTr="00AC42AC">
        <w:trPr>
          <w:trHeight w:val="45"/>
        </w:trPr>
        <w:tc>
          <w:tcPr>
            <w:tcW w:w="1129" w:type="dxa"/>
            <w:vMerge w:val="restart"/>
          </w:tcPr>
          <w:p w14:paraId="4D4A3068" w14:textId="1835649D" w:rsidR="008D14E1" w:rsidRPr="003B3EEB" w:rsidRDefault="008D14E1">
            <w:pPr>
              <w:ind w:right="111"/>
              <w:rPr>
                <w:rStyle w:val="normaltextrun"/>
                <w:rFonts w:ascii="Aptos Narrow" w:hAnsi="Aptos Narrow" w:cstheme="majorHAnsi"/>
                <w:sz w:val="20"/>
                <w:szCs w:val="20"/>
                <w:lang w:val="lv-LV"/>
              </w:rPr>
            </w:pPr>
            <w:r w:rsidRPr="003B3EEB">
              <w:rPr>
                <w:rStyle w:val="normaltextrun"/>
                <w:rFonts w:ascii="Aptos Narrow" w:hAnsi="Aptos Narrow" w:cstheme="majorHAnsi"/>
                <w:sz w:val="20"/>
                <w:szCs w:val="20"/>
                <w:lang w:val="lv-LV"/>
              </w:rPr>
              <w:t>3.2.1.</w:t>
            </w:r>
            <w:r>
              <w:rPr>
                <w:rStyle w:val="normaltextrun"/>
                <w:rFonts w:ascii="Aptos Narrow" w:hAnsi="Aptos Narrow" w:cstheme="majorHAnsi"/>
                <w:sz w:val="20"/>
                <w:szCs w:val="20"/>
                <w:lang w:val="lv-LV"/>
              </w:rPr>
              <w:t>6</w:t>
            </w:r>
            <w:r w:rsidRPr="003B3EEB">
              <w:rPr>
                <w:rStyle w:val="normaltextrun"/>
                <w:rFonts w:ascii="Aptos Narrow" w:hAnsi="Aptos Narrow" w:cstheme="majorHAnsi"/>
                <w:sz w:val="20"/>
                <w:szCs w:val="20"/>
                <w:lang w:val="lv-LV"/>
              </w:rPr>
              <w:t>.</w:t>
            </w:r>
          </w:p>
        </w:tc>
        <w:tc>
          <w:tcPr>
            <w:tcW w:w="3402" w:type="dxa"/>
            <w:vMerge w:val="restart"/>
          </w:tcPr>
          <w:p w14:paraId="322FE983" w14:textId="7422BE11" w:rsidR="008D14E1" w:rsidRPr="00D1090D" w:rsidRDefault="008D14E1">
            <w:pPr>
              <w:ind w:right="111"/>
              <w:rPr>
                <w:rStyle w:val="normaltextrun"/>
                <w:rFonts w:ascii="Aptos Narrow" w:hAnsi="Aptos Narrow" w:cstheme="majorHAnsi"/>
                <w:sz w:val="20"/>
                <w:szCs w:val="20"/>
                <w:lang w:val="lv-LV"/>
              </w:rPr>
            </w:pPr>
            <w:r>
              <w:rPr>
                <w:rStyle w:val="normaltextrun"/>
                <w:rFonts w:ascii="Aptos Narrow" w:hAnsi="Aptos Narrow" w:cstheme="majorHAnsi"/>
                <w:sz w:val="20"/>
                <w:szCs w:val="20"/>
                <w:lang w:val="lv-LV"/>
              </w:rPr>
              <w:t>Mā</w:t>
            </w:r>
            <w:r w:rsidRPr="0093442F">
              <w:rPr>
                <w:rStyle w:val="normaltextrun"/>
                <w:rFonts w:ascii="Aptos Narrow" w:hAnsi="Aptos Narrow"/>
                <w:sz w:val="20"/>
                <w:szCs w:val="20"/>
                <w:lang w:val="lv-LV"/>
              </w:rPr>
              <w:t>cību nodrošināšana</w:t>
            </w:r>
            <w:r w:rsidRPr="004D6532">
              <w:rPr>
                <w:rStyle w:val="normaltextrun"/>
                <w:rFonts w:ascii="Aptos Narrow" w:hAnsi="Aptos Narrow" w:cstheme="majorHAnsi"/>
                <w:sz w:val="20"/>
                <w:szCs w:val="20"/>
                <w:lang w:val="lv-LV"/>
              </w:rPr>
              <w:t xml:space="preserve"> darba devējiem un to darbiniekiem par dažādības vadības un iekļaujošas darba vides </w:t>
            </w:r>
            <w:r w:rsidRPr="004D6532">
              <w:rPr>
                <w:rStyle w:val="normaltextrun"/>
                <w:rFonts w:ascii="Aptos Narrow" w:hAnsi="Aptos Narrow" w:cstheme="majorHAnsi"/>
                <w:sz w:val="20"/>
                <w:szCs w:val="20"/>
                <w:lang w:val="lv-LV"/>
              </w:rPr>
              <w:lastRenderedPageBreak/>
              <w:t>jautājumiem "Skatu punkti", ar fokusu uz jauniebraucēju vajadzībām</w:t>
            </w:r>
          </w:p>
        </w:tc>
        <w:tc>
          <w:tcPr>
            <w:tcW w:w="1843" w:type="dxa"/>
            <w:vMerge w:val="restart"/>
          </w:tcPr>
          <w:p w14:paraId="731E175C" w14:textId="059CC861" w:rsidR="008D14E1" w:rsidRPr="00D1090D" w:rsidRDefault="008D14E1">
            <w:pPr>
              <w:ind w:right="111"/>
              <w:rPr>
                <w:rFonts w:ascii="Aptos Narrow" w:hAnsi="Aptos Narrow" w:cstheme="majorHAnsi"/>
                <w:sz w:val="20"/>
                <w:szCs w:val="20"/>
                <w:lang w:val="lv-LV"/>
              </w:rPr>
            </w:pPr>
            <w:r w:rsidRPr="006B7501">
              <w:rPr>
                <w:rFonts w:ascii="Aptos Narrow" w:hAnsi="Aptos Narrow" w:cstheme="majorHAnsi"/>
                <w:sz w:val="20"/>
                <w:szCs w:val="20"/>
                <w:lang w:val="lv-LV"/>
              </w:rPr>
              <w:lastRenderedPageBreak/>
              <w:t>Apmāc</w:t>
            </w:r>
            <w:r>
              <w:rPr>
                <w:rFonts w:ascii="Aptos Narrow" w:hAnsi="Aptos Narrow" w:cstheme="majorHAnsi"/>
                <w:sz w:val="20"/>
                <w:szCs w:val="20"/>
                <w:lang w:val="lv-LV"/>
              </w:rPr>
              <w:t>īti</w:t>
            </w:r>
            <w:r w:rsidRPr="006B7501">
              <w:rPr>
                <w:rFonts w:ascii="Aptos Narrow" w:hAnsi="Aptos Narrow" w:cstheme="majorHAnsi"/>
                <w:sz w:val="20"/>
                <w:szCs w:val="20"/>
                <w:lang w:val="lv-LV"/>
              </w:rPr>
              <w:t xml:space="preserve"> darbiniek</w:t>
            </w:r>
            <w:r>
              <w:rPr>
                <w:rFonts w:ascii="Aptos Narrow" w:hAnsi="Aptos Narrow" w:cstheme="majorHAnsi"/>
                <w:sz w:val="20"/>
                <w:szCs w:val="20"/>
                <w:lang w:val="lv-LV"/>
              </w:rPr>
              <w:t>i (skaits)</w:t>
            </w:r>
          </w:p>
        </w:tc>
        <w:tc>
          <w:tcPr>
            <w:tcW w:w="1701" w:type="dxa"/>
            <w:shd w:val="clear" w:color="auto" w:fill="auto"/>
          </w:tcPr>
          <w:p w14:paraId="64731D48" w14:textId="0F592515" w:rsidR="008D14E1" w:rsidRDefault="008D14E1">
            <w:pPr>
              <w:ind w:right="111"/>
              <w:rPr>
                <w:rFonts w:ascii="Aptos Narrow" w:hAnsi="Aptos Narrow" w:cstheme="majorHAnsi"/>
                <w:sz w:val="20"/>
                <w:szCs w:val="20"/>
                <w:lang w:val="lv-LV"/>
              </w:rPr>
            </w:pPr>
            <w:r>
              <w:rPr>
                <w:rFonts w:ascii="Aptos Narrow" w:hAnsi="Aptos Narrow" w:cstheme="majorHAnsi"/>
                <w:sz w:val="20"/>
                <w:szCs w:val="20"/>
                <w:lang w:val="lv-LV"/>
              </w:rPr>
              <w:t>40</w:t>
            </w:r>
          </w:p>
        </w:tc>
        <w:tc>
          <w:tcPr>
            <w:tcW w:w="1545" w:type="dxa"/>
            <w:shd w:val="clear" w:color="auto" w:fill="auto"/>
          </w:tcPr>
          <w:p w14:paraId="2F372C8C" w14:textId="34218A08" w:rsidR="008D14E1" w:rsidRPr="00D1090D" w:rsidRDefault="008D14E1">
            <w:pPr>
              <w:ind w:right="111"/>
              <w:rPr>
                <w:rFonts w:ascii="Aptos Narrow" w:hAnsi="Aptos Narrow" w:cstheme="majorHAnsi"/>
                <w:sz w:val="20"/>
                <w:szCs w:val="20"/>
                <w:lang w:val="lv-LV"/>
              </w:rPr>
            </w:pPr>
            <w:r w:rsidRPr="00D1090D">
              <w:rPr>
                <w:rFonts w:ascii="Aptos Narrow" w:hAnsi="Aptos Narrow" w:cstheme="majorHAnsi"/>
                <w:sz w:val="20"/>
                <w:szCs w:val="20"/>
                <w:lang w:val="lv-LV"/>
              </w:rPr>
              <w:t>202</w:t>
            </w:r>
            <w:r>
              <w:rPr>
                <w:rFonts w:ascii="Aptos Narrow" w:hAnsi="Aptos Narrow" w:cstheme="majorHAnsi"/>
                <w:sz w:val="20"/>
                <w:szCs w:val="20"/>
                <w:lang w:val="lv-LV"/>
              </w:rPr>
              <w:t>4</w:t>
            </w:r>
            <w:r w:rsidRPr="00D1090D">
              <w:rPr>
                <w:rFonts w:ascii="Aptos Narrow" w:hAnsi="Aptos Narrow" w:cstheme="majorHAnsi"/>
                <w:sz w:val="20"/>
                <w:szCs w:val="20"/>
                <w:lang w:val="lv-LV"/>
              </w:rPr>
              <w:t>.g. IV ceturksnis</w:t>
            </w:r>
          </w:p>
        </w:tc>
        <w:tc>
          <w:tcPr>
            <w:tcW w:w="2124" w:type="dxa"/>
            <w:vMerge w:val="restart"/>
            <w:shd w:val="clear" w:color="auto" w:fill="auto"/>
          </w:tcPr>
          <w:p w14:paraId="72B4C515" w14:textId="54AE9C99" w:rsidR="008D14E1" w:rsidRPr="00800E67" w:rsidRDefault="008D14E1">
            <w:pPr>
              <w:ind w:right="111"/>
              <w:rPr>
                <w:rFonts w:ascii="Aptos Narrow" w:eastAsia="Times New Roman" w:hAnsi="Aptos Narrow" w:cstheme="majorHAnsi"/>
                <w:sz w:val="20"/>
                <w:szCs w:val="20"/>
                <w:lang w:val="lv-LV"/>
              </w:rPr>
            </w:pPr>
            <w:r w:rsidRPr="00800E67">
              <w:rPr>
                <w:rFonts w:ascii="Aptos Narrow" w:eastAsia="Times New Roman" w:hAnsi="Aptos Narrow" w:cstheme="majorHAnsi"/>
                <w:sz w:val="20"/>
                <w:szCs w:val="20"/>
                <w:lang w:val="lv-LV"/>
              </w:rPr>
              <w:t>Esošo valsts budžeta līdzekļu ietvaros</w:t>
            </w:r>
          </w:p>
        </w:tc>
        <w:tc>
          <w:tcPr>
            <w:tcW w:w="3844" w:type="dxa"/>
            <w:vMerge w:val="restart"/>
          </w:tcPr>
          <w:p w14:paraId="1BF9A8BF" w14:textId="1940E2D7" w:rsidR="008D14E1" w:rsidRPr="00D1090D" w:rsidRDefault="008D14E1">
            <w:pPr>
              <w:ind w:right="111"/>
              <w:rPr>
                <w:rFonts w:ascii="Aptos Narrow" w:hAnsi="Aptos Narrow" w:cstheme="majorHAnsi"/>
                <w:sz w:val="20"/>
                <w:szCs w:val="20"/>
                <w:lang w:val="lv-LV"/>
              </w:rPr>
            </w:pPr>
            <w:r>
              <w:rPr>
                <w:rFonts w:ascii="Aptos Narrow" w:hAnsi="Aptos Narrow" w:cstheme="majorHAnsi"/>
                <w:sz w:val="20"/>
                <w:szCs w:val="20"/>
                <w:lang w:val="lv-LV"/>
              </w:rPr>
              <w:t>S</w:t>
            </w:r>
            <w:r>
              <w:t>IF</w:t>
            </w:r>
          </w:p>
        </w:tc>
      </w:tr>
      <w:tr w:rsidR="00E64098" w:rsidRPr="00A6170C" w14:paraId="72C7BDB2" w14:textId="77777777" w:rsidTr="00AC42AC">
        <w:trPr>
          <w:trHeight w:val="45"/>
        </w:trPr>
        <w:tc>
          <w:tcPr>
            <w:tcW w:w="1129" w:type="dxa"/>
            <w:vMerge/>
          </w:tcPr>
          <w:p w14:paraId="0E1E0326" w14:textId="77777777" w:rsidR="008D14E1" w:rsidRPr="003B3EEB" w:rsidRDefault="008D14E1">
            <w:pPr>
              <w:ind w:right="111"/>
              <w:rPr>
                <w:rStyle w:val="normaltextrun"/>
                <w:rFonts w:ascii="Aptos Narrow" w:hAnsi="Aptos Narrow" w:cstheme="majorHAnsi"/>
                <w:sz w:val="20"/>
                <w:szCs w:val="20"/>
                <w:lang w:val="lv-LV"/>
              </w:rPr>
            </w:pPr>
          </w:p>
        </w:tc>
        <w:tc>
          <w:tcPr>
            <w:tcW w:w="3402" w:type="dxa"/>
            <w:vMerge/>
          </w:tcPr>
          <w:p w14:paraId="306B7D08" w14:textId="77777777" w:rsidR="008D14E1" w:rsidRPr="004D6532" w:rsidRDefault="008D14E1">
            <w:pPr>
              <w:ind w:right="111"/>
              <w:rPr>
                <w:rStyle w:val="normaltextrun"/>
                <w:rFonts w:ascii="Aptos Narrow" w:hAnsi="Aptos Narrow" w:cstheme="majorHAnsi"/>
                <w:sz w:val="20"/>
                <w:szCs w:val="20"/>
                <w:lang w:val="lv-LV"/>
              </w:rPr>
            </w:pPr>
          </w:p>
        </w:tc>
        <w:tc>
          <w:tcPr>
            <w:tcW w:w="1843" w:type="dxa"/>
            <w:vMerge/>
          </w:tcPr>
          <w:p w14:paraId="26A86689" w14:textId="77777777" w:rsidR="008D14E1" w:rsidRPr="006B7501" w:rsidRDefault="008D14E1">
            <w:pPr>
              <w:ind w:right="111"/>
              <w:rPr>
                <w:rFonts w:ascii="Aptos Narrow" w:hAnsi="Aptos Narrow" w:cstheme="majorHAnsi"/>
                <w:sz w:val="20"/>
                <w:szCs w:val="20"/>
                <w:lang w:val="lv-LV"/>
              </w:rPr>
            </w:pPr>
          </w:p>
        </w:tc>
        <w:tc>
          <w:tcPr>
            <w:tcW w:w="1701" w:type="dxa"/>
            <w:shd w:val="clear" w:color="auto" w:fill="auto"/>
          </w:tcPr>
          <w:p w14:paraId="25726C50" w14:textId="186D074F" w:rsidR="008D14E1" w:rsidRDefault="008D14E1">
            <w:pPr>
              <w:ind w:right="111"/>
              <w:rPr>
                <w:rFonts w:ascii="Aptos Narrow" w:hAnsi="Aptos Narrow" w:cstheme="majorHAnsi"/>
                <w:sz w:val="20"/>
                <w:szCs w:val="20"/>
                <w:lang w:val="lv-LV"/>
              </w:rPr>
            </w:pPr>
            <w:r>
              <w:rPr>
                <w:rFonts w:ascii="Aptos Narrow" w:hAnsi="Aptos Narrow" w:cstheme="majorHAnsi"/>
                <w:sz w:val="20"/>
                <w:szCs w:val="20"/>
                <w:lang w:val="lv-LV"/>
              </w:rPr>
              <w:t>40</w:t>
            </w:r>
          </w:p>
        </w:tc>
        <w:tc>
          <w:tcPr>
            <w:tcW w:w="1545" w:type="dxa"/>
            <w:shd w:val="clear" w:color="auto" w:fill="auto"/>
          </w:tcPr>
          <w:p w14:paraId="31B20B09" w14:textId="511DDBD2" w:rsidR="008D14E1" w:rsidRPr="00D1090D" w:rsidRDefault="008D14E1">
            <w:pPr>
              <w:ind w:right="111"/>
              <w:rPr>
                <w:rFonts w:ascii="Aptos Narrow" w:hAnsi="Aptos Narrow" w:cstheme="majorHAnsi"/>
                <w:sz w:val="20"/>
                <w:szCs w:val="20"/>
                <w:lang w:val="lv-LV"/>
              </w:rPr>
            </w:pPr>
            <w:r w:rsidRPr="00D1090D">
              <w:rPr>
                <w:rFonts w:ascii="Aptos Narrow" w:hAnsi="Aptos Narrow" w:cstheme="majorHAnsi"/>
                <w:sz w:val="20"/>
                <w:szCs w:val="20"/>
                <w:lang w:val="lv-LV"/>
              </w:rPr>
              <w:t>202</w:t>
            </w:r>
            <w:r>
              <w:rPr>
                <w:rFonts w:ascii="Aptos Narrow" w:hAnsi="Aptos Narrow" w:cstheme="majorHAnsi"/>
                <w:sz w:val="20"/>
                <w:szCs w:val="20"/>
                <w:lang w:val="lv-LV"/>
              </w:rPr>
              <w:t>5</w:t>
            </w:r>
            <w:r w:rsidRPr="00D1090D">
              <w:rPr>
                <w:rFonts w:ascii="Aptos Narrow" w:hAnsi="Aptos Narrow" w:cstheme="majorHAnsi"/>
                <w:sz w:val="20"/>
                <w:szCs w:val="20"/>
                <w:lang w:val="lv-LV"/>
              </w:rPr>
              <w:t>.g. IV ceturksnis</w:t>
            </w:r>
          </w:p>
        </w:tc>
        <w:tc>
          <w:tcPr>
            <w:tcW w:w="2124" w:type="dxa"/>
            <w:vMerge/>
          </w:tcPr>
          <w:p w14:paraId="165E272C" w14:textId="77777777" w:rsidR="008D14E1" w:rsidRPr="00800E67" w:rsidRDefault="008D14E1">
            <w:pPr>
              <w:ind w:right="111"/>
              <w:rPr>
                <w:rFonts w:ascii="Aptos Narrow" w:eastAsia="Times New Roman" w:hAnsi="Aptos Narrow" w:cstheme="majorHAnsi"/>
                <w:sz w:val="20"/>
                <w:szCs w:val="20"/>
                <w:lang w:val="lv-LV"/>
              </w:rPr>
            </w:pPr>
          </w:p>
        </w:tc>
        <w:tc>
          <w:tcPr>
            <w:tcW w:w="3844" w:type="dxa"/>
            <w:vMerge/>
          </w:tcPr>
          <w:p w14:paraId="351180BA" w14:textId="77777777" w:rsidR="008D14E1" w:rsidRDefault="008D14E1">
            <w:pPr>
              <w:ind w:right="111"/>
              <w:rPr>
                <w:rFonts w:ascii="Aptos Narrow" w:hAnsi="Aptos Narrow" w:cstheme="majorHAnsi"/>
                <w:sz w:val="20"/>
                <w:szCs w:val="20"/>
                <w:lang w:val="lv-LV"/>
              </w:rPr>
            </w:pPr>
          </w:p>
        </w:tc>
      </w:tr>
      <w:tr w:rsidR="00E64098" w:rsidRPr="00A6170C" w14:paraId="08FF150B" w14:textId="77777777" w:rsidTr="00AC42AC">
        <w:trPr>
          <w:trHeight w:val="45"/>
        </w:trPr>
        <w:tc>
          <w:tcPr>
            <w:tcW w:w="1129" w:type="dxa"/>
            <w:vMerge/>
          </w:tcPr>
          <w:p w14:paraId="7C5BAEBD" w14:textId="77777777" w:rsidR="008D14E1" w:rsidRPr="003B3EEB" w:rsidRDefault="008D14E1">
            <w:pPr>
              <w:ind w:right="111"/>
              <w:rPr>
                <w:rStyle w:val="normaltextrun"/>
                <w:rFonts w:ascii="Aptos Narrow" w:hAnsi="Aptos Narrow" w:cstheme="majorHAnsi"/>
                <w:sz w:val="20"/>
                <w:szCs w:val="20"/>
                <w:lang w:val="lv-LV"/>
              </w:rPr>
            </w:pPr>
          </w:p>
        </w:tc>
        <w:tc>
          <w:tcPr>
            <w:tcW w:w="3402" w:type="dxa"/>
            <w:vMerge/>
          </w:tcPr>
          <w:p w14:paraId="644B8890" w14:textId="77777777" w:rsidR="008D14E1" w:rsidRPr="004D6532" w:rsidRDefault="008D14E1">
            <w:pPr>
              <w:ind w:right="111"/>
              <w:rPr>
                <w:rStyle w:val="normaltextrun"/>
                <w:rFonts w:ascii="Aptos Narrow" w:hAnsi="Aptos Narrow" w:cstheme="majorHAnsi"/>
                <w:sz w:val="20"/>
                <w:szCs w:val="20"/>
                <w:lang w:val="lv-LV"/>
              </w:rPr>
            </w:pPr>
          </w:p>
        </w:tc>
        <w:tc>
          <w:tcPr>
            <w:tcW w:w="1843" w:type="dxa"/>
            <w:vMerge/>
          </w:tcPr>
          <w:p w14:paraId="40C2D88D" w14:textId="77777777" w:rsidR="008D14E1" w:rsidRPr="006B7501" w:rsidRDefault="008D14E1">
            <w:pPr>
              <w:ind w:right="111"/>
              <w:rPr>
                <w:rFonts w:ascii="Aptos Narrow" w:hAnsi="Aptos Narrow" w:cstheme="majorHAnsi"/>
                <w:sz w:val="20"/>
                <w:szCs w:val="20"/>
                <w:lang w:val="lv-LV"/>
              </w:rPr>
            </w:pPr>
          </w:p>
        </w:tc>
        <w:tc>
          <w:tcPr>
            <w:tcW w:w="1701" w:type="dxa"/>
            <w:shd w:val="clear" w:color="auto" w:fill="auto"/>
          </w:tcPr>
          <w:p w14:paraId="0DFA63B4" w14:textId="4C5B0C46" w:rsidR="008D14E1" w:rsidRDefault="008D14E1">
            <w:pPr>
              <w:ind w:right="111"/>
              <w:rPr>
                <w:rFonts w:ascii="Aptos Narrow" w:hAnsi="Aptos Narrow" w:cstheme="majorHAnsi"/>
                <w:sz w:val="20"/>
                <w:szCs w:val="20"/>
                <w:lang w:val="lv-LV"/>
              </w:rPr>
            </w:pPr>
            <w:r>
              <w:rPr>
                <w:rFonts w:ascii="Aptos Narrow" w:hAnsi="Aptos Narrow" w:cstheme="majorHAnsi"/>
                <w:sz w:val="20"/>
                <w:szCs w:val="20"/>
                <w:lang w:val="lv-LV"/>
              </w:rPr>
              <w:t>40</w:t>
            </w:r>
          </w:p>
        </w:tc>
        <w:tc>
          <w:tcPr>
            <w:tcW w:w="1545" w:type="dxa"/>
            <w:shd w:val="clear" w:color="auto" w:fill="auto"/>
          </w:tcPr>
          <w:p w14:paraId="59CFB8FF" w14:textId="083E99B3" w:rsidR="008D14E1" w:rsidRPr="00D1090D" w:rsidRDefault="008D14E1">
            <w:pPr>
              <w:ind w:right="111"/>
              <w:rPr>
                <w:rFonts w:ascii="Aptos Narrow" w:hAnsi="Aptos Narrow" w:cstheme="majorHAnsi"/>
                <w:sz w:val="20"/>
                <w:szCs w:val="20"/>
                <w:lang w:val="lv-LV"/>
              </w:rPr>
            </w:pPr>
            <w:r w:rsidRPr="00D1090D">
              <w:rPr>
                <w:rFonts w:ascii="Aptos Narrow" w:hAnsi="Aptos Narrow" w:cstheme="majorHAnsi"/>
                <w:sz w:val="20"/>
                <w:szCs w:val="20"/>
                <w:lang w:val="lv-LV"/>
              </w:rPr>
              <w:t>202</w:t>
            </w:r>
            <w:r>
              <w:rPr>
                <w:rFonts w:ascii="Aptos Narrow" w:hAnsi="Aptos Narrow" w:cstheme="majorHAnsi"/>
                <w:sz w:val="20"/>
                <w:szCs w:val="20"/>
                <w:lang w:val="lv-LV"/>
              </w:rPr>
              <w:t>6</w:t>
            </w:r>
            <w:r w:rsidRPr="00D1090D">
              <w:rPr>
                <w:rFonts w:ascii="Aptos Narrow" w:hAnsi="Aptos Narrow" w:cstheme="majorHAnsi"/>
                <w:sz w:val="20"/>
                <w:szCs w:val="20"/>
                <w:lang w:val="lv-LV"/>
              </w:rPr>
              <w:t>.g. IV ceturksnis</w:t>
            </w:r>
          </w:p>
        </w:tc>
        <w:tc>
          <w:tcPr>
            <w:tcW w:w="2124" w:type="dxa"/>
            <w:vMerge/>
          </w:tcPr>
          <w:p w14:paraId="10F8E8DB" w14:textId="77777777" w:rsidR="008D14E1" w:rsidRPr="00800E67" w:rsidRDefault="008D14E1">
            <w:pPr>
              <w:ind w:right="111"/>
              <w:rPr>
                <w:rFonts w:ascii="Aptos Narrow" w:eastAsia="Times New Roman" w:hAnsi="Aptos Narrow" w:cstheme="majorHAnsi"/>
                <w:sz w:val="20"/>
                <w:szCs w:val="20"/>
                <w:lang w:val="lv-LV"/>
              </w:rPr>
            </w:pPr>
          </w:p>
        </w:tc>
        <w:tc>
          <w:tcPr>
            <w:tcW w:w="3844" w:type="dxa"/>
            <w:vMerge/>
          </w:tcPr>
          <w:p w14:paraId="3809C159" w14:textId="77777777" w:rsidR="008D14E1" w:rsidRDefault="008D14E1">
            <w:pPr>
              <w:ind w:right="111"/>
              <w:rPr>
                <w:rFonts w:ascii="Aptos Narrow" w:hAnsi="Aptos Narrow" w:cstheme="majorHAnsi"/>
                <w:sz w:val="20"/>
                <w:szCs w:val="20"/>
                <w:lang w:val="lv-LV"/>
              </w:rPr>
            </w:pPr>
          </w:p>
        </w:tc>
      </w:tr>
      <w:tr w:rsidR="00E64098" w:rsidRPr="00A6170C" w14:paraId="6E34D22F" w14:textId="77777777" w:rsidTr="00AC42AC">
        <w:trPr>
          <w:trHeight w:val="45"/>
        </w:trPr>
        <w:tc>
          <w:tcPr>
            <w:tcW w:w="1129" w:type="dxa"/>
            <w:vMerge/>
          </w:tcPr>
          <w:p w14:paraId="429422F1" w14:textId="77777777" w:rsidR="008D14E1" w:rsidRPr="003B3EEB" w:rsidRDefault="008D14E1">
            <w:pPr>
              <w:ind w:right="111"/>
              <w:rPr>
                <w:rStyle w:val="normaltextrun"/>
                <w:rFonts w:ascii="Aptos Narrow" w:hAnsi="Aptos Narrow" w:cstheme="majorHAnsi"/>
                <w:sz w:val="20"/>
                <w:szCs w:val="20"/>
                <w:lang w:val="lv-LV"/>
              </w:rPr>
            </w:pPr>
          </w:p>
        </w:tc>
        <w:tc>
          <w:tcPr>
            <w:tcW w:w="3402" w:type="dxa"/>
            <w:vMerge/>
          </w:tcPr>
          <w:p w14:paraId="480D4B8C" w14:textId="77777777" w:rsidR="008D14E1" w:rsidRPr="004D6532" w:rsidRDefault="008D14E1">
            <w:pPr>
              <w:ind w:right="111"/>
              <w:rPr>
                <w:rStyle w:val="normaltextrun"/>
                <w:rFonts w:ascii="Aptos Narrow" w:hAnsi="Aptos Narrow" w:cstheme="majorHAnsi"/>
                <w:sz w:val="20"/>
                <w:szCs w:val="20"/>
                <w:lang w:val="lv-LV"/>
              </w:rPr>
            </w:pPr>
          </w:p>
        </w:tc>
        <w:tc>
          <w:tcPr>
            <w:tcW w:w="1843" w:type="dxa"/>
            <w:vMerge/>
          </w:tcPr>
          <w:p w14:paraId="41180516" w14:textId="77777777" w:rsidR="008D14E1" w:rsidRPr="006B7501" w:rsidRDefault="008D14E1">
            <w:pPr>
              <w:ind w:right="111"/>
              <w:rPr>
                <w:rFonts w:ascii="Aptos Narrow" w:hAnsi="Aptos Narrow" w:cstheme="majorHAnsi"/>
                <w:sz w:val="20"/>
                <w:szCs w:val="20"/>
                <w:lang w:val="lv-LV"/>
              </w:rPr>
            </w:pPr>
          </w:p>
        </w:tc>
        <w:tc>
          <w:tcPr>
            <w:tcW w:w="1701" w:type="dxa"/>
            <w:shd w:val="clear" w:color="auto" w:fill="auto"/>
          </w:tcPr>
          <w:p w14:paraId="518804EB" w14:textId="4D30C0D3" w:rsidR="008D14E1" w:rsidRDefault="008D14E1">
            <w:pPr>
              <w:ind w:right="111"/>
              <w:rPr>
                <w:rFonts w:ascii="Aptos Narrow" w:hAnsi="Aptos Narrow" w:cstheme="majorHAnsi"/>
                <w:sz w:val="20"/>
                <w:szCs w:val="20"/>
                <w:lang w:val="lv-LV"/>
              </w:rPr>
            </w:pPr>
            <w:r>
              <w:rPr>
                <w:rFonts w:ascii="Aptos Narrow" w:hAnsi="Aptos Narrow" w:cstheme="majorHAnsi"/>
                <w:sz w:val="20"/>
                <w:szCs w:val="20"/>
                <w:lang w:val="lv-LV"/>
              </w:rPr>
              <w:t>40</w:t>
            </w:r>
          </w:p>
        </w:tc>
        <w:tc>
          <w:tcPr>
            <w:tcW w:w="1545" w:type="dxa"/>
            <w:shd w:val="clear" w:color="auto" w:fill="auto"/>
          </w:tcPr>
          <w:p w14:paraId="6A3182BC" w14:textId="7F528611" w:rsidR="008D14E1" w:rsidRPr="00D1090D" w:rsidRDefault="008D14E1">
            <w:pPr>
              <w:ind w:right="111"/>
              <w:rPr>
                <w:rFonts w:ascii="Aptos Narrow" w:hAnsi="Aptos Narrow" w:cstheme="majorHAnsi"/>
                <w:sz w:val="20"/>
                <w:szCs w:val="20"/>
                <w:lang w:val="lv-LV"/>
              </w:rPr>
            </w:pPr>
            <w:r w:rsidRPr="00D1090D">
              <w:rPr>
                <w:rFonts w:ascii="Aptos Narrow" w:hAnsi="Aptos Narrow" w:cstheme="majorHAnsi"/>
                <w:sz w:val="20"/>
                <w:szCs w:val="20"/>
                <w:lang w:val="lv-LV"/>
              </w:rPr>
              <w:t>202</w:t>
            </w:r>
            <w:r>
              <w:rPr>
                <w:rFonts w:ascii="Aptos Narrow" w:hAnsi="Aptos Narrow" w:cstheme="majorHAnsi"/>
                <w:sz w:val="20"/>
                <w:szCs w:val="20"/>
                <w:lang w:val="lv-LV"/>
              </w:rPr>
              <w:t>7</w:t>
            </w:r>
            <w:r w:rsidRPr="00D1090D">
              <w:rPr>
                <w:rFonts w:ascii="Aptos Narrow" w:hAnsi="Aptos Narrow" w:cstheme="majorHAnsi"/>
                <w:sz w:val="20"/>
                <w:szCs w:val="20"/>
                <w:lang w:val="lv-LV"/>
              </w:rPr>
              <w:t>.g. IV ceturksnis</w:t>
            </w:r>
          </w:p>
        </w:tc>
        <w:tc>
          <w:tcPr>
            <w:tcW w:w="2124" w:type="dxa"/>
            <w:vMerge/>
          </w:tcPr>
          <w:p w14:paraId="08715E8F" w14:textId="77777777" w:rsidR="008D14E1" w:rsidRPr="00800E67" w:rsidRDefault="008D14E1">
            <w:pPr>
              <w:ind w:right="111"/>
              <w:rPr>
                <w:rFonts w:ascii="Aptos Narrow" w:eastAsia="Times New Roman" w:hAnsi="Aptos Narrow" w:cstheme="majorHAnsi"/>
                <w:sz w:val="20"/>
                <w:szCs w:val="20"/>
                <w:lang w:val="lv-LV"/>
              </w:rPr>
            </w:pPr>
          </w:p>
        </w:tc>
        <w:tc>
          <w:tcPr>
            <w:tcW w:w="3844" w:type="dxa"/>
            <w:vMerge/>
          </w:tcPr>
          <w:p w14:paraId="00455BE2" w14:textId="77777777" w:rsidR="008D14E1" w:rsidRDefault="008D14E1">
            <w:pPr>
              <w:ind w:right="111"/>
              <w:rPr>
                <w:rFonts w:ascii="Aptos Narrow" w:hAnsi="Aptos Narrow" w:cstheme="majorHAnsi"/>
                <w:sz w:val="20"/>
                <w:szCs w:val="20"/>
                <w:lang w:val="lv-LV"/>
              </w:rPr>
            </w:pPr>
          </w:p>
        </w:tc>
      </w:tr>
      <w:tr w:rsidR="00D86510" w:rsidRPr="00D35EA0" w14:paraId="405190B0" w14:textId="77777777">
        <w:trPr>
          <w:trHeight w:val="45"/>
        </w:trPr>
        <w:tc>
          <w:tcPr>
            <w:tcW w:w="1129" w:type="dxa"/>
            <w:vMerge w:val="restart"/>
          </w:tcPr>
          <w:p w14:paraId="14C01E4A" w14:textId="2E041A4E" w:rsidR="00D86510" w:rsidRPr="00D35EA0" w:rsidRDefault="00D86510" w:rsidP="00D86510">
            <w:pPr>
              <w:ind w:right="111"/>
              <w:rPr>
                <w:rStyle w:val="normaltextrun"/>
                <w:rFonts w:ascii="Aptos Narrow" w:hAnsi="Aptos Narrow" w:cstheme="majorHAnsi"/>
                <w:sz w:val="20"/>
                <w:szCs w:val="20"/>
                <w:lang w:val="lv-LV"/>
              </w:rPr>
            </w:pPr>
            <w:r w:rsidRPr="00D35EA0">
              <w:rPr>
                <w:rStyle w:val="normaltextrun"/>
                <w:rFonts w:ascii="Aptos Narrow" w:hAnsi="Aptos Narrow" w:cstheme="majorHAnsi"/>
                <w:sz w:val="20"/>
                <w:szCs w:val="20"/>
                <w:lang w:val="lv-LV"/>
              </w:rPr>
              <w:t>3.2.1.7.</w:t>
            </w:r>
          </w:p>
        </w:tc>
        <w:tc>
          <w:tcPr>
            <w:tcW w:w="3402" w:type="dxa"/>
            <w:vMerge w:val="restart"/>
          </w:tcPr>
          <w:p w14:paraId="2956C20B" w14:textId="017CB126" w:rsidR="00D86510" w:rsidRPr="00D35EA0" w:rsidRDefault="00D86510" w:rsidP="00D86510">
            <w:pPr>
              <w:ind w:right="111"/>
              <w:rPr>
                <w:rStyle w:val="normaltextrun"/>
                <w:rFonts w:ascii="Aptos Narrow" w:hAnsi="Aptos Narrow" w:cstheme="majorHAnsi"/>
                <w:sz w:val="20"/>
                <w:szCs w:val="20"/>
                <w:lang w:val="lv-LV"/>
              </w:rPr>
            </w:pPr>
            <w:r w:rsidRPr="00D35EA0">
              <w:rPr>
                <w:rFonts w:ascii="Aptos Narrow" w:hAnsi="Aptos Narrow" w:cs="Times New Roman"/>
                <w:sz w:val="20"/>
                <w:szCs w:val="20"/>
                <w:shd w:val="clear" w:color="auto" w:fill="FFFFFF"/>
                <w:lang w:val="lv-LV"/>
              </w:rPr>
              <w:t>Trešo valstu pilsoņiem un Ukrainas civiliedzīvotājiem nodrošināta latviešu valodas kompetences veidošanas iespējas agrīnās integrācijas posmā, uzlabojot tās lietošanu ikdienas saziņā un veicinot pilnvērtīgu līdzdalību visās sabiedrības dzīves jomās</w:t>
            </w:r>
            <w:r w:rsidRPr="00D35EA0">
              <w:rPr>
                <w:rStyle w:val="FootnoteReference"/>
                <w:rFonts w:ascii="Aptos Narrow" w:hAnsi="Aptos Narrow" w:cs="Times New Roman"/>
                <w:sz w:val="20"/>
                <w:szCs w:val="20"/>
                <w:shd w:val="clear" w:color="auto" w:fill="FFFFFF"/>
                <w:lang w:val="lv-LV"/>
              </w:rPr>
              <w:footnoteReference w:id="18"/>
            </w:r>
          </w:p>
        </w:tc>
        <w:tc>
          <w:tcPr>
            <w:tcW w:w="1843" w:type="dxa"/>
          </w:tcPr>
          <w:p w14:paraId="005EEC94" w14:textId="2A0F206B" w:rsidR="00D86510" w:rsidRPr="00D35EA0" w:rsidRDefault="004A75B1" w:rsidP="00D86510">
            <w:pPr>
              <w:ind w:right="111"/>
              <w:rPr>
                <w:rFonts w:ascii="Aptos Narrow" w:hAnsi="Aptos Narrow" w:cstheme="majorHAnsi"/>
                <w:sz w:val="20"/>
                <w:szCs w:val="20"/>
                <w:lang w:val="lv-LV"/>
              </w:rPr>
            </w:pPr>
            <w:r w:rsidRPr="00D35EA0">
              <w:rPr>
                <w:rFonts w:ascii="Aptos Narrow" w:hAnsi="Aptos Narrow" w:cstheme="majorHAnsi"/>
                <w:sz w:val="20"/>
                <w:szCs w:val="20"/>
                <w:lang w:val="lv-LV"/>
              </w:rPr>
              <w:t>N</w:t>
            </w:r>
            <w:r w:rsidR="00D32654" w:rsidRPr="00D35EA0">
              <w:rPr>
                <w:rFonts w:ascii="Aptos Narrow" w:hAnsi="Aptos Narrow" w:cstheme="majorHAnsi"/>
                <w:sz w:val="20"/>
                <w:szCs w:val="20"/>
                <w:lang w:val="lv-LV"/>
              </w:rPr>
              <w:t>odrošināt</w:t>
            </w:r>
            <w:r w:rsidR="00CE1D1E" w:rsidRPr="00D35EA0">
              <w:rPr>
                <w:rFonts w:ascii="Aptos Narrow" w:hAnsi="Aptos Narrow" w:cstheme="majorHAnsi"/>
                <w:sz w:val="20"/>
                <w:szCs w:val="20"/>
                <w:lang w:val="lv-LV"/>
              </w:rPr>
              <w:t>as</w:t>
            </w:r>
            <w:r w:rsidRPr="00D35EA0">
              <w:rPr>
                <w:rFonts w:ascii="Aptos Narrow" w:hAnsi="Aptos Narrow" w:cstheme="majorHAnsi"/>
                <w:sz w:val="20"/>
                <w:szCs w:val="20"/>
                <w:lang w:val="lv-LV"/>
              </w:rPr>
              <w:t xml:space="preserve"> </w:t>
            </w:r>
            <w:r w:rsidRPr="00D35EA0">
              <w:rPr>
                <w:rFonts w:ascii="Aptos Narrow" w:hAnsi="Aptos Narrow"/>
                <w:lang w:val="lv-LV"/>
              </w:rPr>
              <w:t xml:space="preserve"> </w:t>
            </w:r>
            <w:r w:rsidRPr="00D35EA0">
              <w:rPr>
                <w:rFonts w:ascii="Aptos Narrow" w:hAnsi="Aptos Narrow" w:cstheme="majorHAnsi"/>
                <w:sz w:val="20"/>
                <w:szCs w:val="20"/>
                <w:lang w:val="lv-LV"/>
              </w:rPr>
              <w:t>latviešu valodas mācību stund</w:t>
            </w:r>
            <w:r w:rsidR="00CE1D1E" w:rsidRPr="00D35EA0">
              <w:rPr>
                <w:rFonts w:ascii="Aptos Narrow" w:hAnsi="Aptos Narrow" w:cstheme="majorHAnsi"/>
                <w:sz w:val="20"/>
                <w:szCs w:val="20"/>
                <w:lang w:val="lv-LV"/>
              </w:rPr>
              <w:t>as</w:t>
            </w:r>
            <w:r w:rsidRPr="00D35EA0">
              <w:rPr>
                <w:rFonts w:ascii="Aptos Narrow" w:hAnsi="Aptos Narrow" w:cstheme="majorHAnsi"/>
                <w:sz w:val="20"/>
                <w:szCs w:val="20"/>
                <w:lang w:val="lv-LV"/>
              </w:rPr>
              <w:t xml:space="preserve"> </w:t>
            </w:r>
            <w:r w:rsidR="00CE1D1E" w:rsidRPr="00D35EA0">
              <w:rPr>
                <w:rFonts w:ascii="Aptos Narrow" w:hAnsi="Aptos Narrow" w:cstheme="majorHAnsi"/>
                <w:sz w:val="20"/>
                <w:szCs w:val="20"/>
                <w:lang w:val="lv-LV"/>
              </w:rPr>
              <w:t>(</w:t>
            </w:r>
            <w:r w:rsidRPr="00D35EA0">
              <w:rPr>
                <w:rFonts w:ascii="Aptos Narrow" w:hAnsi="Aptos Narrow" w:cstheme="majorHAnsi"/>
                <w:sz w:val="20"/>
                <w:szCs w:val="20"/>
                <w:lang w:val="lv-LV"/>
              </w:rPr>
              <w:t>skaits</w:t>
            </w:r>
            <w:r w:rsidR="00CE1D1E" w:rsidRPr="00D35EA0">
              <w:rPr>
                <w:rFonts w:ascii="Aptos Narrow" w:hAnsi="Aptos Narrow" w:cstheme="majorHAnsi"/>
                <w:sz w:val="20"/>
                <w:szCs w:val="20"/>
                <w:lang w:val="lv-LV"/>
              </w:rPr>
              <w:t>)</w:t>
            </w:r>
            <w:r w:rsidRPr="00D35EA0">
              <w:rPr>
                <w:rFonts w:ascii="Aptos Narrow" w:hAnsi="Aptos Narrow" w:cstheme="majorHAnsi"/>
                <w:sz w:val="20"/>
                <w:szCs w:val="20"/>
                <w:lang w:val="lv-LV"/>
              </w:rPr>
              <w:t xml:space="preserve"> / </w:t>
            </w:r>
            <w:r w:rsidR="00CC50CA" w:rsidRPr="00D35EA0">
              <w:rPr>
                <w:rFonts w:ascii="Aptos Narrow" w:hAnsi="Aptos Narrow" w:cstheme="majorHAnsi"/>
                <w:sz w:val="20"/>
                <w:szCs w:val="20"/>
                <w:lang w:val="lv-LV"/>
              </w:rPr>
              <w:t>mācības saņēmuš</w:t>
            </w:r>
            <w:r w:rsidR="00CE1D1E" w:rsidRPr="00D35EA0">
              <w:rPr>
                <w:rFonts w:ascii="Aptos Narrow" w:hAnsi="Aptos Narrow" w:cstheme="majorHAnsi"/>
                <w:sz w:val="20"/>
                <w:szCs w:val="20"/>
                <w:lang w:val="lv-LV"/>
              </w:rPr>
              <w:t>ie</w:t>
            </w:r>
            <w:r w:rsidR="00CC50CA" w:rsidRPr="00D35EA0">
              <w:rPr>
                <w:rFonts w:ascii="Aptos Narrow" w:hAnsi="Aptos Narrow" w:cstheme="majorHAnsi"/>
                <w:sz w:val="20"/>
                <w:szCs w:val="20"/>
                <w:lang w:val="lv-LV"/>
              </w:rPr>
              <w:t xml:space="preserve"> </w:t>
            </w:r>
            <w:r w:rsidR="00CE1D1E" w:rsidRPr="00D35EA0">
              <w:rPr>
                <w:rFonts w:ascii="Aptos Narrow" w:hAnsi="Aptos Narrow" w:cstheme="majorHAnsi"/>
                <w:sz w:val="20"/>
                <w:szCs w:val="20"/>
                <w:lang w:val="lv-LV"/>
              </w:rPr>
              <w:t>pieaugušie Ukrainas civiliedzīvotāji (skaits)</w:t>
            </w:r>
          </w:p>
        </w:tc>
        <w:tc>
          <w:tcPr>
            <w:tcW w:w="1701" w:type="dxa"/>
            <w:shd w:val="clear" w:color="auto" w:fill="auto"/>
          </w:tcPr>
          <w:p w14:paraId="54A68F4E" w14:textId="68093E6A" w:rsidR="00D86510" w:rsidRPr="00D35EA0" w:rsidRDefault="004A75B1" w:rsidP="00D86510">
            <w:pPr>
              <w:ind w:right="111"/>
              <w:rPr>
                <w:rFonts w:ascii="Aptos Narrow" w:hAnsi="Aptos Narrow" w:cstheme="majorHAnsi"/>
                <w:sz w:val="18"/>
                <w:szCs w:val="18"/>
                <w:lang w:val="lv-LV"/>
              </w:rPr>
            </w:pPr>
            <w:r w:rsidRPr="003B1248">
              <w:rPr>
                <w:rFonts w:ascii="Aptos Narrow" w:hAnsi="Aptos Narrow" w:cstheme="majorHAnsi"/>
                <w:sz w:val="20"/>
                <w:szCs w:val="20"/>
                <w:lang w:val="lv-LV"/>
              </w:rPr>
              <w:t>120 stundu apmērā</w:t>
            </w:r>
            <w:r w:rsidR="004E50C2" w:rsidRPr="003B1248">
              <w:rPr>
                <w:rFonts w:ascii="Aptos Narrow" w:hAnsi="Aptos Narrow" w:cstheme="majorHAnsi"/>
                <w:sz w:val="20"/>
                <w:szCs w:val="20"/>
                <w:lang w:val="lv-LV"/>
              </w:rPr>
              <w:t xml:space="preserve"> </w:t>
            </w:r>
            <w:r w:rsidR="00CE1D1E" w:rsidRPr="003B1248">
              <w:rPr>
                <w:rFonts w:ascii="Aptos Narrow" w:hAnsi="Aptos Narrow" w:cstheme="majorHAnsi"/>
                <w:sz w:val="20"/>
                <w:szCs w:val="20"/>
                <w:lang w:val="lv-LV"/>
              </w:rPr>
              <w:t>(</w:t>
            </w:r>
            <w:r w:rsidRPr="003B1248">
              <w:rPr>
                <w:rFonts w:ascii="Aptos Narrow" w:hAnsi="Aptos Narrow" w:cstheme="majorHAnsi"/>
                <w:sz w:val="20"/>
                <w:szCs w:val="20"/>
                <w:lang w:val="lv-LV"/>
              </w:rPr>
              <w:t>nepārsniedzot 150 stundas</w:t>
            </w:r>
            <w:r w:rsidR="00CE1D1E" w:rsidRPr="003B1248">
              <w:rPr>
                <w:rFonts w:ascii="Aptos Narrow" w:hAnsi="Aptos Narrow" w:cstheme="majorHAnsi"/>
                <w:sz w:val="20"/>
                <w:szCs w:val="20"/>
                <w:lang w:val="lv-LV"/>
              </w:rPr>
              <w:t>) / l</w:t>
            </w:r>
            <w:r w:rsidR="00D32654" w:rsidRPr="003B1248">
              <w:rPr>
                <w:rFonts w:ascii="Aptos Narrow" w:hAnsi="Aptos Narrow" w:cstheme="majorHAnsi"/>
                <w:sz w:val="20"/>
                <w:szCs w:val="20"/>
                <w:lang w:val="lv-LV"/>
              </w:rPr>
              <w:t>īdz</w:t>
            </w:r>
            <w:r w:rsidR="00C15E14" w:rsidRPr="003B1248">
              <w:rPr>
                <w:rFonts w:ascii="Aptos Narrow" w:hAnsi="Aptos Narrow" w:cstheme="majorHAnsi"/>
                <w:sz w:val="20"/>
                <w:szCs w:val="20"/>
                <w:lang w:val="lv-LV"/>
              </w:rPr>
              <w:t xml:space="preserve"> 6 375 </w:t>
            </w:r>
            <w:r w:rsidR="00CE1D1E" w:rsidRPr="003B1248">
              <w:rPr>
                <w:rFonts w:ascii="Aptos Narrow" w:hAnsi="Aptos Narrow" w:cstheme="majorHAnsi"/>
                <w:sz w:val="20"/>
                <w:szCs w:val="20"/>
                <w:lang w:val="lv-LV"/>
              </w:rPr>
              <w:t>p</w:t>
            </w:r>
            <w:r w:rsidR="002260C2" w:rsidRPr="003B1248">
              <w:rPr>
                <w:rFonts w:ascii="Aptos Narrow" w:hAnsi="Aptos Narrow" w:cstheme="majorHAnsi"/>
                <w:sz w:val="20"/>
                <w:szCs w:val="20"/>
                <w:lang w:val="lv-LV"/>
              </w:rPr>
              <w:t>e</w:t>
            </w:r>
            <w:r w:rsidR="009F407A" w:rsidRPr="003B1248">
              <w:rPr>
                <w:rFonts w:ascii="Aptos Narrow" w:hAnsi="Aptos Narrow" w:cstheme="majorHAnsi"/>
                <w:sz w:val="20"/>
                <w:szCs w:val="20"/>
                <w:lang w:val="lv-LV"/>
              </w:rPr>
              <w:t>rsonām</w:t>
            </w:r>
          </w:p>
        </w:tc>
        <w:tc>
          <w:tcPr>
            <w:tcW w:w="1545" w:type="dxa"/>
            <w:shd w:val="clear" w:color="auto" w:fill="auto"/>
          </w:tcPr>
          <w:p w14:paraId="14D47D41" w14:textId="3C12865D" w:rsidR="00D86510" w:rsidRPr="00D35EA0" w:rsidRDefault="009633F2" w:rsidP="009633F2">
            <w:pPr>
              <w:ind w:right="111"/>
              <w:rPr>
                <w:rFonts w:ascii="Aptos Narrow" w:hAnsi="Aptos Narrow" w:cstheme="majorHAnsi"/>
                <w:sz w:val="20"/>
                <w:szCs w:val="20"/>
                <w:lang w:val="lv-LV"/>
              </w:rPr>
            </w:pPr>
            <w:r w:rsidRPr="00D35EA0">
              <w:rPr>
                <w:rFonts w:ascii="Aptos Narrow" w:hAnsi="Aptos Narrow" w:cstheme="majorHAnsi"/>
                <w:sz w:val="20"/>
                <w:szCs w:val="20"/>
                <w:lang w:val="lv-LV"/>
              </w:rPr>
              <w:t>2024.gada IV ceturksnis</w:t>
            </w:r>
          </w:p>
        </w:tc>
        <w:tc>
          <w:tcPr>
            <w:tcW w:w="2124" w:type="dxa"/>
          </w:tcPr>
          <w:p w14:paraId="7A564F82" w14:textId="77777777" w:rsidR="00692B24" w:rsidRPr="00D35EA0" w:rsidRDefault="00692B24" w:rsidP="00692B24">
            <w:pPr>
              <w:ind w:right="111"/>
              <w:rPr>
                <w:rFonts w:ascii="Aptos Narrow" w:eastAsia="Times New Roman" w:hAnsi="Aptos Narrow" w:cs="Times New Roman"/>
                <w:sz w:val="20"/>
                <w:szCs w:val="20"/>
                <w:lang w:val="lv-LV"/>
              </w:rPr>
            </w:pPr>
            <w:r w:rsidRPr="00D35EA0">
              <w:rPr>
                <w:rFonts w:ascii="Aptos Narrow" w:eastAsia="Times New Roman" w:hAnsi="Aptos Narrow" w:cs="Times New Roman"/>
                <w:sz w:val="20"/>
                <w:szCs w:val="20"/>
                <w:lang w:val="lv-LV"/>
              </w:rPr>
              <w:t>Esošo valsts budžeta līdzekļu ietvaros</w:t>
            </w:r>
            <w:r w:rsidRPr="00D35EA0">
              <w:rPr>
                <w:rStyle w:val="FootnoteReference"/>
                <w:rFonts w:ascii="Aptos Narrow" w:eastAsia="Times New Roman" w:hAnsi="Aptos Narrow" w:cs="Times New Roman"/>
                <w:sz w:val="20"/>
                <w:szCs w:val="20"/>
                <w:lang w:val="lv-LV"/>
              </w:rPr>
              <w:footnoteReference w:id="19"/>
            </w:r>
          </w:p>
          <w:p w14:paraId="36D5E747" w14:textId="2F79F52B" w:rsidR="007B3A8A" w:rsidRPr="00D35EA0" w:rsidRDefault="00692B24" w:rsidP="00AC42AC">
            <w:pPr>
              <w:rPr>
                <w:rFonts w:ascii="Aptos Narrow" w:eastAsia="Times New Roman" w:hAnsi="Aptos Narrow" w:cstheme="majorHAnsi"/>
                <w:sz w:val="20"/>
                <w:szCs w:val="20"/>
                <w:lang w:val="lv-LV"/>
              </w:rPr>
            </w:pPr>
            <w:r w:rsidRPr="00D35EA0">
              <w:rPr>
                <w:rFonts w:ascii="Aptos Narrow" w:eastAsia="Times New Roman" w:hAnsi="Aptos Narrow" w:cs="Times New Roman"/>
                <w:sz w:val="20"/>
                <w:szCs w:val="20"/>
                <w:lang w:val="lv-LV"/>
              </w:rPr>
              <w:t xml:space="preserve">(2024.g. finansējums nepārsniedz </w:t>
            </w:r>
            <w:r w:rsidRPr="00D35EA0">
              <w:rPr>
                <w:rFonts w:ascii="Aptos Narrow" w:hAnsi="Aptos Narrow" w:cs="Times New Roman"/>
                <w:sz w:val="20"/>
                <w:szCs w:val="20"/>
              </w:rPr>
              <w:t xml:space="preserve">4 685 625 </w:t>
            </w:r>
            <w:r w:rsidR="00D35EA0">
              <w:rPr>
                <w:rFonts w:ascii="Aptos Narrow" w:hAnsi="Aptos Narrow" w:cs="Times New Roman"/>
                <w:i/>
                <w:iCs/>
                <w:sz w:val="20"/>
                <w:szCs w:val="20"/>
                <w:lang w:eastAsia="lv-LV"/>
              </w:rPr>
              <w:t>EUR</w:t>
            </w:r>
            <w:r w:rsidRPr="00D35EA0">
              <w:rPr>
                <w:rStyle w:val="FootnoteReference"/>
                <w:rFonts w:ascii="Aptos Narrow" w:hAnsi="Aptos Narrow" w:cs="Times New Roman"/>
                <w:sz w:val="20"/>
                <w:szCs w:val="20"/>
                <w:lang w:eastAsia="lv-LV"/>
              </w:rPr>
              <w:footnoteReference w:id="20"/>
            </w:r>
            <w:r w:rsidRPr="00D35EA0">
              <w:rPr>
                <w:rFonts w:ascii="Aptos Narrow" w:hAnsi="Aptos Narrow" w:cs="Times New Roman"/>
                <w:sz w:val="20"/>
                <w:szCs w:val="20"/>
                <w:lang w:eastAsia="lv-LV"/>
              </w:rPr>
              <w:t>)</w:t>
            </w:r>
          </w:p>
        </w:tc>
        <w:tc>
          <w:tcPr>
            <w:tcW w:w="3844" w:type="dxa"/>
          </w:tcPr>
          <w:p w14:paraId="47165F44" w14:textId="354F8805" w:rsidR="00D86510" w:rsidRPr="00D35EA0" w:rsidRDefault="00904F51" w:rsidP="00D86510">
            <w:pPr>
              <w:ind w:right="111"/>
              <w:rPr>
                <w:rFonts w:ascii="Aptos Narrow" w:hAnsi="Aptos Narrow" w:cstheme="majorHAnsi"/>
                <w:sz w:val="20"/>
                <w:szCs w:val="20"/>
                <w:lang w:val="lv-LV"/>
              </w:rPr>
            </w:pPr>
            <w:r w:rsidRPr="00D35EA0">
              <w:rPr>
                <w:rFonts w:ascii="Aptos Narrow" w:hAnsi="Aptos Narrow" w:cstheme="majorHAnsi"/>
                <w:sz w:val="20"/>
                <w:szCs w:val="20"/>
                <w:lang w:val="lv-LV"/>
              </w:rPr>
              <w:t>KM/SIF</w:t>
            </w:r>
          </w:p>
        </w:tc>
      </w:tr>
      <w:tr w:rsidR="00D32654" w:rsidRPr="00D35EA0" w14:paraId="6FC9879F" w14:textId="77777777">
        <w:trPr>
          <w:trHeight w:val="45"/>
        </w:trPr>
        <w:tc>
          <w:tcPr>
            <w:tcW w:w="1129" w:type="dxa"/>
            <w:vMerge/>
          </w:tcPr>
          <w:p w14:paraId="23B30064" w14:textId="77777777" w:rsidR="00D32654" w:rsidRPr="00D35EA0" w:rsidRDefault="00D32654" w:rsidP="00D86510">
            <w:pPr>
              <w:ind w:right="111"/>
              <w:rPr>
                <w:rStyle w:val="normaltextrun"/>
                <w:rFonts w:ascii="Aptos Narrow" w:hAnsi="Aptos Narrow" w:cstheme="majorHAnsi"/>
                <w:sz w:val="20"/>
                <w:szCs w:val="20"/>
                <w:lang w:val="lv-LV"/>
              </w:rPr>
            </w:pPr>
          </w:p>
        </w:tc>
        <w:tc>
          <w:tcPr>
            <w:tcW w:w="3402" w:type="dxa"/>
            <w:vMerge/>
          </w:tcPr>
          <w:p w14:paraId="2522B9B2" w14:textId="77777777" w:rsidR="00D32654" w:rsidRPr="00D35EA0" w:rsidRDefault="00D32654" w:rsidP="00D86510">
            <w:pPr>
              <w:ind w:right="111"/>
              <w:rPr>
                <w:rFonts w:ascii="Aptos Narrow" w:hAnsi="Aptos Narrow" w:cs="Times New Roman"/>
                <w:sz w:val="20"/>
                <w:szCs w:val="20"/>
                <w:shd w:val="clear" w:color="auto" w:fill="FFFFFF"/>
                <w:lang w:val="lv-LV"/>
              </w:rPr>
            </w:pPr>
          </w:p>
        </w:tc>
        <w:tc>
          <w:tcPr>
            <w:tcW w:w="1843" w:type="dxa"/>
          </w:tcPr>
          <w:p w14:paraId="403AB270" w14:textId="1F1C3478" w:rsidR="00D32654" w:rsidRPr="00D35EA0" w:rsidRDefault="00470252" w:rsidP="00D86510">
            <w:pPr>
              <w:ind w:right="111"/>
              <w:rPr>
                <w:rFonts w:ascii="Aptos Narrow" w:hAnsi="Aptos Narrow" w:cstheme="majorHAnsi"/>
                <w:sz w:val="20"/>
                <w:szCs w:val="20"/>
                <w:lang w:val="lv-LV"/>
              </w:rPr>
            </w:pPr>
            <w:r w:rsidRPr="00D35EA0">
              <w:rPr>
                <w:rFonts w:ascii="Aptos Narrow" w:hAnsi="Aptos Narrow" w:cstheme="majorHAnsi"/>
                <w:sz w:val="20"/>
                <w:szCs w:val="20"/>
                <w:lang w:val="lv-LV"/>
              </w:rPr>
              <w:t>Nodrošināta iespēja</w:t>
            </w:r>
            <w:r w:rsidR="00D32654" w:rsidRPr="00D35EA0">
              <w:rPr>
                <w:rFonts w:ascii="Aptos Narrow" w:hAnsi="Aptos Narrow" w:cstheme="majorHAnsi"/>
                <w:sz w:val="20"/>
                <w:szCs w:val="20"/>
                <w:lang w:val="lv-LV"/>
              </w:rPr>
              <w:t xml:space="preserve"> apg</w:t>
            </w:r>
            <w:r w:rsidR="00B361DC" w:rsidRPr="00D35EA0">
              <w:rPr>
                <w:rFonts w:ascii="Aptos Narrow" w:hAnsi="Aptos Narrow" w:cstheme="majorHAnsi"/>
                <w:sz w:val="20"/>
                <w:szCs w:val="20"/>
                <w:lang w:val="lv-LV"/>
              </w:rPr>
              <w:t>ūt</w:t>
            </w:r>
            <w:r w:rsidR="00D32654" w:rsidRPr="00D35EA0">
              <w:rPr>
                <w:rFonts w:ascii="Aptos Narrow" w:hAnsi="Aptos Narrow" w:cstheme="majorHAnsi"/>
                <w:sz w:val="20"/>
                <w:szCs w:val="20"/>
                <w:lang w:val="lv-LV"/>
              </w:rPr>
              <w:t xml:space="preserve"> latviešu valodas mācību kursu ne mazāk kā 120 stundu apjomā</w:t>
            </w:r>
            <w:r w:rsidR="00D1566C" w:rsidRPr="00D35EA0">
              <w:rPr>
                <w:rFonts w:ascii="Aptos Narrow" w:hAnsi="Aptos Narrow" w:cstheme="majorHAnsi"/>
                <w:sz w:val="20"/>
                <w:szCs w:val="20"/>
                <w:lang w:val="lv-LV"/>
              </w:rPr>
              <w:t xml:space="preserve"> (skaits)</w:t>
            </w:r>
          </w:p>
        </w:tc>
        <w:tc>
          <w:tcPr>
            <w:tcW w:w="1701" w:type="dxa"/>
            <w:shd w:val="clear" w:color="auto" w:fill="auto"/>
          </w:tcPr>
          <w:p w14:paraId="466B1D38" w14:textId="21C91BE6" w:rsidR="00B361DC" w:rsidRPr="00D35EA0" w:rsidRDefault="00710598" w:rsidP="00710598">
            <w:pPr>
              <w:rPr>
                <w:rFonts w:ascii="Aptos Narrow" w:hAnsi="Aptos Narrow" w:cs="Times New Roman"/>
                <w:sz w:val="20"/>
                <w:szCs w:val="20"/>
                <w:lang w:val="lv-LV"/>
              </w:rPr>
            </w:pPr>
            <w:r w:rsidRPr="00D35EA0">
              <w:rPr>
                <w:rFonts w:ascii="Aptos Narrow" w:hAnsi="Aptos Narrow" w:cs="Times New Roman"/>
                <w:sz w:val="20"/>
                <w:szCs w:val="20"/>
                <w:lang w:val="lv-LV"/>
              </w:rPr>
              <w:t xml:space="preserve">Vismaz 2 930 unikālie mērķa grupas pārstāvji </w:t>
            </w:r>
            <w:r w:rsidR="00FB1016" w:rsidRPr="00D35EA0">
              <w:rPr>
                <w:rFonts w:ascii="Aptos Narrow" w:hAnsi="Aptos Narrow" w:cs="Times New Roman"/>
                <w:sz w:val="20"/>
                <w:szCs w:val="20"/>
                <w:lang w:val="lv-LV"/>
              </w:rPr>
              <w:t>/</w:t>
            </w:r>
          </w:p>
          <w:p w14:paraId="552694AB" w14:textId="77777777" w:rsidR="00B361DC" w:rsidRPr="00D35EA0" w:rsidRDefault="00B361DC" w:rsidP="00710598">
            <w:pPr>
              <w:rPr>
                <w:rFonts w:ascii="Aptos Narrow" w:hAnsi="Aptos Narrow" w:cs="Times New Roman"/>
                <w:sz w:val="20"/>
                <w:szCs w:val="20"/>
                <w:lang w:val="lv-LV"/>
              </w:rPr>
            </w:pPr>
          </w:p>
          <w:p w14:paraId="737371EF" w14:textId="2EBD380E" w:rsidR="00710598" w:rsidRPr="00D35EA0" w:rsidRDefault="00710598" w:rsidP="00710598">
            <w:pPr>
              <w:rPr>
                <w:rFonts w:ascii="Aptos Narrow" w:hAnsi="Aptos Narrow" w:cs="Times New Roman"/>
                <w:sz w:val="20"/>
                <w:szCs w:val="20"/>
                <w:lang w:val="lv-LV"/>
              </w:rPr>
            </w:pPr>
            <w:r w:rsidRPr="00D35EA0">
              <w:rPr>
                <w:rFonts w:ascii="Aptos Narrow" w:hAnsi="Aptos Narrow" w:cs="Times New Roman"/>
                <w:sz w:val="20"/>
                <w:szCs w:val="20"/>
                <w:lang w:val="lv-LV"/>
              </w:rPr>
              <w:t>Vismaz 2 432 mērķa grupas pārstāvji ir uzlabojuši latviešu valodas prasmes vismaz par vienu līmeni</w:t>
            </w:r>
          </w:p>
          <w:p w14:paraId="6B2604B6" w14:textId="77777777" w:rsidR="00FB1016" w:rsidRPr="00D35EA0" w:rsidRDefault="00FB1016" w:rsidP="00710598">
            <w:pPr>
              <w:rPr>
                <w:rFonts w:ascii="Aptos Narrow" w:hAnsi="Aptos Narrow" w:cs="Times New Roman"/>
                <w:sz w:val="20"/>
                <w:szCs w:val="20"/>
                <w:lang w:val="lv-LV"/>
              </w:rPr>
            </w:pPr>
          </w:p>
          <w:p w14:paraId="26DC452F" w14:textId="5C13610F" w:rsidR="00D32654" w:rsidRPr="00D35EA0" w:rsidRDefault="00710598" w:rsidP="00710598">
            <w:pPr>
              <w:ind w:right="111"/>
              <w:rPr>
                <w:rFonts w:ascii="Aptos Narrow" w:hAnsi="Aptos Narrow" w:cstheme="majorHAnsi"/>
                <w:sz w:val="18"/>
                <w:szCs w:val="18"/>
                <w:lang w:val="lv-LV"/>
              </w:rPr>
            </w:pPr>
            <w:r w:rsidRPr="00D35EA0">
              <w:rPr>
                <w:rFonts w:ascii="Aptos Narrow" w:hAnsi="Aptos Narrow" w:cs="Times New Roman"/>
                <w:sz w:val="20"/>
                <w:szCs w:val="20"/>
                <w:lang w:val="lv-LV"/>
              </w:rPr>
              <w:t>Vismaz 2 052 norāda, ka darbība bijusi noderīga viņu integrācijai</w:t>
            </w:r>
            <w:r w:rsidRPr="00D35EA0">
              <w:rPr>
                <w:rStyle w:val="FootnoteReference"/>
                <w:rFonts w:ascii="Aptos Narrow" w:hAnsi="Aptos Narrow" w:cs="Times New Roman"/>
                <w:sz w:val="20"/>
                <w:szCs w:val="20"/>
                <w:lang w:val="lv-LV"/>
              </w:rPr>
              <w:footnoteReference w:id="21"/>
            </w:r>
          </w:p>
        </w:tc>
        <w:tc>
          <w:tcPr>
            <w:tcW w:w="1545" w:type="dxa"/>
            <w:shd w:val="clear" w:color="auto" w:fill="auto"/>
          </w:tcPr>
          <w:p w14:paraId="6B56F563" w14:textId="348C1218" w:rsidR="00D32654" w:rsidRPr="00D35EA0" w:rsidRDefault="00651C85" w:rsidP="009633F2">
            <w:pPr>
              <w:ind w:right="111"/>
              <w:rPr>
                <w:rFonts w:ascii="Aptos Narrow" w:hAnsi="Aptos Narrow" w:cstheme="majorHAnsi"/>
                <w:sz w:val="20"/>
                <w:szCs w:val="20"/>
                <w:lang w:val="lv-LV"/>
              </w:rPr>
            </w:pPr>
            <w:r w:rsidRPr="00D35EA0">
              <w:rPr>
                <w:rFonts w:ascii="Aptos Narrow" w:hAnsi="Aptos Narrow" w:cstheme="majorHAnsi"/>
                <w:sz w:val="20"/>
                <w:szCs w:val="20"/>
                <w:lang w:val="lv-LV"/>
              </w:rPr>
              <w:t>2027.gada IV ceturksnis</w:t>
            </w:r>
          </w:p>
        </w:tc>
        <w:tc>
          <w:tcPr>
            <w:tcW w:w="2124" w:type="dxa"/>
          </w:tcPr>
          <w:p w14:paraId="0210C497" w14:textId="31EBB5D1" w:rsidR="00D32654" w:rsidRPr="00D35EA0" w:rsidRDefault="00DF02DF" w:rsidP="007B3A8A">
            <w:pPr>
              <w:rPr>
                <w:rFonts w:ascii="Aptos Narrow" w:eastAsia="Times New Roman" w:hAnsi="Aptos Narrow" w:cstheme="majorHAnsi"/>
                <w:sz w:val="20"/>
                <w:szCs w:val="20"/>
                <w:lang w:val="lv-LV"/>
              </w:rPr>
            </w:pPr>
            <w:r w:rsidRPr="00D35EA0">
              <w:rPr>
                <w:rFonts w:ascii="Aptos Narrow" w:eastAsia="Times New Roman" w:hAnsi="Aptos Narrow" w:cs="Times New Roman"/>
                <w:sz w:val="20"/>
                <w:szCs w:val="20"/>
                <w:lang w:val="lv-LV"/>
              </w:rPr>
              <w:t xml:space="preserve">Patvēruma, migrācijas un integrācijas fonda finansējums (2024.g. – 854 345 </w:t>
            </w:r>
            <w:r w:rsidR="00D35EA0">
              <w:rPr>
                <w:rFonts w:ascii="Aptos Narrow" w:eastAsia="Times New Roman" w:hAnsi="Aptos Narrow" w:cs="Times New Roman"/>
                <w:i/>
                <w:iCs/>
                <w:sz w:val="20"/>
                <w:szCs w:val="20"/>
                <w:lang w:val="lv-LV"/>
              </w:rPr>
              <w:t>EUR</w:t>
            </w:r>
            <w:r w:rsidRPr="00D35EA0">
              <w:rPr>
                <w:rFonts w:ascii="Aptos Narrow" w:eastAsia="Times New Roman" w:hAnsi="Aptos Narrow" w:cs="Times New Roman"/>
                <w:sz w:val="20"/>
                <w:szCs w:val="20"/>
                <w:lang w:val="lv-LV"/>
              </w:rPr>
              <w:t xml:space="preserve">; 2025.g. – 814 164 </w:t>
            </w:r>
            <w:r w:rsidR="00D35EA0">
              <w:rPr>
                <w:rFonts w:ascii="Aptos Narrow" w:eastAsia="Times New Roman" w:hAnsi="Aptos Narrow" w:cs="Times New Roman"/>
                <w:i/>
                <w:iCs/>
                <w:sz w:val="20"/>
                <w:szCs w:val="20"/>
                <w:lang w:val="lv-LV"/>
              </w:rPr>
              <w:t>EUR</w:t>
            </w:r>
            <w:r w:rsidRPr="00D35EA0">
              <w:rPr>
                <w:rFonts w:ascii="Aptos Narrow" w:eastAsia="Times New Roman" w:hAnsi="Aptos Narrow" w:cs="Times New Roman"/>
                <w:sz w:val="20"/>
                <w:szCs w:val="20"/>
                <w:lang w:val="lv-LV"/>
              </w:rPr>
              <w:t xml:space="preserve">; 2026.-2029.g. – 2 598 495 </w:t>
            </w:r>
            <w:r w:rsidR="00D35EA0">
              <w:rPr>
                <w:rFonts w:ascii="Aptos Narrow" w:eastAsia="Times New Roman" w:hAnsi="Aptos Narrow" w:cs="Times New Roman"/>
                <w:i/>
                <w:iCs/>
                <w:sz w:val="20"/>
                <w:szCs w:val="20"/>
                <w:lang w:val="lv-LV"/>
              </w:rPr>
              <w:t>EUR</w:t>
            </w:r>
            <w:r w:rsidRPr="00D35EA0">
              <w:rPr>
                <w:rStyle w:val="FootnoteReference"/>
                <w:rFonts w:ascii="Aptos Narrow" w:eastAsia="Times New Roman" w:hAnsi="Aptos Narrow" w:cs="Times New Roman"/>
                <w:sz w:val="20"/>
                <w:szCs w:val="20"/>
                <w:lang w:val="lv-LV"/>
              </w:rPr>
              <w:footnoteReference w:id="22"/>
            </w:r>
            <w:r w:rsidRPr="00D35EA0">
              <w:rPr>
                <w:rFonts w:ascii="Aptos Narrow" w:eastAsia="Times New Roman" w:hAnsi="Aptos Narrow" w:cs="Times New Roman"/>
                <w:sz w:val="20"/>
                <w:szCs w:val="20"/>
                <w:lang w:val="lv-LV"/>
              </w:rPr>
              <w:t>)</w:t>
            </w:r>
          </w:p>
        </w:tc>
        <w:tc>
          <w:tcPr>
            <w:tcW w:w="3844" w:type="dxa"/>
          </w:tcPr>
          <w:p w14:paraId="58527E71" w14:textId="34B90D4B" w:rsidR="00D32654" w:rsidRPr="00D35EA0" w:rsidRDefault="00385621" w:rsidP="00D86510">
            <w:pPr>
              <w:ind w:right="111"/>
              <w:rPr>
                <w:rFonts w:ascii="Aptos Narrow" w:hAnsi="Aptos Narrow" w:cstheme="majorHAnsi"/>
                <w:sz w:val="20"/>
                <w:szCs w:val="20"/>
                <w:lang w:val="lv-LV"/>
              </w:rPr>
            </w:pPr>
            <w:r w:rsidRPr="00D35EA0">
              <w:rPr>
                <w:rFonts w:ascii="Aptos Narrow" w:hAnsi="Aptos Narrow" w:cstheme="majorHAnsi"/>
                <w:sz w:val="20"/>
                <w:szCs w:val="20"/>
                <w:lang w:val="lv-LV"/>
              </w:rPr>
              <w:t>KM</w:t>
            </w:r>
          </w:p>
        </w:tc>
      </w:tr>
      <w:tr w:rsidR="00A86E6E" w:rsidRPr="00D35EA0" w14:paraId="10198CB8" w14:textId="77777777" w:rsidTr="00AC42AC">
        <w:trPr>
          <w:trHeight w:val="45"/>
        </w:trPr>
        <w:tc>
          <w:tcPr>
            <w:tcW w:w="1129" w:type="dxa"/>
            <w:vMerge w:val="restart"/>
          </w:tcPr>
          <w:p w14:paraId="4CE016DA" w14:textId="3A12F5E0" w:rsidR="00A86E6E" w:rsidRPr="00D35EA0" w:rsidRDefault="00A86E6E" w:rsidP="00D86510">
            <w:pPr>
              <w:ind w:right="111"/>
              <w:rPr>
                <w:rStyle w:val="normaltextrun"/>
                <w:rFonts w:ascii="Aptos Narrow" w:hAnsi="Aptos Narrow" w:cstheme="majorHAnsi"/>
                <w:sz w:val="20"/>
                <w:szCs w:val="20"/>
                <w:lang w:val="lv-LV"/>
              </w:rPr>
            </w:pPr>
            <w:r w:rsidRPr="00D35EA0">
              <w:rPr>
                <w:rStyle w:val="normaltextrun"/>
                <w:rFonts w:ascii="Aptos Narrow" w:hAnsi="Aptos Narrow" w:cstheme="majorHAnsi"/>
                <w:sz w:val="20"/>
                <w:szCs w:val="20"/>
                <w:lang w:val="lv-LV"/>
              </w:rPr>
              <w:lastRenderedPageBreak/>
              <w:t>3.2.1.8.</w:t>
            </w:r>
          </w:p>
        </w:tc>
        <w:tc>
          <w:tcPr>
            <w:tcW w:w="3402" w:type="dxa"/>
            <w:vMerge w:val="restart"/>
          </w:tcPr>
          <w:p w14:paraId="4BD98701" w14:textId="17923657" w:rsidR="00A86E6E" w:rsidRPr="00D35EA0" w:rsidRDefault="00A86E6E" w:rsidP="00D86510">
            <w:pPr>
              <w:ind w:right="111"/>
              <w:rPr>
                <w:rFonts w:ascii="Aptos Narrow" w:hAnsi="Aptos Narrow" w:cs="Times New Roman"/>
                <w:sz w:val="20"/>
                <w:szCs w:val="20"/>
                <w:shd w:val="clear" w:color="auto" w:fill="FFFFFF"/>
                <w:lang w:val="lv-LV"/>
              </w:rPr>
            </w:pPr>
            <w:r w:rsidRPr="000B2595">
              <w:rPr>
                <w:rStyle w:val="Strong"/>
                <w:rFonts w:ascii="Aptos Narrow" w:eastAsiaTheme="majorEastAsia" w:hAnsi="Aptos Narrow"/>
                <w:b w:val="0"/>
                <w:color w:val="212529"/>
                <w:lang w:val="lv-LV"/>
              </w:rPr>
              <w:t>Sekmēta trešo valstu pilsoņu un Ukrainas civiliedzīvotāju pamattiesību īstenošana un viņu iekļaušanās Latvijas sabiedrībā</w:t>
            </w:r>
            <w:r w:rsidR="002834B5" w:rsidRPr="00D35EA0">
              <w:rPr>
                <w:rStyle w:val="FootnoteReference"/>
                <w:rFonts w:ascii="Aptos Narrow" w:eastAsiaTheme="majorEastAsia" w:hAnsi="Aptos Narrow" w:cs="Times New Roman"/>
                <w:b/>
                <w:color w:val="212529"/>
                <w:sz w:val="20"/>
                <w:szCs w:val="20"/>
                <w:shd w:val="clear" w:color="auto" w:fill="FFFFFF"/>
                <w:lang w:val="lv-LV"/>
              </w:rPr>
              <w:footnoteReference w:id="23"/>
            </w:r>
          </w:p>
        </w:tc>
        <w:tc>
          <w:tcPr>
            <w:tcW w:w="1843" w:type="dxa"/>
          </w:tcPr>
          <w:p w14:paraId="731D1B16" w14:textId="6C9254C2" w:rsidR="00A86E6E" w:rsidRPr="00D35EA0" w:rsidRDefault="00A86E6E" w:rsidP="00D86510">
            <w:pPr>
              <w:rPr>
                <w:rFonts w:ascii="Aptos Narrow" w:hAnsi="Aptos Narrow" w:cs="Times New Roman"/>
                <w:sz w:val="20"/>
                <w:szCs w:val="20"/>
                <w:lang w:val="lv-LV"/>
              </w:rPr>
            </w:pPr>
            <w:r w:rsidRPr="00D35EA0">
              <w:rPr>
                <w:rFonts w:ascii="Aptos Narrow" w:hAnsi="Aptos Narrow" w:cs="Times New Roman"/>
                <w:sz w:val="20"/>
                <w:szCs w:val="20"/>
                <w:lang w:val="lv-LV"/>
              </w:rPr>
              <w:t>Nodrošināti kultūrorientācijas kursi</w:t>
            </w:r>
            <w:r w:rsidR="00E64DC8" w:rsidRPr="00D35EA0">
              <w:rPr>
                <w:rFonts w:ascii="Aptos Narrow" w:hAnsi="Aptos Narrow" w:cs="Times New Roman"/>
                <w:sz w:val="20"/>
                <w:szCs w:val="20"/>
                <w:lang w:val="lv-LV"/>
              </w:rPr>
              <w:t xml:space="preserve"> </w:t>
            </w:r>
            <w:r w:rsidR="00221763" w:rsidRPr="00D35EA0">
              <w:rPr>
                <w:rFonts w:ascii="Aptos Narrow" w:hAnsi="Aptos Narrow" w:cs="Times New Roman"/>
                <w:sz w:val="20"/>
                <w:szCs w:val="20"/>
                <w:lang w:val="lv-LV"/>
              </w:rPr>
              <w:t>(</w:t>
            </w:r>
            <w:r w:rsidR="00221763" w:rsidRPr="00D35EA0">
              <w:rPr>
                <w:rFonts w:ascii="Aptos Narrow" w:hAnsi="Aptos Narrow" w:cstheme="majorHAnsi"/>
                <w:sz w:val="20"/>
                <w:szCs w:val="20"/>
                <w:lang w:val="lv-LV"/>
              </w:rPr>
              <w:t>Ukrainas civiliedzīvotājiem un Latvijas sabiedrībai</w:t>
            </w:r>
            <w:r w:rsidR="00221763" w:rsidRPr="00D35EA0">
              <w:rPr>
                <w:rFonts w:ascii="Aptos Narrow" w:hAnsi="Aptos Narrow" w:cs="Times New Roman"/>
                <w:sz w:val="20"/>
                <w:szCs w:val="20"/>
                <w:lang w:val="lv-LV"/>
              </w:rPr>
              <w:t>)</w:t>
            </w:r>
          </w:p>
        </w:tc>
        <w:tc>
          <w:tcPr>
            <w:tcW w:w="1701" w:type="dxa"/>
            <w:shd w:val="clear" w:color="auto" w:fill="auto"/>
          </w:tcPr>
          <w:p w14:paraId="3EA50025" w14:textId="1C96FE48" w:rsidR="00A86E6E" w:rsidRPr="00D35EA0" w:rsidRDefault="00A86E6E" w:rsidP="00D86510">
            <w:pPr>
              <w:ind w:right="111"/>
              <w:rPr>
                <w:rFonts w:ascii="Aptos Narrow" w:hAnsi="Aptos Narrow" w:cstheme="majorHAnsi"/>
                <w:sz w:val="20"/>
                <w:szCs w:val="20"/>
                <w:lang w:val="lv-LV"/>
              </w:rPr>
            </w:pPr>
            <w:r w:rsidRPr="00D35EA0">
              <w:rPr>
                <w:rFonts w:ascii="Aptos Narrow" w:hAnsi="Aptos Narrow" w:cstheme="majorHAnsi"/>
                <w:sz w:val="20"/>
                <w:szCs w:val="20"/>
                <w:lang w:val="lv-LV"/>
              </w:rPr>
              <w:t>Aptuveni 9 680 person</w:t>
            </w:r>
            <w:r w:rsidR="00221763" w:rsidRPr="00D35EA0">
              <w:rPr>
                <w:rFonts w:ascii="Aptos Narrow" w:hAnsi="Aptos Narrow" w:cstheme="majorHAnsi"/>
                <w:sz w:val="20"/>
                <w:szCs w:val="20"/>
                <w:lang w:val="lv-LV"/>
              </w:rPr>
              <w:t>as</w:t>
            </w:r>
          </w:p>
        </w:tc>
        <w:tc>
          <w:tcPr>
            <w:tcW w:w="1545" w:type="dxa"/>
            <w:shd w:val="clear" w:color="auto" w:fill="auto"/>
          </w:tcPr>
          <w:p w14:paraId="5B036DAC" w14:textId="77E58B82" w:rsidR="00A86E6E" w:rsidRPr="00D35EA0" w:rsidRDefault="00A86E6E" w:rsidP="00D86510">
            <w:pPr>
              <w:ind w:right="111"/>
              <w:rPr>
                <w:rFonts w:ascii="Aptos Narrow" w:hAnsi="Aptos Narrow" w:cstheme="majorHAnsi"/>
                <w:sz w:val="20"/>
                <w:szCs w:val="20"/>
                <w:lang w:val="lv-LV"/>
              </w:rPr>
            </w:pPr>
            <w:r w:rsidRPr="00D35EA0">
              <w:rPr>
                <w:rFonts w:ascii="Aptos Narrow" w:hAnsi="Aptos Narrow" w:cstheme="majorHAnsi"/>
                <w:sz w:val="20"/>
                <w:szCs w:val="20"/>
                <w:lang w:val="lv-LV"/>
              </w:rPr>
              <w:t>2024.gada IV ceturksnis</w:t>
            </w:r>
          </w:p>
        </w:tc>
        <w:tc>
          <w:tcPr>
            <w:tcW w:w="2124" w:type="dxa"/>
          </w:tcPr>
          <w:p w14:paraId="2D933E58" w14:textId="4D2206BC" w:rsidR="00A86E6E" w:rsidRPr="00B404E9" w:rsidRDefault="00A86E6E" w:rsidP="00D86510">
            <w:pPr>
              <w:ind w:right="111"/>
              <w:rPr>
                <w:rFonts w:ascii="Aptos Narrow" w:eastAsia="Times New Roman" w:hAnsi="Aptos Narrow" w:cs="Times New Roman"/>
                <w:sz w:val="20"/>
                <w:szCs w:val="20"/>
                <w:lang w:val="lv-LV"/>
              </w:rPr>
            </w:pPr>
            <w:r w:rsidRPr="00D35EA0">
              <w:rPr>
                <w:rFonts w:ascii="Aptos Narrow" w:eastAsia="Times New Roman" w:hAnsi="Aptos Narrow" w:cs="Times New Roman"/>
                <w:sz w:val="20"/>
                <w:szCs w:val="20"/>
                <w:lang w:val="lv-LV"/>
              </w:rPr>
              <w:t>Esošo valsts budžeta līdzekļu ietvaros</w:t>
            </w:r>
            <w:r w:rsidR="00EA3FC4" w:rsidRPr="00D35EA0">
              <w:rPr>
                <w:rStyle w:val="FootnoteReference"/>
                <w:rFonts w:ascii="Aptos Narrow" w:eastAsia="Times New Roman" w:hAnsi="Aptos Narrow" w:cs="Times New Roman"/>
                <w:sz w:val="20"/>
                <w:szCs w:val="20"/>
                <w:lang w:val="lv-LV"/>
              </w:rPr>
              <w:footnoteReference w:id="24"/>
            </w:r>
            <w:r w:rsidR="00A24423" w:rsidRPr="00D35EA0">
              <w:rPr>
                <w:rFonts w:ascii="Aptos Narrow" w:eastAsia="Times New Roman" w:hAnsi="Aptos Narrow" w:cs="Times New Roman"/>
                <w:sz w:val="20"/>
                <w:szCs w:val="20"/>
                <w:lang w:val="lv-LV"/>
              </w:rPr>
              <w:t xml:space="preserve"> (2024.g. finansējums nepārsniedz</w:t>
            </w:r>
            <w:r w:rsidR="00B404E9">
              <w:rPr>
                <w:rFonts w:ascii="Aptos Narrow" w:eastAsia="Times New Roman" w:hAnsi="Aptos Narrow" w:cs="Times New Roman"/>
                <w:sz w:val="20"/>
                <w:szCs w:val="20"/>
                <w:lang w:val="lv-LV"/>
              </w:rPr>
              <w:t xml:space="preserve"> 4 443 120 </w:t>
            </w:r>
            <w:r w:rsidR="00D35EA0" w:rsidRPr="00B404E9">
              <w:rPr>
                <w:rStyle w:val="Emphasis"/>
                <w:rFonts w:ascii="Aptos Narrow" w:hAnsi="Aptos Narrow" w:cs="Times New Roman"/>
                <w:sz w:val="20"/>
                <w:szCs w:val="20"/>
                <w:lang w:val="lv-LV"/>
              </w:rPr>
              <w:t>EUR</w:t>
            </w:r>
            <w:r w:rsidR="00A24423" w:rsidRPr="00B404E9">
              <w:rPr>
                <w:rStyle w:val="FootnoteReference"/>
                <w:rFonts w:ascii="Aptos Narrow" w:hAnsi="Aptos Narrow" w:cs="Times New Roman"/>
                <w:i/>
                <w:iCs/>
                <w:sz w:val="20"/>
                <w:szCs w:val="20"/>
              </w:rPr>
              <w:footnoteReference w:id="25"/>
            </w:r>
            <w:r w:rsidR="00A24423" w:rsidRPr="00B404E9">
              <w:rPr>
                <w:rStyle w:val="Emphasis"/>
                <w:rFonts w:ascii="Aptos Narrow" w:hAnsi="Aptos Narrow" w:cs="Times New Roman"/>
                <w:sz w:val="20"/>
                <w:szCs w:val="20"/>
                <w:lang w:val="lv-LV"/>
              </w:rPr>
              <w:t>)</w:t>
            </w:r>
          </w:p>
        </w:tc>
        <w:tc>
          <w:tcPr>
            <w:tcW w:w="3844" w:type="dxa"/>
          </w:tcPr>
          <w:p w14:paraId="04CB8E2A" w14:textId="4241C7BC" w:rsidR="00A86E6E" w:rsidRPr="00D35EA0" w:rsidRDefault="00A86E6E" w:rsidP="00D86510">
            <w:pPr>
              <w:ind w:right="111"/>
              <w:rPr>
                <w:rFonts w:ascii="Aptos Narrow" w:hAnsi="Aptos Narrow" w:cstheme="majorHAnsi"/>
                <w:sz w:val="20"/>
                <w:szCs w:val="20"/>
                <w:lang w:val="lv-LV"/>
              </w:rPr>
            </w:pPr>
            <w:r w:rsidRPr="00D35EA0">
              <w:rPr>
                <w:rFonts w:ascii="Aptos Narrow" w:hAnsi="Aptos Narrow" w:cstheme="majorHAnsi"/>
                <w:sz w:val="20"/>
                <w:szCs w:val="20"/>
                <w:lang w:val="lv-LV"/>
              </w:rPr>
              <w:t>KM/SIF</w:t>
            </w:r>
          </w:p>
        </w:tc>
      </w:tr>
      <w:tr w:rsidR="00A86E6E" w:rsidRPr="00D35EA0" w14:paraId="0A96C60A" w14:textId="77777777" w:rsidTr="00D32654">
        <w:trPr>
          <w:trHeight w:val="45"/>
        </w:trPr>
        <w:tc>
          <w:tcPr>
            <w:tcW w:w="1129" w:type="dxa"/>
            <w:vMerge/>
          </w:tcPr>
          <w:p w14:paraId="38FBE276" w14:textId="77777777" w:rsidR="00A86E6E" w:rsidRPr="00D35EA0" w:rsidRDefault="00A86E6E" w:rsidP="00D86510">
            <w:pPr>
              <w:ind w:right="111"/>
              <w:rPr>
                <w:rStyle w:val="normaltextrun"/>
                <w:rFonts w:ascii="Aptos Narrow" w:hAnsi="Aptos Narrow" w:cstheme="majorHAnsi"/>
                <w:sz w:val="20"/>
                <w:szCs w:val="20"/>
                <w:lang w:val="lv-LV"/>
              </w:rPr>
            </w:pPr>
          </w:p>
        </w:tc>
        <w:tc>
          <w:tcPr>
            <w:tcW w:w="3402" w:type="dxa"/>
            <w:vMerge/>
          </w:tcPr>
          <w:p w14:paraId="322BA794" w14:textId="77777777" w:rsidR="00A86E6E" w:rsidRPr="00D35EA0" w:rsidRDefault="00A86E6E" w:rsidP="00D86510">
            <w:pPr>
              <w:ind w:right="111"/>
              <w:rPr>
                <w:rFonts w:ascii="Aptos Narrow" w:hAnsi="Aptos Narrow" w:cs="Times New Roman"/>
                <w:sz w:val="20"/>
                <w:szCs w:val="20"/>
                <w:shd w:val="clear" w:color="auto" w:fill="FFFFFF"/>
                <w:lang w:val="lv-LV"/>
              </w:rPr>
            </w:pPr>
          </w:p>
        </w:tc>
        <w:tc>
          <w:tcPr>
            <w:tcW w:w="1843" w:type="dxa"/>
          </w:tcPr>
          <w:p w14:paraId="4FC8A305" w14:textId="18AA7A71" w:rsidR="00A86E6E" w:rsidRPr="00D35EA0" w:rsidRDefault="00A86E6E" w:rsidP="00D86510">
            <w:pPr>
              <w:rPr>
                <w:rFonts w:ascii="Aptos Narrow" w:hAnsi="Aptos Narrow" w:cs="Times New Roman"/>
                <w:sz w:val="20"/>
                <w:szCs w:val="20"/>
                <w:lang w:val="lv-LV"/>
              </w:rPr>
            </w:pPr>
            <w:r w:rsidRPr="00D35EA0">
              <w:rPr>
                <w:rFonts w:ascii="Aptos Narrow" w:hAnsi="Aptos Narrow" w:cs="Times New Roman"/>
                <w:sz w:val="20"/>
                <w:szCs w:val="20"/>
                <w:lang w:val="lv-LV"/>
              </w:rPr>
              <w:t>Nodrošināto ievadkursu vismaz 30 stundu apjomā</w:t>
            </w:r>
            <w:r w:rsidR="00B64059" w:rsidRPr="00D35EA0">
              <w:rPr>
                <w:rFonts w:ascii="Aptos Narrow" w:hAnsi="Aptos Narrow" w:cs="Times New Roman"/>
                <w:sz w:val="20"/>
                <w:szCs w:val="20"/>
                <w:lang w:val="lv-LV"/>
              </w:rPr>
              <w:t xml:space="preserve"> </w:t>
            </w:r>
            <w:r w:rsidR="004A4204" w:rsidRPr="00D35EA0">
              <w:rPr>
                <w:rFonts w:ascii="Aptos Narrow" w:hAnsi="Aptos Narrow" w:cs="Times New Roman"/>
                <w:sz w:val="20"/>
                <w:szCs w:val="20"/>
                <w:lang w:val="lv-LV"/>
              </w:rPr>
              <w:t>(dalību skaits)</w:t>
            </w:r>
          </w:p>
        </w:tc>
        <w:tc>
          <w:tcPr>
            <w:tcW w:w="1701" w:type="dxa"/>
            <w:shd w:val="clear" w:color="auto" w:fill="auto"/>
          </w:tcPr>
          <w:p w14:paraId="33A94E18" w14:textId="5C845886" w:rsidR="00677646" w:rsidRPr="00D35EA0" w:rsidRDefault="00677646" w:rsidP="00677646">
            <w:pPr>
              <w:rPr>
                <w:rFonts w:ascii="Aptos Narrow" w:hAnsi="Aptos Narrow" w:cs="Times New Roman"/>
                <w:sz w:val="20"/>
                <w:szCs w:val="20"/>
                <w:lang w:val="lv-LV"/>
              </w:rPr>
            </w:pPr>
            <w:r w:rsidRPr="00D35EA0">
              <w:rPr>
                <w:rFonts w:ascii="Aptos Narrow" w:eastAsia="Calibri" w:hAnsi="Aptos Narrow" w:cs="Times New Roman"/>
                <w:sz w:val="20"/>
                <w:szCs w:val="20"/>
                <w:lang w:val="lv-LV"/>
              </w:rPr>
              <w:t xml:space="preserve">Vismaz </w:t>
            </w:r>
            <w:r w:rsidRPr="00D35EA0">
              <w:rPr>
                <w:rFonts w:ascii="Aptos Narrow" w:hAnsi="Aptos Narrow" w:cs="Times New Roman"/>
                <w:sz w:val="20"/>
                <w:szCs w:val="20"/>
                <w:lang w:val="lv-LV"/>
              </w:rPr>
              <w:t>4 500 unikālajiem mērķa grupas pārstāvjiem nodrošināts ievadkurss</w:t>
            </w:r>
          </w:p>
          <w:p w14:paraId="39149256" w14:textId="77777777" w:rsidR="004A4204" w:rsidRPr="00D35EA0" w:rsidRDefault="004A4204" w:rsidP="00677646">
            <w:pPr>
              <w:rPr>
                <w:rFonts w:ascii="Aptos Narrow" w:hAnsi="Aptos Narrow" w:cs="Times New Roman"/>
                <w:sz w:val="20"/>
                <w:szCs w:val="20"/>
                <w:lang w:val="lv-LV"/>
              </w:rPr>
            </w:pPr>
          </w:p>
          <w:p w14:paraId="5F22D0E1" w14:textId="4813F7EF" w:rsidR="00A86E6E" w:rsidRPr="00D35EA0" w:rsidRDefault="00A86E6E" w:rsidP="00E25627">
            <w:pPr>
              <w:ind w:right="111"/>
              <w:rPr>
                <w:rFonts w:ascii="Aptos Narrow" w:hAnsi="Aptos Narrow" w:cstheme="majorHAnsi"/>
                <w:sz w:val="20"/>
                <w:szCs w:val="20"/>
                <w:lang w:val="lv-LV"/>
              </w:rPr>
            </w:pPr>
            <w:r w:rsidRPr="00D35EA0">
              <w:rPr>
                <w:rFonts w:ascii="Aptos Narrow" w:hAnsi="Aptos Narrow" w:cs="Times New Roman"/>
                <w:sz w:val="20"/>
                <w:szCs w:val="20"/>
                <w:lang w:val="lv-LV"/>
              </w:rPr>
              <w:t>Vismaz 3 150 mērķa grupas pārstāvji norāda, ka darbība bijusi noderīga viņu integrācijai</w:t>
            </w:r>
            <w:r w:rsidR="00677646" w:rsidRPr="00D35EA0">
              <w:rPr>
                <w:rStyle w:val="FootnoteReference"/>
                <w:rFonts w:ascii="Aptos Narrow" w:hAnsi="Aptos Narrow" w:cs="Times New Roman"/>
                <w:sz w:val="20"/>
                <w:szCs w:val="20"/>
                <w:lang w:val="lv-LV"/>
              </w:rPr>
              <w:footnoteReference w:id="26"/>
            </w:r>
          </w:p>
        </w:tc>
        <w:tc>
          <w:tcPr>
            <w:tcW w:w="1545" w:type="dxa"/>
            <w:shd w:val="clear" w:color="auto" w:fill="auto"/>
          </w:tcPr>
          <w:p w14:paraId="55B42E50" w14:textId="141F65E8" w:rsidR="00A86E6E" w:rsidRPr="00D35EA0" w:rsidRDefault="00A86E6E" w:rsidP="00D86510">
            <w:pPr>
              <w:ind w:right="111"/>
              <w:rPr>
                <w:rFonts w:ascii="Aptos Narrow" w:hAnsi="Aptos Narrow" w:cstheme="majorHAnsi"/>
                <w:sz w:val="20"/>
                <w:szCs w:val="20"/>
                <w:lang w:val="lv-LV"/>
              </w:rPr>
            </w:pPr>
            <w:r w:rsidRPr="00D35EA0">
              <w:rPr>
                <w:rFonts w:ascii="Aptos Narrow" w:eastAsia="Calibri" w:hAnsi="Aptos Narrow" w:cs="Times New Roman"/>
                <w:sz w:val="20"/>
                <w:szCs w:val="20"/>
                <w:lang w:val="lv-LV"/>
              </w:rPr>
              <w:t>2027.gada IV ceturksnis</w:t>
            </w:r>
            <w:r w:rsidR="005302E5" w:rsidRPr="00D35EA0">
              <w:rPr>
                <w:rStyle w:val="FootnoteReference"/>
                <w:rFonts w:ascii="Aptos Narrow" w:eastAsia="Calibri" w:hAnsi="Aptos Narrow" w:cs="Times New Roman"/>
                <w:sz w:val="20"/>
                <w:szCs w:val="20"/>
                <w:lang w:val="lv-LV"/>
              </w:rPr>
              <w:footnoteReference w:id="27"/>
            </w:r>
          </w:p>
        </w:tc>
        <w:tc>
          <w:tcPr>
            <w:tcW w:w="2124" w:type="dxa"/>
          </w:tcPr>
          <w:p w14:paraId="7C61A673" w14:textId="0D4ECECB" w:rsidR="00A86E6E" w:rsidRPr="00D35EA0" w:rsidRDefault="00A86E6E" w:rsidP="00D86510">
            <w:pPr>
              <w:ind w:right="111"/>
              <w:rPr>
                <w:rFonts w:ascii="Aptos Narrow" w:eastAsia="Times New Roman" w:hAnsi="Aptos Narrow" w:cstheme="majorHAnsi"/>
                <w:sz w:val="20"/>
                <w:szCs w:val="20"/>
                <w:lang w:val="lv-LV"/>
              </w:rPr>
            </w:pPr>
            <w:r w:rsidRPr="00D35EA0">
              <w:rPr>
                <w:rFonts w:ascii="Aptos Narrow" w:eastAsia="Times New Roman" w:hAnsi="Aptos Narrow" w:cs="Times New Roman"/>
                <w:sz w:val="20"/>
                <w:szCs w:val="20"/>
                <w:lang w:val="lv-LV"/>
              </w:rPr>
              <w:t>Patvēruma, migrācijas un integrācijas fonda finansējums</w:t>
            </w:r>
            <w:r w:rsidR="00CD7B64" w:rsidRPr="00D35EA0">
              <w:rPr>
                <w:rFonts w:ascii="Aptos Narrow" w:eastAsia="Times New Roman" w:hAnsi="Aptos Narrow" w:cs="Times New Roman"/>
                <w:sz w:val="20"/>
                <w:szCs w:val="20"/>
                <w:lang w:val="lv-LV"/>
              </w:rPr>
              <w:t xml:space="preserve"> (2024.g. – 329 221 </w:t>
            </w:r>
            <w:r w:rsidR="00D35EA0">
              <w:rPr>
                <w:rFonts w:ascii="Aptos Narrow" w:eastAsia="Times New Roman" w:hAnsi="Aptos Narrow" w:cs="Times New Roman"/>
                <w:i/>
                <w:iCs/>
                <w:sz w:val="20"/>
                <w:szCs w:val="20"/>
                <w:lang w:val="lv-LV"/>
              </w:rPr>
              <w:t>EUR</w:t>
            </w:r>
            <w:r w:rsidR="00CD7B64" w:rsidRPr="00D35EA0">
              <w:rPr>
                <w:rFonts w:ascii="Aptos Narrow" w:eastAsia="Times New Roman" w:hAnsi="Aptos Narrow" w:cs="Times New Roman"/>
                <w:sz w:val="20"/>
                <w:szCs w:val="20"/>
                <w:lang w:val="lv-LV"/>
              </w:rPr>
              <w:t xml:space="preserve">; 2025.g. – 285 334 </w:t>
            </w:r>
            <w:r w:rsidR="00D35EA0">
              <w:rPr>
                <w:rFonts w:ascii="Aptos Narrow" w:eastAsia="Times New Roman" w:hAnsi="Aptos Narrow" w:cs="Times New Roman"/>
                <w:i/>
                <w:iCs/>
                <w:sz w:val="20"/>
                <w:szCs w:val="20"/>
                <w:lang w:val="lv-LV"/>
              </w:rPr>
              <w:t>EUR</w:t>
            </w:r>
            <w:r w:rsidR="00CD7B64" w:rsidRPr="00D35EA0">
              <w:rPr>
                <w:rFonts w:ascii="Aptos Narrow" w:eastAsia="Times New Roman" w:hAnsi="Aptos Narrow" w:cs="Times New Roman"/>
                <w:sz w:val="20"/>
                <w:szCs w:val="20"/>
                <w:lang w:val="lv-LV"/>
              </w:rPr>
              <w:t xml:space="preserve">; 2026.-2029.g. – 1 881 188 </w:t>
            </w:r>
            <w:r w:rsidR="00D35EA0">
              <w:rPr>
                <w:rFonts w:ascii="Aptos Narrow" w:eastAsia="Times New Roman" w:hAnsi="Aptos Narrow" w:cs="Times New Roman"/>
                <w:i/>
                <w:iCs/>
                <w:sz w:val="20"/>
                <w:szCs w:val="20"/>
                <w:lang w:val="lv-LV"/>
              </w:rPr>
              <w:t>EUR</w:t>
            </w:r>
            <w:r w:rsidR="00CD7B64" w:rsidRPr="00D35EA0">
              <w:rPr>
                <w:rStyle w:val="FootnoteReference"/>
                <w:rFonts w:ascii="Aptos Narrow" w:eastAsia="Times New Roman" w:hAnsi="Aptos Narrow" w:cs="Times New Roman"/>
                <w:i/>
                <w:iCs/>
                <w:sz w:val="20"/>
                <w:szCs w:val="20"/>
                <w:lang w:val="lv-LV"/>
              </w:rPr>
              <w:footnoteReference w:id="28"/>
            </w:r>
            <w:r w:rsidR="00CD7B64" w:rsidRPr="00D35EA0">
              <w:rPr>
                <w:rFonts w:ascii="Aptos Narrow" w:eastAsia="Times New Roman" w:hAnsi="Aptos Narrow" w:cs="Times New Roman"/>
                <w:sz w:val="20"/>
                <w:szCs w:val="20"/>
                <w:lang w:val="lv-LV"/>
              </w:rPr>
              <w:t>)</w:t>
            </w:r>
          </w:p>
        </w:tc>
        <w:tc>
          <w:tcPr>
            <w:tcW w:w="3844" w:type="dxa"/>
          </w:tcPr>
          <w:p w14:paraId="493B7F7D" w14:textId="11E5E39C" w:rsidR="00A86E6E" w:rsidRPr="00D35EA0" w:rsidRDefault="00A86E6E" w:rsidP="00D86510">
            <w:pPr>
              <w:ind w:right="111"/>
              <w:rPr>
                <w:rFonts w:ascii="Aptos Narrow" w:hAnsi="Aptos Narrow" w:cstheme="majorHAnsi"/>
                <w:sz w:val="20"/>
                <w:szCs w:val="20"/>
                <w:lang w:val="lv-LV"/>
              </w:rPr>
            </w:pPr>
            <w:r w:rsidRPr="00D35EA0">
              <w:rPr>
                <w:rFonts w:ascii="Aptos Narrow" w:hAnsi="Aptos Narrow" w:cstheme="majorHAnsi"/>
                <w:sz w:val="20"/>
                <w:szCs w:val="20"/>
                <w:lang w:val="lv-LV"/>
              </w:rPr>
              <w:t>KM</w:t>
            </w:r>
          </w:p>
        </w:tc>
      </w:tr>
      <w:tr w:rsidR="00873E7B" w:rsidRPr="00D35EA0" w14:paraId="01B819C7" w14:textId="77777777" w:rsidTr="00D32654">
        <w:trPr>
          <w:trHeight w:val="45"/>
        </w:trPr>
        <w:tc>
          <w:tcPr>
            <w:tcW w:w="1129" w:type="dxa"/>
          </w:tcPr>
          <w:p w14:paraId="72C88600" w14:textId="2E8ACBE1" w:rsidR="00873E7B" w:rsidRPr="00D35EA0" w:rsidRDefault="006B05B8" w:rsidP="00D86510">
            <w:pPr>
              <w:ind w:right="111"/>
              <w:rPr>
                <w:rStyle w:val="normaltextrun"/>
                <w:rFonts w:ascii="Aptos Narrow" w:hAnsi="Aptos Narrow" w:cstheme="majorHAnsi"/>
                <w:sz w:val="20"/>
                <w:szCs w:val="20"/>
                <w:lang w:val="lv-LV"/>
              </w:rPr>
            </w:pPr>
            <w:r w:rsidRPr="00D35EA0">
              <w:rPr>
                <w:rStyle w:val="normaltextrun"/>
                <w:rFonts w:ascii="Aptos Narrow" w:hAnsi="Aptos Narrow" w:cstheme="majorHAnsi"/>
                <w:sz w:val="20"/>
                <w:szCs w:val="20"/>
                <w:lang w:val="lv-LV"/>
              </w:rPr>
              <w:t>3.2.1.9.</w:t>
            </w:r>
          </w:p>
        </w:tc>
        <w:tc>
          <w:tcPr>
            <w:tcW w:w="3402" w:type="dxa"/>
          </w:tcPr>
          <w:p w14:paraId="11C9B420" w14:textId="2FFACD2A" w:rsidR="00873E7B" w:rsidRPr="00D35EA0" w:rsidRDefault="00F45E60" w:rsidP="000173C4">
            <w:pPr>
              <w:rPr>
                <w:rFonts w:ascii="Aptos Narrow" w:hAnsi="Aptos Narrow" w:cs="Times New Roman"/>
                <w:sz w:val="20"/>
                <w:szCs w:val="20"/>
                <w:shd w:val="clear" w:color="auto" w:fill="FFFFFF"/>
                <w:lang w:val="lv-LV"/>
              </w:rPr>
            </w:pPr>
            <w:r w:rsidRPr="00D35EA0">
              <w:rPr>
                <w:rFonts w:ascii="Aptos Narrow" w:hAnsi="Aptos Narrow" w:cs="Times New Roman"/>
                <w:sz w:val="20"/>
                <w:szCs w:val="20"/>
                <w:lang w:val="lv-LV"/>
              </w:rPr>
              <w:t>N</w:t>
            </w:r>
            <w:r w:rsidR="00493244" w:rsidRPr="00D35EA0">
              <w:rPr>
                <w:rFonts w:ascii="Aptos Narrow" w:hAnsi="Aptos Narrow" w:cs="Times New Roman"/>
                <w:sz w:val="20"/>
                <w:szCs w:val="20"/>
                <w:lang w:val="lv-LV"/>
              </w:rPr>
              <w:t>odrošināta „Vienas pieturas aģentūras” izveide, veicinot ārvalstu pilsoņu piekļuvi pakalpojumiem.</w:t>
            </w:r>
            <w:r w:rsidR="00497AF6" w:rsidRPr="00D35EA0">
              <w:rPr>
                <w:rStyle w:val="FootnoteReference"/>
                <w:rFonts w:ascii="Aptos Narrow" w:hAnsi="Aptos Narrow" w:cs="Times New Roman"/>
                <w:sz w:val="20"/>
                <w:szCs w:val="20"/>
                <w:lang w:val="lv-LV"/>
              </w:rPr>
              <w:footnoteReference w:id="29"/>
            </w:r>
          </w:p>
        </w:tc>
        <w:tc>
          <w:tcPr>
            <w:tcW w:w="1843" w:type="dxa"/>
          </w:tcPr>
          <w:p w14:paraId="07FD5AE9" w14:textId="459964CD" w:rsidR="009C354A" w:rsidRPr="00D35EA0" w:rsidRDefault="009C354A" w:rsidP="009C354A">
            <w:pPr>
              <w:rPr>
                <w:rFonts w:ascii="Aptos Narrow" w:hAnsi="Aptos Narrow" w:cs="Times New Roman"/>
                <w:sz w:val="20"/>
                <w:szCs w:val="20"/>
                <w:lang w:val="lv-LV"/>
              </w:rPr>
            </w:pPr>
            <w:r w:rsidRPr="00D35EA0">
              <w:rPr>
                <w:rFonts w:ascii="Aptos Narrow" w:hAnsi="Aptos Narrow" w:cs="Times New Roman"/>
                <w:sz w:val="20"/>
                <w:szCs w:val="20"/>
                <w:lang w:val="lv-LV"/>
              </w:rPr>
              <w:t>Attīstīta ilgtspējīga nacionāla līmeņa koordinējoša institūcija</w:t>
            </w:r>
            <w:r w:rsidR="00522A6B" w:rsidRPr="00D35EA0">
              <w:rPr>
                <w:rFonts w:ascii="Aptos Narrow" w:hAnsi="Aptos Narrow" w:cs="Times New Roman"/>
                <w:sz w:val="20"/>
                <w:szCs w:val="20"/>
                <w:lang w:val="lv-LV"/>
              </w:rPr>
              <w:t>,</w:t>
            </w:r>
          </w:p>
          <w:p w14:paraId="3AACC988" w14:textId="77777777" w:rsidR="009C354A" w:rsidRPr="00D35EA0" w:rsidRDefault="009C354A" w:rsidP="009C354A">
            <w:pPr>
              <w:rPr>
                <w:rFonts w:ascii="Aptos Narrow" w:hAnsi="Aptos Narrow" w:cs="Times New Roman"/>
                <w:sz w:val="20"/>
                <w:szCs w:val="20"/>
                <w:lang w:val="lv-LV"/>
              </w:rPr>
            </w:pPr>
          </w:p>
          <w:p w14:paraId="1D954A0E" w14:textId="45B92184" w:rsidR="009C354A" w:rsidRPr="00D35EA0" w:rsidRDefault="009C354A" w:rsidP="009C354A">
            <w:pPr>
              <w:rPr>
                <w:rFonts w:ascii="Aptos Narrow" w:hAnsi="Aptos Narrow" w:cs="Times New Roman"/>
                <w:sz w:val="20"/>
                <w:szCs w:val="20"/>
                <w:lang w:val="lv-LV"/>
              </w:rPr>
            </w:pPr>
            <w:r w:rsidRPr="00D35EA0">
              <w:rPr>
                <w:rFonts w:ascii="Aptos Narrow" w:hAnsi="Aptos Narrow" w:cs="Times New Roman"/>
                <w:sz w:val="20"/>
                <w:szCs w:val="20"/>
                <w:lang w:val="lv-LV"/>
              </w:rPr>
              <w:t xml:space="preserve">Nodrošināta kvalitatīva </w:t>
            </w:r>
            <w:r w:rsidRPr="00D35EA0">
              <w:rPr>
                <w:rFonts w:ascii="Aptos Narrow" w:hAnsi="Aptos Narrow" w:cs="Times New Roman"/>
                <w:sz w:val="20"/>
                <w:szCs w:val="20"/>
                <w:lang w:val="lv-LV"/>
              </w:rPr>
              <w:lastRenderedPageBreak/>
              <w:t>informācijas un atbalsta pieejamība</w:t>
            </w:r>
            <w:r w:rsidR="00522A6B" w:rsidRPr="00D35EA0">
              <w:rPr>
                <w:rFonts w:ascii="Aptos Narrow" w:hAnsi="Aptos Narrow" w:cs="Times New Roman"/>
                <w:sz w:val="20"/>
                <w:szCs w:val="20"/>
                <w:lang w:val="lv-LV"/>
              </w:rPr>
              <w:t>,</w:t>
            </w:r>
            <w:r w:rsidRPr="00D35EA0">
              <w:rPr>
                <w:rFonts w:ascii="Aptos Narrow" w:hAnsi="Aptos Narrow" w:cs="Times New Roman"/>
                <w:sz w:val="20"/>
                <w:szCs w:val="20"/>
                <w:lang w:val="lv-LV"/>
              </w:rPr>
              <w:t xml:space="preserve"> </w:t>
            </w:r>
          </w:p>
          <w:p w14:paraId="020FE880" w14:textId="14AE296C" w:rsidR="00873E7B" w:rsidRPr="00D35EA0" w:rsidRDefault="009C354A" w:rsidP="00D86510">
            <w:pPr>
              <w:rPr>
                <w:rFonts w:ascii="Aptos Narrow" w:hAnsi="Aptos Narrow" w:cs="Times New Roman"/>
                <w:sz w:val="20"/>
                <w:szCs w:val="20"/>
                <w:lang w:val="lv-LV"/>
              </w:rPr>
            </w:pPr>
            <w:r w:rsidRPr="00D35EA0">
              <w:rPr>
                <w:rFonts w:ascii="Aptos Narrow" w:hAnsi="Aptos Narrow" w:cs="Times New Roman"/>
                <w:sz w:val="20"/>
                <w:szCs w:val="20"/>
                <w:lang w:val="lv-LV"/>
              </w:rPr>
              <w:t>Sniegts atbalsts sociālās atstumtības un nabadzības riskam pakļautajiem iedzīvotājiem – trešo valstu pilsoņiem</w:t>
            </w:r>
            <w:r w:rsidR="00B97550" w:rsidRPr="00D35EA0">
              <w:rPr>
                <w:rFonts w:ascii="Aptos Narrow" w:hAnsi="Aptos Narrow" w:cs="Times New Roman"/>
                <w:sz w:val="20"/>
                <w:szCs w:val="20"/>
                <w:lang w:val="lv-LV"/>
              </w:rPr>
              <w:t xml:space="preserve"> (skaits)</w:t>
            </w:r>
          </w:p>
        </w:tc>
        <w:tc>
          <w:tcPr>
            <w:tcW w:w="1701" w:type="dxa"/>
            <w:shd w:val="clear" w:color="auto" w:fill="auto"/>
          </w:tcPr>
          <w:p w14:paraId="375724CE" w14:textId="57009BB1" w:rsidR="00873E7B" w:rsidRPr="00D35EA0" w:rsidRDefault="009C354A" w:rsidP="00D86510">
            <w:pPr>
              <w:ind w:right="111"/>
              <w:rPr>
                <w:rFonts w:ascii="Aptos Narrow" w:hAnsi="Aptos Narrow" w:cstheme="majorHAnsi"/>
                <w:sz w:val="20"/>
                <w:szCs w:val="20"/>
                <w:lang w:val="lv-LV"/>
              </w:rPr>
            </w:pPr>
            <w:r w:rsidRPr="00D35EA0">
              <w:rPr>
                <w:rFonts w:ascii="Aptos Narrow" w:hAnsi="Aptos Narrow" w:cstheme="majorHAnsi"/>
                <w:sz w:val="20"/>
                <w:szCs w:val="20"/>
                <w:lang w:val="lv-LV"/>
              </w:rPr>
              <w:lastRenderedPageBreak/>
              <w:t>3 600 personas</w:t>
            </w:r>
          </w:p>
        </w:tc>
        <w:tc>
          <w:tcPr>
            <w:tcW w:w="1545" w:type="dxa"/>
            <w:shd w:val="clear" w:color="auto" w:fill="auto"/>
          </w:tcPr>
          <w:p w14:paraId="252BD66C" w14:textId="2130D724" w:rsidR="00873E7B" w:rsidRPr="00D35EA0" w:rsidRDefault="000156FD" w:rsidP="00D86510">
            <w:pPr>
              <w:ind w:right="111"/>
              <w:rPr>
                <w:rFonts w:ascii="Aptos Narrow" w:hAnsi="Aptos Narrow" w:cstheme="majorHAnsi"/>
                <w:sz w:val="20"/>
                <w:szCs w:val="20"/>
                <w:lang w:val="lv-LV"/>
              </w:rPr>
            </w:pPr>
            <w:r w:rsidRPr="00D35EA0">
              <w:rPr>
                <w:rFonts w:ascii="Aptos Narrow" w:hAnsi="Aptos Narrow" w:cs="Times New Roman"/>
                <w:sz w:val="20"/>
                <w:szCs w:val="20"/>
                <w:lang w:val="lv-LV"/>
              </w:rPr>
              <w:t>2025.gada IV ceturksnis</w:t>
            </w:r>
            <w:r w:rsidR="00E34B0B" w:rsidRPr="00D35EA0">
              <w:rPr>
                <w:rStyle w:val="FootnoteReference"/>
                <w:rFonts w:ascii="Aptos Narrow" w:hAnsi="Aptos Narrow" w:cs="Times New Roman"/>
                <w:sz w:val="20"/>
                <w:szCs w:val="20"/>
                <w:lang w:val="lv-LV"/>
              </w:rPr>
              <w:footnoteReference w:id="30"/>
            </w:r>
          </w:p>
        </w:tc>
        <w:tc>
          <w:tcPr>
            <w:tcW w:w="2124" w:type="dxa"/>
          </w:tcPr>
          <w:p w14:paraId="1DCDA0B6" w14:textId="155BA7FF" w:rsidR="00873E7B" w:rsidRPr="00D35EA0" w:rsidRDefault="00555AEE" w:rsidP="00D86510">
            <w:pPr>
              <w:ind w:right="111"/>
              <w:rPr>
                <w:rFonts w:ascii="Aptos Narrow" w:eastAsia="Times New Roman" w:hAnsi="Aptos Narrow" w:cstheme="majorHAnsi"/>
                <w:sz w:val="20"/>
                <w:szCs w:val="20"/>
                <w:highlight w:val="green"/>
                <w:lang w:val="lv-LV"/>
              </w:rPr>
            </w:pPr>
            <w:r w:rsidRPr="00D35EA0">
              <w:rPr>
                <w:rFonts w:ascii="Aptos Narrow" w:eastAsia="Times New Roman" w:hAnsi="Aptos Narrow" w:cs="Times New Roman"/>
                <w:sz w:val="20"/>
                <w:szCs w:val="20"/>
                <w:lang w:val="lv-LV"/>
              </w:rPr>
              <w:t>Patvēruma, migrācijas un integrācijas fonda finansējums</w:t>
            </w:r>
            <w:r w:rsidRPr="00D35EA0">
              <w:rPr>
                <w:rStyle w:val="FootnoteReference"/>
                <w:rFonts w:ascii="Aptos Narrow" w:eastAsia="Times New Roman" w:hAnsi="Aptos Narrow" w:cs="Times New Roman"/>
                <w:sz w:val="20"/>
                <w:szCs w:val="20"/>
                <w:lang w:val="lv-LV"/>
              </w:rPr>
              <w:footnoteReference w:id="31"/>
            </w:r>
            <w:r w:rsidR="002255C5" w:rsidRPr="00D35EA0">
              <w:rPr>
                <w:rFonts w:ascii="Aptos Narrow" w:eastAsia="Times New Roman" w:hAnsi="Aptos Narrow" w:cs="Times New Roman"/>
                <w:sz w:val="20"/>
                <w:szCs w:val="20"/>
                <w:lang w:val="lv-LV"/>
              </w:rPr>
              <w:t xml:space="preserve"> (2024.g. – 1 103 951 </w:t>
            </w:r>
            <w:r w:rsidR="00D35EA0">
              <w:rPr>
                <w:rFonts w:ascii="Aptos Narrow" w:eastAsia="Times New Roman" w:hAnsi="Aptos Narrow" w:cs="Times New Roman"/>
                <w:i/>
                <w:iCs/>
                <w:sz w:val="20"/>
                <w:szCs w:val="20"/>
                <w:lang w:val="lv-LV"/>
              </w:rPr>
              <w:t>EUR</w:t>
            </w:r>
            <w:r w:rsidR="002255C5" w:rsidRPr="00D35EA0">
              <w:rPr>
                <w:rFonts w:ascii="Aptos Narrow" w:eastAsia="Times New Roman" w:hAnsi="Aptos Narrow" w:cs="Times New Roman"/>
                <w:sz w:val="20"/>
                <w:szCs w:val="20"/>
                <w:lang w:val="lv-LV"/>
              </w:rPr>
              <w:t xml:space="preserve">; 2025.g. – 1 153 478 </w:t>
            </w:r>
            <w:r w:rsidR="00D35EA0">
              <w:rPr>
                <w:rFonts w:ascii="Aptos Narrow" w:eastAsia="Times New Roman" w:hAnsi="Aptos Narrow" w:cs="Times New Roman"/>
                <w:i/>
                <w:iCs/>
                <w:sz w:val="20"/>
                <w:szCs w:val="20"/>
                <w:lang w:val="lv-LV"/>
              </w:rPr>
              <w:t>EUR</w:t>
            </w:r>
            <w:r w:rsidR="002255C5" w:rsidRPr="00D35EA0">
              <w:rPr>
                <w:rFonts w:ascii="Aptos Narrow" w:eastAsia="Times New Roman" w:hAnsi="Aptos Narrow" w:cs="Times New Roman"/>
                <w:sz w:val="20"/>
                <w:szCs w:val="20"/>
                <w:lang w:val="lv-LV"/>
              </w:rPr>
              <w:t>; 2026.-</w:t>
            </w:r>
            <w:r w:rsidR="002255C5" w:rsidRPr="00D35EA0">
              <w:rPr>
                <w:rFonts w:ascii="Aptos Narrow" w:eastAsia="Times New Roman" w:hAnsi="Aptos Narrow" w:cs="Times New Roman"/>
                <w:sz w:val="20"/>
                <w:szCs w:val="20"/>
                <w:lang w:val="lv-LV"/>
              </w:rPr>
              <w:lastRenderedPageBreak/>
              <w:t xml:space="preserve">2029.g. – 2 440 474 </w:t>
            </w:r>
            <w:r w:rsidR="00D35EA0">
              <w:rPr>
                <w:rFonts w:ascii="Aptos Narrow" w:eastAsia="Times New Roman" w:hAnsi="Aptos Narrow" w:cs="Times New Roman"/>
                <w:i/>
                <w:iCs/>
                <w:sz w:val="20"/>
                <w:szCs w:val="20"/>
                <w:lang w:val="lv-LV"/>
              </w:rPr>
              <w:t>EUR</w:t>
            </w:r>
            <w:r w:rsidR="002255C5" w:rsidRPr="00D35EA0">
              <w:rPr>
                <w:rStyle w:val="FootnoteReference"/>
                <w:rFonts w:ascii="Aptos Narrow" w:eastAsia="Times New Roman" w:hAnsi="Aptos Narrow" w:cs="Times New Roman"/>
                <w:sz w:val="20"/>
                <w:szCs w:val="20"/>
                <w:lang w:val="lv-LV"/>
              </w:rPr>
              <w:footnoteReference w:id="32"/>
            </w:r>
            <w:r w:rsidR="002255C5" w:rsidRPr="00D35EA0">
              <w:rPr>
                <w:rFonts w:ascii="Aptos Narrow" w:eastAsia="Times New Roman" w:hAnsi="Aptos Narrow" w:cs="Times New Roman"/>
                <w:sz w:val="20"/>
                <w:szCs w:val="20"/>
                <w:lang w:val="lv-LV"/>
              </w:rPr>
              <w:t>)</w:t>
            </w:r>
          </w:p>
        </w:tc>
        <w:tc>
          <w:tcPr>
            <w:tcW w:w="3844" w:type="dxa"/>
          </w:tcPr>
          <w:p w14:paraId="749B37C9" w14:textId="19235C17" w:rsidR="00873E7B" w:rsidRPr="00D35EA0" w:rsidRDefault="00940832" w:rsidP="00D86510">
            <w:pPr>
              <w:ind w:right="111"/>
              <w:rPr>
                <w:rFonts w:ascii="Aptos Narrow" w:hAnsi="Aptos Narrow" w:cstheme="majorHAnsi"/>
                <w:sz w:val="20"/>
                <w:szCs w:val="20"/>
                <w:lang w:val="lv-LV"/>
              </w:rPr>
            </w:pPr>
            <w:r w:rsidRPr="00D35EA0">
              <w:rPr>
                <w:rFonts w:ascii="Aptos Narrow" w:hAnsi="Aptos Narrow" w:cstheme="majorHAnsi"/>
                <w:sz w:val="20"/>
                <w:szCs w:val="20"/>
                <w:lang w:val="lv-LV"/>
              </w:rPr>
              <w:lastRenderedPageBreak/>
              <w:t>KM/SIF</w:t>
            </w:r>
          </w:p>
        </w:tc>
      </w:tr>
      <w:tr w:rsidR="0093442F" w:rsidRPr="00D35EA0" w14:paraId="1A673E59" w14:textId="77777777" w:rsidTr="002B516C">
        <w:trPr>
          <w:trHeight w:val="45"/>
        </w:trPr>
        <w:tc>
          <w:tcPr>
            <w:tcW w:w="15588" w:type="dxa"/>
            <w:gridSpan w:val="7"/>
            <w:shd w:val="clear" w:color="auto" w:fill="1F4E79" w:themeFill="accent5" w:themeFillShade="80"/>
          </w:tcPr>
          <w:p w14:paraId="56FD6BF4" w14:textId="38318AD8" w:rsidR="0029206B" w:rsidRPr="00D35EA0" w:rsidRDefault="0029206B">
            <w:pPr>
              <w:ind w:right="111"/>
              <w:rPr>
                <w:rFonts w:ascii="Aptos Narrow" w:hAnsi="Aptos Narrow" w:cstheme="majorHAnsi"/>
                <w:sz w:val="20"/>
                <w:szCs w:val="20"/>
                <w:lang w:val="lv-LV"/>
              </w:rPr>
            </w:pPr>
            <w:r w:rsidRPr="00D35EA0">
              <w:rPr>
                <w:rFonts w:ascii="Aptos Narrow" w:eastAsia="Times New Roman" w:hAnsi="Aptos Narrow" w:cstheme="majorHAnsi"/>
                <w:b/>
                <w:bCs/>
                <w:color w:val="FFFFFF" w:themeColor="background1"/>
                <w:sz w:val="20"/>
                <w:szCs w:val="20"/>
                <w:lang w:val="lv-LV"/>
              </w:rPr>
              <w:t xml:space="preserve">3.2.2. Ārvalstīs studējošo Latvijas </w:t>
            </w:r>
            <w:r w:rsidR="003B0725" w:rsidRPr="00D35EA0">
              <w:rPr>
                <w:rFonts w:ascii="Aptos Narrow" w:eastAsia="Times New Roman" w:hAnsi="Aptos Narrow" w:cstheme="majorHAnsi"/>
                <w:b/>
                <w:bCs/>
                <w:color w:val="FFFFFF" w:themeColor="background1"/>
                <w:sz w:val="20"/>
                <w:szCs w:val="20"/>
                <w:lang w:val="lv-LV"/>
              </w:rPr>
              <w:t xml:space="preserve">studentu </w:t>
            </w:r>
            <w:r w:rsidRPr="00D35EA0">
              <w:rPr>
                <w:rFonts w:ascii="Aptos Narrow" w:eastAsia="Times New Roman" w:hAnsi="Aptos Narrow" w:cstheme="majorHAnsi"/>
                <w:b/>
                <w:bCs/>
                <w:color w:val="FFFFFF" w:themeColor="background1"/>
                <w:sz w:val="20"/>
                <w:szCs w:val="20"/>
                <w:lang w:val="lv-LV"/>
              </w:rPr>
              <w:t xml:space="preserve">un </w:t>
            </w:r>
            <w:r w:rsidR="00AC00F0" w:rsidRPr="00D35EA0">
              <w:rPr>
                <w:rFonts w:ascii="Aptos Narrow" w:eastAsia="Times New Roman" w:hAnsi="Aptos Narrow" w:cstheme="majorHAnsi"/>
                <w:b/>
                <w:bCs/>
                <w:color w:val="FFFFFF" w:themeColor="background1"/>
                <w:sz w:val="20"/>
                <w:szCs w:val="20"/>
                <w:lang w:val="lv-LV"/>
              </w:rPr>
              <w:t xml:space="preserve">Latvijā studējošo </w:t>
            </w:r>
            <w:r w:rsidRPr="00D35EA0">
              <w:rPr>
                <w:rFonts w:ascii="Aptos Narrow" w:eastAsia="Times New Roman" w:hAnsi="Aptos Narrow" w:cstheme="majorHAnsi"/>
                <w:b/>
                <w:bCs/>
                <w:color w:val="FFFFFF" w:themeColor="background1"/>
                <w:sz w:val="20"/>
                <w:szCs w:val="20"/>
                <w:lang w:val="lv-LV"/>
              </w:rPr>
              <w:t>ārvalstu studentu piesaiste</w:t>
            </w:r>
          </w:p>
        </w:tc>
      </w:tr>
      <w:tr w:rsidR="00E64098" w:rsidRPr="00386FA1" w14:paraId="736836AE" w14:textId="77777777" w:rsidTr="00AC42AC">
        <w:trPr>
          <w:trHeight w:val="45"/>
        </w:trPr>
        <w:tc>
          <w:tcPr>
            <w:tcW w:w="1129" w:type="dxa"/>
          </w:tcPr>
          <w:p w14:paraId="11BC813A" w14:textId="1C4B67A2" w:rsidR="00A71C97" w:rsidRPr="00D35EA0" w:rsidRDefault="00A71C97" w:rsidP="00A71C97">
            <w:pPr>
              <w:ind w:right="111"/>
              <w:rPr>
                <w:rStyle w:val="normaltextrun"/>
                <w:rFonts w:ascii="Aptos Narrow" w:hAnsi="Aptos Narrow" w:cstheme="majorHAnsi"/>
                <w:sz w:val="20"/>
                <w:szCs w:val="20"/>
                <w:lang w:val="lv-LV"/>
              </w:rPr>
            </w:pPr>
            <w:r w:rsidRPr="00D35EA0">
              <w:rPr>
                <w:rStyle w:val="normaltextrun"/>
                <w:rFonts w:ascii="Aptos Narrow" w:hAnsi="Aptos Narrow" w:cstheme="majorHAnsi"/>
                <w:sz w:val="20"/>
                <w:szCs w:val="20"/>
                <w:lang w:val="lv-LV"/>
              </w:rPr>
              <w:t>3.2.2.1.</w:t>
            </w:r>
          </w:p>
        </w:tc>
        <w:tc>
          <w:tcPr>
            <w:tcW w:w="3402" w:type="dxa"/>
          </w:tcPr>
          <w:p w14:paraId="07B6388F" w14:textId="13D3839A" w:rsidR="00A71C97" w:rsidRPr="00D35EA0" w:rsidRDefault="00A71C97" w:rsidP="00A71C97">
            <w:pPr>
              <w:ind w:right="111"/>
              <w:rPr>
                <w:rFonts w:ascii="Aptos Narrow" w:eastAsia="Times New Roman" w:hAnsi="Aptos Narrow" w:cstheme="majorHAnsi"/>
                <w:sz w:val="20"/>
                <w:szCs w:val="20"/>
                <w:lang w:val="lv-LV" w:eastAsia="lv-LV"/>
              </w:rPr>
            </w:pPr>
            <w:r w:rsidRPr="00D35EA0">
              <w:rPr>
                <w:rFonts w:ascii="Aptos Narrow" w:eastAsia="Times New Roman" w:hAnsi="Aptos Narrow" w:cstheme="majorHAnsi"/>
                <w:sz w:val="20"/>
                <w:szCs w:val="20"/>
                <w:lang w:val="lv-LV" w:eastAsia="lv-LV"/>
              </w:rPr>
              <w:t>Rīcības plāna projekta izstrāde Latvijā studējošajiem ārvalstu studentiem oficiālās nodarbināšanas veicināšanai</w:t>
            </w:r>
          </w:p>
        </w:tc>
        <w:tc>
          <w:tcPr>
            <w:tcW w:w="1843" w:type="dxa"/>
          </w:tcPr>
          <w:p w14:paraId="74A4790C" w14:textId="346C64F1" w:rsidR="00A71C97" w:rsidRPr="00D35EA0" w:rsidRDefault="00A71C97" w:rsidP="00A71C97">
            <w:pPr>
              <w:ind w:right="111"/>
              <w:rPr>
                <w:rFonts w:ascii="Aptos Narrow" w:eastAsia="Times New Roman" w:hAnsi="Aptos Narrow" w:cstheme="majorHAnsi"/>
                <w:sz w:val="20"/>
                <w:szCs w:val="20"/>
                <w:lang w:val="lv-LV" w:eastAsia="lv-LV"/>
              </w:rPr>
            </w:pPr>
            <w:r w:rsidRPr="00D35EA0">
              <w:rPr>
                <w:rFonts w:ascii="Aptos Narrow" w:eastAsia="Times New Roman" w:hAnsi="Aptos Narrow" w:cstheme="majorHAnsi"/>
                <w:sz w:val="20"/>
                <w:szCs w:val="20"/>
                <w:lang w:val="lv-LV" w:eastAsia="lv-LV"/>
              </w:rPr>
              <w:t>Izstrādāts rīcības plāna projekts (skaits)</w:t>
            </w:r>
          </w:p>
        </w:tc>
        <w:tc>
          <w:tcPr>
            <w:tcW w:w="1701" w:type="dxa"/>
            <w:shd w:val="clear" w:color="auto" w:fill="auto"/>
          </w:tcPr>
          <w:p w14:paraId="64C4BCEA" w14:textId="3D693BA8" w:rsidR="00A71C97" w:rsidRPr="00D35EA0" w:rsidRDefault="00A71C97" w:rsidP="00A71C97">
            <w:pPr>
              <w:ind w:right="111"/>
              <w:rPr>
                <w:rFonts w:ascii="Aptos Narrow" w:hAnsi="Aptos Narrow" w:cstheme="majorHAnsi"/>
                <w:sz w:val="20"/>
                <w:szCs w:val="20"/>
                <w:lang w:val="lv-LV"/>
              </w:rPr>
            </w:pPr>
            <w:r w:rsidRPr="00D35EA0">
              <w:rPr>
                <w:rFonts w:ascii="Aptos Narrow" w:hAnsi="Aptos Narrow" w:cstheme="majorHAnsi"/>
                <w:sz w:val="20"/>
                <w:szCs w:val="20"/>
                <w:lang w:val="lv-LV"/>
              </w:rPr>
              <w:t>1</w:t>
            </w:r>
          </w:p>
        </w:tc>
        <w:tc>
          <w:tcPr>
            <w:tcW w:w="1545" w:type="dxa"/>
            <w:shd w:val="clear" w:color="auto" w:fill="auto"/>
          </w:tcPr>
          <w:p w14:paraId="6A904B13" w14:textId="58C554CA" w:rsidR="00A71C97" w:rsidRPr="00D35EA0" w:rsidRDefault="00A71C97" w:rsidP="00A71C97">
            <w:pPr>
              <w:ind w:right="111"/>
              <w:rPr>
                <w:rFonts w:ascii="Aptos Narrow" w:hAnsi="Aptos Narrow" w:cstheme="majorHAnsi"/>
                <w:sz w:val="20"/>
                <w:szCs w:val="20"/>
                <w:lang w:val="lv-LV"/>
              </w:rPr>
            </w:pPr>
            <w:r w:rsidRPr="00D35EA0">
              <w:rPr>
                <w:rFonts w:ascii="Aptos Narrow" w:hAnsi="Aptos Narrow" w:cstheme="majorHAnsi"/>
                <w:sz w:val="20"/>
                <w:szCs w:val="20"/>
                <w:lang w:val="lv-LV"/>
              </w:rPr>
              <w:t>2027.g. IV ceturksnis</w:t>
            </w:r>
          </w:p>
        </w:tc>
        <w:tc>
          <w:tcPr>
            <w:tcW w:w="2124" w:type="dxa"/>
            <w:shd w:val="clear" w:color="auto" w:fill="auto"/>
          </w:tcPr>
          <w:p w14:paraId="3C9D1196" w14:textId="49BA7CDD" w:rsidR="00A71C97" w:rsidRPr="00D35EA0" w:rsidRDefault="00A71C97" w:rsidP="00A71C97">
            <w:pPr>
              <w:ind w:right="111"/>
              <w:rPr>
                <w:rFonts w:ascii="Aptos Narrow" w:eastAsia="Times New Roman" w:hAnsi="Aptos Narrow" w:cstheme="majorHAnsi"/>
                <w:sz w:val="20"/>
                <w:szCs w:val="20"/>
                <w:lang w:val="lv-LV"/>
              </w:rPr>
            </w:pPr>
            <w:r w:rsidRPr="00D35EA0">
              <w:rPr>
                <w:rFonts w:ascii="Aptos Narrow" w:eastAsia="Times New Roman" w:hAnsi="Aptos Narrow" w:cstheme="majorHAnsi"/>
                <w:sz w:val="20"/>
                <w:szCs w:val="20"/>
                <w:lang w:val="lv-LV"/>
              </w:rPr>
              <w:t>Esošo valsts budžeta līdzekļu ietvaros</w:t>
            </w:r>
          </w:p>
        </w:tc>
        <w:tc>
          <w:tcPr>
            <w:tcW w:w="3844" w:type="dxa"/>
          </w:tcPr>
          <w:p w14:paraId="70B880BB" w14:textId="4ADEF281" w:rsidR="00A71C97" w:rsidRPr="00D35EA0" w:rsidRDefault="3AEC041B" w:rsidP="00A71C97">
            <w:pPr>
              <w:ind w:right="111"/>
              <w:rPr>
                <w:rFonts w:ascii="Aptos Narrow" w:hAnsi="Aptos Narrow" w:cstheme="majorBidi"/>
                <w:sz w:val="20"/>
                <w:szCs w:val="20"/>
                <w:lang w:val="lv-LV"/>
              </w:rPr>
            </w:pPr>
            <w:r w:rsidRPr="00D35EA0">
              <w:rPr>
                <w:rFonts w:ascii="Aptos Narrow" w:hAnsi="Aptos Narrow" w:cstheme="majorBidi"/>
                <w:sz w:val="20"/>
                <w:szCs w:val="20"/>
                <w:lang w:val="lv-LV"/>
              </w:rPr>
              <w:t>EM</w:t>
            </w:r>
            <w:r w:rsidR="00A71C97" w:rsidRPr="00D35EA0">
              <w:rPr>
                <w:rFonts w:ascii="Aptos Narrow" w:hAnsi="Aptos Narrow" w:cstheme="majorBidi"/>
                <w:sz w:val="20"/>
                <w:szCs w:val="20"/>
                <w:lang w:val="lv-LV"/>
              </w:rPr>
              <w:t>/</w:t>
            </w:r>
            <w:r w:rsidR="00A71C97" w:rsidRPr="000178FE">
              <w:rPr>
                <w:rStyle w:val="normaltextrun"/>
                <w:rFonts w:ascii="Aptos Narrow" w:eastAsia="Verdana" w:hAnsi="Aptos Narrow" w:cstheme="majorBidi"/>
                <w:sz w:val="20"/>
                <w:szCs w:val="20"/>
                <w:lang w:val="de-DE"/>
              </w:rPr>
              <w:t xml:space="preserve"> </w:t>
            </w:r>
            <w:r w:rsidR="2049A5CA" w:rsidRPr="000178FE">
              <w:rPr>
                <w:rStyle w:val="normaltextrun"/>
                <w:rFonts w:ascii="Aptos Narrow" w:eastAsia="Verdana" w:hAnsi="Aptos Narrow" w:cstheme="majorBidi"/>
                <w:sz w:val="20"/>
                <w:szCs w:val="20"/>
                <w:lang w:val="de-DE"/>
              </w:rPr>
              <w:t>IZM</w:t>
            </w:r>
            <w:r w:rsidR="00A71C97" w:rsidRPr="000178FE">
              <w:rPr>
                <w:rStyle w:val="normaltextrun"/>
                <w:rFonts w:ascii="Aptos Narrow" w:eastAsia="Verdana" w:hAnsi="Aptos Narrow" w:cstheme="majorBidi"/>
                <w:sz w:val="20"/>
                <w:szCs w:val="20"/>
                <w:lang w:val="de-DE"/>
              </w:rPr>
              <w:t>, LM, ĀM</w:t>
            </w:r>
            <w:r w:rsidR="00334F1C" w:rsidRPr="000178FE">
              <w:rPr>
                <w:rStyle w:val="normaltextrun"/>
                <w:rFonts w:ascii="Aptos Narrow" w:eastAsia="Verdana" w:hAnsi="Aptos Narrow" w:cstheme="majorBidi"/>
                <w:sz w:val="20"/>
                <w:szCs w:val="20"/>
                <w:lang w:val="de-DE"/>
              </w:rPr>
              <w:t xml:space="preserve">, </w:t>
            </w:r>
            <w:r w:rsidR="0064122B" w:rsidRPr="00E9535D">
              <w:rPr>
                <w:rStyle w:val="normaltextrun"/>
                <w:rFonts w:ascii="Aptos Narrow" w:eastAsia="Verdana" w:hAnsi="Aptos Narrow" w:cstheme="majorBidi"/>
                <w:sz w:val="20"/>
                <w:szCs w:val="20"/>
                <w:lang w:val="lv-LV"/>
              </w:rPr>
              <w:t>IeM</w:t>
            </w:r>
          </w:p>
        </w:tc>
      </w:tr>
      <w:tr w:rsidR="00155428" w:rsidRPr="00D35EA0" w14:paraId="7D921AEA" w14:textId="77777777" w:rsidTr="00AC42AC">
        <w:trPr>
          <w:trHeight w:val="45"/>
        </w:trPr>
        <w:tc>
          <w:tcPr>
            <w:tcW w:w="1129" w:type="dxa"/>
            <w:vMerge w:val="restart"/>
          </w:tcPr>
          <w:p w14:paraId="3CB60FFD" w14:textId="122FF68D" w:rsidR="00155428" w:rsidRPr="00D35EA0" w:rsidRDefault="00155428">
            <w:pPr>
              <w:ind w:right="111"/>
              <w:rPr>
                <w:rStyle w:val="normaltextrun"/>
                <w:rFonts w:ascii="Aptos Narrow" w:hAnsi="Aptos Narrow" w:cstheme="majorHAnsi"/>
                <w:sz w:val="20"/>
                <w:szCs w:val="20"/>
                <w:lang w:val="lv-LV"/>
              </w:rPr>
            </w:pPr>
            <w:bookmarkStart w:id="45" w:name="_Hlk170824918"/>
            <w:r w:rsidRPr="00D35EA0">
              <w:rPr>
                <w:rStyle w:val="normaltextrun"/>
                <w:rFonts w:ascii="Aptos Narrow" w:hAnsi="Aptos Narrow" w:cstheme="majorHAnsi"/>
                <w:sz w:val="20"/>
                <w:szCs w:val="20"/>
                <w:lang w:val="lv-LV"/>
              </w:rPr>
              <w:t>3.2.2.2.</w:t>
            </w:r>
          </w:p>
          <w:bookmarkEnd w:id="45"/>
          <w:p w14:paraId="60A6659C" w14:textId="0128A3C1" w:rsidR="00155428" w:rsidRPr="00D35EA0" w:rsidRDefault="00155428">
            <w:pPr>
              <w:ind w:right="111"/>
              <w:rPr>
                <w:rStyle w:val="normaltextrun"/>
                <w:rFonts w:ascii="Aptos Narrow" w:hAnsi="Aptos Narrow" w:cstheme="majorHAnsi"/>
                <w:sz w:val="20"/>
                <w:szCs w:val="20"/>
                <w:lang w:val="lv-LV"/>
              </w:rPr>
            </w:pPr>
          </w:p>
        </w:tc>
        <w:tc>
          <w:tcPr>
            <w:tcW w:w="3402" w:type="dxa"/>
            <w:vMerge w:val="restart"/>
          </w:tcPr>
          <w:p w14:paraId="6A950C41" w14:textId="0A7F1A7A" w:rsidR="00155428" w:rsidRPr="00D35EA0" w:rsidRDefault="00155428">
            <w:pPr>
              <w:ind w:right="111"/>
              <w:rPr>
                <w:rFonts w:ascii="Aptos Narrow" w:eastAsia="Times New Roman" w:hAnsi="Aptos Narrow" w:cstheme="majorHAnsi"/>
                <w:sz w:val="20"/>
                <w:szCs w:val="20"/>
                <w:lang w:val="lv-LV" w:eastAsia="lv-LV"/>
              </w:rPr>
            </w:pPr>
            <w:bookmarkStart w:id="46" w:name="_Hlk170824928"/>
            <w:r w:rsidRPr="00D35EA0">
              <w:rPr>
                <w:rFonts w:ascii="Aptos Narrow" w:eastAsia="Times New Roman" w:hAnsi="Aptos Narrow" w:cstheme="majorHAnsi"/>
                <w:sz w:val="20"/>
                <w:szCs w:val="20"/>
                <w:lang w:val="lv-LV" w:eastAsia="lv-LV"/>
              </w:rPr>
              <w:t xml:space="preserve">Informatīvu atbalsta pasākumu īstenošana ārvalstu studentiem un Latvijas augstskolām par darba iespējām Latvijā (pieprasījumu un nosacījumiem) kopā ar “Study in Latvia” un sadarbības </w:t>
            </w:r>
            <w:bookmarkEnd w:id="46"/>
            <w:r w:rsidRPr="00D35EA0">
              <w:rPr>
                <w:rFonts w:ascii="Aptos Narrow" w:eastAsia="Times New Roman" w:hAnsi="Aptos Narrow" w:cstheme="majorHAnsi"/>
                <w:sz w:val="20"/>
                <w:szCs w:val="20"/>
                <w:lang w:val="lv-LV" w:eastAsia="lv-LV"/>
              </w:rPr>
              <w:t>partneriem *</w:t>
            </w:r>
          </w:p>
        </w:tc>
        <w:tc>
          <w:tcPr>
            <w:tcW w:w="1843" w:type="dxa"/>
            <w:vMerge w:val="restart"/>
          </w:tcPr>
          <w:p w14:paraId="7303F9BE" w14:textId="5800582B" w:rsidR="00155428" w:rsidRPr="00D35EA0" w:rsidRDefault="00155428">
            <w:pPr>
              <w:ind w:right="111"/>
              <w:rPr>
                <w:rFonts w:ascii="Aptos Narrow" w:eastAsia="Times New Roman" w:hAnsi="Aptos Narrow" w:cstheme="majorHAnsi"/>
                <w:sz w:val="20"/>
                <w:szCs w:val="20"/>
                <w:lang w:val="lv-LV" w:eastAsia="lv-LV"/>
              </w:rPr>
            </w:pPr>
            <w:r w:rsidRPr="00D35EA0">
              <w:rPr>
                <w:rFonts w:ascii="Aptos Narrow" w:hAnsi="Aptos Narrow" w:cstheme="majorHAnsi"/>
                <w:sz w:val="20"/>
                <w:szCs w:val="20"/>
                <w:lang w:val="lv-LV"/>
              </w:rPr>
              <w:t>Uzturēta mājas lapa (skaits)/ Ievietota informācija (skaits) /Nodrošināta dalība starptautiskajās izglītības izstādēs un citos eksportspēju veicinošos pasākumos (skaits)/Nodrošināta komunikācija par Latvijas augstskolu studiju programmu piedāvājumu un stipendijām ārzemniekiem sociālajos medijos (skaits)*</w:t>
            </w:r>
          </w:p>
        </w:tc>
        <w:tc>
          <w:tcPr>
            <w:tcW w:w="1701" w:type="dxa"/>
            <w:shd w:val="clear" w:color="auto" w:fill="auto"/>
          </w:tcPr>
          <w:p w14:paraId="7A90EFF2" w14:textId="4702EC85" w:rsidR="00155428" w:rsidRPr="00D35EA0" w:rsidRDefault="00155428">
            <w:pPr>
              <w:ind w:right="111"/>
              <w:rPr>
                <w:rFonts w:ascii="Aptos Narrow" w:hAnsi="Aptos Narrow" w:cstheme="majorHAnsi"/>
                <w:sz w:val="20"/>
                <w:szCs w:val="20"/>
                <w:lang w:val="lv-LV"/>
              </w:rPr>
            </w:pPr>
            <w:r w:rsidRPr="00D35EA0">
              <w:rPr>
                <w:rFonts w:ascii="Aptos Narrow" w:hAnsi="Aptos Narrow" w:cstheme="majorHAnsi"/>
                <w:sz w:val="20"/>
                <w:szCs w:val="20"/>
                <w:lang w:val="lv-LV"/>
              </w:rPr>
              <w:t>1 / 1 / 5 / 2</w:t>
            </w:r>
          </w:p>
        </w:tc>
        <w:tc>
          <w:tcPr>
            <w:tcW w:w="1545" w:type="dxa"/>
            <w:shd w:val="clear" w:color="auto" w:fill="auto"/>
          </w:tcPr>
          <w:p w14:paraId="591FADB7" w14:textId="7816C4C1" w:rsidR="00155428" w:rsidRPr="00D35EA0" w:rsidRDefault="00155428">
            <w:pPr>
              <w:ind w:right="111"/>
              <w:rPr>
                <w:rFonts w:ascii="Aptos Narrow" w:hAnsi="Aptos Narrow" w:cstheme="majorHAnsi"/>
                <w:sz w:val="20"/>
                <w:szCs w:val="20"/>
                <w:lang w:val="lv-LV"/>
              </w:rPr>
            </w:pPr>
            <w:r w:rsidRPr="00D35EA0">
              <w:rPr>
                <w:rFonts w:ascii="Aptos Narrow" w:hAnsi="Aptos Narrow" w:cstheme="majorHAnsi"/>
                <w:sz w:val="20"/>
                <w:szCs w:val="20"/>
                <w:lang w:val="lv-LV"/>
              </w:rPr>
              <w:t>2024.g. IV ceturksnis</w:t>
            </w:r>
          </w:p>
        </w:tc>
        <w:tc>
          <w:tcPr>
            <w:tcW w:w="2124" w:type="dxa"/>
            <w:shd w:val="clear" w:color="auto" w:fill="auto"/>
          </w:tcPr>
          <w:p w14:paraId="2F581B0D" w14:textId="1254F79D" w:rsidR="00155428" w:rsidRPr="00D35EA0" w:rsidRDefault="00155428">
            <w:pPr>
              <w:ind w:right="111"/>
              <w:rPr>
                <w:rFonts w:ascii="Aptos Narrow" w:eastAsia="Times New Roman" w:hAnsi="Aptos Narrow" w:cstheme="majorHAnsi"/>
                <w:sz w:val="20"/>
                <w:szCs w:val="20"/>
                <w:lang w:val="lv-LV"/>
              </w:rPr>
            </w:pPr>
            <w:r w:rsidRPr="00D35EA0">
              <w:rPr>
                <w:rFonts w:ascii="Aptos Narrow" w:eastAsia="Verdana" w:hAnsi="Aptos Narrow" w:cstheme="majorHAnsi"/>
                <w:sz w:val="20"/>
                <w:szCs w:val="20"/>
                <w:shd w:val="clear" w:color="auto" w:fill="FFFFFF"/>
                <w:lang w:val="lv-LV"/>
              </w:rPr>
              <w:t>Esošo valsts budžeta līdzekļu ietvaros</w:t>
            </w:r>
          </w:p>
        </w:tc>
        <w:tc>
          <w:tcPr>
            <w:tcW w:w="3844" w:type="dxa"/>
            <w:vMerge w:val="restart"/>
          </w:tcPr>
          <w:p w14:paraId="621285D5" w14:textId="261BB367" w:rsidR="00155428" w:rsidRPr="00D35EA0" w:rsidRDefault="00155428" w:rsidP="007A6830">
            <w:pPr>
              <w:ind w:right="111"/>
              <w:rPr>
                <w:rFonts w:ascii="Aptos Narrow" w:hAnsi="Aptos Narrow" w:cstheme="majorHAnsi"/>
                <w:sz w:val="20"/>
                <w:szCs w:val="20"/>
                <w:lang w:val="lv-LV"/>
              </w:rPr>
            </w:pPr>
            <w:r w:rsidRPr="00D35EA0">
              <w:rPr>
                <w:rStyle w:val="normaltextrun"/>
                <w:rFonts w:ascii="Aptos Narrow" w:eastAsia="Verdana" w:hAnsi="Aptos Narrow" w:cstheme="majorHAnsi"/>
                <w:sz w:val="20"/>
                <w:szCs w:val="20"/>
                <w:lang w:val="lv-LV"/>
              </w:rPr>
              <w:t xml:space="preserve">IZM, </w:t>
            </w:r>
            <w:r w:rsidR="00BC4CB9">
              <w:rPr>
                <w:rStyle w:val="normaltextrun"/>
                <w:rFonts w:ascii="Aptos Narrow" w:eastAsia="Verdana" w:hAnsi="Aptos Narrow" w:cstheme="majorHAnsi"/>
                <w:sz w:val="20"/>
                <w:szCs w:val="20"/>
                <w:lang w:val="lv-LV"/>
              </w:rPr>
              <w:t>VIAA</w:t>
            </w:r>
          </w:p>
        </w:tc>
      </w:tr>
      <w:tr w:rsidR="00155428" w:rsidRPr="00386FA1" w14:paraId="705961C8" w14:textId="77777777" w:rsidTr="00AC42AC">
        <w:trPr>
          <w:trHeight w:val="2593"/>
        </w:trPr>
        <w:tc>
          <w:tcPr>
            <w:tcW w:w="1129" w:type="dxa"/>
            <w:vMerge/>
          </w:tcPr>
          <w:p w14:paraId="07F60CA6" w14:textId="363F7A22" w:rsidR="00155428" w:rsidRPr="00D35EA0" w:rsidRDefault="00155428">
            <w:pPr>
              <w:ind w:right="111"/>
              <w:rPr>
                <w:rStyle w:val="normaltextrun"/>
                <w:rFonts w:ascii="Aptos Narrow" w:hAnsi="Aptos Narrow" w:cstheme="majorHAnsi"/>
                <w:sz w:val="20"/>
                <w:szCs w:val="20"/>
                <w:lang w:val="lv-LV"/>
              </w:rPr>
            </w:pPr>
          </w:p>
        </w:tc>
        <w:tc>
          <w:tcPr>
            <w:tcW w:w="3402" w:type="dxa"/>
            <w:vMerge/>
          </w:tcPr>
          <w:p w14:paraId="054FEAB0" w14:textId="7046FDCB" w:rsidR="00155428" w:rsidRPr="00D35EA0" w:rsidRDefault="00155428">
            <w:pPr>
              <w:ind w:right="111"/>
              <w:rPr>
                <w:rFonts w:ascii="Aptos Narrow" w:eastAsia="Times New Roman" w:hAnsi="Aptos Narrow" w:cstheme="majorHAnsi"/>
                <w:sz w:val="20"/>
                <w:szCs w:val="20"/>
                <w:lang w:val="lv-LV" w:eastAsia="lv-LV"/>
              </w:rPr>
            </w:pPr>
          </w:p>
        </w:tc>
        <w:tc>
          <w:tcPr>
            <w:tcW w:w="1843" w:type="dxa"/>
            <w:vMerge/>
          </w:tcPr>
          <w:p w14:paraId="09225858" w14:textId="6DD90F16" w:rsidR="00155428" w:rsidRPr="00D35EA0" w:rsidRDefault="00155428">
            <w:pPr>
              <w:spacing w:after="160" w:line="259" w:lineRule="auto"/>
              <w:ind w:right="111"/>
              <w:rPr>
                <w:rFonts w:ascii="Aptos Narrow" w:eastAsia="Times New Roman" w:hAnsi="Aptos Narrow" w:cstheme="majorHAnsi"/>
                <w:sz w:val="20"/>
                <w:szCs w:val="20"/>
                <w:lang w:val="lv-LV" w:eastAsia="lv-LV"/>
              </w:rPr>
            </w:pPr>
          </w:p>
        </w:tc>
        <w:tc>
          <w:tcPr>
            <w:tcW w:w="1701" w:type="dxa"/>
            <w:shd w:val="clear" w:color="auto" w:fill="auto"/>
          </w:tcPr>
          <w:p w14:paraId="05A3DCB9" w14:textId="3BE13DDC" w:rsidR="00155428" w:rsidRPr="00D35EA0" w:rsidRDefault="00155428">
            <w:pPr>
              <w:ind w:right="111"/>
              <w:rPr>
                <w:rFonts w:ascii="Aptos Narrow" w:hAnsi="Aptos Narrow" w:cstheme="majorHAnsi"/>
                <w:sz w:val="20"/>
                <w:szCs w:val="20"/>
                <w:lang w:val="lv-LV"/>
              </w:rPr>
            </w:pPr>
            <w:r w:rsidRPr="00D35EA0">
              <w:rPr>
                <w:rFonts w:ascii="Aptos Narrow" w:hAnsi="Aptos Narrow" w:cstheme="majorHAnsi"/>
                <w:sz w:val="20"/>
                <w:szCs w:val="20"/>
                <w:lang w:val="lv-LV"/>
              </w:rPr>
              <w:t>1 / 1 / 5 / 2</w:t>
            </w:r>
          </w:p>
        </w:tc>
        <w:tc>
          <w:tcPr>
            <w:tcW w:w="1545" w:type="dxa"/>
            <w:shd w:val="clear" w:color="auto" w:fill="auto"/>
          </w:tcPr>
          <w:p w14:paraId="7A5753E2" w14:textId="0BD69AC1" w:rsidR="00155428" w:rsidRPr="00D35EA0" w:rsidRDefault="00155428">
            <w:pPr>
              <w:ind w:right="111"/>
              <w:rPr>
                <w:rFonts w:ascii="Aptos Narrow" w:hAnsi="Aptos Narrow" w:cstheme="majorHAnsi"/>
                <w:sz w:val="20"/>
                <w:szCs w:val="20"/>
                <w:lang w:val="lv-LV"/>
              </w:rPr>
            </w:pPr>
            <w:r w:rsidRPr="00D35EA0">
              <w:rPr>
                <w:rFonts w:ascii="Aptos Narrow" w:hAnsi="Aptos Narrow" w:cstheme="majorHAnsi"/>
                <w:sz w:val="20"/>
                <w:szCs w:val="20"/>
                <w:lang w:val="lv-LV"/>
              </w:rPr>
              <w:t>2025.g. IV ceturksnis</w:t>
            </w:r>
          </w:p>
        </w:tc>
        <w:tc>
          <w:tcPr>
            <w:tcW w:w="2124" w:type="dxa"/>
            <w:shd w:val="clear" w:color="auto" w:fill="auto"/>
          </w:tcPr>
          <w:p w14:paraId="033A0B87" w14:textId="60AC06E5" w:rsidR="00155428" w:rsidRPr="00D35EA0" w:rsidRDefault="00155428">
            <w:pPr>
              <w:ind w:right="111"/>
              <w:rPr>
                <w:rFonts w:ascii="Aptos Narrow" w:eastAsia="Times New Roman" w:hAnsi="Aptos Narrow" w:cstheme="majorHAnsi"/>
                <w:sz w:val="20"/>
                <w:szCs w:val="20"/>
                <w:lang w:val="lv-LV"/>
              </w:rPr>
            </w:pPr>
            <w:r w:rsidRPr="00D35EA0">
              <w:rPr>
                <w:rFonts w:ascii="Aptos Narrow" w:eastAsia="Verdana" w:hAnsi="Aptos Narrow" w:cstheme="majorHAnsi"/>
                <w:sz w:val="20"/>
                <w:szCs w:val="20"/>
                <w:shd w:val="clear" w:color="auto" w:fill="FFFFFF"/>
                <w:lang w:val="lv-LV"/>
              </w:rPr>
              <w:t>Esošo valsts budžeta līdzekļu ietvaros</w:t>
            </w:r>
          </w:p>
        </w:tc>
        <w:tc>
          <w:tcPr>
            <w:tcW w:w="3844" w:type="dxa"/>
            <w:vMerge/>
          </w:tcPr>
          <w:p w14:paraId="64D8E86C" w14:textId="2EAD94A5" w:rsidR="00155428" w:rsidRPr="00D35EA0" w:rsidRDefault="00155428">
            <w:pPr>
              <w:ind w:right="111"/>
              <w:rPr>
                <w:rFonts w:ascii="Aptos Narrow" w:hAnsi="Aptos Narrow" w:cstheme="majorHAnsi"/>
                <w:sz w:val="20"/>
                <w:szCs w:val="20"/>
                <w:lang w:val="lv-LV"/>
              </w:rPr>
            </w:pPr>
          </w:p>
        </w:tc>
      </w:tr>
    </w:tbl>
    <w:p w14:paraId="6EA48709" w14:textId="38677FD5" w:rsidR="005748F9" w:rsidRPr="0035115A" w:rsidRDefault="009468A0" w:rsidP="000458C4">
      <w:pPr>
        <w:spacing w:after="60" w:line="240" w:lineRule="auto"/>
        <w:ind w:right="111"/>
        <w:jc w:val="both"/>
        <w:rPr>
          <w:rFonts w:ascii="Aptos Narrow" w:hAnsi="Aptos Narrow" w:cs="Calibri Light"/>
          <w:sz w:val="18"/>
          <w:szCs w:val="18"/>
          <w:lang w:val="lv-LV"/>
        </w:rPr>
      </w:pPr>
      <w:r w:rsidRPr="00AC42AC">
        <w:rPr>
          <w:rFonts w:ascii="Aptos Narrow" w:hAnsi="Aptos Narrow" w:cs="Times New Roman"/>
          <w:sz w:val="24"/>
          <w:szCs w:val="24"/>
          <w:lang w:val="lv-LV"/>
        </w:rPr>
        <w:lastRenderedPageBreak/>
        <w:t>Digitālās Eiropas programma nodrošina stratēģisku finansējumu, lai atbalstītu augsti kvalificētu digitālo ekspertu talantu kopuma izveidi Eiropā. Digitālās Eiropas programma,</w:t>
      </w:r>
      <w:r>
        <w:rPr>
          <w:rFonts w:ascii="Aptos Narrow" w:hAnsi="Aptos Narrow" w:cs="Times New Roman"/>
          <w:sz w:val="24"/>
          <w:szCs w:val="24"/>
          <w:lang w:val="lv-LV"/>
        </w:rPr>
        <w:t xml:space="preserve"> kuras</w:t>
      </w:r>
      <w:r w:rsidRPr="00AC42AC">
        <w:rPr>
          <w:rFonts w:ascii="Aptos Narrow" w:hAnsi="Aptos Narrow" w:cs="Times New Roman"/>
          <w:sz w:val="24"/>
          <w:szCs w:val="24"/>
          <w:lang w:val="lv-LV"/>
        </w:rPr>
        <w:t xml:space="preserve"> kopējais budžets ir 580 miljoni eiro digitālajām prasmēm 2021. – 2027.gadam, lai uzlabotu sadarbību starp ES dalībvalstīm un ieinteresētajām personām digitālo prasmju jomā. Lai to nodrošinātu tiks izmantotas: Specializētas izglītības programmas galvenajās digitālajās jomās, piemēram, mākslīgais intelekts (AI), blokķēde, robotika, kvantu un augstas veiktspējas skaitļošana (HPC), ko nodrošina augstākās izglītības iestāžu tīkli, pētniecības centri un uzņēmumi. Īstermiņa apmācību kursi, kas pielāgoti uzņēmumu vajadzībām, akcentējot MVU Eiropā, kā arī darba meklētājus un iedzīvotājus, kuri vēlas pārkvalificēties. Šīm darbībām ir 3 mērķi: ES izglītības un apmācības iestāžu kapacitātes un izcilības palielināšana; Sadarbības veicināšana starp augstāko izglītību, pētniecību un uzņēmumiem Pilnveidot eiropiešu interesi par digitālo karjeru un piesaistīt labākos talantus.</w:t>
      </w:r>
    </w:p>
    <w:p w14:paraId="6B784C1A" w14:textId="38CC6B86" w:rsidR="00072F64" w:rsidRDefault="00DC72DB" w:rsidP="00AC42AC">
      <w:pPr>
        <w:spacing w:after="60" w:line="240" w:lineRule="auto"/>
        <w:ind w:right="111"/>
        <w:jc w:val="both"/>
        <w:rPr>
          <w:rFonts w:ascii="Aptos Narrow" w:hAnsi="Aptos Narrow" w:cs="Times New Roman"/>
          <w:sz w:val="24"/>
          <w:szCs w:val="24"/>
          <w:lang w:val="lv-LV"/>
        </w:rPr>
      </w:pPr>
      <w:r w:rsidRPr="00F12136">
        <w:rPr>
          <w:rFonts w:ascii="Aptos Narrow" w:eastAsia="Times New Roman" w:hAnsi="Aptos Narrow" w:cstheme="majorHAnsi"/>
          <w:sz w:val="24"/>
          <w:szCs w:val="24"/>
          <w:lang w:val="lv-LV"/>
        </w:rPr>
        <w:t>Savukārt KM vadībā ar SIF līdzatbildību no 2024. līdz 2027. gadam tiks realizēta iekļaušanās sabiedrībā sekmēšana – kultūrorientācijas, pilsoniskās iesaistes un diskriminācijas mazināšanas pasākumi</w:t>
      </w:r>
      <w:r w:rsidR="00EF0431" w:rsidRPr="00F12136">
        <w:rPr>
          <w:rFonts w:ascii="Aptos Narrow" w:eastAsia="Times New Roman" w:hAnsi="Aptos Narrow" w:cstheme="majorHAnsi"/>
          <w:sz w:val="24"/>
          <w:szCs w:val="24"/>
          <w:lang w:val="lv-LV"/>
        </w:rPr>
        <w:t xml:space="preserve"> –</w:t>
      </w:r>
      <w:r w:rsidRPr="00F12136">
        <w:rPr>
          <w:rFonts w:ascii="Aptos Narrow" w:eastAsia="Times New Roman" w:hAnsi="Aptos Narrow" w:cstheme="majorHAnsi"/>
          <w:sz w:val="24"/>
          <w:szCs w:val="24"/>
          <w:lang w:val="lv-LV"/>
        </w:rPr>
        <w:t xml:space="preserve">, kuru ietvaros ir izstrādāta vienota metodoloģija par dzīvi Latvijā un nodrošināta vienota pieeja informācijas par dzīvi Latvijā izplatīšanai jaunienācējiem Latvijas sabiedrībā, paredzot saikni ar kultūras un atmiņas institūcijām un </w:t>
      </w:r>
      <w:r w:rsidR="00303761">
        <w:rPr>
          <w:rFonts w:ascii="Aptos Narrow" w:eastAsia="Times New Roman" w:hAnsi="Aptos Narrow" w:cstheme="majorHAnsi"/>
          <w:sz w:val="24"/>
          <w:szCs w:val="24"/>
          <w:lang w:val="lv-LV"/>
        </w:rPr>
        <w:t xml:space="preserve">kultūrizglītības </w:t>
      </w:r>
      <w:r w:rsidRPr="00F12136">
        <w:rPr>
          <w:rFonts w:ascii="Aptos Narrow" w:eastAsia="Times New Roman" w:hAnsi="Aptos Narrow" w:cstheme="majorHAnsi"/>
          <w:sz w:val="24"/>
          <w:szCs w:val="24"/>
          <w:lang w:val="lv-LV"/>
        </w:rPr>
        <w:t>programmu „</w:t>
      </w:r>
      <w:r w:rsidR="00303761">
        <w:rPr>
          <w:rFonts w:ascii="Aptos Narrow" w:eastAsia="Times New Roman" w:hAnsi="Aptos Narrow" w:cstheme="majorHAnsi"/>
          <w:sz w:val="24"/>
          <w:szCs w:val="24"/>
          <w:lang w:val="lv-LV"/>
        </w:rPr>
        <w:t>Latvijas s</w:t>
      </w:r>
      <w:r w:rsidRPr="00F12136">
        <w:rPr>
          <w:rFonts w:ascii="Aptos Narrow" w:eastAsia="Times New Roman" w:hAnsi="Aptos Narrow" w:cstheme="majorHAnsi"/>
          <w:sz w:val="24"/>
          <w:szCs w:val="24"/>
          <w:lang w:val="lv-LV"/>
        </w:rPr>
        <w:t>kolas soma”.</w:t>
      </w:r>
      <w:r w:rsidR="006E3432">
        <w:rPr>
          <w:rFonts w:ascii="Aptos Narrow" w:eastAsia="Times New Roman" w:hAnsi="Aptos Narrow" w:cstheme="majorHAnsi"/>
          <w:sz w:val="24"/>
          <w:szCs w:val="24"/>
          <w:lang w:val="lv-LV"/>
        </w:rPr>
        <w:t xml:space="preserve"> </w:t>
      </w:r>
      <w:r w:rsidR="00DF57FD" w:rsidRPr="006D75FF">
        <w:rPr>
          <w:rFonts w:ascii="Aptos Narrow" w:eastAsia="Times New Roman" w:hAnsi="Aptos Narrow" w:cstheme="majorHAnsi"/>
          <w:sz w:val="24"/>
          <w:szCs w:val="24"/>
          <w:lang w:val="lv-LV"/>
        </w:rPr>
        <w:t>Identificēt</w:t>
      </w:r>
      <w:r w:rsidR="002B3B06" w:rsidRPr="006D75FF">
        <w:rPr>
          <w:rFonts w:ascii="Aptos Narrow" w:eastAsia="Times New Roman" w:hAnsi="Aptos Narrow" w:cstheme="majorHAnsi"/>
          <w:sz w:val="24"/>
          <w:szCs w:val="24"/>
          <w:lang w:val="lv-LV"/>
        </w:rPr>
        <w:t>o</w:t>
      </w:r>
      <w:r w:rsidR="00A2252A" w:rsidRPr="006D75FF">
        <w:rPr>
          <w:rFonts w:ascii="Aptos Narrow" w:eastAsia="Times New Roman" w:hAnsi="Aptos Narrow" w:cstheme="majorHAnsi"/>
          <w:sz w:val="24"/>
          <w:szCs w:val="24"/>
          <w:lang w:val="lv-LV"/>
        </w:rPr>
        <w:t xml:space="preserve"> pasākum</w:t>
      </w:r>
      <w:r w:rsidR="002B3B06" w:rsidRPr="006D75FF">
        <w:rPr>
          <w:rFonts w:ascii="Aptos Narrow" w:eastAsia="Times New Roman" w:hAnsi="Aptos Narrow" w:cstheme="majorHAnsi"/>
          <w:sz w:val="24"/>
          <w:szCs w:val="24"/>
          <w:lang w:val="lv-LV"/>
        </w:rPr>
        <w:t xml:space="preserve">u realizācijai </w:t>
      </w:r>
      <w:r w:rsidR="002B3B06" w:rsidRPr="006D75FF">
        <w:rPr>
          <w:rFonts w:ascii="Aptos Narrow" w:hAnsi="Aptos Narrow" w:cs="Times New Roman"/>
          <w:sz w:val="24"/>
          <w:szCs w:val="24"/>
          <w:lang w:val="lv-LV"/>
        </w:rPr>
        <w:t xml:space="preserve">paredzēti </w:t>
      </w:r>
      <w:r w:rsidR="00A2252A" w:rsidRPr="006D75FF">
        <w:rPr>
          <w:rFonts w:ascii="Aptos Narrow" w:hAnsi="Aptos Narrow" w:cs="Times New Roman"/>
          <w:sz w:val="24"/>
          <w:szCs w:val="24"/>
          <w:lang w:val="lv-LV"/>
        </w:rPr>
        <w:t xml:space="preserve">līdzekļi </w:t>
      </w:r>
      <w:r w:rsidR="00A97C66" w:rsidRPr="006D75FF">
        <w:rPr>
          <w:rFonts w:ascii="Aptos Narrow" w:hAnsi="Aptos Narrow" w:cs="Times New Roman"/>
          <w:sz w:val="24"/>
          <w:szCs w:val="24"/>
          <w:lang w:val="lv-LV"/>
        </w:rPr>
        <w:t>no</w:t>
      </w:r>
      <w:r w:rsidR="00A2252A" w:rsidRPr="006D75FF">
        <w:rPr>
          <w:rFonts w:ascii="Aptos Narrow" w:hAnsi="Aptos Narrow" w:cs="Times New Roman"/>
          <w:sz w:val="24"/>
          <w:szCs w:val="24"/>
          <w:lang w:val="lv-LV"/>
        </w:rPr>
        <w:t xml:space="preserve"> Patvēruma, migrācijas un integrācijas fond</w:t>
      </w:r>
      <w:r w:rsidR="00A97C66" w:rsidRPr="006D75FF">
        <w:rPr>
          <w:rFonts w:ascii="Aptos Narrow" w:hAnsi="Aptos Narrow" w:cs="Times New Roman"/>
          <w:sz w:val="24"/>
          <w:szCs w:val="24"/>
          <w:lang w:val="lv-LV"/>
        </w:rPr>
        <w:t>a</w:t>
      </w:r>
      <w:r w:rsidR="00A2252A" w:rsidRPr="006D75FF">
        <w:rPr>
          <w:rFonts w:ascii="Aptos Narrow" w:hAnsi="Aptos Narrow" w:cs="Times New Roman"/>
          <w:sz w:val="24"/>
          <w:szCs w:val="24"/>
          <w:lang w:val="lv-LV"/>
        </w:rPr>
        <w:t xml:space="preserve"> (PMIF)</w:t>
      </w:r>
      <w:r w:rsidR="00A2252A" w:rsidRPr="006D75FF">
        <w:rPr>
          <w:rStyle w:val="FootnoteReference"/>
          <w:rFonts w:ascii="Aptos Narrow" w:hAnsi="Aptos Narrow" w:cs="Times New Roman"/>
          <w:sz w:val="24"/>
          <w:szCs w:val="24"/>
        </w:rPr>
        <w:footnoteReference w:id="33"/>
      </w:r>
      <w:r w:rsidR="00AE7BFF" w:rsidRPr="006D75FF">
        <w:rPr>
          <w:rFonts w:ascii="Aptos Narrow" w:hAnsi="Aptos Narrow" w:cs="Times New Roman"/>
          <w:sz w:val="24"/>
          <w:szCs w:val="24"/>
          <w:lang w:val="lv-LV"/>
        </w:rPr>
        <w:t xml:space="preserve"> </w:t>
      </w:r>
      <w:r w:rsidR="00A87BE4" w:rsidRPr="00E51CAD">
        <w:rPr>
          <w:rFonts w:ascii="Aptos Narrow" w:hAnsi="Aptos Narrow" w:cs="Times New Roman"/>
          <w:sz w:val="24"/>
          <w:szCs w:val="24"/>
          <w:lang w:val="lv-LV"/>
        </w:rPr>
        <w:t>.</w:t>
      </w:r>
    </w:p>
    <w:p w14:paraId="5FDF6D3C" w14:textId="64070956" w:rsidR="00CA5E38" w:rsidRPr="00743B69" w:rsidRDefault="00CA5E38" w:rsidP="00CA5E38">
      <w:pPr>
        <w:spacing w:after="60"/>
        <w:ind w:right="111"/>
        <w:jc w:val="both"/>
        <w:rPr>
          <w:rFonts w:ascii="Aptos Narrow" w:hAnsi="Aptos Narrow" w:cstheme="majorBidi"/>
          <w:sz w:val="18"/>
          <w:szCs w:val="18"/>
          <w:lang w:val="lv-LV"/>
        </w:rPr>
      </w:pPr>
      <w:r>
        <w:rPr>
          <w:rFonts w:ascii="Aptos Narrow" w:hAnsi="Aptos Narrow" w:cstheme="majorHAnsi"/>
          <w:sz w:val="18"/>
          <w:szCs w:val="18"/>
          <w:lang w:val="lv-LV"/>
        </w:rPr>
        <w:t xml:space="preserve">* Aktivitātes </w:t>
      </w:r>
      <w:r w:rsidRPr="00CD4B94">
        <w:rPr>
          <w:rFonts w:ascii="Aptos Narrow" w:hAnsi="Aptos Narrow" w:cstheme="majorHAnsi"/>
          <w:sz w:val="18"/>
          <w:szCs w:val="18"/>
          <w:lang w:val="lv-LV"/>
        </w:rPr>
        <w:t>3.2.2.</w:t>
      </w:r>
      <w:r w:rsidR="006A741A">
        <w:rPr>
          <w:rFonts w:ascii="Aptos Narrow" w:hAnsi="Aptos Narrow" w:cstheme="majorHAnsi"/>
          <w:sz w:val="18"/>
          <w:szCs w:val="18"/>
          <w:lang w:val="lv-LV"/>
        </w:rPr>
        <w:t>2</w:t>
      </w:r>
      <w:r w:rsidRPr="00CD4B94">
        <w:rPr>
          <w:rFonts w:ascii="Aptos Narrow" w:hAnsi="Aptos Narrow" w:cstheme="majorHAnsi"/>
          <w:sz w:val="18"/>
          <w:szCs w:val="18"/>
          <w:lang w:val="lv-LV"/>
        </w:rPr>
        <w:t>.</w:t>
      </w:r>
      <w:r>
        <w:rPr>
          <w:rFonts w:ascii="Aptos Narrow" w:hAnsi="Aptos Narrow" w:cstheme="majorHAnsi"/>
          <w:sz w:val="18"/>
          <w:szCs w:val="18"/>
          <w:lang w:val="lv-LV"/>
        </w:rPr>
        <w:t xml:space="preserve"> </w:t>
      </w:r>
      <w:r w:rsidRPr="00CD4B94">
        <w:rPr>
          <w:rFonts w:ascii="Aptos Narrow" w:hAnsi="Aptos Narrow" w:cstheme="majorHAnsi"/>
          <w:sz w:val="18"/>
          <w:szCs w:val="18"/>
          <w:lang w:val="lv-LV"/>
        </w:rPr>
        <w:t>“Study in Latvia” kopā ar sadarbības partneriem īstenots informatīvs atbalsts ārvalstu studentiem un Latvijas augstskolām par darba iespējām Latvijā (pieprasījumu un nosacījumiem)</w:t>
      </w:r>
      <w:r>
        <w:rPr>
          <w:rFonts w:ascii="Aptos Narrow" w:hAnsi="Aptos Narrow" w:cstheme="majorHAnsi"/>
          <w:sz w:val="18"/>
          <w:szCs w:val="18"/>
          <w:lang w:val="lv-LV"/>
        </w:rPr>
        <w:t xml:space="preserve"> rezultatīvie rādītāji pieejami </w:t>
      </w:r>
      <w:hyperlink r:id="rId44" w:history="1">
        <w:r w:rsidRPr="008E49EF">
          <w:rPr>
            <w:rStyle w:val="Hyperlink"/>
            <w:rFonts w:ascii="Aptos Narrow" w:hAnsi="Aptos Narrow" w:cstheme="majorHAnsi"/>
            <w:sz w:val="18"/>
            <w:szCs w:val="18"/>
            <w:lang w:val="lv-LV"/>
          </w:rPr>
          <w:t>https://titania.saeima.lv/LIVS14/saeimalivs14.nsf/0/CB6A7277BE2D1DB2C2258A5B005986C3?OpenDocument</w:t>
        </w:r>
      </w:hyperlink>
      <w:r>
        <w:rPr>
          <w:rFonts w:ascii="Aptos Narrow" w:hAnsi="Aptos Narrow" w:cstheme="majorHAnsi"/>
          <w:sz w:val="18"/>
          <w:szCs w:val="18"/>
          <w:lang w:val="lv-LV"/>
        </w:rPr>
        <w:t xml:space="preserve"> , 478. lpp.</w:t>
      </w:r>
    </w:p>
    <w:p w14:paraId="61FEC050" w14:textId="77777777" w:rsidR="00CA5E38" w:rsidRDefault="00CA5E38" w:rsidP="00AC42AC">
      <w:pPr>
        <w:spacing w:after="60" w:line="240" w:lineRule="auto"/>
        <w:ind w:right="111"/>
        <w:jc w:val="both"/>
        <w:rPr>
          <w:rFonts w:ascii="Aptos Narrow" w:hAnsi="Aptos Narrow" w:cs="Times New Roman"/>
          <w:sz w:val="24"/>
          <w:szCs w:val="24"/>
          <w:lang w:val="lv-LV"/>
        </w:rPr>
      </w:pPr>
    </w:p>
    <w:p w14:paraId="790957BD" w14:textId="004E5523" w:rsidR="00761F5A" w:rsidRPr="0082491F" w:rsidRDefault="00761F5A" w:rsidP="00625D79">
      <w:pPr>
        <w:spacing w:after="60"/>
        <w:ind w:right="111"/>
        <w:jc w:val="both"/>
        <w:rPr>
          <w:rStyle w:val="normaltextrun"/>
          <w:rFonts w:ascii="Aptos Narrow" w:hAnsi="Aptos Narrow" w:cstheme="majorHAnsi"/>
          <w:b/>
          <w:color w:val="008080"/>
          <w:sz w:val="20"/>
          <w:szCs w:val="20"/>
          <w:bdr w:val="none" w:sz="0" w:space="0" w:color="auto" w:frame="1"/>
          <w:lang w:val="lv-LV"/>
        </w:rPr>
      </w:pPr>
    </w:p>
    <w:p w14:paraId="54A1F311" w14:textId="77777777" w:rsidR="00A162CA" w:rsidRPr="003B3EEB" w:rsidRDefault="00A162CA" w:rsidP="00B55AF5">
      <w:pPr>
        <w:spacing w:after="60" w:line="240" w:lineRule="auto"/>
        <w:ind w:right="111"/>
        <w:rPr>
          <w:rStyle w:val="normaltextrun"/>
          <w:rFonts w:ascii="Aptos Narrow" w:hAnsi="Aptos Narrow" w:cstheme="majorBidi"/>
          <w:b/>
          <w:color w:val="008080"/>
          <w:sz w:val="28"/>
          <w:szCs w:val="28"/>
          <w:bdr w:val="none" w:sz="0" w:space="0" w:color="auto" w:frame="1"/>
          <w:lang w:val="lv-LV"/>
        </w:rPr>
      </w:pPr>
    </w:p>
    <w:p w14:paraId="77475A4F" w14:textId="77777777" w:rsidR="00A162CA" w:rsidRPr="003B3EEB" w:rsidRDefault="00A162CA" w:rsidP="00B55AF5">
      <w:pPr>
        <w:spacing w:after="60" w:line="240" w:lineRule="auto"/>
        <w:ind w:right="111"/>
        <w:rPr>
          <w:rStyle w:val="normaltextrun"/>
          <w:rFonts w:ascii="Aptos Narrow" w:hAnsi="Aptos Narrow" w:cstheme="majorBidi"/>
          <w:b/>
          <w:color w:val="008080"/>
          <w:sz w:val="28"/>
          <w:szCs w:val="28"/>
          <w:bdr w:val="none" w:sz="0" w:space="0" w:color="auto" w:frame="1"/>
          <w:lang w:val="lv-LV"/>
        </w:rPr>
        <w:sectPr w:rsidR="00A162CA" w:rsidRPr="003B3EEB" w:rsidSect="004E2B8B">
          <w:pgSz w:w="16838" w:h="11906" w:orient="landscape"/>
          <w:pgMar w:top="567" w:right="539" w:bottom="567" w:left="851" w:header="284" w:footer="284" w:gutter="0"/>
          <w:cols w:space="720"/>
          <w:docGrid w:linePitch="299"/>
        </w:sectPr>
      </w:pPr>
    </w:p>
    <w:p w14:paraId="38F84A64" w14:textId="72E2455F" w:rsidR="005A0157" w:rsidRPr="000C7E3C" w:rsidRDefault="003F4872" w:rsidP="00BF1E98">
      <w:pPr>
        <w:pStyle w:val="Heading2"/>
        <w:rPr>
          <w:rStyle w:val="normaltextrun"/>
          <w:sz w:val="36"/>
          <w:szCs w:val="14"/>
          <w:lang w:val="lv-LV"/>
        </w:rPr>
      </w:pPr>
      <w:bookmarkStart w:id="47" w:name="_Toc174010204"/>
      <w:bookmarkStart w:id="48" w:name="_Toc174011744"/>
      <w:bookmarkStart w:id="49" w:name="_Toc174362328"/>
      <w:r w:rsidRPr="000C7E3C">
        <w:rPr>
          <w:rStyle w:val="normaltextrun"/>
          <w:sz w:val="36"/>
          <w:szCs w:val="14"/>
          <w:lang w:val="lv-LV"/>
        </w:rPr>
        <w:lastRenderedPageBreak/>
        <w:t xml:space="preserve">4. </w:t>
      </w:r>
      <w:r w:rsidR="005A0157" w:rsidRPr="000C7E3C">
        <w:rPr>
          <w:rStyle w:val="normaltextrun"/>
          <w:sz w:val="36"/>
          <w:szCs w:val="14"/>
          <w:lang w:val="lv-LV"/>
        </w:rPr>
        <w:t>PIEAUGUŠO IZGLĪTĪBAS PIEDĀVĀJUMS UN KVALITĀTE</w:t>
      </w:r>
      <w:r w:rsidR="00615A5B" w:rsidRPr="000C7E3C">
        <w:rPr>
          <w:rStyle w:val="normaltextrun"/>
          <w:sz w:val="36"/>
          <w:szCs w:val="14"/>
          <w:lang w:val="lv-LV"/>
        </w:rPr>
        <w:t>,</w:t>
      </w:r>
      <w:r w:rsidR="4454DC49" w:rsidRPr="000C7E3C">
        <w:rPr>
          <w:rStyle w:val="normaltextrun"/>
          <w:sz w:val="36"/>
          <w:szCs w:val="14"/>
          <w:lang w:val="lv-LV"/>
        </w:rPr>
        <w:t xml:space="preserve"> </w:t>
      </w:r>
      <w:r w:rsidR="00615A5B" w:rsidRPr="000C7E3C">
        <w:rPr>
          <w:rStyle w:val="normaltextrun"/>
          <w:sz w:val="36"/>
          <w:szCs w:val="14"/>
          <w:lang w:val="lv-LV"/>
        </w:rPr>
        <w:t>PRASMES</w:t>
      </w:r>
      <w:bookmarkEnd w:id="47"/>
      <w:bookmarkEnd w:id="48"/>
      <w:bookmarkEnd w:id="49"/>
      <w:r w:rsidR="00520FAC" w:rsidRPr="000C7E3C">
        <w:rPr>
          <w:rStyle w:val="normaltextrun"/>
          <w:sz w:val="36"/>
          <w:szCs w:val="14"/>
          <w:lang w:val="lv-LV"/>
        </w:rPr>
        <w:t xml:space="preserve"> </w:t>
      </w:r>
    </w:p>
    <w:p w14:paraId="284AB0AD" w14:textId="77777777" w:rsidR="005A0157" w:rsidRPr="003B3EEB" w:rsidRDefault="005A0157" w:rsidP="00B55AF5">
      <w:pPr>
        <w:spacing w:after="60" w:line="240" w:lineRule="auto"/>
        <w:ind w:left="-20" w:right="111"/>
        <w:jc w:val="both"/>
        <w:rPr>
          <w:rFonts w:ascii="Aptos Narrow" w:eastAsia="Verdana" w:hAnsi="Aptos Narrow" w:cstheme="majorHAnsi"/>
          <w:b/>
          <w:color w:val="008080"/>
          <w:sz w:val="14"/>
          <w:szCs w:val="14"/>
          <w:lang w:val="lv-LV"/>
        </w:rPr>
      </w:pPr>
    </w:p>
    <w:p w14:paraId="13311F2C" w14:textId="3264BDD6" w:rsidR="00EF68AD" w:rsidRPr="00C85375" w:rsidRDefault="00EF68AD" w:rsidP="00C85375">
      <w:pPr>
        <w:pStyle w:val="ListParagraph"/>
        <w:spacing w:after="60" w:line="240" w:lineRule="auto"/>
        <w:ind w:left="-20" w:right="111"/>
        <w:jc w:val="both"/>
        <w:rPr>
          <w:rFonts w:ascii="Aptos Narrow" w:eastAsia="Verdana" w:hAnsi="Aptos Narrow" w:cstheme="majorBidi"/>
          <w:sz w:val="24"/>
          <w:szCs w:val="24"/>
          <w:lang w:val="lv-LV"/>
        </w:rPr>
      </w:pPr>
      <w:r w:rsidRPr="003B3EEB">
        <w:rPr>
          <w:rFonts w:ascii="Aptos Narrow" w:eastAsia="Verdana" w:hAnsi="Aptos Narrow" w:cstheme="majorBidi"/>
          <w:sz w:val="24"/>
          <w:szCs w:val="24"/>
          <w:lang w:val="lv-LV"/>
        </w:rPr>
        <w:t xml:space="preserve">Ekonomikas un sabiedrības digitālā transformācija, tehnoloģiju attīstība, kā arī demogrāfiskās tendences prasa regulāru zināšanu un prasmju pilnveidi arī pieaugušajiem. Vienlaikus, ņemot vērā esošos cilvēkkapitāla izaicinājumus, piemēram, lielu iedzīvotāju īpatsvaru tikai ar vispārējo vidējo izglītību darba tirgū, </w:t>
      </w:r>
      <w:r w:rsidRPr="003B3EEB">
        <w:rPr>
          <w:rFonts w:ascii="Aptos Narrow" w:eastAsia="Verdana" w:hAnsi="Aptos Narrow" w:cstheme="majorBidi"/>
          <w:b/>
          <w:color w:val="1F4E79"/>
          <w:sz w:val="24"/>
          <w:szCs w:val="24"/>
          <w:lang w:val="lv-LV"/>
        </w:rPr>
        <w:t>būtiska loma darba tirgus disproporciju mazināšanā ir pieaugušo izglītības piedāvājumam</w:t>
      </w:r>
      <w:r w:rsidR="0066524C">
        <w:rPr>
          <w:rFonts w:ascii="Aptos Narrow" w:eastAsia="Verdana" w:hAnsi="Aptos Narrow" w:cstheme="majorBidi"/>
          <w:b/>
          <w:color w:val="1F4E79"/>
          <w:sz w:val="24"/>
          <w:szCs w:val="24"/>
          <w:lang w:val="lv-LV"/>
        </w:rPr>
        <w:t xml:space="preserve"> un pār</w:t>
      </w:r>
      <w:r w:rsidR="006F39CC">
        <w:rPr>
          <w:rFonts w:ascii="Aptos Narrow" w:eastAsia="Verdana" w:hAnsi="Aptos Narrow" w:cstheme="majorBidi"/>
          <w:b/>
          <w:color w:val="1F4E79"/>
          <w:sz w:val="24"/>
          <w:szCs w:val="24"/>
          <w:lang w:val="lv-LV"/>
        </w:rPr>
        <w:t>kvalifikācijai</w:t>
      </w:r>
      <w:r w:rsidRPr="003B3EEB">
        <w:rPr>
          <w:rFonts w:ascii="Aptos Narrow" w:eastAsia="Verdana" w:hAnsi="Aptos Narrow" w:cstheme="majorBidi"/>
          <w:sz w:val="24"/>
          <w:szCs w:val="24"/>
          <w:lang w:val="lv-LV"/>
        </w:rPr>
        <w:t>. Iedzīvotāju iesaiste pieaugušo izglītībā 2023. gadā būtiski pieauga – par četriem procentpunktiem, salīdzinot ar 2020. gadu. Tomēr pieaugušo iesaiste izglītības procesā joprojām ir nepietiekama. Tāpat esošais pieaugušo izglītības piedāvājums pilnībā nerisina mazkvalificētā darbaspēka pārpalikumu. Kaut arī iedzīvotāju ar vispārējo vidējo izglītību dalība pieaugušo izglītībā pakāpeniski aug no 5,1% 2020 līdz 8,1% 2023. gadā</w:t>
      </w:r>
      <w:r w:rsidR="00AC0E25">
        <w:rPr>
          <w:rFonts w:ascii="Aptos Narrow" w:eastAsia="Verdana" w:hAnsi="Aptos Narrow" w:cstheme="majorBidi"/>
          <w:sz w:val="24"/>
          <w:szCs w:val="24"/>
          <w:lang w:val="lv-LV"/>
        </w:rPr>
        <w:t>,</w:t>
      </w:r>
      <w:r w:rsidRPr="003B3EEB">
        <w:rPr>
          <w:rFonts w:ascii="Aptos Narrow" w:eastAsia="Verdana" w:hAnsi="Aptos Narrow" w:cstheme="majorBidi"/>
          <w:sz w:val="24"/>
          <w:szCs w:val="24"/>
          <w:lang w:val="lv-LV"/>
        </w:rPr>
        <w:t xml:space="preserve"> tomēr šo iedzīvotāju grupu iesaiste pieaugušo izglītības pasākumos ir joprojām zema. </w:t>
      </w:r>
    </w:p>
    <w:p w14:paraId="442A3CE0" w14:textId="67FD10A1" w:rsidR="00EF68AD" w:rsidRPr="003B3EEB" w:rsidRDefault="5BB15E08" w:rsidP="28E892BE">
      <w:pPr>
        <w:pStyle w:val="ListParagraph"/>
        <w:spacing w:after="60" w:line="240" w:lineRule="auto"/>
        <w:ind w:left="-20" w:right="111"/>
        <w:jc w:val="both"/>
        <w:rPr>
          <w:rFonts w:ascii="Aptos Narrow" w:eastAsia="Verdana" w:hAnsi="Aptos Narrow" w:cstheme="majorBidi"/>
          <w:sz w:val="24"/>
          <w:szCs w:val="24"/>
          <w:lang w:val="lv-LV"/>
        </w:rPr>
      </w:pPr>
      <w:r w:rsidRPr="28E892BE">
        <w:rPr>
          <w:rFonts w:ascii="Aptos Narrow" w:eastAsia="Verdana" w:hAnsi="Aptos Narrow" w:cstheme="majorBidi"/>
          <w:sz w:val="24"/>
          <w:szCs w:val="24"/>
          <w:lang w:val="lv-LV"/>
        </w:rPr>
        <w:t xml:space="preserve"> Mainīgā darba tirgus apstākļos būs jānodrošina regulāras kvalifikācijas paaugstināšanas iespējas </w:t>
      </w:r>
      <w:r w:rsidRPr="00E51CAD">
        <w:rPr>
          <w:rFonts w:ascii="Aptos Narrow" w:eastAsia="Verdana" w:hAnsi="Aptos Narrow" w:cstheme="majorBidi"/>
          <w:b/>
          <w:bCs/>
          <w:color w:val="1F4E79"/>
          <w:sz w:val="24"/>
          <w:szCs w:val="24"/>
          <w:lang w:val="lv-LV"/>
        </w:rPr>
        <w:t>vismaz 160 tūkst. iedzīvotāju</w:t>
      </w:r>
      <w:r w:rsidRPr="28E892BE">
        <w:rPr>
          <w:rFonts w:ascii="Aptos Narrow" w:eastAsia="Verdana" w:hAnsi="Aptos Narrow" w:cstheme="majorBidi"/>
          <w:sz w:val="24"/>
          <w:szCs w:val="24"/>
          <w:lang w:val="lv-LV"/>
        </w:rPr>
        <w:t xml:space="preserve">, kā arī līdz 2027. gadam pārkvalifikācija būs nepieciešama </w:t>
      </w:r>
      <w:r w:rsidRPr="00E51CAD">
        <w:rPr>
          <w:rFonts w:ascii="Aptos Narrow" w:eastAsia="Verdana" w:hAnsi="Aptos Narrow" w:cstheme="majorBidi"/>
          <w:b/>
          <w:bCs/>
          <w:color w:val="1F4E79"/>
          <w:sz w:val="24"/>
          <w:szCs w:val="24"/>
          <w:lang w:val="lv-LV"/>
        </w:rPr>
        <w:t>vismaz 50 tūkst. mazkvalificēto iedzīvotāju</w:t>
      </w:r>
      <w:r w:rsidRPr="28E892BE">
        <w:rPr>
          <w:rFonts w:ascii="Aptos Narrow" w:eastAsia="Verdana" w:hAnsi="Aptos Narrow" w:cstheme="majorBidi"/>
          <w:sz w:val="24"/>
          <w:szCs w:val="24"/>
          <w:lang w:val="lv-LV"/>
        </w:rPr>
        <w:t>, lai pielāgotos ekonomikas pārmaiņām.</w:t>
      </w:r>
      <w:r w:rsidR="00EF68AD" w:rsidRPr="28E892BE">
        <w:rPr>
          <w:rFonts w:ascii="Aptos Narrow" w:eastAsia="Verdana" w:hAnsi="Aptos Narrow" w:cstheme="majorBidi"/>
          <w:sz w:val="24"/>
          <w:szCs w:val="24"/>
          <w:lang w:val="lv-LV"/>
        </w:rPr>
        <w:t xml:space="preserve"> </w:t>
      </w:r>
    </w:p>
    <w:p w14:paraId="06652587" w14:textId="30E61FB3" w:rsidR="00EF68AD" w:rsidRPr="003B3EEB" w:rsidRDefault="00EF68AD" w:rsidP="00EF68AD">
      <w:pPr>
        <w:spacing w:after="60" w:line="240" w:lineRule="auto"/>
        <w:ind w:right="111"/>
        <w:jc w:val="both"/>
        <w:rPr>
          <w:rFonts w:ascii="Aptos Narrow" w:eastAsia="Verdana" w:hAnsi="Aptos Narrow" w:cstheme="majorHAnsi"/>
          <w:sz w:val="24"/>
          <w:szCs w:val="24"/>
          <w:lang w:val="lv-LV"/>
        </w:rPr>
      </w:pPr>
      <w:r w:rsidRPr="003B3EEB">
        <w:rPr>
          <w:rFonts w:ascii="Aptos Narrow" w:eastAsia="Verdana" w:hAnsi="Aptos Narrow" w:cstheme="majorHAnsi"/>
          <w:sz w:val="24"/>
          <w:szCs w:val="24"/>
          <w:lang w:val="lv-LV"/>
        </w:rPr>
        <w:t xml:space="preserve">Par EM īstenotajām aktivitātēm saistībā ar pieaugušo izglītību skatīt informāciju 5. </w:t>
      </w:r>
      <w:r w:rsidR="003B3EEB" w:rsidRPr="003B3EEB">
        <w:rPr>
          <w:rFonts w:ascii="Aptos Narrow" w:eastAsia="Verdana" w:hAnsi="Aptos Narrow" w:cstheme="majorHAnsi"/>
          <w:sz w:val="24"/>
          <w:szCs w:val="24"/>
          <w:lang w:val="lv-LV"/>
        </w:rPr>
        <w:t>rīcības virzienā</w:t>
      </w:r>
      <w:r w:rsidRPr="003B3EEB">
        <w:rPr>
          <w:rFonts w:ascii="Aptos Narrow" w:eastAsia="Verdana" w:hAnsi="Aptos Narrow" w:cstheme="majorHAnsi"/>
          <w:sz w:val="24"/>
          <w:szCs w:val="24"/>
          <w:lang w:val="lv-LV"/>
        </w:rPr>
        <w:t>.</w:t>
      </w:r>
    </w:p>
    <w:p w14:paraId="715D69B5" w14:textId="77777777" w:rsidR="00EF68AD" w:rsidRPr="003B3EEB" w:rsidRDefault="00EF68AD" w:rsidP="00EF68AD">
      <w:pPr>
        <w:pStyle w:val="ListParagraph"/>
        <w:spacing w:after="60" w:line="240" w:lineRule="auto"/>
        <w:ind w:left="-20" w:right="111"/>
        <w:jc w:val="both"/>
        <w:rPr>
          <w:rFonts w:ascii="Aptos Narrow" w:eastAsia="Calibri Light" w:hAnsi="Aptos Narrow" w:cs="Calibri Light"/>
          <w:sz w:val="24"/>
          <w:szCs w:val="24"/>
          <w:lang w:val="lv-LV"/>
        </w:rPr>
      </w:pPr>
      <w:r w:rsidRPr="00FD61A6">
        <w:rPr>
          <w:rFonts w:ascii="Aptos Narrow" w:eastAsia="Verdana" w:hAnsi="Aptos Narrow" w:cstheme="majorBidi"/>
          <w:b/>
          <w:bCs/>
          <w:color w:val="1F4E79"/>
          <w:sz w:val="24"/>
          <w:szCs w:val="24"/>
          <w:lang w:val="lv-LV"/>
        </w:rPr>
        <w:t>Lai attīstītu ilgtspējīgu un sociāli atbildīgu pieaugušo izglītības atbalsta sistēmu un veicinātu pieaugušo mācīšanās kultūru sabiedrībā</w:t>
      </w:r>
      <w:r w:rsidRPr="003B3EEB">
        <w:rPr>
          <w:rFonts w:ascii="Aptos Narrow" w:eastAsia="Verdana" w:hAnsi="Aptos Narrow" w:cstheme="majorBidi"/>
          <w:sz w:val="24"/>
          <w:szCs w:val="24"/>
          <w:lang w:val="lv-LV"/>
        </w:rPr>
        <w:t xml:space="preserve">, tai skaitā arī izglītības piedāvājuma attīstību un tā kvalitātes pilnveidošanu saskaņā ar cilvēkkapitāla attīstību ietekmējošiem faktoriem un darba tirgus prognozēm, nepieciešams </w:t>
      </w:r>
      <w:r w:rsidRPr="00FD61A6">
        <w:rPr>
          <w:rFonts w:ascii="Aptos Narrow" w:eastAsia="Verdana" w:hAnsi="Aptos Narrow" w:cstheme="majorBidi"/>
          <w:b/>
          <w:bCs/>
          <w:color w:val="1F4E79"/>
          <w:sz w:val="24"/>
          <w:szCs w:val="24"/>
          <w:lang w:val="lv-LV"/>
        </w:rPr>
        <w:t>pilnveidot valsts atbalsta pārvaldības un datos balstītu lēmumu pieņemšanas procesus</w:t>
      </w:r>
      <w:r w:rsidRPr="003B3EEB">
        <w:rPr>
          <w:rFonts w:ascii="Aptos Narrow" w:eastAsia="Verdana" w:hAnsi="Aptos Narrow" w:cstheme="majorBidi"/>
          <w:sz w:val="24"/>
          <w:szCs w:val="24"/>
          <w:lang w:val="lv-LV"/>
        </w:rPr>
        <w:t xml:space="preserve">, kā arī attīstīt virkni atbalsta aktivitāšu, kuru īstenošana iepriekš netika ieplānota resursu trūkuma dēļ. </w:t>
      </w:r>
    </w:p>
    <w:p w14:paraId="27AD3167" w14:textId="411E2A62" w:rsidR="00EF68AD" w:rsidRPr="003B3EEB" w:rsidRDefault="00EF68AD" w:rsidP="00EF68AD">
      <w:pPr>
        <w:pStyle w:val="ListParagraph"/>
        <w:spacing w:after="60" w:line="240" w:lineRule="auto"/>
        <w:ind w:left="-20" w:right="111"/>
        <w:jc w:val="both"/>
        <w:rPr>
          <w:rFonts w:ascii="Aptos Narrow" w:eastAsiaTheme="majorEastAsia" w:hAnsi="Aptos Narrow" w:cstheme="majorBidi"/>
          <w:sz w:val="24"/>
          <w:szCs w:val="24"/>
          <w:lang w:val="lv-LV"/>
        </w:rPr>
      </w:pPr>
      <w:r w:rsidRPr="003B3EEB">
        <w:rPr>
          <w:rFonts w:ascii="Aptos Narrow" w:eastAsia="Verdana" w:hAnsi="Aptos Narrow" w:cstheme="majorBidi"/>
          <w:sz w:val="24"/>
          <w:szCs w:val="24"/>
          <w:lang w:val="lv-LV"/>
        </w:rPr>
        <w:t xml:space="preserve">Rīcības virziena “Pieaugušo izglītības piedāvājums un kvalitāte, prasmes” mērķis ir </w:t>
      </w:r>
      <w:r w:rsidRPr="003B3EEB">
        <w:rPr>
          <w:rFonts w:ascii="Aptos Narrow" w:eastAsia="Verdana" w:hAnsi="Aptos Narrow" w:cstheme="majorBidi"/>
          <w:color w:val="000000" w:themeColor="text1"/>
          <w:sz w:val="24"/>
          <w:szCs w:val="24"/>
          <w:lang w:val="lv-LV"/>
        </w:rPr>
        <w:t xml:space="preserve">veicināt darba devēju motivāciju investēt darbinieku mācībās un iedzīvotāju motivāciju apgūt jaunas prasmes, tai skaitā digitālās prasmes, nodrošinot papildu atbalstu prasmju attīstībai un kvalifikācijas iegūšanai, </w:t>
      </w:r>
      <w:r w:rsidRPr="00FD61A6">
        <w:rPr>
          <w:rFonts w:ascii="Aptos Narrow" w:eastAsia="Verdana" w:hAnsi="Aptos Narrow" w:cstheme="majorBidi"/>
          <w:b/>
          <w:color w:val="1F4E79"/>
          <w:sz w:val="24"/>
          <w:szCs w:val="24"/>
          <w:lang w:val="lv-LV"/>
        </w:rPr>
        <w:t>attīstot jaunas pieejas ilgtspējīgas un sociāli atbildīgas pieaugušo izglītības atbalsta sistēmai</w:t>
      </w:r>
      <w:r w:rsidRPr="00FD61A6">
        <w:rPr>
          <w:rFonts w:ascii="Aptos Narrow" w:eastAsia="Verdana" w:hAnsi="Aptos Narrow" w:cstheme="majorBidi"/>
          <w:color w:val="1F4E79"/>
          <w:sz w:val="24"/>
          <w:szCs w:val="24"/>
          <w:lang w:val="lv-LV"/>
        </w:rPr>
        <w:t xml:space="preserve"> </w:t>
      </w:r>
      <w:r w:rsidRPr="003B3EEB">
        <w:rPr>
          <w:rFonts w:ascii="Aptos Narrow" w:eastAsia="Verdana" w:hAnsi="Aptos Narrow" w:cstheme="majorBidi"/>
          <w:sz w:val="24"/>
          <w:szCs w:val="24"/>
          <w:lang w:val="lv-LV"/>
        </w:rPr>
        <w:t>kā</w:t>
      </w:r>
      <w:r w:rsidRPr="003B3EEB">
        <w:rPr>
          <w:rFonts w:ascii="Aptos Narrow" w:eastAsia="Verdana" w:hAnsi="Aptos Narrow" w:cstheme="majorBidi"/>
          <w:color w:val="000000" w:themeColor="text1"/>
          <w:sz w:val="24"/>
          <w:szCs w:val="24"/>
          <w:lang w:val="lv-LV"/>
        </w:rPr>
        <w:t xml:space="preserve"> individuālo mācību kontu pieejas ieviešana un uz rezultātiem balstīta atbalsta instrumenta darbinieku kvalifikācijas paaugstināšanai un pārkvalifikācijai attīstība, tāpat </w:t>
      </w:r>
      <w:r w:rsidRPr="00FD61A6">
        <w:rPr>
          <w:rFonts w:ascii="Aptos Narrow" w:eastAsia="Verdana" w:hAnsi="Aptos Narrow" w:cstheme="majorBidi"/>
          <w:b/>
          <w:color w:val="1F4E79"/>
          <w:sz w:val="24"/>
          <w:szCs w:val="24"/>
          <w:lang w:val="lv-LV"/>
        </w:rPr>
        <w:t>stiprinot pieaugušo izglītības programmu kvalitātes uzraudzību</w:t>
      </w:r>
      <w:r w:rsidRPr="003B3EEB">
        <w:rPr>
          <w:rFonts w:ascii="Aptos Narrow" w:eastAsia="Verdana" w:hAnsi="Aptos Narrow" w:cstheme="majorBidi"/>
          <w:color w:val="000000" w:themeColor="text1"/>
          <w:sz w:val="24"/>
          <w:szCs w:val="24"/>
          <w:lang w:val="lv-LV"/>
        </w:rPr>
        <w:t xml:space="preserve">, lai piesaistītu arvien vairāk pieaugušos no dažādiem ekonomikas segmentiem, jo </w:t>
      </w:r>
      <w:r w:rsidRPr="003B3EEB">
        <w:rPr>
          <w:rFonts w:ascii="Aptos Narrow" w:eastAsia="Verdana" w:hAnsi="Aptos Narrow" w:cstheme="majorBidi"/>
          <w:sz w:val="24"/>
          <w:szCs w:val="24"/>
          <w:lang w:val="lv-LV"/>
        </w:rPr>
        <w:t xml:space="preserve">īpaši ar zemu izglītības līmeni. </w:t>
      </w:r>
      <w:r w:rsidRPr="00403BFE">
        <w:rPr>
          <w:rFonts w:ascii="Aptos Narrow" w:eastAsia="Verdana" w:hAnsi="Aptos Narrow" w:cstheme="majorBidi"/>
          <w:sz w:val="24"/>
          <w:szCs w:val="24"/>
          <w:lang w:val="lv-LV"/>
        </w:rPr>
        <w:t>Kā arī t</w:t>
      </w:r>
      <w:r w:rsidRPr="00403BFE">
        <w:rPr>
          <w:rFonts w:ascii="Aptos Narrow" w:eastAsiaTheme="majorEastAsia" w:hAnsi="Aptos Narrow" w:cstheme="majorBidi"/>
          <w:sz w:val="24"/>
          <w:szCs w:val="24"/>
          <w:lang w:val="lv-LV"/>
        </w:rPr>
        <w:t xml:space="preserve">iek plānota lielāka </w:t>
      </w:r>
      <w:r w:rsidR="00975165" w:rsidRPr="00403BFE">
        <w:rPr>
          <w:rFonts w:ascii="Aptos Narrow" w:eastAsiaTheme="majorEastAsia" w:hAnsi="Aptos Narrow" w:cstheme="majorBidi"/>
          <w:sz w:val="24"/>
          <w:szCs w:val="24"/>
          <w:lang w:val="lv-LV"/>
        </w:rPr>
        <w:t>NEP</w:t>
      </w:r>
      <w:r w:rsidRPr="00403BFE">
        <w:rPr>
          <w:rFonts w:ascii="Aptos Narrow" w:eastAsiaTheme="majorEastAsia" w:hAnsi="Aptos Narrow" w:cstheme="majorBidi"/>
          <w:sz w:val="24"/>
          <w:szCs w:val="24"/>
          <w:lang w:val="lv-LV"/>
        </w:rPr>
        <w:t xml:space="preserve"> iesaiste cilvēkkapitāla attīstības jautājumos, tām kļūstot par platformu, kurā ir iespējams veidot nozaru ilgtermiņa attīstības mērķu noteikšanas procesu</w:t>
      </w:r>
      <w:r w:rsidR="00403BFE" w:rsidRPr="00403BFE">
        <w:rPr>
          <w:rFonts w:ascii="Aptos Narrow" w:eastAsiaTheme="majorEastAsia" w:hAnsi="Aptos Narrow" w:cstheme="majorBidi"/>
          <w:sz w:val="24"/>
          <w:szCs w:val="24"/>
          <w:lang w:val="lv-LV"/>
        </w:rPr>
        <w:t>.</w:t>
      </w:r>
    </w:p>
    <w:p w14:paraId="7CE478ED" w14:textId="77777777" w:rsidR="00403BFE" w:rsidRPr="006E25F0" w:rsidRDefault="00EF68AD" w:rsidP="38F4A04F">
      <w:pPr>
        <w:spacing w:after="60" w:line="240" w:lineRule="auto"/>
        <w:ind w:right="111"/>
        <w:jc w:val="both"/>
        <w:rPr>
          <w:rFonts w:ascii="Aptos Narrow" w:eastAsia="Times New Roman" w:hAnsi="Aptos Narrow" w:cstheme="majorBidi"/>
          <w:b/>
          <w:color w:val="008080"/>
          <w:sz w:val="24"/>
          <w:szCs w:val="24"/>
          <w:lang w:val="lv-LV"/>
        </w:rPr>
      </w:pPr>
      <w:r w:rsidRPr="006E25F0">
        <w:rPr>
          <w:rFonts w:ascii="Aptos Narrow" w:eastAsia="Times New Roman" w:hAnsi="Aptos Narrow" w:cstheme="majorBidi"/>
          <w:sz w:val="24"/>
          <w:szCs w:val="24"/>
          <w:lang w:val="lv-LV"/>
        </w:rPr>
        <w:t xml:space="preserve">Rīcības virziena izvirzītās tematiskās prioritātes ir </w:t>
      </w:r>
      <w:r w:rsidRPr="006E25F0">
        <w:rPr>
          <w:rFonts w:ascii="Aptos Narrow" w:eastAsia="Times New Roman" w:hAnsi="Aptos Narrow" w:cstheme="majorBidi"/>
          <w:b/>
          <w:color w:val="1F4E79" w:themeColor="accent5" w:themeShade="80"/>
          <w:sz w:val="24"/>
          <w:szCs w:val="24"/>
          <w:lang w:val="lv-LV"/>
        </w:rPr>
        <w:t>pieaugušo mācīšanās kultūras veicināšana sabiedrībā un darbinieku prasmju attīstība un pārkvalifikācijas atbalsta nodrošināšana un kvalitāte</w:t>
      </w:r>
      <w:r w:rsidRPr="006E25F0">
        <w:rPr>
          <w:rFonts w:ascii="Aptos Narrow" w:eastAsia="Times New Roman" w:hAnsi="Aptos Narrow" w:cstheme="majorBidi"/>
          <w:b/>
          <w:color w:val="008080"/>
          <w:sz w:val="24"/>
          <w:szCs w:val="24"/>
          <w:lang w:val="lv-LV"/>
        </w:rPr>
        <w:t xml:space="preserve">.  </w:t>
      </w:r>
    </w:p>
    <w:p w14:paraId="22BF10BB" w14:textId="77777777" w:rsidR="00EA047F" w:rsidRDefault="00EA047F" w:rsidP="00EA047F">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center"/>
        <w:rPr>
          <w:rFonts w:ascii="Aptos Narrow" w:eastAsia="Verdana" w:hAnsi="Aptos Narrow" w:cstheme="majorHAnsi"/>
          <w:b/>
          <w:bCs/>
          <w:i/>
          <w:iCs/>
          <w:sz w:val="24"/>
          <w:szCs w:val="24"/>
          <w:u w:val="single"/>
          <w:lang w:val="lv-LV"/>
        </w:rPr>
      </w:pPr>
      <w:r w:rsidRPr="00B31EA0">
        <w:rPr>
          <w:rFonts w:ascii="Aptos Narrow" w:eastAsia="Verdana" w:hAnsi="Aptos Narrow" w:cstheme="majorHAnsi"/>
          <w:b/>
          <w:bCs/>
          <w:i/>
          <w:iCs/>
          <w:sz w:val="24"/>
          <w:szCs w:val="24"/>
          <w:u w:val="single"/>
          <w:shd w:val="clear" w:color="auto" w:fill="C6DCF0"/>
          <w:lang w:val="lv-LV"/>
        </w:rPr>
        <w:t>ES Fondu</w:t>
      </w:r>
      <w:r w:rsidRPr="00B31EA0">
        <w:rPr>
          <w:rFonts w:ascii="Aptos Narrow" w:eastAsia="Verdana" w:hAnsi="Aptos Narrow" w:cstheme="majorHAnsi"/>
          <w:b/>
          <w:bCs/>
          <w:i/>
          <w:iCs/>
          <w:sz w:val="24"/>
          <w:szCs w:val="24"/>
          <w:u w:val="single"/>
          <w:lang w:val="lv-LV"/>
        </w:rPr>
        <w:t xml:space="preserve"> atbalsta programmas</w:t>
      </w:r>
      <w:r>
        <w:rPr>
          <w:rFonts w:ascii="Aptos Narrow" w:eastAsia="Verdana" w:hAnsi="Aptos Narrow" w:cstheme="majorHAnsi"/>
          <w:b/>
          <w:bCs/>
          <w:i/>
          <w:iCs/>
          <w:sz w:val="24"/>
          <w:szCs w:val="24"/>
          <w:u w:val="single"/>
          <w:lang w:val="lv-LV"/>
        </w:rPr>
        <w:t xml:space="preserve"> pieaugušo izglītības attīstībā</w:t>
      </w:r>
    </w:p>
    <w:p w14:paraId="16F1A7AF" w14:textId="66AAEECF" w:rsidR="00EA047F" w:rsidRPr="00955F59" w:rsidRDefault="00EA047F" w:rsidP="00D6571E">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955F59">
        <w:rPr>
          <w:rFonts w:ascii="Aptos Narrow" w:eastAsia="Verdana" w:hAnsi="Aptos Narrow" w:cstheme="majorHAnsi"/>
          <w:i/>
          <w:iCs/>
          <w:sz w:val="24"/>
          <w:szCs w:val="24"/>
          <w:lang w:val="lv-LV"/>
        </w:rPr>
        <w:t>A</w:t>
      </w:r>
      <w:r w:rsidR="00E86CCA">
        <w:rPr>
          <w:rFonts w:ascii="Aptos Narrow" w:eastAsia="Verdana" w:hAnsi="Aptos Narrow" w:cstheme="majorHAnsi"/>
          <w:i/>
          <w:iCs/>
          <w:sz w:val="24"/>
          <w:szCs w:val="24"/>
          <w:lang w:val="lv-LV"/>
        </w:rPr>
        <w:t>NM</w:t>
      </w:r>
      <w:r w:rsidRPr="00955F59">
        <w:rPr>
          <w:rFonts w:ascii="Aptos Narrow" w:eastAsia="Verdana" w:hAnsi="Aptos Narrow" w:cstheme="majorHAnsi"/>
          <w:i/>
          <w:iCs/>
          <w:sz w:val="24"/>
          <w:szCs w:val="24"/>
          <w:lang w:val="lv-LV"/>
        </w:rPr>
        <w:t xml:space="preserve"> un Eiropas Savienības kohēzijas politikas programmas 2021. – 2027. gadam (turpmāk – ESF+) projektu ietvaros tiks īstenota virkne atbalsta pasākumu nodarbināto prasmju attīstībai un pārkvalifikācijai, aktīvās darba tirgus politikas pasākumi, atbalsts darba devējiem savu darbinieku papildu izglītošanai un tiks veikta šo pasākumu turpmākā attīstība un uzlabošana:</w:t>
      </w:r>
    </w:p>
    <w:p w14:paraId="4FBA9E91" w14:textId="706F8789" w:rsidR="00EA047F" w:rsidRPr="00B31EA0" w:rsidRDefault="00EA047F" w:rsidP="00EA047F">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B31EA0">
        <w:rPr>
          <w:rFonts w:ascii="Aptos Narrow" w:eastAsia="Verdana" w:hAnsi="Aptos Narrow" w:cstheme="majorHAnsi"/>
          <w:i/>
          <w:iCs/>
          <w:sz w:val="24"/>
          <w:szCs w:val="24"/>
          <w:lang w:val="lv-LV"/>
        </w:rPr>
        <w:t xml:space="preserve"> IZM/</w:t>
      </w:r>
      <w:r w:rsidR="004942D0">
        <w:rPr>
          <w:rFonts w:ascii="Aptos Narrow" w:eastAsia="Verdana" w:hAnsi="Aptos Narrow" w:cstheme="majorHAnsi"/>
          <w:i/>
          <w:iCs/>
          <w:sz w:val="24"/>
          <w:szCs w:val="24"/>
          <w:lang w:val="lv-LV"/>
        </w:rPr>
        <w:t>VIAA</w:t>
      </w:r>
      <w:r w:rsidRPr="00B31EA0">
        <w:rPr>
          <w:rFonts w:ascii="Aptos Narrow" w:eastAsia="Verdana" w:hAnsi="Aptos Narrow" w:cstheme="majorHAnsi"/>
          <w:i/>
          <w:iCs/>
          <w:sz w:val="24"/>
          <w:szCs w:val="24"/>
          <w:lang w:val="lv-LV"/>
        </w:rPr>
        <w:t>:  A</w:t>
      </w:r>
      <w:r w:rsidR="00E86CCA">
        <w:rPr>
          <w:rFonts w:ascii="Aptos Narrow" w:eastAsia="Verdana" w:hAnsi="Aptos Narrow" w:cstheme="majorHAnsi"/>
          <w:i/>
          <w:iCs/>
          <w:sz w:val="24"/>
          <w:szCs w:val="24"/>
          <w:lang w:val="lv-LV"/>
        </w:rPr>
        <w:t>NM</w:t>
      </w:r>
      <w:r w:rsidRPr="00B31EA0">
        <w:rPr>
          <w:rFonts w:ascii="Aptos Narrow" w:eastAsia="Verdana" w:hAnsi="Aptos Narrow" w:cstheme="majorHAnsi"/>
          <w:i/>
          <w:iCs/>
          <w:sz w:val="24"/>
          <w:szCs w:val="24"/>
          <w:lang w:val="lv-LV"/>
        </w:rPr>
        <w:t xml:space="preserve"> 2.3.1.4.i. investīcijas “</w:t>
      </w:r>
      <w:r w:rsidRPr="003C181D">
        <w:rPr>
          <w:rFonts w:ascii="Aptos Narrow" w:eastAsia="Verdana" w:hAnsi="Aptos Narrow" w:cstheme="majorHAnsi"/>
          <w:b/>
          <w:bCs/>
          <w:i/>
          <w:iCs/>
          <w:sz w:val="24"/>
          <w:szCs w:val="24"/>
          <w:lang w:val="lv-LV"/>
        </w:rPr>
        <w:t>Individuālo mācību kontu pieejas attīstība</w:t>
      </w:r>
      <w:r w:rsidRPr="00B31EA0">
        <w:rPr>
          <w:rFonts w:ascii="Aptos Narrow" w:eastAsia="Verdana" w:hAnsi="Aptos Narrow" w:cstheme="majorHAnsi"/>
          <w:i/>
          <w:iCs/>
          <w:sz w:val="24"/>
          <w:szCs w:val="24"/>
          <w:lang w:val="lv-LV"/>
        </w:rPr>
        <w:t xml:space="preserve">” projekta ietvaros ir uzsākts darbs pie Latvijas kontekstam atbilstoša </w:t>
      </w:r>
      <w:r w:rsidR="00F46CA1">
        <w:rPr>
          <w:rFonts w:ascii="Aptos Narrow" w:eastAsia="Verdana" w:hAnsi="Aptos Narrow" w:cstheme="majorHAnsi"/>
          <w:i/>
          <w:iCs/>
          <w:sz w:val="24"/>
          <w:szCs w:val="24"/>
          <w:lang w:val="lv-LV"/>
        </w:rPr>
        <w:t>IMK</w:t>
      </w:r>
      <w:r w:rsidRPr="00B31EA0">
        <w:rPr>
          <w:rFonts w:ascii="Aptos Narrow" w:eastAsia="Verdana" w:hAnsi="Aptos Narrow" w:cstheme="majorHAnsi"/>
          <w:i/>
          <w:iCs/>
          <w:sz w:val="24"/>
          <w:szCs w:val="24"/>
          <w:lang w:val="lv-LV"/>
        </w:rPr>
        <w:t xml:space="preserve"> pieejas attīstības un aprobācijas, </w:t>
      </w:r>
      <w:r w:rsidRPr="00B31EA0">
        <w:rPr>
          <w:rFonts w:ascii="Aptos Narrow" w:eastAsia="Verdana" w:hAnsi="Aptos Narrow" w:cstheme="majorHAnsi"/>
          <w:i/>
          <w:iCs/>
          <w:color w:val="000000" w:themeColor="text1"/>
          <w:sz w:val="24"/>
          <w:szCs w:val="24"/>
          <w:lang w:val="lv-LV"/>
        </w:rPr>
        <w:t>kas saskaņā ar "vienas pieturas" servisa platformas principu nodrošinās iedzīvotājiem piekļuvi informācijai par mācību piedāvājumu un valsts atbalsta iespējām neatkarīgi no iedzīvotāja nodarbinātības statusa un</w:t>
      </w:r>
      <w:r w:rsidRPr="00B31EA0">
        <w:rPr>
          <w:rFonts w:ascii="Aptos Narrow" w:eastAsia="Verdana" w:hAnsi="Aptos Narrow" w:cstheme="majorHAnsi"/>
          <w:i/>
          <w:iCs/>
          <w:sz w:val="24"/>
          <w:szCs w:val="24"/>
          <w:lang w:val="lv-LV"/>
        </w:rPr>
        <w:t xml:space="preserve"> stiprinās pārvaldību un informācijas par mācīšanas rezultātiem uzglabāšanu, aprobējot IMK 3500 pieaugušo digitālo prasmju pilnveidē (A</w:t>
      </w:r>
      <w:r w:rsidR="00E86CCA">
        <w:rPr>
          <w:rFonts w:ascii="Aptos Narrow" w:eastAsia="Verdana" w:hAnsi="Aptos Narrow" w:cstheme="majorHAnsi"/>
          <w:i/>
          <w:iCs/>
          <w:sz w:val="24"/>
          <w:szCs w:val="24"/>
          <w:lang w:val="lv-LV"/>
        </w:rPr>
        <w:t>NM</w:t>
      </w:r>
      <w:r w:rsidRPr="00B31EA0">
        <w:rPr>
          <w:rFonts w:ascii="Aptos Narrow" w:eastAsia="Verdana" w:hAnsi="Aptos Narrow" w:cstheme="majorHAnsi"/>
          <w:i/>
          <w:iCs/>
          <w:sz w:val="24"/>
          <w:szCs w:val="24"/>
          <w:lang w:val="lv-LV"/>
        </w:rPr>
        <w:t xml:space="preserve"> finansējums 14 306 000 EUR un 840 193 EUR valsts budžeta finansējums PVN segšanai); </w:t>
      </w:r>
    </w:p>
    <w:p w14:paraId="45621125" w14:textId="77777777" w:rsidR="00EA047F" w:rsidRPr="00B31EA0" w:rsidRDefault="00EA047F" w:rsidP="00EA047F">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B31EA0">
        <w:rPr>
          <w:rFonts w:ascii="Aptos Narrow" w:eastAsia="Verdana" w:hAnsi="Aptos Narrow" w:cstheme="majorHAnsi"/>
          <w:i/>
          <w:iCs/>
          <w:sz w:val="24"/>
          <w:szCs w:val="24"/>
          <w:lang w:val="lv-LV"/>
        </w:rPr>
        <w:t xml:space="preserve">  ESF+ 4.2.4.2 pasākuma "</w:t>
      </w:r>
      <w:r w:rsidRPr="003C181D">
        <w:rPr>
          <w:rFonts w:ascii="Aptos Narrow" w:eastAsia="Verdana" w:hAnsi="Aptos Narrow" w:cstheme="majorHAnsi"/>
          <w:b/>
          <w:bCs/>
          <w:i/>
          <w:iCs/>
          <w:sz w:val="24"/>
          <w:szCs w:val="24"/>
          <w:lang w:val="lv-LV"/>
        </w:rPr>
        <w:t>Atbalsts pieaugušo individuālajās vajadzībās balstītai pieaugušo izglītībai</w:t>
      </w:r>
      <w:r w:rsidRPr="00B31EA0">
        <w:rPr>
          <w:rFonts w:ascii="Aptos Narrow" w:eastAsia="Verdana" w:hAnsi="Aptos Narrow" w:cstheme="majorHAnsi"/>
          <w:i/>
          <w:iCs/>
          <w:sz w:val="24"/>
          <w:szCs w:val="24"/>
          <w:lang w:val="lv-LV"/>
        </w:rPr>
        <w:t xml:space="preserve">” ietvaros 28 tūkst. nodarbinātām personām tiks sniegts atbalsts darba tirgū nepieciešamo prasmju vai kvalifikācijas iegūšanai un pilnveidei, tostarp mācībās iesaistot 14 tūkst. nodarbināto iedzīvotāju ar zemu izglītības līmeni, kā arī tiks attīstīta pieaugušo izglītības kvalitātes uzraudzības sistēmiska pieeja(indikatīvais finansējums 34 623 466 EUR, t.sk. ESF+ 29 429 946 </w:t>
      </w:r>
      <w:r>
        <w:rPr>
          <w:rFonts w:ascii="Aptos Narrow" w:eastAsia="Verdana" w:hAnsi="Aptos Narrow" w:cstheme="majorHAnsi"/>
          <w:i/>
          <w:iCs/>
          <w:sz w:val="24"/>
          <w:szCs w:val="24"/>
          <w:lang w:val="lv-LV"/>
        </w:rPr>
        <w:t>EUR</w:t>
      </w:r>
      <w:r w:rsidRPr="00B31EA0">
        <w:rPr>
          <w:rFonts w:ascii="Aptos Narrow" w:eastAsia="Verdana" w:hAnsi="Aptos Narrow" w:cstheme="majorHAnsi"/>
          <w:i/>
          <w:iCs/>
          <w:sz w:val="24"/>
          <w:szCs w:val="24"/>
          <w:lang w:val="lv-LV"/>
        </w:rPr>
        <w:t xml:space="preserve"> un valsts budžeta līdzfinansējums – 5 193 520 EUR);</w:t>
      </w:r>
    </w:p>
    <w:p w14:paraId="5E388491" w14:textId="5FBA912E" w:rsidR="00EA047F" w:rsidRPr="00B31EA0" w:rsidRDefault="00EA047F" w:rsidP="28E892BE">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Bidi"/>
          <w:i/>
          <w:iCs/>
          <w:sz w:val="24"/>
          <w:szCs w:val="24"/>
          <w:lang w:val="lv-LV"/>
        </w:rPr>
      </w:pPr>
      <w:r w:rsidRPr="28E892BE">
        <w:rPr>
          <w:rFonts w:ascii="Wingdings" w:eastAsia="Wingdings" w:hAnsi="Wingdings" w:cs="Wingdings"/>
          <w:color w:val="1F4E79" w:themeColor="accent5" w:themeShade="80"/>
          <w:sz w:val="18"/>
          <w:szCs w:val="18"/>
          <w:lang w:val="lv-LV" w:eastAsia="lv-LV"/>
        </w:rPr>
        <w:t>u</w:t>
      </w:r>
      <w:r w:rsidRPr="28E892BE">
        <w:rPr>
          <w:rFonts w:ascii="Aptos Narrow" w:eastAsia="Verdana" w:hAnsi="Aptos Narrow" w:cstheme="majorBidi"/>
          <w:i/>
          <w:iCs/>
          <w:sz w:val="24"/>
          <w:szCs w:val="24"/>
          <w:lang w:val="lv-LV"/>
        </w:rPr>
        <w:t xml:space="preserve"> </w:t>
      </w:r>
      <w:r w:rsidR="5290C35D" w:rsidRPr="28E892BE">
        <w:rPr>
          <w:rFonts w:ascii="Aptos Narrow" w:eastAsia="Verdana" w:hAnsi="Aptos Narrow" w:cstheme="majorBidi"/>
          <w:i/>
          <w:iCs/>
          <w:sz w:val="24"/>
          <w:szCs w:val="24"/>
          <w:lang w:val="lv-LV"/>
        </w:rPr>
        <w:t xml:space="preserve"> TPF 6.1.1.5. pasākuma </w:t>
      </w:r>
      <w:r w:rsidR="5290C35D" w:rsidRPr="00E51CAD">
        <w:rPr>
          <w:rFonts w:ascii="Aptos Narrow" w:eastAsia="Verdana" w:hAnsi="Aptos Narrow" w:cstheme="majorBidi"/>
          <w:b/>
          <w:bCs/>
          <w:i/>
          <w:iCs/>
          <w:sz w:val="24"/>
          <w:szCs w:val="24"/>
          <w:lang w:val="lv-LV"/>
        </w:rPr>
        <w:t>"Nodarbināto prasmju pilnveide un atbalsts kvalifikācijas iegūšanai, atbalsts darbaspēka mācībām saskaņā ar uzņēmumu pieprasījumu"</w:t>
      </w:r>
      <w:r w:rsidR="5290C35D" w:rsidRPr="28E892BE">
        <w:rPr>
          <w:rFonts w:ascii="Aptos Narrow" w:eastAsia="Verdana" w:hAnsi="Aptos Narrow" w:cstheme="majorBidi"/>
          <w:i/>
          <w:iCs/>
          <w:sz w:val="24"/>
          <w:szCs w:val="24"/>
          <w:lang w:val="lv-LV"/>
        </w:rPr>
        <w:t xml:space="preserve"> ietvaros paredzēts, ka 3 950 nodarbinātās personas </w:t>
      </w:r>
      <w:r w:rsidR="5290C35D" w:rsidRPr="28E892BE">
        <w:rPr>
          <w:rFonts w:ascii="Aptos Narrow" w:eastAsia="Verdana" w:hAnsi="Aptos Narrow" w:cstheme="majorBidi"/>
          <w:i/>
          <w:iCs/>
          <w:sz w:val="24"/>
          <w:szCs w:val="24"/>
          <w:lang w:val="lv-LV"/>
        </w:rPr>
        <w:lastRenderedPageBreak/>
        <w:t>iegūst prasmes un 1609 personas iegūs profesionālo kvalifikāciju, lai pielāgotos ekonomikas zaļās pārkārtošanās rezultātā radītajām darba tirgus vajadzībām, t.sk. darba vidē (indikatīvais finansējums ir 19 937 020 EUR, t.sk. Taisnīgas pārkārtošanas fonda finansējums 16 946 467 EUR un valsts budžeta līdzfinansējums – 2 990 553 EUR)</w:t>
      </w:r>
      <w:r w:rsidRPr="28E892BE">
        <w:rPr>
          <w:rFonts w:ascii="Aptos Narrow" w:eastAsia="Verdana" w:hAnsi="Aptos Narrow" w:cstheme="majorBidi"/>
          <w:i/>
          <w:iCs/>
          <w:sz w:val="24"/>
          <w:szCs w:val="24"/>
          <w:lang w:val="lv-LV"/>
        </w:rPr>
        <w:t>;</w:t>
      </w:r>
    </w:p>
    <w:p w14:paraId="39429D7F" w14:textId="62E4B2D2" w:rsidR="00EA047F" w:rsidRPr="00B31EA0" w:rsidRDefault="00EA047F" w:rsidP="00EA047F">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B31EA0">
        <w:rPr>
          <w:rFonts w:ascii="Aptos Narrow" w:eastAsia="Verdana" w:hAnsi="Aptos Narrow" w:cstheme="majorHAnsi"/>
          <w:i/>
          <w:iCs/>
          <w:sz w:val="24"/>
          <w:szCs w:val="24"/>
          <w:lang w:val="lv-LV"/>
        </w:rPr>
        <w:t xml:space="preserve"> </w:t>
      </w:r>
      <w:r>
        <w:rPr>
          <w:rFonts w:ascii="Aptos Narrow" w:eastAsia="Verdana" w:hAnsi="Aptos Narrow" w:cstheme="majorHAnsi"/>
          <w:i/>
          <w:iCs/>
          <w:sz w:val="24"/>
          <w:szCs w:val="24"/>
          <w:lang w:val="lv-LV"/>
        </w:rPr>
        <w:t>V</w:t>
      </w:r>
      <w:r w:rsidRPr="00B31EA0">
        <w:rPr>
          <w:rFonts w:ascii="Aptos Narrow" w:eastAsia="Verdana" w:hAnsi="Aptos Narrow" w:cstheme="majorHAnsi"/>
          <w:i/>
          <w:iCs/>
          <w:sz w:val="24"/>
          <w:szCs w:val="24"/>
          <w:lang w:val="lv-LV"/>
        </w:rPr>
        <w:t>ismaz 1 000 personas ārpusformālās izglītības ietvarā iegūtu IKT specialista zināšanas un prasmes pēc jaunās mācību pieejas un mācību vides attīstības A</w:t>
      </w:r>
      <w:r w:rsidR="00E86CCA">
        <w:rPr>
          <w:rFonts w:ascii="Aptos Narrow" w:eastAsia="Verdana" w:hAnsi="Aptos Narrow" w:cstheme="majorHAnsi"/>
          <w:i/>
          <w:iCs/>
          <w:sz w:val="24"/>
          <w:szCs w:val="24"/>
          <w:lang w:val="lv-LV"/>
        </w:rPr>
        <w:t>NM</w:t>
      </w:r>
      <w:r w:rsidRPr="00B31EA0">
        <w:rPr>
          <w:rFonts w:ascii="Aptos Narrow" w:eastAsia="Verdana" w:hAnsi="Aptos Narrow" w:cstheme="majorHAnsi"/>
          <w:i/>
          <w:iCs/>
          <w:sz w:val="24"/>
          <w:szCs w:val="24"/>
          <w:lang w:val="lv-LV"/>
        </w:rPr>
        <w:t xml:space="preserve"> 2.3.1.3.i investīcijas “Pašvadītas IKT speciālistu mācību pieejas attīstība” ietvaros (A</w:t>
      </w:r>
      <w:r w:rsidR="00E86CCA">
        <w:rPr>
          <w:rFonts w:ascii="Aptos Narrow" w:eastAsia="Verdana" w:hAnsi="Aptos Narrow" w:cstheme="majorHAnsi"/>
          <w:i/>
          <w:iCs/>
          <w:sz w:val="24"/>
          <w:szCs w:val="24"/>
          <w:lang w:val="lv-LV"/>
        </w:rPr>
        <w:t>NM</w:t>
      </w:r>
      <w:r w:rsidRPr="00B31EA0">
        <w:rPr>
          <w:rFonts w:ascii="Aptos Narrow" w:eastAsia="Verdana" w:hAnsi="Aptos Narrow" w:cstheme="majorHAnsi"/>
          <w:i/>
          <w:iCs/>
          <w:sz w:val="24"/>
          <w:szCs w:val="24"/>
          <w:lang w:val="lv-LV"/>
        </w:rPr>
        <w:t xml:space="preserve"> indikatīvais finansējums 7 600 000 EUR).</w:t>
      </w:r>
    </w:p>
    <w:p w14:paraId="54B29948" w14:textId="385EE2A7" w:rsidR="00EA047F" w:rsidRDefault="00EA047F" w:rsidP="00EA047F">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B31EA0">
        <w:rPr>
          <w:rFonts w:ascii="Aptos Narrow" w:eastAsia="Verdana" w:hAnsi="Aptos Narrow" w:cstheme="majorHAnsi"/>
          <w:i/>
          <w:iCs/>
          <w:sz w:val="24"/>
          <w:szCs w:val="24"/>
          <w:lang w:val="lv-LV"/>
        </w:rPr>
        <w:t xml:space="preserve"> LM/NVA: lai stiprinātu Latvijas publiskā nodarbinātības dienesta jeb </w:t>
      </w:r>
      <w:r>
        <w:rPr>
          <w:rFonts w:ascii="Aptos Narrow" w:eastAsia="Verdana" w:hAnsi="Aptos Narrow" w:cstheme="majorHAnsi"/>
          <w:i/>
          <w:iCs/>
          <w:sz w:val="24"/>
          <w:szCs w:val="24"/>
          <w:lang w:val="lv-LV"/>
        </w:rPr>
        <w:t>NVA</w:t>
      </w:r>
      <w:r w:rsidRPr="00B31EA0">
        <w:rPr>
          <w:rFonts w:ascii="Aptos Narrow" w:eastAsia="Verdana" w:hAnsi="Aptos Narrow" w:cstheme="majorHAnsi"/>
          <w:i/>
          <w:iCs/>
          <w:sz w:val="24"/>
          <w:szCs w:val="24"/>
          <w:lang w:val="lv-LV"/>
        </w:rPr>
        <w:t xml:space="preserve"> kapacitāti, 2022. gada janvārī Eiropas Komisijas Strukturālo reformu atbalsta ģenerāldirektorāts sadarbībā ar OECD uzsāka </w:t>
      </w:r>
      <w:r>
        <w:rPr>
          <w:rFonts w:ascii="Aptos Narrow" w:eastAsia="Verdana" w:hAnsi="Aptos Narrow" w:cstheme="majorHAnsi"/>
          <w:i/>
          <w:iCs/>
          <w:sz w:val="24"/>
          <w:szCs w:val="24"/>
          <w:lang w:val="lv-LV"/>
        </w:rPr>
        <w:t>LM</w:t>
      </w:r>
      <w:r w:rsidRPr="00B31EA0">
        <w:rPr>
          <w:rFonts w:ascii="Aptos Narrow" w:eastAsia="Verdana" w:hAnsi="Aptos Narrow" w:cstheme="majorHAnsi"/>
          <w:i/>
          <w:iCs/>
          <w:sz w:val="24"/>
          <w:szCs w:val="24"/>
          <w:lang w:val="lv-LV"/>
        </w:rPr>
        <w:t xml:space="preserve"> pieteiktā Tehniskā atbalsta instrumenta projekta </w:t>
      </w:r>
      <w:r w:rsidRPr="003C181D">
        <w:rPr>
          <w:rFonts w:ascii="Aptos Narrow" w:eastAsia="Verdana" w:hAnsi="Aptos Narrow" w:cstheme="majorHAnsi"/>
          <w:b/>
          <w:bCs/>
          <w:i/>
          <w:iCs/>
          <w:sz w:val="24"/>
          <w:szCs w:val="24"/>
          <w:lang w:val="lv-LV"/>
        </w:rPr>
        <w:t>“Latvijas nodarbinātības dienesta digitālo sistēmu modernizēšana</w:t>
      </w:r>
      <w:r w:rsidRPr="00B31EA0">
        <w:rPr>
          <w:rFonts w:ascii="Aptos Narrow" w:eastAsia="Verdana" w:hAnsi="Aptos Narrow" w:cstheme="majorHAnsi"/>
          <w:i/>
          <w:iCs/>
          <w:sz w:val="24"/>
          <w:szCs w:val="24"/>
          <w:lang w:val="lv-LV"/>
        </w:rPr>
        <w:t xml:space="preserve">” sagatavošanās posma īstenošanu. Projekta mērķis ir veikt NVA visaptverošu darbības novērtējumu kontekstā ar digitālo sistēmu pilnveidojumiem, t.sk. profilēšanas rīka izvērtēšanu, iekļaujot izpēti efektīvākai datu pārvaldībai un vadībai (ieskaitot mākslīgā intelekta iespējas) bezdarbnieku sasniegšanā un iesaistei aktīvās darba tirgus politikas pasākumos, kā arī NVA analītiskās kapacitātes un sadarbības ar citām institūcijām stratēģijas piemērošanai. Projektu plānots īstenot līdz 2024. gada beigām. Projekts sniegs ieguldījumu arī </w:t>
      </w:r>
      <w:r w:rsidR="00FA6102">
        <w:rPr>
          <w:rFonts w:ascii="Aptos Narrow" w:eastAsia="Verdana" w:hAnsi="Aptos Narrow" w:cstheme="majorHAnsi"/>
          <w:i/>
          <w:iCs/>
          <w:sz w:val="24"/>
          <w:szCs w:val="24"/>
          <w:lang w:val="lv-LV"/>
        </w:rPr>
        <w:t xml:space="preserve">ANM </w:t>
      </w:r>
      <w:r w:rsidRPr="00B31EA0">
        <w:rPr>
          <w:rFonts w:ascii="Aptos Narrow" w:eastAsia="Verdana" w:hAnsi="Aptos Narrow" w:cstheme="majorHAnsi"/>
          <w:i/>
          <w:iCs/>
          <w:sz w:val="24"/>
          <w:szCs w:val="24"/>
          <w:lang w:val="lv-LV"/>
        </w:rPr>
        <w:t>plānā ietvertajai digitālās transformācijas komponentei.</w:t>
      </w:r>
    </w:p>
    <w:p w14:paraId="25B54052" w14:textId="7A0E2D80" w:rsidR="00EA047F" w:rsidRDefault="00EA047F" w:rsidP="00EA047F">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Bidi"/>
          <w:i/>
          <w:sz w:val="24"/>
          <w:szCs w:val="24"/>
          <w:lang w:val="lv-LV"/>
        </w:rPr>
      </w:pPr>
      <w:r w:rsidRPr="006F24B0">
        <w:rPr>
          <w:rFonts w:ascii="Wingdings" w:eastAsia="Wingdings" w:hAnsi="Wingdings" w:cs="Wingdings"/>
          <w:color w:val="1F4E79" w:themeColor="accent5" w:themeShade="80"/>
          <w:sz w:val="18"/>
          <w:szCs w:val="18"/>
          <w:lang w:val="lv-LV" w:eastAsia="lv-LV"/>
        </w:rPr>
        <w:t>u</w:t>
      </w:r>
      <w:r w:rsidRPr="00B31EA0">
        <w:rPr>
          <w:rFonts w:ascii="Aptos Narrow" w:eastAsia="Verdana" w:hAnsi="Aptos Narrow" w:cstheme="majorBidi"/>
          <w:i/>
          <w:iCs/>
          <w:sz w:val="24"/>
          <w:szCs w:val="24"/>
          <w:lang w:val="lv-LV"/>
        </w:rPr>
        <w:t xml:space="preserve"> Papildus jāmin, ka 2024.-2029.gadā tiks īstenoti šādi ANM un Eiropas Savienības kohēzijas politikas programmas 2021. – 2027. gadam projekti, kuru ietvaros tiks sniegts atbalsts prasmju pilnveidei bezdarbniekiem, darba meklētājiem un bezdarba riskam pakļautām personām, tai skaitā, stiprināta kapacitāte darbam ar mērķa grupām, kurām nepieciešama prasmju pilnveide:</w:t>
      </w:r>
      <w:r w:rsidRPr="00B31EA0" w:rsidDel="00F34815">
        <w:rPr>
          <w:rFonts w:ascii="Aptos Narrow" w:eastAsia="Verdana" w:hAnsi="Aptos Narrow" w:cstheme="majorBidi"/>
          <w:i/>
          <w:iCs/>
          <w:sz w:val="24"/>
          <w:szCs w:val="24"/>
          <w:lang w:val="lv-LV"/>
        </w:rPr>
        <w:t xml:space="preserve"> </w:t>
      </w:r>
    </w:p>
    <w:p w14:paraId="2AE85338" w14:textId="77777777" w:rsidR="00EA047F" w:rsidRDefault="00EA047F" w:rsidP="00EA047F">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B31EA0">
        <w:rPr>
          <w:rFonts w:ascii="Aptos Narrow" w:eastAsia="Verdana" w:hAnsi="Aptos Narrow" w:cstheme="majorBidi"/>
          <w:i/>
          <w:iCs/>
          <w:sz w:val="24"/>
          <w:szCs w:val="24"/>
          <w:lang w:val="lv-LV"/>
        </w:rPr>
        <w:t xml:space="preserve"> </w:t>
      </w:r>
      <w:r>
        <w:rPr>
          <w:rFonts w:ascii="Aptos Narrow" w:eastAsia="Verdana" w:hAnsi="Aptos Narrow" w:cstheme="majorBidi"/>
          <w:i/>
          <w:iCs/>
          <w:sz w:val="24"/>
          <w:szCs w:val="24"/>
          <w:lang w:val="lv-LV"/>
        </w:rPr>
        <w:t>ESF+</w:t>
      </w:r>
      <w:r w:rsidRPr="00B31EA0">
        <w:rPr>
          <w:rFonts w:ascii="Aptos Narrow" w:eastAsia="Verdana" w:hAnsi="Aptos Narrow" w:cstheme="majorBidi"/>
          <w:i/>
          <w:iCs/>
          <w:sz w:val="24"/>
          <w:szCs w:val="24"/>
          <w:lang w:val="lv-LV"/>
        </w:rPr>
        <w:t xml:space="preserve"> 4.3.3.1.pasākuma </w:t>
      </w:r>
      <w:r w:rsidRPr="003C181D">
        <w:rPr>
          <w:rFonts w:ascii="Aptos Narrow" w:eastAsia="Verdana" w:hAnsi="Aptos Narrow" w:cstheme="majorBidi"/>
          <w:b/>
          <w:bCs/>
          <w:i/>
          <w:iCs/>
          <w:sz w:val="24"/>
          <w:szCs w:val="24"/>
          <w:lang w:val="lv-LV"/>
        </w:rPr>
        <w:t>"Bezdarbnieku, darba meklētāju un bezdarba riskam pakļauto personu kvalifikācijas un prasmju paaugstināšana</w:t>
      </w:r>
      <w:r w:rsidRPr="00B31EA0">
        <w:rPr>
          <w:rFonts w:ascii="Aptos Narrow" w:eastAsia="Verdana" w:hAnsi="Aptos Narrow" w:cstheme="majorBidi"/>
          <w:i/>
          <w:iCs/>
          <w:sz w:val="24"/>
          <w:szCs w:val="24"/>
          <w:lang w:val="lv-LV"/>
        </w:rPr>
        <w:t xml:space="preserve">” mērķis ir veicināt bezdarbnieku, darba meklētāju un bezdarba riskam pakļauto personu konkurētspēju un iekļaušanos darba tirgū, īstenojot profesionālās izglītības, pārkvalifikācijas, kvalifikācijas paaugstināšanas un neformālās izglītības pasākumus, karjeras konsultācijas, mobilitātes atbalstu mācību laikā u.c. atbalstošus pasākumus. Pasākuma plānotais un pieejamais kopējais attiecināmais finansējums veido 47 850 000 </w:t>
      </w:r>
      <w:r>
        <w:rPr>
          <w:rFonts w:ascii="Aptos Narrow" w:eastAsia="Verdana" w:hAnsi="Aptos Narrow" w:cstheme="majorBidi"/>
          <w:i/>
          <w:iCs/>
          <w:sz w:val="24"/>
          <w:szCs w:val="24"/>
          <w:lang w:val="lv-LV"/>
        </w:rPr>
        <w:t>EUR</w:t>
      </w:r>
      <w:r w:rsidRPr="00B31EA0">
        <w:rPr>
          <w:rFonts w:ascii="Aptos Narrow" w:eastAsia="Verdana" w:hAnsi="Aptos Narrow" w:cstheme="majorBidi"/>
          <w:i/>
          <w:iCs/>
          <w:sz w:val="24"/>
          <w:szCs w:val="24"/>
          <w:lang w:val="lv-LV"/>
        </w:rPr>
        <w:t xml:space="preserve">, tai skaitā </w:t>
      </w:r>
      <w:r>
        <w:rPr>
          <w:rFonts w:ascii="Aptos Narrow" w:eastAsia="Verdana" w:hAnsi="Aptos Narrow" w:cstheme="majorBidi"/>
          <w:i/>
          <w:iCs/>
          <w:sz w:val="24"/>
          <w:szCs w:val="24"/>
          <w:lang w:val="lv-LV"/>
        </w:rPr>
        <w:t>ESF+</w:t>
      </w:r>
      <w:r w:rsidRPr="00B31EA0">
        <w:rPr>
          <w:rFonts w:ascii="Aptos Narrow" w:eastAsia="Verdana" w:hAnsi="Aptos Narrow" w:cstheme="majorBidi"/>
          <w:i/>
          <w:iCs/>
          <w:sz w:val="24"/>
          <w:szCs w:val="24"/>
          <w:lang w:val="lv-LV"/>
        </w:rPr>
        <w:t xml:space="preserve"> finansējums – 40 672 500 </w:t>
      </w:r>
      <w:r>
        <w:rPr>
          <w:rFonts w:ascii="Aptos Narrow" w:eastAsia="Verdana" w:hAnsi="Aptos Narrow" w:cstheme="majorBidi"/>
          <w:i/>
          <w:iCs/>
          <w:sz w:val="24"/>
          <w:szCs w:val="24"/>
          <w:lang w:val="lv-LV"/>
        </w:rPr>
        <w:t>EUR</w:t>
      </w:r>
      <w:r w:rsidRPr="00B31EA0">
        <w:rPr>
          <w:rFonts w:ascii="Aptos Narrow" w:eastAsia="Verdana" w:hAnsi="Aptos Narrow" w:cstheme="majorBidi"/>
          <w:i/>
          <w:iCs/>
          <w:sz w:val="24"/>
          <w:szCs w:val="24"/>
          <w:lang w:val="lv-LV"/>
        </w:rPr>
        <w:t xml:space="preserve"> un valsts budžeta līdzfinansējums – 7 177 500 </w:t>
      </w:r>
      <w:r>
        <w:rPr>
          <w:rFonts w:ascii="Aptos Narrow" w:eastAsia="Verdana" w:hAnsi="Aptos Narrow" w:cstheme="majorBidi"/>
          <w:i/>
          <w:iCs/>
          <w:sz w:val="24"/>
          <w:szCs w:val="24"/>
          <w:lang w:val="lv-LV"/>
        </w:rPr>
        <w:t>EUR</w:t>
      </w:r>
      <w:r w:rsidRPr="00B31EA0">
        <w:rPr>
          <w:rFonts w:ascii="Aptos Narrow" w:eastAsia="Verdana" w:hAnsi="Aptos Narrow" w:cstheme="majorBidi"/>
          <w:i/>
          <w:iCs/>
          <w:sz w:val="24"/>
          <w:szCs w:val="24"/>
          <w:lang w:val="lv-LV"/>
        </w:rPr>
        <w:t xml:space="preserve">.  </w:t>
      </w:r>
    </w:p>
    <w:p w14:paraId="1ED258AF" w14:textId="7429A45B" w:rsidR="00EA047F" w:rsidRDefault="00EA047F" w:rsidP="00EA047F">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B31EA0">
        <w:rPr>
          <w:rFonts w:ascii="Aptos Narrow" w:eastAsia="Verdana" w:hAnsi="Aptos Narrow" w:cstheme="majorHAnsi"/>
          <w:i/>
          <w:iCs/>
          <w:sz w:val="24"/>
          <w:szCs w:val="24"/>
          <w:lang w:val="lv-LV"/>
        </w:rPr>
        <w:t xml:space="preserve"> </w:t>
      </w:r>
      <w:r>
        <w:rPr>
          <w:rFonts w:ascii="Aptos Narrow" w:eastAsia="Verdana" w:hAnsi="Aptos Narrow" w:cstheme="majorHAnsi"/>
          <w:i/>
          <w:iCs/>
          <w:sz w:val="24"/>
          <w:szCs w:val="24"/>
          <w:lang w:val="lv-LV"/>
        </w:rPr>
        <w:t>ESF+</w:t>
      </w:r>
      <w:r w:rsidRPr="00B31EA0">
        <w:rPr>
          <w:rFonts w:ascii="Aptos Narrow" w:eastAsia="Verdana" w:hAnsi="Aptos Narrow" w:cstheme="majorHAnsi"/>
          <w:i/>
          <w:iCs/>
          <w:sz w:val="24"/>
          <w:szCs w:val="24"/>
          <w:lang w:val="lv-LV"/>
        </w:rPr>
        <w:t xml:space="preserve"> 4.3.3.2. pasākuma "</w:t>
      </w:r>
      <w:r w:rsidRPr="003C181D">
        <w:rPr>
          <w:rFonts w:ascii="Aptos Narrow" w:eastAsia="Verdana" w:hAnsi="Aptos Narrow" w:cstheme="majorHAnsi"/>
          <w:b/>
          <w:bCs/>
          <w:i/>
          <w:iCs/>
          <w:sz w:val="24"/>
          <w:szCs w:val="24"/>
          <w:lang w:val="lv-LV"/>
        </w:rPr>
        <w:t>Nelabvēlīgākā situācijā esošu bezdarbnieku un ekonomiski neaktīvo iedzīvotāju iekļaušanās darba tirgū sekmēšana</w:t>
      </w:r>
      <w:r w:rsidRPr="00B31EA0">
        <w:rPr>
          <w:rFonts w:ascii="Aptos Narrow" w:eastAsia="Verdana" w:hAnsi="Aptos Narrow" w:cstheme="majorHAnsi"/>
          <w:i/>
          <w:iCs/>
          <w:sz w:val="24"/>
          <w:szCs w:val="24"/>
          <w:lang w:val="lv-LV"/>
        </w:rPr>
        <w:t xml:space="preserve">"  mērķis ir veicināt bezdarbnieku, nodarbināto personu ar invaliditāti un ekonomiski neaktīvo iedzīvotāju iekļaušanos sabiedrībā, iekārtošanos pastāvīgā darbā vai noturēšanos esošajā darba vietā, īstenojot subsidētās nodarbinātības un darbam nepieciešamo iemaņu attīstības pasākumus, pielāgojot darba vietas un piedāvājot profesionālās piemērotības pasākumus personām ar invaliditāti un sniedzot citus atbalsta pasākumus ilgstošā bezdarba pārvarēšanai (reģionālā mobilitāte, atkarību pārvarēšana, individuālās un grupveida konsultācijas u.c.). Pasākuma kopējais plānotais finansējums veido 65 220 765 </w:t>
      </w:r>
      <w:r>
        <w:rPr>
          <w:rFonts w:ascii="Aptos Narrow" w:eastAsia="Verdana" w:hAnsi="Aptos Narrow" w:cstheme="majorHAnsi"/>
          <w:i/>
          <w:iCs/>
          <w:sz w:val="24"/>
          <w:szCs w:val="24"/>
          <w:lang w:val="lv-LV"/>
        </w:rPr>
        <w:t>EUR</w:t>
      </w:r>
      <w:r w:rsidRPr="00B31EA0">
        <w:rPr>
          <w:rFonts w:ascii="Aptos Narrow" w:eastAsia="Verdana" w:hAnsi="Aptos Narrow" w:cstheme="majorHAnsi"/>
          <w:i/>
          <w:iCs/>
          <w:sz w:val="24"/>
          <w:szCs w:val="24"/>
          <w:lang w:val="lv-LV"/>
        </w:rPr>
        <w:t xml:space="preserve"> (no tā elastības finansējums – 14 000 000 </w:t>
      </w:r>
      <w:r>
        <w:rPr>
          <w:rFonts w:ascii="Aptos Narrow" w:eastAsia="Verdana" w:hAnsi="Aptos Narrow" w:cstheme="majorHAnsi"/>
          <w:i/>
          <w:iCs/>
          <w:sz w:val="24"/>
          <w:szCs w:val="24"/>
          <w:lang w:val="lv-LV"/>
        </w:rPr>
        <w:t>EUR</w:t>
      </w:r>
      <w:r w:rsidRPr="00B31EA0">
        <w:rPr>
          <w:rFonts w:ascii="Aptos Narrow" w:eastAsia="Verdana" w:hAnsi="Aptos Narrow" w:cstheme="majorHAnsi"/>
          <w:i/>
          <w:iCs/>
          <w:sz w:val="24"/>
          <w:szCs w:val="24"/>
          <w:lang w:val="lv-LV"/>
        </w:rPr>
        <w:t xml:space="preserve">), tajā skaitā </w:t>
      </w:r>
      <w:r>
        <w:rPr>
          <w:rFonts w:ascii="Aptos Narrow" w:eastAsia="Verdana" w:hAnsi="Aptos Narrow" w:cstheme="majorHAnsi"/>
          <w:i/>
          <w:iCs/>
          <w:sz w:val="24"/>
          <w:szCs w:val="24"/>
          <w:lang w:val="lv-LV"/>
        </w:rPr>
        <w:t>ESF+</w:t>
      </w:r>
      <w:r w:rsidRPr="00B31EA0">
        <w:rPr>
          <w:rFonts w:ascii="Aptos Narrow" w:eastAsia="Verdana" w:hAnsi="Aptos Narrow" w:cstheme="majorHAnsi"/>
          <w:i/>
          <w:iCs/>
          <w:sz w:val="24"/>
          <w:szCs w:val="24"/>
          <w:lang w:val="lv-LV"/>
        </w:rPr>
        <w:t xml:space="preserve"> finansējums – 55 437 650 </w:t>
      </w:r>
      <w:r>
        <w:rPr>
          <w:rFonts w:ascii="Aptos Narrow" w:eastAsia="Verdana" w:hAnsi="Aptos Narrow" w:cstheme="majorHAnsi"/>
          <w:i/>
          <w:iCs/>
          <w:sz w:val="24"/>
          <w:szCs w:val="24"/>
          <w:lang w:val="lv-LV"/>
        </w:rPr>
        <w:t>EUR</w:t>
      </w:r>
      <w:r w:rsidRPr="00B31EA0">
        <w:rPr>
          <w:rFonts w:ascii="Aptos Narrow" w:eastAsia="Verdana" w:hAnsi="Aptos Narrow" w:cstheme="majorHAnsi"/>
          <w:i/>
          <w:iCs/>
          <w:sz w:val="24"/>
          <w:szCs w:val="24"/>
          <w:lang w:val="lv-LV"/>
        </w:rPr>
        <w:t xml:space="preserve"> (no tā elastības finansējums – 11 900 000 </w:t>
      </w:r>
      <w:r>
        <w:rPr>
          <w:rFonts w:ascii="Aptos Narrow" w:eastAsia="Verdana" w:hAnsi="Aptos Narrow" w:cstheme="majorHAnsi"/>
          <w:i/>
          <w:iCs/>
          <w:sz w:val="24"/>
          <w:szCs w:val="24"/>
          <w:lang w:val="lv-LV"/>
        </w:rPr>
        <w:t>EUR</w:t>
      </w:r>
      <w:r w:rsidRPr="00B31EA0">
        <w:rPr>
          <w:rFonts w:ascii="Aptos Narrow" w:eastAsia="Verdana" w:hAnsi="Aptos Narrow" w:cstheme="majorHAnsi"/>
          <w:i/>
          <w:iCs/>
          <w:sz w:val="24"/>
          <w:szCs w:val="24"/>
          <w:lang w:val="lv-LV"/>
        </w:rPr>
        <w:t xml:space="preserve">) un valsts budžeta līdzfinansējums – 9 783 115 </w:t>
      </w:r>
      <w:r>
        <w:rPr>
          <w:rFonts w:ascii="Aptos Narrow" w:eastAsia="Verdana" w:hAnsi="Aptos Narrow" w:cstheme="majorHAnsi"/>
          <w:i/>
          <w:iCs/>
          <w:sz w:val="24"/>
          <w:szCs w:val="24"/>
          <w:lang w:val="lv-LV"/>
        </w:rPr>
        <w:t>EUR</w:t>
      </w:r>
      <w:r w:rsidRPr="00B31EA0">
        <w:rPr>
          <w:rFonts w:ascii="Aptos Narrow" w:eastAsia="Verdana" w:hAnsi="Aptos Narrow" w:cstheme="majorHAnsi"/>
          <w:i/>
          <w:iCs/>
          <w:sz w:val="24"/>
          <w:szCs w:val="24"/>
          <w:lang w:val="lv-LV"/>
        </w:rPr>
        <w:t xml:space="preserve"> (no tā elastības finansējums – 2 100 000 </w:t>
      </w:r>
      <w:r>
        <w:rPr>
          <w:rFonts w:ascii="Aptos Narrow" w:eastAsia="Verdana" w:hAnsi="Aptos Narrow" w:cstheme="majorHAnsi"/>
          <w:i/>
          <w:iCs/>
          <w:sz w:val="24"/>
          <w:szCs w:val="24"/>
          <w:lang w:val="lv-LV"/>
        </w:rPr>
        <w:t>EUR</w:t>
      </w:r>
      <w:r w:rsidRPr="00B31EA0">
        <w:rPr>
          <w:rFonts w:ascii="Aptos Narrow" w:eastAsia="Verdana" w:hAnsi="Aptos Narrow" w:cstheme="majorHAnsi"/>
          <w:i/>
          <w:iCs/>
          <w:sz w:val="24"/>
          <w:szCs w:val="24"/>
          <w:lang w:val="lv-LV"/>
        </w:rPr>
        <w:t xml:space="preserve">). </w:t>
      </w:r>
    </w:p>
    <w:p w14:paraId="78266625" w14:textId="77777777" w:rsidR="00EA047F" w:rsidRDefault="00EA047F" w:rsidP="00EA047F">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B31EA0">
        <w:rPr>
          <w:rFonts w:ascii="Aptos Narrow" w:eastAsia="Verdana" w:hAnsi="Aptos Narrow" w:cstheme="majorHAnsi"/>
          <w:i/>
          <w:iCs/>
          <w:sz w:val="24"/>
          <w:szCs w:val="24"/>
          <w:lang w:val="lv-LV"/>
        </w:rPr>
        <w:t xml:space="preserve"> </w:t>
      </w:r>
      <w:r>
        <w:rPr>
          <w:rFonts w:ascii="Aptos Narrow" w:eastAsia="Verdana" w:hAnsi="Aptos Narrow" w:cstheme="majorHAnsi"/>
          <w:i/>
          <w:iCs/>
          <w:sz w:val="24"/>
          <w:szCs w:val="24"/>
          <w:lang w:val="lv-LV"/>
        </w:rPr>
        <w:t>ESF+</w:t>
      </w:r>
      <w:r w:rsidRPr="00B31EA0">
        <w:rPr>
          <w:rFonts w:ascii="Aptos Narrow" w:eastAsia="Verdana" w:hAnsi="Aptos Narrow" w:cstheme="majorHAnsi"/>
          <w:i/>
          <w:iCs/>
          <w:sz w:val="24"/>
          <w:szCs w:val="24"/>
          <w:lang w:val="lv-LV"/>
        </w:rPr>
        <w:t xml:space="preserve"> 4.3.3.3.pasākuma "</w:t>
      </w:r>
      <w:r w:rsidRPr="003C181D">
        <w:rPr>
          <w:rFonts w:ascii="Aptos Narrow" w:eastAsia="Verdana" w:hAnsi="Aptos Narrow" w:cstheme="majorHAnsi"/>
          <w:b/>
          <w:bCs/>
          <w:i/>
          <w:iCs/>
          <w:sz w:val="24"/>
          <w:szCs w:val="24"/>
          <w:lang w:val="lv-LV"/>
        </w:rPr>
        <w:t>Atbalsts sociālajai uzņēmējdarbībai</w:t>
      </w:r>
      <w:r w:rsidRPr="00B31EA0">
        <w:rPr>
          <w:rFonts w:ascii="Aptos Narrow" w:eastAsia="Verdana" w:hAnsi="Aptos Narrow" w:cstheme="majorHAnsi"/>
          <w:i/>
          <w:iCs/>
          <w:sz w:val="24"/>
          <w:szCs w:val="24"/>
          <w:lang w:val="lv-LV"/>
        </w:rPr>
        <w:t xml:space="preserve">"  mērķis ir sniegt atbalstu sociālo uzņēmumu izveidei un attīstībai, lai uzlabotu sabiedrības dzīves kvalitāti, palielinātu sociālās atstumtības riskam pakļauto iedzīvotāju grupu nodarbinātības iespējas, stiprinātu sociālo uzņēmumu ekosistēmas ilgtspēju un veicinātu sociālās uzņēmējdarbības attīstību kopumā. Pasākuma plānotais un pieejamais kopējais finansējums veido 12 000 000 </w:t>
      </w:r>
      <w:r>
        <w:rPr>
          <w:rFonts w:ascii="Aptos Narrow" w:eastAsia="Verdana" w:hAnsi="Aptos Narrow" w:cstheme="majorHAnsi"/>
          <w:i/>
          <w:iCs/>
          <w:sz w:val="24"/>
          <w:szCs w:val="24"/>
          <w:lang w:val="lv-LV"/>
        </w:rPr>
        <w:t>EUR</w:t>
      </w:r>
      <w:r w:rsidRPr="00B31EA0">
        <w:rPr>
          <w:rFonts w:ascii="Aptos Narrow" w:eastAsia="Verdana" w:hAnsi="Aptos Narrow" w:cstheme="majorHAnsi"/>
          <w:i/>
          <w:iCs/>
          <w:sz w:val="24"/>
          <w:szCs w:val="24"/>
          <w:lang w:val="lv-LV"/>
        </w:rPr>
        <w:t xml:space="preserve">, tai skaitā </w:t>
      </w:r>
      <w:r>
        <w:rPr>
          <w:rFonts w:ascii="Aptos Narrow" w:eastAsia="Verdana" w:hAnsi="Aptos Narrow" w:cstheme="majorHAnsi"/>
          <w:i/>
          <w:iCs/>
          <w:sz w:val="24"/>
          <w:szCs w:val="24"/>
          <w:lang w:val="lv-LV"/>
        </w:rPr>
        <w:t>ESF+</w:t>
      </w:r>
      <w:r w:rsidRPr="00B31EA0">
        <w:rPr>
          <w:rFonts w:ascii="Aptos Narrow" w:eastAsia="Verdana" w:hAnsi="Aptos Narrow" w:cstheme="majorHAnsi"/>
          <w:i/>
          <w:iCs/>
          <w:sz w:val="24"/>
          <w:szCs w:val="24"/>
          <w:lang w:val="lv-LV"/>
        </w:rPr>
        <w:t xml:space="preserve"> finansējums – 10 200 000 </w:t>
      </w:r>
      <w:r>
        <w:rPr>
          <w:rFonts w:ascii="Aptos Narrow" w:eastAsia="Verdana" w:hAnsi="Aptos Narrow" w:cstheme="majorHAnsi"/>
          <w:i/>
          <w:iCs/>
          <w:sz w:val="24"/>
          <w:szCs w:val="24"/>
          <w:lang w:val="lv-LV"/>
        </w:rPr>
        <w:t>EUR</w:t>
      </w:r>
      <w:r w:rsidRPr="00B31EA0">
        <w:rPr>
          <w:rFonts w:ascii="Aptos Narrow" w:eastAsia="Verdana" w:hAnsi="Aptos Narrow" w:cstheme="majorHAnsi"/>
          <w:i/>
          <w:iCs/>
          <w:sz w:val="24"/>
          <w:szCs w:val="24"/>
          <w:lang w:val="lv-LV"/>
        </w:rPr>
        <w:t xml:space="preserve"> un valsts budžeta līdzfinansējums – 1 800 000 </w:t>
      </w:r>
      <w:r>
        <w:rPr>
          <w:rFonts w:ascii="Aptos Narrow" w:eastAsia="Verdana" w:hAnsi="Aptos Narrow" w:cstheme="majorHAnsi"/>
          <w:i/>
          <w:iCs/>
          <w:sz w:val="24"/>
          <w:szCs w:val="24"/>
          <w:lang w:val="lv-LV"/>
        </w:rPr>
        <w:t>EUR</w:t>
      </w:r>
      <w:r w:rsidRPr="00B31EA0">
        <w:rPr>
          <w:rFonts w:ascii="Aptos Narrow" w:eastAsia="Verdana" w:hAnsi="Aptos Narrow" w:cstheme="majorHAnsi"/>
          <w:i/>
          <w:iCs/>
          <w:sz w:val="24"/>
          <w:szCs w:val="24"/>
          <w:lang w:val="lv-LV"/>
        </w:rPr>
        <w:t xml:space="preserve">. </w:t>
      </w:r>
    </w:p>
    <w:p w14:paraId="7605FBF4" w14:textId="334BA5DA" w:rsidR="00BA3F5D" w:rsidRPr="00EA047F" w:rsidRDefault="00EA047F" w:rsidP="00EA047F">
      <w:pPr>
        <w:pBdr>
          <w:top w:val="single" w:sz="4" w:space="1" w:color="auto"/>
          <w:left w:val="single" w:sz="4" w:space="4" w:color="auto"/>
          <w:bottom w:val="single" w:sz="4" w:space="1" w:color="auto"/>
          <w:right w:val="single" w:sz="4" w:space="4" w:color="auto"/>
        </w:pBdr>
        <w:shd w:val="clear" w:color="auto" w:fill="C6DCF0"/>
        <w:spacing w:after="60" w:line="240" w:lineRule="auto"/>
        <w:ind w:left="-20" w:right="111"/>
        <w:jc w:val="both"/>
        <w:rPr>
          <w:rStyle w:val="normaltextrun"/>
          <w:rFonts w:ascii="Aptos Narrow" w:eastAsia="Verdana" w:hAnsi="Aptos Narrow" w:cstheme="majorHAnsi"/>
          <w:i/>
          <w:iCs/>
          <w:sz w:val="24"/>
          <w:szCs w:val="24"/>
          <w:lang w:val="lv-LV"/>
        </w:rPr>
      </w:pPr>
      <w:r w:rsidRPr="006F24B0">
        <w:rPr>
          <w:rFonts w:ascii="Wingdings" w:eastAsia="Wingdings" w:hAnsi="Wingdings" w:cs="Wingdings"/>
          <w:color w:val="1F4E79" w:themeColor="accent5" w:themeShade="80"/>
          <w:sz w:val="18"/>
          <w:szCs w:val="18"/>
          <w:lang w:val="lv-LV" w:eastAsia="lv-LV"/>
        </w:rPr>
        <w:t>u</w:t>
      </w:r>
      <w:r w:rsidRPr="00B31EA0">
        <w:rPr>
          <w:rFonts w:ascii="Aptos Narrow" w:eastAsia="Verdana" w:hAnsi="Aptos Narrow" w:cstheme="majorHAnsi"/>
          <w:i/>
          <w:iCs/>
          <w:sz w:val="24"/>
          <w:szCs w:val="24"/>
          <w:lang w:val="lv-LV"/>
        </w:rPr>
        <w:t xml:space="preserve"> </w:t>
      </w:r>
      <w:r>
        <w:rPr>
          <w:rFonts w:ascii="Aptos Narrow" w:eastAsia="Verdana" w:hAnsi="Aptos Narrow" w:cstheme="majorHAnsi"/>
          <w:i/>
          <w:iCs/>
          <w:sz w:val="24"/>
          <w:szCs w:val="24"/>
          <w:lang w:val="lv-LV"/>
        </w:rPr>
        <w:t>ESF+</w:t>
      </w:r>
      <w:r w:rsidRPr="00B31EA0">
        <w:rPr>
          <w:rFonts w:ascii="Aptos Narrow" w:eastAsia="Verdana" w:hAnsi="Aptos Narrow" w:cstheme="majorHAnsi"/>
          <w:i/>
          <w:iCs/>
          <w:sz w:val="24"/>
          <w:szCs w:val="24"/>
          <w:lang w:val="lv-LV"/>
        </w:rPr>
        <w:t xml:space="preserve"> 4.3.3.6.</w:t>
      </w:r>
      <w:r>
        <w:rPr>
          <w:rFonts w:ascii="Aptos Narrow" w:eastAsia="Verdana" w:hAnsi="Aptos Narrow" w:cstheme="majorHAnsi"/>
          <w:i/>
          <w:iCs/>
          <w:sz w:val="24"/>
          <w:szCs w:val="24"/>
          <w:lang w:val="lv-LV"/>
        </w:rPr>
        <w:t xml:space="preserve"> </w:t>
      </w:r>
      <w:r w:rsidRPr="00B31EA0">
        <w:rPr>
          <w:rFonts w:ascii="Aptos Narrow" w:eastAsia="Verdana" w:hAnsi="Aptos Narrow" w:cstheme="majorHAnsi"/>
          <w:i/>
          <w:iCs/>
          <w:sz w:val="24"/>
          <w:szCs w:val="24"/>
          <w:lang w:val="lv-LV"/>
        </w:rPr>
        <w:t xml:space="preserve">pasākuma </w:t>
      </w:r>
      <w:r w:rsidRPr="003C181D">
        <w:rPr>
          <w:rFonts w:ascii="Aptos Narrow" w:eastAsia="Verdana" w:hAnsi="Aptos Narrow" w:cstheme="majorHAnsi"/>
          <w:b/>
          <w:bCs/>
          <w:i/>
          <w:iCs/>
          <w:sz w:val="24"/>
          <w:szCs w:val="24"/>
          <w:lang w:val="lv-LV"/>
        </w:rPr>
        <w:t>"Nodarbinātības valsts aģentūras veiktspējas stiprināšana un pakalpojumu modernizēšana</w:t>
      </w:r>
      <w:r w:rsidRPr="00B31EA0">
        <w:rPr>
          <w:rFonts w:ascii="Aptos Narrow" w:eastAsia="Verdana" w:hAnsi="Aptos Narrow" w:cstheme="majorHAnsi"/>
          <w:i/>
          <w:iCs/>
          <w:sz w:val="24"/>
          <w:szCs w:val="24"/>
          <w:lang w:val="lv-LV"/>
        </w:rPr>
        <w:t xml:space="preserve">"  mērķis ir NVA institucionālās veiktspējas stiprināšana, tās sniegto pakalpojumu bezdarba samazināšanai un bezdarbnieku, darba meklētāju un bezdarba riskam pakļauto personu atbalsta jomā modernizācija un kvalitātes palielināšana. Pasākuma plānotais un pieejamais kopējais attiecināmais finansējums veido 8 000 000 </w:t>
      </w:r>
      <w:r>
        <w:rPr>
          <w:rFonts w:ascii="Aptos Narrow" w:eastAsia="Verdana" w:hAnsi="Aptos Narrow" w:cstheme="majorHAnsi"/>
          <w:i/>
          <w:iCs/>
          <w:sz w:val="24"/>
          <w:szCs w:val="24"/>
          <w:lang w:val="lv-LV"/>
        </w:rPr>
        <w:t>EUR</w:t>
      </w:r>
      <w:r w:rsidRPr="00B31EA0">
        <w:rPr>
          <w:rFonts w:ascii="Aptos Narrow" w:eastAsia="Verdana" w:hAnsi="Aptos Narrow" w:cstheme="majorHAnsi"/>
          <w:i/>
          <w:iCs/>
          <w:sz w:val="24"/>
          <w:szCs w:val="24"/>
          <w:lang w:val="lv-LV"/>
        </w:rPr>
        <w:t xml:space="preserve">, tai skaitā </w:t>
      </w:r>
      <w:r>
        <w:rPr>
          <w:rFonts w:ascii="Aptos Narrow" w:eastAsia="Verdana" w:hAnsi="Aptos Narrow" w:cstheme="majorHAnsi"/>
          <w:i/>
          <w:iCs/>
          <w:sz w:val="24"/>
          <w:szCs w:val="24"/>
          <w:lang w:val="lv-LV"/>
        </w:rPr>
        <w:t>ESF+</w:t>
      </w:r>
      <w:r w:rsidRPr="00B31EA0">
        <w:rPr>
          <w:rFonts w:ascii="Aptos Narrow" w:eastAsia="Verdana" w:hAnsi="Aptos Narrow" w:cstheme="majorHAnsi"/>
          <w:i/>
          <w:iCs/>
          <w:sz w:val="24"/>
          <w:szCs w:val="24"/>
          <w:lang w:val="lv-LV"/>
        </w:rPr>
        <w:t xml:space="preserve"> finansējums – 6 800 000 </w:t>
      </w:r>
      <w:r>
        <w:rPr>
          <w:rFonts w:ascii="Aptos Narrow" w:eastAsia="Verdana" w:hAnsi="Aptos Narrow" w:cstheme="majorHAnsi"/>
          <w:i/>
          <w:iCs/>
          <w:sz w:val="24"/>
          <w:szCs w:val="24"/>
          <w:lang w:val="lv-LV"/>
        </w:rPr>
        <w:t>EUR</w:t>
      </w:r>
      <w:r w:rsidRPr="00B31EA0">
        <w:rPr>
          <w:rFonts w:ascii="Aptos Narrow" w:eastAsia="Verdana" w:hAnsi="Aptos Narrow" w:cstheme="majorHAnsi"/>
          <w:i/>
          <w:iCs/>
          <w:sz w:val="24"/>
          <w:szCs w:val="24"/>
          <w:lang w:val="lv-LV"/>
        </w:rPr>
        <w:t xml:space="preserve"> un valsts budžeta līdzfinansējums – 1 200 000 </w:t>
      </w:r>
      <w:r>
        <w:rPr>
          <w:rFonts w:ascii="Aptos Narrow" w:eastAsia="Verdana" w:hAnsi="Aptos Narrow" w:cstheme="majorHAnsi"/>
          <w:i/>
          <w:iCs/>
          <w:sz w:val="24"/>
          <w:szCs w:val="24"/>
          <w:lang w:val="lv-LV"/>
        </w:rPr>
        <w:t>EUR</w:t>
      </w:r>
      <w:r w:rsidRPr="00B31EA0">
        <w:rPr>
          <w:rFonts w:ascii="Aptos Narrow" w:eastAsia="Verdana" w:hAnsi="Aptos Narrow" w:cstheme="majorHAnsi"/>
          <w:i/>
          <w:iCs/>
          <w:sz w:val="24"/>
          <w:szCs w:val="24"/>
          <w:lang w:val="lv-LV"/>
        </w:rPr>
        <w:t>.</w:t>
      </w:r>
    </w:p>
    <w:p w14:paraId="776F3476" w14:textId="77777777" w:rsidR="00E51CAD" w:rsidRDefault="00E51CAD" w:rsidP="00403BFE">
      <w:pPr>
        <w:spacing w:after="60" w:line="240" w:lineRule="auto"/>
        <w:ind w:right="111"/>
        <w:jc w:val="both"/>
        <w:rPr>
          <w:rStyle w:val="normaltextrun"/>
          <w:rFonts w:ascii="Aptos Narrow" w:hAnsi="Aptos Narrow" w:cstheme="majorHAnsi"/>
          <w:b/>
          <w:bCs/>
          <w:color w:val="1F4E79"/>
          <w:sz w:val="40"/>
          <w:szCs w:val="40"/>
          <w:lang w:val="lv-LV"/>
        </w:rPr>
      </w:pPr>
    </w:p>
    <w:p w14:paraId="28E00AB6" w14:textId="565E36F5" w:rsidR="003C181D" w:rsidRPr="00403BFE" w:rsidRDefault="00C85375" w:rsidP="00403BFE">
      <w:pPr>
        <w:spacing w:after="60" w:line="240" w:lineRule="auto"/>
        <w:ind w:right="111"/>
        <w:jc w:val="both"/>
        <w:rPr>
          <w:rStyle w:val="normaltextrun"/>
          <w:rFonts w:ascii="Aptos Narrow" w:eastAsia="Times New Roman" w:hAnsi="Aptos Narrow" w:cstheme="majorBidi"/>
          <w:sz w:val="24"/>
          <w:szCs w:val="24"/>
          <w:lang w:val="lv-LV"/>
        </w:rPr>
      </w:pPr>
      <w:r w:rsidRPr="002B708A">
        <w:rPr>
          <w:rStyle w:val="normaltextrun"/>
          <w:rFonts w:ascii="Aptos Narrow" w:hAnsi="Aptos Narrow" w:cstheme="majorHAnsi"/>
          <w:b/>
          <w:bCs/>
          <w:color w:val="1F4E79"/>
          <w:sz w:val="40"/>
          <w:szCs w:val="40"/>
          <w:lang w:val="lv-LV"/>
        </w:rPr>
        <w:lastRenderedPageBreak/>
        <w:t>IZAICINĀJUMI UN RISINĀJUMI</w:t>
      </w:r>
    </w:p>
    <w:p w14:paraId="597C45A5" w14:textId="77777777" w:rsidR="00C85375" w:rsidRPr="000462B1" w:rsidRDefault="00C85375" w:rsidP="00C85375">
      <w:pPr>
        <w:ind w:right="111"/>
        <w:rPr>
          <w:rStyle w:val="normaltextrun"/>
          <w:rFonts w:ascii="Aptos Narrow" w:hAnsi="Aptos Narrow" w:cstheme="majorHAnsi"/>
          <w:sz w:val="24"/>
          <w:szCs w:val="24"/>
          <w:lang w:val="lv-LV"/>
        </w:rPr>
      </w:pPr>
      <w:r>
        <w:rPr>
          <w:rStyle w:val="normaltextrun"/>
          <w:rFonts w:ascii="Aptos Narrow" w:hAnsi="Aptos Narrow" w:cstheme="majorHAnsi"/>
          <w:sz w:val="24"/>
          <w:szCs w:val="24"/>
          <w:lang w:val="lv-LV"/>
        </w:rPr>
        <w:t>Zemāk ir aplūkoti identificētie izaicinājumi un attiecīgās tematiskās prioritātes, kuras paredz uzlabot esošo situāciju:</w:t>
      </w:r>
    </w:p>
    <w:tbl>
      <w:tblPr>
        <w:tblStyle w:val="TableGrid"/>
        <w:tblW w:w="0" w:type="auto"/>
        <w:tblInd w:w="0"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pct20" w:color="auto" w:fill="1F4E79"/>
        <w:tblLook w:val="04A0" w:firstRow="1" w:lastRow="0" w:firstColumn="1" w:lastColumn="0" w:noHBand="0" w:noVBand="1"/>
      </w:tblPr>
      <w:tblGrid>
        <w:gridCol w:w="5357"/>
        <w:gridCol w:w="5355"/>
      </w:tblGrid>
      <w:tr w:rsidR="00C85375" w14:paraId="022940FC" w14:textId="77777777">
        <w:tc>
          <w:tcPr>
            <w:tcW w:w="5357" w:type="dxa"/>
            <w:shd w:val="pct20" w:color="auto" w:fill="1F4E79"/>
          </w:tcPr>
          <w:p w14:paraId="0F889E91" w14:textId="77777777" w:rsidR="00C85375" w:rsidRPr="00C2153C" w:rsidRDefault="00C85375">
            <w:pPr>
              <w:ind w:right="111"/>
              <w:rPr>
                <w:rStyle w:val="normaltextrun"/>
                <w:rFonts w:ascii="Aptos Narrow" w:hAnsi="Aptos Narrow" w:cstheme="majorHAnsi"/>
                <w:b/>
                <w:bCs/>
                <w:color w:val="FFFFFF" w:themeColor="background1"/>
                <w:sz w:val="32"/>
                <w:szCs w:val="32"/>
                <w:lang w:val="lv-LV"/>
              </w:rPr>
            </w:pPr>
            <w:r w:rsidRPr="00C2153C">
              <w:rPr>
                <w:rStyle w:val="normaltextrun"/>
                <w:rFonts w:ascii="Aptos Narrow" w:hAnsi="Aptos Narrow" w:cstheme="majorHAnsi"/>
                <w:b/>
                <w:bCs/>
                <w:color w:val="FFFFFF" w:themeColor="background1"/>
                <w:sz w:val="32"/>
                <w:szCs w:val="32"/>
                <w:lang w:val="lv-LV"/>
              </w:rPr>
              <w:t>Izaicinājumi</w:t>
            </w:r>
          </w:p>
        </w:tc>
        <w:tc>
          <w:tcPr>
            <w:tcW w:w="5355" w:type="dxa"/>
            <w:shd w:val="pct20" w:color="auto" w:fill="1F4E79"/>
          </w:tcPr>
          <w:p w14:paraId="0737C911" w14:textId="77777777" w:rsidR="00C85375" w:rsidRPr="00C2153C" w:rsidRDefault="00C85375">
            <w:pPr>
              <w:ind w:right="111"/>
              <w:rPr>
                <w:rStyle w:val="normaltextrun"/>
                <w:rFonts w:ascii="Aptos Narrow" w:hAnsi="Aptos Narrow" w:cstheme="majorHAnsi"/>
                <w:b/>
                <w:bCs/>
                <w:color w:val="FFFFFF" w:themeColor="background1"/>
                <w:sz w:val="32"/>
                <w:szCs w:val="32"/>
                <w:lang w:val="lv-LV"/>
              </w:rPr>
            </w:pPr>
            <w:r w:rsidRPr="00C2153C">
              <w:rPr>
                <w:rStyle w:val="normaltextrun"/>
                <w:rFonts w:ascii="Aptos Narrow" w:hAnsi="Aptos Narrow" w:cstheme="majorHAnsi"/>
                <w:b/>
                <w:bCs/>
                <w:color w:val="FFFFFF" w:themeColor="background1"/>
                <w:sz w:val="32"/>
                <w:szCs w:val="32"/>
                <w:lang w:val="lv-LV"/>
              </w:rPr>
              <w:t>Tematiskā prioritāte</w:t>
            </w:r>
          </w:p>
        </w:tc>
      </w:tr>
      <w:tr w:rsidR="00C85375" w14:paraId="66A7C7EB" w14:textId="77777777">
        <w:tc>
          <w:tcPr>
            <w:tcW w:w="5357" w:type="dxa"/>
            <w:shd w:val="pct20" w:color="auto" w:fill="1F4E79"/>
          </w:tcPr>
          <w:p w14:paraId="03AEB2AE" w14:textId="4AD05F32" w:rsidR="00C85375" w:rsidRPr="00F12136" w:rsidRDefault="00C85375">
            <w:pPr>
              <w:spacing w:after="60"/>
              <w:ind w:right="111"/>
              <w:jc w:val="both"/>
              <w:rPr>
                <w:rStyle w:val="normaltextrun"/>
                <w:rFonts w:ascii="Aptos Narrow" w:hAnsi="Aptos Narrow" w:cstheme="majorHAnsi"/>
                <w:color w:val="FFFFFF" w:themeColor="background1"/>
                <w:sz w:val="24"/>
                <w:szCs w:val="24"/>
                <w:lang w:val="lv-LV"/>
              </w:rPr>
            </w:pPr>
            <w:r w:rsidRPr="00F12136">
              <w:rPr>
                <w:rFonts w:ascii="Aptos Narrow" w:eastAsia="Verdana" w:hAnsi="Aptos Narrow" w:cstheme="majorBidi"/>
                <w:sz w:val="24"/>
                <w:szCs w:val="24"/>
                <w:lang w:val="lv-LV"/>
              </w:rPr>
              <w:t>Zema iedzīvotāju motivācija un nevēlēšanās iesaistīties mācībās (dažādu faktoru dēļ), kā arī izpratnes trūkums par darba tirgus tendencēm</w:t>
            </w:r>
          </w:p>
        </w:tc>
        <w:tc>
          <w:tcPr>
            <w:tcW w:w="5355" w:type="dxa"/>
            <w:shd w:val="pct20" w:color="auto" w:fill="1F4E79"/>
          </w:tcPr>
          <w:p w14:paraId="60097A5A" w14:textId="5C3AD51F" w:rsidR="00C85375" w:rsidRPr="00F12136" w:rsidRDefault="00882E6B">
            <w:pPr>
              <w:ind w:right="111"/>
              <w:rPr>
                <w:rStyle w:val="normaltextrun"/>
                <w:rFonts w:ascii="Aptos Narrow" w:hAnsi="Aptos Narrow" w:cstheme="majorHAnsi"/>
                <w:color w:val="FFFFFF" w:themeColor="background1"/>
                <w:sz w:val="24"/>
                <w:szCs w:val="24"/>
                <w:lang w:val="lv-LV"/>
              </w:rPr>
            </w:pPr>
            <w:r w:rsidRPr="00F12136">
              <w:rPr>
                <w:rStyle w:val="normaltextrun"/>
                <w:rFonts w:ascii="Aptos Narrow" w:hAnsi="Aptos Narrow" w:cstheme="majorHAnsi"/>
                <w:color w:val="FFFFFF" w:themeColor="background1"/>
                <w:sz w:val="24"/>
                <w:szCs w:val="24"/>
              </w:rPr>
              <w:t>Pieaugušo mācīšanās kultūras veicināšana</w:t>
            </w:r>
          </w:p>
        </w:tc>
      </w:tr>
      <w:tr w:rsidR="00C85375" w14:paraId="142CE181" w14:textId="77777777">
        <w:tc>
          <w:tcPr>
            <w:tcW w:w="5357" w:type="dxa"/>
            <w:shd w:val="pct20" w:color="auto" w:fill="1F4E79"/>
          </w:tcPr>
          <w:p w14:paraId="4DAD6F3E" w14:textId="0BD2C1AF" w:rsidR="00C85375" w:rsidRPr="00F12136" w:rsidRDefault="00C85375">
            <w:pPr>
              <w:ind w:right="111"/>
              <w:rPr>
                <w:rStyle w:val="normaltextrun"/>
                <w:rFonts w:ascii="Aptos Narrow" w:hAnsi="Aptos Narrow" w:cstheme="majorHAnsi"/>
                <w:color w:val="FFFFFF" w:themeColor="background1"/>
                <w:sz w:val="24"/>
                <w:szCs w:val="24"/>
                <w:lang w:val="lv-LV"/>
              </w:rPr>
            </w:pPr>
            <w:r w:rsidRPr="00F12136">
              <w:rPr>
                <w:rFonts w:ascii="Aptos Narrow" w:eastAsia="Verdana" w:hAnsi="Aptos Narrow" w:cstheme="majorBidi"/>
                <w:sz w:val="24"/>
                <w:szCs w:val="24"/>
                <w:lang w:val="lv-LV"/>
              </w:rPr>
              <w:t>Informācijas un atbalsta trūkums par izglītības iespējām un piedāvājumu pieaugušajiem, bezmaksas apmācību iespēju trūkums</w:t>
            </w:r>
          </w:p>
        </w:tc>
        <w:tc>
          <w:tcPr>
            <w:tcW w:w="5355" w:type="dxa"/>
            <w:shd w:val="pct20" w:color="auto" w:fill="1F4E79"/>
          </w:tcPr>
          <w:p w14:paraId="11917472" w14:textId="77A5B15D" w:rsidR="00C85375" w:rsidRPr="00F12136" w:rsidRDefault="00C464DF">
            <w:pPr>
              <w:ind w:right="111"/>
              <w:rPr>
                <w:rStyle w:val="normaltextrun"/>
                <w:rFonts w:ascii="Aptos Narrow" w:hAnsi="Aptos Narrow" w:cstheme="majorHAnsi"/>
                <w:color w:val="FFFFFF" w:themeColor="background1"/>
                <w:sz w:val="24"/>
                <w:szCs w:val="24"/>
                <w:lang w:val="lv-LV"/>
              </w:rPr>
            </w:pPr>
            <w:r w:rsidRPr="00F12136">
              <w:rPr>
                <w:rStyle w:val="normaltextrun"/>
                <w:rFonts w:ascii="Aptos Narrow" w:hAnsi="Aptos Narrow" w:cstheme="majorHAnsi"/>
                <w:color w:val="FFFFFF" w:themeColor="background1"/>
                <w:sz w:val="24"/>
                <w:szCs w:val="24"/>
              </w:rPr>
              <w:t>Pieaugušo mācīšanās kultūras veicināšana</w:t>
            </w:r>
          </w:p>
        </w:tc>
      </w:tr>
      <w:tr w:rsidR="00C85375" w:rsidRPr="00ED3E94" w14:paraId="4EBC5D3B" w14:textId="77777777">
        <w:tc>
          <w:tcPr>
            <w:tcW w:w="5357" w:type="dxa"/>
            <w:shd w:val="pct20" w:color="auto" w:fill="1F4E79"/>
          </w:tcPr>
          <w:p w14:paraId="18D3CC29" w14:textId="4D912A87" w:rsidR="00C85375" w:rsidRPr="00F12136" w:rsidRDefault="00C85375">
            <w:pPr>
              <w:spacing w:after="60"/>
              <w:ind w:right="111"/>
              <w:jc w:val="both"/>
              <w:rPr>
                <w:rStyle w:val="normaltextrun"/>
                <w:rFonts w:ascii="Aptos Narrow" w:hAnsi="Aptos Narrow" w:cstheme="majorHAnsi"/>
                <w:color w:val="FFFFFF" w:themeColor="background1"/>
                <w:sz w:val="24"/>
                <w:szCs w:val="24"/>
                <w:lang w:val="lv-LV"/>
              </w:rPr>
            </w:pPr>
            <w:r w:rsidRPr="00F12136">
              <w:rPr>
                <w:rFonts w:ascii="Aptos Narrow" w:eastAsia="Verdana" w:hAnsi="Aptos Narrow" w:cstheme="majorBidi"/>
                <w:sz w:val="24"/>
                <w:szCs w:val="24"/>
                <w:lang w:val="lv-LV"/>
              </w:rPr>
              <w:t>Dažādi mācības šķēršļi, mācību satura kvalitāte un piedāvājuma sasaiste ar darba tirgus tendencēm</w:t>
            </w:r>
          </w:p>
        </w:tc>
        <w:tc>
          <w:tcPr>
            <w:tcW w:w="5355" w:type="dxa"/>
            <w:shd w:val="pct20" w:color="auto" w:fill="1F4E79"/>
          </w:tcPr>
          <w:p w14:paraId="104C0083" w14:textId="266306BD" w:rsidR="00C85375" w:rsidRPr="00F12136" w:rsidRDefault="00C464DF">
            <w:pPr>
              <w:ind w:right="111"/>
              <w:rPr>
                <w:rStyle w:val="normaltextrun"/>
                <w:rFonts w:ascii="Aptos Narrow" w:hAnsi="Aptos Narrow" w:cstheme="majorHAnsi"/>
                <w:color w:val="FFFFFF" w:themeColor="background1"/>
                <w:sz w:val="24"/>
                <w:szCs w:val="24"/>
                <w:lang w:val="lv-LV"/>
              </w:rPr>
            </w:pPr>
            <w:r w:rsidRPr="00F12136">
              <w:rPr>
                <w:rStyle w:val="normaltextrun"/>
                <w:rFonts w:ascii="Aptos Narrow" w:hAnsi="Aptos Narrow" w:cstheme="majorHAnsi"/>
                <w:color w:val="FFFFFF" w:themeColor="background1"/>
                <w:sz w:val="24"/>
                <w:szCs w:val="24"/>
                <w:lang w:val="lv-LV"/>
              </w:rPr>
              <w:t>Darbinieku prasmju attīstība un pārkvalifikācijas atbalsta nodrošināšana un kvalitāte</w:t>
            </w:r>
          </w:p>
        </w:tc>
      </w:tr>
      <w:tr w:rsidR="00C85375" w:rsidRPr="00ED3E94" w14:paraId="52D15308" w14:textId="77777777">
        <w:tc>
          <w:tcPr>
            <w:tcW w:w="5357" w:type="dxa"/>
            <w:shd w:val="pct20" w:color="auto" w:fill="1F4E79"/>
          </w:tcPr>
          <w:p w14:paraId="2B5190C1" w14:textId="0F80718F" w:rsidR="00C85375" w:rsidRPr="00F12136" w:rsidRDefault="00C85375">
            <w:pPr>
              <w:ind w:right="111"/>
              <w:rPr>
                <w:rStyle w:val="normaltextrun"/>
                <w:rFonts w:ascii="Aptos Narrow" w:hAnsi="Aptos Narrow" w:cstheme="majorHAnsi"/>
                <w:color w:val="FFFFFF" w:themeColor="background1"/>
                <w:sz w:val="24"/>
                <w:szCs w:val="24"/>
                <w:lang w:val="lv-LV"/>
              </w:rPr>
            </w:pPr>
            <w:r w:rsidRPr="00F12136">
              <w:rPr>
                <w:rFonts w:ascii="Aptos Narrow" w:eastAsia="Verdana" w:hAnsi="Aptos Narrow" w:cstheme="majorBidi"/>
                <w:sz w:val="24"/>
                <w:szCs w:val="24"/>
                <w:lang w:val="lv-LV"/>
              </w:rPr>
              <w:t>Individualizētas pieejas, efektīvu profilēšanas un prasmju novērtēšanas rīku trūkums pieaugušo iesaistei izglītības pasākumos</w:t>
            </w:r>
          </w:p>
        </w:tc>
        <w:tc>
          <w:tcPr>
            <w:tcW w:w="5355" w:type="dxa"/>
            <w:shd w:val="pct20" w:color="auto" w:fill="1F4E79"/>
          </w:tcPr>
          <w:p w14:paraId="732AFA4D" w14:textId="49C5CBFB" w:rsidR="00C85375" w:rsidRPr="00F12136" w:rsidRDefault="00C464DF">
            <w:pPr>
              <w:ind w:right="111"/>
              <w:rPr>
                <w:rStyle w:val="normaltextrun"/>
                <w:rFonts w:ascii="Aptos Narrow" w:hAnsi="Aptos Narrow" w:cstheme="majorHAnsi"/>
                <w:color w:val="FFFFFF" w:themeColor="background1"/>
                <w:sz w:val="24"/>
                <w:szCs w:val="24"/>
                <w:lang w:val="lv-LV"/>
              </w:rPr>
            </w:pPr>
            <w:r w:rsidRPr="00F12136">
              <w:rPr>
                <w:rStyle w:val="normaltextrun"/>
                <w:rFonts w:ascii="Aptos Narrow" w:hAnsi="Aptos Narrow" w:cstheme="majorHAnsi"/>
                <w:color w:val="FFFFFF" w:themeColor="background1"/>
                <w:sz w:val="24"/>
                <w:szCs w:val="24"/>
                <w:lang w:val="lv-LV"/>
              </w:rPr>
              <w:t>Darbinieku prasmju attīstība un pārkvalifikācijas atbalsta nodrošināšana un kvalitāte</w:t>
            </w:r>
          </w:p>
        </w:tc>
      </w:tr>
      <w:tr w:rsidR="00C85375" w:rsidRPr="00ED3E94" w14:paraId="60CE5382" w14:textId="77777777">
        <w:tc>
          <w:tcPr>
            <w:tcW w:w="5357" w:type="dxa"/>
            <w:shd w:val="pct20" w:color="auto" w:fill="1F4E79"/>
          </w:tcPr>
          <w:p w14:paraId="643C31ED" w14:textId="3DC6D259" w:rsidR="00C85375" w:rsidRPr="00F12136" w:rsidRDefault="00C85375">
            <w:pPr>
              <w:ind w:right="111"/>
              <w:rPr>
                <w:rFonts w:ascii="Aptos Narrow" w:eastAsia="Verdana" w:hAnsi="Aptos Narrow" w:cstheme="majorBidi"/>
                <w:sz w:val="24"/>
                <w:szCs w:val="24"/>
                <w:lang w:val="lv-LV"/>
              </w:rPr>
            </w:pPr>
            <w:r w:rsidRPr="00F12136">
              <w:rPr>
                <w:rFonts w:ascii="Aptos Narrow" w:eastAsia="Verdana" w:hAnsi="Aptos Narrow" w:cstheme="majorBidi"/>
                <w:sz w:val="24"/>
                <w:szCs w:val="24"/>
                <w:lang w:val="lv-LV"/>
              </w:rPr>
              <w:t>Nepieciešamība ieviest efektīvu pārvaldības mehānismu darbaspēka kvalifikācijas pilnveidei un pārkvalifikācijai</w:t>
            </w:r>
          </w:p>
        </w:tc>
        <w:tc>
          <w:tcPr>
            <w:tcW w:w="5355" w:type="dxa"/>
            <w:shd w:val="pct20" w:color="auto" w:fill="1F4E79"/>
          </w:tcPr>
          <w:p w14:paraId="74544B01" w14:textId="405C3BFA" w:rsidR="00C85375" w:rsidRPr="00F12136" w:rsidRDefault="008F5A44">
            <w:pPr>
              <w:ind w:right="111"/>
              <w:rPr>
                <w:rStyle w:val="normaltextrun"/>
                <w:rFonts w:ascii="Aptos Narrow" w:hAnsi="Aptos Narrow" w:cstheme="majorHAnsi"/>
                <w:color w:val="FFFFFF" w:themeColor="background1"/>
                <w:sz w:val="24"/>
                <w:szCs w:val="24"/>
                <w:lang w:val="lv-LV"/>
              </w:rPr>
            </w:pPr>
            <w:r w:rsidRPr="00F12136">
              <w:rPr>
                <w:rStyle w:val="normaltextrun"/>
                <w:rFonts w:ascii="Aptos Narrow" w:hAnsi="Aptos Narrow" w:cstheme="majorHAnsi"/>
                <w:color w:val="FFFFFF" w:themeColor="background1"/>
                <w:sz w:val="24"/>
                <w:szCs w:val="24"/>
                <w:lang w:val="lv-LV"/>
              </w:rPr>
              <w:t>Darbinieku prasmju attīstība un p</w:t>
            </w:r>
            <w:r w:rsidR="00585F99" w:rsidRPr="00F12136">
              <w:rPr>
                <w:rStyle w:val="normaltextrun"/>
                <w:rFonts w:ascii="Aptos Narrow" w:hAnsi="Aptos Narrow" w:cstheme="majorHAnsi"/>
                <w:color w:val="FFFFFF" w:themeColor="background1"/>
                <w:sz w:val="24"/>
                <w:szCs w:val="24"/>
                <w:lang w:val="lv-LV"/>
              </w:rPr>
              <w:t xml:space="preserve">ārkvalifikācijas atbalsta nodrošināšana </w:t>
            </w:r>
            <w:r w:rsidR="001D0151" w:rsidRPr="00F12136">
              <w:rPr>
                <w:rStyle w:val="normaltextrun"/>
                <w:rFonts w:ascii="Aptos Narrow" w:hAnsi="Aptos Narrow" w:cstheme="majorHAnsi"/>
                <w:color w:val="FFFFFF" w:themeColor="background1"/>
                <w:sz w:val="24"/>
                <w:szCs w:val="24"/>
                <w:lang w:val="lv-LV"/>
              </w:rPr>
              <w:t>un kvalitāte</w:t>
            </w:r>
          </w:p>
        </w:tc>
      </w:tr>
    </w:tbl>
    <w:p w14:paraId="6E9E8B3D" w14:textId="77777777" w:rsidR="002A0221" w:rsidRDefault="002A0221" w:rsidP="002A0221">
      <w:pPr>
        <w:spacing w:line="240" w:lineRule="auto"/>
        <w:ind w:right="111"/>
        <w:jc w:val="both"/>
        <w:rPr>
          <w:rFonts w:ascii="Aptos Narrow" w:eastAsia="Times New Roman" w:hAnsi="Aptos Narrow" w:cstheme="majorHAnsi"/>
          <w:color w:val="000000" w:themeColor="text1"/>
          <w:sz w:val="24"/>
          <w:szCs w:val="24"/>
          <w:lang w:val="lv-LV"/>
        </w:rPr>
      </w:pPr>
    </w:p>
    <w:p w14:paraId="0BD8CC26" w14:textId="1AE16566" w:rsidR="002A0221" w:rsidRPr="003B3EEB" w:rsidRDefault="002A0221" w:rsidP="002A0221">
      <w:pPr>
        <w:spacing w:line="240" w:lineRule="auto"/>
        <w:ind w:right="111"/>
        <w:jc w:val="both"/>
        <w:rPr>
          <w:rFonts w:ascii="Aptos Narrow" w:eastAsia="Times New Roman" w:hAnsi="Aptos Narrow" w:cstheme="majorHAnsi"/>
          <w:sz w:val="24"/>
          <w:szCs w:val="24"/>
          <w:lang w:val="lv-LV"/>
        </w:rPr>
      </w:pPr>
      <w:r w:rsidRPr="003B3EEB">
        <w:rPr>
          <w:rFonts w:ascii="Aptos Narrow" w:eastAsia="Times New Roman" w:hAnsi="Aptos Narrow" w:cstheme="majorHAnsi"/>
          <w:color w:val="000000" w:themeColor="text1"/>
          <w:sz w:val="24"/>
          <w:szCs w:val="24"/>
          <w:lang w:val="lv-LV"/>
        </w:rPr>
        <w:t>Pasākumu īstenošana norisinās jau piešķirto ministriju finanšu līdzekļu apmērā</w:t>
      </w:r>
      <w:r>
        <w:rPr>
          <w:rFonts w:ascii="Aptos Narrow" w:eastAsia="Times New Roman" w:hAnsi="Aptos Narrow" w:cstheme="majorHAnsi"/>
          <w:color w:val="000000" w:themeColor="text1"/>
          <w:sz w:val="24"/>
          <w:szCs w:val="24"/>
          <w:lang w:val="lv-LV"/>
        </w:rPr>
        <w:t xml:space="preserve">, tostarp ES struktūrfondu </w:t>
      </w:r>
      <w:r w:rsidR="002D7458">
        <w:rPr>
          <w:rFonts w:ascii="Aptos Narrow" w:eastAsia="Times New Roman" w:hAnsi="Aptos Narrow" w:cstheme="majorHAnsi"/>
          <w:color w:val="000000" w:themeColor="text1"/>
          <w:sz w:val="24"/>
          <w:szCs w:val="24"/>
          <w:lang w:val="lv-LV"/>
        </w:rPr>
        <w:t xml:space="preserve">un ANM investīciju </w:t>
      </w:r>
      <w:r>
        <w:rPr>
          <w:rFonts w:ascii="Aptos Narrow" w:eastAsia="Times New Roman" w:hAnsi="Aptos Narrow" w:cstheme="majorHAnsi"/>
          <w:color w:val="000000" w:themeColor="text1"/>
          <w:sz w:val="24"/>
          <w:szCs w:val="24"/>
          <w:lang w:val="lv-LV"/>
        </w:rPr>
        <w:t>ietvaros</w:t>
      </w:r>
      <w:r w:rsidRPr="003B3EEB">
        <w:rPr>
          <w:rFonts w:ascii="Aptos Narrow" w:eastAsia="Times New Roman" w:hAnsi="Aptos Narrow" w:cstheme="majorHAnsi"/>
          <w:color w:val="000000" w:themeColor="text1"/>
          <w:sz w:val="24"/>
          <w:szCs w:val="24"/>
          <w:lang w:val="lv-LV"/>
        </w:rPr>
        <w:t xml:space="preserve">. </w:t>
      </w:r>
    </w:p>
    <w:p w14:paraId="68EA4CBD" w14:textId="77777777" w:rsidR="00C85375" w:rsidRPr="003B3EEB" w:rsidRDefault="00C85375" w:rsidP="002F1712">
      <w:pPr>
        <w:spacing w:after="60" w:line="240" w:lineRule="auto"/>
        <w:ind w:right="111"/>
        <w:jc w:val="both"/>
        <w:rPr>
          <w:rStyle w:val="normaltextrun"/>
          <w:rFonts w:ascii="Aptos Narrow" w:hAnsi="Aptos Narrow" w:cstheme="majorHAnsi"/>
          <w:sz w:val="24"/>
          <w:szCs w:val="24"/>
          <w:lang w:val="lv-LV"/>
        </w:rPr>
        <w:sectPr w:rsidR="00C85375" w:rsidRPr="003B3EEB" w:rsidSect="004E2B8B">
          <w:pgSz w:w="11906" w:h="16838"/>
          <w:pgMar w:top="539" w:right="567" w:bottom="851" w:left="567" w:header="284" w:footer="284" w:gutter="0"/>
          <w:cols w:space="720"/>
          <w:docGrid w:linePitch="299"/>
        </w:sectPr>
      </w:pPr>
    </w:p>
    <w:p w14:paraId="64E91766" w14:textId="2AAF7EE9" w:rsidR="005A0157" w:rsidRPr="00EB4FFD" w:rsidRDefault="005A0157" w:rsidP="00B55AF5">
      <w:pPr>
        <w:spacing w:after="60" w:line="240" w:lineRule="auto"/>
        <w:ind w:right="111"/>
        <w:jc w:val="both"/>
        <w:rPr>
          <w:rStyle w:val="normaltextrun"/>
          <w:rFonts w:ascii="Aptos Narrow" w:hAnsi="Aptos Narrow" w:cstheme="majorHAnsi"/>
          <w:b/>
          <w:color w:val="1F4E79"/>
          <w:sz w:val="24"/>
          <w:szCs w:val="24"/>
          <w:lang w:val="lv-LV"/>
        </w:rPr>
      </w:pPr>
      <w:r w:rsidRPr="00EB4FFD">
        <w:rPr>
          <w:rStyle w:val="normaltextrun"/>
          <w:rFonts w:ascii="Aptos Narrow" w:hAnsi="Aptos Narrow" w:cstheme="majorHAnsi"/>
          <w:b/>
          <w:color w:val="1F4E79"/>
          <w:sz w:val="24"/>
          <w:szCs w:val="24"/>
          <w:lang w:val="lv-LV"/>
        </w:rPr>
        <w:lastRenderedPageBreak/>
        <w:t>4.1. Rezultatīvie rādītāji</w:t>
      </w:r>
    </w:p>
    <w:tbl>
      <w:tblPr>
        <w:tblStyle w:val="TableGrid"/>
        <w:tblW w:w="4974" w:type="pct"/>
        <w:tblInd w:w="0" w:type="dxa"/>
        <w:tblLook w:val="06A0" w:firstRow="1" w:lastRow="0" w:firstColumn="1" w:lastColumn="0" w:noHBand="1" w:noVBand="1"/>
      </w:tblPr>
      <w:tblGrid>
        <w:gridCol w:w="8166"/>
        <w:gridCol w:w="1347"/>
        <w:gridCol w:w="1346"/>
        <w:gridCol w:w="1468"/>
        <w:gridCol w:w="1477"/>
        <w:gridCol w:w="1554"/>
      </w:tblGrid>
      <w:tr w:rsidR="005A0157" w:rsidRPr="003B3EEB" w14:paraId="55225530" w14:textId="77777777" w:rsidTr="16B2A35F">
        <w:trPr>
          <w:trHeight w:val="850"/>
        </w:trPr>
        <w:tc>
          <w:tcPr>
            <w:tcW w:w="2659" w:type="pct"/>
            <w:shd w:val="clear" w:color="auto" w:fill="1F4E79" w:themeFill="accent5" w:themeFillShade="80"/>
            <w:vAlign w:val="center"/>
          </w:tcPr>
          <w:p w14:paraId="5D3395F2"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Sasniedzamais rādītājs</w:t>
            </w:r>
          </w:p>
        </w:tc>
        <w:tc>
          <w:tcPr>
            <w:tcW w:w="439" w:type="pct"/>
            <w:shd w:val="clear" w:color="auto" w:fill="1F4E79" w:themeFill="accent5" w:themeFillShade="80"/>
            <w:vAlign w:val="center"/>
          </w:tcPr>
          <w:p w14:paraId="1F0C425A" w14:textId="34A41D12"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w:t>
            </w:r>
            <w:r w:rsidR="00BE614C">
              <w:rPr>
                <w:rStyle w:val="normaltextrun"/>
                <w:rFonts w:ascii="Aptos Narrow" w:hAnsi="Aptos Narrow" w:cstheme="majorHAnsi"/>
                <w:b/>
                <w:color w:val="FFFFFF" w:themeColor="background1"/>
                <w:sz w:val="24"/>
                <w:szCs w:val="24"/>
                <w:lang w:val="lv-LV"/>
              </w:rPr>
              <w:t>3</w:t>
            </w:r>
            <w:r w:rsidRPr="003B3EEB">
              <w:rPr>
                <w:rStyle w:val="normaltextrun"/>
                <w:rFonts w:ascii="Aptos Narrow" w:hAnsi="Aptos Narrow" w:cstheme="majorHAnsi"/>
                <w:b/>
                <w:color w:val="FFFFFF" w:themeColor="background1"/>
                <w:sz w:val="24"/>
                <w:szCs w:val="24"/>
                <w:lang w:val="lv-LV"/>
              </w:rPr>
              <w:t>.gads</w:t>
            </w:r>
          </w:p>
        </w:tc>
        <w:tc>
          <w:tcPr>
            <w:tcW w:w="437" w:type="pct"/>
            <w:shd w:val="clear" w:color="auto" w:fill="1F4E79" w:themeFill="accent5" w:themeFillShade="80"/>
            <w:vAlign w:val="center"/>
          </w:tcPr>
          <w:p w14:paraId="345A3D94"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2024.gads</w:t>
            </w:r>
          </w:p>
        </w:tc>
        <w:tc>
          <w:tcPr>
            <w:tcW w:w="478" w:type="pct"/>
            <w:shd w:val="clear" w:color="auto" w:fill="1F4E79" w:themeFill="accent5" w:themeFillShade="80"/>
            <w:vAlign w:val="center"/>
          </w:tcPr>
          <w:p w14:paraId="04F92A2A"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2025. gads</w:t>
            </w:r>
          </w:p>
        </w:tc>
        <w:tc>
          <w:tcPr>
            <w:tcW w:w="481" w:type="pct"/>
            <w:shd w:val="clear" w:color="auto" w:fill="1F4E79" w:themeFill="accent5" w:themeFillShade="80"/>
            <w:vAlign w:val="center"/>
          </w:tcPr>
          <w:p w14:paraId="65D3471A"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2026.gads</w:t>
            </w:r>
          </w:p>
        </w:tc>
        <w:tc>
          <w:tcPr>
            <w:tcW w:w="506" w:type="pct"/>
            <w:shd w:val="clear" w:color="auto" w:fill="1F4E79" w:themeFill="accent5" w:themeFillShade="80"/>
            <w:vAlign w:val="center"/>
          </w:tcPr>
          <w:p w14:paraId="755B92F9" w14:textId="77777777" w:rsidR="005A0157" w:rsidRPr="003B3EEB" w:rsidRDefault="005A0157" w:rsidP="00B55AF5">
            <w:pPr>
              <w:spacing w:after="60"/>
              <w:ind w:right="111"/>
              <w:jc w:val="center"/>
              <w:rPr>
                <w:rStyle w:val="normaltextrun"/>
                <w:rFonts w:ascii="Aptos Narrow" w:hAnsi="Aptos Narrow" w:cstheme="majorHAnsi"/>
                <w:b/>
                <w:color w:val="FFFFFF" w:themeColor="background1"/>
                <w:sz w:val="24"/>
                <w:szCs w:val="24"/>
                <w:lang w:val="lv-LV"/>
              </w:rPr>
            </w:pPr>
            <w:r w:rsidRPr="003B3EEB">
              <w:rPr>
                <w:rStyle w:val="normaltextrun"/>
                <w:rFonts w:ascii="Aptos Narrow" w:hAnsi="Aptos Narrow" w:cstheme="majorHAnsi"/>
                <w:b/>
                <w:color w:val="FFFFFF" w:themeColor="background1"/>
                <w:sz w:val="24"/>
                <w:szCs w:val="24"/>
                <w:lang w:val="lv-LV"/>
              </w:rPr>
              <w:t>2027.gads</w:t>
            </w:r>
          </w:p>
        </w:tc>
      </w:tr>
      <w:tr w:rsidR="005A0157" w:rsidRPr="003B3EEB" w14:paraId="63ECF531" w14:textId="77777777" w:rsidTr="00B55AF5">
        <w:trPr>
          <w:trHeight w:val="300"/>
        </w:trPr>
        <w:tc>
          <w:tcPr>
            <w:tcW w:w="2659" w:type="pct"/>
          </w:tcPr>
          <w:p w14:paraId="212B00A9" w14:textId="26D65B0C" w:rsidR="005A0157" w:rsidRPr="003B3EEB" w:rsidRDefault="005A0157" w:rsidP="00B55AF5">
            <w:pPr>
              <w:spacing w:after="60"/>
              <w:ind w:right="111"/>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Pārkvalificēto un augstāku kvalifikāciju ieguvušo darbinieku skaits (uz rezultātiem balstīta atbalsta instrumenta rezultātā)</w:t>
            </w:r>
            <w:r w:rsidR="0065165B">
              <w:rPr>
                <w:rFonts w:ascii="Aptos Narrow" w:eastAsia="Times New Roman" w:hAnsi="Aptos Narrow" w:cstheme="majorHAnsi"/>
                <w:color w:val="000000" w:themeColor="text1"/>
                <w:sz w:val="24"/>
                <w:szCs w:val="24"/>
                <w:lang w:val="lv-LV"/>
              </w:rPr>
              <w:t>, skaits</w:t>
            </w:r>
          </w:p>
        </w:tc>
        <w:tc>
          <w:tcPr>
            <w:tcW w:w="439" w:type="pct"/>
          </w:tcPr>
          <w:p w14:paraId="09C50E4B" w14:textId="77777777"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w:t>
            </w:r>
          </w:p>
        </w:tc>
        <w:tc>
          <w:tcPr>
            <w:tcW w:w="437" w:type="pct"/>
          </w:tcPr>
          <w:p w14:paraId="67C1FDE1" w14:textId="08946D13" w:rsidR="005A0157" w:rsidRPr="003B3EEB" w:rsidRDefault="401DCE09" w:rsidP="16B2A35F">
            <w:pPr>
              <w:spacing w:after="60" w:line="259" w:lineRule="auto"/>
              <w:ind w:right="111"/>
              <w:jc w:val="center"/>
              <w:rPr>
                <w:rFonts w:ascii="Aptos Narrow" w:eastAsia="Aptos Narrow" w:hAnsi="Aptos Narrow" w:cs="Aptos Narrow"/>
                <w:sz w:val="24"/>
                <w:szCs w:val="24"/>
                <w:lang w:val="lv-LV"/>
              </w:rPr>
            </w:pPr>
            <w:r w:rsidRPr="16B2A35F">
              <w:rPr>
                <w:rFonts w:ascii="Aptos Narrow" w:eastAsia="Times New Roman" w:hAnsi="Aptos Narrow" w:cstheme="majorBidi"/>
                <w:sz w:val="24"/>
                <w:szCs w:val="24"/>
                <w:lang w:val="lv-LV" w:eastAsia="lv-LV"/>
              </w:rPr>
              <w:t>-</w:t>
            </w:r>
          </w:p>
        </w:tc>
        <w:tc>
          <w:tcPr>
            <w:tcW w:w="478" w:type="pct"/>
          </w:tcPr>
          <w:p w14:paraId="18358824" w14:textId="748609F7"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500</w:t>
            </w:r>
          </w:p>
        </w:tc>
        <w:tc>
          <w:tcPr>
            <w:tcW w:w="481" w:type="pct"/>
          </w:tcPr>
          <w:p w14:paraId="58B49A07" w14:textId="73198AB5" w:rsidR="005A0157" w:rsidRPr="003B3EEB" w:rsidRDefault="00D47275" w:rsidP="00B55AF5">
            <w:pPr>
              <w:spacing w:after="60"/>
              <w:ind w:right="111"/>
              <w:jc w:val="center"/>
              <w:rPr>
                <w:rFonts w:ascii="Aptos Narrow" w:eastAsia="Times New Roman" w:hAnsi="Aptos Narrow" w:cstheme="majorHAnsi"/>
                <w:sz w:val="24"/>
                <w:szCs w:val="24"/>
                <w:lang w:val="lv-LV" w:eastAsia="lv-LV"/>
              </w:rPr>
            </w:pPr>
            <w:r>
              <w:rPr>
                <w:rFonts w:ascii="Aptos Narrow" w:eastAsia="Times New Roman" w:hAnsi="Aptos Narrow" w:cstheme="majorHAnsi"/>
                <w:sz w:val="24"/>
                <w:szCs w:val="24"/>
                <w:lang w:val="lv-LV" w:eastAsia="lv-LV"/>
              </w:rPr>
              <w:t>5</w:t>
            </w:r>
            <w:r w:rsidR="00DD2EA9">
              <w:rPr>
                <w:rFonts w:ascii="Aptos Narrow" w:eastAsia="Times New Roman" w:hAnsi="Aptos Narrow" w:cstheme="majorHAnsi"/>
                <w:sz w:val="24"/>
                <w:szCs w:val="24"/>
                <w:lang w:val="lv-LV" w:eastAsia="lv-LV"/>
              </w:rPr>
              <w:t xml:space="preserve"> </w:t>
            </w:r>
            <w:r w:rsidR="005A0157" w:rsidRPr="003B3EEB">
              <w:rPr>
                <w:rFonts w:ascii="Aptos Narrow" w:eastAsia="Times New Roman" w:hAnsi="Aptos Narrow" w:cstheme="majorHAnsi"/>
                <w:sz w:val="24"/>
                <w:szCs w:val="24"/>
                <w:lang w:val="lv-LV" w:eastAsia="lv-LV"/>
              </w:rPr>
              <w:t>000</w:t>
            </w:r>
          </w:p>
        </w:tc>
        <w:tc>
          <w:tcPr>
            <w:tcW w:w="506" w:type="pct"/>
          </w:tcPr>
          <w:p w14:paraId="2385ED4A" w14:textId="77777777"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10 500</w:t>
            </w:r>
          </w:p>
        </w:tc>
      </w:tr>
      <w:tr w:rsidR="005A0157" w:rsidRPr="003B3EEB" w14:paraId="591AFBA6" w14:textId="77777777" w:rsidTr="00B55AF5">
        <w:trPr>
          <w:trHeight w:val="300"/>
        </w:trPr>
        <w:tc>
          <w:tcPr>
            <w:tcW w:w="2659" w:type="pct"/>
          </w:tcPr>
          <w:p w14:paraId="14873351" w14:textId="09FF8A66" w:rsidR="005A0157" w:rsidRPr="003B3EEB" w:rsidRDefault="005A0157" w:rsidP="00B55AF5">
            <w:pPr>
              <w:spacing w:after="60"/>
              <w:ind w:right="111"/>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Iedzīvotāju īpatsvars vecumā no 25 līdz 64 gadiem, kuri pēdējo četru nedēļu laikā pirms aptaujas piedalījušies izglītībā</w:t>
            </w:r>
            <w:r w:rsidR="0065165B">
              <w:rPr>
                <w:rFonts w:ascii="Aptos Narrow" w:eastAsia="Times New Roman" w:hAnsi="Aptos Narrow" w:cstheme="majorHAnsi"/>
                <w:color w:val="000000" w:themeColor="text1"/>
                <w:sz w:val="24"/>
                <w:szCs w:val="24"/>
                <w:lang w:val="lv-LV" w:eastAsia="lv-LV"/>
              </w:rPr>
              <w:t>, procentos</w:t>
            </w:r>
          </w:p>
        </w:tc>
        <w:tc>
          <w:tcPr>
            <w:tcW w:w="439" w:type="pct"/>
          </w:tcPr>
          <w:p w14:paraId="21C86E17" w14:textId="5FBF44CE" w:rsidR="005A0157" w:rsidRPr="003B3EEB" w:rsidRDefault="00AA04BD" w:rsidP="00B55AF5">
            <w:pPr>
              <w:spacing w:after="60"/>
              <w:ind w:right="111"/>
              <w:jc w:val="center"/>
              <w:rPr>
                <w:rFonts w:ascii="Aptos Narrow" w:eastAsia="Times New Roman" w:hAnsi="Aptos Narrow" w:cstheme="majorHAnsi"/>
                <w:sz w:val="24"/>
                <w:szCs w:val="24"/>
                <w:lang w:val="lv-LV" w:eastAsia="lv-LV"/>
              </w:rPr>
            </w:pPr>
            <w:r>
              <w:rPr>
                <w:rFonts w:ascii="Aptos Narrow" w:eastAsia="Times New Roman" w:hAnsi="Aptos Narrow" w:cstheme="majorHAnsi"/>
                <w:sz w:val="24"/>
                <w:szCs w:val="24"/>
                <w:lang w:val="lv-LV" w:eastAsia="lv-LV"/>
              </w:rPr>
              <w:t>10</w:t>
            </w:r>
            <w:r w:rsidR="005A0157" w:rsidRPr="003B3EEB">
              <w:rPr>
                <w:rFonts w:ascii="Aptos Narrow" w:eastAsia="Times New Roman" w:hAnsi="Aptos Narrow" w:cstheme="majorHAnsi"/>
                <w:sz w:val="24"/>
                <w:szCs w:val="24"/>
                <w:lang w:val="lv-LV" w:eastAsia="lv-LV"/>
              </w:rPr>
              <w:t>,7%</w:t>
            </w:r>
            <w:r w:rsidR="005A0157" w:rsidRPr="003B3EEB">
              <w:rPr>
                <w:rStyle w:val="FootnoteReference"/>
                <w:rFonts w:ascii="Aptos Narrow" w:eastAsia="Times New Roman" w:hAnsi="Aptos Narrow" w:cstheme="majorHAnsi"/>
                <w:sz w:val="24"/>
                <w:szCs w:val="24"/>
                <w:lang w:val="lv-LV" w:eastAsia="lv-LV"/>
              </w:rPr>
              <w:footnoteReference w:id="34"/>
            </w:r>
          </w:p>
        </w:tc>
        <w:tc>
          <w:tcPr>
            <w:tcW w:w="437" w:type="pct"/>
          </w:tcPr>
          <w:p w14:paraId="21341CA8" w14:textId="3D3CD635" w:rsidR="005A0157" w:rsidRPr="003B3EEB" w:rsidRDefault="00AA04BD" w:rsidP="00B55AF5">
            <w:pPr>
              <w:spacing w:after="60"/>
              <w:ind w:right="111"/>
              <w:jc w:val="center"/>
              <w:rPr>
                <w:rFonts w:ascii="Aptos Narrow" w:eastAsia="Times New Roman" w:hAnsi="Aptos Narrow" w:cstheme="majorHAnsi"/>
                <w:sz w:val="24"/>
                <w:szCs w:val="24"/>
                <w:lang w:val="lv-LV" w:eastAsia="lv-LV"/>
              </w:rPr>
            </w:pPr>
            <w:r>
              <w:rPr>
                <w:rFonts w:ascii="Aptos Narrow" w:eastAsia="Times New Roman" w:hAnsi="Aptos Narrow" w:cstheme="majorHAnsi"/>
                <w:sz w:val="24"/>
                <w:szCs w:val="24"/>
                <w:lang w:val="lv-LV" w:eastAsia="lv-LV"/>
              </w:rPr>
              <w:t>11</w:t>
            </w:r>
            <w:r w:rsidR="005A0157" w:rsidRPr="003B3EEB">
              <w:rPr>
                <w:rFonts w:ascii="Aptos Narrow" w:eastAsia="Times New Roman" w:hAnsi="Aptos Narrow" w:cstheme="majorHAnsi"/>
                <w:sz w:val="24"/>
                <w:szCs w:val="24"/>
                <w:lang w:val="lv-LV" w:eastAsia="lv-LV"/>
              </w:rPr>
              <w:t>%</w:t>
            </w:r>
          </w:p>
        </w:tc>
        <w:tc>
          <w:tcPr>
            <w:tcW w:w="478" w:type="pct"/>
          </w:tcPr>
          <w:p w14:paraId="673C2AA0" w14:textId="30908EBF"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11</w:t>
            </w:r>
            <w:r w:rsidR="00AA04BD">
              <w:rPr>
                <w:rFonts w:ascii="Aptos Narrow" w:eastAsia="Times New Roman" w:hAnsi="Aptos Narrow" w:cstheme="majorHAnsi"/>
                <w:sz w:val="24"/>
                <w:szCs w:val="24"/>
                <w:lang w:val="lv-LV" w:eastAsia="lv-LV"/>
              </w:rPr>
              <w:t>,3</w:t>
            </w:r>
            <w:r w:rsidRPr="003B3EEB">
              <w:rPr>
                <w:rFonts w:ascii="Aptos Narrow" w:eastAsia="Times New Roman" w:hAnsi="Aptos Narrow" w:cstheme="majorHAnsi"/>
                <w:sz w:val="24"/>
                <w:szCs w:val="24"/>
                <w:lang w:val="lv-LV" w:eastAsia="lv-LV"/>
              </w:rPr>
              <w:t>%</w:t>
            </w:r>
          </w:p>
        </w:tc>
        <w:tc>
          <w:tcPr>
            <w:tcW w:w="481" w:type="pct"/>
          </w:tcPr>
          <w:p w14:paraId="0A3C34EA" w14:textId="6A4A3A15"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11,</w:t>
            </w:r>
            <w:r w:rsidR="00AA04BD">
              <w:rPr>
                <w:rFonts w:ascii="Aptos Narrow" w:eastAsia="Times New Roman" w:hAnsi="Aptos Narrow" w:cstheme="majorHAnsi"/>
                <w:sz w:val="24"/>
                <w:szCs w:val="24"/>
                <w:lang w:val="lv-LV" w:eastAsia="lv-LV"/>
              </w:rPr>
              <w:t>6</w:t>
            </w:r>
            <w:r w:rsidRPr="003B3EEB">
              <w:rPr>
                <w:rFonts w:ascii="Aptos Narrow" w:eastAsia="Times New Roman" w:hAnsi="Aptos Narrow" w:cstheme="majorHAnsi"/>
                <w:sz w:val="24"/>
                <w:szCs w:val="24"/>
                <w:lang w:val="lv-LV" w:eastAsia="lv-LV"/>
              </w:rPr>
              <w:t>%</w:t>
            </w:r>
          </w:p>
        </w:tc>
        <w:tc>
          <w:tcPr>
            <w:tcW w:w="506" w:type="pct"/>
          </w:tcPr>
          <w:p w14:paraId="42C6A0FE" w14:textId="77777777"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12%</w:t>
            </w:r>
          </w:p>
        </w:tc>
      </w:tr>
      <w:tr w:rsidR="005A0157" w:rsidRPr="003B3EEB" w14:paraId="1DF596A1" w14:textId="77777777" w:rsidTr="00B55AF5">
        <w:trPr>
          <w:trHeight w:val="300"/>
        </w:trPr>
        <w:tc>
          <w:tcPr>
            <w:tcW w:w="2659" w:type="pct"/>
          </w:tcPr>
          <w:p w14:paraId="7B35052A" w14:textId="796C4C42" w:rsidR="005A0157" w:rsidRPr="003B3EEB" w:rsidRDefault="005A0157" w:rsidP="00B55AF5">
            <w:pPr>
              <w:spacing w:after="60"/>
              <w:ind w:right="111"/>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Iedzīvotāju ar zemu izglītības līmeni*  īpatsvars vecumā no 25 līdz 64 gadiem, kuri pēdējo četru nedēļu laikā pirms aptaujas piedalījušies izglītībā</w:t>
            </w:r>
            <w:r w:rsidR="0065165B">
              <w:rPr>
                <w:rFonts w:ascii="Aptos Narrow" w:eastAsia="Times New Roman" w:hAnsi="Aptos Narrow" w:cstheme="majorHAnsi"/>
                <w:color w:val="000000" w:themeColor="text1"/>
                <w:sz w:val="24"/>
                <w:szCs w:val="24"/>
                <w:lang w:val="lv-LV" w:eastAsia="lv-LV"/>
              </w:rPr>
              <w:t>, procentos</w:t>
            </w:r>
          </w:p>
        </w:tc>
        <w:tc>
          <w:tcPr>
            <w:tcW w:w="439" w:type="pct"/>
          </w:tcPr>
          <w:p w14:paraId="180CB9CA" w14:textId="77777777" w:rsidR="005A0157" w:rsidRDefault="005A0157" w:rsidP="00B55AF5">
            <w:pPr>
              <w:spacing w:after="60"/>
              <w:ind w:right="111"/>
              <w:jc w:val="center"/>
              <w:rPr>
                <w:rFonts w:ascii="Aptos Narrow" w:eastAsia="Times New Roman" w:hAnsi="Aptos Narrow" w:cstheme="majorBidi"/>
                <w:sz w:val="24"/>
                <w:szCs w:val="24"/>
                <w:lang w:val="lv-LV" w:eastAsia="lv-LV"/>
              </w:rPr>
            </w:pPr>
            <w:r w:rsidRPr="003B3EEB">
              <w:rPr>
                <w:rFonts w:ascii="Aptos Narrow" w:eastAsia="Times New Roman" w:hAnsi="Aptos Narrow" w:cstheme="majorBidi"/>
                <w:sz w:val="24"/>
                <w:szCs w:val="24"/>
                <w:lang w:val="lv-LV" w:eastAsia="lv-LV"/>
              </w:rPr>
              <w:t>6%</w:t>
            </w:r>
            <w:r w:rsidRPr="003B3EEB">
              <w:rPr>
                <w:rStyle w:val="FootnoteReference"/>
                <w:rFonts w:ascii="Aptos Narrow" w:eastAsia="Times New Roman" w:hAnsi="Aptos Narrow" w:cstheme="majorBidi"/>
                <w:sz w:val="24"/>
                <w:szCs w:val="24"/>
                <w:lang w:val="lv-LV" w:eastAsia="lv-LV"/>
              </w:rPr>
              <w:footnoteReference w:id="35"/>
            </w:r>
            <w:r w:rsidRPr="003B3EEB">
              <w:rPr>
                <w:rFonts w:ascii="Aptos Narrow" w:eastAsia="Times New Roman" w:hAnsi="Aptos Narrow" w:cstheme="majorBidi"/>
                <w:sz w:val="24"/>
                <w:szCs w:val="24"/>
                <w:lang w:val="lv-LV" w:eastAsia="lv-LV"/>
              </w:rPr>
              <w:t xml:space="preserve"> </w:t>
            </w:r>
          </w:p>
          <w:p w14:paraId="3C1411BF" w14:textId="2CF24521" w:rsidR="00BE614C" w:rsidRPr="003B3EEB" w:rsidRDefault="00BE614C" w:rsidP="00B55AF5">
            <w:pPr>
              <w:spacing w:after="60"/>
              <w:ind w:right="111"/>
              <w:jc w:val="center"/>
              <w:rPr>
                <w:rFonts w:ascii="Aptos Narrow" w:eastAsia="Times New Roman" w:hAnsi="Aptos Narrow" w:cstheme="majorBidi"/>
                <w:sz w:val="24"/>
                <w:szCs w:val="24"/>
                <w:lang w:val="lv-LV" w:eastAsia="lv-LV"/>
              </w:rPr>
            </w:pPr>
            <w:r>
              <w:rPr>
                <w:rFonts w:ascii="Aptos Narrow" w:eastAsia="Times New Roman" w:hAnsi="Aptos Narrow" w:cstheme="majorBidi"/>
                <w:sz w:val="24"/>
                <w:szCs w:val="24"/>
                <w:lang w:val="lv-LV" w:eastAsia="lv-LV"/>
              </w:rPr>
              <w:t>(2022)</w:t>
            </w:r>
          </w:p>
        </w:tc>
        <w:tc>
          <w:tcPr>
            <w:tcW w:w="437" w:type="pct"/>
          </w:tcPr>
          <w:p w14:paraId="68F99F08" w14:textId="77777777"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7%</w:t>
            </w:r>
          </w:p>
        </w:tc>
        <w:tc>
          <w:tcPr>
            <w:tcW w:w="478" w:type="pct"/>
          </w:tcPr>
          <w:p w14:paraId="4B56DD28" w14:textId="77777777"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7,5%</w:t>
            </w:r>
          </w:p>
        </w:tc>
        <w:tc>
          <w:tcPr>
            <w:tcW w:w="481" w:type="pct"/>
          </w:tcPr>
          <w:p w14:paraId="5E6F2CE8" w14:textId="77777777"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8%</w:t>
            </w:r>
          </w:p>
        </w:tc>
        <w:tc>
          <w:tcPr>
            <w:tcW w:w="506" w:type="pct"/>
          </w:tcPr>
          <w:p w14:paraId="6A1AB744" w14:textId="77777777" w:rsidR="005A0157" w:rsidRPr="003B3EEB" w:rsidRDefault="005A0157" w:rsidP="00B55AF5">
            <w:pPr>
              <w:spacing w:after="60"/>
              <w:ind w:right="111"/>
              <w:jc w:val="center"/>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8,5%</w:t>
            </w:r>
          </w:p>
        </w:tc>
      </w:tr>
    </w:tbl>
    <w:p w14:paraId="71A059AE" w14:textId="25730EB5" w:rsidR="005A0157" w:rsidRPr="003B3EEB" w:rsidRDefault="005A0157" w:rsidP="00B55AF5">
      <w:pPr>
        <w:spacing w:before="60" w:after="60" w:line="240" w:lineRule="auto"/>
        <w:ind w:right="111"/>
        <w:jc w:val="both"/>
        <w:rPr>
          <w:rStyle w:val="normaltextrun"/>
          <w:rFonts w:ascii="Aptos Narrow" w:hAnsi="Aptos Narrow" w:cstheme="majorHAnsi"/>
          <w:sz w:val="18"/>
          <w:szCs w:val="18"/>
          <w:lang w:val="lv-LV"/>
        </w:rPr>
      </w:pPr>
      <w:r w:rsidRPr="003B3EEB">
        <w:rPr>
          <w:rStyle w:val="normaltextrun"/>
          <w:rFonts w:ascii="Aptos Narrow" w:hAnsi="Aptos Narrow" w:cstheme="majorHAnsi"/>
          <w:color w:val="008080"/>
          <w:sz w:val="18"/>
          <w:szCs w:val="18"/>
          <w:lang w:val="lv-LV"/>
        </w:rPr>
        <w:t xml:space="preserve">  </w:t>
      </w:r>
      <w:r w:rsidRPr="003B3EEB">
        <w:rPr>
          <w:rStyle w:val="normaltextrun"/>
          <w:rFonts w:ascii="Aptos Narrow" w:hAnsi="Aptos Narrow" w:cstheme="majorHAnsi"/>
          <w:sz w:val="18"/>
          <w:szCs w:val="18"/>
          <w:lang w:val="lv-LV"/>
        </w:rPr>
        <w:t>*Zems izglītības līmenis - pabeigta vai nepabeigta pamatizglītība, vispārējā vidējā izglītība.</w:t>
      </w:r>
    </w:p>
    <w:p w14:paraId="4A07F4D8" w14:textId="2E48DA10" w:rsidR="00C1000D" w:rsidRPr="003B3EEB" w:rsidRDefault="00C1000D" w:rsidP="00B55AF5">
      <w:pPr>
        <w:spacing w:before="60" w:after="60" w:line="240" w:lineRule="auto"/>
        <w:ind w:right="111"/>
        <w:jc w:val="both"/>
        <w:rPr>
          <w:rStyle w:val="normaltextrun"/>
          <w:rFonts w:ascii="Aptos Narrow" w:hAnsi="Aptos Narrow" w:cstheme="majorHAnsi"/>
          <w:sz w:val="18"/>
          <w:szCs w:val="18"/>
          <w:lang w:val="lv-LV"/>
        </w:rPr>
      </w:pPr>
    </w:p>
    <w:p w14:paraId="32E2587C" w14:textId="77777777" w:rsidR="00576190" w:rsidRPr="003B3EEB" w:rsidRDefault="00576190" w:rsidP="00B55AF5">
      <w:pPr>
        <w:spacing w:before="60" w:after="60" w:line="240" w:lineRule="auto"/>
        <w:ind w:right="111"/>
        <w:jc w:val="both"/>
        <w:rPr>
          <w:rStyle w:val="normaltextrun"/>
          <w:rFonts w:ascii="Aptos Narrow" w:hAnsi="Aptos Narrow" w:cstheme="majorHAnsi"/>
          <w:sz w:val="18"/>
          <w:szCs w:val="18"/>
          <w:lang w:val="lv-LV"/>
        </w:rPr>
      </w:pPr>
    </w:p>
    <w:p w14:paraId="0CFAB747" w14:textId="59C0CA14" w:rsidR="00C1000D" w:rsidRPr="003B3EEB" w:rsidRDefault="00C1000D" w:rsidP="4F7662E9">
      <w:pPr>
        <w:spacing w:after="60" w:line="240" w:lineRule="auto"/>
        <w:ind w:right="111"/>
        <w:jc w:val="both"/>
        <w:rPr>
          <w:rStyle w:val="normaltextrun"/>
          <w:rFonts w:ascii="Aptos Narrow" w:hAnsi="Aptos Narrow" w:cstheme="majorBidi"/>
          <w:b/>
          <w:bCs/>
          <w:color w:val="008080"/>
          <w:sz w:val="24"/>
          <w:szCs w:val="24"/>
          <w:lang w:val="lv-LV"/>
        </w:rPr>
      </w:pPr>
      <w:r w:rsidRPr="00EB4FFD">
        <w:rPr>
          <w:rStyle w:val="normaltextrun"/>
          <w:rFonts w:ascii="Aptos Narrow" w:hAnsi="Aptos Narrow" w:cstheme="majorBidi"/>
          <w:b/>
          <w:bCs/>
          <w:color w:val="1F4E79"/>
          <w:sz w:val="24"/>
          <w:szCs w:val="24"/>
          <w:lang w:val="lv-LV"/>
        </w:rPr>
        <w:t>4.</w:t>
      </w:r>
      <w:r w:rsidR="00CC0C3C">
        <w:rPr>
          <w:rStyle w:val="normaltextrun"/>
          <w:rFonts w:ascii="Aptos Narrow" w:hAnsi="Aptos Narrow" w:cstheme="majorBidi"/>
          <w:b/>
          <w:bCs/>
          <w:color w:val="1F4E79"/>
          <w:sz w:val="24"/>
          <w:szCs w:val="24"/>
          <w:lang w:val="lv-LV"/>
        </w:rPr>
        <w:t>2</w:t>
      </w:r>
      <w:r w:rsidRPr="00EB4FFD">
        <w:rPr>
          <w:rStyle w:val="normaltextrun"/>
          <w:rFonts w:ascii="Aptos Narrow" w:hAnsi="Aptos Narrow" w:cstheme="majorBidi"/>
          <w:b/>
          <w:bCs/>
          <w:color w:val="1F4E79"/>
          <w:sz w:val="24"/>
          <w:szCs w:val="24"/>
          <w:lang w:val="lv-LV"/>
        </w:rPr>
        <w:t>.</w:t>
      </w:r>
      <w:r w:rsidRPr="00EB4FFD">
        <w:rPr>
          <w:rFonts w:ascii="Aptos Narrow" w:hAnsi="Aptos Narrow" w:cstheme="majorBidi"/>
          <w:b/>
          <w:bCs/>
          <w:color w:val="1F4E79"/>
          <w:sz w:val="24"/>
          <w:szCs w:val="24"/>
          <w:lang w:val="lv-LV"/>
        </w:rPr>
        <w:t xml:space="preserve"> Īstenotās kvalificētu darbinieku piesaistes </w:t>
      </w:r>
      <w:r w:rsidRPr="00EB4FFD">
        <w:rPr>
          <w:rStyle w:val="normaltextrun"/>
          <w:rFonts w:ascii="Aptos Narrow" w:hAnsi="Aptos Narrow" w:cstheme="majorBidi"/>
          <w:b/>
          <w:bCs/>
          <w:color w:val="1F4E79"/>
          <w:sz w:val="24"/>
          <w:szCs w:val="24"/>
          <w:lang w:val="lv-LV"/>
        </w:rPr>
        <w:t>aktivitātes/</w:t>
      </w:r>
      <w:r w:rsidR="00434BAE" w:rsidRPr="00EB4FFD">
        <w:rPr>
          <w:rStyle w:val="normaltextrun"/>
          <w:rFonts w:ascii="Aptos Narrow" w:hAnsi="Aptos Narrow" w:cstheme="majorBidi"/>
          <w:b/>
          <w:bCs/>
          <w:color w:val="1F4E79"/>
          <w:sz w:val="24"/>
          <w:szCs w:val="24"/>
          <w:lang w:val="lv-LV"/>
        </w:rPr>
        <w:t>rezultāti/</w:t>
      </w:r>
      <w:r w:rsidR="0061253C" w:rsidRPr="00EB4FFD">
        <w:rPr>
          <w:rStyle w:val="normaltextrun"/>
          <w:rFonts w:ascii="Aptos Narrow" w:hAnsi="Aptos Narrow" w:cstheme="majorBidi"/>
          <w:b/>
          <w:bCs/>
          <w:color w:val="1F4E79"/>
          <w:sz w:val="24"/>
          <w:szCs w:val="24"/>
          <w:lang w:val="lv-LV"/>
        </w:rPr>
        <w:t xml:space="preserve"> </w:t>
      </w:r>
      <w:r w:rsidR="00434BAE" w:rsidRPr="00EB4FFD">
        <w:rPr>
          <w:rStyle w:val="normaltextrun"/>
          <w:rFonts w:ascii="Aptos Narrow" w:hAnsi="Aptos Narrow" w:cstheme="majorBidi"/>
          <w:b/>
          <w:bCs/>
          <w:color w:val="1F4E79"/>
          <w:sz w:val="24"/>
          <w:szCs w:val="24"/>
          <w:lang w:val="lv-LV"/>
        </w:rPr>
        <w:t>termiņi</w:t>
      </w:r>
    </w:p>
    <w:tbl>
      <w:tblPr>
        <w:tblStyle w:val="TableGrid"/>
        <w:tblW w:w="15445" w:type="dxa"/>
        <w:tblInd w:w="0" w:type="dxa"/>
        <w:tblLayout w:type="fixed"/>
        <w:tblLook w:val="04A0" w:firstRow="1" w:lastRow="0" w:firstColumn="1" w:lastColumn="0" w:noHBand="0" w:noVBand="1"/>
      </w:tblPr>
      <w:tblGrid>
        <w:gridCol w:w="978"/>
        <w:gridCol w:w="2621"/>
        <w:gridCol w:w="2066"/>
        <w:gridCol w:w="1918"/>
        <w:gridCol w:w="172"/>
        <w:gridCol w:w="2656"/>
        <w:gridCol w:w="2238"/>
        <w:gridCol w:w="2796"/>
      </w:tblGrid>
      <w:tr w:rsidR="003652DA" w:rsidRPr="003B3EEB" w14:paraId="56C08075" w14:textId="77777777" w:rsidTr="28E892BE">
        <w:trPr>
          <w:trHeight w:val="300"/>
        </w:trPr>
        <w:tc>
          <w:tcPr>
            <w:tcW w:w="978" w:type="dxa"/>
            <w:shd w:val="clear" w:color="auto" w:fill="1F4E79" w:themeFill="accent5" w:themeFillShade="80"/>
          </w:tcPr>
          <w:p w14:paraId="6FB38C8F" w14:textId="77777777" w:rsidR="00C1000D" w:rsidRPr="003B3EEB" w:rsidRDefault="00C1000D"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N.p.k.</w:t>
            </w:r>
          </w:p>
        </w:tc>
        <w:tc>
          <w:tcPr>
            <w:tcW w:w="2621" w:type="dxa"/>
            <w:shd w:val="clear" w:color="auto" w:fill="1F4E79" w:themeFill="accent5" w:themeFillShade="80"/>
          </w:tcPr>
          <w:p w14:paraId="56243026" w14:textId="77777777" w:rsidR="00C1000D" w:rsidRPr="003B3EEB" w:rsidRDefault="00C1000D"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Darbības rezultāts</w:t>
            </w:r>
          </w:p>
        </w:tc>
        <w:tc>
          <w:tcPr>
            <w:tcW w:w="2066" w:type="dxa"/>
            <w:shd w:val="clear" w:color="auto" w:fill="1F4E79" w:themeFill="accent5" w:themeFillShade="80"/>
          </w:tcPr>
          <w:p w14:paraId="455818B7" w14:textId="77777777" w:rsidR="00C1000D" w:rsidRPr="003B3EEB" w:rsidRDefault="00C1000D"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Rezultatīvie rādītāji</w:t>
            </w:r>
          </w:p>
        </w:tc>
        <w:tc>
          <w:tcPr>
            <w:tcW w:w="2090" w:type="dxa"/>
            <w:gridSpan w:val="2"/>
            <w:shd w:val="clear" w:color="auto" w:fill="1F4E79" w:themeFill="accent5" w:themeFillShade="80"/>
          </w:tcPr>
          <w:p w14:paraId="5FB9086F" w14:textId="77777777" w:rsidR="00C1000D" w:rsidRPr="003B3EEB" w:rsidRDefault="00C1000D"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 xml:space="preserve">Rezultāts </w:t>
            </w:r>
          </w:p>
        </w:tc>
        <w:tc>
          <w:tcPr>
            <w:tcW w:w="2656" w:type="dxa"/>
            <w:shd w:val="clear" w:color="auto" w:fill="1F4E79" w:themeFill="accent5" w:themeFillShade="80"/>
          </w:tcPr>
          <w:p w14:paraId="58857000" w14:textId="77777777" w:rsidR="00C1000D" w:rsidRPr="003B3EEB" w:rsidRDefault="00C1000D"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Termiņš</w:t>
            </w:r>
          </w:p>
        </w:tc>
        <w:tc>
          <w:tcPr>
            <w:tcW w:w="2238" w:type="dxa"/>
            <w:shd w:val="clear" w:color="auto" w:fill="1F4E79" w:themeFill="accent5" w:themeFillShade="80"/>
          </w:tcPr>
          <w:p w14:paraId="12269C80" w14:textId="77777777" w:rsidR="00C1000D" w:rsidRPr="003B3EEB" w:rsidRDefault="00C1000D"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Finansējums</w:t>
            </w:r>
          </w:p>
        </w:tc>
        <w:tc>
          <w:tcPr>
            <w:tcW w:w="2796" w:type="dxa"/>
            <w:shd w:val="clear" w:color="auto" w:fill="1F4E79" w:themeFill="accent5" w:themeFillShade="80"/>
          </w:tcPr>
          <w:p w14:paraId="6E4E8E93" w14:textId="77777777" w:rsidR="00C1000D" w:rsidRPr="003B3EEB" w:rsidRDefault="00C1000D"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 xml:space="preserve">Atbildība/Līdzatbildība </w:t>
            </w:r>
          </w:p>
        </w:tc>
      </w:tr>
      <w:tr w:rsidR="00C1000D" w:rsidRPr="003B3EEB" w14:paraId="341792D9" w14:textId="77777777" w:rsidTr="28E892BE">
        <w:trPr>
          <w:trHeight w:val="300"/>
        </w:trPr>
        <w:tc>
          <w:tcPr>
            <w:tcW w:w="15445" w:type="dxa"/>
            <w:gridSpan w:val="8"/>
            <w:shd w:val="clear" w:color="auto" w:fill="1F4E79" w:themeFill="accent5" w:themeFillShade="80"/>
          </w:tcPr>
          <w:p w14:paraId="320CE770" w14:textId="30835DF8" w:rsidR="00C1000D" w:rsidRPr="003B3EEB" w:rsidRDefault="00C1000D" w:rsidP="00EB4FFD">
            <w:pPr>
              <w:ind w:right="111"/>
              <w:rPr>
                <w:rFonts w:ascii="Aptos Narrow" w:hAnsi="Aptos Narrow" w:cstheme="majorBidi"/>
                <w:b/>
                <w:bCs/>
                <w:sz w:val="20"/>
                <w:szCs w:val="20"/>
                <w:lang w:val="lv-LV"/>
              </w:rPr>
            </w:pPr>
            <w:r w:rsidRPr="003B3EEB">
              <w:rPr>
                <w:rStyle w:val="normaltextrun"/>
                <w:rFonts w:ascii="Aptos Narrow" w:hAnsi="Aptos Narrow" w:cstheme="majorBidi"/>
                <w:b/>
                <w:bCs/>
                <w:color w:val="FFFFFF" w:themeColor="background1"/>
                <w:sz w:val="20"/>
                <w:szCs w:val="20"/>
                <w:lang w:val="lv-LV"/>
              </w:rPr>
              <w:t>4.2.1. Pieaugušo mācīšanās kultūras attīstība sabiedrībā</w:t>
            </w:r>
            <w:r w:rsidR="00615A5B" w:rsidRPr="003B3EEB">
              <w:rPr>
                <w:rStyle w:val="normaltextrun"/>
                <w:rFonts w:ascii="Aptos Narrow" w:hAnsi="Aptos Narrow" w:cstheme="majorBidi"/>
                <w:b/>
                <w:bCs/>
                <w:color w:val="FFFFFF" w:themeColor="background1"/>
                <w:sz w:val="20"/>
                <w:szCs w:val="20"/>
                <w:lang w:val="lv-LV"/>
              </w:rPr>
              <w:t xml:space="preserve"> </w:t>
            </w:r>
          </w:p>
        </w:tc>
      </w:tr>
      <w:tr w:rsidR="00124627" w:rsidRPr="00D10473" w14:paraId="75FA383C" w14:textId="77777777" w:rsidTr="28E892BE">
        <w:trPr>
          <w:trHeight w:val="311"/>
        </w:trPr>
        <w:tc>
          <w:tcPr>
            <w:tcW w:w="978" w:type="dxa"/>
            <w:shd w:val="clear" w:color="auto" w:fill="auto"/>
          </w:tcPr>
          <w:p w14:paraId="0D60AFEC" w14:textId="414A9238" w:rsidR="00124627" w:rsidRPr="003B3EEB" w:rsidRDefault="00124627" w:rsidP="00B55AF5">
            <w:pPr>
              <w:ind w:right="111"/>
              <w:rPr>
                <w:rStyle w:val="normaltextrun"/>
                <w:rFonts w:ascii="Aptos Narrow" w:hAnsi="Aptos Narrow" w:cstheme="majorHAnsi"/>
                <w:sz w:val="20"/>
                <w:szCs w:val="20"/>
                <w:lang w:val="lv-LV"/>
              </w:rPr>
            </w:pPr>
            <w:r>
              <w:rPr>
                <w:rStyle w:val="normaltextrun"/>
                <w:rFonts w:ascii="Aptos Narrow" w:hAnsi="Aptos Narrow" w:cstheme="majorHAnsi"/>
                <w:sz w:val="20"/>
                <w:szCs w:val="20"/>
                <w:lang w:val="lv-LV"/>
              </w:rPr>
              <w:t>4.2.</w:t>
            </w:r>
            <w:r w:rsidR="00F431E7">
              <w:rPr>
                <w:rStyle w:val="normaltextrun"/>
                <w:rFonts w:ascii="Aptos Narrow" w:hAnsi="Aptos Narrow" w:cstheme="majorHAnsi"/>
                <w:sz w:val="20"/>
                <w:szCs w:val="20"/>
                <w:lang w:val="lv-LV"/>
              </w:rPr>
              <w:t>1</w:t>
            </w:r>
            <w:r>
              <w:rPr>
                <w:rStyle w:val="normaltextrun"/>
                <w:rFonts w:ascii="Aptos Narrow" w:hAnsi="Aptos Narrow" w:cstheme="majorHAnsi"/>
                <w:sz w:val="20"/>
                <w:szCs w:val="20"/>
                <w:lang w:val="lv-LV"/>
              </w:rPr>
              <w:t>.1.</w:t>
            </w:r>
          </w:p>
        </w:tc>
        <w:tc>
          <w:tcPr>
            <w:tcW w:w="2621" w:type="dxa"/>
            <w:shd w:val="clear" w:color="auto" w:fill="auto"/>
          </w:tcPr>
          <w:p w14:paraId="7184B97B" w14:textId="77777777" w:rsidR="00124627" w:rsidRDefault="00D10473" w:rsidP="00B55AF5">
            <w:pPr>
              <w:ind w:right="111"/>
              <w:rPr>
                <w:rStyle w:val="normaltextrun"/>
                <w:rFonts w:ascii="Aptos Narrow" w:hAnsi="Aptos Narrow" w:cstheme="majorHAnsi"/>
                <w:sz w:val="20"/>
                <w:szCs w:val="20"/>
                <w:lang w:val="lv-LV"/>
              </w:rPr>
            </w:pPr>
            <w:r w:rsidRPr="00D10473">
              <w:rPr>
                <w:rStyle w:val="normaltextrun"/>
                <w:rFonts w:ascii="Aptos Narrow" w:hAnsi="Aptos Narrow" w:cstheme="majorHAnsi"/>
                <w:sz w:val="20"/>
                <w:szCs w:val="20"/>
                <w:lang w:val="lv-LV"/>
              </w:rPr>
              <w:t xml:space="preserve">Informatīvo </w:t>
            </w:r>
            <w:r w:rsidR="0019355D">
              <w:rPr>
                <w:rStyle w:val="normaltextrun"/>
                <w:rFonts w:ascii="Aptos Narrow" w:hAnsi="Aptos Narrow" w:cstheme="majorHAnsi"/>
                <w:sz w:val="20"/>
                <w:szCs w:val="20"/>
                <w:lang w:val="lv-LV"/>
              </w:rPr>
              <w:t xml:space="preserve">pasākumu </w:t>
            </w:r>
            <w:r w:rsidRPr="00D10473">
              <w:rPr>
                <w:rStyle w:val="normaltextrun"/>
                <w:rFonts w:ascii="Aptos Narrow" w:hAnsi="Aptos Narrow" w:cstheme="majorHAnsi"/>
                <w:sz w:val="20"/>
                <w:szCs w:val="20"/>
                <w:lang w:val="lv-LV"/>
              </w:rPr>
              <w:t>(dažādu formu aktivitātes, izmantojot dažādus kanālus reģionālā griezumā) īstenošana pieaugušo izglītības popularizēšanai</w:t>
            </w:r>
          </w:p>
          <w:p w14:paraId="5149A76E" w14:textId="75AF8A94" w:rsidR="00ED2DBA" w:rsidRPr="00695002" w:rsidRDefault="00ED2DBA" w:rsidP="00B55AF5">
            <w:pPr>
              <w:ind w:right="111"/>
              <w:rPr>
                <w:rStyle w:val="normaltextrun"/>
                <w:rFonts w:ascii="Aptos Narrow" w:hAnsi="Aptos Narrow" w:cstheme="majorHAnsi"/>
                <w:sz w:val="20"/>
                <w:szCs w:val="20"/>
                <w:lang w:val="lv-LV"/>
              </w:rPr>
            </w:pPr>
          </w:p>
        </w:tc>
        <w:tc>
          <w:tcPr>
            <w:tcW w:w="2066" w:type="dxa"/>
            <w:shd w:val="clear" w:color="auto" w:fill="auto"/>
          </w:tcPr>
          <w:p w14:paraId="11A917BB" w14:textId="428359E9" w:rsidR="00124627" w:rsidRPr="003B3EEB" w:rsidRDefault="00FB78DB" w:rsidP="00124819">
            <w:pPr>
              <w:ind w:right="111"/>
              <w:rPr>
                <w:rStyle w:val="normaltextrun"/>
                <w:rFonts w:ascii="Aptos Narrow" w:hAnsi="Aptos Narrow" w:cstheme="majorHAnsi"/>
                <w:sz w:val="20"/>
                <w:szCs w:val="20"/>
                <w:lang w:val="lv-LV"/>
              </w:rPr>
            </w:pPr>
            <w:r>
              <w:rPr>
                <w:rStyle w:val="normaltextrun"/>
                <w:rFonts w:ascii="Aptos Narrow" w:hAnsi="Aptos Narrow" w:cstheme="majorHAnsi"/>
                <w:sz w:val="20"/>
                <w:szCs w:val="20"/>
                <w:lang w:val="lv-LV"/>
              </w:rPr>
              <w:t>Sasniegtā mērķauditorija</w:t>
            </w:r>
          </w:p>
        </w:tc>
        <w:tc>
          <w:tcPr>
            <w:tcW w:w="2090" w:type="dxa"/>
            <w:gridSpan w:val="2"/>
            <w:shd w:val="clear" w:color="auto" w:fill="auto"/>
          </w:tcPr>
          <w:p w14:paraId="1F002293" w14:textId="33150BF5" w:rsidR="00124627" w:rsidRPr="003B3EEB" w:rsidRDefault="00FB78DB" w:rsidP="00124819">
            <w:pPr>
              <w:ind w:right="111"/>
              <w:rPr>
                <w:rFonts w:ascii="Aptos Narrow" w:hAnsi="Aptos Narrow" w:cstheme="majorHAnsi"/>
                <w:sz w:val="20"/>
                <w:szCs w:val="20"/>
                <w:lang w:val="lv-LV"/>
              </w:rPr>
            </w:pPr>
            <w:r>
              <w:rPr>
                <w:rFonts w:ascii="Aptos Narrow" w:hAnsi="Aptos Narrow" w:cstheme="majorHAnsi"/>
                <w:sz w:val="20"/>
                <w:szCs w:val="20"/>
                <w:lang w:val="lv-LV"/>
              </w:rPr>
              <w:t>200 000</w:t>
            </w:r>
          </w:p>
        </w:tc>
        <w:tc>
          <w:tcPr>
            <w:tcW w:w="2656" w:type="dxa"/>
            <w:shd w:val="clear" w:color="auto" w:fill="auto"/>
          </w:tcPr>
          <w:p w14:paraId="633B195F" w14:textId="220C4C4F" w:rsidR="00124627" w:rsidRPr="003B3EEB" w:rsidRDefault="00460820" w:rsidP="00124819">
            <w:pPr>
              <w:ind w:right="111"/>
              <w:rPr>
                <w:rFonts w:ascii="Aptos Narrow" w:hAnsi="Aptos Narrow" w:cstheme="majorHAnsi"/>
                <w:sz w:val="20"/>
                <w:szCs w:val="20"/>
                <w:lang w:val="lv-LV"/>
              </w:rPr>
            </w:pPr>
            <w:r>
              <w:rPr>
                <w:rFonts w:ascii="Aptos Narrow" w:hAnsi="Aptos Narrow" w:cstheme="majorHAnsi"/>
                <w:sz w:val="20"/>
                <w:szCs w:val="20"/>
                <w:lang w:val="lv-LV"/>
              </w:rPr>
              <w:t>2027. g</w:t>
            </w:r>
            <w:r w:rsidR="00294D1C">
              <w:rPr>
                <w:rFonts w:ascii="Aptos Narrow" w:hAnsi="Aptos Narrow" w:cstheme="majorHAnsi"/>
                <w:sz w:val="20"/>
                <w:szCs w:val="20"/>
                <w:lang w:val="lv-LV"/>
              </w:rPr>
              <w:t xml:space="preserve">. </w:t>
            </w:r>
            <w:r>
              <w:rPr>
                <w:rFonts w:ascii="Aptos Narrow" w:hAnsi="Aptos Narrow" w:cstheme="majorHAnsi"/>
                <w:sz w:val="20"/>
                <w:szCs w:val="20"/>
                <w:lang w:val="lv-LV"/>
              </w:rPr>
              <w:t>IV ceturksnis</w:t>
            </w:r>
          </w:p>
        </w:tc>
        <w:tc>
          <w:tcPr>
            <w:tcW w:w="2238" w:type="dxa"/>
            <w:shd w:val="clear" w:color="auto" w:fill="auto"/>
          </w:tcPr>
          <w:p w14:paraId="6D4945A6" w14:textId="23ED71D3" w:rsidR="00124627" w:rsidRPr="000E0576" w:rsidRDefault="00460820" w:rsidP="14B9351E">
            <w:pPr>
              <w:ind w:right="111"/>
              <w:rPr>
                <w:rFonts w:ascii="Aptos Narrow" w:eastAsia="Times New Roman" w:hAnsi="Aptos Narrow" w:cstheme="majorBidi"/>
                <w:sz w:val="20"/>
                <w:szCs w:val="20"/>
                <w:lang w:val="lv-LV"/>
              </w:rPr>
            </w:pPr>
            <w:r>
              <w:rPr>
                <w:rFonts w:ascii="Aptos Narrow" w:eastAsia="Times New Roman" w:hAnsi="Aptos Narrow" w:cstheme="majorBidi"/>
                <w:sz w:val="20"/>
                <w:szCs w:val="20"/>
                <w:lang w:val="lv-LV"/>
              </w:rPr>
              <w:t>Esošo valsts budžeta līdzekļu ietveros</w:t>
            </w:r>
          </w:p>
        </w:tc>
        <w:tc>
          <w:tcPr>
            <w:tcW w:w="2796" w:type="dxa"/>
            <w:shd w:val="clear" w:color="auto" w:fill="auto"/>
          </w:tcPr>
          <w:p w14:paraId="2F01DFFA" w14:textId="6520B467" w:rsidR="00124627" w:rsidRPr="003B3EEB" w:rsidRDefault="00460820" w:rsidP="00124819">
            <w:pPr>
              <w:ind w:right="111"/>
              <w:rPr>
                <w:rFonts w:ascii="Aptos Narrow" w:hAnsi="Aptos Narrow" w:cstheme="majorHAnsi"/>
                <w:sz w:val="20"/>
                <w:szCs w:val="20"/>
                <w:lang w:val="lv-LV"/>
              </w:rPr>
            </w:pPr>
            <w:r>
              <w:rPr>
                <w:rFonts w:ascii="Aptos Narrow" w:hAnsi="Aptos Narrow" w:cstheme="majorHAnsi"/>
                <w:sz w:val="20"/>
                <w:szCs w:val="20"/>
                <w:lang w:val="lv-LV"/>
              </w:rPr>
              <w:t>EM</w:t>
            </w:r>
            <w:r w:rsidR="00FB78DB">
              <w:rPr>
                <w:rFonts w:ascii="Aptos Narrow" w:hAnsi="Aptos Narrow" w:cstheme="majorHAnsi"/>
                <w:sz w:val="20"/>
                <w:szCs w:val="20"/>
                <w:lang w:val="lv-LV"/>
              </w:rPr>
              <w:t>/</w:t>
            </w:r>
            <w:r w:rsidR="00946E29">
              <w:rPr>
                <w:rFonts w:ascii="Aptos Narrow" w:hAnsi="Aptos Narrow" w:cstheme="majorHAnsi"/>
                <w:sz w:val="20"/>
                <w:szCs w:val="20"/>
                <w:lang w:val="lv-LV"/>
              </w:rPr>
              <w:t xml:space="preserve"> </w:t>
            </w:r>
            <w:r w:rsidR="00FB78DB">
              <w:rPr>
                <w:rFonts w:ascii="Aptos Narrow" w:hAnsi="Aptos Narrow" w:cstheme="majorHAnsi"/>
                <w:sz w:val="20"/>
                <w:szCs w:val="20"/>
                <w:lang w:val="lv-LV"/>
              </w:rPr>
              <w:t>IZM, LM</w:t>
            </w:r>
          </w:p>
        </w:tc>
      </w:tr>
      <w:tr w:rsidR="0066581F" w:rsidRPr="003B3EEB" w14:paraId="0843EF40" w14:textId="77777777" w:rsidTr="28E892BE">
        <w:trPr>
          <w:trHeight w:val="311"/>
        </w:trPr>
        <w:tc>
          <w:tcPr>
            <w:tcW w:w="978" w:type="dxa"/>
            <w:vMerge w:val="restart"/>
            <w:shd w:val="clear" w:color="auto" w:fill="auto"/>
          </w:tcPr>
          <w:p w14:paraId="1BB0B84D" w14:textId="412914D2" w:rsidR="0066581F" w:rsidRPr="003B3EEB" w:rsidRDefault="0066581F" w:rsidP="00B55AF5">
            <w:pPr>
              <w:ind w:right="111"/>
              <w:rPr>
                <w:rFonts w:ascii="Aptos Narrow" w:hAnsi="Aptos Narrow" w:cstheme="majorHAnsi"/>
                <w:sz w:val="20"/>
                <w:szCs w:val="20"/>
                <w:lang w:val="lv-LV"/>
              </w:rPr>
            </w:pPr>
            <w:r w:rsidRPr="003B3EEB">
              <w:rPr>
                <w:rStyle w:val="normaltextrun"/>
                <w:rFonts w:ascii="Aptos Narrow" w:hAnsi="Aptos Narrow" w:cstheme="majorHAnsi"/>
                <w:sz w:val="20"/>
                <w:szCs w:val="20"/>
                <w:lang w:val="lv-LV"/>
              </w:rPr>
              <w:t>4.2.1.</w:t>
            </w:r>
            <w:r>
              <w:rPr>
                <w:rStyle w:val="normaltextrun"/>
                <w:rFonts w:ascii="Aptos Narrow" w:hAnsi="Aptos Narrow" w:cstheme="majorHAnsi"/>
                <w:sz w:val="20"/>
                <w:szCs w:val="20"/>
                <w:lang w:val="lv-LV"/>
              </w:rPr>
              <w:t>2</w:t>
            </w:r>
            <w:r w:rsidRPr="003B3EEB">
              <w:rPr>
                <w:rStyle w:val="normaltextrun"/>
                <w:rFonts w:ascii="Aptos Narrow" w:hAnsi="Aptos Narrow" w:cstheme="majorHAnsi"/>
                <w:sz w:val="20"/>
                <w:szCs w:val="20"/>
                <w:lang w:val="lv-LV"/>
              </w:rPr>
              <w:t>.</w:t>
            </w:r>
          </w:p>
        </w:tc>
        <w:tc>
          <w:tcPr>
            <w:tcW w:w="2621" w:type="dxa"/>
            <w:vMerge w:val="restart"/>
            <w:shd w:val="clear" w:color="auto" w:fill="auto"/>
          </w:tcPr>
          <w:p w14:paraId="3FD7DAD3" w14:textId="77777777" w:rsidR="0066581F" w:rsidRDefault="0066581F" w:rsidP="00B55AF5">
            <w:pPr>
              <w:ind w:right="111"/>
              <w:rPr>
                <w:rStyle w:val="normaltextrun"/>
                <w:rFonts w:ascii="Aptos Narrow" w:hAnsi="Aptos Narrow" w:cstheme="majorHAnsi"/>
                <w:sz w:val="20"/>
                <w:szCs w:val="20"/>
                <w:lang w:val="lv-LV"/>
              </w:rPr>
            </w:pPr>
            <w:r w:rsidRPr="00695002">
              <w:rPr>
                <w:rStyle w:val="normaltextrun"/>
                <w:rFonts w:ascii="Aptos Narrow" w:hAnsi="Aptos Narrow" w:cstheme="majorHAnsi"/>
                <w:sz w:val="20"/>
                <w:szCs w:val="20"/>
                <w:lang w:val="lv-LV"/>
              </w:rPr>
              <w:t xml:space="preserve">Profilēšanas sistēmu un prasmju novērtēšanas rīku izstrāde un pilnveidošana efektīvai pieaugušo iesaistei izglītības pasākumos, ņemot vērā </w:t>
            </w:r>
            <w:r w:rsidRPr="00695002">
              <w:rPr>
                <w:rFonts w:ascii="Aptos Narrow" w:eastAsia="Verdana" w:hAnsi="Aptos Narrow" w:cstheme="majorHAnsi"/>
                <w:sz w:val="20"/>
                <w:szCs w:val="20"/>
                <w:lang w:val="lv-LV"/>
              </w:rPr>
              <w:t>dažādus faktorus</w:t>
            </w:r>
            <w:r w:rsidRPr="00695002">
              <w:rPr>
                <w:rStyle w:val="normaltextrun"/>
                <w:rFonts w:ascii="Aptos Narrow" w:hAnsi="Aptos Narrow" w:cstheme="majorHAnsi"/>
                <w:sz w:val="20"/>
                <w:szCs w:val="20"/>
                <w:lang w:val="lv-LV"/>
              </w:rPr>
              <w:t xml:space="preserve"> (vecumu, izglītības/ ienākumu līmeni)</w:t>
            </w:r>
          </w:p>
          <w:p w14:paraId="659B2136" w14:textId="78D9B11F" w:rsidR="0066581F" w:rsidRPr="00AC42AC" w:rsidRDefault="0066581F" w:rsidP="00B55AF5">
            <w:pPr>
              <w:ind w:right="111"/>
              <w:rPr>
                <w:rFonts w:ascii="Aptos Narrow" w:hAnsi="Aptos Narrow" w:cstheme="majorHAnsi"/>
                <w:sz w:val="20"/>
                <w:szCs w:val="20"/>
                <w:lang w:val="lv-LV"/>
              </w:rPr>
            </w:pPr>
          </w:p>
        </w:tc>
        <w:tc>
          <w:tcPr>
            <w:tcW w:w="2066" w:type="dxa"/>
            <w:vMerge w:val="restart"/>
            <w:shd w:val="clear" w:color="auto" w:fill="auto"/>
          </w:tcPr>
          <w:p w14:paraId="0B55FA26" w14:textId="5A10823D" w:rsidR="0066581F" w:rsidRPr="003B3EEB" w:rsidRDefault="0066581F" w:rsidP="28E892BE">
            <w:pPr>
              <w:ind w:right="111"/>
              <w:rPr>
                <w:rFonts w:ascii="Aptos Narrow" w:hAnsi="Aptos Narrow" w:cstheme="majorBidi"/>
                <w:sz w:val="20"/>
                <w:szCs w:val="20"/>
                <w:lang w:val="lv-LV"/>
              </w:rPr>
            </w:pPr>
            <w:r w:rsidRPr="28E892BE">
              <w:rPr>
                <w:rStyle w:val="normaltextrun"/>
                <w:rFonts w:ascii="Aptos Narrow" w:hAnsi="Aptos Narrow" w:cstheme="majorBidi"/>
                <w:sz w:val="20"/>
                <w:szCs w:val="20"/>
                <w:lang w:val="lv-LV"/>
              </w:rPr>
              <w:t>Izstrādāta un pilnveidota sistēma/ izstrādāts metodiskais materiāls NVA karjeras konsultantiem klientu konsultēšanai (skaits)</w:t>
            </w:r>
          </w:p>
        </w:tc>
        <w:tc>
          <w:tcPr>
            <w:tcW w:w="2090" w:type="dxa"/>
            <w:gridSpan w:val="2"/>
            <w:shd w:val="clear" w:color="auto" w:fill="auto"/>
          </w:tcPr>
          <w:p w14:paraId="7C6A3BFF" w14:textId="1443E17A" w:rsidR="0066581F" w:rsidRPr="003B3EEB" w:rsidRDefault="0066581F"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1</w:t>
            </w:r>
          </w:p>
        </w:tc>
        <w:tc>
          <w:tcPr>
            <w:tcW w:w="2656" w:type="dxa"/>
            <w:shd w:val="clear" w:color="auto" w:fill="auto"/>
          </w:tcPr>
          <w:p w14:paraId="128CAEAF" w14:textId="4AFC7924" w:rsidR="0066581F" w:rsidRPr="003B3EEB" w:rsidRDefault="0066581F" w:rsidP="28E892BE">
            <w:pPr>
              <w:ind w:right="111"/>
              <w:rPr>
                <w:rFonts w:ascii="Aptos Narrow" w:hAnsi="Aptos Narrow" w:cstheme="majorBidi"/>
                <w:sz w:val="20"/>
                <w:szCs w:val="20"/>
                <w:lang w:val="lv-LV"/>
              </w:rPr>
            </w:pPr>
            <w:r w:rsidRPr="28E892BE">
              <w:rPr>
                <w:rFonts w:ascii="Aptos Narrow" w:hAnsi="Aptos Narrow" w:cstheme="majorBidi"/>
                <w:sz w:val="20"/>
                <w:szCs w:val="20"/>
                <w:lang w:val="lv-LV"/>
              </w:rPr>
              <w:t>2026.g. II ceturksnis</w:t>
            </w:r>
          </w:p>
        </w:tc>
        <w:tc>
          <w:tcPr>
            <w:tcW w:w="2238" w:type="dxa"/>
            <w:vMerge w:val="restart"/>
            <w:shd w:val="clear" w:color="auto" w:fill="auto"/>
          </w:tcPr>
          <w:p w14:paraId="3A162B98" w14:textId="6D7F7DFD" w:rsidR="0066581F" w:rsidRPr="003B3EEB" w:rsidRDefault="0066581F" w:rsidP="28E892BE">
            <w:pPr>
              <w:ind w:right="111"/>
              <w:rPr>
                <w:rFonts w:ascii="Aptos Narrow" w:hAnsi="Aptos Narrow" w:cstheme="majorBidi"/>
                <w:sz w:val="20"/>
                <w:szCs w:val="20"/>
                <w:lang w:val="lv-LV"/>
              </w:rPr>
            </w:pPr>
            <w:r w:rsidRPr="28E892BE">
              <w:rPr>
                <w:rFonts w:ascii="Aptos Narrow" w:eastAsia="Times New Roman" w:hAnsi="Aptos Narrow" w:cstheme="majorBidi"/>
                <w:sz w:val="20"/>
                <w:szCs w:val="20"/>
                <w:lang w:val="lv-LV"/>
              </w:rPr>
              <w:t>ESF+ finansējums**</w:t>
            </w:r>
          </w:p>
          <w:p w14:paraId="2B4DCDCB" w14:textId="02CC5DC6" w:rsidR="0066581F" w:rsidRDefault="0066581F" w:rsidP="28E892BE">
            <w:pPr>
              <w:ind w:right="111"/>
              <w:rPr>
                <w:rFonts w:ascii="Aptos Narrow" w:eastAsia="Times New Roman" w:hAnsi="Aptos Narrow" w:cstheme="majorBidi"/>
                <w:sz w:val="20"/>
                <w:szCs w:val="20"/>
                <w:lang w:val="lv-LV"/>
              </w:rPr>
            </w:pPr>
          </w:p>
        </w:tc>
        <w:tc>
          <w:tcPr>
            <w:tcW w:w="2796" w:type="dxa"/>
            <w:vMerge w:val="restart"/>
            <w:shd w:val="clear" w:color="auto" w:fill="auto"/>
          </w:tcPr>
          <w:p w14:paraId="7F932CA6" w14:textId="77777777" w:rsidR="0066581F" w:rsidRPr="003B3EEB" w:rsidRDefault="0066581F" w:rsidP="00124819">
            <w:pPr>
              <w:ind w:right="111"/>
              <w:rPr>
                <w:rFonts w:ascii="Aptos Narrow" w:hAnsi="Aptos Narrow" w:cstheme="majorHAnsi"/>
                <w:sz w:val="20"/>
                <w:szCs w:val="20"/>
                <w:lang w:val="lv-LV"/>
              </w:rPr>
            </w:pPr>
          </w:p>
          <w:p w14:paraId="4C24D29E" w14:textId="77777777" w:rsidR="0066581F" w:rsidRPr="003B3EEB" w:rsidRDefault="0066581F" w:rsidP="00124819">
            <w:pPr>
              <w:ind w:right="111"/>
              <w:rPr>
                <w:rFonts w:ascii="Aptos Narrow" w:hAnsi="Aptos Narrow" w:cstheme="majorHAnsi"/>
                <w:sz w:val="20"/>
                <w:szCs w:val="20"/>
                <w:lang w:val="lv-LV"/>
              </w:rPr>
            </w:pPr>
          </w:p>
          <w:p w14:paraId="5153025A" w14:textId="77777777" w:rsidR="0066581F" w:rsidRPr="003B3EEB" w:rsidRDefault="0066581F" w:rsidP="00124819">
            <w:pPr>
              <w:ind w:right="111"/>
              <w:rPr>
                <w:rFonts w:ascii="Aptos Narrow" w:hAnsi="Aptos Narrow" w:cstheme="majorHAnsi"/>
                <w:sz w:val="20"/>
                <w:szCs w:val="20"/>
                <w:lang w:val="lv-LV"/>
              </w:rPr>
            </w:pPr>
          </w:p>
          <w:p w14:paraId="00C07F8B" w14:textId="77777777" w:rsidR="0066581F" w:rsidRPr="003B3EEB" w:rsidRDefault="0066581F" w:rsidP="00124819">
            <w:pPr>
              <w:ind w:right="111"/>
              <w:rPr>
                <w:rFonts w:ascii="Aptos Narrow" w:hAnsi="Aptos Narrow" w:cstheme="majorHAnsi"/>
                <w:sz w:val="20"/>
                <w:szCs w:val="20"/>
                <w:lang w:val="lv-LV"/>
              </w:rPr>
            </w:pPr>
          </w:p>
          <w:p w14:paraId="3BB0CA0C" w14:textId="7343CEB7" w:rsidR="0066581F" w:rsidRPr="003B3EEB" w:rsidRDefault="0066581F" w:rsidP="00124819">
            <w:pPr>
              <w:ind w:right="111"/>
              <w:rPr>
                <w:rFonts w:ascii="Aptos Narrow" w:hAnsi="Aptos Narrow" w:cstheme="majorBidi"/>
                <w:sz w:val="20"/>
                <w:szCs w:val="20"/>
                <w:lang w:val="lv-LV"/>
              </w:rPr>
            </w:pPr>
            <w:r w:rsidRPr="003B3EEB">
              <w:rPr>
                <w:rFonts w:ascii="Aptos Narrow" w:hAnsi="Aptos Narrow" w:cstheme="majorBidi"/>
                <w:sz w:val="20"/>
                <w:szCs w:val="20"/>
                <w:lang w:val="lv-LV"/>
              </w:rPr>
              <w:t>LM/ IZM, EM</w:t>
            </w:r>
          </w:p>
        </w:tc>
      </w:tr>
      <w:tr w:rsidR="0066581F" w:rsidRPr="00E715BD" w14:paraId="1E17894B" w14:textId="77777777" w:rsidTr="28E892BE">
        <w:trPr>
          <w:trHeight w:val="957"/>
        </w:trPr>
        <w:tc>
          <w:tcPr>
            <w:tcW w:w="978" w:type="dxa"/>
            <w:vMerge/>
          </w:tcPr>
          <w:p w14:paraId="10CC1682" w14:textId="77777777" w:rsidR="0066581F" w:rsidRPr="003B3EEB" w:rsidRDefault="0066581F" w:rsidP="00B55AF5">
            <w:pPr>
              <w:ind w:right="111"/>
              <w:rPr>
                <w:rStyle w:val="normaltextrun"/>
                <w:rFonts w:ascii="Aptos Narrow" w:hAnsi="Aptos Narrow" w:cstheme="majorHAnsi"/>
                <w:sz w:val="20"/>
                <w:szCs w:val="20"/>
                <w:lang w:val="lv-LV"/>
              </w:rPr>
            </w:pPr>
          </w:p>
        </w:tc>
        <w:tc>
          <w:tcPr>
            <w:tcW w:w="2621" w:type="dxa"/>
            <w:vMerge/>
          </w:tcPr>
          <w:p w14:paraId="00882F8E" w14:textId="77777777" w:rsidR="0066581F" w:rsidRPr="003B3EEB" w:rsidRDefault="0066581F" w:rsidP="00B55AF5">
            <w:pPr>
              <w:ind w:right="111"/>
              <w:rPr>
                <w:rStyle w:val="normaltextrun"/>
                <w:rFonts w:ascii="Aptos Narrow" w:hAnsi="Aptos Narrow" w:cstheme="majorHAnsi"/>
                <w:sz w:val="20"/>
                <w:szCs w:val="20"/>
                <w:lang w:val="lv-LV"/>
              </w:rPr>
            </w:pPr>
          </w:p>
        </w:tc>
        <w:tc>
          <w:tcPr>
            <w:tcW w:w="2066" w:type="dxa"/>
            <w:vMerge/>
          </w:tcPr>
          <w:p w14:paraId="03950227" w14:textId="77777777" w:rsidR="0066581F" w:rsidRPr="003B3EEB" w:rsidRDefault="0066581F" w:rsidP="00124819">
            <w:pPr>
              <w:ind w:right="111"/>
              <w:rPr>
                <w:rStyle w:val="normaltextrun"/>
                <w:rFonts w:ascii="Aptos Narrow" w:hAnsi="Aptos Narrow" w:cstheme="majorHAnsi"/>
                <w:sz w:val="20"/>
                <w:szCs w:val="20"/>
                <w:lang w:val="lv-LV"/>
              </w:rPr>
            </w:pPr>
          </w:p>
        </w:tc>
        <w:tc>
          <w:tcPr>
            <w:tcW w:w="2090" w:type="dxa"/>
            <w:gridSpan w:val="2"/>
            <w:shd w:val="clear" w:color="auto" w:fill="auto"/>
          </w:tcPr>
          <w:p w14:paraId="255FC716" w14:textId="77777777" w:rsidR="0066581F" w:rsidRPr="003B3EEB" w:rsidRDefault="0066581F"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1</w:t>
            </w:r>
          </w:p>
          <w:p w14:paraId="0680420D" w14:textId="73E79CED" w:rsidR="0066581F" w:rsidRPr="003B3EEB" w:rsidRDefault="0066581F" w:rsidP="00124819">
            <w:pPr>
              <w:ind w:right="111"/>
              <w:rPr>
                <w:rFonts w:ascii="Aptos Narrow" w:hAnsi="Aptos Narrow" w:cstheme="majorHAnsi"/>
                <w:sz w:val="20"/>
                <w:szCs w:val="20"/>
                <w:lang w:val="lv-LV"/>
              </w:rPr>
            </w:pPr>
          </w:p>
        </w:tc>
        <w:tc>
          <w:tcPr>
            <w:tcW w:w="2656" w:type="dxa"/>
            <w:shd w:val="clear" w:color="auto" w:fill="auto"/>
          </w:tcPr>
          <w:p w14:paraId="0172AE52" w14:textId="02FD0FEC" w:rsidR="0066581F" w:rsidRPr="003B3EEB" w:rsidRDefault="0066581F" w:rsidP="28E892BE">
            <w:pPr>
              <w:ind w:right="111"/>
              <w:rPr>
                <w:rFonts w:ascii="Aptos Narrow" w:hAnsi="Aptos Narrow" w:cstheme="majorBidi"/>
                <w:sz w:val="20"/>
                <w:szCs w:val="20"/>
                <w:lang w:val="lv-LV"/>
              </w:rPr>
            </w:pPr>
            <w:r w:rsidRPr="28E892BE">
              <w:rPr>
                <w:rFonts w:ascii="Aptos Narrow" w:hAnsi="Aptos Narrow" w:cstheme="majorBidi"/>
                <w:sz w:val="20"/>
                <w:szCs w:val="20"/>
                <w:lang w:val="lv-LV"/>
              </w:rPr>
              <w:t>2026.g. IV ceturksnis</w:t>
            </w:r>
          </w:p>
        </w:tc>
        <w:tc>
          <w:tcPr>
            <w:tcW w:w="2238" w:type="dxa"/>
            <w:vMerge/>
            <w:shd w:val="clear" w:color="auto" w:fill="auto"/>
            <w:vAlign w:val="center"/>
          </w:tcPr>
          <w:p w14:paraId="27963FD5" w14:textId="02CC5DC6" w:rsidR="0066581F" w:rsidRPr="003B3EEB" w:rsidRDefault="0066581F" w:rsidP="00124819">
            <w:pPr>
              <w:ind w:right="111"/>
              <w:rPr>
                <w:rFonts w:ascii="Aptos Narrow" w:eastAsia="Times New Roman" w:hAnsi="Aptos Narrow" w:cstheme="majorHAnsi"/>
                <w:sz w:val="20"/>
                <w:szCs w:val="20"/>
                <w:lang w:val="lv-LV"/>
              </w:rPr>
            </w:pPr>
          </w:p>
        </w:tc>
        <w:tc>
          <w:tcPr>
            <w:tcW w:w="2796" w:type="dxa"/>
            <w:vMerge/>
          </w:tcPr>
          <w:p w14:paraId="4A1B8DB1" w14:textId="77777777" w:rsidR="0066581F" w:rsidRPr="003B3EEB" w:rsidRDefault="0066581F" w:rsidP="00B55AF5">
            <w:pPr>
              <w:ind w:right="111"/>
              <w:rPr>
                <w:rFonts w:ascii="Aptos Narrow" w:hAnsi="Aptos Narrow" w:cstheme="majorHAnsi"/>
                <w:sz w:val="20"/>
                <w:szCs w:val="20"/>
                <w:lang w:val="lv-LV"/>
              </w:rPr>
            </w:pPr>
          </w:p>
        </w:tc>
      </w:tr>
      <w:tr w:rsidR="001629FE" w:rsidRPr="003B3EEB" w14:paraId="0A59F9C4" w14:textId="77777777" w:rsidTr="28E892BE">
        <w:trPr>
          <w:trHeight w:val="481"/>
        </w:trPr>
        <w:tc>
          <w:tcPr>
            <w:tcW w:w="978" w:type="dxa"/>
            <w:vMerge w:val="restart"/>
            <w:shd w:val="clear" w:color="auto" w:fill="auto"/>
          </w:tcPr>
          <w:p w14:paraId="36308E3B" w14:textId="75361B84" w:rsidR="001629FE" w:rsidRPr="003B3EEB" w:rsidRDefault="001629FE" w:rsidP="00124819">
            <w:pPr>
              <w:ind w:right="111"/>
              <w:rPr>
                <w:rFonts w:ascii="Aptos Narrow" w:hAnsi="Aptos Narrow" w:cstheme="majorHAnsi"/>
                <w:sz w:val="20"/>
                <w:szCs w:val="20"/>
                <w:lang w:val="lv-LV"/>
              </w:rPr>
            </w:pPr>
            <w:r w:rsidRPr="003B3EEB">
              <w:rPr>
                <w:rStyle w:val="normaltextrun"/>
                <w:rFonts w:ascii="Aptos Narrow" w:hAnsi="Aptos Narrow" w:cstheme="majorHAnsi"/>
                <w:sz w:val="20"/>
                <w:szCs w:val="20"/>
                <w:lang w:val="lv-LV"/>
              </w:rPr>
              <w:lastRenderedPageBreak/>
              <w:t>4.2.1.</w:t>
            </w:r>
            <w:r w:rsidR="00124627">
              <w:rPr>
                <w:rStyle w:val="normaltextrun"/>
                <w:rFonts w:ascii="Aptos Narrow" w:hAnsi="Aptos Narrow" w:cstheme="majorHAnsi"/>
                <w:sz w:val="20"/>
                <w:szCs w:val="20"/>
                <w:lang w:val="lv-LV"/>
              </w:rPr>
              <w:t>3</w:t>
            </w:r>
            <w:r w:rsidRPr="003B3EEB">
              <w:rPr>
                <w:rStyle w:val="normaltextrun"/>
                <w:rFonts w:ascii="Aptos Narrow" w:hAnsi="Aptos Narrow" w:cstheme="majorHAnsi"/>
                <w:sz w:val="20"/>
                <w:szCs w:val="20"/>
                <w:lang w:val="lv-LV"/>
              </w:rPr>
              <w:t>.</w:t>
            </w:r>
          </w:p>
        </w:tc>
        <w:tc>
          <w:tcPr>
            <w:tcW w:w="2621" w:type="dxa"/>
            <w:vMerge w:val="restart"/>
            <w:shd w:val="clear" w:color="auto" w:fill="auto"/>
          </w:tcPr>
          <w:p w14:paraId="7FCD4B17" w14:textId="53FE64F7" w:rsidR="001629FE" w:rsidRPr="003B3EEB" w:rsidRDefault="001629FE" w:rsidP="00124819">
            <w:pPr>
              <w:ind w:right="111"/>
              <w:rPr>
                <w:rFonts w:ascii="Aptos Narrow" w:eastAsia="Times New Roman" w:hAnsi="Aptos Narrow" w:cstheme="majorHAnsi"/>
                <w:sz w:val="20"/>
                <w:szCs w:val="20"/>
                <w:lang w:val="lv-LV" w:eastAsia="lv-LV"/>
              </w:rPr>
            </w:pPr>
            <w:r w:rsidRPr="003B3EEB">
              <w:rPr>
                <w:rStyle w:val="normaltextrun"/>
                <w:rFonts w:ascii="Aptos Narrow" w:hAnsi="Aptos Narrow" w:cstheme="majorHAnsi"/>
                <w:sz w:val="20"/>
                <w:szCs w:val="20"/>
                <w:lang w:val="lv-LV"/>
              </w:rPr>
              <w:t>Pieaugušo izglītības koordinatoru tīkla stiprināšana pašvaldībās</w:t>
            </w:r>
          </w:p>
        </w:tc>
        <w:tc>
          <w:tcPr>
            <w:tcW w:w="2066" w:type="dxa"/>
            <w:vMerge w:val="restart"/>
            <w:shd w:val="clear" w:color="auto" w:fill="auto"/>
          </w:tcPr>
          <w:p w14:paraId="01C6B383" w14:textId="4F0DBC74" w:rsidR="001629FE" w:rsidRPr="003B3EEB" w:rsidRDefault="001629FE" w:rsidP="00124819">
            <w:pPr>
              <w:ind w:right="111"/>
              <w:rPr>
                <w:rFonts w:ascii="Aptos Narrow" w:hAnsi="Aptos Narrow" w:cstheme="majorHAnsi"/>
                <w:sz w:val="20"/>
                <w:szCs w:val="20"/>
                <w:lang w:val="lv-LV"/>
              </w:rPr>
            </w:pPr>
            <w:r w:rsidRPr="003B3EEB">
              <w:rPr>
                <w:rFonts w:ascii="Aptos Narrow" w:eastAsia="Verdana" w:hAnsi="Aptos Narrow" w:cstheme="majorHAnsi"/>
                <w:sz w:val="20"/>
                <w:szCs w:val="20"/>
                <w:lang w:val="lv-LV"/>
              </w:rPr>
              <w:t>Realizēt</w:t>
            </w:r>
            <w:r w:rsidR="00726318">
              <w:rPr>
                <w:rFonts w:ascii="Aptos Narrow" w:eastAsia="Verdana" w:hAnsi="Aptos Narrow" w:cstheme="majorHAnsi"/>
                <w:sz w:val="20"/>
                <w:szCs w:val="20"/>
                <w:lang w:val="lv-LV"/>
              </w:rPr>
              <w:t>i</w:t>
            </w:r>
            <w:r w:rsidRPr="003B3EEB">
              <w:rPr>
                <w:rFonts w:ascii="Aptos Narrow" w:eastAsia="Verdana" w:hAnsi="Aptos Narrow" w:cstheme="majorHAnsi"/>
                <w:sz w:val="20"/>
                <w:szCs w:val="20"/>
                <w:lang w:val="lv-LV"/>
              </w:rPr>
              <w:t xml:space="preserve"> </w:t>
            </w:r>
            <w:r w:rsidR="006106F5" w:rsidRPr="003B3EEB">
              <w:rPr>
                <w:rFonts w:ascii="Aptos Narrow" w:eastAsia="Verdana" w:hAnsi="Aptos Narrow" w:cstheme="majorHAnsi"/>
                <w:sz w:val="20"/>
                <w:szCs w:val="20"/>
                <w:lang w:val="lv-LV"/>
              </w:rPr>
              <w:t>pasākum</w:t>
            </w:r>
            <w:r w:rsidR="00726318">
              <w:rPr>
                <w:rFonts w:ascii="Aptos Narrow" w:eastAsia="Verdana" w:hAnsi="Aptos Narrow" w:cstheme="majorHAnsi"/>
                <w:sz w:val="20"/>
                <w:szCs w:val="20"/>
                <w:lang w:val="lv-LV"/>
              </w:rPr>
              <w:t>i</w:t>
            </w:r>
            <w:r w:rsidR="006106F5" w:rsidRPr="003B3EEB">
              <w:rPr>
                <w:rFonts w:ascii="Aptos Narrow" w:eastAsia="Verdana" w:hAnsi="Aptos Narrow" w:cstheme="majorHAnsi"/>
                <w:sz w:val="20"/>
                <w:szCs w:val="20"/>
                <w:lang w:val="lv-LV"/>
              </w:rPr>
              <w:t xml:space="preserve"> </w:t>
            </w:r>
            <w:r w:rsidR="006106F5">
              <w:rPr>
                <w:rFonts w:ascii="Aptos Narrow" w:eastAsia="Verdana" w:hAnsi="Aptos Narrow" w:cstheme="majorHAnsi"/>
                <w:sz w:val="20"/>
                <w:szCs w:val="20"/>
                <w:lang w:val="lv-LV"/>
              </w:rPr>
              <w:t>(</w:t>
            </w:r>
            <w:r w:rsidRPr="003B3EEB">
              <w:rPr>
                <w:rFonts w:ascii="Aptos Narrow" w:eastAsia="Verdana" w:hAnsi="Aptos Narrow" w:cstheme="majorHAnsi"/>
                <w:sz w:val="20"/>
                <w:szCs w:val="20"/>
                <w:lang w:val="lv-LV"/>
              </w:rPr>
              <w:t>skaits</w:t>
            </w:r>
            <w:r w:rsidR="006106F5">
              <w:rPr>
                <w:rFonts w:ascii="Aptos Narrow" w:eastAsia="Verdana" w:hAnsi="Aptos Narrow" w:cstheme="majorHAnsi"/>
                <w:sz w:val="20"/>
                <w:szCs w:val="20"/>
                <w:lang w:val="lv-LV"/>
              </w:rPr>
              <w:t xml:space="preserve">) </w:t>
            </w:r>
            <w:r w:rsidRPr="003B3EEB">
              <w:rPr>
                <w:rFonts w:ascii="Aptos Narrow" w:eastAsia="Verdana" w:hAnsi="Aptos Narrow" w:cstheme="majorHAnsi"/>
                <w:sz w:val="20"/>
                <w:szCs w:val="20"/>
                <w:lang w:val="lv-LV"/>
              </w:rPr>
              <w:t>/ sasniegtā auditorija</w:t>
            </w:r>
          </w:p>
        </w:tc>
        <w:tc>
          <w:tcPr>
            <w:tcW w:w="2090" w:type="dxa"/>
            <w:gridSpan w:val="2"/>
            <w:vMerge w:val="restart"/>
            <w:shd w:val="clear" w:color="auto" w:fill="auto"/>
          </w:tcPr>
          <w:p w14:paraId="2766E89C" w14:textId="77777777" w:rsidR="001629FE" w:rsidRPr="003B3EEB" w:rsidRDefault="001629FE" w:rsidP="00124819">
            <w:pPr>
              <w:ind w:right="111"/>
              <w:rPr>
                <w:rStyle w:val="normaltextrun"/>
                <w:rFonts w:ascii="Aptos Narrow" w:hAnsi="Aptos Narrow" w:cstheme="majorHAnsi"/>
                <w:sz w:val="20"/>
                <w:szCs w:val="20"/>
                <w:lang w:val="lv-LV"/>
              </w:rPr>
            </w:pPr>
          </w:p>
          <w:p w14:paraId="68C3AD12" w14:textId="77777777" w:rsidR="00613996" w:rsidRPr="003B3EEB" w:rsidRDefault="00613996" w:rsidP="00124819">
            <w:pPr>
              <w:ind w:right="111"/>
              <w:rPr>
                <w:rStyle w:val="normaltextrun"/>
                <w:rFonts w:ascii="Aptos Narrow" w:hAnsi="Aptos Narrow" w:cstheme="majorHAnsi"/>
                <w:sz w:val="20"/>
                <w:szCs w:val="20"/>
                <w:lang w:val="lv-LV"/>
              </w:rPr>
            </w:pPr>
          </w:p>
          <w:p w14:paraId="495FE976" w14:textId="17F949B5" w:rsidR="001629FE" w:rsidRPr="003B3EEB" w:rsidRDefault="001629FE" w:rsidP="00124819">
            <w:pPr>
              <w:ind w:right="111"/>
              <w:rPr>
                <w:rFonts w:ascii="Aptos Narrow" w:hAnsi="Aptos Narrow" w:cstheme="majorHAnsi"/>
                <w:sz w:val="20"/>
                <w:szCs w:val="20"/>
                <w:lang w:val="lv-LV"/>
              </w:rPr>
            </w:pPr>
            <w:r w:rsidRPr="003B3EEB">
              <w:rPr>
                <w:rStyle w:val="normaltextrun"/>
                <w:rFonts w:ascii="Aptos Narrow" w:hAnsi="Aptos Narrow" w:cstheme="majorHAnsi"/>
                <w:sz w:val="20"/>
                <w:szCs w:val="20"/>
                <w:lang w:val="lv-LV"/>
              </w:rPr>
              <w:t>Vismaz 6 mācību un informēšanas pasākumi / 43 pašvaldību koordinatori</w:t>
            </w:r>
          </w:p>
          <w:p w14:paraId="6D9ED5E1" w14:textId="77777777" w:rsidR="001629FE" w:rsidRPr="003B3EEB" w:rsidRDefault="001629FE" w:rsidP="00124819">
            <w:pPr>
              <w:ind w:right="111"/>
              <w:rPr>
                <w:rStyle w:val="normaltextrun"/>
                <w:rFonts w:ascii="Aptos Narrow" w:hAnsi="Aptos Narrow" w:cstheme="majorHAnsi"/>
                <w:sz w:val="20"/>
                <w:szCs w:val="20"/>
                <w:lang w:val="lv-LV"/>
              </w:rPr>
            </w:pPr>
          </w:p>
          <w:p w14:paraId="3EE14955" w14:textId="4EB76B5E" w:rsidR="001629FE" w:rsidRPr="003B3EEB" w:rsidRDefault="001629FE" w:rsidP="00124819">
            <w:pPr>
              <w:ind w:right="111"/>
              <w:rPr>
                <w:rFonts w:ascii="Aptos Narrow" w:hAnsi="Aptos Narrow" w:cstheme="majorHAnsi"/>
                <w:sz w:val="20"/>
                <w:szCs w:val="20"/>
                <w:lang w:val="lv-LV"/>
              </w:rPr>
            </w:pPr>
          </w:p>
        </w:tc>
        <w:tc>
          <w:tcPr>
            <w:tcW w:w="2656" w:type="dxa"/>
            <w:shd w:val="clear" w:color="auto" w:fill="auto"/>
          </w:tcPr>
          <w:p w14:paraId="6FB35158" w14:textId="77777777" w:rsidR="001629FE" w:rsidRPr="003B3EEB" w:rsidRDefault="001629FE" w:rsidP="00124819">
            <w:pPr>
              <w:ind w:right="111"/>
              <w:rPr>
                <w:rFonts w:ascii="Aptos Narrow" w:hAnsi="Aptos Narrow" w:cstheme="majorHAnsi"/>
                <w:sz w:val="20"/>
                <w:szCs w:val="20"/>
                <w:lang w:val="lv-LV"/>
              </w:rPr>
            </w:pPr>
          </w:p>
          <w:p w14:paraId="63C72A2E" w14:textId="1EB3B855" w:rsidR="001629FE" w:rsidRPr="003B3EEB" w:rsidRDefault="001629FE"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2024.g. IV ceturksnis</w:t>
            </w:r>
          </w:p>
        </w:tc>
        <w:tc>
          <w:tcPr>
            <w:tcW w:w="2238" w:type="dxa"/>
            <w:vMerge w:val="restart"/>
            <w:shd w:val="clear" w:color="auto" w:fill="auto"/>
          </w:tcPr>
          <w:p w14:paraId="6AAA118E" w14:textId="4887867C" w:rsidR="001629FE" w:rsidRPr="003B3EEB" w:rsidRDefault="001629FE" w:rsidP="00124819">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 xml:space="preserve">Indikatīvi 60 tūkst. </w:t>
            </w:r>
            <w:r w:rsidR="00EE7877">
              <w:rPr>
                <w:rFonts w:ascii="Aptos Narrow" w:eastAsia="Times New Roman" w:hAnsi="Aptos Narrow" w:cstheme="majorHAnsi"/>
                <w:sz w:val="20"/>
                <w:szCs w:val="20"/>
                <w:lang w:val="lv-LV"/>
              </w:rPr>
              <w:t>EUR</w:t>
            </w:r>
            <w:r w:rsidRPr="003B3EEB">
              <w:rPr>
                <w:rFonts w:ascii="Aptos Narrow" w:eastAsia="Times New Roman" w:hAnsi="Aptos Narrow" w:cstheme="majorHAnsi"/>
                <w:sz w:val="20"/>
                <w:szCs w:val="20"/>
                <w:lang w:val="lv-LV"/>
              </w:rPr>
              <w:t xml:space="preserve"> Eiropas Savienības Erasmus+ programmas projekts “Nacionālie koordinatori dalības pieaugušo izglītībā veicināšanai Latvijā”</w:t>
            </w:r>
          </w:p>
        </w:tc>
        <w:tc>
          <w:tcPr>
            <w:tcW w:w="2796" w:type="dxa"/>
            <w:vMerge w:val="restart"/>
            <w:shd w:val="clear" w:color="auto" w:fill="auto"/>
          </w:tcPr>
          <w:p w14:paraId="6764D7B6" w14:textId="77777777" w:rsidR="001629FE" w:rsidRPr="003B3EEB" w:rsidRDefault="001629FE" w:rsidP="00124819">
            <w:pPr>
              <w:ind w:right="111"/>
              <w:rPr>
                <w:rFonts w:ascii="Aptos Narrow" w:hAnsi="Aptos Narrow" w:cstheme="majorHAnsi"/>
                <w:sz w:val="20"/>
                <w:szCs w:val="20"/>
                <w:lang w:val="lv-LV"/>
              </w:rPr>
            </w:pPr>
          </w:p>
          <w:p w14:paraId="7CE3DA02" w14:textId="77777777" w:rsidR="001629FE" w:rsidRPr="003B3EEB" w:rsidRDefault="001629FE" w:rsidP="00124819">
            <w:pPr>
              <w:ind w:right="111"/>
              <w:rPr>
                <w:rFonts w:ascii="Aptos Narrow" w:hAnsi="Aptos Narrow" w:cstheme="majorHAnsi"/>
                <w:sz w:val="20"/>
                <w:szCs w:val="20"/>
                <w:lang w:val="lv-LV"/>
              </w:rPr>
            </w:pPr>
          </w:p>
          <w:p w14:paraId="56BD6FD8" w14:textId="77777777" w:rsidR="001629FE" w:rsidRPr="003B3EEB" w:rsidRDefault="001629FE" w:rsidP="00124819">
            <w:pPr>
              <w:ind w:right="111"/>
              <w:rPr>
                <w:rFonts w:ascii="Aptos Narrow" w:hAnsi="Aptos Narrow" w:cstheme="majorHAnsi"/>
                <w:sz w:val="20"/>
                <w:szCs w:val="20"/>
                <w:lang w:val="lv-LV"/>
              </w:rPr>
            </w:pPr>
          </w:p>
          <w:p w14:paraId="5C21281C" w14:textId="77777777" w:rsidR="001629FE" w:rsidRPr="003B3EEB" w:rsidRDefault="001629FE" w:rsidP="00124819">
            <w:pPr>
              <w:ind w:right="111"/>
              <w:rPr>
                <w:rFonts w:ascii="Aptos Narrow" w:hAnsi="Aptos Narrow" w:cstheme="majorHAnsi"/>
                <w:sz w:val="20"/>
                <w:szCs w:val="20"/>
                <w:lang w:val="lv-LV"/>
              </w:rPr>
            </w:pPr>
          </w:p>
          <w:p w14:paraId="22BC1010" w14:textId="77777777" w:rsidR="001629FE" w:rsidRPr="003B3EEB" w:rsidRDefault="001629FE" w:rsidP="00124819">
            <w:pPr>
              <w:ind w:right="111"/>
              <w:rPr>
                <w:rFonts w:ascii="Aptos Narrow" w:hAnsi="Aptos Narrow" w:cstheme="majorHAnsi"/>
                <w:sz w:val="20"/>
                <w:szCs w:val="20"/>
                <w:lang w:val="lv-LV"/>
              </w:rPr>
            </w:pPr>
          </w:p>
          <w:p w14:paraId="1970758A" w14:textId="7F0CA252" w:rsidR="001629FE" w:rsidRPr="003B3EEB" w:rsidRDefault="001629FE"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IZM</w:t>
            </w:r>
          </w:p>
        </w:tc>
      </w:tr>
      <w:tr w:rsidR="001629FE" w:rsidRPr="003B3EEB" w14:paraId="4A6C91D3" w14:textId="77777777" w:rsidTr="28E892BE">
        <w:trPr>
          <w:trHeight w:val="481"/>
        </w:trPr>
        <w:tc>
          <w:tcPr>
            <w:tcW w:w="978" w:type="dxa"/>
            <w:vMerge/>
          </w:tcPr>
          <w:p w14:paraId="38CF8462" w14:textId="77777777" w:rsidR="001629FE" w:rsidRPr="003B3EEB" w:rsidRDefault="001629FE" w:rsidP="00124819">
            <w:pPr>
              <w:ind w:right="111"/>
              <w:rPr>
                <w:rFonts w:ascii="Aptos Narrow" w:hAnsi="Aptos Narrow" w:cstheme="majorHAnsi"/>
                <w:sz w:val="20"/>
                <w:szCs w:val="20"/>
                <w:lang w:val="lv-LV"/>
              </w:rPr>
            </w:pPr>
          </w:p>
        </w:tc>
        <w:tc>
          <w:tcPr>
            <w:tcW w:w="2621" w:type="dxa"/>
            <w:vMerge/>
          </w:tcPr>
          <w:p w14:paraId="0C167594" w14:textId="77777777" w:rsidR="001629FE" w:rsidRPr="003B3EEB" w:rsidRDefault="001629FE" w:rsidP="00124819">
            <w:pPr>
              <w:ind w:right="111"/>
              <w:rPr>
                <w:rFonts w:ascii="Aptos Narrow" w:eastAsia="Times New Roman" w:hAnsi="Aptos Narrow" w:cstheme="majorHAnsi"/>
                <w:sz w:val="20"/>
                <w:szCs w:val="20"/>
                <w:lang w:val="lv-LV" w:eastAsia="lv-LV"/>
              </w:rPr>
            </w:pPr>
          </w:p>
        </w:tc>
        <w:tc>
          <w:tcPr>
            <w:tcW w:w="2066" w:type="dxa"/>
            <w:vMerge/>
          </w:tcPr>
          <w:p w14:paraId="54A9574D" w14:textId="77777777" w:rsidR="001629FE" w:rsidRPr="003B3EEB" w:rsidRDefault="001629FE" w:rsidP="00124819">
            <w:pPr>
              <w:ind w:right="111"/>
              <w:rPr>
                <w:rFonts w:ascii="Aptos Narrow" w:hAnsi="Aptos Narrow" w:cstheme="majorHAnsi"/>
                <w:sz w:val="20"/>
                <w:szCs w:val="20"/>
                <w:lang w:val="lv-LV"/>
              </w:rPr>
            </w:pPr>
          </w:p>
        </w:tc>
        <w:tc>
          <w:tcPr>
            <w:tcW w:w="2090" w:type="dxa"/>
            <w:gridSpan w:val="2"/>
            <w:vMerge/>
          </w:tcPr>
          <w:p w14:paraId="7F870913" w14:textId="727EB989" w:rsidR="001629FE" w:rsidRPr="003B3EEB" w:rsidRDefault="001629FE" w:rsidP="00124819">
            <w:pPr>
              <w:ind w:right="111"/>
              <w:rPr>
                <w:rFonts w:ascii="Aptos Narrow" w:hAnsi="Aptos Narrow" w:cstheme="majorHAnsi"/>
                <w:sz w:val="20"/>
                <w:szCs w:val="20"/>
                <w:lang w:val="lv-LV"/>
              </w:rPr>
            </w:pPr>
          </w:p>
        </w:tc>
        <w:tc>
          <w:tcPr>
            <w:tcW w:w="2656" w:type="dxa"/>
            <w:shd w:val="clear" w:color="auto" w:fill="auto"/>
          </w:tcPr>
          <w:p w14:paraId="4994A7DC" w14:textId="77777777" w:rsidR="001629FE" w:rsidRPr="003B3EEB" w:rsidRDefault="001629FE" w:rsidP="00124819">
            <w:pPr>
              <w:ind w:right="111"/>
              <w:rPr>
                <w:rFonts w:ascii="Aptos Narrow" w:hAnsi="Aptos Narrow" w:cstheme="majorHAnsi"/>
                <w:sz w:val="20"/>
                <w:szCs w:val="20"/>
                <w:lang w:val="lv-LV"/>
              </w:rPr>
            </w:pPr>
          </w:p>
          <w:p w14:paraId="7A741183" w14:textId="696101F3" w:rsidR="001629FE" w:rsidRPr="003B3EEB" w:rsidRDefault="001629FE"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2025.g. IV ceturksnis</w:t>
            </w:r>
          </w:p>
        </w:tc>
        <w:tc>
          <w:tcPr>
            <w:tcW w:w="2238" w:type="dxa"/>
            <w:vMerge/>
          </w:tcPr>
          <w:p w14:paraId="51D0D948" w14:textId="4600C34A" w:rsidR="001629FE" w:rsidRPr="003B3EEB" w:rsidRDefault="001629FE" w:rsidP="00124819">
            <w:pPr>
              <w:ind w:right="111"/>
              <w:rPr>
                <w:rFonts w:ascii="Aptos Narrow" w:eastAsia="Times New Roman" w:hAnsi="Aptos Narrow" w:cstheme="majorHAnsi"/>
                <w:sz w:val="20"/>
                <w:szCs w:val="20"/>
                <w:lang w:val="lv-LV"/>
              </w:rPr>
            </w:pPr>
          </w:p>
        </w:tc>
        <w:tc>
          <w:tcPr>
            <w:tcW w:w="2796" w:type="dxa"/>
            <w:vMerge/>
          </w:tcPr>
          <w:p w14:paraId="542C8163" w14:textId="77777777" w:rsidR="001629FE" w:rsidRPr="003B3EEB" w:rsidRDefault="001629FE" w:rsidP="00124819">
            <w:pPr>
              <w:ind w:right="111"/>
              <w:rPr>
                <w:rFonts w:ascii="Aptos Narrow" w:hAnsi="Aptos Narrow" w:cstheme="majorHAnsi"/>
                <w:sz w:val="20"/>
                <w:szCs w:val="20"/>
                <w:lang w:val="lv-LV"/>
              </w:rPr>
            </w:pPr>
          </w:p>
        </w:tc>
      </w:tr>
      <w:tr w:rsidR="001629FE" w:rsidRPr="00386FA1" w14:paraId="190B4670" w14:textId="77777777" w:rsidTr="28E892BE">
        <w:trPr>
          <w:trHeight w:val="481"/>
        </w:trPr>
        <w:tc>
          <w:tcPr>
            <w:tcW w:w="978" w:type="dxa"/>
            <w:vMerge/>
          </w:tcPr>
          <w:p w14:paraId="422323D8" w14:textId="77777777" w:rsidR="001629FE" w:rsidRPr="003B3EEB" w:rsidRDefault="001629FE" w:rsidP="00124819">
            <w:pPr>
              <w:ind w:right="111"/>
              <w:rPr>
                <w:rFonts w:ascii="Aptos Narrow" w:hAnsi="Aptos Narrow" w:cstheme="majorHAnsi"/>
                <w:sz w:val="20"/>
                <w:szCs w:val="20"/>
                <w:lang w:val="lv-LV"/>
              </w:rPr>
            </w:pPr>
          </w:p>
        </w:tc>
        <w:tc>
          <w:tcPr>
            <w:tcW w:w="2621" w:type="dxa"/>
            <w:vMerge/>
          </w:tcPr>
          <w:p w14:paraId="5922E74A" w14:textId="77777777" w:rsidR="001629FE" w:rsidRPr="003B3EEB" w:rsidRDefault="001629FE" w:rsidP="00124819">
            <w:pPr>
              <w:ind w:right="111"/>
              <w:rPr>
                <w:rFonts w:ascii="Aptos Narrow" w:eastAsia="Times New Roman" w:hAnsi="Aptos Narrow" w:cstheme="majorHAnsi"/>
                <w:sz w:val="20"/>
                <w:szCs w:val="20"/>
                <w:lang w:val="lv-LV" w:eastAsia="lv-LV"/>
              </w:rPr>
            </w:pPr>
          </w:p>
        </w:tc>
        <w:tc>
          <w:tcPr>
            <w:tcW w:w="2066" w:type="dxa"/>
            <w:vMerge/>
          </w:tcPr>
          <w:p w14:paraId="2B0FE936" w14:textId="77777777" w:rsidR="001629FE" w:rsidRPr="003B3EEB" w:rsidRDefault="001629FE" w:rsidP="00124819">
            <w:pPr>
              <w:ind w:right="111"/>
              <w:rPr>
                <w:rFonts w:ascii="Aptos Narrow" w:hAnsi="Aptos Narrow" w:cstheme="majorHAnsi"/>
                <w:sz w:val="20"/>
                <w:szCs w:val="20"/>
                <w:lang w:val="lv-LV"/>
              </w:rPr>
            </w:pPr>
          </w:p>
        </w:tc>
        <w:tc>
          <w:tcPr>
            <w:tcW w:w="2090" w:type="dxa"/>
            <w:gridSpan w:val="2"/>
            <w:vMerge/>
          </w:tcPr>
          <w:p w14:paraId="1C72829A" w14:textId="03FF244F" w:rsidR="001629FE" w:rsidRPr="003B3EEB" w:rsidRDefault="001629FE" w:rsidP="00124819">
            <w:pPr>
              <w:ind w:right="111"/>
              <w:rPr>
                <w:rFonts w:ascii="Aptos Narrow" w:hAnsi="Aptos Narrow" w:cstheme="majorHAnsi"/>
                <w:sz w:val="20"/>
                <w:szCs w:val="20"/>
                <w:lang w:val="lv-LV"/>
              </w:rPr>
            </w:pPr>
          </w:p>
        </w:tc>
        <w:tc>
          <w:tcPr>
            <w:tcW w:w="2656" w:type="dxa"/>
            <w:shd w:val="clear" w:color="auto" w:fill="auto"/>
          </w:tcPr>
          <w:p w14:paraId="70091A72" w14:textId="613660EF" w:rsidR="001629FE" w:rsidRPr="003B3EEB" w:rsidRDefault="001629FE"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2026.g. IV ceturksnis</w:t>
            </w:r>
          </w:p>
        </w:tc>
        <w:tc>
          <w:tcPr>
            <w:tcW w:w="2238" w:type="dxa"/>
            <w:vMerge w:val="restart"/>
            <w:shd w:val="clear" w:color="auto" w:fill="auto"/>
          </w:tcPr>
          <w:p w14:paraId="284872B7" w14:textId="5CA6FE5D" w:rsidR="001629FE" w:rsidRPr="003B3EEB" w:rsidRDefault="00B01AC4" w:rsidP="00124819">
            <w:pPr>
              <w:ind w:right="111"/>
              <w:rPr>
                <w:rFonts w:ascii="Aptos Narrow" w:eastAsia="Times New Roman" w:hAnsi="Aptos Narrow" w:cstheme="majorHAnsi"/>
                <w:sz w:val="20"/>
                <w:szCs w:val="20"/>
                <w:lang w:val="lv-LV"/>
              </w:rPr>
            </w:pPr>
            <w:r>
              <w:rPr>
                <w:rFonts w:ascii="Aptos Narrow" w:eastAsia="Times New Roman" w:hAnsi="Aptos Narrow" w:cstheme="majorHAnsi"/>
                <w:sz w:val="20"/>
                <w:szCs w:val="20"/>
                <w:lang w:val="lv-LV"/>
              </w:rPr>
              <w:t>Esošo valsts budžeta ietvaros</w:t>
            </w:r>
            <w:r w:rsidRPr="00155428" w:rsidDel="00B01AC4">
              <w:rPr>
                <w:rFonts w:ascii="Aptos Narrow" w:eastAsia="Times New Roman" w:hAnsi="Aptos Narrow" w:cstheme="majorHAnsi"/>
                <w:sz w:val="20"/>
                <w:szCs w:val="20"/>
                <w:lang w:val="lv-LV"/>
              </w:rPr>
              <w:t xml:space="preserve"> </w:t>
            </w:r>
            <w:r w:rsidR="001629FE" w:rsidRPr="00155428">
              <w:rPr>
                <w:rFonts w:ascii="Aptos Narrow" w:eastAsia="Verdana" w:hAnsi="Aptos Narrow" w:cstheme="majorHAnsi"/>
                <w:sz w:val="20"/>
                <w:szCs w:val="20"/>
                <w:lang w:val="lv-LV"/>
              </w:rPr>
              <w:t>(ja EK neturpinās programmas īstenošanu)</w:t>
            </w:r>
          </w:p>
        </w:tc>
        <w:tc>
          <w:tcPr>
            <w:tcW w:w="2796" w:type="dxa"/>
            <w:vMerge/>
          </w:tcPr>
          <w:p w14:paraId="7E658E26" w14:textId="77777777" w:rsidR="001629FE" w:rsidRPr="003B3EEB" w:rsidRDefault="001629FE" w:rsidP="00124819">
            <w:pPr>
              <w:ind w:right="111"/>
              <w:rPr>
                <w:rFonts w:ascii="Aptos Narrow" w:hAnsi="Aptos Narrow" w:cstheme="majorHAnsi"/>
                <w:sz w:val="20"/>
                <w:szCs w:val="20"/>
                <w:lang w:val="lv-LV"/>
              </w:rPr>
            </w:pPr>
          </w:p>
        </w:tc>
      </w:tr>
      <w:tr w:rsidR="001629FE" w:rsidRPr="003B3EEB" w14:paraId="10173DC7" w14:textId="77777777" w:rsidTr="28E892BE">
        <w:trPr>
          <w:trHeight w:val="481"/>
        </w:trPr>
        <w:tc>
          <w:tcPr>
            <w:tcW w:w="978" w:type="dxa"/>
            <w:vMerge/>
          </w:tcPr>
          <w:p w14:paraId="6099E943" w14:textId="77777777" w:rsidR="001629FE" w:rsidRPr="003B3EEB" w:rsidRDefault="001629FE" w:rsidP="00124819">
            <w:pPr>
              <w:ind w:right="111"/>
              <w:rPr>
                <w:rFonts w:ascii="Aptos Narrow" w:hAnsi="Aptos Narrow" w:cstheme="majorHAnsi"/>
                <w:sz w:val="20"/>
                <w:szCs w:val="20"/>
                <w:lang w:val="lv-LV"/>
              </w:rPr>
            </w:pPr>
          </w:p>
        </w:tc>
        <w:tc>
          <w:tcPr>
            <w:tcW w:w="2621" w:type="dxa"/>
            <w:vMerge/>
          </w:tcPr>
          <w:p w14:paraId="0B96A07C" w14:textId="77777777" w:rsidR="001629FE" w:rsidRPr="003B3EEB" w:rsidRDefault="001629FE" w:rsidP="00124819">
            <w:pPr>
              <w:ind w:right="111"/>
              <w:rPr>
                <w:rFonts w:ascii="Aptos Narrow" w:eastAsia="Times New Roman" w:hAnsi="Aptos Narrow" w:cstheme="majorHAnsi"/>
                <w:sz w:val="20"/>
                <w:szCs w:val="20"/>
                <w:lang w:val="lv-LV" w:eastAsia="lv-LV"/>
              </w:rPr>
            </w:pPr>
          </w:p>
        </w:tc>
        <w:tc>
          <w:tcPr>
            <w:tcW w:w="2066" w:type="dxa"/>
            <w:vMerge/>
          </w:tcPr>
          <w:p w14:paraId="2C97732A" w14:textId="77777777" w:rsidR="001629FE" w:rsidRPr="003B3EEB" w:rsidRDefault="001629FE" w:rsidP="00124819">
            <w:pPr>
              <w:ind w:right="111"/>
              <w:rPr>
                <w:rFonts w:ascii="Aptos Narrow" w:hAnsi="Aptos Narrow" w:cstheme="majorHAnsi"/>
                <w:sz w:val="20"/>
                <w:szCs w:val="20"/>
                <w:lang w:val="lv-LV"/>
              </w:rPr>
            </w:pPr>
          </w:p>
        </w:tc>
        <w:tc>
          <w:tcPr>
            <w:tcW w:w="2090" w:type="dxa"/>
            <w:gridSpan w:val="2"/>
            <w:vMerge/>
          </w:tcPr>
          <w:p w14:paraId="4929DBFD" w14:textId="75D218FD" w:rsidR="001629FE" w:rsidRPr="003B3EEB" w:rsidRDefault="001629FE" w:rsidP="00124819">
            <w:pPr>
              <w:ind w:right="111"/>
              <w:rPr>
                <w:rFonts w:ascii="Aptos Narrow" w:hAnsi="Aptos Narrow" w:cstheme="majorHAnsi"/>
                <w:sz w:val="20"/>
                <w:szCs w:val="20"/>
                <w:lang w:val="lv-LV"/>
              </w:rPr>
            </w:pPr>
          </w:p>
        </w:tc>
        <w:tc>
          <w:tcPr>
            <w:tcW w:w="2656" w:type="dxa"/>
            <w:shd w:val="clear" w:color="auto" w:fill="auto"/>
          </w:tcPr>
          <w:p w14:paraId="65E9488F" w14:textId="7E31AAF4" w:rsidR="001629FE" w:rsidRPr="003B3EEB" w:rsidRDefault="001629FE"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2027.g. IV ceturksnis</w:t>
            </w:r>
          </w:p>
        </w:tc>
        <w:tc>
          <w:tcPr>
            <w:tcW w:w="2238" w:type="dxa"/>
            <w:vMerge/>
          </w:tcPr>
          <w:p w14:paraId="41917303" w14:textId="6F415D98" w:rsidR="001629FE" w:rsidRPr="003B3EEB" w:rsidRDefault="001629FE" w:rsidP="00124819">
            <w:pPr>
              <w:ind w:right="111"/>
              <w:rPr>
                <w:rFonts w:ascii="Aptos Narrow" w:eastAsia="Times New Roman" w:hAnsi="Aptos Narrow" w:cstheme="majorHAnsi"/>
                <w:sz w:val="20"/>
                <w:szCs w:val="20"/>
                <w:lang w:val="lv-LV"/>
              </w:rPr>
            </w:pPr>
          </w:p>
        </w:tc>
        <w:tc>
          <w:tcPr>
            <w:tcW w:w="2796" w:type="dxa"/>
            <w:vMerge/>
          </w:tcPr>
          <w:p w14:paraId="03F6047F" w14:textId="77777777" w:rsidR="001629FE" w:rsidRPr="003B3EEB" w:rsidRDefault="001629FE" w:rsidP="00124819">
            <w:pPr>
              <w:ind w:right="111"/>
              <w:rPr>
                <w:rFonts w:ascii="Aptos Narrow" w:hAnsi="Aptos Narrow" w:cstheme="majorHAnsi"/>
                <w:sz w:val="20"/>
                <w:szCs w:val="20"/>
                <w:lang w:val="lv-LV"/>
              </w:rPr>
            </w:pPr>
          </w:p>
        </w:tc>
      </w:tr>
      <w:tr w:rsidR="00C1000D" w:rsidRPr="003B3EEB" w14:paraId="0E83C695" w14:textId="77777777" w:rsidTr="28E892BE">
        <w:trPr>
          <w:trHeight w:val="481"/>
        </w:trPr>
        <w:tc>
          <w:tcPr>
            <w:tcW w:w="978" w:type="dxa"/>
            <w:vMerge w:val="restart"/>
            <w:shd w:val="clear" w:color="auto" w:fill="auto"/>
          </w:tcPr>
          <w:p w14:paraId="18401FB7" w14:textId="37CA85B3" w:rsidR="00C1000D" w:rsidRPr="003B3EEB" w:rsidRDefault="00C1000D" w:rsidP="00124819">
            <w:pPr>
              <w:ind w:right="111"/>
              <w:rPr>
                <w:rFonts w:ascii="Aptos Narrow" w:hAnsi="Aptos Narrow" w:cstheme="majorBidi"/>
                <w:sz w:val="20"/>
                <w:szCs w:val="20"/>
                <w:lang w:val="lv-LV"/>
              </w:rPr>
            </w:pPr>
            <w:r w:rsidRPr="003B3EEB">
              <w:rPr>
                <w:rStyle w:val="normaltextrun"/>
                <w:rFonts w:ascii="Aptos Narrow" w:hAnsi="Aptos Narrow" w:cstheme="majorBidi"/>
                <w:sz w:val="20"/>
                <w:szCs w:val="20"/>
                <w:lang w:val="lv-LV"/>
              </w:rPr>
              <w:t>4.2.1.</w:t>
            </w:r>
            <w:r w:rsidR="00124627">
              <w:rPr>
                <w:rStyle w:val="normaltextrun"/>
                <w:rFonts w:ascii="Aptos Narrow" w:hAnsi="Aptos Narrow" w:cstheme="majorBidi"/>
                <w:sz w:val="20"/>
                <w:szCs w:val="20"/>
                <w:lang w:val="lv-LV"/>
              </w:rPr>
              <w:t>4</w:t>
            </w:r>
            <w:r w:rsidRPr="003B3EEB">
              <w:rPr>
                <w:rStyle w:val="normaltextrun"/>
                <w:rFonts w:ascii="Aptos Narrow" w:hAnsi="Aptos Narrow" w:cstheme="majorBidi"/>
                <w:sz w:val="20"/>
                <w:szCs w:val="20"/>
                <w:lang w:val="lv-LV"/>
              </w:rPr>
              <w:t>.</w:t>
            </w:r>
          </w:p>
        </w:tc>
        <w:tc>
          <w:tcPr>
            <w:tcW w:w="2621" w:type="dxa"/>
            <w:vMerge w:val="restart"/>
            <w:shd w:val="clear" w:color="auto" w:fill="auto"/>
          </w:tcPr>
          <w:p w14:paraId="6F0D7C48" w14:textId="0C1FF8E6" w:rsidR="00C1000D" w:rsidRPr="003B3EEB" w:rsidRDefault="00C1000D" w:rsidP="00124819">
            <w:pPr>
              <w:ind w:right="111"/>
              <w:rPr>
                <w:rFonts w:ascii="Aptos Narrow" w:eastAsia="Times New Roman" w:hAnsi="Aptos Narrow" w:cstheme="majorBidi"/>
                <w:sz w:val="20"/>
                <w:szCs w:val="20"/>
                <w:lang w:val="lv-LV" w:eastAsia="lv-LV"/>
              </w:rPr>
            </w:pPr>
            <w:r w:rsidRPr="003B3EEB">
              <w:rPr>
                <w:rStyle w:val="normaltextrun"/>
                <w:rFonts w:ascii="Aptos Narrow" w:hAnsi="Aptos Narrow" w:cstheme="majorBidi"/>
                <w:sz w:val="20"/>
                <w:szCs w:val="20"/>
                <w:lang w:val="lv-LV"/>
              </w:rPr>
              <w:t>Pasākumi (NVA Karjeras dienas; mērķētas karjeras konsultācijas u.c.) profesionālās izglītības popularitātes veicināšanai pieaugušajiem</w:t>
            </w:r>
          </w:p>
        </w:tc>
        <w:tc>
          <w:tcPr>
            <w:tcW w:w="2066" w:type="dxa"/>
            <w:vMerge w:val="restart"/>
            <w:shd w:val="clear" w:color="auto" w:fill="auto"/>
          </w:tcPr>
          <w:p w14:paraId="7365B6F6" w14:textId="6F780069" w:rsidR="00C1000D" w:rsidRPr="003B3EEB" w:rsidRDefault="00C1000D" w:rsidP="00124819">
            <w:pPr>
              <w:ind w:right="111"/>
              <w:rPr>
                <w:rFonts w:ascii="Aptos Narrow" w:hAnsi="Aptos Narrow" w:cstheme="majorBidi"/>
                <w:sz w:val="20"/>
                <w:szCs w:val="20"/>
                <w:lang w:val="lv-LV"/>
              </w:rPr>
            </w:pPr>
            <w:r w:rsidRPr="003B3EEB">
              <w:rPr>
                <w:rStyle w:val="normaltextrun"/>
                <w:rFonts w:ascii="Aptos Narrow" w:hAnsi="Aptos Narrow" w:cstheme="majorBidi"/>
                <w:sz w:val="20"/>
                <w:szCs w:val="20"/>
                <w:lang w:val="lv-LV"/>
              </w:rPr>
              <w:t>Realizēt</w:t>
            </w:r>
            <w:r w:rsidR="006515C0">
              <w:rPr>
                <w:rStyle w:val="normaltextrun"/>
                <w:rFonts w:ascii="Aptos Narrow" w:hAnsi="Aptos Narrow" w:cstheme="majorBidi"/>
                <w:sz w:val="20"/>
                <w:szCs w:val="20"/>
                <w:lang w:val="lv-LV"/>
              </w:rPr>
              <w:t>as</w:t>
            </w:r>
            <w:r w:rsidRPr="003B3EEB">
              <w:rPr>
                <w:rStyle w:val="normaltextrun"/>
                <w:rFonts w:ascii="Aptos Narrow" w:hAnsi="Aptos Narrow" w:cstheme="majorBidi"/>
                <w:sz w:val="20"/>
                <w:szCs w:val="20"/>
                <w:lang w:val="lv-LV"/>
              </w:rPr>
              <w:t xml:space="preserve"> </w:t>
            </w:r>
            <w:r w:rsidRPr="16B2A35F">
              <w:rPr>
                <w:rStyle w:val="normaltextrun"/>
                <w:rFonts w:ascii="Aptos Narrow" w:hAnsi="Aptos Narrow" w:cstheme="majorBidi"/>
                <w:sz w:val="20"/>
                <w:szCs w:val="20"/>
                <w:lang w:val="lv-LV"/>
              </w:rPr>
              <w:t>aktivitā</w:t>
            </w:r>
            <w:r w:rsidR="03E7DD01" w:rsidRPr="16B2A35F">
              <w:rPr>
                <w:rStyle w:val="normaltextrun"/>
                <w:rFonts w:ascii="Aptos Narrow" w:hAnsi="Aptos Narrow" w:cstheme="majorBidi"/>
                <w:sz w:val="20"/>
                <w:szCs w:val="20"/>
                <w:lang w:val="lv-LV"/>
              </w:rPr>
              <w:t>te</w:t>
            </w:r>
            <w:r w:rsidR="40880C6D" w:rsidRPr="16B2A35F">
              <w:rPr>
                <w:rStyle w:val="normaltextrun"/>
                <w:rFonts w:ascii="Aptos Narrow" w:hAnsi="Aptos Narrow" w:cstheme="majorBidi"/>
                <w:sz w:val="20"/>
                <w:szCs w:val="20"/>
                <w:lang w:val="lv-LV"/>
              </w:rPr>
              <w:t>s</w:t>
            </w:r>
            <w:r w:rsidRPr="003B3EEB">
              <w:rPr>
                <w:rStyle w:val="normaltextrun"/>
                <w:rFonts w:ascii="Aptos Narrow" w:hAnsi="Aptos Narrow" w:cstheme="majorBidi"/>
                <w:sz w:val="20"/>
                <w:szCs w:val="20"/>
                <w:lang w:val="lv-LV"/>
              </w:rPr>
              <w:t xml:space="preserve"> </w:t>
            </w:r>
            <w:r w:rsidR="00105234">
              <w:rPr>
                <w:rStyle w:val="normaltextrun"/>
                <w:rFonts w:ascii="Aptos Narrow" w:hAnsi="Aptos Narrow" w:cstheme="majorBidi"/>
                <w:sz w:val="20"/>
                <w:szCs w:val="20"/>
                <w:lang w:val="lv-LV"/>
              </w:rPr>
              <w:t>(</w:t>
            </w:r>
            <w:r w:rsidRPr="003B3EEB">
              <w:rPr>
                <w:rStyle w:val="normaltextrun"/>
                <w:rFonts w:ascii="Aptos Narrow" w:hAnsi="Aptos Narrow" w:cstheme="majorBidi"/>
                <w:sz w:val="20"/>
                <w:szCs w:val="20"/>
                <w:lang w:val="lv-LV"/>
              </w:rPr>
              <w:t>skaits</w:t>
            </w:r>
            <w:r w:rsidR="00105234">
              <w:rPr>
                <w:rStyle w:val="normaltextrun"/>
                <w:rFonts w:ascii="Aptos Narrow" w:hAnsi="Aptos Narrow" w:cstheme="majorBidi"/>
                <w:sz w:val="20"/>
                <w:szCs w:val="20"/>
                <w:lang w:val="lv-LV"/>
              </w:rPr>
              <w:t xml:space="preserve">) </w:t>
            </w:r>
            <w:r w:rsidRPr="003B3EEB">
              <w:rPr>
                <w:rStyle w:val="normaltextrun"/>
                <w:rFonts w:ascii="Aptos Narrow" w:hAnsi="Aptos Narrow" w:cstheme="majorBidi"/>
                <w:sz w:val="20"/>
                <w:szCs w:val="20"/>
                <w:lang w:val="lv-LV"/>
              </w:rPr>
              <w:t>/ sasniegtā auditorija</w:t>
            </w:r>
          </w:p>
        </w:tc>
        <w:tc>
          <w:tcPr>
            <w:tcW w:w="2090" w:type="dxa"/>
            <w:gridSpan w:val="2"/>
            <w:shd w:val="clear" w:color="auto" w:fill="auto"/>
          </w:tcPr>
          <w:p w14:paraId="2028EF49" w14:textId="2BCC0161" w:rsidR="00C1000D" w:rsidRPr="003B3EEB" w:rsidRDefault="00C1000D" w:rsidP="00124819">
            <w:pPr>
              <w:ind w:right="111"/>
              <w:rPr>
                <w:rFonts w:ascii="Aptos Narrow" w:hAnsi="Aptos Narrow" w:cstheme="majorBidi"/>
                <w:sz w:val="20"/>
                <w:szCs w:val="20"/>
                <w:lang w:val="lv-LV"/>
              </w:rPr>
            </w:pPr>
            <w:r w:rsidRPr="003B3EEB">
              <w:rPr>
                <w:rStyle w:val="normaltextrun"/>
                <w:rFonts w:ascii="Aptos Narrow" w:hAnsi="Aptos Narrow" w:cstheme="majorBidi"/>
                <w:sz w:val="20"/>
                <w:szCs w:val="20"/>
                <w:lang w:val="lv-LV"/>
              </w:rPr>
              <w:t>1/ 4500</w:t>
            </w:r>
          </w:p>
        </w:tc>
        <w:tc>
          <w:tcPr>
            <w:tcW w:w="2656" w:type="dxa"/>
            <w:shd w:val="clear" w:color="auto" w:fill="auto"/>
          </w:tcPr>
          <w:p w14:paraId="5D7076FE" w14:textId="3CAA4734" w:rsidR="00C1000D" w:rsidRPr="003B3EEB" w:rsidRDefault="00C1000D" w:rsidP="00124819">
            <w:pPr>
              <w:ind w:right="111"/>
              <w:rPr>
                <w:rFonts w:ascii="Aptos Narrow" w:hAnsi="Aptos Narrow" w:cstheme="majorBidi"/>
                <w:sz w:val="20"/>
                <w:szCs w:val="20"/>
                <w:lang w:val="lv-LV"/>
              </w:rPr>
            </w:pPr>
            <w:r w:rsidRPr="003B3EEB">
              <w:rPr>
                <w:rFonts w:ascii="Aptos Narrow" w:hAnsi="Aptos Narrow" w:cstheme="majorBidi"/>
                <w:sz w:val="20"/>
                <w:szCs w:val="20"/>
                <w:lang w:val="lv-LV"/>
              </w:rPr>
              <w:t>2024.g. IV ceturksnis</w:t>
            </w:r>
          </w:p>
        </w:tc>
        <w:tc>
          <w:tcPr>
            <w:tcW w:w="2238" w:type="dxa"/>
            <w:shd w:val="clear" w:color="auto" w:fill="auto"/>
          </w:tcPr>
          <w:p w14:paraId="2CA3331B" w14:textId="0DDC0CA6" w:rsidR="00C1000D" w:rsidRPr="000E0576" w:rsidRDefault="00C1000D" w:rsidP="00124819">
            <w:pPr>
              <w:spacing w:after="60"/>
              <w:ind w:right="111"/>
              <w:rPr>
                <w:rFonts w:ascii="Aptos Narrow" w:eastAsia="Times New Roman" w:hAnsi="Aptos Narrow" w:cstheme="majorBidi"/>
                <w:sz w:val="20"/>
                <w:szCs w:val="20"/>
                <w:lang w:val="lv-LV"/>
              </w:rPr>
            </w:pPr>
            <w:r w:rsidRPr="000E0576">
              <w:rPr>
                <w:rFonts w:ascii="Aptos Narrow" w:eastAsia="Times New Roman" w:hAnsi="Aptos Narrow" w:cstheme="majorBidi"/>
                <w:sz w:val="20"/>
                <w:szCs w:val="20"/>
                <w:lang w:val="lv-LV"/>
              </w:rPr>
              <w:t>Esošo valsts budžeta līdzekļu ietvaros</w:t>
            </w:r>
          </w:p>
          <w:p w14:paraId="3E91E64F" w14:textId="77777777" w:rsidR="00C1000D" w:rsidRPr="003B3EEB" w:rsidRDefault="00C1000D" w:rsidP="00124819">
            <w:pPr>
              <w:ind w:right="111"/>
              <w:rPr>
                <w:rFonts w:ascii="Aptos Narrow" w:eastAsia="Times New Roman" w:hAnsi="Aptos Narrow" w:cstheme="majorHAnsi"/>
                <w:sz w:val="20"/>
                <w:szCs w:val="20"/>
                <w:lang w:val="lv-LV"/>
              </w:rPr>
            </w:pPr>
          </w:p>
        </w:tc>
        <w:tc>
          <w:tcPr>
            <w:tcW w:w="2796" w:type="dxa"/>
            <w:vMerge w:val="restart"/>
            <w:shd w:val="clear" w:color="auto" w:fill="auto"/>
          </w:tcPr>
          <w:p w14:paraId="27197611" w14:textId="31B65850" w:rsidR="00C1000D" w:rsidRPr="003B3EEB" w:rsidRDefault="00C1000D" w:rsidP="00124819">
            <w:pPr>
              <w:ind w:right="111"/>
              <w:rPr>
                <w:rStyle w:val="normaltextrun"/>
                <w:rFonts w:ascii="Aptos Narrow" w:hAnsi="Aptos Narrow" w:cstheme="majorBidi"/>
                <w:sz w:val="20"/>
                <w:szCs w:val="20"/>
                <w:lang w:val="lv-LV"/>
              </w:rPr>
            </w:pPr>
            <w:r w:rsidRPr="003B3EEB">
              <w:rPr>
                <w:rFonts w:ascii="Aptos Narrow" w:hAnsi="Aptos Narrow" w:cstheme="majorBidi"/>
                <w:sz w:val="20"/>
                <w:szCs w:val="20"/>
                <w:lang w:val="lv-LV"/>
              </w:rPr>
              <w:t>LM/</w:t>
            </w:r>
            <w:r w:rsidRPr="003B3EEB">
              <w:rPr>
                <w:rStyle w:val="normaltextrun"/>
                <w:rFonts w:ascii="Aptos Narrow" w:hAnsi="Aptos Narrow" w:cstheme="majorBidi"/>
                <w:sz w:val="20"/>
                <w:szCs w:val="20"/>
                <w:lang w:val="lv-LV"/>
              </w:rPr>
              <w:t xml:space="preserve"> </w:t>
            </w:r>
            <w:r w:rsidR="60106251" w:rsidRPr="003B3EEB">
              <w:rPr>
                <w:rStyle w:val="normaltextrun"/>
                <w:rFonts w:ascii="Aptos Narrow" w:hAnsi="Aptos Narrow" w:cstheme="majorBidi"/>
                <w:sz w:val="20"/>
                <w:szCs w:val="20"/>
                <w:lang w:val="lv-LV"/>
              </w:rPr>
              <w:t>I</w:t>
            </w:r>
            <w:r w:rsidRPr="003B3EEB">
              <w:rPr>
                <w:rStyle w:val="normaltextrun"/>
                <w:rFonts w:ascii="Aptos Narrow" w:hAnsi="Aptos Narrow" w:cstheme="majorBidi"/>
                <w:sz w:val="20"/>
                <w:szCs w:val="20"/>
                <w:lang w:val="lv-LV"/>
              </w:rPr>
              <w:t>ZM, nozaru ministrijas</w:t>
            </w:r>
          </w:p>
          <w:p w14:paraId="7E3D3E16" w14:textId="3E8E2B9D" w:rsidR="00C1000D" w:rsidRPr="003B3EEB" w:rsidRDefault="00C1000D" w:rsidP="00124819">
            <w:pPr>
              <w:ind w:right="111"/>
              <w:rPr>
                <w:rStyle w:val="normaltextrun"/>
                <w:rFonts w:ascii="Aptos Narrow" w:hAnsi="Aptos Narrow" w:cstheme="majorBidi"/>
                <w:sz w:val="20"/>
                <w:szCs w:val="20"/>
                <w:lang w:val="lv-LV"/>
              </w:rPr>
            </w:pPr>
          </w:p>
        </w:tc>
      </w:tr>
      <w:tr w:rsidR="008E082D" w:rsidRPr="00E715BD" w14:paraId="3A3B8905" w14:textId="77777777" w:rsidTr="28E892BE">
        <w:trPr>
          <w:trHeight w:val="481"/>
        </w:trPr>
        <w:tc>
          <w:tcPr>
            <w:tcW w:w="978" w:type="dxa"/>
            <w:vMerge/>
          </w:tcPr>
          <w:p w14:paraId="70660DE1" w14:textId="77777777" w:rsidR="008E082D" w:rsidRPr="003B3EEB" w:rsidRDefault="008E082D" w:rsidP="00B55AF5">
            <w:pPr>
              <w:ind w:right="111"/>
              <w:rPr>
                <w:rFonts w:ascii="Aptos Narrow" w:hAnsi="Aptos Narrow" w:cstheme="majorHAnsi"/>
                <w:sz w:val="20"/>
                <w:szCs w:val="20"/>
                <w:lang w:val="lv-LV"/>
              </w:rPr>
            </w:pPr>
          </w:p>
        </w:tc>
        <w:tc>
          <w:tcPr>
            <w:tcW w:w="2621" w:type="dxa"/>
            <w:vMerge/>
          </w:tcPr>
          <w:p w14:paraId="162F6315" w14:textId="77777777" w:rsidR="008E082D" w:rsidRPr="003B3EEB" w:rsidRDefault="008E082D" w:rsidP="00124819">
            <w:pPr>
              <w:ind w:right="111"/>
              <w:rPr>
                <w:rFonts w:ascii="Aptos Narrow" w:eastAsia="Times New Roman" w:hAnsi="Aptos Narrow" w:cstheme="majorHAnsi"/>
                <w:sz w:val="20"/>
                <w:szCs w:val="20"/>
                <w:lang w:val="lv-LV" w:eastAsia="lv-LV"/>
              </w:rPr>
            </w:pPr>
          </w:p>
        </w:tc>
        <w:tc>
          <w:tcPr>
            <w:tcW w:w="2066" w:type="dxa"/>
            <w:vMerge/>
          </w:tcPr>
          <w:p w14:paraId="32F8D74D" w14:textId="77777777" w:rsidR="008E082D" w:rsidRPr="003B3EEB" w:rsidRDefault="008E082D" w:rsidP="00124819">
            <w:pPr>
              <w:ind w:right="111"/>
              <w:rPr>
                <w:rFonts w:ascii="Aptos Narrow" w:hAnsi="Aptos Narrow" w:cstheme="majorHAnsi"/>
                <w:sz w:val="20"/>
                <w:szCs w:val="20"/>
                <w:lang w:val="lv-LV"/>
              </w:rPr>
            </w:pPr>
          </w:p>
        </w:tc>
        <w:tc>
          <w:tcPr>
            <w:tcW w:w="2090" w:type="dxa"/>
            <w:gridSpan w:val="2"/>
            <w:shd w:val="clear" w:color="auto" w:fill="auto"/>
          </w:tcPr>
          <w:p w14:paraId="0F686112" w14:textId="7B7B064A" w:rsidR="008E082D" w:rsidRPr="003B3EEB" w:rsidRDefault="008E082D" w:rsidP="00124819">
            <w:pPr>
              <w:ind w:right="111"/>
              <w:rPr>
                <w:rFonts w:ascii="Aptos Narrow" w:hAnsi="Aptos Narrow" w:cstheme="majorHAnsi"/>
                <w:sz w:val="20"/>
                <w:szCs w:val="20"/>
                <w:lang w:val="lv-LV"/>
              </w:rPr>
            </w:pPr>
            <w:r w:rsidRPr="003B3EEB">
              <w:rPr>
                <w:rStyle w:val="normaltextrun"/>
                <w:rFonts w:ascii="Aptos Narrow" w:hAnsi="Aptos Narrow" w:cstheme="majorHAnsi"/>
                <w:sz w:val="20"/>
                <w:szCs w:val="20"/>
                <w:lang w:val="lv-LV"/>
              </w:rPr>
              <w:t>1/ 4500</w:t>
            </w:r>
          </w:p>
        </w:tc>
        <w:tc>
          <w:tcPr>
            <w:tcW w:w="2656" w:type="dxa"/>
            <w:shd w:val="clear" w:color="auto" w:fill="auto"/>
          </w:tcPr>
          <w:p w14:paraId="32609694" w14:textId="239BB07E" w:rsidR="008E082D" w:rsidRPr="003B3EEB" w:rsidRDefault="008E082D"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2025.g. IV ceturksnis</w:t>
            </w:r>
          </w:p>
        </w:tc>
        <w:tc>
          <w:tcPr>
            <w:tcW w:w="2238" w:type="dxa"/>
            <w:vMerge w:val="restart"/>
            <w:shd w:val="clear" w:color="auto" w:fill="auto"/>
          </w:tcPr>
          <w:p w14:paraId="3E7D7798" w14:textId="1C959577" w:rsidR="008E082D" w:rsidRPr="003B3EEB" w:rsidRDefault="00B01AC4" w:rsidP="00124819">
            <w:pPr>
              <w:ind w:right="111"/>
              <w:rPr>
                <w:rFonts w:ascii="Aptos Narrow" w:eastAsia="Times New Roman" w:hAnsi="Aptos Narrow" w:cstheme="majorHAnsi"/>
                <w:sz w:val="20"/>
                <w:szCs w:val="20"/>
                <w:lang w:val="lv-LV"/>
              </w:rPr>
            </w:pPr>
            <w:r>
              <w:rPr>
                <w:rFonts w:ascii="Aptos Narrow" w:eastAsia="Times New Roman" w:hAnsi="Aptos Narrow" w:cstheme="majorHAnsi"/>
                <w:sz w:val="20"/>
                <w:szCs w:val="20"/>
                <w:lang w:val="lv-LV"/>
              </w:rPr>
              <w:t>Esošo valsts budžeta ietvaros</w:t>
            </w:r>
          </w:p>
        </w:tc>
        <w:tc>
          <w:tcPr>
            <w:tcW w:w="2796" w:type="dxa"/>
            <w:vMerge/>
          </w:tcPr>
          <w:p w14:paraId="6E61D529" w14:textId="77777777" w:rsidR="008E082D" w:rsidRPr="003B3EEB" w:rsidRDefault="008E082D" w:rsidP="00124819">
            <w:pPr>
              <w:ind w:right="111"/>
              <w:rPr>
                <w:rFonts w:ascii="Aptos Narrow" w:hAnsi="Aptos Narrow" w:cstheme="majorHAnsi"/>
                <w:sz w:val="20"/>
                <w:szCs w:val="20"/>
                <w:lang w:val="lv-LV"/>
              </w:rPr>
            </w:pPr>
          </w:p>
        </w:tc>
      </w:tr>
      <w:tr w:rsidR="008E082D" w:rsidRPr="003B3EEB" w14:paraId="38968E1C" w14:textId="77777777" w:rsidTr="28E892BE">
        <w:trPr>
          <w:trHeight w:val="481"/>
        </w:trPr>
        <w:tc>
          <w:tcPr>
            <w:tcW w:w="978" w:type="dxa"/>
            <w:vMerge/>
          </w:tcPr>
          <w:p w14:paraId="190459DD" w14:textId="77777777" w:rsidR="008E082D" w:rsidRPr="003B3EEB" w:rsidRDefault="008E082D" w:rsidP="00B55AF5">
            <w:pPr>
              <w:ind w:right="111"/>
              <w:rPr>
                <w:rFonts w:ascii="Aptos Narrow" w:hAnsi="Aptos Narrow" w:cstheme="majorHAnsi"/>
                <w:sz w:val="20"/>
                <w:szCs w:val="20"/>
                <w:lang w:val="lv-LV"/>
              </w:rPr>
            </w:pPr>
          </w:p>
        </w:tc>
        <w:tc>
          <w:tcPr>
            <w:tcW w:w="2621" w:type="dxa"/>
            <w:vMerge/>
          </w:tcPr>
          <w:p w14:paraId="56F82CFB" w14:textId="77777777" w:rsidR="008E082D" w:rsidRPr="003B3EEB" w:rsidRDefault="008E082D" w:rsidP="00124819">
            <w:pPr>
              <w:ind w:right="111"/>
              <w:rPr>
                <w:rFonts w:ascii="Aptos Narrow" w:eastAsia="Times New Roman" w:hAnsi="Aptos Narrow" w:cstheme="majorHAnsi"/>
                <w:sz w:val="20"/>
                <w:szCs w:val="20"/>
                <w:lang w:val="lv-LV" w:eastAsia="lv-LV"/>
              </w:rPr>
            </w:pPr>
          </w:p>
        </w:tc>
        <w:tc>
          <w:tcPr>
            <w:tcW w:w="2066" w:type="dxa"/>
            <w:vMerge/>
          </w:tcPr>
          <w:p w14:paraId="09E26DC8" w14:textId="77777777" w:rsidR="008E082D" w:rsidRPr="003B3EEB" w:rsidRDefault="008E082D" w:rsidP="00124819">
            <w:pPr>
              <w:ind w:right="111"/>
              <w:rPr>
                <w:rFonts w:ascii="Aptos Narrow" w:hAnsi="Aptos Narrow" w:cstheme="majorHAnsi"/>
                <w:sz w:val="20"/>
                <w:szCs w:val="20"/>
                <w:lang w:val="lv-LV"/>
              </w:rPr>
            </w:pPr>
          </w:p>
        </w:tc>
        <w:tc>
          <w:tcPr>
            <w:tcW w:w="2090" w:type="dxa"/>
            <w:gridSpan w:val="2"/>
            <w:shd w:val="clear" w:color="auto" w:fill="auto"/>
          </w:tcPr>
          <w:p w14:paraId="4E9A47E7" w14:textId="39AD478F" w:rsidR="008E082D" w:rsidRPr="003B3EEB" w:rsidRDefault="008E082D" w:rsidP="00124819">
            <w:pPr>
              <w:ind w:right="111"/>
              <w:rPr>
                <w:rFonts w:ascii="Aptos Narrow" w:hAnsi="Aptos Narrow" w:cstheme="majorHAnsi"/>
                <w:sz w:val="20"/>
                <w:szCs w:val="20"/>
                <w:lang w:val="lv-LV"/>
              </w:rPr>
            </w:pPr>
            <w:r w:rsidRPr="003B3EEB">
              <w:rPr>
                <w:rStyle w:val="normaltextrun"/>
                <w:rFonts w:ascii="Aptos Narrow" w:hAnsi="Aptos Narrow" w:cstheme="majorHAnsi"/>
                <w:sz w:val="20"/>
                <w:szCs w:val="20"/>
                <w:lang w:val="lv-LV"/>
              </w:rPr>
              <w:t>1/ 4500</w:t>
            </w:r>
          </w:p>
        </w:tc>
        <w:tc>
          <w:tcPr>
            <w:tcW w:w="2656" w:type="dxa"/>
            <w:shd w:val="clear" w:color="auto" w:fill="auto"/>
          </w:tcPr>
          <w:p w14:paraId="0FC5563E" w14:textId="26CEA1CC" w:rsidR="008E082D" w:rsidRPr="003B3EEB" w:rsidRDefault="008E082D"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2026.g. IV ceturksnis</w:t>
            </w:r>
          </w:p>
        </w:tc>
        <w:tc>
          <w:tcPr>
            <w:tcW w:w="2238" w:type="dxa"/>
            <w:vMerge/>
          </w:tcPr>
          <w:p w14:paraId="208A3C87" w14:textId="080BC74E" w:rsidR="008E082D" w:rsidRPr="003B3EEB" w:rsidRDefault="008E082D" w:rsidP="00124819">
            <w:pPr>
              <w:ind w:right="111"/>
              <w:rPr>
                <w:rFonts w:ascii="Aptos Narrow" w:eastAsia="Times New Roman" w:hAnsi="Aptos Narrow" w:cstheme="majorHAnsi"/>
                <w:sz w:val="20"/>
                <w:szCs w:val="20"/>
                <w:lang w:val="lv-LV"/>
              </w:rPr>
            </w:pPr>
          </w:p>
        </w:tc>
        <w:tc>
          <w:tcPr>
            <w:tcW w:w="2796" w:type="dxa"/>
            <w:vMerge/>
          </w:tcPr>
          <w:p w14:paraId="7240BCC4" w14:textId="77777777" w:rsidR="008E082D" w:rsidRPr="003B3EEB" w:rsidRDefault="008E082D" w:rsidP="00124819">
            <w:pPr>
              <w:ind w:right="111"/>
              <w:rPr>
                <w:rFonts w:ascii="Aptos Narrow" w:hAnsi="Aptos Narrow" w:cstheme="majorHAnsi"/>
                <w:sz w:val="20"/>
                <w:szCs w:val="20"/>
                <w:lang w:val="lv-LV"/>
              </w:rPr>
            </w:pPr>
          </w:p>
        </w:tc>
      </w:tr>
      <w:tr w:rsidR="008E082D" w:rsidRPr="003B3EEB" w14:paraId="11939C2A" w14:textId="77777777" w:rsidTr="28E892BE">
        <w:trPr>
          <w:trHeight w:val="481"/>
        </w:trPr>
        <w:tc>
          <w:tcPr>
            <w:tcW w:w="978" w:type="dxa"/>
            <w:vMerge/>
          </w:tcPr>
          <w:p w14:paraId="02D69906" w14:textId="77777777" w:rsidR="008E082D" w:rsidRPr="003B3EEB" w:rsidRDefault="008E082D" w:rsidP="00B55AF5">
            <w:pPr>
              <w:ind w:right="111"/>
              <w:rPr>
                <w:rFonts w:ascii="Aptos Narrow" w:hAnsi="Aptos Narrow" w:cstheme="majorHAnsi"/>
                <w:sz w:val="20"/>
                <w:szCs w:val="20"/>
                <w:lang w:val="lv-LV"/>
              </w:rPr>
            </w:pPr>
          </w:p>
        </w:tc>
        <w:tc>
          <w:tcPr>
            <w:tcW w:w="2621" w:type="dxa"/>
            <w:vMerge/>
          </w:tcPr>
          <w:p w14:paraId="7DB92E47" w14:textId="77777777" w:rsidR="008E082D" w:rsidRPr="003B3EEB" w:rsidRDefault="008E082D" w:rsidP="00124819">
            <w:pPr>
              <w:ind w:right="111"/>
              <w:rPr>
                <w:rFonts w:ascii="Aptos Narrow" w:eastAsia="Times New Roman" w:hAnsi="Aptos Narrow" w:cstheme="majorHAnsi"/>
                <w:sz w:val="20"/>
                <w:szCs w:val="20"/>
                <w:lang w:val="lv-LV" w:eastAsia="lv-LV"/>
              </w:rPr>
            </w:pPr>
          </w:p>
        </w:tc>
        <w:tc>
          <w:tcPr>
            <w:tcW w:w="2066" w:type="dxa"/>
            <w:vMerge/>
          </w:tcPr>
          <w:p w14:paraId="4431555A" w14:textId="77777777" w:rsidR="008E082D" w:rsidRPr="003B3EEB" w:rsidRDefault="008E082D" w:rsidP="00124819">
            <w:pPr>
              <w:ind w:right="111"/>
              <w:rPr>
                <w:rFonts w:ascii="Aptos Narrow" w:hAnsi="Aptos Narrow" w:cstheme="majorHAnsi"/>
                <w:sz w:val="20"/>
                <w:szCs w:val="20"/>
                <w:lang w:val="lv-LV"/>
              </w:rPr>
            </w:pPr>
          </w:p>
        </w:tc>
        <w:tc>
          <w:tcPr>
            <w:tcW w:w="2090" w:type="dxa"/>
            <w:gridSpan w:val="2"/>
            <w:shd w:val="clear" w:color="auto" w:fill="auto"/>
          </w:tcPr>
          <w:p w14:paraId="33A43C55" w14:textId="479F0A65" w:rsidR="008E082D" w:rsidRPr="003B3EEB" w:rsidRDefault="008E082D" w:rsidP="00124819">
            <w:pPr>
              <w:ind w:right="111"/>
              <w:rPr>
                <w:rFonts w:ascii="Aptos Narrow" w:hAnsi="Aptos Narrow" w:cstheme="majorHAnsi"/>
                <w:sz w:val="20"/>
                <w:szCs w:val="20"/>
                <w:lang w:val="lv-LV"/>
              </w:rPr>
            </w:pPr>
            <w:r w:rsidRPr="003B3EEB">
              <w:rPr>
                <w:rStyle w:val="normaltextrun"/>
                <w:rFonts w:ascii="Aptos Narrow" w:hAnsi="Aptos Narrow" w:cstheme="majorHAnsi"/>
                <w:sz w:val="20"/>
                <w:szCs w:val="20"/>
                <w:lang w:val="lv-LV"/>
              </w:rPr>
              <w:t>1/ 4500</w:t>
            </w:r>
          </w:p>
        </w:tc>
        <w:tc>
          <w:tcPr>
            <w:tcW w:w="2656" w:type="dxa"/>
            <w:shd w:val="clear" w:color="auto" w:fill="auto"/>
          </w:tcPr>
          <w:p w14:paraId="3EAB4C2A" w14:textId="6021E8A6" w:rsidR="008E082D" w:rsidRPr="003B3EEB" w:rsidRDefault="008E082D"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2027.g. IV ceturksnis</w:t>
            </w:r>
          </w:p>
        </w:tc>
        <w:tc>
          <w:tcPr>
            <w:tcW w:w="2238" w:type="dxa"/>
            <w:vMerge/>
          </w:tcPr>
          <w:p w14:paraId="4C95C571" w14:textId="6C9FA760" w:rsidR="008E082D" w:rsidRPr="003B3EEB" w:rsidRDefault="008E082D" w:rsidP="00124819">
            <w:pPr>
              <w:ind w:right="111"/>
              <w:rPr>
                <w:rFonts w:ascii="Aptos Narrow" w:eastAsia="Times New Roman" w:hAnsi="Aptos Narrow" w:cstheme="majorHAnsi"/>
                <w:sz w:val="20"/>
                <w:szCs w:val="20"/>
                <w:lang w:val="lv-LV"/>
              </w:rPr>
            </w:pPr>
          </w:p>
        </w:tc>
        <w:tc>
          <w:tcPr>
            <w:tcW w:w="2796" w:type="dxa"/>
            <w:vMerge/>
          </w:tcPr>
          <w:p w14:paraId="28C46641" w14:textId="77777777" w:rsidR="008E082D" w:rsidRPr="003B3EEB" w:rsidRDefault="008E082D" w:rsidP="00124819">
            <w:pPr>
              <w:ind w:right="111"/>
              <w:rPr>
                <w:rFonts w:ascii="Aptos Narrow" w:hAnsi="Aptos Narrow" w:cstheme="majorHAnsi"/>
                <w:sz w:val="20"/>
                <w:szCs w:val="20"/>
                <w:lang w:val="lv-LV"/>
              </w:rPr>
            </w:pPr>
          </w:p>
        </w:tc>
      </w:tr>
      <w:tr w:rsidR="673BA426" w:rsidRPr="003B3EEB" w14:paraId="31F7ADBC" w14:textId="77777777" w:rsidTr="28E892BE">
        <w:trPr>
          <w:trHeight w:val="481"/>
        </w:trPr>
        <w:tc>
          <w:tcPr>
            <w:tcW w:w="978" w:type="dxa"/>
            <w:shd w:val="clear" w:color="auto" w:fill="auto"/>
          </w:tcPr>
          <w:p w14:paraId="0DDB95FB" w14:textId="69B4BAEC" w:rsidR="192F70BC" w:rsidRPr="003B3EEB" w:rsidRDefault="192F70BC" w:rsidP="673BA426">
            <w:pPr>
              <w:rPr>
                <w:rStyle w:val="normaltextrun"/>
                <w:rFonts w:ascii="Aptos Narrow" w:hAnsi="Aptos Narrow" w:cstheme="majorBidi"/>
                <w:sz w:val="20"/>
                <w:szCs w:val="20"/>
                <w:lang w:val="lv-LV"/>
              </w:rPr>
            </w:pPr>
            <w:r w:rsidRPr="003B3EEB">
              <w:rPr>
                <w:rStyle w:val="normaltextrun"/>
                <w:rFonts w:ascii="Aptos Narrow" w:hAnsi="Aptos Narrow" w:cstheme="majorBidi"/>
                <w:sz w:val="20"/>
                <w:szCs w:val="20"/>
                <w:lang w:val="lv-LV"/>
              </w:rPr>
              <w:t>4.2.1.</w:t>
            </w:r>
            <w:r w:rsidR="00124627">
              <w:rPr>
                <w:rStyle w:val="normaltextrun"/>
                <w:rFonts w:ascii="Aptos Narrow" w:hAnsi="Aptos Narrow" w:cstheme="majorBidi"/>
                <w:sz w:val="20"/>
                <w:szCs w:val="20"/>
                <w:lang w:val="lv-LV"/>
              </w:rPr>
              <w:t>5</w:t>
            </w:r>
            <w:r w:rsidRPr="003B3EEB">
              <w:rPr>
                <w:rStyle w:val="normaltextrun"/>
                <w:rFonts w:ascii="Aptos Narrow" w:hAnsi="Aptos Narrow" w:cstheme="majorBidi"/>
                <w:sz w:val="20"/>
                <w:szCs w:val="20"/>
                <w:lang w:val="lv-LV"/>
              </w:rPr>
              <w:t>.</w:t>
            </w:r>
          </w:p>
        </w:tc>
        <w:tc>
          <w:tcPr>
            <w:tcW w:w="2621" w:type="dxa"/>
            <w:shd w:val="clear" w:color="auto" w:fill="auto"/>
          </w:tcPr>
          <w:p w14:paraId="6321561E" w14:textId="62121EFD" w:rsidR="673BA426" w:rsidRPr="00163071" w:rsidRDefault="192F70BC" w:rsidP="00124819">
            <w:pPr>
              <w:rPr>
                <w:rStyle w:val="normaltextrun"/>
                <w:rFonts w:ascii="Aptos Narrow" w:hAnsi="Aptos Narrow" w:cstheme="majorBidi"/>
                <w:sz w:val="20"/>
                <w:szCs w:val="20"/>
                <w:lang w:val="lv-LV"/>
              </w:rPr>
            </w:pPr>
            <w:r w:rsidRPr="00163071">
              <w:rPr>
                <w:rStyle w:val="normaltextrun"/>
                <w:rFonts w:ascii="Aptos Narrow" w:hAnsi="Aptos Narrow" w:cstheme="majorBidi"/>
                <w:sz w:val="20"/>
                <w:szCs w:val="20"/>
                <w:lang w:val="lv-LV"/>
              </w:rPr>
              <w:t>Informatīvi izglītojoša kampaņa par diskriminācijas un neiecietības mazināšanu, lai celtu sabiedrības izpratni</w:t>
            </w:r>
          </w:p>
        </w:tc>
        <w:tc>
          <w:tcPr>
            <w:tcW w:w="2066" w:type="dxa"/>
            <w:shd w:val="clear" w:color="auto" w:fill="auto"/>
          </w:tcPr>
          <w:p w14:paraId="357D6EBC" w14:textId="1A728EC0" w:rsidR="673BA426" w:rsidRPr="003B3EEB" w:rsidRDefault="192F70BC" w:rsidP="00124819">
            <w:pPr>
              <w:rPr>
                <w:rStyle w:val="normaltextrun"/>
                <w:rFonts w:ascii="Aptos Narrow" w:hAnsi="Aptos Narrow" w:cstheme="majorBidi"/>
                <w:sz w:val="20"/>
                <w:szCs w:val="20"/>
                <w:lang w:val="lv-LV"/>
              </w:rPr>
            </w:pPr>
            <w:r w:rsidRPr="003B3EEB">
              <w:rPr>
                <w:rStyle w:val="normaltextrun"/>
                <w:rFonts w:ascii="Aptos Narrow" w:hAnsi="Aptos Narrow" w:cstheme="majorBidi"/>
                <w:sz w:val="20"/>
                <w:szCs w:val="20"/>
                <w:lang w:val="lv-LV"/>
              </w:rPr>
              <w:t>Īstenota informatīvi izglītojoša kampaņa</w:t>
            </w:r>
            <w:r w:rsidR="00A05638">
              <w:rPr>
                <w:rStyle w:val="normaltextrun"/>
                <w:rFonts w:ascii="Aptos Narrow" w:hAnsi="Aptos Narrow" w:cstheme="majorBidi"/>
                <w:sz w:val="20"/>
                <w:szCs w:val="20"/>
                <w:lang w:val="lv-LV"/>
              </w:rPr>
              <w:t xml:space="preserve"> (skai</w:t>
            </w:r>
            <w:r w:rsidR="003960F0">
              <w:rPr>
                <w:rStyle w:val="normaltextrun"/>
                <w:rFonts w:ascii="Aptos Narrow" w:hAnsi="Aptos Narrow" w:cstheme="majorBidi"/>
                <w:sz w:val="20"/>
                <w:szCs w:val="20"/>
                <w:lang w:val="lv-LV"/>
              </w:rPr>
              <w:t>ts</w:t>
            </w:r>
            <w:r w:rsidR="00A05638">
              <w:rPr>
                <w:rStyle w:val="normaltextrun"/>
                <w:rFonts w:ascii="Aptos Narrow" w:hAnsi="Aptos Narrow" w:cstheme="majorBidi"/>
                <w:sz w:val="20"/>
                <w:szCs w:val="20"/>
                <w:lang w:val="lv-LV"/>
              </w:rPr>
              <w:t>)</w:t>
            </w:r>
            <w:r w:rsidRPr="003B3EEB">
              <w:rPr>
                <w:rStyle w:val="normaltextrun"/>
                <w:rFonts w:ascii="Aptos Narrow" w:hAnsi="Aptos Narrow" w:cstheme="majorBidi"/>
                <w:sz w:val="20"/>
                <w:szCs w:val="20"/>
                <w:lang w:val="lv-LV"/>
              </w:rPr>
              <w:t>/ sasniegtā auditorija</w:t>
            </w:r>
          </w:p>
        </w:tc>
        <w:tc>
          <w:tcPr>
            <w:tcW w:w="2090" w:type="dxa"/>
            <w:gridSpan w:val="2"/>
            <w:shd w:val="clear" w:color="auto" w:fill="auto"/>
          </w:tcPr>
          <w:p w14:paraId="0A9D6827" w14:textId="57AF0266" w:rsidR="673BA426" w:rsidRPr="003B3EEB" w:rsidRDefault="192F70BC" w:rsidP="00124819">
            <w:pPr>
              <w:rPr>
                <w:rStyle w:val="normaltextrun"/>
                <w:rFonts w:ascii="Aptos Narrow" w:hAnsi="Aptos Narrow" w:cstheme="majorBidi"/>
                <w:sz w:val="20"/>
                <w:szCs w:val="20"/>
                <w:lang w:val="lv-LV"/>
              </w:rPr>
            </w:pPr>
            <w:r w:rsidRPr="003B3EEB">
              <w:rPr>
                <w:rStyle w:val="normaltextrun"/>
                <w:rFonts w:ascii="Aptos Narrow" w:hAnsi="Aptos Narrow" w:cstheme="majorBidi"/>
                <w:sz w:val="20"/>
                <w:szCs w:val="20"/>
                <w:lang w:val="lv-LV"/>
              </w:rPr>
              <w:t>1/ 2 500 000</w:t>
            </w:r>
          </w:p>
        </w:tc>
        <w:tc>
          <w:tcPr>
            <w:tcW w:w="2656" w:type="dxa"/>
            <w:shd w:val="clear" w:color="auto" w:fill="auto"/>
          </w:tcPr>
          <w:p w14:paraId="7BF3F0DD" w14:textId="6C2BE3F0" w:rsidR="673BA426" w:rsidRPr="003B3EEB" w:rsidRDefault="192F70BC" w:rsidP="00124819">
            <w:pPr>
              <w:rPr>
                <w:rFonts w:ascii="Aptos Narrow" w:hAnsi="Aptos Narrow" w:cstheme="majorBidi"/>
                <w:sz w:val="20"/>
                <w:szCs w:val="20"/>
                <w:lang w:val="lv-LV"/>
              </w:rPr>
            </w:pPr>
            <w:r w:rsidRPr="003B3EEB">
              <w:rPr>
                <w:rFonts w:ascii="Aptos Narrow" w:hAnsi="Aptos Narrow" w:cstheme="majorBidi"/>
                <w:sz w:val="20"/>
                <w:szCs w:val="20"/>
                <w:lang w:val="lv-LV"/>
              </w:rPr>
              <w:t>2025.gada IV ceturksnis</w:t>
            </w:r>
          </w:p>
        </w:tc>
        <w:tc>
          <w:tcPr>
            <w:tcW w:w="2238" w:type="dxa"/>
            <w:shd w:val="clear" w:color="auto" w:fill="auto"/>
          </w:tcPr>
          <w:p w14:paraId="7E6FCD56" w14:textId="6A2D3A18" w:rsidR="673BA426" w:rsidRPr="003B3EEB" w:rsidRDefault="192F70BC" w:rsidP="00124819">
            <w:pPr>
              <w:rPr>
                <w:rFonts w:ascii="Aptos Narrow" w:eastAsia="Times New Roman" w:hAnsi="Aptos Narrow" w:cstheme="majorBidi"/>
                <w:sz w:val="20"/>
                <w:szCs w:val="20"/>
                <w:lang w:val="lv-LV"/>
              </w:rPr>
            </w:pPr>
            <w:r w:rsidRPr="003B3EEB">
              <w:rPr>
                <w:rFonts w:ascii="Aptos Narrow" w:eastAsia="Times New Roman" w:hAnsi="Aptos Narrow" w:cstheme="majorBidi"/>
                <w:sz w:val="20"/>
                <w:szCs w:val="20"/>
                <w:lang w:val="lv-LV"/>
              </w:rPr>
              <w:t xml:space="preserve">Esošo valsts budžeta līdzekļu ietvaros  </w:t>
            </w:r>
          </w:p>
        </w:tc>
        <w:tc>
          <w:tcPr>
            <w:tcW w:w="2796" w:type="dxa"/>
            <w:shd w:val="clear" w:color="auto" w:fill="auto"/>
          </w:tcPr>
          <w:p w14:paraId="1687DA0B" w14:textId="618D3C4A" w:rsidR="673BA426" w:rsidRPr="003B3EEB" w:rsidRDefault="192F70BC" w:rsidP="00124819">
            <w:pPr>
              <w:rPr>
                <w:rFonts w:ascii="Aptos Narrow" w:hAnsi="Aptos Narrow" w:cstheme="majorBidi"/>
                <w:sz w:val="20"/>
                <w:szCs w:val="20"/>
                <w:lang w:val="lv-LV"/>
              </w:rPr>
            </w:pPr>
            <w:r w:rsidRPr="003B3EEB">
              <w:rPr>
                <w:rFonts w:ascii="Aptos Narrow" w:hAnsi="Aptos Narrow" w:cstheme="majorBidi"/>
                <w:sz w:val="20"/>
                <w:szCs w:val="20"/>
                <w:lang w:val="lv-LV"/>
              </w:rPr>
              <w:t>SIF</w:t>
            </w:r>
          </w:p>
        </w:tc>
      </w:tr>
      <w:tr w:rsidR="00C1000D" w:rsidRPr="003B3EEB" w14:paraId="6B5E2540" w14:textId="77777777" w:rsidTr="28E892BE">
        <w:trPr>
          <w:trHeight w:val="481"/>
        </w:trPr>
        <w:tc>
          <w:tcPr>
            <w:tcW w:w="15445" w:type="dxa"/>
            <w:gridSpan w:val="8"/>
            <w:shd w:val="clear" w:color="auto" w:fill="1F4E79" w:themeFill="accent5" w:themeFillShade="80"/>
          </w:tcPr>
          <w:p w14:paraId="5DD26449" w14:textId="40B9DF1B" w:rsidR="00C1000D" w:rsidRPr="003B3EEB" w:rsidRDefault="00C1000D" w:rsidP="00EB4FFD">
            <w:pPr>
              <w:ind w:right="111"/>
              <w:rPr>
                <w:rFonts w:ascii="Aptos Narrow" w:hAnsi="Aptos Narrow" w:cstheme="majorHAnsi"/>
                <w:sz w:val="20"/>
                <w:szCs w:val="20"/>
                <w:lang w:val="lv-LV"/>
              </w:rPr>
            </w:pPr>
            <w:r w:rsidRPr="003B3EEB">
              <w:rPr>
                <w:rStyle w:val="normaltextrun"/>
                <w:rFonts w:ascii="Aptos Narrow" w:hAnsi="Aptos Narrow" w:cstheme="majorHAnsi"/>
                <w:b/>
                <w:bCs/>
                <w:color w:val="FFFFFF" w:themeColor="background1"/>
                <w:sz w:val="20"/>
                <w:szCs w:val="20"/>
                <w:lang w:val="lv-LV"/>
              </w:rPr>
              <w:t>4.2.2. Darbinieku prasmju attīstības un pārkvalifikācijas atbalsta nodrošināšana un kvalitāte</w:t>
            </w:r>
          </w:p>
        </w:tc>
      </w:tr>
      <w:tr w:rsidR="00BD1E73" w:rsidRPr="003B3EEB" w14:paraId="7D610E83" w14:textId="77777777" w:rsidTr="28E892BE">
        <w:trPr>
          <w:trHeight w:val="304"/>
        </w:trPr>
        <w:tc>
          <w:tcPr>
            <w:tcW w:w="978" w:type="dxa"/>
            <w:vMerge w:val="restart"/>
            <w:shd w:val="clear" w:color="auto" w:fill="auto"/>
          </w:tcPr>
          <w:p w14:paraId="15C7F533" w14:textId="2167EE04" w:rsidR="00BD1E73" w:rsidRPr="003B3EEB" w:rsidRDefault="00BD1E73" w:rsidP="00B55AF5">
            <w:pPr>
              <w:ind w:right="111"/>
              <w:rPr>
                <w:rFonts w:ascii="Aptos Narrow" w:hAnsi="Aptos Narrow" w:cstheme="majorHAnsi"/>
                <w:sz w:val="20"/>
                <w:szCs w:val="20"/>
                <w:lang w:val="lv-LV"/>
              </w:rPr>
            </w:pPr>
            <w:r w:rsidRPr="003B3EEB">
              <w:rPr>
                <w:rStyle w:val="normaltextrun"/>
                <w:rFonts w:ascii="Aptos Narrow" w:hAnsi="Aptos Narrow" w:cstheme="majorHAnsi"/>
                <w:sz w:val="20"/>
                <w:szCs w:val="20"/>
                <w:lang w:val="lv-LV"/>
              </w:rPr>
              <w:t>4.2.2.1.</w:t>
            </w:r>
          </w:p>
        </w:tc>
        <w:tc>
          <w:tcPr>
            <w:tcW w:w="2621" w:type="dxa"/>
            <w:vMerge w:val="restart"/>
            <w:shd w:val="clear" w:color="auto" w:fill="auto"/>
          </w:tcPr>
          <w:p w14:paraId="33165D33" w14:textId="20456607" w:rsidR="00BD1E73" w:rsidRPr="003B3EEB" w:rsidRDefault="00BD1E73" w:rsidP="00124819">
            <w:pPr>
              <w:ind w:right="111"/>
              <w:rPr>
                <w:rFonts w:ascii="Aptos Narrow" w:eastAsia="Times New Roman" w:hAnsi="Aptos Narrow" w:cstheme="majorHAnsi"/>
                <w:sz w:val="20"/>
                <w:szCs w:val="20"/>
                <w:lang w:val="lv-LV" w:eastAsia="lv-LV"/>
              </w:rPr>
            </w:pPr>
            <w:r w:rsidRPr="003B3EEB">
              <w:rPr>
                <w:rStyle w:val="normaltextrun"/>
                <w:rFonts w:ascii="Aptos Narrow" w:hAnsi="Aptos Narrow" w:cstheme="majorHAnsi"/>
                <w:sz w:val="20"/>
                <w:szCs w:val="20"/>
                <w:lang w:val="lv-LV"/>
              </w:rPr>
              <w:t>Uz rezultātiem balstīta instrumenta ieviešana darba ņēmēju kvalifikācijas celšanai un pārkvalifikācijai</w:t>
            </w:r>
          </w:p>
        </w:tc>
        <w:tc>
          <w:tcPr>
            <w:tcW w:w="2066" w:type="dxa"/>
            <w:vMerge w:val="restart"/>
            <w:shd w:val="clear" w:color="auto" w:fill="auto"/>
          </w:tcPr>
          <w:p w14:paraId="7C0245CA" w14:textId="25FA4028" w:rsidR="00BD1E73" w:rsidRPr="003B3EEB" w:rsidRDefault="00BD1E73" w:rsidP="00124819">
            <w:pPr>
              <w:ind w:right="111"/>
              <w:rPr>
                <w:rFonts w:ascii="Aptos Narrow" w:hAnsi="Aptos Narrow" w:cstheme="majorBidi"/>
                <w:sz w:val="20"/>
                <w:szCs w:val="20"/>
                <w:lang w:val="lv-LV"/>
              </w:rPr>
            </w:pPr>
            <w:r w:rsidRPr="22BCF644">
              <w:rPr>
                <w:rStyle w:val="normaltextrun"/>
                <w:rFonts w:ascii="Aptos Narrow" w:hAnsi="Aptos Narrow" w:cstheme="majorBidi"/>
                <w:sz w:val="20"/>
                <w:szCs w:val="20"/>
                <w:lang w:val="lv-LV"/>
              </w:rPr>
              <w:t>Izstrādāts instruments (skaits) /</w:t>
            </w:r>
            <w:r w:rsidR="24077765" w:rsidRPr="22BCF644">
              <w:rPr>
                <w:rStyle w:val="normaltextrun"/>
                <w:rFonts w:ascii="Aptos Narrow" w:hAnsi="Aptos Narrow" w:cstheme="majorBidi"/>
                <w:sz w:val="20"/>
                <w:szCs w:val="20"/>
                <w:lang w:val="lv-LV"/>
              </w:rPr>
              <w:t>p</w:t>
            </w:r>
            <w:r w:rsidRPr="22BCF644">
              <w:rPr>
                <w:rStyle w:val="normaltextrun"/>
                <w:rFonts w:ascii="Aptos Narrow" w:hAnsi="Aptos Narrow" w:cstheme="majorBidi"/>
                <w:sz w:val="20"/>
                <w:szCs w:val="20"/>
                <w:lang w:val="lv-LV"/>
              </w:rPr>
              <w:t>ārkvalificēti darbinieki (skaits)</w:t>
            </w:r>
          </w:p>
        </w:tc>
        <w:tc>
          <w:tcPr>
            <w:tcW w:w="1918" w:type="dxa"/>
            <w:shd w:val="clear" w:color="auto" w:fill="auto"/>
          </w:tcPr>
          <w:p w14:paraId="500695AA" w14:textId="5573D676" w:rsidR="00BD1E73" w:rsidRPr="003B3EEB" w:rsidRDefault="00BD1E73" w:rsidP="00124819">
            <w:pPr>
              <w:ind w:right="111"/>
              <w:rPr>
                <w:rFonts w:ascii="Aptos Narrow" w:eastAsia="Times New Roman" w:hAnsi="Aptos Narrow" w:cstheme="majorHAnsi"/>
                <w:sz w:val="20"/>
                <w:szCs w:val="20"/>
                <w:lang w:val="lv-LV"/>
              </w:rPr>
            </w:pPr>
            <w:r w:rsidRPr="003B3EEB">
              <w:rPr>
                <w:rStyle w:val="normaltextrun"/>
                <w:rFonts w:ascii="Aptos Narrow" w:hAnsi="Aptos Narrow" w:cstheme="majorHAnsi"/>
                <w:sz w:val="20"/>
                <w:szCs w:val="20"/>
                <w:lang w:val="lv-LV"/>
              </w:rPr>
              <w:t xml:space="preserve">1/ </w:t>
            </w:r>
            <w:r w:rsidR="0053246E">
              <w:rPr>
                <w:rStyle w:val="normaltextrun"/>
                <w:rFonts w:ascii="Aptos Narrow" w:hAnsi="Aptos Narrow" w:cstheme="majorHAnsi"/>
                <w:sz w:val="20"/>
                <w:szCs w:val="20"/>
                <w:lang w:val="lv-LV"/>
              </w:rPr>
              <w:t>-</w:t>
            </w:r>
          </w:p>
        </w:tc>
        <w:tc>
          <w:tcPr>
            <w:tcW w:w="2828" w:type="dxa"/>
            <w:gridSpan w:val="2"/>
            <w:shd w:val="clear" w:color="auto" w:fill="auto"/>
          </w:tcPr>
          <w:p w14:paraId="27A88947" w14:textId="6C3E28B8" w:rsidR="00BD1E73" w:rsidRPr="003B3EEB" w:rsidRDefault="00BD1E73" w:rsidP="00124819">
            <w:pPr>
              <w:ind w:right="111"/>
              <w:rPr>
                <w:rFonts w:ascii="Aptos Narrow" w:eastAsia="Times New Roman" w:hAnsi="Aptos Narrow" w:cstheme="majorHAnsi"/>
                <w:sz w:val="20"/>
                <w:szCs w:val="20"/>
                <w:lang w:val="lv-LV"/>
              </w:rPr>
            </w:pPr>
            <w:r w:rsidRPr="003B3EEB">
              <w:rPr>
                <w:rFonts w:ascii="Aptos Narrow" w:hAnsi="Aptos Narrow" w:cstheme="majorHAnsi"/>
                <w:sz w:val="20"/>
                <w:szCs w:val="20"/>
                <w:lang w:val="lv-LV"/>
              </w:rPr>
              <w:t>2024.g. IV ceturksnis</w:t>
            </w:r>
          </w:p>
        </w:tc>
        <w:tc>
          <w:tcPr>
            <w:tcW w:w="2238" w:type="dxa"/>
            <w:vMerge w:val="restart"/>
            <w:shd w:val="clear" w:color="auto" w:fill="auto"/>
          </w:tcPr>
          <w:p w14:paraId="5087C726" w14:textId="77777777" w:rsidR="00BD1E73" w:rsidRPr="003B3EEB" w:rsidRDefault="00BD1E73" w:rsidP="00124819">
            <w:pPr>
              <w:ind w:right="111"/>
              <w:rPr>
                <w:rFonts w:ascii="Aptos Narrow" w:eastAsia="Times New Roman" w:hAnsi="Aptos Narrow" w:cstheme="majorHAnsi"/>
                <w:sz w:val="20"/>
                <w:szCs w:val="20"/>
                <w:lang w:val="lv-LV"/>
              </w:rPr>
            </w:pPr>
            <w:r w:rsidRPr="000E0576">
              <w:rPr>
                <w:rFonts w:ascii="Aptos Narrow" w:eastAsia="Times New Roman" w:hAnsi="Aptos Narrow" w:cstheme="majorHAnsi"/>
                <w:sz w:val="20"/>
                <w:szCs w:val="20"/>
                <w:lang w:val="lv-LV"/>
              </w:rPr>
              <w:t>Esošo valsts budžeta līdzekļu ietvaros</w:t>
            </w:r>
          </w:p>
          <w:p w14:paraId="7F345C1F" w14:textId="57F747D4" w:rsidR="00BD1E73" w:rsidRPr="003B3EEB" w:rsidRDefault="00BD1E73" w:rsidP="00124819">
            <w:pPr>
              <w:ind w:right="111"/>
              <w:rPr>
                <w:rFonts w:ascii="Aptos Narrow" w:eastAsia="Times New Roman" w:hAnsi="Aptos Narrow" w:cstheme="majorHAnsi"/>
                <w:sz w:val="20"/>
                <w:szCs w:val="20"/>
                <w:lang w:val="lv-LV"/>
              </w:rPr>
            </w:pPr>
          </w:p>
        </w:tc>
        <w:tc>
          <w:tcPr>
            <w:tcW w:w="2796" w:type="dxa"/>
            <w:vMerge w:val="restart"/>
            <w:shd w:val="clear" w:color="auto" w:fill="auto"/>
          </w:tcPr>
          <w:p w14:paraId="16BF0388" w14:textId="77777777" w:rsidR="00BD1E73" w:rsidRPr="003B3EEB" w:rsidRDefault="00BD1E73" w:rsidP="00124819">
            <w:pPr>
              <w:ind w:right="111"/>
              <w:rPr>
                <w:rFonts w:ascii="Aptos Narrow" w:hAnsi="Aptos Narrow" w:cstheme="majorHAnsi"/>
                <w:sz w:val="20"/>
                <w:szCs w:val="20"/>
                <w:lang w:val="lv-LV"/>
              </w:rPr>
            </w:pPr>
          </w:p>
          <w:p w14:paraId="637CDCE5" w14:textId="77777777" w:rsidR="00BD1E73" w:rsidRPr="003B3EEB" w:rsidRDefault="00BD1E73" w:rsidP="00124819">
            <w:pPr>
              <w:ind w:right="111"/>
              <w:rPr>
                <w:rFonts w:ascii="Aptos Narrow" w:hAnsi="Aptos Narrow" w:cstheme="majorHAnsi"/>
                <w:sz w:val="20"/>
                <w:szCs w:val="20"/>
                <w:lang w:val="lv-LV"/>
              </w:rPr>
            </w:pPr>
          </w:p>
          <w:p w14:paraId="38F72C08" w14:textId="2F68D33F" w:rsidR="00BD1E73" w:rsidRPr="003B3EEB" w:rsidRDefault="00BD1E73"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E</w:t>
            </w:r>
            <w:r w:rsidRPr="003B3EEB">
              <w:rPr>
                <w:rFonts w:ascii="Aptos Narrow" w:hAnsi="Aptos Narrow" w:cstheme="majorHAnsi"/>
                <w:sz w:val="20"/>
                <w:szCs w:val="20"/>
              </w:rPr>
              <w:t>M</w:t>
            </w:r>
          </w:p>
        </w:tc>
      </w:tr>
      <w:tr w:rsidR="00BD1E73" w:rsidRPr="003B3EEB" w14:paraId="2AF14148" w14:textId="77777777" w:rsidTr="28E892BE">
        <w:trPr>
          <w:trHeight w:val="304"/>
        </w:trPr>
        <w:tc>
          <w:tcPr>
            <w:tcW w:w="978" w:type="dxa"/>
            <w:vMerge/>
          </w:tcPr>
          <w:p w14:paraId="0EA6B923" w14:textId="77777777" w:rsidR="00BD1E73" w:rsidRPr="003B3EEB" w:rsidRDefault="00BD1E73" w:rsidP="00B55AF5">
            <w:pPr>
              <w:ind w:right="111"/>
              <w:rPr>
                <w:rStyle w:val="normaltextrun"/>
                <w:rFonts w:ascii="Aptos Narrow" w:hAnsi="Aptos Narrow" w:cstheme="majorHAnsi"/>
                <w:sz w:val="20"/>
                <w:szCs w:val="20"/>
                <w:lang w:val="lv-LV"/>
              </w:rPr>
            </w:pPr>
          </w:p>
        </w:tc>
        <w:tc>
          <w:tcPr>
            <w:tcW w:w="2621" w:type="dxa"/>
            <w:vMerge/>
          </w:tcPr>
          <w:p w14:paraId="2D192000" w14:textId="77777777" w:rsidR="00BD1E73" w:rsidRPr="003B3EEB" w:rsidRDefault="00BD1E73" w:rsidP="00124819">
            <w:pPr>
              <w:ind w:right="111"/>
              <w:rPr>
                <w:rStyle w:val="normaltextrun"/>
                <w:rFonts w:ascii="Aptos Narrow" w:hAnsi="Aptos Narrow" w:cstheme="majorHAnsi"/>
                <w:sz w:val="20"/>
                <w:szCs w:val="20"/>
                <w:lang w:val="lv-LV"/>
              </w:rPr>
            </w:pPr>
          </w:p>
        </w:tc>
        <w:tc>
          <w:tcPr>
            <w:tcW w:w="2066" w:type="dxa"/>
            <w:vMerge/>
          </w:tcPr>
          <w:p w14:paraId="37ED60E4" w14:textId="77777777" w:rsidR="00BD1E73" w:rsidRPr="003B3EEB" w:rsidRDefault="00BD1E73" w:rsidP="00124819">
            <w:pPr>
              <w:ind w:right="111"/>
              <w:rPr>
                <w:rStyle w:val="normaltextrun"/>
                <w:rFonts w:ascii="Aptos Narrow" w:hAnsi="Aptos Narrow" w:cstheme="majorHAnsi"/>
                <w:sz w:val="20"/>
                <w:szCs w:val="20"/>
                <w:lang w:val="lv-LV"/>
              </w:rPr>
            </w:pPr>
          </w:p>
        </w:tc>
        <w:tc>
          <w:tcPr>
            <w:tcW w:w="1918" w:type="dxa"/>
            <w:shd w:val="clear" w:color="auto" w:fill="auto"/>
          </w:tcPr>
          <w:p w14:paraId="59ACF929" w14:textId="78445A1E" w:rsidR="00BD1E73" w:rsidRPr="003B3EEB" w:rsidRDefault="00BD1E73" w:rsidP="00124819">
            <w:pPr>
              <w:ind w:right="111"/>
              <w:rPr>
                <w:rFonts w:ascii="Aptos Narrow" w:eastAsia="Times New Roman" w:hAnsi="Aptos Narrow" w:cstheme="majorHAnsi"/>
                <w:sz w:val="20"/>
                <w:szCs w:val="20"/>
                <w:lang w:val="lv-LV"/>
              </w:rPr>
            </w:pPr>
            <w:r w:rsidRPr="003B3EEB">
              <w:rPr>
                <w:rStyle w:val="normaltextrun"/>
                <w:rFonts w:ascii="Aptos Narrow" w:hAnsi="Aptos Narrow" w:cstheme="majorHAnsi"/>
                <w:sz w:val="20"/>
                <w:szCs w:val="20"/>
                <w:lang w:val="lv-LV"/>
              </w:rPr>
              <w:t>-/ 500</w:t>
            </w:r>
          </w:p>
        </w:tc>
        <w:tc>
          <w:tcPr>
            <w:tcW w:w="2828" w:type="dxa"/>
            <w:gridSpan w:val="2"/>
            <w:shd w:val="clear" w:color="auto" w:fill="auto"/>
          </w:tcPr>
          <w:p w14:paraId="5BDF8989" w14:textId="27AD1760" w:rsidR="00BD1E73" w:rsidRPr="003B3EEB" w:rsidRDefault="00BD1E73" w:rsidP="00124819">
            <w:pPr>
              <w:ind w:right="111"/>
              <w:rPr>
                <w:rFonts w:ascii="Aptos Narrow" w:eastAsia="Times New Roman" w:hAnsi="Aptos Narrow" w:cstheme="majorHAnsi"/>
                <w:sz w:val="20"/>
                <w:szCs w:val="20"/>
                <w:lang w:val="lv-LV"/>
              </w:rPr>
            </w:pPr>
            <w:r w:rsidRPr="003B3EEB">
              <w:rPr>
                <w:rFonts w:ascii="Aptos Narrow" w:hAnsi="Aptos Narrow" w:cstheme="majorHAnsi"/>
                <w:sz w:val="20"/>
                <w:szCs w:val="20"/>
                <w:lang w:val="lv-LV"/>
              </w:rPr>
              <w:t>2025.g. IV ceturksnis</w:t>
            </w:r>
          </w:p>
        </w:tc>
        <w:tc>
          <w:tcPr>
            <w:tcW w:w="2238" w:type="dxa"/>
            <w:vMerge/>
          </w:tcPr>
          <w:p w14:paraId="28AAC9D8" w14:textId="03CFA8B5" w:rsidR="00BD1E73" w:rsidRPr="003B3EEB" w:rsidRDefault="00BD1E73" w:rsidP="00124819">
            <w:pPr>
              <w:ind w:right="111"/>
              <w:rPr>
                <w:rFonts w:ascii="Aptos Narrow" w:eastAsia="Times New Roman" w:hAnsi="Aptos Narrow" w:cstheme="majorHAnsi"/>
                <w:sz w:val="20"/>
                <w:szCs w:val="20"/>
                <w:lang w:val="lv-LV"/>
              </w:rPr>
            </w:pPr>
          </w:p>
        </w:tc>
        <w:tc>
          <w:tcPr>
            <w:tcW w:w="2796" w:type="dxa"/>
            <w:vMerge/>
          </w:tcPr>
          <w:p w14:paraId="3B0E3418" w14:textId="77777777" w:rsidR="00BD1E73" w:rsidRPr="003B3EEB" w:rsidRDefault="00BD1E73" w:rsidP="00124819">
            <w:pPr>
              <w:ind w:right="111"/>
              <w:rPr>
                <w:rFonts w:ascii="Aptos Narrow" w:hAnsi="Aptos Narrow" w:cstheme="majorHAnsi"/>
                <w:sz w:val="20"/>
                <w:szCs w:val="20"/>
                <w:lang w:val="lv-LV"/>
              </w:rPr>
            </w:pPr>
          </w:p>
        </w:tc>
      </w:tr>
      <w:tr w:rsidR="00BD1E73" w:rsidRPr="003B3EEB" w14:paraId="54FE807E" w14:textId="77777777" w:rsidTr="28E892BE">
        <w:trPr>
          <w:trHeight w:val="304"/>
        </w:trPr>
        <w:tc>
          <w:tcPr>
            <w:tcW w:w="978" w:type="dxa"/>
            <w:vMerge/>
          </w:tcPr>
          <w:p w14:paraId="0462225B" w14:textId="77777777" w:rsidR="00BD1E73" w:rsidRPr="003B3EEB" w:rsidRDefault="00BD1E73" w:rsidP="00B55AF5">
            <w:pPr>
              <w:ind w:right="111"/>
              <w:rPr>
                <w:rStyle w:val="normaltextrun"/>
                <w:rFonts w:ascii="Aptos Narrow" w:hAnsi="Aptos Narrow" w:cstheme="majorHAnsi"/>
                <w:sz w:val="20"/>
                <w:szCs w:val="20"/>
                <w:lang w:val="lv-LV"/>
              </w:rPr>
            </w:pPr>
          </w:p>
        </w:tc>
        <w:tc>
          <w:tcPr>
            <w:tcW w:w="2621" w:type="dxa"/>
            <w:vMerge/>
          </w:tcPr>
          <w:p w14:paraId="43CC9D34" w14:textId="77777777" w:rsidR="00BD1E73" w:rsidRPr="003B3EEB" w:rsidRDefault="00BD1E73" w:rsidP="00124819">
            <w:pPr>
              <w:ind w:right="111"/>
              <w:rPr>
                <w:rStyle w:val="normaltextrun"/>
                <w:rFonts w:ascii="Aptos Narrow" w:hAnsi="Aptos Narrow" w:cstheme="majorHAnsi"/>
                <w:sz w:val="20"/>
                <w:szCs w:val="20"/>
                <w:lang w:val="lv-LV"/>
              </w:rPr>
            </w:pPr>
          </w:p>
        </w:tc>
        <w:tc>
          <w:tcPr>
            <w:tcW w:w="2066" w:type="dxa"/>
            <w:vMerge/>
          </w:tcPr>
          <w:p w14:paraId="1BB7AACF" w14:textId="77777777" w:rsidR="00BD1E73" w:rsidRPr="003B3EEB" w:rsidRDefault="00BD1E73" w:rsidP="00124819">
            <w:pPr>
              <w:ind w:right="111"/>
              <w:rPr>
                <w:rStyle w:val="normaltextrun"/>
                <w:rFonts w:ascii="Aptos Narrow" w:hAnsi="Aptos Narrow" w:cstheme="majorHAnsi"/>
                <w:sz w:val="20"/>
                <w:szCs w:val="20"/>
                <w:lang w:val="lv-LV"/>
              </w:rPr>
            </w:pPr>
          </w:p>
        </w:tc>
        <w:tc>
          <w:tcPr>
            <w:tcW w:w="1918" w:type="dxa"/>
            <w:shd w:val="clear" w:color="auto" w:fill="auto"/>
          </w:tcPr>
          <w:p w14:paraId="27E741AB" w14:textId="02738672" w:rsidR="00BD1E73" w:rsidRPr="003B3EEB" w:rsidRDefault="00BD1E73" w:rsidP="00124819">
            <w:pPr>
              <w:ind w:right="111"/>
              <w:rPr>
                <w:rFonts w:ascii="Aptos Narrow" w:eastAsia="Times New Roman" w:hAnsi="Aptos Narrow" w:cstheme="majorHAnsi"/>
                <w:sz w:val="20"/>
                <w:szCs w:val="20"/>
                <w:lang w:val="lv-LV"/>
              </w:rPr>
            </w:pPr>
            <w:r w:rsidRPr="003B3EEB">
              <w:rPr>
                <w:rStyle w:val="normaltextrun"/>
                <w:rFonts w:ascii="Aptos Narrow" w:hAnsi="Aptos Narrow" w:cstheme="majorHAnsi"/>
                <w:sz w:val="20"/>
                <w:szCs w:val="20"/>
                <w:lang w:val="lv-LV"/>
              </w:rPr>
              <w:t xml:space="preserve">-/ </w:t>
            </w:r>
            <w:r w:rsidR="008E1913">
              <w:rPr>
                <w:rStyle w:val="normaltextrun"/>
                <w:rFonts w:ascii="Aptos Narrow" w:hAnsi="Aptos Narrow" w:cstheme="majorHAnsi"/>
                <w:sz w:val="20"/>
                <w:szCs w:val="20"/>
                <w:lang w:val="lv-LV"/>
              </w:rPr>
              <w:t>5</w:t>
            </w:r>
            <w:r w:rsidRPr="003B3EEB">
              <w:rPr>
                <w:rStyle w:val="normaltextrun"/>
                <w:rFonts w:ascii="Aptos Narrow" w:hAnsi="Aptos Narrow" w:cstheme="majorHAnsi"/>
                <w:sz w:val="20"/>
                <w:szCs w:val="20"/>
                <w:lang w:val="lv-LV"/>
              </w:rPr>
              <w:t>000</w:t>
            </w:r>
          </w:p>
        </w:tc>
        <w:tc>
          <w:tcPr>
            <w:tcW w:w="2828" w:type="dxa"/>
            <w:gridSpan w:val="2"/>
            <w:shd w:val="clear" w:color="auto" w:fill="auto"/>
          </w:tcPr>
          <w:p w14:paraId="6DCEFD8F" w14:textId="36669385" w:rsidR="00BD1E73" w:rsidRPr="003B3EEB" w:rsidRDefault="00BD1E73" w:rsidP="00124819">
            <w:pPr>
              <w:ind w:right="111"/>
              <w:rPr>
                <w:rFonts w:ascii="Aptos Narrow" w:eastAsia="Times New Roman" w:hAnsi="Aptos Narrow" w:cstheme="majorHAnsi"/>
                <w:sz w:val="20"/>
                <w:szCs w:val="20"/>
                <w:lang w:val="lv-LV"/>
              </w:rPr>
            </w:pPr>
            <w:r w:rsidRPr="003B3EEB">
              <w:rPr>
                <w:rFonts w:ascii="Aptos Narrow" w:hAnsi="Aptos Narrow" w:cstheme="majorHAnsi"/>
                <w:sz w:val="20"/>
                <w:szCs w:val="20"/>
                <w:lang w:val="lv-LV"/>
              </w:rPr>
              <w:t>2026.g. IV ceturksnis</w:t>
            </w:r>
          </w:p>
        </w:tc>
        <w:tc>
          <w:tcPr>
            <w:tcW w:w="2238" w:type="dxa"/>
            <w:vMerge/>
          </w:tcPr>
          <w:p w14:paraId="702095A6" w14:textId="5FCE9463" w:rsidR="00BD1E73" w:rsidRPr="003B3EEB" w:rsidRDefault="00BD1E73" w:rsidP="00124819">
            <w:pPr>
              <w:ind w:right="111"/>
              <w:rPr>
                <w:rFonts w:ascii="Aptos Narrow" w:eastAsia="Times New Roman" w:hAnsi="Aptos Narrow" w:cstheme="majorHAnsi"/>
                <w:sz w:val="20"/>
                <w:szCs w:val="20"/>
                <w:lang w:val="lv-LV"/>
              </w:rPr>
            </w:pPr>
          </w:p>
        </w:tc>
        <w:tc>
          <w:tcPr>
            <w:tcW w:w="2796" w:type="dxa"/>
            <w:vMerge/>
          </w:tcPr>
          <w:p w14:paraId="2D19E1F7" w14:textId="77777777" w:rsidR="00BD1E73" w:rsidRPr="003B3EEB" w:rsidRDefault="00BD1E73" w:rsidP="00124819">
            <w:pPr>
              <w:ind w:right="111"/>
              <w:rPr>
                <w:rFonts w:ascii="Aptos Narrow" w:hAnsi="Aptos Narrow" w:cstheme="majorHAnsi"/>
                <w:sz w:val="20"/>
                <w:szCs w:val="20"/>
                <w:lang w:val="lv-LV"/>
              </w:rPr>
            </w:pPr>
          </w:p>
        </w:tc>
      </w:tr>
      <w:tr w:rsidR="00BD1E73" w:rsidRPr="003B3EEB" w14:paraId="2BEB8AC1" w14:textId="77777777" w:rsidTr="28E892BE">
        <w:trPr>
          <w:trHeight w:val="304"/>
        </w:trPr>
        <w:tc>
          <w:tcPr>
            <w:tcW w:w="978" w:type="dxa"/>
            <w:vMerge/>
          </w:tcPr>
          <w:p w14:paraId="429451B7" w14:textId="77777777" w:rsidR="00BD1E73" w:rsidRPr="003B3EEB" w:rsidRDefault="00BD1E73" w:rsidP="00B55AF5">
            <w:pPr>
              <w:ind w:right="111"/>
              <w:rPr>
                <w:rStyle w:val="normaltextrun"/>
                <w:rFonts w:ascii="Aptos Narrow" w:hAnsi="Aptos Narrow" w:cstheme="majorHAnsi"/>
                <w:sz w:val="20"/>
                <w:szCs w:val="20"/>
                <w:lang w:val="lv-LV"/>
              </w:rPr>
            </w:pPr>
          </w:p>
        </w:tc>
        <w:tc>
          <w:tcPr>
            <w:tcW w:w="2621" w:type="dxa"/>
            <w:vMerge/>
          </w:tcPr>
          <w:p w14:paraId="4F0FC18E" w14:textId="77777777" w:rsidR="00BD1E73" w:rsidRPr="003B3EEB" w:rsidRDefault="00BD1E73" w:rsidP="00124819">
            <w:pPr>
              <w:ind w:right="111"/>
              <w:rPr>
                <w:rStyle w:val="normaltextrun"/>
                <w:rFonts w:ascii="Aptos Narrow" w:hAnsi="Aptos Narrow" w:cstheme="majorHAnsi"/>
                <w:sz w:val="20"/>
                <w:szCs w:val="20"/>
                <w:lang w:val="lv-LV"/>
              </w:rPr>
            </w:pPr>
          </w:p>
        </w:tc>
        <w:tc>
          <w:tcPr>
            <w:tcW w:w="2066" w:type="dxa"/>
            <w:vMerge/>
          </w:tcPr>
          <w:p w14:paraId="2A8149E4" w14:textId="77777777" w:rsidR="00BD1E73" w:rsidRPr="003B3EEB" w:rsidRDefault="00BD1E73" w:rsidP="00124819">
            <w:pPr>
              <w:ind w:right="111"/>
              <w:rPr>
                <w:rStyle w:val="normaltextrun"/>
                <w:rFonts w:ascii="Aptos Narrow" w:hAnsi="Aptos Narrow" w:cstheme="majorHAnsi"/>
                <w:sz w:val="20"/>
                <w:szCs w:val="20"/>
                <w:lang w:val="lv-LV"/>
              </w:rPr>
            </w:pPr>
          </w:p>
        </w:tc>
        <w:tc>
          <w:tcPr>
            <w:tcW w:w="1918" w:type="dxa"/>
            <w:shd w:val="clear" w:color="auto" w:fill="auto"/>
          </w:tcPr>
          <w:p w14:paraId="3D777A12" w14:textId="2CC9C9EB" w:rsidR="00BD1E73" w:rsidRPr="003B3EEB" w:rsidRDefault="00BD1E73" w:rsidP="00124819">
            <w:pPr>
              <w:ind w:right="111"/>
              <w:rPr>
                <w:rFonts w:ascii="Aptos Narrow" w:eastAsia="Times New Roman" w:hAnsi="Aptos Narrow" w:cstheme="majorHAnsi"/>
                <w:sz w:val="20"/>
                <w:szCs w:val="20"/>
                <w:lang w:val="lv-LV"/>
              </w:rPr>
            </w:pPr>
            <w:r w:rsidRPr="003B3EEB">
              <w:rPr>
                <w:rStyle w:val="normaltextrun"/>
                <w:rFonts w:ascii="Aptos Narrow" w:hAnsi="Aptos Narrow" w:cstheme="majorHAnsi"/>
                <w:sz w:val="20"/>
                <w:szCs w:val="20"/>
                <w:lang w:val="lv-LV"/>
              </w:rPr>
              <w:t>-/ 10 500</w:t>
            </w:r>
          </w:p>
        </w:tc>
        <w:tc>
          <w:tcPr>
            <w:tcW w:w="2828" w:type="dxa"/>
            <w:gridSpan w:val="2"/>
            <w:shd w:val="clear" w:color="auto" w:fill="auto"/>
          </w:tcPr>
          <w:p w14:paraId="2B92EAF8" w14:textId="18362066" w:rsidR="00BD1E73" w:rsidRPr="003B3EEB" w:rsidRDefault="00BD1E73" w:rsidP="00124819">
            <w:pPr>
              <w:ind w:right="111"/>
              <w:rPr>
                <w:rFonts w:ascii="Aptos Narrow" w:eastAsia="Times New Roman" w:hAnsi="Aptos Narrow" w:cstheme="majorHAnsi"/>
                <w:sz w:val="20"/>
                <w:szCs w:val="20"/>
                <w:lang w:val="lv-LV"/>
              </w:rPr>
            </w:pPr>
            <w:r w:rsidRPr="003B3EEB">
              <w:rPr>
                <w:rFonts w:ascii="Aptos Narrow" w:hAnsi="Aptos Narrow" w:cstheme="majorHAnsi"/>
                <w:sz w:val="20"/>
                <w:szCs w:val="20"/>
                <w:lang w:val="lv-LV"/>
              </w:rPr>
              <w:t>2027.g. IV ceturksnis</w:t>
            </w:r>
          </w:p>
        </w:tc>
        <w:tc>
          <w:tcPr>
            <w:tcW w:w="2238" w:type="dxa"/>
            <w:vMerge/>
          </w:tcPr>
          <w:p w14:paraId="3CFC797C" w14:textId="562A8853" w:rsidR="00BD1E73" w:rsidRPr="003B3EEB" w:rsidRDefault="00BD1E73" w:rsidP="00124819">
            <w:pPr>
              <w:ind w:right="111"/>
              <w:rPr>
                <w:rFonts w:ascii="Aptos Narrow" w:eastAsia="Times New Roman" w:hAnsi="Aptos Narrow" w:cstheme="majorHAnsi"/>
                <w:sz w:val="20"/>
                <w:szCs w:val="20"/>
                <w:lang w:val="lv-LV"/>
              </w:rPr>
            </w:pPr>
          </w:p>
        </w:tc>
        <w:tc>
          <w:tcPr>
            <w:tcW w:w="2796" w:type="dxa"/>
            <w:vMerge/>
          </w:tcPr>
          <w:p w14:paraId="3CCD52BA" w14:textId="77777777" w:rsidR="00BD1E73" w:rsidRPr="003B3EEB" w:rsidRDefault="00BD1E73" w:rsidP="00124819">
            <w:pPr>
              <w:ind w:right="111"/>
              <w:rPr>
                <w:rFonts w:ascii="Aptos Narrow" w:hAnsi="Aptos Narrow" w:cstheme="majorHAnsi"/>
                <w:sz w:val="20"/>
                <w:szCs w:val="20"/>
                <w:lang w:val="lv-LV"/>
              </w:rPr>
            </w:pPr>
          </w:p>
        </w:tc>
      </w:tr>
      <w:tr w:rsidR="004A319E" w:rsidRPr="003B3EEB" w14:paraId="196C1F60" w14:textId="77777777" w:rsidTr="28E892BE">
        <w:trPr>
          <w:trHeight w:val="304"/>
        </w:trPr>
        <w:tc>
          <w:tcPr>
            <w:tcW w:w="978" w:type="dxa"/>
            <w:vMerge w:val="restart"/>
            <w:shd w:val="clear" w:color="auto" w:fill="auto"/>
          </w:tcPr>
          <w:p w14:paraId="268CE2D6" w14:textId="08DB52C6" w:rsidR="004A319E" w:rsidRPr="003B3EEB" w:rsidRDefault="004A319E" w:rsidP="00B55AF5">
            <w:pPr>
              <w:ind w:right="111"/>
              <w:rPr>
                <w:rStyle w:val="normaltextrun"/>
                <w:rFonts w:ascii="Aptos Narrow" w:hAnsi="Aptos Narrow" w:cstheme="majorHAnsi"/>
                <w:sz w:val="20"/>
                <w:szCs w:val="20"/>
                <w:lang w:val="lv-LV"/>
              </w:rPr>
            </w:pPr>
            <w:r w:rsidRPr="003B3EEB">
              <w:rPr>
                <w:rStyle w:val="normaltextrun"/>
                <w:rFonts w:ascii="Aptos Narrow" w:hAnsi="Aptos Narrow" w:cstheme="majorHAnsi"/>
                <w:sz w:val="20"/>
                <w:szCs w:val="20"/>
                <w:lang w:val="lv-LV"/>
              </w:rPr>
              <w:t>4.2.2.2.</w:t>
            </w:r>
          </w:p>
        </w:tc>
        <w:tc>
          <w:tcPr>
            <w:tcW w:w="2621" w:type="dxa"/>
            <w:vMerge w:val="restart"/>
            <w:shd w:val="clear" w:color="auto" w:fill="auto"/>
          </w:tcPr>
          <w:p w14:paraId="05E6E464" w14:textId="4263C723" w:rsidR="004A319E" w:rsidRPr="003B3EEB" w:rsidRDefault="004A319E" w:rsidP="14B9351E">
            <w:pPr>
              <w:ind w:right="111"/>
              <w:rPr>
                <w:rStyle w:val="normaltextrun"/>
                <w:rFonts w:ascii="Aptos Narrow" w:hAnsi="Aptos Narrow" w:cstheme="majorBidi"/>
                <w:sz w:val="20"/>
                <w:szCs w:val="20"/>
                <w:lang w:val="lv-LV"/>
              </w:rPr>
            </w:pPr>
            <w:r w:rsidRPr="14B9351E">
              <w:rPr>
                <w:rStyle w:val="normaltextrun"/>
                <w:rFonts w:ascii="Aptos Narrow" w:hAnsi="Aptos Narrow" w:cstheme="majorBidi"/>
                <w:sz w:val="20"/>
                <w:szCs w:val="20"/>
                <w:lang w:val="lv-LV"/>
              </w:rPr>
              <w:t xml:space="preserve">Individuālo mācību kontu pieejas ieviešana </w:t>
            </w:r>
            <w:r w:rsidRPr="14B9351E">
              <w:rPr>
                <w:rFonts w:ascii="Aptos Narrow" w:eastAsia="Verdana" w:hAnsi="Aptos Narrow" w:cstheme="majorBidi"/>
                <w:sz w:val="20"/>
                <w:szCs w:val="20"/>
                <w:lang w:val="lv-LV"/>
              </w:rPr>
              <w:t>un digitālo prasmju mācību nodrošināšana</w:t>
            </w:r>
          </w:p>
        </w:tc>
        <w:tc>
          <w:tcPr>
            <w:tcW w:w="2066" w:type="dxa"/>
            <w:vMerge w:val="restart"/>
            <w:shd w:val="clear" w:color="auto" w:fill="auto"/>
          </w:tcPr>
          <w:p w14:paraId="05D49019" w14:textId="317630FA" w:rsidR="004A319E" w:rsidRPr="003B3EEB" w:rsidRDefault="004A319E" w:rsidP="00124819">
            <w:pPr>
              <w:ind w:right="111"/>
              <w:rPr>
                <w:rStyle w:val="normaltextrun"/>
                <w:rFonts w:ascii="Aptos Narrow" w:hAnsi="Aptos Narrow" w:cstheme="majorHAnsi"/>
                <w:sz w:val="20"/>
                <w:szCs w:val="20"/>
                <w:lang w:val="lv-LV"/>
              </w:rPr>
            </w:pPr>
            <w:r w:rsidRPr="003B3EEB">
              <w:rPr>
                <w:rStyle w:val="normaltextrun"/>
                <w:rFonts w:ascii="Aptos Narrow" w:hAnsi="Aptos Narrow" w:cstheme="majorHAnsi"/>
                <w:sz w:val="20"/>
                <w:szCs w:val="20"/>
                <w:lang w:val="lv-LV"/>
              </w:rPr>
              <w:t xml:space="preserve">Attīstīta Prasmju pārvaldības platforma, saskaņā ar vienas pieturas servisa principu, kas ļauj efektīvāk pārvaldīt, uzraudzīt, analizēt un vienkopus </w:t>
            </w:r>
            <w:r w:rsidRPr="003B3EEB">
              <w:rPr>
                <w:rStyle w:val="normaltextrun"/>
                <w:rFonts w:ascii="Aptos Narrow" w:hAnsi="Aptos Narrow" w:cstheme="majorHAnsi"/>
                <w:sz w:val="20"/>
                <w:szCs w:val="20"/>
                <w:lang w:val="lv-LV"/>
              </w:rPr>
              <w:lastRenderedPageBreak/>
              <w:t>sniegt informāciju iedzīvotājiem par dažādām pieaugušo mācību iespējām, nodrošinot sasaisti ar citu institūciju sistēmām</w:t>
            </w:r>
            <w:r w:rsidR="00BD2A20">
              <w:rPr>
                <w:rStyle w:val="normaltextrun"/>
                <w:rFonts w:ascii="Aptos Narrow" w:hAnsi="Aptos Narrow" w:cstheme="majorHAnsi"/>
                <w:sz w:val="20"/>
                <w:szCs w:val="20"/>
                <w:lang w:val="lv-LV"/>
              </w:rPr>
              <w:t xml:space="preserve"> </w:t>
            </w:r>
            <w:r w:rsidR="00BD2A20" w:rsidRPr="00AC42AC">
              <w:rPr>
                <w:rStyle w:val="normaltextrun"/>
                <w:rFonts w:ascii="Aptos Narrow" w:hAnsi="Aptos Narrow"/>
                <w:sz w:val="20"/>
                <w:szCs w:val="20"/>
                <w:lang w:val="lv-LV"/>
              </w:rPr>
              <w:t>(skaits)/ Sasniegtā auditorija</w:t>
            </w:r>
          </w:p>
        </w:tc>
        <w:tc>
          <w:tcPr>
            <w:tcW w:w="1918" w:type="dxa"/>
            <w:shd w:val="clear" w:color="auto" w:fill="auto"/>
          </w:tcPr>
          <w:p w14:paraId="46A8B24C" w14:textId="78C0FE83" w:rsidR="004A319E" w:rsidRPr="003B3EEB" w:rsidRDefault="004A319E" w:rsidP="00124819">
            <w:pPr>
              <w:ind w:right="111"/>
              <w:rPr>
                <w:rStyle w:val="normaltextrun"/>
                <w:rFonts w:ascii="Aptos Narrow" w:hAnsi="Aptos Narrow" w:cstheme="majorHAnsi"/>
                <w:sz w:val="20"/>
                <w:szCs w:val="20"/>
                <w:lang w:val="lv-LV"/>
              </w:rPr>
            </w:pPr>
            <w:r w:rsidRPr="003B3EEB">
              <w:rPr>
                <w:rStyle w:val="normaltextrun"/>
                <w:rFonts w:ascii="Aptos Narrow" w:hAnsi="Aptos Narrow" w:cstheme="majorHAnsi"/>
                <w:sz w:val="20"/>
                <w:szCs w:val="20"/>
                <w:lang w:val="lv-LV"/>
              </w:rPr>
              <w:lastRenderedPageBreak/>
              <w:t xml:space="preserve">1 /1000 lietotāji IMK aprobācijas ietvaros/ </w:t>
            </w:r>
            <w:r w:rsidRPr="003B3EEB">
              <w:rPr>
                <w:rFonts w:ascii="Aptos Narrow" w:eastAsia="Verdana" w:hAnsi="Aptos Narrow" w:cstheme="majorHAnsi"/>
                <w:sz w:val="20"/>
                <w:szCs w:val="20"/>
                <w:lang w:val="lv-LV"/>
              </w:rPr>
              <w:t>1000 mācībās iesaistīto</w:t>
            </w:r>
          </w:p>
        </w:tc>
        <w:tc>
          <w:tcPr>
            <w:tcW w:w="2828" w:type="dxa"/>
            <w:gridSpan w:val="2"/>
            <w:shd w:val="clear" w:color="auto" w:fill="auto"/>
          </w:tcPr>
          <w:p w14:paraId="50CCF5AF" w14:textId="17CE4053" w:rsidR="004A319E" w:rsidRPr="003B3EEB" w:rsidRDefault="004A319E"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2024.g. IV ceturksnis</w:t>
            </w:r>
          </w:p>
        </w:tc>
        <w:tc>
          <w:tcPr>
            <w:tcW w:w="2238" w:type="dxa"/>
            <w:shd w:val="clear" w:color="auto" w:fill="auto"/>
            <w:vAlign w:val="center"/>
          </w:tcPr>
          <w:p w14:paraId="61FA1FE0" w14:textId="08705BD1" w:rsidR="004A319E" w:rsidRPr="003B3EEB" w:rsidRDefault="004A319E" w:rsidP="00124819">
            <w:pPr>
              <w:ind w:right="111"/>
              <w:rPr>
                <w:rFonts w:ascii="Aptos Narrow" w:eastAsia="Times New Roman" w:hAnsi="Aptos Narrow" w:cstheme="majorHAnsi"/>
                <w:sz w:val="20"/>
                <w:szCs w:val="20"/>
                <w:lang w:val="lv-LV"/>
              </w:rPr>
            </w:pPr>
            <w:r w:rsidRPr="003B3EEB">
              <w:rPr>
                <w:rFonts w:ascii="Aptos Narrow" w:eastAsia="Verdana" w:hAnsi="Aptos Narrow" w:cstheme="majorHAnsi"/>
                <w:color w:val="000000" w:themeColor="text1"/>
                <w:sz w:val="20"/>
                <w:szCs w:val="20"/>
                <w:lang w:val="lv-LV"/>
              </w:rPr>
              <w:t>A</w:t>
            </w:r>
            <w:r w:rsidR="00E86CCA">
              <w:rPr>
                <w:rFonts w:ascii="Aptos Narrow" w:eastAsia="Verdana" w:hAnsi="Aptos Narrow" w:cstheme="majorHAnsi"/>
                <w:color w:val="000000" w:themeColor="text1"/>
                <w:sz w:val="20"/>
                <w:szCs w:val="20"/>
                <w:lang w:val="lv-LV"/>
              </w:rPr>
              <w:t>NM</w:t>
            </w:r>
            <w:r w:rsidRPr="003B3EEB">
              <w:rPr>
                <w:rFonts w:ascii="Aptos Narrow" w:eastAsia="Verdana" w:hAnsi="Aptos Narrow" w:cstheme="majorHAnsi"/>
                <w:color w:val="000000" w:themeColor="text1"/>
                <w:sz w:val="20"/>
                <w:szCs w:val="20"/>
                <w:lang w:val="lv-LV"/>
              </w:rPr>
              <w:t xml:space="preserve"> 2.3.1.4.i. investīcijas ietvaros indikatīvi  4 338 160 </w:t>
            </w:r>
            <w:r w:rsidR="00EE7877">
              <w:rPr>
                <w:rFonts w:ascii="Aptos Narrow" w:eastAsia="Verdana" w:hAnsi="Aptos Narrow" w:cstheme="majorHAnsi"/>
                <w:color w:val="000000" w:themeColor="text1"/>
                <w:sz w:val="20"/>
                <w:szCs w:val="20"/>
                <w:lang w:val="lv-LV"/>
              </w:rPr>
              <w:t>EUR</w:t>
            </w:r>
            <w:r w:rsidRPr="003B3EEB">
              <w:rPr>
                <w:rFonts w:ascii="Aptos Narrow" w:eastAsia="Verdana" w:hAnsi="Aptos Narrow" w:cstheme="majorHAnsi"/>
                <w:color w:val="000000" w:themeColor="text1"/>
                <w:sz w:val="20"/>
                <w:szCs w:val="20"/>
                <w:lang w:val="lv-LV"/>
              </w:rPr>
              <w:t>***</w:t>
            </w:r>
          </w:p>
        </w:tc>
        <w:tc>
          <w:tcPr>
            <w:tcW w:w="2796" w:type="dxa"/>
            <w:vMerge w:val="restart"/>
            <w:shd w:val="clear" w:color="auto" w:fill="auto"/>
          </w:tcPr>
          <w:p w14:paraId="4A02EF7F" w14:textId="77777777" w:rsidR="00B77B03" w:rsidRPr="003B3EEB" w:rsidRDefault="00B77B03" w:rsidP="00124819">
            <w:pPr>
              <w:ind w:right="111"/>
              <w:rPr>
                <w:rFonts w:ascii="Aptos Narrow" w:hAnsi="Aptos Narrow" w:cstheme="majorHAnsi"/>
                <w:sz w:val="20"/>
                <w:szCs w:val="20"/>
                <w:lang w:val="lv-LV"/>
              </w:rPr>
            </w:pPr>
          </w:p>
          <w:p w14:paraId="4694E785" w14:textId="77777777" w:rsidR="00B77B03" w:rsidRPr="003B3EEB" w:rsidRDefault="00B77B03" w:rsidP="00124819">
            <w:pPr>
              <w:ind w:right="111"/>
              <w:rPr>
                <w:rFonts w:ascii="Aptos Narrow" w:hAnsi="Aptos Narrow" w:cstheme="majorHAnsi"/>
                <w:sz w:val="20"/>
                <w:szCs w:val="20"/>
                <w:lang w:val="lv-LV"/>
              </w:rPr>
            </w:pPr>
          </w:p>
          <w:p w14:paraId="08A979FB" w14:textId="77777777" w:rsidR="00B77B03" w:rsidRPr="003B3EEB" w:rsidRDefault="00B77B03" w:rsidP="00124819">
            <w:pPr>
              <w:ind w:right="111"/>
              <w:rPr>
                <w:rFonts w:ascii="Aptos Narrow" w:hAnsi="Aptos Narrow" w:cstheme="majorHAnsi"/>
                <w:sz w:val="20"/>
                <w:szCs w:val="20"/>
                <w:lang w:val="lv-LV"/>
              </w:rPr>
            </w:pPr>
          </w:p>
          <w:p w14:paraId="2508C935" w14:textId="77777777" w:rsidR="00B77B03" w:rsidRPr="003B3EEB" w:rsidRDefault="00B77B03" w:rsidP="00124819">
            <w:pPr>
              <w:ind w:right="111"/>
              <w:rPr>
                <w:rFonts w:ascii="Aptos Narrow" w:hAnsi="Aptos Narrow" w:cstheme="majorHAnsi"/>
                <w:sz w:val="20"/>
                <w:szCs w:val="20"/>
                <w:lang w:val="lv-LV"/>
              </w:rPr>
            </w:pPr>
          </w:p>
          <w:p w14:paraId="0E6441E5" w14:textId="77777777" w:rsidR="00B77B03" w:rsidRPr="003B3EEB" w:rsidRDefault="00B77B03" w:rsidP="00124819">
            <w:pPr>
              <w:ind w:right="111"/>
              <w:rPr>
                <w:rFonts w:ascii="Aptos Narrow" w:hAnsi="Aptos Narrow" w:cstheme="majorHAnsi"/>
                <w:sz w:val="20"/>
                <w:szCs w:val="20"/>
                <w:lang w:val="lv-LV"/>
              </w:rPr>
            </w:pPr>
          </w:p>
          <w:p w14:paraId="46C8E04F" w14:textId="77777777" w:rsidR="00B77B03" w:rsidRPr="003B3EEB" w:rsidRDefault="00B77B03" w:rsidP="00124819">
            <w:pPr>
              <w:ind w:right="111"/>
              <w:rPr>
                <w:rFonts w:ascii="Aptos Narrow" w:hAnsi="Aptos Narrow" w:cstheme="majorHAnsi"/>
                <w:sz w:val="20"/>
                <w:szCs w:val="20"/>
                <w:lang w:val="lv-LV"/>
              </w:rPr>
            </w:pPr>
          </w:p>
          <w:p w14:paraId="1E1212A7" w14:textId="77777777" w:rsidR="00B77B03" w:rsidRPr="003B3EEB" w:rsidRDefault="00B77B03" w:rsidP="00124819">
            <w:pPr>
              <w:ind w:right="111"/>
              <w:rPr>
                <w:rFonts w:ascii="Aptos Narrow" w:hAnsi="Aptos Narrow" w:cstheme="majorHAnsi"/>
                <w:sz w:val="20"/>
                <w:szCs w:val="20"/>
                <w:lang w:val="lv-LV"/>
              </w:rPr>
            </w:pPr>
          </w:p>
          <w:p w14:paraId="74E279D5" w14:textId="77777777" w:rsidR="00B77B03" w:rsidRPr="003B3EEB" w:rsidRDefault="00B77B03" w:rsidP="00124819">
            <w:pPr>
              <w:ind w:right="111"/>
              <w:rPr>
                <w:rFonts w:ascii="Aptos Narrow" w:hAnsi="Aptos Narrow" w:cstheme="majorHAnsi"/>
                <w:sz w:val="20"/>
                <w:szCs w:val="20"/>
                <w:lang w:val="lv-LV"/>
              </w:rPr>
            </w:pPr>
          </w:p>
          <w:p w14:paraId="53A5C464" w14:textId="58BF4CB4" w:rsidR="004A319E" w:rsidRPr="003B3EEB" w:rsidRDefault="004A319E" w:rsidP="00124819">
            <w:pPr>
              <w:ind w:right="111"/>
              <w:rPr>
                <w:rFonts w:ascii="Aptos Narrow" w:hAnsi="Aptos Narrow" w:cstheme="majorBidi"/>
                <w:sz w:val="20"/>
                <w:szCs w:val="20"/>
                <w:lang w:val="lv-LV"/>
              </w:rPr>
            </w:pPr>
            <w:r w:rsidRPr="003B3EEB">
              <w:rPr>
                <w:rFonts w:ascii="Aptos Narrow" w:hAnsi="Aptos Narrow" w:cstheme="majorBidi"/>
                <w:sz w:val="20"/>
                <w:szCs w:val="20"/>
                <w:lang w:val="lv-LV"/>
              </w:rPr>
              <w:lastRenderedPageBreak/>
              <w:t>I</w:t>
            </w:r>
            <w:r w:rsidRPr="003B3EEB">
              <w:rPr>
                <w:rFonts w:ascii="Aptos Narrow" w:hAnsi="Aptos Narrow" w:cstheme="majorBidi"/>
                <w:sz w:val="20"/>
                <w:szCs w:val="20"/>
              </w:rPr>
              <w:t>ZM/</w:t>
            </w:r>
            <w:r w:rsidRPr="003B3EEB">
              <w:rPr>
                <w:rStyle w:val="normaltextrun"/>
                <w:rFonts w:ascii="Aptos Narrow" w:hAnsi="Aptos Narrow" w:cstheme="majorBidi"/>
                <w:sz w:val="20"/>
                <w:szCs w:val="20"/>
                <w:lang w:val="lv-LV"/>
              </w:rPr>
              <w:t xml:space="preserve"> </w:t>
            </w:r>
            <w:r w:rsidR="2F6125C1" w:rsidRPr="003B3EEB">
              <w:rPr>
                <w:rStyle w:val="normaltextrun"/>
                <w:rFonts w:ascii="Aptos Narrow" w:hAnsi="Aptos Narrow" w:cstheme="majorBidi"/>
                <w:sz w:val="20"/>
                <w:szCs w:val="20"/>
                <w:lang w:val="lv-LV"/>
              </w:rPr>
              <w:t>konsultatīvie</w:t>
            </w:r>
            <w:r w:rsidR="6CB1F838" w:rsidRPr="003B3EEB">
              <w:rPr>
                <w:rStyle w:val="normaltextrun"/>
                <w:rFonts w:ascii="Aptos Narrow" w:hAnsi="Aptos Narrow" w:cstheme="majorBidi"/>
                <w:sz w:val="20"/>
                <w:szCs w:val="20"/>
                <w:lang w:val="lv-LV"/>
              </w:rPr>
              <w:t xml:space="preserve"> partneri</w:t>
            </w:r>
          </w:p>
        </w:tc>
      </w:tr>
      <w:tr w:rsidR="004A319E" w:rsidRPr="003B3EEB" w14:paraId="40367A41" w14:textId="77777777" w:rsidTr="28E892BE">
        <w:trPr>
          <w:trHeight w:val="304"/>
        </w:trPr>
        <w:tc>
          <w:tcPr>
            <w:tcW w:w="978" w:type="dxa"/>
            <w:vMerge/>
          </w:tcPr>
          <w:p w14:paraId="63FC60B1" w14:textId="77777777" w:rsidR="004A319E" w:rsidRPr="003B3EEB" w:rsidRDefault="004A319E" w:rsidP="00B55AF5">
            <w:pPr>
              <w:ind w:right="111"/>
              <w:rPr>
                <w:rStyle w:val="normaltextrun"/>
                <w:rFonts w:ascii="Aptos Narrow" w:hAnsi="Aptos Narrow" w:cstheme="majorHAnsi"/>
                <w:sz w:val="20"/>
                <w:szCs w:val="20"/>
                <w:lang w:val="lv-LV"/>
              </w:rPr>
            </w:pPr>
          </w:p>
        </w:tc>
        <w:tc>
          <w:tcPr>
            <w:tcW w:w="2621" w:type="dxa"/>
            <w:vMerge/>
          </w:tcPr>
          <w:p w14:paraId="641656B1" w14:textId="77777777" w:rsidR="004A319E" w:rsidRPr="003B3EEB" w:rsidRDefault="004A319E" w:rsidP="00124819">
            <w:pPr>
              <w:ind w:right="111"/>
              <w:rPr>
                <w:rStyle w:val="normaltextrun"/>
                <w:rFonts w:ascii="Aptos Narrow" w:hAnsi="Aptos Narrow" w:cstheme="majorHAnsi"/>
                <w:sz w:val="20"/>
                <w:szCs w:val="20"/>
                <w:lang w:val="lv-LV"/>
              </w:rPr>
            </w:pPr>
          </w:p>
        </w:tc>
        <w:tc>
          <w:tcPr>
            <w:tcW w:w="2066" w:type="dxa"/>
            <w:vMerge/>
          </w:tcPr>
          <w:p w14:paraId="4808AFD3" w14:textId="77777777" w:rsidR="004A319E" w:rsidRPr="003B3EEB" w:rsidRDefault="004A319E" w:rsidP="00124819">
            <w:pPr>
              <w:ind w:right="111"/>
              <w:rPr>
                <w:rStyle w:val="normaltextrun"/>
                <w:rFonts w:ascii="Aptos Narrow" w:hAnsi="Aptos Narrow" w:cstheme="majorHAnsi"/>
                <w:sz w:val="20"/>
                <w:szCs w:val="20"/>
                <w:lang w:val="lv-LV"/>
              </w:rPr>
            </w:pPr>
          </w:p>
        </w:tc>
        <w:tc>
          <w:tcPr>
            <w:tcW w:w="1918" w:type="dxa"/>
            <w:shd w:val="clear" w:color="auto" w:fill="auto"/>
          </w:tcPr>
          <w:p w14:paraId="104DFE3B" w14:textId="73A15684" w:rsidR="004A319E" w:rsidRPr="003B3EEB" w:rsidRDefault="004A319E" w:rsidP="00124819">
            <w:pPr>
              <w:ind w:right="111"/>
              <w:rPr>
                <w:rStyle w:val="normaltextrun"/>
                <w:rFonts w:ascii="Aptos Narrow" w:hAnsi="Aptos Narrow" w:cstheme="majorHAnsi"/>
                <w:sz w:val="20"/>
                <w:szCs w:val="20"/>
                <w:lang w:val="lv-LV"/>
              </w:rPr>
            </w:pPr>
            <w:r w:rsidRPr="003B3EEB">
              <w:rPr>
                <w:rStyle w:val="normaltextrun"/>
                <w:rFonts w:ascii="Aptos Narrow" w:hAnsi="Aptos Narrow" w:cstheme="majorHAnsi"/>
                <w:sz w:val="20"/>
                <w:szCs w:val="20"/>
                <w:lang w:val="lv-LV"/>
              </w:rPr>
              <w:t xml:space="preserve">-/ 3500 lietotāji IMK aprobācijas ietvaros/ </w:t>
            </w:r>
            <w:r w:rsidRPr="003B3EEB">
              <w:rPr>
                <w:rFonts w:ascii="Aptos Narrow" w:eastAsia="Verdana" w:hAnsi="Aptos Narrow" w:cstheme="majorHAnsi"/>
                <w:sz w:val="20"/>
                <w:szCs w:val="20"/>
                <w:lang w:val="lv-LV"/>
              </w:rPr>
              <w:t>plus 5 000 lietotāji</w:t>
            </w:r>
          </w:p>
        </w:tc>
        <w:tc>
          <w:tcPr>
            <w:tcW w:w="2828" w:type="dxa"/>
            <w:gridSpan w:val="2"/>
            <w:shd w:val="clear" w:color="auto" w:fill="auto"/>
          </w:tcPr>
          <w:p w14:paraId="1B1EE957" w14:textId="5E866653" w:rsidR="004A319E" w:rsidRPr="003B3EEB" w:rsidRDefault="004A319E"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2025.g. IV ceturksnis</w:t>
            </w:r>
          </w:p>
        </w:tc>
        <w:tc>
          <w:tcPr>
            <w:tcW w:w="2238" w:type="dxa"/>
            <w:shd w:val="clear" w:color="auto" w:fill="auto"/>
          </w:tcPr>
          <w:p w14:paraId="0BEA6229" w14:textId="221F3DA0" w:rsidR="004A319E" w:rsidRPr="003B3EEB" w:rsidRDefault="004A319E" w:rsidP="00124819">
            <w:pPr>
              <w:ind w:right="111"/>
              <w:rPr>
                <w:rFonts w:ascii="Aptos Narrow" w:eastAsia="Times New Roman" w:hAnsi="Aptos Narrow" w:cstheme="majorHAnsi"/>
                <w:sz w:val="20"/>
                <w:szCs w:val="20"/>
                <w:lang w:val="lv-LV"/>
              </w:rPr>
            </w:pPr>
            <w:r w:rsidRPr="003B3EEB">
              <w:rPr>
                <w:rFonts w:ascii="Aptos Narrow" w:eastAsia="Verdana" w:hAnsi="Aptos Narrow" w:cstheme="majorHAnsi"/>
                <w:color w:val="000000" w:themeColor="text1"/>
                <w:sz w:val="20"/>
                <w:szCs w:val="20"/>
                <w:lang w:val="lv-LV"/>
              </w:rPr>
              <w:t>A</w:t>
            </w:r>
            <w:r w:rsidR="00E86CCA">
              <w:rPr>
                <w:rFonts w:ascii="Aptos Narrow" w:eastAsia="Verdana" w:hAnsi="Aptos Narrow" w:cstheme="majorHAnsi"/>
                <w:color w:val="000000" w:themeColor="text1"/>
                <w:sz w:val="20"/>
                <w:szCs w:val="20"/>
                <w:lang w:val="lv-LV"/>
              </w:rPr>
              <w:t>NM</w:t>
            </w:r>
            <w:r w:rsidRPr="003B3EEB">
              <w:rPr>
                <w:rFonts w:ascii="Aptos Narrow" w:eastAsia="Verdana" w:hAnsi="Aptos Narrow" w:cstheme="majorHAnsi"/>
                <w:color w:val="000000" w:themeColor="text1"/>
                <w:sz w:val="20"/>
                <w:szCs w:val="20"/>
                <w:lang w:val="lv-LV"/>
              </w:rPr>
              <w:t xml:space="preserve"> 2.3.1.4.i. investīcijas ietvaros indikatīvi 4 338 159 </w:t>
            </w:r>
            <w:r w:rsidR="00EE7877">
              <w:rPr>
                <w:rFonts w:ascii="Aptos Narrow" w:eastAsia="Verdana" w:hAnsi="Aptos Narrow" w:cstheme="majorHAnsi"/>
                <w:color w:val="000000" w:themeColor="text1"/>
                <w:sz w:val="20"/>
                <w:szCs w:val="20"/>
                <w:lang w:val="lv-LV"/>
              </w:rPr>
              <w:t>EUR</w:t>
            </w:r>
          </w:p>
        </w:tc>
        <w:tc>
          <w:tcPr>
            <w:tcW w:w="2796" w:type="dxa"/>
            <w:vMerge/>
          </w:tcPr>
          <w:p w14:paraId="39C4712C" w14:textId="77777777" w:rsidR="004A319E" w:rsidRPr="003B3EEB" w:rsidRDefault="004A319E" w:rsidP="00124819">
            <w:pPr>
              <w:ind w:right="111"/>
              <w:rPr>
                <w:rFonts w:ascii="Aptos Narrow" w:hAnsi="Aptos Narrow" w:cstheme="majorHAnsi"/>
                <w:sz w:val="20"/>
                <w:szCs w:val="20"/>
                <w:lang w:val="lv-LV"/>
              </w:rPr>
            </w:pPr>
          </w:p>
        </w:tc>
      </w:tr>
      <w:tr w:rsidR="00BD1E73" w:rsidRPr="003B3EEB" w14:paraId="04B8789C" w14:textId="77777777" w:rsidTr="28E892BE">
        <w:trPr>
          <w:trHeight w:val="1709"/>
        </w:trPr>
        <w:tc>
          <w:tcPr>
            <w:tcW w:w="978" w:type="dxa"/>
            <w:vMerge/>
          </w:tcPr>
          <w:p w14:paraId="04FCDE38" w14:textId="77777777" w:rsidR="00BD1E73" w:rsidRPr="003B3EEB" w:rsidRDefault="00BD1E73" w:rsidP="00B55AF5">
            <w:pPr>
              <w:ind w:right="111"/>
              <w:rPr>
                <w:rStyle w:val="normaltextrun"/>
                <w:rFonts w:ascii="Aptos Narrow" w:hAnsi="Aptos Narrow" w:cstheme="majorHAnsi"/>
                <w:sz w:val="20"/>
                <w:szCs w:val="20"/>
                <w:lang w:val="lv-LV"/>
              </w:rPr>
            </w:pPr>
          </w:p>
        </w:tc>
        <w:tc>
          <w:tcPr>
            <w:tcW w:w="2621" w:type="dxa"/>
            <w:vMerge/>
          </w:tcPr>
          <w:p w14:paraId="73E5AC35" w14:textId="77777777" w:rsidR="00BD1E73" w:rsidRPr="003B3EEB" w:rsidRDefault="00BD1E73" w:rsidP="00124819">
            <w:pPr>
              <w:ind w:right="111"/>
              <w:rPr>
                <w:rStyle w:val="normaltextrun"/>
                <w:rFonts w:ascii="Aptos Narrow" w:hAnsi="Aptos Narrow" w:cstheme="majorHAnsi"/>
                <w:sz w:val="20"/>
                <w:szCs w:val="20"/>
                <w:lang w:val="lv-LV"/>
              </w:rPr>
            </w:pPr>
          </w:p>
        </w:tc>
        <w:tc>
          <w:tcPr>
            <w:tcW w:w="2066" w:type="dxa"/>
            <w:vMerge/>
          </w:tcPr>
          <w:p w14:paraId="4D0C715A" w14:textId="77777777" w:rsidR="00BD1E73" w:rsidRPr="003B3EEB" w:rsidRDefault="00BD1E73" w:rsidP="00124819">
            <w:pPr>
              <w:ind w:right="111"/>
              <w:rPr>
                <w:rStyle w:val="normaltextrun"/>
                <w:rFonts w:ascii="Aptos Narrow" w:hAnsi="Aptos Narrow" w:cstheme="majorHAnsi"/>
                <w:sz w:val="20"/>
                <w:szCs w:val="20"/>
                <w:lang w:val="lv-LV"/>
              </w:rPr>
            </w:pPr>
          </w:p>
        </w:tc>
        <w:tc>
          <w:tcPr>
            <w:tcW w:w="1918" w:type="dxa"/>
            <w:shd w:val="clear" w:color="auto" w:fill="auto"/>
          </w:tcPr>
          <w:p w14:paraId="71656C86" w14:textId="2739422B" w:rsidR="00BD1E73" w:rsidRPr="003B3EEB" w:rsidRDefault="00BD1E73" w:rsidP="00124819">
            <w:pPr>
              <w:ind w:right="111"/>
              <w:rPr>
                <w:rStyle w:val="normaltextrun"/>
                <w:rFonts w:ascii="Aptos Narrow" w:hAnsi="Aptos Narrow" w:cstheme="majorHAnsi"/>
                <w:sz w:val="20"/>
                <w:szCs w:val="20"/>
                <w:lang w:val="lv-LV"/>
              </w:rPr>
            </w:pPr>
            <w:r w:rsidRPr="003B3EEB">
              <w:rPr>
                <w:rFonts w:ascii="Aptos Narrow" w:eastAsia="Verdana" w:hAnsi="Aptos Narrow" w:cstheme="majorHAnsi"/>
                <w:sz w:val="20"/>
                <w:szCs w:val="20"/>
                <w:lang w:val="lv-LV"/>
              </w:rPr>
              <w:t>-/ 3500 lietotāji IMK aprobācijas ietvaros / 10 000 lietotāji (kumulatīvi) / 3500 mācībās iesaistīto</w:t>
            </w:r>
          </w:p>
        </w:tc>
        <w:tc>
          <w:tcPr>
            <w:tcW w:w="2828" w:type="dxa"/>
            <w:gridSpan w:val="2"/>
            <w:shd w:val="clear" w:color="auto" w:fill="auto"/>
          </w:tcPr>
          <w:p w14:paraId="31913F20" w14:textId="77777777" w:rsidR="00BD1E73" w:rsidRPr="003B3EEB" w:rsidRDefault="00BD1E73"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2026.g. IV ceturksnis</w:t>
            </w:r>
          </w:p>
          <w:p w14:paraId="5B0140EC" w14:textId="5AAC4250" w:rsidR="00BD1E73" w:rsidRPr="003B3EEB" w:rsidRDefault="00BD1E73" w:rsidP="00124819">
            <w:pPr>
              <w:ind w:right="111"/>
              <w:rPr>
                <w:rFonts w:ascii="Aptos Narrow" w:hAnsi="Aptos Narrow" w:cstheme="majorHAnsi"/>
                <w:sz w:val="20"/>
                <w:szCs w:val="20"/>
                <w:lang w:val="lv-LV"/>
              </w:rPr>
            </w:pPr>
          </w:p>
        </w:tc>
        <w:tc>
          <w:tcPr>
            <w:tcW w:w="2238" w:type="dxa"/>
            <w:shd w:val="clear" w:color="auto" w:fill="auto"/>
          </w:tcPr>
          <w:p w14:paraId="3AEE3D46" w14:textId="70077F8B" w:rsidR="00BD1E73" w:rsidRPr="003B3EEB" w:rsidRDefault="00BD1E73" w:rsidP="00124819">
            <w:pPr>
              <w:spacing w:after="60"/>
              <w:ind w:left="-20" w:right="111"/>
              <w:rPr>
                <w:rFonts w:ascii="Aptos Narrow" w:hAnsi="Aptos Narrow" w:cstheme="majorHAnsi"/>
                <w:sz w:val="20"/>
                <w:szCs w:val="20"/>
                <w:lang w:val="lv-LV"/>
              </w:rPr>
            </w:pPr>
            <w:r w:rsidRPr="003B3EEB">
              <w:rPr>
                <w:rFonts w:ascii="Aptos Narrow" w:eastAsia="Verdana" w:hAnsi="Aptos Narrow" w:cstheme="majorHAnsi"/>
                <w:color w:val="000000" w:themeColor="text1"/>
                <w:sz w:val="20"/>
                <w:szCs w:val="20"/>
                <w:lang w:val="lv-LV"/>
              </w:rPr>
              <w:t>A</w:t>
            </w:r>
            <w:r>
              <w:rPr>
                <w:rFonts w:ascii="Aptos Narrow" w:eastAsia="Verdana" w:hAnsi="Aptos Narrow" w:cstheme="majorHAnsi"/>
                <w:color w:val="000000" w:themeColor="text1"/>
                <w:sz w:val="20"/>
                <w:szCs w:val="20"/>
                <w:lang w:val="lv-LV"/>
              </w:rPr>
              <w:t>NM</w:t>
            </w:r>
            <w:r w:rsidRPr="003B3EEB">
              <w:rPr>
                <w:rFonts w:ascii="Aptos Narrow" w:eastAsia="Verdana" w:hAnsi="Aptos Narrow" w:cstheme="majorHAnsi"/>
                <w:color w:val="000000" w:themeColor="text1"/>
                <w:sz w:val="20"/>
                <w:szCs w:val="20"/>
                <w:lang w:val="lv-LV"/>
              </w:rPr>
              <w:t xml:space="preserve"> 2.3.1.4.i. investīcijas ietvaros indikatīvi</w:t>
            </w:r>
          </w:p>
          <w:p w14:paraId="5A247B78" w14:textId="3FDBD51D" w:rsidR="00BD1E73" w:rsidRPr="003B3EEB" w:rsidRDefault="00BD1E73" w:rsidP="00124819">
            <w:pPr>
              <w:ind w:right="111"/>
              <w:rPr>
                <w:rFonts w:ascii="Aptos Narrow" w:eastAsia="Times New Roman" w:hAnsi="Aptos Narrow" w:cstheme="majorHAnsi"/>
                <w:sz w:val="20"/>
                <w:szCs w:val="20"/>
                <w:lang w:val="lv-LV"/>
              </w:rPr>
            </w:pPr>
            <w:r w:rsidRPr="003B3EEB">
              <w:rPr>
                <w:rFonts w:ascii="Aptos Narrow" w:eastAsia="Verdana" w:hAnsi="Aptos Narrow" w:cstheme="majorHAnsi"/>
                <w:color w:val="000000" w:themeColor="text1"/>
                <w:sz w:val="20"/>
                <w:szCs w:val="20"/>
                <w:lang w:val="lv-LV"/>
              </w:rPr>
              <w:t xml:space="preserve">1 858 212 </w:t>
            </w:r>
            <w:r>
              <w:rPr>
                <w:rFonts w:ascii="Aptos Narrow" w:eastAsia="Verdana" w:hAnsi="Aptos Narrow" w:cstheme="majorHAnsi"/>
                <w:color w:val="000000" w:themeColor="text1"/>
                <w:sz w:val="20"/>
                <w:szCs w:val="20"/>
                <w:lang w:val="lv-LV"/>
              </w:rPr>
              <w:t>EUR</w:t>
            </w:r>
          </w:p>
        </w:tc>
        <w:tc>
          <w:tcPr>
            <w:tcW w:w="2796" w:type="dxa"/>
            <w:vMerge/>
          </w:tcPr>
          <w:p w14:paraId="44A18D59" w14:textId="77777777" w:rsidR="00BD1E73" w:rsidRPr="003B3EEB" w:rsidRDefault="00BD1E73" w:rsidP="00124819">
            <w:pPr>
              <w:ind w:right="111"/>
              <w:rPr>
                <w:rFonts w:ascii="Aptos Narrow" w:hAnsi="Aptos Narrow" w:cstheme="majorHAnsi"/>
                <w:sz w:val="20"/>
                <w:szCs w:val="20"/>
                <w:lang w:val="lv-LV"/>
              </w:rPr>
            </w:pPr>
          </w:p>
        </w:tc>
      </w:tr>
      <w:tr w:rsidR="004A319E" w:rsidRPr="003B3EEB" w14:paraId="120758BD" w14:textId="77777777" w:rsidTr="28E892BE">
        <w:trPr>
          <w:trHeight w:val="304"/>
        </w:trPr>
        <w:tc>
          <w:tcPr>
            <w:tcW w:w="978" w:type="dxa"/>
            <w:vMerge w:val="restart"/>
            <w:shd w:val="clear" w:color="auto" w:fill="auto"/>
          </w:tcPr>
          <w:p w14:paraId="6861C8FB" w14:textId="4796F934" w:rsidR="004A319E" w:rsidRPr="003B3EEB" w:rsidRDefault="004A319E" w:rsidP="00B55AF5">
            <w:pPr>
              <w:ind w:right="111"/>
              <w:rPr>
                <w:rStyle w:val="normaltextrun"/>
                <w:rFonts w:ascii="Aptos Narrow" w:hAnsi="Aptos Narrow" w:cstheme="majorHAnsi"/>
                <w:sz w:val="20"/>
                <w:szCs w:val="20"/>
                <w:lang w:val="lv-LV"/>
              </w:rPr>
            </w:pPr>
            <w:r w:rsidRPr="003B3EEB">
              <w:rPr>
                <w:rStyle w:val="normaltextrun"/>
                <w:rFonts w:ascii="Aptos Narrow" w:hAnsi="Aptos Narrow" w:cstheme="majorHAnsi"/>
                <w:sz w:val="20"/>
                <w:szCs w:val="20"/>
                <w:lang w:val="lv-LV"/>
              </w:rPr>
              <w:t>4.2.2.3.</w:t>
            </w:r>
          </w:p>
        </w:tc>
        <w:tc>
          <w:tcPr>
            <w:tcW w:w="2621" w:type="dxa"/>
            <w:vMerge w:val="restart"/>
            <w:shd w:val="clear" w:color="auto" w:fill="auto"/>
          </w:tcPr>
          <w:p w14:paraId="0A68235F" w14:textId="366B7238" w:rsidR="004A319E" w:rsidRPr="003B3EEB" w:rsidRDefault="005E1626" w:rsidP="00124819">
            <w:pPr>
              <w:ind w:right="111"/>
              <w:rPr>
                <w:rStyle w:val="normaltextrun"/>
                <w:rFonts w:ascii="Aptos Narrow" w:hAnsi="Aptos Narrow" w:cstheme="majorHAnsi"/>
                <w:sz w:val="20"/>
                <w:szCs w:val="20"/>
                <w:lang w:val="lv-LV"/>
              </w:rPr>
            </w:pPr>
            <w:r w:rsidRPr="003B3EEB">
              <w:rPr>
                <w:rFonts w:ascii="Aptos Narrow" w:eastAsia="Times New Roman" w:hAnsi="Aptos Narrow" w:cstheme="majorHAnsi"/>
                <w:color w:val="000000" w:themeColor="text1"/>
                <w:sz w:val="20"/>
                <w:szCs w:val="20"/>
                <w:lang w:val="lv-LV" w:eastAsia="lv-LV"/>
              </w:rPr>
              <w:t xml:space="preserve">Kvalitātes uzraudzības sistēmas attīstība pieaugušo izglītībā </w:t>
            </w:r>
          </w:p>
        </w:tc>
        <w:tc>
          <w:tcPr>
            <w:tcW w:w="2066" w:type="dxa"/>
            <w:vMerge w:val="restart"/>
            <w:shd w:val="clear" w:color="auto" w:fill="auto"/>
          </w:tcPr>
          <w:p w14:paraId="5821B359" w14:textId="7CFF794A" w:rsidR="004A319E" w:rsidRPr="003B3EEB" w:rsidRDefault="003659EB" w:rsidP="00124819">
            <w:pPr>
              <w:ind w:right="111"/>
              <w:rPr>
                <w:rStyle w:val="normaltextrun"/>
                <w:rFonts w:ascii="Aptos Narrow" w:hAnsi="Aptos Narrow" w:cstheme="majorHAnsi"/>
                <w:sz w:val="20"/>
                <w:szCs w:val="20"/>
                <w:lang w:val="lv-LV"/>
              </w:rPr>
            </w:pPr>
            <w:r w:rsidRPr="003B3EEB">
              <w:rPr>
                <w:rFonts w:ascii="Aptos Narrow" w:eastAsia="Verdana" w:hAnsi="Aptos Narrow" w:cstheme="majorHAnsi"/>
                <w:sz w:val="20"/>
                <w:szCs w:val="20"/>
                <w:lang w:val="lv-LV"/>
              </w:rPr>
              <w:t>Izveidota pieaugušo formālās un neformālās izglītības kvalitātes sistēma, tostarp izstrādājot vienotu metodiku sistēmiskai pieaugušo izglītības kvalitātes uzraudzībai un ieviešanas plānu tās īstenošanai, nodrošinot nepieciešamo tiesību aktu izstrādi, sniedzot metodisko atbalstu izglītības iestādēm, apkopojot un analizējot informāciju par pieaugušo izglītības situāciju un nodrošinot sabiedrības informēšanu, kā arī veicot pieaugošo izglītības īstenotāju darbības un pieaugušo izglītības programmu īstenošanas izvērtējumu un uzraudzību</w:t>
            </w:r>
            <w:r w:rsidR="001E3250">
              <w:rPr>
                <w:rFonts w:ascii="Aptos Narrow" w:eastAsia="Verdana" w:hAnsi="Aptos Narrow" w:cstheme="majorHAnsi"/>
                <w:sz w:val="20"/>
                <w:szCs w:val="20"/>
                <w:lang w:val="lv-LV"/>
              </w:rPr>
              <w:t xml:space="preserve"> (skaits)</w:t>
            </w:r>
          </w:p>
        </w:tc>
        <w:tc>
          <w:tcPr>
            <w:tcW w:w="1918" w:type="dxa"/>
            <w:shd w:val="clear" w:color="auto" w:fill="auto"/>
          </w:tcPr>
          <w:p w14:paraId="16AECBC3" w14:textId="025E3544" w:rsidR="002E2F9A" w:rsidRPr="003B3EEB" w:rsidRDefault="002E2F9A" w:rsidP="00124819">
            <w:pPr>
              <w:spacing w:after="60"/>
              <w:ind w:left="-20" w:right="111"/>
              <w:rPr>
                <w:rFonts w:ascii="Aptos Narrow" w:eastAsia="Verdana" w:hAnsi="Aptos Narrow" w:cstheme="majorHAnsi"/>
                <w:sz w:val="20"/>
                <w:szCs w:val="20"/>
                <w:lang w:val="lv-LV"/>
              </w:rPr>
            </w:pPr>
            <w:r w:rsidRPr="003B3EEB">
              <w:rPr>
                <w:rFonts w:ascii="Aptos Narrow" w:eastAsia="Verdana" w:hAnsi="Aptos Narrow" w:cstheme="majorHAnsi"/>
                <w:sz w:val="20"/>
                <w:szCs w:val="20"/>
                <w:lang w:val="lv-LV"/>
              </w:rPr>
              <w:t>1 metodika sistēmiskai pieaugušo izglītības kvalitātes uzraudzībai ar  ieviešanas plānu tās īstenošanai</w:t>
            </w:r>
          </w:p>
          <w:p w14:paraId="4D502982" w14:textId="2CC18241" w:rsidR="004A319E" w:rsidRPr="003B3EEB" w:rsidRDefault="004A319E" w:rsidP="00124819">
            <w:pPr>
              <w:spacing w:after="60"/>
              <w:ind w:left="-20" w:right="111"/>
              <w:rPr>
                <w:rFonts w:ascii="Aptos Narrow" w:hAnsi="Aptos Narrow" w:cstheme="majorHAnsi"/>
                <w:sz w:val="20"/>
                <w:szCs w:val="20"/>
                <w:lang w:val="lv-LV"/>
              </w:rPr>
            </w:pPr>
            <w:r w:rsidRPr="003B3EEB">
              <w:rPr>
                <w:rFonts w:ascii="Aptos Narrow" w:eastAsia="Verdana" w:hAnsi="Aptos Narrow" w:cstheme="majorHAnsi"/>
                <w:sz w:val="20"/>
                <w:szCs w:val="20"/>
                <w:lang w:val="lv-LV"/>
              </w:rPr>
              <w:t xml:space="preserve">1 noteikumi </w:t>
            </w:r>
          </w:p>
          <w:p w14:paraId="1FEA543F" w14:textId="17554EC0" w:rsidR="004A319E" w:rsidRPr="003B3EEB" w:rsidRDefault="004A319E" w:rsidP="00124819">
            <w:pPr>
              <w:ind w:right="111"/>
              <w:rPr>
                <w:rStyle w:val="normaltextrun"/>
                <w:rFonts w:ascii="Aptos Narrow" w:hAnsi="Aptos Narrow" w:cstheme="majorHAnsi"/>
                <w:sz w:val="20"/>
                <w:szCs w:val="20"/>
                <w:lang w:val="lv-LV"/>
              </w:rPr>
            </w:pPr>
            <w:r w:rsidRPr="003B3EEB">
              <w:rPr>
                <w:rFonts w:ascii="Aptos Narrow" w:eastAsia="Verdana" w:hAnsi="Aptos Narrow" w:cstheme="majorHAnsi"/>
                <w:sz w:val="20"/>
                <w:szCs w:val="20"/>
                <w:lang w:val="lv-LV"/>
              </w:rPr>
              <w:t>1 izlases tematiskā pārbaude (30 izglītības programmu īstenošanā</w:t>
            </w:r>
          </w:p>
        </w:tc>
        <w:tc>
          <w:tcPr>
            <w:tcW w:w="2828" w:type="dxa"/>
            <w:gridSpan w:val="2"/>
            <w:shd w:val="clear" w:color="auto" w:fill="auto"/>
          </w:tcPr>
          <w:p w14:paraId="7BAEB279" w14:textId="68F84C5E" w:rsidR="004A319E" w:rsidRPr="003B3EEB" w:rsidRDefault="004A319E"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2024.g. IV ceturksnis</w:t>
            </w:r>
          </w:p>
        </w:tc>
        <w:tc>
          <w:tcPr>
            <w:tcW w:w="2238" w:type="dxa"/>
            <w:shd w:val="clear" w:color="auto" w:fill="auto"/>
          </w:tcPr>
          <w:p w14:paraId="7801D7FF" w14:textId="03A025AA" w:rsidR="004A319E" w:rsidRPr="003B3EEB" w:rsidRDefault="00B37851" w:rsidP="00124819">
            <w:pPr>
              <w:ind w:right="111"/>
              <w:rPr>
                <w:rFonts w:ascii="Aptos Narrow" w:eastAsia="Times New Roman" w:hAnsi="Aptos Narrow" w:cstheme="majorBidi"/>
                <w:sz w:val="20"/>
                <w:szCs w:val="20"/>
                <w:lang w:val="lv-LV"/>
              </w:rPr>
            </w:pPr>
            <w:r w:rsidRPr="0C802410">
              <w:rPr>
                <w:rFonts w:ascii="Aptos Narrow" w:eastAsia="Times New Roman" w:hAnsi="Aptos Narrow" w:cstheme="majorBidi"/>
                <w:sz w:val="20"/>
                <w:szCs w:val="20"/>
                <w:lang w:val="lv-LV"/>
              </w:rPr>
              <w:t>ESF+</w:t>
            </w:r>
            <w:r w:rsidR="002E2F9A" w:rsidRPr="0C802410">
              <w:rPr>
                <w:rFonts w:ascii="Aptos Narrow" w:eastAsia="Times New Roman" w:hAnsi="Aptos Narrow" w:cstheme="majorBidi"/>
                <w:sz w:val="20"/>
                <w:szCs w:val="20"/>
                <w:lang w:val="lv-LV"/>
              </w:rPr>
              <w:t xml:space="preserve"> finansējuma ietvaros</w:t>
            </w:r>
            <w:r w:rsidR="57AC2065" w:rsidRPr="0C802410">
              <w:rPr>
                <w:rFonts w:ascii="Aptos Narrow" w:eastAsia="Times New Roman" w:hAnsi="Aptos Narrow" w:cstheme="majorBidi"/>
                <w:sz w:val="20"/>
                <w:szCs w:val="20"/>
                <w:lang w:val="lv-LV"/>
              </w:rPr>
              <w:t>****</w:t>
            </w:r>
          </w:p>
        </w:tc>
        <w:tc>
          <w:tcPr>
            <w:tcW w:w="2796" w:type="dxa"/>
            <w:vMerge w:val="restart"/>
            <w:shd w:val="clear" w:color="auto" w:fill="auto"/>
          </w:tcPr>
          <w:p w14:paraId="6CB3AC4E" w14:textId="77777777" w:rsidR="00B77B03" w:rsidRPr="003B3EEB" w:rsidRDefault="00B77B03" w:rsidP="00124819">
            <w:pPr>
              <w:ind w:right="111"/>
              <w:rPr>
                <w:rFonts w:ascii="Aptos Narrow" w:hAnsi="Aptos Narrow" w:cstheme="majorHAnsi"/>
                <w:sz w:val="20"/>
                <w:szCs w:val="20"/>
                <w:lang w:val="lv-LV"/>
              </w:rPr>
            </w:pPr>
          </w:p>
          <w:p w14:paraId="702D9D1E" w14:textId="77777777" w:rsidR="00B77B03" w:rsidRPr="003B3EEB" w:rsidRDefault="00B77B03" w:rsidP="00124819">
            <w:pPr>
              <w:ind w:right="111"/>
              <w:rPr>
                <w:rFonts w:ascii="Aptos Narrow" w:hAnsi="Aptos Narrow" w:cstheme="majorHAnsi"/>
                <w:sz w:val="20"/>
                <w:szCs w:val="20"/>
                <w:lang w:val="lv-LV"/>
              </w:rPr>
            </w:pPr>
          </w:p>
          <w:p w14:paraId="6913EC66" w14:textId="77777777" w:rsidR="00B77B03" w:rsidRPr="003B3EEB" w:rsidRDefault="00B77B03" w:rsidP="00124819">
            <w:pPr>
              <w:ind w:right="111"/>
              <w:rPr>
                <w:rFonts w:ascii="Aptos Narrow" w:hAnsi="Aptos Narrow" w:cstheme="majorHAnsi"/>
                <w:sz w:val="20"/>
                <w:szCs w:val="20"/>
                <w:lang w:val="lv-LV"/>
              </w:rPr>
            </w:pPr>
          </w:p>
          <w:p w14:paraId="702AB11F" w14:textId="77777777" w:rsidR="00B77B03" w:rsidRPr="003B3EEB" w:rsidRDefault="00B77B03" w:rsidP="00124819">
            <w:pPr>
              <w:ind w:right="111"/>
              <w:rPr>
                <w:rFonts w:ascii="Aptos Narrow" w:hAnsi="Aptos Narrow" w:cstheme="majorHAnsi"/>
                <w:sz w:val="20"/>
                <w:szCs w:val="20"/>
                <w:lang w:val="lv-LV"/>
              </w:rPr>
            </w:pPr>
          </w:p>
          <w:p w14:paraId="326E8577" w14:textId="77777777" w:rsidR="00B77B03" w:rsidRPr="003B3EEB" w:rsidRDefault="00B77B03" w:rsidP="00124819">
            <w:pPr>
              <w:ind w:right="111"/>
              <w:rPr>
                <w:rFonts w:ascii="Aptos Narrow" w:hAnsi="Aptos Narrow" w:cstheme="majorHAnsi"/>
                <w:sz w:val="20"/>
                <w:szCs w:val="20"/>
                <w:lang w:val="lv-LV"/>
              </w:rPr>
            </w:pPr>
          </w:p>
          <w:p w14:paraId="6F8B1FAF" w14:textId="77777777" w:rsidR="00B77B03" w:rsidRPr="003B3EEB" w:rsidRDefault="00B77B03" w:rsidP="00124819">
            <w:pPr>
              <w:ind w:right="111"/>
              <w:rPr>
                <w:rFonts w:ascii="Aptos Narrow" w:hAnsi="Aptos Narrow" w:cstheme="majorHAnsi"/>
                <w:sz w:val="20"/>
                <w:szCs w:val="20"/>
                <w:lang w:val="lv-LV"/>
              </w:rPr>
            </w:pPr>
          </w:p>
          <w:p w14:paraId="318F430D" w14:textId="77777777" w:rsidR="00B77B03" w:rsidRPr="003B3EEB" w:rsidRDefault="00B77B03" w:rsidP="00124819">
            <w:pPr>
              <w:ind w:right="111"/>
              <w:rPr>
                <w:rFonts w:ascii="Aptos Narrow" w:hAnsi="Aptos Narrow" w:cstheme="majorHAnsi"/>
                <w:sz w:val="20"/>
                <w:szCs w:val="20"/>
                <w:lang w:val="lv-LV"/>
              </w:rPr>
            </w:pPr>
          </w:p>
          <w:p w14:paraId="49676365" w14:textId="77777777" w:rsidR="00B77B03" w:rsidRPr="003B3EEB" w:rsidRDefault="00B77B03" w:rsidP="00124819">
            <w:pPr>
              <w:ind w:right="111"/>
              <w:rPr>
                <w:rFonts w:ascii="Aptos Narrow" w:hAnsi="Aptos Narrow" w:cstheme="majorHAnsi"/>
                <w:sz w:val="20"/>
                <w:szCs w:val="20"/>
                <w:lang w:val="lv-LV"/>
              </w:rPr>
            </w:pPr>
          </w:p>
          <w:p w14:paraId="6E596130" w14:textId="77777777" w:rsidR="00B77B03" w:rsidRPr="003B3EEB" w:rsidRDefault="00B77B03" w:rsidP="00124819">
            <w:pPr>
              <w:ind w:right="111"/>
              <w:rPr>
                <w:rFonts w:ascii="Aptos Narrow" w:hAnsi="Aptos Narrow" w:cstheme="majorHAnsi"/>
                <w:sz w:val="20"/>
                <w:szCs w:val="20"/>
                <w:lang w:val="lv-LV"/>
              </w:rPr>
            </w:pPr>
          </w:p>
          <w:p w14:paraId="6FF30240" w14:textId="77777777" w:rsidR="00B77B03" w:rsidRPr="003B3EEB" w:rsidRDefault="00B77B03" w:rsidP="00124819">
            <w:pPr>
              <w:ind w:right="111"/>
              <w:rPr>
                <w:rFonts w:ascii="Aptos Narrow" w:hAnsi="Aptos Narrow" w:cstheme="majorHAnsi"/>
                <w:sz w:val="20"/>
                <w:szCs w:val="20"/>
                <w:lang w:val="lv-LV"/>
              </w:rPr>
            </w:pPr>
          </w:p>
          <w:p w14:paraId="19489DC9" w14:textId="77777777" w:rsidR="00B77B03" w:rsidRPr="003B3EEB" w:rsidRDefault="00B77B03" w:rsidP="00124819">
            <w:pPr>
              <w:ind w:right="111"/>
              <w:rPr>
                <w:rFonts w:ascii="Aptos Narrow" w:hAnsi="Aptos Narrow" w:cstheme="majorHAnsi"/>
                <w:sz w:val="20"/>
                <w:szCs w:val="20"/>
                <w:lang w:val="lv-LV"/>
              </w:rPr>
            </w:pPr>
          </w:p>
          <w:p w14:paraId="64AAACB9" w14:textId="60A0CF5D" w:rsidR="004A319E" w:rsidRPr="003B3EEB" w:rsidRDefault="572117D5" w:rsidP="00124819">
            <w:pPr>
              <w:ind w:right="111"/>
              <w:rPr>
                <w:rFonts w:ascii="Aptos Narrow" w:hAnsi="Aptos Narrow" w:cstheme="majorBidi"/>
                <w:sz w:val="20"/>
                <w:szCs w:val="20"/>
                <w:lang w:val="lv-LV"/>
              </w:rPr>
            </w:pPr>
            <w:r w:rsidRPr="003B3EEB">
              <w:rPr>
                <w:rFonts w:ascii="Aptos Narrow" w:hAnsi="Aptos Narrow" w:cstheme="majorBidi"/>
                <w:sz w:val="20"/>
                <w:szCs w:val="20"/>
                <w:lang w:val="lv-LV"/>
              </w:rPr>
              <w:t xml:space="preserve">IZM, </w:t>
            </w:r>
            <w:r w:rsidR="004A319E" w:rsidRPr="003B3EEB">
              <w:rPr>
                <w:rFonts w:ascii="Aptos Narrow" w:hAnsi="Aptos Narrow" w:cstheme="majorBidi"/>
                <w:sz w:val="20"/>
                <w:szCs w:val="20"/>
                <w:lang w:val="lv-LV"/>
              </w:rPr>
              <w:t>I</w:t>
            </w:r>
            <w:r w:rsidR="004A319E" w:rsidRPr="003B3EEB">
              <w:rPr>
                <w:rFonts w:ascii="Aptos Narrow" w:hAnsi="Aptos Narrow" w:cstheme="majorBidi"/>
                <w:sz w:val="20"/>
                <w:szCs w:val="20"/>
              </w:rPr>
              <w:t>KVD/</w:t>
            </w:r>
            <w:r w:rsidR="004A319E" w:rsidRPr="003B3EEB">
              <w:rPr>
                <w:rStyle w:val="normaltextrun"/>
                <w:rFonts w:ascii="Aptos Narrow" w:hAnsi="Aptos Narrow" w:cstheme="majorBidi"/>
                <w:sz w:val="20"/>
                <w:szCs w:val="20"/>
                <w:lang w:val="lv-LV"/>
              </w:rPr>
              <w:t xml:space="preserve"> </w:t>
            </w:r>
            <w:r w:rsidR="00BC4CB9">
              <w:rPr>
                <w:rStyle w:val="normaltextrun"/>
                <w:rFonts w:ascii="Aptos Narrow" w:hAnsi="Aptos Narrow" w:cstheme="majorBidi"/>
                <w:sz w:val="20"/>
                <w:szCs w:val="20"/>
                <w:lang w:val="lv-LV"/>
              </w:rPr>
              <w:t>VISC, VIAA</w:t>
            </w:r>
          </w:p>
          <w:p w14:paraId="79C83E34" w14:textId="0C99E1EA" w:rsidR="004A319E" w:rsidRPr="003B3EEB" w:rsidRDefault="004A319E" w:rsidP="00124819">
            <w:pPr>
              <w:ind w:right="111"/>
              <w:rPr>
                <w:rStyle w:val="normaltextrun"/>
                <w:rFonts w:ascii="Aptos Narrow" w:hAnsi="Aptos Narrow" w:cstheme="majorBidi"/>
                <w:sz w:val="20"/>
                <w:szCs w:val="20"/>
                <w:lang w:val="lv-LV"/>
              </w:rPr>
            </w:pPr>
          </w:p>
        </w:tc>
      </w:tr>
      <w:tr w:rsidR="004A319E" w:rsidRPr="00E715BD" w14:paraId="0A7C40E6" w14:textId="77777777" w:rsidTr="28E892BE">
        <w:trPr>
          <w:trHeight w:val="304"/>
        </w:trPr>
        <w:tc>
          <w:tcPr>
            <w:tcW w:w="978" w:type="dxa"/>
            <w:vMerge/>
          </w:tcPr>
          <w:p w14:paraId="3EE40A46" w14:textId="77777777" w:rsidR="004A319E" w:rsidRPr="003B3EEB" w:rsidRDefault="004A319E" w:rsidP="00B55AF5">
            <w:pPr>
              <w:ind w:right="111"/>
              <w:rPr>
                <w:rStyle w:val="normaltextrun"/>
                <w:rFonts w:ascii="Aptos Narrow" w:hAnsi="Aptos Narrow" w:cstheme="majorHAnsi"/>
                <w:sz w:val="20"/>
                <w:szCs w:val="20"/>
                <w:lang w:val="lv-LV"/>
              </w:rPr>
            </w:pPr>
          </w:p>
        </w:tc>
        <w:tc>
          <w:tcPr>
            <w:tcW w:w="2621" w:type="dxa"/>
            <w:vMerge/>
          </w:tcPr>
          <w:p w14:paraId="4D6B016F" w14:textId="77777777" w:rsidR="004A319E" w:rsidRPr="003B3EEB" w:rsidRDefault="004A319E" w:rsidP="00124819">
            <w:pPr>
              <w:ind w:right="111"/>
              <w:rPr>
                <w:rStyle w:val="normaltextrun"/>
                <w:rFonts w:ascii="Aptos Narrow" w:hAnsi="Aptos Narrow" w:cstheme="majorHAnsi"/>
                <w:sz w:val="20"/>
                <w:szCs w:val="20"/>
                <w:lang w:val="lv-LV"/>
              </w:rPr>
            </w:pPr>
          </w:p>
        </w:tc>
        <w:tc>
          <w:tcPr>
            <w:tcW w:w="2066" w:type="dxa"/>
            <w:vMerge/>
          </w:tcPr>
          <w:p w14:paraId="1D22EFA5" w14:textId="77777777" w:rsidR="004A319E" w:rsidRPr="003B3EEB" w:rsidRDefault="004A319E" w:rsidP="00124819">
            <w:pPr>
              <w:ind w:right="111"/>
              <w:rPr>
                <w:rStyle w:val="normaltextrun"/>
                <w:rFonts w:ascii="Aptos Narrow" w:hAnsi="Aptos Narrow" w:cstheme="majorHAnsi"/>
                <w:sz w:val="20"/>
                <w:szCs w:val="20"/>
                <w:lang w:val="lv-LV"/>
              </w:rPr>
            </w:pPr>
          </w:p>
        </w:tc>
        <w:tc>
          <w:tcPr>
            <w:tcW w:w="1918" w:type="dxa"/>
            <w:shd w:val="clear" w:color="auto" w:fill="auto"/>
          </w:tcPr>
          <w:p w14:paraId="60504B21" w14:textId="167E1DE6" w:rsidR="004A319E" w:rsidRPr="003B3EEB" w:rsidRDefault="004A319E" w:rsidP="00124819">
            <w:pPr>
              <w:ind w:right="111"/>
              <w:rPr>
                <w:rStyle w:val="normaltextrun"/>
                <w:rFonts w:ascii="Aptos Narrow" w:hAnsi="Aptos Narrow" w:cstheme="majorHAnsi"/>
                <w:sz w:val="20"/>
                <w:szCs w:val="20"/>
                <w:lang w:val="lv-LV"/>
              </w:rPr>
            </w:pPr>
            <w:r w:rsidRPr="003B3EEB">
              <w:rPr>
                <w:rFonts w:ascii="Aptos Narrow" w:eastAsia="Verdana" w:hAnsi="Aptos Narrow" w:cstheme="majorHAnsi"/>
                <w:sz w:val="20"/>
                <w:szCs w:val="20"/>
                <w:lang w:val="lv-LV"/>
              </w:rPr>
              <w:t>-/ 2 izlases tematiskās pārbaudes (kopā 60 izglītības programmu īstenošanā)</w:t>
            </w:r>
          </w:p>
        </w:tc>
        <w:tc>
          <w:tcPr>
            <w:tcW w:w="2828" w:type="dxa"/>
            <w:gridSpan w:val="2"/>
            <w:shd w:val="clear" w:color="auto" w:fill="auto"/>
          </w:tcPr>
          <w:p w14:paraId="035F280E" w14:textId="1896A803" w:rsidR="004A319E" w:rsidRPr="003B3EEB" w:rsidRDefault="004A319E"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2025.g. IV ceturksnis</w:t>
            </w:r>
          </w:p>
        </w:tc>
        <w:tc>
          <w:tcPr>
            <w:tcW w:w="2238" w:type="dxa"/>
            <w:shd w:val="clear" w:color="auto" w:fill="auto"/>
          </w:tcPr>
          <w:p w14:paraId="7490463F" w14:textId="6F8B9E63" w:rsidR="004A319E" w:rsidRPr="003B3EEB" w:rsidRDefault="66FF387F" w:rsidP="00124819">
            <w:pPr>
              <w:ind w:right="111"/>
              <w:rPr>
                <w:rFonts w:ascii="Aptos Narrow" w:eastAsia="Times New Roman" w:hAnsi="Aptos Narrow" w:cstheme="majorBidi"/>
                <w:sz w:val="20"/>
                <w:szCs w:val="20"/>
                <w:lang w:val="lv-LV"/>
              </w:rPr>
            </w:pPr>
            <w:r w:rsidRPr="28469978">
              <w:rPr>
                <w:rFonts w:ascii="Aptos Narrow" w:eastAsia="Times New Roman" w:hAnsi="Aptos Narrow" w:cstheme="majorBidi"/>
                <w:sz w:val="20"/>
                <w:szCs w:val="20"/>
                <w:lang w:val="lv-LV"/>
              </w:rPr>
              <w:t>Esošo valsts budžeta ietvaros</w:t>
            </w:r>
          </w:p>
        </w:tc>
        <w:tc>
          <w:tcPr>
            <w:tcW w:w="2796" w:type="dxa"/>
            <w:vMerge/>
          </w:tcPr>
          <w:p w14:paraId="5DE3E2AF" w14:textId="77777777" w:rsidR="004A319E" w:rsidRPr="003B3EEB" w:rsidRDefault="004A319E" w:rsidP="00124819">
            <w:pPr>
              <w:ind w:right="111"/>
              <w:rPr>
                <w:rFonts w:ascii="Aptos Narrow" w:hAnsi="Aptos Narrow" w:cstheme="majorHAnsi"/>
                <w:sz w:val="20"/>
                <w:szCs w:val="20"/>
                <w:lang w:val="lv-LV"/>
              </w:rPr>
            </w:pPr>
          </w:p>
        </w:tc>
      </w:tr>
      <w:tr w:rsidR="004A319E" w:rsidRPr="00E715BD" w14:paraId="2AA82787" w14:textId="77777777" w:rsidTr="28E892BE">
        <w:trPr>
          <w:trHeight w:val="304"/>
        </w:trPr>
        <w:tc>
          <w:tcPr>
            <w:tcW w:w="978" w:type="dxa"/>
            <w:vMerge/>
          </w:tcPr>
          <w:p w14:paraId="5BD26B8E" w14:textId="77777777" w:rsidR="004A319E" w:rsidRPr="003B3EEB" w:rsidRDefault="004A319E" w:rsidP="00B55AF5">
            <w:pPr>
              <w:ind w:right="111"/>
              <w:rPr>
                <w:rStyle w:val="normaltextrun"/>
                <w:rFonts w:ascii="Aptos Narrow" w:hAnsi="Aptos Narrow" w:cstheme="majorHAnsi"/>
                <w:sz w:val="20"/>
                <w:szCs w:val="20"/>
                <w:lang w:val="lv-LV"/>
              </w:rPr>
            </w:pPr>
          </w:p>
        </w:tc>
        <w:tc>
          <w:tcPr>
            <w:tcW w:w="2621" w:type="dxa"/>
            <w:vMerge/>
          </w:tcPr>
          <w:p w14:paraId="327502AD" w14:textId="77777777" w:rsidR="004A319E" w:rsidRPr="003B3EEB" w:rsidRDefault="004A319E" w:rsidP="00124819">
            <w:pPr>
              <w:ind w:right="111"/>
              <w:rPr>
                <w:rStyle w:val="normaltextrun"/>
                <w:rFonts w:ascii="Aptos Narrow" w:hAnsi="Aptos Narrow" w:cstheme="majorHAnsi"/>
                <w:sz w:val="20"/>
                <w:szCs w:val="20"/>
                <w:lang w:val="lv-LV"/>
              </w:rPr>
            </w:pPr>
          </w:p>
        </w:tc>
        <w:tc>
          <w:tcPr>
            <w:tcW w:w="2066" w:type="dxa"/>
            <w:vMerge/>
          </w:tcPr>
          <w:p w14:paraId="4DF46364" w14:textId="77777777" w:rsidR="004A319E" w:rsidRPr="003B3EEB" w:rsidRDefault="004A319E" w:rsidP="00124819">
            <w:pPr>
              <w:ind w:right="111"/>
              <w:rPr>
                <w:rStyle w:val="normaltextrun"/>
                <w:rFonts w:ascii="Aptos Narrow" w:hAnsi="Aptos Narrow" w:cstheme="majorHAnsi"/>
                <w:sz w:val="20"/>
                <w:szCs w:val="20"/>
                <w:lang w:val="lv-LV"/>
              </w:rPr>
            </w:pPr>
          </w:p>
        </w:tc>
        <w:tc>
          <w:tcPr>
            <w:tcW w:w="1918" w:type="dxa"/>
            <w:shd w:val="clear" w:color="auto" w:fill="auto"/>
          </w:tcPr>
          <w:p w14:paraId="3395C42D" w14:textId="09E9AF0A" w:rsidR="004A319E" w:rsidRPr="003B3EEB" w:rsidRDefault="004A319E" w:rsidP="00124819">
            <w:pPr>
              <w:ind w:right="111"/>
              <w:rPr>
                <w:rStyle w:val="normaltextrun"/>
                <w:rFonts w:ascii="Aptos Narrow" w:hAnsi="Aptos Narrow" w:cstheme="majorHAnsi"/>
                <w:sz w:val="20"/>
                <w:szCs w:val="20"/>
                <w:lang w:val="lv-LV"/>
              </w:rPr>
            </w:pPr>
            <w:r w:rsidRPr="003B3EEB">
              <w:rPr>
                <w:rFonts w:ascii="Aptos Narrow" w:eastAsia="Verdana" w:hAnsi="Aptos Narrow" w:cstheme="majorHAnsi"/>
                <w:sz w:val="20"/>
                <w:szCs w:val="20"/>
                <w:lang w:val="lv-LV"/>
              </w:rPr>
              <w:t>-/ 4 izlases tematiskās pārbaudes (kopā  180 izglītības programmu īstenošanā)</w:t>
            </w:r>
          </w:p>
        </w:tc>
        <w:tc>
          <w:tcPr>
            <w:tcW w:w="2828" w:type="dxa"/>
            <w:gridSpan w:val="2"/>
            <w:shd w:val="clear" w:color="auto" w:fill="auto"/>
          </w:tcPr>
          <w:p w14:paraId="1393CBD1" w14:textId="66B84A36" w:rsidR="004A319E" w:rsidRPr="003B3EEB" w:rsidRDefault="004A319E"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2026.g. IV ceturksnis</w:t>
            </w:r>
          </w:p>
        </w:tc>
        <w:tc>
          <w:tcPr>
            <w:tcW w:w="2238" w:type="dxa"/>
            <w:shd w:val="clear" w:color="auto" w:fill="auto"/>
          </w:tcPr>
          <w:p w14:paraId="27FEBFC2" w14:textId="76A029B3" w:rsidR="004A319E" w:rsidRPr="003B3EEB" w:rsidRDefault="5B6C526F" w:rsidP="00124819">
            <w:pPr>
              <w:ind w:right="111"/>
              <w:rPr>
                <w:rFonts w:ascii="Aptos Narrow" w:eastAsia="Times New Roman" w:hAnsi="Aptos Narrow" w:cstheme="majorBidi"/>
                <w:sz w:val="20"/>
                <w:szCs w:val="20"/>
                <w:highlight w:val="yellow"/>
                <w:lang w:val="lv-LV"/>
              </w:rPr>
            </w:pPr>
            <w:r w:rsidRPr="28469978">
              <w:rPr>
                <w:rFonts w:ascii="Aptos Narrow" w:eastAsia="Times New Roman" w:hAnsi="Aptos Narrow" w:cstheme="majorBidi"/>
                <w:sz w:val="20"/>
                <w:szCs w:val="20"/>
                <w:lang w:val="lv-LV"/>
              </w:rPr>
              <w:t>Esošo valsts budžeta ietvaros</w:t>
            </w:r>
          </w:p>
        </w:tc>
        <w:tc>
          <w:tcPr>
            <w:tcW w:w="2796" w:type="dxa"/>
            <w:vMerge/>
          </w:tcPr>
          <w:p w14:paraId="730F3D1B" w14:textId="77777777" w:rsidR="004A319E" w:rsidRPr="003B3EEB" w:rsidRDefault="004A319E" w:rsidP="00124819">
            <w:pPr>
              <w:ind w:right="111"/>
              <w:rPr>
                <w:rFonts w:ascii="Aptos Narrow" w:hAnsi="Aptos Narrow" w:cstheme="majorHAnsi"/>
                <w:sz w:val="20"/>
                <w:szCs w:val="20"/>
                <w:lang w:val="lv-LV"/>
              </w:rPr>
            </w:pPr>
          </w:p>
        </w:tc>
      </w:tr>
      <w:tr w:rsidR="004A319E" w:rsidRPr="00E715BD" w14:paraId="2357BCA1" w14:textId="77777777" w:rsidTr="28E892BE">
        <w:trPr>
          <w:trHeight w:val="304"/>
        </w:trPr>
        <w:tc>
          <w:tcPr>
            <w:tcW w:w="978" w:type="dxa"/>
            <w:vMerge/>
          </w:tcPr>
          <w:p w14:paraId="10011D1E" w14:textId="77777777" w:rsidR="004A319E" w:rsidRPr="003B3EEB" w:rsidRDefault="004A319E" w:rsidP="00B55AF5">
            <w:pPr>
              <w:ind w:right="111"/>
              <w:rPr>
                <w:rStyle w:val="normaltextrun"/>
                <w:rFonts w:ascii="Aptos Narrow" w:hAnsi="Aptos Narrow" w:cstheme="majorHAnsi"/>
                <w:sz w:val="20"/>
                <w:szCs w:val="20"/>
                <w:lang w:val="lv-LV"/>
              </w:rPr>
            </w:pPr>
          </w:p>
        </w:tc>
        <w:tc>
          <w:tcPr>
            <w:tcW w:w="2621" w:type="dxa"/>
            <w:vMerge/>
          </w:tcPr>
          <w:p w14:paraId="15C6CEC9" w14:textId="77777777" w:rsidR="004A319E" w:rsidRPr="003B3EEB" w:rsidRDefault="004A319E" w:rsidP="00124819">
            <w:pPr>
              <w:ind w:right="111"/>
              <w:rPr>
                <w:rStyle w:val="normaltextrun"/>
                <w:rFonts w:ascii="Aptos Narrow" w:hAnsi="Aptos Narrow" w:cstheme="majorHAnsi"/>
                <w:sz w:val="20"/>
                <w:szCs w:val="20"/>
                <w:lang w:val="lv-LV"/>
              </w:rPr>
            </w:pPr>
          </w:p>
        </w:tc>
        <w:tc>
          <w:tcPr>
            <w:tcW w:w="2066" w:type="dxa"/>
            <w:vMerge/>
          </w:tcPr>
          <w:p w14:paraId="06F7A20E" w14:textId="77777777" w:rsidR="004A319E" w:rsidRPr="003B3EEB" w:rsidRDefault="004A319E" w:rsidP="00124819">
            <w:pPr>
              <w:ind w:right="111"/>
              <w:rPr>
                <w:rStyle w:val="normaltextrun"/>
                <w:rFonts w:ascii="Aptos Narrow" w:hAnsi="Aptos Narrow" w:cstheme="majorHAnsi"/>
                <w:sz w:val="20"/>
                <w:szCs w:val="20"/>
                <w:lang w:val="lv-LV"/>
              </w:rPr>
            </w:pPr>
          </w:p>
        </w:tc>
        <w:tc>
          <w:tcPr>
            <w:tcW w:w="1918" w:type="dxa"/>
            <w:shd w:val="clear" w:color="auto" w:fill="auto"/>
          </w:tcPr>
          <w:p w14:paraId="6510ACEE" w14:textId="2AA40607" w:rsidR="004A319E" w:rsidRPr="003B3EEB" w:rsidRDefault="004A319E" w:rsidP="00124819">
            <w:pPr>
              <w:ind w:right="111"/>
              <w:rPr>
                <w:rStyle w:val="normaltextrun"/>
                <w:rFonts w:ascii="Aptos Narrow" w:hAnsi="Aptos Narrow" w:cstheme="majorHAnsi"/>
                <w:sz w:val="20"/>
                <w:szCs w:val="20"/>
                <w:lang w:val="lv-LV"/>
              </w:rPr>
            </w:pPr>
            <w:r w:rsidRPr="003B3EEB">
              <w:rPr>
                <w:rFonts w:ascii="Aptos Narrow" w:eastAsia="Verdana" w:hAnsi="Aptos Narrow" w:cstheme="majorHAnsi"/>
                <w:sz w:val="20"/>
                <w:szCs w:val="20"/>
                <w:lang w:val="lv-LV"/>
              </w:rPr>
              <w:t>-/ 4 izlases tematiskās pārbaudes (kopā  180 izglītības programmu īstenošanā)</w:t>
            </w:r>
          </w:p>
        </w:tc>
        <w:tc>
          <w:tcPr>
            <w:tcW w:w="2828" w:type="dxa"/>
            <w:gridSpan w:val="2"/>
            <w:shd w:val="clear" w:color="auto" w:fill="auto"/>
          </w:tcPr>
          <w:p w14:paraId="4BC708FE" w14:textId="4703F2A0" w:rsidR="004A319E" w:rsidRPr="003B3EEB" w:rsidRDefault="004A319E" w:rsidP="00124819">
            <w:pPr>
              <w:ind w:right="111"/>
              <w:rPr>
                <w:rFonts w:ascii="Aptos Narrow" w:hAnsi="Aptos Narrow" w:cstheme="majorHAnsi"/>
                <w:sz w:val="20"/>
                <w:szCs w:val="20"/>
                <w:lang w:val="lv-LV"/>
              </w:rPr>
            </w:pPr>
            <w:r w:rsidRPr="003B3EEB">
              <w:rPr>
                <w:rFonts w:ascii="Aptos Narrow" w:hAnsi="Aptos Narrow" w:cstheme="majorHAnsi"/>
                <w:sz w:val="20"/>
                <w:szCs w:val="20"/>
                <w:lang w:val="lv-LV"/>
              </w:rPr>
              <w:t>2027.g. IV ceturksnis</w:t>
            </w:r>
          </w:p>
        </w:tc>
        <w:tc>
          <w:tcPr>
            <w:tcW w:w="2238" w:type="dxa"/>
            <w:shd w:val="clear" w:color="auto" w:fill="auto"/>
          </w:tcPr>
          <w:p w14:paraId="2DB0CCA5" w14:textId="796CB42E" w:rsidR="004A319E" w:rsidRPr="003B3EEB" w:rsidRDefault="647C636B" w:rsidP="00124819">
            <w:pPr>
              <w:ind w:right="111"/>
              <w:rPr>
                <w:rFonts w:ascii="Aptos Narrow" w:eastAsia="Times New Roman" w:hAnsi="Aptos Narrow" w:cstheme="majorBidi"/>
                <w:sz w:val="20"/>
                <w:szCs w:val="20"/>
                <w:lang w:val="lv-LV"/>
              </w:rPr>
            </w:pPr>
            <w:r w:rsidRPr="10BF0404">
              <w:rPr>
                <w:rFonts w:ascii="Aptos Narrow" w:eastAsia="Times New Roman" w:hAnsi="Aptos Narrow" w:cstheme="majorBidi"/>
                <w:sz w:val="20"/>
                <w:szCs w:val="20"/>
                <w:lang w:val="lv-LV"/>
              </w:rPr>
              <w:t>Esošo valsts budžeta ietvaros</w:t>
            </w:r>
            <w:r w:rsidRPr="10BF0404">
              <w:rPr>
                <w:rFonts w:ascii="Aptos Narrow" w:eastAsia="Times New Roman" w:hAnsi="Aptos Narrow" w:cstheme="majorBidi"/>
                <w:sz w:val="20"/>
                <w:szCs w:val="20"/>
                <w:highlight w:val="yellow"/>
                <w:lang w:val="lv-LV"/>
              </w:rPr>
              <w:t xml:space="preserve"> </w:t>
            </w:r>
          </w:p>
        </w:tc>
        <w:tc>
          <w:tcPr>
            <w:tcW w:w="2796" w:type="dxa"/>
            <w:vMerge/>
          </w:tcPr>
          <w:p w14:paraId="72A79DA5" w14:textId="77777777" w:rsidR="004A319E" w:rsidRPr="003B3EEB" w:rsidRDefault="004A319E" w:rsidP="00124819">
            <w:pPr>
              <w:ind w:right="111"/>
              <w:rPr>
                <w:rFonts w:ascii="Aptos Narrow" w:hAnsi="Aptos Narrow" w:cstheme="majorHAnsi"/>
                <w:sz w:val="20"/>
                <w:szCs w:val="20"/>
                <w:lang w:val="lv-LV"/>
              </w:rPr>
            </w:pPr>
          </w:p>
        </w:tc>
      </w:tr>
      <w:tr w:rsidR="4F7662E9" w:rsidRPr="003B3EEB" w14:paraId="230392E5" w14:textId="77777777" w:rsidTr="28E892BE">
        <w:trPr>
          <w:trHeight w:val="1251"/>
        </w:trPr>
        <w:tc>
          <w:tcPr>
            <w:tcW w:w="978" w:type="dxa"/>
            <w:shd w:val="clear" w:color="auto" w:fill="auto"/>
          </w:tcPr>
          <w:p w14:paraId="44AE9EEB" w14:textId="0E91743C" w:rsidR="4F7662E9" w:rsidRPr="003B3EEB" w:rsidRDefault="4F7662E9" w:rsidP="4F7662E9">
            <w:pPr>
              <w:ind w:right="111"/>
              <w:rPr>
                <w:rStyle w:val="normaltextrun"/>
                <w:rFonts w:ascii="Aptos Narrow" w:hAnsi="Aptos Narrow" w:cstheme="majorBidi"/>
                <w:sz w:val="20"/>
                <w:szCs w:val="20"/>
                <w:lang w:val="lv-LV"/>
              </w:rPr>
            </w:pPr>
            <w:r w:rsidRPr="003B3EEB">
              <w:rPr>
                <w:rStyle w:val="normaltextrun"/>
                <w:rFonts w:ascii="Aptos Narrow" w:hAnsi="Aptos Narrow" w:cstheme="majorBidi"/>
                <w:sz w:val="20"/>
                <w:szCs w:val="20"/>
                <w:lang w:val="lv-LV"/>
              </w:rPr>
              <w:lastRenderedPageBreak/>
              <w:t>4.2.2.</w:t>
            </w:r>
            <w:r w:rsidR="3997EBDB" w:rsidRPr="003B3EEB">
              <w:rPr>
                <w:rStyle w:val="normaltextrun"/>
                <w:rFonts w:ascii="Aptos Narrow" w:hAnsi="Aptos Narrow" w:cstheme="majorBidi"/>
                <w:sz w:val="20"/>
                <w:szCs w:val="20"/>
                <w:lang w:val="lv-LV"/>
              </w:rPr>
              <w:t>4</w:t>
            </w:r>
            <w:r w:rsidRPr="003B3EEB">
              <w:rPr>
                <w:rStyle w:val="normaltextrun"/>
                <w:rFonts w:ascii="Aptos Narrow" w:hAnsi="Aptos Narrow" w:cstheme="majorBidi"/>
                <w:sz w:val="20"/>
                <w:szCs w:val="20"/>
                <w:lang w:val="lv-LV"/>
              </w:rPr>
              <w:t>.</w:t>
            </w:r>
          </w:p>
        </w:tc>
        <w:tc>
          <w:tcPr>
            <w:tcW w:w="2621" w:type="dxa"/>
            <w:shd w:val="clear" w:color="auto" w:fill="auto"/>
          </w:tcPr>
          <w:p w14:paraId="0696F718" w14:textId="3172553C" w:rsidR="55D7B881" w:rsidRPr="003B3EEB" w:rsidRDefault="4DBB20BE" w:rsidP="00124819">
            <w:pPr>
              <w:ind w:right="111"/>
              <w:rPr>
                <w:rFonts w:ascii="Aptos Narrow" w:eastAsia="Times New Roman" w:hAnsi="Aptos Narrow" w:cstheme="majorBidi"/>
                <w:color w:val="000000" w:themeColor="text1"/>
                <w:sz w:val="20"/>
                <w:szCs w:val="20"/>
                <w:lang w:val="lv-LV" w:eastAsia="lv-LV"/>
              </w:rPr>
            </w:pPr>
            <w:r w:rsidRPr="003B3EEB">
              <w:rPr>
                <w:rFonts w:ascii="Aptos Narrow" w:eastAsia="Times New Roman" w:hAnsi="Aptos Narrow" w:cstheme="majorBidi"/>
                <w:color w:val="000000" w:themeColor="text1"/>
                <w:sz w:val="20"/>
                <w:szCs w:val="20"/>
                <w:lang w:val="lv-LV" w:eastAsia="lv-LV"/>
              </w:rPr>
              <w:t>Bezmaksas mācības darba devējiem un to darbiniekiem par dažādības vadības un iekļaujošas darba vides jautājumiem "Skatu punkti"</w:t>
            </w:r>
          </w:p>
        </w:tc>
        <w:tc>
          <w:tcPr>
            <w:tcW w:w="2066" w:type="dxa"/>
            <w:shd w:val="clear" w:color="auto" w:fill="auto"/>
          </w:tcPr>
          <w:p w14:paraId="1F8B27F1" w14:textId="5C819470" w:rsidR="55D7B881" w:rsidRPr="003B3EEB" w:rsidRDefault="55D7B881" w:rsidP="00124819">
            <w:pPr>
              <w:ind w:right="111"/>
              <w:rPr>
                <w:rFonts w:ascii="Aptos Narrow" w:eastAsia="Verdana" w:hAnsi="Aptos Narrow" w:cstheme="majorBidi"/>
                <w:sz w:val="20"/>
                <w:szCs w:val="20"/>
                <w:lang w:val="lv-LV"/>
              </w:rPr>
            </w:pPr>
            <w:r w:rsidRPr="003B3EEB">
              <w:rPr>
                <w:rFonts w:ascii="Aptos Narrow" w:eastAsia="Verdana" w:hAnsi="Aptos Narrow" w:cstheme="majorBidi"/>
                <w:sz w:val="20"/>
                <w:szCs w:val="20"/>
                <w:lang w:val="lv-LV"/>
              </w:rPr>
              <w:t>Apmācīt</w:t>
            </w:r>
            <w:r w:rsidR="007A6C4C">
              <w:rPr>
                <w:rFonts w:ascii="Aptos Narrow" w:eastAsia="Verdana" w:hAnsi="Aptos Narrow" w:cstheme="majorBidi"/>
                <w:sz w:val="20"/>
                <w:szCs w:val="20"/>
                <w:lang w:val="lv-LV"/>
              </w:rPr>
              <w:t>i</w:t>
            </w:r>
            <w:r w:rsidRPr="003B3EEB">
              <w:rPr>
                <w:rFonts w:ascii="Aptos Narrow" w:eastAsia="Verdana" w:hAnsi="Aptos Narrow" w:cstheme="majorBidi"/>
                <w:sz w:val="20"/>
                <w:szCs w:val="20"/>
                <w:lang w:val="lv-LV"/>
              </w:rPr>
              <w:t xml:space="preserve"> darbiniek</w:t>
            </w:r>
            <w:r w:rsidR="007A6C4C">
              <w:rPr>
                <w:rFonts w:ascii="Aptos Narrow" w:eastAsia="Verdana" w:hAnsi="Aptos Narrow" w:cstheme="majorBidi"/>
                <w:sz w:val="20"/>
                <w:szCs w:val="20"/>
                <w:lang w:val="lv-LV"/>
              </w:rPr>
              <w:t>i</w:t>
            </w:r>
            <w:r w:rsidR="00001098">
              <w:rPr>
                <w:rFonts w:ascii="Aptos Narrow" w:eastAsia="Verdana" w:hAnsi="Aptos Narrow" w:cstheme="majorBidi"/>
                <w:sz w:val="20"/>
                <w:szCs w:val="20"/>
                <w:lang w:val="lv-LV"/>
              </w:rPr>
              <w:t xml:space="preserve"> (skaits)</w:t>
            </w:r>
          </w:p>
        </w:tc>
        <w:tc>
          <w:tcPr>
            <w:tcW w:w="1918" w:type="dxa"/>
            <w:shd w:val="clear" w:color="auto" w:fill="auto"/>
          </w:tcPr>
          <w:p w14:paraId="7458D31D" w14:textId="2CEF8C35" w:rsidR="7277D3B8" w:rsidRPr="003B3EEB" w:rsidRDefault="7277D3B8" w:rsidP="00124819">
            <w:pPr>
              <w:spacing w:after="60"/>
              <w:ind w:left="-20" w:right="111"/>
              <w:rPr>
                <w:rFonts w:ascii="Aptos Narrow" w:eastAsia="Calibri Light" w:hAnsi="Aptos Narrow" w:cs="Calibri Light"/>
                <w:sz w:val="20"/>
                <w:szCs w:val="20"/>
                <w:lang w:val="lv-LV"/>
              </w:rPr>
            </w:pPr>
            <w:r w:rsidRPr="003B3EEB">
              <w:rPr>
                <w:rFonts w:ascii="Aptos Narrow" w:eastAsia="Verdana" w:hAnsi="Aptos Narrow" w:cstheme="majorBidi"/>
                <w:sz w:val="20"/>
                <w:szCs w:val="20"/>
                <w:lang w:val="lv-LV"/>
              </w:rPr>
              <w:t>60 darbinieki gadā</w:t>
            </w:r>
          </w:p>
        </w:tc>
        <w:tc>
          <w:tcPr>
            <w:tcW w:w="2828" w:type="dxa"/>
            <w:gridSpan w:val="2"/>
            <w:shd w:val="clear" w:color="auto" w:fill="auto"/>
          </w:tcPr>
          <w:p w14:paraId="78E61BD6" w14:textId="3E4E3CC4" w:rsidR="4F7662E9" w:rsidRPr="003B3EEB" w:rsidRDefault="4F7662E9" w:rsidP="00124819">
            <w:pPr>
              <w:ind w:right="111"/>
              <w:rPr>
                <w:rFonts w:ascii="Aptos Narrow" w:hAnsi="Aptos Narrow" w:cstheme="majorBidi"/>
                <w:sz w:val="20"/>
                <w:szCs w:val="20"/>
                <w:lang w:val="lv-LV"/>
              </w:rPr>
            </w:pPr>
            <w:r w:rsidRPr="003B3EEB">
              <w:rPr>
                <w:rFonts w:ascii="Aptos Narrow" w:hAnsi="Aptos Narrow" w:cstheme="majorBidi"/>
                <w:sz w:val="20"/>
                <w:szCs w:val="20"/>
                <w:lang w:val="lv-LV"/>
              </w:rPr>
              <w:t>202</w:t>
            </w:r>
            <w:r w:rsidR="4EE0FF8E" w:rsidRPr="003B3EEB">
              <w:rPr>
                <w:rFonts w:ascii="Aptos Narrow" w:hAnsi="Aptos Narrow" w:cstheme="majorBidi"/>
                <w:sz w:val="20"/>
                <w:szCs w:val="20"/>
                <w:lang w:val="lv-LV"/>
              </w:rPr>
              <w:t>7</w:t>
            </w:r>
            <w:r w:rsidRPr="003B3EEB">
              <w:rPr>
                <w:rFonts w:ascii="Aptos Narrow" w:hAnsi="Aptos Narrow" w:cstheme="majorBidi"/>
                <w:sz w:val="20"/>
                <w:szCs w:val="20"/>
                <w:lang w:val="lv-LV"/>
              </w:rPr>
              <w:t>.g. IV ceturksnis</w:t>
            </w:r>
          </w:p>
        </w:tc>
        <w:tc>
          <w:tcPr>
            <w:tcW w:w="2238" w:type="dxa"/>
            <w:shd w:val="clear" w:color="auto" w:fill="auto"/>
          </w:tcPr>
          <w:p w14:paraId="751D00A4" w14:textId="5A49482A" w:rsidR="4F7662E9" w:rsidRPr="003B3EEB" w:rsidRDefault="4F7662E9" w:rsidP="00124819">
            <w:pPr>
              <w:ind w:right="111"/>
              <w:rPr>
                <w:rFonts w:ascii="Aptos Narrow" w:eastAsia="Times New Roman" w:hAnsi="Aptos Narrow" w:cstheme="majorBidi"/>
                <w:color w:val="414142"/>
                <w:sz w:val="20"/>
                <w:szCs w:val="20"/>
                <w:lang w:val="lv-LV"/>
              </w:rPr>
            </w:pPr>
            <w:r w:rsidRPr="002A0221">
              <w:rPr>
                <w:rFonts w:ascii="Aptos Narrow" w:eastAsia="Times New Roman" w:hAnsi="Aptos Narrow" w:cstheme="majorBidi"/>
                <w:sz w:val="20"/>
                <w:szCs w:val="20"/>
                <w:lang w:val="lv-LV"/>
              </w:rPr>
              <w:t>Esošo valsts budžeta ietvaros</w:t>
            </w:r>
          </w:p>
        </w:tc>
        <w:tc>
          <w:tcPr>
            <w:tcW w:w="2796" w:type="dxa"/>
            <w:shd w:val="clear" w:color="auto" w:fill="auto"/>
          </w:tcPr>
          <w:p w14:paraId="40D27334" w14:textId="0C77043D" w:rsidR="67507243" w:rsidRPr="003B3EEB" w:rsidRDefault="67507243" w:rsidP="00124819">
            <w:pPr>
              <w:ind w:right="111"/>
              <w:rPr>
                <w:rFonts w:ascii="Aptos Narrow" w:eastAsia="Calibri Light" w:hAnsi="Aptos Narrow" w:cs="Calibri Light"/>
                <w:sz w:val="20"/>
                <w:szCs w:val="20"/>
                <w:lang w:val="lv-LV"/>
              </w:rPr>
            </w:pPr>
            <w:r w:rsidRPr="003B3EEB">
              <w:rPr>
                <w:rStyle w:val="normaltextrun"/>
                <w:rFonts w:ascii="Aptos Narrow" w:hAnsi="Aptos Narrow" w:cstheme="majorBidi"/>
                <w:sz w:val="20"/>
                <w:szCs w:val="20"/>
                <w:lang w:val="lv-LV"/>
              </w:rPr>
              <w:t>SIF</w:t>
            </w:r>
          </w:p>
        </w:tc>
      </w:tr>
    </w:tbl>
    <w:p w14:paraId="576ADB20" w14:textId="64D926D3" w:rsidR="1D89864C" w:rsidRDefault="1D89864C" w:rsidP="00AC42AC">
      <w:pPr>
        <w:spacing w:after="60" w:line="240" w:lineRule="auto"/>
        <w:ind w:right="111"/>
        <w:jc w:val="both"/>
        <w:rPr>
          <w:rFonts w:ascii="Aptos Narrow" w:eastAsia="Verdana" w:hAnsi="Aptos Narrow" w:cstheme="majorBidi"/>
          <w:i/>
          <w:iCs/>
          <w:sz w:val="18"/>
          <w:szCs w:val="18"/>
          <w:lang w:val="lv-LV"/>
        </w:rPr>
      </w:pPr>
      <w:r w:rsidRPr="16BFC02E">
        <w:rPr>
          <w:rFonts w:ascii="Aptos Narrow" w:eastAsia="Verdana" w:hAnsi="Aptos Narrow" w:cstheme="majorBidi"/>
          <w:i/>
          <w:iCs/>
          <w:sz w:val="18"/>
          <w:szCs w:val="18"/>
          <w:lang w:val="lv-LV"/>
        </w:rPr>
        <w:t>**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4.3.3.6. pasākums "Nodarbinātības valsts aģentūras veiktspējas stiprināšana un pakalpojumu modernizēšana" .</w:t>
      </w:r>
    </w:p>
    <w:p w14:paraId="6432E698" w14:textId="07BC894E" w:rsidR="004A319E" w:rsidRPr="00E51D17" w:rsidRDefault="004A319E" w:rsidP="00B55AF5">
      <w:pPr>
        <w:spacing w:after="60" w:line="240" w:lineRule="auto"/>
        <w:ind w:left="-20" w:right="111"/>
        <w:jc w:val="both"/>
        <w:rPr>
          <w:rFonts w:ascii="Aptos Narrow" w:hAnsi="Aptos Narrow" w:cstheme="majorBidi"/>
          <w:sz w:val="20"/>
          <w:szCs w:val="20"/>
          <w:lang w:val="lv-LV"/>
        </w:rPr>
      </w:pPr>
      <w:r w:rsidRPr="0C802410">
        <w:rPr>
          <w:rFonts w:ascii="Aptos Narrow" w:eastAsia="Verdana" w:hAnsi="Aptos Narrow" w:cstheme="majorBidi"/>
          <w:i/>
          <w:sz w:val="18"/>
          <w:szCs w:val="18"/>
          <w:lang w:val="lv-LV"/>
        </w:rPr>
        <w:t>*** A</w:t>
      </w:r>
      <w:r w:rsidR="00E86CCA" w:rsidRPr="0C802410">
        <w:rPr>
          <w:rFonts w:ascii="Aptos Narrow" w:eastAsia="Verdana" w:hAnsi="Aptos Narrow" w:cstheme="majorBidi"/>
          <w:i/>
          <w:sz w:val="18"/>
          <w:szCs w:val="18"/>
          <w:lang w:val="lv-LV"/>
        </w:rPr>
        <w:t>NM</w:t>
      </w:r>
      <w:r w:rsidRPr="0C802410">
        <w:rPr>
          <w:rFonts w:ascii="Aptos Narrow" w:eastAsia="Verdana" w:hAnsi="Aptos Narrow" w:cstheme="majorBidi"/>
          <w:i/>
          <w:sz w:val="18"/>
          <w:szCs w:val="18"/>
          <w:lang w:val="lv-LV"/>
        </w:rPr>
        <w:t xml:space="preserve"> </w:t>
      </w:r>
      <w:r w:rsidRPr="0C802410">
        <w:rPr>
          <w:rFonts w:ascii="Aptos Narrow" w:eastAsia="Calibri" w:hAnsi="Aptos Narrow" w:cstheme="majorBidi"/>
          <w:i/>
          <w:sz w:val="18"/>
          <w:szCs w:val="18"/>
          <w:lang w:val="lv-LV"/>
        </w:rPr>
        <w:t xml:space="preserve">2.3.1.4.i. investīcijas “Individuālo mācību kontu pieejas attīstība” </w:t>
      </w:r>
      <w:r w:rsidRPr="0C802410">
        <w:rPr>
          <w:rFonts w:ascii="Aptos Narrow" w:eastAsia="Verdana" w:hAnsi="Aptos Narrow" w:cstheme="majorBidi"/>
          <w:i/>
          <w:sz w:val="18"/>
          <w:szCs w:val="18"/>
          <w:lang w:val="lv-LV"/>
        </w:rPr>
        <w:t>2023. gadā</w:t>
      </w:r>
      <w:r w:rsidRPr="0C802410">
        <w:rPr>
          <w:rFonts w:ascii="Aptos Narrow" w:eastAsia="Calibri" w:hAnsi="Aptos Narrow" w:cstheme="majorBidi"/>
          <w:i/>
          <w:sz w:val="18"/>
          <w:szCs w:val="18"/>
          <w:lang w:val="lv-LV"/>
        </w:rPr>
        <w:t xml:space="preserve"> plānotais finansējums 4 611 662  </w:t>
      </w:r>
      <w:r w:rsidR="00EE7877" w:rsidRPr="0C802410">
        <w:rPr>
          <w:rFonts w:ascii="Aptos Narrow" w:eastAsia="Calibri" w:hAnsi="Aptos Narrow" w:cstheme="majorBidi"/>
          <w:i/>
          <w:sz w:val="18"/>
          <w:szCs w:val="18"/>
          <w:lang w:val="lv-LV"/>
        </w:rPr>
        <w:t>EUR</w:t>
      </w:r>
      <w:r w:rsidRPr="0C802410">
        <w:rPr>
          <w:rFonts w:ascii="Aptos Narrow" w:eastAsia="Calibri" w:hAnsi="Aptos Narrow" w:cstheme="majorBidi"/>
          <w:i/>
          <w:sz w:val="18"/>
          <w:szCs w:val="18"/>
          <w:lang w:val="lv-LV"/>
        </w:rPr>
        <w:t xml:space="preserve"> apmērā.</w:t>
      </w:r>
    </w:p>
    <w:p w14:paraId="5755D22A" w14:textId="74107765" w:rsidR="7BDF9019" w:rsidRDefault="7BDF9019" w:rsidP="0C802410">
      <w:pPr>
        <w:spacing w:after="60" w:line="240" w:lineRule="auto"/>
        <w:ind w:left="-20" w:right="111"/>
        <w:jc w:val="both"/>
        <w:rPr>
          <w:rFonts w:ascii="Aptos Narrow" w:eastAsia="Calibri" w:hAnsi="Aptos Narrow" w:cstheme="majorBidi"/>
          <w:i/>
          <w:iCs/>
          <w:sz w:val="18"/>
          <w:szCs w:val="18"/>
          <w:lang w:val="lv-LV"/>
        </w:rPr>
      </w:pPr>
      <w:r w:rsidRPr="0C802410">
        <w:rPr>
          <w:rFonts w:ascii="Aptos Narrow" w:eastAsia="Calibri" w:hAnsi="Aptos Narrow" w:cstheme="majorBidi"/>
          <w:i/>
          <w:iCs/>
          <w:sz w:val="18"/>
          <w:szCs w:val="18"/>
          <w:lang w:val="lv-LV"/>
        </w:rPr>
        <w:t xml:space="preserve">**** ESF+ 4.2.4.2 pasākums "Atbalsts pieaugušo individuālajās vajadzībās balstītai pieaugušo izglītībai”, indikatīvi </w:t>
      </w:r>
      <w:r w:rsidR="00B62B0D" w:rsidRPr="00F91F8E">
        <w:rPr>
          <w:rFonts w:ascii="Aptos Narrow" w:hAnsi="Aptos Narrow" w:cs="Times New Roman"/>
          <w:i/>
          <w:iCs/>
          <w:sz w:val="18"/>
          <w:szCs w:val="18"/>
          <w:lang w:val="lv-LV"/>
        </w:rPr>
        <w:t>34 623 466</w:t>
      </w:r>
      <w:r w:rsidR="00B62B0D" w:rsidRPr="00F91F8E">
        <w:rPr>
          <w:rFonts w:ascii="Times New Roman" w:hAnsi="Times New Roman" w:cs="Times New Roman"/>
          <w:lang w:val="lv-LV"/>
        </w:rPr>
        <w:t xml:space="preserve"> </w:t>
      </w:r>
      <w:r w:rsidRPr="0C802410">
        <w:rPr>
          <w:rFonts w:ascii="Aptos Narrow" w:eastAsia="Calibri" w:hAnsi="Aptos Narrow" w:cstheme="majorBidi"/>
          <w:i/>
          <w:iCs/>
          <w:sz w:val="18"/>
          <w:szCs w:val="18"/>
          <w:lang w:val="lv-LV"/>
        </w:rPr>
        <w:t>EUR.</w:t>
      </w:r>
    </w:p>
    <w:p w14:paraId="70C965BB" w14:textId="77777777" w:rsidR="005A0157" w:rsidRPr="003B3EEB" w:rsidRDefault="005A0157" w:rsidP="00B55AF5">
      <w:pPr>
        <w:spacing w:after="60" w:line="240" w:lineRule="auto"/>
        <w:ind w:right="111"/>
        <w:rPr>
          <w:rFonts w:ascii="Aptos Narrow" w:eastAsia="Times New Roman" w:hAnsi="Aptos Narrow" w:cstheme="majorHAnsi"/>
          <w:b/>
          <w:color w:val="008080"/>
          <w:sz w:val="24"/>
          <w:szCs w:val="24"/>
          <w:lang w:val="lv-LV"/>
        </w:rPr>
      </w:pPr>
    </w:p>
    <w:p w14:paraId="05818612" w14:textId="77777777" w:rsidR="00A162CA" w:rsidRPr="003B3EEB" w:rsidRDefault="00A162CA" w:rsidP="00B55AF5">
      <w:pPr>
        <w:spacing w:after="60" w:line="240" w:lineRule="auto"/>
        <w:ind w:right="111"/>
        <w:jc w:val="both"/>
        <w:textAlignment w:val="baseline"/>
        <w:rPr>
          <w:rFonts w:ascii="Aptos Narrow" w:eastAsia="Times New Roman" w:hAnsi="Aptos Narrow" w:cstheme="majorHAnsi"/>
          <w:b/>
          <w:color w:val="008080"/>
          <w:sz w:val="28"/>
          <w:szCs w:val="28"/>
          <w:lang w:val="lv-LV"/>
        </w:rPr>
        <w:sectPr w:rsidR="00A162CA" w:rsidRPr="003B3EEB" w:rsidSect="004E2B8B">
          <w:pgSz w:w="16838" w:h="11906" w:orient="landscape"/>
          <w:pgMar w:top="567" w:right="539" w:bottom="567" w:left="851" w:header="284" w:footer="284" w:gutter="0"/>
          <w:cols w:space="720"/>
          <w:docGrid w:linePitch="299"/>
        </w:sectPr>
      </w:pPr>
    </w:p>
    <w:p w14:paraId="7950AD9E" w14:textId="2B7C1A56" w:rsidR="005A0157" w:rsidRPr="00A440BC" w:rsidRDefault="00486929" w:rsidP="00F61E02">
      <w:pPr>
        <w:pStyle w:val="Heading2"/>
        <w:rPr>
          <w:rStyle w:val="normaltextrun"/>
          <w:sz w:val="36"/>
          <w:szCs w:val="14"/>
          <w:lang w:val="lv-LV"/>
        </w:rPr>
      </w:pPr>
      <w:bookmarkStart w:id="50" w:name="_Toc174010205"/>
      <w:bookmarkStart w:id="51" w:name="_Toc174011745"/>
      <w:bookmarkStart w:id="52" w:name="_Toc174362329"/>
      <w:r w:rsidRPr="00A440BC">
        <w:rPr>
          <w:rStyle w:val="normaltextrun"/>
          <w:sz w:val="36"/>
          <w:szCs w:val="14"/>
          <w:lang w:val="lv-LV"/>
        </w:rPr>
        <w:lastRenderedPageBreak/>
        <w:t xml:space="preserve">5. </w:t>
      </w:r>
      <w:r w:rsidR="005A0157" w:rsidRPr="00A440BC">
        <w:rPr>
          <w:rStyle w:val="normaltextrun"/>
          <w:sz w:val="36"/>
          <w:szCs w:val="14"/>
          <w:lang w:val="lv-LV"/>
        </w:rPr>
        <w:t>ATBALSTS UZŅĒMĒJU UZŅĒMĪGUMAM</w:t>
      </w:r>
      <w:bookmarkEnd w:id="50"/>
      <w:bookmarkEnd w:id="51"/>
      <w:bookmarkEnd w:id="52"/>
      <w:r w:rsidR="005A0157" w:rsidRPr="00A440BC">
        <w:rPr>
          <w:rStyle w:val="normaltextrun"/>
          <w:sz w:val="36"/>
          <w:szCs w:val="14"/>
          <w:lang w:val="lv-LV"/>
        </w:rPr>
        <w:t> </w:t>
      </w:r>
    </w:p>
    <w:p w14:paraId="27217BD0" w14:textId="77777777" w:rsidR="005A0157" w:rsidRPr="003B3EEB" w:rsidRDefault="005A0157" w:rsidP="00B55AF5">
      <w:pPr>
        <w:spacing w:after="60" w:line="240" w:lineRule="auto"/>
        <w:ind w:right="111"/>
        <w:jc w:val="both"/>
        <w:textAlignment w:val="baseline"/>
        <w:rPr>
          <w:rFonts w:ascii="Aptos Narrow" w:eastAsia="Times New Roman" w:hAnsi="Aptos Narrow" w:cstheme="majorHAnsi"/>
          <w:b/>
          <w:color w:val="008080"/>
          <w:sz w:val="8"/>
          <w:szCs w:val="8"/>
          <w:lang w:val="lv-LV" w:eastAsia="lv-LV"/>
        </w:rPr>
      </w:pPr>
    </w:p>
    <w:p w14:paraId="02F6E66B" w14:textId="2D25DCB8" w:rsidR="001E3543" w:rsidRPr="003B3EEB" w:rsidRDefault="005A0157" w:rsidP="00B55AF5">
      <w:pPr>
        <w:spacing w:after="60" w:line="240" w:lineRule="auto"/>
        <w:ind w:right="111"/>
        <w:jc w:val="both"/>
        <w:rPr>
          <w:rFonts w:ascii="Aptos Narrow" w:hAnsi="Aptos Narrow" w:cstheme="majorHAnsi"/>
          <w:sz w:val="24"/>
          <w:szCs w:val="24"/>
          <w:lang w:val="lv-LV"/>
        </w:rPr>
      </w:pPr>
      <w:r w:rsidRPr="003B3EEB">
        <w:rPr>
          <w:rFonts w:ascii="Aptos Narrow" w:hAnsi="Aptos Narrow" w:cstheme="majorHAnsi"/>
          <w:sz w:val="24"/>
          <w:szCs w:val="24"/>
          <w:lang w:val="lv-LV"/>
        </w:rPr>
        <w:t xml:space="preserve">Rīcības virziena “Atbalsts uzņēmēju uzņēmīgumam” mērķis ir pietuvināt Latvijas eksportējošo uzņēmumu produktivitāti Eiropas Savienības vidējam līmenim. </w:t>
      </w:r>
      <w:r w:rsidR="0096344E" w:rsidRPr="003B3EEB">
        <w:rPr>
          <w:rFonts w:ascii="Aptos Narrow" w:hAnsi="Aptos Narrow" w:cstheme="majorHAnsi"/>
          <w:sz w:val="24"/>
          <w:szCs w:val="24"/>
          <w:lang w:val="lv-LV"/>
        </w:rPr>
        <w:t xml:space="preserve">Atbalsts </w:t>
      </w:r>
      <w:r w:rsidR="00B53021" w:rsidRPr="003B3EEB">
        <w:rPr>
          <w:rFonts w:ascii="Aptos Narrow" w:hAnsi="Aptos Narrow" w:cstheme="majorHAnsi"/>
          <w:sz w:val="24"/>
          <w:szCs w:val="24"/>
          <w:lang w:val="lv-LV"/>
        </w:rPr>
        <w:t xml:space="preserve">uzņēmēju </w:t>
      </w:r>
      <w:r w:rsidR="0096344E" w:rsidRPr="003B3EEB">
        <w:rPr>
          <w:rFonts w:ascii="Aptos Narrow" w:hAnsi="Aptos Narrow" w:cstheme="majorHAnsi"/>
          <w:sz w:val="24"/>
          <w:szCs w:val="24"/>
          <w:lang w:val="lv-LV"/>
        </w:rPr>
        <w:t>u</w:t>
      </w:r>
      <w:r w:rsidR="001D5C83" w:rsidRPr="003B3EEB">
        <w:rPr>
          <w:rFonts w:ascii="Aptos Narrow" w:hAnsi="Aptos Narrow" w:cstheme="majorHAnsi"/>
          <w:sz w:val="24"/>
          <w:szCs w:val="24"/>
          <w:lang w:val="lv-LV"/>
        </w:rPr>
        <w:t>zņēmīgum</w:t>
      </w:r>
      <w:r w:rsidR="0096344E" w:rsidRPr="003B3EEB">
        <w:rPr>
          <w:rFonts w:ascii="Aptos Narrow" w:hAnsi="Aptos Narrow" w:cstheme="majorHAnsi"/>
          <w:sz w:val="24"/>
          <w:szCs w:val="24"/>
          <w:lang w:val="lv-LV"/>
        </w:rPr>
        <w:t>am</w:t>
      </w:r>
      <w:r w:rsidR="001D5C83" w:rsidRPr="003B3EEB">
        <w:rPr>
          <w:rFonts w:ascii="Aptos Narrow" w:hAnsi="Aptos Narrow" w:cstheme="majorHAnsi"/>
          <w:sz w:val="24"/>
          <w:szCs w:val="24"/>
          <w:lang w:val="lv-LV"/>
        </w:rPr>
        <w:t xml:space="preserve"> </w:t>
      </w:r>
      <w:r w:rsidR="0096344E" w:rsidRPr="003B3EEB">
        <w:rPr>
          <w:rFonts w:ascii="Aptos Narrow" w:hAnsi="Aptos Narrow" w:cstheme="majorHAnsi"/>
          <w:sz w:val="24"/>
          <w:szCs w:val="24"/>
          <w:lang w:val="lv-LV"/>
        </w:rPr>
        <w:t>ir saprotams kā atbalsts uzņēmēj</w:t>
      </w:r>
      <w:r w:rsidR="001972AE" w:rsidRPr="003B3EEB">
        <w:rPr>
          <w:rFonts w:ascii="Aptos Narrow" w:hAnsi="Aptos Narrow" w:cstheme="majorHAnsi"/>
          <w:sz w:val="24"/>
          <w:szCs w:val="24"/>
          <w:lang w:val="lv-LV"/>
        </w:rPr>
        <w:t>darbības</w:t>
      </w:r>
      <w:r w:rsidR="0096344E" w:rsidRPr="003B3EEB">
        <w:rPr>
          <w:rFonts w:ascii="Aptos Narrow" w:hAnsi="Aptos Narrow" w:cstheme="majorHAnsi"/>
          <w:sz w:val="24"/>
          <w:szCs w:val="24"/>
          <w:lang w:val="lv-LV"/>
        </w:rPr>
        <w:t xml:space="preserve"> </w:t>
      </w:r>
      <w:r w:rsidR="00B53021" w:rsidRPr="003B3EEB">
        <w:rPr>
          <w:rFonts w:ascii="Aptos Narrow" w:hAnsi="Aptos Narrow" w:cstheme="majorHAnsi"/>
          <w:sz w:val="24"/>
          <w:szCs w:val="24"/>
          <w:lang w:val="lv-LV"/>
        </w:rPr>
        <w:t>pārvaldībai un attīstībai</w:t>
      </w:r>
      <w:r w:rsidR="006E73F1" w:rsidRPr="003B3EEB">
        <w:rPr>
          <w:rFonts w:ascii="Aptos Narrow" w:hAnsi="Aptos Narrow" w:cstheme="majorHAnsi"/>
          <w:sz w:val="24"/>
          <w:szCs w:val="24"/>
          <w:lang w:val="lv-LV"/>
        </w:rPr>
        <w:t>.</w:t>
      </w:r>
      <w:r w:rsidR="0096344E" w:rsidRPr="003B3EEB">
        <w:rPr>
          <w:rFonts w:ascii="Aptos Narrow" w:hAnsi="Aptos Narrow" w:cstheme="majorHAnsi"/>
          <w:sz w:val="24"/>
          <w:szCs w:val="24"/>
          <w:lang w:val="lv-LV"/>
        </w:rPr>
        <w:t xml:space="preserve"> </w:t>
      </w:r>
      <w:r w:rsidRPr="003B3EEB">
        <w:rPr>
          <w:rFonts w:ascii="Aptos Narrow" w:hAnsi="Aptos Narrow" w:cstheme="majorHAnsi"/>
          <w:sz w:val="24"/>
          <w:szCs w:val="24"/>
          <w:lang w:val="lv-LV"/>
        </w:rPr>
        <w:t xml:space="preserve">Ņemot vērā </w:t>
      </w:r>
      <w:r w:rsidR="00341293">
        <w:rPr>
          <w:rFonts w:ascii="Aptos Narrow" w:hAnsi="Aptos Narrow" w:cstheme="majorHAnsi"/>
          <w:sz w:val="24"/>
          <w:szCs w:val="24"/>
          <w:lang w:val="lv-LV"/>
        </w:rPr>
        <w:t>EM</w:t>
      </w:r>
      <w:r w:rsidRPr="003B3EEB">
        <w:rPr>
          <w:rFonts w:ascii="Aptos Narrow" w:hAnsi="Aptos Narrow" w:cstheme="majorHAnsi"/>
          <w:sz w:val="24"/>
          <w:szCs w:val="24"/>
          <w:lang w:val="lv-LV"/>
        </w:rPr>
        <w:t xml:space="preserve"> vidējā un ilgtermiņa darba prognozēs 2030. un 2040. gadam norādīto statistiku, kā arī citos </w:t>
      </w:r>
      <w:r w:rsidR="00820F40" w:rsidRPr="003B3EEB">
        <w:rPr>
          <w:rFonts w:ascii="Aptos Narrow" w:hAnsi="Aptos Narrow" w:cstheme="majorHAnsi"/>
          <w:sz w:val="24"/>
          <w:szCs w:val="24"/>
          <w:lang w:val="lv-LV"/>
        </w:rPr>
        <w:t xml:space="preserve">uzskaitītajos </w:t>
      </w:r>
      <w:r w:rsidRPr="003B3EEB">
        <w:rPr>
          <w:rFonts w:ascii="Aptos Narrow" w:hAnsi="Aptos Narrow" w:cstheme="majorHAnsi"/>
          <w:sz w:val="24"/>
          <w:szCs w:val="24"/>
          <w:lang w:val="lv-LV"/>
        </w:rPr>
        <w:t>dokumentos secināto, ka, demogrāfijas tendenču dēļ, ekonomiskās izaugsmes priekšnosacījums ir produktivitātes līmeņa paaugstināšana, rīcības virziens ir daļa no nepieciešamajiem risinājumiem.</w:t>
      </w:r>
    </w:p>
    <w:p w14:paraId="3AA20528" w14:textId="1454596A" w:rsidR="00CA7481" w:rsidRPr="003B3EEB" w:rsidRDefault="002106AA" w:rsidP="00B55AF5">
      <w:pPr>
        <w:spacing w:after="60" w:line="240" w:lineRule="auto"/>
        <w:ind w:right="111"/>
        <w:jc w:val="both"/>
        <w:rPr>
          <w:rFonts w:ascii="Aptos Narrow" w:hAnsi="Aptos Narrow" w:cstheme="majorHAnsi"/>
          <w:sz w:val="24"/>
          <w:szCs w:val="24"/>
          <w:lang w:val="lv-LV"/>
        </w:rPr>
      </w:pPr>
      <w:r w:rsidRPr="003B3EEB">
        <w:rPr>
          <w:rFonts w:ascii="Aptos Narrow" w:hAnsi="Aptos Narrow" w:cstheme="majorHAnsi"/>
          <w:sz w:val="24"/>
          <w:szCs w:val="24"/>
          <w:lang w:val="lv-LV"/>
        </w:rPr>
        <w:t xml:space="preserve">Saistībā ar </w:t>
      </w:r>
      <w:r w:rsidR="00B7505F" w:rsidRPr="003B3EEB">
        <w:rPr>
          <w:rFonts w:ascii="Aptos Narrow" w:hAnsi="Aptos Narrow" w:cstheme="majorHAnsi"/>
          <w:sz w:val="24"/>
          <w:szCs w:val="24"/>
          <w:lang w:val="lv-LV"/>
        </w:rPr>
        <w:t>uzņēmumu atbalstu u</w:t>
      </w:r>
      <w:r w:rsidR="00CA7481" w:rsidRPr="003B3EEB">
        <w:rPr>
          <w:rFonts w:ascii="Aptos Narrow" w:hAnsi="Aptos Narrow" w:cstheme="majorHAnsi"/>
          <w:sz w:val="24"/>
          <w:szCs w:val="24"/>
          <w:lang w:val="lv-LV"/>
        </w:rPr>
        <w:t xml:space="preserve">zņēmēji uzsver, ka darbinieku prasmju apgūšana ir kritiski svarīga un </w:t>
      </w:r>
      <w:r w:rsidR="00250660" w:rsidRPr="003B3EEB">
        <w:rPr>
          <w:rFonts w:ascii="Aptos Narrow" w:hAnsi="Aptos Narrow" w:cstheme="majorHAnsi"/>
          <w:sz w:val="24"/>
          <w:szCs w:val="24"/>
          <w:lang w:val="lv-LV"/>
        </w:rPr>
        <w:t>ka</w:t>
      </w:r>
      <w:r w:rsidR="001E7BBF" w:rsidRPr="003B3EEB">
        <w:rPr>
          <w:rFonts w:ascii="Aptos Narrow" w:hAnsi="Aptos Narrow" w:cstheme="majorHAnsi"/>
          <w:sz w:val="24"/>
          <w:szCs w:val="24"/>
          <w:lang w:val="lv-LV"/>
        </w:rPr>
        <w:t xml:space="preserve"> ir nepieciešams darbiniekiem piedāvāt</w:t>
      </w:r>
      <w:r w:rsidR="00250660" w:rsidRPr="003B3EEB">
        <w:rPr>
          <w:rFonts w:ascii="Aptos Narrow" w:hAnsi="Aptos Narrow" w:cstheme="majorHAnsi"/>
          <w:sz w:val="24"/>
          <w:szCs w:val="24"/>
          <w:lang w:val="lv-LV"/>
        </w:rPr>
        <w:t xml:space="preserve"> </w:t>
      </w:r>
      <w:r w:rsidR="00CA7481" w:rsidRPr="003B3EEB">
        <w:rPr>
          <w:rFonts w:ascii="Aptos Narrow" w:hAnsi="Aptos Narrow" w:cstheme="majorHAnsi"/>
          <w:sz w:val="24"/>
          <w:szCs w:val="24"/>
          <w:lang w:val="lv-LV"/>
        </w:rPr>
        <w:t xml:space="preserve">mācību kursus, </w:t>
      </w:r>
      <w:r w:rsidR="001E7BBF" w:rsidRPr="003B3EEB">
        <w:rPr>
          <w:rFonts w:ascii="Aptos Narrow" w:hAnsi="Aptos Narrow" w:cstheme="majorHAnsi"/>
          <w:sz w:val="24"/>
          <w:szCs w:val="24"/>
          <w:lang w:val="lv-LV"/>
        </w:rPr>
        <w:t xml:space="preserve">lai </w:t>
      </w:r>
      <w:r w:rsidR="008E7434" w:rsidRPr="003B3EEB">
        <w:rPr>
          <w:rFonts w:ascii="Aptos Narrow" w:hAnsi="Aptos Narrow" w:cstheme="majorHAnsi"/>
          <w:sz w:val="24"/>
          <w:szCs w:val="24"/>
          <w:lang w:val="lv-LV"/>
        </w:rPr>
        <w:t xml:space="preserve">uzņēmumos veicinātu </w:t>
      </w:r>
      <w:r w:rsidR="00A36AD9" w:rsidRPr="003B3EEB">
        <w:rPr>
          <w:rFonts w:ascii="Aptos Narrow" w:hAnsi="Aptos Narrow" w:cstheme="majorHAnsi"/>
          <w:sz w:val="24"/>
          <w:szCs w:val="24"/>
          <w:lang w:val="lv-LV"/>
        </w:rPr>
        <w:t>turpinātu attīstību un inovācijas, kā arī</w:t>
      </w:r>
      <w:r w:rsidR="00CA7481" w:rsidRPr="003B3EEB">
        <w:rPr>
          <w:rFonts w:ascii="Aptos Narrow" w:hAnsi="Aptos Narrow" w:cstheme="majorHAnsi"/>
          <w:sz w:val="24"/>
          <w:szCs w:val="24"/>
          <w:lang w:val="lv-LV"/>
        </w:rPr>
        <w:t xml:space="preserve"> darba spēka produktivitāti. Turklāt nozares pārstāvji </w:t>
      </w:r>
      <w:r w:rsidR="001E7BBF" w:rsidRPr="003B3EEB">
        <w:rPr>
          <w:rFonts w:ascii="Aptos Narrow" w:hAnsi="Aptos Narrow" w:cstheme="majorHAnsi"/>
          <w:sz w:val="24"/>
          <w:szCs w:val="24"/>
          <w:lang w:val="lv-LV"/>
        </w:rPr>
        <w:t>uzsver</w:t>
      </w:r>
      <w:r w:rsidR="00CA7481" w:rsidRPr="003B3EEB">
        <w:rPr>
          <w:rFonts w:ascii="Aptos Narrow" w:hAnsi="Aptos Narrow" w:cstheme="majorHAnsi"/>
          <w:sz w:val="24"/>
          <w:szCs w:val="24"/>
          <w:lang w:val="lv-LV"/>
        </w:rPr>
        <w:t xml:space="preserve">, ka mācību procesam </w:t>
      </w:r>
      <w:r w:rsidR="001E7BBF" w:rsidRPr="003B3EEB">
        <w:rPr>
          <w:rFonts w:ascii="Aptos Narrow" w:hAnsi="Aptos Narrow" w:cstheme="majorHAnsi"/>
          <w:sz w:val="24"/>
          <w:szCs w:val="24"/>
          <w:lang w:val="lv-LV"/>
        </w:rPr>
        <w:t xml:space="preserve">ir </w:t>
      </w:r>
      <w:r w:rsidR="00CA7481" w:rsidRPr="003B3EEB">
        <w:rPr>
          <w:rFonts w:ascii="Aptos Narrow" w:hAnsi="Aptos Narrow" w:cstheme="majorHAnsi"/>
          <w:sz w:val="24"/>
          <w:szCs w:val="24"/>
          <w:lang w:val="lv-LV"/>
        </w:rPr>
        <w:t>jābūt pietiekami dažādotam, nozares vajadzībā</w:t>
      </w:r>
      <w:r w:rsidR="0046383E" w:rsidRPr="003B3EEB">
        <w:rPr>
          <w:rFonts w:ascii="Aptos Narrow" w:hAnsi="Aptos Narrow" w:cstheme="majorHAnsi"/>
          <w:sz w:val="24"/>
          <w:szCs w:val="24"/>
          <w:lang w:val="lv-LV"/>
        </w:rPr>
        <w:t>s</w:t>
      </w:r>
      <w:r w:rsidR="00CA7481" w:rsidRPr="003B3EEB">
        <w:rPr>
          <w:rFonts w:ascii="Aptos Narrow" w:hAnsi="Aptos Narrow" w:cstheme="majorHAnsi"/>
          <w:sz w:val="24"/>
          <w:szCs w:val="24"/>
          <w:lang w:val="lv-LV"/>
        </w:rPr>
        <w:t xml:space="preserve"> balstītam procesam.</w:t>
      </w:r>
      <w:r w:rsidR="0046383E" w:rsidRPr="003B3EEB">
        <w:rPr>
          <w:rFonts w:ascii="Aptos Narrow" w:hAnsi="Aptos Narrow" w:cstheme="majorHAnsi"/>
          <w:sz w:val="24"/>
          <w:szCs w:val="24"/>
          <w:lang w:val="lv-LV"/>
        </w:rPr>
        <w:t xml:space="preserve"> </w:t>
      </w:r>
      <w:r w:rsidR="00950F42" w:rsidRPr="003B3EEB">
        <w:rPr>
          <w:rFonts w:ascii="Aptos Narrow" w:hAnsi="Aptos Narrow" w:cstheme="majorHAnsi"/>
          <w:sz w:val="24"/>
          <w:szCs w:val="24"/>
          <w:lang w:val="lv-LV"/>
        </w:rPr>
        <w:t xml:space="preserve">Tāpat arī būtiski minēt, ka </w:t>
      </w:r>
      <w:r w:rsidR="002F7B3C" w:rsidRPr="003B3EEB">
        <w:rPr>
          <w:rFonts w:ascii="Aptos Narrow" w:hAnsi="Aptos Narrow" w:cstheme="majorHAnsi"/>
          <w:sz w:val="24"/>
          <w:szCs w:val="24"/>
          <w:lang w:val="lv-LV"/>
        </w:rPr>
        <w:t xml:space="preserve">komersantu iespējas ir cieši saistītas ar vispārējo ekonomisko situāciju un tautsaimniecības attīstību valstī. Vienlaikus būtisks izaugsmes ierobežojums komersantiem ir kvalificēta darbaspēka trūkums. Ņemot vērā tautsaimniecības pārstrukturizāciju vidējā termiņā un ilgtermiņā, </w:t>
      </w:r>
      <w:r w:rsidR="00AD1F5B" w:rsidRPr="003B3EEB">
        <w:rPr>
          <w:rFonts w:ascii="Aptos Narrow" w:hAnsi="Aptos Narrow" w:cstheme="majorHAnsi"/>
          <w:sz w:val="24"/>
          <w:szCs w:val="24"/>
          <w:lang w:val="lv-LV"/>
        </w:rPr>
        <w:t xml:space="preserve">ir </w:t>
      </w:r>
      <w:r w:rsidR="002F7B3C" w:rsidRPr="003B3EEB">
        <w:rPr>
          <w:rFonts w:ascii="Aptos Narrow" w:hAnsi="Aptos Narrow" w:cstheme="majorHAnsi"/>
          <w:sz w:val="24"/>
          <w:szCs w:val="24"/>
          <w:lang w:val="lv-LV"/>
        </w:rPr>
        <w:t xml:space="preserve">sagaidāmas izmaiņas arī darba spēka pieprasījumā pēc noteiktas kvalifikācijas speciālistiem. Līdz ar to nepieciešams veidot atbalstu darba devējiem </w:t>
      </w:r>
      <w:r w:rsidR="00AD1F5B" w:rsidRPr="003B3EEB">
        <w:rPr>
          <w:rFonts w:ascii="Aptos Narrow" w:hAnsi="Aptos Narrow" w:cstheme="majorHAnsi"/>
          <w:sz w:val="24"/>
          <w:szCs w:val="24"/>
          <w:lang w:val="lv-LV"/>
        </w:rPr>
        <w:t xml:space="preserve">to </w:t>
      </w:r>
      <w:r w:rsidR="002F7B3C" w:rsidRPr="003B3EEB">
        <w:rPr>
          <w:rFonts w:ascii="Aptos Narrow" w:hAnsi="Aptos Narrow" w:cstheme="majorHAnsi"/>
          <w:sz w:val="24"/>
          <w:szCs w:val="24"/>
          <w:lang w:val="lv-LV"/>
        </w:rPr>
        <w:t xml:space="preserve">darbinieku papildu izglītošanā, </w:t>
      </w:r>
      <w:r w:rsidR="00DA7D5D" w:rsidRPr="003B3EEB">
        <w:rPr>
          <w:rFonts w:ascii="Aptos Narrow" w:hAnsi="Aptos Narrow" w:cstheme="majorHAnsi"/>
          <w:sz w:val="24"/>
          <w:szCs w:val="24"/>
          <w:lang w:val="lv-LV"/>
        </w:rPr>
        <w:t xml:space="preserve">arī </w:t>
      </w:r>
      <w:r w:rsidR="002F7B3C" w:rsidRPr="003B3EEB">
        <w:rPr>
          <w:rFonts w:ascii="Aptos Narrow" w:hAnsi="Aptos Narrow" w:cstheme="majorHAnsi"/>
          <w:sz w:val="24"/>
          <w:szCs w:val="24"/>
          <w:lang w:val="lv-LV"/>
        </w:rPr>
        <w:t xml:space="preserve">kāpinot atbalsta pieejamību </w:t>
      </w:r>
      <w:r w:rsidR="00DA7D5D" w:rsidRPr="003B3EEB">
        <w:rPr>
          <w:rFonts w:ascii="Aptos Narrow" w:hAnsi="Aptos Narrow" w:cstheme="majorHAnsi"/>
          <w:sz w:val="24"/>
          <w:szCs w:val="24"/>
          <w:lang w:val="lv-LV"/>
        </w:rPr>
        <w:t>to</w:t>
      </w:r>
      <w:r w:rsidR="002F7B3C" w:rsidRPr="003B3EEB">
        <w:rPr>
          <w:rFonts w:ascii="Aptos Narrow" w:hAnsi="Aptos Narrow" w:cstheme="majorHAnsi"/>
          <w:sz w:val="24"/>
          <w:szCs w:val="24"/>
          <w:lang w:val="lv-LV"/>
        </w:rPr>
        <w:t xml:space="preserve"> prasmju pilnveidei.</w:t>
      </w:r>
    </w:p>
    <w:p w14:paraId="04D63598" w14:textId="4D0950BC" w:rsidR="00782B49" w:rsidRPr="004E7249" w:rsidRDefault="00284BD9" w:rsidP="004E7249">
      <w:pPr>
        <w:spacing w:after="60" w:line="240" w:lineRule="auto"/>
        <w:ind w:right="111"/>
        <w:jc w:val="both"/>
        <w:rPr>
          <w:rFonts w:ascii="Aptos Narrow" w:hAnsi="Aptos Narrow" w:cstheme="majorHAnsi"/>
          <w:sz w:val="24"/>
          <w:szCs w:val="24"/>
          <w:lang w:val="lv-LV"/>
        </w:rPr>
      </w:pPr>
      <w:r w:rsidRPr="003B3EEB">
        <w:rPr>
          <w:rFonts w:ascii="Aptos Narrow" w:hAnsi="Aptos Narrow" w:cstheme="majorHAnsi"/>
          <w:sz w:val="24"/>
          <w:szCs w:val="24"/>
          <w:lang w:val="lv-LV"/>
        </w:rPr>
        <w:t>V</w:t>
      </w:r>
      <w:r w:rsidR="00A036F0" w:rsidRPr="003B3EEB">
        <w:rPr>
          <w:rFonts w:ascii="Aptos Narrow" w:hAnsi="Aptos Narrow" w:cstheme="majorHAnsi"/>
          <w:sz w:val="24"/>
          <w:szCs w:val="24"/>
          <w:lang w:val="lv-LV"/>
        </w:rPr>
        <w:t>alstij</w:t>
      </w:r>
      <w:r w:rsidR="00020233" w:rsidRPr="003B3EEB">
        <w:rPr>
          <w:rFonts w:ascii="Aptos Narrow" w:hAnsi="Aptos Narrow" w:cstheme="majorHAnsi"/>
          <w:sz w:val="24"/>
          <w:szCs w:val="24"/>
          <w:lang w:val="lv-LV"/>
        </w:rPr>
        <w:t xml:space="preserve"> </w:t>
      </w:r>
      <w:r w:rsidR="00A25F7F" w:rsidRPr="003B3EEB">
        <w:rPr>
          <w:rFonts w:ascii="Aptos Narrow" w:hAnsi="Aptos Narrow" w:cstheme="majorHAnsi"/>
          <w:sz w:val="24"/>
          <w:szCs w:val="24"/>
          <w:lang w:val="lv-LV"/>
        </w:rPr>
        <w:t xml:space="preserve">arī </w:t>
      </w:r>
      <w:r w:rsidR="00020233" w:rsidRPr="003B3EEB">
        <w:rPr>
          <w:rFonts w:ascii="Aptos Narrow" w:hAnsi="Aptos Narrow" w:cstheme="majorHAnsi"/>
          <w:sz w:val="24"/>
          <w:szCs w:val="24"/>
          <w:lang w:val="lv-LV"/>
        </w:rPr>
        <w:t xml:space="preserve">ir būtiski </w:t>
      </w:r>
      <w:r w:rsidR="00950731" w:rsidRPr="003B3EEB">
        <w:rPr>
          <w:rFonts w:ascii="Aptos Narrow" w:hAnsi="Aptos Narrow" w:cstheme="majorHAnsi"/>
          <w:sz w:val="24"/>
          <w:szCs w:val="24"/>
          <w:lang w:val="lv-LV"/>
        </w:rPr>
        <w:t xml:space="preserve">stiprināt centienus </w:t>
      </w:r>
      <w:r w:rsidR="007D36C8" w:rsidRPr="003B3EEB">
        <w:rPr>
          <w:rFonts w:ascii="Aptos Narrow" w:hAnsi="Aptos Narrow" w:cstheme="majorHAnsi"/>
          <w:sz w:val="24"/>
          <w:szCs w:val="24"/>
          <w:lang w:val="lv-LV"/>
        </w:rPr>
        <w:t>uzņēmumu digitalizācijas jomā</w:t>
      </w:r>
      <w:r w:rsidR="005727C3" w:rsidRPr="003B3EEB">
        <w:rPr>
          <w:rFonts w:ascii="Aptos Narrow" w:hAnsi="Aptos Narrow" w:cstheme="majorHAnsi"/>
          <w:sz w:val="24"/>
          <w:szCs w:val="24"/>
          <w:lang w:val="lv-LV"/>
        </w:rPr>
        <w:t xml:space="preserve">, </w:t>
      </w:r>
      <w:r w:rsidR="00D94531" w:rsidRPr="003B3EEB">
        <w:rPr>
          <w:rFonts w:ascii="Aptos Narrow" w:hAnsi="Aptos Narrow" w:cstheme="majorHAnsi"/>
          <w:sz w:val="24"/>
          <w:szCs w:val="24"/>
          <w:lang w:val="lv-LV"/>
        </w:rPr>
        <w:t xml:space="preserve">ņemot vērā, ka </w:t>
      </w:r>
      <w:r w:rsidR="00E62F8C" w:rsidRPr="003B3EEB">
        <w:rPr>
          <w:rFonts w:ascii="Aptos Narrow" w:hAnsi="Aptos Narrow" w:cstheme="majorHAnsi"/>
          <w:sz w:val="24"/>
          <w:szCs w:val="24"/>
          <w:lang w:val="lv-LV"/>
        </w:rPr>
        <w:t>digitalizācij</w:t>
      </w:r>
      <w:r w:rsidR="00F94FDB" w:rsidRPr="003B3EEB">
        <w:rPr>
          <w:rFonts w:ascii="Aptos Narrow" w:hAnsi="Aptos Narrow" w:cstheme="majorHAnsi"/>
          <w:sz w:val="24"/>
          <w:szCs w:val="24"/>
          <w:lang w:val="lv-LV"/>
        </w:rPr>
        <w:t xml:space="preserve">a ir kļuvusi par </w:t>
      </w:r>
      <w:r w:rsidR="00D6072E" w:rsidRPr="003B3EEB">
        <w:rPr>
          <w:rFonts w:ascii="Aptos Narrow" w:hAnsi="Aptos Narrow" w:cstheme="majorHAnsi"/>
          <w:sz w:val="24"/>
          <w:szCs w:val="24"/>
          <w:lang w:val="lv-LV"/>
        </w:rPr>
        <w:t xml:space="preserve">vienu no uzņēmumu konkurētspējas </w:t>
      </w:r>
      <w:r w:rsidR="00227F13" w:rsidRPr="003B3EEB">
        <w:rPr>
          <w:rFonts w:ascii="Aptos Narrow" w:hAnsi="Aptos Narrow" w:cstheme="majorHAnsi"/>
          <w:sz w:val="24"/>
          <w:szCs w:val="24"/>
          <w:lang w:val="lv-LV"/>
        </w:rPr>
        <w:t>un izaugsmes pamat</w:t>
      </w:r>
      <w:r w:rsidR="004E40F7" w:rsidRPr="003B3EEB">
        <w:rPr>
          <w:rFonts w:ascii="Aptos Narrow" w:hAnsi="Aptos Narrow" w:cstheme="majorHAnsi"/>
          <w:sz w:val="24"/>
          <w:szCs w:val="24"/>
          <w:lang w:val="lv-LV"/>
        </w:rPr>
        <w:t xml:space="preserve">noteikumiem. </w:t>
      </w:r>
      <w:r w:rsidR="000E5BA3" w:rsidRPr="003B3EEB">
        <w:rPr>
          <w:rFonts w:ascii="Aptos Narrow" w:hAnsi="Aptos Narrow" w:cstheme="majorHAnsi"/>
          <w:sz w:val="24"/>
          <w:szCs w:val="24"/>
          <w:lang w:val="lv-LV"/>
        </w:rPr>
        <w:t>Piemēram, vismaz pamata digitālās intensitātes līmeni 2022. gadā bija sasnieguši 52% no Latvijas MVU, kas ir mazāk par ES vidējo rādītāju 69% un Digitālās desmitgades mērķi 90%.</w:t>
      </w:r>
      <w:r w:rsidR="00AB7A6B" w:rsidRPr="003B3EEB">
        <w:rPr>
          <w:rStyle w:val="FootnoteReference"/>
          <w:rFonts w:ascii="Aptos Narrow" w:hAnsi="Aptos Narrow" w:cstheme="majorHAnsi"/>
          <w:sz w:val="24"/>
          <w:szCs w:val="24"/>
          <w:lang w:val="lv-LV"/>
        </w:rPr>
        <w:footnoteReference w:id="36"/>
      </w:r>
      <w:r w:rsidR="007D46FC" w:rsidRPr="003B3EEB">
        <w:rPr>
          <w:rFonts w:ascii="Aptos Narrow" w:hAnsi="Aptos Narrow" w:cstheme="majorHAnsi"/>
          <w:sz w:val="24"/>
          <w:szCs w:val="24"/>
          <w:lang w:val="lv-LV"/>
        </w:rPr>
        <w:t xml:space="preserve"> </w:t>
      </w:r>
      <w:r w:rsidR="0070248A" w:rsidRPr="003B3EEB">
        <w:rPr>
          <w:rFonts w:ascii="Aptos Narrow" w:hAnsi="Aptos Narrow" w:cstheme="majorHAnsi"/>
          <w:sz w:val="24"/>
          <w:szCs w:val="24"/>
          <w:lang w:val="lv-LV"/>
        </w:rPr>
        <w:t>Jāapzinās, ka a</w:t>
      </w:r>
      <w:r w:rsidR="0085005A" w:rsidRPr="003B3EEB">
        <w:rPr>
          <w:rFonts w:ascii="Aptos Narrow" w:hAnsi="Aptos Narrow" w:cstheme="majorHAnsi"/>
          <w:sz w:val="24"/>
          <w:szCs w:val="24"/>
          <w:lang w:val="lv-LV"/>
        </w:rPr>
        <w:t xml:space="preserve">tbilstoši CSP 2020. gada datiem </w:t>
      </w:r>
      <w:r w:rsidR="004C18E0" w:rsidRPr="003B3EEB">
        <w:rPr>
          <w:rFonts w:ascii="Aptos Narrow" w:hAnsi="Aptos Narrow" w:cstheme="majorHAnsi"/>
          <w:sz w:val="24"/>
          <w:szCs w:val="24"/>
          <w:lang w:val="lv-LV"/>
        </w:rPr>
        <w:t xml:space="preserve">98,6% </w:t>
      </w:r>
      <w:r w:rsidR="0036453C" w:rsidRPr="003B3EEB">
        <w:rPr>
          <w:rFonts w:ascii="Aptos Narrow" w:hAnsi="Aptos Narrow" w:cstheme="majorHAnsi"/>
          <w:sz w:val="24"/>
          <w:szCs w:val="24"/>
          <w:lang w:val="lv-LV"/>
        </w:rPr>
        <w:t>Latvijas tautsaimniecīb</w:t>
      </w:r>
      <w:r w:rsidR="0027554D" w:rsidRPr="003B3EEB">
        <w:rPr>
          <w:rFonts w:ascii="Aptos Narrow" w:hAnsi="Aptos Narrow" w:cstheme="majorHAnsi"/>
          <w:sz w:val="24"/>
          <w:szCs w:val="24"/>
          <w:lang w:val="lv-LV"/>
        </w:rPr>
        <w:t xml:space="preserve">as </w:t>
      </w:r>
      <w:r w:rsidR="00C92584" w:rsidRPr="003B3EEB">
        <w:rPr>
          <w:rFonts w:ascii="Aptos Narrow" w:hAnsi="Aptos Narrow" w:cstheme="majorHAnsi"/>
          <w:sz w:val="24"/>
          <w:szCs w:val="24"/>
          <w:lang w:val="lv-LV"/>
        </w:rPr>
        <w:t xml:space="preserve">veido </w:t>
      </w:r>
      <w:r w:rsidR="0027554D" w:rsidRPr="003B3EEB">
        <w:rPr>
          <w:rFonts w:ascii="Aptos Narrow" w:hAnsi="Aptos Narrow" w:cstheme="majorHAnsi"/>
          <w:sz w:val="24"/>
          <w:szCs w:val="24"/>
          <w:lang w:val="lv-LV"/>
        </w:rPr>
        <w:t>sīkie (mikro)</w:t>
      </w:r>
      <w:r w:rsidR="00EE44E8" w:rsidRPr="003B3EEB">
        <w:rPr>
          <w:rFonts w:ascii="Aptos Narrow" w:hAnsi="Aptos Narrow" w:cstheme="majorHAnsi"/>
          <w:sz w:val="24"/>
          <w:szCs w:val="24"/>
          <w:lang w:val="lv-LV"/>
        </w:rPr>
        <w:t xml:space="preserve"> un</w:t>
      </w:r>
      <w:r w:rsidR="0027554D" w:rsidRPr="003B3EEB">
        <w:rPr>
          <w:rFonts w:ascii="Aptos Narrow" w:hAnsi="Aptos Narrow" w:cstheme="majorHAnsi"/>
          <w:sz w:val="24"/>
          <w:szCs w:val="24"/>
          <w:lang w:val="lv-LV"/>
        </w:rPr>
        <w:t xml:space="preserve"> mazie</w:t>
      </w:r>
      <w:r w:rsidR="00EE44E8" w:rsidRPr="003B3EEB">
        <w:rPr>
          <w:rFonts w:ascii="Aptos Narrow" w:hAnsi="Aptos Narrow" w:cstheme="majorHAnsi"/>
          <w:sz w:val="24"/>
          <w:szCs w:val="24"/>
          <w:lang w:val="lv-LV"/>
        </w:rPr>
        <w:t>,</w:t>
      </w:r>
      <w:r w:rsidR="0027554D" w:rsidRPr="003B3EEB">
        <w:rPr>
          <w:rFonts w:ascii="Aptos Narrow" w:hAnsi="Aptos Narrow" w:cstheme="majorHAnsi"/>
          <w:sz w:val="24"/>
          <w:szCs w:val="24"/>
          <w:lang w:val="lv-LV"/>
        </w:rPr>
        <w:t xml:space="preserve"> un vidējie uzņēmumi.</w:t>
      </w:r>
      <w:r w:rsidR="0036453C" w:rsidRPr="003B3EEB">
        <w:rPr>
          <w:rFonts w:ascii="Aptos Narrow" w:hAnsi="Aptos Narrow" w:cstheme="majorHAnsi"/>
          <w:sz w:val="24"/>
          <w:szCs w:val="24"/>
          <w:lang w:val="lv-LV"/>
        </w:rPr>
        <w:t xml:space="preserve"> </w:t>
      </w:r>
    </w:p>
    <w:p w14:paraId="4A97A651" w14:textId="45B065BB" w:rsidR="005A0157" w:rsidRPr="003B3EEB" w:rsidRDefault="00B8116D" w:rsidP="00B55AF5">
      <w:pPr>
        <w:spacing w:after="60" w:line="240" w:lineRule="auto"/>
        <w:ind w:right="111"/>
        <w:jc w:val="both"/>
        <w:rPr>
          <w:rStyle w:val="eop"/>
          <w:rFonts w:ascii="Aptos Narrow" w:hAnsi="Aptos Narrow" w:cstheme="majorHAnsi"/>
          <w:color w:val="000000"/>
          <w:sz w:val="24"/>
          <w:szCs w:val="24"/>
          <w:shd w:val="clear" w:color="auto" w:fill="FFFFFF"/>
          <w:lang w:val="lv-LV"/>
        </w:rPr>
      </w:pPr>
      <w:r w:rsidRPr="003B3EEB">
        <w:rPr>
          <w:rFonts w:ascii="Aptos Narrow" w:hAnsi="Aptos Narrow" w:cstheme="majorHAnsi"/>
          <w:sz w:val="24"/>
          <w:szCs w:val="24"/>
          <w:lang w:val="lv-LV"/>
        </w:rPr>
        <w:t>R</w:t>
      </w:r>
      <w:r w:rsidR="005A0157" w:rsidRPr="003B3EEB">
        <w:rPr>
          <w:rFonts w:ascii="Aptos Narrow" w:hAnsi="Aptos Narrow" w:cstheme="majorHAnsi"/>
          <w:sz w:val="24"/>
          <w:szCs w:val="24"/>
          <w:lang w:val="lv-LV"/>
        </w:rPr>
        <w:t>īcības virziena izvirzītā tematiskā prioritāte ir</w:t>
      </w:r>
      <w:r w:rsidR="008B1173" w:rsidRPr="003B3EEB">
        <w:rPr>
          <w:rFonts w:ascii="Aptos Narrow" w:hAnsi="Aptos Narrow" w:cstheme="majorHAnsi"/>
          <w:sz w:val="24"/>
          <w:szCs w:val="24"/>
          <w:lang w:val="lv-LV"/>
        </w:rPr>
        <w:t xml:space="preserve"> atbalsta pieejamības nodrošināšana uzņēmējiem pārkvalificēšanās iespējām, zināšanu kapacitātes celšanai</w:t>
      </w:r>
      <w:r w:rsidR="00F82FD3" w:rsidRPr="003B3EEB">
        <w:rPr>
          <w:rFonts w:ascii="Aptos Narrow" w:hAnsi="Aptos Narrow" w:cstheme="majorHAnsi"/>
          <w:sz w:val="24"/>
          <w:szCs w:val="24"/>
          <w:lang w:val="lv-LV"/>
        </w:rPr>
        <w:t>. Tā ir</w:t>
      </w:r>
      <w:r w:rsidR="005A0157" w:rsidRPr="003B3EEB">
        <w:rPr>
          <w:rFonts w:ascii="Aptos Narrow" w:hAnsi="Aptos Narrow" w:cstheme="majorHAnsi"/>
          <w:sz w:val="24"/>
          <w:szCs w:val="24"/>
          <w:lang w:val="lv-LV"/>
        </w:rPr>
        <w:t xml:space="preserve"> </w:t>
      </w:r>
      <w:r w:rsidR="005A0157" w:rsidRPr="00C1280C">
        <w:rPr>
          <w:rStyle w:val="normaltextrun"/>
          <w:rFonts w:ascii="Aptos Narrow" w:hAnsi="Aptos Narrow" w:cstheme="majorHAnsi"/>
          <w:b/>
          <w:bCs/>
          <w:color w:val="1F4E79"/>
          <w:sz w:val="24"/>
          <w:szCs w:val="24"/>
          <w:shd w:val="clear" w:color="auto" w:fill="FFFFFF"/>
          <w:lang w:val="lv-LV"/>
        </w:rPr>
        <w:t xml:space="preserve">talantu attīstīšana uzņēmējdarbības stiprināšanai, nodrošinot uzņēmumu mācības uz nozaru vajadzībām balstītām mācībām - </w:t>
      </w:r>
      <w:r w:rsidR="005A0157" w:rsidRPr="00C1280C">
        <w:rPr>
          <w:rStyle w:val="normaltextrun"/>
          <w:rFonts w:ascii="Aptos Narrow" w:hAnsi="Aptos Narrow" w:cstheme="majorHAnsi"/>
          <w:b/>
          <w:bCs/>
          <w:color w:val="1F4E79"/>
          <w:sz w:val="24"/>
          <w:szCs w:val="24"/>
          <w:lang w:val="lv-LV"/>
        </w:rPr>
        <w:t xml:space="preserve">tai skaitā digitālo prasmju mācībām - </w:t>
      </w:r>
      <w:r w:rsidR="005A0157" w:rsidRPr="00C1280C">
        <w:rPr>
          <w:rStyle w:val="normaltextrun"/>
          <w:rFonts w:ascii="Aptos Narrow" w:hAnsi="Aptos Narrow" w:cstheme="majorHAnsi"/>
          <w:b/>
          <w:bCs/>
          <w:color w:val="1F4E79"/>
          <w:sz w:val="24"/>
          <w:szCs w:val="24"/>
          <w:shd w:val="clear" w:color="auto" w:fill="FFFFFF"/>
          <w:lang w:val="lv-LV"/>
        </w:rPr>
        <w:t>digitalizācijā, automatizācijā, robotizācijā</w:t>
      </w:r>
      <w:r w:rsidR="005A0157" w:rsidRPr="003B3EEB">
        <w:rPr>
          <w:rStyle w:val="eop"/>
          <w:rFonts w:ascii="Aptos Narrow" w:hAnsi="Aptos Narrow" w:cstheme="majorHAnsi"/>
          <w:color w:val="000000"/>
          <w:sz w:val="24"/>
          <w:szCs w:val="24"/>
          <w:shd w:val="clear" w:color="auto" w:fill="FFFFFF"/>
          <w:lang w:val="lv-LV"/>
        </w:rPr>
        <w:t xml:space="preserve">. </w:t>
      </w:r>
      <w:r w:rsidR="00FF7F8E" w:rsidRPr="003B3EEB">
        <w:rPr>
          <w:rStyle w:val="eop"/>
          <w:rFonts w:ascii="Aptos Narrow" w:hAnsi="Aptos Narrow" w:cstheme="majorHAnsi"/>
          <w:color w:val="000000"/>
          <w:sz w:val="24"/>
          <w:szCs w:val="24"/>
          <w:shd w:val="clear" w:color="auto" w:fill="FFFFFF"/>
          <w:lang w:val="lv-LV"/>
        </w:rPr>
        <w:t xml:space="preserve">Realizējot rīcības virziena pasākumus, tiks izpildīti vairāki </w:t>
      </w:r>
      <w:r w:rsidR="005C5625" w:rsidRPr="003B3EEB">
        <w:rPr>
          <w:rStyle w:val="eop"/>
          <w:rFonts w:ascii="Aptos Narrow" w:hAnsi="Aptos Narrow" w:cstheme="majorHAnsi"/>
          <w:color w:val="000000"/>
          <w:sz w:val="24"/>
          <w:szCs w:val="24"/>
          <w:shd w:val="clear" w:color="auto" w:fill="FFFFFF"/>
          <w:lang w:val="lv-LV"/>
        </w:rPr>
        <w:t>virziena</w:t>
      </w:r>
      <w:r w:rsidR="00FF7F8E" w:rsidRPr="003B3EEB">
        <w:rPr>
          <w:rStyle w:val="eop"/>
          <w:rFonts w:ascii="Aptos Narrow" w:hAnsi="Aptos Narrow" w:cstheme="majorHAnsi"/>
          <w:color w:val="000000"/>
          <w:sz w:val="24"/>
          <w:szCs w:val="24"/>
          <w:shd w:val="clear" w:color="auto" w:fill="FFFFFF"/>
          <w:lang w:val="lv-LV"/>
        </w:rPr>
        <w:t xml:space="preserve"> mērķim atbilstoši sasniedzamie rādītāji: 1) Darba spēka produktivitātes pieaugums atbalstītajos komersantos gada laikā pēc atbalsta saņemšanas; 2) Darba algas palielinājums nodarbinātajiem, kuri saņēmuši atbalstu profesionālo prasmju pilnveidei vai pārkvalifikācijai, 2 gadu laikā pēc atbalsta saņemšanas; 3) Digitālo prasmju apguve un pilnveide (iedzīvotāji 16-74 gadu vecumā) </w:t>
      </w:r>
      <w:r w:rsidR="00FF7F8E" w:rsidRPr="003B3EEB">
        <w:rPr>
          <w:rStyle w:val="eop"/>
          <w:rFonts w:ascii="Arial" w:hAnsi="Arial" w:cs="Arial"/>
          <w:color w:val="000000"/>
          <w:sz w:val="24"/>
          <w:szCs w:val="24"/>
          <w:shd w:val="clear" w:color="auto" w:fill="FFFFFF"/>
          <w:lang w:val="lv-LV"/>
        </w:rPr>
        <w:t>‒</w:t>
      </w:r>
      <w:r w:rsidR="00FF7F8E" w:rsidRPr="003B3EEB">
        <w:rPr>
          <w:rStyle w:val="eop"/>
          <w:rFonts w:ascii="Aptos Narrow" w:hAnsi="Aptos Narrow" w:cstheme="majorHAnsi"/>
          <w:color w:val="000000"/>
          <w:sz w:val="24"/>
          <w:szCs w:val="24"/>
          <w:shd w:val="clear" w:color="auto" w:fill="FFFFFF"/>
          <w:lang w:val="lv-LV"/>
        </w:rPr>
        <w:t xml:space="preserve"> vismaz pamata l</w:t>
      </w:r>
      <w:r w:rsidR="00FF7F8E" w:rsidRPr="003B3EEB">
        <w:rPr>
          <w:rStyle w:val="eop"/>
          <w:rFonts w:ascii="Aptos Narrow" w:hAnsi="Aptos Narrow" w:cs="Aptos Narrow"/>
          <w:color w:val="000000"/>
          <w:sz w:val="24"/>
          <w:szCs w:val="24"/>
          <w:shd w:val="clear" w:color="auto" w:fill="FFFFFF"/>
          <w:lang w:val="lv-LV"/>
        </w:rPr>
        <w:t>ī</w:t>
      </w:r>
      <w:r w:rsidR="00FF7F8E" w:rsidRPr="003B3EEB">
        <w:rPr>
          <w:rStyle w:val="eop"/>
          <w:rFonts w:ascii="Aptos Narrow" w:hAnsi="Aptos Narrow" w:cstheme="majorHAnsi"/>
          <w:color w:val="000000"/>
          <w:sz w:val="24"/>
          <w:szCs w:val="24"/>
          <w:shd w:val="clear" w:color="auto" w:fill="FFFFFF"/>
          <w:lang w:val="lv-LV"/>
        </w:rPr>
        <w:t>me</w:t>
      </w:r>
      <w:r w:rsidR="00FF7F8E" w:rsidRPr="003B3EEB">
        <w:rPr>
          <w:rStyle w:val="eop"/>
          <w:rFonts w:ascii="Aptos Narrow" w:hAnsi="Aptos Narrow" w:cs="Aptos Narrow"/>
          <w:color w:val="000000"/>
          <w:sz w:val="24"/>
          <w:szCs w:val="24"/>
          <w:shd w:val="clear" w:color="auto" w:fill="FFFFFF"/>
          <w:lang w:val="lv-LV"/>
        </w:rPr>
        <w:t>ņ</w:t>
      </w:r>
      <w:r w:rsidR="00FF7F8E" w:rsidRPr="003B3EEB">
        <w:rPr>
          <w:rStyle w:val="eop"/>
          <w:rFonts w:ascii="Aptos Narrow" w:hAnsi="Aptos Narrow" w:cstheme="majorHAnsi"/>
          <w:color w:val="000000"/>
          <w:sz w:val="24"/>
          <w:szCs w:val="24"/>
          <w:shd w:val="clear" w:color="auto" w:fill="FFFFFF"/>
          <w:lang w:val="lv-LV"/>
        </w:rPr>
        <w:t>a digit</w:t>
      </w:r>
      <w:r w:rsidR="00FF7F8E" w:rsidRPr="003B3EEB">
        <w:rPr>
          <w:rStyle w:val="eop"/>
          <w:rFonts w:ascii="Aptos Narrow" w:hAnsi="Aptos Narrow" w:cs="Aptos Narrow"/>
          <w:color w:val="000000"/>
          <w:sz w:val="24"/>
          <w:szCs w:val="24"/>
          <w:shd w:val="clear" w:color="auto" w:fill="FFFFFF"/>
          <w:lang w:val="lv-LV"/>
        </w:rPr>
        <w:t>ā</w:t>
      </w:r>
      <w:r w:rsidR="00FF7F8E" w:rsidRPr="003B3EEB">
        <w:rPr>
          <w:rStyle w:val="eop"/>
          <w:rFonts w:ascii="Aptos Narrow" w:hAnsi="Aptos Narrow" w:cstheme="majorHAnsi"/>
          <w:color w:val="000000"/>
          <w:sz w:val="24"/>
          <w:szCs w:val="24"/>
          <w:shd w:val="clear" w:color="auto" w:fill="FFFFFF"/>
          <w:lang w:val="lv-LV"/>
        </w:rPr>
        <w:t>l</w:t>
      </w:r>
      <w:r w:rsidR="00FF7F8E" w:rsidRPr="003B3EEB">
        <w:rPr>
          <w:rStyle w:val="eop"/>
          <w:rFonts w:ascii="Aptos Narrow" w:hAnsi="Aptos Narrow" w:cs="Aptos Narrow"/>
          <w:color w:val="000000"/>
          <w:sz w:val="24"/>
          <w:szCs w:val="24"/>
          <w:shd w:val="clear" w:color="auto" w:fill="FFFFFF"/>
          <w:lang w:val="lv-LV"/>
        </w:rPr>
        <w:t>ā</w:t>
      </w:r>
      <w:r w:rsidR="00FF7F8E" w:rsidRPr="003B3EEB">
        <w:rPr>
          <w:rStyle w:val="eop"/>
          <w:rFonts w:ascii="Aptos Narrow" w:hAnsi="Aptos Narrow" w:cstheme="majorHAnsi"/>
          <w:color w:val="000000"/>
          <w:sz w:val="24"/>
          <w:szCs w:val="24"/>
          <w:shd w:val="clear" w:color="auto" w:fill="FFFFFF"/>
          <w:lang w:val="lv-LV"/>
        </w:rPr>
        <w:t>s prasmes (DESI indekss); 4) Mazie un vid</w:t>
      </w:r>
      <w:r w:rsidR="00FF7F8E" w:rsidRPr="003B3EEB">
        <w:rPr>
          <w:rStyle w:val="eop"/>
          <w:rFonts w:ascii="Aptos Narrow" w:hAnsi="Aptos Narrow" w:cs="Aptos Narrow"/>
          <w:color w:val="000000"/>
          <w:sz w:val="24"/>
          <w:szCs w:val="24"/>
          <w:shd w:val="clear" w:color="auto" w:fill="FFFFFF"/>
          <w:lang w:val="lv-LV"/>
        </w:rPr>
        <w:t>ē</w:t>
      </w:r>
      <w:r w:rsidR="00FF7F8E" w:rsidRPr="003B3EEB">
        <w:rPr>
          <w:rStyle w:val="eop"/>
          <w:rFonts w:ascii="Aptos Narrow" w:hAnsi="Aptos Narrow" w:cstheme="majorHAnsi"/>
          <w:color w:val="000000"/>
          <w:sz w:val="24"/>
          <w:szCs w:val="24"/>
          <w:shd w:val="clear" w:color="auto" w:fill="FFFFFF"/>
          <w:lang w:val="lv-LV"/>
        </w:rPr>
        <w:t>jie uz</w:t>
      </w:r>
      <w:r w:rsidR="00FF7F8E" w:rsidRPr="003B3EEB">
        <w:rPr>
          <w:rStyle w:val="eop"/>
          <w:rFonts w:ascii="Aptos Narrow" w:hAnsi="Aptos Narrow" w:cs="Aptos Narrow"/>
          <w:color w:val="000000"/>
          <w:sz w:val="24"/>
          <w:szCs w:val="24"/>
          <w:shd w:val="clear" w:color="auto" w:fill="FFFFFF"/>
          <w:lang w:val="lv-LV"/>
        </w:rPr>
        <w:t>ņē</w:t>
      </w:r>
      <w:r w:rsidR="00FF7F8E" w:rsidRPr="003B3EEB">
        <w:rPr>
          <w:rStyle w:val="eop"/>
          <w:rFonts w:ascii="Aptos Narrow" w:hAnsi="Aptos Narrow" w:cstheme="majorHAnsi"/>
          <w:color w:val="000000"/>
          <w:sz w:val="24"/>
          <w:szCs w:val="24"/>
          <w:shd w:val="clear" w:color="auto" w:fill="FFFFFF"/>
          <w:lang w:val="lv-LV"/>
        </w:rPr>
        <w:t>mumi ar vismaz pamata digit</w:t>
      </w:r>
      <w:r w:rsidR="00FF7F8E" w:rsidRPr="003B3EEB">
        <w:rPr>
          <w:rStyle w:val="eop"/>
          <w:rFonts w:ascii="Aptos Narrow" w:hAnsi="Aptos Narrow" w:cs="Aptos Narrow"/>
          <w:color w:val="000000"/>
          <w:sz w:val="24"/>
          <w:szCs w:val="24"/>
          <w:shd w:val="clear" w:color="auto" w:fill="FFFFFF"/>
          <w:lang w:val="lv-LV"/>
        </w:rPr>
        <w:t>ā</w:t>
      </w:r>
      <w:r w:rsidR="00FF7F8E" w:rsidRPr="003B3EEB">
        <w:rPr>
          <w:rStyle w:val="eop"/>
          <w:rFonts w:ascii="Aptos Narrow" w:hAnsi="Aptos Narrow" w:cstheme="majorHAnsi"/>
          <w:color w:val="000000"/>
          <w:sz w:val="24"/>
          <w:szCs w:val="24"/>
          <w:shd w:val="clear" w:color="auto" w:fill="FFFFFF"/>
          <w:lang w:val="lv-LV"/>
        </w:rPr>
        <w:t>l</w:t>
      </w:r>
      <w:r w:rsidR="00FF7F8E" w:rsidRPr="003B3EEB">
        <w:rPr>
          <w:rStyle w:val="eop"/>
          <w:rFonts w:ascii="Aptos Narrow" w:hAnsi="Aptos Narrow" w:cs="Aptos Narrow"/>
          <w:color w:val="000000"/>
          <w:sz w:val="24"/>
          <w:szCs w:val="24"/>
          <w:shd w:val="clear" w:color="auto" w:fill="FFFFFF"/>
          <w:lang w:val="lv-LV"/>
        </w:rPr>
        <w:t>ā</w:t>
      </w:r>
      <w:r w:rsidR="00FF7F8E" w:rsidRPr="003B3EEB">
        <w:rPr>
          <w:rStyle w:val="eop"/>
          <w:rFonts w:ascii="Aptos Narrow" w:hAnsi="Aptos Narrow" w:cstheme="majorHAnsi"/>
          <w:color w:val="000000"/>
          <w:sz w:val="24"/>
          <w:szCs w:val="24"/>
          <w:shd w:val="clear" w:color="auto" w:fill="FFFFFF"/>
          <w:lang w:val="lv-LV"/>
        </w:rPr>
        <w:t>s intensitātes līmeni.</w:t>
      </w:r>
    </w:p>
    <w:p w14:paraId="2F04E9F2" w14:textId="682118D0" w:rsidR="008B4DB2" w:rsidRPr="003B3EEB" w:rsidRDefault="008B4DB2" w:rsidP="00B55AF5">
      <w:pPr>
        <w:spacing w:after="60" w:line="240" w:lineRule="auto"/>
        <w:ind w:right="111"/>
        <w:jc w:val="both"/>
        <w:rPr>
          <w:rStyle w:val="eop"/>
          <w:rFonts w:ascii="Aptos Narrow" w:hAnsi="Aptos Narrow" w:cstheme="majorHAnsi"/>
          <w:sz w:val="24"/>
          <w:szCs w:val="24"/>
          <w:lang w:val="lv-LV"/>
        </w:rPr>
      </w:pPr>
      <w:r w:rsidRPr="003B3EEB">
        <w:rPr>
          <w:rFonts w:ascii="Aptos Narrow" w:hAnsi="Aptos Narrow" w:cstheme="majorHAnsi"/>
          <w:sz w:val="24"/>
          <w:szCs w:val="24"/>
          <w:lang w:val="lv-LV"/>
        </w:rPr>
        <w:t xml:space="preserve">Svarīga arī ir darba devēju un darbinieku tiesību un pienākumu kultūras attīstīšana, nodrošinot EM, IZM, VARAM un LM atbildību par tās veicināšanu. Šo centienu rezultātā darbiniekam ir tiesības vērsties pie darba devēja, lai rastu iespēju nodrošināt nepieciešamās mācības darbinieka darba pienākumu veikšanai, profesionālās kvalifikācijas pilnveidei vai pārkvalifikācijai darba laika ietvaros. Attiecīgi darba devējs 1) atbilstoši savu darbinieku prasmju iegūšanas vai pilnveides, profesionālās kvalifikācijas pilnveides vai pārkvalifikācijas nepieciešamībai, balstoties uz identificētajām mācību vajadzībām, nodrošina atbalsta pieejamību mācībām, 2) informē darbinieku par iespēju apmeklēt mācības, 3) iekļauj darbinieku darba pienākumos vispārējo un profesionālo kompetenču attīstību un pilnveidi. </w:t>
      </w:r>
      <w:r w:rsidR="0025244C" w:rsidRPr="0025244C">
        <w:rPr>
          <w:rFonts w:ascii="Aptos Narrow" w:hAnsi="Aptos Narrow" w:cstheme="majorHAnsi"/>
          <w:sz w:val="24"/>
          <w:szCs w:val="24"/>
          <w:lang w:val="lv-LV"/>
        </w:rPr>
        <w:t>Lai nodrošinātu ANM “2.3.1.r. Ilgtspējīgas un sociāli atbildīgas atbalsta sistēmas pieaugušo izglītībai attīstība” ietvaros Padomes īstenošanas lēmuma par Latvijas atveseļošanas un noturības plāna novērtējuma apstiprināšanu (turpmāk – CID) 57. rādītāja “Stimuli un pienākumi uzņēmumiem izglītot un apmācīt savus darbiniekus un radīt vairāk iespēju un tiesību darbiniekiem piedalīties mācībās” izpildi, ir i</w:t>
      </w:r>
      <w:r w:rsidR="0025244C">
        <w:rPr>
          <w:rFonts w:ascii="Aptos Narrow" w:hAnsi="Aptos Narrow" w:cstheme="majorHAnsi"/>
          <w:sz w:val="24"/>
          <w:szCs w:val="24"/>
          <w:lang w:val="lv-LV"/>
        </w:rPr>
        <w:t>z</w:t>
      </w:r>
      <w:r w:rsidR="0025244C" w:rsidRPr="0025244C">
        <w:rPr>
          <w:rFonts w:ascii="Aptos Narrow" w:hAnsi="Aptos Narrow" w:cstheme="majorHAnsi"/>
          <w:sz w:val="24"/>
          <w:szCs w:val="24"/>
          <w:lang w:val="lv-LV"/>
        </w:rPr>
        <w:t>veidots vienots tiesiskais regulējums -  MK instrukcija “Kārtība, kādā īsteno atbalsta pasākumus nozaru vajadzībās balstītai darba devēju darbinieku profesionālajai pilnveidei”. MK instrukcija sevī iekļauj: 1</w:t>
      </w:r>
      <w:r w:rsidR="0025244C">
        <w:rPr>
          <w:rFonts w:ascii="Aptos Narrow" w:hAnsi="Aptos Narrow" w:cstheme="majorHAnsi"/>
          <w:sz w:val="24"/>
          <w:szCs w:val="24"/>
          <w:lang w:val="lv-LV"/>
        </w:rPr>
        <w:t>)</w:t>
      </w:r>
      <w:r w:rsidR="0025244C" w:rsidRPr="0025244C">
        <w:rPr>
          <w:rFonts w:ascii="Aptos Narrow" w:hAnsi="Aptos Narrow" w:cstheme="majorHAnsi"/>
          <w:sz w:val="24"/>
          <w:szCs w:val="24"/>
          <w:lang w:val="lv-LV"/>
        </w:rPr>
        <w:t xml:space="preserve"> vienotu terminoloģiju mācībām un atbalsta pasākumiem; 2</w:t>
      </w:r>
      <w:r w:rsidR="0025244C">
        <w:rPr>
          <w:rFonts w:ascii="Aptos Narrow" w:hAnsi="Aptos Narrow" w:cstheme="majorHAnsi"/>
          <w:sz w:val="24"/>
          <w:szCs w:val="24"/>
          <w:lang w:val="lv-LV"/>
        </w:rPr>
        <w:t>)</w:t>
      </w:r>
      <w:r w:rsidR="0025244C" w:rsidRPr="0025244C">
        <w:rPr>
          <w:rFonts w:ascii="Aptos Narrow" w:hAnsi="Aptos Narrow" w:cstheme="majorHAnsi"/>
          <w:sz w:val="24"/>
          <w:szCs w:val="24"/>
          <w:lang w:val="lv-LV"/>
        </w:rPr>
        <w:t xml:space="preserve"> atbalsta pasākumu ieviešanas nosacījumus; 3</w:t>
      </w:r>
      <w:r w:rsidR="0025244C">
        <w:rPr>
          <w:rFonts w:ascii="Aptos Narrow" w:hAnsi="Aptos Narrow" w:cstheme="majorHAnsi"/>
          <w:sz w:val="24"/>
          <w:szCs w:val="24"/>
          <w:lang w:val="lv-LV"/>
        </w:rPr>
        <w:t>)</w:t>
      </w:r>
      <w:r w:rsidR="0025244C" w:rsidRPr="0025244C">
        <w:rPr>
          <w:rFonts w:ascii="Aptos Narrow" w:hAnsi="Aptos Narrow" w:cstheme="majorHAnsi"/>
          <w:sz w:val="24"/>
          <w:szCs w:val="24"/>
          <w:lang w:val="lv-LV"/>
        </w:rPr>
        <w:t xml:space="preserve"> atbalsta saņemšanas nosacījumus, tostarp kritērijus atbalsta saņemšanai; 4</w:t>
      </w:r>
      <w:r w:rsidR="0025244C">
        <w:rPr>
          <w:rFonts w:ascii="Aptos Narrow" w:hAnsi="Aptos Narrow" w:cstheme="majorHAnsi"/>
          <w:sz w:val="24"/>
          <w:szCs w:val="24"/>
          <w:lang w:val="lv-LV"/>
        </w:rPr>
        <w:t xml:space="preserve">) </w:t>
      </w:r>
      <w:r w:rsidR="0025244C" w:rsidRPr="0025244C">
        <w:rPr>
          <w:rFonts w:ascii="Aptos Narrow" w:hAnsi="Aptos Narrow" w:cstheme="majorHAnsi"/>
          <w:sz w:val="24"/>
          <w:szCs w:val="24"/>
          <w:lang w:val="lv-LV"/>
        </w:rPr>
        <w:t>iesaistīto pušu pienākumus un tiesības.</w:t>
      </w:r>
      <w:r w:rsidR="00444E0A">
        <w:rPr>
          <w:rFonts w:ascii="Aptos Narrow" w:hAnsi="Aptos Narrow" w:cstheme="majorHAnsi"/>
          <w:sz w:val="24"/>
          <w:szCs w:val="24"/>
          <w:lang w:val="lv-LV"/>
        </w:rPr>
        <w:t xml:space="preserve"> </w:t>
      </w:r>
      <w:r w:rsidRPr="003B3EEB">
        <w:rPr>
          <w:rFonts w:ascii="Aptos Narrow" w:hAnsi="Aptos Narrow" w:cstheme="majorHAnsi"/>
          <w:sz w:val="24"/>
          <w:szCs w:val="24"/>
          <w:lang w:val="lv-LV"/>
        </w:rPr>
        <w:t xml:space="preserve">Sadarbībā ar darba devēju organizācijām un nozaru asociācijām EM izstrādās atbalsta pasākumus darba devējiem darbinieku papildu </w:t>
      </w:r>
      <w:r w:rsidRPr="003B3EEB">
        <w:rPr>
          <w:rFonts w:ascii="Aptos Narrow" w:hAnsi="Aptos Narrow" w:cstheme="majorHAnsi"/>
          <w:sz w:val="24"/>
          <w:szCs w:val="24"/>
          <w:lang w:val="lv-LV"/>
        </w:rPr>
        <w:lastRenderedPageBreak/>
        <w:t xml:space="preserve">izglītošanai, tai skaitā kritērijus šāda atbalsta saņemšanai, </w:t>
      </w:r>
      <w:r w:rsidR="00C00923">
        <w:rPr>
          <w:rFonts w:ascii="Aptos Narrow" w:hAnsi="Aptos Narrow" w:cstheme="majorHAnsi"/>
          <w:sz w:val="24"/>
          <w:szCs w:val="24"/>
          <w:lang w:val="lv-LV"/>
        </w:rPr>
        <w:t xml:space="preserve">un </w:t>
      </w:r>
      <w:r w:rsidRPr="003B3EEB">
        <w:rPr>
          <w:rFonts w:ascii="Aptos Narrow" w:hAnsi="Aptos Narrow" w:cstheme="majorHAnsi"/>
          <w:sz w:val="24"/>
          <w:szCs w:val="24"/>
          <w:lang w:val="lv-LV"/>
        </w:rPr>
        <w:t xml:space="preserve">stimulēs uzņēmumus un to darbiniekus pilnveidot </w:t>
      </w:r>
      <w:r w:rsidR="00466214">
        <w:rPr>
          <w:rFonts w:ascii="Aptos Narrow" w:hAnsi="Aptos Narrow" w:cstheme="majorHAnsi"/>
          <w:sz w:val="24"/>
          <w:szCs w:val="24"/>
          <w:lang w:val="lv-LV"/>
        </w:rPr>
        <w:t xml:space="preserve">darbinieku </w:t>
      </w:r>
      <w:r w:rsidRPr="003B3EEB">
        <w:rPr>
          <w:rFonts w:ascii="Aptos Narrow" w:hAnsi="Aptos Narrow" w:cstheme="majorHAnsi"/>
          <w:sz w:val="24"/>
          <w:szCs w:val="24"/>
          <w:lang w:val="lv-LV"/>
        </w:rPr>
        <w:t>prasmes</w:t>
      </w:r>
      <w:r w:rsidR="00466214">
        <w:rPr>
          <w:rFonts w:ascii="Aptos Narrow" w:hAnsi="Aptos Narrow" w:cstheme="majorHAnsi"/>
          <w:sz w:val="24"/>
          <w:szCs w:val="24"/>
          <w:lang w:val="lv-LV"/>
        </w:rPr>
        <w:t>.</w:t>
      </w:r>
    </w:p>
    <w:p w14:paraId="36D43D67" w14:textId="5B1BAE82" w:rsidR="005A0157" w:rsidRPr="003B3EEB" w:rsidRDefault="005A0157" w:rsidP="00B55AF5">
      <w:pPr>
        <w:spacing w:after="60" w:line="240" w:lineRule="auto"/>
        <w:ind w:right="111"/>
        <w:jc w:val="both"/>
        <w:rPr>
          <w:rStyle w:val="eop"/>
          <w:rFonts w:ascii="Aptos Narrow" w:hAnsi="Aptos Narrow" w:cstheme="majorHAnsi"/>
          <w:color w:val="000000" w:themeColor="text1"/>
          <w:sz w:val="24"/>
          <w:szCs w:val="24"/>
          <w:lang w:val="lv-LV"/>
        </w:rPr>
      </w:pPr>
      <w:r w:rsidRPr="003B3EEB">
        <w:rPr>
          <w:rStyle w:val="eop"/>
          <w:rFonts w:ascii="Aptos Narrow" w:hAnsi="Aptos Narrow" w:cstheme="majorHAnsi"/>
          <w:color w:val="000000" w:themeColor="text1"/>
          <w:sz w:val="24"/>
          <w:szCs w:val="24"/>
          <w:lang w:val="lv-LV"/>
        </w:rPr>
        <w:t xml:space="preserve">Ieviešot aktivitātes un pasākumus, plānots izvērtēt un pēc iespējas ņemt vērā rekomendācijas, kas izstrādātas Eiropas Komisijas Strukturālo reformu atbalsta ģenerāldirektorātam sadarbībā ar Ekonomikas sadarbības un attīstības organizāciju (OECD) </w:t>
      </w:r>
      <w:r w:rsidR="00FA6102">
        <w:rPr>
          <w:rStyle w:val="eop"/>
          <w:rFonts w:ascii="Aptos Narrow" w:hAnsi="Aptos Narrow" w:cstheme="majorHAnsi"/>
          <w:color w:val="000000" w:themeColor="text1"/>
          <w:sz w:val="24"/>
          <w:szCs w:val="24"/>
          <w:lang w:val="lv-LV"/>
        </w:rPr>
        <w:t>TSI</w:t>
      </w:r>
      <w:r w:rsidRPr="003B3EEB">
        <w:rPr>
          <w:rStyle w:val="eop"/>
          <w:rFonts w:ascii="Aptos Narrow" w:hAnsi="Aptos Narrow" w:cstheme="majorHAnsi"/>
          <w:color w:val="000000" w:themeColor="text1"/>
          <w:sz w:val="24"/>
          <w:szCs w:val="24"/>
          <w:lang w:val="lv-LV"/>
        </w:rPr>
        <w:t xml:space="preserve"> projekta “Atbalsts darba devējiem prasmju attīstīšanas veicināšanā Latvijā” ("Support employers in promoting skills development in Latvia”) ietvaros.</w:t>
      </w:r>
      <w:r w:rsidR="00DF08DD" w:rsidRPr="003B3EEB">
        <w:rPr>
          <w:rStyle w:val="eop"/>
          <w:rFonts w:ascii="Aptos Narrow" w:hAnsi="Aptos Narrow" w:cstheme="majorHAnsi"/>
          <w:color w:val="000000" w:themeColor="text1"/>
          <w:sz w:val="24"/>
          <w:szCs w:val="24"/>
          <w:lang w:val="lv-LV"/>
        </w:rPr>
        <w:t xml:space="preserve"> </w:t>
      </w:r>
      <w:r w:rsidR="0029373E" w:rsidRPr="003B3EEB">
        <w:rPr>
          <w:rStyle w:val="eop"/>
          <w:rFonts w:ascii="Aptos Narrow" w:hAnsi="Aptos Narrow" w:cstheme="majorHAnsi"/>
          <w:color w:val="000000" w:themeColor="text1"/>
          <w:sz w:val="24"/>
          <w:szCs w:val="24"/>
          <w:lang w:val="lv-LV"/>
        </w:rPr>
        <w:t xml:space="preserve">TSI bija pieejams tehniskais atbalsts (ekspertīze, t.sk. starptautisko ekspertu ekspertīze), un tam </w:t>
      </w:r>
      <w:r w:rsidR="00D15088" w:rsidRPr="003B3EEB">
        <w:rPr>
          <w:rStyle w:val="eop"/>
          <w:rFonts w:ascii="Aptos Narrow" w:hAnsi="Aptos Narrow" w:cstheme="majorHAnsi"/>
          <w:color w:val="000000" w:themeColor="text1"/>
          <w:sz w:val="24"/>
          <w:szCs w:val="24"/>
          <w:lang w:val="lv-LV"/>
        </w:rPr>
        <w:t>nebija nepieciešams valsts līdzfinansējums.</w:t>
      </w:r>
    </w:p>
    <w:p w14:paraId="5B35300B" w14:textId="249F66CB" w:rsidR="006F24B0" w:rsidRPr="003B3EEB" w:rsidRDefault="00F46CA1" w:rsidP="0032151A">
      <w:pPr>
        <w:spacing w:after="60" w:line="240" w:lineRule="auto"/>
        <w:ind w:right="111"/>
        <w:jc w:val="both"/>
        <w:rPr>
          <w:rStyle w:val="eop"/>
          <w:rFonts w:ascii="Aptos Narrow" w:hAnsi="Aptos Narrow" w:cstheme="majorHAnsi"/>
          <w:color w:val="000000" w:themeColor="text1"/>
          <w:sz w:val="24"/>
          <w:szCs w:val="24"/>
          <w:lang w:val="lv-LV"/>
        </w:rPr>
      </w:pPr>
      <w:r>
        <w:rPr>
          <w:rStyle w:val="eop"/>
          <w:rFonts w:ascii="Aptos Narrow" w:hAnsi="Aptos Narrow" w:cstheme="majorHAnsi"/>
          <w:color w:val="000000" w:themeColor="text1"/>
          <w:sz w:val="24"/>
          <w:szCs w:val="24"/>
          <w:lang w:val="lv-LV"/>
        </w:rPr>
        <w:t>ANM plāns</w:t>
      </w:r>
      <w:r w:rsidR="005A0157" w:rsidRPr="003B3EEB">
        <w:rPr>
          <w:rStyle w:val="eop"/>
          <w:rFonts w:ascii="Aptos Narrow" w:hAnsi="Aptos Narrow" w:cstheme="majorHAnsi"/>
          <w:color w:val="000000" w:themeColor="text1"/>
          <w:sz w:val="24"/>
          <w:szCs w:val="24"/>
          <w:lang w:val="lv-LV"/>
        </w:rPr>
        <w:t xml:space="preserve"> paredz reformu - izveidot un normatīvajā regulējumā nostiprināt ilgtspējīgu un sociāli atbildīgu atbalsta sistēmu pieaugušo izglītībai, iekļaujot darba devēja pienākumus izglītot savus nodarbinātos un paredzot iespējas un tiesības nodarbinātajiem piedalīties izglītībā.  Reformas ietvarā plānots izmantot OECD ekspertīzi un sniegtos priekšlikumus darba devēju atbalstam savu nodarbināto personu prasmju paaugstināšanai</w:t>
      </w:r>
      <w:r w:rsidR="00474DA4">
        <w:rPr>
          <w:rStyle w:val="eop"/>
          <w:rFonts w:ascii="Aptos Narrow" w:hAnsi="Aptos Narrow" w:cstheme="majorHAnsi"/>
          <w:color w:val="000000" w:themeColor="text1"/>
          <w:sz w:val="24"/>
          <w:szCs w:val="24"/>
          <w:lang w:val="lv-LV"/>
        </w:rPr>
        <w:t xml:space="preserve"> </w:t>
      </w:r>
      <w:r w:rsidR="005A0157" w:rsidRPr="003B3EEB">
        <w:rPr>
          <w:rStyle w:val="eop"/>
          <w:rFonts w:ascii="Aptos Narrow" w:hAnsi="Aptos Narrow" w:cstheme="majorHAnsi"/>
          <w:color w:val="000000" w:themeColor="text1"/>
          <w:sz w:val="24"/>
          <w:szCs w:val="24"/>
          <w:lang w:val="lv-LV"/>
        </w:rPr>
        <w:t>un</w:t>
      </w:r>
      <w:r w:rsidR="00474DA4">
        <w:rPr>
          <w:rStyle w:val="eop"/>
          <w:rFonts w:ascii="Aptos Narrow" w:hAnsi="Aptos Narrow" w:cstheme="majorHAnsi"/>
          <w:color w:val="000000" w:themeColor="text1"/>
          <w:sz w:val="24"/>
          <w:szCs w:val="24"/>
          <w:lang w:val="lv-LV"/>
        </w:rPr>
        <w:t xml:space="preserve"> / </w:t>
      </w:r>
      <w:r w:rsidR="005A0157" w:rsidRPr="003B3EEB">
        <w:rPr>
          <w:rStyle w:val="eop"/>
          <w:rFonts w:ascii="Aptos Narrow" w:hAnsi="Aptos Narrow" w:cstheme="majorHAnsi"/>
          <w:color w:val="000000" w:themeColor="text1"/>
          <w:sz w:val="24"/>
          <w:szCs w:val="24"/>
          <w:lang w:val="lv-LV"/>
        </w:rPr>
        <w:t>vai pārkvalifikācijai. TSI</w:t>
      </w:r>
      <w:r w:rsidR="00A30C76" w:rsidRPr="003B3EEB">
        <w:rPr>
          <w:rStyle w:val="eop"/>
          <w:rFonts w:ascii="Aptos Narrow" w:hAnsi="Aptos Narrow" w:cstheme="majorHAnsi"/>
          <w:color w:val="000000" w:themeColor="text1"/>
          <w:sz w:val="24"/>
          <w:szCs w:val="24"/>
          <w:lang w:val="lv-LV"/>
        </w:rPr>
        <w:t xml:space="preserve"> </w:t>
      </w:r>
      <w:r w:rsidR="00B93D66" w:rsidRPr="003B3EEB">
        <w:rPr>
          <w:rStyle w:val="eop"/>
          <w:rFonts w:ascii="Aptos Narrow" w:hAnsi="Aptos Narrow" w:cstheme="majorHAnsi"/>
          <w:color w:val="000000" w:themeColor="text1"/>
          <w:sz w:val="24"/>
          <w:szCs w:val="24"/>
          <w:lang w:val="lv-LV"/>
        </w:rPr>
        <w:t xml:space="preserve">īstenošanas periods bija no 2021. gada jūlija līdz 2023. gada 21. septembrim. </w:t>
      </w:r>
    </w:p>
    <w:p w14:paraId="1A05DE6B" w14:textId="0873BD63" w:rsidR="005A0157" w:rsidRPr="003B3EEB" w:rsidRDefault="005A0157" w:rsidP="0032151A">
      <w:pPr>
        <w:spacing w:after="60" w:line="240" w:lineRule="auto"/>
        <w:ind w:right="111"/>
        <w:jc w:val="both"/>
        <w:rPr>
          <w:rStyle w:val="eop"/>
          <w:rFonts w:ascii="Aptos Narrow" w:hAnsi="Aptos Narrow" w:cstheme="majorHAnsi"/>
          <w:color w:val="000000" w:themeColor="text1"/>
          <w:sz w:val="24"/>
          <w:szCs w:val="24"/>
          <w:lang w:val="lv-LV"/>
        </w:rPr>
      </w:pPr>
      <w:r w:rsidRPr="003B3EEB">
        <w:rPr>
          <w:rStyle w:val="eop"/>
          <w:rFonts w:ascii="Aptos Narrow" w:hAnsi="Aptos Narrow" w:cstheme="majorHAnsi"/>
          <w:color w:val="000000" w:themeColor="text1"/>
          <w:sz w:val="24"/>
          <w:szCs w:val="24"/>
          <w:lang w:val="lv-LV"/>
        </w:rPr>
        <w:t>TSI projekta ietvaros ir izteikti šādi ieteikumi:</w:t>
      </w:r>
    </w:p>
    <w:p w14:paraId="6E3279F2" w14:textId="77777777" w:rsidR="005A0157" w:rsidRPr="003B3EEB" w:rsidRDefault="005A0157" w:rsidP="0032151A">
      <w:pPr>
        <w:spacing w:after="60" w:line="240" w:lineRule="auto"/>
        <w:ind w:left="426" w:right="111" w:hanging="283"/>
        <w:jc w:val="both"/>
        <w:rPr>
          <w:rStyle w:val="eop"/>
          <w:rFonts w:ascii="Aptos Narrow" w:hAnsi="Aptos Narrow" w:cstheme="majorHAnsi"/>
          <w:color w:val="000000" w:themeColor="text1"/>
          <w:sz w:val="24"/>
          <w:szCs w:val="24"/>
          <w:lang w:val="lv-LV"/>
        </w:rPr>
      </w:pPr>
      <w:r w:rsidRPr="003B3EEB">
        <w:rPr>
          <w:rStyle w:val="eop"/>
          <w:rFonts w:ascii="Aptos Narrow" w:hAnsi="Aptos Narrow" w:cstheme="majorHAnsi"/>
          <w:color w:val="000000" w:themeColor="text1"/>
          <w:sz w:val="24"/>
          <w:szCs w:val="24"/>
          <w:lang w:val="lv-LV"/>
        </w:rPr>
        <w:t>1)</w:t>
      </w:r>
      <w:r w:rsidRPr="003B3EEB">
        <w:rPr>
          <w:rFonts w:ascii="Aptos Narrow" w:hAnsi="Aptos Narrow" w:cstheme="majorHAnsi"/>
          <w:lang w:val="lv-LV"/>
        </w:rPr>
        <w:tab/>
      </w:r>
      <w:r w:rsidRPr="003B3EEB">
        <w:rPr>
          <w:rStyle w:val="eop"/>
          <w:rFonts w:ascii="Aptos Narrow" w:hAnsi="Aptos Narrow" w:cstheme="majorHAnsi"/>
          <w:color w:val="000000" w:themeColor="text1"/>
          <w:sz w:val="24"/>
          <w:szCs w:val="24"/>
          <w:lang w:val="lv-LV"/>
        </w:rPr>
        <w:t>Uzlabotas subsidēto mācību programmas, ko piedāvā darba devēju asociācijas. Jaunajā programmas redakcijā tiek ierosināts: palielināt to tautsaimniecības nozaru skaitu, kuras ir tiesīgas saņemt subsīdijas; par starpniekiem subsīdiju administrēšanai vismaz uz trim gadiem izvēlēties darba devēju asociācijas (ar iespēju pagarināt vēl uz trim gadiem); tām darba devēju asociācijām, kuras piesakās būt par starpniekiem partnerībā ar citām asociācijām, atlases procesā saņemt bonusa punktus; savukārt tām darba devēju asociācijām, kuras piesakās, iesniegt nozares mācību stratēģiju. Tāpat tiek ierosināts, ka darba devēju asociācijām ir jāuzņemas atbildība un tām ir jābūt budžetam par izpratnes veicināšanas pasākumu īstenošanu attiecībā uz subsidēto mācību iespējām.</w:t>
      </w:r>
    </w:p>
    <w:p w14:paraId="217D3945" w14:textId="77777777" w:rsidR="005A0157" w:rsidRPr="003B3EEB" w:rsidRDefault="005A0157" w:rsidP="0032151A">
      <w:pPr>
        <w:spacing w:after="60" w:line="240" w:lineRule="auto"/>
        <w:ind w:left="426" w:right="111" w:hanging="283"/>
        <w:jc w:val="both"/>
        <w:rPr>
          <w:rStyle w:val="eop"/>
          <w:rFonts w:ascii="Aptos Narrow" w:hAnsi="Aptos Narrow" w:cstheme="majorHAnsi"/>
          <w:color w:val="000000" w:themeColor="text1"/>
          <w:sz w:val="24"/>
          <w:szCs w:val="24"/>
          <w:lang w:val="lv-LV"/>
        </w:rPr>
      </w:pPr>
      <w:r w:rsidRPr="003B3EEB">
        <w:rPr>
          <w:rStyle w:val="eop"/>
          <w:rFonts w:ascii="Aptos Narrow" w:hAnsi="Aptos Narrow" w:cstheme="majorHAnsi"/>
          <w:color w:val="000000" w:themeColor="text1"/>
          <w:sz w:val="24"/>
          <w:szCs w:val="24"/>
          <w:lang w:val="lv-LV"/>
        </w:rPr>
        <w:t>2)</w:t>
      </w:r>
      <w:r w:rsidRPr="003B3EEB">
        <w:rPr>
          <w:rFonts w:ascii="Aptos Narrow" w:hAnsi="Aptos Narrow" w:cstheme="majorHAnsi"/>
          <w:lang w:val="lv-LV"/>
        </w:rPr>
        <w:tab/>
      </w:r>
      <w:r w:rsidRPr="003B3EEB">
        <w:rPr>
          <w:rStyle w:val="eop"/>
          <w:rFonts w:ascii="Aptos Narrow" w:hAnsi="Aptos Narrow" w:cstheme="majorHAnsi"/>
          <w:color w:val="000000" w:themeColor="text1"/>
          <w:sz w:val="24"/>
          <w:szCs w:val="24"/>
          <w:lang w:val="lv-LV"/>
        </w:rPr>
        <w:t>Jauni politikas pasākumi ar mērķi novērst kultūras/attieksmes šķēršļus pieaugušo izglītībā. Tas varētu ietvert tiešsaistes rīka izstrādi uzņēmumiem, lai novērtētu prasmju nepietiekamību un mācību vajadzības, kā arī mikrouzņēmumu, mazo un vidējo uzņēmumu (turpmāk - MVU) prasmju un mācību nepietiekamības novērtēšanu, ko veic ārējie eksperti.</w:t>
      </w:r>
    </w:p>
    <w:p w14:paraId="3562E69B" w14:textId="43C46946" w:rsidR="00EA047F" w:rsidRDefault="005A0157" w:rsidP="003B1248">
      <w:pPr>
        <w:spacing w:after="60" w:line="240" w:lineRule="auto"/>
        <w:ind w:left="426" w:right="111" w:hanging="283"/>
        <w:jc w:val="both"/>
        <w:rPr>
          <w:rStyle w:val="eop"/>
          <w:rFonts w:ascii="Aptos Narrow" w:hAnsi="Aptos Narrow" w:cstheme="majorHAnsi"/>
          <w:color w:val="000000" w:themeColor="text1"/>
          <w:sz w:val="24"/>
          <w:szCs w:val="24"/>
          <w:lang w:val="lv-LV"/>
        </w:rPr>
      </w:pPr>
      <w:r w:rsidRPr="003B3EEB">
        <w:rPr>
          <w:rStyle w:val="eop"/>
          <w:rFonts w:ascii="Aptos Narrow" w:hAnsi="Aptos Narrow" w:cstheme="majorHAnsi"/>
          <w:color w:val="000000" w:themeColor="text1"/>
          <w:sz w:val="24"/>
          <w:szCs w:val="24"/>
          <w:lang w:val="lv-LV"/>
        </w:rPr>
        <w:t>3)</w:t>
      </w:r>
      <w:r w:rsidRPr="003B3EEB">
        <w:rPr>
          <w:rFonts w:ascii="Aptos Narrow" w:hAnsi="Aptos Narrow" w:cstheme="majorHAnsi"/>
          <w:lang w:val="lv-LV"/>
        </w:rPr>
        <w:tab/>
      </w:r>
      <w:r w:rsidRPr="003B3EEB">
        <w:rPr>
          <w:rStyle w:val="eop"/>
          <w:rFonts w:ascii="Aptos Narrow" w:hAnsi="Aptos Narrow" w:cstheme="majorHAnsi"/>
          <w:color w:val="000000" w:themeColor="text1"/>
          <w:sz w:val="24"/>
          <w:szCs w:val="24"/>
          <w:lang w:val="lv-LV"/>
        </w:rPr>
        <w:t xml:space="preserve"> Spēcīgāku koordinācijas mehānismu izveide pieaugušo izglītības jomā. Tā ietver vadības grupas izveidi politikas pasākumu kopuma īstenošanas koordinēšanai, kā arī vienota tiešsaistes portāla izveidi, kurā centralizēti apkopota informācija par mācību piedāvājumiem un dažādu pakalpojumu sniedzēju atbalstu.</w:t>
      </w:r>
    </w:p>
    <w:p w14:paraId="4C02A680" w14:textId="77777777" w:rsidR="003B1248" w:rsidRPr="003B3EEB" w:rsidRDefault="003B1248" w:rsidP="003B1248">
      <w:pPr>
        <w:spacing w:after="60" w:line="240" w:lineRule="auto"/>
        <w:ind w:right="111"/>
        <w:jc w:val="both"/>
        <w:rPr>
          <w:rStyle w:val="eop"/>
          <w:rFonts w:ascii="Aptos Narrow" w:hAnsi="Aptos Narrow" w:cstheme="majorHAnsi"/>
          <w:color w:val="000000" w:themeColor="text1"/>
          <w:sz w:val="24"/>
          <w:szCs w:val="24"/>
          <w:lang w:val="lv-LV"/>
        </w:rPr>
      </w:pPr>
    </w:p>
    <w:p w14:paraId="0F15589B" w14:textId="2166F732" w:rsidR="00F35699" w:rsidRPr="00F35699" w:rsidRDefault="00F35699" w:rsidP="00F35699">
      <w:pPr>
        <w:pBdr>
          <w:top w:val="single" w:sz="4" w:space="1" w:color="auto"/>
          <w:left w:val="single" w:sz="4" w:space="4" w:color="auto"/>
          <w:bottom w:val="single" w:sz="4" w:space="1" w:color="auto"/>
          <w:right w:val="single" w:sz="4" w:space="4" w:color="auto"/>
        </w:pBdr>
        <w:shd w:val="clear" w:color="auto" w:fill="C6DCF0"/>
        <w:spacing w:after="60" w:line="240" w:lineRule="auto"/>
        <w:ind w:right="111"/>
        <w:jc w:val="center"/>
        <w:rPr>
          <w:rStyle w:val="eop"/>
          <w:rFonts w:ascii="Aptos Narrow" w:hAnsi="Aptos Narrow" w:cstheme="majorHAnsi"/>
          <w:b/>
          <w:bCs/>
          <w:i/>
          <w:iCs/>
          <w:color w:val="000000" w:themeColor="text1"/>
          <w:sz w:val="24"/>
          <w:szCs w:val="24"/>
          <w:u w:val="single"/>
          <w:lang w:val="lv-LV"/>
        </w:rPr>
      </w:pPr>
      <w:r w:rsidRPr="00F35699">
        <w:rPr>
          <w:rStyle w:val="eop"/>
          <w:rFonts w:ascii="Aptos Narrow" w:hAnsi="Aptos Narrow" w:cstheme="majorHAnsi"/>
          <w:b/>
          <w:bCs/>
          <w:i/>
          <w:iCs/>
          <w:color w:val="000000" w:themeColor="text1"/>
          <w:sz w:val="24"/>
          <w:szCs w:val="24"/>
          <w:u w:val="single"/>
          <w:lang w:val="lv-LV"/>
        </w:rPr>
        <w:t>ES Fondu atbalsta programmas</w:t>
      </w:r>
      <w:r w:rsidR="00772D78">
        <w:rPr>
          <w:rStyle w:val="eop"/>
          <w:rFonts w:ascii="Aptos Narrow" w:hAnsi="Aptos Narrow" w:cstheme="majorHAnsi"/>
          <w:b/>
          <w:bCs/>
          <w:i/>
          <w:iCs/>
          <w:color w:val="000000" w:themeColor="text1"/>
          <w:sz w:val="24"/>
          <w:szCs w:val="24"/>
          <w:u w:val="single"/>
          <w:lang w:val="lv-LV"/>
        </w:rPr>
        <w:t xml:space="preserve"> darba ņēmēju un darba devēju prasmju attīstībai</w:t>
      </w:r>
    </w:p>
    <w:p w14:paraId="24433F15" w14:textId="147E401F" w:rsidR="005A0157" w:rsidRPr="00F35699" w:rsidRDefault="00F35699" w:rsidP="00F35699">
      <w:pPr>
        <w:pBdr>
          <w:top w:val="single" w:sz="4" w:space="1" w:color="auto"/>
          <w:left w:val="single" w:sz="4" w:space="4" w:color="auto"/>
          <w:bottom w:val="single" w:sz="4" w:space="1" w:color="auto"/>
          <w:right w:val="single" w:sz="4" w:space="4" w:color="auto"/>
        </w:pBdr>
        <w:shd w:val="clear" w:color="auto" w:fill="C6DCF0"/>
        <w:spacing w:after="60" w:line="240" w:lineRule="auto"/>
        <w:ind w:right="111"/>
        <w:jc w:val="both"/>
        <w:rPr>
          <w:rStyle w:val="eop"/>
          <w:rFonts w:ascii="Aptos Narrow" w:hAnsi="Aptos Narrow" w:cstheme="majorHAnsi"/>
          <w:i/>
          <w:iCs/>
          <w:color w:val="000000" w:themeColor="text1"/>
          <w:sz w:val="24"/>
          <w:szCs w:val="24"/>
          <w:lang w:val="lv-LV"/>
        </w:rPr>
      </w:pPr>
      <w:r w:rsidRPr="006F24B0">
        <w:rPr>
          <w:rFonts w:ascii="Wingdings" w:eastAsia="Wingdings" w:hAnsi="Wingdings" w:cs="Wingdings"/>
          <w:color w:val="1F4E79" w:themeColor="accent5" w:themeShade="80"/>
          <w:sz w:val="18"/>
          <w:szCs w:val="18"/>
          <w:lang w:val="lv-LV" w:eastAsia="lv-LV"/>
        </w:rPr>
        <w:t>u</w:t>
      </w:r>
      <w:r w:rsidRPr="00F35699">
        <w:rPr>
          <w:rStyle w:val="eop"/>
          <w:rFonts w:ascii="Aptos Narrow" w:hAnsi="Aptos Narrow" w:cstheme="majorHAnsi"/>
          <w:i/>
          <w:iCs/>
          <w:color w:val="000000" w:themeColor="text1"/>
          <w:sz w:val="24"/>
          <w:szCs w:val="24"/>
          <w:lang w:val="lv-LV"/>
        </w:rPr>
        <w:t xml:space="preserve"> </w:t>
      </w:r>
      <w:r w:rsidR="005A0157" w:rsidRPr="00F35699">
        <w:rPr>
          <w:rStyle w:val="eop"/>
          <w:rFonts w:ascii="Aptos Narrow" w:hAnsi="Aptos Narrow" w:cstheme="majorHAnsi"/>
          <w:i/>
          <w:iCs/>
          <w:color w:val="000000" w:themeColor="text1"/>
          <w:sz w:val="24"/>
          <w:szCs w:val="24"/>
          <w:lang w:val="lv-LV"/>
        </w:rPr>
        <w:t xml:space="preserve">Lai ieviestu OECD ieteikumu sniegt pielāgotu atbalstu MVU un sekmētu uzņēmēju konkurētspēju un produktivitāti un veicinātu uz nozaru vajadzībām balstītu apmācību pieejamību, </w:t>
      </w:r>
      <w:r w:rsidR="00680C1A">
        <w:rPr>
          <w:rStyle w:val="eop"/>
          <w:rFonts w:ascii="Aptos Narrow" w:hAnsi="Aptos Narrow" w:cstheme="majorHAnsi"/>
          <w:i/>
          <w:iCs/>
          <w:color w:val="000000" w:themeColor="text1"/>
          <w:sz w:val="24"/>
          <w:szCs w:val="24"/>
          <w:lang w:val="lv-LV"/>
        </w:rPr>
        <w:t xml:space="preserve">ANM </w:t>
      </w:r>
      <w:r w:rsidR="005A0157" w:rsidRPr="00F35699">
        <w:rPr>
          <w:rStyle w:val="eop"/>
          <w:rFonts w:ascii="Aptos Narrow" w:hAnsi="Aptos Narrow" w:cstheme="majorHAnsi"/>
          <w:i/>
          <w:iCs/>
          <w:color w:val="000000" w:themeColor="text1"/>
          <w:sz w:val="24"/>
          <w:szCs w:val="24"/>
          <w:lang w:val="lv-LV"/>
        </w:rPr>
        <w:t xml:space="preserve">ietvaros </w:t>
      </w:r>
      <w:r w:rsidR="00341293">
        <w:rPr>
          <w:rStyle w:val="eop"/>
          <w:rFonts w:ascii="Aptos Narrow" w:hAnsi="Aptos Narrow" w:cstheme="majorHAnsi"/>
          <w:i/>
          <w:iCs/>
          <w:color w:val="000000" w:themeColor="text1"/>
          <w:sz w:val="24"/>
          <w:szCs w:val="24"/>
          <w:lang w:val="lv-LV"/>
        </w:rPr>
        <w:t>EM</w:t>
      </w:r>
      <w:r w:rsidR="005A0157" w:rsidRPr="00F35699">
        <w:rPr>
          <w:rStyle w:val="eop"/>
          <w:rFonts w:ascii="Aptos Narrow" w:hAnsi="Aptos Narrow" w:cstheme="majorHAnsi"/>
          <w:i/>
          <w:iCs/>
          <w:color w:val="000000" w:themeColor="text1"/>
          <w:sz w:val="24"/>
          <w:szCs w:val="24"/>
          <w:lang w:val="lv-LV"/>
        </w:rPr>
        <w:t xml:space="preserve"> ir izstrādājusi</w:t>
      </w:r>
      <w:r w:rsidR="005A0157" w:rsidRPr="00F35699" w:rsidDel="00EF2ABD">
        <w:rPr>
          <w:rStyle w:val="eop"/>
          <w:rFonts w:ascii="Aptos Narrow" w:hAnsi="Aptos Narrow" w:cstheme="majorHAnsi"/>
          <w:i/>
          <w:iCs/>
          <w:color w:val="000000" w:themeColor="text1"/>
          <w:sz w:val="24"/>
          <w:szCs w:val="24"/>
          <w:lang w:val="lv-LV"/>
        </w:rPr>
        <w:t xml:space="preserve"> </w:t>
      </w:r>
      <w:r w:rsidR="00EF2ABD" w:rsidRPr="00F35699">
        <w:rPr>
          <w:rStyle w:val="eop"/>
          <w:rFonts w:ascii="Aptos Narrow" w:hAnsi="Aptos Narrow" w:cstheme="majorHAnsi"/>
          <w:i/>
          <w:iCs/>
          <w:color w:val="000000" w:themeColor="text1"/>
          <w:sz w:val="24"/>
          <w:szCs w:val="24"/>
          <w:lang w:val="lv-LV"/>
        </w:rPr>
        <w:t>atbalsta instrumentu</w:t>
      </w:r>
      <w:r w:rsidR="005A0157" w:rsidRPr="00F35699">
        <w:rPr>
          <w:rStyle w:val="eop"/>
          <w:rFonts w:ascii="Aptos Narrow" w:hAnsi="Aptos Narrow" w:cstheme="majorHAnsi"/>
          <w:i/>
          <w:iCs/>
          <w:color w:val="000000" w:themeColor="text1"/>
          <w:sz w:val="24"/>
          <w:szCs w:val="24"/>
          <w:lang w:val="lv-LV"/>
        </w:rPr>
        <w:t>, kas paredz noteikt pamatprincipus mērķorientētai darba devēju nozares izaugsmes vajadzībās balstītai prasmju pilnveides atbalsta pieejamībai un darba ņēmēja tiesībām saņemt šīs nepieciešamās apmācības kompetences paaugstināšanai, tādējādi mazinot mācību pieejamības barjeru, kā arī nosaka nosacījumus sniegt praktisku nozares vajadzībām nepieciešamo atbalstu</w:t>
      </w:r>
      <w:r w:rsidR="00EF2ABD" w:rsidRPr="00F35699">
        <w:rPr>
          <w:rStyle w:val="eop"/>
          <w:rFonts w:ascii="Aptos Narrow" w:hAnsi="Aptos Narrow" w:cstheme="majorHAnsi"/>
          <w:i/>
          <w:iCs/>
          <w:color w:val="000000" w:themeColor="text1"/>
          <w:sz w:val="24"/>
          <w:szCs w:val="24"/>
          <w:lang w:val="lv-LV"/>
        </w:rPr>
        <w:t>.</w:t>
      </w:r>
      <w:r w:rsidR="00292DA4" w:rsidRPr="00F35699" w:rsidDel="00EF2ABD">
        <w:rPr>
          <w:rStyle w:val="eop"/>
          <w:rFonts w:ascii="Aptos Narrow" w:hAnsi="Aptos Narrow" w:cstheme="majorHAnsi"/>
          <w:i/>
          <w:iCs/>
          <w:color w:val="000000" w:themeColor="text1"/>
          <w:sz w:val="24"/>
          <w:szCs w:val="24"/>
          <w:lang w:val="lv-LV"/>
        </w:rPr>
        <w:t xml:space="preserve"> </w:t>
      </w:r>
      <w:r w:rsidR="009F2D58" w:rsidRPr="00F35699" w:rsidDel="00EF2ABD">
        <w:rPr>
          <w:rStyle w:val="eop"/>
          <w:rFonts w:ascii="Aptos Narrow" w:hAnsi="Aptos Narrow" w:cstheme="majorHAnsi"/>
          <w:i/>
          <w:iCs/>
          <w:color w:val="000000" w:themeColor="text1"/>
          <w:sz w:val="24"/>
          <w:szCs w:val="24"/>
          <w:lang w:val="lv-LV"/>
        </w:rPr>
        <w:t xml:space="preserve">Attiecīgi </w:t>
      </w:r>
      <w:r w:rsidR="00A60554">
        <w:rPr>
          <w:rStyle w:val="eop"/>
          <w:rFonts w:ascii="Aptos Narrow" w:hAnsi="Aptos Narrow" w:cstheme="majorHAnsi"/>
          <w:b/>
          <w:i/>
          <w:sz w:val="24"/>
          <w:szCs w:val="24"/>
          <w:lang w:val="lv-LV"/>
        </w:rPr>
        <w:t xml:space="preserve"> </w:t>
      </w:r>
      <w:r w:rsidR="009C61C4">
        <w:rPr>
          <w:rStyle w:val="eop"/>
          <w:rFonts w:ascii="Aptos Narrow" w:hAnsi="Aptos Narrow" w:cstheme="majorHAnsi"/>
          <w:bCs/>
          <w:i/>
          <w:iCs/>
          <w:sz w:val="24"/>
          <w:szCs w:val="24"/>
          <w:lang w:val="lv-LV"/>
        </w:rPr>
        <w:t xml:space="preserve">Ministru kabinetā 2024. gada 25. jūnijā ir apstiprināti EM virzītie </w:t>
      </w:r>
      <w:r w:rsidR="009C61C4" w:rsidRPr="009C61C4">
        <w:rPr>
          <w:rStyle w:val="eop"/>
          <w:rFonts w:ascii="Aptos Narrow" w:hAnsi="Aptos Narrow" w:cstheme="majorHAnsi"/>
          <w:bCs/>
          <w:i/>
          <w:iCs/>
          <w:sz w:val="24"/>
          <w:szCs w:val="24"/>
          <w:lang w:val="lv-LV"/>
        </w:rPr>
        <w:t xml:space="preserve">Eiropas Savienības kohēzijas politikas programmas 2021.–2027. gadam 4.2. prioritārā virziena "Izglītība, prasmes un mūžizglītība"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w:t>
      </w:r>
      <w:r w:rsidR="009C61C4" w:rsidRPr="0093442F">
        <w:rPr>
          <w:rStyle w:val="eop"/>
          <w:rFonts w:ascii="Aptos Narrow" w:hAnsi="Aptos Narrow" w:cstheme="majorHAnsi"/>
          <w:b/>
          <w:i/>
          <w:iCs/>
          <w:sz w:val="24"/>
          <w:szCs w:val="24"/>
          <w:lang w:val="lv-LV"/>
        </w:rPr>
        <w:t>4.2.4.1. pasākuma "Atbalsts nozaru vajadzībās balstītai pieaugušo izglītībai" pirmās kārtas īstenošanas noteikumi</w:t>
      </w:r>
      <w:r w:rsidR="007938C6">
        <w:rPr>
          <w:rStyle w:val="eop"/>
          <w:rFonts w:ascii="Aptos Narrow" w:hAnsi="Aptos Narrow" w:cstheme="majorHAnsi"/>
          <w:b/>
          <w:i/>
          <w:iCs/>
          <w:sz w:val="24"/>
          <w:szCs w:val="24"/>
          <w:lang w:val="lv-LV"/>
        </w:rPr>
        <w:t xml:space="preserve"> </w:t>
      </w:r>
      <w:r w:rsidR="00A60554" w:rsidRPr="00F35699">
        <w:rPr>
          <w:rStyle w:val="eop"/>
          <w:rFonts w:ascii="Aptos Narrow" w:hAnsi="Aptos Narrow" w:cstheme="majorHAnsi"/>
          <w:i/>
          <w:iCs/>
          <w:color w:val="1F4E79"/>
          <w:sz w:val="24"/>
          <w:szCs w:val="24"/>
          <w:lang w:val="lv-LV"/>
        </w:rPr>
        <w:t xml:space="preserve"> </w:t>
      </w:r>
      <w:r w:rsidR="00A60554" w:rsidRPr="00F35699">
        <w:rPr>
          <w:rStyle w:val="eop"/>
          <w:rFonts w:ascii="Aptos Narrow" w:hAnsi="Aptos Narrow" w:cstheme="majorHAnsi"/>
          <w:i/>
          <w:iCs/>
          <w:color w:val="000000" w:themeColor="text1"/>
          <w:sz w:val="24"/>
          <w:szCs w:val="24"/>
          <w:lang w:val="lv-LV"/>
        </w:rPr>
        <w:t>(23-TA-958)</w:t>
      </w:r>
      <w:r w:rsidR="00377ADB" w:rsidRPr="00F35699">
        <w:rPr>
          <w:rStyle w:val="eop"/>
          <w:rFonts w:ascii="Aptos Narrow" w:hAnsi="Aptos Narrow" w:cstheme="majorHAnsi"/>
          <w:i/>
          <w:iCs/>
          <w:color w:val="000000" w:themeColor="text1"/>
          <w:sz w:val="24"/>
          <w:szCs w:val="24"/>
          <w:lang w:val="lv-LV"/>
        </w:rPr>
        <w:t>, kur</w:t>
      </w:r>
      <w:r w:rsidR="0086292B">
        <w:rPr>
          <w:rStyle w:val="eop"/>
          <w:rFonts w:ascii="Aptos Narrow" w:hAnsi="Aptos Narrow" w:cstheme="majorHAnsi"/>
          <w:i/>
          <w:iCs/>
          <w:color w:val="000000" w:themeColor="text1"/>
          <w:sz w:val="24"/>
          <w:szCs w:val="24"/>
          <w:lang w:val="lv-LV"/>
        </w:rPr>
        <w:t>u</w:t>
      </w:r>
      <w:r w:rsidR="00377ADB" w:rsidRPr="00F35699">
        <w:rPr>
          <w:rStyle w:val="eop"/>
          <w:rFonts w:ascii="Aptos Narrow" w:hAnsi="Aptos Narrow" w:cstheme="majorHAnsi"/>
          <w:i/>
          <w:iCs/>
          <w:color w:val="000000" w:themeColor="text1"/>
          <w:sz w:val="24"/>
          <w:szCs w:val="24"/>
          <w:lang w:val="lv-LV"/>
        </w:rPr>
        <w:t xml:space="preserve"> attiecināmais finansējums ir 14,5 milj. EUR. </w:t>
      </w:r>
      <w:r w:rsidR="00377ADB" w:rsidRPr="00F35699">
        <w:rPr>
          <w:rStyle w:val="eop"/>
          <w:rFonts w:ascii="Aptos Narrow" w:hAnsi="Aptos Narrow" w:cstheme="majorHAnsi"/>
          <w:b/>
          <w:i/>
          <w:iCs/>
          <w:sz w:val="24"/>
          <w:szCs w:val="24"/>
          <w:lang w:val="lv-LV"/>
        </w:rPr>
        <w:t>Programmas mērķis ir sniegt atbalstu darba devēju izaugsmes vajadzībās balstītai, mērķorientētai darbinieku  kompetences paaugstināšanai un mācību pieejamības barjeru mazināšanai</w:t>
      </w:r>
      <w:r w:rsidR="00377ADB" w:rsidRPr="00F35699">
        <w:rPr>
          <w:rStyle w:val="eop"/>
          <w:rFonts w:ascii="Aptos Narrow" w:hAnsi="Aptos Narrow" w:cstheme="majorHAnsi"/>
          <w:i/>
          <w:iCs/>
          <w:color w:val="000000" w:themeColor="text1"/>
          <w:sz w:val="24"/>
          <w:szCs w:val="24"/>
          <w:lang w:val="lv-LV"/>
        </w:rPr>
        <w:t xml:space="preserve">, tādējādi veicinot darba devēju ieguldījumus cilvēkresursos un motivējot darba devējus iesaistīt savus darbiniekus papildu prasmju pilnveidošanai un paaugstināt darbinieku produktivitāti. Atbalsts gala labuma guvējiem tiks nodrošināts nefinanšu atbalsta veidā. </w:t>
      </w:r>
      <w:r w:rsidR="00A60554" w:rsidRPr="00F35699">
        <w:rPr>
          <w:rStyle w:val="eop"/>
          <w:rFonts w:ascii="Aptos Narrow" w:hAnsi="Aptos Narrow" w:cstheme="majorHAnsi"/>
          <w:i/>
          <w:iCs/>
          <w:color w:val="000000" w:themeColor="text1"/>
          <w:sz w:val="24"/>
          <w:szCs w:val="24"/>
          <w:lang w:val="lv-LV"/>
        </w:rPr>
        <w:t xml:space="preserve">Programmas kopējais finansējums ir 14,5 milj. EUR un ir plānots, ka </w:t>
      </w:r>
      <w:r w:rsidR="00377ADB" w:rsidRPr="00F35699">
        <w:rPr>
          <w:rStyle w:val="eop"/>
          <w:rFonts w:ascii="Aptos Narrow" w:hAnsi="Aptos Narrow" w:cstheme="majorHAnsi"/>
          <w:i/>
          <w:iCs/>
          <w:color w:val="000000" w:themeColor="text1"/>
          <w:sz w:val="24"/>
          <w:szCs w:val="24"/>
          <w:lang w:val="lv-LV"/>
        </w:rPr>
        <w:t xml:space="preserve">līdz 2029. gada 31. decembrim atbalstu saņemts 464 komersanti un </w:t>
      </w:r>
      <w:r w:rsidR="00AC6946">
        <w:rPr>
          <w:rStyle w:val="eop"/>
          <w:rFonts w:ascii="Aptos Narrow" w:hAnsi="Aptos Narrow" w:cstheme="majorHAnsi"/>
          <w:i/>
          <w:iCs/>
          <w:color w:val="000000" w:themeColor="text1"/>
          <w:sz w:val="24"/>
          <w:szCs w:val="24"/>
          <w:lang w:val="lv-LV"/>
        </w:rPr>
        <w:t>1193</w:t>
      </w:r>
      <w:r w:rsidR="00377ADB" w:rsidRPr="00F35699">
        <w:rPr>
          <w:rStyle w:val="eop"/>
          <w:rFonts w:ascii="Aptos Narrow" w:hAnsi="Aptos Narrow" w:cstheme="majorHAnsi"/>
          <w:i/>
          <w:iCs/>
          <w:color w:val="000000" w:themeColor="text1"/>
          <w:sz w:val="24"/>
          <w:szCs w:val="24"/>
          <w:lang w:val="lv-LV"/>
        </w:rPr>
        <w:t xml:space="preserve"> nodarbinātās personas, tostarp, pašnodarbinātās personas.</w:t>
      </w:r>
    </w:p>
    <w:p w14:paraId="2E3DA37A" w14:textId="062EA43C" w:rsidR="000C6771" w:rsidRPr="00F35699" w:rsidRDefault="00F35699" w:rsidP="28E892BE">
      <w:pPr>
        <w:pBdr>
          <w:top w:val="single" w:sz="4" w:space="1" w:color="auto"/>
          <w:left w:val="single" w:sz="4" w:space="4" w:color="auto"/>
          <w:bottom w:val="single" w:sz="4" w:space="1" w:color="auto"/>
          <w:right w:val="single" w:sz="4" w:space="4" w:color="auto"/>
        </w:pBdr>
        <w:shd w:val="clear" w:color="auto" w:fill="C6DCF0"/>
        <w:spacing w:after="60" w:line="240" w:lineRule="auto"/>
        <w:ind w:right="111"/>
        <w:jc w:val="both"/>
        <w:rPr>
          <w:rStyle w:val="eop"/>
          <w:rFonts w:ascii="Aptos Narrow" w:hAnsi="Aptos Narrow" w:cstheme="majorBidi"/>
          <w:i/>
          <w:iCs/>
          <w:color w:val="000000" w:themeColor="text1"/>
          <w:sz w:val="24"/>
          <w:szCs w:val="24"/>
          <w:lang w:val="lv-LV"/>
        </w:rPr>
      </w:pPr>
      <w:r w:rsidRPr="28E892BE">
        <w:rPr>
          <w:rFonts w:ascii="Wingdings" w:eastAsia="Wingdings" w:hAnsi="Wingdings" w:cs="Wingdings"/>
          <w:color w:val="1F4E79" w:themeColor="accent5" w:themeShade="80"/>
          <w:sz w:val="18"/>
          <w:szCs w:val="18"/>
          <w:lang w:val="lv-LV" w:eastAsia="lv-LV"/>
        </w:rPr>
        <w:lastRenderedPageBreak/>
        <w:t>u</w:t>
      </w:r>
      <w:r w:rsidRPr="28E892BE">
        <w:rPr>
          <w:rStyle w:val="eop"/>
          <w:rFonts w:ascii="Aptos Narrow" w:hAnsi="Aptos Narrow" w:cstheme="majorBidi"/>
          <w:i/>
          <w:iCs/>
          <w:color w:val="000000" w:themeColor="text1"/>
          <w:sz w:val="24"/>
          <w:szCs w:val="24"/>
          <w:lang w:val="lv-LV"/>
        </w:rPr>
        <w:t xml:space="preserve"> </w:t>
      </w:r>
      <w:r w:rsidR="00995DD6" w:rsidRPr="28E892BE">
        <w:rPr>
          <w:rStyle w:val="eop"/>
          <w:rFonts w:ascii="Aptos Narrow" w:hAnsi="Aptos Narrow" w:cstheme="majorBidi"/>
          <w:i/>
          <w:iCs/>
          <w:color w:val="000000" w:themeColor="text1"/>
          <w:sz w:val="24"/>
          <w:szCs w:val="24"/>
          <w:lang w:val="lv-LV"/>
        </w:rPr>
        <w:t xml:space="preserve">Savukārt 4.2.4.1.pasākuma 2. kārtas ietvaros ir paredzēts atbalsts ar plānotu </w:t>
      </w:r>
      <w:r w:rsidR="331D6027" w:rsidRPr="28E892BE">
        <w:rPr>
          <w:rStyle w:val="eop"/>
          <w:rFonts w:ascii="Aptos Narrow" w:hAnsi="Aptos Narrow" w:cstheme="majorBidi"/>
          <w:i/>
          <w:iCs/>
          <w:color w:val="000000" w:themeColor="text1"/>
          <w:sz w:val="24"/>
          <w:szCs w:val="24"/>
          <w:lang w:val="lv-LV"/>
        </w:rPr>
        <w:t>5</w:t>
      </w:r>
      <w:r w:rsidR="00995DD6" w:rsidRPr="28E892BE">
        <w:rPr>
          <w:rStyle w:val="eop"/>
          <w:rFonts w:ascii="Aptos Narrow" w:hAnsi="Aptos Narrow" w:cstheme="majorBidi"/>
          <w:i/>
          <w:iCs/>
          <w:color w:val="000000" w:themeColor="text1"/>
          <w:sz w:val="24"/>
          <w:szCs w:val="24"/>
          <w:lang w:val="lv-LV"/>
        </w:rPr>
        <w:t>,</w:t>
      </w:r>
      <w:r w:rsidR="3F957286" w:rsidRPr="28E892BE">
        <w:rPr>
          <w:rStyle w:val="eop"/>
          <w:rFonts w:ascii="Aptos Narrow" w:hAnsi="Aptos Narrow" w:cstheme="majorBidi"/>
          <w:i/>
          <w:iCs/>
          <w:color w:val="000000" w:themeColor="text1"/>
          <w:sz w:val="24"/>
          <w:szCs w:val="24"/>
          <w:lang w:val="lv-LV"/>
        </w:rPr>
        <w:t>8</w:t>
      </w:r>
      <w:r w:rsidR="00995DD6" w:rsidRPr="28E892BE">
        <w:rPr>
          <w:rStyle w:val="eop"/>
          <w:rFonts w:ascii="Aptos Narrow" w:hAnsi="Aptos Narrow" w:cstheme="majorBidi"/>
          <w:i/>
          <w:iCs/>
          <w:color w:val="000000" w:themeColor="text1"/>
          <w:sz w:val="24"/>
          <w:szCs w:val="24"/>
          <w:lang w:val="lv-LV"/>
        </w:rPr>
        <w:t xml:space="preserve"> milj. EUR finansējumu publiskās un privātās partnerības instrumenta – Prasmju fonds – attīstībai un tā pilotēšanas uzsākšanai pēc brīvprātības principa nozarēs ar augstāku gatavības pakāpi šādai uz sociālo dialogu balstītai pieejai, stimulējot nozaru aktīvāku iesaisti cilvēkresursu attīstībā, tostarp mācību vajadzību identificēšanā un atbalsta nodrošināšanā mācībām.</w:t>
      </w:r>
      <w:r w:rsidR="008E70F0" w:rsidRPr="28E892BE">
        <w:rPr>
          <w:rStyle w:val="eop"/>
          <w:rFonts w:ascii="Aptos Narrow" w:hAnsi="Aptos Narrow" w:cstheme="majorBidi"/>
          <w:i/>
          <w:iCs/>
          <w:color w:val="000000" w:themeColor="text1"/>
          <w:sz w:val="24"/>
          <w:szCs w:val="24"/>
          <w:lang w:val="lv-LV"/>
        </w:rPr>
        <w:t xml:space="preserve"> Lai nodrošinātu plašākas konsultācijas ar sociālajiem un sadarbības partneriem Latvijas kontekstam atbilstošas prasmju fondu pieejas attīstībā, kā arī veicinātu plānotā atbalsta sinerģiju ar 4.2.4.1.pasākuma 1. kārtas atbalstu, ir plānots, ka nosacījumi Prasmju fondu izveidei un pilotēšanai tiks izstrādāti 2024.gada 3. ceturksnī</w:t>
      </w:r>
      <w:r w:rsidR="00347868" w:rsidRPr="28E892BE">
        <w:rPr>
          <w:rStyle w:val="eop"/>
          <w:rFonts w:ascii="Aptos Narrow" w:hAnsi="Aptos Narrow" w:cstheme="majorBidi"/>
          <w:i/>
          <w:iCs/>
          <w:color w:val="000000" w:themeColor="text1"/>
          <w:sz w:val="24"/>
          <w:szCs w:val="24"/>
          <w:lang w:val="lv-LV"/>
        </w:rPr>
        <w:t>.</w:t>
      </w:r>
    </w:p>
    <w:p w14:paraId="42D7D37C" w14:textId="0396CE71" w:rsidR="005A0157" w:rsidRPr="00F35699" w:rsidRDefault="00F35699" w:rsidP="00F35699">
      <w:pPr>
        <w:pBdr>
          <w:top w:val="single" w:sz="4" w:space="1" w:color="auto"/>
          <w:left w:val="single" w:sz="4" w:space="4" w:color="auto"/>
          <w:bottom w:val="single" w:sz="4" w:space="1" w:color="auto"/>
          <w:right w:val="single" w:sz="4" w:space="4" w:color="auto"/>
        </w:pBdr>
        <w:shd w:val="clear" w:color="auto" w:fill="C6DCF0"/>
        <w:spacing w:after="60" w:line="240" w:lineRule="auto"/>
        <w:ind w:right="111"/>
        <w:jc w:val="both"/>
        <w:rPr>
          <w:rStyle w:val="eop"/>
          <w:rFonts w:ascii="Aptos Narrow" w:hAnsi="Aptos Narrow" w:cstheme="majorHAnsi"/>
          <w:i/>
          <w:iCs/>
          <w:color w:val="000000" w:themeColor="text1"/>
          <w:sz w:val="24"/>
          <w:szCs w:val="24"/>
          <w:lang w:val="lv-LV"/>
        </w:rPr>
      </w:pPr>
      <w:r w:rsidRPr="006F24B0">
        <w:rPr>
          <w:rFonts w:ascii="Wingdings" w:eastAsia="Wingdings" w:hAnsi="Wingdings" w:cs="Wingdings"/>
          <w:color w:val="1F4E79" w:themeColor="accent5" w:themeShade="80"/>
          <w:sz w:val="18"/>
          <w:szCs w:val="18"/>
          <w:lang w:val="lv-LV" w:eastAsia="lv-LV"/>
        </w:rPr>
        <w:t>u</w:t>
      </w:r>
      <w:r w:rsidRPr="00F35699">
        <w:rPr>
          <w:rStyle w:val="eop"/>
          <w:rFonts w:ascii="Aptos Narrow" w:hAnsi="Aptos Narrow" w:cstheme="majorHAnsi"/>
          <w:i/>
          <w:iCs/>
          <w:color w:val="000000" w:themeColor="text1"/>
          <w:sz w:val="24"/>
          <w:szCs w:val="24"/>
          <w:lang w:val="lv-LV"/>
        </w:rPr>
        <w:t xml:space="preserve"> </w:t>
      </w:r>
      <w:r w:rsidR="005A0157" w:rsidRPr="00F35699">
        <w:rPr>
          <w:rStyle w:val="eop"/>
          <w:rFonts w:ascii="Aptos Narrow" w:hAnsi="Aptos Narrow" w:cstheme="majorHAnsi"/>
          <w:i/>
          <w:iCs/>
          <w:color w:val="000000" w:themeColor="text1"/>
          <w:sz w:val="24"/>
          <w:szCs w:val="24"/>
          <w:lang w:val="lv-LV"/>
        </w:rPr>
        <w:t xml:space="preserve">Papildus, lai sekmētu nozaru vajadzībās balstītai uzņēmumu darbinieku apmācību un uzņēmuma digitālo transformāciju, Ministru kabinetā 2023.gada 12.septembrī apstiprināti </w:t>
      </w:r>
      <w:r w:rsidR="00341293">
        <w:rPr>
          <w:rStyle w:val="eop"/>
          <w:rFonts w:ascii="Aptos Narrow" w:hAnsi="Aptos Narrow" w:cstheme="majorHAnsi"/>
          <w:i/>
          <w:iCs/>
          <w:color w:val="000000" w:themeColor="text1"/>
          <w:sz w:val="24"/>
          <w:szCs w:val="24"/>
          <w:lang w:val="lv-LV"/>
        </w:rPr>
        <w:t>EM</w:t>
      </w:r>
      <w:r w:rsidR="005A0157" w:rsidRPr="00F35699">
        <w:rPr>
          <w:rStyle w:val="eop"/>
          <w:rFonts w:ascii="Aptos Narrow" w:hAnsi="Aptos Narrow" w:cstheme="majorHAnsi"/>
          <w:i/>
          <w:iCs/>
          <w:color w:val="000000" w:themeColor="text1"/>
          <w:sz w:val="24"/>
          <w:szCs w:val="24"/>
          <w:lang w:val="lv-LV"/>
        </w:rPr>
        <w:t xml:space="preserve"> virzītie noteikumi Nr.529 “Eiropas Savienības Atveseļošanas un noturības mehānisma plāna 2. komponentes "Digitālā transformācija" 2.3. reformu un investīciju virziena "Digitālās prasmes" 2.3.1.2.i. investīcijas </w:t>
      </w:r>
      <w:r w:rsidR="005A0157" w:rsidRPr="00F35699">
        <w:rPr>
          <w:rStyle w:val="eop"/>
          <w:rFonts w:ascii="Aptos Narrow" w:hAnsi="Aptos Narrow" w:cstheme="majorHAnsi"/>
          <w:i/>
          <w:iCs/>
          <w:sz w:val="24"/>
          <w:szCs w:val="24"/>
          <w:lang w:val="lv-LV"/>
        </w:rPr>
        <w:t>"</w:t>
      </w:r>
      <w:r w:rsidR="005A0157" w:rsidRPr="00F35699">
        <w:rPr>
          <w:rStyle w:val="eop"/>
          <w:rFonts w:ascii="Aptos Narrow" w:hAnsi="Aptos Narrow" w:cstheme="majorHAnsi"/>
          <w:b/>
          <w:i/>
          <w:iCs/>
          <w:sz w:val="24"/>
          <w:szCs w:val="24"/>
          <w:lang w:val="lv-LV"/>
        </w:rPr>
        <w:t>Uzņēmumu digitālo prasmju attīstība</w:t>
      </w:r>
      <w:r w:rsidR="005A0157" w:rsidRPr="00F35699">
        <w:rPr>
          <w:rStyle w:val="eop"/>
          <w:rFonts w:ascii="Aptos Narrow" w:hAnsi="Aptos Narrow" w:cstheme="majorHAnsi"/>
          <w:i/>
          <w:iCs/>
          <w:sz w:val="24"/>
          <w:szCs w:val="24"/>
          <w:lang w:val="lv-LV"/>
        </w:rPr>
        <w:t xml:space="preserve">" </w:t>
      </w:r>
      <w:r w:rsidR="005A0157" w:rsidRPr="00F35699">
        <w:rPr>
          <w:rStyle w:val="eop"/>
          <w:rFonts w:ascii="Aptos Narrow" w:hAnsi="Aptos Narrow" w:cstheme="majorHAnsi"/>
          <w:i/>
          <w:iCs/>
          <w:color w:val="000000" w:themeColor="text1"/>
          <w:sz w:val="24"/>
          <w:szCs w:val="24"/>
          <w:lang w:val="lv-LV"/>
        </w:rPr>
        <w:t xml:space="preserve">īstenošanas noteikumi”, </w:t>
      </w:r>
      <w:r w:rsidR="005A0157" w:rsidRPr="00F35699">
        <w:rPr>
          <w:rStyle w:val="eop"/>
          <w:rFonts w:ascii="Aptos Narrow" w:hAnsi="Aptos Narrow" w:cstheme="majorHAnsi"/>
          <w:i/>
          <w:iCs/>
          <w:sz w:val="24"/>
          <w:szCs w:val="24"/>
          <w:lang w:val="lv-LV"/>
        </w:rPr>
        <w:t xml:space="preserve">kas </w:t>
      </w:r>
      <w:r w:rsidR="005A0157" w:rsidRPr="00F35699">
        <w:rPr>
          <w:rStyle w:val="eop"/>
          <w:rFonts w:ascii="Aptos Narrow" w:hAnsi="Aptos Narrow" w:cstheme="majorHAnsi"/>
          <w:b/>
          <w:i/>
          <w:iCs/>
          <w:sz w:val="24"/>
          <w:szCs w:val="24"/>
          <w:lang w:val="lv-LV"/>
        </w:rPr>
        <w:t>paredz mācības uzņēmumu darbinieku digitālo prasmju attīstībai</w:t>
      </w:r>
      <w:r w:rsidR="005A0157" w:rsidRPr="00F35699">
        <w:rPr>
          <w:rStyle w:val="eop"/>
          <w:rFonts w:ascii="Aptos Narrow" w:hAnsi="Aptos Narrow" w:cstheme="majorHAnsi"/>
          <w:i/>
          <w:iCs/>
          <w:sz w:val="24"/>
          <w:szCs w:val="24"/>
          <w:lang w:val="lv-LV"/>
        </w:rPr>
        <w:t>.</w:t>
      </w:r>
      <w:r w:rsidR="005A0157" w:rsidRPr="00F35699">
        <w:rPr>
          <w:rStyle w:val="eop"/>
          <w:rFonts w:ascii="Aptos Narrow" w:hAnsi="Aptos Narrow" w:cstheme="majorHAnsi"/>
          <w:i/>
          <w:iCs/>
          <w:color w:val="1F4E79"/>
          <w:sz w:val="24"/>
          <w:szCs w:val="24"/>
          <w:lang w:val="lv-LV"/>
        </w:rPr>
        <w:t xml:space="preserve"> </w:t>
      </w:r>
      <w:r w:rsidR="005A0157" w:rsidRPr="00F35699">
        <w:rPr>
          <w:rStyle w:val="eop"/>
          <w:rFonts w:ascii="Aptos Narrow" w:hAnsi="Aptos Narrow" w:cstheme="majorHAnsi"/>
          <w:i/>
          <w:iCs/>
          <w:color w:val="000000" w:themeColor="text1"/>
          <w:sz w:val="24"/>
          <w:szCs w:val="24"/>
          <w:lang w:val="lv-LV"/>
        </w:rPr>
        <w:t xml:space="preserve">Atbalstu grantu un nefinanšu atbalsta veidā varēs saņemt MVU un lielie komersanti, vēršoties pie Eiropas Digitālajiem inovāciju centriem vai uzņēmumus pārstāvošajām organizācijām. Investīcijai pieejamais ANM finansējums ir 20 milj. </w:t>
      </w:r>
      <w:r w:rsidR="00EE7877">
        <w:rPr>
          <w:rStyle w:val="eop"/>
          <w:rFonts w:ascii="Aptos Narrow" w:hAnsi="Aptos Narrow" w:cstheme="majorHAnsi"/>
          <w:i/>
          <w:iCs/>
          <w:color w:val="000000" w:themeColor="text1"/>
          <w:sz w:val="24"/>
          <w:szCs w:val="24"/>
          <w:lang w:val="lv-LV"/>
        </w:rPr>
        <w:t>EUR</w:t>
      </w:r>
      <w:r w:rsidR="005A0157" w:rsidRPr="00F35699">
        <w:rPr>
          <w:rStyle w:val="eop"/>
          <w:rFonts w:ascii="Aptos Narrow" w:hAnsi="Aptos Narrow" w:cstheme="majorHAnsi"/>
          <w:i/>
          <w:iCs/>
          <w:color w:val="000000" w:themeColor="text1"/>
          <w:sz w:val="24"/>
          <w:szCs w:val="24"/>
          <w:lang w:val="lv-LV"/>
        </w:rPr>
        <w:t xml:space="preserve">. Atbalsta ietvaros paredzēts apmācīt </w:t>
      </w:r>
      <w:r w:rsidR="0020455A" w:rsidRPr="00F35699">
        <w:rPr>
          <w:rStyle w:val="eop"/>
          <w:rFonts w:ascii="Aptos Narrow" w:hAnsi="Aptos Narrow" w:cstheme="majorHAnsi"/>
          <w:i/>
          <w:iCs/>
          <w:color w:val="000000" w:themeColor="text1"/>
          <w:sz w:val="24"/>
          <w:szCs w:val="24"/>
          <w:lang w:val="lv-LV"/>
        </w:rPr>
        <w:t>2521</w:t>
      </w:r>
      <w:r w:rsidR="005A0157" w:rsidRPr="00F35699">
        <w:rPr>
          <w:rStyle w:val="eop"/>
          <w:rFonts w:ascii="Aptos Narrow" w:hAnsi="Aptos Narrow" w:cstheme="majorHAnsi"/>
          <w:i/>
          <w:iCs/>
          <w:color w:val="000000" w:themeColor="text1"/>
          <w:sz w:val="24"/>
          <w:szCs w:val="24"/>
          <w:lang w:val="lv-LV"/>
        </w:rPr>
        <w:t xml:space="preserve"> komersantu. </w:t>
      </w:r>
    </w:p>
    <w:p w14:paraId="1EEAA104" w14:textId="31F5B881" w:rsidR="00922D10" w:rsidRPr="00F35699" w:rsidRDefault="00373FCB" w:rsidP="00F35699">
      <w:pPr>
        <w:pBdr>
          <w:top w:val="single" w:sz="4" w:space="1" w:color="auto"/>
          <w:left w:val="single" w:sz="4" w:space="4" w:color="auto"/>
          <w:bottom w:val="single" w:sz="4" w:space="1" w:color="auto"/>
          <w:right w:val="single" w:sz="4" w:space="4" w:color="auto"/>
        </w:pBdr>
        <w:shd w:val="clear" w:color="auto" w:fill="C6DCF0"/>
        <w:spacing w:after="60" w:line="240" w:lineRule="auto"/>
        <w:ind w:right="111"/>
        <w:jc w:val="both"/>
        <w:rPr>
          <w:rStyle w:val="eop"/>
          <w:rFonts w:ascii="Aptos Narrow" w:hAnsi="Aptos Narrow" w:cstheme="majorHAnsi"/>
          <w:i/>
          <w:iCs/>
          <w:color w:val="000000" w:themeColor="text1"/>
          <w:sz w:val="24"/>
          <w:szCs w:val="24"/>
          <w:lang w:val="lv-LV"/>
        </w:rPr>
      </w:pPr>
      <w:r w:rsidRPr="00F35699">
        <w:rPr>
          <w:rStyle w:val="eop"/>
          <w:rFonts w:ascii="Aptos Narrow" w:hAnsi="Aptos Narrow" w:cstheme="majorHAnsi"/>
          <w:i/>
          <w:iCs/>
          <w:color w:val="000000" w:themeColor="text1"/>
          <w:sz w:val="24"/>
          <w:szCs w:val="24"/>
          <w:lang w:val="lv-LV"/>
        </w:rPr>
        <w:t xml:space="preserve">Attiecībā uz plašākajām ES fondu investīcijām, kas skar cilvēkkapitāla </w:t>
      </w:r>
      <w:r w:rsidR="00922D10" w:rsidRPr="00F35699">
        <w:rPr>
          <w:rStyle w:val="eop"/>
          <w:rFonts w:ascii="Aptos Narrow" w:hAnsi="Aptos Narrow" w:cstheme="majorHAnsi"/>
          <w:i/>
          <w:iCs/>
          <w:color w:val="000000" w:themeColor="text1"/>
          <w:sz w:val="24"/>
          <w:szCs w:val="24"/>
          <w:lang w:val="lv-LV"/>
        </w:rPr>
        <w:t>un īpaši digitālo prasmju</w:t>
      </w:r>
      <w:r w:rsidRPr="00F35699">
        <w:rPr>
          <w:rStyle w:val="eop"/>
          <w:rFonts w:ascii="Aptos Narrow" w:hAnsi="Aptos Narrow" w:cstheme="majorHAnsi"/>
          <w:i/>
          <w:iCs/>
          <w:color w:val="000000" w:themeColor="text1"/>
          <w:sz w:val="24"/>
          <w:szCs w:val="24"/>
          <w:lang w:val="lv-LV"/>
        </w:rPr>
        <w:t xml:space="preserve"> tematiku, </w:t>
      </w:r>
      <w:r w:rsidR="00942FC3" w:rsidRPr="00F35699">
        <w:rPr>
          <w:rStyle w:val="eop"/>
          <w:rFonts w:ascii="Aptos Narrow" w:hAnsi="Aptos Narrow" w:cstheme="majorHAnsi"/>
          <w:i/>
          <w:iCs/>
          <w:color w:val="000000" w:themeColor="text1"/>
          <w:sz w:val="24"/>
          <w:szCs w:val="24"/>
          <w:lang w:val="lv-LV"/>
        </w:rPr>
        <w:t>papildu</w:t>
      </w:r>
      <w:r w:rsidRPr="00F35699">
        <w:rPr>
          <w:rStyle w:val="eop"/>
          <w:rFonts w:ascii="Aptos Narrow" w:hAnsi="Aptos Narrow" w:cstheme="majorHAnsi"/>
          <w:i/>
          <w:iCs/>
          <w:color w:val="000000" w:themeColor="text1"/>
          <w:sz w:val="24"/>
          <w:szCs w:val="24"/>
          <w:lang w:val="lv-LV"/>
        </w:rPr>
        <w:t xml:space="preserve"> </w:t>
      </w:r>
      <w:r w:rsidR="00922D10" w:rsidRPr="00F35699">
        <w:rPr>
          <w:rStyle w:val="eop"/>
          <w:rFonts w:ascii="Aptos Narrow" w:hAnsi="Aptos Narrow" w:cstheme="majorHAnsi"/>
          <w:i/>
          <w:iCs/>
          <w:color w:val="000000" w:themeColor="text1"/>
          <w:sz w:val="24"/>
          <w:szCs w:val="24"/>
          <w:lang w:val="lv-LV"/>
        </w:rPr>
        <w:t>pieminamas programmas</w:t>
      </w:r>
      <w:r w:rsidRPr="00F35699">
        <w:rPr>
          <w:rStyle w:val="eop"/>
          <w:rFonts w:ascii="Aptos Narrow" w:hAnsi="Aptos Narrow" w:cstheme="majorHAnsi"/>
          <w:i/>
          <w:iCs/>
          <w:color w:val="000000" w:themeColor="text1"/>
          <w:sz w:val="24"/>
          <w:szCs w:val="24"/>
          <w:lang w:val="lv-LV"/>
        </w:rPr>
        <w:t xml:space="preserve"> ir</w:t>
      </w:r>
      <w:r w:rsidR="00922D10" w:rsidRPr="00F35699">
        <w:rPr>
          <w:rStyle w:val="eop"/>
          <w:rFonts w:ascii="Aptos Narrow" w:hAnsi="Aptos Narrow" w:cstheme="majorHAnsi"/>
          <w:i/>
          <w:iCs/>
          <w:color w:val="000000" w:themeColor="text1"/>
          <w:sz w:val="24"/>
          <w:szCs w:val="24"/>
          <w:lang w:val="lv-LV"/>
        </w:rPr>
        <w:t>:</w:t>
      </w:r>
    </w:p>
    <w:p w14:paraId="6CD90121" w14:textId="13A3D426" w:rsidR="005A0157" w:rsidRPr="00F35699" w:rsidRDefault="00F35699" w:rsidP="00F35699">
      <w:pPr>
        <w:pBdr>
          <w:top w:val="single" w:sz="4" w:space="1" w:color="auto"/>
          <w:left w:val="single" w:sz="4" w:space="4" w:color="auto"/>
          <w:bottom w:val="single" w:sz="4" w:space="1" w:color="auto"/>
          <w:right w:val="single" w:sz="4" w:space="4" w:color="auto"/>
        </w:pBdr>
        <w:shd w:val="clear" w:color="auto" w:fill="C6DCF0"/>
        <w:spacing w:after="60" w:line="240" w:lineRule="auto"/>
        <w:ind w:right="111"/>
        <w:jc w:val="both"/>
        <w:rPr>
          <w:rStyle w:val="eop"/>
          <w:rFonts w:ascii="Aptos Narrow" w:hAnsi="Aptos Narrow" w:cstheme="majorHAnsi"/>
          <w:i/>
          <w:iCs/>
          <w:color w:val="000000" w:themeColor="text1"/>
          <w:sz w:val="24"/>
          <w:szCs w:val="24"/>
          <w:lang w:val="lv-LV"/>
        </w:rPr>
      </w:pPr>
      <w:r w:rsidRPr="006F24B0">
        <w:rPr>
          <w:rFonts w:ascii="Wingdings" w:eastAsia="Wingdings" w:hAnsi="Wingdings" w:cs="Wingdings"/>
          <w:color w:val="1F4E79" w:themeColor="accent5" w:themeShade="80"/>
          <w:sz w:val="18"/>
          <w:szCs w:val="18"/>
          <w:lang w:val="lv-LV" w:eastAsia="lv-LV"/>
        </w:rPr>
        <w:t>u</w:t>
      </w:r>
      <w:r w:rsidRPr="00F35699">
        <w:rPr>
          <w:rStyle w:val="eop"/>
          <w:rFonts w:ascii="Aptos Narrow" w:hAnsi="Aptos Narrow" w:cstheme="majorHAnsi"/>
          <w:i/>
          <w:iCs/>
          <w:color w:val="1F4E79"/>
          <w:sz w:val="24"/>
          <w:szCs w:val="24"/>
          <w:lang w:val="lv-LV"/>
        </w:rPr>
        <w:t xml:space="preserve"> </w:t>
      </w:r>
      <w:r w:rsidR="0063026B" w:rsidRPr="00F35699">
        <w:rPr>
          <w:rStyle w:val="eop"/>
          <w:rFonts w:ascii="Aptos Narrow" w:hAnsi="Aptos Narrow" w:cstheme="majorHAnsi"/>
          <w:i/>
          <w:iCs/>
          <w:sz w:val="24"/>
          <w:szCs w:val="24"/>
          <w:lang w:val="lv-LV"/>
        </w:rPr>
        <w:t>“</w:t>
      </w:r>
      <w:r w:rsidR="00373FCB" w:rsidRPr="00F35699">
        <w:rPr>
          <w:rStyle w:val="eop"/>
          <w:rFonts w:ascii="Aptos Narrow" w:hAnsi="Aptos Narrow" w:cstheme="majorHAnsi"/>
          <w:b/>
          <w:i/>
          <w:iCs/>
          <w:sz w:val="24"/>
          <w:szCs w:val="24"/>
          <w:lang w:val="lv-LV"/>
        </w:rPr>
        <w:t>Inovāciju fonds - nozaru pētījumu programma</w:t>
      </w:r>
      <w:r w:rsidR="0063026B" w:rsidRPr="00F35699">
        <w:rPr>
          <w:rStyle w:val="eop"/>
          <w:rFonts w:ascii="Aptos Narrow" w:hAnsi="Aptos Narrow" w:cstheme="majorHAnsi"/>
          <w:b/>
          <w:i/>
          <w:iCs/>
          <w:sz w:val="24"/>
          <w:szCs w:val="24"/>
          <w:lang w:val="lv-LV"/>
        </w:rPr>
        <w:t>”</w:t>
      </w:r>
      <w:r w:rsidR="00373FCB" w:rsidRPr="00F35699">
        <w:rPr>
          <w:rStyle w:val="eop"/>
          <w:rFonts w:ascii="Aptos Narrow" w:hAnsi="Aptos Narrow" w:cstheme="majorHAnsi"/>
          <w:i/>
          <w:iCs/>
          <w:color w:val="1F4E79"/>
          <w:sz w:val="24"/>
          <w:szCs w:val="24"/>
          <w:lang w:val="lv-LV"/>
        </w:rPr>
        <w:t xml:space="preserve"> </w:t>
      </w:r>
      <w:r w:rsidR="00373FCB" w:rsidRPr="00F35699">
        <w:rPr>
          <w:rStyle w:val="eop"/>
          <w:rFonts w:ascii="Aptos Narrow" w:hAnsi="Aptos Narrow" w:cstheme="majorHAnsi"/>
          <w:i/>
          <w:iCs/>
          <w:color w:val="000000" w:themeColor="text1"/>
          <w:sz w:val="24"/>
          <w:szCs w:val="24"/>
          <w:lang w:val="lv-LV"/>
        </w:rPr>
        <w:t xml:space="preserve">(VPP), </w:t>
      </w:r>
      <w:r w:rsidR="0064103C" w:rsidRPr="00F35699">
        <w:rPr>
          <w:rStyle w:val="eop"/>
          <w:rFonts w:ascii="Aptos Narrow" w:hAnsi="Aptos Narrow" w:cstheme="majorHAnsi"/>
          <w:i/>
          <w:iCs/>
          <w:color w:val="000000" w:themeColor="text1"/>
          <w:sz w:val="24"/>
          <w:szCs w:val="24"/>
          <w:lang w:val="lv-LV"/>
        </w:rPr>
        <w:t xml:space="preserve">kuras ietvaros (no 2022. līdz 2024. gadam) tika novirzīts līdz 12 milj. </w:t>
      </w:r>
      <w:r w:rsidR="00515ACF" w:rsidRPr="00F35699">
        <w:rPr>
          <w:rStyle w:val="eop"/>
          <w:rFonts w:ascii="Aptos Narrow" w:hAnsi="Aptos Narrow" w:cstheme="majorHAnsi"/>
          <w:i/>
          <w:iCs/>
          <w:color w:val="000000" w:themeColor="text1"/>
          <w:sz w:val="24"/>
          <w:szCs w:val="24"/>
          <w:lang w:val="lv-LV"/>
        </w:rPr>
        <w:t>EUR</w:t>
      </w:r>
      <w:r w:rsidR="0064103C" w:rsidRPr="00F35699">
        <w:rPr>
          <w:rStyle w:val="eop"/>
          <w:rFonts w:ascii="Aptos Narrow" w:hAnsi="Aptos Narrow" w:cstheme="majorHAnsi"/>
          <w:i/>
          <w:iCs/>
          <w:color w:val="000000" w:themeColor="text1"/>
          <w:sz w:val="24"/>
          <w:szCs w:val="24"/>
          <w:lang w:val="lv-LV"/>
        </w:rPr>
        <w:t xml:space="preserve"> pētniecības organizācijām inovatīvu, komerciālas ievirzes pētījumu īstenošanai</w:t>
      </w:r>
      <w:r w:rsidR="00515ACF" w:rsidRPr="00F35699">
        <w:rPr>
          <w:rStyle w:val="eop"/>
          <w:rFonts w:ascii="Aptos Narrow" w:hAnsi="Aptos Narrow" w:cstheme="majorHAnsi"/>
          <w:i/>
          <w:iCs/>
          <w:color w:val="000000" w:themeColor="text1"/>
          <w:sz w:val="24"/>
          <w:szCs w:val="24"/>
          <w:lang w:val="lv-LV"/>
        </w:rPr>
        <w:t xml:space="preserve"> ar mērķi</w:t>
      </w:r>
      <w:r w:rsidR="00A2572E" w:rsidRPr="00F35699">
        <w:rPr>
          <w:rStyle w:val="eop"/>
          <w:rFonts w:ascii="Aptos Narrow" w:hAnsi="Aptos Narrow" w:cstheme="majorHAnsi"/>
          <w:i/>
          <w:iCs/>
          <w:color w:val="000000" w:themeColor="text1"/>
          <w:sz w:val="24"/>
          <w:szCs w:val="24"/>
          <w:lang w:val="lv-LV"/>
        </w:rPr>
        <w:t xml:space="preserve"> veicināt zinātnisko pētniecību un sekmēt tehnoloģiju pārnesi, inovatīvu un komercializējamu produktu un tehnoloģiju attīstību, atbilstoši industrijas pieprasījumam divās </w:t>
      </w:r>
      <w:r w:rsidR="00975165">
        <w:rPr>
          <w:rStyle w:val="eop"/>
          <w:rFonts w:ascii="Aptos Narrow" w:hAnsi="Aptos Narrow" w:cstheme="majorHAnsi"/>
          <w:i/>
          <w:iCs/>
          <w:color w:val="000000" w:themeColor="text1"/>
          <w:sz w:val="24"/>
          <w:szCs w:val="24"/>
          <w:lang w:val="lv-LV"/>
        </w:rPr>
        <w:t>RIS3</w:t>
      </w:r>
      <w:r w:rsidR="00A2572E" w:rsidRPr="00F35699">
        <w:rPr>
          <w:rStyle w:val="eop"/>
          <w:rFonts w:ascii="Aptos Narrow" w:hAnsi="Aptos Narrow" w:cstheme="majorHAnsi"/>
          <w:i/>
          <w:iCs/>
          <w:color w:val="000000" w:themeColor="text1"/>
          <w:sz w:val="24"/>
          <w:szCs w:val="24"/>
          <w:lang w:val="lv-LV"/>
        </w:rPr>
        <w:t xml:space="preserve"> jomās: "Biomedicīna, medicīnas tehnoloģijas, farmācija'' un ''Fotonika un viedie materiāli, tehnoloģijas un inženiersistēmas''.</w:t>
      </w:r>
      <w:r w:rsidR="009F701B" w:rsidRPr="00F35699">
        <w:rPr>
          <w:rStyle w:val="eop"/>
          <w:rFonts w:ascii="Aptos Narrow" w:hAnsi="Aptos Narrow" w:cstheme="majorHAnsi"/>
          <w:i/>
          <w:iCs/>
          <w:color w:val="000000" w:themeColor="text1"/>
          <w:sz w:val="24"/>
          <w:szCs w:val="24"/>
          <w:lang w:val="lv-LV"/>
        </w:rPr>
        <w:t xml:space="preserve"> Ar mērķi sekmēt inovāciju attīstību</w:t>
      </w:r>
      <w:r w:rsidR="00515ACF" w:rsidRPr="00F35699">
        <w:rPr>
          <w:rStyle w:val="eop"/>
          <w:rFonts w:ascii="Aptos Narrow" w:hAnsi="Aptos Narrow" w:cstheme="majorHAnsi"/>
          <w:i/>
          <w:iCs/>
          <w:color w:val="000000" w:themeColor="text1"/>
          <w:sz w:val="24"/>
          <w:szCs w:val="24"/>
          <w:lang w:val="lv-LV"/>
        </w:rPr>
        <w:t>,</w:t>
      </w:r>
      <w:r w:rsidR="00ED45E0" w:rsidRPr="00F35699">
        <w:rPr>
          <w:rStyle w:val="eop"/>
          <w:rFonts w:ascii="Aptos Narrow" w:hAnsi="Aptos Narrow" w:cstheme="majorHAnsi"/>
          <w:i/>
          <w:iCs/>
          <w:color w:val="000000" w:themeColor="text1"/>
          <w:sz w:val="24"/>
          <w:szCs w:val="24"/>
          <w:lang w:val="lv-LV"/>
        </w:rPr>
        <w:t xml:space="preserve"> programma tiks turpināta, </w:t>
      </w:r>
      <w:r w:rsidR="00840958" w:rsidRPr="00F35699">
        <w:rPr>
          <w:rStyle w:val="eop"/>
          <w:rFonts w:ascii="Aptos Narrow" w:hAnsi="Aptos Narrow" w:cstheme="majorHAnsi"/>
          <w:i/>
          <w:iCs/>
          <w:color w:val="000000" w:themeColor="text1"/>
          <w:sz w:val="24"/>
          <w:szCs w:val="24"/>
          <w:lang w:val="lv-LV"/>
        </w:rPr>
        <w:t xml:space="preserve">tai </w:t>
      </w:r>
      <w:r w:rsidR="00962CFD" w:rsidRPr="00F35699">
        <w:rPr>
          <w:rStyle w:val="eop"/>
          <w:rFonts w:ascii="Aptos Narrow" w:hAnsi="Aptos Narrow" w:cstheme="majorHAnsi"/>
          <w:i/>
          <w:iCs/>
          <w:color w:val="000000" w:themeColor="text1"/>
          <w:sz w:val="24"/>
          <w:szCs w:val="24"/>
          <w:lang w:val="lv-LV"/>
        </w:rPr>
        <w:t>2024. gadā paredzot 8 milj. EUR</w:t>
      </w:r>
      <w:r w:rsidR="00E344FC" w:rsidRPr="00F35699">
        <w:rPr>
          <w:rStyle w:val="eop"/>
          <w:rFonts w:ascii="Aptos Narrow" w:hAnsi="Aptos Narrow" w:cstheme="majorHAnsi"/>
          <w:i/>
          <w:iCs/>
          <w:color w:val="000000" w:themeColor="text1"/>
          <w:sz w:val="24"/>
          <w:szCs w:val="24"/>
          <w:lang w:val="lv-LV"/>
        </w:rPr>
        <w:t xml:space="preserve"> un līdz 2026. gada beigām – 22 milj. EUR.</w:t>
      </w:r>
    </w:p>
    <w:p w14:paraId="5CBBA32B" w14:textId="7F5CFBE2" w:rsidR="00B1498C" w:rsidRPr="00F35699" w:rsidRDefault="00F35699" w:rsidP="00F35699">
      <w:pPr>
        <w:pBdr>
          <w:top w:val="single" w:sz="4" w:space="1" w:color="auto"/>
          <w:left w:val="single" w:sz="4" w:space="4" w:color="auto"/>
          <w:bottom w:val="single" w:sz="4" w:space="1" w:color="auto"/>
          <w:right w:val="single" w:sz="4" w:space="4" w:color="auto"/>
        </w:pBdr>
        <w:shd w:val="clear" w:color="auto" w:fill="C6DCF0"/>
        <w:spacing w:after="60" w:line="240" w:lineRule="auto"/>
        <w:ind w:right="111"/>
        <w:jc w:val="both"/>
        <w:rPr>
          <w:rStyle w:val="eop"/>
          <w:rFonts w:ascii="Aptos Narrow" w:hAnsi="Aptos Narrow" w:cstheme="majorHAnsi"/>
          <w:i/>
          <w:iCs/>
          <w:color w:val="000000" w:themeColor="text1"/>
          <w:sz w:val="24"/>
          <w:szCs w:val="24"/>
          <w:lang w:val="lv-LV"/>
        </w:rPr>
      </w:pPr>
      <w:r w:rsidRPr="006F24B0">
        <w:rPr>
          <w:rFonts w:ascii="Wingdings" w:eastAsia="Wingdings" w:hAnsi="Wingdings" w:cs="Wingdings"/>
          <w:color w:val="1F4E79" w:themeColor="accent5" w:themeShade="80"/>
          <w:sz w:val="18"/>
          <w:szCs w:val="18"/>
          <w:lang w:val="lv-LV" w:eastAsia="lv-LV"/>
        </w:rPr>
        <w:t>u</w:t>
      </w:r>
      <w:r w:rsidRPr="00F35699">
        <w:rPr>
          <w:rStyle w:val="eop"/>
          <w:rFonts w:ascii="Aptos Narrow" w:hAnsi="Aptos Narrow" w:cstheme="majorHAnsi"/>
          <w:i/>
          <w:iCs/>
          <w:color w:val="000000" w:themeColor="text1"/>
          <w:sz w:val="24"/>
          <w:szCs w:val="24"/>
          <w:lang w:val="lv-LV"/>
        </w:rPr>
        <w:t xml:space="preserve"> </w:t>
      </w:r>
      <w:r w:rsidR="00341293">
        <w:rPr>
          <w:rStyle w:val="eop"/>
          <w:rFonts w:ascii="Aptos Narrow" w:hAnsi="Aptos Narrow" w:cstheme="majorHAnsi"/>
          <w:i/>
          <w:iCs/>
          <w:color w:val="000000" w:themeColor="text1"/>
          <w:sz w:val="24"/>
          <w:szCs w:val="24"/>
          <w:lang w:val="lv-LV"/>
        </w:rPr>
        <w:t>IZM</w:t>
      </w:r>
      <w:r w:rsidR="00E763C5" w:rsidRPr="00F35699">
        <w:rPr>
          <w:rStyle w:val="eop"/>
          <w:rFonts w:ascii="Aptos Narrow" w:hAnsi="Aptos Narrow" w:cstheme="majorHAnsi"/>
          <w:i/>
          <w:iCs/>
          <w:color w:val="000000" w:themeColor="text1"/>
          <w:sz w:val="24"/>
          <w:szCs w:val="24"/>
          <w:lang w:val="lv-LV"/>
        </w:rPr>
        <w:t xml:space="preserve"> un </w:t>
      </w:r>
      <w:r w:rsidR="00341293">
        <w:rPr>
          <w:rStyle w:val="eop"/>
          <w:rFonts w:ascii="Aptos Narrow" w:hAnsi="Aptos Narrow" w:cstheme="majorHAnsi"/>
          <w:i/>
          <w:iCs/>
          <w:color w:val="000000" w:themeColor="text1"/>
          <w:sz w:val="24"/>
          <w:szCs w:val="24"/>
          <w:lang w:val="lv-LV"/>
        </w:rPr>
        <w:t>VARAM</w:t>
      </w:r>
      <w:r w:rsidR="00E763C5" w:rsidRPr="00F35699">
        <w:rPr>
          <w:rStyle w:val="eop"/>
          <w:rFonts w:ascii="Aptos Narrow" w:hAnsi="Aptos Narrow" w:cstheme="majorHAnsi"/>
          <w:i/>
          <w:iCs/>
          <w:color w:val="000000" w:themeColor="text1"/>
          <w:sz w:val="24"/>
          <w:szCs w:val="24"/>
          <w:lang w:val="lv-LV"/>
        </w:rPr>
        <w:t xml:space="preserve"> nodrošinā</w:t>
      </w:r>
      <w:r w:rsidR="00624DEE" w:rsidRPr="00F35699">
        <w:rPr>
          <w:rStyle w:val="eop"/>
          <w:rFonts w:ascii="Aptos Narrow" w:hAnsi="Aptos Narrow" w:cstheme="majorHAnsi"/>
          <w:i/>
          <w:iCs/>
          <w:color w:val="000000" w:themeColor="text1"/>
          <w:sz w:val="24"/>
          <w:szCs w:val="24"/>
          <w:lang w:val="lv-LV"/>
        </w:rPr>
        <w:t>tās</w:t>
      </w:r>
      <w:r w:rsidR="00E763C5" w:rsidRPr="00F35699">
        <w:rPr>
          <w:rStyle w:val="eop"/>
          <w:rFonts w:ascii="Aptos Narrow" w:hAnsi="Aptos Narrow" w:cstheme="majorHAnsi"/>
          <w:i/>
          <w:iCs/>
          <w:color w:val="000000" w:themeColor="text1"/>
          <w:sz w:val="24"/>
          <w:szCs w:val="24"/>
          <w:lang w:val="lv-LV"/>
        </w:rPr>
        <w:t xml:space="preserve"> iespēj</w:t>
      </w:r>
      <w:r w:rsidR="00624DEE" w:rsidRPr="00F35699">
        <w:rPr>
          <w:rStyle w:val="eop"/>
          <w:rFonts w:ascii="Aptos Narrow" w:hAnsi="Aptos Narrow" w:cstheme="majorHAnsi"/>
          <w:i/>
          <w:iCs/>
          <w:color w:val="000000" w:themeColor="text1"/>
          <w:sz w:val="24"/>
          <w:szCs w:val="24"/>
          <w:lang w:val="lv-LV"/>
        </w:rPr>
        <w:t>as</w:t>
      </w:r>
      <w:r w:rsidR="00E763C5" w:rsidRPr="00F35699">
        <w:rPr>
          <w:rStyle w:val="eop"/>
          <w:rFonts w:ascii="Aptos Narrow" w:hAnsi="Aptos Narrow" w:cstheme="majorHAnsi"/>
          <w:i/>
          <w:iCs/>
          <w:color w:val="000000" w:themeColor="text1"/>
          <w:sz w:val="24"/>
          <w:szCs w:val="24"/>
          <w:lang w:val="lv-LV"/>
        </w:rPr>
        <w:t xml:space="preserve"> apgūt digitālo pakalpojumu lietošanas prasmes un iespējas jauniešiem, senioriem un ekonomiski neaizsargāto iedzīvotāju grupām</w:t>
      </w:r>
      <w:r w:rsidR="00F95416" w:rsidRPr="00F35699">
        <w:rPr>
          <w:rStyle w:val="eop"/>
          <w:rFonts w:ascii="Aptos Narrow" w:hAnsi="Aptos Narrow" w:cstheme="majorHAnsi"/>
          <w:i/>
          <w:iCs/>
          <w:color w:val="000000" w:themeColor="text1"/>
          <w:sz w:val="24"/>
          <w:szCs w:val="24"/>
          <w:lang w:val="lv-LV"/>
        </w:rPr>
        <w:t xml:space="preserve"> Latvijas Atveseļošanas un noturības mehānisma plāna 2. komponentes “Digitālā transformācija” reformu un investīciju virziena 2.3. “Digitālās prasmes” reformas 2.3.2.r. “Digitālās prasmes sabiedrības un pārvaldes digitālajai transformācijai”  2.3.2.1.i. investīcijas </w:t>
      </w:r>
      <w:r w:rsidR="00F95416" w:rsidRPr="00F35699">
        <w:rPr>
          <w:rStyle w:val="eop"/>
          <w:rFonts w:ascii="Aptos Narrow" w:hAnsi="Aptos Narrow" w:cstheme="majorHAnsi"/>
          <w:b/>
          <w:bCs/>
          <w:i/>
          <w:iCs/>
          <w:sz w:val="24"/>
          <w:szCs w:val="24"/>
          <w:lang w:val="lv-LV"/>
        </w:rPr>
        <w:t>“Digitālās prasmes iedzīvotājiem t.sk. jauniešiem”</w:t>
      </w:r>
      <w:r w:rsidR="00F95416" w:rsidRPr="00F35699">
        <w:rPr>
          <w:rStyle w:val="eop"/>
          <w:rFonts w:ascii="Aptos Narrow" w:hAnsi="Aptos Narrow" w:cstheme="majorHAnsi"/>
          <w:i/>
          <w:iCs/>
          <w:color w:val="1F4E79"/>
          <w:sz w:val="24"/>
          <w:szCs w:val="24"/>
          <w:lang w:val="lv-LV"/>
        </w:rPr>
        <w:t xml:space="preserve"> </w:t>
      </w:r>
      <w:r w:rsidR="00F95416" w:rsidRPr="00F35699">
        <w:rPr>
          <w:rStyle w:val="eop"/>
          <w:rFonts w:ascii="Aptos Narrow" w:hAnsi="Aptos Narrow" w:cstheme="majorHAnsi"/>
          <w:i/>
          <w:iCs/>
          <w:color w:val="000000" w:themeColor="text1"/>
          <w:sz w:val="24"/>
          <w:szCs w:val="24"/>
          <w:lang w:val="lv-LV"/>
        </w:rPr>
        <w:t>ietvaros</w:t>
      </w:r>
      <w:r w:rsidR="00B1498C" w:rsidRPr="00F35699">
        <w:rPr>
          <w:rStyle w:val="eop"/>
          <w:rFonts w:ascii="Aptos Narrow" w:hAnsi="Aptos Narrow" w:cstheme="majorHAnsi"/>
          <w:i/>
          <w:iCs/>
          <w:color w:val="000000" w:themeColor="text1"/>
          <w:sz w:val="24"/>
          <w:szCs w:val="24"/>
          <w:lang w:val="lv-LV"/>
        </w:rPr>
        <w:t xml:space="preserve"> ar finansējumu 13.03 milj. EUR līdz 2026. gadam.</w:t>
      </w:r>
    </w:p>
    <w:p w14:paraId="44756143" w14:textId="05B22A5A" w:rsidR="00074ADF" w:rsidRPr="00F35699" w:rsidRDefault="00E86ED1" w:rsidP="00F35699">
      <w:pPr>
        <w:pBdr>
          <w:top w:val="single" w:sz="4" w:space="1" w:color="auto"/>
          <w:left w:val="single" w:sz="4" w:space="4" w:color="auto"/>
          <w:bottom w:val="single" w:sz="4" w:space="1" w:color="auto"/>
          <w:right w:val="single" w:sz="4" w:space="4" w:color="auto"/>
        </w:pBdr>
        <w:shd w:val="clear" w:color="auto" w:fill="C6DCF0"/>
        <w:spacing w:after="60" w:line="240" w:lineRule="auto"/>
        <w:ind w:right="111"/>
        <w:jc w:val="both"/>
        <w:rPr>
          <w:rStyle w:val="eop"/>
          <w:rFonts w:ascii="Aptos Narrow" w:hAnsi="Aptos Narrow" w:cstheme="majorHAnsi"/>
          <w:i/>
          <w:iCs/>
          <w:color w:val="000000" w:themeColor="text1"/>
          <w:sz w:val="24"/>
          <w:szCs w:val="24"/>
          <w:lang w:val="lv-LV"/>
        </w:rPr>
      </w:pPr>
      <w:r w:rsidRPr="00F35699">
        <w:rPr>
          <w:rStyle w:val="eop"/>
          <w:rFonts w:ascii="Aptos Narrow" w:hAnsi="Aptos Narrow" w:cstheme="majorHAnsi"/>
          <w:i/>
          <w:iCs/>
          <w:color w:val="000000" w:themeColor="text1"/>
          <w:sz w:val="24"/>
          <w:szCs w:val="24"/>
          <w:lang w:val="lv-LV"/>
        </w:rPr>
        <w:t xml:space="preserve">IZM vadītā </w:t>
      </w:r>
      <w:r w:rsidR="001F0FAA" w:rsidRPr="00F35699">
        <w:rPr>
          <w:rStyle w:val="eop"/>
          <w:rFonts w:ascii="Aptos Narrow" w:hAnsi="Aptos Narrow" w:cstheme="majorHAnsi"/>
          <w:i/>
          <w:iCs/>
          <w:color w:val="000000" w:themeColor="text1"/>
          <w:sz w:val="24"/>
          <w:szCs w:val="24"/>
          <w:lang w:val="lv-LV"/>
        </w:rPr>
        <w:t xml:space="preserve">Eiropas Savienības Atveseļošanas un noturības mehānisma plāna 2.komponentes „Digitālā transformācija” 2.3. reformu un investīciju virziena „Digitālās prasmes” 2.3.1.r. reformas „Ilgtspējīgas un sociāli atbildīgas atbalsta sistēmas pieaugušo izglītībai attīstība” 2.3.1.1.i. investīcija </w:t>
      </w:r>
      <w:r w:rsidR="001F0FAA" w:rsidRPr="00F35699">
        <w:rPr>
          <w:rStyle w:val="eop"/>
          <w:rFonts w:ascii="Aptos Narrow" w:hAnsi="Aptos Narrow" w:cstheme="majorHAnsi"/>
          <w:i/>
          <w:iCs/>
          <w:sz w:val="24"/>
          <w:szCs w:val="24"/>
          <w:lang w:val="lv-LV"/>
        </w:rPr>
        <w:t>„</w:t>
      </w:r>
      <w:r w:rsidR="001F0FAA" w:rsidRPr="00F35699">
        <w:rPr>
          <w:rStyle w:val="eop"/>
          <w:rFonts w:ascii="Aptos Narrow" w:hAnsi="Aptos Narrow" w:cstheme="majorHAnsi"/>
          <w:b/>
          <w:i/>
          <w:iCs/>
          <w:sz w:val="24"/>
          <w:szCs w:val="24"/>
          <w:lang w:val="lv-LV"/>
        </w:rPr>
        <w:t>Augsta līmeņa digitālo prasmju apguves nodrošināšana</w:t>
      </w:r>
      <w:r w:rsidR="001F0FAA" w:rsidRPr="00F35699">
        <w:rPr>
          <w:rStyle w:val="eop"/>
          <w:rFonts w:ascii="Aptos Narrow" w:hAnsi="Aptos Narrow" w:cstheme="majorHAnsi"/>
          <w:i/>
          <w:iCs/>
          <w:sz w:val="24"/>
          <w:szCs w:val="24"/>
          <w:lang w:val="lv-LV"/>
        </w:rPr>
        <w:t>”</w:t>
      </w:r>
      <w:r w:rsidR="003F01B4" w:rsidRPr="00F35699">
        <w:rPr>
          <w:rStyle w:val="eop"/>
          <w:rFonts w:ascii="Aptos Narrow" w:hAnsi="Aptos Narrow" w:cstheme="majorHAnsi"/>
          <w:i/>
          <w:iCs/>
          <w:sz w:val="24"/>
          <w:szCs w:val="24"/>
          <w:lang w:val="lv-LV"/>
        </w:rPr>
        <w:t xml:space="preserve"> </w:t>
      </w:r>
      <w:r w:rsidR="003F01B4" w:rsidRPr="00F35699">
        <w:rPr>
          <w:rStyle w:val="eop"/>
          <w:rFonts w:ascii="Aptos Narrow" w:hAnsi="Aptos Narrow" w:cstheme="majorHAnsi"/>
          <w:i/>
          <w:iCs/>
          <w:color w:val="000000" w:themeColor="text1"/>
          <w:sz w:val="24"/>
          <w:szCs w:val="24"/>
          <w:lang w:val="lv-LV"/>
        </w:rPr>
        <w:t xml:space="preserve">ar piešķirto finansējumu </w:t>
      </w:r>
      <w:r w:rsidR="00235296" w:rsidRPr="00F35699">
        <w:rPr>
          <w:rStyle w:val="eop"/>
          <w:rFonts w:ascii="Aptos Narrow" w:hAnsi="Aptos Narrow" w:cstheme="majorHAnsi"/>
          <w:i/>
          <w:iCs/>
          <w:color w:val="000000" w:themeColor="text1"/>
          <w:sz w:val="24"/>
          <w:szCs w:val="24"/>
          <w:lang w:val="lv-LV"/>
        </w:rPr>
        <w:t>17 milj. EUR apmērā līdz 2026. gada vidum.</w:t>
      </w:r>
    </w:p>
    <w:p w14:paraId="31DFECAD" w14:textId="77777777" w:rsidR="003B1248" w:rsidRDefault="003B1248" w:rsidP="004C6404">
      <w:pPr>
        <w:ind w:right="111"/>
        <w:rPr>
          <w:rStyle w:val="normaltextrun"/>
          <w:rFonts w:ascii="Aptos Narrow" w:hAnsi="Aptos Narrow" w:cstheme="majorHAnsi"/>
          <w:b/>
          <w:bCs/>
          <w:color w:val="1F4E79"/>
          <w:sz w:val="40"/>
          <w:szCs w:val="40"/>
          <w:lang w:val="lv-LV"/>
        </w:rPr>
      </w:pPr>
    </w:p>
    <w:p w14:paraId="09F98087" w14:textId="783CCA7E" w:rsidR="003B1248" w:rsidRDefault="004C6404" w:rsidP="004C6404">
      <w:pPr>
        <w:ind w:right="111"/>
        <w:rPr>
          <w:rStyle w:val="normaltextrun"/>
          <w:rFonts w:ascii="Aptos Narrow" w:hAnsi="Aptos Narrow" w:cstheme="majorHAnsi"/>
          <w:b/>
          <w:bCs/>
          <w:color w:val="1F4E79"/>
          <w:sz w:val="40"/>
          <w:szCs w:val="40"/>
          <w:lang w:val="lv-LV"/>
        </w:rPr>
      </w:pPr>
      <w:r w:rsidRPr="002B708A">
        <w:rPr>
          <w:rStyle w:val="normaltextrun"/>
          <w:rFonts w:ascii="Aptos Narrow" w:hAnsi="Aptos Narrow" w:cstheme="majorHAnsi"/>
          <w:b/>
          <w:bCs/>
          <w:color w:val="1F4E79"/>
          <w:sz w:val="40"/>
          <w:szCs w:val="40"/>
          <w:lang w:val="lv-LV"/>
        </w:rPr>
        <w:t>IZAICINĀJUMI UN RISINĀJUMI</w:t>
      </w:r>
    </w:p>
    <w:p w14:paraId="5031D5DC" w14:textId="0C934CE4" w:rsidR="004C6404" w:rsidRPr="003B1248" w:rsidRDefault="004C6404" w:rsidP="004C6404">
      <w:pPr>
        <w:ind w:right="111"/>
        <w:rPr>
          <w:rStyle w:val="normaltextrun"/>
          <w:rFonts w:ascii="Aptos Narrow" w:hAnsi="Aptos Narrow" w:cstheme="majorHAnsi"/>
          <w:b/>
          <w:bCs/>
          <w:color w:val="1F4E79"/>
          <w:sz w:val="40"/>
          <w:szCs w:val="40"/>
          <w:lang w:val="lv-LV"/>
        </w:rPr>
      </w:pPr>
      <w:r>
        <w:rPr>
          <w:rStyle w:val="normaltextrun"/>
          <w:rFonts w:ascii="Aptos Narrow" w:hAnsi="Aptos Narrow" w:cstheme="majorHAnsi"/>
          <w:sz w:val="24"/>
          <w:szCs w:val="24"/>
          <w:lang w:val="lv-LV"/>
        </w:rPr>
        <w:t>Zemāk ir aplūkoti identificētie izaicinājumi un attiecīgās tematiskās prioritātes, kuras paredz uzlabot esošo situāciju:</w:t>
      </w:r>
    </w:p>
    <w:tbl>
      <w:tblPr>
        <w:tblStyle w:val="TableGrid"/>
        <w:tblW w:w="0" w:type="auto"/>
        <w:tblInd w:w="0"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pct20" w:color="auto" w:fill="1F4E79"/>
        <w:tblLook w:val="04A0" w:firstRow="1" w:lastRow="0" w:firstColumn="1" w:lastColumn="0" w:noHBand="0" w:noVBand="1"/>
      </w:tblPr>
      <w:tblGrid>
        <w:gridCol w:w="5357"/>
        <w:gridCol w:w="5355"/>
      </w:tblGrid>
      <w:tr w:rsidR="004C6404" w14:paraId="3F0317FF" w14:textId="77777777">
        <w:tc>
          <w:tcPr>
            <w:tcW w:w="5357" w:type="dxa"/>
            <w:shd w:val="pct20" w:color="auto" w:fill="1F4E79"/>
          </w:tcPr>
          <w:p w14:paraId="22E63370" w14:textId="77777777" w:rsidR="004C6404" w:rsidRPr="00FC2B8C" w:rsidRDefault="004C6404">
            <w:pPr>
              <w:ind w:right="111"/>
              <w:rPr>
                <w:rStyle w:val="normaltextrun"/>
                <w:rFonts w:ascii="Aptos Narrow" w:hAnsi="Aptos Narrow" w:cstheme="majorHAnsi"/>
                <w:b/>
                <w:bCs/>
                <w:color w:val="FFFFFF" w:themeColor="background1"/>
                <w:sz w:val="32"/>
                <w:szCs w:val="32"/>
                <w:lang w:val="lv-LV"/>
              </w:rPr>
            </w:pPr>
            <w:r w:rsidRPr="00FC2B8C">
              <w:rPr>
                <w:rStyle w:val="normaltextrun"/>
                <w:rFonts w:ascii="Aptos Narrow" w:hAnsi="Aptos Narrow" w:cstheme="majorHAnsi"/>
                <w:b/>
                <w:bCs/>
                <w:color w:val="FFFFFF" w:themeColor="background1"/>
                <w:sz w:val="32"/>
                <w:szCs w:val="32"/>
                <w:lang w:val="lv-LV"/>
              </w:rPr>
              <w:t>Izaicinājumi</w:t>
            </w:r>
          </w:p>
        </w:tc>
        <w:tc>
          <w:tcPr>
            <w:tcW w:w="5355" w:type="dxa"/>
            <w:shd w:val="pct20" w:color="auto" w:fill="1F4E79"/>
          </w:tcPr>
          <w:p w14:paraId="74501358" w14:textId="77777777" w:rsidR="004C6404" w:rsidRPr="00FC2B8C" w:rsidRDefault="004C6404">
            <w:pPr>
              <w:ind w:right="111"/>
              <w:rPr>
                <w:rStyle w:val="normaltextrun"/>
                <w:rFonts w:ascii="Aptos Narrow" w:hAnsi="Aptos Narrow" w:cstheme="majorHAnsi"/>
                <w:b/>
                <w:bCs/>
                <w:color w:val="FFFFFF" w:themeColor="background1"/>
                <w:sz w:val="32"/>
                <w:szCs w:val="32"/>
                <w:lang w:val="lv-LV"/>
              </w:rPr>
            </w:pPr>
            <w:r w:rsidRPr="00FC2B8C">
              <w:rPr>
                <w:rStyle w:val="normaltextrun"/>
                <w:rFonts w:ascii="Aptos Narrow" w:hAnsi="Aptos Narrow" w:cstheme="majorHAnsi"/>
                <w:b/>
                <w:bCs/>
                <w:color w:val="FFFFFF" w:themeColor="background1"/>
                <w:sz w:val="32"/>
                <w:szCs w:val="32"/>
                <w:lang w:val="lv-LV"/>
              </w:rPr>
              <w:t>Tematiskā prioritāte</w:t>
            </w:r>
          </w:p>
        </w:tc>
      </w:tr>
      <w:tr w:rsidR="004C6404" w:rsidRPr="00ED3E94" w14:paraId="256F55A0" w14:textId="77777777">
        <w:tc>
          <w:tcPr>
            <w:tcW w:w="5357" w:type="dxa"/>
            <w:shd w:val="pct20" w:color="auto" w:fill="1F4E79"/>
          </w:tcPr>
          <w:p w14:paraId="74BC6361" w14:textId="2B59DD08" w:rsidR="004C6404" w:rsidRPr="00F12136" w:rsidRDefault="004C6404">
            <w:pPr>
              <w:spacing w:after="60"/>
              <w:ind w:right="111"/>
              <w:jc w:val="both"/>
              <w:rPr>
                <w:rStyle w:val="normaltextrun"/>
                <w:rFonts w:ascii="Aptos Narrow" w:hAnsi="Aptos Narrow" w:cstheme="majorHAnsi"/>
                <w:color w:val="FFFFFF" w:themeColor="background1"/>
                <w:sz w:val="24"/>
                <w:szCs w:val="24"/>
                <w:lang w:val="lv-LV"/>
              </w:rPr>
            </w:pPr>
            <w:r w:rsidRPr="00F12136">
              <w:rPr>
                <w:rFonts w:ascii="Aptos Narrow" w:eastAsia="Verdana" w:hAnsi="Aptos Narrow" w:cstheme="majorBidi"/>
                <w:sz w:val="24"/>
                <w:szCs w:val="24"/>
                <w:lang w:val="lv-LV"/>
              </w:rPr>
              <w:t>Nepietiekamas iedzīvotāju, t.sk. nodarbināto digitālās prasmes visos līmeņos</w:t>
            </w:r>
          </w:p>
        </w:tc>
        <w:tc>
          <w:tcPr>
            <w:tcW w:w="5355" w:type="dxa"/>
            <w:shd w:val="pct20" w:color="auto" w:fill="1F4E79"/>
          </w:tcPr>
          <w:p w14:paraId="7A3D86F5" w14:textId="5A4BCFA1" w:rsidR="004C6404" w:rsidRPr="00F12136" w:rsidRDefault="00487BF5">
            <w:pPr>
              <w:ind w:right="111"/>
              <w:rPr>
                <w:rStyle w:val="normaltextrun"/>
                <w:rFonts w:ascii="Aptos Narrow" w:hAnsi="Aptos Narrow" w:cstheme="majorHAnsi"/>
                <w:color w:val="FFFFFF" w:themeColor="background1"/>
                <w:sz w:val="24"/>
                <w:szCs w:val="24"/>
                <w:lang w:val="lv-LV"/>
              </w:rPr>
            </w:pPr>
            <w:r w:rsidRPr="00F12136">
              <w:rPr>
                <w:rStyle w:val="normaltextrun"/>
                <w:rFonts w:ascii="Aptos Narrow" w:hAnsi="Aptos Narrow" w:cstheme="majorHAnsi"/>
                <w:color w:val="FFFFFF" w:themeColor="background1"/>
                <w:sz w:val="24"/>
                <w:szCs w:val="24"/>
                <w:lang w:val="lv-LV"/>
              </w:rPr>
              <w:t>Atbalsta pieejamības nodrošināšana uzņēmējiem pārkvalificēšanās iespējām, zināšanu kapacitātes celšanai</w:t>
            </w:r>
          </w:p>
        </w:tc>
      </w:tr>
      <w:tr w:rsidR="004C6404" w:rsidRPr="00ED3E94" w14:paraId="3F5FDD5A" w14:textId="77777777">
        <w:tc>
          <w:tcPr>
            <w:tcW w:w="5357" w:type="dxa"/>
            <w:shd w:val="pct20" w:color="auto" w:fill="1F4E79"/>
          </w:tcPr>
          <w:p w14:paraId="3B348EE7" w14:textId="40108723" w:rsidR="004C6404" w:rsidRPr="00F12136" w:rsidRDefault="000249E0">
            <w:pPr>
              <w:ind w:right="111"/>
              <w:rPr>
                <w:rStyle w:val="normaltextrun"/>
                <w:rFonts w:ascii="Aptos Narrow" w:hAnsi="Aptos Narrow" w:cstheme="majorHAnsi"/>
                <w:color w:val="FFFFFF" w:themeColor="background1"/>
                <w:sz w:val="24"/>
                <w:szCs w:val="24"/>
                <w:lang w:val="lv-LV"/>
              </w:rPr>
            </w:pPr>
            <w:r w:rsidRPr="00F12136">
              <w:rPr>
                <w:rFonts w:ascii="Aptos Narrow" w:eastAsia="Verdana" w:hAnsi="Aptos Narrow" w:cstheme="majorBidi"/>
                <w:sz w:val="24"/>
                <w:szCs w:val="24"/>
              </w:rPr>
              <w:t>Nepietiekams uzņēmumu digitalizācijas līmenis</w:t>
            </w:r>
          </w:p>
        </w:tc>
        <w:tc>
          <w:tcPr>
            <w:tcW w:w="5355" w:type="dxa"/>
            <w:shd w:val="pct20" w:color="auto" w:fill="1F4E79"/>
          </w:tcPr>
          <w:p w14:paraId="6A5AFB19" w14:textId="7A8FD2C4" w:rsidR="004C6404" w:rsidRPr="00F12136" w:rsidRDefault="00487BF5">
            <w:pPr>
              <w:ind w:right="111"/>
              <w:rPr>
                <w:rStyle w:val="normaltextrun"/>
                <w:rFonts w:ascii="Aptos Narrow" w:hAnsi="Aptos Narrow" w:cstheme="majorHAnsi"/>
                <w:color w:val="FFFFFF" w:themeColor="background1"/>
                <w:sz w:val="24"/>
                <w:szCs w:val="24"/>
                <w:lang w:val="lv-LV"/>
              </w:rPr>
            </w:pPr>
            <w:r w:rsidRPr="00F12136">
              <w:rPr>
                <w:rStyle w:val="normaltextrun"/>
                <w:rFonts w:ascii="Aptos Narrow" w:hAnsi="Aptos Narrow" w:cstheme="majorHAnsi"/>
                <w:color w:val="FFFFFF" w:themeColor="background1"/>
                <w:sz w:val="24"/>
                <w:szCs w:val="24"/>
                <w:lang w:val="lv-LV"/>
              </w:rPr>
              <w:t>Atbalsta pieejamības nodrošināšana uzņēmējiem pārkvalificēšanās iespējām, zināšanu kapacitātes celšanai</w:t>
            </w:r>
          </w:p>
        </w:tc>
      </w:tr>
      <w:tr w:rsidR="004C6404" w:rsidRPr="00ED3E94" w14:paraId="6E021D33" w14:textId="77777777">
        <w:tc>
          <w:tcPr>
            <w:tcW w:w="5357" w:type="dxa"/>
            <w:shd w:val="pct20" w:color="auto" w:fill="1F4E79"/>
          </w:tcPr>
          <w:p w14:paraId="5BBB956B" w14:textId="00833200" w:rsidR="004C6404" w:rsidRPr="00F12136" w:rsidRDefault="000249E0">
            <w:pPr>
              <w:spacing w:after="60"/>
              <w:ind w:right="111"/>
              <w:jc w:val="both"/>
              <w:rPr>
                <w:rStyle w:val="normaltextrun"/>
                <w:rFonts w:ascii="Aptos Narrow" w:hAnsi="Aptos Narrow" w:cstheme="majorHAnsi"/>
                <w:color w:val="FFFFFF" w:themeColor="background1"/>
                <w:sz w:val="24"/>
                <w:szCs w:val="24"/>
                <w:lang w:val="lv-LV"/>
              </w:rPr>
            </w:pPr>
            <w:r w:rsidRPr="00F12136">
              <w:rPr>
                <w:rFonts w:ascii="Aptos Narrow" w:eastAsia="Verdana" w:hAnsi="Aptos Narrow" w:cstheme="majorBidi"/>
                <w:sz w:val="24"/>
                <w:szCs w:val="24"/>
                <w:lang w:val="lv-LV"/>
              </w:rPr>
              <w:lastRenderedPageBreak/>
              <w:t>Komersantu izaugsmes iespējas ierobežoto kvalificēta darbaspēka trūku</w:t>
            </w:r>
            <w:r w:rsidR="002A76C0" w:rsidRPr="00F12136">
              <w:rPr>
                <w:rFonts w:ascii="Aptos Narrow" w:eastAsia="Verdana" w:hAnsi="Aptos Narrow" w:cstheme="majorBidi"/>
                <w:sz w:val="24"/>
                <w:szCs w:val="24"/>
                <w:lang w:val="lv-LV"/>
              </w:rPr>
              <w:t>ms</w:t>
            </w:r>
          </w:p>
        </w:tc>
        <w:tc>
          <w:tcPr>
            <w:tcW w:w="5355" w:type="dxa"/>
            <w:shd w:val="pct20" w:color="auto" w:fill="1F4E79"/>
          </w:tcPr>
          <w:p w14:paraId="46600DE6" w14:textId="474C8F87" w:rsidR="004C6404" w:rsidRPr="00F12136" w:rsidRDefault="00487BF5">
            <w:pPr>
              <w:ind w:right="111"/>
              <w:rPr>
                <w:rStyle w:val="normaltextrun"/>
                <w:rFonts w:ascii="Aptos Narrow" w:hAnsi="Aptos Narrow" w:cstheme="majorHAnsi"/>
                <w:color w:val="FFFFFF" w:themeColor="background1"/>
                <w:sz w:val="24"/>
                <w:szCs w:val="24"/>
                <w:lang w:val="lv-LV"/>
              </w:rPr>
            </w:pPr>
            <w:r w:rsidRPr="00F12136">
              <w:rPr>
                <w:rStyle w:val="normaltextrun"/>
                <w:rFonts w:ascii="Aptos Narrow" w:hAnsi="Aptos Narrow" w:cstheme="majorHAnsi"/>
                <w:color w:val="FFFFFF" w:themeColor="background1"/>
                <w:sz w:val="24"/>
                <w:szCs w:val="24"/>
                <w:lang w:val="lv-LV"/>
              </w:rPr>
              <w:t>Atbalsta pieejamības nodrošināšana uzņēmējiem pārkvalificēšanās iespējām, zināšanu kapacitātes celšanai</w:t>
            </w:r>
          </w:p>
        </w:tc>
      </w:tr>
    </w:tbl>
    <w:p w14:paraId="2ADC11CA" w14:textId="77777777" w:rsidR="00487BF5" w:rsidRDefault="00487BF5" w:rsidP="00B55AF5">
      <w:pPr>
        <w:spacing w:after="60" w:line="240" w:lineRule="auto"/>
        <w:ind w:right="111"/>
        <w:jc w:val="both"/>
        <w:rPr>
          <w:rStyle w:val="eop"/>
          <w:rFonts w:ascii="Aptos Narrow" w:hAnsi="Aptos Narrow" w:cstheme="majorHAnsi"/>
          <w:color w:val="000000"/>
          <w:sz w:val="24"/>
          <w:szCs w:val="24"/>
          <w:shd w:val="clear" w:color="auto" w:fill="FFFFFF"/>
          <w:lang w:val="lv-LV"/>
        </w:rPr>
      </w:pPr>
    </w:p>
    <w:p w14:paraId="44BC95A0" w14:textId="3BE8E624" w:rsidR="00B55AF5" w:rsidRPr="003B3EEB" w:rsidRDefault="005A0157" w:rsidP="00EA047F">
      <w:pPr>
        <w:spacing w:after="60" w:line="240" w:lineRule="auto"/>
        <w:ind w:right="111"/>
        <w:jc w:val="both"/>
        <w:rPr>
          <w:rFonts w:ascii="Aptos Narrow" w:hAnsi="Aptos Narrow" w:cstheme="majorHAnsi"/>
          <w:sz w:val="24"/>
          <w:szCs w:val="24"/>
          <w:lang w:val="lv-LV"/>
        </w:rPr>
      </w:pPr>
      <w:r w:rsidRPr="003B3EEB">
        <w:rPr>
          <w:rStyle w:val="eop"/>
          <w:rFonts w:ascii="Aptos Narrow" w:hAnsi="Aptos Narrow" w:cstheme="majorHAnsi"/>
          <w:color w:val="000000"/>
          <w:sz w:val="24"/>
          <w:szCs w:val="24"/>
          <w:shd w:val="clear" w:color="auto" w:fill="FFFFFF"/>
          <w:lang w:val="lv-LV"/>
        </w:rPr>
        <w:t xml:space="preserve">Pasākumu īstenošana norisinās jau piešķirto ministriju finanšu līdzekļu apmērā, tostarp </w:t>
      </w:r>
      <w:r w:rsidR="002D7458">
        <w:rPr>
          <w:rStyle w:val="eop"/>
          <w:rFonts w:ascii="Aptos Narrow" w:hAnsi="Aptos Narrow" w:cstheme="majorHAnsi"/>
          <w:color w:val="000000"/>
          <w:sz w:val="24"/>
          <w:szCs w:val="24"/>
          <w:shd w:val="clear" w:color="auto" w:fill="FFFFFF"/>
          <w:lang w:val="lv-LV"/>
        </w:rPr>
        <w:t>ANM investīciju</w:t>
      </w:r>
      <w:r w:rsidRPr="003B3EEB">
        <w:rPr>
          <w:rStyle w:val="eop"/>
          <w:rFonts w:ascii="Aptos Narrow" w:hAnsi="Aptos Narrow" w:cstheme="majorHAnsi"/>
          <w:color w:val="000000"/>
          <w:sz w:val="24"/>
          <w:szCs w:val="24"/>
          <w:shd w:val="clear" w:color="auto" w:fill="FFFFFF"/>
          <w:lang w:val="lv-LV"/>
        </w:rPr>
        <w:t xml:space="preserve"> un ES </w:t>
      </w:r>
      <w:r w:rsidR="002D7458">
        <w:rPr>
          <w:rStyle w:val="eop"/>
          <w:rFonts w:ascii="Aptos Narrow" w:hAnsi="Aptos Narrow" w:cstheme="majorHAnsi"/>
          <w:color w:val="000000"/>
          <w:sz w:val="24"/>
          <w:szCs w:val="24"/>
          <w:shd w:val="clear" w:color="auto" w:fill="FFFFFF"/>
          <w:lang w:val="lv-LV"/>
        </w:rPr>
        <w:t>struktūrfondu</w:t>
      </w:r>
      <w:r w:rsidRPr="003B3EEB">
        <w:rPr>
          <w:rStyle w:val="eop"/>
          <w:rFonts w:ascii="Aptos Narrow" w:hAnsi="Aptos Narrow" w:cstheme="majorHAnsi"/>
          <w:color w:val="000000"/>
          <w:sz w:val="24"/>
          <w:szCs w:val="24"/>
          <w:shd w:val="clear" w:color="auto" w:fill="FFFFFF"/>
          <w:lang w:val="lv-LV"/>
        </w:rPr>
        <w:t xml:space="preserve"> </w:t>
      </w:r>
      <w:r w:rsidR="00772D78">
        <w:rPr>
          <w:rStyle w:val="eop"/>
          <w:rFonts w:ascii="Aptos Narrow" w:hAnsi="Aptos Narrow" w:cstheme="majorHAnsi"/>
          <w:color w:val="000000"/>
          <w:sz w:val="24"/>
          <w:szCs w:val="24"/>
          <w:shd w:val="clear" w:color="auto" w:fill="FFFFFF"/>
          <w:lang w:val="lv-LV"/>
        </w:rPr>
        <w:t>ietvaros</w:t>
      </w:r>
      <w:r w:rsidRPr="003B3EEB">
        <w:rPr>
          <w:rStyle w:val="eop"/>
          <w:rFonts w:ascii="Aptos Narrow" w:hAnsi="Aptos Narrow" w:cstheme="majorHAnsi"/>
          <w:color w:val="000000"/>
          <w:sz w:val="24"/>
          <w:szCs w:val="24"/>
          <w:shd w:val="clear" w:color="auto" w:fill="FFFFFF"/>
          <w:lang w:val="lv-LV"/>
        </w:rPr>
        <w:t xml:space="preserve">. </w:t>
      </w:r>
    </w:p>
    <w:p w14:paraId="2B5BB46D" w14:textId="77777777" w:rsidR="009A5355" w:rsidRDefault="009A5355" w:rsidP="00B55AF5">
      <w:pPr>
        <w:shd w:val="clear" w:color="auto" w:fill="FFFFFF" w:themeFill="background1"/>
        <w:spacing w:after="60" w:line="240" w:lineRule="auto"/>
        <w:ind w:right="111"/>
        <w:jc w:val="both"/>
        <w:rPr>
          <w:rFonts w:ascii="Aptos Narrow" w:eastAsia="Times New Roman" w:hAnsi="Aptos Narrow" w:cstheme="majorHAnsi"/>
          <w:b/>
          <w:color w:val="1F4E79"/>
          <w:sz w:val="24"/>
          <w:szCs w:val="24"/>
          <w:lang w:val="lv-LV"/>
        </w:rPr>
        <w:sectPr w:rsidR="009A5355" w:rsidSect="009A5355">
          <w:pgSz w:w="11906" w:h="16838" w:code="9"/>
          <w:pgMar w:top="539" w:right="567" w:bottom="851" w:left="567" w:header="284" w:footer="284" w:gutter="0"/>
          <w:cols w:space="720"/>
          <w:docGrid w:linePitch="299"/>
        </w:sectPr>
      </w:pPr>
    </w:p>
    <w:p w14:paraId="2C0D18BD" w14:textId="5C1A121A" w:rsidR="005A0157" w:rsidRPr="00EB4FFD" w:rsidRDefault="005A0157" w:rsidP="00B55AF5">
      <w:pPr>
        <w:shd w:val="clear" w:color="auto" w:fill="FFFFFF" w:themeFill="background1"/>
        <w:spacing w:after="60" w:line="240" w:lineRule="auto"/>
        <w:ind w:right="111"/>
        <w:jc w:val="both"/>
        <w:rPr>
          <w:rFonts w:ascii="Aptos Narrow" w:eastAsia="Times New Roman" w:hAnsi="Aptos Narrow" w:cstheme="majorHAnsi"/>
          <w:b/>
          <w:color w:val="1F4E79"/>
          <w:sz w:val="32"/>
          <w:szCs w:val="32"/>
          <w:lang w:val="lv-LV"/>
        </w:rPr>
      </w:pPr>
      <w:r w:rsidRPr="00EB4FFD">
        <w:rPr>
          <w:rFonts w:ascii="Aptos Narrow" w:eastAsia="Times New Roman" w:hAnsi="Aptos Narrow" w:cstheme="majorHAnsi"/>
          <w:b/>
          <w:color w:val="1F4E79"/>
          <w:sz w:val="24"/>
          <w:szCs w:val="24"/>
          <w:lang w:val="lv-LV"/>
        </w:rPr>
        <w:lastRenderedPageBreak/>
        <w:t>5.1. Rezultatīvie rādītāji</w:t>
      </w:r>
    </w:p>
    <w:tbl>
      <w:tblPr>
        <w:tblW w:w="4928" w:type="pct"/>
        <w:tblLayout w:type="fixed"/>
        <w:tblLook w:val="04A0" w:firstRow="1" w:lastRow="0" w:firstColumn="1" w:lastColumn="0" w:noHBand="0" w:noVBand="1"/>
      </w:tblPr>
      <w:tblGrid>
        <w:gridCol w:w="8072"/>
        <w:gridCol w:w="1420"/>
        <w:gridCol w:w="1417"/>
        <w:gridCol w:w="1417"/>
        <w:gridCol w:w="1417"/>
        <w:gridCol w:w="1463"/>
      </w:tblGrid>
      <w:tr w:rsidR="00C1280C" w:rsidRPr="003B3EEB" w14:paraId="55AB9151" w14:textId="77777777" w:rsidTr="00EB4FFD">
        <w:trPr>
          <w:trHeight w:val="300"/>
        </w:trPr>
        <w:tc>
          <w:tcPr>
            <w:tcW w:w="2654" w:type="pct"/>
            <w:tcBorders>
              <w:top w:val="single" w:sz="8" w:space="0" w:color="auto"/>
              <w:left w:val="single" w:sz="8" w:space="0" w:color="auto"/>
              <w:bottom w:val="single" w:sz="8" w:space="0" w:color="auto"/>
              <w:right w:val="single" w:sz="8" w:space="0" w:color="auto"/>
            </w:tcBorders>
            <w:shd w:val="clear" w:color="auto" w:fill="1F4E79"/>
          </w:tcPr>
          <w:p w14:paraId="0D7AE2B5" w14:textId="77777777" w:rsidR="005A0157" w:rsidRPr="003B3EEB" w:rsidRDefault="005A0157" w:rsidP="00B55AF5">
            <w:pPr>
              <w:spacing w:after="60" w:line="240" w:lineRule="auto"/>
              <w:ind w:right="111"/>
              <w:jc w:val="center"/>
              <w:rPr>
                <w:rFonts w:ascii="Aptos Narrow" w:eastAsia="Times New Roman" w:hAnsi="Aptos Narrow" w:cstheme="majorHAnsi"/>
                <w:b/>
                <w:bCs/>
                <w:color w:val="FFFFFF" w:themeColor="background1"/>
                <w:sz w:val="24"/>
                <w:szCs w:val="24"/>
                <w:lang w:val="lv-LV"/>
              </w:rPr>
            </w:pPr>
            <w:r w:rsidRPr="003B3EEB">
              <w:rPr>
                <w:rFonts w:ascii="Aptos Narrow" w:eastAsia="Times New Roman" w:hAnsi="Aptos Narrow" w:cstheme="majorHAnsi"/>
                <w:b/>
                <w:bCs/>
                <w:color w:val="FFFFFF" w:themeColor="background1"/>
                <w:sz w:val="24"/>
                <w:szCs w:val="24"/>
                <w:lang w:val="lv-LV"/>
              </w:rPr>
              <w:t>Sasniedzamais rādītājs</w:t>
            </w:r>
          </w:p>
        </w:tc>
        <w:tc>
          <w:tcPr>
            <w:tcW w:w="467" w:type="pct"/>
            <w:tcBorders>
              <w:top w:val="single" w:sz="8" w:space="0" w:color="auto"/>
              <w:left w:val="single" w:sz="8" w:space="0" w:color="auto"/>
              <w:bottom w:val="single" w:sz="8" w:space="0" w:color="auto"/>
              <w:right w:val="single" w:sz="8" w:space="0" w:color="auto"/>
            </w:tcBorders>
            <w:shd w:val="clear" w:color="auto" w:fill="1F4E79"/>
          </w:tcPr>
          <w:p w14:paraId="3E57EE47" w14:textId="6AA30D37" w:rsidR="005A0157" w:rsidRPr="003B3EEB" w:rsidRDefault="005A0157" w:rsidP="00B55AF5">
            <w:pPr>
              <w:spacing w:after="60" w:line="240" w:lineRule="auto"/>
              <w:ind w:right="111"/>
              <w:jc w:val="center"/>
              <w:rPr>
                <w:rFonts w:ascii="Aptos Narrow" w:eastAsia="Times New Roman" w:hAnsi="Aptos Narrow" w:cstheme="majorHAnsi"/>
                <w:b/>
                <w:bCs/>
                <w:color w:val="FFFFFF" w:themeColor="background1"/>
                <w:sz w:val="24"/>
                <w:szCs w:val="24"/>
                <w:lang w:val="lv-LV"/>
              </w:rPr>
            </w:pPr>
            <w:r w:rsidRPr="003B3EEB">
              <w:rPr>
                <w:rFonts w:ascii="Aptos Narrow" w:eastAsia="Times New Roman" w:hAnsi="Aptos Narrow" w:cstheme="majorHAnsi"/>
                <w:b/>
                <w:bCs/>
                <w:color w:val="FFFFFF" w:themeColor="background1"/>
                <w:sz w:val="24"/>
                <w:szCs w:val="24"/>
                <w:lang w:val="lv-LV"/>
              </w:rPr>
              <w:t>202</w:t>
            </w:r>
            <w:r w:rsidR="001A11D6" w:rsidRPr="003B3EEB">
              <w:rPr>
                <w:rFonts w:ascii="Aptos Narrow" w:eastAsia="Times New Roman" w:hAnsi="Aptos Narrow" w:cstheme="majorHAnsi"/>
                <w:b/>
                <w:bCs/>
                <w:color w:val="FFFFFF" w:themeColor="background1"/>
                <w:sz w:val="24"/>
                <w:szCs w:val="24"/>
                <w:lang w:val="lv-LV"/>
              </w:rPr>
              <w:t>3</w:t>
            </w:r>
            <w:r w:rsidRPr="003B3EEB">
              <w:rPr>
                <w:rFonts w:ascii="Aptos Narrow" w:eastAsia="Times New Roman" w:hAnsi="Aptos Narrow" w:cstheme="majorHAnsi"/>
                <w:b/>
                <w:bCs/>
                <w:color w:val="FFFFFF" w:themeColor="background1"/>
                <w:sz w:val="24"/>
                <w:szCs w:val="24"/>
                <w:lang w:val="lv-LV"/>
              </w:rPr>
              <w:t>.gads</w:t>
            </w:r>
          </w:p>
        </w:tc>
        <w:tc>
          <w:tcPr>
            <w:tcW w:w="466" w:type="pct"/>
            <w:tcBorders>
              <w:top w:val="single" w:sz="8" w:space="0" w:color="auto"/>
              <w:left w:val="single" w:sz="8" w:space="0" w:color="auto"/>
              <w:bottom w:val="single" w:sz="8" w:space="0" w:color="auto"/>
              <w:right w:val="single" w:sz="8" w:space="0" w:color="auto"/>
            </w:tcBorders>
            <w:shd w:val="clear" w:color="auto" w:fill="1F4E79"/>
          </w:tcPr>
          <w:p w14:paraId="4E5D004B" w14:textId="77777777" w:rsidR="005A0157" w:rsidRPr="003B3EEB" w:rsidRDefault="005A0157" w:rsidP="00B55AF5">
            <w:pPr>
              <w:spacing w:after="60" w:line="240" w:lineRule="auto"/>
              <w:ind w:right="111"/>
              <w:jc w:val="center"/>
              <w:rPr>
                <w:rFonts w:ascii="Aptos Narrow" w:eastAsia="Times New Roman" w:hAnsi="Aptos Narrow" w:cstheme="majorHAnsi"/>
                <w:b/>
                <w:bCs/>
                <w:color w:val="FFFFFF" w:themeColor="background1"/>
                <w:sz w:val="24"/>
                <w:szCs w:val="24"/>
                <w:lang w:val="lv-LV"/>
              </w:rPr>
            </w:pPr>
            <w:r w:rsidRPr="003B3EEB">
              <w:rPr>
                <w:rFonts w:ascii="Aptos Narrow" w:eastAsia="Times New Roman" w:hAnsi="Aptos Narrow" w:cstheme="majorHAnsi"/>
                <w:b/>
                <w:bCs/>
                <w:color w:val="FFFFFF" w:themeColor="background1"/>
                <w:sz w:val="24"/>
                <w:szCs w:val="24"/>
                <w:lang w:val="lv-LV"/>
              </w:rPr>
              <w:t>2024.gads</w:t>
            </w:r>
          </w:p>
        </w:tc>
        <w:tc>
          <w:tcPr>
            <w:tcW w:w="466" w:type="pct"/>
            <w:tcBorders>
              <w:top w:val="single" w:sz="8" w:space="0" w:color="auto"/>
              <w:left w:val="single" w:sz="8" w:space="0" w:color="auto"/>
              <w:bottom w:val="single" w:sz="8" w:space="0" w:color="auto"/>
              <w:right w:val="single" w:sz="8" w:space="0" w:color="auto"/>
            </w:tcBorders>
            <w:shd w:val="clear" w:color="auto" w:fill="1F4E79"/>
          </w:tcPr>
          <w:p w14:paraId="60E129AA" w14:textId="77777777" w:rsidR="005A0157" w:rsidRPr="003B3EEB" w:rsidRDefault="005A0157" w:rsidP="00B55AF5">
            <w:pPr>
              <w:spacing w:after="60" w:line="240" w:lineRule="auto"/>
              <w:ind w:right="111"/>
              <w:jc w:val="center"/>
              <w:rPr>
                <w:rFonts w:ascii="Aptos Narrow" w:eastAsia="Times New Roman" w:hAnsi="Aptos Narrow" w:cstheme="majorHAnsi"/>
                <w:b/>
                <w:bCs/>
                <w:color w:val="FFFFFF" w:themeColor="background1"/>
                <w:sz w:val="24"/>
                <w:szCs w:val="24"/>
                <w:lang w:val="lv-LV"/>
              </w:rPr>
            </w:pPr>
            <w:r w:rsidRPr="003B3EEB">
              <w:rPr>
                <w:rFonts w:ascii="Aptos Narrow" w:eastAsia="Times New Roman" w:hAnsi="Aptos Narrow" w:cstheme="majorHAnsi"/>
                <w:b/>
                <w:bCs/>
                <w:color w:val="FFFFFF" w:themeColor="background1"/>
                <w:sz w:val="24"/>
                <w:szCs w:val="24"/>
                <w:lang w:val="lv-LV"/>
              </w:rPr>
              <w:t>2025.gads</w:t>
            </w:r>
          </w:p>
        </w:tc>
        <w:tc>
          <w:tcPr>
            <w:tcW w:w="466" w:type="pct"/>
            <w:tcBorders>
              <w:top w:val="single" w:sz="8" w:space="0" w:color="auto"/>
              <w:left w:val="single" w:sz="8" w:space="0" w:color="auto"/>
              <w:bottom w:val="single" w:sz="8" w:space="0" w:color="auto"/>
              <w:right w:val="single" w:sz="8" w:space="0" w:color="auto"/>
            </w:tcBorders>
            <w:shd w:val="clear" w:color="auto" w:fill="1F4E79"/>
          </w:tcPr>
          <w:p w14:paraId="39085898" w14:textId="77777777" w:rsidR="005A0157" w:rsidRPr="003B3EEB" w:rsidRDefault="005A0157" w:rsidP="00B55AF5">
            <w:pPr>
              <w:spacing w:after="60" w:line="240" w:lineRule="auto"/>
              <w:ind w:right="111"/>
              <w:jc w:val="center"/>
              <w:rPr>
                <w:rFonts w:ascii="Aptos Narrow" w:eastAsia="Times New Roman" w:hAnsi="Aptos Narrow" w:cstheme="majorHAnsi"/>
                <w:b/>
                <w:bCs/>
                <w:color w:val="FFFFFF" w:themeColor="background1"/>
                <w:sz w:val="24"/>
                <w:szCs w:val="24"/>
                <w:lang w:val="lv-LV"/>
              </w:rPr>
            </w:pPr>
            <w:r w:rsidRPr="003B3EEB">
              <w:rPr>
                <w:rFonts w:ascii="Aptos Narrow" w:eastAsia="Times New Roman" w:hAnsi="Aptos Narrow" w:cstheme="majorHAnsi"/>
                <w:b/>
                <w:bCs/>
                <w:color w:val="FFFFFF" w:themeColor="background1"/>
                <w:sz w:val="24"/>
                <w:szCs w:val="24"/>
                <w:lang w:val="lv-LV"/>
              </w:rPr>
              <w:t>2026.gads</w:t>
            </w:r>
          </w:p>
        </w:tc>
        <w:tc>
          <w:tcPr>
            <w:tcW w:w="482" w:type="pct"/>
            <w:tcBorders>
              <w:top w:val="single" w:sz="8" w:space="0" w:color="auto"/>
              <w:left w:val="single" w:sz="8" w:space="0" w:color="auto"/>
              <w:bottom w:val="single" w:sz="8" w:space="0" w:color="auto"/>
              <w:right w:val="single" w:sz="8" w:space="0" w:color="auto"/>
            </w:tcBorders>
            <w:shd w:val="clear" w:color="auto" w:fill="1F4E79"/>
          </w:tcPr>
          <w:p w14:paraId="103B8009" w14:textId="77777777" w:rsidR="005A0157" w:rsidRPr="003B3EEB" w:rsidRDefault="005A0157" w:rsidP="00B55AF5">
            <w:pPr>
              <w:spacing w:after="60" w:line="240" w:lineRule="auto"/>
              <w:ind w:right="111"/>
              <w:jc w:val="center"/>
              <w:rPr>
                <w:rFonts w:ascii="Aptos Narrow" w:eastAsia="Times New Roman" w:hAnsi="Aptos Narrow" w:cstheme="majorHAnsi"/>
                <w:b/>
                <w:bCs/>
                <w:color w:val="FFFFFF" w:themeColor="background1"/>
                <w:sz w:val="24"/>
                <w:szCs w:val="24"/>
                <w:lang w:val="lv-LV"/>
              </w:rPr>
            </w:pPr>
            <w:r w:rsidRPr="003B3EEB">
              <w:rPr>
                <w:rFonts w:ascii="Aptos Narrow" w:eastAsia="Times New Roman" w:hAnsi="Aptos Narrow" w:cstheme="majorHAnsi"/>
                <w:b/>
                <w:bCs/>
                <w:color w:val="FFFFFF" w:themeColor="background1"/>
                <w:sz w:val="24"/>
                <w:szCs w:val="24"/>
                <w:lang w:val="lv-LV"/>
              </w:rPr>
              <w:t>2027.gads</w:t>
            </w:r>
          </w:p>
        </w:tc>
      </w:tr>
      <w:tr w:rsidR="00C1280C" w:rsidRPr="003B3EEB" w14:paraId="2AADDE62" w14:textId="77777777" w:rsidTr="00C1280C">
        <w:trPr>
          <w:trHeight w:val="630"/>
        </w:trPr>
        <w:tc>
          <w:tcPr>
            <w:tcW w:w="2654" w:type="pct"/>
            <w:tcBorders>
              <w:top w:val="single" w:sz="8" w:space="0" w:color="auto"/>
              <w:left w:val="single" w:sz="8" w:space="0" w:color="auto"/>
              <w:bottom w:val="single" w:sz="8" w:space="0" w:color="auto"/>
              <w:right w:val="single" w:sz="8" w:space="0" w:color="auto"/>
            </w:tcBorders>
          </w:tcPr>
          <w:p w14:paraId="31F2A52C" w14:textId="43EBD13C" w:rsidR="005A0157" w:rsidRPr="003B3EEB" w:rsidRDefault="005A0157" w:rsidP="00B55AF5">
            <w:pPr>
              <w:spacing w:after="60" w:line="240" w:lineRule="auto"/>
              <w:ind w:right="111"/>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Darba spēka produktivitātes pieaugums atbalstītajos komersantos gada laikā pēc atbalsta saņemšanas</w:t>
            </w:r>
            <w:r w:rsidR="00F87D54">
              <w:rPr>
                <w:rFonts w:ascii="Aptos Narrow" w:eastAsia="Times New Roman" w:hAnsi="Aptos Narrow" w:cstheme="majorHAnsi"/>
                <w:color w:val="000000" w:themeColor="text1"/>
                <w:sz w:val="24"/>
                <w:szCs w:val="24"/>
                <w:lang w:val="lv-LV" w:eastAsia="lv-LV"/>
              </w:rPr>
              <w:t>, procentos</w:t>
            </w:r>
          </w:p>
        </w:tc>
        <w:tc>
          <w:tcPr>
            <w:tcW w:w="467" w:type="pct"/>
            <w:tcBorders>
              <w:top w:val="single" w:sz="8" w:space="0" w:color="auto"/>
              <w:left w:val="single" w:sz="8" w:space="0" w:color="auto"/>
              <w:bottom w:val="single" w:sz="8" w:space="0" w:color="auto"/>
              <w:right w:val="single" w:sz="8" w:space="0" w:color="auto"/>
            </w:tcBorders>
          </w:tcPr>
          <w:p w14:paraId="44B74D2B" w14:textId="77777777" w:rsidR="005A0157" w:rsidRPr="003B3EEB" w:rsidRDefault="005A0157" w:rsidP="00B55AF5">
            <w:pPr>
              <w:spacing w:after="60" w:line="240" w:lineRule="auto"/>
              <w:ind w:right="111"/>
              <w:jc w:val="center"/>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w:t>
            </w:r>
          </w:p>
        </w:tc>
        <w:tc>
          <w:tcPr>
            <w:tcW w:w="466" w:type="pct"/>
            <w:tcBorders>
              <w:top w:val="single" w:sz="8" w:space="0" w:color="auto"/>
              <w:left w:val="single" w:sz="8" w:space="0" w:color="auto"/>
              <w:bottom w:val="single" w:sz="8" w:space="0" w:color="auto"/>
              <w:right w:val="single" w:sz="8" w:space="0" w:color="auto"/>
            </w:tcBorders>
          </w:tcPr>
          <w:p w14:paraId="47184FB3" w14:textId="77777777" w:rsidR="005A0157" w:rsidRPr="003B3EEB" w:rsidRDefault="005A0157" w:rsidP="00B55AF5">
            <w:pPr>
              <w:spacing w:after="60" w:line="240" w:lineRule="auto"/>
              <w:ind w:right="111"/>
              <w:jc w:val="center"/>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w:t>
            </w:r>
          </w:p>
        </w:tc>
        <w:tc>
          <w:tcPr>
            <w:tcW w:w="466" w:type="pct"/>
            <w:tcBorders>
              <w:top w:val="single" w:sz="8" w:space="0" w:color="auto"/>
              <w:left w:val="single" w:sz="8" w:space="0" w:color="auto"/>
              <w:bottom w:val="single" w:sz="8" w:space="0" w:color="auto"/>
              <w:right w:val="single" w:sz="8" w:space="0" w:color="auto"/>
            </w:tcBorders>
          </w:tcPr>
          <w:p w14:paraId="0AB66125" w14:textId="77777777" w:rsidR="005A0157" w:rsidRPr="003B3EEB" w:rsidRDefault="005A0157" w:rsidP="00B55AF5">
            <w:pPr>
              <w:spacing w:after="60" w:line="240" w:lineRule="auto"/>
              <w:ind w:right="111"/>
              <w:jc w:val="center"/>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w:t>
            </w:r>
          </w:p>
        </w:tc>
        <w:tc>
          <w:tcPr>
            <w:tcW w:w="466" w:type="pct"/>
            <w:tcBorders>
              <w:top w:val="single" w:sz="8" w:space="0" w:color="auto"/>
              <w:left w:val="single" w:sz="8" w:space="0" w:color="auto"/>
              <w:bottom w:val="single" w:sz="8" w:space="0" w:color="auto"/>
              <w:right w:val="single" w:sz="8" w:space="0" w:color="auto"/>
            </w:tcBorders>
          </w:tcPr>
          <w:p w14:paraId="11B97720" w14:textId="77777777" w:rsidR="005A0157" w:rsidRPr="003B3EEB" w:rsidRDefault="005A0157" w:rsidP="00B55AF5">
            <w:pPr>
              <w:spacing w:after="60" w:line="240" w:lineRule="auto"/>
              <w:ind w:right="111"/>
              <w:jc w:val="center"/>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10%</w:t>
            </w:r>
          </w:p>
        </w:tc>
        <w:tc>
          <w:tcPr>
            <w:tcW w:w="482" w:type="pct"/>
            <w:tcBorders>
              <w:top w:val="single" w:sz="8" w:space="0" w:color="auto"/>
              <w:left w:val="single" w:sz="8" w:space="0" w:color="auto"/>
              <w:bottom w:val="single" w:sz="8" w:space="0" w:color="auto"/>
              <w:right w:val="single" w:sz="8" w:space="0" w:color="auto"/>
            </w:tcBorders>
          </w:tcPr>
          <w:p w14:paraId="131BC053" w14:textId="77777777" w:rsidR="005A0157" w:rsidRPr="003B3EEB" w:rsidRDefault="005A0157" w:rsidP="00B55AF5">
            <w:pPr>
              <w:spacing w:after="60" w:line="240" w:lineRule="auto"/>
              <w:ind w:right="111"/>
              <w:jc w:val="center"/>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10%</w:t>
            </w:r>
          </w:p>
        </w:tc>
      </w:tr>
      <w:tr w:rsidR="00C1280C" w:rsidRPr="003B3EEB" w14:paraId="1D4CF73D" w14:textId="77777777" w:rsidTr="00C1280C">
        <w:trPr>
          <w:trHeight w:val="630"/>
        </w:trPr>
        <w:tc>
          <w:tcPr>
            <w:tcW w:w="2654" w:type="pct"/>
            <w:tcBorders>
              <w:top w:val="single" w:sz="8" w:space="0" w:color="auto"/>
              <w:left w:val="single" w:sz="8" w:space="0" w:color="auto"/>
              <w:bottom w:val="single" w:sz="8" w:space="0" w:color="auto"/>
              <w:right w:val="single" w:sz="8" w:space="0" w:color="auto"/>
            </w:tcBorders>
          </w:tcPr>
          <w:p w14:paraId="6B393236" w14:textId="0BFB5C94" w:rsidR="005A0157" w:rsidRPr="003B3EEB" w:rsidRDefault="005A0157" w:rsidP="00B55AF5">
            <w:pPr>
              <w:spacing w:after="60" w:line="240" w:lineRule="auto"/>
              <w:ind w:right="111"/>
              <w:rPr>
                <w:rFonts w:ascii="Aptos Narrow" w:eastAsia="Times New Roman" w:hAnsi="Aptos Narrow" w:cstheme="majorHAnsi"/>
                <w:sz w:val="24"/>
                <w:szCs w:val="24"/>
                <w:lang w:val="lv-LV" w:eastAsia="lv-LV"/>
              </w:rPr>
            </w:pPr>
            <w:r w:rsidRPr="003B3EEB">
              <w:rPr>
                <w:rFonts w:ascii="Aptos Narrow" w:eastAsia="Times New Roman" w:hAnsi="Aptos Narrow" w:cstheme="majorHAnsi"/>
                <w:sz w:val="24"/>
                <w:szCs w:val="24"/>
                <w:lang w:val="lv-LV" w:eastAsia="lv-LV"/>
              </w:rPr>
              <w:t>Darba algas palielinājums nodarbinātajiem, kuri saņēmuši atbalstu profesionālo prasmju pilnveidei vai pārkvalifikācijai, 2 gadu laikā pēc atbalsta saņemšanas</w:t>
            </w:r>
            <w:r w:rsidR="00F87D54">
              <w:rPr>
                <w:rFonts w:ascii="Aptos Narrow" w:eastAsia="Times New Roman" w:hAnsi="Aptos Narrow" w:cstheme="majorHAnsi"/>
                <w:color w:val="000000" w:themeColor="text1"/>
                <w:sz w:val="24"/>
                <w:szCs w:val="24"/>
                <w:lang w:val="lv-LV" w:eastAsia="lv-LV"/>
              </w:rPr>
              <w:t>, procentos</w:t>
            </w:r>
          </w:p>
        </w:tc>
        <w:tc>
          <w:tcPr>
            <w:tcW w:w="467" w:type="pct"/>
            <w:tcBorders>
              <w:top w:val="single" w:sz="8" w:space="0" w:color="auto"/>
              <w:left w:val="single" w:sz="8" w:space="0" w:color="auto"/>
              <w:bottom w:val="single" w:sz="8" w:space="0" w:color="auto"/>
              <w:right w:val="single" w:sz="8" w:space="0" w:color="auto"/>
            </w:tcBorders>
          </w:tcPr>
          <w:p w14:paraId="0C482EF1" w14:textId="77777777" w:rsidR="005A0157" w:rsidRPr="003B3EEB" w:rsidRDefault="005A0157" w:rsidP="00B55AF5">
            <w:pPr>
              <w:spacing w:after="60" w:line="240" w:lineRule="auto"/>
              <w:ind w:right="111"/>
              <w:jc w:val="center"/>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w:t>
            </w:r>
          </w:p>
        </w:tc>
        <w:tc>
          <w:tcPr>
            <w:tcW w:w="466" w:type="pct"/>
            <w:tcBorders>
              <w:top w:val="single" w:sz="8" w:space="0" w:color="auto"/>
              <w:left w:val="single" w:sz="8" w:space="0" w:color="auto"/>
              <w:bottom w:val="single" w:sz="8" w:space="0" w:color="auto"/>
              <w:right w:val="single" w:sz="8" w:space="0" w:color="auto"/>
            </w:tcBorders>
          </w:tcPr>
          <w:p w14:paraId="483D87A0" w14:textId="77777777" w:rsidR="005A0157" w:rsidRPr="003B3EEB" w:rsidRDefault="005A0157" w:rsidP="00B55AF5">
            <w:pPr>
              <w:spacing w:after="60" w:line="240" w:lineRule="auto"/>
              <w:ind w:right="111"/>
              <w:jc w:val="center"/>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w:t>
            </w:r>
          </w:p>
        </w:tc>
        <w:tc>
          <w:tcPr>
            <w:tcW w:w="466" w:type="pct"/>
            <w:tcBorders>
              <w:top w:val="single" w:sz="8" w:space="0" w:color="auto"/>
              <w:left w:val="single" w:sz="8" w:space="0" w:color="auto"/>
              <w:bottom w:val="single" w:sz="8" w:space="0" w:color="auto"/>
              <w:right w:val="single" w:sz="8" w:space="0" w:color="auto"/>
            </w:tcBorders>
          </w:tcPr>
          <w:p w14:paraId="7B88E82D" w14:textId="77777777" w:rsidR="005A0157" w:rsidRPr="003B3EEB" w:rsidRDefault="005A0157" w:rsidP="00B55AF5">
            <w:pPr>
              <w:spacing w:after="60" w:line="240" w:lineRule="auto"/>
              <w:ind w:right="111"/>
              <w:jc w:val="center"/>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w:t>
            </w:r>
          </w:p>
        </w:tc>
        <w:tc>
          <w:tcPr>
            <w:tcW w:w="466" w:type="pct"/>
            <w:tcBorders>
              <w:top w:val="single" w:sz="8" w:space="0" w:color="auto"/>
              <w:left w:val="single" w:sz="8" w:space="0" w:color="auto"/>
              <w:bottom w:val="single" w:sz="8" w:space="0" w:color="auto"/>
              <w:right w:val="single" w:sz="8" w:space="0" w:color="auto"/>
            </w:tcBorders>
          </w:tcPr>
          <w:p w14:paraId="4E400B7F" w14:textId="77777777" w:rsidR="005A0157" w:rsidRPr="003B3EEB" w:rsidRDefault="005A0157" w:rsidP="00B55AF5">
            <w:pPr>
              <w:spacing w:after="60" w:line="240" w:lineRule="auto"/>
              <w:ind w:right="111"/>
              <w:jc w:val="center"/>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10%</w:t>
            </w:r>
          </w:p>
        </w:tc>
        <w:tc>
          <w:tcPr>
            <w:tcW w:w="482" w:type="pct"/>
            <w:tcBorders>
              <w:top w:val="single" w:sz="8" w:space="0" w:color="auto"/>
              <w:left w:val="single" w:sz="8" w:space="0" w:color="auto"/>
              <w:bottom w:val="single" w:sz="8" w:space="0" w:color="auto"/>
              <w:right w:val="single" w:sz="8" w:space="0" w:color="auto"/>
            </w:tcBorders>
          </w:tcPr>
          <w:p w14:paraId="0A05D870" w14:textId="77777777" w:rsidR="005A0157" w:rsidRPr="003B3EEB" w:rsidRDefault="005A0157" w:rsidP="00B55AF5">
            <w:pPr>
              <w:spacing w:after="60" w:line="240" w:lineRule="auto"/>
              <w:ind w:right="111"/>
              <w:jc w:val="center"/>
              <w:rPr>
                <w:rFonts w:ascii="Aptos Narrow" w:eastAsia="Times New Roman" w:hAnsi="Aptos Narrow" w:cstheme="majorHAnsi"/>
                <w:color w:val="000000" w:themeColor="text1"/>
                <w:sz w:val="24"/>
                <w:szCs w:val="24"/>
                <w:lang w:val="lv-LV"/>
              </w:rPr>
            </w:pPr>
            <w:r w:rsidRPr="003B3EEB">
              <w:rPr>
                <w:rFonts w:ascii="Aptos Narrow" w:eastAsia="Times New Roman" w:hAnsi="Aptos Narrow" w:cstheme="majorHAnsi"/>
                <w:color w:val="000000" w:themeColor="text1"/>
                <w:sz w:val="24"/>
                <w:szCs w:val="24"/>
                <w:lang w:val="lv-LV"/>
              </w:rPr>
              <w:t>10%</w:t>
            </w:r>
          </w:p>
        </w:tc>
      </w:tr>
      <w:tr w:rsidR="00C1280C" w:rsidRPr="003B3EEB" w14:paraId="551BDCB3" w14:textId="77777777" w:rsidTr="00C1280C">
        <w:trPr>
          <w:trHeight w:val="630"/>
        </w:trPr>
        <w:tc>
          <w:tcPr>
            <w:tcW w:w="2654" w:type="pct"/>
            <w:tcBorders>
              <w:top w:val="single" w:sz="8" w:space="0" w:color="auto"/>
              <w:left w:val="single" w:sz="8" w:space="0" w:color="auto"/>
              <w:bottom w:val="single" w:sz="8" w:space="0" w:color="auto"/>
              <w:right w:val="single" w:sz="8" w:space="0" w:color="auto"/>
            </w:tcBorders>
          </w:tcPr>
          <w:p w14:paraId="2CB59BA1" w14:textId="16496639" w:rsidR="005A0157" w:rsidRPr="003B3EEB" w:rsidRDefault="005A0157" w:rsidP="00B55AF5">
            <w:pPr>
              <w:spacing w:after="60" w:line="240" w:lineRule="auto"/>
              <w:ind w:right="111"/>
              <w:rPr>
                <w:rFonts w:ascii="Aptos Narrow" w:eastAsia="Verdana" w:hAnsi="Aptos Narrow" w:cstheme="majorHAnsi"/>
                <w:color w:val="000000" w:themeColor="text1"/>
                <w:sz w:val="24"/>
                <w:szCs w:val="24"/>
                <w:lang w:val="lv-LV"/>
              </w:rPr>
            </w:pPr>
            <w:r w:rsidRPr="003B3EEB">
              <w:rPr>
                <w:rFonts w:ascii="Aptos Narrow" w:eastAsia="Verdana" w:hAnsi="Aptos Narrow" w:cstheme="majorHAnsi"/>
                <w:color w:val="000000" w:themeColor="text1"/>
                <w:sz w:val="24"/>
                <w:szCs w:val="24"/>
                <w:lang w:val="lv-LV"/>
              </w:rPr>
              <w:t xml:space="preserve">Digitālo prasmju apguve un pilnveide (iedzīvotāji 16-74 gadu vecumā) </w:t>
            </w:r>
            <w:r w:rsidRPr="003B3EEB">
              <w:rPr>
                <w:rFonts w:ascii="Arial" w:eastAsia="Verdana" w:hAnsi="Arial" w:cs="Arial"/>
                <w:color w:val="000000" w:themeColor="text1"/>
                <w:sz w:val="24"/>
                <w:szCs w:val="24"/>
                <w:lang w:val="lv-LV"/>
              </w:rPr>
              <w:t>‒</w:t>
            </w:r>
            <w:r w:rsidRPr="003B3EEB">
              <w:rPr>
                <w:rFonts w:ascii="Aptos Narrow" w:eastAsia="Verdana" w:hAnsi="Aptos Narrow" w:cstheme="majorHAnsi"/>
                <w:color w:val="000000" w:themeColor="text1"/>
                <w:sz w:val="24"/>
                <w:szCs w:val="24"/>
                <w:lang w:val="lv-LV"/>
              </w:rPr>
              <w:t xml:space="preserve"> vismaz pamata l</w:t>
            </w:r>
            <w:r w:rsidRPr="003B3EEB">
              <w:rPr>
                <w:rFonts w:ascii="Aptos Narrow" w:eastAsia="Verdana" w:hAnsi="Aptos Narrow" w:cs="Aptos Narrow"/>
                <w:color w:val="000000" w:themeColor="text1"/>
                <w:sz w:val="24"/>
                <w:szCs w:val="24"/>
                <w:lang w:val="lv-LV"/>
              </w:rPr>
              <w:t>ī</w:t>
            </w:r>
            <w:r w:rsidRPr="003B3EEB">
              <w:rPr>
                <w:rFonts w:ascii="Aptos Narrow" w:eastAsia="Verdana" w:hAnsi="Aptos Narrow" w:cstheme="majorHAnsi"/>
                <w:color w:val="000000" w:themeColor="text1"/>
                <w:sz w:val="24"/>
                <w:szCs w:val="24"/>
                <w:lang w:val="lv-LV"/>
              </w:rPr>
              <w:t>me</w:t>
            </w:r>
            <w:r w:rsidRPr="003B3EEB">
              <w:rPr>
                <w:rFonts w:ascii="Aptos Narrow" w:eastAsia="Verdana" w:hAnsi="Aptos Narrow" w:cs="Aptos Narrow"/>
                <w:color w:val="000000" w:themeColor="text1"/>
                <w:sz w:val="24"/>
                <w:szCs w:val="24"/>
                <w:lang w:val="lv-LV"/>
              </w:rPr>
              <w:t>ņ</w:t>
            </w:r>
            <w:r w:rsidRPr="003B3EEB">
              <w:rPr>
                <w:rFonts w:ascii="Aptos Narrow" w:eastAsia="Verdana" w:hAnsi="Aptos Narrow" w:cstheme="majorHAnsi"/>
                <w:color w:val="000000" w:themeColor="text1"/>
                <w:sz w:val="24"/>
                <w:szCs w:val="24"/>
                <w:lang w:val="lv-LV"/>
              </w:rPr>
              <w:t>a digit</w:t>
            </w:r>
            <w:r w:rsidRPr="003B3EEB">
              <w:rPr>
                <w:rFonts w:ascii="Aptos Narrow" w:eastAsia="Verdana" w:hAnsi="Aptos Narrow" w:cs="Aptos Narrow"/>
                <w:color w:val="000000" w:themeColor="text1"/>
                <w:sz w:val="24"/>
                <w:szCs w:val="24"/>
                <w:lang w:val="lv-LV"/>
              </w:rPr>
              <w:t>ā</w:t>
            </w:r>
            <w:r w:rsidRPr="003B3EEB">
              <w:rPr>
                <w:rFonts w:ascii="Aptos Narrow" w:eastAsia="Verdana" w:hAnsi="Aptos Narrow" w:cstheme="majorHAnsi"/>
                <w:color w:val="000000" w:themeColor="text1"/>
                <w:sz w:val="24"/>
                <w:szCs w:val="24"/>
                <w:lang w:val="lv-LV"/>
              </w:rPr>
              <w:t>l</w:t>
            </w:r>
            <w:r w:rsidRPr="003B3EEB">
              <w:rPr>
                <w:rFonts w:ascii="Aptos Narrow" w:eastAsia="Verdana" w:hAnsi="Aptos Narrow" w:cs="Aptos Narrow"/>
                <w:color w:val="000000" w:themeColor="text1"/>
                <w:sz w:val="24"/>
                <w:szCs w:val="24"/>
                <w:lang w:val="lv-LV"/>
              </w:rPr>
              <w:t>ā</w:t>
            </w:r>
            <w:r w:rsidRPr="003B3EEB">
              <w:rPr>
                <w:rFonts w:ascii="Aptos Narrow" w:eastAsia="Verdana" w:hAnsi="Aptos Narrow" w:cstheme="majorHAnsi"/>
                <w:color w:val="000000" w:themeColor="text1"/>
                <w:sz w:val="24"/>
                <w:szCs w:val="24"/>
                <w:lang w:val="lv-LV"/>
              </w:rPr>
              <w:t>s prasmes (DESI indekss)</w:t>
            </w:r>
            <w:r w:rsidR="00054F50" w:rsidRPr="003B3EEB">
              <w:rPr>
                <w:rStyle w:val="FootnoteReference"/>
                <w:rFonts w:ascii="Aptos Narrow" w:hAnsi="Aptos Narrow" w:cstheme="majorHAnsi"/>
                <w:b/>
                <w:color w:val="008080"/>
                <w:sz w:val="24"/>
                <w:szCs w:val="24"/>
                <w:lang w:val="lv-LV"/>
              </w:rPr>
              <w:t xml:space="preserve"> </w:t>
            </w:r>
            <w:r w:rsidR="00F87D54">
              <w:rPr>
                <w:rFonts w:ascii="Aptos Narrow" w:eastAsia="Times New Roman" w:hAnsi="Aptos Narrow" w:cstheme="majorHAnsi"/>
                <w:color w:val="000000" w:themeColor="text1"/>
                <w:sz w:val="24"/>
                <w:szCs w:val="24"/>
                <w:lang w:val="lv-LV" w:eastAsia="lv-LV"/>
              </w:rPr>
              <w:t>, procentos</w:t>
            </w:r>
          </w:p>
        </w:tc>
        <w:tc>
          <w:tcPr>
            <w:tcW w:w="467" w:type="pct"/>
            <w:tcBorders>
              <w:top w:val="single" w:sz="8" w:space="0" w:color="auto"/>
              <w:left w:val="single" w:sz="8" w:space="0" w:color="auto"/>
              <w:bottom w:val="single" w:sz="8" w:space="0" w:color="auto"/>
              <w:right w:val="single" w:sz="8" w:space="0" w:color="auto"/>
            </w:tcBorders>
          </w:tcPr>
          <w:p w14:paraId="4E20395E" w14:textId="77B99873" w:rsidR="005A0157" w:rsidRPr="003B3EEB" w:rsidRDefault="00A82DF5" w:rsidP="00B55AF5">
            <w:pPr>
              <w:spacing w:after="60" w:line="240" w:lineRule="auto"/>
              <w:ind w:right="111"/>
              <w:jc w:val="center"/>
              <w:rPr>
                <w:rFonts w:ascii="Aptos Narrow" w:eastAsia="Verdana" w:hAnsi="Aptos Narrow" w:cstheme="majorHAnsi"/>
                <w:color w:val="000000" w:themeColor="text1"/>
                <w:sz w:val="24"/>
                <w:szCs w:val="24"/>
                <w:lang w:val="lv-LV"/>
              </w:rPr>
            </w:pPr>
            <w:r w:rsidRPr="003B3EEB">
              <w:rPr>
                <w:rFonts w:ascii="Aptos Narrow" w:eastAsia="Verdana" w:hAnsi="Aptos Narrow" w:cstheme="majorHAnsi"/>
                <w:color w:val="000000" w:themeColor="text1"/>
                <w:sz w:val="24"/>
                <w:szCs w:val="24"/>
                <w:lang w:val="lv-LV"/>
              </w:rPr>
              <w:t>4</w:t>
            </w:r>
            <w:r w:rsidR="001A11D6" w:rsidRPr="003B3EEB">
              <w:rPr>
                <w:rFonts w:ascii="Aptos Narrow" w:eastAsia="Verdana" w:hAnsi="Aptos Narrow" w:cstheme="majorHAnsi"/>
                <w:color w:val="000000" w:themeColor="text1"/>
                <w:sz w:val="24"/>
                <w:szCs w:val="24"/>
                <w:lang w:val="lv-LV"/>
              </w:rPr>
              <w:t>5</w:t>
            </w:r>
            <w:r w:rsidRPr="003B3EEB">
              <w:rPr>
                <w:rFonts w:ascii="Aptos Narrow" w:eastAsia="Verdana" w:hAnsi="Aptos Narrow" w:cstheme="majorHAnsi"/>
                <w:color w:val="000000" w:themeColor="text1"/>
                <w:sz w:val="24"/>
                <w:szCs w:val="24"/>
                <w:lang w:val="lv-LV"/>
              </w:rPr>
              <w:t>.3</w:t>
            </w:r>
            <w:r w:rsidR="005A0157" w:rsidRPr="003B3EEB">
              <w:rPr>
                <w:rFonts w:ascii="Aptos Narrow" w:eastAsia="Verdana" w:hAnsi="Aptos Narrow" w:cstheme="majorHAnsi"/>
                <w:color w:val="000000" w:themeColor="text1"/>
                <w:sz w:val="24"/>
                <w:szCs w:val="24"/>
                <w:lang w:val="lv-LV"/>
              </w:rPr>
              <w:t>%</w:t>
            </w:r>
            <w:r w:rsidR="005A0157" w:rsidRPr="003B3EEB">
              <w:rPr>
                <w:rStyle w:val="FootnoteReference"/>
                <w:rFonts w:ascii="Aptos Narrow" w:hAnsi="Aptos Narrow" w:cstheme="majorHAnsi"/>
                <w:sz w:val="24"/>
                <w:szCs w:val="24"/>
                <w:lang w:val="lv-LV"/>
              </w:rPr>
              <w:footnoteReference w:id="37"/>
            </w:r>
          </w:p>
        </w:tc>
        <w:tc>
          <w:tcPr>
            <w:tcW w:w="466" w:type="pct"/>
            <w:tcBorders>
              <w:top w:val="single" w:sz="8" w:space="0" w:color="auto"/>
              <w:left w:val="single" w:sz="8" w:space="0" w:color="auto"/>
              <w:bottom w:val="single" w:sz="8" w:space="0" w:color="auto"/>
              <w:right w:val="single" w:sz="8" w:space="0" w:color="auto"/>
            </w:tcBorders>
          </w:tcPr>
          <w:p w14:paraId="4545A8BC" w14:textId="77777777" w:rsidR="005A0157" w:rsidRPr="003B3EEB" w:rsidRDefault="005A0157" w:rsidP="00B55AF5">
            <w:pPr>
              <w:spacing w:after="60" w:line="240" w:lineRule="auto"/>
              <w:ind w:right="111"/>
              <w:jc w:val="center"/>
              <w:rPr>
                <w:rFonts w:ascii="Aptos Narrow" w:eastAsia="Verdana" w:hAnsi="Aptos Narrow" w:cstheme="majorHAnsi"/>
                <w:color w:val="000000" w:themeColor="text1"/>
                <w:sz w:val="24"/>
                <w:szCs w:val="24"/>
                <w:lang w:val="lv-LV"/>
              </w:rPr>
            </w:pPr>
            <w:r w:rsidRPr="003B3EEB">
              <w:rPr>
                <w:rFonts w:ascii="Aptos Narrow" w:eastAsia="Verdana" w:hAnsi="Aptos Narrow" w:cstheme="majorHAnsi"/>
                <w:color w:val="000000" w:themeColor="text1"/>
                <w:sz w:val="24"/>
                <w:szCs w:val="24"/>
                <w:lang w:val="lv-LV"/>
              </w:rPr>
              <w:t>54%</w:t>
            </w:r>
          </w:p>
        </w:tc>
        <w:tc>
          <w:tcPr>
            <w:tcW w:w="466" w:type="pct"/>
            <w:tcBorders>
              <w:top w:val="single" w:sz="8" w:space="0" w:color="auto"/>
              <w:left w:val="single" w:sz="8" w:space="0" w:color="auto"/>
              <w:bottom w:val="single" w:sz="8" w:space="0" w:color="auto"/>
              <w:right w:val="single" w:sz="8" w:space="0" w:color="auto"/>
            </w:tcBorders>
          </w:tcPr>
          <w:p w14:paraId="1C67091E" w14:textId="77777777" w:rsidR="005A0157" w:rsidRPr="003B3EEB" w:rsidRDefault="005A0157" w:rsidP="00B55AF5">
            <w:pPr>
              <w:spacing w:after="60" w:line="240" w:lineRule="auto"/>
              <w:ind w:right="111"/>
              <w:jc w:val="center"/>
              <w:rPr>
                <w:rFonts w:ascii="Aptos Narrow" w:eastAsia="Verdana" w:hAnsi="Aptos Narrow" w:cstheme="majorHAnsi"/>
                <w:color w:val="000000" w:themeColor="text1"/>
                <w:sz w:val="24"/>
                <w:szCs w:val="24"/>
                <w:lang w:val="lv-LV"/>
              </w:rPr>
            </w:pPr>
            <w:r w:rsidRPr="003B3EEB">
              <w:rPr>
                <w:rFonts w:ascii="Aptos Narrow" w:eastAsia="Verdana" w:hAnsi="Aptos Narrow" w:cstheme="majorHAnsi"/>
                <w:color w:val="000000" w:themeColor="text1"/>
                <w:sz w:val="24"/>
                <w:szCs w:val="24"/>
                <w:lang w:val="lv-LV"/>
              </w:rPr>
              <w:t>59%</w:t>
            </w:r>
          </w:p>
        </w:tc>
        <w:tc>
          <w:tcPr>
            <w:tcW w:w="466" w:type="pct"/>
            <w:tcBorders>
              <w:top w:val="single" w:sz="8" w:space="0" w:color="auto"/>
              <w:left w:val="single" w:sz="8" w:space="0" w:color="auto"/>
              <w:bottom w:val="single" w:sz="8" w:space="0" w:color="auto"/>
              <w:right w:val="single" w:sz="8" w:space="0" w:color="auto"/>
            </w:tcBorders>
          </w:tcPr>
          <w:p w14:paraId="37D58F0D" w14:textId="77777777" w:rsidR="005A0157" w:rsidRPr="003B3EEB" w:rsidRDefault="005A0157" w:rsidP="00B55AF5">
            <w:pPr>
              <w:spacing w:after="60" w:line="240" w:lineRule="auto"/>
              <w:ind w:right="111"/>
              <w:jc w:val="center"/>
              <w:rPr>
                <w:rFonts w:ascii="Aptos Narrow" w:eastAsia="Verdana" w:hAnsi="Aptos Narrow" w:cstheme="majorHAnsi"/>
                <w:color w:val="000000" w:themeColor="text1"/>
                <w:sz w:val="24"/>
                <w:szCs w:val="24"/>
                <w:lang w:val="lv-LV"/>
              </w:rPr>
            </w:pPr>
            <w:r w:rsidRPr="003B3EEB">
              <w:rPr>
                <w:rFonts w:ascii="Aptos Narrow" w:eastAsia="Verdana" w:hAnsi="Aptos Narrow" w:cstheme="majorHAnsi"/>
                <w:color w:val="000000" w:themeColor="text1"/>
                <w:sz w:val="24"/>
                <w:szCs w:val="24"/>
                <w:lang w:val="lv-LV"/>
              </w:rPr>
              <w:t>64%</w:t>
            </w:r>
          </w:p>
        </w:tc>
        <w:tc>
          <w:tcPr>
            <w:tcW w:w="482" w:type="pct"/>
            <w:tcBorders>
              <w:top w:val="single" w:sz="8" w:space="0" w:color="auto"/>
              <w:left w:val="single" w:sz="8" w:space="0" w:color="auto"/>
              <w:bottom w:val="single" w:sz="8" w:space="0" w:color="auto"/>
              <w:right w:val="single" w:sz="8" w:space="0" w:color="auto"/>
            </w:tcBorders>
          </w:tcPr>
          <w:p w14:paraId="16DDC6AF" w14:textId="63CF8054" w:rsidR="005A0157" w:rsidRPr="003B3EEB" w:rsidRDefault="005A0157" w:rsidP="00B55AF5">
            <w:pPr>
              <w:spacing w:after="60" w:line="240" w:lineRule="auto"/>
              <w:ind w:right="111"/>
              <w:jc w:val="center"/>
              <w:rPr>
                <w:rFonts w:ascii="Aptos Narrow" w:eastAsia="Verdana" w:hAnsi="Aptos Narrow" w:cstheme="majorHAnsi"/>
                <w:color w:val="000000" w:themeColor="text1"/>
                <w:sz w:val="24"/>
                <w:szCs w:val="24"/>
                <w:lang w:val="lv-LV"/>
              </w:rPr>
            </w:pPr>
            <w:r w:rsidRPr="003B3EEB">
              <w:rPr>
                <w:rFonts w:ascii="Aptos Narrow" w:eastAsia="Verdana" w:hAnsi="Aptos Narrow" w:cstheme="majorHAnsi"/>
                <w:color w:val="000000" w:themeColor="text1"/>
                <w:sz w:val="24"/>
                <w:szCs w:val="24"/>
                <w:lang w:val="lv-LV"/>
              </w:rPr>
              <w:t>70%</w:t>
            </w:r>
          </w:p>
        </w:tc>
      </w:tr>
      <w:tr w:rsidR="00C1280C" w:rsidRPr="003B3EEB" w14:paraId="38A336A6" w14:textId="77777777" w:rsidTr="00C1280C">
        <w:trPr>
          <w:trHeight w:val="630"/>
        </w:trPr>
        <w:tc>
          <w:tcPr>
            <w:tcW w:w="2654" w:type="pct"/>
            <w:tcBorders>
              <w:top w:val="single" w:sz="8" w:space="0" w:color="auto"/>
              <w:left w:val="single" w:sz="8" w:space="0" w:color="auto"/>
              <w:bottom w:val="single" w:sz="8" w:space="0" w:color="auto"/>
              <w:right w:val="single" w:sz="8" w:space="0" w:color="auto"/>
            </w:tcBorders>
          </w:tcPr>
          <w:p w14:paraId="6987E3EB" w14:textId="0E2D0FFA" w:rsidR="00207F67" w:rsidRPr="003B3EEB" w:rsidRDefault="00207F67" w:rsidP="00B55AF5">
            <w:pPr>
              <w:spacing w:after="60" w:line="240" w:lineRule="auto"/>
              <w:ind w:right="111"/>
              <w:rPr>
                <w:rFonts w:ascii="Aptos Narrow" w:eastAsia="Verdana" w:hAnsi="Aptos Narrow" w:cstheme="majorHAnsi"/>
                <w:color w:val="000000" w:themeColor="text1"/>
                <w:sz w:val="24"/>
                <w:szCs w:val="24"/>
                <w:lang w:val="lv-LV"/>
              </w:rPr>
            </w:pPr>
            <w:r w:rsidRPr="003B3EEB">
              <w:rPr>
                <w:rFonts w:ascii="Aptos Narrow" w:eastAsia="Verdana" w:hAnsi="Aptos Narrow" w:cstheme="majorHAnsi"/>
                <w:color w:val="000000" w:themeColor="text1"/>
                <w:sz w:val="24"/>
                <w:szCs w:val="24"/>
                <w:lang w:val="lv-LV"/>
              </w:rPr>
              <w:t>Mazie un vidējie uzņēmumi ar vismaz pamata digitālās intensitātes līmeni</w:t>
            </w:r>
            <w:r w:rsidR="00F87D54">
              <w:rPr>
                <w:rFonts w:ascii="Aptos Narrow" w:eastAsia="Times New Roman" w:hAnsi="Aptos Narrow" w:cstheme="majorHAnsi"/>
                <w:color w:val="000000" w:themeColor="text1"/>
                <w:sz w:val="24"/>
                <w:szCs w:val="24"/>
                <w:lang w:val="lv-LV" w:eastAsia="lv-LV"/>
              </w:rPr>
              <w:t>, procentos</w:t>
            </w:r>
          </w:p>
        </w:tc>
        <w:tc>
          <w:tcPr>
            <w:tcW w:w="467" w:type="pct"/>
            <w:tcBorders>
              <w:top w:val="single" w:sz="8" w:space="0" w:color="auto"/>
              <w:left w:val="single" w:sz="8" w:space="0" w:color="auto"/>
              <w:bottom w:val="single" w:sz="8" w:space="0" w:color="auto"/>
              <w:right w:val="single" w:sz="8" w:space="0" w:color="auto"/>
            </w:tcBorders>
          </w:tcPr>
          <w:p w14:paraId="1D3F921A" w14:textId="5146EE70" w:rsidR="00207F67" w:rsidRPr="003B3EEB" w:rsidRDefault="00530AB9" w:rsidP="00B55AF5">
            <w:pPr>
              <w:spacing w:after="60" w:line="240" w:lineRule="auto"/>
              <w:ind w:right="111"/>
              <w:jc w:val="center"/>
              <w:rPr>
                <w:rFonts w:ascii="Aptos Narrow" w:eastAsia="Verdana" w:hAnsi="Aptos Narrow" w:cstheme="majorHAnsi"/>
                <w:color w:val="000000" w:themeColor="text1"/>
                <w:sz w:val="24"/>
                <w:szCs w:val="24"/>
                <w:lang w:val="lv-LV"/>
              </w:rPr>
            </w:pPr>
            <w:r w:rsidRPr="003B3EEB">
              <w:rPr>
                <w:rFonts w:ascii="Aptos Narrow" w:eastAsia="Verdana" w:hAnsi="Aptos Narrow" w:cstheme="majorHAnsi"/>
                <w:color w:val="000000" w:themeColor="text1"/>
                <w:sz w:val="24"/>
                <w:szCs w:val="24"/>
                <w:lang w:val="lv-LV"/>
              </w:rPr>
              <w:t>52%</w:t>
            </w:r>
          </w:p>
        </w:tc>
        <w:tc>
          <w:tcPr>
            <w:tcW w:w="466" w:type="pct"/>
            <w:tcBorders>
              <w:top w:val="single" w:sz="8" w:space="0" w:color="auto"/>
              <w:left w:val="single" w:sz="8" w:space="0" w:color="auto"/>
              <w:bottom w:val="single" w:sz="8" w:space="0" w:color="auto"/>
              <w:right w:val="single" w:sz="8" w:space="0" w:color="auto"/>
            </w:tcBorders>
          </w:tcPr>
          <w:p w14:paraId="2AD4C038" w14:textId="3C8AFD73" w:rsidR="00207F67" w:rsidRPr="003B3EEB" w:rsidRDefault="00554FE3" w:rsidP="00B55AF5">
            <w:pPr>
              <w:spacing w:after="60" w:line="240" w:lineRule="auto"/>
              <w:ind w:right="111"/>
              <w:jc w:val="center"/>
              <w:rPr>
                <w:rFonts w:ascii="Aptos Narrow" w:eastAsia="Verdana" w:hAnsi="Aptos Narrow" w:cstheme="majorHAnsi"/>
                <w:color w:val="000000" w:themeColor="text1"/>
                <w:sz w:val="24"/>
                <w:szCs w:val="24"/>
                <w:lang w:val="lv-LV"/>
              </w:rPr>
            </w:pPr>
            <w:r w:rsidRPr="003B3EEB">
              <w:rPr>
                <w:rFonts w:ascii="Aptos Narrow" w:eastAsia="Verdana" w:hAnsi="Aptos Narrow" w:cstheme="majorHAnsi"/>
                <w:color w:val="000000" w:themeColor="text1"/>
                <w:sz w:val="24"/>
                <w:szCs w:val="24"/>
                <w:lang w:val="lv-LV"/>
              </w:rPr>
              <w:t>57.5%</w:t>
            </w:r>
          </w:p>
        </w:tc>
        <w:tc>
          <w:tcPr>
            <w:tcW w:w="466" w:type="pct"/>
            <w:tcBorders>
              <w:top w:val="single" w:sz="8" w:space="0" w:color="auto"/>
              <w:left w:val="single" w:sz="8" w:space="0" w:color="auto"/>
              <w:bottom w:val="single" w:sz="8" w:space="0" w:color="auto"/>
              <w:right w:val="single" w:sz="8" w:space="0" w:color="auto"/>
            </w:tcBorders>
          </w:tcPr>
          <w:p w14:paraId="3EDEF6D7" w14:textId="16D631E8" w:rsidR="00207F67" w:rsidRPr="003B3EEB" w:rsidRDefault="00E5163D" w:rsidP="00B55AF5">
            <w:pPr>
              <w:spacing w:after="60" w:line="240" w:lineRule="auto"/>
              <w:ind w:right="111"/>
              <w:jc w:val="center"/>
              <w:rPr>
                <w:rFonts w:ascii="Aptos Narrow" w:eastAsia="Verdana" w:hAnsi="Aptos Narrow" w:cstheme="majorHAnsi"/>
                <w:color w:val="000000" w:themeColor="text1"/>
                <w:sz w:val="24"/>
                <w:szCs w:val="24"/>
                <w:lang w:val="lv-LV"/>
              </w:rPr>
            </w:pPr>
            <w:r w:rsidRPr="003B3EEB">
              <w:rPr>
                <w:rFonts w:ascii="Aptos Narrow" w:eastAsia="Verdana" w:hAnsi="Aptos Narrow" w:cstheme="majorHAnsi"/>
                <w:color w:val="000000" w:themeColor="text1"/>
                <w:sz w:val="24"/>
                <w:szCs w:val="24"/>
                <w:lang w:val="lv-LV"/>
              </w:rPr>
              <w:t>6</w:t>
            </w:r>
            <w:r w:rsidR="00471748" w:rsidRPr="003B3EEB">
              <w:rPr>
                <w:rFonts w:ascii="Aptos Narrow" w:eastAsia="Verdana" w:hAnsi="Aptos Narrow" w:cstheme="majorHAnsi"/>
                <w:color w:val="000000" w:themeColor="text1"/>
                <w:sz w:val="24"/>
                <w:szCs w:val="24"/>
                <w:lang w:val="lv-LV"/>
              </w:rPr>
              <w:t>3</w:t>
            </w:r>
            <w:r w:rsidRPr="003B3EEB">
              <w:rPr>
                <w:rFonts w:ascii="Aptos Narrow" w:eastAsia="Verdana" w:hAnsi="Aptos Narrow" w:cstheme="majorHAnsi"/>
                <w:color w:val="000000" w:themeColor="text1"/>
                <w:sz w:val="24"/>
                <w:szCs w:val="24"/>
                <w:lang w:val="lv-LV"/>
              </w:rPr>
              <w:t>%</w:t>
            </w:r>
          </w:p>
        </w:tc>
        <w:tc>
          <w:tcPr>
            <w:tcW w:w="466" w:type="pct"/>
            <w:tcBorders>
              <w:top w:val="single" w:sz="8" w:space="0" w:color="auto"/>
              <w:left w:val="single" w:sz="8" w:space="0" w:color="auto"/>
              <w:bottom w:val="single" w:sz="8" w:space="0" w:color="auto"/>
              <w:right w:val="single" w:sz="8" w:space="0" w:color="auto"/>
            </w:tcBorders>
          </w:tcPr>
          <w:p w14:paraId="0AB06F6C" w14:textId="54D8889D" w:rsidR="00207F67" w:rsidRPr="003B3EEB" w:rsidRDefault="007337E1" w:rsidP="00B55AF5">
            <w:pPr>
              <w:spacing w:after="60" w:line="240" w:lineRule="auto"/>
              <w:ind w:right="111"/>
              <w:jc w:val="center"/>
              <w:rPr>
                <w:rFonts w:ascii="Aptos Narrow" w:eastAsia="Verdana" w:hAnsi="Aptos Narrow" w:cstheme="majorHAnsi"/>
                <w:color w:val="000000" w:themeColor="text1"/>
                <w:sz w:val="24"/>
                <w:szCs w:val="24"/>
                <w:lang w:val="lv-LV"/>
              </w:rPr>
            </w:pPr>
            <w:r w:rsidRPr="003B3EEB">
              <w:rPr>
                <w:rFonts w:ascii="Aptos Narrow" w:eastAsia="Verdana" w:hAnsi="Aptos Narrow" w:cstheme="majorHAnsi"/>
                <w:color w:val="000000" w:themeColor="text1"/>
                <w:sz w:val="24"/>
                <w:szCs w:val="24"/>
                <w:lang w:val="lv-LV"/>
              </w:rPr>
              <w:t>68%</w:t>
            </w:r>
          </w:p>
        </w:tc>
        <w:tc>
          <w:tcPr>
            <w:tcW w:w="482" w:type="pct"/>
            <w:tcBorders>
              <w:top w:val="single" w:sz="8" w:space="0" w:color="auto"/>
              <w:left w:val="single" w:sz="8" w:space="0" w:color="auto"/>
              <w:bottom w:val="single" w:sz="8" w:space="0" w:color="auto"/>
              <w:right w:val="single" w:sz="8" w:space="0" w:color="auto"/>
            </w:tcBorders>
          </w:tcPr>
          <w:p w14:paraId="2DAF497E" w14:textId="2ECA0B93" w:rsidR="00207F67" w:rsidRPr="003B3EEB" w:rsidRDefault="007337E1" w:rsidP="00B55AF5">
            <w:pPr>
              <w:spacing w:after="60" w:line="240" w:lineRule="auto"/>
              <w:ind w:right="111"/>
              <w:jc w:val="center"/>
              <w:rPr>
                <w:rFonts w:ascii="Aptos Narrow" w:eastAsia="Verdana" w:hAnsi="Aptos Narrow" w:cstheme="majorHAnsi"/>
                <w:color w:val="000000" w:themeColor="text1"/>
                <w:sz w:val="24"/>
                <w:szCs w:val="24"/>
                <w:lang w:val="lv-LV"/>
              </w:rPr>
            </w:pPr>
            <w:r w:rsidRPr="003B3EEB">
              <w:rPr>
                <w:rFonts w:ascii="Aptos Narrow" w:eastAsia="Verdana" w:hAnsi="Aptos Narrow" w:cstheme="majorHAnsi"/>
                <w:color w:val="000000" w:themeColor="text1"/>
                <w:sz w:val="24"/>
                <w:szCs w:val="24"/>
                <w:lang w:val="lv-LV"/>
              </w:rPr>
              <w:t>73.5%</w:t>
            </w:r>
          </w:p>
        </w:tc>
      </w:tr>
    </w:tbl>
    <w:p w14:paraId="47990849" w14:textId="301E7574" w:rsidR="00035699" w:rsidRPr="003B3EEB" w:rsidRDefault="005A0157" w:rsidP="00ED35C5">
      <w:pPr>
        <w:spacing w:after="60" w:line="240" w:lineRule="auto"/>
        <w:ind w:right="111"/>
        <w:rPr>
          <w:rFonts w:ascii="Aptos Narrow" w:eastAsia="Times New Roman" w:hAnsi="Aptos Narrow" w:cstheme="majorHAnsi"/>
          <w:i/>
          <w:iCs/>
          <w:color w:val="000000" w:themeColor="text1"/>
          <w:lang w:val="lv-LV"/>
        </w:rPr>
      </w:pPr>
      <w:r w:rsidRPr="003B3EEB">
        <w:rPr>
          <w:rFonts w:ascii="Aptos Narrow" w:eastAsia="Times New Roman" w:hAnsi="Aptos Narrow" w:cstheme="majorHAnsi"/>
          <w:i/>
          <w:iCs/>
          <w:color w:val="000000" w:themeColor="text1"/>
          <w:lang w:val="lv-LV"/>
        </w:rPr>
        <w:t xml:space="preserve">* Pārskata gads uz Cilvēkkapitāla attīstības stratēģijas 2024.-2027.gadam izstrādes brīdi </w:t>
      </w:r>
    </w:p>
    <w:p w14:paraId="66EB1E7F" w14:textId="77777777" w:rsidR="00E11EEB" w:rsidRPr="003B3EEB" w:rsidRDefault="00E11EEB" w:rsidP="00ED35C5">
      <w:pPr>
        <w:spacing w:after="60" w:line="240" w:lineRule="auto"/>
        <w:ind w:right="111"/>
        <w:rPr>
          <w:rStyle w:val="normaltextrun"/>
          <w:rFonts w:ascii="Aptos Narrow" w:eastAsia="Times New Roman" w:hAnsi="Aptos Narrow" w:cstheme="majorHAnsi"/>
          <w:i/>
          <w:iCs/>
          <w:color w:val="000000" w:themeColor="text1"/>
          <w:lang w:val="lv-LV"/>
        </w:rPr>
      </w:pPr>
    </w:p>
    <w:p w14:paraId="6C43DD77" w14:textId="0024A27C" w:rsidR="004151C2" w:rsidRPr="003B3EEB" w:rsidRDefault="00ED49F7" w:rsidP="00B55AF5">
      <w:pPr>
        <w:spacing w:after="60" w:line="240" w:lineRule="auto"/>
        <w:ind w:right="111"/>
        <w:jc w:val="both"/>
        <w:rPr>
          <w:rFonts w:ascii="Aptos Narrow" w:eastAsia="Times New Roman" w:hAnsi="Aptos Narrow" w:cstheme="majorHAnsi"/>
          <w:i/>
          <w:color w:val="000000" w:themeColor="text1"/>
          <w:sz w:val="24"/>
          <w:szCs w:val="24"/>
          <w:lang w:val="lv-LV"/>
        </w:rPr>
      </w:pPr>
      <w:r w:rsidRPr="00EB4FFD">
        <w:rPr>
          <w:rStyle w:val="normaltextrun"/>
          <w:rFonts w:ascii="Aptos Narrow" w:hAnsi="Aptos Narrow" w:cstheme="majorHAnsi"/>
          <w:b/>
          <w:color w:val="1F4E79"/>
          <w:sz w:val="24"/>
          <w:szCs w:val="24"/>
          <w:lang w:val="lv-LV"/>
        </w:rPr>
        <w:t xml:space="preserve">5.2 Plānotās atbalsta uzņēmumu uzņēmīgumam </w:t>
      </w:r>
      <w:r w:rsidR="00434BAE" w:rsidRPr="00EB4FFD">
        <w:rPr>
          <w:rStyle w:val="normaltextrun"/>
          <w:rFonts w:ascii="Aptos Narrow" w:hAnsi="Aptos Narrow" w:cstheme="majorHAnsi"/>
          <w:b/>
          <w:color w:val="1F4E79"/>
          <w:sz w:val="24"/>
          <w:szCs w:val="24"/>
          <w:lang w:val="lv-LV"/>
        </w:rPr>
        <w:t>aktivitātes/rezultāti/</w:t>
      </w:r>
      <w:r w:rsidR="0061253C" w:rsidRPr="00EB4FFD">
        <w:rPr>
          <w:rStyle w:val="normaltextrun"/>
          <w:rFonts w:ascii="Aptos Narrow" w:hAnsi="Aptos Narrow" w:cstheme="majorHAnsi"/>
          <w:b/>
          <w:color w:val="1F4E79"/>
          <w:sz w:val="24"/>
          <w:szCs w:val="24"/>
          <w:lang w:val="lv-LV"/>
        </w:rPr>
        <w:t xml:space="preserve"> </w:t>
      </w:r>
      <w:r w:rsidR="00434BAE" w:rsidRPr="00EB4FFD">
        <w:rPr>
          <w:rStyle w:val="normaltextrun"/>
          <w:rFonts w:ascii="Aptos Narrow" w:hAnsi="Aptos Narrow" w:cstheme="majorHAnsi"/>
          <w:b/>
          <w:color w:val="1F4E79"/>
          <w:sz w:val="24"/>
          <w:szCs w:val="24"/>
          <w:lang w:val="lv-LV"/>
        </w:rPr>
        <w:t>termiņi</w:t>
      </w:r>
    </w:p>
    <w:tbl>
      <w:tblPr>
        <w:tblStyle w:val="TableGrid"/>
        <w:tblW w:w="15446" w:type="dxa"/>
        <w:tblInd w:w="0" w:type="dxa"/>
        <w:tblLook w:val="04A0" w:firstRow="1" w:lastRow="0" w:firstColumn="1" w:lastColumn="0" w:noHBand="0" w:noVBand="1"/>
      </w:tblPr>
      <w:tblGrid>
        <w:gridCol w:w="1535"/>
        <w:gridCol w:w="2879"/>
        <w:gridCol w:w="2120"/>
        <w:gridCol w:w="1749"/>
        <w:gridCol w:w="2133"/>
        <w:gridCol w:w="2280"/>
        <w:gridCol w:w="2750"/>
      </w:tblGrid>
      <w:tr w:rsidR="004151C2" w:rsidRPr="003B3EEB" w14:paraId="06BBB354" w14:textId="77777777" w:rsidTr="00E24292">
        <w:tc>
          <w:tcPr>
            <w:tcW w:w="1535" w:type="dxa"/>
            <w:shd w:val="clear" w:color="auto" w:fill="1F4E79"/>
          </w:tcPr>
          <w:p w14:paraId="19D94F12" w14:textId="77777777" w:rsidR="004151C2" w:rsidRPr="003B3EEB" w:rsidRDefault="004151C2"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N.p.k.</w:t>
            </w:r>
          </w:p>
        </w:tc>
        <w:tc>
          <w:tcPr>
            <w:tcW w:w="2879" w:type="dxa"/>
            <w:shd w:val="clear" w:color="auto" w:fill="1F4E79"/>
          </w:tcPr>
          <w:p w14:paraId="40BB34F7" w14:textId="77777777" w:rsidR="004151C2" w:rsidRPr="003B3EEB" w:rsidRDefault="004151C2"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Darbības rezultāts</w:t>
            </w:r>
          </w:p>
        </w:tc>
        <w:tc>
          <w:tcPr>
            <w:tcW w:w="2120" w:type="dxa"/>
            <w:shd w:val="clear" w:color="auto" w:fill="1F4E79"/>
          </w:tcPr>
          <w:p w14:paraId="68EBAFE2" w14:textId="77777777" w:rsidR="004151C2" w:rsidRPr="003B3EEB" w:rsidRDefault="004151C2"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Rezultatīvie rādītāji</w:t>
            </w:r>
          </w:p>
        </w:tc>
        <w:tc>
          <w:tcPr>
            <w:tcW w:w="1749" w:type="dxa"/>
            <w:shd w:val="clear" w:color="auto" w:fill="1F4E79"/>
          </w:tcPr>
          <w:p w14:paraId="34C76E3C" w14:textId="77777777" w:rsidR="004151C2" w:rsidRPr="003B3EEB" w:rsidRDefault="004151C2"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 xml:space="preserve">Rezultāts </w:t>
            </w:r>
          </w:p>
        </w:tc>
        <w:tc>
          <w:tcPr>
            <w:tcW w:w="2133" w:type="dxa"/>
            <w:shd w:val="clear" w:color="auto" w:fill="1F4E79"/>
          </w:tcPr>
          <w:p w14:paraId="61DCB44F" w14:textId="77777777" w:rsidR="004151C2" w:rsidRPr="003B3EEB" w:rsidRDefault="004151C2"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Termiņš</w:t>
            </w:r>
          </w:p>
        </w:tc>
        <w:tc>
          <w:tcPr>
            <w:tcW w:w="2280" w:type="dxa"/>
            <w:shd w:val="clear" w:color="auto" w:fill="1F4E79"/>
          </w:tcPr>
          <w:p w14:paraId="6AFE2399" w14:textId="77777777" w:rsidR="004151C2" w:rsidRPr="003B3EEB" w:rsidRDefault="004151C2"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Finansējums</w:t>
            </w:r>
          </w:p>
        </w:tc>
        <w:tc>
          <w:tcPr>
            <w:tcW w:w="2750" w:type="dxa"/>
            <w:shd w:val="clear" w:color="auto" w:fill="1F4E79"/>
          </w:tcPr>
          <w:p w14:paraId="32A889D0" w14:textId="77777777" w:rsidR="004151C2" w:rsidRPr="003B3EEB" w:rsidRDefault="004151C2" w:rsidP="00B55AF5">
            <w:pPr>
              <w:ind w:right="111"/>
              <w:jc w:val="center"/>
              <w:rPr>
                <w:rFonts w:ascii="Aptos Narrow" w:hAnsi="Aptos Narrow" w:cstheme="majorHAnsi"/>
                <w:b/>
                <w:bCs/>
                <w:color w:val="FFFFFF" w:themeColor="background1"/>
                <w:sz w:val="20"/>
                <w:szCs w:val="20"/>
                <w:lang w:val="lv-LV"/>
              </w:rPr>
            </w:pPr>
            <w:r w:rsidRPr="003B3EEB">
              <w:rPr>
                <w:rFonts w:ascii="Aptos Narrow" w:hAnsi="Aptos Narrow" w:cstheme="majorHAnsi"/>
                <w:b/>
                <w:bCs/>
                <w:color w:val="FFFFFF" w:themeColor="background1"/>
                <w:sz w:val="20"/>
                <w:szCs w:val="20"/>
                <w:lang w:val="lv-LV"/>
              </w:rPr>
              <w:t xml:space="preserve">Atbildība/Līdzatbildība </w:t>
            </w:r>
          </w:p>
        </w:tc>
      </w:tr>
      <w:tr w:rsidR="004151C2" w:rsidRPr="003B3EEB" w14:paraId="4BC0B76F" w14:textId="77777777" w:rsidTr="00E24292">
        <w:tc>
          <w:tcPr>
            <w:tcW w:w="1535" w:type="dxa"/>
            <w:shd w:val="clear" w:color="auto" w:fill="auto"/>
            <w:vAlign w:val="center"/>
          </w:tcPr>
          <w:p w14:paraId="03BD414A" w14:textId="456568C9" w:rsidR="004151C2" w:rsidRPr="003B3EEB" w:rsidRDefault="004151C2" w:rsidP="00B55AF5">
            <w:pPr>
              <w:ind w:right="111"/>
              <w:jc w:val="center"/>
              <w:rPr>
                <w:rFonts w:ascii="Aptos Narrow" w:eastAsia="Times New Roman" w:hAnsi="Aptos Narrow" w:cstheme="majorHAnsi"/>
                <w:b/>
                <w:bCs/>
                <w:sz w:val="20"/>
                <w:szCs w:val="20"/>
                <w:lang w:val="lv-LV" w:eastAsia="lv-LV"/>
              </w:rPr>
            </w:pPr>
          </w:p>
        </w:tc>
        <w:tc>
          <w:tcPr>
            <w:tcW w:w="2879" w:type="dxa"/>
            <w:shd w:val="clear" w:color="auto" w:fill="auto"/>
            <w:vAlign w:val="center"/>
          </w:tcPr>
          <w:p w14:paraId="0E7E6929" w14:textId="430CE77B" w:rsidR="004151C2" w:rsidRPr="003B3EEB" w:rsidRDefault="004151C2" w:rsidP="005B3DF7">
            <w:pPr>
              <w:ind w:right="111"/>
              <w:rPr>
                <w:rFonts w:ascii="Aptos Narrow" w:eastAsia="Times New Roman" w:hAnsi="Aptos Narrow" w:cstheme="majorHAnsi"/>
                <w:b/>
                <w:bCs/>
                <w:sz w:val="20"/>
                <w:szCs w:val="20"/>
                <w:lang w:val="lv-LV" w:eastAsia="lv-LV"/>
              </w:rPr>
            </w:pPr>
            <w:r w:rsidRPr="003B3EEB">
              <w:rPr>
                <w:rFonts w:ascii="Aptos Narrow" w:eastAsia="Times New Roman" w:hAnsi="Aptos Narrow" w:cstheme="majorHAnsi"/>
                <w:sz w:val="20"/>
                <w:szCs w:val="20"/>
                <w:lang w:val="lv-LV" w:eastAsia="lv-LV"/>
              </w:rPr>
              <w:t>Nodrošināta iespēja uzņēmumiem saņemt atbalstu nozaru vajadzībās balstīt</w:t>
            </w:r>
            <w:r w:rsidR="0058009A" w:rsidRPr="003B3EEB">
              <w:rPr>
                <w:rFonts w:ascii="Aptos Narrow" w:eastAsia="Times New Roman" w:hAnsi="Aptos Narrow" w:cstheme="majorHAnsi"/>
                <w:sz w:val="20"/>
                <w:szCs w:val="20"/>
                <w:lang w:val="lv-LV" w:eastAsia="lv-LV"/>
              </w:rPr>
              <w:t>u</w:t>
            </w:r>
            <w:r w:rsidRPr="003B3EEB">
              <w:rPr>
                <w:rFonts w:ascii="Aptos Narrow" w:eastAsia="Times New Roman" w:hAnsi="Aptos Narrow" w:cstheme="majorHAnsi"/>
                <w:sz w:val="20"/>
                <w:szCs w:val="20"/>
                <w:lang w:val="lv-LV" w:eastAsia="lv-LV"/>
              </w:rPr>
              <w:t xml:space="preserve"> mācību veikšanai</w:t>
            </w:r>
          </w:p>
        </w:tc>
        <w:tc>
          <w:tcPr>
            <w:tcW w:w="2120" w:type="dxa"/>
            <w:shd w:val="clear" w:color="auto" w:fill="auto"/>
            <w:vAlign w:val="center"/>
          </w:tcPr>
          <w:p w14:paraId="229502FE" w14:textId="037B01AD" w:rsidR="004151C2" w:rsidRPr="003B3EEB" w:rsidRDefault="004151C2" w:rsidP="005B3DF7">
            <w:pPr>
              <w:ind w:right="111"/>
              <w:rPr>
                <w:rFonts w:ascii="Aptos Narrow" w:eastAsia="Times New Roman" w:hAnsi="Aptos Narrow" w:cstheme="majorHAnsi"/>
                <w:b/>
                <w:bCs/>
                <w:sz w:val="20"/>
                <w:szCs w:val="20"/>
                <w:lang w:val="lv-LV" w:eastAsia="lv-LV"/>
              </w:rPr>
            </w:pPr>
            <w:r w:rsidRPr="003B3EEB">
              <w:rPr>
                <w:rFonts w:ascii="Aptos Narrow" w:eastAsia="Times New Roman" w:hAnsi="Aptos Narrow" w:cstheme="majorHAnsi"/>
                <w:sz w:val="20"/>
                <w:szCs w:val="20"/>
                <w:lang w:val="lv-LV"/>
              </w:rPr>
              <w:t>Izstrādāt</w:t>
            </w:r>
            <w:r w:rsidR="00B6692C">
              <w:rPr>
                <w:rFonts w:ascii="Aptos Narrow" w:eastAsia="Times New Roman" w:hAnsi="Aptos Narrow" w:cstheme="majorHAnsi"/>
                <w:sz w:val="20"/>
                <w:szCs w:val="20"/>
                <w:lang w:val="lv-LV"/>
              </w:rPr>
              <w:t>a</w:t>
            </w:r>
            <w:r w:rsidRPr="003B3EEB">
              <w:rPr>
                <w:rFonts w:ascii="Aptos Narrow" w:eastAsia="Times New Roman" w:hAnsi="Aptos Narrow" w:cstheme="majorHAnsi"/>
                <w:sz w:val="20"/>
                <w:szCs w:val="20"/>
                <w:lang w:val="lv-LV"/>
              </w:rPr>
              <w:t xml:space="preserve"> atbalsta programm</w:t>
            </w:r>
            <w:r w:rsidR="00B6692C">
              <w:rPr>
                <w:rFonts w:ascii="Aptos Narrow" w:eastAsia="Times New Roman" w:hAnsi="Aptos Narrow" w:cstheme="majorHAnsi"/>
                <w:sz w:val="20"/>
                <w:szCs w:val="20"/>
                <w:lang w:val="lv-LV"/>
              </w:rPr>
              <w:t>a</w:t>
            </w:r>
            <w:r w:rsidRPr="003B3EEB">
              <w:rPr>
                <w:rFonts w:ascii="Aptos Narrow" w:eastAsia="Times New Roman" w:hAnsi="Aptos Narrow" w:cstheme="majorHAnsi"/>
                <w:sz w:val="20"/>
                <w:szCs w:val="20"/>
                <w:lang w:val="lv-LV"/>
              </w:rPr>
              <w:t xml:space="preserve"> </w:t>
            </w:r>
            <w:r w:rsidR="00B6692C">
              <w:rPr>
                <w:rFonts w:ascii="Aptos Narrow" w:eastAsia="Times New Roman" w:hAnsi="Aptos Narrow" w:cstheme="majorHAnsi"/>
                <w:sz w:val="20"/>
                <w:szCs w:val="20"/>
                <w:lang w:val="lv-LV"/>
              </w:rPr>
              <w:t>(</w:t>
            </w:r>
            <w:r w:rsidRPr="003B3EEB">
              <w:rPr>
                <w:rFonts w:ascii="Aptos Narrow" w:eastAsia="Times New Roman" w:hAnsi="Aptos Narrow" w:cstheme="majorHAnsi"/>
                <w:sz w:val="20"/>
                <w:szCs w:val="20"/>
                <w:lang w:val="lv-LV"/>
              </w:rPr>
              <w:t>skaits</w:t>
            </w:r>
            <w:r w:rsidR="00B6692C">
              <w:rPr>
                <w:rFonts w:ascii="Aptos Narrow" w:eastAsia="Times New Roman" w:hAnsi="Aptos Narrow" w:cstheme="majorHAnsi"/>
                <w:sz w:val="20"/>
                <w:szCs w:val="20"/>
                <w:lang w:val="lv-LV"/>
              </w:rPr>
              <w:t>)</w:t>
            </w:r>
          </w:p>
        </w:tc>
        <w:tc>
          <w:tcPr>
            <w:tcW w:w="1749" w:type="dxa"/>
            <w:shd w:val="clear" w:color="auto" w:fill="auto"/>
            <w:vAlign w:val="center"/>
          </w:tcPr>
          <w:p w14:paraId="49A08D7C" w14:textId="7BD8DF3D" w:rsidR="004151C2" w:rsidRPr="003B3EEB" w:rsidRDefault="00B457DE" w:rsidP="005B3DF7">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1</w:t>
            </w:r>
          </w:p>
        </w:tc>
        <w:tc>
          <w:tcPr>
            <w:tcW w:w="2133" w:type="dxa"/>
            <w:shd w:val="clear" w:color="auto" w:fill="auto"/>
            <w:vAlign w:val="center"/>
          </w:tcPr>
          <w:p w14:paraId="2F60A544" w14:textId="18E239F5" w:rsidR="004151C2" w:rsidRPr="003B3EEB" w:rsidRDefault="004151C2" w:rsidP="005B3DF7">
            <w:pPr>
              <w:ind w:right="111"/>
              <w:rPr>
                <w:rFonts w:ascii="Aptos Narrow" w:eastAsia="Times New Roman" w:hAnsi="Aptos Narrow" w:cstheme="majorHAnsi"/>
                <w:b/>
                <w:bCs/>
                <w:sz w:val="20"/>
                <w:szCs w:val="20"/>
                <w:lang w:val="lv-LV" w:eastAsia="lv-LV"/>
              </w:rPr>
            </w:pPr>
            <w:r w:rsidRPr="003B3EEB">
              <w:rPr>
                <w:rFonts w:ascii="Aptos Narrow" w:hAnsi="Aptos Narrow" w:cstheme="majorHAnsi"/>
                <w:sz w:val="20"/>
                <w:szCs w:val="20"/>
                <w:lang w:val="lv-LV"/>
              </w:rPr>
              <w:t>2024.g. IV ceturksnis</w:t>
            </w:r>
          </w:p>
        </w:tc>
        <w:tc>
          <w:tcPr>
            <w:tcW w:w="2280" w:type="dxa"/>
            <w:shd w:val="clear" w:color="auto" w:fill="auto"/>
            <w:vAlign w:val="center"/>
          </w:tcPr>
          <w:p w14:paraId="674F0C7A" w14:textId="48624C0C" w:rsidR="004151C2" w:rsidRPr="003B3EEB" w:rsidRDefault="004151C2" w:rsidP="005B3DF7">
            <w:pPr>
              <w:spacing w:after="60"/>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eastAsia="lv-LV"/>
              </w:rPr>
              <w:t>Esošo valsts budžeta līdzekļu ietvaros</w:t>
            </w:r>
          </w:p>
          <w:p w14:paraId="29B0E5AA" w14:textId="77777777" w:rsidR="004151C2" w:rsidRPr="003B3EEB" w:rsidRDefault="004151C2" w:rsidP="005B3DF7">
            <w:pPr>
              <w:ind w:right="111"/>
              <w:rPr>
                <w:rFonts w:ascii="Aptos Narrow" w:eastAsia="Times New Roman" w:hAnsi="Aptos Narrow" w:cstheme="majorHAnsi"/>
                <w:b/>
                <w:bCs/>
                <w:sz w:val="20"/>
                <w:szCs w:val="20"/>
                <w:lang w:val="lv-LV" w:eastAsia="lv-LV"/>
              </w:rPr>
            </w:pPr>
          </w:p>
        </w:tc>
        <w:tc>
          <w:tcPr>
            <w:tcW w:w="2750" w:type="dxa"/>
            <w:shd w:val="clear" w:color="auto" w:fill="auto"/>
            <w:vAlign w:val="center"/>
          </w:tcPr>
          <w:p w14:paraId="70E99331" w14:textId="0C7C8428" w:rsidR="004151C2" w:rsidRPr="003B3EEB" w:rsidRDefault="004151C2" w:rsidP="005B3DF7">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EM</w:t>
            </w:r>
          </w:p>
        </w:tc>
      </w:tr>
      <w:tr w:rsidR="00233B8A" w:rsidRPr="003B3EEB" w14:paraId="394A5AF1" w14:textId="77777777" w:rsidTr="00E24292">
        <w:tc>
          <w:tcPr>
            <w:tcW w:w="1535" w:type="dxa"/>
            <w:shd w:val="clear" w:color="auto" w:fill="auto"/>
            <w:vAlign w:val="center"/>
          </w:tcPr>
          <w:p w14:paraId="21F1FE32" w14:textId="77777777" w:rsidR="00233B8A" w:rsidRPr="008A5DAA" w:rsidRDefault="00233B8A" w:rsidP="00B55AF5">
            <w:pPr>
              <w:ind w:right="111"/>
              <w:jc w:val="center"/>
              <w:rPr>
                <w:rFonts w:ascii="Aptos Narrow" w:eastAsia="Times New Roman" w:hAnsi="Aptos Narrow" w:cstheme="majorHAnsi"/>
                <w:b/>
                <w:bCs/>
                <w:sz w:val="20"/>
                <w:szCs w:val="20"/>
                <w:highlight w:val="yellow"/>
                <w:lang w:val="lv-LV" w:eastAsia="lv-LV"/>
              </w:rPr>
            </w:pPr>
          </w:p>
        </w:tc>
        <w:tc>
          <w:tcPr>
            <w:tcW w:w="2879" w:type="dxa"/>
            <w:shd w:val="clear" w:color="auto" w:fill="auto"/>
            <w:vAlign w:val="center"/>
          </w:tcPr>
          <w:p w14:paraId="5BB188F2" w14:textId="52CE01E2" w:rsidR="00233B8A" w:rsidRPr="00D32B0A" w:rsidRDefault="007E38DC" w:rsidP="005B3DF7">
            <w:pPr>
              <w:ind w:right="111"/>
              <w:rPr>
                <w:rFonts w:ascii="Aptos Narrow" w:eastAsia="Times New Roman" w:hAnsi="Aptos Narrow" w:cstheme="majorHAnsi"/>
                <w:sz w:val="20"/>
                <w:szCs w:val="20"/>
                <w:lang w:val="lv-LV" w:eastAsia="lv-LV"/>
              </w:rPr>
            </w:pPr>
            <w:r w:rsidRPr="00D32B0A">
              <w:rPr>
                <w:rFonts w:ascii="Aptos Narrow" w:eastAsia="Times New Roman" w:hAnsi="Aptos Narrow" w:cstheme="majorHAnsi"/>
                <w:color w:val="000000" w:themeColor="text1"/>
                <w:sz w:val="20"/>
                <w:szCs w:val="20"/>
                <w:lang w:val="lv-LV" w:eastAsia="lv-LV"/>
              </w:rPr>
              <w:t>Nodrošināta iespēja uzņēmumiem saņemt atbalstu digitālo prasmju apmācību veikšanai</w:t>
            </w:r>
          </w:p>
        </w:tc>
        <w:tc>
          <w:tcPr>
            <w:tcW w:w="2120" w:type="dxa"/>
            <w:shd w:val="clear" w:color="auto" w:fill="auto"/>
            <w:vAlign w:val="center"/>
          </w:tcPr>
          <w:p w14:paraId="44DFA260" w14:textId="29E0EEE5" w:rsidR="00233B8A" w:rsidRPr="00D32B0A" w:rsidRDefault="00B6692C" w:rsidP="005B3DF7">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Izstrādāt</w:t>
            </w:r>
            <w:r>
              <w:rPr>
                <w:rFonts w:ascii="Aptos Narrow" w:eastAsia="Times New Roman" w:hAnsi="Aptos Narrow" w:cstheme="majorHAnsi"/>
                <w:sz w:val="20"/>
                <w:szCs w:val="20"/>
                <w:lang w:val="lv-LV"/>
              </w:rPr>
              <w:t>a</w:t>
            </w:r>
            <w:r w:rsidRPr="003B3EEB">
              <w:rPr>
                <w:rFonts w:ascii="Aptos Narrow" w:eastAsia="Times New Roman" w:hAnsi="Aptos Narrow" w:cstheme="majorHAnsi"/>
                <w:sz w:val="20"/>
                <w:szCs w:val="20"/>
                <w:lang w:val="lv-LV"/>
              </w:rPr>
              <w:t xml:space="preserve"> atbalsta programm</w:t>
            </w:r>
            <w:r>
              <w:rPr>
                <w:rFonts w:ascii="Aptos Narrow" w:eastAsia="Times New Roman" w:hAnsi="Aptos Narrow" w:cstheme="majorHAnsi"/>
                <w:sz w:val="20"/>
                <w:szCs w:val="20"/>
                <w:lang w:val="lv-LV"/>
              </w:rPr>
              <w:t>a</w:t>
            </w:r>
            <w:r w:rsidRPr="003B3EEB">
              <w:rPr>
                <w:rFonts w:ascii="Aptos Narrow" w:eastAsia="Times New Roman" w:hAnsi="Aptos Narrow" w:cstheme="majorHAnsi"/>
                <w:sz w:val="20"/>
                <w:szCs w:val="20"/>
                <w:lang w:val="lv-LV"/>
              </w:rPr>
              <w:t xml:space="preserve"> </w:t>
            </w:r>
            <w:r>
              <w:rPr>
                <w:rFonts w:ascii="Aptos Narrow" w:eastAsia="Times New Roman" w:hAnsi="Aptos Narrow" w:cstheme="majorHAnsi"/>
                <w:sz w:val="20"/>
                <w:szCs w:val="20"/>
                <w:lang w:val="lv-LV"/>
              </w:rPr>
              <w:t>(</w:t>
            </w:r>
            <w:r w:rsidRPr="003B3EEB">
              <w:rPr>
                <w:rFonts w:ascii="Aptos Narrow" w:eastAsia="Times New Roman" w:hAnsi="Aptos Narrow" w:cstheme="majorHAnsi"/>
                <w:sz w:val="20"/>
                <w:szCs w:val="20"/>
                <w:lang w:val="lv-LV"/>
              </w:rPr>
              <w:t>skaits</w:t>
            </w:r>
            <w:r>
              <w:rPr>
                <w:rFonts w:ascii="Aptos Narrow" w:eastAsia="Times New Roman" w:hAnsi="Aptos Narrow" w:cstheme="majorHAnsi"/>
                <w:sz w:val="20"/>
                <w:szCs w:val="20"/>
                <w:lang w:val="lv-LV"/>
              </w:rPr>
              <w:t>)</w:t>
            </w:r>
          </w:p>
        </w:tc>
        <w:tc>
          <w:tcPr>
            <w:tcW w:w="1749" w:type="dxa"/>
            <w:shd w:val="clear" w:color="auto" w:fill="auto"/>
            <w:vAlign w:val="center"/>
          </w:tcPr>
          <w:p w14:paraId="52651D62" w14:textId="73E0E940" w:rsidR="00233B8A" w:rsidRPr="00D32B0A" w:rsidRDefault="00A2651A" w:rsidP="005B3DF7">
            <w:pPr>
              <w:ind w:right="111"/>
              <w:rPr>
                <w:rFonts w:ascii="Aptos Narrow" w:eastAsia="Times New Roman" w:hAnsi="Aptos Narrow" w:cstheme="majorHAnsi"/>
                <w:sz w:val="20"/>
                <w:szCs w:val="20"/>
                <w:lang w:val="lv-LV" w:eastAsia="lv-LV"/>
              </w:rPr>
            </w:pPr>
            <w:r w:rsidRPr="00D32B0A">
              <w:rPr>
                <w:rFonts w:ascii="Aptos Narrow" w:eastAsia="Times New Roman" w:hAnsi="Aptos Narrow" w:cstheme="majorHAnsi"/>
                <w:sz w:val="20"/>
                <w:szCs w:val="20"/>
                <w:lang w:val="lv-LV" w:eastAsia="lv-LV"/>
              </w:rPr>
              <w:t>1</w:t>
            </w:r>
          </w:p>
        </w:tc>
        <w:tc>
          <w:tcPr>
            <w:tcW w:w="2133" w:type="dxa"/>
            <w:shd w:val="clear" w:color="auto" w:fill="auto"/>
            <w:vAlign w:val="center"/>
          </w:tcPr>
          <w:p w14:paraId="0C2510A5" w14:textId="35C2C436" w:rsidR="00233B8A" w:rsidRPr="00D32B0A" w:rsidRDefault="00A2651A" w:rsidP="005B3DF7">
            <w:pPr>
              <w:ind w:right="111"/>
              <w:rPr>
                <w:rFonts w:ascii="Aptos Narrow" w:hAnsi="Aptos Narrow" w:cstheme="majorHAnsi"/>
                <w:sz w:val="20"/>
                <w:szCs w:val="20"/>
                <w:lang w:val="lv-LV"/>
              </w:rPr>
            </w:pPr>
            <w:r w:rsidRPr="00D32B0A">
              <w:rPr>
                <w:rFonts w:ascii="Aptos Narrow" w:hAnsi="Aptos Narrow" w:cstheme="majorHAnsi"/>
                <w:sz w:val="20"/>
                <w:szCs w:val="20"/>
                <w:lang w:val="lv-LV"/>
              </w:rPr>
              <w:t>2024.g. IV ceturksnis</w:t>
            </w:r>
          </w:p>
        </w:tc>
        <w:tc>
          <w:tcPr>
            <w:tcW w:w="2280" w:type="dxa"/>
            <w:shd w:val="clear" w:color="auto" w:fill="auto"/>
            <w:vAlign w:val="center"/>
          </w:tcPr>
          <w:p w14:paraId="04FC4DD5" w14:textId="7E0C4B90" w:rsidR="00233B8A" w:rsidRPr="00D32B0A" w:rsidRDefault="00A2651A" w:rsidP="005B3DF7">
            <w:pPr>
              <w:spacing w:after="60"/>
              <w:ind w:right="111"/>
              <w:rPr>
                <w:rFonts w:ascii="Aptos Narrow" w:eastAsia="Times New Roman" w:hAnsi="Aptos Narrow" w:cstheme="majorHAnsi"/>
                <w:sz w:val="20"/>
                <w:szCs w:val="20"/>
                <w:lang w:val="lv-LV" w:eastAsia="lv-LV"/>
              </w:rPr>
            </w:pPr>
            <w:r w:rsidRPr="00D32B0A">
              <w:rPr>
                <w:rFonts w:ascii="Aptos Narrow" w:eastAsia="Times New Roman" w:hAnsi="Aptos Narrow" w:cstheme="majorHAnsi"/>
                <w:sz w:val="20"/>
                <w:szCs w:val="20"/>
                <w:lang w:val="lv-LV" w:eastAsia="lv-LV"/>
              </w:rPr>
              <w:t xml:space="preserve">Esošo valsts budžeta līdzekļu </w:t>
            </w:r>
            <w:r w:rsidR="00450FD7" w:rsidRPr="00D32B0A">
              <w:rPr>
                <w:rFonts w:ascii="Aptos Narrow" w:eastAsia="Times New Roman" w:hAnsi="Aptos Narrow" w:cstheme="majorHAnsi"/>
                <w:sz w:val="20"/>
                <w:szCs w:val="20"/>
                <w:lang w:val="lv-LV" w:eastAsia="lv-LV"/>
              </w:rPr>
              <w:t>ietvaros</w:t>
            </w:r>
          </w:p>
        </w:tc>
        <w:tc>
          <w:tcPr>
            <w:tcW w:w="2750" w:type="dxa"/>
            <w:shd w:val="clear" w:color="auto" w:fill="auto"/>
            <w:vAlign w:val="center"/>
          </w:tcPr>
          <w:p w14:paraId="5E428738" w14:textId="6BF09708" w:rsidR="00233B8A" w:rsidRPr="00D32B0A" w:rsidRDefault="000E4DAA" w:rsidP="005B3DF7">
            <w:pPr>
              <w:ind w:right="111"/>
              <w:rPr>
                <w:rFonts w:ascii="Aptos Narrow" w:eastAsia="Times New Roman" w:hAnsi="Aptos Narrow" w:cstheme="majorHAnsi"/>
                <w:sz w:val="20"/>
                <w:szCs w:val="20"/>
                <w:lang w:val="lv-LV" w:eastAsia="lv-LV"/>
              </w:rPr>
            </w:pPr>
            <w:r w:rsidRPr="00D32B0A">
              <w:rPr>
                <w:rFonts w:ascii="Aptos Narrow" w:eastAsia="Times New Roman" w:hAnsi="Aptos Narrow" w:cstheme="majorHAnsi"/>
                <w:sz w:val="20"/>
                <w:szCs w:val="20"/>
                <w:lang w:val="lv-LV" w:eastAsia="lv-LV"/>
              </w:rPr>
              <w:t>EM</w:t>
            </w:r>
          </w:p>
        </w:tc>
      </w:tr>
      <w:tr w:rsidR="00DC201D" w:rsidRPr="003B3EEB" w14:paraId="1AFEAFAE" w14:textId="77777777" w:rsidTr="00E24292">
        <w:tc>
          <w:tcPr>
            <w:tcW w:w="1535" w:type="dxa"/>
            <w:shd w:val="clear" w:color="auto" w:fill="auto"/>
            <w:vAlign w:val="center"/>
          </w:tcPr>
          <w:p w14:paraId="72353934" w14:textId="77777777" w:rsidR="00DC201D" w:rsidRPr="008A5DAA" w:rsidRDefault="00DC201D" w:rsidP="00DC201D">
            <w:pPr>
              <w:ind w:right="111"/>
              <w:jc w:val="center"/>
              <w:rPr>
                <w:rFonts w:ascii="Aptos Narrow" w:eastAsia="Times New Roman" w:hAnsi="Aptos Narrow" w:cstheme="majorHAnsi"/>
                <w:b/>
                <w:bCs/>
                <w:sz w:val="20"/>
                <w:szCs w:val="20"/>
                <w:highlight w:val="yellow"/>
                <w:lang w:val="lv-LV" w:eastAsia="lv-LV"/>
              </w:rPr>
            </w:pPr>
          </w:p>
        </w:tc>
        <w:tc>
          <w:tcPr>
            <w:tcW w:w="2879" w:type="dxa"/>
            <w:shd w:val="clear" w:color="auto" w:fill="auto"/>
            <w:vAlign w:val="center"/>
          </w:tcPr>
          <w:p w14:paraId="7EE08556" w14:textId="6CC9EE67" w:rsidR="00DC201D" w:rsidRPr="00D32B0A" w:rsidRDefault="00DC201D" w:rsidP="00DC201D">
            <w:pPr>
              <w:ind w:right="111"/>
              <w:rPr>
                <w:rFonts w:ascii="Aptos Narrow" w:eastAsia="Times New Roman" w:hAnsi="Aptos Narrow" w:cstheme="majorHAnsi"/>
                <w:color w:val="000000" w:themeColor="text1"/>
                <w:sz w:val="20"/>
                <w:szCs w:val="20"/>
                <w:lang w:val="lv-LV" w:eastAsia="lv-LV"/>
              </w:rPr>
            </w:pPr>
            <w:r w:rsidRPr="00D32B0A">
              <w:rPr>
                <w:rFonts w:ascii="Aptos Narrow" w:eastAsia="Times New Roman" w:hAnsi="Aptos Narrow" w:cstheme="majorHAnsi"/>
                <w:color w:val="000000" w:themeColor="text1"/>
                <w:sz w:val="20"/>
                <w:szCs w:val="20"/>
                <w:lang w:val="lv-LV" w:eastAsia="lv-LV"/>
              </w:rPr>
              <w:t>Izstrādāti kritēriji un procedūras atbalsta programmu ietvaros, lai stimulētu uzņēmumus pilnveidot darbinieku prasmes</w:t>
            </w:r>
          </w:p>
        </w:tc>
        <w:tc>
          <w:tcPr>
            <w:tcW w:w="2120" w:type="dxa"/>
            <w:shd w:val="clear" w:color="auto" w:fill="auto"/>
            <w:vAlign w:val="center"/>
          </w:tcPr>
          <w:p w14:paraId="0668216B" w14:textId="3C458031" w:rsidR="00DC201D" w:rsidRPr="00D32B0A" w:rsidRDefault="00DC201D" w:rsidP="00DC201D">
            <w:pPr>
              <w:ind w:right="111"/>
              <w:rPr>
                <w:rFonts w:ascii="Aptos Narrow" w:eastAsia="Times New Roman" w:hAnsi="Aptos Narrow" w:cstheme="majorHAnsi"/>
                <w:sz w:val="20"/>
                <w:szCs w:val="20"/>
                <w:lang w:val="lv-LV"/>
              </w:rPr>
            </w:pPr>
            <w:r w:rsidRPr="00D32B0A">
              <w:rPr>
                <w:rFonts w:ascii="Aptos Narrow" w:eastAsia="Times New Roman" w:hAnsi="Aptos Narrow" w:cstheme="majorHAnsi"/>
                <w:sz w:val="20"/>
                <w:szCs w:val="20"/>
                <w:lang w:val="lv-LV"/>
              </w:rPr>
              <w:t>Izstrādāt</w:t>
            </w:r>
            <w:r w:rsidR="009C54D8">
              <w:rPr>
                <w:rFonts w:ascii="Aptos Narrow" w:eastAsia="Times New Roman" w:hAnsi="Aptos Narrow" w:cstheme="majorHAnsi"/>
                <w:sz w:val="20"/>
                <w:szCs w:val="20"/>
                <w:lang w:val="lv-LV"/>
              </w:rPr>
              <w:t>i</w:t>
            </w:r>
            <w:r w:rsidRPr="00D32B0A">
              <w:rPr>
                <w:rFonts w:ascii="Aptos Narrow" w:eastAsia="Times New Roman" w:hAnsi="Aptos Narrow" w:cstheme="majorHAnsi"/>
                <w:sz w:val="20"/>
                <w:szCs w:val="20"/>
                <w:lang w:val="lv-LV"/>
              </w:rPr>
              <w:t xml:space="preserve"> kritērij</w:t>
            </w:r>
            <w:r w:rsidR="007C212D">
              <w:rPr>
                <w:rFonts w:ascii="Aptos Narrow" w:eastAsia="Times New Roman" w:hAnsi="Aptos Narrow" w:cstheme="majorHAnsi"/>
                <w:sz w:val="20"/>
                <w:szCs w:val="20"/>
                <w:lang w:val="lv-LV"/>
              </w:rPr>
              <w:t>i</w:t>
            </w:r>
            <w:r w:rsidRPr="00D32B0A">
              <w:rPr>
                <w:rFonts w:ascii="Aptos Narrow" w:eastAsia="Times New Roman" w:hAnsi="Aptos Narrow" w:cstheme="majorHAnsi"/>
                <w:sz w:val="20"/>
                <w:szCs w:val="20"/>
                <w:lang w:val="lv-LV"/>
              </w:rPr>
              <w:t>/procedūr</w:t>
            </w:r>
            <w:r w:rsidR="007C212D">
              <w:rPr>
                <w:rFonts w:ascii="Aptos Narrow" w:eastAsia="Times New Roman" w:hAnsi="Aptos Narrow" w:cstheme="majorHAnsi"/>
                <w:sz w:val="20"/>
                <w:szCs w:val="20"/>
                <w:lang w:val="lv-LV"/>
              </w:rPr>
              <w:t>a</w:t>
            </w:r>
            <w:r w:rsidRPr="00D32B0A">
              <w:rPr>
                <w:rFonts w:ascii="Aptos Narrow" w:eastAsia="Times New Roman" w:hAnsi="Aptos Narrow" w:cstheme="majorHAnsi"/>
                <w:sz w:val="20"/>
                <w:szCs w:val="20"/>
                <w:lang w:val="lv-LV"/>
              </w:rPr>
              <w:t xml:space="preserve"> </w:t>
            </w:r>
            <w:r w:rsidR="007C212D">
              <w:rPr>
                <w:rFonts w:ascii="Aptos Narrow" w:eastAsia="Times New Roman" w:hAnsi="Aptos Narrow" w:cstheme="majorHAnsi"/>
                <w:sz w:val="20"/>
                <w:szCs w:val="20"/>
                <w:lang w:val="lv-LV"/>
              </w:rPr>
              <w:t>(</w:t>
            </w:r>
            <w:r w:rsidRPr="00D32B0A">
              <w:rPr>
                <w:rFonts w:ascii="Aptos Narrow" w:eastAsia="Times New Roman" w:hAnsi="Aptos Narrow" w:cstheme="majorHAnsi"/>
                <w:sz w:val="20"/>
                <w:szCs w:val="20"/>
                <w:lang w:val="lv-LV"/>
              </w:rPr>
              <w:t>skaits</w:t>
            </w:r>
            <w:r w:rsidR="007C212D">
              <w:rPr>
                <w:rFonts w:ascii="Aptos Narrow" w:eastAsia="Times New Roman" w:hAnsi="Aptos Narrow" w:cstheme="majorHAnsi"/>
                <w:sz w:val="20"/>
                <w:szCs w:val="20"/>
                <w:lang w:val="lv-LV"/>
              </w:rPr>
              <w:t>)</w:t>
            </w:r>
          </w:p>
        </w:tc>
        <w:tc>
          <w:tcPr>
            <w:tcW w:w="1749" w:type="dxa"/>
            <w:shd w:val="clear" w:color="auto" w:fill="auto"/>
            <w:vAlign w:val="center"/>
          </w:tcPr>
          <w:p w14:paraId="63D6AC02" w14:textId="1B3E689A" w:rsidR="00DC201D" w:rsidRPr="00D32B0A" w:rsidRDefault="00DC201D" w:rsidP="00DC201D">
            <w:pPr>
              <w:ind w:right="111"/>
              <w:rPr>
                <w:rFonts w:ascii="Aptos Narrow" w:eastAsia="Times New Roman" w:hAnsi="Aptos Narrow" w:cstheme="majorHAnsi"/>
                <w:sz w:val="20"/>
                <w:szCs w:val="20"/>
                <w:lang w:val="lv-LV" w:eastAsia="lv-LV"/>
              </w:rPr>
            </w:pPr>
            <w:r w:rsidRPr="00D32B0A">
              <w:rPr>
                <w:rFonts w:ascii="Aptos Narrow" w:eastAsia="Times New Roman" w:hAnsi="Aptos Narrow" w:cstheme="majorHAnsi"/>
                <w:sz w:val="20"/>
                <w:szCs w:val="20"/>
                <w:lang w:val="lv-LV" w:eastAsia="lv-LV"/>
              </w:rPr>
              <w:t>1/1</w:t>
            </w:r>
          </w:p>
        </w:tc>
        <w:tc>
          <w:tcPr>
            <w:tcW w:w="2133" w:type="dxa"/>
            <w:shd w:val="clear" w:color="auto" w:fill="auto"/>
            <w:vAlign w:val="center"/>
          </w:tcPr>
          <w:p w14:paraId="3D91B406" w14:textId="09E7D0CD" w:rsidR="00DC201D" w:rsidRPr="00D32B0A" w:rsidRDefault="00DC201D" w:rsidP="00DC201D">
            <w:pPr>
              <w:ind w:right="111"/>
              <w:rPr>
                <w:rFonts w:ascii="Aptos Narrow" w:hAnsi="Aptos Narrow" w:cstheme="majorHAnsi"/>
                <w:sz w:val="20"/>
                <w:szCs w:val="20"/>
                <w:lang w:val="lv-LV"/>
              </w:rPr>
            </w:pPr>
            <w:r w:rsidRPr="00D32B0A">
              <w:rPr>
                <w:rFonts w:ascii="Aptos Narrow" w:hAnsi="Aptos Narrow" w:cstheme="majorHAnsi"/>
                <w:sz w:val="20"/>
                <w:szCs w:val="20"/>
                <w:lang w:val="lv-LV"/>
              </w:rPr>
              <w:t>2024.g. IV ceturksnis</w:t>
            </w:r>
          </w:p>
        </w:tc>
        <w:tc>
          <w:tcPr>
            <w:tcW w:w="2280" w:type="dxa"/>
            <w:shd w:val="clear" w:color="auto" w:fill="auto"/>
            <w:vAlign w:val="center"/>
          </w:tcPr>
          <w:p w14:paraId="19B42838" w14:textId="38BBC009" w:rsidR="00DC201D" w:rsidRPr="00D32B0A" w:rsidRDefault="00DC201D" w:rsidP="00DC201D">
            <w:pPr>
              <w:spacing w:after="60"/>
              <w:ind w:right="111"/>
              <w:rPr>
                <w:rFonts w:ascii="Aptos Narrow" w:eastAsia="Times New Roman" w:hAnsi="Aptos Narrow" w:cstheme="majorHAnsi"/>
                <w:sz w:val="20"/>
                <w:szCs w:val="20"/>
                <w:lang w:val="lv-LV" w:eastAsia="lv-LV"/>
              </w:rPr>
            </w:pPr>
            <w:r w:rsidRPr="00D32B0A">
              <w:rPr>
                <w:rFonts w:ascii="Aptos Narrow" w:eastAsia="Times New Roman" w:hAnsi="Aptos Narrow" w:cstheme="majorHAnsi"/>
                <w:sz w:val="20"/>
                <w:szCs w:val="20"/>
                <w:lang w:val="lv-LV" w:eastAsia="lv-LV"/>
              </w:rPr>
              <w:t>Esošo valsts budžeta līdzekļu ietvaros</w:t>
            </w:r>
          </w:p>
        </w:tc>
        <w:tc>
          <w:tcPr>
            <w:tcW w:w="2750" w:type="dxa"/>
            <w:shd w:val="clear" w:color="auto" w:fill="auto"/>
            <w:vAlign w:val="center"/>
          </w:tcPr>
          <w:p w14:paraId="2F779E3F" w14:textId="51C6CB79" w:rsidR="00DC201D" w:rsidRPr="00D32B0A" w:rsidRDefault="00DC201D" w:rsidP="00DC201D">
            <w:pPr>
              <w:ind w:right="111"/>
              <w:rPr>
                <w:rFonts w:ascii="Aptos Narrow" w:eastAsia="Times New Roman" w:hAnsi="Aptos Narrow" w:cstheme="majorHAnsi"/>
                <w:sz w:val="20"/>
                <w:szCs w:val="20"/>
                <w:lang w:val="lv-LV" w:eastAsia="lv-LV"/>
              </w:rPr>
            </w:pPr>
            <w:r w:rsidRPr="00D32B0A">
              <w:rPr>
                <w:rFonts w:ascii="Aptos Narrow" w:eastAsia="Times New Roman" w:hAnsi="Aptos Narrow" w:cstheme="majorHAnsi"/>
                <w:sz w:val="20"/>
                <w:szCs w:val="20"/>
                <w:lang w:val="lv-LV" w:eastAsia="lv-LV"/>
              </w:rPr>
              <w:t>EM, IZM</w:t>
            </w:r>
          </w:p>
        </w:tc>
      </w:tr>
      <w:tr w:rsidR="00D10776" w:rsidRPr="006F122F" w14:paraId="09ED8C52" w14:textId="77777777">
        <w:trPr>
          <w:trHeight w:val="403"/>
        </w:trPr>
        <w:tc>
          <w:tcPr>
            <w:tcW w:w="1535" w:type="dxa"/>
          </w:tcPr>
          <w:p w14:paraId="7B12ECBC" w14:textId="3101EFF9" w:rsidR="00D10776" w:rsidRPr="003B3EEB" w:rsidRDefault="00D10776">
            <w:pPr>
              <w:ind w:right="111"/>
              <w:rPr>
                <w:rFonts w:ascii="Aptos Narrow" w:eastAsia="Times New Roman" w:hAnsi="Aptos Narrow" w:cstheme="majorHAnsi"/>
                <w:sz w:val="20"/>
                <w:szCs w:val="20"/>
                <w:lang w:val="lv-LV" w:eastAsia="lv-LV"/>
              </w:rPr>
            </w:pPr>
          </w:p>
        </w:tc>
        <w:tc>
          <w:tcPr>
            <w:tcW w:w="2879" w:type="dxa"/>
          </w:tcPr>
          <w:p w14:paraId="2010EEA5" w14:textId="77777777" w:rsidR="00D10776" w:rsidRPr="003B3EEB" w:rsidRDefault="00D10776">
            <w:pPr>
              <w:ind w:right="111"/>
              <w:rPr>
                <w:rFonts w:ascii="Aptos Narrow" w:eastAsia="Times New Roman" w:hAnsi="Aptos Narrow" w:cstheme="majorHAnsi"/>
                <w:sz w:val="20"/>
                <w:szCs w:val="20"/>
                <w:lang w:val="lv-LV" w:eastAsia="lv-LV"/>
              </w:rPr>
            </w:pPr>
            <w:r w:rsidRPr="005503EB">
              <w:rPr>
                <w:rFonts w:ascii="Aptos Narrow" w:eastAsia="Times New Roman" w:hAnsi="Aptos Narrow" w:cstheme="majorHAnsi"/>
                <w:sz w:val="20"/>
                <w:szCs w:val="20"/>
                <w:lang w:val="lv-LV" w:eastAsia="lv-LV"/>
              </w:rPr>
              <w:t>Iniciatīva un trešās puses novērtējums "DAŽĀDĪBĀ IR SPĒKS"</w:t>
            </w:r>
          </w:p>
        </w:tc>
        <w:tc>
          <w:tcPr>
            <w:tcW w:w="2120" w:type="dxa"/>
          </w:tcPr>
          <w:p w14:paraId="449FFDA4" w14:textId="76B91CF8" w:rsidR="00D10776" w:rsidRPr="003B3EEB" w:rsidRDefault="00D10776">
            <w:pPr>
              <w:ind w:right="111"/>
              <w:rPr>
                <w:rFonts w:ascii="Aptos Narrow" w:eastAsia="Times New Roman" w:hAnsi="Aptos Narrow" w:cstheme="majorHAnsi"/>
                <w:sz w:val="20"/>
                <w:szCs w:val="20"/>
                <w:lang w:val="lv-LV"/>
              </w:rPr>
            </w:pPr>
            <w:r>
              <w:rPr>
                <w:rFonts w:ascii="Aptos Narrow" w:eastAsia="Times New Roman" w:hAnsi="Aptos Narrow" w:cstheme="majorHAnsi"/>
                <w:sz w:val="20"/>
                <w:szCs w:val="20"/>
                <w:lang w:val="lv-LV"/>
              </w:rPr>
              <w:t>Darba devēji reizi gadā piedalījušies novērtējumā</w:t>
            </w:r>
            <w:r w:rsidR="00497445">
              <w:rPr>
                <w:rFonts w:ascii="Aptos Narrow" w:eastAsia="Times New Roman" w:hAnsi="Aptos Narrow" w:cstheme="majorHAnsi"/>
                <w:sz w:val="20"/>
                <w:szCs w:val="20"/>
                <w:lang w:val="lv-LV"/>
              </w:rPr>
              <w:t xml:space="preserve"> (skaits)</w:t>
            </w:r>
          </w:p>
        </w:tc>
        <w:tc>
          <w:tcPr>
            <w:tcW w:w="1749" w:type="dxa"/>
          </w:tcPr>
          <w:p w14:paraId="48D26447" w14:textId="77777777" w:rsidR="00D10776" w:rsidRPr="003B3EEB" w:rsidRDefault="00D10776">
            <w:pPr>
              <w:ind w:right="111"/>
              <w:rPr>
                <w:rFonts w:ascii="Aptos Narrow" w:hAnsi="Aptos Narrow" w:cstheme="majorHAnsi"/>
                <w:sz w:val="20"/>
                <w:szCs w:val="20"/>
                <w:lang w:val="lv-LV"/>
              </w:rPr>
            </w:pPr>
            <w:r>
              <w:rPr>
                <w:rFonts w:ascii="Aptos Narrow" w:hAnsi="Aptos Narrow" w:cstheme="majorHAnsi"/>
                <w:sz w:val="20"/>
                <w:szCs w:val="20"/>
                <w:lang w:val="lv-LV"/>
              </w:rPr>
              <w:t>60</w:t>
            </w:r>
          </w:p>
        </w:tc>
        <w:tc>
          <w:tcPr>
            <w:tcW w:w="2133" w:type="dxa"/>
          </w:tcPr>
          <w:p w14:paraId="4A5DE09E" w14:textId="77777777" w:rsidR="00D10776" w:rsidRPr="003B3EEB" w:rsidRDefault="00D10776">
            <w:pPr>
              <w:ind w:right="111"/>
              <w:rPr>
                <w:rFonts w:ascii="Aptos Narrow" w:hAnsi="Aptos Narrow" w:cstheme="majorHAnsi"/>
                <w:sz w:val="20"/>
                <w:szCs w:val="20"/>
                <w:lang w:val="lv-LV"/>
              </w:rPr>
            </w:pPr>
            <w:r>
              <w:rPr>
                <w:rFonts w:ascii="Aptos Narrow" w:hAnsi="Aptos Narrow" w:cstheme="majorHAnsi"/>
                <w:sz w:val="20"/>
                <w:szCs w:val="20"/>
                <w:lang w:val="lv-LV"/>
              </w:rPr>
              <w:t>2027.g. IV ceturksnis</w:t>
            </w:r>
          </w:p>
        </w:tc>
        <w:tc>
          <w:tcPr>
            <w:tcW w:w="2280" w:type="dxa"/>
          </w:tcPr>
          <w:p w14:paraId="0E7EEBA9" w14:textId="15C2E254" w:rsidR="00D10776" w:rsidRPr="003B3EEB" w:rsidRDefault="00D10776">
            <w:pPr>
              <w:spacing w:after="60"/>
              <w:ind w:right="111"/>
              <w:rPr>
                <w:rFonts w:ascii="Aptos Narrow" w:eastAsia="Times New Roman" w:hAnsi="Aptos Narrow" w:cstheme="majorHAnsi"/>
                <w:sz w:val="20"/>
                <w:szCs w:val="20"/>
                <w:lang w:val="lv-LV" w:eastAsia="lv-LV"/>
              </w:rPr>
            </w:pPr>
            <w:r>
              <w:rPr>
                <w:rFonts w:ascii="Aptos Narrow" w:eastAsia="Times New Roman" w:hAnsi="Aptos Narrow" w:cstheme="majorHAnsi"/>
                <w:sz w:val="20"/>
                <w:szCs w:val="20"/>
                <w:lang w:val="lv-LV" w:eastAsia="lv-LV"/>
              </w:rPr>
              <w:t>Esošo valsts budžeta līdzekļu ietvaros</w:t>
            </w:r>
          </w:p>
        </w:tc>
        <w:tc>
          <w:tcPr>
            <w:tcW w:w="2750" w:type="dxa"/>
          </w:tcPr>
          <w:p w14:paraId="36237934" w14:textId="77777777" w:rsidR="00D10776" w:rsidRPr="003B3EEB" w:rsidRDefault="00D10776">
            <w:pPr>
              <w:ind w:right="111"/>
              <w:rPr>
                <w:rFonts w:ascii="Aptos Narrow" w:hAnsi="Aptos Narrow" w:cstheme="majorHAnsi"/>
                <w:sz w:val="20"/>
                <w:szCs w:val="20"/>
                <w:lang w:val="lv-LV"/>
              </w:rPr>
            </w:pPr>
            <w:r>
              <w:rPr>
                <w:rFonts w:ascii="Aptos Narrow" w:hAnsi="Aptos Narrow" w:cstheme="majorHAnsi"/>
                <w:sz w:val="20"/>
                <w:szCs w:val="20"/>
                <w:lang w:val="lv-LV"/>
              </w:rPr>
              <w:t>SIF</w:t>
            </w:r>
          </w:p>
        </w:tc>
      </w:tr>
      <w:tr w:rsidR="00D10776" w:rsidRPr="006F122F" w14:paraId="360F4D25" w14:textId="77777777">
        <w:trPr>
          <w:trHeight w:val="403"/>
        </w:trPr>
        <w:tc>
          <w:tcPr>
            <w:tcW w:w="1535" w:type="dxa"/>
          </w:tcPr>
          <w:p w14:paraId="7A8E157F" w14:textId="1A419EC0" w:rsidR="00D10776" w:rsidRPr="003B3EEB" w:rsidRDefault="00D10776">
            <w:pPr>
              <w:ind w:right="111"/>
              <w:rPr>
                <w:rFonts w:ascii="Aptos Narrow" w:eastAsia="Times New Roman" w:hAnsi="Aptos Narrow" w:cstheme="majorHAnsi"/>
                <w:sz w:val="20"/>
                <w:szCs w:val="20"/>
                <w:lang w:val="lv-LV" w:eastAsia="lv-LV"/>
              </w:rPr>
            </w:pPr>
          </w:p>
        </w:tc>
        <w:tc>
          <w:tcPr>
            <w:tcW w:w="2879" w:type="dxa"/>
          </w:tcPr>
          <w:p w14:paraId="37DBA8E4" w14:textId="77777777" w:rsidR="00D10776" w:rsidRPr="003B3EEB" w:rsidRDefault="00D10776">
            <w:pPr>
              <w:ind w:right="111"/>
              <w:rPr>
                <w:rFonts w:ascii="Aptos Narrow" w:eastAsia="Times New Roman" w:hAnsi="Aptos Narrow" w:cstheme="majorHAnsi"/>
                <w:sz w:val="20"/>
                <w:szCs w:val="20"/>
                <w:lang w:val="lv-LV" w:eastAsia="lv-LV"/>
              </w:rPr>
            </w:pPr>
            <w:r w:rsidRPr="004D33E9">
              <w:rPr>
                <w:rFonts w:ascii="Aptos Narrow" w:eastAsia="Times New Roman" w:hAnsi="Aptos Narrow" w:cstheme="majorHAnsi"/>
                <w:sz w:val="20"/>
                <w:szCs w:val="20"/>
                <w:lang w:val="lv-LV" w:eastAsia="lv-LV"/>
              </w:rPr>
              <w:t>Pilnveidota un attīstīta vienota darba devēju platforma www.dazadiba.lv</w:t>
            </w:r>
          </w:p>
        </w:tc>
        <w:tc>
          <w:tcPr>
            <w:tcW w:w="2120" w:type="dxa"/>
          </w:tcPr>
          <w:p w14:paraId="00EB0122" w14:textId="2553D00B" w:rsidR="00D10776" w:rsidRPr="003B3EEB" w:rsidRDefault="0077114B">
            <w:pPr>
              <w:ind w:right="111"/>
              <w:rPr>
                <w:rFonts w:ascii="Aptos Narrow" w:eastAsia="Times New Roman" w:hAnsi="Aptos Narrow" w:cstheme="majorHAnsi"/>
                <w:sz w:val="20"/>
                <w:szCs w:val="20"/>
                <w:lang w:val="lv-LV"/>
              </w:rPr>
            </w:pPr>
            <w:r>
              <w:rPr>
                <w:rFonts w:ascii="Aptos Narrow" w:eastAsia="Times New Roman" w:hAnsi="Aptos Narrow" w:cstheme="majorHAnsi"/>
                <w:sz w:val="20"/>
                <w:szCs w:val="20"/>
                <w:lang w:val="lv-LV"/>
              </w:rPr>
              <w:t>Pilnveidota p</w:t>
            </w:r>
            <w:r w:rsidR="00D10776">
              <w:rPr>
                <w:rFonts w:ascii="Aptos Narrow" w:eastAsia="Times New Roman" w:hAnsi="Aptos Narrow" w:cstheme="majorHAnsi"/>
                <w:sz w:val="20"/>
                <w:szCs w:val="20"/>
                <w:lang w:val="lv-LV"/>
              </w:rPr>
              <w:t>latforma</w:t>
            </w:r>
            <w:r w:rsidR="00497445">
              <w:rPr>
                <w:rFonts w:ascii="Aptos Narrow" w:eastAsia="Times New Roman" w:hAnsi="Aptos Narrow" w:cstheme="majorHAnsi"/>
                <w:sz w:val="20"/>
                <w:szCs w:val="20"/>
                <w:lang w:val="lv-LV"/>
              </w:rPr>
              <w:t xml:space="preserve"> (skaits)</w:t>
            </w:r>
          </w:p>
        </w:tc>
        <w:tc>
          <w:tcPr>
            <w:tcW w:w="1749" w:type="dxa"/>
          </w:tcPr>
          <w:p w14:paraId="529721B5" w14:textId="77777777" w:rsidR="00D10776" w:rsidRPr="003B3EEB" w:rsidRDefault="00D10776">
            <w:pPr>
              <w:ind w:right="111"/>
              <w:rPr>
                <w:rFonts w:ascii="Aptos Narrow" w:hAnsi="Aptos Narrow" w:cstheme="majorHAnsi"/>
                <w:sz w:val="20"/>
                <w:szCs w:val="20"/>
                <w:lang w:val="lv-LV"/>
              </w:rPr>
            </w:pPr>
            <w:r>
              <w:rPr>
                <w:rFonts w:ascii="Aptos Narrow" w:hAnsi="Aptos Narrow" w:cstheme="majorHAnsi"/>
                <w:sz w:val="20"/>
                <w:szCs w:val="20"/>
                <w:lang w:val="lv-LV"/>
              </w:rPr>
              <w:t>1</w:t>
            </w:r>
          </w:p>
        </w:tc>
        <w:tc>
          <w:tcPr>
            <w:tcW w:w="2133" w:type="dxa"/>
          </w:tcPr>
          <w:p w14:paraId="0AF50AFA" w14:textId="77777777" w:rsidR="00D10776" w:rsidRPr="003B3EEB" w:rsidRDefault="00D10776">
            <w:pPr>
              <w:ind w:right="111"/>
              <w:rPr>
                <w:rFonts w:ascii="Aptos Narrow" w:hAnsi="Aptos Narrow" w:cstheme="majorHAnsi"/>
                <w:sz w:val="20"/>
                <w:szCs w:val="20"/>
                <w:lang w:val="lv-LV"/>
              </w:rPr>
            </w:pPr>
            <w:r>
              <w:rPr>
                <w:rFonts w:ascii="Aptos Narrow" w:hAnsi="Aptos Narrow" w:cstheme="majorHAnsi"/>
                <w:sz w:val="20"/>
                <w:szCs w:val="20"/>
                <w:lang w:val="lv-LV"/>
              </w:rPr>
              <w:t>2027.g. IV ceturksnis</w:t>
            </w:r>
          </w:p>
        </w:tc>
        <w:tc>
          <w:tcPr>
            <w:tcW w:w="2280" w:type="dxa"/>
          </w:tcPr>
          <w:p w14:paraId="75B2DF2D" w14:textId="707167CF" w:rsidR="00D10776" w:rsidRPr="003B3EEB" w:rsidRDefault="00D10776">
            <w:pPr>
              <w:spacing w:after="60"/>
              <w:ind w:right="111"/>
              <w:rPr>
                <w:rFonts w:ascii="Aptos Narrow" w:eastAsia="Times New Roman" w:hAnsi="Aptos Narrow" w:cstheme="majorHAnsi"/>
                <w:sz w:val="20"/>
                <w:szCs w:val="20"/>
                <w:lang w:val="lv-LV" w:eastAsia="lv-LV"/>
              </w:rPr>
            </w:pPr>
            <w:r>
              <w:rPr>
                <w:rFonts w:ascii="Aptos Narrow" w:eastAsia="Times New Roman" w:hAnsi="Aptos Narrow" w:cstheme="majorHAnsi"/>
                <w:sz w:val="20"/>
                <w:szCs w:val="20"/>
                <w:lang w:val="lv-LV" w:eastAsia="lv-LV"/>
              </w:rPr>
              <w:t>Esošo valsts budžeta līdzekļu ietvaros</w:t>
            </w:r>
          </w:p>
        </w:tc>
        <w:tc>
          <w:tcPr>
            <w:tcW w:w="2750" w:type="dxa"/>
          </w:tcPr>
          <w:p w14:paraId="6A28B0B0" w14:textId="77777777" w:rsidR="00D10776" w:rsidRPr="003B3EEB" w:rsidRDefault="00D10776">
            <w:pPr>
              <w:ind w:right="111"/>
              <w:rPr>
                <w:rFonts w:ascii="Aptos Narrow" w:hAnsi="Aptos Narrow" w:cstheme="majorHAnsi"/>
                <w:sz w:val="20"/>
                <w:szCs w:val="20"/>
                <w:lang w:val="lv-LV"/>
              </w:rPr>
            </w:pPr>
            <w:r>
              <w:rPr>
                <w:rFonts w:ascii="Aptos Narrow" w:hAnsi="Aptos Narrow" w:cstheme="majorHAnsi"/>
                <w:sz w:val="20"/>
                <w:szCs w:val="20"/>
                <w:lang w:val="lv-LV"/>
              </w:rPr>
              <w:t>SIF</w:t>
            </w:r>
          </w:p>
        </w:tc>
      </w:tr>
      <w:tr w:rsidR="00DC201D" w:rsidRPr="003B3EEB" w14:paraId="1CD61C6C" w14:textId="77777777" w:rsidTr="00E24292">
        <w:tc>
          <w:tcPr>
            <w:tcW w:w="15446" w:type="dxa"/>
            <w:gridSpan w:val="7"/>
            <w:shd w:val="clear" w:color="auto" w:fill="1F4E79"/>
            <w:vAlign w:val="center"/>
          </w:tcPr>
          <w:p w14:paraId="69DB4AEC" w14:textId="00AB8E0B" w:rsidR="00DC201D" w:rsidRPr="003B3EEB" w:rsidRDefault="00DC201D" w:rsidP="00EB4FFD">
            <w:pPr>
              <w:ind w:right="111"/>
              <w:rPr>
                <w:rFonts w:ascii="Aptos Narrow" w:hAnsi="Aptos Narrow" w:cstheme="majorHAnsi"/>
                <w:b/>
                <w:bCs/>
                <w:sz w:val="20"/>
                <w:szCs w:val="20"/>
                <w:lang w:val="lv-LV"/>
              </w:rPr>
            </w:pPr>
            <w:r w:rsidRPr="003B3EEB">
              <w:rPr>
                <w:rFonts w:ascii="Aptos Narrow" w:eastAsia="Times New Roman" w:hAnsi="Aptos Narrow" w:cstheme="majorHAnsi"/>
                <w:b/>
                <w:bCs/>
                <w:color w:val="FFFFFF" w:themeColor="background1"/>
                <w:sz w:val="20"/>
                <w:szCs w:val="20"/>
                <w:lang w:val="lv-LV" w:eastAsia="lv-LV"/>
              </w:rPr>
              <w:lastRenderedPageBreak/>
              <w:t>5.2.1.  Atbalsta pieejamība uzņēmējiem pārkvalificēšanās iespējām, zināšanu kapacitātes celšanai</w:t>
            </w:r>
          </w:p>
        </w:tc>
      </w:tr>
      <w:tr w:rsidR="00BD1E73" w:rsidRPr="003B3EEB" w14:paraId="23F67D79" w14:textId="77777777" w:rsidTr="006E59E2">
        <w:trPr>
          <w:trHeight w:val="537"/>
        </w:trPr>
        <w:tc>
          <w:tcPr>
            <w:tcW w:w="1535" w:type="dxa"/>
            <w:vMerge w:val="restart"/>
            <w:shd w:val="clear" w:color="auto" w:fill="auto"/>
          </w:tcPr>
          <w:p w14:paraId="5D0D2929" w14:textId="5EED289D" w:rsidR="00BD1E73" w:rsidRPr="003B3EEB" w:rsidRDefault="00BD1E73" w:rsidP="00DC201D">
            <w:pPr>
              <w:ind w:right="111"/>
              <w:rPr>
                <w:rFonts w:ascii="Aptos Narrow" w:hAnsi="Aptos Narrow" w:cstheme="majorHAnsi"/>
                <w:sz w:val="20"/>
                <w:szCs w:val="20"/>
                <w:lang w:val="lv-LV"/>
              </w:rPr>
            </w:pPr>
            <w:r w:rsidRPr="003B3EEB">
              <w:rPr>
                <w:rFonts w:ascii="Aptos Narrow" w:eastAsia="Times New Roman" w:hAnsi="Aptos Narrow" w:cstheme="majorHAnsi"/>
                <w:sz w:val="20"/>
                <w:szCs w:val="20"/>
                <w:lang w:val="lv-LV" w:eastAsia="lv-LV"/>
              </w:rPr>
              <w:t xml:space="preserve">5.2.1.1.  </w:t>
            </w:r>
          </w:p>
        </w:tc>
        <w:tc>
          <w:tcPr>
            <w:tcW w:w="2879" w:type="dxa"/>
            <w:vMerge w:val="restart"/>
            <w:shd w:val="clear" w:color="auto" w:fill="auto"/>
          </w:tcPr>
          <w:p w14:paraId="5CF0E023" w14:textId="6278DFC4" w:rsidR="00BD1E73" w:rsidRPr="003B3EEB" w:rsidRDefault="00BD1E73" w:rsidP="00DC201D">
            <w:pPr>
              <w:ind w:right="111"/>
              <w:rPr>
                <w:rFonts w:ascii="Aptos Narrow" w:hAnsi="Aptos Narrow" w:cstheme="majorHAnsi"/>
                <w:sz w:val="20"/>
                <w:szCs w:val="20"/>
                <w:lang w:val="lv-LV"/>
              </w:rPr>
            </w:pPr>
            <w:r w:rsidRPr="003B3EEB">
              <w:rPr>
                <w:rFonts w:ascii="Aptos Narrow" w:eastAsia="Times New Roman" w:hAnsi="Aptos Narrow" w:cstheme="majorHAnsi"/>
                <w:sz w:val="20"/>
                <w:szCs w:val="20"/>
                <w:lang w:val="lv-LV" w:eastAsia="lv-LV"/>
              </w:rPr>
              <w:t>Sniegts atbalsts ekspertu piesaistei produkta/pakalpojuma eksporta potenciāla novērtēšanai</w:t>
            </w:r>
          </w:p>
        </w:tc>
        <w:tc>
          <w:tcPr>
            <w:tcW w:w="2120" w:type="dxa"/>
            <w:vMerge w:val="restart"/>
            <w:shd w:val="clear" w:color="auto" w:fill="auto"/>
          </w:tcPr>
          <w:p w14:paraId="72661BE2" w14:textId="57731B4E" w:rsidR="00BD1E73" w:rsidRPr="003B3EEB" w:rsidRDefault="00BD1E73" w:rsidP="00DC201D">
            <w:pPr>
              <w:ind w:right="111"/>
              <w:rPr>
                <w:rFonts w:ascii="Aptos Narrow" w:hAnsi="Aptos Narrow" w:cstheme="majorHAnsi"/>
                <w:sz w:val="20"/>
                <w:szCs w:val="20"/>
                <w:lang w:val="lv-LV"/>
              </w:rPr>
            </w:pPr>
            <w:r w:rsidRPr="003B3EEB">
              <w:rPr>
                <w:rFonts w:ascii="Aptos Narrow" w:eastAsia="Times New Roman" w:hAnsi="Aptos Narrow" w:cstheme="majorHAnsi"/>
                <w:sz w:val="20"/>
                <w:szCs w:val="20"/>
                <w:lang w:val="lv-LV"/>
              </w:rPr>
              <w:t>Novērtēti produkti/pakalpojumi</w:t>
            </w:r>
            <w:r>
              <w:rPr>
                <w:rFonts w:ascii="Aptos Narrow" w:eastAsia="Times New Roman" w:hAnsi="Aptos Narrow" w:cstheme="majorHAnsi"/>
                <w:sz w:val="20"/>
                <w:szCs w:val="20"/>
                <w:lang w:val="lv-LV"/>
              </w:rPr>
              <w:t xml:space="preserve"> (skaits)</w:t>
            </w:r>
          </w:p>
        </w:tc>
        <w:tc>
          <w:tcPr>
            <w:tcW w:w="1749" w:type="dxa"/>
            <w:shd w:val="clear" w:color="auto" w:fill="auto"/>
          </w:tcPr>
          <w:p w14:paraId="72DA5B6B" w14:textId="12EB20CE"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50</w:t>
            </w:r>
          </w:p>
        </w:tc>
        <w:tc>
          <w:tcPr>
            <w:tcW w:w="2133" w:type="dxa"/>
            <w:shd w:val="clear" w:color="auto" w:fill="auto"/>
          </w:tcPr>
          <w:p w14:paraId="3DF20305" w14:textId="011D7924"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2025.g. IV ceturksnis</w:t>
            </w:r>
          </w:p>
        </w:tc>
        <w:tc>
          <w:tcPr>
            <w:tcW w:w="2280" w:type="dxa"/>
            <w:vMerge w:val="restart"/>
            <w:shd w:val="clear" w:color="auto" w:fill="auto"/>
          </w:tcPr>
          <w:p w14:paraId="5BBFED4C" w14:textId="77777777" w:rsidR="00BD1E73" w:rsidRPr="00D32B0A" w:rsidRDefault="00BD1E73" w:rsidP="00DC201D">
            <w:pPr>
              <w:ind w:right="111"/>
              <w:rPr>
                <w:rFonts w:ascii="Aptos Narrow" w:hAnsi="Aptos Narrow" w:cstheme="majorHAnsi"/>
                <w:sz w:val="20"/>
                <w:szCs w:val="20"/>
                <w:lang w:val="lv-LV"/>
              </w:rPr>
            </w:pPr>
            <w:r w:rsidRPr="00D32B0A">
              <w:rPr>
                <w:rFonts w:ascii="Aptos Narrow" w:eastAsia="Times New Roman" w:hAnsi="Aptos Narrow" w:cstheme="majorHAnsi"/>
                <w:sz w:val="20"/>
                <w:szCs w:val="20"/>
                <w:lang w:val="lv-LV" w:eastAsia="lv-LV"/>
              </w:rPr>
              <w:t>Esošo valsts budžeta līdzekļu ietvaros</w:t>
            </w:r>
          </w:p>
          <w:p w14:paraId="2938EBAE" w14:textId="2332102D" w:rsidR="00BD1E73" w:rsidRPr="00D32B0A" w:rsidRDefault="00BD1E73" w:rsidP="00DC201D">
            <w:pPr>
              <w:ind w:right="111"/>
              <w:rPr>
                <w:rFonts w:ascii="Aptos Narrow" w:hAnsi="Aptos Narrow" w:cstheme="majorHAnsi"/>
                <w:sz w:val="20"/>
                <w:szCs w:val="20"/>
                <w:lang w:val="lv-LV"/>
              </w:rPr>
            </w:pPr>
          </w:p>
        </w:tc>
        <w:tc>
          <w:tcPr>
            <w:tcW w:w="2750" w:type="dxa"/>
            <w:vMerge w:val="restart"/>
            <w:shd w:val="clear" w:color="auto" w:fill="auto"/>
          </w:tcPr>
          <w:p w14:paraId="6C0A3EC2" w14:textId="77777777" w:rsidR="00BD1E73" w:rsidRPr="003B3EEB" w:rsidRDefault="00BD1E73" w:rsidP="00DC201D">
            <w:pPr>
              <w:ind w:right="111"/>
              <w:rPr>
                <w:rFonts w:ascii="Aptos Narrow" w:hAnsi="Aptos Narrow" w:cstheme="majorHAnsi"/>
                <w:sz w:val="20"/>
                <w:szCs w:val="20"/>
                <w:lang w:val="lv-LV"/>
              </w:rPr>
            </w:pPr>
          </w:p>
          <w:p w14:paraId="5DEC1CF5" w14:textId="77777777" w:rsidR="00BD1E73" w:rsidRPr="003B3EEB" w:rsidRDefault="00BD1E73" w:rsidP="00DC201D">
            <w:pPr>
              <w:ind w:right="111"/>
              <w:rPr>
                <w:rFonts w:ascii="Aptos Narrow" w:hAnsi="Aptos Narrow"/>
                <w:lang w:val="lv-LV"/>
              </w:rPr>
            </w:pPr>
          </w:p>
          <w:p w14:paraId="4AAEDEBE" w14:textId="77777777" w:rsidR="00BD1E73" w:rsidRPr="003B3EEB" w:rsidRDefault="00BD1E73" w:rsidP="00DC201D">
            <w:pPr>
              <w:ind w:right="111"/>
              <w:rPr>
                <w:rFonts w:ascii="Aptos Narrow" w:hAnsi="Aptos Narrow"/>
                <w:lang w:val="lv-LV"/>
              </w:rPr>
            </w:pPr>
          </w:p>
          <w:p w14:paraId="3E71848A" w14:textId="7FD6F211"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EM/</w:t>
            </w:r>
            <w:r w:rsidRPr="003B3EEB">
              <w:rPr>
                <w:rFonts w:ascii="Aptos Narrow" w:eastAsia="Times New Roman" w:hAnsi="Aptos Narrow" w:cstheme="majorHAnsi"/>
                <w:sz w:val="20"/>
                <w:szCs w:val="20"/>
                <w:lang w:val="lv-LV"/>
              </w:rPr>
              <w:t xml:space="preserve"> LDDK, LTRK</w:t>
            </w:r>
          </w:p>
        </w:tc>
      </w:tr>
      <w:tr w:rsidR="00BD1E73" w:rsidRPr="003B3EEB" w14:paraId="3F85F4BE" w14:textId="77777777" w:rsidTr="00E24292">
        <w:trPr>
          <w:trHeight w:val="263"/>
        </w:trPr>
        <w:tc>
          <w:tcPr>
            <w:tcW w:w="1535" w:type="dxa"/>
            <w:vMerge/>
            <w:shd w:val="clear" w:color="auto" w:fill="auto"/>
          </w:tcPr>
          <w:p w14:paraId="55C8328B" w14:textId="77777777" w:rsidR="00BD1E73" w:rsidRPr="003B3EEB" w:rsidRDefault="00BD1E73" w:rsidP="00DC201D">
            <w:pPr>
              <w:ind w:right="111"/>
              <w:rPr>
                <w:rFonts w:ascii="Aptos Narrow" w:eastAsia="Times New Roman" w:hAnsi="Aptos Narrow" w:cstheme="majorHAnsi"/>
                <w:sz w:val="20"/>
                <w:szCs w:val="20"/>
                <w:lang w:val="lv-LV" w:eastAsia="lv-LV"/>
              </w:rPr>
            </w:pPr>
          </w:p>
        </w:tc>
        <w:tc>
          <w:tcPr>
            <w:tcW w:w="2879" w:type="dxa"/>
            <w:vMerge/>
            <w:shd w:val="clear" w:color="auto" w:fill="auto"/>
          </w:tcPr>
          <w:p w14:paraId="7C47D170" w14:textId="77777777" w:rsidR="00BD1E73" w:rsidRPr="003B3EEB" w:rsidRDefault="00BD1E73" w:rsidP="00DC201D">
            <w:pPr>
              <w:ind w:right="111"/>
              <w:rPr>
                <w:rFonts w:ascii="Aptos Narrow" w:eastAsia="Times New Roman" w:hAnsi="Aptos Narrow" w:cstheme="majorHAnsi"/>
                <w:sz w:val="20"/>
                <w:szCs w:val="20"/>
                <w:lang w:val="lv-LV" w:eastAsia="lv-LV"/>
              </w:rPr>
            </w:pPr>
          </w:p>
        </w:tc>
        <w:tc>
          <w:tcPr>
            <w:tcW w:w="2120" w:type="dxa"/>
            <w:vMerge/>
            <w:shd w:val="clear" w:color="auto" w:fill="auto"/>
          </w:tcPr>
          <w:p w14:paraId="6A3AB8CF" w14:textId="77777777" w:rsidR="00BD1E73" w:rsidRPr="003B3EEB" w:rsidRDefault="00BD1E73" w:rsidP="00DC201D">
            <w:pPr>
              <w:ind w:right="111"/>
              <w:rPr>
                <w:rFonts w:ascii="Aptos Narrow" w:eastAsia="Times New Roman" w:hAnsi="Aptos Narrow" w:cstheme="majorHAnsi"/>
                <w:sz w:val="20"/>
                <w:szCs w:val="20"/>
                <w:lang w:val="lv-LV"/>
              </w:rPr>
            </w:pPr>
          </w:p>
        </w:tc>
        <w:tc>
          <w:tcPr>
            <w:tcW w:w="1749" w:type="dxa"/>
            <w:shd w:val="clear" w:color="auto" w:fill="auto"/>
          </w:tcPr>
          <w:p w14:paraId="0185BD63" w14:textId="1499CB63"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50</w:t>
            </w:r>
          </w:p>
        </w:tc>
        <w:tc>
          <w:tcPr>
            <w:tcW w:w="2133" w:type="dxa"/>
            <w:shd w:val="clear" w:color="auto" w:fill="auto"/>
          </w:tcPr>
          <w:p w14:paraId="02BF4254" w14:textId="1A3DECE3"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2026.g. IV ceturksnis</w:t>
            </w:r>
          </w:p>
        </w:tc>
        <w:tc>
          <w:tcPr>
            <w:tcW w:w="2280" w:type="dxa"/>
            <w:vMerge/>
            <w:shd w:val="clear" w:color="auto" w:fill="auto"/>
          </w:tcPr>
          <w:p w14:paraId="69D0D89B" w14:textId="06010F58" w:rsidR="00BD1E73" w:rsidRPr="003B3EEB" w:rsidRDefault="00BD1E73" w:rsidP="00DC201D">
            <w:pPr>
              <w:ind w:right="111"/>
              <w:rPr>
                <w:rFonts w:ascii="Aptos Narrow" w:hAnsi="Aptos Narrow" w:cstheme="majorHAnsi"/>
                <w:sz w:val="20"/>
                <w:szCs w:val="20"/>
                <w:lang w:val="lv-LV"/>
              </w:rPr>
            </w:pPr>
          </w:p>
        </w:tc>
        <w:tc>
          <w:tcPr>
            <w:tcW w:w="2750" w:type="dxa"/>
            <w:vMerge/>
            <w:shd w:val="clear" w:color="auto" w:fill="auto"/>
          </w:tcPr>
          <w:p w14:paraId="0C12925F" w14:textId="77777777" w:rsidR="00BD1E73" w:rsidRPr="003B3EEB" w:rsidRDefault="00BD1E73" w:rsidP="00DC201D">
            <w:pPr>
              <w:ind w:right="111"/>
              <w:rPr>
                <w:rFonts w:ascii="Aptos Narrow" w:hAnsi="Aptos Narrow" w:cstheme="majorHAnsi"/>
                <w:sz w:val="20"/>
                <w:szCs w:val="20"/>
                <w:lang w:val="lv-LV"/>
              </w:rPr>
            </w:pPr>
          </w:p>
        </w:tc>
      </w:tr>
      <w:tr w:rsidR="00BD1E73" w:rsidRPr="003B3EEB" w14:paraId="6C574AEB" w14:textId="77777777" w:rsidTr="00E24292">
        <w:trPr>
          <w:trHeight w:val="263"/>
        </w:trPr>
        <w:tc>
          <w:tcPr>
            <w:tcW w:w="1535" w:type="dxa"/>
            <w:vMerge/>
            <w:shd w:val="clear" w:color="auto" w:fill="auto"/>
          </w:tcPr>
          <w:p w14:paraId="110AF9A3" w14:textId="77777777" w:rsidR="00BD1E73" w:rsidRPr="003B3EEB" w:rsidRDefault="00BD1E73" w:rsidP="00DC201D">
            <w:pPr>
              <w:ind w:right="111"/>
              <w:rPr>
                <w:rFonts w:ascii="Aptos Narrow" w:eastAsia="Times New Roman" w:hAnsi="Aptos Narrow" w:cstheme="majorHAnsi"/>
                <w:sz w:val="20"/>
                <w:szCs w:val="20"/>
                <w:lang w:val="lv-LV" w:eastAsia="lv-LV"/>
              </w:rPr>
            </w:pPr>
          </w:p>
        </w:tc>
        <w:tc>
          <w:tcPr>
            <w:tcW w:w="2879" w:type="dxa"/>
            <w:vMerge/>
            <w:shd w:val="clear" w:color="auto" w:fill="auto"/>
          </w:tcPr>
          <w:p w14:paraId="6D17A92B" w14:textId="77777777" w:rsidR="00BD1E73" w:rsidRPr="003B3EEB" w:rsidRDefault="00BD1E73" w:rsidP="00DC201D">
            <w:pPr>
              <w:ind w:right="111"/>
              <w:rPr>
                <w:rFonts w:ascii="Aptos Narrow" w:eastAsia="Times New Roman" w:hAnsi="Aptos Narrow" w:cstheme="majorHAnsi"/>
                <w:sz w:val="20"/>
                <w:szCs w:val="20"/>
                <w:lang w:val="lv-LV" w:eastAsia="lv-LV"/>
              </w:rPr>
            </w:pPr>
          </w:p>
        </w:tc>
        <w:tc>
          <w:tcPr>
            <w:tcW w:w="2120" w:type="dxa"/>
            <w:vMerge/>
            <w:shd w:val="clear" w:color="auto" w:fill="auto"/>
          </w:tcPr>
          <w:p w14:paraId="3FC1D759" w14:textId="77777777" w:rsidR="00BD1E73" w:rsidRPr="003B3EEB" w:rsidRDefault="00BD1E73" w:rsidP="00DC201D">
            <w:pPr>
              <w:ind w:right="111"/>
              <w:rPr>
                <w:rFonts w:ascii="Aptos Narrow" w:eastAsia="Times New Roman" w:hAnsi="Aptos Narrow" w:cstheme="majorHAnsi"/>
                <w:sz w:val="20"/>
                <w:szCs w:val="20"/>
                <w:lang w:val="lv-LV"/>
              </w:rPr>
            </w:pPr>
          </w:p>
        </w:tc>
        <w:tc>
          <w:tcPr>
            <w:tcW w:w="1749" w:type="dxa"/>
            <w:shd w:val="clear" w:color="auto" w:fill="auto"/>
          </w:tcPr>
          <w:p w14:paraId="132A4E06" w14:textId="3B2759C7"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50</w:t>
            </w:r>
          </w:p>
        </w:tc>
        <w:tc>
          <w:tcPr>
            <w:tcW w:w="2133" w:type="dxa"/>
            <w:shd w:val="clear" w:color="auto" w:fill="auto"/>
          </w:tcPr>
          <w:p w14:paraId="5900047C" w14:textId="5C8394B4"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2027.g. IV ceturksnis</w:t>
            </w:r>
          </w:p>
        </w:tc>
        <w:tc>
          <w:tcPr>
            <w:tcW w:w="2280" w:type="dxa"/>
            <w:vMerge/>
            <w:shd w:val="clear" w:color="auto" w:fill="auto"/>
          </w:tcPr>
          <w:p w14:paraId="0A6F4D93" w14:textId="49124A98" w:rsidR="00BD1E73" w:rsidRPr="003B3EEB" w:rsidRDefault="00BD1E73" w:rsidP="00DC201D">
            <w:pPr>
              <w:ind w:right="111"/>
              <w:rPr>
                <w:rFonts w:ascii="Aptos Narrow" w:hAnsi="Aptos Narrow" w:cstheme="majorHAnsi"/>
                <w:sz w:val="20"/>
                <w:szCs w:val="20"/>
                <w:lang w:val="lv-LV"/>
              </w:rPr>
            </w:pPr>
          </w:p>
        </w:tc>
        <w:tc>
          <w:tcPr>
            <w:tcW w:w="2750" w:type="dxa"/>
            <w:vMerge/>
            <w:shd w:val="clear" w:color="auto" w:fill="auto"/>
          </w:tcPr>
          <w:p w14:paraId="6AFFA484" w14:textId="77777777" w:rsidR="00BD1E73" w:rsidRPr="003B3EEB" w:rsidRDefault="00BD1E73" w:rsidP="00DC201D">
            <w:pPr>
              <w:ind w:right="111"/>
              <w:rPr>
                <w:rFonts w:ascii="Aptos Narrow" w:hAnsi="Aptos Narrow" w:cstheme="majorHAnsi"/>
                <w:sz w:val="20"/>
                <w:szCs w:val="20"/>
                <w:lang w:val="lv-LV"/>
              </w:rPr>
            </w:pPr>
          </w:p>
        </w:tc>
      </w:tr>
      <w:tr w:rsidR="00BD1E73" w:rsidRPr="001928CA" w14:paraId="37E0621D" w14:textId="77777777" w:rsidTr="006E59E2">
        <w:trPr>
          <w:trHeight w:val="816"/>
        </w:trPr>
        <w:tc>
          <w:tcPr>
            <w:tcW w:w="1535" w:type="dxa"/>
            <w:vMerge w:val="restart"/>
            <w:shd w:val="clear" w:color="auto" w:fill="auto"/>
          </w:tcPr>
          <w:p w14:paraId="42384E8B" w14:textId="5FCFA1C6" w:rsidR="00BD1E73" w:rsidRPr="00301AA4" w:rsidRDefault="00BD1E73" w:rsidP="00DC201D">
            <w:pPr>
              <w:ind w:right="111"/>
              <w:rPr>
                <w:rFonts w:ascii="Aptos Narrow" w:hAnsi="Aptos Narrow" w:cstheme="majorHAnsi"/>
                <w:sz w:val="20"/>
                <w:szCs w:val="20"/>
                <w:lang w:val="lv-LV"/>
              </w:rPr>
            </w:pPr>
            <w:r w:rsidRPr="00301AA4">
              <w:rPr>
                <w:rFonts w:ascii="Aptos Narrow" w:eastAsia="Times New Roman" w:hAnsi="Aptos Narrow" w:cstheme="majorHAnsi"/>
                <w:sz w:val="20"/>
                <w:szCs w:val="20"/>
                <w:lang w:val="lv-LV" w:eastAsia="lv-LV"/>
              </w:rPr>
              <w:t>5.2.1.2</w:t>
            </w:r>
            <w:r w:rsidRPr="00301AA4">
              <w:rPr>
                <w:rFonts w:ascii="Aptos Narrow" w:hAnsi="Aptos Narrow" w:cstheme="majorHAnsi"/>
                <w:sz w:val="20"/>
                <w:szCs w:val="20"/>
                <w:lang w:val="lv-LV"/>
              </w:rPr>
              <w:t>.</w:t>
            </w:r>
          </w:p>
        </w:tc>
        <w:tc>
          <w:tcPr>
            <w:tcW w:w="2879" w:type="dxa"/>
            <w:vMerge w:val="restart"/>
            <w:shd w:val="clear" w:color="auto" w:fill="auto"/>
          </w:tcPr>
          <w:p w14:paraId="0529FE32" w14:textId="37E87E84" w:rsidR="00BD1E73" w:rsidRPr="003B3EEB" w:rsidRDefault="00BD1E73" w:rsidP="00DC201D">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Sniegts nozaru vajadzībās balstīts atbalsts uzņēmumiem un to darbiniekiem prasmju profesionālai pilnveidei</w:t>
            </w:r>
          </w:p>
        </w:tc>
        <w:tc>
          <w:tcPr>
            <w:tcW w:w="2120" w:type="dxa"/>
            <w:vMerge w:val="restart"/>
            <w:shd w:val="clear" w:color="auto" w:fill="auto"/>
          </w:tcPr>
          <w:p w14:paraId="37097385" w14:textId="4642B2E4" w:rsidR="00BD1E73" w:rsidRPr="003B3EEB" w:rsidRDefault="00BD1E73" w:rsidP="00C2153C">
            <w:pPr>
              <w:ind w:right="111"/>
              <w:rPr>
                <w:rFonts w:ascii="Aptos Narrow" w:hAnsi="Aptos Narrow" w:cstheme="majorHAnsi"/>
                <w:sz w:val="20"/>
                <w:szCs w:val="20"/>
                <w:lang w:val="lv-LV"/>
              </w:rPr>
            </w:pPr>
            <w:r w:rsidRPr="003B3EEB">
              <w:rPr>
                <w:rFonts w:ascii="Aptos Narrow" w:eastAsia="Times New Roman" w:hAnsi="Aptos Narrow" w:cstheme="majorHAnsi"/>
                <w:sz w:val="20"/>
                <w:szCs w:val="20"/>
                <w:lang w:val="lv-LV"/>
              </w:rPr>
              <w:t>Atbalstīt</w:t>
            </w:r>
            <w:r>
              <w:rPr>
                <w:rFonts w:ascii="Aptos Narrow" w:eastAsia="Times New Roman" w:hAnsi="Aptos Narrow" w:cstheme="majorHAnsi"/>
                <w:sz w:val="20"/>
                <w:szCs w:val="20"/>
                <w:lang w:val="lv-LV"/>
              </w:rPr>
              <w:t>i</w:t>
            </w:r>
            <w:r w:rsidRPr="003B3EEB">
              <w:rPr>
                <w:rFonts w:ascii="Aptos Narrow" w:eastAsia="Times New Roman" w:hAnsi="Aptos Narrow" w:cstheme="majorHAnsi"/>
                <w:sz w:val="20"/>
                <w:szCs w:val="20"/>
                <w:lang w:val="lv-LV"/>
              </w:rPr>
              <w:t xml:space="preserve"> neunikāl</w:t>
            </w:r>
            <w:r>
              <w:rPr>
                <w:rFonts w:ascii="Aptos Narrow" w:eastAsia="Times New Roman" w:hAnsi="Aptos Narrow" w:cstheme="majorHAnsi"/>
                <w:sz w:val="20"/>
                <w:szCs w:val="20"/>
                <w:lang w:val="lv-LV"/>
              </w:rPr>
              <w:t>ie</w:t>
            </w:r>
            <w:r w:rsidRPr="003B3EEB">
              <w:rPr>
                <w:rFonts w:ascii="Aptos Narrow" w:eastAsia="Times New Roman" w:hAnsi="Aptos Narrow" w:cstheme="majorHAnsi"/>
                <w:sz w:val="20"/>
                <w:szCs w:val="20"/>
                <w:lang w:val="lv-LV"/>
              </w:rPr>
              <w:t xml:space="preserve"> komersant</w:t>
            </w:r>
            <w:r>
              <w:rPr>
                <w:rFonts w:ascii="Aptos Narrow" w:eastAsia="Times New Roman" w:hAnsi="Aptos Narrow" w:cstheme="majorHAnsi"/>
                <w:sz w:val="20"/>
                <w:szCs w:val="20"/>
                <w:lang w:val="lv-LV"/>
              </w:rPr>
              <w:t>i</w:t>
            </w:r>
            <w:r w:rsidRPr="003B3EEB">
              <w:rPr>
                <w:rFonts w:ascii="Aptos Narrow" w:eastAsia="Times New Roman" w:hAnsi="Aptos Narrow" w:cstheme="majorHAnsi"/>
                <w:sz w:val="20"/>
                <w:szCs w:val="20"/>
                <w:lang w:val="lv-LV"/>
              </w:rPr>
              <w:t xml:space="preserve"> </w:t>
            </w:r>
            <w:r>
              <w:rPr>
                <w:rFonts w:ascii="Aptos Narrow" w:eastAsia="Times New Roman" w:hAnsi="Aptos Narrow" w:cstheme="majorHAnsi"/>
                <w:sz w:val="20"/>
                <w:szCs w:val="20"/>
                <w:lang w:val="lv-LV"/>
              </w:rPr>
              <w:t>(</w:t>
            </w:r>
            <w:r w:rsidRPr="003B3EEB">
              <w:rPr>
                <w:rFonts w:ascii="Aptos Narrow" w:eastAsia="Times New Roman" w:hAnsi="Aptos Narrow" w:cstheme="majorHAnsi"/>
                <w:sz w:val="20"/>
                <w:szCs w:val="20"/>
                <w:lang w:val="lv-LV"/>
              </w:rPr>
              <w:t>skaits</w:t>
            </w:r>
            <w:r>
              <w:rPr>
                <w:rFonts w:ascii="Aptos Narrow" w:eastAsia="Times New Roman" w:hAnsi="Aptos Narrow" w:cstheme="majorHAnsi"/>
                <w:sz w:val="20"/>
                <w:szCs w:val="20"/>
                <w:lang w:val="lv-LV"/>
              </w:rPr>
              <w:t>)</w:t>
            </w:r>
          </w:p>
        </w:tc>
        <w:tc>
          <w:tcPr>
            <w:tcW w:w="1749" w:type="dxa"/>
            <w:shd w:val="clear" w:color="auto" w:fill="auto"/>
          </w:tcPr>
          <w:p w14:paraId="3E26FDF5" w14:textId="69B8499C"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400</w:t>
            </w:r>
          </w:p>
        </w:tc>
        <w:tc>
          <w:tcPr>
            <w:tcW w:w="2133" w:type="dxa"/>
            <w:shd w:val="clear" w:color="auto" w:fill="auto"/>
          </w:tcPr>
          <w:p w14:paraId="78E9866D" w14:textId="54F7C7E3"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2025.g. IV ceturksnis</w:t>
            </w:r>
          </w:p>
        </w:tc>
        <w:tc>
          <w:tcPr>
            <w:tcW w:w="2280" w:type="dxa"/>
            <w:shd w:val="clear" w:color="auto" w:fill="auto"/>
            <w:vAlign w:val="center"/>
          </w:tcPr>
          <w:p w14:paraId="659B76A6" w14:textId="799585DD" w:rsidR="00BD1E73" w:rsidRPr="003B3EEB" w:rsidRDefault="00BD1E73" w:rsidP="00DC201D">
            <w:pPr>
              <w:ind w:right="111"/>
              <w:rPr>
                <w:rFonts w:ascii="Aptos Narrow" w:hAnsi="Aptos Narrow" w:cstheme="majorHAnsi"/>
                <w:sz w:val="20"/>
                <w:szCs w:val="20"/>
                <w:lang w:val="lv-LV"/>
              </w:rPr>
            </w:pPr>
            <w:r w:rsidRPr="003B3EEB">
              <w:rPr>
                <w:rFonts w:ascii="Aptos Narrow" w:eastAsia="Times New Roman" w:hAnsi="Aptos Narrow" w:cstheme="majorHAnsi"/>
                <w:sz w:val="20"/>
                <w:szCs w:val="20"/>
                <w:lang w:val="lv-LV" w:eastAsia="lv-LV"/>
              </w:rPr>
              <w:t>(ESF+)</w:t>
            </w:r>
            <w:r w:rsidR="00855FFB">
              <w:rPr>
                <w:rFonts w:ascii="Aptos Narrow" w:eastAsia="Times New Roman" w:hAnsi="Aptos Narrow" w:cstheme="majorHAnsi"/>
                <w:sz w:val="20"/>
                <w:szCs w:val="20"/>
                <w:lang w:val="lv-LV" w:eastAsia="lv-LV"/>
              </w:rPr>
              <w:t>*</w:t>
            </w:r>
          </w:p>
        </w:tc>
        <w:tc>
          <w:tcPr>
            <w:tcW w:w="2750" w:type="dxa"/>
            <w:vMerge w:val="restart"/>
            <w:shd w:val="clear" w:color="auto" w:fill="auto"/>
          </w:tcPr>
          <w:p w14:paraId="4A1CB59A" w14:textId="77777777" w:rsidR="00BD1E73" w:rsidRPr="003B3EEB" w:rsidRDefault="00BD1E73" w:rsidP="00DC201D">
            <w:pPr>
              <w:ind w:right="111"/>
              <w:rPr>
                <w:rFonts w:ascii="Aptos Narrow" w:hAnsi="Aptos Narrow" w:cstheme="majorHAnsi"/>
                <w:sz w:val="20"/>
                <w:szCs w:val="20"/>
                <w:lang w:val="lv-LV"/>
              </w:rPr>
            </w:pPr>
          </w:p>
          <w:p w14:paraId="6E45A875" w14:textId="77777777" w:rsidR="00BD1E73" w:rsidRPr="003B3EEB" w:rsidRDefault="00BD1E73" w:rsidP="00DC201D">
            <w:pPr>
              <w:ind w:right="111"/>
              <w:rPr>
                <w:rFonts w:ascii="Aptos Narrow" w:hAnsi="Aptos Narrow" w:cstheme="majorHAnsi"/>
                <w:sz w:val="20"/>
                <w:szCs w:val="20"/>
                <w:lang w:val="lv-LV"/>
              </w:rPr>
            </w:pPr>
          </w:p>
          <w:p w14:paraId="37A59CCF" w14:textId="77777777" w:rsidR="00BD1E73" w:rsidRPr="003B3EEB" w:rsidRDefault="00BD1E73" w:rsidP="00DC201D">
            <w:pPr>
              <w:ind w:right="111"/>
              <w:rPr>
                <w:rFonts w:ascii="Aptos Narrow" w:hAnsi="Aptos Narrow" w:cstheme="majorHAnsi"/>
                <w:sz w:val="20"/>
                <w:szCs w:val="20"/>
                <w:lang w:val="lv-LV"/>
              </w:rPr>
            </w:pPr>
          </w:p>
          <w:p w14:paraId="529A1ADA" w14:textId="77777777" w:rsidR="00BD1E73" w:rsidRPr="003B3EEB" w:rsidRDefault="00BD1E73" w:rsidP="00DC201D">
            <w:pPr>
              <w:ind w:right="111"/>
              <w:rPr>
                <w:rFonts w:ascii="Aptos Narrow" w:hAnsi="Aptos Narrow" w:cstheme="majorHAnsi"/>
                <w:sz w:val="20"/>
                <w:szCs w:val="20"/>
                <w:lang w:val="lv-LV"/>
              </w:rPr>
            </w:pPr>
          </w:p>
          <w:p w14:paraId="446BB016" w14:textId="77777777" w:rsidR="00BD1E73" w:rsidRPr="003B3EEB" w:rsidRDefault="00BD1E73" w:rsidP="00DC201D">
            <w:pPr>
              <w:ind w:right="111"/>
              <w:rPr>
                <w:rFonts w:ascii="Aptos Narrow" w:hAnsi="Aptos Narrow" w:cstheme="majorHAnsi"/>
                <w:sz w:val="20"/>
                <w:szCs w:val="20"/>
                <w:lang w:val="lv-LV"/>
              </w:rPr>
            </w:pPr>
          </w:p>
          <w:p w14:paraId="0BC8F80B" w14:textId="7BDB1924"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EM/</w:t>
            </w:r>
            <w:r w:rsidRPr="003B3EEB">
              <w:rPr>
                <w:rFonts w:ascii="Aptos Narrow" w:eastAsia="Times New Roman" w:hAnsi="Aptos Narrow" w:cstheme="majorHAnsi"/>
                <w:sz w:val="20"/>
                <w:szCs w:val="20"/>
                <w:lang w:val="lv-LV"/>
              </w:rPr>
              <w:t xml:space="preserve"> LDDK, LTRK, nozaru asociācijas</w:t>
            </w:r>
          </w:p>
        </w:tc>
      </w:tr>
      <w:tr w:rsidR="00DC201D" w:rsidRPr="001928CA" w14:paraId="077CED0C" w14:textId="77777777" w:rsidTr="00E24292">
        <w:trPr>
          <w:trHeight w:val="403"/>
        </w:trPr>
        <w:tc>
          <w:tcPr>
            <w:tcW w:w="1535" w:type="dxa"/>
            <w:vMerge/>
            <w:shd w:val="clear" w:color="auto" w:fill="auto"/>
          </w:tcPr>
          <w:p w14:paraId="28D65B8D" w14:textId="77777777" w:rsidR="00DC201D" w:rsidRPr="003B3EEB" w:rsidRDefault="00DC201D" w:rsidP="00DC201D">
            <w:pPr>
              <w:ind w:right="111"/>
              <w:rPr>
                <w:rFonts w:ascii="Aptos Narrow" w:eastAsia="Times New Roman" w:hAnsi="Aptos Narrow" w:cstheme="majorHAnsi"/>
                <w:sz w:val="20"/>
                <w:szCs w:val="20"/>
                <w:lang w:val="lv-LV" w:eastAsia="lv-LV"/>
              </w:rPr>
            </w:pPr>
          </w:p>
        </w:tc>
        <w:tc>
          <w:tcPr>
            <w:tcW w:w="2879" w:type="dxa"/>
            <w:vMerge/>
            <w:shd w:val="clear" w:color="auto" w:fill="auto"/>
          </w:tcPr>
          <w:p w14:paraId="4282FEBF" w14:textId="77777777" w:rsidR="00DC201D" w:rsidRPr="003B3EEB" w:rsidRDefault="00DC201D" w:rsidP="00DC201D">
            <w:pPr>
              <w:ind w:right="111"/>
              <w:rPr>
                <w:rFonts w:ascii="Aptos Narrow" w:eastAsia="Times New Roman" w:hAnsi="Aptos Narrow" w:cstheme="majorHAnsi"/>
                <w:sz w:val="20"/>
                <w:szCs w:val="20"/>
                <w:lang w:val="lv-LV" w:eastAsia="lv-LV"/>
              </w:rPr>
            </w:pPr>
          </w:p>
        </w:tc>
        <w:tc>
          <w:tcPr>
            <w:tcW w:w="2120" w:type="dxa"/>
            <w:vMerge/>
            <w:shd w:val="clear" w:color="auto" w:fill="auto"/>
          </w:tcPr>
          <w:p w14:paraId="3673CD03" w14:textId="77777777" w:rsidR="00DC201D" w:rsidRPr="003B3EEB" w:rsidRDefault="00DC201D" w:rsidP="00DC201D">
            <w:pPr>
              <w:ind w:right="111"/>
              <w:rPr>
                <w:rFonts w:ascii="Aptos Narrow" w:eastAsia="Times New Roman" w:hAnsi="Aptos Narrow" w:cstheme="majorHAnsi"/>
                <w:sz w:val="20"/>
                <w:szCs w:val="20"/>
                <w:lang w:val="lv-LV"/>
              </w:rPr>
            </w:pPr>
          </w:p>
        </w:tc>
        <w:tc>
          <w:tcPr>
            <w:tcW w:w="1749" w:type="dxa"/>
            <w:shd w:val="clear" w:color="auto" w:fill="auto"/>
          </w:tcPr>
          <w:p w14:paraId="1DB15194" w14:textId="3DFB55AD" w:rsidR="00DC201D" w:rsidRPr="003B3EEB" w:rsidRDefault="00DC201D"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400</w:t>
            </w:r>
          </w:p>
        </w:tc>
        <w:tc>
          <w:tcPr>
            <w:tcW w:w="2133" w:type="dxa"/>
            <w:shd w:val="clear" w:color="auto" w:fill="auto"/>
          </w:tcPr>
          <w:p w14:paraId="36934B65" w14:textId="5754BCDA" w:rsidR="00DC201D" w:rsidRPr="003B3EEB" w:rsidRDefault="00DC201D"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2026.g. IV ceturksnis</w:t>
            </w:r>
          </w:p>
        </w:tc>
        <w:tc>
          <w:tcPr>
            <w:tcW w:w="2280" w:type="dxa"/>
            <w:vMerge w:val="restart"/>
            <w:shd w:val="clear" w:color="auto" w:fill="auto"/>
          </w:tcPr>
          <w:p w14:paraId="21A0D99C" w14:textId="5A8ABE8A" w:rsidR="00DC201D" w:rsidRPr="003B3EEB" w:rsidRDefault="00DC201D" w:rsidP="00DC201D">
            <w:pPr>
              <w:spacing w:after="60"/>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(ESF+)</w:t>
            </w:r>
            <w:r w:rsidR="00855FFB">
              <w:rPr>
                <w:rFonts w:ascii="Aptos Narrow" w:eastAsia="Times New Roman" w:hAnsi="Aptos Narrow" w:cstheme="majorHAnsi"/>
                <w:sz w:val="20"/>
                <w:szCs w:val="20"/>
                <w:lang w:val="lv-LV" w:eastAsia="lv-LV"/>
              </w:rPr>
              <w:t>*</w:t>
            </w:r>
          </w:p>
          <w:p w14:paraId="138CCDF3" w14:textId="52191A77" w:rsidR="00DC201D" w:rsidRPr="003B3EEB" w:rsidRDefault="00AA6E5A" w:rsidP="00DC201D">
            <w:pPr>
              <w:ind w:right="111"/>
              <w:rPr>
                <w:rFonts w:ascii="Aptos Narrow" w:hAnsi="Aptos Narrow" w:cstheme="majorHAnsi"/>
                <w:sz w:val="20"/>
                <w:szCs w:val="20"/>
                <w:lang w:val="lv-LV"/>
              </w:rPr>
            </w:pPr>
            <w:r>
              <w:rPr>
                <w:rFonts w:ascii="Aptos Narrow" w:eastAsia="Times New Roman" w:hAnsi="Aptos Narrow" w:cstheme="majorHAnsi"/>
                <w:sz w:val="20"/>
                <w:szCs w:val="20"/>
                <w:lang w:val="lv-LV"/>
              </w:rPr>
              <w:t xml:space="preserve">Esošo valsts budžeta </w:t>
            </w:r>
            <w:r w:rsidR="00BD1E73">
              <w:rPr>
                <w:rFonts w:ascii="Aptos Narrow" w:eastAsia="Times New Roman" w:hAnsi="Aptos Narrow" w:cstheme="majorHAnsi"/>
                <w:sz w:val="20"/>
                <w:szCs w:val="20"/>
                <w:lang w:val="lv-LV"/>
              </w:rPr>
              <w:t xml:space="preserve">līdzekļu </w:t>
            </w:r>
            <w:r>
              <w:rPr>
                <w:rFonts w:ascii="Aptos Narrow" w:eastAsia="Times New Roman" w:hAnsi="Aptos Narrow" w:cstheme="majorHAnsi"/>
                <w:sz w:val="20"/>
                <w:szCs w:val="20"/>
                <w:lang w:val="lv-LV"/>
              </w:rPr>
              <w:t>ietvaros</w:t>
            </w:r>
          </w:p>
        </w:tc>
        <w:tc>
          <w:tcPr>
            <w:tcW w:w="2750" w:type="dxa"/>
            <w:vMerge/>
            <w:shd w:val="clear" w:color="auto" w:fill="auto"/>
          </w:tcPr>
          <w:p w14:paraId="1BC59F4C" w14:textId="77777777" w:rsidR="00DC201D" w:rsidRPr="003B3EEB" w:rsidRDefault="00DC201D" w:rsidP="00DC201D">
            <w:pPr>
              <w:ind w:right="111"/>
              <w:rPr>
                <w:rFonts w:ascii="Aptos Narrow" w:hAnsi="Aptos Narrow" w:cstheme="majorHAnsi"/>
                <w:sz w:val="20"/>
                <w:szCs w:val="20"/>
                <w:lang w:val="lv-LV"/>
              </w:rPr>
            </w:pPr>
          </w:p>
        </w:tc>
      </w:tr>
      <w:tr w:rsidR="00DC201D" w:rsidRPr="003B3EEB" w14:paraId="51261B79" w14:textId="77777777" w:rsidTr="00E24292">
        <w:trPr>
          <w:trHeight w:val="403"/>
        </w:trPr>
        <w:tc>
          <w:tcPr>
            <w:tcW w:w="1535" w:type="dxa"/>
            <w:vMerge/>
            <w:shd w:val="clear" w:color="auto" w:fill="auto"/>
          </w:tcPr>
          <w:p w14:paraId="5E9E8EF1" w14:textId="77777777" w:rsidR="00DC201D" w:rsidRPr="003B3EEB" w:rsidRDefault="00DC201D" w:rsidP="00DC201D">
            <w:pPr>
              <w:ind w:right="111"/>
              <w:rPr>
                <w:rFonts w:ascii="Aptos Narrow" w:eastAsia="Times New Roman" w:hAnsi="Aptos Narrow" w:cstheme="majorHAnsi"/>
                <w:sz w:val="20"/>
                <w:szCs w:val="20"/>
                <w:lang w:val="lv-LV" w:eastAsia="lv-LV"/>
              </w:rPr>
            </w:pPr>
          </w:p>
        </w:tc>
        <w:tc>
          <w:tcPr>
            <w:tcW w:w="2879" w:type="dxa"/>
            <w:vMerge/>
            <w:shd w:val="clear" w:color="auto" w:fill="auto"/>
          </w:tcPr>
          <w:p w14:paraId="03DEAC7D" w14:textId="77777777" w:rsidR="00DC201D" w:rsidRPr="003B3EEB" w:rsidRDefault="00DC201D" w:rsidP="00DC201D">
            <w:pPr>
              <w:ind w:right="111"/>
              <w:rPr>
                <w:rFonts w:ascii="Aptos Narrow" w:eastAsia="Times New Roman" w:hAnsi="Aptos Narrow" w:cstheme="majorHAnsi"/>
                <w:sz w:val="20"/>
                <w:szCs w:val="20"/>
                <w:lang w:val="lv-LV" w:eastAsia="lv-LV"/>
              </w:rPr>
            </w:pPr>
          </w:p>
        </w:tc>
        <w:tc>
          <w:tcPr>
            <w:tcW w:w="2120" w:type="dxa"/>
            <w:vMerge/>
            <w:shd w:val="clear" w:color="auto" w:fill="auto"/>
          </w:tcPr>
          <w:p w14:paraId="108BF155" w14:textId="77777777" w:rsidR="00DC201D" w:rsidRPr="003B3EEB" w:rsidRDefault="00DC201D" w:rsidP="00DC201D">
            <w:pPr>
              <w:ind w:right="111"/>
              <w:rPr>
                <w:rFonts w:ascii="Aptos Narrow" w:eastAsia="Times New Roman" w:hAnsi="Aptos Narrow" w:cstheme="majorHAnsi"/>
                <w:sz w:val="20"/>
                <w:szCs w:val="20"/>
                <w:lang w:val="lv-LV"/>
              </w:rPr>
            </w:pPr>
          </w:p>
        </w:tc>
        <w:tc>
          <w:tcPr>
            <w:tcW w:w="1749" w:type="dxa"/>
            <w:shd w:val="clear" w:color="auto" w:fill="auto"/>
          </w:tcPr>
          <w:p w14:paraId="3AC7118C" w14:textId="30ACFC64" w:rsidR="00DC201D" w:rsidRPr="003B3EEB" w:rsidRDefault="00DC201D"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400</w:t>
            </w:r>
          </w:p>
        </w:tc>
        <w:tc>
          <w:tcPr>
            <w:tcW w:w="2133" w:type="dxa"/>
            <w:shd w:val="clear" w:color="auto" w:fill="auto"/>
          </w:tcPr>
          <w:p w14:paraId="01F8FEDB" w14:textId="68DDE530" w:rsidR="00DC201D" w:rsidRPr="003B3EEB" w:rsidRDefault="00DC201D"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2027.g. IV ceturksnis</w:t>
            </w:r>
          </w:p>
        </w:tc>
        <w:tc>
          <w:tcPr>
            <w:tcW w:w="2280" w:type="dxa"/>
            <w:vMerge/>
            <w:shd w:val="clear" w:color="auto" w:fill="auto"/>
          </w:tcPr>
          <w:p w14:paraId="63B60D03" w14:textId="10A5ABDC" w:rsidR="00DC201D" w:rsidRPr="003B3EEB" w:rsidRDefault="00DC201D" w:rsidP="00DC201D">
            <w:pPr>
              <w:ind w:right="111"/>
              <w:rPr>
                <w:rFonts w:ascii="Aptos Narrow" w:hAnsi="Aptos Narrow" w:cstheme="majorHAnsi"/>
                <w:sz w:val="20"/>
                <w:szCs w:val="20"/>
                <w:lang w:val="lv-LV"/>
              </w:rPr>
            </w:pPr>
          </w:p>
        </w:tc>
        <w:tc>
          <w:tcPr>
            <w:tcW w:w="2750" w:type="dxa"/>
            <w:vMerge/>
            <w:shd w:val="clear" w:color="auto" w:fill="auto"/>
          </w:tcPr>
          <w:p w14:paraId="5A1E22B3" w14:textId="77777777" w:rsidR="00DC201D" w:rsidRPr="003B3EEB" w:rsidRDefault="00DC201D" w:rsidP="00DC201D">
            <w:pPr>
              <w:ind w:right="111"/>
              <w:rPr>
                <w:rFonts w:ascii="Aptos Narrow" w:hAnsi="Aptos Narrow" w:cstheme="majorHAnsi"/>
                <w:sz w:val="20"/>
                <w:szCs w:val="20"/>
                <w:lang w:val="lv-LV"/>
              </w:rPr>
            </w:pPr>
          </w:p>
        </w:tc>
      </w:tr>
      <w:tr w:rsidR="00BD1E73" w:rsidRPr="001928CA" w14:paraId="22C6DD59" w14:textId="77777777" w:rsidTr="006E59E2">
        <w:trPr>
          <w:trHeight w:val="816"/>
        </w:trPr>
        <w:tc>
          <w:tcPr>
            <w:tcW w:w="1535" w:type="dxa"/>
            <w:vMerge w:val="restart"/>
            <w:shd w:val="clear" w:color="auto" w:fill="auto"/>
          </w:tcPr>
          <w:p w14:paraId="31C0D69B" w14:textId="03A30148" w:rsidR="00BD1E73" w:rsidRPr="003B3EEB" w:rsidRDefault="00BD1E73" w:rsidP="00DC201D">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5.2.1.3.</w:t>
            </w:r>
          </w:p>
        </w:tc>
        <w:tc>
          <w:tcPr>
            <w:tcW w:w="2879" w:type="dxa"/>
            <w:vMerge w:val="restart"/>
            <w:shd w:val="clear" w:color="auto" w:fill="auto"/>
          </w:tcPr>
          <w:p w14:paraId="4DF5D96A" w14:textId="4E55F158" w:rsidR="00BD1E73" w:rsidRPr="003B3EEB" w:rsidRDefault="00BD1E73" w:rsidP="00DC201D">
            <w:pPr>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Sniegts nozaru vajadzībās balstīts atbalsts uzņēmumiem un to darbiniekiem digitālo prasmju profesionālai pilnveidei</w:t>
            </w:r>
          </w:p>
        </w:tc>
        <w:tc>
          <w:tcPr>
            <w:tcW w:w="2120" w:type="dxa"/>
            <w:vMerge w:val="restart"/>
            <w:shd w:val="clear" w:color="auto" w:fill="auto"/>
          </w:tcPr>
          <w:p w14:paraId="6BA2A0EE" w14:textId="2855E9D6" w:rsidR="00BD1E73" w:rsidRPr="003B3EEB" w:rsidRDefault="00BD1E73" w:rsidP="00DC201D">
            <w:pPr>
              <w:ind w:right="111"/>
              <w:rPr>
                <w:rFonts w:ascii="Aptos Narrow" w:eastAsia="Times New Roman" w:hAnsi="Aptos Narrow" w:cstheme="majorHAnsi"/>
                <w:sz w:val="20"/>
                <w:szCs w:val="20"/>
                <w:lang w:val="lv-LV"/>
              </w:rPr>
            </w:pPr>
            <w:r w:rsidRPr="003B3EEB">
              <w:rPr>
                <w:rFonts w:ascii="Aptos Narrow" w:eastAsia="Times New Roman" w:hAnsi="Aptos Narrow" w:cstheme="majorHAnsi"/>
                <w:sz w:val="20"/>
                <w:szCs w:val="20"/>
                <w:lang w:val="lv-LV"/>
              </w:rPr>
              <w:t>Atbalstīt</w:t>
            </w:r>
            <w:r>
              <w:rPr>
                <w:rFonts w:ascii="Aptos Narrow" w:eastAsia="Times New Roman" w:hAnsi="Aptos Narrow" w:cstheme="majorHAnsi"/>
                <w:sz w:val="20"/>
                <w:szCs w:val="20"/>
                <w:lang w:val="lv-LV"/>
              </w:rPr>
              <w:t>i</w:t>
            </w:r>
            <w:r w:rsidRPr="003B3EEB">
              <w:rPr>
                <w:rFonts w:ascii="Aptos Narrow" w:eastAsia="Times New Roman" w:hAnsi="Aptos Narrow" w:cstheme="majorHAnsi"/>
                <w:sz w:val="20"/>
                <w:szCs w:val="20"/>
                <w:lang w:val="lv-LV"/>
              </w:rPr>
              <w:t xml:space="preserve"> neunikāl</w:t>
            </w:r>
            <w:r>
              <w:rPr>
                <w:rFonts w:ascii="Aptos Narrow" w:eastAsia="Times New Roman" w:hAnsi="Aptos Narrow" w:cstheme="majorHAnsi"/>
                <w:sz w:val="20"/>
                <w:szCs w:val="20"/>
                <w:lang w:val="lv-LV"/>
              </w:rPr>
              <w:t>ie</w:t>
            </w:r>
            <w:r w:rsidRPr="003B3EEB">
              <w:rPr>
                <w:rFonts w:ascii="Aptos Narrow" w:eastAsia="Times New Roman" w:hAnsi="Aptos Narrow" w:cstheme="majorHAnsi"/>
                <w:sz w:val="20"/>
                <w:szCs w:val="20"/>
                <w:lang w:val="lv-LV"/>
              </w:rPr>
              <w:t xml:space="preserve"> komersant</w:t>
            </w:r>
            <w:r>
              <w:rPr>
                <w:rFonts w:ascii="Aptos Narrow" w:eastAsia="Times New Roman" w:hAnsi="Aptos Narrow" w:cstheme="majorHAnsi"/>
                <w:sz w:val="20"/>
                <w:szCs w:val="20"/>
                <w:lang w:val="lv-LV"/>
              </w:rPr>
              <w:t>i</w:t>
            </w:r>
            <w:r w:rsidRPr="003B3EEB">
              <w:rPr>
                <w:rFonts w:ascii="Aptos Narrow" w:eastAsia="Times New Roman" w:hAnsi="Aptos Narrow" w:cstheme="majorHAnsi"/>
                <w:sz w:val="20"/>
                <w:szCs w:val="20"/>
                <w:lang w:val="lv-LV"/>
              </w:rPr>
              <w:t xml:space="preserve"> </w:t>
            </w:r>
            <w:r>
              <w:rPr>
                <w:rFonts w:ascii="Aptos Narrow" w:eastAsia="Times New Roman" w:hAnsi="Aptos Narrow" w:cstheme="majorHAnsi"/>
                <w:sz w:val="20"/>
                <w:szCs w:val="20"/>
                <w:lang w:val="lv-LV"/>
              </w:rPr>
              <w:t>(</w:t>
            </w:r>
            <w:r w:rsidRPr="003B3EEB">
              <w:rPr>
                <w:rFonts w:ascii="Aptos Narrow" w:eastAsia="Times New Roman" w:hAnsi="Aptos Narrow" w:cstheme="majorHAnsi"/>
                <w:sz w:val="20"/>
                <w:szCs w:val="20"/>
                <w:lang w:val="lv-LV"/>
              </w:rPr>
              <w:t>skaits</w:t>
            </w:r>
            <w:r>
              <w:rPr>
                <w:rFonts w:ascii="Aptos Narrow" w:eastAsia="Times New Roman" w:hAnsi="Aptos Narrow" w:cstheme="majorHAnsi"/>
                <w:sz w:val="20"/>
                <w:szCs w:val="20"/>
                <w:lang w:val="lv-LV"/>
              </w:rPr>
              <w:t>)</w:t>
            </w:r>
          </w:p>
        </w:tc>
        <w:tc>
          <w:tcPr>
            <w:tcW w:w="1749" w:type="dxa"/>
            <w:shd w:val="clear" w:color="auto" w:fill="auto"/>
          </w:tcPr>
          <w:p w14:paraId="5904BA1A" w14:textId="7040ED18"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1000</w:t>
            </w:r>
          </w:p>
        </w:tc>
        <w:tc>
          <w:tcPr>
            <w:tcW w:w="2133" w:type="dxa"/>
            <w:shd w:val="clear" w:color="auto" w:fill="auto"/>
          </w:tcPr>
          <w:p w14:paraId="25646A2A" w14:textId="13E5FE92"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2025.g. IV ceturksnis</w:t>
            </w:r>
          </w:p>
        </w:tc>
        <w:tc>
          <w:tcPr>
            <w:tcW w:w="2280" w:type="dxa"/>
            <w:shd w:val="clear" w:color="auto" w:fill="auto"/>
          </w:tcPr>
          <w:p w14:paraId="44ED37FF" w14:textId="77777777" w:rsidR="00BD1E73" w:rsidRPr="003B3EEB" w:rsidRDefault="00BD1E73" w:rsidP="00DC201D">
            <w:pPr>
              <w:spacing w:after="60"/>
              <w:ind w:right="111"/>
              <w:rPr>
                <w:rFonts w:ascii="Aptos Narrow" w:eastAsia="Times New Roman" w:hAnsi="Aptos Narrow" w:cstheme="majorHAnsi"/>
                <w:sz w:val="20"/>
                <w:szCs w:val="20"/>
                <w:lang w:val="lv-LV" w:eastAsia="lv-LV"/>
              </w:rPr>
            </w:pPr>
          </w:p>
          <w:p w14:paraId="18498442" w14:textId="31EDED6D" w:rsidR="00BD1E73" w:rsidRPr="003B3EEB" w:rsidRDefault="00BD1E73" w:rsidP="00DC201D">
            <w:pPr>
              <w:spacing w:after="60"/>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(ANM + ESF)</w:t>
            </w:r>
            <w:r w:rsidR="00855FFB">
              <w:rPr>
                <w:rFonts w:ascii="Aptos Narrow" w:eastAsia="Times New Roman" w:hAnsi="Aptos Narrow" w:cstheme="majorHAnsi"/>
                <w:sz w:val="20"/>
                <w:szCs w:val="20"/>
                <w:lang w:val="lv-LV" w:eastAsia="lv-LV"/>
              </w:rPr>
              <w:t>**</w:t>
            </w:r>
          </w:p>
        </w:tc>
        <w:tc>
          <w:tcPr>
            <w:tcW w:w="2750" w:type="dxa"/>
            <w:vMerge w:val="restart"/>
            <w:shd w:val="clear" w:color="auto" w:fill="auto"/>
          </w:tcPr>
          <w:p w14:paraId="5E13E8EA" w14:textId="77777777" w:rsidR="00BD1E73" w:rsidRPr="003B3EEB" w:rsidRDefault="00BD1E73" w:rsidP="00DC201D">
            <w:pPr>
              <w:ind w:right="111"/>
              <w:rPr>
                <w:rFonts w:ascii="Aptos Narrow" w:hAnsi="Aptos Narrow" w:cstheme="majorHAnsi"/>
                <w:sz w:val="20"/>
                <w:szCs w:val="20"/>
                <w:lang w:val="lv-LV"/>
              </w:rPr>
            </w:pPr>
          </w:p>
          <w:p w14:paraId="40517F78" w14:textId="77777777" w:rsidR="00BD1E73" w:rsidRPr="003B3EEB" w:rsidRDefault="00BD1E73" w:rsidP="00DC201D">
            <w:pPr>
              <w:ind w:right="111"/>
              <w:rPr>
                <w:rFonts w:ascii="Aptos Narrow" w:hAnsi="Aptos Narrow" w:cstheme="majorHAnsi"/>
                <w:sz w:val="20"/>
                <w:szCs w:val="20"/>
                <w:lang w:val="lv-LV"/>
              </w:rPr>
            </w:pPr>
          </w:p>
          <w:p w14:paraId="0FA50269" w14:textId="77777777" w:rsidR="00BD1E73" w:rsidRPr="003B3EEB" w:rsidRDefault="00BD1E73" w:rsidP="00DC201D">
            <w:pPr>
              <w:ind w:right="111"/>
              <w:rPr>
                <w:rFonts w:ascii="Aptos Narrow" w:hAnsi="Aptos Narrow" w:cstheme="majorHAnsi"/>
                <w:sz w:val="20"/>
                <w:szCs w:val="20"/>
                <w:lang w:val="lv-LV"/>
              </w:rPr>
            </w:pPr>
          </w:p>
          <w:p w14:paraId="46716522" w14:textId="77777777" w:rsidR="00BD1E73" w:rsidRPr="003B3EEB" w:rsidRDefault="00BD1E73" w:rsidP="00DC201D">
            <w:pPr>
              <w:ind w:right="111"/>
              <w:rPr>
                <w:rFonts w:ascii="Aptos Narrow" w:hAnsi="Aptos Narrow" w:cstheme="majorHAnsi"/>
                <w:sz w:val="20"/>
                <w:szCs w:val="20"/>
                <w:lang w:val="lv-LV"/>
              </w:rPr>
            </w:pPr>
          </w:p>
          <w:p w14:paraId="576397E4" w14:textId="485A2CB1"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EM/</w:t>
            </w:r>
            <w:r w:rsidRPr="003B3EEB">
              <w:rPr>
                <w:rFonts w:ascii="Aptos Narrow" w:eastAsia="Times New Roman" w:hAnsi="Aptos Narrow" w:cstheme="majorHAnsi"/>
                <w:sz w:val="20"/>
                <w:szCs w:val="20"/>
                <w:lang w:val="lv-LV"/>
              </w:rPr>
              <w:t xml:space="preserve"> LTRK, LDDK, nozaru asociācijas</w:t>
            </w:r>
          </w:p>
        </w:tc>
      </w:tr>
      <w:tr w:rsidR="00BD1E73" w:rsidRPr="001928CA" w14:paraId="145D23EF" w14:textId="77777777" w:rsidTr="006E59E2">
        <w:trPr>
          <w:trHeight w:val="852"/>
        </w:trPr>
        <w:tc>
          <w:tcPr>
            <w:tcW w:w="1535" w:type="dxa"/>
            <w:vMerge/>
            <w:shd w:val="clear" w:color="auto" w:fill="auto"/>
          </w:tcPr>
          <w:p w14:paraId="5602506F" w14:textId="77777777" w:rsidR="00BD1E73" w:rsidRPr="003B3EEB" w:rsidRDefault="00BD1E73" w:rsidP="00DC201D">
            <w:pPr>
              <w:ind w:right="111"/>
              <w:rPr>
                <w:rFonts w:ascii="Aptos Narrow" w:eastAsia="Times New Roman" w:hAnsi="Aptos Narrow" w:cstheme="majorHAnsi"/>
                <w:sz w:val="20"/>
                <w:szCs w:val="20"/>
                <w:lang w:val="lv-LV" w:eastAsia="lv-LV"/>
              </w:rPr>
            </w:pPr>
          </w:p>
        </w:tc>
        <w:tc>
          <w:tcPr>
            <w:tcW w:w="2879" w:type="dxa"/>
            <w:vMerge/>
            <w:shd w:val="clear" w:color="auto" w:fill="auto"/>
          </w:tcPr>
          <w:p w14:paraId="31D491C9" w14:textId="77777777" w:rsidR="00BD1E73" w:rsidRPr="003B3EEB" w:rsidRDefault="00BD1E73" w:rsidP="00DC201D">
            <w:pPr>
              <w:ind w:right="111"/>
              <w:rPr>
                <w:rFonts w:ascii="Aptos Narrow" w:eastAsia="Times New Roman" w:hAnsi="Aptos Narrow" w:cstheme="majorHAnsi"/>
                <w:sz w:val="20"/>
                <w:szCs w:val="20"/>
                <w:lang w:val="lv-LV" w:eastAsia="lv-LV"/>
              </w:rPr>
            </w:pPr>
          </w:p>
        </w:tc>
        <w:tc>
          <w:tcPr>
            <w:tcW w:w="2120" w:type="dxa"/>
            <w:vMerge/>
            <w:shd w:val="clear" w:color="auto" w:fill="auto"/>
          </w:tcPr>
          <w:p w14:paraId="42E98F3B" w14:textId="77777777" w:rsidR="00BD1E73" w:rsidRPr="003B3EEB" w:rsidRDefault="00BD1E73" w:rsidP="00DC201D">
            <w:pPr>
              <w:ind w:right="111"/>
              <w:rPr>
                <w:rFonts w:ascii="Aptos Narrow" w:eastAsia="Times New Roman" w:hAnsi="Aptos Narrow" w:cstheme="majorHAnsi"/>
                <w:sz w:val="20"/>
                <w:szCs w:val="20"/>
                <w:lang w:val="lv-LV"/>
              </w:rPr>
            </w:pPr>
          </w:p>
        </w:tc>
        <w:tc>
          <w:tcPr>
            <w:tcW w:w="1749" w:type="dxa"/>
            <w:shd w:val="clear" w:color="auto" w:fill="auto"/>
          </w:tcPr>
          <w:p w14:paraId="1528A1A7" w14:textId="700A882C"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1000</w:t>
            </w:r>
          </w:p>
        </w:tc>
        <w:tc>
          <w:tcPr>
            <w:tcW w:w="2133" w:type="dxa"/>
            <w:shd w:val="clear" w:color="auto" w:fill="auto"/>
          </w:tcPr>
          <w:p w14:paraId="5BE964F3" w14:textId="77777777" w:rsidR="00BD1E73" w:rsidRPr="003B3EEB" w:rsidRDefault="00BD1E73" w:rsidP="00DC201D">
            <w:pPr>
              <w:ind w:right="111"/>
              <w:rPr>
                <w:rFonts w:ascii="Aptos Narrow" w:hAnsi="Aptos Narrow" w:cstheme="majorHAnsi"/>
                <w:sz w:val="20"/>
                <w:szCs w:val="20"/>
                <w:lang w:val="lv-LV"/>
              </w:rPr>
            </w:pPr>
            <w:r w:rsidRPr="003B3EEB">
              <w:rPr>
                <w:rFonts w:ascii="Aptos Narrow" w:hAnsi="Aptos Narrow" w:cstheme="majorHAnsi"/>
                <w:sz w:val="20"/>
                <w:szCs w:val="20"/>
                <w:lang w:val="lv-LV"/>
              </w:rPr>
              <w:t>2026.g. IV ceturksnis</w:t>
            </w:r>
          </w:p>
          <w:p w14:paraId="52CE47A1" w14:textId="5F16E9A2" w:rsidR="00BD1E73" w:rsidRPr="003B3EEB" w:rsidRDefault="00BD1E73" w:rsidP="00DC201D">
            <w:pPr>
              <w:ind w:right="111"/>
              <w:rPr>
                <w:rFonts w:ascii="Aptos Narrow" w:hAnsi="Aptos Narrow" w:cstheme="majorHAnsi"/>
                <w:sz w:val="20"/>
                <w:szCs w:val="20"/>
                <w:lang w:val="lv-LV"/>
              </w:rPr>
            </w:pPr>
          </w:p>
        </w:tc>
        <w:tc>
          <w:tcPr>
            <w:tcW w:w="2280" w:type="dxa"/>
            <w:shd w:val="clear" w:color="auto" w:fill="auto"/>
          </w:tcPr>
          <w:p w14:paraId="5C0408FC" w14:textId="7B34891C" w:rsidR="00BD1E73" w:rsidRPr="003B3EEB" w:rsidRDefault="00BD1E73" w:rsidP="00DC201D">
            <w:pPr>
              <w:spacing w:after="60"/>
              <w:ind w:right="111"/>
              <w:rPr>
                <w:rFonts w:ascii="Aptos Narrow" w:eastAsia="Times New Roman" w:hAnsi="Aptos Narrow" w:cstheme="majorHAnsi"/>
                <w:sz w:val="20"/>
                <w:szCs w:val="20"/>
                <w:lang w:val="lv-LV" w:eastAsia="lv-LV"/>
              </w:rPr>
            </w:pPr>
            <w:r w:rsidRPr="003B3EEB">
              <w:rPr>
                <w:rFonts w:ascii="Aptos Narrow" w:eastAsia="Times New Roman" w:hAnsi="Aptos Narrow" w:cstheme="majorHAnsi"/>
                <w:sz w:val="20"/>
                <w:szCs w:val="20"/>
                <w:lang w:val="lv-LV" w:eastAsia="lv-LV"/>
              </w:rPr>
              <w:t>(ESF)</w:t>
            </w:r>
            <w:r w:rsidR="00855FFB">
              <w:rPr>
                <w:rFonts w:ascii="Aptos Narrow" w:eastAsia="Times New Roman" w:hAnsi="Aptos Narrow" w:cstheme="majorHAnsi"/>
                <w:sz w:val="20"/>
                <w:szCs w:val="20"/>
                <w:lang w:val="lv-LV" w:eastAsia="lv-LV"/>
              </w:rPr>
              <w:t>**</w:t>
            </w:r>
          </w:p>
          <w:p w14:paraId="4E9EBBA9" w14:textId="0A7CC88B" w:rsidR="00BD1E73" w:rsidRPr="003B3EEB" w:rsidRDefault="00BD1E73" w:rsidP="00DC201D">
            <w:pPr>
              <w:spacing w:after="60"/>
              <w:ind w:right="111"/>
              <w:rPr>
                <w:rFonts w:ascii="Aptos Narrow" w:eastAsia="Times New Roman" w:hAnsi="Aptos Narrow" w:cstheme="majorHAnsi"/>
                <w:sz w:val="20"/>
                <w:szCs w:val="20"/>
                <w:lang w:val="lv-LV" w:eastAsia="lv-LV"/>
              </w:rPr>
            </w:pPr>
            <w:r>
              <w:rPr>
                <w:rFonts w:ascii="Aptos Narrow" w:eastAsia="Times New Roman" w:hAnsi="Aptos Narrow" w:cstheme="majorHAnsi"/>
                <w:sz w:val="20"/>
                <w:szCs w:val="20"/>
                <w:lang w:val="lv-LV"/>
              </w:rPr>
              <w:t>Esošo valsts budžeta līdzekļu ietvaros</w:t>
            </w:r>
          </w:p>
        </w:tc>
        <w:tc>
          <w:tcPr>
            <w:tcW w:w="2750" w:type="dxa"/>
            <w:vMerge/>
            <w:shd w:val="clear" w:color="auto" w:fill="auto"/>
          </w:tcPr>
          <w:p w14:paraId="3A9229DF" w14:textId="77777777" w:rsidR="00BD1E73" w:rsidRPr="003B3EEB" w:rsidRDefault="00BD1E73" w:rsidP="00DC201D">
            <w:pPr>
              <w:ind w:right="111"/>
              <w:rPr>
                <w:rFonts w:ascii="Aptos Narrow" w:hAnsi="Aptos Narrow" w:cstheme="majorHAnsi"/>
                <w:sz w:val="20"/>
                <w:szCs w:val="20"/>
                <w:lang w:val="lv-LV"/>
              </w:rPr>
            </w:pPr>
          </w:p>
        </w:tc>
      </w:tr>
    </w:tbl>
    <w:p w14:paraId="275562F1" w14:textId="7870D6ED" w:rsidR="00774489" w:rsidRPr="00AC42AC" w:rsidRDefault="00855FFB" w:rsidP="005B3DF7">
      <w:pPr>
        <w:spacing w:after="60" w:line="240" w:lineRule="auto"/>
        <w:ind w:right="111"/>
        <w:jc w:val="both"/>
        <w:rPr>
          <w:rFonts w:ascii="Aptos Narrow" w:hAnsi="Aptos Narrow" w:cstheme="majorHAnsi"/>
          <w:i/>
          <w:iCs/>
          <w:lang w:val="lv-LV"/>
        </w:rPr>
      </w:pPr>
      <w:r w:rsidRPr="00AC42AC">
        <w:rPr>
          <w:rFonts w:ascii="Aptos Narrow" w:hAnsi="Aptos Narrow" w:cstheme="majorHAnsi"/>
          <w:i/>
          <w:iCs/>
          <w:lang w:val="lv-LV"/>
        </w:rPr>
        <w:t xml:space="preserve">* </w:t>
      </w:r>
      <w:r w:rsidR="00357A9F">
        <w:rPr>
          <w:rFonts w:ascii="Aptos Narrow" w:hAnsi="Aptos Narrow" w:cstheme="majorHAnsi"/>
          <w:i/>
          <w:iCs/>
          <w:lang w:val="lv-LV"/>
        </w:rPr>
        <w:t xml:space="preserve">Finansējums darbības īstenošanai plānots </w:t>
      </w:r>
      <w:r w:rsidR="00E6587C" w:rsidRPr="00AC42AC">
        <w:rPr>
          <w:rFonts w:ascii="Aptos Narrow" w:hAnsi="Aptos Narrow" w:cstheme="majorHAnsi"/>
          <w:i/>
          <w:iCs/>
          <w:lang w:val="lv-LV"/>
        </w:rPr>
        <w:t>Eiropas Savienības kohēzijas politikas programmas 2021.–2027. gadam 4.2. prioritārā virziena "Izglītība, prasmes un mūžizglītība"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4.2.4.1. pasākuma "Atbalsts nozaru vajadzībās balstītai pieaugušo izglītībai" pirmās kārtas īstenošanas noteikum</w:t>
      </w:r>
      <w:r w:rsidR="003B7126">
        <w:rPr>
          <w:rFonts w:ascii="Aptos Narrow" w:hAnsi="Aptos Narrow" w:cstheme="majorHAnsi"/>
          <w:i/>
          <w:iCs/>
          <w:lang w:val="lv-LV"/>
        </w:rPr>
        <w:t>u ietvaros</w:t>
      </w:r>
      <w:r w:rsidR="00C868D5">
        <w:rPr>
          <w:rFonts w:ascii="Aptos Narrow" w:hAnsi="Aptos Narrow" w:cstheme="majorHAnsi"/>
          <w:i/>
          <w:iCs/>
          <w:lang w:val="lv-LV"/>
        </w:rPr>
        <w:t xml:space="preserve"> ar kopējo</w:t>
      </w:r>
      <w:r w:rsidR="006E3F40">
        <w:rPr>
          <w:rFonts w:ascii="Aptos Narrow" w:hAnsi="Aptos Narrow" w:cstheme="majorHAnsi"/>
          <w:i/>
          <w:iCs/>
          <w:lang w:val="lv-LV"/>
        </w:rPr>
        <w:t xml:space="preserve"> </w:t>
      </w:r>
      <w:r w:rsidR="00C868D5">
        <w:rPr>
          <w:rFonts w:ascii="Aptos Narrow" w:hAnsi="Aptos Narrow" w:cstheme="majorHAnsi"/>
          <w:i/>
          <w:iCs/>
          <w:lang w:val="lv-LV"/>
        </w:rPr>
        <w:t xml:space="preserve">finansējumu </w:t>
      </w:r>
      <w:r w:rsidR="00F27CE9">
        <w:rPr>
          <w:rFonts w:ascii="Aptos Narrow" w:hAnsi="Aptos Narrow" w:cstheme="majorHAnsi"/>
          <w:i/>
          <w:iCs/>
          <w:lang w:val="lv-LV"/>
        </w:rPr>
        <w:t>14</w:t>
      </w:r>
      <w:r w:rsidR="00E727A1">
        <w:rPr>
          <w:rFonts w:ascii="Aptos Narrow" w:hAnsi="Aptos Narrow" w:cstheme="majorHAnsi"/>
          <w:i/>
          <w:iCs/>
          <w:lang w:val="lv-LV"/>
        </w:rPr>
        <w:t> 508 130</w:t>
      </w:r>
      <w:r w:rsidR="00F27CE9">
        <w:rPr>
          <w:rFonts w:ascii="Aptos Narrow" w:hAnsi="Aptos Narrow" w:cstheme="majorHAnsi"/>
          <w:i/>
          <w:iCs/>
          <w:lang w:val="lv-LV"/>
        </w:rPr>
        <w:t xml:space="preserve"> EUR</w:t>
      </w:r>
      <w:r w:rsidR="00BC6FBA">
        <w:rPr>
          <w:rFonts w:ascii="Aptos Narrow" w:hAnsi="Aptos Narrow" w:cstheme="majorHAnsi"/>
          <w:i/>
          <w:iCs/>
          <w:lang w:val="lv-LV"/>
        </w:rPr>
        <w:t>, ko veido</w:t>
      </w:r>
      <w:r w:rsidR="0096624E">
        <w:rPr>
          <w:rFonts w:ascii="Aptos Narrow" w:hAnsi="Aptos Narrow" w:cstheme="majorHAnsi"/>
          <w:i/>
          <w:iCs/>
          <w:lang w:val="lv-LV"/>
        </w:rPr>
        <w:t xml:space="preserve"> </w:t>
      </w:r>
      <w:r w:rsidR="0096624E" w:rsidRPr="0096624E">
        <w:rPr>
          <w:rFonts w:ascii="Aptos Narrow" w:hAnsi="Aptos Narrow" w:cstheme="majorHAnsi"/>
          <w:i/>
          <w:iCs/>
          <w:lang w:val="lv-LV"/>
        </w:rPr>
        <w:t>ESF+ finansējums 12 331</w:t>
      </w:r>
      <w:r w:rsidR="0096624E">
        <w:rPr>
          <w:rFonts w:ascii="Aptos Narrow" w:hAnsi="Aptos Narrow" w:cstheme="majorHAnsi"/>
          <w:i/>
          <w:iCs/>
          <w:lang w:val="lv-LV"/>
        </w:rPr>
        <w:t> </w:t>
      </w:r>
      <w:r w:rsidR="0096624E" w:rsidRPr="0096624E">
        <w:rPr>
          <w:rFonts w:ascii="Aptos Narrow" w:hAnsi="Aptos Narrow" w:cstheme="majorHAnsi"/>
          <w:i/>
          <w:iCs/>
          <w:lang w:val="lv-LV"/>
        </w:rPr>
        <w:t>910</w:t>
      </w:r>
      <w:r w:rsidR="0096624E">
        <w:rPr>
          <w:rFonts w:ascii="Aptos Narrow" w:hAnsi="Aptos Narrow" w:cstheme="majorHAnsi"/>
          <w:i/>
          <w:iCs/>
          <w:lang w:val="lv-LV"/>
        </w:rPr>
        <w:t xml:space="preserve"> EUR un </w:t>
      </w:r>
      <w:r w:rsidR="003E6848">
        <w:rPr>
          <w:rFonts w:ascii="Aptos Narrow" w:hAnsi="Aptos Narrow" w:cstheme="majorHAnsi"/>
          <w:i/>
          <w:iCs/>
          <w:lang w:val="lv-LV"/>
        </w:rPr>
        <w:t xml:space="preserve">valsts budžeta līdzfinansējums </w:t>
      </w:r>
      <w:r w:rsidR="00E269AD" w:rsidRPr="00E269AD">
        <w:rPr>
          <w:rFonts w:ascii="Aptos Narrow" w:hAnsi="Aptos Narrow" w:cstheme="majorHAnsi"/>
          <w:i/>
          <w:iCs/>
          <w:lang w:val="lv-LV"/>
        </w:rPr>
        <w:t>2 176 220</w:t>
      </w:r>
      <w:r w:rsidR="00E269AD">
        <w:rPr>
          <w:rFonts w:ascii="Aptos Narrow" w:hAnsi="Aptos Narrow" w:cstheme="majorHAnsi"/>
          <w:i/>
          <w:iCs/>
          <w:lang w:val="lv-LV"/>
        </w:rPr>
        <w:t xml:space="preserve"> EUR</w:t>
      </w:r>
      <w:r w:rsidR="00F27CE9">
        <w:rPr>
          <w:rFonts w:ascii="Aptos Narrow" w:hAnsi="Aptos Narrow" w:cstheme="majorHAnsi"/>
          <w:i/>
          <w:iCs/>
          <w:lang w:val="lv-LV"/>
        </w:rPr>
        <w:t>.</w:t>
      </w:r>
    </w:p>
    <w:p w14:paraId="399C5C43" w14:textId="59D77C90" w:rsidR="00C87A33" w:rsidRPr="00AC42AC" w:rsidRDefault="00855FFB" w:rsidP="000B690B">
      <w:pPr>
        <w:spacing w:after="60" w:line="240" w:lineRule="auto"/>
        <w:rPr>
          <w:rFonts w:ascii="Aptos Narrow" w:hAnsi="Aptos Narrow" w:cs="Times New Roman"/>
          <w:i/>
          <w:iCs/>
          <w:lang w:val="lv-LV"/>
        </w:rPr>
      </w:pPr>
      <w:r w:rsidRPr="00AC42AC">
        <w:rPr>
          <w:rFonts w:ascii="Aptos Narrow" w:hAnsi="Aptos Narrow" w:cs="Times New Roman"/>
          <w:i/>
          <w:iCs/>
          <w:lang w:val="lv-LV"/>
        </w:rPr>
        <w:t>**</w:t>
      </w:r>
      <w:r w:rsidR="00C868D5">
        <w:rPr>
          <w:rFonts w:ascii="Aptos Narrow" w:hAnsi="Aptos Narrow" w:cs="Times New Roman"/>
          <w:i/>
          <w:iCs/>
          <w:lang w:val="lv-LV"/>
        </w:rPr>
        <w:t xml:space="preserve"> Finansējums darbības īstenošanai plānots</w:t>
      </w:r>
      <w:r w:rsidRPr="00AC42AC">
        <w:rPr>
          <w:rFonts w:ascii="Aptos Narrow" w:hAnsi="Aptos Narrow" w:cs="Times New Roman"/>
          <w:i/>
          <w:iCs/>
          <w:lang w:val="lv-LV"/>
        </w:rPr>
        <w:t xml:space="preserve"> </w:t>
      </w:r>
      <w:r w:rsidR="00B44A6C" w:rsidRPr="00AC42AC">
        <w:rPr>
          <w:rFonts w:ascii="Aptos Narrow" w:hAnsi="Aptos Narrow" w:cs="Times New Roman"/>
          <w:i/>
          <w:iCs/>
          <w:lang w:val="lv-LV"/>
        </w:rPr>
        <w:t>Eiropas Savienības Atveseļošanas un noturības mehānisma plāna 2. komponentes "Digitālā transformācija" 2.3. reformu un</w:t>
      </w:r>
      <w:r w:rsidR="00B44A6C">
        <w:rPr>
          <w:rFonts w:ascii="Aptos Narrow" w:hAnsi="Aptos Narrow" w:cs="Times New Roman"/>
          <w:i/>
          <w:lang w:val="lv-LV"/>
        </w:rPr>
        <w:t xml:space="preserve"> </w:t>
      </w:r>
      <w:r w:rsidR="00B44A6C" w:rsidRPr="00AC42AC">
        <w:rPr>
          <w:rFonts w:ascii="Aptos Narrow" w:hAnsi="Aptos Narrow" w:cs="Times New Roman"/>
          <w:i/>
          <w:iCs/>
          <w:lang w:val="lv-LV"/>
        </w:rPr>
        <w:t>investīciju virziena "Digitālās prasmes" 2.3.1.2.i. investīcijas "Uzņēmumu digitālo prasmju attīstība" īstenošanas noteikum</w:t>
      </w:r>
      <w:r w:rsidR="00C868D5">
        <w:rPr>
          <w:rFonts w:ascii="Aptos Narrow" w:hAnsi="Aptos Narrow" w:cs="Times New Roman"/>
          <w:i/>
          <w:iCs/>
          <w:lang w:val="lv-LV"/>
        </w:rPr>
        <w:t xml:space="preserve">u ietvaros ar kopējo </w:t>
      </w:r>
      <w:r w:rsidR="006E3F40">
        <w:rPr>
          <w:rFonts w:ascii="Aptos Narrow" w:hAnsi="Aptos Narrow" w:cs="Times New Roman"/>
          <w:i/>
          <w:iCs/>
          <w:lang w:val="lv-LV"/>
        </w:rPr>
        <w:t xml:space="preserve">ANM </w:t>
      </w:r>
      <w:r w:rsidR="00C868D5">
        <w:rPr>
          <w:rFonts w:ascii="Aptos Narrow" w:hAnsi="Aptos Narrow" w:cs="Times New Roman"/>
          <w:i/>
          <w:iCs/>
          <w:lang w:val="lv-LV"/>
        </w:rPr>
        <w:t xml:space="preserve">finansējumu </w:t>
      </w:r>
      <w:r w:rsidR="00F27CE9">
        <w:rPr>
          <w:rFonts w:ascii="Aptos Narrow" w:hAnsi="Aptos Narrow" w:cs="Times New Roman"/>
          <w:i/>
          <w:iCs/>
          <w:lang w:val="lv-LV"/>
        </w:rPr>
        <w:t>20</w:t>
      </w:r>
      <w:r w:rsidR="00CD3DE9">
        <w:rPr>
          <w:rFonts w:ascii="Aptos Narrow" w:hAnsi="Aptos Narrow" w:cs="Times New Roman"/>
          <w:i/>
          <w:iCs/>
          <w:lang w:val="lv-LV"/>
        </w:rPr>
        <w:t> 000 000</w:t>
      </w:r>
      <w:r w:rsidR="00F27CE9">
        <w:rPr>
          <w:rFonts w:ascii="Aptos Narrow" w:hAnsi="Aptos Narrow" w:cs="Times New Roman"/>
          <w:i/>
          <w:iCs/>
          <w:lang w:val="lv-LV"/>
        </w:rPr>
        <w:t xml:space="preserve"> EUR.</w:t>
      </w:r>
    </w:p>
    <w:p w14:paraId="2D57AF17" w14:textId="3FC81061" w:rsidR="00855FFB" w:rsidRPr="00C87A33" w:rsidRDefault="00855FFB" w:rsidP="00C87A33">
      <w:pPr>
        <w:rPr>
          <w:rFonts w:ascii="Aptos Narrow" w:hAnsi="Aptos Narrow" w:cs="Times New Roman"/>
          <w:b/>
          <w:bCs/>
          <w:sz w:val="20"/>
          <w:szCs w:val="20"/>
          <w:lang w:val="lv-LV"/>
        </w:rPr>
        <w:sectPr w:rsidR="00855FFB" w:rsidRPr="00C87A33" w:rsidSect="004E2B8B">
          <w:pgSz w:w="16838" w:h="11906" w:orient="landscape"/>
          <w:pgMar w:top="567" w:right="539" w:bottom="567" w:left="851" w:header="284" w:footer="284" w:gutter="0"/>
          <w:cols w:space="720"/>
          <w:docGrid w:linePitch="299"/>
        </w:sectPr>
      </w:pPr>
    </w:p>
    <w:p w14:paraId="24296600" w14:textId="521FF54E" w:rsidR="00C87A33" w:rsidRPr="00AC42AC" w:rsidRDefault="00F91975" w:rsidP="00C87A33">
      <w:pPr>
        <w:tabs>
          <w:tab w:val="left" w:pos="709"/>
        </w:tabs>
        <w:rPr>
          <w:rFonts w:ascii="Aptos Narrow" w:hAnsi="Aptos Narrow" w:cs="Segoe UI"/>
          <w:szCs w:val="20"/>
          <w:lang w:val="lv-LV"/>
        </w:rPr>
      </w:pPr>
      <w:r w:rsidRPr="006F24B0">
        <w:rPr>
          <w:noProof/>
        </w:rPr>
        <w:lastRenderedPageBreak/>
        <w:drawing>
          <wp:anchor distT="0" distB="0" distL="114300" distR="114300" simplePos="0" relativeHeight="251658292" behindDoc="1" locked="0" layoutInCell="1" allowOverlap="1" wp14:anchorId="247D465E" wp14:editId="6DE670AF">
            <wp:simplePos x="0" y="0"/>
            <wp:positionH relativeFrom="page">
              <wp:align>right</wp:align>
            </wp:positionH>
            <wp:positionV relativeFrom="page">
              <wp:align>top</wp:align>
            </wp:positionV>
            <wp:extent cx="8044180" cy="10911840"/>
            <wp:effectExtent l="0" t="0" r="0" b="3810"/>
            <wp:wrapNone/>
            <wp:docPr id="45" name="Picture 45" descr="The Skills of the Future: How to Prepare for the Next Generation of Tech  Jobs &amp; 16 Tech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kills of the Future: How to Prepare for the Next Generation of Tech  Jobs &amp; 16 Tech Trends"/>
                    <pic:cNvPicPr>
                      <a:picLocks noChangeAspect="1" noChangeArrowheads="1"/>
                    </pic:cNvPicPr>
                  </pic:nvPicPr>
                  <pic:blipFill rotWithShape="1">
                    <a:blip r:embed="rId8">
                      <a:duotone>
                        <a:schemeClr val="accent5">
                          <a:shade val="45000"/>
                          <a:satMod val="135000"/>
                        </a:schemeClr>
                        <a:prstClr val="white"/>
                      </a:duotone>
                      <a:alphaModFix amt="20000"/>
                      <a:extLst>
                        <a:ext uri="{28A0092B-C50C-407E-A947-70E740481C1C}">
                          <a14:useLocalDpi xmlns:a14="http://schemas.microsoft.com/office/drawing/2010/main" val="0"/>
                        </a:ext>
                      </a:extLst>
                    </a:blip>
                    <a:srcRect l="25207" r="39705"/>
                    <a:stretch/>
                  </pic:blipFill>
                  <pic:spPr bwMode="auto">
                    <a:xfrm>
                      <a:off x="0" y="0"/>
                      <a:ext cx="8044180" cy="10911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B5F95D" w14:textId="77777777" w:rsidR="00F91975" w:rsidRPr="00AC42AC" w:rsidRDefault="00F91975" w:rsidP="00C87A33">
      <w:pPr>
        <w:tabs>
          <w:tab w:val="left" w:pos="709"/>
        </w:tabs>
        <w:rPr>
          <w:rFonts w:ascii="Aptos Narrow" w:hAnsi="Aptos Narrow" w:cs="Segoe UI"/>
          <w:szCs w:val="20"/>
          <w:lang w:val="lv-LV"/>
        </w:rPr>
      </w:pPr>
    </w:p>
    <w:p w14:paraId="5A371198" w14:textId="77777777" w:rsidR="00F91975" w:rsidRPr="00AC42AC" w:rsidRDefault="00F91975" w:rsidP="00C87A33">
      <w:pPr>
        <w:tabs>
          <w:tab w:val="left" w:pos="709"/>
        </w:tabs>
        <w:rPr>
          <w:rFonts w:ascii="Aptos Narrow" w:hAnsi="Aptos Narrow" w:cs="Segoe UI"/>
          <w:szCs w:val="20"/>
          <w:lang w:val="lv-LV"/>
        </w:rPr>
      </w:pPr>
    </w:p>
    <w:p w14:paraId="6E117736" w14:textId="77777777" w:rsidR="00F91975" w:rsidRPr="00AC42AC" w:rsidRDefault="00F91975" w:rsidP="00C87A33">
      <w:pPr>
        <w:tabs>
          <w:tab w:val="left" w:pos="709"/>
        </w:tabs>
        <w:rPr>
          <w:rFonts w:ascii="Aptos Narrow" w:hAnsi="Aptos Narrow" w:cs="Segoe UI"/>
          <w:szCs w:val="20"/>
          <w:lang w:val="lv-LV"/>
        </w:rPr>
      </w:pPr>
    </w:p>
    <w:p w14:paraId="2B8682D6" w14:textId="77777777" w:rsidR="00F91975" w:rsidRPr="00AC42AC" w:rsidRDefault="00F91975" w:rsidP="00C87A33">
      <w:pPr>
        <w:tabs>
          <w:tab w:val="left" w:pos="709"/>
        </w:tabs>
        <w:rPr>
          <w:rFonts w:ascii="Aptos Narrow" w:hAnsi="Aptos Narrow" w:cs="Segoe UI"/>
          <w:szCs w:val="20"/>
          <w:lang w:val="lv-LV"/>
        </w:rPr>
      </w:pPr>
    </w:p>
    <w:p w14:paraId="1A23E263" w14:textId="51A56BA8" w:rsidR="00F91975" w:rsidRPr="00AC42AC" w:rsidRDefault="00F91975" w:rsidP="00C87A33">
      <w:pPr>
        <w:tabs>
          <w:tab w:val="left" w:pos="709"/>
        </w:tabs>
        <w:rPr>
          <w:rFonts w:ascii="Aptos Narrow" w:hAnsi="Aptos Narrow" w:cs="Segoe UI"/>
          <w:szCs w:val="20"/>
          <w:lang w:val="lv-LV"/>
        </w:rPr>
      </w:pPr>
    </w:p>
    <w:p w14:paraId="2D91CB2E" w14:textId="4FCE95FC" w:rsidR="00F91975" w:rsidRPr="00AC42AC" w:rsidRDefault="00F91975" w:rsidP="00C87A33">
      <w:pPr>
        <w:tabs>
          <w:tab w:val="left" w:pos="709"/>
        </w:tabs>
        <w:rPr>
          <w:rFonts w:ascii="Aptos Narrow" w:hAnsi="Aptos Narrow" w:cs="Segoe UI"/>
          <w:szCs w:val="20"/>
          <w:lang w:val="lv-LV"/>
        </w:rPr>
      </w:pPr>
    </w:p>
    <w:p w14:paraId="3C60F859" w14:textId="71127516" w:rsidR="00F91975" w:rsidRPr="00AC42AC" w:rsidRDefault="00F91975" w:rsidP="00C87A33">
      <w:pPr>
        <w:tabs>
          <w:tab w:val="left" w:pos="709"/>
        </w:tabs>
        <w:rPr>
          <w:rFonts w:ascii="Aptos Narrow" w:hAnsi="Aptos Narrow" w:cs="Segoe UI"/>
          <w:szCs w:val="20"/>
          <w:lang w:val="lv-LV"/>
        </w:rPr>
      </w:pPr>
    </w:p>
    <w:p w14:paraId="5BC3EABE" w14:textId="77777777" w:rsidR="00F91975" w:rsidRPr="00AC42AC" w:rsidRDefault="00F91975" w:rsidP="00C87A33">
      <w:pPr>
        <w:tabs>
          <w:tab w:val="left" w:pos="709"/>
        </w:tabs>
        <w:rPr>
          <w:rFonts w:ascii="Aptos Narrow" w:hAnsi="Aptos Narrow" w:cs="Segoe UI"/>
          <w:szCs w:val="20"/>
          <w:lang w:val="lv-LV"/>
        </w:rPr>
      </w:pPr>
    </w:p>
    <w:p w14:paraId="66B43D1F" w14:textId="65F7D0F5" w:rsidR="00F91975" w:rsidRPr="00AC42AC" w:rsidRDefault="00F91975" w:rsidP="00C87A33">
      <w:pPr>
        <w:tabs>
          <w:tab w:val="left" w:pos="709"/>
        </w:tabs>
        <w:rPr>
          <w:rFonts w:ascii="Aptos Narrow" w:hAnsi="Aptos Narrow" w:cs="Segoe UI"/>
          <w:szCs w:val="20"/>
          <w:lang w:val="lv-LV"/>
        </w:rPr>
      </w:pPr>
    </w:p>
    <w:p w14:paraId="435C61E4" w14:textId="77777777" w:rsidR="00F91975" w:rsidRPr="00AC42AC" w:rsidRDefault="00F91975" w:rsidP="00C87A33">
      <w:pPr>
        <w:tabs>
          <w:tab w:val="left" w:pos="709"/>
        </w:tabs>
        <w:rPr>
          <w:rFonts w:ascii="Aptos Narrow" w:hAnsi="Aptos Narrow" w:cs="Segoe UI"/>
          <w:szCs w:val="20"/>
          <w:lang w:val="lv-LV"/>
        </w:rPr>
      </w:pPr>
    </w:p>
    <w:p w14:paraId="6A4EA1EE" w14:textId="77777777" w:rsidR="00F91975" w:rsidRPr="00AC42AC" w:rsidRDefault="00F91975" w:rsidP="00C87A33">
      <w:pPr>
        <w:tabs>
          <w:tab w:val="left" w:pos="709"/>
        </w:tabs>
        <w:rPr>
          <w:rFonts w:ascii="Aptos Narrow" w:hAnsi="Aptos Narrow" w:cs="Segoe UI"/>
          <w:szCs w:val="20"/>
          <w:lang w:val="lv-LV"/>
        </w:rPr>
      </w:pPr>
    </w:p>
    <w:p w14:paraId="5802BDEE" w14:textId="660222AB" w:rsidR="00F91975" w:rsidRPr="00AC42AC" w:rsidRDefault="00F91975" w:rsidP="00C87A33">
      <w:pPr>
        <w:tabs>
          <w:tab w:val="left" w:pos="709"/>
        </w:tabs>
        <w:rPr>
          <w:rFonts w:ascii="Aptos Narrow" w:hAnsi="Aptos Narrow" w:cs="Segoe UI"/>
          <w:szCs w:val="20"/>
          <w:lang w:val="lv-LV"/>
        </w:rPr>
      </w:pPr>
    </w:p>
    <w:p w14:paraId="5341A629" w14:textId="77777777" w:rsidR="00F91975" w:rsidRPr="00AC42AC" w:rsidRDefault="00F91975" w:rsidP="00C87A33">
      <w:pPr>
        <w:tabs>
          <w:tab w:val="left" w:pos="709"/>
        </w:tabs>
        <w:rPr>
          <w:rFonts w:ascii="Aptos Narrow" w:hAnsi="Aptos Narrow" w:cs="Segoe UI"/>
          <w:szCs w:val="20"/>
          <w:lang w:val="lv-LV"/>
        </w:rPr>
      </w:pPr>
    </w:p>
    <w:p w14:paraId="72A31C8D" w14:textId="77777777" w:rsidR="00F91975" w:rsidRPr="00AC42AC" w:rsidRDefault="00F91975" w:rsidP="00C87A33">
      <w:pPr>
        <w:tabs>
          <w:tab w:val="left" w:pos="709"/>
        </w:tabs>
        <w:rPr>
          <w:rFonts w:ascii="Aptos Narrow" w:hAnsi="Aptos Narrow" w:cs="Segoe UI"/>
          <w:szCs w:val="20"/>
          <w:lang w:val="lv-LV"/>
        </w:rPr>
      </w:pPr>
    </w:p>
    <w:p w14:paraId="59EF574A" w14:textId="77777777" w:rsidR="00F91975" w:rsidRPr="00AC42AC" w:rsidRDefault="00F91975" w:rsidP="00C87A33">
      <w:pPr>
        <w:tabs>
          <w:tab w:val="left" w:pos="709"/>
        </w:tabs>
        <w:rPr>
          <w:rFonts w:ascii="Aptos Narrow" w:hAnsi="Aptos Narrow" w:cs="Segoe UI"/>
          <w:szCs w:val="20"/>
          <w:lang w:val="lv-LV"/>
        </w:rPr>
      </w:pPr>
    </w:p>
    <w:p w14:paraId="3D611EAF" w14:textId="77777777" w:rsidR="00F91975" w:rsidRPr="00AC42AC" w:rsidRDefault="00F91975" w:rsidP="00C87A33">
      <w:pPr>
        <w:tabs>
          <w:tab w:val="left" w:pos="709"/>
        </w:tabs>
        <w:rPr>
          <w:rFonts w:ascii="Aptos Narrow" w:hAnsi="Aptos Narrow" w:cs="Segoe UI"/>
          <w:szCs w:val="20"/>
          <w:lang w:val="lv-LV"/>
        </w:rPr>
      </w:pPr>
    </w:p>
    <w:p w14:paraId="3D1E9B44" w14:textId="4DF4A4BF" w:rsidR="00C87A33" w:rsidRPr="00AC42AC" w:rsidRDefault="00C87A33" w:rsidP="00C87A33">
      <w:pPr>
        <w:tabs>
          <w:tab w:val="left" w:pos="709"/>
        </w:tabs>
        <w:rPr>
          <w:rFonts w:ascii="Aptos Narrow" w:hAnsi="Aptos Narrow" w:cs="Segoe UI"/>
          <w:b/>
          <w:bCs/>
          <w:color w:val="1F4E79"/>
          <w:szCs w:val="20"/>
          <w:lang w:val="de-DE"/>
        </w:rPr>
      </w:pPr>
      <w:r w:rsidRPr="00AC42AC">
        <w:rPr>
          <w:rFonts w:ascii="Aptos Narrow" w:hAnsi="Aptos Narrow" w:cs="Segoe UI"/>
          <w:b/>
          <w:bCs/>
          <w:color w:val="1F4E79"/>
          <w:szCs w:val="20"/>
          <w:lang w:val="de-DE"/>
        </w:rPr>
        <w:t>© 2024 |</w:t>
      </w:r>
      <w:r w:rsidRPr="00AC42AC">
        <w:rPr>
          <w:rFonts w:ascii="Aptos Narrow" w:hAnsi="Aptos Narrow" w:cs="Segoe UI"/>
          <w:b/>
          <w:bCs/>
          <w:color w:val="1F4E79"/>
          <w:szCs w:val="20"/>
          <w:lang w:val="de-DE"/>
        </w:rPr>
        <w:tab/>
        <w:t>Ekonomikas ministrija</w:t>
      </w:r>
    </w:p>
    <w:p w14:paraId="5A375C8A" w14:textId="77777777" w:rsidR="00C87A33" w:rsidRPr="00AC42AC" w:rsidRDefault="00C87A33" w:rsidP="00C87A33">
      <w:pPr>
        <w:rPr>
          <w:rFonts w:ascii="Aptos Narrow" w:hAnsi="Aptos Narrow" w:cs="Segoe UI"/>
          <w:b/>
          <w:bCs/>
          <w:color w:val="1F4E79"/>
          <w:szCs w:val="28"/>
          <w:lang w:val="de-DE"/>
        </w:rPr>
      </w:pPr>
    </w:p>
    <w:p w14:paraId="18E5F5FF" w14:textId="6ED5A2A1" w:rsidR="00C87A33" w:rsidRPr="00AC42AC" w:rsidRDefault="00C87A33" w:rsidP="00C87A33">
      <w:pPr>
        <w:rPr>
          <w:rFonts w:ascii="Aptos Narrow" w:hAnsi="Aptos Narrow" w:cs="Segoe UI"/>
          <w:b/>
          <w:bCs/>
          <w:color w:val="1F4E79"/>
          <w:szCs w:val="20"/>
          <w:lang w:val="de-DE"/>
        </w:rPr>
      </w:pPr>
      <w:r w:rsidRPr="00AC42AC">
        <w:rPr>
          <w:rFonts w:ascii="Aptos Narrow" w:hAnsi="Aptos Narrow" w:cs="Segoe UI"/>
          <w:b/>
          <w:bCs/>
          <w:color w:val="1F4E79"/>
          <w:szCs w:val="20"/>
          <w:lang w:val="de-DE"/>
        </w:rPr>
        <w:t>Tālrunis</w:t>
      </w:r>
      <w:r w:rsidR="000075A4" w:rsidRPr="00AC42AC">
        <w:rPr>
          <w:rFonts w:ascii="Aptos Narrow" w:hAnsi="Aptos Narrow" w:cs="Segoe UI"/>
          <w:b/>
          <w:bCs/>
          <w:color w:val="1F4E79"/>
          <w:szCs w:val="20"/>
          <w:lang w:val="de-DE"/>
        </w:rPr>
        <w:t>:</w:t>
      </w:r>
      <w:r w:rsidRPr="00AC42AC">
        <w:rPr>
          <w:rFonts w:ascii="Aptos Narrow" w:hAnsi="Aptos Narrow" w:cs="Segoe UI"/>
          <w:b/>
          <w:bCs/>
          <w:color w:val="1F4E79"/>
          <w:szCs w:val="20"/>
          <w:lang w:val="de-DE"/>
        </w:rPr>
        <w:t xml:space="preserve"> </w:t>
      </w:r>
      <w:r w:rsidR="00F71658" w:rsidRPr="00AC42AC">
        <w:rPr>
          <w:rFonts w:ascii="Aptos Narrow" w:hAnsi="Aptos Narrow" w:cs="Segoe UI"/>
          <w:b/>
          <w:bCs/>
          <w:color w:val="1F4E79"/>
          <w:szCs w:val="20"/>
          <w:lang w:val="de-DE"/>
        </w:rPr>
        <w:t>+</w:t>
      </w:r>
      <w:r w:rsidRPr="00AC42AC">
        <w:rPr>
          <w:rFonts w:ascii="Aptos Narrow" w:hAnsi="Aptos Narrow" w:cs="Segoe UI"/>
          <w:b/>
          <w:bCs/>
          <w:color w:val="1F4E79"/>
          <w:szCs w:val="20"/>
          <w:lang w:val="de-DE"/>
        </w:rPr>
        <w:t>371 67 013 100</w:t>
      </w:r>
    </w:p>
    <w:p w14:paraId="491B05A3" w14:textId="77777777" w:rsidR="00C87A33" w:rsidRPr="00AC42AC" w:rsidRDefault="00C87A33" w:rsidP="00C87A33">
      <w:pPr>
        <w:rPr>
          <w:rFonts w:ascii="Aptos Narrow" w:hAnsi="Aptos Narrow" w:cs="Segoe UI"/>
          <w:b/>
          <w:bCs/>
          <w:color w:val="1F4E79"/>
          <w:szCs w:val="20"/>
          <w:lang w:val="de-DE"/>
        </w:rPr>
      </w:pPr>
      <w:r w:rsidRPr="00AC42AC">
        <w:rPr>
          <w:rFonts w:ascii="Aptos Narrow" w:hAnsi="Aptos Narrow" w:cs="Segoe UI"/>
          <w:b/>
          <w:bCs/>
          <w:color w:val="1F4E79"/>
          <w:szCs w:val="20"/>
          <w:lang w:val="de-DE"/>
        </w:rPr>
        <w:t>E-pasts: pasts@em.gov.lv</w:t>
      </w:r>
    </w:p>
    <w:p w14:paraId="2CB41B6D" w14:textId="7F9E15F1" w:rsidR="00C87A33" w:rsidRPr="00F91975" w:rsidRDefault="00B12EBE" w:rsidP="00C87A33">
      <w:pPr>
        <w:rPr>
          <w:rFonts w:ascii="Aptos Narrow" w:hAnsi="Aptos Narrow" w:cs="Segoe UI"/>
          <w:b/>
          <w:bCs/>
          <w:color w:val="1F4E79"/>
          <w:szCs w:val="20"/>
        </w:rPr>
      </w:pPr>
      <w:r>
        <w:rPr>
          <w:rFonts w:ascii="Aptos Narrow" w:hAnsi="Aptos Narrow" w:cs="Segoe UI"/>
          <w:b/>
          <w:bCs/>
          <w:color w:val="1F4E79"/>
          <w:szCs w:val="20"/>
        </w:rPr>
        <w:t>Tīmekļa</w:t>
      </w:r>
      <w:r w:rsidRPr="00F91975">
        <w:rPr>
          <w:rFonts w:ascii="Aptos Narrow" w:hAnsi="Aptos Narrow" w:cs="Segoe UI"/>
          <w:b/>
          <w:bCs/>
          <w:color w:val="1F4E79"/>
          <w:szCs w:val="20"/>
        </w:rPr>
        <w:t xml:space="preserve"> </w:t>
      </w:r>
      <w:r w:rsidR="00C87A33" w:rsidRPr="00F91975">
        <w:rPr>
          <w:rFonts w:ascii="Aptos Narrow" w:hAnsi="Aptos Narrow" w:cs="Segoe UI"/>
          <w:b/>
          <w:bCs/>
          <w:color w:val="1F4E79"/>
          <w:szCs w:val="20"/>
        </w:rPr>
        <w:t>vietne: https://em.gov.lv</w:t>
      </w:r>
    </w:p>
    <w:p w14:paraId="148CFCF1" w14:textId="03CC7A75" w:rsidR="00C87A33" w:rsidRPr="00C87A33" w:rsidRDefault="00C87A33" w:rsidP="00C87A33">
      <w:pPr>
        <w:rPr>
          <w:rFonts w:ascii="Aptos Narrow" w:hAnsi="Aptos Narrow" w:cs="Segoe UI"/>
          <w:szCs w:val="28"/>
        </w:rPr>
      </w:pPr>
    </w:p>
    <w:p w14:paraId="7FD062F1" w14:textId="77777777" w:rsidR="00C87A33" w:rsidRPr="00C87A33" w:rsidRDefault="00C87A33" w:rsidP="00C87A33">
      <w:pPr>
        <w:rPr>
          <w:rFonts w:ascii="Aptos Narrow" w:hAnsi="Aptos Narrow" w:cs="Segoe UI"/>
          <w:szCs w:val="28"/>
        </w:rPr>
      </w:pPr>
    </w:p>
    <w:p w14:paraId="7870BCFF" w14:textId="77777777" w:rsidR="00C87A33" w:rsidRPr="00C87A33" w:rsidRDefault="00C87A33" w:rsidP="00C87A33">
      <w:pPr>
        <w:rPr>
          <w:rFonts w:ascii="Aptos Narrow" w:hAnsi="Aptos Narrow" w:cs="Segoe UI"/>
          <w:szCs w:val="28"/>
        </w:rPr>
      </w:pPr>
    </w:p>
    <w:p w14:paraId="180F6FCF" w14:textId="77777777" w:rsidR="00C87A33" w:rsidRPr="00C87A33" w:rsidRDefault="00C87A33" w:rsidP="00C87A33">
      <w:pPr>
        <w:rPr>
          <w:rFonts w:ascii="Aptos Narrow" w:hAnsi="Aptos Narrow" w:cs="Segoe UI"/>
          <w:szCs w:val="28"/>
        </w:rPr>
      </w:pPr>
    </w:p>
    <w:p w14:paraId="234124B4" w14:textId="77777777" w:rsidR="00C87A33" w:rsidRPr="006A0652" w:rsidRDefault="00C87A33" w:rsidP="00C87A33">
      <w:pPr>
        <w:rPr>
          <w:rFonts w:ascii="Calibri Light" w:hAnsi="Calibri Light" w:cs="Segoe UI"/>
          <w:sz w:val="18"/>
        </w:rPr>
      </w:pPr>
    </w:p>
    <w:p w14:paraId="1223E312" w14:textId="6722CCF4" w:rsidR="006F5C8F" w:rsidRPr="00C87A33" w:rsidRDefault="00C87A33" w:rsidP="00C87A33">
      <w:pPr>
        <w:rPr>
          <w:rFonts w:ascii="Aptos Narrow" w:hAnsi="Aptos Narrow"/>
          <w:sz w:val="40"/>
          <w:szCs w:val="40"/>
        </w:rPr>
      </w:pPr>
      <w:r>
        <w:rPr>
          <w:noProof/>
          <w14:ligatures w14:val="standardContextual"/>
        </w:rPr>
        <w:drawing>
          <wp:inline distT="0" distB="0" distL="0" distR="0" wp14:anchorId="60B941B4" wp14:editId="3E1A6F2F">
            <wp:extent cx="1094211" cy="1080000"/>
            <wp:effectExtent l="0" t="0" r="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094211" cy="1080000"/>
                    </a:xfrm>
                    <a:prstGeom prst="rect">
                      <a:avLst/>
                    </a:prstGeom>
                  </pic:spPr>
                </pic:pic>
              </a:graphicData>
            </a:graphic>
          </wp:inline>
        </w:drawing>
      </w:r>
    </w:p>
    <w:sectPr w:rsidR="006F5C8F" w:rsidRPr="00C87A33" w:rsidSect="00F71658">
      <w:pgSz w:w="11906" w:h="16838"/>
      <w:pgMar w:top="539" w:right="567" w:bottom="851" w:left="567" w:header="284" w:footer="28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E27E8" w14:textId="77777777" w:rsidR="00103463" w:rsidRDefault="00103463" w:rsidP="00E030E2">
      <w:pPr>
        <w:spacing w:after="0" w:line="240" w:lineRule="auto"/>
      </w:pPr>
      <w:r>
        <w:separator/>
      </w:r>
    </w:p>
  </w:endnote>
  <w:endnote w:type="continuationSeparator" w:id="0">
    <w:p w14:paraId="313C6D8E" w14:textId="77777777" w:rsidR="00103463" w:rsidRDefault="00103463" w:rsidP="00E030E2">
      <w:pPr>
        <w:spacing w:after="0" w:line="240" w:lineRule="auto"/>
      </w:pPr>
      <w:r>
        <w:continuationSeparator/>
      </w:r>
    </w:p>
  </w:endnote>
  <w:endnote w:type="continuationNotice" w:id="1">
    <w:p w14:paraId="1F341AB2" w14:textId="77777777" w:rsidR="00103463" w:rsidRDefault="001034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Narrow">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Kigelia">
    <w:charset w:val="00"/>
    <w:family w:val="swiss"/>
    <w:pitch w:val="variable"/>
    <w:sig w:usb0="E01526FF" w:usb1="C200004B" w:usb2="00010800" w:usb3="00000000" w:csb0="0000019F" w:csb1="00000000"/>
  </w:font>
  <w:font w:name="Segoe UI Light">
    <w:panose1 w:val="020B0502040204020203"/>
    <w:charset w:val="BA"/>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ova Cond Light">
    <w:altName w:val="Arial"/>
    <w:charset w:val="00"/>
    <w:family w:val="swiss"/>
    <w:pitch w:val="variable"/>
    <w:sig w:usb0="0000028F" w:usb1="00000002"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7DA52" w14:textId="77777777" w:rsidR="00F53C9D" w:rsidRDefault="00F53C9D"/>
  <w:p w14:paraId="1C11C383" w14:textId="5AFFE1CA" w:rsidR="00BC428E" w:rsidRDefault="002A45E9">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96120" w14:textId="77777777" w:rsidR="00E72D01" w:rsidRDefault="00000000">
    <w:pPr>
      <w:pStyle w:val="Footer"/>
      <w:jc w:val="right"/>
    </w:pPr>
    <w:sdt>
      <w:sdtPr>
        <w:id w:val="436954977"/>
        <w:docPartObj>
          <w:docPartGallery w:val="Page Numbers (Bottom of Page)"/>
          <w:docPartUnique/>
        </w:docPartObj>
      </w:sdtPr>
      <w:sdtEndPr>
        <w:rPr>
          <w:noProof/>
        </w:rPr>
      </w:sdtEndPr>
      <w:sdtContent>
        <w:r w:rsidR="00E72D01">
          <w:fldChar w:fldCharType="begin"/>
        </w:r>
        <w:r w:rsidR="00E72D01">
          <w:instrText xml:space="preserve"> PAGE   \* MERGEFORMAT </w:instrText>
        </w:r>
        <w:r w:rsidR="00E72D01">
          <w:fldChar w:fldCharType="separate"/>
        </w:r>
        <w:r w:rsidR="00E72D01">
          <w:rPr>
            <w:noProof/>
          </w:rPr>
          <w:t>2</w:t>
        </w:r>
        <w:r w:rsidR="00E72D01">
          <w:rPr>
            <w:noProof/>
          </w:rPr>
          <w:fldChar w:fldCharType="end"/>
        </w:r>
      </w:sdtContent>
    </w:sdt>
  </w:p>
  <w:p w14:paraId="182FF859" w14:textId="7304E28E" w:rsidR="00E72D01" w:rsidRDefault="00E72D01" w:rsidP="009A35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A8D1A" w14:textId="30030977" w:rsidR="009A35AC" w:rsidRDefault="00000000">
    <w:pPr>
      <w:pStyle w:val="Footer"/>
      <w:jc w:val="right"/>
    </w:pPr>
    <w:sdt>
      <w:sdtPr>
        <w:id w:val="1817602169"/>
        <w:docPartObj>
          <w:docPartGallery w:val="Page Numbers (Bottom of Page)"/>
          <w:docPartUnique/>
        </w:docPartObj>
      </w:sdtPr>
      <w:sdtEndPr>
        <w:rPr>
          <w:noProof/>
        </w:rPr>
      </w:sdtEndPr>
      <w:sdtContent>
        <w:r w:rsidR="003B1248">
          <w:t>12</w:t>
        </w:r>
      </w:sdtContent>
    </w:sdt>
  </w:p>
  <w:p w14:paraId="03B3D346" w14:textId="13CA204A" w:rsidR="00484319" w:rsidRDefault="00484319" w:rsidP="00F45977">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868068"/>
      <w:docPartObj>
        <w:docPartGallery w:val="Page Numbers (Bottom of Page)"/>
        <w:docPartUnique/>
      </w:docPartObj>
    </w:sdtPr>
    <w:sdtEndPr>
      <w:rPr>
        <w:noProof/>
      </w:rPr>
    </w:sdtEndPr>
    <w:sdtContent>
      <w:p w14:paraId="6C67E354" w14:textId="46966903" w:rsidR="009F26CB" w:rsidRDefault="009F26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FC006F" w14:textId="77777777" w:rsidR="00BA0457" w:rsidRPr="006B2B8B" w:rsidRDefault="00BA0457" w:rsidP="009F26C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7AC6C" w14:textId="77777777" w:rsidR="00103463" w:rsidRDefault="00103463" w:rsidP="00E030E2">
      <w:pPr>
        <w:spacing w:after="0" w:line="240" w:lineRule="auto"/>
      </w:pPr>
      <w:r>
        <w:separator/>
      </w:r>
    </w:p>
  </w:footnote>
  <w:footnote w:type="continuationSeparator" w:id="0">
    <w:p w14:paraId="1CBDAAA7" w14:textId="77777777" w:rsidR="00103463" w:rsidRDefault="00103463" w:rsidP="00E030E2">
      <w:pPr>
        <w:spacing w:after="0" w:line="240" w:lineRule="auto"/>
      </w:pPr>
      <w:r>
        <w:continuationSeparator/>
      </w:r>
    </w:p>
  </w:footnote>
  <w:footnote w:type="continuationNotice" w:id="1">
    <w:p w14:paraId="02C61B77" w14:textId="77777777" w:rsidR="00103463" w:rsidRDefault="00103463">
      <w:pPr>
        <w:spacing w:after="0" w:line="240" w:lineRule="auto"/>
      </w:pPr>
    </w:p>
  </w:footnote>
  <w:footnote w:id="2">
    <w:p w14:paraId="0A684D93" w14:textId="06BA42D2" w:rsidR="00600C3D" w:rsidRPr="001805E1" w:rsidRDefault="00600C3D" w:rsidP="001805E1">
      <w:pPr>
        <w:pStyle w:val="FootnoteText"/>
        <w:jc w:val="both"/>
        <w:rPr>
          <w:rFonts w:ascii="Aptos Narrow" w:hAnsi="Aptos Narrow"/>
          <w:lang w:val="lv-LV"/>
        </w:rPr>
      </w:pPr>
      <w:r w:rsidRPr="001805E1">
        <w:rPr>
          <w:rStyle w:val="FootnoteReference"/>
          <w:rFonts w:ascii="Aptos Narrow" w:hAnsi="Aptos Narrow"/>
          <w:sz w:val="16"/>
          <w:szCs w:val="16"/>
        </w:rPr>
        <w:footnoteRef/>
      </w:r>
      <w:r w:rsidRPr="001805E1">
        <w:rPr>
          <w:rFonts w:ascii="Aptos Narrow" w:hAnsi="Aptos Narrow"/>
          <w:sz w:val="16"/>
          <w:szCs w:val="16"/>
        </w:rPr>
        <w:t xml:space="preserve"> </w:t>
      </w:r>
      <w:r w:rsidR="00DC6219">
        <w:rPr>
          <w:rFonts w:ascii="Aptos Narrow" w:hAnsi="Aptos Narrow"/>
          <w:sz w:val="16"/>
          <w:szCs w:val="16"/>
        </w:rPr>
        <w:t>Saskaņā ar M</w:t>
      </w:r>
      <w:r w:rsidRPr="001805E1">
        <w:rPr>
          <w:rFonts w:ascii="Aptos Narrow" w:hAnsi="Aptos Narrow"/>
          <w:sz w:val="16"/>
          <w:szCs w:val="16"/>
        </w:rPr>
        <w:t xml:space="preserve">inistru kabineta </w:t>
      </w:r>
      <w:r w:rsidR="00DC6219">
        <w:rPr>
          <w:rFonts w:ascii="Aptos Narrow" w:hAnsi="Aptos Narrow"/>
          <w:sz w:val="16"/>
          <w:szCs w:val="16"/>
        </w:rPr>
        <w:t>30</w:t>
      </w:r>
      <w:r w:rsidRPr="001805E1">
        <w:rPr>
          <w:rFonts w:ascii="Aptos Narrow" w:hAnsi="Aptos Narrow"/>
          <w:sz w:val="16"/>
          <w:szCs w:val="16"/>
        </w:rPr>
        <w:t xml:space="preserve">.07.2024. </w:t>
      </w:r>
      <w:r w:rsidR="00DC6219">
        <w:rPr>
          <w:rFonts w:ascii="Aptos Narrow" w:hAnsi="Aptos Narrow"/>
          <w:sz w:val="16"/>
          <w:szCs w:val="16"/>
        </w:rPr>
        <w:t>rīkojuma</w:t>
      </w:r>
      <w:r w:rsidR="00DC6219" w:rsidRPr="001805E1">
        <w:rPr>
          <w:rFonts w:ascii="Aptos Narrow" w:hAnsi="Aptos Narrow"/>
          <w:sz w:val="16"/>
          <w:szCs w:val="16"/>
        </w:rPr>
        <w:t xml:space="preserve"> </w:t>
      </w:r>
      <w:r w:rsidR="00DC6219">
        <w:rPr>
          <w:rFonts w:ascii="Aptos Narrow" w:hAnsi="Aptos Narrow"/>
          <w:sz w:val="16"/>
          <w:szCs w:val="16"/>
        </w:rPr>
        <w:t>Nr.63</w:t>
      </w:r>
      <w:r w:rsidR="00ED3E94">
        <w:rPr>
          <w:rFonts w:ascii="Aptos Narrow" w:hAnsi="Aptos Narrow"/>
          <w:sz w:val="16"/>
          <w:szCs w:val="16"/>
        </w:rPr>
        <w:t>5</w:t>
      </w:r>
      <w:r w:rsidRPr="001805E1">
        <w:rPr>
          <w:rFonts w:ascii="Aptos Narrow" w:hAnsi="Aptos Narrow"/>
          <w:sz w:val="16"/>
          <w:szCs w:val="16"/>
        </w:rPr>
        <w:t xml:space="preserve"> “Par Valsts izglītības attīstības aģentūras nosaukuma maiņu un Valsts izglītības satura centra un Jaunatnes starptautisko programmu aģentūras likvidāciju"</w:t>
      </w:r>
      <w:r w:rsidR="00DC6219">
        <w:rPr>
          <w:rFonts w:ascii="Aptos Narrow" w:hAnsi="Aptos Narrow"/>
          <w:sz w:val="16"/>
          <w:szCs w:val="16"/>
        </w:rPr>
        <w:t xml:space="preserve"> </w:t>
      </w:r>
      <w:r w:rsidR="00DC6219" w:rsidRPr="00DC6219">
        <w:rPr>
          <w:rFonts w:ascii="Aptos Narrow" w:hAnsi="Aptos Narrow"/>
          <w:sz w:val="16"/>
          <w:szCs w:val="16"/>
        </w:rPr>
        <w:t xml:space="preserve">1.1. apakšpunktu Valsts izglītības satura centra funkcijas un uzdevumi tiks nodoti Valsts izglītības attīstības aģentūrai (turpmāk - aģentūra), kā arī aģentūra tiks pārveidota, tai skaitā mainot tās nosaukumu ar 2025. gada 1. </w:t>
      </w:r>
      <w:r w:rsidR="00DC6219">
        <w:rPr>
          <w:rFonts w:ascii="Aptos Narrow" w:hAnsi="Aptos Narrow"/>
          <w:sz w:val="16"/>
          <w:szCs w:val="16"/>
        </w:rPr>
        <w:t>j</w:t>
      </w:r>
      <w:r w:rsidR="00DC6219" w:rsidRPr="00DC6219">
        <w:rPr>
          <w:rFonts w:ascii="Aptos Narrow" w:hAnsi="Aptos Narrow"/>
          <w:sz w:val="16"/>
          <w:szCs w:val="16"/>
        </w:rPr>
        <w:t>anvāri</w:t>
      </w:r>
      <w:r w:rsidR="00DC6219">
        <w:rPr>
          <w:rFonts w:ascii="Aptos Narrow" w:hAnsi="Aptos Narrow"/>
          <w:sz w:val="16"/>
          <w:szCs w:val="16"/>
        </w:rPr>
        <w:t>.</w:t>
      </w:r>
    </w:p>
  </w:footnote>
  <w:footnote w:id="3">
    <w:p w14:paraId="0D2E36C1" w14:textId="77777777" w:rsidR="00743B69" w:rsidRPr="001E008F" w:rsidRDefault="00743B69" w:rsidP="00743B69">
      <w:pPr>
        <w:pStyle w:val="FootnoteText"/>
        <w:rPr>
          <w:rFonts w:ascii="Aptos Narrow" w:hAnsi="Aptos Narrow"/>
          <w:sz w:val="18"/>
          <w:szCs w:val="18"/>
          <w:lang w:val="lv-LV"/>
        </w:rPr>
      </w:pPr>
      <w:r w:rsidRPr="001E008F">
        <w:rPr>
          <w:rStyle w:val="FootnoteReference"/>
          <w:rFonts w:ascii="Aptos Narrow" w:hAnsi="Aptos Narrow"/>
          <w:sz w:val="18"/>
          <w:szCs w:val="18"/>
        </w:rPr>
        <w:footnoteRef/>
      </w:r>
      <w:r w:rsidRPr="00993676">
        <w:rPr>
          <w:rFonts w:ascii="Aptos Narrow" w:hAnsi="Aptos Narrow"/>
          <w:sz w:val="18"/>
          <w:szCs w:val="18"/>
          <w:lang w:val="lv-LV"/>
        </w:rPr>
        <w:t xml:space="preserve"> Sandra Jēkabsone "Cilvēkkapitāls". Nacionālā enciklopēdija. </w:t>
      </w:r>
      <w:r w:rsidRPr="001E008F">
        <w:rPr>
          <w:rFonts w:ascii="Aptos Narrow" w:hAnsi="Aptos Narrow"/>
          <w:sz w:val="18"/>
          <w:szCs w:val="18"/>
        </w:rPr>
        <w:t>Pieejams: https://enciklopedija.lv/skirklis/196208-cilv%C4%93kkapit%C4%81ls</w:t>
      </w:r>
    </w:p>
  </w:footnote>
  <w:footnote w:id="4">
    <w:p w14:paraId="40F73BB7" w14:textId="77777777" w:rsidR="00743B69" w:rsidRPr="007B6360" w:rsidRDefault="00743B69" w:rsidP="00743B69">
      <w:pPr>
        <w:pStyle w:val="FootnoteText"/>
        <w:rPr>
          <w:sz w:val="16"/>
          <w:szCs w:val="16"/>
          <w:lang w:val="lv-LV"/>
        </w:rPr>
      </w:pPr>
      <w:r w:rsidRPr="001E008F">
        <w:rPr>
          <w:rStyle w:val="FootnoteReference"/>
          <w:rFonts w:ascii="Aptos Narrow" w:hAnsi="Aptos Narrow"/>
          <w:sz w:val="18"/>
          <w:szCs w:val="18"/>
        </w:rPr>
        <w:footnoteRef/>
      </w:r>
      <w:r w:rsidRPr="001E008F">
        <w:rPr>
          <w:rFonts w:ascii="Aptos Narrow" w:hAnsi="Aptos Narrow"/>
          <w:sz w:val="18"/>
          <w:szCs w:val="18"/>
          <w:lang w:val="lv-LV"/>
        </w:rPr>
        <w:t xml:space="preserve"> Ekonomikas ministrijas informatīvais ziņojums “Par Latvijas ekonomikas attīstību” https://tapportals.mk.gov.lv/legal_acts/3ee763e4-6022-41f5-a3d9-3055fdf261cb</w:t>
      </w:r>
    </w:p>
  </w:footnote>
  <w:footnote w:id="5">
    <w:p w14:paraId="724FA4C3" w14:textId="77777777" w:rsidR="00DE7D50" w:rsidRPr="00A81109" w:rsidRDefault="00DE7D50" w:rsidP="00DE7D50">
      <w:pPr>
        <w:pStyle w:val="FootnoteText"/>
        <w:rPr>
          <w:rFonts w:ascii="Aptos Narrow" w:hAnsi="Aptos Narrow"/>
          <w:sz w:val="18"/>
          <w:szCs w:val="18"/>
          <w:lang w:val="lv-LV"/>
        </w:rPr>
      </w:pPr>
      <w:r w:rsidRPr="00A81109">
        <w:rPr>
          <w:rStyle w:val="FootnoteReference"/>
          <w:rFonts w:ascii="Aptos Narrow" w:hAnsi="Aptos Narrow"/>
          <w:sz w:val="18"/>
          <w:szCs w:val="18"/>
        </w:rPr>
        <w:footnoteRef/>
      </w:r>
      <w:r w:rsidRPr="00A81109">
        <w:rPr>
          <w:rFonts w:ascii="Aptos Narrow" w:hAnsi="Aptos Narrow"/>
          <w:sz w:val="18"/>
          <w:szCs w:val="18"/>
          <w:lang w:val="lv-LV"/>
        </w:rPr>
        <w:t xml:space="preserve"> VISC, rezultāti uz 2023. gada 10. jūliju (bez papildtermiņu pārbaudījumiem un apelācijām)</w:t>
      </w:r>
    </w:p>
  </w:footnote>
  <w:footnote w:id="6">
    <w:p w14:paraId="7470BD74" w14:textId="0FD25A9A" w:rsidR="00DE7D50" w:rsidRPr="00A81109" w:rsidRDefault="00DE7D50" w:rsidP="00DE7D50">
      <w:pPr>
        <w:pStyle w:val="FootnoteText"/>
        <w:rPr>
          <w:rFonts w:ascii="Aptos Narrow" w:hAnsi="Aptos Narrow"/>
          <w:sz w:val="18"/>
          <w:szCs w:val="18"/>
          <w:lang w:val="lv-LV"/>
        </w:rPr>
      </w:pPr>
      <w:r w:rsidRPr="00A81109">
        <w:rPr>
          <w:rStyle w:val="FootnoteReference"/>
          <w:rFonts w:ascii="Aptos Narrow" w:hAnsi="Aptos Narrow"/>
          <w:sz w:val="18"/>
          <w:szCs w:val="18"/>
        </w:rPr>
        <w:footnoteRef/>
      </w:r>
      <w:r w:rsidRPr="00A81109">
        <w:rPr>
          <w:rFonts w:ascii="Aptos Narrow" w:hAnsi="Aptos Narrow"/>
          <w:sz w:val="18"/>
          <w:szCs w:val="18"/>
          <w:lang w:val="lv-LV"/>
        </w:rPr>
        <w:t xml:space="preserve"> Pētījums par izglītības piedāvājuma pārklājumu un izglītojamo iesaisti STEAM jomā. Pieejams: </w:t>
      </w:r>
      <w:hyperlink r:id="rId1" w:history="1">
        <w:r w:rsidR="0076172E" w:rsidRPr="005017A5">
          <w:rPr>
            <w:rStyle w:val="Hyperlink"/>
            <w:rFonts w:ascii="Aptos Narrow" w:hAnsi="Aptos Narrow"/>
            <w:sz w:val="18"/>
            <w:szCs w:val="18"/>
            <w:lang w:val="lv-LV"/>
          </w:rPr>
          <w:t>https://www.izm.gov.lv/lv/media/12857/download</w:t>
        </w:r>
      </w:hyperlink>
      <w:r w:rsidR="0076172E">
        <w:rPr>
          <w:rFonts w:ascii="Aptos Narrow" w:hAnsi="Aptos Narrow"/>
          <w:sz w:val="18"/>
          <w:szCs w:val="18"/>
          <w:lang w:val="lv-LV"/>
        </w:rPr>
        <w:t xml:space="preserve"> </w:t>
      </w:r>
    </w:p>
  </w:footnote>
  <w:footnote w:id="7">
    <w:p w14:paraId="24210BA5" w14:textId="7C36D78B" w:rsidR="00DE7D50" w:rsidRPr="00A162CA" w:rsidRDefault="00DE7D50" w:rsidP="00DE7D50">
      <w:pPr>
        <w:pStyle w:val="FootnoteText"/>
        <w:rPr>
          <w:sz w:val="16"/>
          <w:szCs w:val="16"/>
          <w:lang w:val="lv-LV"/>
        </w:rPr>
      </w:pPr>
      <w:r w:rsidRPr="00A81109">
        <w:rPr>
          <w:rStyle w:val="FootnoteReference"/>
          <w:rFonts w:ascii="Aptos Narrow" w:hAnsi="Aptos Narrow"/>
          <w:sz w:val="18"/>
          <w:szCs w:val="18"/>
        </w:rPr>
        <w:footnoteRef/>
      </w:r>
      <w:r w:rsidRPr="00A81109">
        <w:rPr>
          <w:rFonts w:ascii="Aptos Narrow" w:hAnsi="Aptos Narrow"/>
          <w:sz w:val="18"/>
          <w:szCs w:val="18"/>
          <w:lang w:val="lv-LV"/>
        </w:rPr>
        <w:t xml:space="preserve"> </w:t>
      </w:r>
      <w:hyperlink r:id="rId2" w:history="1">
        <w:r w:rsidR="00771366" w:rsidRPr="005017A5">
          <w:rPr>
            <w:rStyle w:val="Hyperlink"/>
            <w:rFonts w:ascii="Aptos Narrow" w:hAnsi="Aptos Narrow"/>
            <w:sz w:val="18"/>
            <w:szCs w:val="18"/>
            <w:lang w:val="lv-LV"/>
          </w:rPr>
          <w:t>https://cepr.org/voxeu/columns/impact-artificial-intelligence-growth-and-employment</w:t>
        </w:r>
      </w:hyperlink>
      <w:r w:rsidR="00771366">
        <w:rPr>
          <w:rFonts w:ascii="Aptos Narrow" w:hAnsi="Aptos Narrow"/>
          <w:sz w:val="18"/>
          <w:szCs w:val="18"/>
          <w:lang w:val="lv-LV"/>
        </w:rPr>
        <w:t xml:space="preserve"> </w:t>
      </w:r>
    </w:p>
  </w:footnote>
  <w:footnote w:id="8">
    <w:p w14:paraId="07FCE44A" w14:textId="25991527" w:rsidR="009B1032" w:rsidRPr="004F2048" w:rsidRDefault="009B1032">
      <w:pPr>
        <w:pStyle w:val="FootnoteText"/>
        <w:rPr>
          <w:rFonts w:ascii="Aptos Narrow" w:hAnsi="Aptos Narrow"/>
          <w:lang w:val="lv-LV"/>
        </w:rPr>
      </w:pPr>
      <w:r>
        <w:rPr>
          <w:rStyle w:val="FootnoteReference"/>
        </w:rPr>
        <w:footnoteRef/>
      </w:r>
      <w:r w:rsidRPr="004F2048">
        <w:rPr>
          <w:lang w:val="lv-LV"/>
        </w:rPr>
        <w:t xml:space="preserve"> </w:t>
      </w:r>
      <w:r w:rsidRPr="004F2048">
        <w:rPr>
          <w:rStyle w:val="normaltextrun"/>
          <w:rFonts w:ascii="Aptos Narrow" w:hAnsi="Aptos Narrow"/>
          <w:color w:val="000000"/>
          <w:sz w:val="18"/>
          <w:szCs w:val="18"/>
          <w:bdr w:val="none" w:sz="0" w:space="0" w:color="auto" w:frame="1"/>
          <w:lang w:val="lv-LV"/>
        </w:rPr>
        <w:t>Skatīt:</w:t>
      </w:r>
      <w:r w:rsidRPr="004F2048">
        <w:rPr>
          <w:rStyle w:val="Hyperlink"/>
          <w:rFonts w:ascii="Aptos Narrow" w:hAnsi="Aptos Narrow"/>
          <w:sz w:val="18"/>
          <w:szCs w:val="18"/>
          <w:lang w:val="lv-LV"/>
        </w:rPr>
        <w:t>https://www.unesco.org/sites/default/files/medias/fichiers/2024/02/WCCAE_UNESCO%20Framework_EN_0.pdf</w:t>
      </w:r>
    </w:p>
  </w:footnote>
  <w:footnote w:id="9">
    <w:p w14:paraId="0E9A06E4" w14:textId="691430C9" w:rsidR="0076313F" w:rsidRPr="00AC42AC" w:rsidRDefault="0076313F">
      <w:pPr>
        <w:pStyle w:val="FootnoteText"/>
        <w:rPr>
          <w:rFonts w:ascii="Aptos Narrow" w:hAnsi="Aptos Narrow"/>
          <w:lang w:val="lv-LV"/>
        </w:rPr>
      </w:pPr>
      <w:r w:rsidRPr="00AC42AC">
        <w:rPr>
          <w:rStyle w:val="FootnoteReference"/>
          <w:rFonts w:ascii="Aptos Narrow" w:hAnsi="Aptos Narrow"/>
          <w:sz w:val="18"/>
          <w:szCs w:val="18"/>
        </w:rPr>
        <w:footnoteRef/>
      </w:r>
      <w:r w:rsidRPr="00AC42AC">
        <w:rPr>
          <w:rFonts w:ascii="Aptos Narrow" w:hAnsi="Aptos Narrow"/>
          <w:sz w:val="18"/>
          <w:szCs w:val="18"/>
          <w:lang w:val="lv-LV"/>
        </w:rPr>
        <w:t xml:space="preserve"> </w:t>
      </w:r>
      <w:r w:rsidR="00286B47" w:rsidRPr="00AC42AC">
        <w:rPr>
          <w:rFonts w:ascii="Aptos Narrow" w:hAnsi="Aptos Narrow"/>
          <w:sz w:val="18"/>
          <w:szCs w:val="18"/>
          <w:lang w:val="lv-LV"/>
        </w:rPr>
        <w:t xml:space="preserve">Piesaistītais finansējums no </w:t>
      </w:r>
      <w:r w:rsidRPr="00AC42AC">
        <w:rPr>
          <w:rFonts w:ascii="Aptos Narrow" w:hAnsi="Aptos Narrow"/>
          <w:sz w:val="18"/>
          <w:szCs w:val="18"/>
          <w:lang w:val="lv-LV"/>
        </w:rPr>
        <w:t>Eiropas Savienības fondu darbības programmas “Izaugsme un nodarbinātība” (tostarp 5.6.1.specifiskā atbalsta mērķis „Veicināt Rīgas pilsētas revitalizāciju, nodrošinot teritorijas efektīvu sociālekonomisko izmantošanu”), kā arī valsts budžeta līdzekļi</w:t>
      </w:r>
      <w:r w:rsidR="00286B47" w:rsidRPr="00AC42AC">
        <w:rPr>
          <w:rFonts w:ascii="Aptos Narrow" w:hAnsi="Aptos Narrow"/>
          <w:sz w:val="18"/>
          <w:szCs w:val="18"/>
          <w:lang w:val="lv-LV"/>
        </w:rPr>
        <w:t xml:space="preserve"> pasākuma realizācijā</w:t>
      </w:r>
      <w:r w:rsidRPr="00AC42AC">
        <w:rPr>
          <w:rFonts w:ascii="Aptos Narrow" w:hAnsi="Aptos Narrow"/>
          <w:sz w:val="18"/>
          <w:szCs w:val="18"/>
          <w:lang w:val="lv-LV"/>
        </w:rPr>
        <w:t>.</w:t>
      </w:r>
      <w:r w:rsidR="00464118" w:rsidRPr="000178FE">
        <w:rPr>
          <w:rFonts w:ascii="Aptos Narrow" w:hAnsi="Aptos Narrow"/>
          <w:sz w:val="18"/>
          <w:szCs w:val="18"/>
          <w:lang w:val="lv-LV"/>
        </w:rPr>
        <w:t xml:space="preserve"> Savukārt, </w:t>
      </w:r>
      <w:r w:rsidR="00464118" w:rsidRPr="00464118">
        <w:rPr>
          <w:rFonts w:ascii="Aptos Narrow" w:hAnsi="Aptos Narrow"/>
          <w:sz w:val="18"/>
          <w:szCs w:val="18"/>
          <w:lang w:val="lv-LV"/>
        </w:rPr>
        <w:t>Tabakas fabrikas projekta īstenošanai tiek piesaistīti arī Eiropas Savienības kohēzijas politikas programmas 2021. – 2027. gadam 4.2.1.8. pasākuma "Augstskolu studiju vides modernizācija" finansējums.</w:t>
      </w:r>
    </w:p>
  </w:footnote>
  <w:footnote w:id="10">
    <w:p w14:paraId="622EFD7A" w14:textId="45A5C507" w:rsidR="00923D7E" w:rsidRPr="00A81109" w:rsidRDefault="00923D7E">
      <w:pPr>
        <w:pStyle w:val="FootnoteText"/>
        <w:rPr>
          <w:rFonts w:ascii="Aptos Narrow" w:hAnsi="Aptos Narrow"/>
          <w:sz w:val="18"/>
          <w:szCs w:val="18"/>
          <w:lang w:val="lv-LV"/>
        </w:rPr>
      </w:pPr>
      <w:r w:rsidRPr="00A81109">
        <w:rPr>
          <w:rStyle w:val="FootnoteReference"/>
          <w:rFonts w:ascii="Aptos Narrow" w:hAnsi="Aptos Narrow"/>
          <w:sz w:val="18"/>
          <w:szCs w:val="18"/>
        </w:rPr>
        <w:footnoteRef/>
      </w:r>
      <w:r w:rsidRPr="00A81109">
        <w:rPr>
          <w:rFonts w:ascii="Aptos Narrow" w:hAnsi="Aptos Narrow"/>
          <w:sz w:val="18"/>
          <w:szCs w:val="18"/>
          <w:lang w:val="lv-LV"/>
        </w:rPr>
        <w:t xml:space="preserve"> Finansējums darbības īstenošanai plānots </w:t>
      </w:r>
      <w:r w:rsidR="00B37851" w:rsidRPr="00A81109">
        <w:rPr>
          <w:rFonts w:ascii="Aptos Narrow" w:hAnsi="Aptos Narrow"/>
          <w:sz w:val="18"/>
          <w:szCs w:val="18"/>
          <w:lang w:val="lv-LV"/>
        </w:rPr>
        <w:t>ESF+</w:t>
      </w:r>
      <w:r w:rsidRPr="00A81109">
        <w:rPr>
          <w:rFonts w:ascii="Aptos Narrow" w:hAnsi="Aptos Narrow"/>
          <w:sz w:val="18"/>
          <w:szCs w:val="18"/>
          <w:lang w:val="lv-LV"/>
        </w:rPr>
        <w:t xml:space="preserve"> 4.2.2. SAM 4.2.2.9. pasākuma "Izglītības procesa individualizācija un starpnozaru sadarbība profesionālās izglītības izcilībai" pirmās kārtas ietvaros </w:t>
      </w:r>
      <w:r w:rsidR="00BD435D">
        <w:rPr>
          <w:rFonts w:ascii="Aptos Narrow" w:hAnsi="Aptos Narrow"/>
          <w:sz w:val="18"/>
          <w:szCs w:val="18"/>
          <w:lang w:val="lv-LV"/>
        </w:rPr>
        <w:t xml:space="preserve">ar kopējo finansējumu </w:t>
      </w:r>
      <w:r w:rsidRPr="00A81109">
        <w:rPr>
          <w:rFonts w:ascii="Aptos Narrow" w:hAnsi="Aptos Narrow"/>
          <w:sz w:val="18"/>
          <w:szCs w:val="18"/>
          <w:lang w:val="lv-LV"/>
        </w:rPr>
        <w:t>10 399 589 </w:t>
      </w:r>
      <w:r w:rsidR="00EE7877" w:rsidRPr="00A81109">
        <w:rPr>
          <w:rFonts w:ascii="Aptos Narrow" w:hAnsi="Aptos Narrow"/>
          <w:i/>
          <w:iCs/>
          <w:sz w:val="18"/>
          <w:szCs w:val="18"/>
          <w:lang w:val="lv-LV"/>
        </w:rPr>
        <w:t>EUR</w:t>
      </w:r>
      <w:r w:rsidRPr="00A81109">
        <w:rPr>
          <w:rFonts w:ascii="Aptos Narrow" w:hAnsi="Aptos Narrow"/>
          <w:sz w:val="18"/>
          <w:szCs w:val="18"/>
          <w:lang w:val="lv-LV"/>
        </w:rPr>
        <w:t xml:space="preserve">, ko veido </w:t>
      </w:r>
      <w:r w:rsidR="00B37851" w:rsidRPr="00A81109">
        <w:rPr>
          <w:rFonts w:ascii="Aptos Narrow" w:hAnsi="Aptos Narrow"/>
          <w:sz w:val="18"/>
          <w:szCs w:val="18"/>
          <w:lang w:val="lv-LV"/>
        </w:rPr>
        <w:t>ESF+</w:t>
      </w:r>
      <w:r w:rsidRPr="00A81109">
        <w:rPr>
          <w:rFonts w:ascii="Aptos Narrow" w:hAnsi="Aptos Narrow"/>
          <w:sz w:val="18"/>
          <w:szCs w:val="18"/>
          <w:lang w:val="lv-LV"/>
        </w:rPr>
        <w:t xml:space="preserve"> finansējums – 8 839 650 </w:t>
      </w:r>
      <w:r w:rsidR="00EE7877" w:rsidRPr="00A81109">
        <w:rPr>
          <w:rFonts w:ascii="Aptos Narrow" w:hAnsi="Aptos Narrow"/>
          <w:i/>
          <w:iCs/>
          <w:sz w:val="18"/>
          <w:szCs w:val="18"/>
          <w:lang w:val="lv-LV"/>
        </w:rPr>
        <w:t>EUR</w:t>
      </w:r>
      <w:r w:rsidRPr="00A81109">
        <w:rPr>
          <w:rFonts w:ascii="Aptos Narrow" w:hAnsi="Aptos Narrow"/>
          <w:sz w:val="18"/>
          <w:szCs w:val="18"/>
          <w:lang w:val="lv-LV"/>
        </w:rPr>
        <w:t>  un valsts budžeta līdzfinansējums – 1 559 939 </w:t>
      </w:r>
      <w:r w:rsidR="00EE7877" w:rsidRPr="00A81109">
        <w:rPr>
          <w:rFonts w:ascii="Aptos Narrow" w:hAnsi="Aptos Narrow"/>
          <w:i/>
          <w:iCs/>
          <w:sz w:val="18"/>
          <w:szCs w:val="18"/>
          <w:lang w:val="lv-LV"/>
        </w:rPr>
        <w:t>EUR</w:t>
      </w:r>
      <w:r w:rsidRPr="00A81109">
        <w:rPr>
          <w:rFonts w:ascii="Aptos Narrow" w:hAnsi="Aptos Narrow"/>
          <w:i/>
          <w:iCs/>
          <w:sz w:val="18"/>
          <w:szCs w:val="18"/>
          <w:lang w:val="lv-LV"/>
        </w:rPr>
        <w:t>.</w:t>
      </w:r>
    </w:p>
  </w:footnote>
  <w:footnote w:id="11">
    <w:p w14:paraId="69F15A41" w14:textId="4E9608E8" w:rsidR="004D5A87" w:rsidRPr="00AC42AC" w:rsidRDefault="004D5A87">
      <w:pPr>
        <w:pStyle w:val="FootnoteText"/>
        <w:rPr>
          <w:rFonts w:ascii="Aptos Narrow" w:hAnsi="Aptos Narrow"/>
          <w:sz w:val="18"/>
          <w:szCs w:val="18"/>
          <w:lang w:val="lv-LV"/>
        </w:rPr>
      </w:pPr>
      <w:r>
        <w:rPr>
          <w:rStyle w:val="FootnoteReference"/>
        </w:rPr>
        <w:footnoteRef/>
      </w:r>
      <w:r w:rsidRPr="00AC42AC">
        <w:rPr>
          <w:lang w:val="lv-LV"/>
        </w:rPr>
        <w:t xml:space="preserve"> </w:t>
      </w:r>
      <w:r w:rsidRPr="00A81109">
        <w:rPr>
          <w:rFonts w:ascii="Aptos Narrow" w:hAnsi="Aptos Narrow"/>
          <w:sz w:val="18"/>
          <w:szCs w:val="18"/>
          <w:lang w:val="lv-LV"/>
        </w:rPr>
        <w:t>Finansējums darbības īstenošanai plānots ESF</w:t>
      </w:r>
      <w:r w:rsidR="005A2642">
        <w:rPr>
          <w:rFonts w:ascii="Aptos Narrow" w:hAnsi="Aptos Narrow"/>
          <w:sz w:val="18"/>
          <w:szCs w:val="18"/>
          <w:lang w:val="lv-LV"/>
        </w:rPr>
        <w:t xml:space="preserve"> </w:t>
      </w:r>
      <w:r w:rsidRPr="00A81109">
        <w:rPr>
          <w:rFonts w:ascii="Aptos Narrow" w:hAnsi="Aptos Narrow"/>
          <w:sz w:val="18"/>
          <w:szCs w:val="18"/>
          <w:lang w:val="lv-LV"/>
        </w:rPr>
        <w:t xml:space="preserve"> 4.2.2.</w:t>
      </w:r>
      <w:r w:rsidR="00CB4870">
        <w:rPr>
          <w:rFonts w:ascii="Aptos Narrow" w:hAnsi="Aptos Narrow"/>
          <w:sz w:val="18"/>
          <w:szCs w:val="18"/>
          <w:lang w:val="lv-LV"/>
        </w:rPr>
        <w:t xml:space="preserve">3. </w:t>
      </w:r>
      <w:r w:rsidRPr="00A81109">
        <w:rPr>
          <w:rFonts w:ascii="Aptos Narrow" w:hAnsi="Aptos Narrow"/>
          <w:sz w:val="18"/>
          <w:szCs w:val="18"/>
          <w:lang w:val="lv-LV"/>
        </w:rPr>
        <w:t>pasākuma "</w:t>
      </w:r>
      <w:r w:rsidR="003378DC" w:rsidRPr="00AC42AC">
        <w:rPr>
          <w:lang w:val="lv-LV"/>
        </w:rPr>
        <w:t xml:space="preserve"> </w:t>
      </w:r>
      <w:r w:rsidR="003378DC" w:rsidRPr="003378DC">
        <w:rPr>
          <w:rFonts w:ascii="Aptos Narrow" w:hAnsi="Aptos Narrow"/>
          <w:sz w:val="18"/>
          <w:szCs w:val="18"/>
          <w:lang w:val="lv-LV"/>
        </w:rPr>
        <w:t>Pedagogu metodiskā atbalsta centra izveide profesijas attīstībai un prestiža uzlabošanai</w:t>
      </w:r>
      <w:r w:rsidRPr="00A81109">
        <w:rPr>
          <w:rFonts w:ascii="Aptos Narrow" w:hAnsi="Aptos Narrow"/>
          <w:sz w:val="18"/>
          <w:szCs w:val="18"/>
          <w:lang w:val="lv-LV"/>
        </w:rPr>
        <w:t xml:space="preserve">" ietvaros </w:t>
      </w:r>
      <w:r>
        <w:rPr>
          <w:rFonts w:ascii="Aptos Narrow" w:hAnsi="Aptos Narrow"/>
          <w:sz w:val="18"/>
          <w:szCs w:val="18"/>
          <w:lang w:val="lv-LV"/>
        </w:rPr>
        <w:t xml:space="preserve">ar kopējo finansējumu </w:t>
      </w:r>
      <w:r w:rsidR="00575FC9" w:rsidRPr="00575FC9">
        <w:rPr>
          <w:rFonts w:ascii="Aptos Narrow" w:hAnsi="Aptos Narrow"/>
          <w:sz w:val="18"/>
          <w:szCs w:val="18"/>
          <w:lang w:val="lv-LV"/>
        </w:rPr>
        <w:t>67 841</w:t>
      </w:r>
      <w:r w:rsidR="00575FC9">
        <w:rPr>
          <w:rFonts w:ascii="Aptos Narrow" w:hAnsi="Aptos Narrow"/>
          <w:sz w:val="18"/>
          <w:szCs w:val="18"/>
          <w:lang w:val="lv-LV"/>
        </w:rPr>
        <w:t> </w:t>
      </w:r>
      <w:r w:rsidR="00575FC9" w:rsidRPr="00575FC9">
        <w:rPr>
          <w:rFonts w:ascii="Aptos Narrow" w:hAnsi="Aptos Narrow"/>
          <w:sz w:val="18"/>
          <w:szCs w:val="18"/>
          <w:lang w:val="lv-LV"/>
        </w:rPr>
        <w:t>032</w:t>
      </w:r>
      <w:r w:rsidR="00575FC9">
        <w:rPr>
          <w:rFonts w:ascii="Aptos Narrow" w:hAnsi="Aptos Narrow"/>
          <w:sz w:val="18"/>
          <w:szCs w:val="18"/>
          <w:lang w:val="lv-LV"/>
        </w:rPr>
        <w:t xml:space="preserve"> </w:t>
      </w:r>
      <w:r w:rsidRPr="00A81109">
        <w:rPr>
          <w:rFonts w:ascii="Aptos Narrow" w:hAnsi="Aptos Narrow"/>
          <w:i/>
          <w:iCs/>
          <w:sz w:val="18"/>
          <w:szCs w:val="18"/>
          <w:lang w:val="lv-LV"/>
        </w:rPr>
        <w:t>EUR</w:t>
      </w:r>
      <w:r w:rsidRPr="00A81109">
        <w:rPr>
          <w:rFonts w:ascii="Aptos Narrow" w:hAnsi="Aptos Narrow"/>
          <w:sz w:val="18"/>
          <w:szCs w:val="18"/>
          <w:lang w:val="lv-LV"/>
        </w:rPr>
        <w:t>, ko veido ESF</w:t>
      </w:r>
      <w:r w:rsidR="004F5555">
        <w:rPr>
          <w:rFonts w:ascii="Aptos Narrow" w:hAnsi="Aptos Narrow"/>
          <w:sz w:val="18"/>
          <w:szCs w:val="18"/>
          <w:lang w:val="lv-LV"/>
        </w:rPr>
        <w:t xml:space="preserve"> </w:t>
      </w:r>
      <w:r w:rsidRPr="00A81109">
        <w:rPr>
          <w:rFonts w:ascii="Aptos Narrow" w:hAnsi="Aptos Narrow"/>
          <w:sz w:val="18"/>
          <w:szCs w:val="18"/>
          <w:lang w:val="lv-LV"/>
        </w:rPr>
        <w:t xml:space="preserve">finansējums – </w:t>
      </w:r>
      <w:r w:rsidR="00317045" w:rsidRPr="00317045">
        <w:rPr>
          <w:rFonts w:ascii="Aptos Narrow" w:hAnsi="Aptos Narrow"/>
          <w:sz w:val="18"/>
          <w:szCs w:val="18"/>
          <w:lang w:val="lv-LV"/>
        </w:rPr>
        <w:t>57 664</w:t>
      </w:r>
      <w:r w:rsidR="00317045">
        <w:rPr>
          <w:rFonts w:ascii="Aptos Narrow" w:hAnsi="Aptos Narrow"/>
          <w:sz w:val="18"/>
          <w:szCs w:val="18"/>
          <w:lang w:val="lv-LV"/>
        </w:rPr>
        <w:t> </w:t>
      </w:r>
      <w:r w:rsidR="00317045" w:rsidRPr="00317045">
        <w:rPr>
          <w:rFonts w:ascii="Aptos Narrow" w:hAnsi="Aptos Narrow"/>
          <w:sz w:val="18"/>
          <w:szCs w:val="18"/>
          <w:lang w:val="lv-LV"/>
        </w:rPr>
        <w:t>877</w:t>
      </w:r>
      <w:r w:rsidR="00317045">
        <w:rPr>
          <w:rFonts w:ascii="Aptos Narrow" w:hAnsi="Aptos Narrow"/>
          <w:sz w:val="18"/>
          <w:szCs w:val="18"/>
          <w:lang w:val="lv-LV"/>
        </w:rPr>
        <w:t xml:space="preserve"> </w:t>
      </w:r>
      <w:r w:rsidRPr="00A81109">
        <w:rPr>
          <w:rFonts w:ascii="Aptos Narrow" w:hAnsi="Aptos Narrow"/>
          <w:i/>
          <w:iCs/>
          <w:sz w:val="18"/>
          <w:szCs w:val="18"/>
          <w:lang w:val="lv-LV"/>
        </w:rPr>
        <w:t>EUR</w:t>
      </w:r>
      <w:r w:rsidRPr="00A81109">
        <w:rPr>
          <w:rFonts w:ascii="Aptos Narrow" w:hAnsi="Aptos Narrow"/>
          <w:sz w:val="18"/>
          <w:szCs w:val="18"/>
          <w:lang w:val="lv-LV"/>
        </w:rPr>
        <w:t xml:space="preserve">  un valsts budžeta līdzfinansējums – </w:t>
      </w:r>
      <w:r w:rsidR="002F43E8" w:rsidRPr="002F43E8">
        <w:rPr>
          <w:rFonts w:ascii="Aptos Narrow" w:hAnsi="Aptos Narrow"/>
          <w:sz w:val="18"/>
          <w:szCs w:val="18"/>
          <w:lang w:val="lv-LV"/>
        </w:rPr>
        <w:t>10 176</w:t>
      </w:r>
      <w:r w:rsidR="002F43E8">
        <w:rPr>
          <w:rFonts w:ascii="Aptos Narrow" w:hAnsi="Aptos Narrow"/>
          <w:sz w:val="18"/>
          <w:szCs w:val="18"/>
          <w:lang w:val="lv-LV"/>
        </w:rPr>
        <w:t> </w:t>
      </w:r>
      <w:r w:rsidR="002F43E8" w:rsidRPr="002F43E8">
        <w:rPr>
          <w:rFonts w:ascii="Aptos Narrow" w:hAnsi="Aptos Narrow"/>
          <w:sz w:val="18"/>
          <w:szCs w:val="18"/>
          <w:lang w:val="lv-LV"/>
        </w:rPr>
        <w:t>155</w:t>
      </w:r>
      <w:r w:rsidR="002F43E8">
        <w:rPr>
          <w:rFonts w:ascii="Aptos Narrow" w:hAnsi="Aptos Narrow"/>
          <w:sz w:val="18"/>
          <w:szCs w:val="18"/>
          <w:lang w:val="lv-LV"/>
        </w:rPr>
        <w:t xml:space="preserve"> </w:t>
      </w:r>
      <w:r w:rsidRPr="00A81109">
        <w:rPr>
          <w:rFonts w:ascii="Aptos Narrow" w:hAnsi="Aptos Narrow"/>
          <w:i/>
          <w:iCs/>
          <w:sz w:val="18"/>
          <w:szCs w:val="18"/>
          <w:lang w:val="lv-LV"/>
        </w:rPr>
        <w:t>EUR.</w:t>
      </w:r>
    </w:p>
  </w:footnote>
  <w:footnote w:id="12">
    <w:p w14:paraId="31186D76" w14:textId="77777777" w:rsidR="005D0C56" w:rsidRPr="00A81109" w:rsidRDefault="005D0C56" w:rsidP="005D0C56">
      <w:pPr>
        <w:pStyle w:val="FootnoteText"/>
        <w:rPr>
          <w:rFonts w:ascii="Aptos Narrow" w:hAnsi="Aptos Narrow"/>
          <w:sz w:val="18"/>
          <w:szCs w:val="18"/>
          <w:lang w:val="lv-LV"/>
        </w:rPr>
      </w:pPr>
      <w:r w:rsidRPr="00A81109">
        <w:rPr>
          <w:rStyle w:val="FootnoteReference"/>
          <w:rFonts w:ascii="Aptos Narrow" w:hAnsi="Aptos Narrow"/>
          <w:sz w:val="18"/>
          <w:szCs w:val="18"/>
        </w:rPr>
        <w:footnoteRef/>
      </w:r>
      <w:r w:rsidRPr="00A81109">
        <w:rPr>
          <w:rFonts w:ascii="Aptos Narrow" w:hAnsi="Aptos Narrow"/>
          <w:sz w:val="18"/>
          <w:szCs w:val="18"/>
          <w:lang w:val="lv-LV"/>
        </w:rPr>
        <w:t xml:space="preserve"> 23-TA-1071 “Informatīvais ziņojums “Par Eiropas Savienības Atveseļošanas un noturības mehānisma plāna 4. komponentes “Veselība” 4.2.reformu un investīciju virziena “Cilvēkresursu nodrošinājums un prasmju pilnveide” 4.2.1.r. reformas “Cilvēkresursu nodrošinājums un prasmju pilnveide” un 4.2.1.1.i. investīcijas “Atbalsts cilvēkresursu attīstības sistēmas ieviešanai” īstenošanu”, MK protokollēmums.</w:t>
      </w:r>
    </w:p>
  </w:footnote>
  <w:footnote w:id="13">
    <w:p w14:paraId="5F15D94C" w14:textId="55E85EDE" w:rsidR="00190974" w:rsidRPr="00F51366" w:rsidRDefault="00190974" w:rsidP="00190974">
      <w:pPr>
        <w:pStyle w:val="FootnoteText"/>
        <w:rPr>
          <w:lang w:val="lv-LV"/>
        </w:rPr>
      </w:pPr>
      <w:r w:rsidRPr="00A81109">
        <w:rPr>
          <w:rStyle w:val="FootnoteReference"/>
          <w:rFonts w:ascii="Aptos Narrow" w:hAnsi="Aptos Narrow"/>
          <w:sz w:val="18"/>
          <w:szCs w:val="18"/>
        </w:rPr>
        <w:footnoteRef/>
      </w:r>
      <w:r w:rsidRPr="00A81109">
        <w:rPr>
          <w:rFonts w:ascii="Aptos Narrow" w:hAnsi="Aptos Narrow"/>
          <w:sz w:val="18"/>
          <w:szCs w:val="18"/>
          <w:lang w:val="lv-LV"/>
        </w:rPr>
        <w:t xml:space="preserve"> Pasaules Bankas ziņojums “Invaliditātes politika un invaliditātes noteikšanas sistēma Latvijā”. </w:t>
      </w:r>
      <w:r w:rsidRPr="00A81109">
        <w:rPr>
          <w:rFonts w:ascii="Aptos Narrow" w:hAnsi="Aptos Narrow"/>
          <w:sz w:val="18"/>
          <w:szCs w:val="18"/>
        </w:rPr>
        <w:t xml:space="preserve">Report No: AUS0001961, Washington D.C., Brussels and Riga November 2020, pieejams tiešsaistē: </w:t>
      </w:r>
      <w:hyperlink r:id="rId3" w:history="1">
        <w:r w:rsidR="009F01EF" w:rsidRPr="005017A5">
          <w:rPr>
            <w:rStyle w:val="Hyperlink"/>
            <w:rFonts w:ascii="Aptos Narrow" w:hAnsi="Aptos Narrow"/>
            <w:sz w:val="18"/>
            <w:szCs w:val="18"/>
          </w:rPr>
          <w:t>https://www.lm.gov.lv/lv/media/9799/download</w:t>
        </w:r>
      </w:hyperlink>
      <w:r w:rsidR="009F01EF">
        <w:rPr>
          <w:rFonts w:ascii="Aptos Narrow" w:hAnsi="Aptos Narrow"/>
          <w:sz w:val="18"/>
          <w:szCs w:val="18"/>
        </w:rPr>
        <w:t xml:space="preserve"> </w:t>
      </w:r>
    </w:p>
  </w:footnote>
  <w:footnote w:id="14">
    <w:p w14:paraId="46C125DD" w14:textId="3A2406F2" w:rsidR="00057945" w:rsidRPr="00057945" w:rsidRDefault="00057945">
      <w:pPr>
        <w:pStyle w:val="FootnoteText"/>
        <w:rPr>
          <w:rFonts w:ascii="Aptos Narrow" w:hAnsi="Aptos Narrow"/>
          <w:sz w:val="18"/>
          <w:szCs w:val="18"/>
          <w:lang w:val="lv-LV"/>
        </w:rPr>
      </w:pPr>
      <w:r>
        <w:rPr>
          <w:rStyle w:val="FootnoteReference"/>
        </w:rPr>
        <w:footnoteRef/>
      </w:r>
      <w:r w:rsidRPr="00057945">
        <w:rPr>
          <w:lang w:val="lv-LV"/>
        </w:rPr>
        <w:t xml:space="preserve"> </w:t>
      </w:r>
      <w:r w:rsidR="00791004">
        <w:rPr>
          <w:rFonts w:ascii="Aptos Narrow" w:hAnsi="Aptos Narrow"/>
          <w:sz w:val="18"/>
          <w:szCs w:val="18"/>
          <w:lang w:val="lv-LV"/>
        </w:rPr>
        <w:t>Indikatīvais samazinājums saistās ar nepilnu darbalaiku nodarbināto personu pāreju uz PLE darbu.</w:t>
      </w:r>
    </w:p>
  </w:footnote>
  <w:footnote w:id="15">
    <w:p w14:paraId="10744311" w14:textId="227F348B" w:rsidR="005B6728" w:rsidRPr="00A81109" w:rsidRDefault="005B6728" w:rsidP="005A0157">
      <w:pPr>
        <w:pStyle w:val="FootnoteText"/>
        <w:jc w:val="both"/>
        <w:rPr>
          <w:rFonts w:ascii="Aptos Narrow" w:hAnsi="Aptos Narrow"/>
          <w:sz w:val="18"/>
          <w:szCs w:val="18"/>
          <w:lang w:val="lv-LV"/>
        </w:rPr>
      </w:pPr>
      <w:r w:rsidRPr="00A81109">
        <w:rPr>
          <w:rStyle w:val="FootnoteReference"/>
          <w:rFonts w:ascii="Aptos Narrow" w:hAnsi="Aptos Narrow"/>
          <w:sz w:val="18"/>
          <w:szCs w:val="18"/>
          <w:lang w:val="lv-LV"/>
        </w:rPr>
        <w:footnoteRef/>
      </w:r>
      <w:r w:rsidRPr="00A81109">
        <w:rPr>
          <w:rFonts w:ascii="Aptos Narrow" w:hAnsi="Aptos Narrow"/>
          <w:sz w:val="18"/>
          <w:szCs w:val="18"/>
          <w:lang w:val="lv-LV"/>
        </w:rPr>
        <w:t xml:space="preserve"> Finansējums darbības īstenošanai plānots Eiropas Savienības Atveseļošanas un noturības mehānisma (turpmāk - ANM)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Eiropas Savienības kohēzijas politikas programmas 2021. – 2027. gadam (turpmāk – ESF+) SAM 4.3.3.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4.3.3.1.pasākuma “Bezdarbnieku, darba meklētāju un bezdarba riskam pakļauto personu kvalifikācijas un prasmju paaugstināšana” (turpmāk – 4.3.3.1.pasākums) un 4.3.3.2.pasākuma “Nelabvēlīgākā situācijā esošu bezdarbnieku un ekonomiski neaktīvo iedzīvotāju iekļaušanās darba tirgū sekmēšana” (turpmāk – 4.3.3.2.pasākums) ietvaros un nav atsevišķi izdalāms.</w:t>
      </w:r>
    </w:p>
  </w:footnote>
  <w:footnote w:id="16">
    <w:p w14:paraId="0748130C" w14:textId="3EA84AFC" w:rsidR="00EE5FD9" w:rsidRPr="000178FE" w:rsidRDefault="00EE5FD9">
      <w:pPr>
        <w:pStyle w:val="FootnoteText"/>
        <w:rPr>
          <w:rFonts w:ascii="Aptos Narrow" w:hAnsi="Aptos Narrow"/>
          <w:lang w:val="lv-LV"/>
        </w:rPr>
      </w:pPr>
      <w:r w:rsidRPr="000178FE">
        <w:rPr>
          <w:rStyle w:val="FootnoteReference"/>
          <w:rFonts w:ascii="Aptos Narrow" w:hAnsi="Aptos Narrow"/>
          <w:sz w:val="18"/>
          <w:szCs w:val="18"/>
        </w:rPr>
        <w:footnoteRef/>
      </w:r>
      <w:r w:rsidRPr="000178FE">
        <w:rPr>
          <w:rFonts w:ascii="Aptos Narrow" w:hAnsi="Aptos Narrow"/>
          <w:sz w:val="18"/>
          <w:szCs w:val="18"/>
          <w:lang w:val="lv-LV"/>
        </w:rPr>
        <w:t xml:space="preserve"> </w:t>
      </w:r>
      <w:r w:rsidR="00125440" w:rsidRPr="000178FE">
        <w:rPr>
          <w:rFonts w:ascii="Aptos Narrow" w:hAnsi="Aptos Narrow"/>
          <w:sz w:val="18"/>
          <w:szCs w:val="18"/>
          <w:lang w:val="lv-LV"/>
        </w:rPr>
        <w:t>Finansējums darbības īstenošanai plānots 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un 3.1.2.4.i. investīcijas “Sociālās un profesionālās rehabilitācijas pakalpojumu sinerģiska attīstība cilvēku ar funkcionāliem traucējumiem drošumspējas veicināšanai”, Eiropas Savienības kohēzijas politikas programmas 2021. – 2027. gadam 4.3.4. specifiskā atbalsta mērķa "Sekmēt aktīvu iekļaušanu, lai veicinātu vienlīdzīgas iespējas, nediskriminēšanu un aktīvu līdzdalību, kā arī uzlabotu nodarbināmību, jo īpaši attiecībā uz nelabvēlīgā situācijā esošām grupām" 4.3.4.3. pasākuma "Pasākumi ģimenes un darba dzīves saskaņošanai" un 4.4.1. specifiskā atbalsta mērķa "Veicināt nabadzības vai sociālās atstumtības riskam pakļauto personu sociālo integrāciju, izmantojot sociālās inovācijas" 4.4.1.1. pasākuma "Atbalsts jaunām pieejām sabiedrībā balstītu sociālo pakalpojumu sniegšanā" ietvaros un nav atsevišķi izdalāms.</w:t>
      </w:r>
    </w:p>
  </w:footnote>
  <w:footnote w:id="17">
    <w:p w14:paraId="7B11749A" w14:textId="521F80BD" w:rsidR="000268B6" w:rsidRPr="00A81109" w:rsidRDefault="000268B6" w:rsidP="00B436AF">
      <w:pPr>
        <w:pStyle w:val="FootnoteText"/>
        <w:rPr>
          <w:rFonts w:ascii="Aptos Narrow" w:hAnsi="Aptos Narrow"/>
          <w:sz w:val="16"/>
          <w:szCs w:val="16"/>
          <w:lang w:val="lv-LV"/>
        </w:rPr>
      </w:pPr>
      <w:r w:rsidRPr="00A81109">
        <w:rPr>
          <w:rStyle w:val="FootnoteReference"/>
          <w:rFonts w:ascii="Aptos Narrow" w:hAnsi="Aptos Narrow"/>
          <w:sz w:val="18"/>
          <w:szCs w:val="18"/>
          <w:lang w:val="lv-LV"/>
        </w:rPr>
        <w:footnoteRef/>
      </w:r>
      <w:r w:rsidRPr="00A81109">
        <w:rPr>
          <w:rFonts w:ascii="Aptos Narrow" w:hAnsi="Aptos Narrow"/>
          <w:sz w:val="18"/>
          <w:szCs w:val="18"/>
          <w:lang w:val="lv-LV"/>
        </w:rPr>
        <w:t xml:space="preserve"> Finansējums darbības īstenošanai plānots </w:t>
      </w:r>
      <w:r w:rsidR="00B37851" w:rsidRPr="00A81109">
        <w:rPr>
          <w:rFonts w:ascii="Aptos Narrow" w:hAnsi="Aptos Narrow"/>
          <w:sz w:val="18"/>
          <w:szCs w:val="18"/>
          <w:lang w:val="lv-LV"/>
        </w:rPr>
        <w:t>ESF+</w:t>
      </w:r>
      <w:r w:rsidRPr="00A81109">
        <w:rPr>
          <w:rFonts w:ascii="Aptos Narrow" w:hAnsi="Aptos Narrow"/>
          <w:sz w:val="18"/>
          <w:szCs w:val="18"/>
          <w:lang w:val="lv-LV"/>
        </w:rPr>
        <w:t xml:space="preserve"> 4.3.3. SAM 4.3.3.5. pasākuma “</w:t>
      </w:r>
      <w:r w:rsidR="00ED6071" w:rsidRPr="00A81109">
        <w:rPr>
          <w:rFonts w:ascii="Aptos Narrow" w:hAnsi="Aptos Narrow"/>
          <w:sz w:val="18"/>
          <w:szCs w:val="18"/>
          <w:lang w:val="lv-LV"/>
        </w:rPr>
        <w:t>Ilgāka un labāka darba mūža veicināšana</w:t>
      </w:r>
      <w:r w:rsidRPr="00A81109">
        <w:rPr>
          <w:rFonts w:ascii="Aptos Narrow" w:hAnsi="Aptos Narrow"/>
          <w:sz w:val="18"/>
          <w:szCs w:val="18"/>
          <w:lang w:val="lv-LV"/>
        </w:rPr>
        <w:t xml:space="preserve">” ietvaros un veido 12 852 385 </w:t>
      </w:r>
      <w:r w:rsidR="00EE7877" w:rsidRPr="00A81109">
        <w:rPr>
          <w:rFonts w:ascii="Aptos Narrow" w:hAnsi="Aptos Narrow"/>
          <w:sz w:val="18"/>
          <w:szCs w:val="18"/>
          <w:lang w:val="lv-LV"/>
        </w:rPr>
        <w:t>EUR</w:t>
      </w:r>
      <w:r w:rsidRPr="00A81109">
        <w:rPr>
          <w:rFonts w:ascii="Aptos Narrow" w:hAnsi="Aptos Narrow"/>
          <w:sz w:val="18"/>
          <w:szCs w:val="18"/>
          <w:lang w:val="lv-LV"/>
        </w:rPr>
        <w:t xml:space="preserve">, tai skaitā </w:t>
      </w:r>
      <w:r w:rsidR="00B37851" w:rsidRPr="00A81109">
        <w:rPr>
          <w:rFonts w:ascii="Aptos Narrow" w:hAnsi="Aptos Narrow"/>
          <w:sz w:val="18"/>
          <w:szCs w:val="18"/>
          <w:lang w:val="lv-LV"/>
        </w:rPr>
        <w:t>ESF+</w:t>
      </w:r>
      <w:r w:rsidRPr="00A81109">
        <w:rPr>
          <w:rFonts w:ascii="Aptos Narrow" w:hAnsi="Aptos Narrow"/>
          <w:sz w:val="18"/>
          <w:szCs w:val="18"/>
          <w:lang w:val="lv-LV"/>
        </w:rPr>
        <w:t xml:space="preserve"> finansējums 10 924 527 </w:t>
      </w:r>
      <w:r w:rsidR="00EE7877" w:rsidRPr="00A81109">
        <w:rPr>
          <w:rFonts w:ascii="Aptos Narrow" w:hAnsi="Aptos Narrow"/>
          <w:sz w:val="18"/>
          <w:szCs w:val="18"/>
          <w:lang w:val="lv-LV"/>
        </w:rPr>
        <w:t>EUR</w:t>
      </w:r>
      <w:r w:rsidRPr="00A81109">
        <w:rPr>
          <w:rFonts w:ascii="Aptos Narrow" w:hAnsi="Aptos Narrow"/>
          <w:sz w:val="18"/>
          <w:szCs w:val="18"/>
          <w:lang w:val="lv-LV"/>
        </w:rPr>
        <w:t xml:space="preserve"> un valsts budžeta līdzfinansējums 1 927 858 </w:t>
      </w:r>
      <w:r w:rsidR="00EE7877" w:rsidRPr="00A81109">
        <w:rPr>
          <w:rFonts w:ascii="Aptos Narrow" w:hAnsi="Aptos Narrow"/>
          <w:sz w:val="18"/>
          <w:szCs w:val="18"/>
          <w:lang w:val="lv-LV"/>
        </w:rPr>
        <w:t>EUR</w:t>
      </w:r>
      <w:r w:rsidRPr="00A81109">
        <w:rPr>
          <w:rFonts w:ascii="Aptos Narrow" w:hAnsi="Aptos Narrow"/>
          <w:sz w:val="18"/>
          <w:szCs w:val="18"/>
          <w:lang w:val="lv-LV"/>
        </w:rPr>
        <w:t xml:space="preserve">. </w:t>
      </w:r>
    </w:p>
  </w:footnote>
  <w:footnote w:id="18">
    <w:p w14:paraId="27A4A7F1" w14:textId="77777777" w:rsidR="00D86510" w:rsidRPr="00AC42AC" w:rsidRDefault="00D86510" w:rsidP="008F6F11">
      <w:pPr>
        <w:pStyle w:val="FootnoteText"/>
        <w:rPr>
          <w:rFonts w:ascii="Aptos Narrow" w:hAnsi="Aptos Narrow"/>
          <w:lang w:val="lv-LV"/>
        </w:rPr>
      </w:pPr>
      <w:r w:rsidRPr="00091FB3">
        <w:rPr>
          <w:rStyle w:val="FootnoteReference"/>
          <w:rFonts w:ascii="Aptos Narrow" w:hAnsi="Aptos Narrow"/>
        </w:rPr>
        <w:footnoteRef/>
      </w:r>
      <w:r w:rsidRPr="00AC42AC">
        <w:rPr>
          <w:rFonts w:ascii="Aptos Narrow" w:hAnsi="Aptos Narrow"/>
          <w:lang w:val="lv-LV"/>
        </w:rPr>
        <w:t xml:space="preserve"> Pasākums un tā finansējums ir ietverts Saliedētas un pilsoniski aktīvas sabiedrības attīstības plāna 2024.-2027.gadam projektā (24-TA-1016).</w:t>
      </w:r>
    </w:p>
  </w:footnote>
  <w:footnote w:id="19">
    <w:p w14:paraId="7E8DEBC7" w14:textId="77777777" w:rsidR="00692B24" w:rsidRPr="00AC42AC" w:rsidRDefault="00692B24" w:rsidP="00692B24">
      <w:pPr>
        <w:pStyle w:val="FootnoteText"/>
        <w:rPr>
          <w:rFonts w:ascii="Aptos Narrow" w:hAnsi="Aptos Narrow"/>
          <w:lang w:val="lv-LV"/>
        </w:rPr>
      </w:pPr>
      <w:r w:rsidRPr="00091FB3">
        <w:rPr>
          <w:rStyle w:val="FootnoteReference"/>
          <w:rFonts w:ascii="Aptos Narrow" w:hAnsi="Aptos Narrow"/>
        </w:rPr>
        <w:footnoteRef/>
      </w:r>
      <w:r w:rsidRPr="00AC42AC">
        <w:rPr>
          <w:rFonts w:ascii="Aptos Narrow" w:hAnsi="Aptos Narrow"/>
          <w:lang w:val="lv-LV"/>
        </w:rPr>
        <w:t xml:space="preserve"> Pasākums un tā finansējums ir ietverts Pasākumu plānā atbalsta sniegšanai Ukrainas civiliedzīvotājiem Latvijas Republikā 2024.gadam</w:t>
      </w:r>
    </w:p>
  </w:footnote>
  <w:footnote w:id="20">
    <w:p w14:paraId="259B2822" w14:textId="77777777" w:rsidR="00692B24" w:rsidRPr="00B434BE" w:rsidRDefault="00692B24" w:rsidP="00692B24">
      <w:pPr>
        <w:pStyle w:val="FootnoteText"/>
        <w:rPr>
          <w:rFonts w:ascii="Aptos Narrow" w:hAnsi="Aptos Narrow"/>
          <w:lang w:val="lv-LV"/>
        </w:rPr>
      </w:pPr>
      <w:r w:rsidRPr="00B434BE">
        <w:rPr>
          <w:rStyle w:val="FootnoteReference"/>
          <w:rFonts w:ascii="Aptos Narrow" w:hAnsi="Aptos Narrow"/>
        </w:rPr>
        <w:footnoteRef/>
      </w:r>
      <w:r w:rsidRPr="000178FE">
        <w:rPr>
          <w:rFonts w:ascii="Aptos Narrow" w:hAnsi="Aptos Narrow"/>
          <w:lang w:val="lv-LV"/>
        </w:rPr>
        <w:t xml:space="preserve"> </w:t>
      </w:r>
      <w:r w:rsidRPr="00B434BE">
        <w:rPr>
          <w:rFonts w:ascii="Aptos Narrow" w:hAnsi="Aptos Narrow"/>
          <w:lang w:val="lv-LV"/>
        </w:rPr>
        <w:t>Saskaņā ar 2024.gada 27.februāra Ministru kabineta rīkojumu Nr.155 “Par apropriācijas pārdali no valsts budžeta resora “74. Gadskārtījā vasts budžeta izpildes procesā pārdalāmais finansējums” programmas 17.00.00 “Finansējums Ukrainas civiliedzīvotāju atbalsta likumā noteikto pasākumu īstenošanai” uz Sabiedrības integrācijas fonda budžetu”.</w:t>
      </w:r>
    </w:p>
  </w:footnote>
  <w:footnote w:id="21">
    <w:p w14:paraId="6837176E" w14:textId="77777777" w:rsidR="00710598" w:rsidRPr="003D007F" w:rsidRDefault="00710598" w:rsidP="00710598">
      <w:pPr>
        <w:pStyle w:val="NoSpacing"/>
        <w:rPr>
          <w:rFonts w:ascii="Aptos Narrow" w:hAnsi="Aptos Narrow"/>
          <w:sz w:val="20"/>
          <w:szCs w:val="20"/>
          <w:lang w:val="lv-LV"/>
        </w:rPr>
      </w:pPr>
      <w:r w:rsidRPr="00091FB3">
        <w:rPr>
          <w:rStyle w:val="FootnoteReference"/>
          <w:rFonts w:ascii="Aptos Narrow" w:hAnsi="Aptos Narrow"/>
          <w:sz w:val="20"/>
          <w:szCs w:val="20"/>
        </w:rPr>
        <w:footnoteRef/>
      </w:r>
      <w:r w:rsidRPr="003D007F">
        <w:rPr>
          <w:rFonts w:ascii="Aptos Narrow" w:hAnsi="Aptos Narrow"/>
          <w:sz w:val="20"/>
          <w:szCs w:val="20"/>
          <w:lang w:val="lv-LV"/>
        </w:rPr>
        <w:t xml:space="preserve"> Norādītie rezultatīvie rādītāji jāsasniedz līdz 2029.gadam.</w:t>
      </w:r>
    </w:p>
  </w:footnote>
  <w:footnote w:id="22">
    <w:p w14:paraId="6892A73F" w14:textId="77777777" w:rsidR="00DF02DF" w:rsidRPr="00FE0AE5" w:rsidRDefault="00DF02DF" w:rsidP="00DF02DF">
      <w:pPr>
        <w:pStyle w:val="FootnoteText"/>
        <w:rPr>
          <w:rFonts w:ascii="Aptos Narrow" w:hAnsi="Aptos Narrow"/>
          <w:lang w:val="lv-LV"/>
        </w:rPr>
      </w:pPr>
      <w:r w:rsidRPr="00FE0AE5">
        <w:rPr>
          <w:rStyle w:val="FootnoteReference"/>
          <w:rFonts w:ascii="Aptos Narrow" w:hAnsi="Aptos Narrow"/>
        </w:rPr>
        <w:footnoteRef/>
      </w:r>
      <w:r w:rsidRPr="00AC42AC">
        <w:rPr>
          <w:rFonts w:ascii="Aptos Narrow" w:hAnsi="Aptos Narrow"/>
          <w:lang w:val="lv-LV"/>
        </w:rPr>
        <w:t xml:space="preserve"> Papildus nepieciešamais finansējums tiks pieprasīts atbilstoši Eiropas Savienības struktūrfondu, programmu un citu finanšu instrumentu finansējuma pieprasīšanas kārtībai. Norādītais finansējuma apmērs izlietojams līdz 2029.gadam.</w:t>
      </w:r>
    </w:p>
  </w:footnote>
  <w:footnote w:id="23">
    <w:p w14:paraId="5F3B7800" w14:textId="77777777" w:rsidR="002834B5" w:rsidRPr="00AC42AC" w:rsidRDefault="002834B5" w:rsidP="002834B5">
      <w:pPr>
        <w:pStyle w:val="FootnoteText"/>
        <w:rPr>
          <w:rFonts w:ascii="Aptos Narrow" w:hAnsi="Aptos Narrow"/>
          <w:lang w:val="lv-LV"/>
        </w:rPr>
      </w:pPr>
      <w:r w:rsidRPr="00091FB3">
        <w:rPr>
          <w:rStyle w:val="FootnoteReference"/>
          <w:rFonts w:ascii="Aptos Narrow" w:hAnsi="Aptos Narrow"/>
        </w:rPr>
        <w:footnoteRef/>
      </w:r>
      <w:r w:rsidRPr="00AC42AC">
        <w:rPr>
          <w:rFonts w:ascii="Aptos Narrow" w:hAnsi="Aptos Narrow"/>
          <w:lang w:val="lv-LV"/>
        </w:rPr>
        <w:t xml:space="preserve"> Pasākums un tā finansējums ir ietverts Saliedētas un pilsoniski aktīvas sabiedrības attīstības plāna 2024.-2027.gadam projektā (24-TA-1016).</w:t>
      </w:r>
    </w:p>
  </w:footnote>
  <w:footnote w:id="24">
    <w:p w14:paraId="76347694" w14:textId="77777777" w:rsidR="00EA3FC4" w:rsidRPr="00AC42AC" w:rsidRDefault="00EA3FC4" w:rsidP="00EA3FC4">
      <w:pPr>
        <w:pStyle w:val="FootnoteText"/>
        <w:rPr>
          <w:rFonts w:ascii="Aptos Narrow" w:hAnsi="Aptos Narrow"/>
          <w:lang w:val="lv-LV"/>
        </w:rPr>
      </w:pPr>
      <w:r w:rsidRPr="00091FB3">
        <w:rPr>
          <w:rStyle w:val="FootnoteReference"/>
          <w:rFonts w:ascii="Aptos Narrow" w:hAnsi="Aptos Narrow"/>
        </w:rPr>
        <w:footnoteRef/>
      </w:r>
      <w:r w:rsidRPr="00AC42AC">
        <w:rPr>
          <w:rFonts w:ascii="Aptos Narrow" w:hAnsi="Aptos Narrow"/>
          <w:lang w:val="lv-LV"/>
        </w:rPr>
        <w:t xml:space="preserve"> Pasākums un tā finansējums ir ietverts Pasākumu plānā atbalsta sniegšanai Ukrainas civiliedzīvotājiem Latvijas Republikā 2024.gadam</w:t>
      </w:r>
    </w:p>
  </w:footnote>
  <w:footnote w:id="25">
    <w:p w14:paraId="55B6102A" w14:textId="7753913B" w:rsidR="00A24423" w:rsidRPr="00755556" w:rsidRDefault="00A24423" w:rsidP="00A24423">
      <w:pPr>
        <w:pStyle w:val="FootnoteText"/>
        <w:rPr>
          <w:lang w:val="lv-LV"/>
        </w:rPr>
      </w:pPr>
      <w:r>
        <w:rPr>
          <w:rStyle w:val="FootnoteReference"/>
        </w:rPr>
        <w:footnoteRef/>
      </w:r>
      <w:r w:rsidRPr="000178FE">
        <w:rPr>
          <w:lang w:val="lv-LV"/>
        </w:rPr>
        <w:t xml:space="preserve"> </w:t>
      </w:r>
      <w:r w:rsidRPr="00B434BE">
        <w:rPr>
          <w:rFonts w:ascii="Aptos Narrow" w:hAnsi="Aptos Narrow"/>
          <w:lang w:val="lv-LV"/>
        </w:rPr>
        <w:t>Saskaņā ar 2024.gada 2</w:t>
      </w:r>
      <w:r>
        <w:rPr>
          <w:rFonts w:ascii="Aptos Narrow" w:hAnsi="Aptos Narrow"/>
          <w:lang w:val="lv-LV"/>
        </w:rPr>
        <w:t>8</w:t>
      </w:r>
      <w:r w:rsidRPr="00B434BE">
        <w:rPr>
          <w:rFonts w:ascii="Aptos Narrow" w:hAnsi="Aptos Narrow"/>
          <w:lang w:val="lv-LV"/>
        </w:rPr>
        <w:t>.</w:t>
      </w:r>
      <w:r>
        <w:rPr>
          <w:rFonts w:ascii="Aptos Narrow" w:hAnsi="Aptos Narrow"/>
          <w:lang w:val="lv-LV"/>
        </w:rPr>
        <w:t>marta</w:t>
      </w:r>
      <w:r w:rsidRPr="00B434BE">
        <w:rPr>
          <w:rFonts w:ascii="Aptos Narrow" w:hAnsi="Aptos Narrow"/>
          <w:lang w:val="lv-LV"/>
        </w:rPr>
        <w:t xml:space="preserve"> Ministru kabineta rīkojumu Nr.</w:t>
      </w:r>
      <w:r>
        <w:rPr>
          <w:rFonts w:ascii="Aptos Narrow" w:hAnsi="Aptos Narrow"/>
          <w:lang w:val="lv-LV"/>
        </w:rPr>
        <w:t>217</w:t>
      </w:r>
      <w:r w:rsidRPr="00B434BE">
        <w:rPr>
          <w:rFonts w:ascii="Aptos Narrow" w:hAnsi="Aptos Narrow"/>
          <w:lang w:val="lv-LV"/>
        </w:rPr>
        <w:t xml:space="preserve"> “Par apropriācijas pārdali no valsts budžeta resora “74. Gadskārtījā va</w:t>
      </w:r>
      <w:r w:rsidR="001B71E7">
        <w:rPr>
          <w:rFonts w:ascii="Aptos Narrow" w:hAnsi="Aptos Narrow"/>
          <w:lang w:val="lv-LV"/>
        </w:rPr>
        <w:t>l</w:t>
      </w:r>
      <w:r w:rsidRPr="00B434BE">
        <w:rPr>
          <w:rFonts w:ascii="Aptos Narrow" w:hAnsi="Aptos Narrow"/>
          <w:lang w:val="lv-LV"/>
        </w:rPr>
        <w:t>sts budžeta izpildes procesā pārdalāmais finansējums” programmas 17.00.00 “Finansējums Ukrainas civiliedzīvotāju atbalsta likumā noteikto pasākumu īstenošanai” uz Sabiedrības integrācijas fonda budžetu”.</w:t>
      </w:r>
    </w:p>
  </w:footnote>
  <w:footnote w:id="26">
    <w:p w14:paraId="1FCB7BCC" w14:textId="77777777" w:rsidR="00677646" w:rsidRPr="00AC42AC" w:rsidRDefault="00677646" w:rsidP="00677646">
      <w:pPr>
        <w:pStyle w:val="NoSpacing"/>
        <w:rPr>
          <w:rFonts w:ascii="Aptos Narrow" w:hAnsi="Aptos Narrow"/>
          <w:sz w:val="20"/>
          <w:szCs w:val="20"/>
          <w:lang w:val="lv-LV"/>
        </w:rPr>
      </w:pPr>
      <w:r w:rsidRPr="00091FB3">
        <w:rPr>
          <w:rStyle w:val="FootnoteReference"/>
          <w:rFonts w:ascii="Aptos Narrow" w:hAnsi="Aptos Narrow"/>
          <w:sz w:val="20"/>
          <w:szCs w:val="20"/>
        </w:rPr>
        <w:footnoteRef/>
      </w:r>
      <w:r w:rsidRPr="00AC42AC">
        <w:rPr>
          <w:rFonts w:ascii="Aptos Narrow" w:hAnsi="Aptos Narrow"/>
          <w:sz w:val="20"/>
          <w:szCs w:val="20"/>
          <w:lang w:val="lv-LV"/>
        </w:rPr>
        <w:t xml:space="preserve"> Norādītie rezultatīvie rādītāji jāsasniedz līdz 2029.gadam.</w:t>
      </w:r>
    </w:p>
  </w:footnote>
  <w:footnote w:id="27">
    <w:p w14:paraId="13953799" w14:textId="77777777" w:rsidR="005302E5" w:rsidRPr="000178FE" w:rsidRDefault="005302E5" w:rsidP="005302E5">
      <w:pPr>
        <w:pStyle w:val="NoSpacing"/>
        <w:rPr>
          <w:rFonts w:ascii="Aptos Narrow" w:hAnsi="Aptos Narrow"/>
          <w:lang w:val="lv-LV"/>
        </w:rPr>
      </w:pPr>
      <w:r w:rsidRPr="00091FB3">
        <w:rPr>
          <w:rStyle w:val="FootnoteReference"/>
          <w:rFonts w:ascii="Aptos Narrow" w:hAnsi="Aptos Narrow"/>
          <w:sz w:val="20"/>
          <w:szCs w:val="20"/>
        </w:rPr>
        <w:footnoteRef/>
      </w:r>
      <w:r w:rsidRPr="000178FE">
        <w:rPr>
          <w:rFonts w:ascii="Aptos Narrow" w:hAnsi="Aptos Narrow"/>
          <w:sz w:val="20"/>
          <w:szCs w:val="20"/>
          <w:lang w:val="lv-LV"/>
        </w:rPr>
        <w:t xml:space="preserve"> Pasākums tiks īstenots līdz 2029.gadam.</w:t>
      </w:r>
    </w:p>
  </w:footnote>
  <w:footnote w:id="28">
    <w:p w14:paraId="49A42B3F" w14:textId="77777777" w:rsidR="00CD7B64" w:rsidRPr="00B434BE" w:rsidRDefault="00CD7B64" w:rsidP="00CD7B64">
      <w:pPr>
        <w:pStyle w:val="FootnoteText"/>
        <w:rPr>
          <w:rFonts w:ascii="Aptos Narrow" w:hAnsi="Aptos Narrow"/>
          <w:lang w:val="lv-LV"/>
        </w:rPr>
      </w:pPr>
      <w:r w:rsidRPr="00B434BE">
        <w:rPr>
          <w:rStyle w:val="FootnoteReference"/>
          <w:rFonts w:ascii="Aptos Narrow" w:hAnsi="Aptos Narrow"/>
        </w:rPr>
        <w:footnoteRef/>
      </w:r>
      <w:r w:rsidRPr="000178FE">
        <w:rPr>
          <w:rFonts w:ascii="Aptos Narrow" w:hAnsi="Aptos Narrow"/>
          <w:lang w:val="lv-LV"/>
        </w:rPr>
        <w:t xml:space="preserve"> Papildus nepieciešamais finansējums tiks pieprasīts atbilstoši Eiropas Savienības struktūrfondu, programmu un citu finanšu instrumentu finansējuma pieprasīšanas kārtībai. Norādītais finansējuma apmērs izlietojams līdz 2029.gadam.</w:t>
      </w:r>
    </w:p>
  </w:footnote>
  <w:footnote w:id="29">
    <w:p w14:paraId="5D504502" w14:textId="77777777" w:rsidR="00497AF6" w:rsidRPr="000178FE" w:rsidRDefault="00497AF6" w:rsidP="00497AF6">
      <w:pPr>
        <w:pStyle w:val="FootnoteText"/>
        <w:rPr>
          <w:rFonts w:ascii="Aptos Narrow" w:hAnsi="Aptos Narrow"/>
          <w:lang w:val="lv-LV"/>
        </w:rPr>
      </w:pPr>
      <w:r w:rsidRPr="00091FB3">
        <w:rPr>
          <w:rStyle w:val="FootnoteReference"/>
          <w:rFonts w:ascii="Aptos Narrow" w:hAnsi="Aptos Narrow"/>
        </w:rPr>
        <w:footnoteRef/>
      </w:r>
      <w:r w:rsidRPr="000178FE">
        <w:rPr>
          <w:rFonts w:ascii="Aptos Narrow" w:hAnsi="Aptos Narrow"/>
          <w:lang w:val="lv-LV"/>
        </w:rPr>
        <w:t xml:space="preserve"> Pasākums un tā finansējums ir ietverts Saliedētas un pilsoniski aktīvas sabiedrības attīstības plāna 2024.-2027.gadam projektā (24-TA-1016).</w:t>
      </w:r>
    </w:p>
  </w:footnote>
  <w:footnote w:id="30">
    <w:p w14:paraId="69BA31AE" w14:textId="77777777" w:rsidR="00E34B0B" w:rsidRPr="000178FE" w:rsidRDefault="00E34B0B" w:rsidP="00E34B0B">
      <w:pPr>
        <w:pStyle w:val="FootnoteText"/>
        <w:rPr>
          <w:rFonts w:ascii="Aptos Narrow" w:hAnsi="Aptos Narrow"/>
          <w:lang w:val="lv-LV"/>
        </w:rPr>
      </w:pPr>
      <w:r w:rsidRPr="00091FB3">
        <w:rPr>
          <w:rStyle w:val="FootnoteReference"/>
          <w:rFonts w:ascii="Aptos Narrow" w:hAnsi="Aptos Narrow"/>
        </w:rPr>
        <w:footnoteRef/>
      </w:r>
      <w:r w:rsidRPr="000178FE">
        <w:rPr>
          <w:rFonts w:ascii="Aptos Narrow" w:hAnsi="Aptos Narrow"/>
          <w:lang w:val="lv-LV"/>
        </w:rPr>
        <w:t xml:space="preserve"> Vienas pieturas aģentūras izveide, kā arī pilna pakalpojumu klāsta izstrāde un nodrošināšana mērķa grupai, attiecīgi arī rezultātu pilnīga sasniegšana ir paredzēta līdz 2028.gadam..</w:t>
      </w:r>
    </w:p>
  </w:footnote>
  <w:footnote w:id="31">
    <w:p w14:paraId="02BBBA74" w14:textId="3197912B" w:rsidR="00555AEE" w:rsidRPr="000178FE" w:rsidRDefault="00555AEE" w:rsidP="00555AEE">
      <w:pPr>
        <w:pStyle w:val="FootnoteText"/>
        <w:rPr>
          <w:rFonts w:ascii="Aptos Narrow" w:hAnsi="Aptos Narrow"/>
          <w:lang w:val="lv-LV"/>
        </w:rPr>
      </w:pPr>
      <w:r w:rsidRPr="00091FB3">
        <w:rPr>
          <w:rStyle w:val="FootnoteReference"/>
          <w:rFonts w:ascii="Aptos Narrow" w:hAnsi="Aptos Narrow"/>
        </w:rPr>
        <w:footnoteRef/>
      </w:r>
      <w:r w:rsidRPr="000178FE">
        <w:rPr>
          <w:rFonts w:ascii="Aptos Narrow" w:hAnsi="Aptos Narrow"/>
          <w:lang w:val="lv-LV"/>
        </w:rPr>
        <w:t xml:space="preserve"> Darbības paredzēts īstenot Eiropas Savienības struktūrfondu un Kohēzijas fonda 2021.–2027.gada plānošanas perioda darbības programmas projekta 4.3.4. specifiskā atbalsta mērķa ,,Sekmēt aktīvu iekļaušanu, lai veicinātu vienlīdzīgas iespējas un aktīvu līdzdalību, kā arī uzlabotu nodarbinātību” 4.3.4.9. pasākuma ,,Sabiedrības saliedēšana, veicinot jauniebraucēju iekļaušanos vietējā sabiedrībā un sekmējot starpkultūru komunikāciju” ietvaros. No 2023.gada finansējums vienas pieturas aģentūras izveidei un darbības nodrošināšanai paredzēts gan no ESF+, gan no Patvēruma, migrācijas un integrācijas fonda līdzekļiem. No Patvēruma, migrācijas un integrācijas fonda kopā plānoti aptuveni 3,5 mlj. </w:t>
      </w:r>
      <w:r w:rsidR="00D35EA0" w:rsidRPr="000178FE">
        <w:rPr>
          <w:rFonts w:ascii="Aptos Narrow" w:hAnsi="Aptos Narrow"/>
          <w:i/>
          <w:lang w:val="lv-LV"/>
        </w:rPr>
        <w:t>EUR</w:t>
      </w:r>
      <w:r w:rsidRPr="000178FE">
        <w:rPr>
          <w:rFonts w:ascii="Aptos Narrow" w:hAnsi="Aptos Narrow"/>
          <w:lang w:val="lv-LV"/>
        </w:rPr>
        <w:t>. Patvēruma, migrācijas un integrācijas fonda mērķa grupa aptver trešo valstu pilsoņus un starptautiskās aizsardzības saņēmējus.</w:t>
      </w:r>
    </w:p>
  </w:footnote>
  <w:footnote w:id="32">
    <w:p w14:paraId="76ECAE35" w14:textId="77777777" w:rsidR="002255C5" w:rsidRPr="00755556" w:rsidRDefault="002255C5" w:rsidP="002255C5">
      <w:pPr>
        <w:pStyle w:val="FootnoteText"/>
        <w:rPr>
          <w:lang w:val="lv-LV"/>
        </w:rPr>
      </w:pPr>
      <w:r>
        <w:rPr>
          <w:rStyle w:val="FootnoteReference"/>
        </w:rPr>
        <w:footnoteRef/>
      </w:r>
      <w:r w:rsidRPr="00E9535D">
        <w:rPr>
          <w:lang w:val="lv-LV"/>
        </w:rPr>
        <w:t xml:space="preserve"> </w:t>
      </w:r>
      <w:r w:rsidRPr="00E9535D">
        <w:rPr>
          <w:rFonts w:ascii="Aptos Narrow" w:hAnsi="Aptos Narrow"/>
          <w:lang w:val="lv-LV"/>
        </w:rPr>
        <w:t>Papildus nepieciešamais finansējums tiks pieprasīts atbilstoši Eiropas Savienības struktūrfondu, programmu un citu finanšu instrumentu finansējuma pieprasīšanas kārtībai. Norādītais finansējuma apmērs izlietojams līdz 2029.gadam.</w:t>
      </w:r>
    </w:p>
  </w:footnote>
  <w:footnote w:id="33">
    <w:p w14:paraId="73EB649F" w14:textId="02C7F2C3" w:rsidR="009E6340" w:rsidRPr="004F2048" w:rsidRDefault="00A2252A" w:rsidP="00A2252A">
      <w:pPr>
        <w:pStyle w:val="FootnoteText"/>
        <w:rPr>
          <w:rFonts w:ascii="Aptos Narrow" w:hAnsi="Aptos Narrow"/>
          <w:lang w:val="lv-LV"/>
        </w:rPr>
      </w:pPr>
      <w:r>
        <w:rPr>
          <w:rStyle w:val="FootnoteReference"/>
        </w:rPr>
        <w:footnoteRef/>
      </w:r>
      <w:r w:rsidRPr="00C6448A">
        <w:rPr>
          <w:lang w:val="lv-LV"/>
        </w:rPr>
        <w:t xml:space="preserve"> </w:t>
      </w:r>
      <w:r w:rsidRPr="00C6448A">
        <w:rPr>
          <w:rFonts w:ascii="Aptos Narrow" w:hAnsi="Aptos Narrow"/>
          <w:lang w:val="lv-LV"/>
        </w:rPr>
        <w:t>PMIF līdzekļi attiecināmi tikai trešo valstu pilsoņu un starptautiskās aizsardzības saņēmēju mērķa grupai.</w:t>
      </w:r>
    </w:p>
  </w:footnote>
  <w:footnote w:id="34">
    <w:p w14:paraId="08A60BE2" w14:textId="77777777" w:rsidR="005A0157" w:rsidRPr="00403BFE" w:rsidRDefault="005A0157" w:rsidP="005A0157">
      <w:pPr>
        <w:pStyle w:val="FootnoteText"/>
        <w:rPr>
          <w:rFonts w:ascii="Aptos Narrow" w:hAnsi="Aptos Narrow"/>
          <w:sz w:val="18"/>
          <w:szCs w:val="18"/>
          <w:lang w:val="lv-LV"/>
        </w:rPr>
      </w:pPr>
      <w:r w:rsidRPr="00403BFE">
        <w:rPr>
          <w:rStyle w:val="FootnoteReference"/>
          <w:rFonts w:ascii="Aptos Narrow" w:hAnsi="Aptos Narrow"/>
          <w:sz w:val="18"/>
          <w:szCs w:val="18"/>
          <w:lang w:val="lv-LV"/>
        </w:rPr>
        <w:footnoteRef/>
      </w:r>
      <w:r w:rsidRPr="00403BFE">
        <w:rPr>
          <w:rFonts w:ascii="Aptos Narrow" w:hAnsi="Aptos Narrow"/>
          <w:sz w:val="18"/>
          <w:szCs w:val="18"/>
          <w:lang w:val="lv-LV"/>
        </w:rPr>
        <w:t xml:space="preserve"> Avots CSP: https://stat.gov.lv/lv/statistikas-temas/izglitiba-kultura-zinatne/izglitibas-limenis/tabulas/izi060-iedzivotaju-25-64</w:t>
      </w:r>
    </w:p>
  </w:footnote>
  <w:footnote w:id="35">
    <w:p w14:paraId="6522997E" w14:textId="77777777" w:rsidR="005A0157" w:rsidRPr="003B2E55" w:rsidRDefault="005A0157" w:rsidP="005A0157">
      <w:pPr>
        <w:pStyle w:val="FootnoteText"/>
        <w:rPr>
          <w:sz w:val="18"/>
          <w:szCs w:val="18"/>
        </w:rPr>
      </w:pPr>
      <w:r w:rsidRPr="00403BFE">
        <w:rPr>
          <w:rStyle w:val="FootnoteReference"/>
          <w:rFonts w:ascii="Aptos Narrow" w:hAnsi="Aptos Narrow"/>
          <w:sz w:val="18"/>
          <w:szCs w:val="18"/>
          <w:lang w:val="lv-LV"/>
        </w:rPr>
        <w:footnoteRef/>
      </w:r>
      <w:r w:rsidRPr="00403BFE">
        <w:rPr>
          <w:rFonts w:ascii="Aptos Narrow" w:hAnsi="Aptos Narrow"/>
          <w:sz w:val="18"/>
          <w:szCs w:val="18"/>
          <w:lang w:val="lv-LV"/>
        </w:rPr>
        <w:t xml:space="preserve"> Pieejams: https://data.stat.gov.lv/pxweb/lv/OSP_PUB/START__IZG__IZ__IZI/IZI060/table/tableViewLayout1/</w:t>
      </w:r>
    </w:p>
  </w:footnote>
  <w:footnote w:id="36">
    <w:p w14:paraId="3A69790E" w14:textId="72779E0E" w:rsidR="00AB7A6B" w:rsidRPr="004E76CD" w:rsidRDefault="00AB7A6B">
      <w:pPr>
        <w:pStyle w:val="FootnoteText"/>
        <w:rPr>
          <w:rFonts w:ascii="Aptos Narrow" w:hAnsi="Aptos Narrow"/>
        </w:rPr>
      </w:pPr>
      <w:r w:rsidRPr="004E76CD">
        <w:rPr>
          <w:rStyle w:val="FootnoteReference"/>
          <w:rFonts w:ascii="Aptos Narrow" w:hAnsi="Aptos Narrow"/>
          <w:sz w:val="18"/>
          <w:szCs w:val="18"/>
        </w:rPr>
        <w:footnoteRef/>
      </w:r>
      <w:r w:rsidRPr="004E76CD">
        <w:rPr>
          <w:rFonts w:ascii="Aptos Narrow" w:hAnsi="Aptos Narrow"/>
          <w:sz w:val="18"/>
          <w:szCs w:val="18"/>
        </w:rPr>
        <w:t xml:space="preserve"> </w:t>
      </w:r>
      <w:r w:rsidR="0067306C" w:rsidRPr="00B200DB">
        <w:rPr>
          <w:rFonts w:ascii="Aptos Narrow" w:hAnsi="Aptos Narrow"/>
          <w:sz w:val="18"/>
          <w:szCs w:val="18"/>
          <w:lang w:val="lv-LV"/>
        </w:rPr>
        <w:t>Viedās administrācijas</w:t>
      </w:r>
      <w:r w:rsidR="00FA58B9" w:rsidRPr="00B200DB">
        <w:rPr>
          <w:rFonts w:ascii="Aptos Narrow" w:hAnsi="Aptos Narrow"/>
          <w:sz w:val="18"/>
          <w:szCs w:val="18"/>
          <w:lang w:val="lv-LV"/>
        </w:rPr>
        <w:t xml:space="preserve"> un reģionālās attīstības ministrijas </w:t>
      </w:r>
      <w:r w:rsidR="0049129A" w:rsidRPr="00B200DB">
        <w:rPr>
          <w:rFonts w:ascii="Aptos Narrow" w:hAnsi="Aptos Narrow"/>
          <w:sz w:val="18"/>
          <w:szCs w:val="18"/>
          <w:lang w:val="lv-LV"/>
        </w:rPr>
        <w:t xml:space="preserve">2024. gada </w:t>
      </w:r>
      <w:r w:rsidR="009F383B" w:rsidRPr="00B200DB">
        <w:rPr>
          <w:rFonts w:ascii="Aptos Narrow" w:hAnsi="Aptos Narrow"/>
          <w:sz w:val="18"/>
          <w:szCs w:val="18"/>
          <w:lang w:val="lv-LV"/>
        </w:rPr>
        <w:t>I</w:t>
      </w:r>
      <w:r w:rsidR="00FA58B9" w:rsidRPr="00B200DB">
        <w:rPr>
          <w:rFonts w:ascii="Aptos Narrow" w:hAnsi="Aptos Narrow"/>
          <w:sz w:val="18"/>
          <w:szCs w:val="18"/>
          <w:lang w:val="lv-LV"/>
        </w:rPr>
        <w:t xml:space="preserve">nformatīvais ziņojums </w:t>
      </w:r>
      <w:r w:rsidR="0049129A" w:rsidRPr="00B200DB">
        <w:rPr>
          <w:rFonts w:ascii="Aptos Narrow" w:hAnsi="Aptos Narrow"/>
          <w:sz w:val="18"/>
          <w:szCs w:val="18"/>
          <w:lang w:val="lv-LV"/>
        </w:rPr>
        <w:t>“</w:t>
      </w:r>
      <w:r w:rsidR="007F0AA2" w:rsidRPr="00B200DB">
        <w:rPr>
          <w:rFonts w:ascii="Aptos Narrow" w:hAnsi="Aptos Narrow"/>
          <w:sz w:val="18"/>
          <w:szCs w:val="18"/>
          <w:lang w:val="lv-LV"/>
        </w:rPr>
        <w:t xml:space="preserve">Digitālas desmitgades </w:t>
      </w:r>
      <w:r w:rsidR="00446BB2" w:rsidRPr="00B200DB">
        <w:rPr>
          <w:rFonts w:ascii="Aptos Narrow" w:hAnsi="Aptos Narrow"/>
          <w:sz w:val="18"/>
          <w:szCs w:val="18"/>
          <w:lang w:val="lv-LV"/>
        </w:rPr>
        <w:t xml:space="preserve">stratēģiskais </w:t>
      </w:r>
      <w:r w:rsidR="007F0AA2" w:rsidRPr="00B200DB">
        <w:rPr>
          <w:rFonts w:ascii="Aptos Narrow" w:hAnsi="Aptos Narrow"/>
          <w:sz w:val="18"/>
          <w:szCs w:val="18"/>
          <w:lang w:val="lv-LV"/>
        </w:rPr>
        <w:t xml:space="preserve">ceļvedis Latvijai līdz </w:t>
      </w:r>
      <w:r w:rsidR="00446BB2" w:rsidRPr="00B200DB">
        <w:rPr>
          <w:rFonts w:ascii="Aptos Narrow" w:hAnsi="Aptos Narrow"/>
          <w:sz w:val="18"/>
          <w:szCs w:val="18"/>
          <w:lang w:val="lv-LV"/>
        </w:rPr>
        <w:t xml:space="preserve">2030. </w:t>
      </w:r>
      <w:r w:rsidR="0049129A" w:rsidRPr="00B200DB">
        <w:rPr>
          <w:rFonts w:ascii="Aptos Narrow" w:hAnsi="Aptos Narrow"/>
          <w:sz w:val="18"/>
          <w:szCs w:val="18"/>
          <w:lang w:val="lv-LV"/>
        </w:rPr>
        <w:t>g</w:t>
      </w:r>
      <w:r w:rsidR="00446BB2" w:rsidRPr="00B200DB">
        <w:rPr>
          <w:rFonts w:ascii="Aptos Narrow" w:hAnsi="Aptos Narrow"/>
          <w:sz w:val="18"/>
          <w:szCs w:val="18"/>
          <w:lang w:val="lv-LV"/>
        </w:rPr>
        <w:t xml:space="preserve">adam.” Pieejams: </w:t>
      </w:r>
      <w:hyperlink r:id="rId4" w:history="1">
        <w:r w:rsidR="00B20617" w:rsidRPr="005017A5">
          <w:rPr>
            <w:rStyle w:val="Hyperlink"/>
            <w:rFonts w:ascii="Aptos Narrow" w:hAnsi="Aptos Narrow"/>
            <w:sz w:val="18"/>
            <w:szCs w:val="18"/>
            <w:lang w:val="lv-LV"/>
          </w:rPr>
          <w:t>https://tapportals.mk.gov.lv/legal_acts/82b52f77-febe-4480-ac95-c11eff9c283a</w:t>
        </w:r>
      </w:hyperlink>
      <w:r w:rsidR="00B20617">
        <w:rPr>
          <w:rFonts w:ascii="Aptos Narrow" w:hAnsi="Aptos Narrow"/>
          <w:sz w:val="18"/>
          <w:szCs w:val="18"/>
          <w:lang w:val="lv-LV"/>
        </w:rPr>
        <w:t xml:space="preserve"> </w:t>
      </w:r>
    </w:p>
  </w:footnote>
  <w:footnote w:id="37">
    <w:p w14:paraId="46875826" w14:textId="069AFD0C" w:rsidR="005A0157" w:rsidRPr="00A81109" w:rsidRDefault="005A0157" w:rsidP="005A0157">
      <w:pPr>
        <w:pStyle w:val="FootnoteText"/>
        <w:rPr>
          <w:rFonts w:ascii="Aptos Narrow" w:hAnsi="Aptos Narrow"/>
        </w:rPr>
      </w:pPr>
      <w:r w:rsidRPr="00A81109">
        <w:rPr>
          <w:rStyle w:val="FootnoteReference"/>
          <w:rFonts w:ascii="Aptos Narrow" w:hAnsi="Aptos Narrow"/>
        </w:rPr>
        <w:footnoteRef/>
      </w:r>
      <w:r w:rsidR="008871A5" w:rsidRPr="00A81109">
        <w:rPr>
          <w:rFonts w:ascii="Aptos Narrow" w:hAnsi="Aptos Narrow"/>
        </w:rPr>
        <w:t xml:space="preserve"> </w:t>
      </w:r>
      <w:r w:rsidR="00882C78" w:rsidRPr="000B690B">
        <w:rPr>
          <w:rFonts w:ascii="Aptos Narrow" w:hAnsi="Aptos Narrow"/>
          <w:lang w:val="lv-LV"/>
        </w:rPr>
        <w:t>I</w:t>
      </w:r>
      <w:r w:rsidR="008871A5" w:rsidRPr="000B690B">
        <w:rPr>
          <w:rFonts w:ascii="Aptos Narrow" w:hAnsi="Aptos Narrow"/>
          <w:lang w:val="lv-LV"/>
        </w:rPr>
        <w:t>nformācij</w:t>
      </w:r>
      <w:r w:rsidR="00882C78" w:rsidRPr="000B690B">
        <w:rPr>
          <w:rFonts w:ascii="Aptos Narrow" w:hAnsi="Aptos Narrow"/>
          <w:lang w:val="lv-LV"/>
        </w:rPr>
        <w:t>a</w:t>
      </w:r>
      <w:r w:rsidR="008871A5" w:rsidRPr="000B690B">
        <w:rPr>
          <w:rFonts w:ascii="Aptos Narrow" w:hAnsi="Aptos Narrow"/>
          <w:lang w:val="lv-LV"/>
        </w:rPr>
        <w:t xml:space="preserve"> no Eiropas Komisijas ikgadējiem ziņojumiem par stāvokli digitālajā desmitgadē:</w:t>
      </w:r>
      <w:r w:rsidR="008871A5" w:rsidRPr="00A81109">
        <w:rPr>
          <w:rFonts w:ascii="Aptos Narrow" w:hAnsi="Aptos Narrow"/>
        </w:rPr>
        <w:t xml:space="preserve"> </w:t>
      </w:r>
      <w:hyperlink r:id="rId5" w:history="1">
        <w:r w:rsidR="00C618B4" w:rsidRPr="005017A5">
          <w:rPr>
            <w:rStyle w:val="Hyperlink"/>
            <w:rFonts w:ascii="Aptos Narrow" w:hAnsi="Aptos Narrow"/>
          </w:rPr>
          <w:t>https://digital-strategy.ec.EURpa.eu/en/library/2023-report-state-digital-decade</w:t>
        </w:r>
      </w:hyperlink>
      <w:r w:rsidR="00C618B4">
        <w:rPr>
          <w:rFonts w:ascii="Aptos Narrow" w:hAnsi="Aptos Narrow"/>
        </w:rPr>
        <w:t xml:space="preserve"> </w:t>
      </w:r>
      <w:r w:rsidR="008871A5" w:rsidRPr="00A81109">
        <w:rPr>
          <w:rFonts w:ascii="Aptos Narrow" w:hAnsi="Aptos Narro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5"/>
      <w:gridCol w:w="3355"/>
      <w:gridCol w:w="3355"/>
    </w:tblGrid>
    <w:tr w:rsidR="00E72D01" w14:paraId="15231100" w14:textId="77777777" w:rsidTr="007A4C6E">
      <w:trPr>
        <w:trHeight w:val="300"/>
      </w:trPr>
      <w:tc>
        <w:tcPr>
          <w:tcW w:w="3355" w:type="dxa"/>
        </w:tcPr>
        <w:p w14:paraId="2E32E93F" w14:textId="77777777" w:rsidR="00E72D01" w:rsidRDefault="00E72D01" w:rsidP="007A4C6E">
          <w:pPr>
            <w:pStyle w:val="Header"/>
            <w:ind w:left="-115"/>
          </w:pPr>
        </w:p>
      </w:tc>
      <w:tc>
        <w:tcPr>
          <w:tcW w:w="3355" w:type="dxa"/>
        </w:tcPr>
        <w:p w14:paraId="722ADBCB" w14:textId="77777777" w:rsidR="00E72D01" w:rsidRDefault="00E72D01" w:rsidP="007A4C6E">
          <w:pPr>
            <w:pStyle w:val="Header"/>
            <w:jc w:val="center"/>
          </w:pPr>
        </w:p>
      </w:tc>
      <w:tc>
        <w:tcPr>
          <w:tcW w:w="3355" w:type="dxa"/>
        </w:tcPr>
        <w:p w14:paraId="713EE6A4" w14:textId="77777777" w:rsidR="00E72D01" w:rsidRDefault="00E72D01" w:rsidP="007A4C6E">
          <w:pPr>
            <w:pStyle w:val="Header"/>
            <w:ind w:right="-115"/>
            <w:jc w:val="right"/>
          </w:pPr>
        </w:p>
      </w:tc>
    </w:tr>
  </w:tbl>
  <w:p w14:paraId="7D4FE45E" w14:textId="77777777" w:rsidR="00E72D01" w:rsidRDefault="00E72D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666D3" w14:textId="77777777" w:rsidR="00F53C9D" w:rsidRDefault="00F53C9D"/>
  <w:p w14:paraId="6B20C2A0" w14:textId="2585DABA" w:rsidR="00BC428E" w:rsidRDefault="002A45E9">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77F4D576" w14:paraId="43961456" w14:textId="77777777" w:rsidTr="00C760E6">
      <w:trPr>
        <w:trHeight w:val="300"/>
      </w:trPr>
      <w:tc>
        <w:tcPr>
          <w:tcW w:w="3210" w:type="dxa"/>
        </w:tcPr>
        <w:p w14:paraId="36244657" w14:textId="0C803164" w:rsidR="77F4D576" w:rsidRDefault="77F4D576" w:rsidP="00C760E6">
          <w:pPr>
            <w:pStyle w:val="Header"/>
            <w:ind w:left="-115" w:firstLine="720"/>
          </w:pPr>
        </w:p>
      </w:tc>
      <w:tc>
        <w:tcPr>
          <w:tcW w:w="3210" w:type="dxa"/>
        </w:tcPr>
        <w:p w14:paraId="630E699C" w14:textId="0C8BA199" w:rsidR="77F4D576" w:rsidRDefault="77F4D576" w:rsidP="00C0280B">
          <w:pPr>
            <w:pStyle w:val="Header"/>
          </w:pPr>
        </w:p>
      </w:tc>
      <w:tc>
        <w:tcPr>
          <w:tcW w:w="3210" w:type="dxa"/>
        </w:tcPr>
        <w:p w14:paraId="55552D01" w14:textId="669E9778" w:rsidR="77F4D576" w:rsidRDefault="77F4D576" w:rsidP="007A4C6E">
          <w:pPr>
            <w:pStyle w:val="Header"/>
            <w:ind w:right="-115"/>
            <w:jc w:val="right"/>
          </w:pPr>
        </w:p>
      </w:tc>
    </w:tr>
  </w:tbl>
  <w:p w14:paraId="4E37EACE" w14:textId="26BCB73B" w:rsidR="004531C6" w:rsidRDefault="004531C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50"/>
      <w:gridCol w:w="5150"/>
      <w:gridCol w:w="5150"/>
    </w:tblGrid>
    <w:tr w:rsidR="77F4D576" w14:paraId="3A413F97" w14:textId="77777777" w:rsidTr="007A4C6E">
      <w:trPr>
        <w:trHeight w:val="300"/>
      </w:trPr>
      <w:tc>
        <w:tcPr>
          <w:tcW w:w="5150" w:type="dxa"/>
        </w:tcPr>
        <w:p w14:paraId="1ACB2395" w14:textId="7DE281BA" w:rsidR="77F4D576" w:rsidRDefault="77F4D576" w:rsidP="00F51EBF"/>
      </w:tc>
      <w:tc>
        <w:tcPr>
          <w:tcW w:w="5150" w:type="dxa"/>
        </w:tcPr>
        <w:p w14:paraId="38DF6FDF" w14:textId="55CB908F" w:rsidR="77F4D576" w:rsidRDefault="77F4D576" w:rsidP="00F51EBF"/>
      </w:tc>
      <w:tc>
        <w:tcPr>
          <w:tcW w:w="5150" w:type="dxa"/>
        </w:tcPr>
        <w:p w14:paraId="4216F654" w14:textId="19D693CD" w:rsidR="77F4D576" w:rsidRDefault="77F4D576" w:rsidP="00F51EBF"/>
      </w:tc>
    </w:tr>
  </w:tbl>
  <w:p w14:paraId="671C1465" w14:textId="74D0ABBE" w:rsidR="004531C6" w:rsidRDefault="004531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311F0"/>
    <w:multiLevelType w:val="hybridMultilevel"/>
    <w:tmpl w:val="F078CB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0F1BCF"/>
    <w:multiLevelType w:val="hybridMultilevel"/>
    <w:tmpl w:val="1E108B50"/>
    <w:lvl w:ilvl="0" w:tplc="FAB81FEA">
      <w:start w:val="1"/>
      <w:numFmt w:val="bullet"/>
      <w:lvlText w:val=""/>
      <w:lvlJc w:val="left"/>
      <w:pPr>
        <w:ind w:left="720" w:hanging="360"/>
      </w:pPr>
      <w:rPr>
        <w:rFonts w:ascii="Symbol" w:hAnsi="Symbol" w:hint="default"/>
      </w:rPr>
    </w:lvl>
    <w:lvl w:ilvl="1" w:tplc="B48A9C16">
      <w:start w:val="1"/>
      <w:numFmt w:val="bullet"/>
      <w:lvlText w:val="o"/>
      <w:lvlJc w:val="left"/>
      <w:pPr>
        <w:ind w:left="1440" w:hanging="360"/>
      </w:pPr>
      <w:rPr>
        <w:rFonts w:ascii="Courier New" w:hAnsi="Courier New" w:hint="default"/>
      </w:rPr>
    </w:lvl>
    <w:lvl w:ilvl="2" w:tplc="6EFE6FC8">
      <w:start w:val="1"/>
      <w:numFmt w:val="bullet"/>
      <w:lvlText w:val=""/>
      <w:lvlJc w:val="left"/>
      <w:pPr>
        <w:ind w:left="2160" w:hanging="360"/>
      </w:pPr>
      <w:rPr>
        <w:rFonts w:ascii="Wingdings" w:hAnsi="Wingdings" w:hint="default"/>
      </w:rPr>
    </w:lvl>
    <w:lvl w:ilvl="3" w:tplc="EA569504">
      <w:start w:val="1"/>
      <w:numFmt w:val="bullet"/>
      <w:lvlText w:val=""/>
      <w:lvlJc w:val="left"/>
      <w:pPr>
        <w:ind w:left="2880" w:hanging="360"/>
      </w:pPr>
      <w:rPr>
        <w:rFonts w:ascii="Symbol" w:hAnsi="Symbol" w:hint="default"/>
      </w:rPr>
    </w:lvl>
    <w:lvl w:ilvl="4" w:tplc="4CCCB1DE">
      <w:start w:val="1"/>
      <w:numFmt w:val="bullet"/>
      <w:lvlText w:val="o"/>
      <w:lvlJc w:val="left"/>
      <w:pPr>
        <w:ind w:left="3600" w:hanging="360"/>
      </w:pPr>
      <w:rPr>
        <w:rFonts w:ascii="Courier New" w:hAnsi="Courier New" w:hint="default"/>
      </w:rPr>
    </w:lvl>
    <w:lvl w:ilvl="5" w:tplc="1778DD52">
      <w:start w:val="1"/>
      <w:numFmt w:val="bullet"/>
      <w:lvlText w:val=""/>
      <w:lvlJc w:val="left"/>
      <w:pPr>
        <w:ind w:left="4320" w:hanging="360"/>
      </w:pPr>
      <w:rPr>
        <w:rFonts w:ascii="Wingdings" w:hAnsi="Wingdings" w:hint="default"/>
      </w:rPr>
    </w:lvl>
    <w:lvl w:ilvl="6" w:tplc="3B6ADF0C">
      <w:start w:val="1"/>
      <w:numFmt w:val="bullet"/>
      <w:lvlText w:val=""/>
      <w:lvlJc w:val="left"/>
      <w:pPr>
        <w:ind w:left="5040" w:hanging="360"/>
      </w:pPr>
      <w:rPr>
        <w:rFonts w:ascii="Symbol" w:hAnsi="Symbol" w:hint="default"/>
      </w:rPr>
    </w:lvl>
    <w:lvl w:ilvl="7" w:tplc="8E12DAB4">
      <w:start w:val="1"/>
      <w:numFmt w:val="bullet"/>
      <w:lvlText w:val="o"/>
      <w:lvlJc w:val="left"/>
      <w:pPr>
        <w:ind w:left="5760" w:hanging="360"/>
      </w:pPr>
      <w:rPr>
        <w:rFonts w:ascii="Courier New" w:hAnsi="Courier New" w:hint="default"/>
      </w:rPr>
    </w:lvl>
    <w:lvl w:ilvl="8" w:tplc="CDE8E9EA">
      <w:start w:val="1"/>
      <w:numFmt w:val="bullet"/>
      <w:lvlText w:val=""/>
      <w:lvlJc w:val="left"/>
      <w:pPr>
        <w:ind w:left="6480" w:hanging="360"/>
      </w:pPr>
      <w:rPr>
        <w:rFonts w:ascii="Wingdings" w:hAnsi="Wingdings" w:hint="default"/>
      </w:rPr>
    </w:lvl>
  </w:abstractNum>
  <w:abstractNum w:abstractNumId="2" w15:restartNumberingAfterBreak="0">
    <w:nsid w:val="136537A3"/>
    <w:multiLevelType w:val="multilevel"/>
    <w:tmpl w:val="6FE4D8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5500FD"/>
    <w:multiLevelType w:val="hybridMultilevel"/>
    <w:tmpl w:val="9E50CBD2"/>
    <w:lvl w:ilvl="0" w:tplc="530E957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560289B"/>
    <w:multiLevelType w:val="hybridMultilevel"/>
    <w:tmpl w:val="F078CB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433AFD"/>
    <w:multiLevelType w:val="hybridMultilevel"/>
    <w:tmpl w:val="859E5EE0"/>
    <w:lvl w:ilvl="0" w:tplc="E2D6E9C4">
      <w:numFmt w:val="bullet"/>
      <w:lvlText w:val=""/>
      <w:lvlJc w:val="left"/>
      <w:pPr>
        <w:ind w:left="720" w:hanging="360"/>
      </w:pPr>
      <w:rPr>
        <w:rFonts w:ascii="Symbol" w:eastAsiaTheme="minorHAnsi" w:hAnsi="Symbol" w:cstheme="majorHAns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D972D6E"/>
    <w:multiLevelType w:val="hybridMultilevel"/>
    <w:tmpl w:val="8388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C8129C"/>
    <w:multiLevelType w:val="hybridMultilevel"/>
    <w:tmpl w:val="F078CB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33415C5"/>
    <w:multiLevelType w:val="multilevel"/>
    <w:tmpl w:val="C0B21D58"/>
    <w:lvl w:ilvl="0">
      <w:start w:val="1"/>
      <w:numFmt w:val="decimal"/>
      <w:lvlText w:val="%1."/>
      <w:lvlJc w:val="left"/>
      <w:pPr>
        <w:ind w:left="360" w:hanging="360"/>
      </w:pPr>
      <w:rPr>
        <w:rFonts w:hint="default"/>
        <w:b/>
        <w:bCs w:val="0"/>
        <w:color w:val="1F4E79"/>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52633D6"/>
    <w:multiLevelType w:val="hybridMultilevel"/>
    <w:tmpl w:val="F078CB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7F162D6"/>
    <w:multiLevelType w:val="hybridMultilevel"/>
    <w:tmpl w:val="E46CA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562FED"/>
    <w:multiLevelType w:val="hybridMultilevel"/>
    <w:tmpl w:val="F078CB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4813EA6"/>
    <w:multiLevelType w:val="hybridMultilevel"/>
    <w:tmpl w:val="83888D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A05540E"/>
    <w:multiLevelType w:val="multilevel"/>
    <w:tmpl w:val="397CB93E"/>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B953F72"/>
    <w:multiLevelType w:val="hybridMultilevel"/>
    <w:tmpl w:val="AA4A6DD4"/>
    <w:lvl w:ilvl="0" w:tplc="D85E1A26">
      <w:start w:val="2"/>
      <w:numFmt w:val="decimal"/>
      <w:lvlText w:val="%1"/>
      <w:lvlJc w:val="left"/>
      <w:pPr>
        <w:ind w:left="340" w:hanging="360"/>
      </w:pPr>
      <w:rPr>
        <w:rFonts w:hint="default"/>
      </w:rPr>
    </w:lvl>
    <w:lvl w:ilvl="1" w:tplc="08090019" w:tentative="1">
      <w:start w:val="1"/>
      <w:numFmt w:val="lowerLetter"/>
      <w:lvlText w:val="%2."/>
      <w:lvlJc w:val="left"/>
      <w:pPr>
        <w:ind w:left="1060" w:hanging="360"/>
      </w:pPr>
    </w:lvl>
    <w:lvl w:ilvl="2" w:tplc="0809001B" w:tentative="1">
      <w:start w:val="1"/>
      <w:numFmt w:val="lowerRoman"/>
      <w:lvlText w:val="%3."/>
      <w:lvlJc w:val="right"/>
      <w:pPr>
        <w:ind w:left="1780" w:hanging="180"/>
      </w:pPr>
    </w:lvl>
    <w:lvl w:ilvl="3" w:tplc="0809000F" w:tentative="1">
      <w:start w:val="1"/>
      <w:numFmt w:val="decimal"/>
      <w:lvlText w:val="%4."/>
      <w:lvlJc w:val="left"/>
      <w:pPr>
        <w:ind w:left="2500" w:hanging="360"/>
      </w:pPr>
    </w:lvl>
    <w:lvl w:ilvl="4" w:tplc="08090019" w:tentative="1">
      <w:start w:val="1"/>
      <w:numFmt w:val="lowerLetter"/>
      <w:lvlText w:val="%5."/>
      <w:lvlJc w:val="left"/>
      <w:pPr>
        <w:ind w:left="3220" w:hanging="360"/>
      </w:pPr>
    </w:lvl>
    <w:lvl w:ilvl="5" w:tplc="0809001B" w:tentative="1">
      <w:start w:val="1"/>
      <w:numFmt w:val="lowerRoman"/>
      <w:lvlText w:val="%6."/>
      <w:lvlJc w:val="right"/>
      <w:pPr>
        <w:ind w:left="3940" w:hanging="180"/>
      </w:pPr>
    </w:lvl>
    <w:lvl w:ilvl="6" w:tplc="0809000F" w:tentative="1">
      <w:start w:val="1"/>
      <w:numFmt w:val="decimal"/>
      <w:lvlText w:val="%7."/>
      <w:lvlJc w:val="left"/>
      <w:pPr>
        <w:ind w:left="4660" w:hanging="360"/>
      </w:pPr>
    </w:lvl>
    <w:lvl w:ilvl="7" w:tplc="08090019" w:tentative="1">
      <w:start w:val="1"/>
      <w:numFmt w:val="lowerLetter"/>
      <w:lvlText w:val="%8."/>
      <w:lvlJc w:val="left"/>
      <w:pPr>
        <w:ind w:left="5380" w:hanging="360"/>
      </w:pPr>
    </w:lvl>
    <w:lvl w:ilvl="8" w:tplc="0809001B" w:tentative="1">
      <w:start w:val="1"/>
      <w:numFmt w:val="lowerRoman"/>
      <w:lvlText w:val="%9."/>
      <w:lvlJc w:val="right"/>
      <w:pPr>
        <w:ind w:left="6100" w:hanging="180"/>
      </w:pPr>
    </w:lvl>
  </w:abstractNum>
  <w:abstractNum w:abstractNumId="15" w15:restartNumberingAfterBreak="0">
    <w:nsid w:val="5EF80E42"/>
    <w:multiLevelType w:val="hybridMultilevel"/>
    <w:tmpl w:val="0C406970"/>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DDC295D"/>
    <w:multiLevelType w:val="hybridMultilevel"/>
    <w:tmpl w:val="968E3F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45192120">
    <w:abstractNumId w:val="8"/>
  </w:num>
  <w:num w:numId="2" w16cid:durableId="208224418">
    <w:abstractNumId w:val="2"/>
  </w:num>
  <w:num w:numId="3" w16cid:durableId="865942239">
    <w:abstractNumId w:val="1"/>
  </w:num>
  <w:num w:numId="4" w16cid:durableId="1281642005">
    <w:abstractNumId w:val="10"/>
  </w:num>
  <w:num w:numId="5" w16cid:durableId="536049471">
    <w:abstractNumId w:val="5"/>
  </w:num>
  <w:num w:numId="6" w16cid:durableId="1449660563">
    <w:abstractNumId w:val="15"/>
  </w:num>
  <w:num w:numId="7" w16cid:durableId="598024949">
    <w:abstractNumId w:val="16"/>
  </w:num>
  <w:num w:numId="8" w16cid:durableId="1030499096">
    <w:abstractNumId w:val="3"/>
  </w:num>
  <w:num w:numId="9" w16cid:durableId="337118510">
    <w:abstractNumId w:val="11"/>
  </w:num>
  <w:num w:numId="10" w16cid:durableId="1490172989">
    <w:abstractNumId w:val="6"/>
  </w:num>
  <w:num w:numId="11" w16cid:durableId="2079788859">
    <w:abstractNumId w:val="13"/>
  </w:num>
  <w:num w:numId="12" w16cid:durableId="627853459">
    <w:abstractNumId w:val="7"/>
  </w:num>
  <w:num w:numId="13" w16cid:durableId="1453985282">
    <w:abstractNumId w:val="0"/>
  </w:num>
  <w:num w:numId="14" w16cid:durableId="1445998444">
    <w:abstractNumId w:val="9"/>
  </w:num>
  <w:num w:numId="15" w16cid:durableId="1815098809">
    <w:abstractNumId w:val="4"/>
  </w:num>
  <w:num w:numId="16" w16cid:durableId="765464140">
    <w:abstractNumId w:val="12"/>
  </w:num>
  <w:num w:numId="17" w16cid:durableId="1751581578">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927"/>
    <w:rsid w:val="00000265"/>
    <w:rsid w:val="00000294"/>
    <w:rsid w:val="00000376"/>
    <w:rsid w:val="0000060D"/>
    <w:rsid w:val="00000B71"/>
    <w:rsid w:val="00001098"/>
    <w:rsid w:val="0000133B"/>
    <w:rsid w:val="000013E0"/>
    <w:rsid w:val="000013EA"/>
    <w:rsid w:val="000014A1"/>
    <w:rsid w:val="000015AA"/>
    <w:rsid w:val="00001B06"/>
    <w:rsid w:val="00001F13"/>
    <w:rsid w:val="00002185"/>
    <w:rsid w:val="0000236C"/>
    <w:rsid w:val="00002838"/>
    <w:rsid w:val="00002979"/>
    <w:rsid w:val="00002A8B"/>
    <w:rsid w:val="00002B6C"/>
    <w:rsid w:val="00002EA3"/>
    <w:rsid w:val="00003435"/>
    <w:rsid w:val="00003626"/>
    <w:rsid w:val="00003A3F"/>
    <w:rsid w:val="00003B1F"/>
    <w:rsid w:val="00004175"/>
    <w:rsid w:val="000043A7"/>
    <w:rsid w:val="0000469B"/>
    <w:rsid w:val="000046D5"/>
    <w:rsid w:val="000047D1"/>
    <w:rsid w:val="00004850"/>
    <w:rsid w:val="00004B84"/>
    <w:rsid w:val="00004B87"/>
    <w:rsid w:val="00004D14"/>
    <w:rsid w:val="00004D93"/>
    <w:rsid w:val="00004F7E"/>
    <w:rsid w:val="00004FBD"/>
    <w:rsid w:val="00006215"/>
    <w:rsid w:val="00006984"/>
    <w:rsid w:val="00006ADE"/>
    <w:rsid w:val="00006B89"/>
    <w:rsid w:val="00007185"/>
    <w:rsid w:val="000073B8"/>
    <w:rsid w:val="00007432"/>
    <w:rsid w:val="00007512"/>
    <w:rsid w:val="000075A4"/>
    <w:rsid w:val="000076EB"/>
    <w:rsid w:val="00007B1B"/>
    <w:rsid w:val="00007D9A"/>
    <w:rsid w:val="00007EA8"/>
    <w:rsid w:val="000107F3"/>
    <w:rsid w:val="0001091E"/>
    <w:rsid w:val="00010FE8"/>
    <w:rsid w:val="000111DB"/>
    <w:rsid w:val="00011815"/>
    <w:rsid w:val="000118DC"/>
    <w:rsid w:val="00011D59"/>
    <w:rsid w:val="00011ED3"/>
    <w:rsid w:val="00011F5B"/>
    <w:rsid w:val="0001205B"/>
    <w:rsid w:val="00012174"/>
    <w:rsid w:val="00012411"/>
    <w:rsid w:val="0001299E"/>
    <w:rsid w:val="00012C23"/>
    <w:rsid w:val="00012DFF"/>
    <w:rsid w:val="00012F90"/>
    <w:rsid w:val="00013005"/>
    <w:rsid w:val="00013120"/>
    <w:rsid w:val="00013B82"/>
    <w:rsid w:val="00013CBD"/>
    <w:rsid w:val="00013CFC"/>
    <w:rsid w:val="00013E1A"/>
    <w:rsid w:val="00013E21"/>
    <w:rsid w:val="00014965"/>
    <w:rsid w:val="00014C85"/>
    <w:rsid w:val="00014D9B"/>
    <w:rsid w:val="00014FEC"/>
    <w:rsid w:val="00015699"/>
    <w:rsid w:val="000156FD"/>
    <w:rsid w:val="000157F3"/>
    <w:rsid w:val="00015824"/>
    <w:rsid w:val="00015BD3"/>
    <w:rsid w:val="00015FA9"/>
    <w:rsid w:val="0001655B"/>
    <w:rsid w:val="00016BFB"/>
    <w:rsid w:val="00016F16"/>
    <w:rsid w:val="000171BF"/>
    <w:rsid w:val="000172EF"/>
    <w:rsid w:val="000173C4"/>
    <w:rsid w:val="0001750A"/>
    <w:rsid w:val="0001766B"/>
    <w:rsid w:val="000178FE"/>
    <w:rsid w:val="00017CB1"/>
    <w:rsid w:val="00017D8B"/>
    <w:rsid w:val="00017E04"/>
    <w:rsid w:val="00017EAA"/>
    <w:rsid w:val="00017FD4"/>
    <w:rsid w:val="0002000B"/>
    <w:rsid w:val="00020038"/>
    <w:rsid w:val="00020225"/>
    <w:rsid w:val="00020233"/>
    <w:rsid w:val="0002071D"/>
    <w:rsid w:val="00020804"/>
    <w:rsid w:val="000209CE"/>
    <w:rsid w:val="00020D0C"/>
    <w:rsid w:val="00020FED"/>
    <w:rsid w:val="00021DA1"/>
    <w:rsid w:val="00022178"/>
    <w:rsid w:val="00022620"/>
    <w:rsid w:val="00022DA3"/>
    <w:rsid w:val="00022DAB"/>
    <w:rsid w:val="000230DC"/>
    <w:rsid w:val="00023193"/>
    <w:rsid w:val="000231AC"/>
    <w:rsid w:val="000232FB"/>
    <w:rsid w:val="0002352E"/>
    <w:rsid w:val="00023B30"/>
    <w:rsid w:val="00023E87"/>
    <w:rsid w:val="0002445C"/>
    <w:rsid w:val="000249E0"/>
    <w:rsid w:val="00024DA5"/>
    <w:rsid w:val="00025478"/>
    <w:rsid w:val="00025AD4"/>
    <w:rsid w:val="00025CBB"/>
    <w:rsid w:val="00026189"/>
    <w:rsid w:val="0002648B"/>
    <w:rsid w:val="000264CE"/>
    <w:rsid w:val="000265EB"/>
    <w:rsid w:val="000265FC"/>
    <w:rsid w:val="00026697"/>
    <w:rsid w:val="000266A8"/>
    <w:rsid w:val="00026759"/>
    <w:rsid w:val="00026872"/>
    <w:rsid w:val="000268B6"/>
    <w:rsid w:val="00026AA8"/>
    <w:rsid w:val="00026C98"/>
    <w:rsid w:val="000273FB"/>
    <w:rsid w:val="0002752A"/>
    <w:rsid w:val="0002760C"/>
    <w:rsid w:val="0002762E"/>
    <w:rsid w:val="00027BF0"/>
    <w:rsid w:val="00030032"/>
    <w:rsid w:val="00030377"/>
    <w:rsid w:val="0003063C"/>
    <w:rsid w:val="00030BF8"/>
    <w:rsid w:val="00030CD5"/>
    <w:rsid w:val="00030FAA"/>
    <w:rsid w:val="000310ED"/>
    <w:rsid w:val="00031370"/>
    <w:rsid w:val="0003155D"/>
    <w:rsid w:val="00031934"/>
    <w:rsid w:val="00031C0A"/>
    <w:rsid w:val="00031C82"/>
    <w:rsid w:val="0003226D"/>
    <w:rsid w:val="00032373"/>
    <w:rsid w:val="0003242A"/>
    <w:rsid w:val="0003243B"/>
    <w:rsid w:val="00032529"/>
    <w:rsid w:val="00032996"/>
    <w:rsid w:val="00032B64"/>
    <w:rsid w:val="00033580"/>
    <w:rsid w:val="00033EA3"/>
    <w:rsid w:val="000344EA"/>
    <w:rsid w:val="00034802"/>
    <w:rsid w:val="0003488A"/>
    <w:rsid w:val="00034AF9"/>
    <w:rsid w:val="00034D4C"/>
    <w:rsid w:val="00034F8F"/>
    <w:rsid w:val="000354A8"/>
    <w:rsid w:val="00035526"/>
    <w:rsid w:val="00035699"/>
    <w:rsid w:val="00035A08"/>
    <w:rsid w:val="00035A57"/>
    <w:rsid w:val="00035BBC"/>
    <w:rsid w:val="00035D61"/>
    <w:rsid w:val="00036536"/>
    <w:rsid w:val="00036823"/>
    <w:rsid w:val="00036CD8"/>
    <w:rsid w:val="00037696"/>
    <w:rsid w:val="000377FD"/>
    <w:rsid w:val="0003780F"/>
    <w:rsid w:val="00037838"/>
    <w:rsid w:val="000378B9"/>
    <w:rsid w:val="00037EDB"/>
    <w:rsid w:val="0004034A"/>
    <w:rsid w:val="000403AE"/>
    <w:rsid w:val="00040B74"/>
    <w:rsid w:val="00040F89"/>
    <w:rsid w:val="00041129"/>
    <w:rsid w:val="00041426"/>
    <w:rsid w:val="00041568"/>
    <w:rsid w:val="000416DA"/>
    <w:rsid w:val="00042650"/>
    <w:rsid w:val="00042704"/>
    <w:rsid w:val="000429DE"/>
    <w:rsid w:val="00042B0F"/>
    <w:rsid w:val="00042F11"/>
    <w:rsid w:val="0004328D"/>
    <w:rsid w:val="000434B3"/>
    <w:rsid w:val="000434FE"/>
    <w:rsid w:val="00043970"/>
    <w:rsid w:val="00043A6A"/>
    <w:rsid w:val="00043C00"/>
    <w:rsid w:val="00043F4F"/>
    <w:rsid w:val="00043F6B"/>
    <w:rsid w:val="00043FBF"/>
    <w:rsid w:val="00044016"/>
    <w:rsid w:val="000445DA"/>
    <w:rsid w:val="00044FE4"/>
    <w:rsid w:val="00045323"/>
    <w:rsid w:val="0004533E"/>
    <w:rsid w:val="00045870"/>
    <w:rsid w:val="000458C4"/>
    <w:rsid w:val="000459B5"/>
    <w:rsid w:val="00045C18"/>
    <w:rsid w:val="000462B1"/>
    <w:rsid w:val="000467AB"/>
    <w:rsid w:val="000469F3"/>
    <w:rsid w:val="00046B5B"/>
    <w:rsid w:val="00046F4D"/>
    <w:rsid w:val="000470ED"/>
    <w:rsid w:val="000472C2"/>
    <w:rsid w:val="00047377"/>
    <w:rsid w:val="00047459"/>
    <w:rsid w:val="000500FC"/>
    <w:rsid w:val="000505F5"/>
    <w:rsid w:val="00050849"/>
    <w:rsid w:val="00050E26"/>
    <w:rsid w:val="0005143C"/>
    <w:rsid w:val="0005169B"/>
    <w:rsid w:val="00052186"/>
    <w:rsid w:val="00052187"/>
    <w:rsid w:val="0005224F"/>
    <w:rsid w:val="00052963"/>
    <w:rsid w:val="00052D14"/>
    <w:rsid w:val="00052DF5"/>
    <w:rsid w:val="00052FFB"/>
    <w:rsid w:val="000533A6"/>
    <w:rsid w:val="000538D1"/>
    <w:rsid w:val="0005397E"/>
    <w:rsid w:val="000540D8"/>
    <w:rsid w:val="000541DA"/>
    <w:rsid w:val="00054773"/>
    <w:rsid w:val="00054B33"/>
    <w:rsid w:val="00054B7C"/>
    <w:rsid w:val="00054B89"/>
    <w:rsid w:val="00054F50"/>
    <w:rsid w:val="00055455"/>
    <w:rsid w:val="0005563F"/>
    <w:rsid w:val="00056711"/>
    <w:rsid w:val="00056814"/>
    <w:rsid w:val="0005740F"/>
    <w:rsid w:val="00057430"/>
    <w:rsid w:val="00057591"/>
    <w:rsid w:val="000577D8"/>
    <w:rsid w:val="00057945"/>
    <w:rsid w:val="00057C67"/>
    <w:rsid w:val="00057FD1"/>
    <w:rsid w:val="00060703"/>
    <w:rsid w:val="00060ECE"/>
    <w:rsid w:val="00061278"/>
    <w:rsid w:val="00061414"/>
    <w:rsid w:val="00061693"/>
    <w:rsid w:val="00061728"/>
    <w:rsid w:val="00061735"/>
    <w:rsid w:val="0006223A"/>
    <w:rsid w:val="0006225F"/>
    <w:rsid w:val="0006270B"/>
    <w:rsid w:val="00062A5C"/>
    <w:rsid w:val="00062C62"/>
    <w:rsid w:val="0006323F"/>
    <w:rsid w:val="000634CB"/>
    <w:rsid w:val="00063800"/>
    <w:rsid w:val="00063FE0"/>
    <w:rsid w:val="00064737"/>
    <w:rsid w:val="00064A46"/>
    <w:rsid w:val="00064C6F"/>
    <w:rsid w:val="00064DBC"/>
    <w:rsid w:val="00064EAA"/>
    <w:rsid w:val="000650A3"/>
    <w:rsid w:val="00065483"/>
    <w:rsid w:val="00065700"/>
    <w:rsid w:val="00065F65"/>
    <w:rsid w:val="00065FD1"/>
    <w:rsid w:val="00066190"/>
    <w:rsid w:val="00066626"/>
    <w:rsid w:val="00066778"/>
    <w:rsid w:val="00066980"/>
    <w:rsid w:val="00066DF1"/>
    <w:rsid w:val="0006719E"/>
    <w:rsid w:val="000675AB"/>
    <w:rsid w:val="00070686"/>
    <w:rsid w:val="00070A3A"/>
    <w:rsid w:val="00070AB7"/>
    <w:rsid w:val="00070B17"/>
    <w:rsid w:val="00070DA1"/>
    <w:rsid w:val="00070DE5"/>
    <w:rsid w:val="00071169"/>
    <w:rsid w:val="000717B0"/>
    <w:rsid w:val="000717E7"/>
    <w:rsid w:val="00071851"/>
    <w:rsid w:val="00071AD4"/>
    <w:rsid w:val="00071AE3"/>
    <w:rsid w:val="00071E77"/>
    <w:rsid w:val="00071E81"/>
    <w:rsid w:val="00072208"/>
    <w:rsid w:val="000727CC"/>
    <w:rsid w:val="00072BDD"/>
    <w:rsid w:val="00072F64"/>
    <w:rsid w:val="00073323"/>
    <w:rsid w:val="000737AD"/>
    <w:rsid w:val="000738A2"/>
    <w:rsid w:val="00073919"/>
    <w:rsid w:val="000739E3"/>
    <w:rsid w:val="00073DD4"/>
    <w:rsid w:val="00073E6B"/>
    <w:rsid w:val="00073F13"/>
    <w:rsid w:val="000740AE"/>
    <w:rsid w:val="00074ADF"/>
    <w:rsid w:val="00074D4F"/>
    <w:rsid w:val="0007512F"/>
    <w:rsid w:val="0007565A"/>
    <w:rsid w:val="00075B0E"/>
    <w:rsid w:val="00075C9E"/>
    <w:rsid w:val="00076549"/>
    <w:rsid w:val="00076917"/>
    <w:rsid w:val="00076A8F"/>
    <w:rsid w:val="0007722D"/>
    <w:rsid w:val="000772D0"/>
    <w:rsid w:val="000774A9"/>
    <w:rsid w:val="00077D0B"/>
    <w:rsid w:val="000804BF"/>
    <w:rsid w:val="000815AF"/>
    <w:rsid w:val="00081DDE"/>
    <w:rsid w:val="000824FF"/>
    <w:rsid w:val="000826FF"/>
    <w:rsid w:val="0008276D"/>
    <w:rsid w:val="000827DA"/>
    <w:rsid w:val="00082854"/>
    <w:rsid w:val="00082B84"/>
    <w:rsid w:val="00082EC3"/>
    <w:rsid w:val="00083136"/>
    <w:rsid w:val="00083445"/>
    <w:rsid w:val="000834BC"/>
    <w:rsid w:val="00083538"/>
    <w:rsid w:val="00083AE1"/>
    <w:rsid w:val="00083B0A"/>
    <w:rsid w:val="00083C2B"/>
    <w:rsid w:val="000843DF"/>
    <w:rsid w:val="00084B07"/>
    <w:rsid w:val="00084D0C"/>
    <w:rsid w:val="00084F9C"/>
    <w:rsid w:val="000851CE"/>
    <w:rsid w:val="000856AC"/>
    <w:rsid w:val="00085F1C"/>
    <w:rsid w:val="00086661"/>
    <w:rsid w:val="0008672A"/>
    <w:rsid w:val="00086790"/>
    <w:rsid w:val="00086A37"/>
    <w:rsid w:val="000870D0"/>
    <w:rsid w:val="0008711F"/>
    <w:rsid w:val="00087C83"/>
    <w:rsid w:val="00087D41"/>
    <w:rsid w:val="00087DBB"/>
    <w:rsid w:val="00087E18"/>
    <w:rsid w:val="00087F2A"/>
    <w:rsid w:val="000901C9"/>
    <w:rsid w:val="00090372"/>
    <w:rsid w:val="000907CD"/>
    <w:rsid w:val="00090B4C"/>
    <w:rsid w:val="00090E7C"/>
    <w:rsid w:val="00090E95"/>
    <w:rsid w:val="00091025"/>
    <w:rsid w:val="00091358"/>
    <w:rsid w:val="00091514"/>
    <w:rsid w:val="0009175C"/>
    <w:rsid w:val="00091811"/>
    <w:rsid w:val="00091A1A"/>
    <w:rsid w:val="000920A2"/>
    <w:rsid w:val="00092279"/>
    <w:rsid w:val="00092472"/>
    <w:rsid w:val="0009370E"/>
    <w:rsid w:val="00094458"/>
    <w:rsid w:val="0009464D"/>
    <w:rsid w:val="00094CD9"/>
    <w:rsid w:val="00095AB0"/>
    <w:rsid w:val="00096200"/>
    <w:rsid w:val="0009620B"/>
    <w:rsid w:val="0009679C"/>
    <w:rsid w:val="00096DC6"/>
    <w:rsid w:val="00096E25"/>
    <w:rsid w:val="00097303"/>
    <w:rsid w:val="00097BEB"/>
    <w:rsid w:val="00097CEC"/>
    <w:rsid w:val="000A0004"/>
    <w:rsid w:val="000A0059"/>
    <w:rsid w:val="000A0134"/>
    <w:rsid w:val="000A033B"/>
    <w:rsid w:val="000A064B"/>
    <w:rsid w:val="000A0883"/>
    <w:rsid w:val="000A0DAD"/>
    <w:rsid w:val="000A10D6"/>
    <w:rsid w:val="000A14F7"/>
    <w:rsid w:val="000A1742"/>
    <w:rsid w:val="000A1958"/>
    <w:rsid w:val="000A1D2F"/>
    <w:rsid w:val="000A2A7D"/>
    <w:rsid w:val="000A2C5B"/>
    <w:rsid w:val="000A2FAE"/>
    <w:rsid w:val="000A3543"/>
    <w:rsid w:val="000A35A1"/>
    <w:rsid w:val="000A39B4"/>
    <w:rsid w:val="000A3AB8"/>
    <w:rsid w:val="000A413B"/>
    <w:rsid w:val="000A4222"/>
    <w:rsid w:val="000A432F"/>
    <w:rsid w:val="000A447A"/>
    <w:rsid w:val="000A466D"/>
    <w:rsid w:val="000A4B2F"/>
    <w:rsid w:val="000A4E5C"/>
    <w:rsid w:val="000A4EBF"/>
    <w:rsid w:val="000A5100"/>
    <w:rsid w:val="000A53DF"/>
    <w:rsid w:val="000A547E"/>
    <w:rsid w:val="000A5A02"/>
    <w:rsid w:val="000A5CE1"/>
    <w:rsid w:val="000A5E96"/>
    <w:rsid w:val="000A5E9D"/>
    <w:rsid w:val="000A624A"/>
    <w:rsid w:val="000A6481"/>
    <w:rsid w:val="000A657F"/>
    <w:rsid w:val="000A71D3"/>
    <w:rsid w:val="000A727C"/>
    <w:rsid w:val="000A794C"/>
    <w:rsid w:val="000B049F"/>
    <w:rsid w:val="000B076C"/>
    <w:rsid w:val="000B07C9"/>
    <w:rsid w:val="000B109A"/>
    <w:rsid w:val="000B18C5"/>
    <w:rsid w:val="000B221A"/>
    <w:rsid w:val="000B22B7"/>
    <w:rsid w:val="000B2595"/>
    <w:rsid w:val="000B2908"/>
    <w:rsid w:val="000B29C5"/>
    <w:rsid w:val="000B2B47"/>
    <w:rsid w:val="000B2FB1"/>
    <w:rsid w:val="000B3281"/>
    <w:rsid w:val="000B35B2"/>
    <w:rsid w:val="000B401D"/>
    <w:rsid w:val="000B44E9"/>
    <w:rsid w:val="000B44FC"/>
    <w:rsid w:val="000B4596"/>
    <w:rsid w:val="000B4748"/>
    <w:rsid w:val="000B4C84"/>
    <w:rsid w:val="000B4EC1"/>
    <w:rsid w:val="000B5217"/>
    <w:rsid w:val="000B53EE"/>
    <w:rsid w:val="000B5497"/>
    <w:rsid w:val="000B555D"/>
    <w:rsid w:val="000B5850"/>
    <w:rsid w:val="000B5C9D"/>
    <w:rsid w:val="000B5F0D"/>
    <w:rsid w:val="000B60B2"/>
    <w:rsid w:val="000B61DE"/>
    <w:rsid w:val="000B620D"/>
    <w:rsid w:val="000B6372"/>
    <w:rsid w:val="000B66BE"/>
    <w:rsid w:val="000B690B"/>
    <w:rsid w:val="000B6B2F"/>
    <w:rsid w:val="000B6B9B"/>
    <w:rsid w:val="000B6CC2"/>
    <w:rsid w:val="000B6CC7"/>
    <w:rsid w:val="000B7429"/>
    <w:rsid w:val="000B75DA"/>
    <w:rsid w:val="000B76A1"/>
    <w:rsid w:val="000B7BB5"/>
    <w:rsid w:val="000B7DCB"/>
    <w:rsid w:val="000C014F"/>
    <w:rsid w:val="000C01B5"/>
    <w:rsid w:val="000C0447"/>
    <w:rsid w:val="000C076F"/>
    <w:rsid w:val="000C0A77"/>
    <w:rsid w:val="000C10D3"/>
    <w:rsid w:val="000C1ED9"/>
    <w:rsid w:val="000C2131"/>
    <w:rsid w:val="000C2335"/>
    <w:rsid w:val="000C23A3"/>
    <w:rsid w:val="000C2636"/>
    <w:rsid w:val="000C2A2E"/>
    <w:rsid w:val="000C2A43"/>
    <w:rsid w:val="000C2D34"/>
    <w:rsid w:val="000C38DB"/>
    <w:rsid w:val="000C3EF0"/>
    <w:rsid w:val="000C4222"/>
    <w:rsid w:val="000C47BD"/>
    <w:rsid w:val="000C48B3"/>
    <w:rsid w:val="000C48B5"/>
    <w:rsid w:val="000C4995"/>
    <w:rsid w:val="000C49EA"/>
    <w:rsid w:val="000C51FA"/>
    <w:rsid w:val="000C5237"/>
    <w:rsid w:val="000C527D"/>
    <w:rsid w:val="000C5587"/>
    <w:rsid w:val="000C5837"/>
    <w:rsid w:val="000C5CFB"/>
    <w:rsid w:val="000C60FA"/>
    <w:rsid w:val="000C6124"/>
    <w:rsid w:val="000C6133"/>
    <w:rsid w:val="000C6703"/>
    <w:rsid w:val="000C6771"/>
    <w:rsid w:val="000C6B5E"/>
    <w:rsid w:val="000C6D0E"/>
    <w:rsid w:val="000C6E7B"/>
    <w:rsid w:val="000C7242"/>
    <w:rsid w:val="000C7798"/>
    <w:rsid w:val="000C780A"/>
    <w:rsid w:val="000C7A97"/>
    <w:rsid w:val="000C7E3C"/>
    <w:rsid w:val="000C7F1E"/>
    <w:rsid w:val="000D01B1"/>
    <w:rsid w:val="000D037A"/>
    <w:rsid w:val="000D0382"/>
    <w:rsid w:val="000D05D7"/>
    <w:rsid w:val="000D0A16"/>
    <w:rsid w:val="000D0C1A"/>
    <w:rsid w:val="000D0D61"/>
    <w:rsid w:val="000D0D69"/>
    <w:rsid w:val="000D0E65"/>
    <w:rsid w:val="000D0FB6"/>
    <w:rsid w:val="000D13AA"/>
    <w:rsid w:val="000D1A3A"/>
    <w:rsid w:val="000D23F5"/>
    <w:rsid w:val="000D2604"/>
    <w:rsid w:val="000D2E9D"/>
    <w:rsid w:val="000D34C7"/>
    <w:rsid w:val="000D3517"/>
    <w:rsid w:val="000D3814"/>
    <w:rsid w:val="000D3A17"/>
    <w:rsid w:val="000D3D99"/>
    <w:rsid w:val="000D3E0C"/>
    <w:rsid w:val="000D3E4E"/>
    <w:rsid w:val="000D3F15"/>
    <w:rsid w:val="000D425E"/>
    <w:rsid w:val="000D42F1"/>
    <w:rsid w:val="000D478A"/>
    <w:rsid w:val="000D4E02"/>
    <w:rsid w:val="000D4F42"/>
    <w:rsid w:val="000D4FA5"/>
    <w:rsid w:val="000D51DF"/>
    <w:rsid w:val="000D6A27"/>
    <w:rsid w:val="000D6B70"/>
    <w:rsid w:val="000D71D5"/>
    <w:rsid w:val="000D7739"/>
    <w:rsid w:val="000D7B79"/>
    <w:rsid w:val="000D7CC1"/>
    <w:rsid w:val="000E0028"/>
    <w:rsid w:val="000E053D"/>
    <w:rsid w:val="000E0576"/>
    <w:rsid w:val="000E0A39"/>
    <w:rsid w:val="000E0EE6"/>
    <w:rsid w:val="000E12B8"/>
    <w:rsid w:val="000E1434"/>
    <w:rsid w:val="000E1557"/>
    <w:rsid w:val="000E19E5"/>
    <w:rsid w:val="000E2113"/>
    <w:rsid w:val="000E2243"/>
    <w:rsid w:val="000E23F3"/>
    <w:rsid w:val="000E24F9"/>
    <w:rsid w:val="000E279B"/>
    <w:rsid w:val="000E292C"/>
    <w:rsid w:val="000E2EFF"/>
    <w:rsid w:val="000E2F49"/>
    <w:rsid w:val="000E2F88"/>
    <w:rsid w:val="000E37CD"/>
    <w:rsid w:val="000E3BCF"/>
    <w:rsid w:val="000E3ED2"/>
    <w:rsid w:val="000E4639"/>
    <w:rsid w:val="000E4B52"/>
    <w:rsid w:val="000E4B8B"/>
    <w:rsid w:val="000E4DAA"/>
    <w:rsid w:val="000E5031"/>
    <w:rsid w:val="000E50C9"/>
    <w:rsid w:val="000E5189"/>
    <w:rsid w:val="000E53B1"/>
    <w:rsid w:val="000E54AE"/>
    <w:rsid w:val="000E5BA3"/>
    <w:rsid w:val="000E5C61"/>
    <w:rsid w:val="000E677B"/>
    <w:rsid w:val="000E6B37"/>
    <w:rsid w:val="000E6CEA"/>
    <w:rsid w:val="000E71BC"/>
    <w:rsid w:val="000E74BC"/>
    <w:rsid w:val="000E76F1"/>
    <w:rsid w:val="000F0111"/>
    <w:rsid w:val="000F06AC"/>
    <w:rsid w:val="000F0744"/>
    <w:rsid w:val="000F094F"/>
    <w:rsid w:val="000F09E8"/>
    <w:rsid w:val="000F0F94"/>
    <w:rsid w:val="000F10B8"/>
    <w:rsid w:val="000F1CB5"/>
    <w:rsid w:val="000F1E38"/>
    <w:rsid w:val="000F210C"/>
    <w:rsid w:val="000F214E"/>
    <w:rsid w:val="000F219D"/>
    <w:rsid w:val="000F2485"/>
    <w:rsid w:val="000F262B"/>
    <w:rsid w:val="000F40AE"/>
    <w:rsid w:val="000F44F2"/>
    <w:rsid w:val="000F4B7D"/>
    <w:rsid w:val="000F4D3A"/>
    <w:rsid w:val="000F56BF"/>
    <w:rsid w:val="000F585C"/>
    <w:rsid w:val="000F634D"/>
    <w:rsid w:val="000F6393"/>
    <w:rsid w:val="000F6754"/>
    <w:rsid w:val="000F676C"/>
    <w:rsid w:val="000F67ED"/>
    <w:rsid w:val="000F68D3"/>
    <w:rsid w:val="000F7077"/>
    <w:rsid w:val="000F719B"/>
    <w:rsid w:val="000F7579"/>
    <w:rsid w:val="000F7AA4"/>
    <w:rsid w:val="00100050"/>
    <w:rsid w:val="0010040B"/>
    <w:rsid w:val="00100638"/>
    <w:rsid w:val="00100951"/>
    <w:rsid w:val="0010097C"/>
    <w:rsid w:val="00100D8B"/>
    <w:rsid w:val="001013A1"/>
    <w:rsid w:val="00101643"/>
    <w:rsid w:val="00102123"/>
    <w:rsid w:val="0010282F"/>
    <w:rsid w:val="0010318A"/>
    <w:rsid w:val="00103463"/>
    <w:rsid w:val="00103531"/>
    <w:rsid w:val="00103D94"/>
    <w:rsid w:val="00103F32"/>
    <w:rsid w:val="0010450B"/>
    <w:rsid w:val="001048A6"/>
    <w:rsid w:val="00104C51"/>
    <w:rsid w:val="0010516C"/>
    <w:rsid w:val="00105234"/>
    <w:rsid w:val="001055A4"/>
    <w:rsid w:val="00105766"/>
    <w:rsid w:val="00105FC6"/>
    <w:rsid w:val="0010634A"/>
    <w:rsid w:val="00106485"/>
    <w:rsid w:val="001069B3"/>
    <w:rsid w:val="00106B29"/>
    <w:rsid w:val="00106EAB"/>
    <w:rsid w:val="001071C7"/>
    <w:rsid w:val="00107393"/>
    <w:rsid w:val="001078FA"/>
    <w:rsid w:val="00107C00"/>
    <w:rsid w:val="00107D3D"/>
    <w:rsid w:val="00107E2B"/>
    <w:rsid w:val="00107E43"/>
    <w:rsid w:val="0011010B"/>
    <w:rsid w:val="00110728"/>
    <w:rsid w:val="001109D0"/>
    <w:rsid w:val="00110A62"/>
    <w:rsid w:val="00110D76"/>
    <w:rsid w:val="001111C6"/>
    <w:rsid w:val="00111445"/>
    <w:rsid w:val="00111615"/>
    <w:rsid w:val="001116E0"/>
    <w:rsid w:val="0011175D"/>
    <w:rsid w:val="001117CF"/>
    <w:rsid w:val="00111899"/>
    <w:rsid w:val="001120D4"/>
    <w:rsid w:val="001121EB"/>
    <w:rsid w:val="00112842"/>
    <w:rsid w:val="00112A14"/>
    <w:rsid w:val="0011320B"/>
    <w:rsid w:val="00113467"/>
    <w:rsid w:val="00113659"/>
    <w:rsid w:val="0011391E"/>
    <w:rsid w:val="00113DB6"/>
    <w:rsid w:val="00113E5E"/>
    <w:rsid w:val="00114080"/>
    <w:rsid w:val="00114808"/>
    <w:rsid w:val="00114819"/>
    <w:rsid w:val="00114AAD"/>
    <w:rsid w:val="00114CB3"/>
    <w:rsid w:val="00114FF7"/>
    <w:rsid w:val="001151AF"/>
    <w:rsid w:val="001151F1"/>
    <w:rsid w:val="00115225"/>
    <w:rsid w:val="00115295"/>
    <w:rsid w:val="0011584A"/>
    <w:rsid w:val="00115F3F"/>
    <w:rsid w:val="0011651E"/>
    <w:rsid w:val="001173DF"/>
    <w:rsid w:val="001174B4"/>
    <w:rsid w:val="001174DA"/>
    <w:rsid w:val="00117A9B"/>
    <w:rsid w:val="00117B96"/>
    <w:rsid w:val="00117D7D"/>
    <w:rsid w:val="00117E1D"/>
    <w:rsid w:val="0012027D"/>
    <w:rsid w:val="00120348"/>
    <w:rsid w:val="001208BB"/>
    <w:rsid w:val="001208D3"/>
    <w:rsid w:val="00120ADF"/>
    <w:rsid w:val="00121801"/>
    <w:rsid w:val="001219B3"/>
    <w:rsid w:val="0012200C"/>
    <w:rsid w:val="001221CC"/>
    <w:rsid w:val="0012220B"/>
    <w:rsid w:val="00122CD6"/>
    <w:rsid w:val="00123573"/>
    <w:rsid w:val="00123C85"/>
    <w:rsid w:val="00123D6A"/>
    <w:rsid w:val="00123DAB"/>
    <w:rsid w:val="0012429F"/>
    <w:rsid w:val="001244A6"/>
    <w:rsid w:val="00124627"/>
    <w:rsid w:val="00124799"/>
    <w:rsid w:val="00124819"/>
    <w:rsid w:val="001249D6"/>
    <w:rsid w:val="00124B7D"/>
    <w:rsid w:val="00124ECB"/>
    <w:rsid w:val="00125440"/>
    <w:rsid w:val="00125508"/>
    <w:rsid w:val="00125562"/>
    <w:rsid w:val="00125645"/>
    <w:rsid w:val="00125D23"/>
    <w:rsid w:val="00125D35"/>
    <w:rsid w:val="00125F66"/>
    <w:rsid w:val="001264F6"/>
    <w:rsid w:val="001265BD"/>
    <w:rsid w:val="00126A0C"/>
    <w:rsid w:val="00126E43"/>
    <w:rsid w:val="00126ECC"/>
    <w:rsid w:val="0012704F"/>
    <w:rsid w:val="0012711D"/>
    <w:rsid w:val="001276B1"/>
    <w:rsid w:val="00127CB5"/>
    <w:rsid w:val="00130058"/>
    <w:rsid w:val="00130EA3"/>
    <w:rsid w:val="001313BD"/>
    <w:rsid w:val="00131B1A"/>
    <w:rsid w:val="0013230A"/>
    <w:rsid w:val="0013258C"/>
    <w:rsid w:val="00132ABE"/>
    <w:rsid w:val="00132F88"/>
    <w:rsid w:val="001330A1"/>
    <w:rsid w:val="001337E5"/>
    <w:rsid w:val="00133915"/>
    <w:rsid w:val="00133A03"/>
    <w:rsid w:val="00133A09"/>
    <w:rsid w:val="00133A1C"/>
    <w:rsid w:val="00133A51"/>
    <w:rsid w:val="00133D45"/>
    <w:rsid w:val="001346B6"/>
    <w:rsid w:val="0013504E"/>
    <w:rsid w:val="00135134"/>
    <w:rsid w:val="0013541C"/>
    <w:rsid w:val="00135610"/>
    <w:rsid w:val="00135692"/>
    <w:rsid w:val="0013582B"/>
    <w:rsid w:val="00135FBA"/>
    <w:rsid w:val="0013612E"/>
    <w:rsid w:val="00136684"/>
    <w:rsid w:val="00136B97"/>
    <w:rsid w:val="0013742D"/>
    <w:rsid w:val="0013747A"/>
    <w:rsid w:val="00137762"/>
    <w:rsid w:val="00137B2E"/>
    <w:rsid w:val="00137DC6"/>
    <w:rsid w:val="001408DE"/>
    <w:rsid w:val="0014099B"/>
    <w:rsid w:val="00140EB3"/>
    <w:rsid w:val="00141344"/>
    <w:rsid w:val="001416E3"/>
    <w:rsid w:val="0014187A"/>
    <w:rsid w:val="00141928"/>
    <w:rsid w:val="00141C05"/>
    <w:rsid w:val="00141CDB"/>
    <w:rsid w:val="00142141"/>
    <w:rsid w:val="0014233D"/>
    <w:rsid w:val="00142385"/>
    <w:rsid w:val="00142508"/>
    <w:rsid w:val="00142948"/>
    <w:rsid w:val="00142C66"/>
    <w:rsid w:val="00142D0F"/>
    <w:rsid w:val="00143029"/>
    <w:rsid w:val="001432A2"/>
    <w:rsid w:val="00143300"/>
    <w:rsid w:val="00143325"/>
    <w:rsid w:val="0014355F"/>
    <w:rsid w:val="001435E2"/>
    <w:rsid w:val="00143A40"/>
    <w:rsid w:val="00143D1D"/>
    <w:rsid w:val="00144330"/>
    <w:rsid w:val="001446BC"/>
    <w:rsid w:val="0014472B"/>
    <w:rsid w:val="00144AA9"/>
    <w:rsid w:val="00144ABA"/>
    <w:rsid w:val="001450FC"/>
    <w:rsid w:val="00145341"/>
    <w:rsid w:val="00145525"/>
    <w:rsid w:val="00145AD0"/>
    <w:rsid w:val="00145BBE"/>
    <w:rsid w:val="00146521"/>
    <w:rsid w:val="001469DD"/>
    <w:rsid w:val="00146E2B"/>
    <w:rsid w:val="00146FF6"/>
    <w:rsid w:val="00147717"/>
    <w:rsid w:val="0014778E"/>
    <w:rsid w:val="001478E0"/>
    <w:rsid w:val="0014796E"/>
    <w:rsid w:val="001479D8"/>
    <w:rsid w:val="00147A27"/>
    <w:rsid w:val="00147A74"/>
    <w:rsid w:val="00147B31"/>
    <w:rsid w:val="00147D03"/>
    <w:rsid w:val="001500E3"/>
    <w:rsid w:val="0015037B"/>
    <w:rsid w:val="001506FD"/>
    <w:rsid w:val="0015098B"/>
    <w:rsid w:val="00150C3C"/>
    <w:rsid w:val="001516E6"/>
    <w:rsid w:val="001517BA"/>
    <w:rsid w:val="00151AFA"/>
    <w:rsid w:val="00151B24"/>
    <w:rsid w:val="00151C71"/>
    <w:rsid w:val="001523F9"/>
    <w:rsid w:val="00152A8F"/>
    <w:rsid w:val="001530FF"/>
    <w:rsid w:val="0015318E"/>
    <w:rsid w:val="0015363C"/>
    <w:rsid w:val="00153807"/>
    <w:rsid w:val="00153920"/>
    <w:rsid w:val="00153A98"/>
    <w:rsid w:val="00154337"/>
    <w:rsid w:val="001547EB"/>
    <w:rsid w:val="00154CB2"/>
    <w:rsid w:val="00154FD9"/>
    <w:rsid w:val="001551D2"/>
    <w:rsid w:val="00155428"/>
    <w:rsid w:val="00155C0A"/>
    <w:rsid w:val="00155D4B"/>
    <w:rsid w:val="001560B4"/>
    <w:rsid w:val="001560CD"/>
    <w:rsid w:val="0015630E"/>
    <w:rsid w:val="00156926"/>
    <w:rsid w:val="00156F8B"/>
    <w:rsid w:val="00157199"/>
    <w:rsid w:val="00157293"/>
    <w:rsid w:val="0015732B"/>
    <w:rsid w:val="00157AE5"/>
    <w:rsid w:val="00157B05"/>
    <w:rsid w:val="00157B5D"/>
    <w:rsid w:val="00157D2D"/>
    <w:rsid w:val="001601D9"/>
    <w:rsid w:val="00160DBE"/>
    <w:rsid w:val="00160E5E"/>
    <w:rsid w:val="001611F1"/>
    <w:rsid w:val="0016132E"/>
    <w:rsid w:val="00161481"/>
    <w:rsid w:val="001614CC"/>
    <w:rsid w:val="0016188F"/>
    <w:rsid w:val="0016193E"/>
    <w:rsid w:val="00161CBB"/>
    <w:rsid w:val="00161F0B"/>
    <w:rsid w:val="001620DA"/>
    <w:rsid w:val="00162131"/>
    <w:rsid w:val="00162254"/>
    <w:rsid w:val="0016290A"/>
    <w:rsid w:val="001629FE"/>
    <w:rsid w:val="00162F8F"/>
    <w:rsid w:val="00163071"/>
    <w:rsid w:val="00163265"/>
    <w:rsid w:val="001635D7"/>
    <w:rsid w:val="00163667"/>
    <w:rsid w:val="00163DA1"/>
    <w:rsid w:val="0016400C"/>
    <w:rsid w:val="0016509D"/>
    <w:rsid w:val="0016557C"/>
    <w:rsid w:val="00165A47"/>
    <w:rsid w:val="00165BD2"/>
    <w:rsid w:val="00165D5C"/>
    <w:rsid w:val="00165E77"/>
    <w:rsid w:val="00165F41"/>
    <w:rsid w:val="00165F79"/>
    <w:rsid w:val="0016620B"/>
    <w:rsid w:val="0016689E"/>
    <w:rsid w:val="00166A57"/>
    <w:rsid w:val="00167AA4"/>
    <w:rsid w:val="00167F1B"/>
    <w:rsid w:val="001701C1"/>
    <w:rsid w:val="001705ED"/>
    <w:rsid w:val="001713FE"/>
    <w:rsid w:val="00171482"/>
    <w:rsid w:val="00171A1D"/>
    <w:rsid w:val="00171E64"/>
    <w:rsid w:val="0017201E"/>
    <w:rsid w:val="001724CC"/>
    <w:rsid w:val="0017284A"/>
    <w:rsid w:val="00172B95"/>
    <w:rsid w:val="00172F8C"/>
    <w:rsid w:val="001732F0"/>
    <w:rsid w:val="0017333B"/>
    <w:rsid w:val="00173F91"/>
    <w:rsid w:val="00174378"/>
    <w:rsid w:val="001746B7"/>
    <w:rsid w:val="00174B34"/>
    <w:rsid w:val="00174C32"/>
    <w:rsid w:val="001759BB"/>
    <w:rsid w:val="00175D25"/>
    <w:rsid w:val="00175DE5"/>
    <w:rsid w:val="00175F6A"/>
    <w:rsid w:val="001762A9"/>
    <w:rsid w:val="001765D2"/>
    <w:rsid w:val="0017672F"/>
    <w:rsid w:val="001775D9"/>
    <w:rsid w:val="00177A94"/>
    <w:rsid w:val="00177D38"/>
    <w:rsid w:val="00180147"/>
    <w:rsid w:val="001803DC"/>
    <w:rsid w:val="001805E1"/>
    <w:rsid w:val="00180834"/>
    <w:rsid w:val="00180886"/>
    <w:rsid w:val="00180A24"/>
    <w:rsid w:val="00180E2D"/>
    <w:rsid w:val="001811D6"/>
    <w:rsid w:val="00181C20"/>
    <w:rsid w:val="00182072"/>
    <w:rsid w:val="001821D8"/>
    <w:rsid w:val="0018228A"/>
    <w:rsid w:val="00182644"/>
    <w:rsid w:val="001826B6"/>
    <w:rsid w:val="00182FDA"/>
    <w:rsid w:val="00182FE3"/>
    <w:rsid w:val="00183271"/>
    <w:rsid w:val="00183292"/>
    <w:rsid w:val="00183324"/>
    <w:rsid w:val="00183388"/>
    <w:rsid w:val="001836D3"/>
    <w:rsid w:val="00183B5B"/>
    <w:rsid w:val="00183E92"/>
    <w:rsid w:val="00184524"/>
    <w:rsid w:val="00184580"/>
    <w:rsid w:val="0018479D"/>
    <w:rsid w:val="00184D67"/>
    <w:rsid w:val="001852B4"/>
    <w:rsid w:val="00185487"/>
    <w:rsid w:val="0018589F"/>
    <w:rsid w:val="00185CFC"/>
    <w:rsid w:val="00185DC0"/>
    <w:rsid w:val="00185DFD"/>
    <w:rsid w:val="0018604F"/>
    <w:rsid w:val="001866EF"/>
    <w:rsid w:val="00186775"/>
    <w:rsid w:val="0018677B"/>
    <w:rsid w:val="001867E6"/>
    <w:rsid w:val="00186A03"/>
    <w:rsid w:val="00186B97"/>
    <w:rsid w:val="001872F0"/>
    <w:rsid w:val="00187B14"/>
    <w:rsid w:val="00187E93"/>
    <w:rsid w:val="00190129"/>
    <w:rsid w:val="001908B6"/>
    <w:rsid w:val="00190974"/>
    <w:rsid w:val="00190A81"/>
    <w:rsid w:val="0019136F"/>
    <w:rsid w:val="00191419"/>
    <w:rsid w:val="00191635"/>
    <w:rsid w:val="00191A33"/>
    <w:rsid w:val="001928CA"/>
    <w:rsid w:val="00192C30"/>
    <w:rsid w:val="00192D67"/>
    <w:rsid w:val="00193170"/>
    <w:rsid w:val="0019331A"/>
    <w:rsid w:val="0019355D"/>
    <w:rsid w:val="00193C20"/>
    <w:rsid w:val="00193F23"/>
    <w:rsid w:val="00193F66"/>
    <w:rsid w:val="00193FE7"/>
    <w:rsid w:val="00194403"/>
    <w:rsid w:val="00194D2F"/>
    <w:rsid w:val="00194E68"/>
    <w:rsid w:val="00194F22"/>
    <w:rsid w:val="001953C5"/>
    <w:rsid w:val="00195457"/>
    <w:rsid w:val="00195631"/>
    <w:rsid w:val="0019573C"/>
    <w:rsid w:val="00195964"/>
    <w:rsid w:val="00195ADD"/>
    <w:rsid w:val="00195BE4"/>
    <w:rsid w:val="001960C1"/>
    <w:rsid w:val="0019623A"/>
    <w:rsid w:val="0019624D"/>
    <w:rsid w:val="001968A6"/>
    <w:rsid w:val="001969E5"/>
    <w:rsid w:val="00196C11"/>
    <w:rsid w:val="00196DF5"/>
    <w:rsid w:val="001972AE"/>
    <w:rsid w:val="00197912"/>
    <w:rsid w:val="001A006F"/>
    <w:rsid w:val="001A097F"/>
    <w:rsid w:val="001A0E94"/>
    <w:rsid w:val="001A1186"/>
    <w:rsid w:val="001A11D6"/>
    <w:rsid w:val="001A1A3D"/>
    <w:rsid w:val="001A2039"/>
    <w:rsid w:val="001A2949"/>
    <w:rsid w:val="001A3614"/>
    <w:rsid w:val="001A4168"/>
    <w:rsid w:val="001A420A"/>
    <w:rsid w:val="001A452F"/>
    <w:rsid w:val="001A4678"/>
    <w:rsid w:val="001A4E64"/>
    <w:rsid w:val="001A4FA7"/>
    <w:rsid w:val="001A5693"/>
    <w:rsid w:val="001A574E"/>
    <w:rsid w:val="001A5993"/>
    <w:rsid w:val="001A615F"/>
    <w:rsid w:val="001A6FE1"/>
    <w:rsid w:val="001A720F"/>
    <w:rsid w:val="001A7242"/>
    <w:rsid w:val="001A72AF"/>
    <w:rsid w:val="001A731D"/>
    <w:rsid w:val="001A7AE0"/>
    <w:rsid w:val="001A7C24"/>
    <w:rsid w:val="001A7FD2"/>
    <w:rsid w:val="001B0784"/>
    <w:rsid w:val="001B0960"/>
    <w:rsid w:val="001B0B36"/>
    <w:rsid w:val="001B1122"/>
    <w:rsid w:val="001B1184"/>
    <w:rsid w:val="001B1553"/>
    <w:rsid w:val="001B1833"/>
    <w:rsid w:val="001B18FD"/>
    <w:rsid w:val="001B1AF6"/>
    <w:rsid w:val="001B1D09"/>
    <w:rsid w:val="001B1E92"/>
    <w:rsid w:val="001B2159"/>
    <w:rsid w:val="001B2294"/>
    <w:rsid w:val="001B24B8"/>
    <w:rsid w:val="001B2EBD"/>
    <w:rsid w:val="001B3779"/>
    <w:rsid w:val="001B38BE"/>
    <w:rsid w:val="001B3E3A"/>
    <w:rsid w:val="001B41CD"/>
    <w:rsid w:val="001B4552"/>
    <w:rsid w:val="001B464B"/>
    <w:rsid w:val="001B47B6"/>
    <w:rsid w:val="001B4C3D"/>
    <w:rsid w:val="001B4C44"/>
    <w:rsid w:val="001B5739"/>
    <w:rsid w:val="001B598F"/>
    <w:rsid w:val="001B5AC5"/>
    <w:rsid w:val="001B5D28"/>
    <w:rsid w:val="001B5E87"/>
    <w:rsid w:val="001B6985"/>
    <w:rsid w:val="001B6A15"/>
    <w:rsid w:val="001B6C71"/>
    <w:rsid w:val="001B6D54"/>
    <w:rsid w:val="001B71E7"/>
    <w:rsid w:val="001B76F8"/>
    <w:rsid w:val="001B79CD"/>
    <w:rsid w:val="001B7D72"/>
    <w:rsid w:val="001C0271"/>
    <w:rsid w:val="001C0899"/>
    <w:rsid w:val="001C0B28"/>
    <w:rsid w:val="001C0CCF"/>
    <w:rsid w:val="001C139D"/>
    <w:rsid w:val="001C1582"/>
    <w:rsid w:val="001C19F4"/>
    <w:rsid w:val="001C1C82"/>
    <w:rsid w:val="001C2668"/>
    <w:rsid w:val="001C2FB3"/>
    <w:rsid w:val="001C3A7E"/>
    <w:rsid w:val="001C3AEF"/>
    <w:rsid w:val="001C3B18"/>
    <w:rsid w:val="001C3C4D"/>
    <w:rsid w:val="001C3EB2"/>
    <w:rsid w:val="001C4476"/>
    <w:rsid w:val="001C4AED"/>
    <w:rsid w:val="001C4B7A"/>
    <w:rsid w:val="001C51DA"/>
    <w:rsid w:val="001C52BB"/>
    <w:rsid w:val="001C52EA"/>
    <w:rsid w:val="001C539C"/>
    <w:rsid w:val="001C53B0"/>
    <w:rsid w:val="001C55D9"/>
    <w:rsid w:val="001C5E44"/>
    <w:rsid w:val="001C60F6"/>
    <w:rsid w:val="001C681C"/>
    <w:rsid w:val="001C6ABE"/>
    <w:rsid w:val="001C718B"/>
    <w:rsid w:val="001C749F"/>
    <w:rsid w:val="001C74A4"/>
    <w:rsid w:val="001C7532"/>
    <w:rsid w:val="001C7705"/>
    <w:rsid w:val="001C77E1"/>
    <w:rsid w:val="001C7A8E"/>
    <w:rsid w:val="001C7A8F"/>
    <w:rsid w:val="001C7DA5"/>
    <w:rsid w:val="001C7F20"/>
    <w:rsid w:val="001D0151"/>
    <w:rsid w:val="001D06AE"/>
    <w:rsid w:val="001D0BF3"/>
    <w:rsid w:val="001D0ED8"/>
    <w:rsid w:val="001D1084"/>
    <w:rsid w:val="001D10E2"/>
    <w:rsid w:val="001D113E"/>
    <w:rsid w:val="001D1547"/>
    <w:rsid w:val="001D17D3"/>
    <w:rsid w:val="001D1E9C"/>
    <w:rsid w:val="001D1FA5"/>
    <w:rsid w:val="001D2246"/>
    <w:rsid w:val="001D24F9"/>
    <w:rsid w:val="001D265B"/>
    <w:rsid w:val="001D26C1"/>
    <w:rsid w:val="001D2B78"/>
    <w:rsid w:val="001D2C08"/>
    <w:rsid w:val="001D2CDF"/>
    <w:rsid w:val="001D2DCE"/>
    <w:rsid w:val="001D3197"/>
    <w:rsid w:val="001D486E"/>
    <w:rsid w:val="001D4A8B"/>
    <w:rsid w:val="001D4F03"/>
    <w:rsid w:val="001D5203"/>
    <w:rsid w:val="001D56C7"/>
    <w:rsid w:val="001D5A12"/>
    <w:rsid w:val="001D5BD2"/>
    <w:rsid w:val="001D5C83"/>
    <w:rsid w:val="001D5F1C"/>
    <w:rsid w:val="001D630F"/>
    <w:rsid w:val="001D64C9"/>
    <w:rsid w:val="001D68EB"/>
    <w:rsid w:val="001D7242"/>
    <w:rsid w:val="001D76D6"/>
    <w:rsid w:val="001D7C16"/>
    <w:rsid w:val="001D7EDF"/>
    <w:rsid w:val="001E008F"/>
    <w:rsid w:val="001E0282"/>
    <w:rsid w:val="001E0C6F"/>
    <w:rsid w:val="001E106B"/>
    <w:rsid w:val="001E13A8"/>
    <w:rsid w:val="001E14F0"/>
    <w:rsid w:val="001E1967"/>
    <w:rsid w:val="001E1FC3"/>
    <w:rsid w:val="001E2341"/>
    <w:rsid w:val="001E248E"/>
    <w:rsid w:val="001E2CD3"/>
    <w:rsid w:val="001E2D5A"/>
    <w:rsid w:val="001E2EFD"/>
    <w:rsid w:val="001E3002"/>
    <w:rsid w:val="001E30A3"/>
    <w:rsid w:val="001E3140"/>
    <w:rsid w:val="001E3250"/>
    <w:rsid w:val="001E3333"/>
    <w:rsid w:val="001E3355"/>
    <w:rsid w:val="001E3543"/>
    <w:rsid w:val="001E37AC"/>
    <w:rsid w:val="001E3B42"/>
    <w:rsid w:val="001E3B84"/>
    <w:rsid w:val="001E3ED0"/>
    <w:rsid w:val="001E455C"/>
    <w:rsid w:val="001E470E"/>
    <w:rsid w:val="001E4AE5"/>
    <w:rsid w:val="001E4B4B"/>
    <w:rsid w:val="001E4D25"/>
    <w:rsid w:val="001E4DAA"/>
    <w:rsid w:val="001E4DDC"/>
    <w:rsid w:val="001E4E66"/>
    <w:rsid w:val="001E542D"/>
    <w:rsid w:val="001E555E"/>
    <w:rsid w:val="001E5E4A"/>
    <w:rsid w:val="001E63C6"/>
    <w:rsid w:val="001E65F7"/>
    <w:rsid w:val="001E69AD"/>
    <w:rsid w:val="001E6B1E"/>
    <w:rsid w:val="001E6D87"/>
    <w:rsid w:val="001E779C"/>
    <w:rsid w:val="001E7BBF"/>
    <w:rsid w:val="001F010A"/>
    <w:rsid w:val="001F0256"/>
    <w:rsid w:val="001F08AF"/>
    <w:rsid w:val="001F0B2A"/>
    <w:rsid w:val="001F0B9D"/>
    <w:rsid w:val="001F0FAA"/>
    <w:rsid w:val="001F1158"/>
    <w:rsid w:val="001F1443"/>
    <w:rsid w:val="001F1509"/>
    <w:rsid w:val="001F1CC4"/>
    <w:rsid w:val="001F210C"/>
    <w:rsid w:val="001F2167"/>
    <w:rsid w:val="001F2534"/>
    <w:rsid w:val="001F276B"/>
    <w:rsid w:val="001F2836"/>
    <w:rsid w:val="001F298D"/>
    <w:rsid w:val="001F2C48"/>
    <w:rsid w:val="001F2E2A"/>
    <w:rsid w:val="001F2ED5"/>
    <w:rsid w:val="001F3151"/>
    <w:rsid w:val="001F3353"/>
    <w:rsid w:val="001F3639"/>
    <w:rsid w:val="001F3748"/>
    <w:rsid w:val="001F3FB9"/>
    <w:rsid w:val="001F4064"/>
    <w:rsid w:val="001F435C"/>
    <w:rsid w:val="001F486C"/>
    <w:rsid w:val="001F498F"/>
    <w:rsid w:val="001F4BB3"/>
    <w:rsid w:val="001F4DE4"/>
    <w:rsid w:val="001F4F98"/>
    <w:rsid w:val="001F58FE"/>
    <w:rsid w:val="001F5992"/>
    <w:rsid w:val="001F5C03"/>
    <w:rsid w:val="001F5CA0"/>
    <w:rsid w:val="001F611C"/>
    <w:rsid w:val="001F6CB8"/>
    <w:rsid w:val="001F7A65"/>
    <w:rsid w:val="001F7C9F"/>
    <w:rsid w:val="001F7F2B"/>
    <w:rsid w:val="001F7FCB"/>
    <w:rsid w:val="00200086"/>
    <w:rsid w:val="002007D3"/>
    <w:rsid w:val="00200927"/>
    <w:rsid w:val="00200C77"/>
    <w:rsid w:val="00200D7C"/>
    <w:rsid w:val="00200D9F"/>
    <w:rsid w:val="002011A4"/>
    <w:rsid w:val="002013BA"/>
    <w:rsid w:val="00201A11"/>
    <w:rsid w:val="00201C1D"/>
    <w:rsid w:val="00202072"/>
    <w:rsid w:val="002024AA"/>
    <w:rsid w:val="00202A33"/>
    <w:rsid w:val="00202AE1"/>
    <w:rsid w:val="00203C0C"/>
    <w:rsid w:val="00203C99"/>
    <w:rsid w:val="00203DD8"/>
    <w:rsid w:val="00203F93"/>
    <w:rsid w:val="00204062"/>
    <w:rsid w:val="0020455A"/>
    <w:rsid w:val="00204D35"/>
    <w:rsid w:val="0020508B"/>
    <w:rsid w:val="002059CA"/>
    <w:rsid w:val="00205ACB"/>
    <w:rsid w:val="00206024"/>
    <w:rsid w:val="00206332"/>
    <w:rsid w:val="0020646A"/>
    <w:rsid w:val="00206568"/>
    <w:rsid w:val="00206A3F"/>
    <w:rsid w:val="00207AA7"/>
    <w:rsid w:val="00207ED8"/>
    <w:rsid w:val="00207F38"/>
    <w:rsid w:val="00207F67"/>
    <w:rsid w:val="00210059"/>
    <w:rsid w:val="002100FA"/>
    <w:rsid w:val="0021021C"/>
    <w:rsid w:val="002106AA"/>
    <w:rsid w:val="002108CC"/>
    <w:rsid w:val="00211E01"/>
    <w:rsid w:val="00211E11"/>
    <w:rsid w:val="00212108"/>
    <w:rsid w:val="00212409"/>
    <w:rsid w:val="002124E3"/>
    <w:rsid w:val="0021280F"/>
    <w:rsid w:val="002129B5"/>
    <w:rsid w:val="00212ACB"/>
    <w:rsid w:val="00212C0F"/>
    <w:rsid w:val="00212CDC"/>
    <w:rsid w:val="00212D39"/>
    <w:rsid w:val="00212D4F"/>
    <w:rsid w:val="00212F3D"/>
    <w:rsid w:val="00213089"/>
    <w:rsid w:val="002131F3"/>
    <w:rsid w:val="002133B4"/>
    <w:rsid w:val="00213AB5"/>
    <w:rsid w:val="0021400A"/>
    <w:rsid w:val="00214226"/>
    <w:rsid w:val="00214499"/>
    <w:rsid w:val="00214812"/>
    <w:rsid w:val="00214B89"/>
    <w:rsid w:val="00214D12"/>
    <w:rsid w:val="00215069"/>
    <w:rsid w:val="002156B5"/>
    <w:rsid w:val="00215F94"/>
    <w:rsid w:val="002162B9"/>
    <w:rsid w:val="0021632B"/>
    <w:rsid w:val="002166E2"/>
    <w:rsid w:val="002167DC"/>
    <w:rsid w:val="00216D63"/>
    <w:rsid w:val="00217350"/>
    <w:rsid w:val="0021756D"/>
    <w:rsid w:val="0021761B"/>
    <w:rsid w:val="00217708"/>
    <w:rsid w:val="00217E7F"/>
    <w:rsid w:val="00220243"/>
    <w:rsid w:val="0022067B"/>
    <w:rsid w:val="00220E0D"/>
    <w:rsid w:val="00220EDE"/>
    <w:rsid w:val="00221755"/>
    <w:rsid w:val="00221763"/>
    <w:rsid w:val="00221ACB"/>
    <w:rsid w:val="00221BA8"/>
    <w:rsid w:val="00221D6F"/>
    <w:rsid w:val="00221E7F"/>
    <w:rsid w:val="002225D4"/>
    <w:rsid w:val="0022260B"/>
    <w:rsid w:val="00222956"/>
    <w:rsid w:val="00222D12"/>
    <w:rsid w:val="00223026"/>
    <w:rsid w:val="00223673"/>
    <w:rsid w:val="0022387B"/>
    <w:rsid w:val="002239CB"/>
    <w:rsid w:val="002239FA"/>
    <w:rsid w:val="00223D98"/>
    <w:rsid w:val="00223DBE"/>
    <w:rsid w:val="00223FA1"/>
    <w:rsid w:val="00224227"/>
    <w:rsid w:val="00224512"/>
    <w:rsid w:val="002248F7"/>
    <w:rsid w:val="00224D4C"/>
    <w:rsid w:val="002255C5"/>
    <w:rsid w:val="00225861"/>
    <w:rsid w:val="0022598D"/>
    <w:rsid w:val="002259FA"/>
    <w:rsid w:val="002260C2"/>
    <w:rsid w:val="00226483"/>
    <w:rsid w:val="00226878"/>
    <w:rsid w:val="00226D99"/>
    <w:rsid w:val="002274CF"/>
    <w:rsid w:val="00227A27"/>
    <w:rsid w:val="00227C32"/>
    <w:rsid w:val="00227C8D"/>
    <w:rsid w:val="00227F13"/>
    <w:rsid w:val="00230067"/>
    <w:rsid w:val="002302BA"/>
    <w:rsid w:val="002305A3"/>
    <w:rsid w:val="00230CC6"/>
    <w:rsid w:val="00230E39"/>
    <w:rsid w:val="00231421"/>
    <w:rsid w:val="0023146E"/>
    <w:rsid w:val="00231731"/>
    <w:rsid w:val="00231CD5"/>
    <w:rsid w:val="002320CE"/>
    <w:rsid w:val="002323EE"/>
    <w:rsid w:val="00232A50"/>
    <w:rsid w:val="00232F7A"/>
    <w:rsid w:val="002338AE"/>
    <w:rsid w:val="00233B35"/>
    <w:rsid w:val="00233B8A"/>
    <w:rsid w:val="00233BDF"/>
    <w:rsid w:val="00233CEA"/>
    <w:rsid w:val="00233E2E"/>
    <w:rsid w:val="00233E38"/>
    <w:rsid w:val="00234796"/>
    <w:rsid w:val="002349C1"/>
    <w:rsid w:val="00234EA6"/>
    <w:rsid w:val="00235296"/>
    <w:rsid w:val="00235B63"/>
    <w:rsid w:val="00235C1C"/>
    <w:rsid w:val="00235E6B"/>
    <w:rsid w:val="00235EFA"/>
    <w:rsid w:val="00236E35"/>
    <w:rsid w:val="00236E60"/>
    <w:rsid w:val="00236FDC"/>
    <w:rsid w:val="002372F6"/>
    <w:rsid w:val="002377D6"/>
    <w:rsid w:val="00237C56"/>
    <w:rsid w:val="00237D28"/>
    <w:rsid w:val="00237DB2"/>
    <w:rsid w:val="0024005A"/>
    <w:rsid w:val="00240090"/>
    <w:rsid w:val="002406B5"/>
    <w:rsid w:val="00240D1E"/>
    <w:rsid w:val="00241156"/>
    <w:rsid w:val="002411C4"/>
    <w:rsid w:val="00241407"/>
    <w:rsid w:val="00241E2B"/>
    <w:rsid w:val="00241FB9"/>
    <w:rsid w:val="00242414"/>
    <w:rsid w:val="0024244F"/>
    <w:rsid w:val="002430B7"/>
    <w:rsid w:val="00243214"/>
    <w:rsid w:val="002432B7"/>
    <w:rsid w:val="00243803"/>
    <w:rsid w:val="00243875"/>
    <w:rsid w:val="00243AC3"/>
    <w:rsid w:val="00244804"/>
    <w:rsid w:val="00244836"/>
    <w:rsid w:val="0024494D"/>
    <w:rsid w:val="00244E52"/>
    <w:rsid w:val="00244F0B"/>
    <w:rsid w:val="00244F2D"/>
    <w:rsid w:val="002451AB"/>
    <w:rsid w:val="00245409"/>
    <w:rsid w:val="002458F3"/>
    <w:rsid w:val="002462AA"/>
    <w:rsid w:val="00246884"/>
    <w:rsid w:val="00246A9F"/>
    <w:rsid w:val="00246D75"/>
    <w:rsid w:val="00247661"/>
    <w:rsid w:val="0024776C"/>
    <w:rsid w:val="00247AAC"/>
    <w:rsid w:val="00247BD2"/>
    <w:rsid w:val="00247D5C"/>
    <w:rsid w:val="00250166"/>
    <w:rsid w:val="002501C6"/>
    <w:rsid w:val="002501EB"/>
    <w:rsid w:val="002502C8"/>
    <w:rsid w:val="00250605"/>
    <w:rsid w:val="00250660"/>
    <w:rsid w:val="00250717"/>
    <w:rsid w:val="002509A1"/>
    <w:rsid w:val="00250F05"/>
    <w:rsid w:val="00251217"/>
    <w:rsid w:val="00251A04"/>
    <w:rsid w:val="00251B94"/>
    <w:rsid w:val="0025204E"/>
    <w:rsid w:val="00252073"/>
    <w:rsid w:val="0025244C"/>
    <w:rsid w:val="00252A4A"/>
    <w:rsid w:val="00252EDF"/>
    <w:rsid w:val="00252FE3"/>
    <w:rsid w:val="002530F0"/>
    <w:rsid w:val="002532B3"/>
    <w:rsid w:val="002539B2"/>
    <w:rsid w:val="00253A12"/>
    <w:rsid w:val="00254813"/>
    <w:rsid w:val="00254D8B"/>
    <w:rsid w:val="00254E53"/>
    <w:rsid w:val="00254F5E"/>
    <w:rsid w:val="00254FF0"/>
    <w:rsid w:val="002553AD"/>
    <w:rsid w:val="00255C65"/>
    <w:rsid w:val="00255E6D"/>
    <w:rsid w:val="00256134"/>
    <w:rsid w:val="002567E6"/>
    <w:rsid w:val="00256B69"/>
    <w:rsid w:val="00256F27"/>
    <w:rsid w:val="0025722A"/>
    <w:rsid w:val="00257488"/>
    <w:rsid w:val="00257493"/>
    <w:rsid w:val="00257A46"/>
    <w:rsid w:val="00257C60"/>
    <w:rsid w:val="00257C9E"/>
    <w:rsid w:val="00257CEF"/>
    <w:rsid w:val="00260016"/>
    <w:rsid w:val="00260042"/>
    <w:rsid w:val="002604EB"/>
    <w:rsid w:val="002605D5"/>
    <w:rsid w:val="0026069A"/>
    <w:rsid w:val="002609C2"/>
    <w:rsid w:val="00261827"/>
    <w:rsid w:val="0026182A"/>
    <w:rsid w:val="00261850"/>
    <w:rsid w:val="00261D40"/>
    <w:rsid w:val="00261E3D"/>
    <w:rsid w:val="0026294D"/>
    <w:rsid w:val="00262991"/>
    <w:rsid w:val="00262BE9"/>
    <w:rsid w:val="0026306C"/>
    <w:rsid w:val="002636A2"/>
    <w:rsid w:val="00263822"/>
    <w:rsid w:val="00263A73"/>
    <w:rsid w:val="0026408F"/>
    <w:rsid w:val="00264218"/>
    <w:rsid w:val="002644CB"/>
    <w:rsid w:val="002646E9"/>
    <w:rsid w:val="00264C0F"/>
    <w:rsid w:val="00265462"/>
    <w:rsid w:val="0026548D"/>
    <w:rsid w:val="00265780"/>
    <w:rsid w:val="00265A07"/>
    <w:rsid w:val="00265FB0"/>
    <w:rsid w:val="00266014"/>
    <w:rsid w:val="00266530"/>
    <w:rsid w:val="00266955"/>
    <w:rsid w:val="00266C4C"/>
    <w:rsid w:val="002675BA"/>
    <w:rsid w:val="0027006E"/>
    <w:rsid w:val="002702FB"/>
    <w:rsid w:val="00270353"/>
    <w:rsid w:val="002704B5"/>
    <w:rsid w:val="00270C9D"/>
    <w:rsid w:val="00271109"/>
    <w:rsid w:val="00271621"/>
    <w:rsid w:val="002716C7"/>
    <w:rsid w:val="00271C14"/>
    <w:rsid w:val="00271C19"/>
    <w:rsid w:val="00271E64"/>
    <w:rsid w:val="00271E6D"/>
    <w:rsid w:val="00271F8D"/>
    <w:rsid w:val="00272260"/>
    <w:rsid w:val="002729D0"/>
    <w:rsid w:val="00272D61"/>
    <w:rsid w:val="00272FF3"/>
    <w:rsid w:val="002736F5"/>
    <w:rsid w:val="0027389C"/>
    <w:rsid w:val="00273ED9"/>
    <w:rsid w:val="00274129"/>
    <w:rsid w:val="002742ED"/>
    <w:rsid w:val="002749F9"/>
    <w:rsid w:val="00274DAF"/>
    <w:rsid w:val="00275304"/>
    <w:rsid w:val="0027532F"/>
    <w:rsid w:val="00275443"/>
    <w:rsid w:val="0027554D"/>
    <w:rsid w:val="002755F0"/>
    <w:rsid w:val="00275867"/>
    <w:rsid w:val="00275A7D"/>
    <w:rsid w:val="00276D85"/>
    <w:rsid w:val="0027720E"/>
    <w:rsid w:val="00277A46"/>
    <w:rsid w:val="00277B12"/>
    <w:rsid w:val="00277B6D"/>
    <w:rsid w:val="002802EA"/>
    <w:rsid w:val="00280357"/>
    <w:rsid w:val="00280950"/>
    <w:rsid w:val="00280CC9"/>
    <w:rsid w:val="002810EC"/>
    <w:rsid w:val="00281EFD"/>
    <w:rsid w:val="00281F24"/>
    <w:rsid w:val="0028232D"/>
    <w:rsid w:val="00282345"/>
    <w:rsid w:val="002824C3"/>
    <w:rsid w:val="0028283E"/>
    <w:rsid w:val="002830F0"/>
    <w:rsid w:val="002834B5"/>
    <w:rsid w:val="00283999"/>
    <w:rsid w:val="00283F92"/>
    <w:rsid w:val="0028409E"/>
    <w:rsid w:val="0028410A"/>
    <w:rsid w:val="002842D3"/>
    <w:rsid w:val="00284BD9"/>
    <w:rsid w:val="00284E0C"/>
    <w:rsid w:val="00284E57"/>
    <w:rsid w:val="00285165"/>
    <w:rsid w:val="002851CB"/>
    <w:rsid w:val="0028543F"/>
    <w:rsid w:val="002856C5"/>
    <w:rsid w:val="00285B17"/>
    <w:rsid w:val="002861B7"/>
    <w:rsid w:val="00286623"/>
    <w:rsid w:val="00286AB2"/>
    <w:rsid w:val="00286B47"/>
    <w:rsid w:val="00286B76"/>
    <w:rsid w:val="00287110"/>
    <w:rsid w:val="0028727B"/>
    <w:rsid w:val="0028775C"/>
    <w:rsid w:val="00287E07"/>
    <w:rsid w:val="0029019B"/>
    <w:rsid w:val="0029021F"/>
    <w:rsid w:val="00290257"/>
    <w:rsid w:val="002903D8"/>
    <w:rsid w:val="00290553"/>
    <w:rsid w:val="0029055D"/>
    <w:rsid w:val="00290ACF"/>
    <w:rsid w:val="00290C3A"/>
    <w:rsid w:val="00290EE9"/>
    <w:rsid w:val="00291041"/>
    <w:rsid w:val="00291049"/>
    <w:rsid w:val="00291152"/>
    <w:rsid w:val="00291841"/>
    <w:rsid w:val="00291A7E"/>
    <w:rsid w:val="00291AB0"/>
    <w:rsid w:val="0029206B"/>
    <w:rsid w:val="002924FF"/>
    <w:rsid w:val="00292DA4"/>
    <w:rsid w:val="002930E6"/>
    <w:rsid w:val="002930EC"/>
    <w:rsid w:val="002931A1"/>
    <w:rsid w:val="002933A0"/>
    <w:rsid w:val="002934BC"/>
    <w:rsid w:val="00293647"/>
    <w:rsid w:val="0029373E"/>
    <w:rsid w:val="00293833"/>
    <w:rsid w:val="00293885"/>
    <w:rsid w:val="00293C8C"/>
    <w:rsid w:val="0029406D"/>
    <w:rsid w:val="002940FF"/>
    <w:rsid w:val="00294990"/>
    <w:rsid w:val="00294D1C"/>
    <w:rsid w:val="0029548C"/>
    <w:rsid w:val="002955FE"/>
    <w:rsid w:val="00295BBC"/>
    <w:rsid w:val="00296356"/>
    <w:rsid w:val="0029639C"/>
    <w:rsid w:val="0029641E"/>
    <w:rsid w:val="00296754"/>
    <w:rsid w:val="00296973"/>
    <w:rsid w:val="002969F3"/>
    <w:rsid w:val="0029730A"/>
    <w:rsid w:val="002A0078"/>
    <w:rsid w:val="002A0221"/>
    <w:rsid w:val="002A030B"/>
    <w:rsid w:val="002A036F"/>
    <w:rsid w:val="002A0BAB"/>
    <w:rsid w:val="002A0BFA"/>
    <w:rsid w:val="002A0C61"/>
    <w:rsid w:val="002A0C89"/>
    <w:rsid w:val="002A123D"/>
    <w:rsid w:val="002A1247"/>
    <w:rsid w:val="002A1628"/>
    <w:rsid w:val="002A1664"/>
    <w:rsid w:val="002A1955"/>
    <w:rsid w:val="002A19F6"/>
    <w:rsid w:val="002A1A60"/>
    <w:rsid w:val="002A2671"/>
    <w:rsid w:val="002A2CFB"/>
    <w:rsid w:val="002A30E6"/>
    <w:rsid w:val="002A32A3"/>
    <w:rsid w:val="002A35C8"/>
    <w:rsid w:val="002A39AA"/>
    <w:rsid w:val="002A39D0"/>
    <w:rsid w:val="002A3C2A"/>
    <w:rsid w:val="002A3E1E"/>
    <w:rsid w:val="002A3F6D"/>
    <w:rsid w:val="002A429B"/>
    <w:rsid w:val="002A4391"/>
    <w:rsid w:val="002A45E9"/>
    <w:rsid w:val="002A4DAF"/>
    <w:rsid w:val="002A536A"/>
    <w:rsid w:val="002A54B5"/>
    <w:rsid w:val="002A5B7F"/>
    <w:rsid w:val="002A5D88"/>
    <w:rsid w:val="002A67E8"/>
    <w:rsid w:val="002A6A58"/>
    <w:rsid w:val="002A6F47"/>
    <w:rsid w:val="002A7501"/>
    <w:rsid w:val="002A76C0"/>
    <w:rsid w:val="002A77D4"/>
    <w:rsid w:val="002A7950"/>
    <w:rsid w:val="002A7B21"/>
    <w:rsid w:val="002A7EA4"/>
    <w:rsid w:val="002B0198"/>
    <w:rsid w:val="002B0E37"/>
    <w:rsid w:val="002B0EBC"/>
    <w:rsid w:val="002B112F"/>
    <w:rsid w:val="002B1B6A"/>
    <w:rsid w:val="002B1BD4"/>
    <w:rsid w:val="002B1C51"/>
    <w:rsid w:val="002B1D5D"/>
    <w:rsid w:val="002B1D93"/>
    <w:rsid w:val="002B24DF"/>
    <w:rsid w:val="002B250C"/>
    <w:rsid w:val="002B28F9"/>
    <w:rsid w:val="002B2A89"/>
    <w:rsid w:val="002B2B92"/>
    <w:rsid w:val="002B30B1"/>
    <w:rsid w:val="002B30D2"/>
    <w:rsid w:val="002B3579"/>
    <w:rsid w:val="002B3747"/>
    <w:rsid w:val="002B391F"/>
    <w:rsid w:val="002B3B06"/>
    <w:rsid w:val="002B3F46"/>
    <w:rsid w:val="002B3FD3"/>
    <w:rsid w:val="002B4125"/>
    <w:rsid w:val="002B425C"/>
    <w:rsid w:val="002B4634"/>
    <w:rsid w:val="002B484F"/>
    <w:rsid w:val="002B48B7"/>
    <w:rsid w:val="002B48C4"/>
    <w:rsid w:val="002B4987"/>
    <w:rsid w:val="002B50F8"/>
    <w:rsid w:val="002B516C"/>
    <w:rsid w:val="002B57A7"/>
    <w:rsid w:val="002B5CBB"/>
    <w:rsid w:val="002B6464"/>
    <w:rsid w:val="002B6665"/>
    <w:rsid w:val="002B67B1"/>
    <w:rsid w:val="002B67CB"/>
    <w:rsid w:val="002B68C6"/>
    <w:rsid w:val="002B6CD0"/>
    <w:rsid w:val="002B6D40"/>
    <w:rsid w:val="002B6E8B"/>
    <w:rsid w:val="002B708A"/>
    <w:rsid w:val="002B71D5"/>
    <w:rsid w:val="002B72A1"/>
    <w:rsid w:val="002B76CA"/>
    <w:rsid w:val="002B78C9"/>
    <w:rsid w:val="002B7D13"/>
    <w:rsid w:val="002C081A"/>
    <w:rsid w:val="002C0F4E"/>
    <w:rsid w:val="002C1302"/>
    <w:rsid w:val="002C1314"/>
    <w:rsid w:val="002C1B99"/>
    <w:rsid w:val="002C1E1A"/>
    <w:rsid w:val="002C2149"/>
    <w:rsid w:val="002C2796"/>
    <w:rsid w:val="002C2F63"/>
    <w:rsid w:val="002C342E"/>
    <w:rsid w:val="002C3C57"/>
    <w:rsid w:val="002C3E20"/>
    <w:rsid w:val="002C4010"/>
    <w:rsid w:val="002C41E3"/>
    <w:rsid w:val="002C4268"/>
    <w:rsid w:val="002C47F5"/>
    <w:rsid w:val="002C5190"/>
    <w:rsid w:val="002C52FF"/>
    <w:rsid w:val="002C5999"/>
    <w:rsid w:val="002C5BAB"/>
    <w:rsid w:val="002C5C1A"/>
    <w:rsid w:val="002C64B5"/>
    <w:rsid w:val="002C67CB"/>
    <w:rsid w:val="002C6A08"/>
    <w:rsid w:val="002C6B7A"/>
    <w:rsid w:val="002C700F"/>
    <w:rsid w:val="002C710E"/>
    <w:rsid w:val="002C7724"/>
    <w:rsid w:val="002C77F1"/>
    <w:rsid w:val="002C7925"/>
    <w:rsid w:val="002C7E77"/>
    <w:rsid w:val="002D041E"/>
    <w:rsid w:val="002D0B78"/>
    <w:rsid w:val="002D0FB0"/>
    <w:rsid w:val="002D1187"/>
    <w:rsid w:val="002D135E"/>
    <w:rsid w:val="002D145C"/>
    <w:rsid w:val="002D1B0D"/>
    <w:rsid w:val="002D1C84"/>
    <w:rsid w:val="002D20F3"/>
    <w:rsid w:val="002D2335"/>
    <w:rsid w:val="002D2479"/>
    <w:rsid w:val="002D289C"/>
    <w:rsid w:val="002D2B06"/>
    <w:rsid w:val="002D2D0F"/>
    <w:rsid w:val="002D31E1"/>
    <w:rsid w:val="002D36B8"/>
    <w:rsid w:val="002D36DA"/>
    <w:rsid w:val="002D395A"/>
    <w:rsid w:val="002D4772"/>
    <w:rsid w:val="002D4EDE"/>
    <w:rsid w:val="002D4F87"/>
    <w:rsid w:val="002D5B61"/>
    <w:rsid w:val="002D5ECB"/>
    <w:rsid w:val="002D6770"/>
    <w:rsid w:val="002D68B0"/>
    <w:rsid w:val="002D6F91"/>
    <w:rsid w:val="002D7132"/>
    <w:rsid w:val="002D7224"/>
    <w:rsid w:val="002D7458"/>
    <w:rsid w:val="002D7680"/>
    <w:rsid w:val="002D770F"/>
    <w:rsid w:val="002D7A6E"/>
    <w:rsid w:val="002D7BE6"/>
    <w:rsid w:val="002E006A"/>
    <w:rsid w:val="002E0CE6"/>
    <w:rsid w:val="002E0FEB"/>
    <w:rsid w:val="002E189F"/>
    <w:rsid w:val="002E2126"/>
    <w:rsid w:val="002E250A"/>
    <w:rsid w:val="002E2E08"/>
    <w:rsid w:val="002E2F9A"/>
    <w:rsid w:val="002E330D"/>
    <w:rsid w:val="002E3312"/>
    <w:rsid w:val="002E34D8"/>
    <w:rsid w:val="002E34F5"/>
    <w:rsid w:val="002E368F"/>
    <w:rsid w:val="002E4578"/>
    <w:rsid w:val="002E4639"/>
    <w:rsid w:val="002E4752"/>
    <w:rsid w:val="002E4A2C"/>
    <w:rsid w:val="002E4F13"/>
    <w:rsid w:val="002E5639"/>
    <w:rsid w:val="002E567C"/>
    <w:rsid w:val="002E56D2"/>
    <w:rsid w:val="002E5ECB"/>
    <w:rsid w:val="002E632F"/>
    <w:rsid w:val="002E71AF"/>
    <w:rsid w:val="002E75A4"/>
    <w:rsid w:val="002E768D"/>
    <w:rsid w:val="002E7845"/>
    <w:rsid w:val="002F00F2"/>
    <w:rsid w:val="002F062A"/>
    <w:rsid w:val="002F12FD"/>
    <w:rsid w:val="002F1712"/>
    <w:rsid w:val="002F1731"/>
    <w:rsid w:val="002F17B0"/>
    <w:rsid w:val="002F1B77"/>
    <w:rsid w:val="002F1EF2"/>
    <w:rsid w:val="002F213B"/>
    <w:rsid w:val="002F261D"/>
    <w:rsid w:val="002F27EA"/>
    <w:rsid w:val="002F2A69"/>
    <w:rsid w:val="002F2B64"/>
    <w:rsid w:val="002F2F06"/>
    <w:rsid w:val="002F31F9"/>
    <w:rsid w:val="002F3282"/>
    <w:rsid w:val="002F32F7"/>
    <w:rsid w:val="002F360F"/>
    <w:rsid w:val="002F3BD1"/>
    <w:rsid w:val="002F3C53"/>
    <w:rsid w:val="002F3F0C"/>
    <w:rsid w:val="002F4008"/>
    <w:rsid w:val="002F43E8"/>
    <w:rsid w:val="002F46DD"/>
    <w:rsid w:val="002F4A6D"/>
    <w:rsid w:val="002F4DEE"/>
    <w:rsid w:val="002F4ECB"/>
    <w:rsid w:val="002F5157"/>
    <w:rsid w:val="002F5787"/>
    <w:rsid w:val="002F59EC"/>
    <w:rsid w:val="002F5AB8"/>
    <w:rsid w:val="002F5DE9"/>
    <w:rsid w:val="002F5F3B"/>
    <w:rsid w:val="002F6082"/>
    <w:rsid w:val="002F6A4F"/>
    <w:rsid w:val="002F6A6B"/>
    <w:rsid w:val="002F6B72"/>
    <w:rsid w:val="002F71F1"/>
    <w:rsid w:val="002F7676"/>
    <w:rsid w:val="002F7B3C"/>
    <w:rsid w:val="00300B8A"/>
    <w:rsid w:val="00300FC4"/>
    <w:rsid w:val="003010FD"/>
    <w:rsid w:val="00301351"/>
    <w:rsid w:val="003017C3"/>
    <w:rsid w:val="00301AA4"/>
    <w:rsid w:val="00301AEC"/>
    <w:rsid w:val="00301FB1"/>
    <w:rsid w:val="003023C0"/>
    <w:rsid w:val="003025EB"/>
    <w:rsid w:val="0030281C"/>
    <w:rsid w:val="003028BD"/>
    <w:rsid w:val="003029C3"/>
    <w:rsid w:val="00302C45"/>
    <w:rsid w:val="00302CE1"/>
    <w:rsid w:val="00302ED8"/>
    <w:rsid w:val="00302FA7"/>
    <w:rsid w:val="003030B1"/>
    <w:rsid w:val="00303645"/>
    <w:rsid w:val="0030373F"/>
    <w:rsid w:val="00303761"/>
    <w:rsid w:val="00303939"/>
    <w:rsid w:val="00303A75"/>
    <w:rsid w:val="00303A7F"/>
    <w:rsid w:val="00303D2D"/>
    <w:rsid w:val="00304187"/>
    <w:rsid w:val="003041AE"/>
    <w:rsid w:val="00304537"/>
    <w:rsid w:val="00304F2A"/>
    <w:rsid w:val="00305726"/>
    <w:rsid w:val="00305B57"/>
    <w:rsid w:val="00306279"/>
    <w:rsid w:val="003062DC"/>
    <w:rsid w:val="003066F1"/>
    <w:rsid w:val="00306BC2"/>
    <w:rsid w:val="00306E2E"/>
    <w:rsid w:val="003070A5"/>
    <w:rsid w:val="0030729A"/>
    <w:rsid w:val="00307416"/>
    <w:rsid w:val="00307584"/>
    <w:rsid w:val="003076C1"/>
    <w:rsid w:val="00307726"/>
    <w:rsid w:val="00307A87"/>
    <w:rsid w:val="00307BB9"/>
    <w:rsid w:val="00307EE6"/>
    <w:rsid w:val="0031017B"/>
    <w:rsid w:val="0031023E"/>
    <w:rsid w:val="00310781"/>
    <w:rsid w:val="00310965"/>
    <w:rsid w:val="00310D07"/>
    <w:rsid w:val="00310D9A"/>
    <w:rsid w:val="003112A2"/>
    <w:rsid w:val="00311606"/>
    <w:rsid w:val="00311836"/>
    <w:rsid w:val="0031202D"/>
    <w:rsid w:val="0031217C"/>
    <w:rsid w:val="00312752"/>
    <w:rsid w:val="00312B10"/>
    <w:rsid w:val="00312B57"/>
    <w:rsid w:val="00312BE7"/>
    <w:rsid w:val="00312C27"/>
    <w:rsid w:val="00312EE5"/>
    <w:rsid w:val="00313290"/>
    <w:rsid w:val="003133A9"/>
    <w:rsid w:val="003136D9"/>
    <w:rsid w:val="00313850"/>
    <w:rsid w:val="00313B87"/>
    <w:rsid w:val="00313D80"/>
    <w:rsid w:val="00314358"/>
    <w:rsid w:val="003145DC"/>
    <w:rsid w:val="003148E5"/>
    <w:rsid w:val="00314EF9"/>
    <w:rsid w:val="003152A7"/>
    <w:rsid w:val="00315626"/>
    <w:rsid w:val="003159CD"/>
    <w:rsid w:val="00315D82"/>
    <w:rsid w:val="00316404"/>
    <w:rsid w:val="003166ED"/>
    <w:rsid w:val="003168CE"/>
    <w:rsid w:val="00316E20"/>
    <w:rsid w:val="00317045"/>
    <w:rsid w:val="003174C0"/>
    <w:rsid w:val="00317894"/>
    <w:rsid w:val="003179DD"/>
    <w:rsid w:val="003179F4"/>
    <w:rsid w:val="00317A11"/>
    <w:rsid w:val="00317D3F"/>
    <w:rsid w:val="003203E0"/>
    <w:rsid w:val="00320407"/>
    <w:rsid w:val="0032055E"/>
    <w:rsid w:val="00320898"/>
    <w:rsid w:val="00321370"/>
    <w:rsid w:val="0032151A"/>
    <w:rsid w:val="00321574"/>
    <w:rsid w:val="0032201F"/>
    <w:rsid w:val="003225AA"/>
    <w:rsid w:val="00322B6E"/>
    <w:rsid w:val="0032303C"/>
    <w:rsid w:val="003232ED"/>
    <w:rsid w:val="00323BE7"/>
    <w:rsid w:val="00323DA5"/>
    <w:rsid w:val="0032422E"/>
    <w:rsid w:val="0032437E"/>
    <w:rsid w:val="00324402"/>
    <w:rsid w:val="00324C50"/>
    <w:rsid w:val="00325259"/>
    <w:rsid w:val="003253FF"/>
    <w:rsid w:val="0032571D"/>
    <w:rsid w:val="00325A79"/>
    <w:rsid w:val="00325B7D"/>
    <w:rsid w:val="0032617D"/>
    <w:rsid w:val="003263F6"/>
    <w:rsid w:val="003264EF"/>
    <w:rsid w:val="0032655B"/>
    <w:rsid w:val="00326794"/>
    <w:rsid w:val="003267B5"/>
    <w:rsid w:val="00327258"/>
    <w:rsid w:val="00327289"/>
    <w:rsid w:val="00327937"/>
    <w:rsid w:val="003304EB"/>
    <w:rsid w:val="00330CEE"/>
    <w:rsid w:val="00330E0C"/>
    <w:rsid w:val="003310B8"/>
    <w:rsid w:val="0033110A"/>
    <w:rsid w:val="003311EC"/>
    <w:rsid w:val="00331314"/>
    <w:rsid w:val="0033140A"/>
    <w:rsid w:val="003317AD"/>
    <w:rsid w:val="00331C24"/>
    <w:rsid w:val="003326E1"/>
    <w:rsid w:val="00332AD8"/>
    <w:rsid w:val="00332C26"/>
    <w:rsid w:val="00332C84"/>
    <w:rsid w:val="00332DDB"/>
    <w:rsid w:val="00333622"/>
    <w:rsid w:val="00333796"/>
    <w:rsid w:val="003337BB"/>
    <w:rsid w:val="00333865"/>
    <w:rsid w:val="00333D12"/>
    <w:rsid w:val="00333E71"/>
    <w:rsid w:val="00333F45"/>
    <w:rsid w:val="00334402"/>
    <w:rsid w:val="003345F4"/>
    <w:rsid w:val="00334F1C"/>
    <w:rsid w:val="003356FD"/>
    <w:rsid w:val="00335700"/>
    <w:rsid w:val="003363B1"/>
    <w:rsid w:val="0033679A"/>
    <w:rsid w:val="00336E26"/>
    <w:rsid w:val="00336E73"/>
    <w:rsid w:val="00336EFE"/>
    <w:rsid w:val="00337047"/>
    <w:rsid w:val="00337350"/>
    <w:rsid w:val="00337597"/>
    <w:rsid w:val="003378DC"/>
    <w:rsid w:val="003379DC"/>
    <w:rsid w:val="0034028B"/>
    <w:rsid w:val="00340564"/>
    <w:rsid w:val="003405D1"/>
    <w:rsid w:val="00340727"/>
    <w:rsid w:val="0034092B"/>
    <w:rsid w:val="00340AAE"/>
    <w:rsid w:val="00340E42"/>
    <w:rsid w:val="0034124E"/>
    <w:rsid w:val="00341293"/>
    <w:rsid w:val="00341356"/>
    <w:rsid w:val="003416E0"/>
    <w:rsid w:val="0034199F"/>
    <w:rsid w:val="003419D3"/>
    <w:rsid w:val="00341B34"/>
    <w:rsid w:val="00341D83"/>
    <w:rsid w:val="00341F89"/>
    <w:rsid w:val="003423F7"/>
    <w:rsid w:val="00342BAD"/>
    <w:rsid w:val="00342E34"/>
    <w:rsid w:val="00343072"/>
    <w:rsid w:val="003430D3"/>
    <w:rsid w:val="003433AE"/>
    <w:rsid w:val="00343982"/>
    <w:rsid w:val="00343B00"/>
    <w:rsid w:val="00344A21"/>
    <w:rsid w:val="00345101"/>
    <w:rsid w:val="00345315"/>
    <w:rsid w:val="0034539C"/>
    <w:rsid w:val="00345933"/>
    <w:rsid w:val="003464C8"/>
    <w:rsid w:val="0034692C"/>
    <w:rsid w:val="00346ABF"/>
    <w:rsid w:val="00346B77"/>
    <w:rsid w:val="00346BAE"/>
    <w:rsid w:val="00346FD0"/>
    <w:rsid w:val="00347868"/>
    <w:rsid w:val="003478B3"/>
    <w:rsid w:val="00347F07"/>
    <w:rsid w:val="00350005"/>
    <w:rsid w:val="0035052F"/>
    <w:rsid w:val="00350725"/>
    <w:rsid w:val="00350883"/>
    <w:rsid w:val="00350A4D"/>
    <w:rsid w:val="00350F7C"/>
    <w:rsid w:val="0035115A"/>
    <w:rsid w:val="0035121F"/>
    <w:rsid w:val="00351267"/>
    <w:rsid w:val="003512CD"/>
    <w:rsid w:val="00351B20"/>
    <w:rsid w:val="00351B28"/>
    <w:rsid w:val="00352380"/>
    <w:rsid w:val="003523DA"/>
    <w:rsid w:val="0035338E"/>
    <w:rsid w:val="00353571"/>
    <w:rsid w:val="00353874"/>
    <w:rsid w:val="00353879"/>
    <w:rsid w:val="0035446C"/>
    <w:rsid w:val="0035473A"/>
    <w:rsid w:val="003549C4"/>
    <w:rsid w:val="00354A94"/>
    <w:rsid w:val="00354D2F"/>
    <w:rsid w:val="003554BB"/>
    <w:rsid w:val="003554EE"/>
    <w:rsid w:val="00355ED2"/>
    <w:rsid w:val="003560CC"/>
    <w:rsid w:val="00356123"/>
    <w:rsid w:val="00356198"/>
    <w:rsid w:val="00356B90"/>
    <w:rsid w:val="00356CBC"/>
    <w:rsid w:val="00357007"/>
    <w:rsid w:val="0035755E"/>
    <w:rsid w:val="00357861"/>
    <w:rsid w:val="00357998"/>
    <w:rsid w:val="00357A9F"/>
    <w:rsid w:val="00357F2B"/>
    <w:rsid w:val="00360129"/>
    <w:rsid w:val="003602D0"/>
    <w:rsid w:val="0036085E"/>
    <w:rsid w:val="00360B60"/>
    <w:rsid w:val="00361B2E"/>
    <w:rsid w:val="0036210B"/>
    <w:rsid w:val="00362166"/>
    <w:rsid w:val="003622F9"/>
    <w:rsid w:val="00362578"/>
    <w:rsid w:val="00362706"/>
    <w:rsid w:val="00362726"/>
    <w:rsid w:val="00362CEB"/>
    <w:rsid w:val="003630D2"/>
    <w:rsid w:val="00363265"/>
    <w:rsid w:val="003638A7"/>
    <w:rsid w:val="0036453C"/>
    <w:rsid w:val="00364954"/>
    <w:rsid w:val="00364980"/>
    <w:rsid w:val="00364E12"/>
    <w:rsid w:val="0036516D"/>
    <w:rsid w:val="003652DA"/>
    <w:rsid w:val="003653F4"/>
    <w:rsid w:val="00365455"/>
    <w:rsid w:val="003659EB"/>
    <w:rsid w:val="00365A81"/>
    <w:rsid w:val="00365F90"/>
    <w:rsid w:val="003662B6"/>
    <w:rsid w:val="003664CC"/>
    <w:rsid w:val="00366BC4"/>
    <w:rsid w:val="00366D11"/>
    <w:rsid w:val="00366F37"/>
    <w:rsid w:val="00367050"/>
    <w:rsid w:val="0036708A"/>
    <w:rsid w:val="00367588"/>
    <w:rsid w:val="003678A4"/>
    <w:rsid w:val="003678E7"/>
    <w:rsid w:val="00367A79"/>
    <w:rsid w:val="00367B11"/>
    <w:rsid w:val="00370120"/>
    <w:rsid w:val="00370F40"/>
    <w:rsid w:val="00371210"/>
    <w:rsid w:val="00371726"/>
    <w:rsid w:val="003719B5"/>
    <w:rsid w:val="00371ADE"/>
    <w:rsid w:val="003722C8"/>
    <w:rsid w:val="00372876"/>
    <w:rsid w:val="0037290B"/>
    <w:rsid w:val="003730E3"/>
    <w:rsid w:val="003736E8"/>
    <w:rsid w:val="00373A85"/>
    <w:rsid w:val="00373EB9"/>
    <w:rsid w:val="00373FCB"/>
    <w:rsid w:val="003741B2"/>
    <w:rsid w:val="0037453B"/>
    <w:rsid w:val="003746D5"/>
    <w:rsid w:val="00374B50"/>
    <w:rsid w:val="00374BEB"/>
    <w:rsid w:val="00374BEC"/>
    <w:rsid w:val="00374E87"/>
    <w:rsid w:val="00375327"/>
    <w:rsid w:val="00375867"/>
    <w:rsid w:val="003759C3"/>
    <w:rsid w:val="00375D4D"/>
    <w:rsid w:val="00375D79"/>
    <w:rsid w:val="00375EEC"/>
    <w:rsid w:val="003766E8"/>
    <w:rsid w:val="003766EB"/>
    <w:rsid w:val="00376AD2"/>
    <w:rsid w:val="00376FCD"/>
    <w:rsid w:val="0037708B"/>
    <w:rsid w:val="003773D3"/>
    <w:rsid w:val="00377455"/>
    <w:rsid w:val="00377ADB"/>
    <w:rsid w:val="00380DF1"/>
    <w:rsid w:val="00380F94"/>
    <w:rsid w:val="003813EA"/>
    <w:rsid w:val="00381D3E"/>
    <w:rsid w:val="00381F84"/>
    <w:rsid w:val="00382095"/>
    <w:rsid w:val="00382CED"/>
    <w:rsid w:val="003831F9"/>
    <w:rsid w:val="003833D0"/>
    <w:rsid w:val="00383496"/>
    <w:rsid w:val="003838EC"/>
    <w:rsid w:val="00383BE4"/>
    <w:rsid w:val="00383C0A"/>
    <w:rsid w:val="00384633"/>
    <w:rsid w:val="00384766"/>
    <w:rsid w:val="00384CE3"/>
    <w:rsid w:val="00385073"/>
    <w:rsid w:val="00385621"/>
    <w:rsid w:val="00385772"/>
    <w:rsid w:val="003857FF"/>
    <w:rsid w:val="00385FC6"/>
    <w:rsid w:val="00385FD4"/>
    <w:rsid w:val="00385FE6"/>
    <w:rsid w:val="003863B8"/>
    <w:rsid w:val="00386482"/>
    <w:rsid w:val="003867FF"/>
    <w:rsid w:val="00386AFC"/>
    <w:rsid w:val="00386B7E"/>
    <w:rsid w:val="00386B96"/>
    <w:rsid w:val="00386D46"/>
    <w:rsid w:val="00386FA1"/>
    <w:rsid w:val="0038768B"/>
    <w:rsid w:val="00387A9B"/>
    <w:rsid w:val="00387D05"/>
    <w:rsid w:val="00387D9D"/>
    <w:rsid w:val="00387F96"/>
    <w:rsid w:val="00390569"/>
    <w:rsid w:val="0039071D"/>
    <w:rsid w:val="00390758"/>
    <w:rsid w:val="00390DA7"/>
    <w:rsid w:val="00390E64"/>
    <w:rsid w:val="00390FED"/>
    <w:rsid w:val="0039110C"/>
    <w:rsid w:val="003913C6"/>
    <w:rsid w:val="0039142B"/>
    <w:rsid w:val="00391722"/>
    <w:rsid w:val="0039218D"/>
    <w:rsid w:val="0039278D"/>
    <w:rsid w:val="0039311B"/>
    <w:rsid w:val="0039357E"/>
    <w:rsid w:val="003936E2"/>
    <w:rsid w:val="00393FDD"/>
    <w:rsid w:val="00394149"/>
    <w:rsid w:val="003946BF"/>
    <w:rsid w:val="003947E4"/>
    <w:rsid w:val="00394AE9"/>
    <w:rsid w:val="00394D35"/>
    <w:rsid w:val="00394DF5"/>
    <w:rsid w:val="00394E43"/>
    <w:rsid w:val="0039514F"/>
    <w:rsid w:val="003952E7"/>
    <w:rsid w:val="0039589E"/>
    <w:rsid w:val="0039590D"/>
    <w:rsid w:val="0039596B"/>
    <w:rsid w:val="0039597E"/>
    <w:rsid w:val="00395BA1"/>
    <w:rsid w:val="003960F0"/>
    <w:rsid w:val="00396376"/>
    <w:rsid w:val="003965B8"/>
    <w:rsid w:val="00396651"/>
    <w:rsid w:val="00396809"/>
    <w:rsid w:val="00396F7F"/>
    <w:rsid w:val="003973C9"/>
    <w:rsid w:val="003977A8"/>
    <w:rsid w:val="003A046A"/>
    <w:rsid w:val="003A06BC"/>
    <w:rsid w:val="003A1838"/>
    <w:rsid w:val="003A1882"/>
    <w:rsid w:val="003A1A5D"/>
    <w:rsid w:val="003A1CBE"/>
    <w:rsid w:val="003A1D89"/>
    <w:rsid w:val="003A1FB7"/>
    <w:rsid w:val="003A2836"/>
    <w:rsid w:val="003A2943"/>
    <w:rsid w:val="003A2E1A"/>
    <w:rsid w:val="003A2F49"/>
    <w:rsid w:val="003A3206"/>
    <w:rsid w:val="003A343E"/>
    <w:rsid w:val="003A3605"/>
    <w:rsid w:val="003A3674"/>
    <w:rsid w:val="003A3FD9"/>
    <w:rsid w:val="003A40DF"/>
    <w:rsid w:val="003A41FB"/>
    <w:rsid w:val="003A42F8"/>
    <w:rsid w:val="003A447B"/>
    <w:rsid w:val="003A4849"/>
    <w:rsid w:val="003A4931"/>
    <w:rsid w:val="003A4FD6"/>
    <w:rsid w:val="003A53F4"/>
    <w:rsid w:val="003A5446"/>
    <w:rsid w:val="003A54ED"/>
    <w:rsid w:val="003A56E1"/>
    <w:rsid w:val="003A5755"/>
    <w:rsid w:val="003A62AD"/>
    <w:rsid w:val="003A62DF"/>
    <w:rsid w:val="003A6976"/>
    <w:rsid w:val="003A6A6B"/>
    <w:rsid w:val="003A6BB9"/>
    <w:rsid w:val="003A6CB7"/>
    <w:rsid w:val="003A6F60"/>
    <w:rsid w:val="003A74EC"/>
    <w:rsid w:val="003A769E"/>
    <w:rsid w:val="003A7979"/>
    <w:rsid w:val="003A7F88"/>
    <w:rsid w:val="003B02B0"/>
    <w:rsid w:val="003B0364"/>
    <w:rsid w:val="003B0725"/>
    <w:rsid w:val="003B076A"/>
    <w:rsid w:val="003B07E3"/>
    <w:rsid w:val="003B0B10"/>
    <w:rsid w:val="003B0BDA"/>
    <w:rsid w:val="003B1171"/>
    <w:rsid w:val="003B1248"/>
    <w:rsid w:val="003B1BAE"/>
    <w:rsid w:val="003B1D4F"/>
    <w:rsid w:val="003B1FFA"/>
    <w:rsid w:val="003B2201"/>
    <w:rsid w:val="003B231D"/>
    <w:rsid w:val="003B279A"/>
    <w:rsid w:val="003B2905"/>
    <w:rsid w:val="003B2FDE"/>
    <w:rsid w:val="003B3031"/>
    <w:rsid w:val="003B31AF"/>
    <w:rsid w:val="003B34CA"/>
    <w:rsid w:val="003B3531"/>
    <w:rsid w:val="003B35C1"/>
    <w:rsid w:val="003B35E7"/>
    <w:rsid w:val="003B3E89"/>
    <w:rsid w:val="003B3EE8"/>
    <w:rsid w:val="003B3EEB"/>
    <w:rsid w:val="003B3F7E"/>
    <w:rsid w:val="003B4253"/>
    <w:rsid w:val="003B4684"/>
    <w:rsid w:val="003B4694"/>
    <w:rsid w:val="003B47A4"/>
    <w:rsid w:val="003B4902"/>
    <w:rsid w:val="003B491E"/>
    <w:rsid w:val="003B563D"/>
    <w:rsid w:val="003B58C8"/>
    <w:rsid w:val="003B5E6B"/>
    <w:rsid w:val="003B5E9A"/>
    <w:rsid w:val="003B5F05"/>
    <w:rsid w:val="003B6184"/>
    <w:rsid w:val="003B6223"/>
    <w:rsid w:val="003B7126"/>
    <w:rsid w:val="003B7487"/>
    <w:rsid w:val="003B77CE"/>
    <w:rsid w:val="003B7979"/>
    <w:rsid w:val="003B7DBB"/>
    <w:rsid w:val="003B7DE3"/>
    <w:rsid w:val="003B7E05"/>
    <w:rsid w:val="003B7F5B"/>
    <w:rsid w:val="003C008F"/>
    <w:rsid w:val="003C0538"/>
    <w:rsid w:val="003C0708"/>
    <w:rsid w:val="003C0C95"/>
    <w:rsid w:val="003C0E11"/>
    <w:rsid w:val="003C0F54"/>
    <w:rsid w:val="003C179C"/>
    <w:rsid w:val="003C181D"/>
    <w:rsid w:val="003C1B05"/>
    <w:rsid w:val="003C1F2F"/>
    <w:rsid w:val="003C22CE"/>
    <w:rsid w:val="003C253D"/>
    <w:rsid w:val="003C2AC8"/>
    <w:rsid w:val="003C2CF1"/>
    <w:rsid w:val="003C3D65"/>
    <w:rsid w:val="003C4109"/>
    <w:rsid w:val="003C411F"/>
    <w:rsid w:val="003C45F2"/>
    <w:rsid w:val="003C486F"/>
    <w:rsid w:val="003C48BF"/>
    <w:rsid w:val="003C48EC"/>
    <w:rsid w:val="003C4C51"/>
    <w:rsid w:val="003C4E8B"/>
    <w:rsid w:val="003C57A8"/>
    <w:rsid w:val="003C58F6"/>
    <w:rsid w:val="003C5950"/>
    <w:rsid w:val="003C5BAC"/>
    <w:rsid w:val="003C5C09"/>
    <w:rsid w:val="003C6412"/>
    <w:rsid w:val="003C69C8"/>
    <w:rsid w:val="003C6B27"/>
    <w:rsid w:val="003C78F3"/>
    <w:rsid w:val="003C7B33"/>
    <w:rsid w:val="003D007F"/>
    <w:rsid w:val="003D02F9"/>
    <w:rsid w:val="003D07F2"/>
    <w:rsid w:val="003D0973"/>
    <w:rsid w:val="003D0B52"/>
    <w:rsid w:val="003D0B75"/>
    <w:rsid w:val="003D0DC1"/>
    <w:rsid w:val="003D1111"/>
    <w:rsid w:val="003D135D"/>
    <w:rsid w:val="003D1766"/>
    <w:rsid w:val="003D1B37"/>
    <w:rsid w:val="003D1FB5"/>
    <w:rsid w:val="003D1FDA"/>
    <w:rsid w:val="003D2030"/>
    <w:rsid w:val="003D2F26"/>
    <w:rsid w:val="003D32B5"/>
    <w:rsid w:val="003D32D4"/>
    <w:rsid w:val="003D3325"/>
    <w:rsid w:val="003D3375"/>
    <w:rsid w:val="003D337B"/>
    <w:rsid w:val="003D346B"/>
    <w:rsid w:val="003D3526"/>
    <w:rsid w:val="003D3573"/>
    <w:rsid w:val="003D377A"/>
    <w:rsid w:val="003D3E1C"/>
    <w:rsid w:val="003D4016"/>
    <w:rsid w:val="003D406A"/>
    <w:rsid w:val="003D408F"/>
    <w:rsid w:val="003D40CA"/>
    <w:rsid w:val="003D4235"/>
    <w:rsid w:val="003D46D1"/>
    <w:rsid w:val="003D4A18"/>
    <w:rsid w:val="003D4DB3"/>
    <w:rsid w:val="003D5055"/>
    <w:rsid w:val="003D55A0"/>
    <w:rsid w:val="003D5660"/>
    <w:rsid w:val="003D57D7"/>
    <w:rsid w:val="003D58FE"/>
    <w:rsid w:val="003D5A89"/>
    <w:rsid w:val="003D5C1E"/>
    <w:rsid w:val="003D5CFF"/>
    <w:rsid w:val="003D5D6E"/>
    <w:rsid w:val="003D660D"/>
    <w:rsid w:val="003D74CB"/>
    <w:rsid w:val="003D77A8"/>
    <w:rsid w:val="003E0546"/>
    <w:rsid w:val="003E0C5C"/>
    <w:rsid w:val="003E0D1A"/>
    <w:rsid w:val="003E0E6A"/>
    <w:rsid w:val="003E18FC"/>
    <w:rsid w:val="003E1DC9"/>
    <w:rsid w:val="003E20CA"/>
    <w:rsid w:val="003E21D4"/>
    <w:rsid w:val="003E22A4"/>
    <w:rsid w:val="003E23C4"/>
    <w:rsid w:val="003E2528"/>
    <w:rsid w:val="003E2810"/>
    <w:rsid w:val="003E3293"/>
    <w:rsid w:val="003E3D13"/>
    <w:rsid w:val="003E3D77"/>
    <w:rsid w:val="003E3DA5"/>
    <w:rsid w:val="003E40AF"/>
    <w:rsid w:val="003E4C62"/>
    <w:rsid w:val="003E5035"/>
    <w:rsid w:val="003E51B5"/>
    <w:rsid w:val="003E52AF"/>
    <w:rsid w:val="003E5BC7"/>
    <w:rsid w:val="003E5DD9"/>
    <w:rsid w:val="003E5E37"/>
    <w:rsid w:val="003E61CD"/>
    <w:rsid w:val="003E657F"/>
    <w:rsid w:val="003E6848"/>
    <w:rsid w:val="003E70B9"/>
    <w:rsid w:val="003E717E"/>
    <w:rsid w:val="003E721C"/>
    <w:rsid w:val="003E7B6B"/>
    <w:rsid w:val="003E7B74"/>
    <w:rsid w:val="003F004D"/>
    <w:rsid w:val="003F0102"/>
    <w:rsid w:val="003F01B4"/>
    <w:rsid w:val="003F07C5"/>
    <w:rsid w:val="003F0B22"/>
    <w:rsid w:val="003F0E87"/>
    <w:rsid w:val="003F1427"/>
    <w:rsid w:val="003F1650"/>
    <w:rsid w:val="003F167A"/>
    <w:rsid w:val="003F1923"/>
    <w:rsid w:val="003F1D60"/>
    <w:rsid w:val="003F1D6B"/>
    <w:rsid w:val="003F22D5"/>
    <w:rsid w:val="003F2821"/>
    <w:rsid w:val="003F2C44"/>
    <w:rsid w:val="003F2DC9"/>
    <w:rsid w:val="003F2DFC"/>
    <w:rsid w:val="003F2EFF"/>
    <w:rsid w:val="003F3177"/>
    <w:rsid w:val="003F3B73"/>
    <w:rsid w:val="003F40BC"/>
    <w:rsid w:val="003F4583"/>
    <w:rsid w:val="003F4872"/>
    <w:rsid w:val="003F4AFB"/>
    <w:rsid w:val="003F4FA1"/>
    <w:rsid w:val="003F5543"/>
    <w:rsid w:val="003F5785"/>
    <w:rsid w:val="003F5BD3"/>
    <w:rsid w:val="003F5DD7"/>
    <w:rsid w:val="003F6859"/>
    <w:rsid w:val="003F6DBF"/>
    <w:rsid w:val="003F6F7D"/>
    <w:rsid w:val="003F70C0"/>
    <w:rsid w:val="003F7421"/>
    <w:rsid w:val="003F7E12"/>
    <w:rsid w:val="00400739"/>
    <w:rsid w:val="00401185"/>
    <w:rsid w:val="004013D2"/>
    <w:rsid w:val="00401727"/>
    <w:rsid w:val="00401C04"/>
    <w:rsid w:val="00401C39"/>
    <w:rsid w:val="00401CBE"/>
    <w:rsid w:val="00402326"/>
    <w:rsid w:val="00402345"/>
    <w:rsid w:val="0040241A"/>
    <w:rsid w:val="00402497"/>
    <w:rsid w:val="00402C56"/>
    <w:rsid w:val="00402EA5"/>
    <w:rsid w:val="00402EAE"/>
    <w:rsid w:val="004033BC"/>
    <w:rsid w:val="004035BB"/>
    <w:rsid w:val="0040377E"/>
    <w:rsid w:val="00403BFE"/>
    <w:rsid w:val="0040419D"/>
    <w:rsid w:val="004045A2"/>
    <w:rsid w:val="00404715"/>
    <w:rsid w:val="00404929"/>
    <w:rsid w:val="00404BF2"/>
    <w:rsid w:val="00404D6F"/>
    <w:rsid w:val="00404D9E"/>
    <w:rsid w:val="004058A6"/>
    <w:rsid w:val="0040593B"/>
    <w:rsid w:val="0040611C"/>
    <w:rsid w:val="00406260"/>
    <w:rsid w:val="0040652A"/>
    <w:rsid w:val="004066CD"/>
    <w:rsid w:val="00406B6B"/>
    <w:rsid w:val="00406B97"/>
    <w:rsid w:val="00406CA4"/>
    <w:rsid w:val="004071AB"/>
    <w:rsid w:val="00407679"/>
    <w:rsid w:val="00410CF2"/>
    <w:rsid w:val="00411476"/>
    <w:rsid w:val="004114DA"/>
    <w:rsid w:val="00411FF3"/>
    <w:rsid w:val="004120E4"/>
    <w:rsid w:val="00412380"/>
    <w:rsid w:val="004123D0"/>
    <w:rsid w:val="00412DB8"/>
    <w:rsid w:val="00412E3E"/>
    <w:rsid w:val="00412E51"/>
    <w:rsid w:val="00412EED"/>
    <w:rsid w:val="00413249"/>
    <w:rsid w:val="00413521"/>
    <w:rsid w:val="00413E81"/>
    <w:rsid w:val="004140AB"/>
    <w:rsid w:val="004140C1"/>
    <w:rsid w:val="0041422F"/>
    <w:rsid w:val="00414389"/>
    <w:rsid w:val="00414726"/>
    <w:rsid w:val="004149AF"/>
    <w:rsid w:val="004149CA"/>
    <w:rsid w:val="00414AAD"/>
    <w:rsid w:val="00414D61"/>
    <w:rsid w:val="0041509E"/>
    <w:rsid w:val="004151C2"/>
    <w:rsid w:val="00415608"/>
    <w:rsid w:val="00415821"/>
    <w:rsid w:val="004158AD"/>
    <w:rsid w:val="004158EF"/>
    <w:rsid w:val="00415E94"/>
    <w:rsid w:val="0041618A"/>
    <w:rsid w:val="004162A2"/>
    <w:rsid w:val="004162F5"/>
    <w:rsid w:val="00416486"/>
    <w:rsid w:val="00416999"/>
    <w:rsid w:val="00417162"/>
    <w:rsid w:val="0042001C"/>
    <w:rsid w:val="0042059C"/>
    <w:rsid w:val="004209A5"/>
    <w:rsid w:val="00420B68"/>
    <w:rsid w:val="004215E2"/>
    <w:rsid w:val="0042179E"/>
    <w:rsid w:val="004219E4"/>
    <w:rsid w:val="00421B2A"/>
    <w:rsid w:val="00421CF8"/>
    <w:rsid w:val="00421E3A"/>
    <w:rsid w:val="0042220E"/>
    <w:rsid w:val="00422276"/>
    <w:rsid w:val="00422284"/>
    <w:rsid w:val="00422523"/>
    <w:rsid w:val="00422B4A"/>
    <w:rsid w:val="00422DD2"/>
    <w:rsid w:val="00423967"/>
    <w:rsid w:val="004240BC"/>
    <w:rsid w:val="004241C8"/>
    <w:rsid w:val="004244FE"/>
    <w:rsid w:val="004246CA"/>
    <w:rsid w:val="004254B3"/>
    <w:rsid w:val="00426177"/>
    <w:rsid w:val="004265E6"/>
    <w:rsid w:val="00426708"/>
    <w:rsid w:val="00427078"/>
    <w:rsid w:val="00427585"/>
    <w:rsid w:val="004278D8"/>
    <w:rsid w:val="00427AF7"/>
    <w:rsid w:val="00427BF4"/>
    <w:rsid w:val="00427D2B"/>
    <w:rsid w:val="004300F5"/>
    <w:rsid w:val="00430C5A"/>
    <w:rsid w:val="00430E83"/>
    <w:rsid w:val="0043157E"/>
    <w:rsid w:val="004315CF"/>
    <w:rsid w:val="004317A3"/>
    <w:rsid w:val="00431BA5"/>
    <w:rsid w:val="00431C28"/>
    <w:rsid w:val="00431EA2"/>
    <w:rsid w:val="00431F28"/>
    <w:rsid w:val="004320D7"/>
    <w:rsid w:val="00432242"/>
    <w:rsid w:val="004324D6"/>
    <w:rsid w:val="004324F3"/>
    <w:rsid w:val="004327E4"/>
    <w:rsid w:val="00432B3D"/>
    <w:rsid w:val="00432F08"/>
    <w:rsid w:val="0043303C"/>
    <w:rsid w:val="0043306C"/>
    <w:rsid w:val="00433381"/>
    <w:rsid w:val="004334F2"/>
    <w:rsid w:val="004335D4"/>
    <w:rsid w:val="004337BF"/>
    <w:rsid w:val="00433A09"/>
    <w:rsid w:val="00433EC8"/>
    <w:rsid w:val="00434BAE"/>
    <w:rsid w:val="00434DE3"/>
    <w:rsid w:val="00434E12"/>
    <w:rsid w:val="004353E5"/>
    <w:rsid w:val="004355F5"/>
    <w:rsid w:val="00435783"/>
    <w:rsid w:val="00435976"/>
    <w:rsid w:val="00435B72"/>
    <w:rsid w:val="00435C8E"/>
    <w:rsid w:val="00435D03"/>
    <w:rsid w:val="004362A8"/>
    <w:rsid w:val="00436557"/>
    <w:rsid w:val="00436CFF"/>
    <w:rsid w:val="00436EC9"/>
    <w:rsid w:val="004400EA"/>
    <w:rsid w:val="004404BF"/>
    <w:rsid w:val="0044084C"/>
    <w:rsid w:val="00440ABE"/>
    <w:rsid w:val="00440D39"/>
    <w:rsid w:val="00441036"/>
    <w:rsid w:val="00441137"/>
    <w:rsid w:val="004417C2"/>
    <w:rsid w:val="00441840"/>
    <w:rsid w:val="0044212A"/>
    <w:rsid w:val="004425E0"/>
    <w:rsid w:val="004429A7"/>
    <w:rsid w:val="00442AFD"/>
    <w:rsid w:val="00443021"/>
    <w:rsid w:val="00443269"/>
    <w:rsid w:val="004433C1"/>
    <w:rsid w:val="00443731"/>
    <w:rsid w:val="00443BAD"/>
    <w:rsid w:val="00443C93"/>
    <w:rsid w:val="00443DCD"/>
    <w:rsid w:val="00443F0F"/>
    <w:rsid w:val="00444272"/>
    <w:rsid w:val="0044431A"/>
    <w:rsid w:val="0044432A"/>
    <w:rsid w:val="00444A2E"/>
    <w:rsid w:val="00444BCE"/>
    <w:rsid w:val="00444CF8"/>
    <w:rsid w:val="00444E0A"/>
    <w:rsid w:val="0044526B"/>
    <w:rsid w:val="004453EA"/>
    <w:rsid w:val="0044549B"/>
    <w:rsid w:val="0044586A"/>
    <w:rsid w:val="004465DE"/>
    <w:rsid w:val="00446782"/>
    <w:rsid w:val="00446BB2"/>
    <w:rsid w:val="00446DC6"/>
    <w:rsid w:val="00447A75"/>
    <w:rsid w:val="00447E35"/>
    <w:rsid w:val="00447F18"/>
    <w:rsid w:val="00447F1F"/>
    <w:rsid w:val="0045038C"/>
    <w:rsid w:val="00450458"/>
    <w:rsid w:val="00450B66"/>
    <w:rsid w:val="00450D53"/>
    <w:rsid w:val="00450DBD"/>
    <w:rsid w:val="00450FD7"/>
    <w:rsid w:val="004513B0"/>
    <w:rsid w:val="00451F45"/>
    <w:rsid w:val="00452066"/>
    <w:rsid w:val="004522EE"/>
    <w:rsid w:val="004523C0"/>
    <w:rsid w:val="00452E01"/>
    <w:rsid w:val="004531C6"/>
    <w:rsid w:val="0045365E"/>
    <w:rsid w:val="004536A8"/>
    <w:rsid w:val="00453BE1"/>
    <w:rsid w:val="00453EF6"/>
    <w:rsid w:val="004544E1"/>
    <w:rsid w:val="004544EB"/>
    <w:rsid w:val="00454AAD"/>
    <w:rsid w:val="00454C15"/>
    <w:rsid w:val="004551F2"/>
    <w:rsid w:val="004552E0"/>
    <w:rsid w:val="00455338"/>
    <w:rsid w:val="004558A1"/>
    <w:rsid w:val="0045596C"/>
    <w:rsid w:val="00455D33"/>
    <w:rsid w:val="00455EEA"/>
    <w:rsid w:val="0045604F"/>
    <w:rsid w:val="004560ED"/>
    <w:rsid w:val="00456397"/>
    <w:rsid w:val="0045645A"/>
    <w:rsid w:val="004564C8"/>
    <w:rsid w:val="0045671F"/>
    <w:rsid w:val="00456C17"/>
    <w:rsid w:val="004571EC"/>
    <w:rsid w:val="004572E1"/>
    <w:rsid w:val="00457BE2"/>
    <w:rsid w:val="004604CB"/>
    <w:rsid w:val="0046060B"/>
    <w:rsid w:val="00460820"/>
    <w:rsid w:val="00460AA4"/>
    <w:rsid w:val="004611D8"/>
    <w:rsid w:val="00461329"/>
    <w:rsid w:val="00461EFE"/>
    <w:rsid w:val="00461FE5"/>
    <w:rsid w:val="004620AD"/>
    <w:rsid w:val="00462AE9"/>
    <w:rsid w:val="00462B6F"/>
    <w:rsid w:val="00463030"/>
    <w:rsid w:val="0046317A"/>
    <w:rsid w:val="00463737"/>
    <w:rsid w:val="0046383E"/>
    <w:rsid w:val="00463B4C"/>
    <w:rsid w:val="00463D41"/>
    <w:rsid w:val="00464118"/>
    <w:rsid w:val="004642BA"/>
    <w:rsid w:val="004642DE"/>
    <w:rsid w:val="004645BE"/>
    <w:rsid w:val="004645D4"/>
    <w:rsid w:val="00464718"/>
    <w:rsid w:val="00464A2E"/>
    <w:rsid w:val="00464A31"/>
    <w:rsid w:val="00464AE3"/>
    <w:rsid w:val="00464B48"/>
    <w:rsid w:val="00464E78"/>
    <w:rsid w:val="004659B7"/>
    <w:rsid w:val="00465C57"/>
    <w:rsid w:val="00465E92"/>
    <w:rsid w:val="00465FEB"/>
    <w:rsid w:val="00466025"/>
    <w:rsid w:val="00466214"/>
    <w:rsid w:val="00466255"/>
    <w:rsid w:val="00466608"/>
    <w:rsid w:val="00466714"/>
    <w:rsid w:val="00466897"/>
    <w:rsid w:val="00466A19"/>
    <w:rsid w:val="00466E4D"/>
    <w:rsid w:val="00466FED"/>
    <w:rsid w:val="0046731C"/>
    <w:rsid w:val="00467543"/>
    <w:rsid w:val="004678EA"/>
    <w:rsid w:val="00467D4C"/>
    <w:rsid w:val="00470144"/>
    <w:rsid w:val="00470185"/>
    <w:rsid w:val="00470252"/>
    <w:rsid w:val="00470428"/>
    <w:rsid w:val="0047067E"/>
    <w:rsid w:val="004706AD"/>
    <w:rsid w:val="0047075A"/>
    <w:rsid w:val="00470A66"/>
    <w:rsid w:val="00470BC5"/>
    <w:rsid w:val="00471131"/>
    <w:rsid w:val="00471748"/>
    <w:rsid w:val="00471820"/>
    <w:rsid w:val="0047228B"/>
    <w:rsid w:val="004722C2"/>
    <w:rsid w:val="00472528"/>
    <w:rsid w:val="004725AC"/>
    <w:rsid w:val="00472946"/>
    <w:rsid w:val="00472A44"/>
    <w:rsid w:val="00472F38"/>
    <w:rsid w:val="004730D2"/>
    <w:rsid w:val="004731BF"/>
    <w:rsid w:val="00473347"/>
    <w:rsid w:val="004738F7"/>
    <w:rsid w:val="00473D83"/>
    <w:rsid w:val="00473ED7"/>
    <w:rsid w:val="00474DA4"/>
    <w:rsid w:val="00475188"/>
    <w:rsid w:val="004752AA"/>
    <w:rsid w:val="00475836"/>
    <w:rsid w:val="00475982"/>
    <w:rsid w:val="00475C8B"/>
    <w:rsid w:val="0047605A"/>
    <w:rsid w:val="00476A0B"/>
    <w:rsid w:val="00476DC3"/>
    <w:rsid w:val="00476E7C"/>
    <w:rsid w:val="00476EC6"/>
    <w:rsid w:val="004803FE"/>
    <w:rsid w:val="00480C05"/>
    <w:rsid w:val="00480E7C"/>
    <w:rsid w:val="004812FA"/>
    <w:rsid w:val="00481526"/>
    <w:rsid w:val="00481754"/>
    <w:rsid w:val="0048190C"/>
    <w:rsid w:val="0048245B"/>
    <w:rsid w:val="004826B2"/>
    <w:rsid w:val="00483FD1"/>
    <w:rsid w:val="00484090"/>
    <w:rsid w:val="004842DB"/>
    <w:rsid w:val="00484319"/>
    <w:rsid w:val="00484326"/>
    <w:rsid w:val="0048445B"/>
    <w:rsid w:val="00484937"/>
    <w:rsid w:val="00484D04"/>
    <w:rsid w:val="00485041"/>
    <w:rsid w:val="00485409"/>
    <w:rsid w:val="00485797"/>
    <w:rsid w:val="00485942"/>
    <w:rsid w:val="00485AAB"/>
    <w:rsid w:val="00485DE9"/>
    <w:rsid w:val="00485EB3"/>
    <w:rsid w:val="0048624D"/>
    <w:rsid w:val="00486292"/>
    <w:rsid w:val="00486308"/>
    <w:rsid w:val="00486929"/>
    <w:rsid w:val="00486930"/>
    <w:rsid w:val="00487154"/>
    <w:rsid w:val="0048719B"/>
    <w:rsid w:val="0048748F"/>
    <w:rsid w:val="00487A86"/>
    <w:rsid w:val="00487BF5"/>
    <w:rsid w:val="00487C81"/>
    <w:rsid w:val="00487EEB"/>
    <w:rsid w:val="0049051E"/>
    <w:rsid w:val="0049087C"/>
    <w:rsid w:val="0049129A"/>
    <w:rsid w:val="00491734"/>
    <w:rsid w:val="004917B1"/>
    <w:rsid w:val="00491BDA"/>
    <w:rsid w:val="004921C5"/>
    <w:rsid w:val="004926CA"/>
    <w:rsid w:val="004929BF"/>
    <w:rsid w:val="00492A9B"/>
    <w:rsid w:val="00492BD6"/>
    <w:rsid w:val="00492C78"/>
    <w:rsid w:val="00493152"/>
    <w:rsid w:val="00493201"/>
    <w:rsid w:val="00493244"/>
    <w:rsid w:val="004933FE"/>
    <w:rsid w:val="0049362D"/>
    <w:rsid w:val="00493897"/>
    <w:rsid w:val="00493AC8"/>
    <w:rsid w:val="004942D0"/>
    <w:rsid w:val="004945D4"/>
    <w:rsid w:val="00494646"/>
    <w:rsid w:val="004947A6"/>
    <w:rsid w:val="004947D0"/>
    <w:rsid w:val="00494CD1"/>
    <w:rsid w:val="00494DA9"/>
    <w:rsid w:val="00494DBE"/>
    <w:rsid w:val="00495240"/>
    <w:rsid w:val="004952AD"/>
    <w:rsid w:val="0049536A"/>
    <w:rsid w:val="0049541E"/>
    <w:rsid w:val="004960EE"/>
    <w:rsid w:val="00496657"/>
    <w:rsid w:val="00496A81"/>
    <w:rsid w:val="00496C7C"/>
    <w:rsid w:val="00496C7E"/>
    <w:rsid w:val="00496CA3"/>
    <w:rsid w:val="00496DBF"/>
    <w:rsid w:val="00497445"/>
    <w:rsid w:val="00497516"/>
    <w:rsid w:val="00497666"/>
    <w:rsid w:val="00497777"/>
    <w:rsid w:val="00497AF6"/>
    <w:rsid w:val="00497CD5"/>
    <w:rsid w:val="004A03E1"/>
    <w:rsid w:val="004A0579"/>
    <w:rsid w:val="004A07FF"/>
    <w:rsid w:val="004A0AC6"/>
    <w:rsid w:val="004A0D99"/>
    <w:rsid w:val="004A0E65"/>
    <w:rsid w:val="004A0FA8"/>
    <w:rsid w:val="004A1141"/>
    <w:rsid w:val="004A12B3"/>
    <w:rsid w:val="004A12F1"/>
    <w:rsid w:val="004A1F46"/>
    <w:rsid w:val="004A222D"/>
    <w:rsid w:val="004A2254"/>
    <w:rsid w:val="004A2274"/>
    <w:rsid w:val="004A22F9"/>
    <w:rsid w:val="004A2817"/>
    <w:rsid w:val="004A2C64"/>
    <w:rsid w:val="004A2F9C"/>
    <w:rsid w:val="004A319E"/>
    <w:rsid w:val="004A3352"/>
    <w:rsid w:val="004A3448"/>
    <w:rsid w:val="004A35B2"/>
    <w:rsid w:val="004A3693"/>
    <w:rsid w:val="004A383F"/>
    <w:rsid w:val="004A3883"/>
    <w:rsid w:val="004A3F81"/>
    <w:rsid w:val="004A4204"/>
    <w:rsid w:val="004A4C1D"/>
    <w:rsid w:val="004A4DD7"/>
    <w:rsid w:val="004A4EC4"/>
    <w:rsid w:val="004A51C1"/>
    <w:rsid w:val="004A53C9"/>
    <w:rsid w:val="004A5B7B"/>
    <w:rsid w:val="004A616B"/>
    <w:rsid w:val="004A61AA"/>
    <w:rsid w:val="004A62A7"/>
    <w:rsid w:val="004A689C"/>
    <w:rsid w:val="004A6DD5"/>
    <w:rsid w:val="004A6F07"/>
    <w:rsid w:val="004A7445"/>
    <w:rsid w:val="004A75B1"/>
    <w:rsid w:val="004A764F"/>
    <w:rsid w:val="004B02CE"/>
    <w:rsid w:val="004B043A"/>
    <w:rsid w:val="004B04B3"/>
    <w:rsid w:val="004B04E7"/>
    <w:rsid w:val="004B06CC"/>
    <w:rsid w:val="004B1557"/>
    <w:rsid w:val="004B1C63"/>
    <w:rsid w:val="004B1CF2"/>
    <w:rsid w:val="004B1D86"/>
    <w:rsid w:val="004B1EF8"/>
    <w:rsid w:val="004B2B98"/>
    <w:rsid w:val="004B311F"/>
    <w:rsid w:val="004B3137"/>
    <w:rsid w:val="004B3234"/>
    <w:rsid w:val="004B33A7"/>
    <w:rsid w:val="004B366A"/>
    <w:rsid w:val="004B3729"/>
    <w:rsid w:val="004B38ED"/>
    <w:rsid w:val="004B3BFC"/>
    <w:rsid w:val="004B3C43"/>
    <w:rsid w:val="004B3C62"/>
    <w:rsid w:val="004B40C4"/>
    <w:rsid w:val="004B4E9D"/>
    <w:rsid w:val="004B535F"/>
    <w:rsid w:val="004B54B7"/>
    <w:rsid w:val="004B561F"/>
    <w:rsid w:val="004B5876"/>
    <w:rsid w:val="004B5970"/>
    <w:rsid w:val="004B5D4F"/>
    <w:rsid w:val="004B61DA"/>
    <w:rsid w:val="004B641C"/>
    <w:rsid w:val="004B670F"/>
    <w:rsid w:val="004B68EC"/>
    <w:rsid w:val="004B6A8D"/>
    <w:rsid w:val="004B6AA8"/>
    <w:rsid w:val="004B6B41"/>
    <w:rsid w:val="004B6D15"/>
    <w:rsid w:val="004B72CF"/>
    <w:rsid w:val="004B7A84"/>
    <w:rsid w:val="004B7E66"/>
    <w:rsid w:val="004C0181"/>
    <w:rsid w:val="004C04F7"/>
    <w:rsid w:val="004C0B95"/>
    <w:rsid w:val="004C0DB9"/>
    <w:rsid w:val="004C0DDD"/>
    <w:rsid w:val="004C10AF"/>
    <w:rsid w:val="004C1373"/>
    <w:rsid w:val="004C1685"/>
    <w:rsid w:val="004C16F1"/>
    <w:rsid w:val="004C18AA"/>
    <w:rsid w:val="004C18E0"/>
    <w:rsid w:val="004C21AF"/>
    <w:rsid w:val="004C2438"/>
    <w:rsid w:val="004C2D0F"/>
    <w:rsid w:val="004C2D45"/>
    <w:rsid w:val="004C311D"/>
    <w:rsid w:val="004C31EB"/>
    <w:rsid w:val="004C3355"/>
    <w:rsid w:val="004C35A7"/>
    <w:rsid w:val="004C3932"/>
    <w:rsid w:val="004C3AB1"/>
    <w:rsid w:val="004C3C8C"/>
    <w:rsid w:val="004C431A"/>
    <w:rsid w:val="004C4374"/>
    <w:rsid w:val="004C459B"/>
    <w:rsid w:val="004C4795"/>
    <w:rsid w:val="004C47B4"/>
    <w:rsid w:val="004C48DA"/>
    <w:rsid w:val="004C4F86"/>
    <w:rsid w:val="004C5580"/>
    <w:rsid w:val="004C55EA"/>
    <w:rsid w:val="004C5905"/>
    <w:rsid w:val="004C59C7"/>
    <w:rsid w:val="004C59CF"/>
    <w:rsid w:val="004C5A96"/>
    <w:rsid w:val="004C5C05"/>
    <w:rsid w:val="004C5D85"/>
    <w:rsid w:val="004C6265"/>
    <w:rsid w:val="004C6303"/>
    <w:rsid w:val="004C6404"/>
    <w:rsid w:val="004C68B7"/>
    <w:rsid w:val="004C6E11"/>
    <w:rsid w:val="004C7905"/>
    <w:rsid w:val="004C7DC3"/>
    <w:rsid w:val="004C7F15"/>
    <w:rsid w:val="004D02BB"/>
    <w:rsid w:val="004D030F"/>
    <w:rsid w:val="004D04D0"/>
    <w:rsid w:val="004D090D"/>
    <w:rsid w:val="004D09B5"/>
    <w:rsid w:val="004D0B67"/>
    <w:rsid w:val="004D0DB4"/>
    <w:rsid w:val="004D0E74"/>
    <w:rsid w:val="004D1147"/>
    <w:rsid w:val="004D1324"/>
    <w:rsid w:val="004D180E"/>
    <w:rsid w:val="004D1CD5"/>
    <w:rsid w:val="004D23C1"/>
    <w:rsid w:val="004D2A10"/>
    <w:rsid w:val="004D2C32"/>
    <w:rsid w:val="004D2DF3"/>
    <w:rsid w:val="004D2E1D"/>
    <w:rsid w:val="004D33E9"/>
    <w:rsid w:val="004D38D4"/>
    <w:rsid w:val="004D3BB5"/>
    <w:rsid w:val="004D3F89"/>
    <w:rsid w:val="004D43F5"/>
    <w:rsid w:val="004D4EA4"/>
    <w:rsid w:val="004D4EAB"/>
    <w:rsid w:val="004D5598"/>
    <w:rsid w:val="004D5A14"/>
    <w:rsid w:val="004D5A87"/>
    <w:rsid w:val="004D5C54"/>
    <w:rsid w:val="004D5E13"/>
    <w:rsid w:val="004D5E4D"/>
    <w:rsid w:val="004D646C"/>
    <w:rsid w:val="004D6532"/>
    <w:rsid w:val="004D66E3"/>
    <w:rsid w:val="004D6A2C"/>
    <w:rsid w:val="004D6B82"/>
    <w:rsid w:val="004D6DD8"/>
    <w:rsid w:val="004D72AF"/>
    <w:rsid w:val="004D7C89"/>
    <w:rsid w:val="004E059B"/>
    <w:rsid w:val="004E061B"/>
    <w:rsid w:val="004E08C4"/>
    <w:rsid w:val="004E0B38"/>
    <w:rsid w:val="004E0E34"/>
    <w:rsid w:val="004E103C"/>
    <w:rsid w:val="004E11E8"/>
    <w:rsid w:val="004E133D"/>
    <w:rsid w:val="004E19D4"/>
    <w:rsid w:val="004E1B13"/>
    <w:rsid w:val="004E22C8"/>
    <w:rsid w:val="004E2397"/>
    <w:rsid w:val="004E241C"/>
    <w:rsid w:val="004E2421"/>
    <w:rsid w:val="004E2B8B"/>
    <w:rsid w:val="004E2BC2"/>
    <w:rsid w:val="004E2E49"/>
    <w:rsid w:val="004E2F30"/>
    <w:rsid w:val="004E2F41"/>
    <w:rsid w:val="004E2F5D"/>
    <w:rsid w:val="004E3151"/>
    <w:rsid w:val="004E31F5"/>
    <w:rsid w:val="004E3CA7"/>
    <w:rsid w:val="004E3F77"/>
    <w:rsid w:val="004E3FE6"/>
    <w:rsid w:val="004E40F7"/>
    <w:rsid w:val="004E4215"/>
    <w:rsid w:val="004E50C2"/>
    <w:rsid w:val="004E52F1"/>
    <w:rsid w:val="004E575B"/>
    <w:rsid w:val="004E66FE"/>
    <w:rsid w:val="004E672A"/>
    <w:rsid w:val="004E68A5"/>
    <w:rsid w:val="004E71AA"/>
    <w:rsid w:val="004E7249"/>
    <w:rsid w:val="004E751B"/>
    <w:rsid w:val="004E76CD"/>
    <w:rsid w:val="004E7C02"/>
    <w:rsid w:val="004E7E83"/>
    <w:rsid w:val="004E7F09"/>
    <w:rsid w:val="004F0145"/>
    <w:rsid w:val="004F02E1"/>
    <w:rsid w:val="004F02F3"/>
    <w:rsid w:val="004F085F"/>
    <w:rsid w:val="004F08A5"/>
    <w:rsid w:val="004F0AE7"/>
    <w:rsid w:val="004F1BB8"/>
    <w:rsid w:val="004F2048"/>
    <w:rsid w:val="004F223C"/>
    <w:rsid w:val="004F2993"/>
    <w:rsid w:val="004F2F09"/>
    <w:rsid w:val="004F311F"/>
    <w:rsid w:val="004F3379"/>
    <w:rsid w:val="004F363D"/>
    <w:rsid w:val="004F3B62"/>
    <w:rsid w:val="004F4119"/>
    <w:rsid w:val="004F4140"/>
    <w:rsid w:val="004F456B"/>
    <w:rsid w:val="004F4AAE"/>
    <w:rsid w:val="004F4BD8"/>
    <w:rsid w:val="004F4C0F"/>
    <w:rsid w:val="004F4EF3"/>
    <w:rsid w:val="004F51BC"/>
    <w:rsid w:val="004F5555"/>
    <w:rsid w:val="004F556D"/>
    <w:rsid w:val="004F61C9"/>
    <w:rsid w:val="004F6208"/>
    <w:rsid w:val="004F631E"/>
    <w:rsid w:val="004F63A7"/>
    <w:rsid w:val="004F6715"/>
    <w:rsid w:val="004F67B8"/>
    <w:rsid w:val="004F6C00"/>
    <w:rsid w:val="004F6C89"/>
    <w:rsid w:val="004F6F10"/>
    <w:rsid w:val="004F716C"/>
    <w:rsid w:val="004F78D3"/>
    <w:rsid w:val="004F7957"/>
    <w:rsid w:val="004F7A38"/>
    <w:rsid w:val="0050001A"/>
    <w:rsid w:val="005000BC"/>
    <w:rsid w:val="005000DF"/>
    <w:rsid w:val="0050035B"/>
    <w:rsid w:val="005003FB"/>
    <w:rsid w:val="005005E5"/>
    <w:rsid w:val="00500757"/>
    <w:rsid w:val="0050088C"/>
    <w:rsid w:val="005009B7"/>
    <w:rsid w:val="005012C1"/>
    <w:rsid w:val="0050167A"/>
    <w:rsid w:val="00502069"/>
    <w:rsid w:val="005021C6"/>
    <w:rsid w:val="0050254F"/>
    <w:rsid w:val="00502F5A"/>
    <w:rsid w:val="00503020"/>
    <w:rsid w:val="00503276"/>
    <w:rsid w:val="00503AFE"/>
    <w:rsid w:val="005041DE"/>
    <w:rsid w:val="00504275"/>
    <w:rsid w:val="005043E3"/>
    <w:rsid w:val="0050468F"/>
    <w:rsid w:val="00504749"/>
    <w:rsid w:val="00505437"/>
    <w:rsid w:val="005058F6"/>
    <w:rsid w:val="00505B1F"/>
    <w:rsid w:val="00505BF0"/>
    <w:rsid w:val="00506591"/>
    <w:rsid w:val="005068B1"/>
    <w:rsid w:val="0050693C"/>
    <w:rsid w:val="00506AC8"/>
    <w:rsid w:val="00507030"/>
    <w:rsid w:val="0050713C"/>
    <w:rsid w:val="00507347"/>
    <w:rsid w:val="00507820"/>
    <w:rsid w:val="00507966"/>
    <w:rsid w:val="0051059A"/>
    <w:rsid w:val="00510A79"/>
    <w:rsid w:val="00510D9F"/>
    <w:rsid w:val="005111C2"/>
    <w:rsid w:val="0051131E"/>
    <w:rsid w:val="0051143A"/>
    <w:rsid w:val="00511613"/>
    <w:rsid w:val="0051182C"/>
    <w:rsid w:val="0051208A"/>
    <w:rsid w:val="005123A7"/>
    <w:rsid w:val="00512E29"/>
    <w:rsid w:val="0051316E"/>
    <w:rsid w:val="00513332"/>
    <w:rsid w:val="00513346"/>
    <w:rsid w:val="00513398"/>
    <w:rsid w:val="00513987"/>
    <w:rsid w:val="00513C7B"/>
    <w:rsid w:val="00514184"/>
    <w:rsid w:val="00514A36"/>
    <w:rsid w:val="00514A8B"/>
    <w:rsid w:val="00514B14"/>
    <w:rsid w:val="005152A6"/>
    <w:rsid w:val="00515740"/>
    <w:rsid w:val="00515ACF"/>
    <w:rsid w:val="00515B35"/>
    <w:rsid w:val="00515BFB"/>
    <w:rsid w:val="00515F39"/>
    <w:rsid w:val="00516208"/>
    <w:rsid w:val="00516265"/>
    <w:rsid w:val="005163D8"/>
    <w:rsid w:val="00516548"/>
    <w:rsid w:val="005168FA"/>
    <w:rsid w:val="00516B3B"/>
    <w:rsid w:val="00516F39"/>
    <w:rsid w:val="005170B4"/>
    <w:rsid w:val="005200E2"/>
    <w:rsid w:val="00520502"/>
    <w:rsid w:val="00520506"/>
    <w:rsid w:val="005209D3"/>
    <w:rsid w:val="00520AEF"/>
    <w:rsid w:val="00520CB0"/>
    <w:rsid w:val="00520F91"/>
    <w:rsid w:val="00520FAC"/>
    <w:rsid w:val="005211F0"/>
    <w:rsid w:val="005219E6"/>
    <w:rsid w:val="00521A6D"/>
    <w:rsid w:val="00521CB4"/>
    <w:rsid w:val="00521E27"/>
    <w:rsid w:val="00521F45"/>
    <w:rsid w:val="00522390"/>
    <w:rsid w:val="00522763"/>
    <w:rsid w:val="005228EF"/>
    <w:rsid w:val="00522A6B"/>
    <w:rsid w:val="00522C18"/>
    <w:rsid w:val="00522E88"/>
    <w:rsid w:val="00523086"/>
    <w:rsid w:val="005236C4"/>
    <w:rsid w:val="005236D4"/>
    <w:rsid w:val="00523B0F"/>
    <w:rsid w:val="00523DBB"/>
    <w:rsid w:val="005254EF"/>
    <w:rsid w:val="00525C5D"/>
    <w:rsid w:val="005261AF"/>
    <w:rsid w:val="005262F0"/>
    <w:rsid w:val="00526312"/>
    <w:rsid w:val="00526B96"/>
    <w:rsid w:val="00526D40"/>
    <w:rsid w:val="0052716D"/>
    <w:rsid w:val="0052746F"/>
    <w:rsid w:val="0052783D"/>
    <w:rsid w:val="00527C7D"/>
    <w:rsid w:val="00527CEC"/>
    <w:rsid w:val="00527CFC"/>
    <w:rsid w:val="00527F5B"/>
    <w:rsid w:val="00530030"/>
    <w:rsid w:val="00530108"/>
    <w:rsid w:val="005302E5"/>
    <w:rsid w:val="00530416"/>
    <w:rsid w:val="00530477"/>
    <w:rsid w:val="005305F1"/>
    <w:rsid w:val="00530AB9"/>
    <w:rsid w:val="00530BDD"/>
    <w:rsid w:val="00531474"/>
    <w:rsid w:val="0053158E"/>
    <w:rsid w:val="005317FC"/>
    <w:rsid w:val="00531B83"/>
    <w:rsid w:val="0053207F"/>
    <w:rsid w:val="0053246E"/>
    <w:rsid w:val="0053256B"/>
    <w:rsid w:val="00532BEF"/>
    <w:rsid w:val="00532D03"/>
    <w:rsid w:val="00532E3E"/>
    <w:rsid w:val="005330F3"/>
    <w:rsid w:val="00533126"/>
    <w:rsid w:val="005331EF"/>
    <w:rsid w:val="0053324F"/>
    <w:rsid w:val="00533310"/>
    <w:rsid w:val="0053336A"/>
    <w:rsid w:val="005335B6"/>
    <w:rsid w:val="00533C9C"/>
    <w:rsid w:val="00533F1B"/>
    <w:rsid w:val="00534892"/>
    <w:rsid w:val="0053491D"/>
    <w:rsid w:val="00534B7B"/>
    <w:rsid w:val="00534C17"/>
    <w:rsid w:val="005353DC"/>
    <w:rsid w:val="00535427"/>
    <w:rsid w:val="00535C46"/>
    <w:rsid w:val="00535D76"/>
    <w:rsid w:val="00535D8F"/>
    <w:rsid w:val="00535F00"/>
    <w:rsid w:val="00536256"/>
    <w:rsid w:val="005364A9"/>
    <w:rsid w:val="0053672F"/>
    <w:rsid w:val="005369A9"/>
    <w:rsid w:val="00536CE9"/>
    <w:rsid w:val="00536DA9"/>
    <w:rsid w:val="00536F36"/>
    <w:rsid w:val="00536F3E"/>
    <w:rsid w:val="00536FE5"/>
    <w:rsid w:val="0053741A"/>
    <w:rsid w:val="0053772F"/>
    <w:rsid w:val="00540043"/>
    <w:rsid w:val="00540061"/>
    <w:rsid w:val="00540234"/>
    <w:rsid w:val="00540758"/>
    <w:rsid w:val="00540EAE"/>
    <w:rsid w:val="00541101"/>
    <w:rsid w:val="00541355"/>
    <w:rsid w:val="00541ADB"/>
    <w:rsid w:val="00542385"/>
    <w:rsid w:val="0054257E"/>
    <w:rsid w:val="0054289C"/>
    <w:rsid w:val="00542C25"/>
    <w:rsid w:val="00542D76"/>
    <w:rsid w:val="005430AF"/>
    <w:rsid w:val="00543159"/>
    <w:rsid w:val="005432CC"/>
    <w:rsid w:val="00543AAF"/>
    <w:rsid w:val="005443FE"/>
    <w:rsid w:val="005444DC"/>
    <w:rsid w:val="0054462E"/>
    <w:rsid w:val="005446F8"/>
    <w:rsid w:val="005448CF"/>
    <w:rsid w:val="00544919"/>
    <w:rsid w:val="00544A74"/>
    <w:rsid w:val="00544C01"/>
    <w:rsid w:val="00544F39"/>
    <w:rsid w:val="00545352"/>
    <w:rsid w:val="005455D1"/>
    <w:rsid w:val="00545890"/>
    <w:rsid w:val="005460F6"/>
    <w:rsid w:val="00546338"/>
    <w:rsid w:val="00546372"/>
    <w:rsid w:val="00546D15"/>
    <w:rsid w:val="00547CE0"/>
    <w:rsid w:val="00547EE2"/>
    <w:rsid w:val="00547F59"/>
    <w:rsid w:val="00550065"/>
    <w:rsid w:val="005503EB"/>
    <w:rsid w:val="0055074B"/>
    <w:rsid w:val="0055086F"/>
    <w:rsid w:val="005508D9"/>
    <w:rsid w:val="00550AD8"/>
    <w:rsid w:val="00551130"/>
    <w:rsid w:val="005512B4"/>
    <w:rsid w:val="005512E3"/>
    <w:rsid w:val="00551A43"/>
    <w:rsid w:val="00551B83"/>
    <w:rsid w:val="00551F9F"/>
    <w:rsid w:val="00552227"/>
    <w:rsid w:val="005527A1"/>
    <w:rsid w:val="0055311D"/>
    <w:rsid w:val="00553A74"/>
    <w:rsid w:val="00553D68"/>
    <w:rsid w:val="0055417E"/>
    <w:rsid w:val="00554598"/>
    <w:rsid w:val="005546DC"/>
    <w:rsid w:val="00554B86"/>
    <w:rsid w:val="00554FE3"/>
    <w:rsid w:val="005557A8"/>
    <w:rsid w:val="00555854"/>
    <w:rsid w:val="00555A30"/>
    <w:rsid w:val="00555AEE"/>
    <w:rsid w:val="00555B0C"/>
    <w:rsid w:val="00555C9F"/>
    <w:rsid w:val="0055616C"/>
    <w:rsid w:val="00556575"/>
    <w:rsid w:val="00556702"/>
    <w:rsid w:val="00556803"/>
    <w:rsid w:val="00556A4F"/>
    <w:rsid w:val="00556C3A"/>
    <w:rsid w:val="00556F69"/>
    <w:rsid w:val="005571F6"/>
    <w:rsid w:val="00557260"/>
    <w:rsid w:val="00557741"/>
    <w:rsid w:val="00557C4B"/>
    <w:rsid w:val="00560B1A"/>
    <w:rsid w:val="00560B92"/>
    <w:rsid w:val="00560CE9"/>
    <w:rsid w:val="00561256"/>
    <w:rsid w:val="00561371"/>
    <w:rsid w:val="0056141E"/>
    <w:rsid w:val="00561B60"/>
    <w:rsid w:val="00561C9F"/>
    <w:rsid w:val="00561DF6"/>
    <w:rsid w:val="00561EF1"/>
    <w:rsid w:val="005623D5"/>
    <w:rsid w:val="005625BE"/>
    <w:rsid w:val="005626DE"/>
    <w:rsid w:val="00562944"/>
    <w:rsid w:val="005629F8"/>
    <w:rsid w:val="00563ACA"/>
    <w:rsid w:val="0056424B"/>
    <w:rsid w:val="00564429"/>
    <w:rsid w:val="005644BB"/>
    <w:rsid w:val="00564E70"/>
    <w:rsid w:val="005655F7"/>
    <w:rsid w:val="00565713"/>
    <w:rsid w:val="0056587C"/>
    <w:rsid w:val="0056597A"/>
    <w:rsid w:val="00565B1C"/>
    <w:rsid w:val="00565B24"/>
    <w:rsid w:val="00565EC2"/>
    <w:rsid w:val="00565FA7"/>
    <w:rsid w:val="0056606E"/>
    <w:rsid w:val="00566420"/>
    <w:rsid w:val="005665B9"/>
    <w:rsid w:val="0056665C"/>
    <w:rsid w:val="0056667F"/>
    <w:rsid w:val="005666A9"/>
    <w:rsid w:val="005667DA"/>
    <w:rsid w:val="00566C93"/>
    <w:rsid w:val="00567247"/>
    <w:rsid w:val="005676E3"/>
    <w:rsid w:val="00567A81"/>
    <w:rsid w:val="00567B11"/>
    <w:rsid w:val="00567E7F"/>
    <w:rsid w:val="00567F61"/>
    <w:rsid w:val="00567FC0"/>
    <w:rsid w:val="005700BD"/>
    <w:rsid w:val="00570A24"/>
    <w:rsid w:val="00570A99"/>
    <w:rsid w:val="00570F81"/>
    <w:rsid w:val="005711BC"/>
    <w:rsid w:val="0057125F"/>
    <w:rsid w:val="0057131B"/>
    <w:rsid w:val="005713CA"/>
    <w:rsid w:val="005724E6"/>
    <w:rsid w:val="005725E3"/>
    <w:rsid w:val="005727C3"/>
    <w:rsid w:val="00572812"/>
    <w:rsid w:val="00572A34"/>
    <w:rsid w:val="00572BFF"/>
    <w:rsid w:val="00572D6B"/>
    <w:rsid w:val="005732C1"/>
    <w:rsid w:val="0057357B"/>
    <w:rsid w:val="005737D3"/>
    <w:rsid w:val="005739E7"/>
    <w:rsid w:val="00573E58"/>
    <w:rsid w:val="00573FB3"/>
    <w:rsid w:val="005740B5"/>
    <w:rsid w:val="0057452F"/>
    <w:rsid w:val="005745FF"/>
    <w:rsid w:val="0057462E"/>
    <w:rsid w:val="005748F9"/>
    <w:rsid w:val="005754A9"/>
    <w:rsid w:val="00575FC9"/>
    <w:rsid w:val="00576190"/>
    <w:rsid w:val="005763D1"/>
    <w:rsid w:val="005764A9"/>
    <w:rsid w:val="00576794"/>
    <w:rsid w:val="00576C46"/>
    <w:rsid w:val="00576D49"/>
    <w:rsid w:val="00576E64"/>
    <w:rsid w:val="005774F2"/>
    <w:rsid w:val="005776BE"/>
    <w:rsid w:val="00577BA1"/>
    <w:rsid w:val="00577ED6"/>
    <w:rsid w:val="0058009A"/>
    <w:rsid w:val="00580345"/>
    <w:rsid w:val="00580457"/>
    <w:rsid w:val="005809AE"/>
    <w:rsid w:val="00580CB2"/>
    <w:rsid w:val="00581123"/>
    <w:rsid w:val="00581243"/>
    <w:rsid w:val="005818F9"/>
    <w:rsid w:val="00581941"/>
    <w:rsid w:val="005819BD"/>
    <w:rsid w:val="00581DC2"/>
    <w:rsid w:val="00581F7A"/>
    <w:rsid w:val="005822B6"/>
    <w:rsid w:val="00582733"/>
    <w:rsid w:val="0058286A"/>
    <w:rsid w:val="0058289E"/>
    <w:rsid w:val="00582A83"/>
    <w:rsid w:val="00582B79"/>
    <w:rsid w:val="005830E3"/>
    <w:rsid w:val="00583255"/>
    <w:rsid w:val="005833E9"/>
    <w:rsid w:val="005837A2"/>
    <w:rsid w:val="00583A3B"/>
    <w:rsid w:val="00584607"/>
    <w:rsid w:val="00584726"/>
    <w:rsid w:val="0058475E"/>
    <w:rsid w:val="00584C30"/>
    <w:rsid w:val="00584D85"/>
    <w:rsid w:val="00584F4B"/>
    <w:rsid w:val="00585049"/>
    <w:rsid w:val="0058534C"/>
    <w:rsid w:val="005854BC"/>
    <w:rsid w:val="005854F5"/>
    <w:rsid w:val="00585788"/>
    <w:rsid w:val="00585A29"/>
    <w:rsid w:val="00585E0A"/>
    <w:rsid w:val="00585F99"/>
    <w:rsid w:val="0058695E"/>
    <w:rsid w:val="00586A0D"/>
    <w:rsid w:val="00586EC2"/>
    <w:rsid w:val="00586ECC"/>
    <w:rsid w:val="00587094"/>
    <w:rsid w:val="005871FF"/>
    <w:rsid w:val="00587818"/>
    <w:rsid w:val="005878CB"/>
    <w:rsid w:val="00587F8B"/>
    <w:rsid w:val="005905D2"/>
    <w:rsid w:val="005908E9"/>
    <w:rsid w:val="00590B39"/>
    <w:rsid w:val="00590C11"/>
    <w:rsid w:val="00591764"/>
    <w:rsid w:val="00591C20"/>
    <w:rsid w:val="00591FCA"/>
    <w:rsid w:val="005927B2"/>
    <w:rsid w:val="00592991"/>
    <w:rsid w:val="00592AB3"/>
    <w:rsid w:val="00592EB3"/>
    <w:rsid w:val="00593635"/>
    <w:rsid w:val="005938B0"/>
    <w:rsid w:val="005938CA"/>
    <w:rsid w:val="00593C83"/>
    <w:rsid w:val="0059439B"/>
    <w:rsid w:val="0059478B"/>
    <w:rsid w:val="005949FE"/>
    <w:rsid w:val="00594CA9"/>
    <w:rsid w:val="0059574B"/>
    <w:rsid w:val="00595856"/>
    <w:rsid w:val="00595BA0"/>
    <w:rsid w:val="00595C4B"/>
    <w:rsid w:val="00595F64"/>
    <w:rsid w:val="0059600B"/>
    <w:rsid w:val="0059603E"/>
    <w:rsid w:val="00596224"/>
    <w:rsid w:val="0059622F"/>
    <w:rsid w:val="00596571"/>
    <w:rsid w:val="00597081"/>
    <w:rsid w:val="00597441"/>
    <w:rsid w:val="0059744C"/>
    <w:rsid w:val="005977F1"/>
    <w:rsid w:val="0059790D"/>
    <w:rsid w:val="00597B49"/>
    <w:rsid w:val="005A0157"/>
    <w:rsid w:val="005A01D3"/>
    <w:rsid w:val="005A0367"/>
    <w:rsid w:val="005A0479"/>
    <w:rsid w:val="005A0726"/>
    <w:rsid w:val="005A078C"/>
    <w:rsid w:val="005A0E5A"/>
    <w:rsid w:val="005A1269"/>
    <w:rsid w:val="005A12B1"/>
    <w:rsid w:val="005A14EB"/>
    <w:rsid w:val="005A1677"/>
    <w:rsid w:val="005A1F89"/>
    <w:rsid w:val="005A2316"/>
    <w:rsid w:val="005A2378"/>
    <w:rsid w:val="005A2642"/>
    <w:rsid w:val="005A2B25"/>
    <w:rsid w:val="005A2C0A"/>
    <w:rsid w:val="005A32F8"/>
    <w:rsid w:val="005A3510"/>
    <w:rsid w:val="005A39C9"/>
    <w:rsid w:val="005A44DB"/>
    <w:rsid w:val="005A49C9"/>
    <w:rsid w:val="005A4A91"/>
    <w:rsid w:val="005A57E4"/>
    <w:rsid w:val="005A5885"/>
    <w:rsid w:val="005A60F4"/>
    <w:rsid w:val="005A63C2"/>
    <w:rsid w:val="005A6517"/>
    <w:rsid w:val="005A6756"/>
    <w:rsid w:val="005A6980"/>
    <w:rsid w:val="005A6A44"/>
    <w:rsid w:val="005A6C2A"/>
    <w:rsid w:val="005A6F43"/>
    <w:rsid w:val="005A7143"/>
    <w:rsid w:val="005A72DB"/>
    <w:rsid w:val="005A7B2A"/>
    <w:rsid w:val="005A7CDF"/>
    <w:rsid w:val="005B09D5"/>
    <w:rsid w:val="005B0A40"/>
    <w:rsid w:val="005B0F5D"/>
    <w:rsid w:val="005B11DF"/>
    <w:rsid w:val="005B1727"/>
    <w:rsid w:val="005B18F0"/>
    <w:rsid w:val="005B1CDA"/>
    <w:rsid w:val="005B219F"/>
    <w:rsid w:val="005B21D8"/>
    <w:rsid w:val="005B221A"/>
    <w:rsid w:val="005B22FE"/>
    <w:rsid w:val="005B2342"/>
    <w:rsid w:val="005B23FB"/>
    <w:rsid w:val="005B2425"/>
    <w:rsid w:val="005B2786"/>
    <w:rsid w:val="005B27BA"/>
    <w:rsid w:val="005B287A"/>
    <w:rsid w:val="005B2AF9"/>
    <w:rsid w:val="005B2C2F"/>
    <w:rsid w:val="005B30AF"/>
    <w:rsid w:val="005B326A"/>
    <w:rsid w:val="005B39BD"/>
    <w:rsid w:val="005B3DF7"/>
    <w:rsid w:val="005B3ED2"/>
    <w:rsid w:val="005B4519"/>
    <w:rsid w:val="005B4617"/>
    <w:rsid w:val="005B4757"/>
    <w:rsid w:val="005B506F"/>
    <w:rsid w:val="005B558B"/>
    <w:rsid w:val="005B5A97"/>
    <w:rsid w:val="005B5B5B"/>
    <w:rsid w:val="005B6041"/>
    <w:rsid w:val="005B60F8"/>
    <w:rsid w:val="005B64AE"/>
    <w:rsid w:val="005B6728"/>
    <w:rsid w:val="005B6F8C"/>
    <w:rsid w:val="005B71FA"/>
    <w:rsid w:val="005B7287"/>
    <w:rsid w:val="005B7519"/>
    <w:rsid w:val="005B77DA"/>
    <w:rsid w:val="005B7874"/>
    <w:rsid w:val="005B7A94"/>
    <w:rsid w:val="005B7DA6"/>
    <w:rsid w:val="005C01AF"/>
    <w:rsid w:val="005C052C"/>
    <w:rsid w:val="005C055A"/>
    <w:rsid w:val="005C0A42"/>
    <w:rsid w:val="005C0FEA"/>
    <w:rsid w:val="005C125A"/>
    <w:rsid w:val="005C1592"/>
    <w:rsid w:val="005C1FEE"/>
    <w:rsid w:val="005C25FA"/>
    <w:rsid w:val="005C27E2"/>
    <w:rsid w:val="005C296D"/>
    <w:rsid w:val="005C2FBD"/>
    <w:rsid w:val="005C396F"/>
    <w:rsid w:val="005C3C44"/>
    <w:rsid w:val="005C3EAF"/>
    <w:rsid w:val="005C4114"/>
    <w:rsid w:val="005C45FE"/>
    <w:rsid w:val="005C4864"/>
    <w:rsid w:val="005C4B21"/>
    <w:rsid w:val="005C54DA"/>
    <w:rsid w:val="005C54DF"/>
    <w:rsid w:val="005C5625"/>
    <w:rsid w:val="005C58D4"/>
    <w:rsid w:val="005C5932"/>
    <w:rsid w:val="005C5E06"/>
    <w:rsid w:val="005C639B"/>
    <w:rsid w:val="005C6514"/>
    <w:rsid w:val="005C6B62"/>
    <w:rsid w:val="005C75A6"/>
    <w:rsid w:val="005C78D8"/>
    <w:rsid w:val="005C7F6C"/>
    <w:rsid w:val="005D0377"/>
    <w:rsid w:val="005D06EB"/>
    <w:rsid w:val="005D078B"/>
    <w:rsid w:val="005D08BF"/>
    <w:rsid w:val="005D0C56"/>
    <w:rsid w:val="005D0E94"/>
    <w:rsid w:val="005D0F01"/>
    <w:rsid w:val="005D0F8D"/>
    <w:rsid w:val="005D1A27"/>
    <w:rsid w:val="005D1A8A"/>
    <w:rsid w:val="005D1BFC"/>
    <w:rsid w:val="005D1C36"/>
    <w:rsid w:val="005D1E43"/>
    <w:rsid w:val="005D23C2"/>
    <w:rsid w:val="005D2AAE"/>
    <w:rsid w:val="005D2ED1"/>
    <w:rsid w:val="005D3648"/>
    <w:rsid w:val="005D3AE1"/>
    <w:rsid w:val="005D3C22"/>
    <w:rsid w:val="005D42F5"/>
    <w:rsid w:val="005D463F"/>
    <w:rsid w:val="005D4642"/>
    <w:rsid w:val="005D5864"/>
    <w:rsid w:val="005D5BA5"/>
    <w:rsid w:val="005D6083"/>
    <w:rsid w:val="005D63AE"/>
    <w:rsid w:val="005D63EB"/>
    <w:rsid w:val="005D6610"/>
    <w:rsid w:val="005D668F"/>
    <w:rsid w:val="005D7051"/>
    <w:rsid w:val="005D70CE"/>
    <w:rsid w:val="005D70F1"/>
    <w:rsid w:val="005D7198"/>
    <w:rsid w:val="005D74C1"/>
    <w:rsid w:val="005D7FB4"/>
    <w:rsid w:val="005D7FD9"/>
    <w:rsid w:val="005D7FDE"/>
    <w:rsid w:val="005D7FFC"/>
    <w:rsid w:val="005E08F3"/>
    <w:rsid w:val="005E1087"/>
    <w:rsid w:val="005E108A"/>
    <w:rsid w:val="005E1626"/>
    <w:rsid w:val="005E1985"/>
    <w:rsid w:val="005E1AEE"/>
    <w:rsid w:val="005E2636"/>
    <w:rsid w:val="005E2B67"/>
    <w:rsid w:val="005E3074"/>
    <w:rsid w:val="005E32BA"/>
    <w:rsid w:val="005E337B"/>
    <w:rsid w:val="005E3943"/>
    <w:rsid w:val="005E3A1D"/>
    <w:rsid w:val="005E3A53"/>
    <w:rsid w:val="005E4018"/>
    <w:rsid w:val="005E419F"/>
    <w:rsid w:val="005E4701"/>
    <w:rsid w:val="005E4902"/>
    <w:rsid w:val="005E4B43"/>
    <w:rsid w:val="005E5661"/>
    <w:rsid w:val="005E5B52"/>
    <w:rsid w:val="005E60AA"/>
    <w:rsid w:val="005E6B62"/>
    <w:rsid w:val="005E6F00"/>
    <w:rsid w:val="005E7595"/>
    <w:rsid w:val="005E7988"/>
    <w:rsid w:val="005F0134"/>
    <w:rsid w:val="005F08EB"/>
    <w:rsid w:val="005F0988"/>
    <w:rsid w:val="005F0C55"/>
    <w:rsid w:val="005F1285"/>
    <w:rsid w:val="005F1292"/>
    <w:rsid w:val="005F1A01"/>
    <w:rsid w:val="005F1ADB"/>
    <w:rsid w:val="005F1E67"/>
    <w:rsid w:val="005F27F0"/>
    <w:rsid w:val="005F2CD2"/>
    <w:rsid w:val="005F31F0"/>
    <w:rsid w:val="005F36F7"/>
    <w:rsid w:val="005F3EC0"/>
    <w:rsid w:val="005F3F47"/>
    <w:rsid w:val="005F426E"/>
    <w:rsid w:val="005F42C7"/>
    <w:rsid w:val="005F4383"/>
    <w:rsid w:val="005F46D2"/>
    <w:rsid w:val="005F5192"/>
    <w:rsid w:val="005F51B7"/>
    <w:rsid w:val="005F5552"/>
    <w:rsid w:val="005F5877"/>
    <w:rsid w:val="005F5B98"/>
    <w:rsid w:val="005F5CFC"/>
    <w:rsid w:val="005F5D62"/>
    <w:rsid w:val="005F5EF9"/>
    <w:rsid w:val="005F634F"/>
    <w:rsid w:val="005F6751"/>
    <w:rsid w:val="005F68BF"/>
    <w:rsid w:val="005F6CB5"/>
    <w:rsid w:val="005F6E75"/>
    <w:rsid w:val="005F7136"/>
    <w:rsid w:val="005F7453"/>
    <w:rsid w:val="005F7490"/>
    <w:rsid w:val="005F74C3"/>
    <w:rsid w:val="005F754C"/>
    <w:rsid w:val="005F7808"/>
    <w:rsid w:val="005F7B12"/>
    <w:rsid w:val="005F7B4B"/>
    <w:rsid w:val="00600394"/>
    <w:rsid w:val="006003A6"/>
    <w:rsid w:val="0060052A"/>
    <w:rsid w:val="006008CF"/>
    <w:rsid w:val="00600C3D"/>
    <w:rsid w:val="00600C78"/>
    <w:rsid w:val="00600DC5"/>
    <w:rsid w:val="006010B3"/>
    <w:rsid w:val="0060239B"/>
    <w:rsid w:val="006024EE"/>
    <w:rsid w:val="00603CD2"/>
    <w:rsid w:val="0060479C"/>
    <w:rsid w:val="0060488B"/>
    <w:rsid w:val="00604D5C"/>
    <w:rsid w:val="00604DC5"/>
    <w:rsid w:val="0060522D"/>
    <w:rsid w:val="006054C9"/>
    <w:rsid w:val="006055F3"/>
    <w:rsid w:val="00605774"/>
    <w:rsid w:val="006057C4"/>
    <w:rsid w:val="00606283"/>
    <w:rsid w:val="006063D6"/>
    <w:rsid w:val="00606559"/>
    <w:rsid w:val="00606819"/>
    <w:rsid w:val="00606965"/>
    <w:rsid w:val="00607348"/>
    <w:rsid w:val="00607436"/>
    <w:rsid w:val="00607463"/>
    <w:rsid w:val="006075A2"/>
    <w:rsid w:val="00607838"/>
    <w:rsid w:val="006079D4"/>
    <w:rsid w:val="00607D4E"/>
    <w:rsid w:val="00607DAC"/>
    <w:rsid w:val="00610577"/>
    <w:rsid w:val="006106F1"/>
    <w:rsid w:val="006106F5"/>
    <w:rsid w:val="006107CD"/>
    <w:rsid w:val="0061084C"/>
    <w:rsid w:val="00610949"/>
    <w:rsid w:val="00610A49"/>
    <w:rsid w:val="00610E69"/>
    <w:rsid w:val="006111E7"/>
    <w:rsid w:val="00611A86"/>
    <w:rsid w:val="00611B68"/>
    <w:rsid w:val="006120F3"/>
    <w:rsid w:val="0061253C"/>
    <w:rsid w:val="006125B9"/>
    <w:rsid w:val="0061287F"/>
    <w:rsid w:val="00612A02"/>
    <w:rsid w:val="00612B96"/>
    <w:rsid w:val="00612D58"/>
    <w:rsid w:val="00612D63"/>
    <w:rsid w:val="006131D7"/>
    <w:rsid w:val="00613285"/>
    <w:rsid w:val="00613319"/>
    <w:rsid w:val="0061388F"/>
    <w:rsid w:val="006138BB"/>
    <w:rsid w:val="00613996"/>
    <w:rsid w:val="006142A1"/>
    <w:rsid w:val="00614629"/>
    <w:rsid w:val="00614849"/>
    <w:rsid w:val="00614AB0"/>
    <w:rsid w:val="00614AD6"/>
    <w:rsid w:val="0061512C"/>
    <w:rsid w:val="006155DB"/>
    <w:rsid w:val="00615A5B"/>
    <w:rsid w:val="00615B49"/>
    <w:rsid w:val="006169D8"/>
    <w:rsid w:val="00616BC3"/>
    <w:rsid w:val="00616F33"/>
    <w:rsid w:val="006171DE"/>
    <w:rsid w:val="006174FD"/>
    <w:rsid w:val="00617651"/>
    <w:rsid w:val="006178F1"/>
    <w:rsid w:val="00617B69"/>
    <w:rsid w:val="00617CDC"/>
    <w:rsid w:val="00617D0D"/>
    <w:rsid w:val="00617D91"/>
    <w:rsid w:val="00620134"/>
    <w:rsid w:val="006202C0"/>
    <w:rsid w:val="00620681"/>
    <w:rsid w:val="0062075A"/>
    <w:rsid w:val="006208D6"/>
    <w:rsid w:val="0062094B"/>
    <w:rsid w:val="006209E2"/>
    <w:rsid w:val="006209F8"/>
    <w:rsid w:val="00620C04"/>
    <w:rsid w:val="00621027"/>
    <w:rsid w:val="00621300"/>
    <w:rsid w:val="006213FD"/>
    <w:rsid w:val="006215D3"/>
    <w:rsid w:val="00621600"/>
    <w:rsid w:val="00621D2F"/>
    <w:rsid w:val="00621E10"/>
    <w:rsid w:val="0062201F"/>
    <w:rsid w:val="0062203C"/>
    <w:rsid w:val="0062249F"/>
    <w:rsid w:val="0062253B"/>
    <w:rsid w:val="00622FF5"/>
    <w:rsid w:val="00623144"/>
    <w:rsid w:val="00623497"/>
    <w:rsid w:val="0062360D"/>
    <w:rsid w:val="0062373F"/>
    <w:rsid w:val="00623762"/>
    <w:rsid w:val="0062394A"/>
    <w:rsid w:val="00623B91"/>
    <w:rsid w:val="006241BD"/>
    <w:rsid w:val="006241BF"/>
    <w:rsid w:val="00624258"/>
    <w:rsid w:val="00624420"/>
    <w:rsid w:val="00624500"/>
    <w:rsid w:val="00624878"/>
    <w:rsid w:val="00624DC8"/>
    <w:rsid w:val="00624DEE"/>
    <w:rsid w:val="00624F19"/>
    <w:rsid w:val="0062513B"/>
    <w:rsid w:val="006258EB"/>
    <w:rsid w:val="00625CA4"/>
    <w:rsid w:val="00625D79"/>
    <w:rsid w:val="00626027"/>
    <w:rsid w:val="00626CE2"/>
    <w:rsid w:val="0062718B"/>
    <w:rsid w:val="006275CA"/>
    <w:rsid w:val="00627784"/>
    <w:rsid w:val="00627BAC"/>
    <w:rsid w:val="0063026B"/>
    <w:rsid w:val="006302EC"/>
    <w:rsid w:val="0063043B"/>
    <w:rsid w:val="0063047B"/>
    <w:rsid w:val="00630836"/>
    <w:rsid w:val="00630F88"/>
    <w:rsid w:val="00630FCD"/>
    <w:rsid w:val="00631475"/>
    <w:rsid w:val="0063194E"/>
    <w:rsid w:val="00631AFC"/>
    <w:rsid w:val="006321CB"/>
    <w:rsid w:val="006322AB"/>
    <w:rsid w:val="00632E3D"/>
    <w:rsid w:val="00632EFD"/>
    <w:rsid w:val="00633596"/>
    <w:rsid w:val="0063365A"/>
    <w:rsid w:val="00633B48"/>
    <w:rsid w:val="006342DD"/>
    <w:rsid w:val="00634377"/>
    <w:rsid w:val="0063442C"/>
    <w:rsid w:val="0063475A"/>
    <w:rsid w:val="0063492C"/>
    <w:rsid w:val="00634A81"/>
    <w:rsid w:val="006356DF"/>
    <w:rsid w:val="00637166"/>
    <w:rsid w:val="0063742D"/>
    <w:rsid w:val="00637B0B"/>
    <w:rsid w:val="00637CA3"/>
    <w:rsid w:val="00637DE5"/>
    <w:rsid w:val="0064030D"/>
    <w:rsid w:val="006403AC"/>
    <w:rsid w:val="00640471"/>
    <w:rsid w:val="006404CD"/>
    <w:rsid w:val="00640BAC"/>
    <w:rsid w:val="0064103C"/>
    <w:rsid w:val="0064122B"/>
    <w:rsid w:val="006423A2"/>
    <w:rsid w:val="006426A3"/>
    <w:rsid w:val="0064275C"/>
    <w:rsid w:val="00642857"/>
    <w:rsid w:val="006429C7"/>
    <w:rsid w:val="00642B5C"/>
    <w:rsid w:val="00642C45"/>
    <w:rsid w:val="00642DD1"/>
    <w:rsid w:val="00642F4C"/>
    <w:rsid w:val="00642F5E"/>
    <w:rsid w:val="00642F6A"/>
    <w:rsid w:val="006437A3"/>
    <w:rsid w:val="006438B0"/>
    <w:rsid w:val="00643C20"/>
    <w:rsid w:val="00643EE7"/>
    <w:rsid w:val="00644064"/>
    <w:rsid w:val="00644228"/>
    <w:rsid w:val="006451F3"/>
    <w:rsid w:val="006452F3"/>
    <w:rsid w:val="006453B9"/>
    <w:rsid w:val="0064552F"/>
    <w:rsid w:val="0064555D"/>
    <w:rsid w:val="006458EB"/>
    <w:rsid w:val="00645B2B"/>
    <w:rsid w:val="00645FBF"/>
    <w:rsid w:val="0064691A"/>
    <w:rsid w:val="00646B0C"/>
    <w:rsid w:val="00646D5B"/>
    <w:rsid w:val="00646E32"/>
    <w:rsid w:val="00646F4E"/>
    <w:rsid w:val="00646F63"/>
    <w:rsid w:val="00647064"/>
    <w:rsid w:val="006473F4"/>
    <w:rsid w:val="00647489"/>
    <w:rsid w:val="006474C0"/>
    <w:rsid w:val="006478F7"/>
    <w:rsid w:val="00647C31"/>
    <w:rsid w:val="00647CAA"/>
    <w:rsid w:val="00650077"/>
    <w:rsid w:val="006500E0"/>
    <w:rsid w:val="006505E2"/>
    <w:rsid w:val="006508D0"/>
    <w:rsid w:val="006510DC"/>
    <w:rsid w:val="0065125C"/>
    <w:rsid w:val="00651470"/>
    <w:rsid w:val="006515C0"/>
    <w:rsid w:val="0065165B"/>
    <w:rsid w:val="00651C85"/>
    <w:rsid w:val="00651EB8"/>
    <w:rsid w:val="006524DA"/>
    <w:rsid w:val="006525BB"/>
    <w:rsid w:val="006530FA"/>
    <w:rsid w:val="00653310"/>
    <w:rsid w:val="0065364A"/>
    <w:rsid w:val="00653943"/>
    <w:rsid w:val="00653A4F"/>
    <w:rsid w:val="00653AF7"/>
    <w:rsid w:val="00653CC6"/>
    <w:rsid w:val="0065431A"/>
    <w:rsid w:val="00654590"/>
    <w:rsid w:val="006545FF"/>
    <w:rsid w:val="006546CA"/>
    <w:rsid w:val="006549DB"/>
    <w:rsid w:val="006552A1"/>
    <w:rsid w:val="006554B2"/>
    <w:rsid w:val="00655613"/>
    <w:rsid w:val="00655ABA"/>
    <w:rsid w:val="0065639C"/>
    <w:rsid w:val="006566AA"/>
    <w:rsid w:val="006568B4"/>
    <w:rsid w:val="0065695E"/>
    <w:rsid w:val="006569C5"/>
    <w:rsid w:val="00656EEA"/>
    <w:rsid w:val="00657152"/>
    <w:rsid w:val="006573F8"/>
    <w:rsid w:val="006575F5"/>
    <w:rsid w:val="00657920"/>
    <w:rsid w:val="00660885"/>
    <w:rsid w:val="00660A98"/>
    <w:rsid w:val="00660F4E"/>
    <w:rsid w:val="00661409"/>
    <w:rsid w:val="006614FC"/>
    <w:rsid w:val="006615A0"/>
    <w:rsid w:val="006618C4"/>
    <w:rsid w:val="00661E2B"/>
    <w:rsid w:val="0066222D"/>
    <w:rsid w:val="006622B9"/>
    <w:rsid w:val="00662C72"/>
    <w:rsid w:val="00662E82"/>
    <w:rsid w:val="00662FAC"/>
    <w:rsid w:val="006631E4"/>
    <w:rsid w:val="0066378F"/>
    <w:rsid w:val="0066448E"/>
    <w:rsid w:val="00664D3C"/>
    <w:rsid w:val="0066524C"/>
    <w:rsid w:val="0066554A"/>
    <w:rsid w:val="0066581F"/>
    <w:rsid w:val="00665859"/>
    <w:rsid w:val="00665CF0"/>
    <w:rsid w:val="00665F67"/>
    <w:rsid w:val="006666E6"/>
    <w:rsid w:val="0066697E"/>
    <w:rsid w:val="00666B77"/>
    <w:rsid w:val="00666E3B"/>
    <w:rsid w:val="00666EDC"/>
    <w:rsid w:val="006671A5"/>
    <w:rsid w:val="006674F4"/>
    <w:rsid w:val="0066777F"/>
    <w:rsid w:val="00667914"/>
    <w:rsid w:val="00667C54"/>
    <w:rsid w:val="00667CBD"/>
    <w:rsid w:val="00667FCD"/>
    <w:rsid w:val="0067050F"/>
    <w:rsid w:val="00670680"/>
    <w:rsid w:val="00670FD5"/>
    <w:rsid w:val="00671060"/>
    <w:rsid w:val="00671163"/>
    <w:rsid w:val="00671208"/>
    <w:rsid w:val="00671220"/>
    <w:rsid w:val="00671283"/>
    <w:rsid w:val="0067177E"/>
    <w:rsid w:val="006719FD"/>
    <w:rsid w:val="006728A3"/>
    <w:rsid w:val="00672B56"/>
    <w:rsid w:val="00672BF4"/>
    <w:rsid w:val="00672C89"/>
    <w:rsid w:val="00672DA7"/>
    <w:rsid w:val="00672E13"/>
    <w:rsid w:val="00672F39"/>
    <w:rsid w:val="0067306C"/>
    <w:rsid w:val="006732A3"/>
    <w:rsid w:val="00673562"/>
    <w:rsid w:val="006740B9"/>
    <w:rsid w:val="00674888"/>
    <w:rsid w:val="0067495C"/>
    <w:rsid w:val="00674ECD"/>
    <w:rsid w:val="00674FD1"/>
    <w:rsid w:val="006750C2"/>
    <w:rsid w:val="006752B6"/>
    <w:rsid w:val="0067536D"/>
    <w:rsid w:val="00675909"/>
    <w:rsid w:val="00675AAF"/>
    <w:rsid w:val="00675DC8"/>
    <w:rsid w:val="00677418"/>
    <w:rsid w:val="00677432"/>
    <w:rsid w:val="006775B5"/>
    <w:rsid w:val="00677646"/>
    <w:rsid w:val="00677836"/>
    <w:rsid w:val="006778FD"/>
    <w:rsid w:val="00677D71"/>
    <w:rsid w:val="006800A3"/>
    <w:rsid w:val="006801C9"/>
    <w:rsid w:val="006802E4"/>
    <w:rsid w:val="006806E5"/>
    <w:rsid w:val="006809C2"/>
    <w:rsid w:val="00680B29"/>
    <w:rsid w:val="00680B4A"/>
    <w:rsid w:val="00680BE8"/>
    <w:rsid w:val="00680C1A"/>
    <w:rsid w:val="00680C63"/>
    <w:rsid w:val="0068122A"/>
    <w:rsid w:val="00681274"/>
    <w:rsid w:val="00681337"/>
    <w:rsid w:val="00681691"/>
    <w:rsid w:val="006817A9"/>
    <w:rsid w:val="006817BA"/>
    <w:rsid w:val="0068192D"/>
    <w:rsid w:val="00681AF8"/>
    <w:rsid w:val="00681BD8"/>
    <w:rsid w:val="00681F78"/>
    <w:rsid w:val="00682144"/>
    <w:rsid w:val="00682342"/>
    <w:rsid w:val="00682972"/>
    <w:rsid w:val="00682CE5"/>
    <w:rsid w:val="00683B3D"/>
    <w:rsid w:val="00684283"/>
    <w:rsid w:val="00684497"/>
    <w:rsid w:val="00684BAD"/>
    <w:rsid w:val="00684DC3"/>
    <w:rsid w:val="00685114"/>
    <w:rsid w:val="00685336"/>
    <w:rsid w:val="00685400"/>
    <w:rsid w:val="00685BB8"/>
    <w:rsid w:val="00686009"/>
    <w:rsid w:val="006865DE"/>
    <w:rsid w:val="006866CE"/>
    <w:rsid w:val="00686AC6"/>
    <w:rsid w:val="00686B30"/>
    <w:rsid w:val="00687067"/>
    <w:rsid w:val="006871BB"/>
    <w:rsid w:val="00687218"/>
    <w:rsid w:val="006873FE"/>
    <w:rsid w:val="00687425"/>
    <w:rsid w:val="00687616"/>
    <w:rsid w:val="00687D12"/>
    <w:rsid w:val="00687E5D"/>
    <w:rsid w:val="00687F33"/>
    <w:rsid w:val="00690158"/>
    <w:rsid w:val="006901F6"/>
    <w:rsid w:val="0069020F"/>
    <w:rsid w:val="006907EF"/>
    <w:rsid w:val="0069087C"/>
    <w:rsid w:val="0069148E"/>
    <w:rsid w:val="006919D3"/>
    <w:rsid w:val="0069252E"/>
    <w:rsid w:val="00692752"/>
    <w:rsid w:val="006928C3"/>
    <w:rsid w:val="0069297A"/>
    <w:rsid w:val="00692B24"/>
    <w:rsid w:val="00692F86"/>
    <w:rsid w:val="00693315"/>
    <w:rsid w:val="00693389"/>
    <w:rsid w:val="006933AE"/>
    <w:rsid w:val="0069371B"/>
    <w:rsid w:val="00693767"/>
    <w:rsid w:val="00694794"/>
    <w:rsid w:val="00694A04"/>
    <w:rsid w:val="00694EAE"/>
    <w:rsid w:val="00695002"/>
    <w:rsid w:val="00695085"/>
    <w:rsid w:val="00695270"/>
    <w:rsid w:val="00695604"/>
    <w:rsid w:val="0069573E"/>
    <w:rsid w:val="00695872"/>
    <w:rsid w:val="006958AA"/>
    <w:rsid w:val="006958AE"/>
    <w:rsid w:val="00695FE7"/>
    <w:rsid w:val="006962E6"/>
    <w:rsid w:val="00696F25"/>
    <w:rsid w:val="00697685"/>
    <w:rsid w:val="006977BE"/>
    <w:rsid w:val="00697A13"/>
    <w:rsid w:val="00697A7D"/>
    <w:rsid w:val="00697AF0"/>
    <w:rsid w:val="006A027E"/>
    <w:rsid w:val="006A052F"/>
    <w:rsid w:val="006A0CDE"/>
    <w:rsid w:val="006A1689"/>
    <w:rsid w:val="006A175A"/>
    <w:rsid w:val="006A1DB3"/>
    <w:rsid w:val="006A1F7C"/>
    <w:rsid w:val="006A20D8"/>
    <w:rsid w:val="006A2153"/>
    <w:rsid w:val="006A228A"/>
    <w:rsid w:val="006A2323"/>
    <w:rsid w:val="006A2808"/>
    <w:rsid w:val="006A2B87"/>
    <w:rsid w:val="006A2BA9"/>
    <w:rsid w:val="006A3082"/>
    <w:rsid w:val="006A373F"/>
    <w:rsid w:val="006A388F"/>
    <w:rsid w:val="006A38C8"/>
    <w:rsid w:val="006A441A"/>
    <w:rsid w:val="006A4509"/>
    <w:rsid w:val="006A48AB"/>
    <w:rsid w:val="006A4AAA"/>
    <w:rsid w:val="006A5644"/>
    <w:rsid w:val="006A5668"/>
    <w:rsid w:val="006A5749"/>
    <w:rsid w:val="006A5E3D"/>
    <w:rsid w:val="006A5FB1"/>
    <w:rsid w:val="006A67A7"/>
    <w:rsid w:val="006A6D7E"/>
    <w:rsid w:val="006A716C"/>
    <w:rsid w:val="006A7198"/>
    <w:rsid w:val="006A741A"/>
    <w:rsid w:val="006A74FA"/>
    <w:rsid w:val="006A75DA"/>
    <w:rsid w:val="006A799D"/>
    <w:rsid w:val="006B0009"/>
    <w:rsid w:val="006B0554"/>
    <w:rsid w:val="006B05B8"/>
    <w:rsid w:val="006B0606"/>
    <w:rsid w:val="006B08FB"/>
    <w:rsid w:val="006B11A3"/>
    <w:rsid w:val="006B11E8"/>
    <w:rsid w:val="006B15D7"/>
    <w:rsid w:val="006B1648"/>
    <w:rsid w:val="006B1AAE"/>
    <w:rsid w:val="006B1B81"/>
    <w:rsid w:val="006B2687"/>
    <w:rsid w:val="006B29F3"/>
    <w:rsid w:val="006B2B8B"/>
    <w:rsid w:val="006B2F83"/>
    <w:rsid w:val="006B340F"/>
    <w:rsid w:val="006B34B7"/>
    <w:rsid w:val="006B3997"/>
    <w:rsid w:val="006B3AAC"/>
    <w:rsid w:val="006B3CCD"/>
    <w:rsid w:val="006B4244"/>
    <w:rsid w:val="006B48D8"/>
    <w:rsid w:val="006B4E2F"/>
    <w:rsid w:val="006B5166"/>
    <w:rsid w:val="006B571F"/>
    <w:rsid w:val="006B613C"/>
    <w:rsid w:val="006B62CB"/>
    <w:rsid w:val="006B6648"/>
    <w:rsid w:val="006B681C"/>
    <w:rsid w:val="006B6CD6"/>
    <w:rsid w:val="006B6E71"/>
    <w:rsid w:val="006B6FD5"/>
    <w:rsid w:val="006B71D7"/>
    <w:rsid w:val="006B7310"/>
    <w:rsid w:val="006B742D"/>
    <w:rsid w:val="006B7501"/>
    <w:rsid w:val="006B77E8"/>
    <w:rsid w:val="006B7C2A"/>
    <w:rsid w:val="006C0361"/>
    <w:rsid w:val="006C09D6"/>
    <w:rsid w:val="006C0ACA"/>
    <w:rsid w:val="006C129E"/>
    <w:rsid w:val="006C142C"/>
    <w:rsid w:val="006C19D5"/>
    <w:rsid w:val="006C1BB1"/>
    <w:rsid w:val="006C208C"/>
    <w:rsid w:val="006C2150"/>
    <w:rsid w:val="006C2441"/>
    <w:rsid w:val="006C29B0"/>
    <w:rsid w:val="006C310E"/>
    <w:rsid w:val="006C36C2"/>
    <w:rsid w:val="006C3BB4"/>
    <w:rsid w:val="006C3D51"/>
    <w:rsid w:val="006C3E71"/>
    <w:rsid w:val="006C44AB"/>
    <w:rsid w:val="006C44F9"/>
    <w:rsid w:val="006C4722"/>
    <w:rsid w:val="006C4DE9"/>
    <w:rsid w:val="006C672A"/>
    <w:rsid w:val="006C6753"/>
    <w:rsid w:val="006C69C0"/>
    <w:rsid w:val="006C6A91"/>
    <w:rsid w:val="006C6EFA"/>
    <w:rsid w:val="006C6F4D"/>
    <w:rsid w:val="006C718A"/>
    <w:rsid w:val="006C71CE"/>
    <w:rsid w:val="006C7DCA"/>
    <w:rsid w:val="006D05DA"/>
    <w:rsid w:val="006D08B1"/>
    <w:rsid w:val="006D08D8"/>
    <w:rsid w:val="006D0916"/>
    <w:rsid w:val="006D0CE6"/>
    <w:rsid w:val="006D1271"/>
    <w:rsid w:val="006D17A3"/>
    <w:rsid w:val="006D1F56"/>
    <w:rsid w:val="006D239E"/>
    <w:rsid w:val="006D27E4"/>
    <w:rsid w:val="006D2967"/>
    <w:rsid w:val="006D2AA6"/>
    <w:rsid w:val="006D2AEE"/>
    <w:rsid w:val="006D30C6"/>
    <w:rsid w:val="006D365B"/>
    <w:rsid w:val="006D3851"/>
    <w:rsid w:val="006D38D6"/>
    <w:rsid w:val="006D3B04"/>
    <w:rsid w:val="006D3F3E"/>
    <w:rsid w:val="006D42E2"/>
    <w:rsid w:val="006D4818"/>
    <w:rsid w:val="006D48E0"/>
    <w:rsid w:val="006D4E68"/>
    <w:rsid w:val="006D4EF8"/>
    <w:rsid w:val="006D5D41"/>
    <w:rsid w:val="006D5E38"/>
    <w:rsid w:val="006D5F49"/>
    <w:rsid w:val="006D636F"/>
    <w:rsid w:val="006D65F7"/>
    <w:rsid w:val="006D6793"/>
    <w:rsid w:val="006D75FF"/>
    <w:rsid w:val="006D766A"/>
    <w:rsid w:val="006D772F"/>
    <w:rsid w:val="006D7D19"/>
    <w:rsid w:val="006D7FC1"/>
    <w:rsid w:val="006E00C3"/>
    <w:rsid w:val="006E0606"/>
    <w:rsid w:val="006E0627"/>
    <w:rsid w:val="006E0C48"/>
    <w:rsid w:val="006E0C60"/>
    <w:rsid w:val="006E16A4"/>
    <w:rsid w:val="006E178C"/>
    <w:rsid w:val="006E192E"/>
    <w:rsid w:val="006E1B40"/>
    <w:rsid w:val="006E2357"/>
    <w:rsid w:val="006E25F0"/>
    <w:rsid w:val="006E261B"/>
    <w:rsid w:val="006E2795"/>
    <w:rsid w:val="006E28D0"/>
    <w:rsid w:val="006E33EF"/>
    <w:rsid w:val="006E3432"/>
    <w:rsid w:val="006E35D9"/>
    <w:rsid w:val="006E38E1"/>
    <w:rsid w:val="006E396C"/>
    <w:rsid w:val="006E3CC6"/>
    <w:rsid w:val="006E3D6D"/>
    <w:rsid w:val="006E3E4C"/>
    <w:rsid w:val="006E3F0F"/>
    <w:rsid w:val="006E3F40"/>
    <w:rsid w:val="006E42C2"/>
    <w:rsid w:val="006E47AF"/>
    <w:rsid w:val="006E4817"/>
    <w:rsid w:val="006E50DC"/>
    <w:rsid w:val="006E536D"/>
    <w:rsid w:val="006E59C8"/>
    <w:rsid w:val="006E59E2"/>
    <w:rsid w:val="006E6208"/>
    <w:rsid w:val="006E653D"/>
    <w:rsid w:val="006E661E"/>
    <w:rsid w:val="006E6892"/>
    <w:rsid w:val="006E6929"/>
    <w:rsid w:val="006E6A66"/>
    <w:rsid w:val="006E73F1"/>
    <w:rsid w:val="006E76AA"/>
    <w:rsid w:val="006E7741"/>
    <w:rsid w:val="006E7816"/>
    <w:rsid w:val="006E7A51"/>
    <w:rsid w:val="006E7A62"/>
    <w:rsid w:val="006F0650"/>
    <w:rsid w:val="006F0684"/>
    <w:rsid w:val="006F0AF3"/>
    <w:rsid w:val="006F1E33"/>
    <w:rsid w:val="006F1F0F"/>
    <w:rsid w:val="006F24AA"/>
    <w:rsid w:val="006F24B0"/>
    <w:rsid w:val="006F2518"/>
    <w:rsid w:val="006F263A"/>
    <w:rsid w:val="006F2DBC"/>
    <w:rsid w:val="006F2E66"/>
    <w:rsid w:val="006F399A"/>
    <w:rsid w:val="006F39CC"/>
    <w:rsid w:val="006F3BDE"/>
    <w:rsid w:val="006F3C24"/>
    <w:rsid w:val="006F3D4C"/>
    <w:rsid w:val="006F4244"/>
    <w:rsid w:val="006F4621"/>
    <w:rsid w:val="006F4DFB"/>
    <w:rsid w:val="006F4FA2"/>
    <w:rsid w:val="006F539D"/>
    <w:rsid w:val="006F5756"/>
    <w:rsid w:val="006F5AA1"/>
    <w:rsid w:val="006F5C66"/>
    <w:rsid w:val="006F5C8F"/>
    <w:rsid w:val="006F5DB1"/>
    <w:rsid w:val="006F5DF0"/>
    <w:rsid w:val="006F5F39"/>
    <w:rsid w:val="006F600D"/>
    <w:rsid w:val="006F6431"/>
    <w:rsid w:val="006F682F"/>
    <w:rsid w:val="006F777D"/>
    <w:rsid w:val="006F78B7"/>
    <w:rsid w:val="006F7AF2"/>
    <w:rsid w:val="006F7E99"/>
    <w:rsid w:val="00700527"/>
    <w:rsid w:val="0070063B"/>
    <w:rsid w:val="007008A8"/>
    <w:rsid w:val="00700A70"/>
    <w:rsid w:val="00700EF4"/>
    <w:rsid w:val="00701551"/>
    <w:rsid w:val="00701A91"/>
    <w:rsid w:val="00702271"/>
    <w:rsid w:val="0070248A"/>
    <w:rsid w:val="007026F6"/>
    <w:rsid w:val="00702838"/>
    <w:rsid w:val="00702875"/>
    <w:rsid w:val="00702884"/>
    <w:rsid w:val="00702B24"/>
    <w:rsid w:val="00702CC6"/>
    <w:rsid w:val="00702F0B"/>
    <w:rsid w:val="0070347D"/>
    <w:rsid w:val="007036D6"/>
    <w:rsid w:val="0070375B"/>
    <w:rsid w:val="007037E1"/>
    <w:rsid w:val="0070391E"/>
    <w:rsid w:val="00703C93"/>
    <w:rsid w:val="00704273"/>
    <w:rsid w:val="00704628"/>
    <w:rsid w:val="00704B32"/>
    <w:rsid w:val="00704C83"/>
    <w:rsid w:val="00704DE0"/>
    <w:rsid w:val="00704F2E"/>
    <w:rsid w:val="00704F91"/>
    <w:rsid w:val="007053BA"/>
    <w:rsid w:val="00705C4C"/>
    <w:rsid w:val="00705D12"/>
    <w:rsid w:val="00705EA6"/>
    <w:rsid w:val="00705FEC"/>
    <w:rsid w:val="0070618D"/>
    <w:rsid w:val="00706457"/>
    <w:rsid w:val="00706B65"/>
    <w:rsid w:val="00707478"/>
    <w:rsid w:val="00707542"/>
    <w:rsid w:val="00707C74"/>
    <w:rsid w:val="00710116"/>
    <w:rsid w:val="007102D4"/>
    <w:rsid w:val="0071033E"/>
    <w:rsid w:val="00710598"/>
    <w:rsid w:val="00710D02"/>
    <w:rsid w:val="00712230"/>
    <w:rsid w:val="007127F7"/>
    <w:rsid w:val="007128CE"/>
    <w:rsid w:val="0071297E"/>
    <w:rsid w:val="00712C7C"/>
    <w:rsid w:val="0071377C"/>
    <w:rsid w:val="00713F0D"/>
    <w:rsid w:val="007143E5"/>
    <w:rsid w:val="007147D7"/>
    <w:rsid w:val="00714C53"/>
    <w:rsid w:val="00715403"/>
    <w:rsid w:val="007158EE"/>
    <w:rsid w:val="00715A2F"/>
    <w:rsid w:val="00715AB4"/>
    <w:rsid w:val="00715E67"/>
    <w:rsid w:val="00715F90"/>
    <w:rsid w:val="0071602B"/>
    <w:rsid w:val="007160B7"/>
    <w:rsid w:val="007161F4"/>
    <w:rsid w:val="007166A4"/>
    <w:rsid w:val="007167C9"/>
    <w:rsid w:val="00716AD0"/>
    <w:rsid w:val="0071704C"/>
    <w:rsid w:val="00717582"/>
    <w:rsid w:val="00717584"/>
    <w:rsid w:val="00717A6D"/>
    <w:rsid w:val="00717A74"/>
    <w:rsid w:val="00717B94"/>
    <w:rsid w:val="00717F24"/>
    <w:rsid w:val="007202E4"/>
    <w:rsid w:val="0072049B"/>
    <w:rsid w:val="00720631"/>
    <w:rsid w:val="00720D16"/>
    <w:rsid w:val="00720D77"/>
    <w:rsid w:val="00720E53"/>
    <w:rsid w:val="00720E59"/>
    <w:rsid w:val="007213F1"/>
    <w:rsid w:val="0072177A"/>
    <w:rsid w:val="00721847"/>
    <w:rsid w:val="007219D6"/>
    <w:rsid w:val="00721BEE"/>
    <w:rsid w:val="0072217A"/>
    <w:rsid w:val="0072238E"/>
    <w:rsid w:val="00722DFB"/>
    <w:rsid w:val="00723BB3"/>
    <w:rsid w:val="00723F8C"/>
    <w:rsid w:val="00724289"/>
    <w:rsid w:val="00724878"/>
    <w:rsid w:val="00724960"/>
    <w:rsid w:val="00724C2F"/>
    <w:rsid w:val="00724F53"/>
    <w:rsid w:val="00724FE4"/>
    <w:rsid w:val="00724FF6"/>
    <w:rsid w:val="007250F0"/>
    <w:rsid w:val="00725AE4"/>
    <w:rsid w:val="00725C1D"/>
    <w:rsid w:val="00726010"/>
    <w:rsid w:val="00726318"/>
    <w:rsid w:val="00727288"/>
    <w:rsid w:val="00727906"/>
    <w:rsid w:val="00727E38"/>
    <w:rsid w:val="007300D0"/>
    <w:rsid w:val="007301A2"/>
    <w:rsid w:val="0073031C"/>
    <w:rsid w:val="00730367"/>
    <w:rsid w:val="007303F3"/>
    <w:rsid w:val="007305DE"/>
    <w:rsid w:val="007309A1"/>
    <w:rsid w:val="00730AEF"/>
    <w:rsid w:val="00730B69"/>
    <w:rsid w:val="00730BFB"/>
    <w:rsid w:val="00730D5C"/>
    <w:rsid w:val="00730E7B"/>
    <w:rsid w:val="00730F7A"/>
    <w:rsid w:val="00731107"/>
    <w:rsid w:val="00731502"/>
    <w:rsid w:val="0073179D"/>
    <w:rsid w:val="007322BD"/>
    <w:rsid w:val="00732400"/>
    <w:rsid w:val="00732586"/>
    <w:rsid w:val="007326BB"/>
    <w:rsid w:val="00732CFB"/>
    <w:rsid w:val="00732D89"/>
    <w:rsid w:val="00732F62"/>
    <w:rsid w:val="007337E1"/>
    <w:rsid w:val="00733B00"/>
    <w:rsid w:val="00733D67"/>
    <w:rsid w:val="00733DED"/>
    <w:rsid w:val="007341D6"/>
    <w:rsid w:val="007345F9"/>
    <w:rsid w:val="0073471B"/>
    <w:rsid w:val="00734EDE"/>
    <w:rsid w:val="00734F1A"/>
    <w:rsid w:val="0073552A"/>
    <w:rsid w:val="007355C0"/>
    <w:rsid w:val="00735626"/>
    <w:rsid w:val="007359B6"/>
    <w:rsid w:val="0073632F"/>
    <w:rsid w:val="00736871"/>
    <w:rsid w:val="0073691B"/>
    <w:rsid w:val="00736BB2"/>
    <w:rsid w:val="00736C72"/>
    <w:rsid w:val="00736CD7"/>
    <w:rsid w:val="0073705A"/>
    <w:rsid w:val="0073756F"/>
    <w:rsid w:val="007377E5"/>
    <w:rsid w:val="00737EDC"/>
    <w:rsid w:val="00740207"/>
    <w:rsid w:val="007403F0"/>
    <w:rsid w:val="007408F3"/>
    <w:rsid w:val="00740C4F"/>
    <w:rsid w:val="00740E3D"/>
    <w:rsid w:val="0074164E"/>
    <w:rsid w:val="0074218D"/>
    <w:rsid w:val="0074228E"/>
    <w:rsid w:val="00742475"/>
    <w:rsid w:val="00742882"/>
    <w:rsid w:val="007433D0"/>
    <w:rsid w:val="00743485"/>
    <w:rsid w:val="007434B7"/>
    <w:rsid w:val="007437CF"/>
    <w:rsid w:val="0074386F"/>
    <w:rsid w:val="00743B0E"/>
    <w:rsid w:val="00743B28"/>
    <w:rsid w:val="00743B69"/>
    <w:rsid w:val="00744446"/>
    <w:rsid w:val="0074484C"/>
    <w:rsid w:val="00744B2B"/>
    <w:rsid w:val="00744DA2"/>
    <w:rsid w:val="00745850"/>
    <w:rsid w:val="00745F0D"/>
    <w:rsid w:val="00745F80"/>
    <w:rsid w:val="00746053"/>
    <w:rsid w:val="0074664F"/>
    <w:rsid w:val="00746D36"/>
    <w:rsid w:val="00746D49"/>
    <w:rsid w:val="00747697"/>
    <w:rsid w:val="007477D9"/>
    <w:rsid w:val="0074798E"/>
    <w:rsid w:val="00747BB5"/>
    <w:rsid w:val="00747E6E"/>
    <w:rsid w:val="00750781"/>
    <w:rsid w:val="00750BBC"/>
    <w:rsid w:val="00750E0B"/>
    <w:rsid w:val="00750FC3"/>
    <w:rsid w:val="007516F6"/>
    <w:rsid w:val="00751722"/>
    <w:rsid w:val="00751904"/>
    <w:rsid w:val="00751C3E"/>
    <w:rsid w:val="007520CD"/>
    <w:rsid w:val="0075219C"/>
    <w:rsid w:val="0075299F"/>
    <w:rsid w:val="00752FBD"/>
    <w:rsid w:val="00752FFC"/>
    <w:rsid w:val="0075309D"/>
    <w:rsid w:val="00753288"/>
    <w:rsid w:val="007533BD"/>
    <w:rsid w:val="007534AB"/>
    <w:rsid w:val="007535E5"/>
    <w:rsid w:val="00753A0D"/>
    <w:rsid w:val="00753CF6"/>
    <w:rsid w:val="00753D53"/>
    <w:rsid w:val="00753DF6"/>
    <w:rsid w:val="00753E1A"/>
    <w:rsid w:val="00753EB5"/>
    <w:rsid w:val="00753FC3"/>
    <w:rsid w:val="00754929"/>
    <w:rsid w:val="00754A7E"/>
    <w:rsid w:val="00754DE8"/>
    <w:rsid w:val="00754EFB"/>
    <w:rsid w:val="0075544B"/>
    <w:rsid w:val="00755748"/>
    <w:rsid w:val="0075582A"/>
    <w:rsid w:val="00755B28"/>
    <w:rsid w:val="00755C14"/>
    <w:rsid w:val="007563F1"/>
    <w:rsid w:val="007563FD"/>
    <w:rsid w:val="00756904"/>
    <w:rsid w:val="00757084"/>
    <w:rsid w:val="0075725F"/>
    <w:rsid w:val="007573E9"/>
    <w:rsid w:val="007579E9"/>
    <w:rsid w:val="00757BE3"/>
    <w:rsid w:val="00757EC1"/>
    <w:rsid w:val="007602F9"/>
    <w:rsid w:val="007604E1"/>
    <w:rsid w:val="00760734"/>
    <w:rsid w:val="00760DB1"/>
    <w:rsid w:val="007611E0"/>
    <w:rsid w:val="007611F3"/>
    <w:rsid w:val="0076130E"/>
    <w:rsid w:val="0076172E"/>
    <w:rsid w:val="00761F5A"/>
    <w:rsid w:val="00762316"/>
    <w:rsid w:val="0076313F"/>
    <w:rsid w:val="00763469"/>
    <w:rsid w:val="00763598"/>
    <w:rsid w:val="0076381B"/>
    <w:rsid w:val="00763CEB"/>
    <w:rsid w:val="00763F60"/>
    <w:rsid w:val="00764448"/>
    <w:rsid w:val="00764921"/>
    <w:rsid w:val="00764DBA"/>
    <w:rsid w:val="00764FAF"/>
    <w:rsid w:val="00765218"/>
    <w:rsid w:val="00765412"/>
    <w:rsid w:val="0076554F"/>
    <w:rsid w:val="00765688"/>
    <w:rsid w:val="00765B9A"/>
    <w:rsid w:val="00765E02"/>
    <w:rsid w:val="00766454"/>
    <w:rsid w:val="0076687C"/>
    <w:rsid w:val="0076691D"/>
    <w:rsid w:val="00766B56"/>
    <w:rsid w:val="00767659"/>
    <w:rsid w:val="007678E9"/>
    <w:rsid w:val="00770002"/>
    <w:rsid w:val="007709F4"/>
    <w:rsid w:val="00770ED6"/>
    <w:rsid w:val="0077113C"/>
    <w:rsid w:val="0077114B"/>
    <w:rsid w:val="00771366"/>
    <w:rsid w:val="007718F3"/>
    <w:rsid w:val="00771E83"/>
    <w:rsid w:val="007722E0"/>
    <w:rsid w:val="00772D27"/>
    <w:rsid w:val="00772D64"/>
    <w:rsid w:val="00772D78"/>
    <w:rsid w:val="00772F43"/>
    <w:rsid w:val="00773288"/>
    <w:rsid w:val="007740E0"/>
    <w:rsid w:val="007742F9"/>
    <w:rsid w:val="00774489"/>
    <w:rsid w:val="0077474D"/>
    <w:rsid w:val="007748B5"/>
    <w:rsid w:val="00775038"/>
    <w:rsid w:val="007751E2"/>
    <w:rsid w:val="0077555B"/>
    <w:rsid w:val="007757ED"/>
    <w:rsid w:val="00775D8A"/>
    <w:rsid w:val="00775F0A"/>
    <w:rsid w:val="00776151"/>
    <w:rsid w:val="007763DD"/>
    <w:rsid w:val="007764E3"/>
    <w:rsid w:val="0077671F"/>
    <w:rsid w:val="00776985"/>
    <w:rsid w:val="00776C0D"/>
    <w:rsid w:val="00776CE5"/>
    <w:rsid w:val="00777063"/>
    <w:rsid w:val="0077748A"/>
    <w:rsid w:val="00777D94"/>
    <w:rsid w:val="0078038E"/>
    <w:rsid w:val="007805AB"/>
    <w:rsid w:val="007807A7"/>
    <w:rsid w:val="007808D3"/>
    <w:rsid w:val="00780D5F"/>
    <w:rsid w:val="00780F50"/>
    <w:rsid w:val="00781386"/>
    <w:rsid w:val="007813D6"/>
    <w:rsid w:val="00781421"/>
    <w:rsid w:val="00781B2E"/>
    <w:rsid w:val="007822BF"/>
    <w:rsid w:val="007823FC"/>
    <w:rsid w:val="00782665"/>
    <w:rsid w:val="0078284F"/>
    <w:rsid w:val="007829AE"/>
    <w:rsid w:val="00782B49"/>
    <w:rsid w:val="00782C9A"/>
    <w:rsid w:val="00782E32"/>
    <w:rsid w:val="00783025"/>
    <w:rsid w:val="0078340F"/>
    <w:rsid w:val="007837FD"/>
    <w:rsid w:val="00783902"/>
    <w:rsid w:val="00783B36"/>
    <w:rsid w:val="00783F34"/>
    <w:rsid w:val="007841BF"/>
    <w:rsid w:val="00784448"/>
    <w:rsid w:val="007844E8"/>
    <w:rsid w:val="00784A8D"/>
    <w:rsid w:val="00784B43"/>
    <w:rsid w:val="00784C30"/>
    <w:rsid w:val="00785116"/>
    <w:rsid w:val="007854E4"/>
    <w:rsid w:val="007855A4"/>
    <w:rsid w:val="00785747"/>
    <w:rsid w:val="00785B54"/>
    <w:rsid w:val="00785D67"/>
    <w:rsid w:val="00785EB3"/>
    <w:rsid w:val="00786119"/>
    <w:rsid w:val="00786376"/>
    <w:rsid w:val="007863C6"/>
    <w:rsid w:val="0078659B"/>
    <w:rsid w:val="00786760"/>
    <w:rsid w:val="00786842"/>
    <w:rsid w:val="0078693F"/>
    <w:rsid w:val="00786BA6"/>
    <w:rsid w:val="00787F56"/>
    <w:rsid w:val="0078A382"/>
    <w:rsid w:val="0079014C"/>
    <w:rsid w:val="00790176"/>
    <w:rsid w:val="00790370"/>
    <w:rsid w:val="00790F4B"/>
    <w:rsid w:val="00791004"/>
    <w:rsid w:val="007913CF"/>
    <w:rsid w:val="00791539"/>
    <w:rsid w:val="00791694"/>
    <w:rsid w:val="00791F25"/>
    <w:rsid w:val="0079250A"/>
    <w:rsid w:val="007929A6"/>
    <w:rsid w:val="00792A98"/>
    <w:rsid w:val="007933C5"/>
    <w:rsid w:val="00793423"/>
    <w:rsid w:val="007937CF"/>
    <w:rsid w:val="007938C6"/>
    <w:rsid w:val="00793A42"/>
    <w:rsid w:val="00793ACE"/>
    <w:rsid w:val="00793AEB"/>
    <w:rsid w:val="00793B50"/>
    <w:rsid w:val="00793B63"/>
    <w:rsid w:val="00793DC9"/>
    <w:rsid w:val="00794188"/>
    <w:rsid w:val="00794B90"/>
    <w:rsid w:val="00794D3F"/>
    <w:rsid w:val="00794D90"/>
    <w:rsid w:val="007953B4"/>
    <w:rsid w:val="007953C9"/>
    <w:rsid w:val="007953FF"/>
    <w:rsid w:val="0079548C"/>
    <w:rsid w:val="00795655"/>
    <w:rsid w:val="0079575A"/>
    <w:rsid w:val="00795933"/>
    <w:rsid w:val="00795A04"/>
    <w:rsid w:val="00795BF2"/>
    <w:rsid w:val="00795D54"/>
    <w:rsid w:val="00796084"/>
    <w:rsid w:val="00796896"/>
    <w:rsid w:val="00796DC1"/>
    <w:rsid w:val="00796DE7"/>
    <w:rsid w:val="00797043"/>
    <w:rsid w:val="0079734A"/>
    <w:rsid w:val="00797439"/>
    <w:rsid w:val="00797841"/>
    <w:rsid w:val="00797A8B"/>
    <w:rsid w:val="007A0296"/>
    <w:rsid w:val="007A054A"/>
    <w:rsid w:val="007A061C"/>
    <w:rsid w:val="007A0A10"/>
    <w:rsid w:val="007A0AD4"/>
    <w:rsid w:val="007A1374"/>
    <w:rsid w:val="007A1948"/>
    <w:rsid w:val="007A2313"/>
    <w:rsid w:val="007A239A"/>
    <w:rsid w:val="007A23B9"/>
    <w:rsid w:val="007A23DD"/>
    <w:rsid w:val="007A2522"/>
    <w:rsid w:val="007A2748"/>
    <w:rsid w:val="007A2C3F"/>
    <w:rsid w:val="007A33BC"/>
    <w:rsid w:val="007A3A4E"/>
    <w:rsid w:val="007A4060"/>
    <w:rsid w:val="007A4139"/>
    <w:rsid w:val="007A44B0"/>
    <w:rsid w:val="007A44BA"/>
    <w:rsid w:val="007A4554"/>
    <w:rsid w:val="007A46C9"/>
    <w:rsid w:val="007A4C6E"/>
    <w:rsid w:val="007A5178"/>
    <w:rsid w:val="007A56A9"/>
    <w:rsid w:val="007A5721"/>
    <w:rsid w:val="007A5BE9"/>
    <w:rsid w:val="007A600C"/>
    <w:rsid w:val="007A645A"/>
    <w:rsid w:val="007A67AA"/>
    <w:rsid w:val="007A6830"/>
    <w:rsid w:val="007A6B31"/>
    <w:rsid w:val="007A6C40"/>
    <w:rsid w:val="007A6C4C"/>
    <w:rsid w:val="007A6C71"/>
    <w:rsid w:val="007A6CCE"/>
    <w:rsid w:val="007A7006"/>
    <w:rsid w:val="007A7126"/>
    <w:rsid w:val="007A7127"/>
    <w:rsid w:val="007A7960"/>
    <w:rsid w:val="007A7AF1"/>
    <w:rsid w:val="007A7B9F"/>
    <w:rsid w:val="007A7BD8"/>
    <w:rsid w:val="007A7F21"/>
    <w:rsid w:val="007B053F"/>
    <w:rsid w:val="007B0664"/>
    <w:rsid w:val="007B0C15"/>
    <w:rsid w:val="007B0D3D"/>
    <w:rsid w:val="007B0D50"/>
    <w:rsid w:val="007B0D7D"/>
    <w:rsid w:val="007B1250"/>
    <w:rsid w:val="007B1C5B"/>
    <w:rsid w:val="007B2217"/>
    <w:rsid w:val="007B244C"/>
    <w:rsid w:val="007B25D8"/>
    <w:rsid w:val="007B2BA7"/>
    <w:rsid w:val="007B3495"/>
    <w:rsid w:val="007B3A2B"/>
    <w:rsid w:val="007B3A8A"/>
    <w:rsid w:val="007B3C0B"/>
    <w:rsid w:val="007B3F58"/>
    <w:rsid w:val="007B4697"/>
    <w:rsid w:val="007B4C00"/>
    <w:rsid w:val="007B4D90"/>
    <w:rsid w:val="007B55FD"/>
    <w:rsid w:val="007B60FB"/>
    <w:rsid w:val="007B6356"/>
    <w:rsid w:val="007B6360"/>
    <w:rsid w:val="007B64FA"/>
    <w:rsid w:val="007B67E6"/>
    <w:rsid w:val="007B7464"/>
    <w:rsid w:val="007B7C51"/>
    <w:rsid w:val="007C037A"/>
    <w:rsid w:val="007C106D"/>
    <w:rsid w:val="007C140C"/>
    <w:rsid w:val="007C170C"/>
    <w:rsid w:val="007C17B7"/>
    <w:rsid w:val="007C17BF"/>
    <w:rsid w:val="007C1E61"/>
    <w:rsid w:val="007C1F58"/>
    <w:rsid w:val="007C212D"/>
    <w:rsid w:val="007C2663"/>
    <w:rsid w:val="007C2C92"/>
    <w:rsid w:val="007C2D54"/>
    <w:rsid w:val="007C2D87"/>
    <w:rsid w:val="007C2E92"/>
    <w:rsid w:val="007C2ECB"/>
    <w:rsid w:val="007C350C"/>
    <w:rsid w:val="007C3F05"/>
    <w:rsid w:val="007C3FBB"/>
    <w:rsid w:val="007C3FD3"/>
    <w:rsid w:val="007C435C"/>
    <w:rsid w:val="007C484E"/>
    <w:rsid w:val="007C48F6"/>
    <w:rsid w:val="007C4C0F"/>
    <w:rsid w:val="007C5307"/>
    <w:rsid w:val="007C541C"/>
    <w:rsid w:val="007C5463"/>
    <w:rsid w:val="007C5B88"/>
    <w:rsid w:val="007C5BAE"/>
    <w:rsid w:val="007C6709"/>
    <w:rsid w:val="007C6861"/>
    <w:rsid w:val="007C6BF7"/>
    <w:rsid w:val="007C6CB1"/>
    <w:rsid w:val="007C7368"/>
    <w:rsid w:val="007C77F7"/>
    <w:rsid w:val="007C7851"/>
    <w:rsid w:val="007C78A4"/>
    <w:rsid w:val="007C7D9D"/>
    <w:rsid w:val="007C7EF7"/>
    <w:rsid w:val="007C7F50"/>
    <w:rsid w:val="007D0EAB"/>
    <w:rsid w:val="007D0F0B"/>
    <w:rsid w:val="007D109B"/>
    <w:rsid w:val="007D115A"/>
    <w:rsid w:val="007D1558"/>
    <w:rsid w:val="007D16DC"/>
    <w:rsid w:val="007D1A83"/>
    <w:rsid w:val="007D209C"/>
    <w:rsid w:val="007D2133"/>
    <w:rsid w:val="007D223F"/>
    <w:rsid w:val="007D2363"/>
    <w:rsid w:val="007D25C4"/>
    <w:rsid w:val="007D2719"/>
    <w:rsid w:val="007D30D9"/>
    <w:rsid w:val="007D36C8"/>
    <w:rsid w:val="007D38DE"/>
    <w:rsid w:val="007D3963"/>
    <w:rsid w:val="007D39A9"/>
    <w:rsid w:val="007D3D1D"/>
    <w:rsid w:val="007D3DBE"/>
    <w:rsid w:val="007D40B1"/>
    <w:rsid w:val="007D46FC"/>
    <w:rsid w:val="007D4EDF"/>
    <w:rsid w:val="007D515C"/>
    <w:rsid w:val="007D5402"/>
    <w:rsid w:val="007D5533"/>
    <w:rsid w:val="007D55D5"/>
    <w:rsid w:val="007D561F"/>
    <w:rsid w:val="007D58B9"/>
    <w:rsid w:val="007D6096"/>
    <w:rsid w:val="007D6376"/>
    <w:rsid w:val="007D6941"/>
    <w:rsid w:val="007D6BA7"/>
    <w:rsid w:val="007D6D78"/>
    <w:rsid w:val="007D714E"/>
    <w:rsid w:val="007D7513"/>
    <w:rsid w:val="007D7521"/>
    <w:rsid w:val="007D7549"/>
    <w:rsid w:val="007D7767"/>
    <w:rsid w:val="007D7783"/>
    <w:rsid w:val="007D7AA9"/>
    <w:rsid w:val="007D7ABA"/>
    <w:rsid w:val="007D7BC3"/>
    <w:rsid w:val="007E03C5"/>
    <w:rsid w:val="007E0805"/>
    <w:rsid w:val="007E1018"/>
    <w:rsid w:val="007E12A6"/>
    <w:rsid w:val="007E155A"/>
    <w:rsid w:val="007E1816"/>
    <w:rsid w:val="007E18F4"/>
    <w:rsid w:val="007E1F5F"/>
    <w:rsid w:val="007E2038"/>
    <w:rsid w:val="007E2087"/>
    <w:rsid w:val="007E24A1"/>
    <w:rsid w:val="007E267A"/>
    <w:rsid w:val="007E2850"/>
    <w:rsid w:val="007E286D"/>
    <w:rsid w:val="007E2FEA"/>
    <w:rsid w:val="007E38DC"/>
    <w:rsid w:val="007E3939"/>
    <w:rsid w:val="007E3B69"/>
    <w:rsid w:val="007E3EA0"/>
    <w:rsid w:val="007E49FB"/>
    <w:rsid w:val="007E4A8D"/>
    <w:rsid w:val="007E4B8A"/>
    <w:rsid w:val="007E4CF7"/>
    <w:rsid w:val="007E4E7F"/>
    <w:rsid w:val="007E51C8"/>
    <w:rsid w:val="007E5688"/>
    <w:rsid w:val="007E58A3"/>
    <w:rsid w:val="007E5CB7"/>
    <w:rsid w:val="007E5D2E"/>
    <w:rsid w:val="007E5DC0"/>
    <w:rsid w:val="007E5EEF"/>
    <w:rsid w:val="007E622E"/>
    <w:rsid w:val="007E6490"/>
    <w:rsid w:val="007E692E"/>
    <w:rsid w:val="007E6956"/>
    <w:rsid w:val="007E6A4A"/>
    <w:rsid w:val="007E78B7"/>
    <w:rsid w:val="007E7E77"/>
    <w:rsid w:val="007F0830"/>
    <w:rsid w:val="007F0865"/>
    <w:rsid w:val="007F0AA2"/>
    <w:rsid w:val="007F10B5"/>
    <w:rsid w:val="007F113C"/>
    <w:rsid w:val="007F16E9"/>
    <w:rsid w:val="007F1888"/>
    <w:rsid w:val="007F1CF1"/>
    <w:rsid w:val="007F2237"/>
    <w:rsid w:val="007F2974"/>
    <w:rsid w:val="007F3156"/>
    <w:rsid w:val="007F333A"/>
    <w:rsid w:val="007F3526"/>
    <w:rsid w:val="007F3860"/>
    <w:rsid w:val="007F4056"/>
    <w:rsid w:val="007F44F3"/>
    <w:rsid w:val="007F488C"/>
    <w:rsid w:val="007F4971"/>
    <w:rsid w:val="007F4996"/>
    <w:rsid w:val="007F4DDE"/>
    <w:rsid w:val="007F5472"/>
    <w:rsid w:val="007F59D8"/>
    <w:rsid w:val="007F59F4"/>
    <w:rsid w:val="007F641C"/>
    <w:rsid w:val="007F649F"/>
    <w:rsid w:val="007F65D1"/>
    <w:rsid w:val="007F670C"/>
    <w:rsid w:val="007F6862"/>
    <w:rsid w:val="007F68BC"/>
    <w:rsid w:val="007F6DA2"/>
    <w:rsid w:val="007F7252"/>
    <w:rsid w:val="007F773A"/>
    <w:rsid w:val="007F78DF"/>
    <w:rsid w:val="007F79F4"/>
    <w:rsid w:val="007F7C9C"/>
    <w:rsid w:val="007F7E5F"/>
    <w:rsid w:val="00800165"/>
    <w:rsid w:val="00800251"/>
    <w:rsid w:val="00800447"/>
    <w:rsid w:val="0080046B"/>
    <w:rsid w:val="00800814"/>
    <w:rsid w:val="00800A6B"/>
    <w:rsid w:val="00800E67"/>
    <w:rsid w:val="00801194"/>
    <w:rsid w:val="00801423"/>
    <w:rsid w:val="00801C7A"/>
    <w:rsid w:val="008028F6"/>
    <w:rsid w:val="00802AB5"/>
    <w:rsid w:val="00802B51"/>
    <w:rsid w:val="00803224"/>
    <w:rsid w:val="00803A26"/>
    <w:rsid w:val="008040B7"/>
    <w:rsid w:val="008041C8"/>
    <w:rsid w:val="0080432D"/>
    <w:rsid w:val="00804381"/>
    <w:rsid w:val="008046CC"/>
    <w:rsid w:val="0080486C"/>
    <w:rsid w:val="00804AA1"/>
    <w:rsid w:val="00804D60"/>
    <w:rsid w:val="00804FD6"/>
    <w:rsid w:val="008051C7"/>
    <w:rsid w:val="008051D7"/>
    <w:rsid w:val="008054B3"/>
    <w:rsid w:val="00805BD7"/>
    <w:rsid w:val="00805C79"/>
    <w:rsid w:val="00805CBC"/>
    <w:rsid w:val="0080626E"/>
    <w:rsid w:val="0080650A"/>
    <w:rsid w:val="00806562"/>
    <w:rsid w:val="00806714"/>
    <w:rsid w:val="00806CEB"/>
    <w:rsid w:val="00806E3F"/>
    <w:rsid w:val="00806F90"/>
    <w:rsid w:val="00806FAB"/>
    <w:rsid w:val="008070E2"/>
    <w:rsid w:val="008072F3"/>
    <w:rsid w:val="00807360"/>
    <w:rsid w:val="008076D7"/>
    <w:rsid w:val="008077FD"/>
    <w:rsid w:val="008079FA"/>
    <w:rsid w:val="008103CF"/>
    <w:rsid w:val="00810569"/>
    <w:rsid w:val="00810B10"/>
    <w:rsid w:val="00810B47"/>
    <w:rsid w:val="008113F9"/>
    <w:rsid w:val="00811F49"/>
    <w:rsid w:val="00811F5C"/>
    <w:rsid w:val="00812119"/>
    <w:rsid w:val="008126AD"/>
    <w:rsid w:val="00812814"/>
    <w:rsid w:val="00812A7A"/>
    <w:rsid w:val="00812BDA"/>
    <w:rsid w:val="00812C15"/>
    <w:rsid w:val="00812D7D"/>
    <w:rsid w:val="00812DA6"/>
    <w:rsid w:val="00812E60"/>
    <w:rsid w:val="00813046"/>
    <w:rsid w:val="00813665"/>
    <w:rsid w:val="0081401F"/>
    <w:rsid w:val="008144AF"/>
    <w:rsid w:val="00814B00"/>
    <w:rsid w:val="00814B67"/>
    <w:rsid w:val="00814CF3"/>
    <w:rsid w:val="00814DE5"/>
    <w:rsid w:val="008150E4"/>
    <w:rsid w:val="00815118"/>
    <w:rsid w:val="00815120"/>
    <w:rsid w:val="0081520F"/>
    <w:rsid w:val="0081539B"/>
    <w:rsid w:val="0081541D"/>
    <w:rsid w:val="00815808"/>
    <w:rsid w:val="008160C4"/>
    <w:rsid w:val="00816126"/>
    <w:rsid w:val="008161F4"/>
    <w:rsid w:val="0081667D"/>
    <w:rsid w:val="00816963"/>
    <w:rsid w:val="00816A7E"/>
    <w:rsid w:val="00816BD5"/>
    <w:rsid w:val="00816C57"/>
    <w:rsid w:val="00816F33"/>
    <w:rsid w:val="008170DC"/>
    <w:rsid w:val="00817162"/>
    <w:rsid w:val="008172A7"/>
    <w:rsid w:val="008172AA"/>
    <w:rsid w:val="008175DC"/>
    <w:rsid w:val="00817D09"/>
    <w:rsid w:val="00817E1A"/>
    <w:rsid w:val="00817FE8"/>
    <w:rsid w:val="008202DF"/>
    <w:rsid w:val="00820785"/>
    <w:rsid w:val="008208B1"/>
    <w:rsid w:val="00820E9F"/>
    <w:rsid w:val="00820F40"/>
    <w:rsid w:val="00820FC5"/>
    <w:rsid w:val="008213AE"/>
    <w:rsid w:val="00821456"/>
    <w:rsid w:val="008214A8"/>
    <w:rsid w:val="00821807"/>
    <w:rsid w:val="00821B14"/>
    <w:rsid w:val="00821EAC"/>
    <w:rsid w:val="00821ED8"/>
    <w:rsid w:val="0082202A"/>
    <w:rsid w:val="00822123"/>
    <w:rsid w:val="0082225F"/>
    <w:rsid w:val="00822353"/>
    <w:rsid w:val="00822471"/>
    <w:rsid w:val="00822490"/>
    <w:rsid w:val="008224C1"/>
    <w:rsid w:val="008227B3"/>
    <w:rsid w:val="00822937"/>
    <w:rsid w:val="00822CB5"/>
    <w:rsid w:val="00822DE3"/>
    <w:rsid w:val="00822EB1"/>
    <w:rsid w:val="00822F7D"/>
    <w:rsid w:val="00823943"/>
    <w:rsid w:val="008239A9"/>
    <w:rsid w:val="00824122"/>
    <w:rsid w:val="00824462"/>
    <w:rsid w:val="008245F3"/>
    <w:rsid w:val="0082487A"/>
    <w:rsid w:val="0082491F"/>
    <w:rsid w:val="00825657"/>
    <w:rsid w:val="00825B19"/>
    <w:rsid w:val="00825B8C"/>
    <w:rsid w:val="00825C34"/>
    <w:rsid w:val="00825F2C"/>
    <w:rsid w:val="00825F2F"/>
    <w:rsid w:val="00825F5A"/>
    <w:rsid w:val="00826013"/>
    <w:rsid w:val="008273EA"/>
    <w:rsid w:val="00827D0F"/>
    <w:rsid w:val="00827DEA"/>
    <w:rsid w:val="0083003B"/>
    <w:rsid w:val="00830088"/>
    <w:rsid w:val="008300DC"/>
    <w:rsid w:val="008303DC"/>
    <w:rsid w:val="00830701"/>
    <w:rsid w:val="00830848"/>
    <w:rsid w:val="00831247"/>
    <w:rsid w:val="00831409"/>
    <w:rsid w:val="00831811"/>
    <w:rsid w:val="00831860"/>
    <w:rsid w:val="0083186A"/>
    <w:rsid w:val="008320D7"/>
    <w:rsid w:val="00832718"/>
    <w:rsid w:val="00832BE3"/>
    <w:rsid w:val="00832EDD"/>
    <w:rsid w:val="0083336F"/>
    <w:rsid w:val="008334A1"/>
    <w:rsid w:val="008334C4"/>
    <w:rsid w:val="008337BD"/>
    <w:rsid w:val="0083384B"/>
    <w:rsid w:val="00833888"/>
    <w:rsid w:val="008338EA"/>
    <w:rsid w:val="008345A0"/>
    <w:rsid w:val="0083489C"/>
    <w:rsid w:val="0083562A"/>
    <w:rsid w:val="00835FED"/>
    <w:rsid w:val="00836D78"/>
    <w:rsid w:val="00836E1B"/>
    <w:rsid w:val="008402B8"/>
    <w:rsid w:val="0084087E"/>
    <w:rsid w:val="00840958"/>
    <w:rsid w:val="00840C1D"/>
    <w:rsid w:val="0084104F"/>
    <w:rsid w:val="0084127D"/>
    <w:rsid w:val="00841413"/>
    <w:rsid w:val="00841472"/>
    <w:rsid w:val="00841512"/>
    <w:rsid w:val="00841617"/>
    <w:rsid w:val="00841942"/>
    <w:rsid w:val="00841CFE"/>
    <w:rsid w:val="00841D63"/>
    <w:rsid w:val="008420D8"/>
    <w:rsid w:val="00842717"/>
    <w:rsid w:val="0084282E"/>
    <w:rsid w:val="00842903"/>
    <w:rsid w:val="008429C6"/>
    <w:rsid w:val="00842AB8"/>
    <w:rsid w:val="008433D7"/>
    <w:rsid w:val="00843588"/>
    <w:rsid w:val="00843BF2"/>
    <w:rsid w:val="00843EC5"/>
    <w:rsid w:val="00844A03"/>
    <w:rsid w:val="00844A71"/>
    <w:rsid w:val="00844D07"/>
    <w:rsid w:val="00844D78"/>
    <w:rsid w:val="00845B49"/>
    <w:rsid w:val="00845DF4"/>
    <w:rsid w:val="00845ECB"/>
    <w:rsid w:val="008461A2"/>
    <w:rsid w:val="008461E6"/>
    <w:rsid w:val="008463EF"/>
    <w:rsid w:val="0084699F"/>
    <w:rsid w:val="00846BA4"/>
    <w:rsid w:val="00846D22"/>
    <w:rsid w:val="00846DD6"/>
    <w:rsid w:val="00847930"/>
    <w:rsid w:val="00847F61"/>
    <w:rsid w:val="0085005A"/>
    <w:rsid w:val="0085013A"/>
    <w:rsid w:val="008503FA"/>
    <w:rsid w:val="008516AF"/>
    <w:rsid w:val="00851777"/>
    <w:rsid w:val="00851A20"/>
    <w:rsid w:val="00852650"/>
    <w:rsid w:val="00852934"/>
    <w:rsid w:val="0085299E"/>
    <w:rsid w:val="00853068"/>
    <w:rsid w:val="008532FE"/>
    <w:rsid w:val="00853A05"/>
    <w:rsid w:val="0085412F"/>
    <w:rsid w:val="008541C0"/>
    <w:rsid w:val="0085489B"/>
    <w:rsid w:val="00854C24"/>
    <w:rsid w:val="0085588C"/>
    <w:rsid w:val="00855FFB"/>
    <w:rsid w:val="00856152"/>
    <w:rsid w:val="0085634A"/>
    <w:rsid w:val="008568F9"/>
    <w:rsid w:val="00856E26"/>
    <w:rsid w:val="00856FA8"/>
    <w:rsid w:val="00857B1C"/>
    <w:rsid w:val="00857BAC"/>
    <w:rsid w:val="00857EE1"/>
    <w:rsid w:val="00860759"/>
    <w:rsid w:val="00860769"/>
    <w:rsid w:val="00860D82"/>
    <w:rsid w:val="008615C8"/>
    <w:rsid w:val="008616DD"/>
    <w:rsid w:val="00861A25"/>
    <w:rsid w:val="00861D02"/>
    <w:rsid w:val="00861FE9"/>
    <w:rsid w:val="0086201C"/>
    <w:rsid w:val="008620D9"/>
    <w:rsid w:val="00862178"/>
    <w:rsid w:val="008621AC"/>
    <w:rsid w:val="008621C1"/>
    <w:rsid w:val="008621E8"/>
    <w:rsid w:val="00862475"/>
    <w:rsid w:val="0086292B"/>
    <w:rsid w:val="00862C28"/>
    <w:rsid w:val="00863145"/>
    <w:rsid w:val="008635D2"/>
    <w:rsid w:val="0086361B"/>
    <w:rsid w:val="00863732"/>
    <w:rsid w:val="00863993"/>
    <w:rsid w:val="00863AA2"/>
    <w:rsid w:val="00863ACB"/>
    <w:rsid w:val="00863CED"/>
    <w:rsid w:val="00863E58"/>
    <w:rsid w:val="00864158"/>
    <w:rsid w:val="00864A63"/>
    <w:rsid w:val="0086513A"/>
    <w:rsid w:val="00865272"/>
    <w:rsid w:val="008652C9"/>
    <w:rsid w:val="00866025"/>
    <w:rsid w:val="008664BD"/>
    <w:rsid w:val="0086671D"/>
    <w:rsid w:val="0087043C"/>
    <w:rsid w:val="00870636"/>
    <w:rsid w:val="00870A27"/>
    <w:rsid w:val="00870C49"/>
    <w:rsid w:val="00871037"/>
    <w:rsid w:val="00871348"/>
    <w:rsid w:val="0087136F"/>
    <w:rsid w:val="00871618"/>
    <w:rsid w:val="0087207E"/>
    <w:rsid w:val="00873069"/>
    <w:rsid w:val="008732F4"/>
    <w:rsid w:val="008739CD"/>
    <w:rsid w:val="00873ADC"/>
    <w:rsid w:val="00873E7B"/>
    <w:rsid w:val="0087485C"/>
    <w:rsid w:val="008748FB"/>
    <w:rsid w:val="00874F0F"/>
    <w:rsid w:val="00875618"/>
    <w:rsid w:val="00875AEF"/>
    <w:rsid w:val="00875E44"/>
    <w:rsid w:val="00875F23"/>
    <w:rsid w:val="00876156"/>
    <w:rsid w:val="008761BD"/>
    <w:rsid w:val="0087623F"/>
    <w:rsid w:val="0087627A"/>
    <w:rsid w:val="008763DD"/>
    <w:rsid w:val="00876CC5"/>
    <w:rsid w:val="00876F05"/>
    <w:rsid w:val="0087723E"/>
    <w:rsid w:val="00877350"/>
    <w:rsid w:val="00877973"/>
    <w:rsid w:val="00880309"/>
    <w:rsid w:val="008804D9"/>
    <w:rsid w:val="0088088E"/>
    <w:rsid w:val="00880B03"/>
    <w:rsid w:val="00880B71"/>
    <w:rsid w:val="00880DFA"/>
    <w:rsid w:val="00881164"/>
    <w:rsid w:val="0088168D"/>
    <w:rsid w:val="008816A4"/>
    <w:rsid w:val="00881750"/>
    <w:rsid w:val="00881953"/>
    <w:rsid w:val="00881A8A"/>
    <w:rsid w:val="00881C5A"/>
    <w:rsid w:val="00882115"/>
    <w:rsid w:val="00882169"/>
    <w:rsid w:val="00882278"/>
    <w:rsid w:val="008822CF"/>
    <w:rsid w:val="00882758"/>
    <w:rsid w:val="008828AC"/>
    <w:rsid w:val="00882C78"/>
    <w:rsid w:val="00882E6B"/>
    <w:rsid w:val="00883629"/>
    <w:rsid w:val="008837DC"/>
    <w:rsid w:val="00883C9E"/>
    <w:rsid w:val="00884093"/>
    <w:rsid w:val="0088419E"/>
    <w:rsid w:val="00884575"/>
    <w:rsid w:val="008846C3"/>
    <w:rsid w:val="008846CD"/>
    <w:rsid w:val="0088471A"/>
    <w:rsid w:val="00884C3F"/>
    <w:rsid w:val="00884C6B"/>
    <w:rsid w:val="00884EB9"/>
    <w:rsid w:val="0088554F"/>
    <w:rsid w:val="0088573A"/>
    <w:rsid w:val="008857C9"/>
    <w:rsid w:val="00885AD5"/>
    <w:rsid w:val="008862CC"/>
    <w:rsid w:val="008869BF"/>
    <w:rsid w:val="00886C79"/>
    <w:rsid w:val="00886FF8"/>
    <w:rsid w:val="008871A5"/>
    <w:rsid w:val="008874FB"/>
    <w:rsid w:val="00887F1D"/>
    <w:rsid w:val="00887F8B"/>
    <w:rsid w:val="00890472"/>
    <w:rsid w:val="00890626"/>
    <w:rsid w:val="008908B8"/>
    <w:rsid w:val="00890E4E"/>
    <w:rsid w:val="00890FCB"/>
    <w:rsid w:val="0089144E"/>
    <w:rsid w:val="008917BB"/>
    <w:rsid w:val="008918D6"/>
    <w:rsid w:val="00891F97"/>
    <w:rsid w:val="008920B0"/>
    <w:rsid w:val="008920C6"/>
    <w:rsid w:val="00892341"/>
    <w:rsid w:val="008928C1"/>
    <w:rsid w:val="00892CDB"/>
    <w:rsid w:val="00893104"/>
    <w:rsid w:val="00893178"/>
    <w:rsid w:val="00893C69"/>
    <w:rsid w:val="00893EA9"/>
    <w:rsid w:val="00894122"/>
    <w:rsid w:val="00894219"/>
    <w:rsid w:val="008944D7"/>
    <w:rsid w:val="008947D2"/>
    <w:rsid w:val="00894E35"/>
    <w:rsid w:val="00895335"/>
    <w:rsid w:val="008954B7"/>
    <w:rsid w:val="008954D0"/>
    <w:rsid w:val="00895886"/>
    <w:rsid w:val="00895BD3"/>
    <w:rsid w:val="0089657A"/>
    <w:rsid w:val="008969B2"/>
    <w:rsid w:val="00896FF7"/>
    <w:rsid w:val="00897006"/>
    <w:rsid w:val="00897472"/>
    <w:rsid w:val="008974D7"/>
    <w:rsid w:val="0089752D"/>
    <w:rsid w:val="00897CBD"/>
    <w:rsid w:val="00897F7E"/>
    <w:rsid w:val="008A0005"/>
    <w:rsid w:val="008A00EB"/>
    <w:rsid w:val="008A077B"/>
    <w:rsid w:val="008A09F9"/>
    <w:rsid w:val="008A0BBA"/>
    <w:rsid w:val="008A0D08"/>
    <w:rsid w:val="008A12D6"/>
    <w:rsid w:val="008A1BD6"/>
    <w:rsid w:val="008A1C04"/>
    <w:rsid w:val="008A1C0D"/>
    <w:rsid w:val="008A1F3F"/>
    <w:rsid w:val="008A2154"/>
    <w:rsid w:val="008A230A"/>
    <w:rsid w:val="008A23AF"/>
    <w:rsid w:val="008A2611"/>
    <w:rsid w:val="008A2ADC"/>
    <w:rsid w:val="008A2CB4"/>
    <w:rsid w:val="008A2D73"/>
    <w:rsid w:val="008A310B"/>
    <w:rsid w:val="008A3471"/>
    <w:rsid w:val="008A3E52"/>
    <w:rsid w:val="008A3F33"/>
    <w:rsid w:val="008A4371"/>
    <w:rsid w:val="008A460C"/>
    <w:rsid w:val="008A48AA"/>
    <w:rsid w:val="008A4969"/>
    <w:rsid w:val="008A4998"/>
    <w:rsid w:val="008A5184"/>
    <w:rsid w:val="008A5199"/>
    <w:rsid w:val="008A57CF"/>
    <w:rsid w:val="008A5B5A"/>
    <w:rsid w:val="008A5B60"/>
    <w:rsid w:val="008A5DAA"/>
    <w:rsid w:val="008A6D04"/>
    <w:rsid w:val="008A6EF5"/>
    <w:rsid w:val="008A7420"/>
    <w:rsid w:val="008A750D"/>
    <w:rsid w:val="008A76B5"/>
    <w:rsid w:val="008A781C"/>
    <w:rsid w:val="008B05BE"/>
    <w:rsid w:val="008B0710"/>
    <w:rsid w:val="008B0E58"/>
    <w:rsid w:val="008B1173"/>
    <w:rsid w:val="008B1671"/>
    <w:rsid w:val="008B1782"/>
    <w:rsid w:val="008B18D2"/>
    <w:rsid w:val="008B1B3F"/>
    <w:rsid w:val="008B1EFC"/>
    <w:rsid w:val="008B2176"/>
    <w:rsid w:val="008B243C"/>
    <w:rsid w:val="008B251E"/>
    <w:rsid w:val="008B258B"/>
    <w:rsid w:val="008B29F0"/>
    <w:rsid w:val="008B2C35"/>
    <w:rsid w:val="008B2E2A"/>
    <w:rsid w:val="008B3114"/>
    <w:rsid w:val="008B3250"/>
    <w:rsid w:val="008B35A4"/>
    <w:rsid w:val="008B366E"/>
    <w:rsid w:val="008B371F"/>
    <w:rsid w:val="008B3AC7"/>
    <w:rsid w:val="008B3D32"/>
    <w:rsid w:val="008B4349"/>
    <w:rsid w:val="008B4514"/>
    <w:rsid w:val="008B4569"/>
    <w:rsid w:val="008B4945"/>
    <w:rsid w:val="008B4AEA"/>
    <w:rsid w:val="008B4B10"/>
    <w:rsid w:val="008B4D17"/>
    <w:rsid w:val="008B4DB2"/>
    <w:rsid w:val="008B4DC0"/>
    <w:rsid w:val="008B4FB8"/>
    <w:rsid w:val="008B5392"/>
    <w:rsid w:val="008B57B8"/>
    <w:rsid w:val="008B5DC0"/>
    <w:rsid w:val="008B5EE7"/>
    <w:rsid w:val="008B63FD"/>
    <w:rsid w:val="008B6777"/>
    <w:rsid w:val="008B6BD7"/>
    <w:rsid w:val="008B6DC8"/>
    <w:rsid w:val="008B6FE9"/>
    <w:rsid w:val="008B73A1"/>
    <w:rsid w:val="008B7962"/>
    <w:rsid w:val="008C0047"/>
    <w:rsid w:val="008C06BB"/>
    <w:rsid w:val="008C0E55"/>
    <w:rsid w:val="008C0FF7"/>
    <w:rsid w:val="008C1157"/>
    <w:rsid w:val="008C12F0"/>
    <w:rsid w:val="008C158C"/>
    <w:rsid w:val="008C1AC6"/>
    <w:rsid w:val="008C1F26"/>
    <w:rsid w:val="008C230B"/>
    <w:rsid w:val="008C249F"/>
    <w:rsid w:val="008C2959"/>
    <w:rsid w:val="008C2A4F"/>
    <w:rsid w:val="008C3017"/>
    <w:rsid w:val="008C3134"/>
    <w:rsid w:val="008C319A"/>
    <w:rsid w:val="008C32C6"/>
    <w:rsid w:val="008C38CB"/>
    <w:rsid w:val="008C46EA"/>
    <w:rsid w:val="008C478F"/>
    <w:rsid w:val="008C4ADA"/>
    <w:rsid w:val="008C516D"/>
    <w:rsid w:val="008C57F7"/>
    <w:rsid w:val="008C6331"/>
    <w:rsid w:val="008C635E"/>
    <w:rsid w:val="008C6474"/>
    <w:rsid w:val="008C665B"/>
    <w:rsid w:val="008C70D1"/>
    <w:rsid w:val="008C7232"/>
    <w:rsid w:val="008C72C1"/>
    <w:rsid w:val="008C7494"/>
    <w:rsid w:val="008C75B7"/>
    <w:rsid w:val="008C7868"/>
    <w:rsid w:val="008C7AD7"/>
    <w:rsid w:val="008C7D3B"/>
    <w:rsid w:val="008C7E42"/>
    <w:rsid w:val="008D08D0"/>
    <w:rsid w:val="008D0CEB"/>
    <w:rsid w:val="008D0D92"/>
    <w:rsid w:val="008D1282"/>
    <w:rsid w:val="008D14E1"/>
    <w:rsid w:val="008D22CB"/>
    <w:rsid w:val="008D250B"/>
    <w:rsid w:val="008D256D"/>
    <w:rsid w:val="008D25A3"/>
    <w:rsid w:val="008D279C"/>
    <w:rsid w:val="008D2AB9"/>
    <w:rsid w:val="008D2BFE"/>
    <w:rsid w:val="008D2DAA"/>
    <w:rsid w:val="008D2DD7"/>
    <w:rsid w:val="008D3062"/>
    <w:rsid w:val="008D332D"/>
    <w:rsid w:val="008D3337"/>
    <w:rsid w:val="008D3BE1"/>
    <w:rsid w:val="008D3CDB"/>
    <w:rsid w:val="008D4248"/>
    <w:rsid w:val="008D4416"/>
    <w:rsid w:val="008D499E"/>
    <w:rsid w:val="008D49C6"/>
    <w:rsid w:val="008D5085"/>
    <w:rsid w:val="008D522E"/>
    <w:rsid w:val="008D52C9"/>
    <w:rsid w:val="008D56FC"/>
    <w:rsid w:val="008D57FC"/>
    <w:rsid w:val="008D5CB6"/>
    <w:rsid w:val="008D5D3C"/>
    <w:rsid w:val="008D5D40"/>
    <w:rsid w:val="008D5E8D"/>
    <w:rsid w:val="008D649D"/>
    <w:rsid w:val="008D6F2E"/>
    <w:rsid w:val="008D7310"/>
    <w:rsid w:val="008D7CE8"/>
    <w:rsid w:val="008E00CE"/>
    <w:rsid w:val="008E0162"/>
    <w:rsid w:val="008E0240"/>
    <w:rsid w:val="008E031B"/>
    <w:rsid w:val="008E047D"/>
    <w:rsid w:val="008E0725"/>
    <w:rsid w:val="008E082D"/>
    <w:rsid w:val="008E0AB9"/>
    <w:rsid w:val="008E0AD4"/>
    <w:rsid w:val="008E0BC3"/>
    <w:rsid w:val="008E0C27"/>
    <w:rsid w:val="008E1453"/>
    <w:rsid w:val="008E1913"/>
    <w:rsid w:val="008E2137"/>
    <w:rsid w:val="008E26AB"/>
    <w:rsid w:val="008E28DD"/>
    <w:rsid w:val="008E2CEE"/>
    <w:rsid w:val="008E31EE"/>
    <w:rsid w:val="008E3B5F"/>
    <w:rsid w:val="008E3E84"/>
    <w:rsid w:val="008E43DE"/>
    <w:rsid w:val="008E46D6"/>
    <w:rsid w:val="008E4992"/>
    <w:rsid w:val="008E4DD8"/>
    <w:rsid w:val="008E50E5"/>
    <w:rsid w:val="008E50E9"/>
    <w:rsid w:val="008E510B"/>
    <w:rsid w:val="008E5DFC"/>
    <w:rsid w:val="008E5FB5"/>
    <w:rsid w:val="008E6276"/>
    <w:rsid w:val="008E688B"/>
    <w:rsid w:val="008E6C86"/>
    <w:rsid w:val="008E70F0"/>
    <w:rsid w:val="008E70F4"/>
    <w:rsid w:val="008E73CD"/>
    <w:rsid w:val="008E7434"/>
    <w:rsid w:val="008E7470"/>
    <w:rsid w:val="008E761C"/>
    <w:rsid w:val="008E777E"/>
    <w:rsid w:val="008E7B6A"/>
    <w:rsid w:val="008E7D37"/>
    <w:rsid w:val="008E7F72"/>
    <w:rsid w:val="008F017E"/>
    <w:rsid w:val="008F04CC"/>
    <w:rsid w:val="008F08E8"/>
    <w:rsid w:val="008F0A4C"/>
    <w:rsid w:val="008F1C8E"/>
    <w:rsid w:val="008F211F"/>
    <w:rsid w:val="008F23AB"/>
    <w:rsid w:val="008F2437"/>
    <w:rsid w:val="008F245E"/>
    <w:rsid w:val="008F24BD"/>
    <w:rsid w:val="008F27E0"/>
    <w:rsid w:val="008F327B"/>
    <w:rsid w:val="008F32B1"/>
    <w:rsid w:val="008F3784"/>
    <w:rsid w:val="008F3A99"/>
    <w:rsid w:val="008F3CFD"/>
    <w:rsid w:val="008F3E06"/>
    <w:rsid w:val="008F3F96"/>
    <w:rsid w:val="008F42C7"/>
    <w:rsid w:val="008F4532"/>
    <w:rsid w:val="008F4928"/>
    <w:rsid w:val="008F4BD3"/>
    <w:rsid w:val="008F5197"/>
    <w:rsid w:val="008F555F"/>
    <w:rsid w:val="008F569B"/>
    <w:rsid w:val="008F59B8"/>
    <w:rsid w:val="008F5A44"/>
    <w:rsid w:val="008F5F52"/>
    <w:rsid w:val="008F615A"/>
    <w:rsid w:val="008F6B9D"/>
    <w:rsid w:val="008F6F11"/>
    <w:rsid w:val="008F728B"/>
    <w:rsid w:val="008F7395"/>
    <w:rsid w:val="008F7626"/>
    <w:rsid w:val="008F7A3B"/>
    <w:rsid w:val="00900077"/>
    <w:rsid w:val="0090037A"/>
    <w:rsid w:val="009004DB"/>
    <w:rsid w:val="00900507"/>
    <w:rsid w:val="00901029"/>
    <w:rsid w:val="009011E3"/>
    <w:rsid w:val="00901424"/>
    <w:rsid w:val="0090161A"/>
    <w:rsid w:val="009017AB"/>
    <w:rsid w:val="009018C0"/>
    <w:rsid w:val="00901DC4"/>
    <w:rsid w:val="00902337"/>
    <w:rsid w:val="00902490"/>
    <w:rsid w:val="00902873"/>
    <w:rsid w:val="00903320"/>
    <w:rsid w:val="00903529"/>
    <w:rsid w:val="0090389E"/>
    <w:rsid w:val="00903A8F"/>
    <w:rsid w:val="00903DC2"/>
    <w:rsid w:val="00904470"/>
    <w:rsid w:val="00904835"/>
    <w:rsid w:val="00904F51"/>
    <w:rsid w:val="00904FA4"/>
    <w:rsid w:val="00905072"/>
    <w:rsid w:val="00905115"/>
    <w:rsid w:val="00905500"/>
    <w:rsid w:val="0090604C"/>
    <w:rsid w:val="0090615F"/>
    <w:rsid w:val="00906225"/>
    <w:rsid w:val="009064A0"/>
    <w:rsid w:val="009066A0"/>
    <w:rsid w:val="00906701"/>
    <w:rsid w:val="0090672D"/>
    <w:rsid w:val="0090676D"/>
    <w:rsid w:val="009074DF"/>
    <w:rsid w:val="00907B0C"/>
    <w:rsid w:val="00907DAA"/>
    <w:rsid w:val="00907F4C"/>
    <w:rsid w:val="00907FF8"/>
    <w:rsid w:val="0091003C"/>
    <w:rsid w:val="0091017B"/>
    <w:rsid w:val="009105A7"/>
    <w:rsid w:val="0091072C"/>
    <w:rsid w:val="009107C2"/>
    <w:rsid w:val="00910B11"/>
    <w:rsid w:val="00910E2D"/>
    <w:rsid w:val="00911194"/>
    <w:rsid w:val="00912042"/>
    <w:rsid w:val="009121B0"/>
    <w:rsid w:val="009126B9"/>
    <w:rsid w:val="009127D2"/>
    <w:rsid w:val="00912F10"/>
    <w:rsid w:val="0091343A"/>
    <w:rsid w:val="00913613"/>
    <w:rsid w:val="009139F6"/>
    <w:rsid w:val="00914742"/>
    <w:rsid w:val="00914891"/>
    <w:rsid w:val="00914F17"/>
    <w:rsid w:val="0091555C"/>
    <w:rsid w:val="0091589A"/>
    <w:rsid w:val="00916007"/>
    <w:rsid w:val="009160D2"/>
    <w:rsid w:val="009161DA"/>
    <w:rsid w:val="009170FB"/>
    <w:rsid w:val="009173B4"/>
    <w:rsid w:val="00917681"/>
    <w:rsid w:val="00917AA8"/>
    <w:rsid w:val="00920484"/>
    <w:rsid w:val="00920786"/>
    <w:rsid w:val="00920B6D"/>
    <w:rsid w:val="00920DE4"/>
    <w:rsid w:val="00921097"/>
    <w:rsid w:val="00921424"/>
    <w:rsid w:val="0092159A"/>
    <w:rsid w:val="009219A2"/>
    <w:rsid w:val="00921D16"/>
    <w:rsid w:val="00921F9C"/>
    <w:rsid w:val="00922BE4"/>
    <w:rsid w:val="00922D10"/>
    <w:rsid w:val="00922E05"/>
    <w:rsid w:val="00922E38"/>
    <w:rsid w:val="009231ED"/>
    <w:rsid w:val="009234CD"/>
    <w:rsid w:val="00923613"/>
    <w:rsid w:val="00923D7E"/>
    <w:rsid w:val="0092514A"/>
    <w:rsid w:val="00925241"/>
    <w:rsid w:val="00925367"/>
    <w:rsid w:val="009258D9"/>
    <w:rsid w:val="0092607D"/>
    <w:rsid w:val="009261C1"/>
    <w:rsid w:val="00926437"/>
    <w:rsid w:val="00926850"/>
    <w:rsid w:val="00926C3B"/>
    <w:rsid w:val="00926D70"/>
    <w:rsid w:val="00926DAC"/>
    <w:rsid w:val="00926FD5"/>
    <w:rsid w:val="009274EC"/>
    <w:rsid w:val="00927B19"/>
    <w:rsid w:val="00927E82"/>
    <w:rsid w:val="00930994"/>
    <w:rsid w:val="00930AE6"/>
    <w:rsid w:val="00930F96"/>
    <w:rsid w:val="00931295"/>
    <w:rsid w:val="00931415"/>
    <w:rsid w:val="00931D61"/>
    <w:rsid w:val="00932296"/>
    <w:rsid w:val="009323B0"/>
    <w:rsid w:val="0093256C"/>
    <w:rsid w:val="009325AD"/>
    <w:rsid w:val="00932D92"/>
    <w:rsid w:val="00932ED7"/>
    <w:rsid w:val="0093381E"/>
    <w:rsid w:val="00933C21"/>
    <w:rsid w:val="00934243"/>
    <w:rsid w:val="009343DB"/>
    <w:rsid w:val="0093442F"/>
    <w:rsid w:val="00934644"/>
    <w:rsid w:val="00934BE5"/>
    <w:rsid w:val="00934C95"/>
    <w:rsid w:val="009353DF"/>
    <w:rsid w:val="00935D72"/>
    <w:rsid w:val="00936592"/>
    <w:rsid w:val="009367AE"/>
    <w:rsid w:val="00936B1D"/>
    <w:rsid w:val="00936E9A"/>
    <w:rsid w:val="009372BF"/>
    <w:rsid w:val="009373E7"/>
    <w:rsid w:val="0093784C"/>
    <w:rsid w:val="009379E2"/>
    <w:rsid w:val="00937BF1"/>
    <w:rsid w:val="0094029A"/>
    <w:rsid w:val="009402F0"/>
    <w:rsid w:val="00940832"/>
    <w:rsid w:val="00940EF5"/>
    <w:rsid w:val="00941272"/>
    <w:rsid w:val="00941C02"/>
    <w:rsid w:val="00941E72"/>
    <w:rsid w:val="009420B0"/>
    <w:rsid w:val="00942264"/>
    <w:rsid w:val="00942553"/>
    <w:rsid w:val="0094270D"/>
    <w:rsid w:val="0094276F"/>
    <w:rsid w:val="00942782"/>
    <w:rsid w:val="00942849"/>
    <w:rsid w:val="00942DE8"/>
    <w:rsid w:val="00942FC3"/>
    <w:rsid w:val="0094377E"/>
    <w:rsid w:val="00943A4E"/>
    <w:rsid w:val="00943BAF"/>
    <w:rsid w:val="00943DF4"/>
    <w:rsid w:val="00943E30"/>
    <w:rsid w:val="00943E66"/>
    <w:rsid w:val="0094402B"/>
    <w:rsid w:val="00944149"/>
    <w:rsid w:val="00944187"/>
    <w:rsid w:val="009441CB"/>
    <w:rsid w:val="009442BA"/>
    <w:rsid w:val="00944F3D"/>
    <w:rsid w:val="009460C7"/>
    <w:rsid w:val="009460DE"/>
    <w:rsid w:val="00946871"/>
    <w:rsid w:val="009468A0"/>
    <w:rsid w:val="00946989"/>
    <w:rsid w:val="00946D85"/>
    <w:rsid w:val="00946E29"/>
    <w:rsid w:val="009470E0"/>
    <w:rsid w:val="0094733F"/>
    <w:rsid w:val="00947CF2"/>
    <w:rsid w:val="00950032"/>
    <w:rsid w:val="00950156"/>
    <w:rsid w:val="00950416"/>
    <w:rsid w:val="00950731"/>
    <w:rsid w:val="0095083B"/>
    <w:rsid w:val="00950BC1"/>
    <w:rsid w:val="00950D91"/>
    <w:rsid w:val="00950F42"/>
    <w:rsid w:val="00950F87"/>
    <w:rsid w:val="0095156B"/>
    <w:rsid w:val="0095187B"/>
    <w:rsid w:val="00951915"/>
    <w:rsid w:val="009519D5"/>
    <w:rsid w:val="00951C4A"/>
    <w:rsid w:val="00952580"/>
    <w:rsid w:val="00952AA0"/>
    <w:rsid w:val="00952C01"/>
    <w:rsid w:val="00952D79"/>
    <w:rsid w:val="00953093"/>
    <w:rsid w:val="00953491"/>
    <w:rsid w:val="0095351E"/>
    <w:rsid w:val="009538E9"/>
    <w:rsid w:val="00953B27"/>
    <w:rsid w:val="00953EBE"/>
    <w:rsid w:val="0095411A"/>
    <w:rsid w:val="0095433D"/>
    <w:rsid w:val="0095468A"/>
    <w:rsid w:val="00954A76"/>
    <w:rsid w:val="00954E87"/>
    <w:rsid w:val="00954F58"/>
    <w:rsid w:val="00954F69"/>
    <w:rsid w:val="00955727"/>
    <w:rsid w:val="00955A46"/>
    <w:rsid w:val="00955E1F"/>
    <w:rsid w:val="00955F59"/>
    <w:rsid w:val="00956080"/>
    <w:rsid w:val="009566C3"/>
    <w:rsid w:val="00956AA2"/>
    <w:rsid w:val="00956C56"/>
    <w:rsid w:val="00956DA2"/>
    <w:rsid w:val="0095723B"/>
    <w:rsid w:val="0096007D"/>
    <w:rsid w:val="009601ED"/>
    <w:rsid w:val="009616CC"/>
    <w:rsid w:val="00962779"/>
    <w:rsid w:val="009627D5"/>
    <w:rsid w:val="00962818"/>
    <w:rsid w:val="00962A42"/>
    <w:rsid w:val="00962ABD"/>
    <w:rsid w:val="00962CDD"/>
    <w:rsid w:val="00962CFD"/>
    <w:rsid w:val="00962E15"/>
    <w:rsid w:val="009630C8"/>
    <w:rsid w:val="009633F2"/>
    <w:rsid w:val="0096344E"/>
    <w:rsid w:val="00963AA0"/>
    <w:rsid w:val="00963B36"/>
    <w:rsid w:val="00963FFB"/>
    <w:rsid w:val="0096469E"/>
    <w:rsid w:val="00964B3B"/>
    <w:rsid w:val="00964BEC"/>
    <w:rsid w:val="009655D7"/>
    <w:rsid w:val="00965B5D"/>
    <w:rsid w:val="00965E0D"/>
    <w:rsid w:val="0096624E"/>
    <w:rsid w:val="00966793"/>
    <w:rsid w:val="009669FB"/>
    <w:rsid w:val="00966B56"/>
    <w:rsid w:val="00966B61"/>
    <w:rsid w:val="00966D45"/>
    <w:rsid w:val="00966DF7"/>
    <w:rsid w:val="00966E17"/>
    <w:rsid w:val="00967038"/>
    <w:rsid w:val="00967603"/>
    <w:rsid w:val="00967C6C"/>
    <w:rsid w:val="00967D69"/>
    <w:rsid w:val="00970175"/>
    <w:rsid w:val="00970281"/>
    <w:rsid w:val="0097075B"/>
    <w:rsid w:val="00970CF3"/>
    <w:rsid w:val="00971635"/>
    <w:rsid w:val="009716B7"/>
    <w:rsid w:val="00971D34"/>
    <w:rsid w:val="009720A0"/>
    <w:rsid w:val="009720E6"/>
    <w:rsid w:val="009721F0"/>
    <w:rsid w:val="00972888"/>
    <w:rsid w:val="00972A0D"/>
    <w:rsid w:val="00972A6F"/>
    <w:rsid w:val="00973023"/>
    <w:rsid w:val="009731D6"/>
    <w:rsid w:val="0097321A"/>
    <w:rsid w:val="0097339B"/>
    <w:rsid w:val="0097394E"/>
    <w:rsid w:val="009739EA"/>
    <w:rsid w:val="00973B40"/>
    <w:rsid w:val="00974022"/>
    <w:rsid w:val="0097418A"/>
    <w:rsid w:val="00974ABA"/>
    <w:rsid w:val="00975065"/>
    <w:rsid w:val="0097508F"/>
    <w:rsid w:val="00975165"/>
    <w:rsid w:val="0097535C"/>
    <w:rsid w:val="0097543B"/>
    <w:rsid w:val="009755EB"/>
    <w:rsid w:val="00975AB1"/>
    <w:rsid w:val="00975B06"/>
    <w:rsid w:val="00975F76"/>
    <w:rsid w:val="00976263"/>
    <w:rsid w:val="00976458"/>
    <w:rsid w:val="0097653B"/>
    <w:rsid w:val="00976689"/>
    <w:rsid w:val="00976A6A"/>
    <w:rsid w:val="00976E6C"/>
    <w:rsid w:val="009773C2"/>
    <w:rsid w:val="009775D3"/>
    <w:rsid w:val="009778BD"/>
    <w:rsid w:val="00980140"/>
    <w:rsid w:val="00980522"/>
    <w:rsid w:val="00980AFA"/>
    <w:rsid w:val="00980B48"/>
    <w:rsid w:val="00980F04"/>
    <w:rsid w:val="00980FC9"/>
    <w:rsid w:val="00980FE2"/>
    <w:rsid w:val="00981427"/>
    <w:rsid w:val="00981DDD"/>
    <w:rsid w:val="00981E73"/>
    <w:rsid w:val="00981E9F"/>
    <w:rsid w:val="00982A65"/>
    <w:rsid w:val="00982DF9"/>
    <w:rsid w:val="00982E20"/>
    <w:rsid w:val="009830E5"/>
    <w:rsid w:val="0098325F"/>
    <w:rsid w:val="009834F1"/>
    <w:rsid w:val="009839F3"/>
    <w:rsid w:val="00983AD0"/>
    <w:rsid w:val="00983B0E"/>
    <w:rsid w:val="00983BAF"/>
    <w:rsid w:val="00983F6E"/>
    <w:rsid w:val="0098460A"/>
    <w:rsid w:val="009848AB"/>
    <w:rsid w:val="00984AAA"/>
    <w:rsid w:val="00984F1B"/>
    <w:rsid w:val="00985301"/>
    <w:rsid w:val="00985513"/>
    <w:rsid w:val="00985DB7"/>
    <w:rsid w:val="009863C9"/>
    <w:rsid w:val="00986E5D"/>
    <w:rsid w:val="00986FF8"/>
    <w:rsid w:val="00987079"/>
    <w:rsid w:val="00987135"/>
    <w:rsid w:val="009871B2"/>
    <w:rsid w:val="00987320"/>
    <w:rsid w:val="009879E5"/>
    <w:rsid w:val="00990242"/>
    <w:rsid w:val="00990871"/>
    <w:rsid w:val="00990B2C"/>
    <w:rsid w:val="00990CA3"/>
    <w:rsid w:val="00990E17"/>
    <w:rsid w:val="00990ECD"/>
    <w:rsid w:val="00990FED"/>
    <w:rsid w:val="00991543"/>
    <w:rsid w:val="00991573"/>
    <w:rsid w:val="009915F3"/>
    <w:rsid w:val="00991865"/>
    <w:rsid w:val="009929BC"/>
    <w:rsid w:val="00992CC5"/>
    <w:rsid w:val="0099355D"/>
    <w:rsid w:val="00993622"/>
    <w:rsid w:val="00993676"/>
    <w:rsid w:val="00993792"/>
    <w:rsid w:val="0099390B"/>
    <w:rsid w:val="00993BBA"/>
    <w:rsid w:val="00993E33"/>
    <w:rsid w:val="00993E8F"/>
    <w:rsid w:val="0099437C"/>
    <w:rsid w:val="009945EE"/>
    <w:rsid w:val="00994B46"/>
    <w:rsid w:val="00994B74"/>
    <w:rsid w:val="00994F41"/>
    <w:rsid w:val="00995251"/>
    <w:rsid w:val="0099552D"/>
    <w:rsid w:val="00995DD6"/>
    <w:rsid w:val="0099620C"/>
    <w:rsid w:val="00996663"/>
    <w:rsid w:val="0099684D"/>
    <w:rsid w:val="009970B6"/>
    <w:rsid w:val="00997201"/>
    <w:rsid w:val="009972A1"/>
    <w:rsid w:val="009972B1"/>
    <w:rsid w:val="009972F3"/>
    <w:rsid w:val="0099746E"/>
    <w:rsid w:val="009974F8"/>
    <w:rsid w:val="009977BE"/>
    <w:rsid w:val="00997936"/>
    <w:rsid w:val="00997DD9"/>
    <w:rsid w:val="00997E61"/>
    <w:rsid w:val="009A00EF"/>
    <w:rsid w:val="009A024C"/>
    <w:rsid w:val="009A041F"/>
    <w:rsid w:val="009A09CD"/>
    <w:rsid w:val="009A0B01"/>
    <w:rsid w:val="009A0CA6"/>
    <w:rsid w:val="009A0D4F"/>
    <w:rsid w:val="009A0E51"/>
    <w:rsid w:val="009A1667"/>
    <w:rsid w:val="009A194A"/>
    <w:rsid w:val="009A1DBD"/>
    <w:rsid w:val="009A20A2"/>
    <w:rsid w:val="009A22CA"/>
    <w:rsid w:val="009A233B"/>
    <w:rsid w:val="009A291A"/>
    <w:rsid w:val="009A2E4D"/>
    <w:rsid w:val="009A2F17"/>
    <w:rsid w:val="009A30D1"/>
    <w:rsid w:val="009A3159"/>
    <w:rsid w:val="009A316A"/>
    <w:rsid w:val="009A35AC"/>
    <w:rsid w:val="009A39FF"/>
    <w:rsid w:val="009A3BCC"/>
    <w:rsid w:val="009A3D90"/>
    <w:rsid w:val="009A4013"/>
    <w:rsid w:val="009A4349"/>
    <w:rsid w:val="009A4887"/>
    <w:rsid w:val="009A51E9"/>
    <w:rsid w:val="009A52D9"/>
    <w:rsid w:val="009A5355"/>
    <w:rsid w:val="009A551B"/>
    <w:rsid w:val="009A5660"/>
    <w:rsid w:val="009A5F3C"/>
    <w:rsid w:val="009A6A24"/>
    <w:rsid w:val="009A6CD3"/>
    <w:rsid w:val="009A7844"/>
    <w:rsid w:val="009A7BD5"/>
    <w:rsid w:val="009A7BD8"/>
    <w:rsid w:val="009A7E73"/>
    <w:rsid w:val="009B06ED"/>
    <w:rsid w:val="009B09E3"/>
    <w:rsid w:val="009B0D59"/>
    <w:rsid w:val="009B0F2C"/>
    <w:rsid w:val="009B1032"/>
    <w:rsid w:val="009B18A0"/>
    <w:rsid w:val="009B1A42"/>
    <w:rsid w:val="009B1AB0"/>
    <w:rsid w:val="009B1B65"/>
    <w:rsid w:val="009B1BDA"/>
    <w:rsid w:val="009B1C82"/>
    <w:rsid w:val="009B1D07"/>
    <w:rsid w:val="009B2495"/>
    <w:rsid w:val="009B2984"/>
    <w:rsid w:val="009B33EA"/>
    <w:rsid w:val="009B3BF7"/>
    <w:rsid w:val="009B3C3A"/>
    <w:rsid w:val="009B3CAD"/>
    <w:rsid w:val="009B3DC3"/>
    <w:rsid w:val="009B43B2"/>
    <w:rsid w:val="009B4E96"/>
    <w:rsid w:val="009B5410"/>
    <w:rsid w:val="009B5B68"/>
    <w:rsid w:val="009B5B76"/>
    <w:rsid w:val="009B5CD7"/>
    <w:rsid w:val="009B6026"/>
    <w:rsid w:val="009B609A"/>
    <w:rsid w:val="009B619F"/>
    <w:rsid w:val="009B6488"/>
    <w:rsid w:val="009B6DE7"/>
    <w:rsid w:val="009B6EBC"/>
    <w:rsid w:val="009B6EE6"/>
    <w:rsid w:val="009B70C8"/>
    <w:rsid w:val="009B7271"/>
    <w:rsid w:val="009B72B5"/>
    <w:rsid w:val="009B74A4"/>
    <w:rsid w:val="009B772C"/>
    <w:rsid w:val="009B7A7A"/>
    <w:rsid w:val="009B7DDF"/>
    <w:rsid w:val="009C04AB"/>
    <w:rsid w:val="009C064F"/>
    <w:rsid w:val="009C1174"/>
    <w:rsid w:val="009C1360"/>
    <w:rsid w:val="009C164D"/>
    <w:rsid w:val="009C180A"/>
    <w:rsid w:val="009C1B82"/>
    <w:rsid w:val="009C1CB3"/>
    <w:rsid w:val="009C1D9F"/>
    <w:rsid w:val="009C1F0E"/>
    <w:rsid w:val="009C21B4"/>
    <w:rsid w:val="009C2AC4"/>
    <w:rsid w:val="009C2F29"/>
    <w:rsid w:val="009C354A"/>
    <w:rsid w:val="009C3779"/>
    <w:rsid w:val="009C382A"/>
    <w:rsid w:val="009C3C9B"/>
    <w:rsid w:val="009C3CBD"/>
    <w:rsid w:val="009C3DE4"/>
    <w:rsid w:val="009C404C"/>
    <w:rsid w:val="009C4610"/>
    <w:rsid w:val="009C4632"/>
    <w:rsid w:val="009C4688"/>
    <w:rsid w:val="009C51A5"/>
    <w:rsid w:val="009C5212"/>
    <w:rsid w:val="009C54D8"/>
    <w:rsid w:val="009C5643"/>
    <w:rsid w:val="009C5CAA"/>
    <w:rsid w:val="009C61A1"/>
    <w:rsid w:val="009C61C4"/>
    <w:rsid w:val="009C647B"/>
    <w:rsid w:val="009C6792"/>
    <w:rsid w:val="009C7588"/>
    <w:rsid w:val="009C7867"/>
    <w:rsid w:val="009C789B"/>
    <w:rsid w:val="009D0175"/>
    <w:rsid w:val="009D1599"/>
    <w:rsid w:val="009D1822"/>
    <w:rsid w:val="009D242D"/>
    <w:rsid w:val="009D24E9"/>
    <w:rsid w:val="009D2A4A"/>
    <w:rsid w:val="009D2ADF"/>
    <w:rsid w:val="009D2DF1"/>
    <w:rsid w:val="009D3808"/>
    <w:rsid w:val="009D3946"/>
    <w:rsid w:val="009D3A49"/>
    <w:rsid w:val="009D3CD3"/>
    <w:rsid w:val="009D4179"/>
    <w:rsid w:val="009D41CC"/>
    <w:rsid w:val="009D433F"/>
    <w:rsid w:val="009D43A3"/>
    <w:rsid w:val="009D4BCB"/>
    <w:rsid w:val="009D4C00"/>
    <w:rsid w:val="009D4CE6"/>
    <w:rsid w:val="009D543D"/>
    <w:rsid w:val="009D546E"/>
    <w:rsid w:val="009D5ACA"/>
    <w:rsid w:val="009D5D42"/>
    <w:rsid w:val="009D665A"/>
    <w:rsid w:val="009D66EF"/>
    <w:rsid w:val="009D6B67"/>
    <w:rsid w:val="009D6C80"/>
    <w:rsid w:val="009D6D54"/>
    <w:rsid w:val="009D760C"/>
    <w:rsid w:val="009D76C4"/>
    <w:rsid w:val="009D77FC"/>
    <w:rsid w:val="009D7A3C"/>
    <w:rsid w:val="009D7BDB"/>
    <w:rsid w:val="009D7CB9"/>
    <w:rsid w:val="009D7F4B"/>
    <w:rsid w:val="009E1172"/>
    <w:rsid w:val="009E1441"/>
    <w:rsid w:val="009E1C6D"/>
    <w:rsid w:val="009E1D09"/>
    <w:rsid w:val="009E228B"/>
    <w:rsid w:val="009E2313"/>
    <w:rsid w:val="009E234B"/>
    <w:rsid w:val="009E2449"/>
    <w:rsid w:val="009E257A"/>
    <w:rsid w:val="009E2A25"/>
    <w:rsid w:val="009E317B"/>
    <w:rsid w:val="009E335D"/>
    <w:rsid w:val="009E34AC"/>
    <w:rsid w:val="009E3566"/>
    <w:rsid w:val="009E3B6A"/>
    <w:rsid w:val="009E3CC3"/>
    <w:rsid w:val="009E3F75"/>
    <w:rsid w:val="009E408C"/>
    <w:rsid w:val="009E4725"/>
    <w:rsid w:val="009E48E3"/>
    <w:rsid w:val="009E4927"/>
    <w:rsid w:val="009E497B"/>
    <w:rsid w:val="009E49A1"/>
    <w:rsid w:val="009E54DC"/>
    <w:rsid w:val="009E55B7"/>
    <w:rsid w:val="009E568D"/>
    <w:rsid w:val="009E57B2"/>
    <w:rsid w:val="009E57C5"/>
    <w:rsid w:val="009E5A55"/>
    <w:rsid w:val="009E5B2D"/>
    <w:rsid w:val="009E5B61"/>
    <w:rsid w:val="009E61EC"/>
    <w:rsid w:val="009E6340"/>
    <w:rsid w:val="009E67CF"/>
    <w:rsid w:val="009E686C"/>
    <w:rsid w:val="009E68A3"/>
    <w:rsid w:val="009E6BC0"/>
    <w:rsid w:val="009E7023"/>
    <w:rsid w:val="009E7147"/>
    <w:rsid w:val="009E7233"/>
    <w:rsid w:val="009E77D6"/>
    <w:rsid w:val="009E7C32"/>
    <w:rsid w:val="009F00B5"/>
    <w:rsid w:val="009F013D"/>
    <w:rsid w:val="009F01EF"/>
    <w:rsid w:val="009F0370"/>
    <w:rsid w:val="009F0560"/>
    <w:rsid w:val="009F0B0A"/>
    <w:rsid w:val="009F0F4C"/>
    <w:rsid w:val="009F1238"/>
    <w:rsid w:val="009F13C7"/>
    <w:rsid w:val="009F13D3"/>
    <w:rsid w:val="009F1BCB"/>
    <w:rsid w:val="009F1C3D"/>
    <w:rsid w:val="009F1D8D"/>
    <w:rsid w:val="009F1E51"/>
    <w:rsid w:val="009F1F82"/>
    <w:rsid w:val="009F1FC2"/>
    <w:rsid w:val="009F2107"/>
    <w:rsid w:val="009F25B1"/>
    <w:rsid w:val="009F25D0"/>
    <w:rsid w:val="009F26CB"/>
    <w:rsid w:val="009F26D2"/>
    <w:rsid w:val="009F2914"/>
    <w:rsid w:val="009F2A58"/>
    <w:rsid w:val="009F2D58"/>
    <w:rsid w:val="009F3048"/>
    <w:rsid w:val="009F320C"/>
    <w:rsid w:val="009F33E2"/>
    <w:rsid w:val="009F35CE"/>
    <w:rsid w:val="009F383B"/>
    <w:rsid w:val="009F3CEC"/>
    <w:rsid w:val="009F407A"/>
    <w:rsid w:val="009F40E5"/>
    <w:rsid w:val="009F4463"/>
    <w:rsid w:val="009F5086"/>
    <w:rsid w:val="009F5269"/>
    <w:rsid w:val="009F5A0E"/>
    <w:rsid w:val="009F5FAE"/>
    <w:rsid w:val="009F68C1"/>
    <w:rsid w:val="009F6B70"/>
    <w:rsid w:val="009F6CEC"/>
    <w:rsid w:val="009F6EA6"/>
    <w:rsid w:val="009F6F32"/>
    <w:rsid w:val="009F701B"/>
    <w:rsid w:val="009F7275"/>
    <w:rsid w:val="009F75FA"/>
    <w:rsid w:val="009F7D65"/>
    <w:rsid w:val="009F7F80"/>
    <w:rsid w:val="00A0004F"/>
    <w:rsid w:val="00A000EA"/>
    <w:rsid w:val="00A00188"/>
    <w:rsid w:val="00A00467"/>
    <w:rsid w:val="00A007E3"/>
    <w:rsid w:val="00A00B0E"/>
    <w:rsid w:val="00A01198"/>
    <w:rsid w:val="00A01227"/>
    <w:rsid w:val="00A012A7"/>
    <w:rsid w:val="00A01A05"/>
    <w:rsid w:val="00A0205D"/>
    <w:rsid w:val="00A02321"/>
    <w:rsid w:val="00A0258E"/>
    <w:rsid w:val="00A025A9"/>
    <w:rsid w:val="00A036F0"/>
    <w:rsid w:val="00A03D3E"/>
    <w:rsid w:val="00A03DF7"/>
    <w:rsid w:val="00A04184"/>
    <w:rsid w:val="00A041C2"/>
    <w:rsid w:val="00A04267"/>
    <w:rsid w:val="00A04C6D"/>
    <w:rsid w:val="00A054AE"/>
    <w:rsid w:val="00A05638"/>
    <w:rsid w:val="00A057CC"/>
    <w:rsid w:val="00A05A11"/>
    <w:rsid w:val="00A060A6"/>
    <w:rsid w:val="00A06116"/>
    <w:rsid w:val="00A0620E"/>
    <w:rsid w:val="00A06249"/>
    <w:rsid w:val="00A066BD"/>
    <w:rsid w:val="00A06CE4"/>
    <w:rsid w:val="00A06D25"/>
    <w:rsid w:val="00A06FCC"/>
    <w:rsid w:val="00A07109"/>
    <w:rsid w:val="00A07A71"/>
    <w:rsid w:val="00A1005C"/>
    <w:rsid w:val="00A101F4"/>
    <w:rsid w:val="00A106D5"/>
    <w:rsid w:val="00A10854"/>
    <w:rsid w:val="00A108FB"/>
    <w:rsid w:val="00A1098E"/>
    <w:rsid w:val="00A1104F"/>
    <w:rsid w:val="00A11192"/>
    <w:rsid w:val="00A114D7"/>
    <w:rsid w:val="00A1168F"/>
    <w:rsid w:val="00A11841"/>
    <w:rsid w:val="00A11B0F"/>
    <w:rsid w:val="00A12822"/>
    <w:rsid w:val="00A128BF"/>
    <w:rsid w:val="00A12FE4"/>
    <w:rsid w:val="00A1323B"/>
    <w:rsid w:val="00A140D6"/>
    <w:rsid w:val="00A1432A"/>
    <w:rsid w:val="00A145D6"/>
    <w:rsid w:val="00A146C0"/>
    <w:rsid w:val="00A15463"/>
    <w:rsid w:val="00A157DF"/>
    <w:rsid w:val="00A159A1"/>
    <w:rsid w:val="00A160D5"/>
    <w:rsid w:val="00A1617B"/>
    <w:rsid w:val="00A16216"/>
    <w:rsid w:val="00A1622C"/>
    <w:rsid w:val="00A162B3"/>
    <w:rsid w:val="00A162CA"/>
    <w:rsid w:val="00A16953"/>
    <w:rsid w:val="00A1695A"/>
    <w:rsid w:val="00A16E84"/>
    <w:rsid w:val="00A16EBE"/>
    <w:rsid w:val="00A1700D"/>
    <w:rsid w:val="00A172B0"/>
    <w:rsid w:val="00A17317"/>
    <w:rsid w:val="00A17E2A"/>
    <w:rsid w:val="00A203BD"/>
    <w:rsid w:val="00A20784"/>
    <w:rsid w:val="00A216E6"/>
    <w:rsid w:val="00A217B0"/>
    <w:rsid w:val="00A21AE4"/>
    <w:rsid w:val="00A21B0F"/>
    <w:rsid w:val="00A21E48"/>
    <w:rsid w:val="00A22314"/>
    <w:rsid w:val="00A2252A"/>
    <w:rsid w:val="00A2282B"/>
    <w:rsid w:val="00A229E2"/>
    <w:rsid w:val="00A22BD9"/>
    <w:rsid w:val="00A22D5F"/>
    <w:rsid w:val="00A23093"/>
    <w:rsid w:val="00A230B0"/>
    <w:rsid w:val="00A233BD"/>
    <w:rsid w:val="00A23571"/>
    <w:rsid w:val="00A235EC"/>
    <w:rsid w:val="00A23886"/>
    <w:rsid w:val="00A23ACC"/>
    <w:rsid w:val="00A23C72"/>
    <w:rsid w:val="00A23D13"/>
    <w:rsid w:val="00A243EB"/>
    <w:rsid w:val="00A24423"/>
    <w:rsid w:val="00A254F7"/>
    <w:rsid w:val="00A255E1"/>
    <w:rsid w:val="00A2572E"/>
    <w:rsid w:val="00A25F7F"/>
    <w:rsid w:val="00A262D5"/>
    <w:rsid w:val="00A2649D"/>
    <w:rsid w:val="00A2651A"/>
    <w:rsid w:val="00A26E87"/>
    <w:rsid w:val="00A26EF8"/>
    <w:rsid w:val="00A27126"/>
    <w:rsid w:val="00A27387"/>
    <w:rsid w:val="00A27478"/>
    <w:rsid w:val="00A27584"/>
    <w:rsid w:val="00A27804"/>
    <w:rsid w:val="00A27B9D"/>
    <w:rsid w:val="00A27DEE"/>
    <w:rsid w:val="00A27E72"/>
    <w:rsid w:val="00A30083"/>
    <w:rsid w:val="00A3023C"/>
    <w:rsid w:val="00A3037E"/>
    <w:rsid w:val="00A30C76"/>
    <w:rsid w:val="00A30D9B"/>
    <w:rsid w:val="00A30F5F"/>
    <w:rsid w:val="00A31105"/>
    <w:rsid w:val="00A31204"/>
    <w:rsid w:val="00A3136E"/>
    <w:rsid w:val="00A31DC1"/>
    <w:rsid w:val="00A31F25"/>
    <w:rsid w:val="00A32287"/>
    <w:rsid w:val="00A32302"/>
    <w:rsid w:val="00A323BE"/>
    <w:rsid w:val="00A3248E"/>
    <w:rsid w:val="00A327F4"/>
    <w:rsid w:val="00A32D9E"/>
    <w:rsid w:val="00A3303B"/>
    <w:rsid w:val="00A333A8"/>
    <w:rsid w:val="00A337B2"/>
    <w:rsid w:val="00A33BFF"/>
    <w:rsid w:val="00A34083"/>
    <w:rsid w:val="00A34869"/>
    <w:rsid w:val="00A349DD"/>
    <w:rsid w:val="00A34AAC"/>
    <w:rsid w:val="00A34BDE"/>
    <w:rsid w:val="00A34D05"/>
    <w:rsid w:val="00A34F54"/>
    <w:rsid w:val="00A34FC7"/>
    <w:rsid w:val="00A35358"/>
    <w:rsid w:val="00A357B1"/>
    <w:rsid w:val="00A35A18"/>
    <w:rsid w:val="00A36442"/>
    <w:rsid w:val="00A3647E"/>
    <w:rsid w:val="00A36820"/>
    <w:rsid w:val="00A36AD9"/>
    <w:rsid w:val="00A37188"/>
    <w:rsid w:val="00A377A5"/>
    <w:rsid w:val="00A37FF4"/>
    <w:rsid w:val="00A40309"/>
    <w:rsid w:val="00A40642"/>
    <w:rsid w:val="00A4065B"/>
    <w:rsid w:val="00A40BA2"/>
    <w:rsid w:val="00A40E98"/>
    <w:rsid w:val="00A40ECA"/>
    <w:rsid w:val="00A40F54"/>
    <w:rsid w:val="00A41C29"/>
    <w:rsid w:val="00A42308"/>
    <w:rsid w:val="00A42670"/>
    <w:rsid w:val="00A42DEC"/>
    <w:rsid w:val="00A42EB7"/>
    <w:rsid w:val="00A42F00"/>
    <w:rsid w:val="00A431AC"/>
    <w:rsid w:val="00A43555"/>
    <w:rsid w:val="00A438E2"/>
    <w:rsid w:val="00A4399F"/>
    <w:rsid w:val="00A44072"/>
    <w:rsid w:val="00A440BB"/>
    <w:rsid w:val="00A440BC"/>
    <w:rsid w:val="00A441B4"/>
    <w:rsid w:val="00A44758"/>
    <w:rsid w:val="00A449F8"/>
    <w:rsid w:val="00A44A65"/>
    <w:rsid w:val="00A452E7"/>
    <w:rsid w:val="00A45301"/>
    <w:rsid w:val="00A455C6"/>
    <w:rsid w:val="00A455D6"/>
    <w:rsid w:val="00A45C5F"/>
    <w:rsid w:val="00A45CED"/>
    <w:rsid w:val="00A45F86"/>
    <w:rsid w:val="00A464B2"/>
    <w:rsid w:val="00A466BB"/>
    <w:rsid w:val="00A46780"/>
    <w:rsid w:val="00A46B86"/>
    <w:rsid w:val="00A4706C"/>
    <w:rsid w:val="00A474D4"/>
    <w:rsid w:val="00A475C0"/>
    <w:rsid w:val="00A4787A"/>
    <w:rsid w:val="00A478D3"/>
    <w:rsid w:val="00A47B7D"/>
    <w:rsid w:val="00A47C3B"/>
    <w:rsid w:val="00A50656"/>
    <w:rsid w:val="00A506DC"/>
    <w:rsid w:val="00A5081C"/>
    <w:rsid w:val="00A50B54"/>
    <w:rsid w:val="00A50EF4"/>
    <w:rsid w:val="00A513DB"/>
    <w:rsid w:val="00A51930"/>
    <w:rsid w:val="00A51A95"/>
    <w:rsid w:val="00A51C39"/>
    <w:rsid w:val="00A521F9"/>
    <w:rsid w:val="00A526D3"/>
    <w:rsid w:val="00A528DF"/>
    <w:rsid w:val="00A533D9"/>
    <w:rsid w:val="00A53523"/>
    <w:rsid w:val="00A53714"/>
    <w:rsid w:val="00A53948"/>
    <w:rsid w:val="00A53A1A"/>
    <w:rsid w:val="00A53E41"/>
    <w:rsid w:val="00A545E3"/>
    <w:rsid w:val="00A545E8"/>
    <w:rsid w:val="00A5484B"/>
    <w:rsid w:val="00A55286"/>
    <w:rsid w:val="00A557C4"/>
    <w:rsid w:val="00A55BC4"/>
    <w:rsid w:val="00A55DD2"/>
    <w:rsid w:val="00A55DED"/>
    <w:rsid w:val="00A55E4F"/>
    <w:rsid w:val="00A55E95"/>
    <w:rsid w:val="00A560DB"/>
    <w:rsid w:val="00A561E1"/>
    <w:rsid w:val="00A56C5A"/>
    <w:rsid w:val="00A572C5"/>
    <w:rsid w:val="00A577D5"/>
    <w:rsid w:val="00A57848"/>
    <w:rsid w:val="00A57BE4"/>
    <w:rsid w:val="00A60554"/>
    <w:rsid w:val="00A60736"/>
    <w:rsid w:val="00A60EAF"/>
    <w:rsid w:val="00A6170C"/>
    <w:rsid w:val="00A618A7"/>
    <w:rsid w:val="00A618FF"/>
    <w:rsid w:val="00A623D7"/>
    <w:rsid w:val="00A62428"/>
    <w:rsid w:val="00A624A8"/>
    <w:rsid w:val="00A625DC"/>
    <w:rsid w:val="00A6260F"/>
    <w:rsid w:val="00A627AC"/>
    <w:rsid w:val="00A62C5B"/>
    <w:rsid w:val="00A63008"/>
    <w:rsid w:val="00A63024"/>
    <w:rsid w:val="00A63253"/>
    <w:rsid w:val="00A63260"/>
    <w:rsid w:val="00A6338F"/>
    <w:rsid w:val="00A64292"/>
    <w:rsid w:val="00A6455A"/>
    <w:rsid w:val="00A646D5"/>
    <w:rsid w:val="00A64AA4"/>
    <w:rsid w:val="00A64ACA"/>
    <w:rsid w:val="00A64C40"/>
    <w:rsid w:val="00A6525F"/>
    <w:rsid w:val="00A65366"/>
    <w:rsid w:val="00A6565D"/>
    <w:rsid w:val="00A656B7"/>
    <w:rsid w:val="00A656F2"/>
    <w:rsid w:val="00A6570E"/>
    <w:rsid w:val="00A657DB"/>
    <w:rsid w:val="00A65A3C"/>
    <w:rsid w:val="00A65C24"/>
    <w:rsid w:val="00A65E11"/>
    <w:rsid w:val="00A669CA"/>
    <w:rsid w:val="00A66B84"/>
    <w:rsid w:val="00A66EDC"/>
    <w:rsid w:val="00A6770D"/>
    <w:rsid w:val="00A67F66"/>
    <w:rsid w:val="00A701CE"/>
    <w:rsid w:val="00A70413"/>
    <w:rsid w:val="00A706F9"/>
    <w:rsid w:val="00A7079F"/>
    <w:rsid w:val="00A70E6B"/>
    <w:rsid w:val="00A71C97"/>
    <w:rsid w:val="00A72250"/>
    <w:rsid w:val="00A72446"/>
    <w:rsid w:val="00A724F9"/>
    <w:rsid w:val="00A7269D"/>
    <w:rsid w:val="00A72AF3"/>
    <w:rsid w:val="00A7313E"/>
    <w:rsid w:val="00A7318D"/>
    <w:rsid w:val="00A73314"/>
    <w:rsid w:val="00A734C7"/>
    <w:rsid w:val="00A73A77"/>
    <w:rsid w:val="00A73CB5"/>
    <w:rsid w:val="00A73F1F"/>
    <w:rsid w:val="00A742D9"/>
    <w:rsid w:val="00A7443C"/>
    <w:rsid w:val="00A74CC5"/>
    <w:rsid w:val="00A757AC"/>
    <w:rsid w:val="00A76173"/>
    <w:rsid w:val="00A7656A"/>
    <w:rsid w:val="00A76A80"/>
    <w:rsid w:val="00A76C21"/>
    <w:rsid w:val="00A7707A"/>
    <w:rsid w:val="00A778F8"/>
    <w:rsid w:val="00A77ABD"/>
    <w:rsid w:val="00A77E33"/>
    <w:rsid w:val="00A80032"/>
    <w:rsid w:val="00A80056"/>
    <w:rsid w:val="00A803FB"/>
    <w:rsid w:val="00A805D7"/>
    <w:rsid w:val="00A81109"/>
    <w:rsid w:val="00A81195"/>
    <w:rsid w:val="00A817EA"/>
    <w:rsid w:val="00A8199C"/>
    <w:rsid w:val="00A819BC"/>
    <w:rsid w:val="00A819EC"/>
    <w:rsid w:val="00A821D2"/>
    <w:rsid w:val="00A82393"/>
    <w:rsid w:val="00A825C6"/>
    <w:rsid w:val="00A827C7"/>
    <w:rsid w:val="00A82A9A"/>
    <w:rsid w:val="00A82DF5"/>
    <w:rsid w:val="00A82E9F"/>
    <w:rsid w:val="00A82F0C"/>
    <w:rsid w:val="00A83283"/>
    <w:rsid w:val="00A83354"/>
    <w:rsid w:val="00A835E2"/>
    <w:rsid w:val="00A84178"/>
    <w:rsid w:val="00A8429A"/>
    <w:rsid w:val="00A84718"/>
    <w:rsid w:val="00A85412"/>
    <w:rsid w:val="00A856F8"/>
    <w:rsid w:val="00A8570F"/>
    <w:rsid w:val="00A85A33"/>
    <w:rsid w:val="00A85BB4"/>
    <w:rsid w:val="00A85FF7"/>
    <w:rsid w:val="00A862E7"/>
    <w:rsid w:val="00A86D49"/>
    <w:rsid w:val="00A86DED"/>
    <w:rsid w:val="00A86E6E"/>
    <w:rsid w:val="00A871DF"/>
    <w:rsid w:val="00A87474"/>
    <w:rsid w:val="00A87BE4"/>
    <w:rsid w:val="00A87D7A"/>
    <w:rsid w:val="00A900F0"/>
    <w:rsid w:val="00A90363"/>
    <w:rsid w:val="00A906DD"/>
    <w:rsid w:val="00A9083A"/>
    <w:rsid w:val="00A90E8B"/>
    <w:rsid w:val="00A9118E"/>
    <w:rsid w:val="00A911E9"/>
    <w:rsid w:val="00A92068"/>
    <w:rsid w:val="00A92569"/>
    <w:rsid w:val="00A932EB"/>
    <w:rsid w:val="00A93616"/>
    <w:rsid w:val="00A93D71"/>
    <w:rsid w:val="00A9467B"/>
    <w:rsid w:val="00A94EF1"/>
    <w:rsid w:val="00A957A8"/>
    <w:rsid w:val="00A95963"/>
    <w:rsid w:val="00A95E69"/>
    <w:rsid w:val="00A9633A"/>
    <w:rsid w:val="00A96407"/>
    <w:rsid w:val="00A9645A"/>
    <w:rsid w:val="00A964BD"/>
    <w:rsid w:val="00A9652F"/>
    <w:rsid w:val="00A96590"/>
    <w:rsid w:val="00A96C2B"/>
    <w:rsid w:val="00A970F2"/>
    <w:rsid w:val="00A9710D"/>
    <w:rsid w:val="00A9711E"/>
    <w:rsid w:val="00A9731F"/>
    <w:rsid w:val="00A97467"/>
    <w:rsid w:val="00A9763D"/>
    <w:rsid w:val="00A9777E"/>
    <w:rsid w:val="00A978D2"/>
    <w:rsid w:val="00A979B3"/>
    <w:rsid w:val="00A97C66"/>
    <w:rsid w:val="00AA0099"/>
    <w:rsid w:val="00AA04BD"/>
    <w:rsid w:val="00AA0ADE"/>
    <w:rsid w:val="00AA0D40"/>
    <w:rsid w:val="00AA0DB2"/>
    <w:rsid w:val="00AA0DC6"/>
    <w:rsid w:val="00AA0E78"/>
    <w:rsid w:val="00AA1005"/>
    <w:rsid w:val="00AA10CC"/>
    <w:rsid w:val="00AA1651"/>
    <w:rsid w:val="00AA19EF"/>
    <w:rsid w:val="00AA19FE"/>
    <w:rsid w:val="00AA1B8B"/>
    <w:rsid w:val="00AA1BBE"/>
    <w:rsid w:val="00AA2245"/>
    <w:rsid w:val="00AA24B7"/>
    <w:rsid w:val="00AA2769"/>
    <w:rsid w:val="00AA2866"/>
    <w:rsid w:val="00AA2B59"/>
    <w:rsid w:val="00AA2C62"/>
    <w:rsid w:val="00AA2C9E"/>
    <w:rsid w:val="00AA2F49"/>
    <w:rsid w:val="00AA317D"/>
    <w:rsid w:val="00AA3368"/>
    <w:rsid w:val="00AA33A6"/>
    <w:rsid w:val="00AA3409"/>
    <w:rsid w:val="00AA34E6"/>
    <w:rsid w:val="00AA3610"/>
    <w:rsid w:val="00AA3744"/>
    <w:rsid w:val="00AA3D3C"/>
    <w:rsid w:val="00AA40CC"/>
    <w:rsid w:val="00AA4225"/>
    <w:rsid w:val="00AA43E9"/>
    <w:rsid w:val="00AA454F"/>
    <w:rsid w:val="00AA48F1"/>
    <w:rsid w:val="00AA4AA4"/>
    <w:rsid w:val="00AA4CFB"/>
    <w:rsid w:val="00AA50E9"/>
    <w:rsid w:val="00AA5204"/>
    <w:rsid w:val="00AA524E"/>
    <w:rsid w:val="00AA5652"/>
    <w:rsid w:val="00AA5663"/>
    <w:rsid w:val="00AA594E"/>
    <w:rsid w:val="00AA5F03"/>
    <w:rsid w:val="00AA622A"/>
    <w:rsid w:val="00AA628B"/>
    <w:rsid w:val="00AA6D11"/>
    <w:rsid w:val="00AA6D2A"/>
    <w:rsid w:val="00AA6E5A"/>
    <w:rsid w:val="00AA70AC"/>
    <w:rsid w:val="00AA70E2"/>
    <w:rsid w:val="00AA71E8"/>
    <w:rsid w:val="00AA735F"/>
    <w:rsid w:val="00AA76BF"/>
    <w:rsid w:val="00AA7B1B"/>
    <w:rsid w:val="00AB078A"/>
    <w:rsid w:val="00AB0812"/>
    <w:rsid w:val="00AB10D1"/>
    <w:rsid w:val="00AB18C7"/>
    <w:rsid w:val="00AB1BF7"/>
    <w:rsid w:val="00AB1CB7"/>
    <w:rsid w:val="00AB1EB0"/>
    <w:rsid w:val="00AB241B"/>
    <w:rsid w:val="00AB25C5"/>
    <w:rsid w:val="00AB2A68"/>
    <w:rsid w:val="00AB314E"/>
    <w:rsid w:val="00AB3277"/>
    <w:rsid w:val="00AB357F"/>
    <w:rsid w:val="00AB3858"/>
    <w:rsid w:val="00AB3DA1"/>
    <w:rsid w:val="00AB4294"/>
    <w:rsid w:val="00AB4762"/>
    <w:rsid w:val="00AB4D1A"/>
    <w:rsid w:val="00AB4F6E"/>
    <w:rsid w:val="00AB531A"/>
    <w:rsid w:val="00AB5C69"/>
    <w:rsid w:val="00AB6574"/>
    <w:rsid w:val="00AB69E8"/>
    <w:rsid w:val="00AB6DF6"/>
    <w:rsid w:val="00AB7A6B"/>
    <w:rsid w:val="00AC007F"/>
    <w:rsid w:val="00AC00F0"/>
    <w:rsid w:val="00AC0264"/>
    <w:rsid w:val="00AC075D"/>
    <w:rsid w:val="00AC08A2"/>
    <w:rsid w:val="00AC0E25"/>
    <w:rsid w:val="00AC12E4"/>
    <w:rsid w:val="00AC16B8"/>
    <w:rsid w:val="00AC1B2E"/>
    <w:rsid w:val="00AC1C8B"/>
    <w:rsid w:val="00AC239A"/>
    <w:rsid w:val="00AC25E8"/>
    <w:rsid w:val="00AC2689"/>
    <w:rsid w:val="00AC2AD6"/>
    <w:rsid w:val="00AC2AEB"/>
    <w:rsid w:val="00AC2C5F"/>
    <w:rsid w:val="00AC2F4C"/>
    <w:rsid w:val="00AC2F77"/>
    <w:rsid w:val="00AC335F"/>
    <w:rsid w:val="00AC3A90"/>
    <w:rsid w:val="00AC3B7B"/>
    <w:rsid w:val="00AC3E0F"/>
    <w:rsid w:val="00AC42AC"/>
    <w:rsid w:val="00AC4366"/>
    <w:rsid w:val="00AC46D4"/>
    <w:rsid w:val="00AC47E2"/>
    <w:rsid w:val="00AC4CDC"/>
    <w:rsid w:val="00AC523B"/>
    <w:rsid w:val="00AC53DA"/>
    <w:rsid w:val="00AC5749"/>
    <w:rsid w:val="00AC5C15"/>
    <w:rsid w:val="00AC665E"/>
    <w:rsid w:val="00AC66A8"/>
    <w:rsid w:val="00AC68BC"/>
    <w:rsid w:val="00AC68E9"/>
    <w:rsid w:val="00AC6946"/>
    <w:rsid w:val="00AC7192"/>
    <w:rsid w:val="00AC72B6"/>
    <w:rsid w:val="00AC7CB0"/>
    <w:rsid w:val="00AC7D6F"/>
    <w:rsid w:val="00AC7E99"/>
    <w:rsid w:val="00AD03A6"/>
    <w:rsid w:val="00AD068B"/>
    <w:rsid w:val="00AD0C4E"/>
    <w:rsid w:val="00AD0CDD"/>
    <w:rsid w:val="00AD10F6"/>
    <w:rsid w:val="00AD12DC"/>
    <w:rsid w:val="00AD130B"/>
    <w:rsid w:val="00AD1669"/>
    <w:rsid w:val="00AD1B8E"/>
    <w:rsid w:val="00AD1D87"/>
    <w:rsid w:val="00AD1F5B"/>
    <w:rsid w:val="00AD23EE"/>
    <w:rsid w:val="00AD24BE"/>
    <w:rsid w:val="00AD2719"/>
    <w:rsid w:val="00AD2912"/>
    <w:rsid w:val="00AD2B6A"/>
    <w:rsid w:val="00AD2C4B"/>
    <w:rsid w:val="00AD2F0A"/>
    <w:rsid w:val="00AD304C"/>
    <w:rsid w:val="00AD3211"/>
    <w:rsid w:val="00AD3473"/>
    <w:rsid w:val="00AD34CE"/>
    <w:rsid w:val="00AD39E7"/>
    <w:rsid w:val="00AD3B7D"/>
    <w:rsid w:val="00AD3C3F"/>
    <w:rsid w:val="00AD3C47"/>
    <w:rsid w:val="00AD40CB"/>
    <w:rsid w:val="00AD4455"/>
    <w:rsid w:val="00AD4738"/>
    <w:rsid w:val="00AD491D"/>
    <w:rsid w:val="00AD5013"/>
    <w:rsid w:val="00AD58AA"/>
    <w:rsid w:val="00AD5B1B"/>
    <w:rsid w:val="00AD78CD"/>
    <w:rsid w:val="00AD7AC0"/>
    <w:rsid w:val="00AD7EF3"/>
    <w:rsid w:val="00AE0435"/>
    <w:rsid w:val="00AE05A6"/>
    <w:rsid w:val="00AE08C9"/>
    <w:rsid w:val="00AE09B0"/>
    <w:rsid w:val="00AE0C25"/>
    <w:rsid w:val="00AE0CFE"/>
    <w:rsid w:val="00AE0E01"/>
    <w:rsid w:val="00AE174B"/>
    <w:rsid w:val="00AE1EC4"/>
    <w:rsid w:val="00AE216E"/>
    <w:rsid w:val="00AE2414"/>
    <w:rsid w:val="00AE25F1"/>
    <w:rsid w:val="00AE2911"/>
    <w:rsid w:val="00AE2991"/>
    <w:rsid w:val="00AE2C59"/>
    <w:rsid w:val="00AE2E06"/>
    <w:rsid w:val="00AE308D"/>
    <w:rsid w:val="00AE3149"/>
    <w:rsid w:val="00AE33D4"/>
    <w:rsid w:val="00AE354B"/>
    <w:rsid w:val="00AE36F5"/>
    <w:rsid w:val="00AE3824"/>
    <w:rsid w:val="00AE3B67"/>
    <w:rsid w:val="00AE3C84"/>
    <w:rsid w:val="00AE3F61"/>
    <w:rsid w:val="00AE417C"/>
    <w:rsid w:val="00AE4205"/>
    <w:rsid w:val="00AE482B"/>
    <w:rsid w:val="00AE4857"/>
    <w:rsid w:val="00AE488C"/>
    <w:rsid w:val="00AE4D8E"/>
    <w:rsid w:val="00AE50CA"/>
    <w:rsid w:val="00AE52AA"/>
    <w:rsid w:val="00AE5398"/>
    <w:rsid w:val="00AE57A9"/>
    <w:rsid w:val="00AE58CA"/>
    <w:rsid w:val="00AE590C"/>
    <w:rsid w:val="00AE6453"/>
    <w:rsid w:val="00AE6719"/>
    <w:rsid w:val="00AE6E43"/>
    <w:rsid w:val="00AE6E52"/>
    <w:rsid w:val="00AE6FAA"/>
    <w:rsid w:val="00AE70CE"/>
    <w:rsid w:val="00AE70DA"/>
    <w:rsid w:val="00AE72C4"/>
    <w:rsid w:val="00AE731F"/>
    <w:rsid w:val="00AE7777"/>
    <w:rsid w:val="00AE77B6"/>
    <w:rsid w:val="00AE7B31"/>
    <w:rsid w:val="00AE7BFF"/>
    <w:rsid w:val="00AE7DE6"/>
    <w:rsid w:val="00AE7EE7"/>
    <w:rsid w:val="00AF0432"/>
    <w:rsid w:val="00AF09E1"/>
    <w:rsid w:val="00AF0B83"/>
    <w:rsid w:val="00AF0EE9"/>
    <w:rsid w:val="00AF0FC1"/>
    <w:rsid w:val="00AF155E"/>
    <w:rsid w:val="00AF1965"/>
    <w:rsid w:val="00AF1ED1"/>
    <w:rsid w:val="00AF22D2"/>
    <w:rsid w:val="00AF2C33"/>
    <w:rsid w:val="00AF39E9"/>
    <w:rsid w:val="00AF3ED4"/>
    <w:rsid w:val="00AF4083"/>
    <w:rsid w:val="00AF49B2"/>
    <w:rsid w:val="00AF4F06"/>
    <w:rsid w:val="00AF5513"/>
    <w:rsid w:val="00AF57DA"/>
    <w:rsid w:val="00AF5EF7"/>
    <w:rsid w:val="00AF6209"/>
    <w:rsid w:val="00AF620D"/>
    <w:rsid w:val="00AF63FF"/>
    <w:rsid w:val="00AF6470"/>
    <w:rsid w:val="00AF649D"/>
    <w:rsid w:val="00AF6603"/>
    <w:rsid w:val="00AF688A"/>
    <w:rsid w:val="00AF691C"/>
    <w:rsid w:val="00AF700E"/>
    <w:rsid w:val="00AF71BE"/>
    <w:rsid w:val="00AF71F7"/>
    <w:rsid w:val="00AF746C"/>
    <w:rsid w:val="00AF753E"/>
    <w:rsid w:val="00AF7566"/>
    <w:rsid w:val="00AF7628"/>
    <w:rsid w:val="00AF77A0"/>
    <w:rsid w:val="00AF7A4D"/>
    <w:rsid w:val="00AF7C6C"/>
    <w:rsid w:val="00AF7F76"/>
    <w:rsid w:val="00B00E35"/>
    <w:rsid w:val="00B00ECC"/>
    <w:rsid w:val="00B00FCE"/>
    <w:rsid w:val="00B010A2"/>
    <w:rsid w:val="00B01673"/>
    <w:rsid w:val="00B016E4"/>
    <w:rsid w:val="00B018FB"/>
    <w:rsid w:val="00B01AC4"/>
    <w:rsid w:val="00B02010"/>
    <w:rsid w:val="00B020E6"/>
    <w:rsid w:val="00B02532"/>
    <w:rsid w:val="00B025C9"/>
    <w:rsid w:val="00B028CA"/>
    <w:rsid w:val="00B02935"/>
    <w:rsid w:val="00B02953"/>
    <w:rsid w:val="00B02AA4"/>
    <w:rsid w:val="00B03671"/>
    <w:rsid w:val="00B03A5B"/>
    <w:rsid w:val="00B03D6A"/>
    <w:rsid w:val="00B04008"/>
    <w:rsid w:val="00B04743"/>
    <w:rsid w:val="00B0492C"/>
    <w:rsid w:val="00B04C87"/>
    <w:rsid w:val="00B05053"/>
    <w:rsid w:val="00B050DF"/>
    <w:rsid w:val="00B054BB"/>
    <w:rsid w:val="00B0556C"/>
    <w:rsid w:val="00B05677"/>
    <w:rsid w:val="00B0597D"/>
    <w:rsid w:val="00B05D44"/>
    <w:rsid w:val="00B06515"/>
    <w:rsid w:val="00B069DA"/>
    <w:rsid w:val="00B06CCA"/>
    <w:rsid w:val="00B0751F"/>
    <w:rsid w:val="00B07931"/>
    <w:rsid w:val="00B07A57"/>
    <w:rsid w:val="00B07C05"/>
    <w:rsid w:val="00B101BE"/>
    <w:rsid w:val="00B10293"/>
    <w:rsid w:val="00B105C2"/>
    <w:rsid w:val="00B10B08"/>
    <w:rsid w:val="00B10D81"/>
    <w:rsid w:val="00B10FBA"/>
    <w:rsid w:val="00B1113B"/>
    <w:rsid w:val="00B1139C"/>
    <w:rsid w:val="00B11B2D"/>
    <w:rsid w:val="00B12180"/>
    <w:rsid w:val="00B12EBE"/>
    <w:rsid w:val="00B13080"/>
    <w:rsid w:val="00B1323A"/>
    <w:rsid w:val="00B13321"/>
    <w:rsid w:val="00B13689"/>
    <w:rsid w:val="00B1498C"/>
    <w:rsid w:val="00B150E8"/>
    <w:rsid w:val="00B15C59"/>
    <w:rsid w:val="00B15FB9"/>
    <w:rsid w:val="00B16275"/>
    <w:rsid w:val="00B163A1"/>
    <w:rsid w:val="00B16583"/>
    <w:rsid w:val="00B16987"/>
    <w:rsid w:val="00B16C54"/>
    <w:rsid w:val="00B16E44"/>
    <w:rsid w:val="00B16E90"/>
    <w:rsid w:val="00B1732F"/>
    <w:rsid w:val="00B200DB"/>
    <w:rsid w:val="00B201F2"/>
    <w:rsid w:val="00B202C0"/>
    <w:rsid w:val="00B20617"/>
    <w:rsid w:val="00B206AC"/>
    <w:rsid w:val="00B2088E"/>
    <w:rsid w:val="00B20A9D"/>
    <w:rsid w:val="00B20D9F"/>
    <w:rsid w:val="00B21069"/>
    <w:rsid w:val="00B217CC"/>
    <w:rsid w:val="00B21A51"/>
    <w:rsid w:val="00B21CAC"/>
    <w:rsid w:val="00B21F0D"/>
    <w:rsid w:val="00B22768"/>
    <w:rsid w:val="00B22852"/>
    <w:rsid w:val="00B22E2A"/>
    <w:rsid w:val="00B23241"/>
    <w:rsid w:val="00B236FD"/>
    <w:rsid w:val="00B24528"/>
    <w:rsid w:val="00B2455E"/>
    <w:rsid w:val="00B245C0"/>
    <w:rsid w:val="00B25347"/>
    <w:rsid w:val="00B25389"/>
    <w:rsid w:val="00B2573D"/>
    <w:rsid w:val="00B2586B"/>
    <w:rsid w:val="00B25A34"/>
    <w:rsid w:val="00B26093"/>
    <w:rsid w:val="00B272C8"/>
    <w:rsid w:val="00B27387"/>
    <w:rsid w:val="00B2769F"/>
    <w:rsid w:val="00B27AD1"/>
    <w:rsid w:val="00B27B3D"/>
    <w:rsid w:val="00B303D3"/>
    <w:rsid w:val="00B304A7"/>
    <w:rsid w:val="00B3062E"/>
    <w:rsid w:val="00B30C29"/>
    <w:rsid w:val="00B30F0A"/>
    <w:rsid w:val="00B30F6B"/>
    <w:rsid w:val="00B31202"/>
    <w:rsid w:val="00B3156B"/>
    <w:rsid w:val="00B3160B"/>
    <w:rsid w:val="00B31C2E"/>
    <w:rsid w:val="00B31EA0"/>
    <w:rsid w:val="00B32060"/>
    <w:rsid w:val="00B32516"/>
    <w:rsid w:val="00B326EB"/>
    <w:rsid w:val="00B32746"/>
    <w:rsid w:val="00B32805"/>
    <w:rsid w:val="00B330A5"/>
    <w:rsid w:val="00B3312B"/>
    <w:rsid w:val="00B3362B"/>
    <w:rsid w:val="00B3369C"/>
    <w:rsid w:val="00B33847"/>
    <w:rsid w:val="00B33F56"/>
    <w:rsid w:val="00B340F6"/>
    <w:rsid w:val="00B341B7"/>
    <w:rsid w:val="00B342ED"/>
    <w:rsid w:val="00B34C5F"/>
    <w:rsid w:val="00B34DE1"/>
    <w:rsid w:val="00B3599C"/>
    <w:rsid w:val="00B35DF1"/>
    <w:rsid w:val="00B35E21"/>
    <w:rsid w:val="00B36085"/>
    <w:rsid w:val="00B361DC"/>
    <w:rsid w:val="00B36359"/>
    <w:rsid w:val="00B36C65"/>
    <w:rsid w:val="00B36C83"/>
    <w:rsid w:val="00B36FC4"/>
    <w:rsid w:val="00B3707C"/>
    <w:rsid w:val="00B3719B"/>
    <w:rsid w:val="00B37363"/>
    <w:rsid w:val="00B37558"/>
    <w:rsid w:val="00B37851"/>
    <w:rsid w:val="00B379A5"/>
    <w:rsid w:val="00B37DFA"/>
    <w:rsid w:val="00B404E9"/>
    <w:rsid w:val="00B40606"/>
    <w:rsid w:val="00B40A1E"/>
    <w:rsid w:val="00B4162A"/>
    <w:rsid w:val="00B416CE"/>
    <w:rsid w:val="00B41877"/>
    <w:rsid w:val="00B418D3"/>
    <w:rsid w:val="00B41D86"/>
    <w:rsid w:val="00B423E4"/>
    <w:rsid w:val="00B432DC"/>
    <w:rsid w:val="00B436AF"/>
    <w:rsid w:val="00B442DF"/>
    <w:rsid w:val="00B44A6C"/>
    <w:rsid w:val="00B44D0B"/>
    <w:rsid w:val="00B44E1F"/>
    <w:rsid w:val="00B45287"/>
    <w:rsid w:val="00B4535C"/>
    <w:rsid w:val="00B454D8"/>
    <w:rsid w:val="00B4560E"/>
    <w:rsid w:val="00B45630"/>
    <w:rsid w:val="00B45727"/>
    <w:rsid w:val="00B457DE"/>
    <w:rsid w:val="00B45D99"/>
    <w:rsid w:val="00B45F10"/>
    <w:rsid w:val="00B46196"/>
    <w:rsid w:val="00B461E4"/>
    <w:rsid w:val="00B46606"/>
    <w:rsid w:val="00B46819"/>
    <w:rsid w:val="00B46930"/>
    <w:rsid w:val="00B46E00"/>
    <w:rsid w:val="00B46F46"/>
    <w:rsid w:val="00B47091"/>
    <w:rsid w:val="00B47104"/>
    <w:rsid w:val="00B47426"/>
    <w:rsid w:val="00B47A6F"/>
    <w:rsid w:val="00B47B94"/>
    <w:rsid w:val="00B47F4E"/>
    <w:rsid w:val="00B50553"/>
    <w:rsid w:val="00B505EA"/>
    <w:rsid w:val="00B50B47"/>
    <w:rsid w:val="00B50CE7"/>
    <w:rsid w:val="00B50FFC"/>
    <w:rsid w:val="00B512AE"/>
    <w:rsid w:val="00B513A1"/>
    <w:rsid w:val="00B5142D"/>
    <w:rsid w:val="00B51461"/>
    <w:rsid w:val="00B515E0"/>
    <w:rsid w:val="00B517A7"/>
    <w:rsid w:val="00B51DAB"/>
    <w:rsid w:val="00B51E97"/>
    <w:rsid w:val="00B52140"/>
    <w:rsid w:val="00B525DC"/>
    <w:rsid w:val="00B5284D"/>
    <w:rsid w:val="00B52ABA"/>
    <w:rsid w:val="00B52C05"/>
    <w:rsid w:val="00B52FCE"/>
    <w:rsid w:val="00B53000"/>
    <w:rsid w:val="00B53021"/>
    <w:rsid w:val="00B53149"/>
    <w:rsid w:val="00B533AB"/>
    <w:rsid w:val="00B53E34"/>
    <w:rsid w:val="00B540EE"/>
    <w:rsid w:val="00B545FA"/>
    <w:rsid w:val="00B54962"/>
    <w:rsid w:val="00B54DDE"/>
    <w:rsid w:val="00B54EAC"/>
    <w:rsid w:val="00B55212"/>
    <w:rsid w:val="00B55225"/>
    <w:rsid w:val="00B5534C"/>
    <w:rsid w:val="00B55485"/>
    <w:rsid w:val="00B558CC"/>
    <w:rsid w:val="00B55AF5"/>
    <w:rsid w:val="00B56246"/>
    <w:rsid w:val="00B56301"/>
    <w:rsid w:val="00B5634A"/>
    <w:rsid w:val="00B564A4"/>
    <w:rsid w:val="00B5682E"/>
    <w:rsid w:val="00B568C8"/>
    <w:rsid w:val="00B56CC7"/>
    <w:rsid w:val="00B56CEF"/>
    <w:rsid w:val="00B56E32"/>
    <w:rsid w:val="00B570E8"/>
    <w:rsid w:val="00B57824"/>
    <w:rsid w:val="00B57CFD"/>
    <w:rsid w:val="00B57DDD"/>
    <w:rsid w:val="00B600C4"/>
    <w:rsid w:val="00B602AC"/>
    <w:rsid w:val="00B602FB"/>
    <w:rsid w:val="00B60B3B"/>
    <w:rsid w:val="00B60E7C"/>
    <w:rsid w:val="00B60F4E"/>
    <w:rsid w:val="00B611B8"/>
    <w:rsid w:val="00B6123E"/>
    <w:rsid w:val="00B612F1"/>
    <w:rsid w:val="00B614D7"/>
    <w:rsid w:val="00B61689"/>
    <w:rsid w:val="00B617C5"/>
    <w:rsid w:val="00B618A6"/>
    <w:rsid w:val="00B61BB9"/>
    <w:rsid w:val="00B61C45"/>
    <w:rsid w:val="00B61C71"/>
    <w:rsid w:val="00B61D68"/>
    <w:rsid w:val="00B62564"/>
    <w:rsid w:val="00B62A66"/>
    <w:rsid w:val="00B62A67"/>
    <w:rsid w:val="00B62B0D"/>
    <w:rsid w:val="00B6329C"/>
    <w:rsid w:val="00B63AB3"/>
    <w:rsid w:val="00B63CC9"/>
    <w:rsid w:val="00B63DC7"/>
    <w:rsid w:val="00B64059"/>
    <w:rsid w:val="00B64174"/>
    <w:rsid w:val="00B64338"/>
    <w:rsid w:val="00B6437D"/>
    <w:rsid w:val="00B6440A"/>
    <w:rsid w:val="00B6447C"/>
    <w:rsid w:val="00B644A1"/>
    <w:rsid w:val="00B64E5E"/>
    <w:rsid w:val="00B64F73"/>
    <w:rsid w:val="00B651B1"/>
    <w:rsid w:val="00B6591F"/>
    <w:rsid w:val="00B65A53"/>
    <w:rsid w:val="00B65AC0"/>
    <w:rsid w:val="00B6626F"/>
    <w:rsid w:val="00B66388"/>
    <w:rsid w:val="00B6692C"/>
    <w:rsid w:val="00B66AB4"/>
    <w:rsid w:val="00B66C8C"/>
    <w:rsid w:val="00B66EFE"/>
    <w:rsid w:val="00B67069"/>
    <w:rsid w:val="00B6709F"/>
    <w:rsid w:val="00B67272"/>
    <w:rsid w:val="00B678ED"/>
    <w:rsid w:val="00B67A46"/>
    <w:rsid w:val="00B701B7"/>
    <w:rsid w:val="00B702F2"/>
    <w:rsid w:val="00B70535"/>
    <w:rsid w:val="00B70820"/>
    <w:rsid w:val="00B7082E"/>
    <w:rsid w:val="00B70834"/>
    <w:rsid w:val="00B70900"/>
    <w:rsid w:val="00B70A31"/>
    <w:rsid w:val="00B70A57"/>
    <w:rsid w:val="00B70B2B"/>
    <w:rsid w:val="00B70BAE"/>
    <w:rsid w:val="00B70C27"/>
    <w:rsid w:val="00B71B46"/>
    <w:rsid w:val="00B722F1"/>
    <w:rsid w:val="00B72A43"/>
    <w:rsid w:val="00B72C30"/>
    <w:rsid w:val="00B73666"/>
    <w:rsid w:val="00B73E85"/>
    <w:rsid w:val="00B741A6"/>
    <w:rsid w:val="00B743B2"/>
    <w:rsid w:val="00B74D93"/>
    <w:rsid w:val="00B7505F"/>
    <w:rsid w:val="00B753DD"/>
    <w:rsid w:val="00B759C9"/>
    <w:rsid w:val="00B75A7C"/>
    <w:rsid w:val="00B75B45"/>
    <w:rsid w:val="00B75CF9"/>
    <w:rsid w:val="00B75D31"/>
    <w:rsid w:val="00B765A0"/>
    <w:rsid w:val="00B76756"/>
    <w:rsid w:val="00B76B33"/>
    <w:rsid w:val="00B77348"/>
    <w:rsid w:val="00B775DB"/>
    <w:rsid w:val="00B77B03"/>
    <w:rsid w:val="00B77BEC"/>
    <w:rsid w:val="00B77F1E"/>
    <w:rsid w:val="00B802FB"/>
    <w:rsid w:val="00B80340"/>
    <w:rsid w:val="00B805B4"/>
    <w:rsid w:val="00B806E8"/>
    <w:rsid w:val="00B80871"/>
    <w:rsid w:val="00B8088F"/>
    <w:rsid w:val="00B80EFA"/>
    <w:rsid w:val="00B810AC"/>
    <w:rsid w:val="00B8116D"/>
    <w:rsid w:val="00B814C2"/>
    <w:rsid w:val="00B814CC"/>
    <w:rsid w:val="00B8150B"/>
    <w:rsid w:val="00B818E9"/>
    <w:rsid w:val="00B8206D"/>
    <w:rsid w:val="00B820F7"/>
    <w:rsid w:val="00B82E54"/>
    <w:rsid w:val="00B82FEB"/>
    <w:rsid w:val="00B830E8"/>
    <w:rsid w:val="00B8327F"/>
    <w:rsid w:val="00B8351F"/>
    <w:rsid w:val="00B83698"/>
    <w:rsid w:val="00B83A04"/>
    <w:rsid w:val="00B83BD7"/>
    <w:rsid w:val="00B83F85"/>
    <w:rsid w:val="00B8438C"/>
    <w:rsid w:val="00B84554"/>
    <w:rsid w:val="00B84A41"/>
    <w:rsid w:val="00B8526D"/>
    <w:rsid w:val="00B8531D"/>
    <w:rsid w:val="00B8557A"/>
    <w:rsid w:val="00B85D44"/>
    <w:rsid w:val="00B85EE2"/>
    <w:rsid w:val="00B864C7"/>
    <w:rsid w:val="00B86AAC"/>
    <w:rsid w:val="00B872E6"/>
    <w:rsid w:val="00B8741C"/>
    <w:rsid w:val="00B87CFF"/>
    <w:rsid w:val="00B87D43"/>
    <w:rsid w:val="00B87D44"/>
    <w:rsid w:val="00B87F0A"/>
    <w:rsid w:val="00B9058A"/>
    <w:rsid w:val="00B90E56"/>
    <w:rsid w:val="00B91135"/>
    <w:rsid w:val="00B9138B"/>
    <w:rsid w:val="00B91772"/>
    <w:rsid w:val="00B918D3"/>
    <w:rsid w:val="00B91C2E"/>
    <w:rsid w:val="00B920CF"/>
    <w:rsid w:val="00B920D7"/>
    <w:rsid w:val="00B92741"/>
    <w:rsid w:val="00B92E0C"/>
    <w:rsid w:val="00B92F03"/>
    <w:rsid w:val="00B93210"/>
    <w:rsid w:val="00B93D66"/>
    <w:rsid w:val="00B93FF0"/>
    <w:rsid w:val="00B942F0"/>
    <w:rsid w:val="00B9433D"/>
    <w:rsid w:val="00B94344"/>
    <w:rsid w:val="00B94353"/>
    <w:rsid w:val="00B94430"/>
    <w:rsid w:val="00B94616"/>
    <w:rsid w:val="00B94875"/>
    <w:rsid w:val="00B94DBC"/>
    <w:rsid w:val="00B94E36"/>
    <w:rsid w:val="00B95757"/>
    <w:rsid w:val="00B957A7"/>
    <w:rsid w:val="00B958C2"/>
    <w:rsid w:val="00B95B20"/>
    <w:rsid w:val="00B95DCE"/>
    <w:rsid w:val="00B96683"/>
    <w:rsid w:val="00B96DB4"/>
    <w:rsid w:val="00B9709A"/>
    <w:rsid w:val="00B972B8"/>
    <w:rsid w:val="00B97542"/>
    <w:rsid w:val="00B97550"/>
    <w:rsid w:val="00B976C5"/>
    <w:rsid w:val="00B97772"/>
    <w:rsid w:val="00B978C7"/>
    <w:rsid w:val="00B97D63"/>
    <w:rsid w:val="00B97FB1"/>
    <w:rsid w:val="00BA03E1"/>
    <w:rsid w:val="00BA0457"/>
    <w:rsid w:val="00BA0768"/>
    <w:rsid w:val="00BA0876"/>
    <w:rsid w:val="00BA0992"/>
    <w:rsid w:val="00BA19C1"/>
    <w:rsid w:val="00BA1BE6"/>
    <w:rsid w:val="00BA2011"/>
    <w:rsid w:val="00BA209D"/>
    <w:rsid w:val="00BA318D"/>
    <w:rsid w:val="00BA3459"/>
    <w:rsid w:val="00BA345F"/>
    <w:rsid w:val="00BA3F5D"/>
    <w:rsid w:val="00BA40B2"/>
    <w:rsid w:val="00BA4207"/>
    <w:rsid w:val="00BA445D"/>
    <w:rsid w:val="00BA46A9"/>
    <w:rsid w:val="00BA46F8"/>
    <w:rsid w:val="00BA4851"/>
    <w:rsid w:val="00BA4E8C"/>
    <w:rsid w:val="00BA4EF9"/>
    <w:rsid w:val="00BA4FB1"/>
    <w:rsid w:val="00BA50E6"/>
    <w:rsid w:val="00BA5112"/>
    <w:rsid w:val="00BA635B"/>
    <w:rsid w:val="00BA696E"/>
    <w:rsid w:val="00BA6B9C"/>
    <w:rsid w:val="00BA744E"/>
    <w:rsid w:val="00BA7494"/>
    <w:rsid w:val="00BA7523"/>
    <w:rsid w:val="00BA7728"/>
    <w:rsid w:val="00BA7A6F"/>
    <w:rsid w:val="00BA7DAB"/>
    <w:rsid w:val="00BA7ECD"/>
    <w:rsid w:val="00BB0173"/>
    <w:rsid w:val="00BB01A6"/>
    <w:rsid w:val="00BB0524"/>
    <w:rsid w:val="00BB06A7"/>
    <w:rsid w:val="00BB08A4"/>
    <w:rsid w:val="00BB0BFE"/>
    <w:rsid w:val="00BB0DEA"/>
    <w:rsid w:val="00BB0DF7"/>
    <w:rsid w:val="00BB0E19"/>
    <w:rsid w:val="00BB1054"/>
    <w:rsid w:val="00BB1118"/>
    <w:rsid w:val="00BB14A9"/>
    <w:rsid w:val="00BB1580"/>
    <w:rsid w:val="00BB15A8"/>
    <w:rsid w:val="00BB15D8"/>
    <w:rsid w:val="00BB184B"/>
    <w:rsid w:val="00BB1A2E"/>
    <w:rsid w:val="00BB1CD6"/>
    <w:rsid w:val="00BB21D3"/>
    <w:rsid w:val="00BB2200"/>
    <w:rsid w:val="00BB28A8"/>
    <w:rsid w:val="00BB2C73"/>
    <w:rsid w:val="00BB2CA8"/>
    <w:rsid w:val="00BB2F9D"/>
    <w:rsid w:val="00BB32F2"/>
    <w:rsid w:val="00BB344F"/>
    <w:rsid w:val="00BB36FB"/>
    <w:rsid w:val="00BB3B45"/>
    <w:rsid w:val="00BB3C6C"/>
    <w:rsid w:val="00BB428A"/>
    <w:rsid w:val="00BB432C"/>
    <w:rsid w:val="00BB4355"/>
    <w:rsid w:val="00BB43F3"/>
    <w:rsid w:val="00BB46E9"/>
    <w:rsid w:val="00BB47CA"/>
    <w:rsid w:val="00BB4DAB"/>
    <w:rsid w:val="00BB4FBB"/>
    <w:rsid w:val="00BB4FEA"/>
    <w:rsid w:val="00BB545C"/>
    <w:rsid w:val="00BB5699"/>
    <w:rsid w:val="00BB5B5E"/>
    <w:rsid w:val="00BB6192"/>
    <w:rsid w:val="00BB6227"/>
    <w:rsid w:val="00BB6590"/>
    <w:rsid w:val="00BB6787"/>
    <w:rsid w:val="00BB697C"/>
    <w:rsid w:val="00BB6BE0"/>
    <w:rsid w:val="00BB6DD9"/>
    <w:rsid w:val="00BB7219"/>
    <w:rsid w:val="00BB73CE"/>
    <w:rsid w:val="00BB73D0"/>
    <w:rsid w:val="00BB749D"/>
    <w:rsid w:val="00BB7EFD"/>
    <w:rsid w:val="00BC03F7"/>
    <w:rsid w:val="00BC08CA"/>
    <w:rsid w:val="00BC0929"/>
    <w:rsid w:val="00BC099C"/>
    <w:rsid w:val="00BC09CC"/>
    <w:rsid w:val="00BC0B15"/>
    <w:rsid w:val="00BC0BAC"/>
    <w:rsid w:val="00BC0EC4"/>
    <w:rsid w:val="00BC1174"/>
    <w:rsid w:val="00BC11C7"/>
    <w:rsid w:val="00BC135A"/>
    <w:rsid w:val="00BC1B99"/>
    <w:rsid w:val="00BC1CB5"/>
    <w:rsid w:val="00BC2217"/>
    <w:rsid w:val="00BC24FC"/>
    <w:rsid w:val="00BC2920"/>
    <w:rsid w:val="00BC2DD4"/>
    <w:rsid w:val="00BC3140"/>
    <w:rsid w:val="00BC3224"/>
    <w:rsid w:val="00BC33C6"/>
    <w:rsid w:val="00BC3423"/>
    <w:rsid w:val="00BC3656"/>
    <w:rsid w:val="00BC36B0"/>
    <w:rsid w:val="00BC3937"/>
    <w:rsid w:val="00BC3A3F"/>
    <w:rsid w:val="00BC3A7F"/>
    <w:rsid w:val="00BC428E"/>
    <w:rsid w:val="00BC45BB"/>
    <w:rsid w:val="00BC49B1"/>
    <w:rsid w:val="00BC4CB9"/>
    <w:rsid w:val="00BC54F5"/>
    <w:rsid w:val="00BC55ED"/>
    <w:rsid w:val="00BC5C65"/>
    <w:rsid w:val="00BC6064"/>
    <w:rsid w:val="00BC6FBA"/>
    <w:rsid w:val="00BC7086"/>
    <w:rsid w:val="00BC70EA"/>
    <w:rsid w:val="00BC7488"/>
    <w:rsid w:val="00BD06F1"/>
    <w:rsid w:val="00BD079D"/>
    <w:rsid w:val="00BD1062"/>
    <w:rsid w:val="00BD1202"/>
    <w:rsid w:val="00BD1394"/>
    <w:rsid w:val="00BD14A3"/>
    <w:rsid w:val="00BD1E73"/>
    <w:rsid w:val="00BD2074"/>
    <w:rsid w:val="00BD2162"/>
    <w:rsid w:val="00BD24F0"/>
    <w:rsid w:val="00BD2A20"/>
    <w:rsid w:val="00BD2DF3"/>
    <w:rsid w:val="00BD2FB7"/>
    <w:rsid w:val="00BD3007"/>
    <w:rsid w:val="00BD339C"/>
    <w:rsid w:val="00BD3660"/>
    <w:rsid w:val="00BD367E"/>
    <w:rsid w:val="00BD36A4"/>
    <w:rsid w:val="00BD3AA6"/>
    <w:rsid w:val="00BD3D39"/>
    <w:rsid w:val="00BD3D63"/>
    <w:rsid w:val="00BD408F"/>
    <w:rsid w:val="00BD4253"/>
    <w:rsid w:val="00BD435D"/>
    <w:rsid w:val="00BD49C4"/>
    <w:rsid w:val="00BD582C"/>
    <w:rsid w:val="00BD59D9"/>
    <w:rsid w:val="00BD5E37"/>
    <w:rsid w:val="00BD65A2"/>
    <w:rsid w:val="00BD69F8"/>
    <w:rsid w:val="00BD6ACB"/>
    <w:rsid w:val="00BD6ACE"/>
    <w:rsid w:val="00BD6D18"/>
    <w:rsid w:val="00BD7195"/>
    <w:rsid w:val="00BD71C3"/>
    <w:rsid w:val="00BD7216"/>
    <w:rsid w:val="00BD7819"/>
    <w:rsid w:val="00BD7C43"/>
    <w:rsid w:val="00BD7E69"/>
    <w:rsid w:val="00BE029C"/>
    <w:rsid w:val="00BE0702"/>
    <w:rsid w:val="00BE074D"/>
    <w:rsid w:val="00BE0779"/>
    <w:rsid w:val="00BE1426"/>
    <w:rsid w:val="00BE1B74"/>
    <w:rsid w:val="00BE2058"/>
    <w:rsid w:val="00BE2F5F"/>
    <w:rsid w:val="00BE3276"/>
    <w:rsid w:val="00BE358B"/>
    <w:rsid w:val="00BE3619"/>
    <w:rsid w:val="00BE395F"/>
    <w:rsid w:val="00BE3BDE"/>
    <w:rsid w:val="00BE3CC5"/>
    <w:rsid w:val="00BE3EEA"/>
    <w:rsid w:val="00BE430D"/>
    <w:rsid w:val="00BE44E8"/>
    <w:rsid w:val="00BE454C"/>
    <w:rsid w:val="00BE4ADC"/>
    <w:rsid w:val="00BE4FAE"/>
    <w:rsid w:val="00BE614C"/>
    <w:rsid w:val="00BE63DE"/>
    <w:rsid w:val="00BE6A45"/>
    <w:rsid w:val="00BE6CEB"/>
    <w:rsid w:val="00BE6F9E"/>
    <w:rsid w:val="00BF02DF"/>
    <w:rsid w:val="00BF05E5"/>
    <w:rsid w:val="00BF0BCB"/>
    <w:rsid w:val="00BF1B9A"/>
    <w:rsid w:val="00BF1D67"/>
    <w:rsid w:val="00BF1E98"/>
    <w:rsid w:val="00BF2660"/>
    <w:rsid w:val="00BF29F3"/>
    <w:rsid w:val="00BF2F57"/>
    <w:rsid w:val="00BF2F9D"/>
    <w:rsid w:val="00BF3525"/>
    <w:rsid w:val="00BF36AD"/>
    <w:rsid w:val="00BF3BA0"/>
    <w:rsid w:val="00BF3C53"/>
    <w:rsid w:val="00BF3D3C"/>
    <w:rsid w:val="00BF3F38"/>
    <w:rsid w:val="00BF41BF"/>
    <w:rsid w:val="00BF4514"/>
    <w:rsid w:val="00BF4909"/>
    <w:rsid w:val="00BF49B2"/>
    <w:rsid w:val="00BF4E64"/>
    <w:rsid w:val="00BF4FD2"/>
    <w:rsid w:val="00BF5454"/>
    <w:rsid w:val="00BF563E"/>
    <w:rsid w:val="00BF5C0A"/>
    <w:rsid w:val="00BF5EA6"/>
    <w:rsid w:val="00BF641E"/>
    <w:rsid w:val="00BF6ACF"/>
    <w:rsid w:val="00BF6D48"/>
    <w:rsid w:val="00BF6FFD"/>
    <w:rsid w:val="00BF709E"/>
    <w:rsid w:val="00BF79F9"/>
    <w:rsid w:val="00BF7AE9"/>
    <w:rsid w:val="00BF7F0F"/>
    <w:rsid w:val="00C0017A"/>
    <w:rsid w:val="00C0032B"/>
    <w:rsid w:val="00C00923"/>
    <w:rsid w:val="00C00EB6"/>
    <w:rsid w:val="00C0153E"/>
    <w:rsid w:val="00C0175F"/>
    <w:rsid w:val="00C01A13"/>
    <w:rsid w:val="00C01F20"/>
    <w:rsid w:val="00C024F6"/>
    <w:rsid w:val="00C02803"/>
    <w:rsid w:val="00C0280B"/>
    <w:rsid w:val="00C0292E"/>
    <w:rsid w:val="00C02A85"/>
    <w:rsid w:val="00C02BE2"/>
    <w:rsid w:val="00C02D8E"/>
    <w:rsid w:val="00C02DC6"/>
    <w:rsid w:val="00C02EFE"/>
    <w:rsid w:val="00C02FDF"/>
    <w:rsid w:val="00C03219"/>
    <w:rsid w:val="00C03398"/>
    <w:rsid w:val="00C03638"/>
    <w:rsid w:val="00C03711"/>
    <w:rsid w:val="00C03943"/>
    <w:rsid w:val="00C04096"/>
    <w:rsid w:val="00C04121"/>
    <w:rsid w:val="00C04A58"/>
    <w:rsid w:val="00C04D90"/>
    <w:rsid w:val="00C04DC5"/>
    <w:rsid w:val="00C052CD"/>
    <w:rsid w:val="00C05360"/>
    <w:rsid w:val="00C05487"/>
    <w:rsid w:val="00C0587F"/>
    <w:rsid w:val="00C05EB2"/>
    <w:rsid w:val="00C0603D"/>
    <w:rsid w:val="00C06172"/>
    <w:rsid w:val="00C06263"/>
    <w:rsid w:val="00C0682E"/>
    <w:rsid w:val="00C0689C"/>
    <w:rsid w:val="00C06931"/>
    <w:rsid w:val="00C0697F"/>
    <w:rsid w:val="00C069E2"/>
    <w:rsid w:val="00C06BFD"/>
    <w:rsid w:val="00C06CDF"/>
    <w:rsid w:val="00C06F7E"/>
    <w:rsid w:val="00C07292"/>
    <w:rsid w:val="00C0777F"/>
    <w:rsid w:val="00C079F2"/>
    <w:rsid w:val="00C07AA1"/>
    <w:rsid w:val="00C07F67"/>
    <w:rsid w:val="00C1000D"/>
    <w:rsid w:val="00C101D3"/>
    <w:rsid w:val="00C10E3D"/>
    <w:rsid w:val="00C10EEB"/>
    <w:rsid w:val="00C10EED"/>
    <w:rsid w:val="00C110CF"/>
    <w:rsid w:val="00C11112"/>
    <w:rsid w:val="00C1111E"/>
    <w:rsid w:val="00C1142E"/>
    <w:rsid w:val="00C117D5"/>
    <w:rsid w:val="00C11988"/>
    <w:rsid w:val="00C11A3A"/>
    <w:rsid w:val="00C11AB7"/>
    <w:rsid w:val="00C11D2C"/>
    <w:rsid w:val="00C11E00"/>
    <w:rsid w:val="00C12788"/>
    <w:rsid w:val="00C1280C"/>
    <w:rsid w:val="00C131F2"/>
    <w:rsid w:val="00C136BB"/>
    <w:rsid w:val="00C13823"/>
    <w:rsid w:val="00C14178"/>
    <w:rsid w:val="00C142BB"/>
    <w:rsid w:val="00C14615"/>
    <w:rsid w:val="00C14C9C"/>
    <w:rsid w:val="00C14CDD"/>
    <w:rsid w:val="00C156C3"/>
    <w:rsid w:val="00C15CF1"/>
    <w:rsid w:val="00C15DBE"/>
    <w:rsid w:val="00C15E14"/>
    <w:rsid w:val="00C161D2"/>
    <w:rsid w:val="00C162C7"/>
    <w:rsid w:val="00C16549"/>
    <w:rsid w:val="00C16671"/>
    <w:rsid w:val="00C166BD"/>
    <w:rsid w:val="00C16733"/>
    <w:rsid w:val="00C16A0F"/>
    <w:rsid w:val="00C16AF5"/>
    <w:rsid w:val="00C16E57"/>
    <w:rsid w:val="00C17152"/>
    <w:rsid w:val="00C17177"/>
    <w:rsid w:val="00C17295"/>
    <w:rsid w:val="00C175DA"/>
    <w:rsid w:val="00C177F6"/>
    <w:rsid w:val="00C17FD8"/>
    <w:rsid w:val="00C20368"/>
    <w:rsid w:val="00C203AC"/>
    <w:rsid w:val="00C21318"/>
    <w:rsid w:val="00C2153C"/>
    <w:rsid w:val="00C21630"/>
    <w:rsid w:val="00C21872"/>
    <w:rsid w:val="00C21B24"/>
    <w:rsid w:val="00C21D0A"/>
    <w:rsid w:val="00C21D39"/>
    <w:rsid w:val="00C21E64"/>
    <w:rsid w:val="00C220B0"/>
    <w:rsid w:val="00C229AF"/>
    <w:rsid w:val="00C22A40"/>
    <w:rsid w:val="00C22DC7"/>
    <w:rsid w:val="00C23110"/>
    <w:rsid w:val="00C23867"/>
    <w:rsid w:val="00C23891"/>
    <w:rsid w:val="00C23A30"/>
    <w:rsid w:val="00C23E1A"/>
    <w:rsid w:val="00C23E7A"/>
    <w:rsid w:val="00C2401B"/>
    <w:rsid w:val="00C2415A"/>
    <w:rsid w:val="00C2442E"/>
    <w:rsid w:val="00C2529B"/>
    <w:rsid w:val="00C253E8"/>
    <w:rsid w:val="00C25666"/>
    <w:rsid w:val="00C25693"/>
    <w:rsid w:val="00C25C5C"/>
    <w:rsid w:val="00C25EAA"/>
    <w:rsid w:val="00C266A8"/>
    <w:rsid w:val="00C26A7E"/>
    <w:rsid w:val="00C26B8F"/>
    <w:rsid w:val="00C26DC2"/>
    <w:rsid w:val="00C2700F"/>
    <w:rsid w:val="00C27664"/>
    <w:rsid w:val="00C2775D"/>
    <w:rsid w:val="00C279EA"/>
    <w:rsid w:val="00C27B0B"/>
    <w:rsid w:val="00C27D68"/>
    <w:rsid w:val="00C3018E"/>
    <w:rsid w:val="00C308A3"/>
    <w:rsid w:val="00C30CB8"/>
    <w:rsid w:val="00C30ED3"/>
    <w:rsid w:val="00C313D6"/>
    <w:rsid w:val="00C31433"/>
    <w:rsid w:val="00C314A8"/>
    <w:rsid w:val="00C3156E"/>
    <w:rsid w:val="00C316A5"/>
    <w:rsid w:val="00C31BEC"/>
    <w:rsid w:val="00C31CE0"/>
    <w:rsid w:val="00C31E3C"/>
    <w:rsid w:val="00C3211F"/>
    <w:rsid w:val="00C3223A"/>
    <w:rsid w:val="00C32326"/>
    <w:rsid w:val="00C32801"/>
    <w:rsid w:val="00C328DE"/>
    <w:rsid w:val="00C32B54"/>
    <w:rsid w:val="00C32DD5"/>
    <w:rsid w:val="00C3307B"/>
    <w:rsid w:val="00C3387B"/>
    <w:rsid w:val="00C33C24"/>
    <w:rsid w:val="00C33E95"/>
    <w:rsid w:val="00C33F01"/>
    <w:rsid w:val="00C33FED"/>
    <w:rsid w:val="00C342D1"/>
    <w:rsid w:val="00C347C3"/>
    <w:rsid w:val="00C352E0"/>
    <w:rsid w:val="00C35758"/>
    <w:rsid w:val="00C35EBB"/>
    <w:rsid w:val="00C361B6"/>
    <w:rsid w:val="00C363BE"/>
    <w:rsid w:val="00C36B1B"/>
    <w:rsid w:val="00C36D22"/>
    <w:rsid w:val="00C36E74"/>
    <w:rsid w:val="00C403AE"/>
    <w:rsid w:val="00C4046A"/>
    <w:rsid w:val="00C40738"/>
    <w:rsid w:val="00C408D1"/>
    <w:rsid w:val="00C40C61"/>
    <w:rsid w:val="00C40D63"/>
    <w:rsid w:val="00C414C0"/>
    <w:rsid w:val="00C416CC"/>
    <w:rsid w:val="00C41876"/>
    <w:rsid w:val="00C42010"/>
    <w:rsid w:val="00C4237C"/>
    <w:rsid w:val="00C423B8"/>
    <w:rsid w:val="00C424A8"/>
    <w:rsid w:val="00C4258F"/>
    <w:rsid w:val="00C42DBD"/>
    <w:rsid w:val="00C42F11"/>
    <w:rsid w:val="00C42FB7"/>
    <w:rsid w:val="00C42FC5"/>
    <w:rsid w:val="00C43254"/>
    <w:rsid w:val="00C43666"/>
    <w:rsid w:val="00C4368C"/>
    <w:rsid w:val="00C43E90"/>
    <w:rsid w:val="00C43F02"/>
    <w:rsid w:val="00C43FBC"/>
    <w:rsid w:val="00C442B6"/>
    <w:rsid w:val="00C44492"/>
    <w:rsid w:val="00C444DC"/>
    <w:rsid w:val="00C445F6"/>
    <w:rsid w:val="00C44852"/>
    <w:rsid w:val="00C44930"/>
    <w:rsid w:val="00C44D34"/>
    <w:rsid w:val="00C44DD6"/>
    <w:rsid w:val="00C44E6C"/>
    <w:rsid w:val="00C44F41"/>
    <w:rsid w:val="00C451D7"/>
    <w:rsid w:val="00C4538F"/>
    <w:rsid w:val="00C45B4E"/>
    <w:rsid w:val="00C45E10"/>
    <w:rsid w:val="00C45F24"/>
    <w:rsid w:val="00C461AF"/>
    <w:rsid w:val="00C46311"/>
    <w:rsid w:val="00C4641B"/>
    <w:rsid w:val="00C464DF"/>
    <w:rsid w:val="00C4680A"/>
    <w:rsid w:val="00C4698D"/>
    <w:rsid w:val="00C47291"/>
    <w:rsid w:val="00C477A7"/>
    <w:rsid w:val="00C478A3"/>
    <w:rsid w:val="00C47A57"/>
    <w:rsid w:val="00C47BC5"/>
    <w:rsid w:val="00C50055"/>
    <w:rsid w:val="00C50272"/>
    <w:rsid w:val="00C50A78"/>
    <w:rsid w:val="00C50BBA"/>
    <w:rsid w:val="00C50CED"/>
    <w:rsid w:val="00C51140"/>
    <w:rsid w:val="00C51828"/>
    <w:rsid w:val="00C51F7F"/>
    <w:rsid w:val="00C523C8"/>
    <w:rsid w:val="00C523DA"/>
    <w:rsid w:val="00C525B6"/>
    <w:rsid w:val="00C52872"/>
    <w:rsid w:val="00C5347C"/>
    <w:rsid w:val="00C53625"/>
    <w:rsid w:val="00C53677"/>
    <w:rsid w:val="00C53858"/>
    <w:rsid w:val="00C53B71"/>
    <w:rsid w:val="00C53C32"/>
    <w:rsid w:val="00C53E00"/>
    <w:rsid w:val="00C545B1"/>
    <w:rsid w:val="00C54862"/>
    <w:rsid w:val="00C54892"/>
    <w:rsid w:val="00C54B71"/>
    <w:rsid w:val="00C54FC5"/>
    <w:rsid w:val="00C55309"/>
    <w:rsid w:val="00C55570"/>
    <w:rsid w:val="00C55658"/>
    <w:rsid w:val="00C556CE"/>
    <w:rsid w:val="00C55EB4"/>
    <w:rsid w:val="00C55ED9"/>
    <w:rsid w:val="00C567DC"/>
    <w:rsid w:val="00C56F21"/>
    <w:rsid w:val="00C5710A"/>
    <w:rsid w:val="00C5751E"/>
    <w:rsid w:val="00C575BE"/>
    <w:rsid w:val="00C57629"/>
    <w:rsid w:val="00C577CA"/>
    <w:rsid w:val="00C57933"/>
    <w:rsid w:val="00C57D12"/>
    <w:rsid w:val="00C57F22"/>
    <w:rsid w:val="00C601C4"/>
    <w:rsid w:val="00C6076C"/>
    <w:rsid w:val="00C60CA4"/>
    <w:rsid w:val="00C60CF3"/>
    <w:rsid w:val="00C60D03"/>
    <w:rsid w:val="00C611B4"/>
    <w:rsid w:val="00C618B4"/>
    <w:rsid w:val="00C61933"/>
    <w:rsid w:val="00C61FE6"/>
    <w:rsid w:val="00C6240B"/>
    <w:rsid w:val="00C62445"/>
    <w:rsid w:val="00C625DC"/>
    <w:rsid w:val="00C62F2B"/>
    <w:rsid w:val="00C6393B"/>
    <w:rsid w:val="00C64039"/>
    <w:rsid w:val="00C642E2"/>
    <w:rsid w:val="00C64440"/>
    <w:rsid w:val="00C6448A"/>
    <w:rsid w:val="00C64C89"/>
    <w:rsid w:val="00C6544B"/>
    <w:rsid w:val="00C656E4"/>
    <w:rsid w:val="00C6576B"/>
    <w:rsid w:val="00C661D9"/>
    <w:rsid w:val="00C66214"/>
    <w:rsid w:val="00C66277"/>
    <w:rsid w:val="00C665DE"/>
    <w:rsid w:val="00C66DB9"/>
    <w:rsid w:val="00C66EF3"/>
    <w:rsid w:val="00C67C5B"/>
    <w:rsid w:val="00C67D30"/>
    <w:rsid w:val="00C700C1"/>
    <w:rsid w:val="00C702A5"/>
    <w:rsid w:val="00C7060B"/>
    <w:rsid w:val="00C707AE"/>
    <w:rsid w:val="00C707D3"/>
    <w:rsid w:val="00C708C8"/>
    <w:rsid w:val="00C70AFD"/>
    <w:rsid w:val="00C70B26"/>
    <w:rsid w:val="00C70BA6"/>
    <w:rsid w:val="00C70D0F"/>
    <w:rsid w:val="00C70E50"/>
    <w:rsid w:val="00C7112B"/>
    <w:rsid w:val="00C713FB"/>
    <w:rsid w:val="00C71A24"/>
    <w:rsid w:val="00C71AE2"/>
    <w:rsid w:val="00C71D56"/>
    <w:rsid w:val="00C71F1A"/>
    <w:rsid w:val="00C7258F"/>
    <w:rsid w:val="00C72638"/>
    <w:rsid w:val="00C7300F"/>
    <w:rsid w:val="00C73572"/>
    <w:rsid w:val="00C73819"/>
    <w:rsid w:val="00C739A6"/>
    <w:rsid w:val="00C73B43"/>
    <w:rsid w:val="00C73B6D"/>
    <w:rsid w:val="00C74144"/>
    <w:rsid w:val="00C74343"/>
    <w:rsid w:val="00C7498E"/>
    <w:rsid w:val="00C74BF3"/>
    <w:rsid w:val="00C7523B"/>
    <w:rsid w:val="00C75292"/>
    <w:rsid w:val="00C75712"/>
    <w:rsid w:val="00C75CD0"/>
    <w:rsid w:val="00C75D6B"/>
    <w:rsid w:val="00C75E2D"/>
    <w:rsid w:val="00C760E6"/>
    <w:rsid w:val="00C763A9"/>
    <w:rsid w:val="00C764F2"/>
    <w:rsid w:val="00C76843"/>
    <w:rsid w:val="00C76D1D"/>
    <w:rsid w:val="00C770CD"/>
    <w:rsid w:val="00C77159"/>
    <w:rsid w:val="00C7757B"/>
    <w:rsid w:val="00C777F8"/>
    <w:rsid w:val="00C77E0E"/>
    <w:rsid w:val="00C803D1"/>
    <w:rsid w:val="00C80C33"/>
    <w:rsid w:val="00C80E30"/>
    <w:rsid w:val="00C8185D"/>
    <w:rsid w:val="00C81885"/>
    <w:rsid w:val="00C81C9B"/>
    <w:rsid w:val="00C81D82"/>
    <w:rsid w:val="00C828BA"/>
    <w:rsid w:val="00C82D90"/>
    <w:rsid w:val="00C8345D"/>
    <w:rsid w:val="00C83534"/>
    <w:rsid w:val="00C83CC4"/>
    <w:rsid w:val="00C84258"/>
    <w:rsid w:val="00C843DF"/>
    <w:rsid w:val="00C84A50"/>
    <w:rsid w:val="00C84AFC"/>
    <w:rsid w:val="00C85375"/>
    <w:rsid w:val="00C854FA"/>
    <w:rsid w:val="00C85B70"/>
    <w:rsid w:val="00C85FFD"/>
    <w:rsid w:val="00C8606E"/>
    <w:rsid w:val="00C8626E"/>
    <w:rsid w:val="00C86463"/>
    <w:rsid w:val="00C866F8"/>
    <w:rsid w:val="00C8682B"/>
    <w:rsid w:val="00C868D5"/>
    <w:rsid w:val="00C868F3"/>
    <w:rsid w:val="00C87204"/>
    <w:rsid w:val="00C8730F"/>
    <w:rsid w:val="00C87481"/>
    <w:rsid w:val="00C87A33"/>
    <w:rsid w:val="00C87CC6"/>
    <w:rsid w:val="00C87DEF"/>
    <w:rsid w:val="00C901F6"/>
    <w:rsid w:val="00C90259"/>
    <w:rsid w:val="00C9060F"/>
    <w:rsid w:val="00C910A8"/>
    <w:rsid w:val="00C91465"/>
    <w:rsid w:val="00C9173A"/>
    <w:rsid w:val="00C91A24"/>
    <w:rsid w:val="00C91C35"/>
    <w:rsid w:val="00C92325"/>
    <w:rsid w:val="00C924E0"/>
    <w:rsid w:val="00C92584"/>
    <w:rsid w:val="00C925F3"/>
    <w:rsid w:val="00C9277F"/>
    <w:rsid w:val="00C927D2"/>
    <w:rsid w:val="00C92900"/>
    <w:rsid w:val="00C92B7D"/>
    <w:rsid w:val="00C92DE9"/>
    <w:rsid w:val="00C92E53"/>
    <w:rsid w:val="00C93115"/>
    <w:rsid w:val="00C934AC"/>
    <w:rsid w:val="00C93773"/>
    <w:rsid w:val="00C9409F"/>
    <w:rsid w:val="00C9483C"/>
    <w:rsid w:val="00C94BE3"/>
    <w:rsid w:val="00C95525"/>
    <w:rsid w:val="00C95546"/>
    <w:rsid w:val="00C95598"/>
    <w:rsid w:val="00C9564D"/>
    <w:rsid w:val="00C95F91"/>
    <w:rsid w:val="00C96844"/>
    <w:rsid w:val="00C96F04"/>
    <w:rsid w:val="00C96F47"/>
    <w:rsid w:val="00C972CC"/>
    <w:rsid w:val="00CA0318"/>
    <w:rsid w:val="00CA09BB"/>
    <w:rsid w:val="00CA1538"/>
    <w:rsid w:val="00CA1D84"/>
    <w:rsid w:val="00CA2087"/>
    <w:rsid w:val="00CA22F3"/>
    <w:rsid w:val="00CA2500"/>
    <w:rsid w:val="00CA2A97"/>
    <w:rsid w:val="00CA2ABD"/>
    <w:rsid w:val="00CA2AC5"/>
    <w:rsid w:val="00CA2EA1"/>
    <w:rsid w:val="00CA3250"/>
    <w:rsid w:val="00CA3629"/>
    <w:rsid w:val="00CA370D"/>
    <w:rsid w:val="00CA38A5"/>
    <w:rsid w:val="00CA3E42"/>
    <w:rsid w:val="00CA3F3A"/>
    <w:rsid w:val="00CA478C"/>
    <w:rsid w:val="00CA4B3D"/>
    <w:rsid w:val="00CA594C"/>
    <w:rsid w:val="00CA5BBE"/>
    <w:rsid w:val="00CA5D13"/>
    <w:rsid w:val="00CA5E38"/>
    <w:rsid w:val="00CA5E3F"/>
    <w:rsid w:val="00CA6147"/>
    <w:rsid w:val="00CA6D73"/>
    <w:rsid w:val="00CA6FAD"/>
    <w:rsid w:val="00CA7155"/>
    <w:rsid w:val="00CA7481"/>
    <w:rsid w:val="00CA78B8"/>
    <w:rsid w:val="00CA7918"/>
    <w:rsid w:val="00CA797D"/>
    <w:rsid w:val="00CA7BB7"/>
    <w:rsid w:val="00CB01C1"/>
    <w:rsid w:val="00CB2735"/>
    <w:rsid w:val="00CB283B"/>
    <w:rsid w:val="00CB2E66"/>
    <w:rsid w:val="00CB315C"/>
    <w:rsid w:val="00CB3476"/>
    <w:rsid w:val="00CB3C7A"/>
    <w:rsid w:val="00CB4041"/>
    <w:rsid w:val="00CB43F9"/>
    <w:rsid w:val="00CB4453"/>
    <w:rsid w:val="00CB44BC"/>
    <w:rsid w:val="00CB4795"/>
    <w:rsid w:val="00CB47FC"/>
    <w:rsid w:val="00CB4870"/>
    <w:rsid w:val="00CB4B37"/>
    <w:rsid w:val="00CB4F02"/>
    <w:rsid w:val="00CB4FC5"/>
    <w:rsid w:val="00CB585A"/>
    <w:rsid w:val="00CB5AC4"/>
    <w:rsid w:val="00CB5B2C"/>
    <w:rsid w:val="00CB5B5B"/>
    <w:rsid w:val="00CB5C20"/>
    <w:rsid w:val="00CB5FA1"/>
    <w:rsid w:val="00CB60E5"/>
    <w:rsid w:val="00CB625A"/>
    <w:rsid w:val="00CB661A"/>
    <w:rsid w:val="00CB675F"/>
    <w:rsid w:val="00CB6CE4"/>
    <w:rsid w:val="00CB6EFB"/>
    <w:rsid w:val="00CB7996"/>
    <w:rsid w:val="00CC01F7"/>
    <w:rsid w:val="00CC0809"/>
    <w:rsid w:val="00CC0913"/>
    <w:rsid w:val="00CC0BDA"/>
    <w:rsid w:val="00CC0C3C"/>
    <w:rsid w:val="00CC0CA9"/>
    <w:rsid w:val="00CC0FE6"/>
    <w:rsid w:val="00CC1409"/>
    <w:rsid w:val="00CC179A"/>
    <w:rsid w:val="00CC1955"/>
    <w:rsid w:val="00CC1B98"/>
    <w:rsid w:val="00CC1C9F"/>
    <w:rsid w:val="00CC1CD0"/>
    <w:rsid w:val="00CC2122"/>
    <w:rsid w:val="00CC21E8"/>
    <w:rsid w:val="00CC2B88"/>
    <w:rsid w:val="00CC2EDE"/>
    <w:rsid w:val="00CC2F61"/>
    <w:rsid w:val="00CC3163"/>
    <w:rsid w:val="00CC36AD"/>
    <w:rsid w:val="00CC37D9"/>
    <w:rsid w:val="00CC3C0F"/>
    <w:rsid w:val="00CC418F"/>
    <w:rsid w:val="00CC427A"/>
    <w:rsid w:val="00CC430B"/>
    <w:rsid w:val="00CC4824"/>
    <w:rsid w:val="00CC4839"/>
    <w:rsid w:val="00CC4954"/>
    <w:rsid w:val="00CC4F54"/>
    <w:rsid w:val="00CC4FA5"/>
    <w:rsid w:val="00CC50CA"/>
    <w:rsid w:val="00CC51B8"/>
    <w:rsid w:val="00CC5230"/>
    <w:rsid w:val="00CC5542"/>
    <w:rsid w:val="00CC5599"/>
    <w:rsid w:val="00CC598A"/>
    <w:rsid w:val="00CC5E9E"/>
    <w:rsid w:val="00CC5ED8"/>
    <w:rsid w:val="00CC5FF1"/>
    <w:rsid w:val="00CC636C"/>
    <w:rsid w:val="00CC7372"/>
    <w:rsid w:val="00CC73CF"/>
    <w:rsid w:val="00CC74BF"/>
    <w:rsid w:val="00CC75E1"/>
    <w:rsid w:val="00CC7BBE"/>
    <w:rsid w:val="00CC7DEB"/>
    <w:rsid w:val="00CC7FE2"/>
    <w:rsid w:val="00CD07A5"/>
    <w:rsid w:val="00CD0B12"/>
    <w:rsid w:val="00CD0B5B"/>
    <w:rsid w:val="00CD152C"/>
    <w:rsid w:val="00CD16A1"/>
    <w:rsid w:val="00CD1AC6"/>
    <w:rsid w:val="00CD1B62"/>
    <w:rsid w:val="00CD289A"/>
    <w:rsid w:val="00CD3503"/>
    <w:rsid w:val="00CD35F1"/>
    <w:rsid w:val="00CD371C"/>
    <w:rsid w:val="00CD3729"/>
    <w:rsid w:val="00CD3DE9"/>
    <w:rsid w:val="00CD3E41"/>
    <w:rsid w:val="00CD3FE7"/>
    <w:rsid w:val="00CD4060"/>
    <w:rsid w:val="00CD4107"/>
    <w:rsid w:val="00CD47A9"/>
    <w:rsid w:val="00CD4B94"/>
    <w:rsid w:val="00CD4F32"/>
    <w:rsid w:val="00CD50FE"/>
    <w:rsid w:val="00CD514E"/>
    <w:rsid w:val="00CD523B"/>
    <w:rsid w:val="00CD52DE"/>
    <w:rsid w:val="00CD5BD1"/>
    <w:rsid w:val="00CD638F"/>
    <w:rsid w:val="00CD64AB"/>
    <w:rsid w:val="00CD6655"/>
    <w:rsid w:val="00CD6EA9"/>
    <w:rsid w:val="00CD6FF6"/>
    <w:rsid w:val="00CD776B"/>
    <w:rsid w:val="00CD7B64"/>
    <w:rsid w:val="00CD7D9B"/>
    <w:rsid w:val="00CE038A"/>
    <w:rsid w:val="00CE08CA"/>
    <w:rsid w:val="00CE0928"/>
    <w:rsid w:val="00CE11E1"/>
    <w:rsid w:val="00CE1317"/>
    <w:rsid w:val="00CE1540"/>
    <w:rsid w:val="00CE1D1E"/>
    <w:rsid w:val="00CE2002"/>
    <w:rsid w:val="00CE2B5D"/>
    <w:rsid w:val="00CE2C14"/>
    <w:rsid w:val="00CE2F62"/>
    <w:rsid w:val="00CE3043"/>
    <w:rsid w:val="00CE378B"/>
    <w:rsid w:val="00CE3B9F"/>
    <w:rsid w:val="00CE3D5A"/>
    <w:rsid w:val="00CE44D0"/>
    <w:rsid w:val="00CE4A59"/>
    <w:rsid w:val="00CE4DDF"/>
    <w:rsid w:val="00CE4E1D"/>
    <w:rsid w:val="00CE5063"/>
    <w:rsid w:val="00CE508E"/>
    <w:rsid w:val="00CE55D7"/>
    <w:rsid w:val="00CE56F4"/>
    <w:rsid w:val="00CE5A9D"/>
    <w:rsid w:val="00CE5D41"/>
    <w:rsid w:val="00CE5D6D"/>
    <w:rsid w:val="00CE694D"/>
    <w:rsid w:val="00CE6959"/>
    <w:rsid w:val="00CE6EAE"/>
    <w:rsid w:val="00CE6EE2"/>
    <w:rsid w:val="00CE6FE6"/>
    <w:rsid w:val="00CE786C"/>
    <w:rsid w:val="00CE78D5"/>
    <w:rsid w:val="00CF03B5"/>
    <w:rsid w:val="00CF08B0"/>
    <w:rsid w:val="00CF0E1C"/>
    <w:rsid w:val="00CF1193"/>
    <w:rsid w:val="00CF1548"/>
    <w:rsid w:val="00CF1620"/>
    <w:rsid w:val="00CF1700"/>
    <w:rsid w:val="00CF1999"/>
    <w:rsid w:val="00CF2135"/>
    <w:rsid w:val="00CF25E3"/>
    <w:rsid w:val="00CF26B8"/>
    <w:rsid w:val="00CF2BAB"/>
    <w:rsid w:val="00CF2F54"/>
    <w:rsid w:val="00CF3555"/>
    <w:rsid w:val="00CF3A04"/>
    <w:rsid w:val="00CF3BDC"/>
    <w:rsid w:val="00CF3ECE"/>
    <w:rsid w:val="00CF4494"/>
    <w:rsid w:val="00CF45AD"/>
    <w:rsid w:val="00CF46BF"/>
    <w:rsid w:val="00CF48C3"/>
    <w:rsid w:val="00CF4AB6"/>
    <w:rsid w:val="00CF4DA2"/>
    <w:rsid w:val="00CF536C"/>
    <w:rsid w:val="00CF54FA"/>
    <w:rsid w:val="00CF5DE6"/>
    <w:rsid w:val="00CF6AFA"/>
    <w:rsid w:val="00CF6BAD"/>
    <w:rsid w:val="00CF6CAF"/>
    <w:rsid w:val="00CF6CBC"/>
    <w:rsid w:val="00CF6D1E"/>
    <w:rsid w:val="00CF6E54"/>
    <w:rsid w:val="00CF706F"/>
    <w:rsid w:val="00CF7B16"/>
    <w:rsid w:val="00CF7E04"/>
    <w:rsid w:val="00D000FD"/>
    <w:rsid w:val="00D00215"/>
    <w:rsid w:val="00D015FC"/>
    <w:rsid w:val="00D01758"/>
    <w:rsid w:val="00D018CF"/>
    <w:rsid w:val="00D018EB"/>
    <w:rsid w:val="00D01A9E"/>
    <w:rsid w:val="00D01F2C"/>
    <w:rsid w:val="00D0215C"/>
    <w:rsid w:val="00D0246F"/>
    <w:rsid w:val="00D02861"/>
    <w:rsid w:val="00D02EFF"/>
    <w:rsid w:val="00D03014"/>
    <w:rsid w:val="00D0308D"/>
    <w:rsid w:val="00D03D81"/>
    <w:rsid w:val="00D03F3C"/>
    <w:rsid w:val="00D04201"/>
    <w:rsid w:val="00D0447B"/>
    <w:rsid w:val="00D04855"/>
    <w:rsid w:val="00D04929"/>
    <w:rsid w:val="00D04A1A"/>
    <w:rsid w:val="00D0533A"/>
    <w:rsid w:val="00D05C29"/>
    <w:rsid w:val="00D05CA1"/>
    <w:rsid w:val="00D05E52"/>
    <w:rsid w:val="00D05F30"/>
    <w:rsid w:val="00D0626C"/>
    <w:rsid w:val="00D06322"/>
    <w:rsid w:val="00D06922"/>
    <w:rsid w:val="00D06E93"/>
    <w:rsid w:val="00D0721D"/>
    <w:rsid w:val="00D072BA"/>
    <w:rsid w:val="00D075D6"/>
    <w:rsid w:val="00D077E1"/>
    <w:rsid w:val="00D07D44"/>
    <w:rsid w:val="00D1005D"/>
    <w:rsid w:val="00D10193"/>
    <w:rsid w:val="00D101EB"/>
    <w:rsid w:val="00D10229"/>
    <w:rsid w:val="00D1023E"/>
    <w:rsid w:val="00D10395"/>
    <w:rsid w:val="00D10473"/>
    <w:rsid w:val="00D1054F"/>
    <w:rsid w:val="00D10776"/>
    <w:rsid w:val="00D10C38"/>
    <w:rsid w:val="00D10F38"/>
    <w:rsid w:val="00D11116"/>
    <w:rsid w:val="00D1143C"/>
    <w:rsid w:val="00D11455"/>
    <w:rsid w:val="00D118E1"/>
    <w:rsid w:val="00D11AD9"/>
    <w:rsid w:val="00D11E27"/>
    <w:rsid w:val="00D11F71"/>
    <w:rsid w:val="00D123A5"/>
    <w:rsid w:val="00D125F8"/>
    <w:rsid w:val="00D126ED"/>
    <w:rsid w:val="00D127BC"/>
    <w:rsid w:val="00D12945"/>
    <w:rsid w:val="00D129DB"/>
    <w:rsid w:val="00D12AA3"/>
    <w:rsid w:val="00D13271"/>
    <w:rsid w:val="00D13584"/>
    <w:rsid w:val="00D14C50"/>
    <w:rsid w:val="00D14E1E"/>
    <w:rsid w:val="00D15036"/>
    <w:rsid w:val="00D15088"/>
    <w:rsid w:val="00D15588"/>
    <w:rsid w:val="00D1566C"/>
    <w:rsid w:val="00D15799"/>
    <w:rsid w:val="00D159A7"/>
    <w:rsid w:val="00D1605F"/>
    <w:rsid w:val="00D162D0"/>
    <w:rsid w:val="00D1630E"/>
    <w:rsid w:val="00D1656A"/>
    <w:rsid w:val="00D1668F"/>
    <w:rsid w:val="00D1694D"/>
    <w:rsid w:val="00D1711E"/>
    <w:rsid w:val="00D1719D"/>
    <w:rsid w:val="00D173F7"/>
    <w:rsid w:val="00D174D5"/>
    <w:rsid w:val="00D176FD"/>
    <w:rsid w:val="00D1773A"/>
    <w:rsid w:val="00D17E10"/>
    <w:rsid w:val="00D17EE9"/>
    <w:rsid w:val="00D2006E"/>
    <w:rsid w:val="00D2006F"/>
    <w:rsid w:val="00D20827"/>
    <w:rsid w:val="00D20A1F"/>
    <w:rsid w:val="00D20DEF"/>
    <w:rsid w:val="00D20EF4"/>
    <w:rsid w:val="00D21293"/>
    <w:rsid w:val="00D217A6"/>
    <w:rsid w:val="00D217C0"/>
    <w:rsid w:val="00D218F4"/>
    <w:rsid w:val="00D21CF8"/>
    <w:rsid w:val="00D21F1C"/>
    <w:rsid w:val="00D22090"/>
    <w:rsid w:val="00D221D4"/>
    <w:rsid w:val="00D22894"/>
    <w:rsid w:val="00D22E1B"/>
    <w:rsid w:val="00D23240"/>
    <w:rsid w:val="00D2364B"/>
    <w:rsid w:val="00D236AA"/>
    <w:rsid w:val="00D23865"/>
    <w:rsid w:val="00D2386F"/>
    <w:rsid w:val="00D23BF6"/>
    <w:rsid w:val="00D24202"/>
    <w:rsid w:val="00D2440B"/>
    <w:rsid w:val="00D24444"/>
    <w:rsid w:val="00D2478C"/>
    <w:rsid w:val="00D24BB9"/>
    <w:rsid w:val="00D24F4C"/>
    <w:rsid w:val="00D2523C"/>
    <w:rsid w:val="00D252EF"/>
    <w:rsid w:val="00D25392"/>
    <w:rsid w:val="00D25F0F"/>
    <w:rsid w:val="00D2621D"/>
    <w:rsid w:val="00D26246"/>
    <w:rsid w:val="00D2675F"/>
    <w:rsid w:val="00D26790"/>
    <w:rsid w:val="00D2731A"/>
    <w:rsid w:val="00D27419"/>
    <w:rsid w:val="00D27431"/>
    <w:rsid w:val="00D27722"/>
    <w:rsid w:val="00D27CD5"/>
    <w:rsid w:val="00D27D21"/>
    <w:rsid w:val="00D27F89"/>
    <w:rsid w:val="00D300BA"/>
    <w:rsid w:val="00D30CC9"/>
    <w:rsid w:val="00D31048"/>
    <w:rsid w:val="00D311DD"/>
    <w:rsid w:val="00D312C0"/>
    <w:rsid w:val="00D31674"/>
    <w:rsid w:val="00D31D83"/>
    <w:rsid w:val="00D31E2D"/>
    <w:rsid w:val="00D32025"/>
    <w:rsid w:val="00D32100"/>
    <w:rsid w:val="00D32158"/>
    <w:rsid w:val="00D32654"/>
    <w:rsid w:val="00D326C6"/>
    <w:rsid w:val="00D32742"/>
    <w:rsid w:val="00D32B0A"/>
    <w:rsid w:val="00D32C29"/>
    <w:rsid w:val="00D32E64"/>
    <w:rsid w:val="00D332BB"/>
    <w:rsid w:val="00D333BB"/>
    <w:rsid w:val="00D3356E"/>
    <w:rsid w:val="00D33611"/>
    <w:rsid w:val="00D33B23"/>
    <w:rsid w:val="00D342D2"/>
    <w:rsid w:val="00D34CAB"/>
    <w:rsid w:val="00D35EA0"/>
    <w:rsid w:val="00D35F45"/>
    <w:rsid w:val="00D3600F"/>
    <w:rsid w:val="00D362C7"/>
    <w:rsid w:val="00D364EC"/>
    <w:rsid w:val="00D36557"/>
    <w:rsid w:val="00D36FC0"/>
    <w:rsid w:val="00D37436"/>
    <w:rsid w:val="00D37438"/>
    <w:rsid w:val="00D37794"/>
    <w:rsid w:val="00D37C4D"/>
    <w:rsid w:val="00D37E57"/>
    <w:rsid w:val="00D40EB7"/>
    <w:rsid w:val="00D40EF5"/>
    <w:rsid w:val="00D421E9"/>
    <w:rsid w:val="00D4233B"/>
    <w:rsid w:val="00D4290C"/>
    <w:rsid w:val="00D42B32"/>
    <w:rsid w:val="00D42F0F"/>
    <w:rsid w:val="00D43108"/>
    <w:rsid w:val="00D43126"/>
    <w:rsid w:val="00D43133"/>
    <w:rsid w:val="00D43283"/>
    <w:rsid w:val="00D43315"/>
    <w:rsid w:val="00D438D2"/>
    <w:rsid w:val="00D439CE"/>
    <w:rsid w:val="00D43FBC"/>
    <w:rsid w:val="00D44B44"/>
    <w:rsid w:val="00D44DBA"/>
    <w:rsid w:val="00D4509C"/>
    <w:rsid w:val="00D4519C"/>
    <w:rsid w:val="00D45246"/>
    <w:rsid w:val="00D452A1"/>
    <w:rsid w:val="00D46296"/>
    <w:rsid w:val="00D4661F"/>
    <w:rsid w:val="00D46781"/>
    <w:rsid w:val="00D46EE6"/>
    <w:rsid w:val="00D470C4"/>
    <w:rsid w:val="00D470F0"/>
    <w:rsid w:val="00D47275"/>
    <w:rsid w:val="00D47335"/>
    <w:rsid w:val="00D478BD"/>
    <w:rsid w:val="00D479B1"/>
    <w:rsid w:val="00D47C71"/>
    <w:rsid w:val="00D501E8"/>
    <w:rsid w:val="00D5026F"/>
    <w:rsid w:val="00D50899"/>
    <w:rsid w:val="00D50C70"/>
    <w:rsid w:val="00D510DC"/>
    <w:rsid w:val="00D51472"/>
    <w:rsid w:val="00D51574"/>
    <w:rsid w:val="00D519D6"/>
    <w:rsid w:val="00D51CB0"/>
    <w:rsid w:val="00D52047"/>
    <w:rsid w:val="00D522AD"/>
    <w:rsid w:val="00D52F1A"/>
    <w:rsid w:val="00D53125"/>
    <w:rsid w:val="00D5373C"/>
    <w:rsid w:val="00D539B2"/>
    <w:rsid w:val="00D539BF"/>
    <w:rsid w:val="00D53DC0"/>
    <w:rsid w:val="00D53F4B"/>
    <w:rsid w:val="00D540A0"/>
    <w:rsid w:val="00D54628"/>
    <w:rsid w:val="00D547AE"/>
    <w:rsid w:val="00D55300"/>
    <w:rsid w:val="00D55933"/>
    <w:rsid w:val="00D55BB9"/>
    <w:rsid w:val="00D55C15"/>
    <w:rsid w:val="00D56144"/>
    <w:rsid w:val="00D56550"/>
    <w:rsid w:val="00D56652"/>
    <w:rsid w:val="00D56715"/>
    <w:rsid w:val="00D56838"/>
    <w:rsid w:val="00D56876"/>
    <w:rsid w:val="00D56B08"/>
    <w:rsid w:val="00D56C44"/>
    <w:rsid w:val="00D5759E"/>
    <w:rsid w:val="00D57832"/>
    <w:rsid w:val="00D602AB"/>
    <w:rsid w:val="00D606ED"/>
    <w:rsid w:val="00D6072E"/>
    <w:rsid w:val="00D6074B"/>
    <w:rsid w:val="00D60B48"/>
    <w:rsid w:val="00D60D37"/>
    <w:rsid w:val="00D61653"/>
    <w:rsid w:val="00D61A04"/>
    <w:rsid w:val="00D61E18"/>
    <w:rsid w:val="00D620D3"/>
    <w:rsid w:val="00D622A1"/>
    <w:rsid w:val="00D62350"/>
    <w:rsid w:val="00D62522"/>
    <w:rsid w:val="00D629D2"/>
    <w:rsid w:val="00D62C0E"/>
    <w:rsid w:val="00D62EC8"/>
    <w:rsid w:val="00D62FA1"/>
    <w:rsid w:val="00D632FE"/>
    <w:rsid w:val="00D6350C"/>
    <w:rsid w:val="00D6357F"/>
    <w:rsid w:val="00D63C27"/>
    <w:rsid w:val="00D63DCE"/>
    <w:rsid w:val="00D63E27"/>
    <w:rsid w:val="00D63FD4"/>
    <w:rsid w:val="00D642BB"/>
    <w:rsid w:val="00D64A42"/>
    <w:rsid w:val="00D64BB2"/>
    <w:rsid w:val="00D64EC2"/>
    <w:rsid w:val="00D6571E"/>
    <w:rsid w:val="00D65839"/>
    <w:rsid w:val="00D6634F"/>
    <w:rsid w:val="00D663A0"/>
    <w:rsid w:val="00D666C1"/>
    <w:rsid w:val="00D67138"/>
    <w:rsid w:val="00D672F7"/>
    <w:rsid w:val="00D678FF"/>
    <w:rsid w:val="00D67992"/>
    <w:rsid w:val="00D67B25"/>
    <w:rsid w:val="00D67F2F"/>
    <w:rsid w:val="00D70072"/>
    <w:rsid w:val="00D704B6"/>
    <w:rsid w:val="00D70603"/>
    <w:rsid w:val="00D70CFB"/>
    <w:rsid w:val="00D71539"/>
    <w:rsid w:val="00D7174F"/>
    <w:rsid w:val="00D71912"/>
    <w:rsid w:val="00D719E9"/>
    <w:rsid w:val="00D71AD4"/>
    <w:rsid w:val="00D71C85"/>
    <w:rsid w:val="00D71CFB"/>
    <w:rsid w:val="00D71FAB"/>
    <w:rsid w:val="00D72027"/>
    <w:rsid w:val="00D72222"/>
    <w:rsid w:val="00D72570"/>
    <w:rsid w:val="00D725C2"/>
    <w:rsid w:val="00D72884"/>
    <w:rsid w:val="00D7307C"/>
    <w:rsid w:val="00D73092"/>
    <w:rsid w:val="00D7331D"/>
    <w:rsid w:val="00D7362D"/>
    <w:rsid w:val="00D736B6"/>
    <w:rsid w:val="00D739F5"/>
    <w:rsid w:val="00D73B80"/>
    <w:rsid w:val="00D73D94"/>
    <w:rsid w:val="00D740FB"/>
    <w:rsid w:val="00D749EE"/>
    <w:rsid w:val="00D74AF6"/>
    <w:rsid w:val="00D74C1C"/>
    <w:rsid w:val="00D74F6B"/>
    <w:rsid w:val="00D75229"/>
    <w:rsid w:val="00D7580A"/>
    <w:rsid w:val="00D75C18"/>
    <w:rsid w:val="00D75CAC"/>
    <w:rsid w:val="00D75FCB"/>
    <w:rsid w:val="00D76102"/>
    <w:rsid w:val="00D7618C"/>
    <w:rsid w:val="00D761A1"/>
    <w:rsid w:val="00D76356"/>
    <w:rsid w:val="00D76645"/>
    <w:rsid w:val="00D76785"/>
    <w:rsid w:val="00D767DD"/>
    <w:rsid w:val="00D76911"/>
    <w:rsid w:val="00D76A30"/>
    <w:rsid w:val="00D76B1F"/>
    <w:rsid w:val="00D76B88"/>
    <w:rsid w:val="00D76D4E"/>
    <w:rsid w:val="00D76F09"/>
    <w:rsid w:val="00D770CE"/>
    <w:rsid w:val="00D77279"/>
    <w:rsid w:val="00D77D1A"/>
    <w:rsid w:val="00D8019A"/>
    <w:rsid w:val="00D80200"/>
    <w:rsid w:val="00D8023A"/>
    <w:rsid w:val="00D80591"/>
    <w:rsid w:val="00D808B6"/>
    <w:rsid w:val="00D80ACA"/>
    <w:rsid w:val="00D81174"/>
    <w:rsid w:val="00D816BE"/>
    <w:rsid w:val="00D81705"/>
    <w:rsid w:val="00D81732"/>
    <w:rsid w:val="00D81961"/>
    <w:rsid w:val="00D819A6"/>
    <w:rsid w:val="00D81CF4"/>
    <w:rsid w:val="00D820D8"/>
    <w:rsid w:val="00D823A0"/>
    <w:rsid w:val="00D8255A"/>
    <w:rsid w:val="00D8280A"/>
    <w:rsid w:val="00D8280D"/>
    <w:rsid w:val="00D82C09"/>
    <w:rsid w:val="00D82C37"/>
    <w:rsid w:val="00D82DEA"/>
    <w:rsid w:val="00D82FD0"/>
    <w:rsid w:val="00D839B8"/>
    <w:rsid w:val="00D83AA1"/>
    <w:rsid w:val="00D83C04"/>
    <w:rsid w:val="00D83F26"/>
    <w:rsid w:val="00D843E5"/>
    <w:rsid w:val="00D84717"/>
    <w:rsid w:val="00D847FD"/>
    <w:rsid w:val="00D848AF"/>
    <w:rsid w:val="00D84AD4"/>
    <w:rsid w:val="00D84C69"/>
    <w:rsid w:val="00D857AC"/>
    <w:rsid w:val="00D857EF"/>
    <w:rsid w:val="00D86290"/>
    <w:rsid w:val="00D86510"/>
    <w:rsid w:val="00D865A3"/>
    <w:rsid w:val="00D8666B"/>
    <w:rsid w:val="00D86788"/>
    <w:rsid w:val="00D87059"/>
    <w:rsid w:val="00D8765C"/>
    <w:rsid w:val="00D87D76"/>
    <w:rsid w:val="00D900C6"/>
    <w:rsid w:val="00D90499"/>
    <w:rsid w:val="00D904A7"/>
    <w:rsid w:val="00D915B9"/>
    <w:rsid w:val="00D91710"/>
    <w:rsid w:val="00D91B20"/>
    <w:rsid w:val="00D933D3"/>
    <w:rsid w:val="00D93468"/>
    <w:rsid w:val="00D93748"/>
    <w:rsid w:val="00D937A6"/>
    <w:rsid w:val="00D93D91"/>
    <w:rsid w:val="00D93D99"/>
    <w:rsid w:val="00D93DCA"/>
    <w:rsid w:val="00D94052"/>
    <w:rsid w:val="00D9422F"/>
    <w:rsid w:val="00D9451A"/>
    <w:rsid w:val="00D94531"/>
    <w:rsid w:val="00D947AE"/>
    <w:rsid w:val="00D95190"/>
    <w:rsid w:val="00D951BB"/>
    <w:rsid w:val="00D953D2"/>
    <w:rsid w:val="00D955EE"/>
    <w:rsid w:val="00D95747"/>
    <w:rsid w:val="00D958EC"/>
    <w:rsid w:val="00D95B09"/>
    <w:rsid w:val="00D95C57"/>
    <w:rsid w:val="00D9718B"/>
    <w:rsid w:val="00D97BBB"/>
    <w:rsid w:val="00D97DD0"/>
    <w:rsid w:val="00DA0000"/>
    <w:rsid w:val="00DA036D"/>
    <w:rsid w:val="00DA081E"/>
    <w:rsid w:val="00DA152C"/>
    <w:rsid w:val="00DA1A52"/>
    <w:rsid w:val="00DA1B66"/>
    <w:rsid w:val="00DA2059"/>
    <w:rsid w:val="00DA26EC"/>
    <w:rsid w:val="00DA2776"/>
    <w:rsid w:val="00DA2871"/>
    <w:rsid w:val="00DA2FB3"/>
    <w:rsid w:val="00DA38FF"/>
    <w:rsid w:val="00DA3A6D"/>
    <w:rsid w:val="00DA3ADF"/>
    <w:rsid w:val="00DA3E74"/>
    <w:rsid w:val="00DA3F85"/>
    <w:rsid w:val="00DA3FEF"/>
    <w:rsid w:val="00DA4163"/>
    <w:rsid w:val="00DA432F"/>
    <w:rsid w:val="00DA4726"/>
    <w:rsid w:val="00DA48C5"/>
    <w:rsid w:val="00DA4F5C"/>
    <w:rsid w:val="00DA58FC"/>
    <w:rsid w:val="00DA5D5C"/>
    <w:rsid w:val="00DA5D68"/>
    <w:rsid w:val="00DA6656"/>
    <w:rsid w:val="00DA6707"/>
    <w:rsid w:val="00DA6906"/>
    <w:rsid w:val="00DA6D3C"/>
    <w:rsid w:val="00DA6EED"/>
    <w:rsid w:val="00DA74DC"/>
    <w:rsid w:val="00DA7A33"/>
    <w:rsid w:val="00DA7D5D"/>
    <w:rsid w:val="00DA7E5F"/>
    <w:rsid w:val="00DACBA1"/>
    <w:rsid w:val="00DB0263"/>
    <w:rsid w:val="00DB0702"/>
    <w:rsid w:val="00DB0854"/>
    <w:rsid w:val="00DB0980"/>
    <w:rsid w:val="00DB1035"/>
    <w:rsid w:val="00DB1064"/>
    <w:rsid w:val="00DB128F"/>
    <w:rsid w:val="00DB13C6"/>
    <w:rsid w:val="00DB150D"/>
    <w:rsid w:val="00DB1519"/>
    <w:rsid w:val="00DB1526"/>
    <w:rsid w:val="00DB1865"/>
    <w:rsid w:val="00DB1CC4"/>
    <w:rsid w:val="00DB1CD2"/>
    <w:rsid w:val="00DB211F"/>
    <w:rsid w:val="00DB22A3"/>
    <w:rsid w:val="00DB2A55"/>
    <w:rsid w:val="00DB33C2"/>
    <w:rsid w:val="00DB3C5D"/>
    <w:rsid w:val="00DB3C6D"/>
    <w:rsid w:val="00DB41EF"/>
    <w:rsid w:val="00DB42AB"/>
    <w:rsid w:val="00DB48F6"/>
    <w:rsid w:val="00DB4BF3"/>
    <w:rsid w:val="00DB4C40"/>
    <w:rsid w:val="00DB5338"/>
    <w:rsid w:val="00DB56A7"/>
    <w:rsid w:val="00DB5AE7"/>
    <w:rsid w:val="00DB5E11"/>
    <w:rsid w:val="00DB648A"/>
    <w:rsid w:val="00DB659A"/>
    <w:rsid w:val="00DB6A3A"/>
    <w:rsid w:val="00DB6EE0"/>
    <w:rsid w:val="00DB7426"/>
    <w:rsid w:val="00DB775A"/>
    <w:rsid w:val="00DB7993"/>
    <w:rsid w:val="00DB7A31"/>
    <w:rsid w:val="00DB7B74"/>
    <w:rsid w:val="00DC0044"/>
    <w:rsid w:val="00DC038C"/>
    <w:rsid w:val="00DC068E"/>
    <w:rsid w:val="00DC082F"/>
    <w:rsid w:val="00DC0E6E"/>
    <w:rsid w:val="00DC10B5"/>
    <w:rsid w:val="00DC14A4"/>
    <w:rsid w:val="00DC201D"/>
    <w:rsid w:val="00DC2228"/>
    <w:rsid w:val="00DC2B61"/>
    <w:rsid w:val="00DC2E08"/>
    <w:rsid w:val="00DC30D1"/>
    <w:rsid w:val="00DC30E6"/>
    <w:rsid w:val="00DC383F"/>
    <w:rsid w:val="00DC3C8D"/>
    <w:rsid w:val="00DC3DCB"/>
    <w:rsid w:val="00DC3EF2"/>
    <w:rsid w:val="00DC403D"/>
    <w:rsid w:val="00DC404A"/>
    <w:rsid w:val="00DC48AD"/>
    <w:rsid w:val="00DC4A3C"/>
    <w:rsid w:val="00DC4AB1"/>
    <w:rsid w:val="00DC4B75"/>
    <w:rsid w:val="00DC4E77"/>
    <w:rsid w:val="00DC505C"/>
    <w:rsid w:val="00DC5174"/>
    <w:rsid w:val="00DC5D42"/>
    <w:rsid w:val="00DC5E90"/>
    <w:rsid w:val="00DC5F2A"/>
    <w:rsid w:val="00DC60BE"/>
    <w:rsid w:val="00DC6219"/>
    <w:rsid w:val="00DC6258"/>
    <w:rsid w:val="00DC6274"/>
    <w:rsid w:val="00DC62FC"/>
    <w:rsid w:val="00DC64B1"/>
    <w:rsid w:val="00DC658B"/>
    <w:rsid w:val="00DC6DFC"/>
    <w:rsid w:val="00DC72DB"/>
    <w:rsid w:val="00DC746F"/>
    <w:rsid w:val="00DC78C5"/>
    <w:rsid w:val="00DC7CCF"/>
    <w:rsid w:val="00DD0030"/>
    <w:rsid w:val="00DD0394"/>
    <w:rsid w:val="00DD0587"/>
    <w:rsid w:val="00DD0610"/>
    <w:rsid w:val="00DD0727"/>
    <w:rsid w:val="00DD0C23"/>
    <w:rsid w:val="00DD110E"/>
    <w:rsid w:val="00DD127E"/>
    <w:rsid w:val="00DD181B"/>
    <w:rsid w:val="00DD1DA3"/>
    <w:rsid w:val="00DD2429"/>
    <w:rsid w:val="00DD25E8"/>
    <w:rsid w:val="00DD26E3"/>
    <w:rsid w:val="00DD277C"/>
    <w:rsid w:val="00DD2A0D"/>
    <w:rsid w:val="00DD2D8F"/>
    <w:rsid w:val="00DD2EA9"/>
    <w:rsid w:val="00DD2F87"/>
    <w:rsid w:val="00DD3360"/>
    <w:rsid w:val="00DD3977"/>
    <w:rsid w:val="00DD4DD8"/>
    <w:rsid w:val="00DD56DF"/>
    <w:rsid w:val="00DD56EB"/>
    <w:rsid w:val="00DD5918"/>
    <w:rsid w:val="00DD60AA"/>
    <w:rsid w:val="00DD6334"/>
    <w:rsid w:val="00DD63E5"/>
    <w:rsid w:val="00DD650C"/>
    <w:rsid w:val="00DD68AB"/>
    <w:rsid w:val="00DD68CE"/>
    <w:rsid w:val="00DD6AB7"/>
    <w:rsid w:val="00DD7086"/>
    <w:rsid w:val="00DD7190"/>
    <w:rsid w:val="00DD7365"/>
    <w:rsid w:val="00DD74DC"/>
    <w:rsid w:val="00DD7987"/>
    <w:rsid w:val="00DD7BCC"/>
    <w:rsid w:val="00DD7EEA"/>
    <w:rsid w:val="00DE0491"/>
    <w:rsid w:val="00DE061A"/>
    <w:rsid w:val="00DE09B6"/>
    <w:rsid w:val="00DE0C50"/>
    <w:rsid w:val="00DE0D50"/>
    <w:rsid w:val="00DE0E2B"/>
    <w:rsid w:val="00DE0E65"/>
    <w:rsid w:val="00DE0E9F"/>
    <w:rsid w:val="00DE0FD7"/>
    <w:rsid w:val="00DE1183"/>
    <w:rsid w:val="00DE11E7"/>
    <w:rsid w:val="00DE13D1"/>
    <w:rsid w:val="00DE13E1"/>
    <w:rsid w:val="00DE167C"/>
    <w:rsid w:val="00DE298B"/>
    <w:rsid w:val="00DE2CEA"/>
    <w:rsid w:val="00DE3004"/>
    <w:rsid w:val="00DE3010"/>
    <w:rsid w:val="00DE413B"/>
    <w:rsid w:val="00DE4168"/>
    <w:rsid w:val="00DE4348"/>
    <w:rsid w:val="00DE48CB"/>
    <w:rsid w:val="00DE4AFF"/>
    <w:rsid w:val="00DE4C6F"/>
    <w:rsid w:val="00DE4C70"/>
    <w:rsid w:val="00DE5013"/>
    <w:rsid w:val="00DE5574"/>
    <w:rsid w:val="00DE5932"/>
    <w:rsid w:val="00DE5B23"/>
    <w:rsid w:val="00DE62E0"/>
    <w:rsid w:val="00DE64DD"/>
    <w:rsid w:val="00DE660E"/>
    <w:rsid w:val="00DE6803"/>
    <w:rsid w:val="00DE6B8B"/>
    <w:rsid w:val="00DE70F1"/>
    <w:rsid w:val="00DE70F5"/>
    <w:rsid w:val="00DE7900"/>
    <w:rsid w:val="00DE7C13"/>
    <w:rsid w:val="00DE7D50"/>
    <w:rsid w:val="00DF02DF"/>
    <w:rsid w:val="00DF05D4"/>
    <w:rsid w:val="00DF07A7"/>
    <w:rsid w:val="00DF08DD"/>
    <w:rsid w:val="00DF13A3"/>
    <w:rsid w:val="00DF1500"/>
    <w:rsid w:val="00DF18EC"/>
    <w:rsid w:val="00DF193A"/>
    <w:rsid w:val="00DF2214"/>
    <w:rsid w:val="00DF23CA"/>
    <w:rsid w:val="00DF31B0"/>
    <w:rsid w:val="00DF3591"/>
    <w:rsid w:val="00DF3784"/>
    <w:rsid w:val="00DF3EFB"/>
    <w:rsid w:val="00DF419C"/>
    <w:rsid w:val="00DF4517"/>
    <w:rsid w:val="00DF45FB"/>
    <w:rsid w:val="00DF4A63"/>
    <w:rsid w:val="00DF4E91"/>
    <w:rsid w:val="00DF50EB"/>
    <w:rsid w:val="00DF548B"/>
    <w:rsid w:val="00DF54F4"/>
    <w:rsid w:val="00DF57FD"/>
    <w:rsid w:val="00DF581A"/>
    <w:rsid w:val="00DF5CF4"/>
    <w:rsid w:val="00DF5D4A"/>
    <w:rsid w:val="00DF6305"/>
    <w:rsid w:val="00DF635F"/>
    <w:rsid w:val="00DF70FB"/>
    <w:rsid w:val="00DF785B"/>
    <w:rsid w:val="00DF7A44"/>
    <w:rsid w:val="00DF7B58"/>
    <w:rsid w:val="00DF7BD5"/>
    <w:rsid w:val="00DF7CE0"/>
    <w:rsid w:val="00DF7DBD"/>
    <w:rsid w:val="00E00671"/>
    <w:rsid w:val="00E00770"/>
    <w:rsid w:val="00E009EA"/>
    <w:rsid w:val="00E00B3C"/>
    <w:rsid w:val="00E00B90"/>
    <w:rsid w:val="00E00F2A"/>
    <w:rsid w:val="00E01019"/>
    <w:rsid w:val="00E01507"/>
    <w:rsid w:val="00E01527"/>
    <w:rsid w:val="00E01590"/>
    <w:rsid w:val="00E01E3B"/>
    <w:rsid w:val="00E0236C"/>
    <w:rsid w:val="00E026A4"/>
    <w:rsid w:val="00E027E5"/>
    <w:rsid w:val="00E0289B"/>
    <w:rsid w:val="00E02A63"/>
    <w:rsid w:val="00E02E02"/>
    <w:rsid w:val="00E030E2"/>
    <w:rsid w:val="00E0341E"/>
    <w:rsid w:val="00E038BF"/>
    <w:rsid w:val="00E04ADA"/>
    <w:rsid w:val="00E04B13"/>
    <w:rsid w:val="00E04F9F"/>
    <w:rsid w:val="00E05139"/>
    <w:rsid w:val="00E052DD"/>
    <w:rsid w:val="00E05398"/>
    <w:rsid w:val="00E0597A"/>
    <w:rsid w:val="00E059E4"/>
    <w:rsid w:val="00E05ACB"/>
    <w:rsid w:val="00E05C00"/>
    <w:rsid w:val="00E05CAA"/>
    <w:rsid w:val="00E06288"/>
    <w:rsid w:val="00E0666D"/>
    <w:rsid w:val="00E07129"/>
    <w:rsid w:val="00E073DA"/>
    <w:rsid w:val="00E0754E"/>
    <w:rsid w:val="00E07859"/>
    <w:rsid w:val="00E079B5"/>
    <w:rsid w:val="00E1031F"/>
    <w:rsid w:val="00E10390"/>
    <w:rsid w:val="00E10508"/>
    <w:rsid w:val="00E105A9"/>
    <w:rsid w:val="00E10A8F"/>
    <w:rsid w:val="00E10D6B"/>
    <w:rsid w:val="00E10F30"/>
    <w:rsid w:val="00E110DF"/>
    <w:rsid w:val="00E11332"/>
    <w:rsid w:val="00E1151C"/>
    <w:rsid w:val="00E11C41"/>
    <w:rsid w:val="00E11C94"/>
    <w:rsid w:val="00E11CE4"/>
    <w:rsid w:val="00E11EEB"/>
    <w:rsid w:val="00E12536"/>
    <w:rsid w:val="00E12685"/>
    <w:rsid w:val="00E127E4"/>
    <w:rsid w:val="00E12868"/>
    <w:rsid w:val="00E12A1C"/>
    <w:rsid w:val="00E12CAF"/>
    <w:rsid w:val="00E1313D"/>
    <w:rsid w:val="00E133D5"/>
    <w:rsid w:val="00E13764"/>
    <w:rsid w:val="00E137BF"/>
    <w:rsid w:val="00E139E0"/>
    <w:rsid w:val="00E13C28"/>
    <w:rsid w:val="00E13C70"/>
    <w:rsid w:val="00E13E41"/>
    <w:rsid w:val="00E1435F"/>
    <w:rsid w:val="00E144B3"/>
    <w:rsid w:val="00E1467F"/>
    <w:rsid w:val="00E14787"/>
    <w:rsid w:val="00E15004"/>
    <w:rsid w:val="00E150A2"/>
    <w:rsid w:val="00E15901"/>
    <w:rsid w:val="00E15A5D"/>
    <w:rsid w:val="00E15BE1"/>
    <w:rsid w:val="00E15C2A"/>
    <w:rsid w:val="00E15FF5"/>
    <w:rsid w:val="00E16138"/>
    <w:rsid w:val="00E16593"/>
    <w:rsid w:val="00E16635"/>
    <w:rsid w:val="00E1679E"/>
    <w:rsid w:val="00E168BB"/>
    <w:rsid w:val="00E16C04"/>
    <w:rsid w:val="00E16D36"/>
    <w:rsid w:val="00E17108"/>
    <w:rsid w:val="00E1733C"/>
    <w:rsid w:val="00E173EA"/>
    <w:rsid w:val="00E174A2"/>
    <w:rsid w:val="00E175BA"/>
    <w:rsid w:val="00E17B3E"/>
    <w:rsid w:val="00E17C8A"/>
    <w:rsid w:val="00E17DC6"/>
    <w:rsid w:val="00E17DE5"/>
    <w:rsid w:val="00E2003C"/>
    <w:rsid w:val="00E20F2D"/>
    <w:rsid w:val="00E2119B"/>
    <w:rsid w:val="00E21663"/>
    <w:rsid w:val="00E21B25"/>
    <w:rsid w:val="00E21B4E"/>
    <w:rsid w:val="00E21FDD"/>
    <w:rsid w:val="00E22001"/>
    <w:rsid w:val="00E225B7"/>
    <w:rsid w:val="00E2299A"/>
    <w:rsid w:val="00E22B0C"/>
    <w:rsid w:val="00E22F43"/>
    <w:rsid w:val="00E23091"/>
    <w:rsid w:val="00E234FB"/>
    <w:rsid w:val="00E23DD4"/>
    <w:rsid w:val="00E23E3D"/>
    <w:rsid w:val="00E23E79"/>
    <w:rsid w:val="00E24292"/>
    <w:rsid w:val="00E242CD"/>
    <w:rsid w:val="00E243CA"/>
    <w:rsid w:val="00E24550"/>
    <w:rsid w:val="00E24554"/>
    <w:rsid w:val="00E24C63"/>
    <w:rsid w:val="00E24DEC"/>
    <w:rsid w:val="00E24F86"/>
    <w:rsid w:val="00E25627"/>
    <w:rsid w:val="00E25763"/>
    <w:rsid w:val="00E25A67"/>
    <w:rsid w:val="00E25EFB"/>
    <w:rsid w:val="00E26045"/>
    <w:rsid w:val="00E26322"/>
    <w:rsid w:val="00E26946"/>
    <w:rsid w:val="00E269AD"/>
    <w:rsid w:val="00E26E68"/>
    <w:rsid w:val="00E27035"/>
    <w:rsid w:val="00E270DF"/>
    <w:rsid w:val="00E27121"/>
    <w:rsid w:val="00E2756A"/>
    <w:rsid w:val="00E276C9"/>
    <w:rsid w:val="00E27F33"/>
    <w:rsid w:val="00E27FEE"/>
    <w:rsid w:val="00E2CFD1"/>
    <w:rsid w:val="00E300B8"/>
    <w:rsid w:val="00E30ED7"/>
    <w:rsid w:val="00E31360"/>
    <w:rsid w:val="00E31775"/>
    <w:rsid w:val="00E317EE"/>
    <w:rsid w:val="00E31989"/>
    <w:rsid w:val="00E31A1C"/>
    <w:rsid w:val="00E31C5B"/>
    <w:rsid w:val="00E31D90"/>
    <w:rsid w:val="00E3246F"/>
    <w:rsid w:val="00E3264C"/>
    <w:rsid w:val="00E32B0F"/>
    <w:rsid w:val="00E32B39"/>
    <w:rsid w:val="00E32BCA"/>
    <w:rsid w:val="00E32C00"/>
    <w:rsid w:val="00E330B3"/>
    <w:rsid w:val="00E331C4"/>
    <w:rsid w:val="00E33C9E"/>
    <w:rsid w:val="00E33F62"/>
    <w:rsid w:val="00E3419F"/>
    <w:rsid w:val="00E344FC"/>
    <w:rsid w:val="00E348F9"/>
    <w:rsid w:val="00E3492F"/>
    <w:rsid w:val="00E34ADC"/>
    <w:rsid w:val="00E34B0B"/>
    <w:rsid w:val="00E34B67"/>
    <w:rsid w:val="00E34D73"/>
    <w:rsid w:val="00E35130"/>
    <w:rsid w:val="00E35693"/>
    <w:rsid w:val="00E35738"/>
    <w:rsid w:val="00E357EF"/>
    <w:rsid w:val="00E3591B"/>
    <w:rsid w:val="00E35E12"/>
    <w:rsid w:val="00E36D04"/>
    <w:rsid w:val="00E36D5D"/>
    <w:rsid w:val="00E374DF"/>
    <w:rsid w:val="00E3757A"/>
    <w:rsid w:val="00E37647"/>
    <w:rsid w:val="00E37A36"/>
    <w:rsid w:val="00E37E44"/>
    <w:rsid w:val="00E4056C"/>
    <w:rsid w:val="00E40960"/>
    <w:rsid w:val="00E40D19"/>
    <w:rsid w:val="00E40D77"/>
    <w:rsid w:val="00E40E84"/>
    <w:rsid w:val="00E41117"/>
    <w:rsid w:val="00E415B8"/>
    <w:rsid w:val="00E418CD"/>
    <w:rsid w:val="00E41B3B"/>
    <w:rsid w:val="00E41B99"/>
    <w:rsid w:val="00E41FEB"/>
    <w:rsid w:val="00E42312"/>
    <w:rsid w:val="00E4274B"/>
    <w:rsid w:val="00E428A7"/>
    <w:rsid w:val="00E42A5F"/>
    <w:rsid w:val="00E42B91"/>
    <w:rsid w:val="00E42F37"/>
    <w:rsid w:val="00E4374F"/>
    <w:rsid w:val="00E43D0B"/>
    <w:rsid w:val="00E43E48"/>
    <w:rsid w:val="00E44287"/>
    <w:rsid w:val="00E457C6"/>
    <w:rsid w:val="00E45BD4"/>
    <w:rsid w:val="00E45CC2"/>
    <w:rsid w:val="00E45D04"/>
    <w:rsid w:val="00E45D67"/>
    <w:rsid w:val="00E45D84"/>
    <w:rsid w:val="00E45E32"/>
    <w:rsid w:val="00E460BD"/>
    <w:rsid w:val="00E462E9"/>
    <w:rsid w:val="00E46404"/>
    <w:rsid w:val="00E464D5"/>
    <w:rsid w:val="00E4664E"/>
    <w:rsid w:val="00E46665"/>
    <w:rsid w:val="00E46994"/>
    <w:rsid w:val="00E47243"/>
    <w:rsid w:val="00E4751C"/>
    <w:rsid w:val="00E476D6"/>
    <w:rsid w:val="00E50064"/>
    <w:rsid w:val="00E50248"/>
    <w:rsid w:val="00E50DD2"/>
    <w:rsid w:val="00E50FDC"/>
    <w:rsid w:val="00E51405"/>
    <w:rsid w:val="00E5163D"/>
    <w:rsid w:val="00E51CAD"/>
    <w:rsid w:val="00E51D17"/>
    <w:rsid w:val="00E51E8D"/>
    <w:rsid w:val="00E52037"/>
    <w:rsid w:val="00E5248E"/>
    <w:rsid w:val="00E52ACE"/>
    <w:rsid w:val="00E52BB6"/>
    <w:rsid w:val="00E52CE1"/>
    <w:rsid w:val="00E5324B"/>
    <w:rsid w:val="00E53BE7"/>
    <w:rsid w:val="00E53CDA"/>
    <w:rsid w:val="00E540B4"/>
    <w:rsid w:val="00E5465B"/>
    <w:rsid w:val="00E54DC6"/>
    <w:rsid w:val="00E55487"/>
    <w:rsid w:val="00E55EBF"/>
    <w:rsid w:val="00E566C8"/>
    <w:rsid w:val="00E56D59"/>
    <w:rsid w:val="00E56E0C"/>
    <w:rsid w:val="00E56E51"/>
    <w:rsid w:val="00E57D9A"/>
    <w:rsid w:val="00E57FD3"/>
    <w:rsid w:val="00E6056D"/>
    <w:rsid w:val="00E60846"/>
    <w:rsid w:val="00E6087A"/>
    <w:rsid w:val="00E60938"/>
    <w:rsid w:val="00E610AB"/>
    <w:rsid w:val="00E610D3"/>
    <w:rsid w:val="00E6189E"/>
    <w:rsid w:val="00E62073"/>
    <w:rsid w:val="00E6210C"/>
    <w:rsid w:val="00E625D9"/>
    <w:rsid w:val="00E626BF"/>
    <w:rsid w:val="00E62B70"/>
    <w:rsid w:val="00E62F8C"/>
    <w:rsid w:val="00E63005"/>
    <w:rsid w:val="00E6339E"/>
    <w:rsid w:val="00E636B3"/>
    <w:rsid w:val="00E636E3"/>
    <w:rsid w:val="00E64098"/>
    <w:rsid w:val="00E64680"/>
    <w:rsid w:val="00E647F7"/>
    <w:rsid w:val="00E64A7C"/>
    <w:rsid w:val="00E64DC8"/>
    <w:rsid w:val="00E64F9D"/>
    <w:rsid w:val="00E64FAC"/>
    <w:rsid w:val="00E64FE4"/>
    <w:rsid w:val="00E653A3"/>
    <w:rsid w:val="00E6587C"/>
    <w:rsid w:val="00E659F3"/>
    <w:rsid w:val="00E65CC5"/>
    <w:rsid w:val="00E65CDC"/>
    <w:rsid w:val="00E66316"/>
    <w:rsid w:val="00E66846"/>
    <w:rsid w:val="00E66927"/>
    <w:rsid w:val="00E66E49"/>
    <w:rsid w:val="00E6704A"/>
    <w:rsid w:val="00E67387"/>
    <w:rsid w:val="00E677C5"/>
    <w:rsid w:val="00E6798E"/>
    <w:rsid w:val="00E67B5E"/>
    <w:rsid w:val="00E67D35"/>
    <w:rsid w:val="00E70428"/>
    <w:rsid w:val="00E70BB3"/>
    <w:rsid w:val="00E70F6D"/>
    <w:rsid w:val="00E7103F"/>
    <w:rsid w:val="00E71222"/>
    <w:rsid w:val="00E715BD"/>
    <w:rsid w:val="00E71D3E"/>
    <w:rsid w:val="00E724C1"/>
    <w:rsid w:val="00E727A1"/>
    <w:rsid w:val="00E72D01"/>
    <w:rsid w:val="00E72D27"/>
    <w:rsid w:val="00E72E49"/>
    <w:rsid w:val="00E73943"/>
    <w:rsid w:val="00E73AE5"/>
    <w:rsid w:val="00E73C84"/>
    <w:rsid w:val="00E73C96"/>
    <w:rsid w:val="00E73D7A"/>
    <w:rsid w:val="00E73F8D"/>
    <w:rsid w:val="00E73FA6"/>
    <w:rsid w:val="00E74111"/>
    <w:rsid w:val="00E742DD"/>
    <w:rsid w:val="00E745E5"/>
    <w:rsid w:val="00E74850"/>
    <w:rsid w:val="00E74F8E"/>
    <w:rsid w:val="00E75458"/>
    <w:rsid w:val="00E75653"/>
    <w:rsid w:val="00E75835"/>
    <w:rsid w:val="00E75920"/>
    <w:rsid w:val="00E76112"/>
    <w:rsid w:val="00E76286"/>
    <w:rsid w:val="00E763C5"/>
    <w:rsid w:val="00E76597"/>
    <w:rsid w:val="00E765F1"/>
    <w:rsid w:val="00E76B86"/>
    <w:rsid w:val="00E76C09"/>
    <w:rsid w:val="00E7750A"/>
    <w:rsid w:val="00E775BD"/>
    <w:rsid w:val="00E77758"/>
    <w:rsid w:val="00E777B3"/>
    <w:rsid w:val="00E77889"/>
    <w:rsid w:val="00E77974"/>
    <w:rsid w:val="00E77B5A"/>
    <w:rsid w:val="00E77C07"/>
    <w:rsid w:val="00E77D28"/>
    <w:rsid w:val="00E80219"/>
    <w:rsid w:val="00E80289"/>
    <w:rsid w:val="00E802F0"/>
    <w:rsid w:val="00E8042F"/>
    <w:rsid w:val="00E8083C"/>
    <w:rsid w:val="00E80B1A"/>
    <w:rsid w:val="00E80D27"/>
    <w:rsid w:val="00E81393"/>
    <w:rsid w:val="00E81771"/>
    <w:rsid w:val="00E81B49"/>
    <w:rsid w:val="00E81C34"/>
    <w:rsid w:val="00E81D99"/>
    <w:rsid w:val="00E81DFF"/>
    <w:rsid w:val="00E82061"/>
    <w:rsid w:val="00E82354"/>
    <w:rsid w:val="00E830CB"/>
    <w:rsid w:val="00E833EE"/>
    <w:rsid w:val="00E83629"/>
    <w:rsid w:val="00E837E3"/>
    <w:rsid w:val="00E83829"/>
    <w:rsid w:val="00E838E4"/>
    <w:rsid w:val="00E83A99"/>
    <w:rsid w:val="00E83BB4"/>
    <w:rsid w:val="00E83D1F"/>
    <w:rsid w:val="00E8457E"/>
    <w:rsid w:val="00E84B78"/>
    <w:rsid w:val="00E84BD8"/>
    <w:rsid w:val="00E84E47"/>
    <w:rsid w:val="00E85014"/>
    <w:rsid w:val="00E85322"/>
    <w:rsid w:val="00E8532C"/>
    <w:rsid w:val="00E857DD"/>
    <w:rsid w:val="00E862A5"/>
    <w:rsid w:val="00E866F7"/>
    <w:rsid w:val="00E86927"/>
    <w:rsid w:val="00E86B00"/>
    <w:rsid w:val="00E86CCA"/>
    <w:rsid w:val="00E86ED1"/>
    <w:rsid w:val="00E8768F"/>
    <w:rsid w:val="00E879BD"/>
    <w:rsid w:val="00E87DD6"/>
    <w:rsid w:val="00E901FF"/>
    <w:rsid w:val="00E904F8"/>
    <w:rsid w:val="00E90765"/>
    <w:rsid w:val="00E91455"/>
    <w:rsid w:val="00E914F5"/>
    <w:rsid w:val="00E9150D"/>
    <w:rsid w:val="00E91FB2"/>
    <w:rsid w:val="00E9231A"/>
    <w:rsid w:val="00E9298A"/>
    <w:rsid w:val="00E92CE2"/>
    <w:rsid w:val="00E92E62"/>
    <w:rsid w:val="00E92FAF"/>
    <w:rsid w:val="00E93238"/>
    <w:rsid w:val="00E9343D"/>
    <w:rsid w:val="00E93948"/>
    <w:rsid w:val="00E93A13"/>
    <w:rsid w:val="00E93B8B"/>
    <w:rsid w:val="00E93E1B"/>
    <w:rsid w:val="00E940AD"/>
    <w:rsid w:val="00E94409"/>
    <w:rsid w:val="00E946FD"/>
    <w:rsid w:val="00E94835"/>
    <w:rsid w:val="00E94F3E"/>
    <w:rsid w:val="00E95030"/>
    <w:rsid w:val="00E951EA"/>
    <w:rsid w:val="00E9535D"/>
    <w:rsid w:val="00E95575"/>
    <w:rsid w:val="00E9574E"/>
    <w:rsid w:val="00E959BF"/>
    <w:rsid w:val="00E95B84"/>
    <w:rsid w:val="00E9672B"/>
    <w:rsid w:val="00E96763"/>
    <w:rsid w:val="00E96C88"/>
    <w:rsid w:val="00E97288"/>
    <w:rsid w:val="00E975B2"/>
    <w:rsid w:val="00E97721"/>
    <w:rsid w:val="00EA0285"/>
    <w:rsid w:val="00EA047F"/>
    <w:rsid w:val="00EA06EE"/>
    <w:rsid w:val="00EA08D6"/>
    <w:rsid w:val="00EA0948"/>
    <w:rsid w:val="00EA0D4A"/>
    <w:rsid w:val="00EA15EA"/>
    <w:rsid w:val="00EA184E"/>
    <w:rsid w:val="00EA1863"/>
    <w:rsid w:val="00EA1BD0"/>
    <w:rsid w:val="00EA1EDD"/>
    <w:rsid w:val="00EA21A9"/>
    <w:rsid w:val="00EA2C81"/>
    <w:rsid w:val="00EA2FC0"/>
    <w:rsid w:val="00EA34AB"/>
    <w:rsid w:val="00EA379D"/>
    <w:rsid w:val="00EA3FC4"/>
    <w:rsid w:val="00EA423A"/>
    <w:rsid w:val="00EA42E8"/>
    <w:rsid w:val="00EA438B"/>
    <w:rsid w:val="00EA4A7C"/>
    <w:rsid w:val="00EA52DC"/>
    <w:rsid w:val="00EA5808"/>
    <w:rsid w:val="00EA5CA0"/>
    <w:rsid w:val="00EA5F06"/>
    <w:rsid w:val="00EA5F3E"/>
    <w:rsid w:val="00EA608A"/>
    <w:rsid w:val="00EA60A5"/>
    <w:rsid w:val="00EA6481"/>
    <w:rsid w:val="00EA6723"/>
    <w:rsid w:val="00EA7033"/>
    <w:rsid w:val="00EA70CF"/>
    <w:rsid w:val="00EA75B2"/>
    <w:rsid w:val="00EA767B"/>
    <w:rsid w:val="00EA7982"/>
    <w:rsid w:val="00EA7FDB"/>
    <w:rsid w:val="00EB0147"/>
    <w:rsid w:val="00EB06DD"/>
    <w:rsid w:val="00EB0CB2"/>
    <w:rsid w:val="00EB10EB"/>
    <w:rsid w:val="00EB1420"/>
    <w:rsid w:val="00EB174B"/>
    <w:rsid w:val="00EB1810"/>
    <w:rsid w:val="00EB1D65"/>
    <w:rsid w:val="00EB20F1"/>
    <w:rsid w:val="00EB2282"/>
    <w:rsid w:val="00EB2310"/>
    <w:rsid w:val="00EB27DB"/>
    <w:rsid w:val="00EB2C62"/>
    <w:rsid w:val="00EB2FAA"/>
    <w:rsid w:val="00EB314E"/>
    <w:rsid w:val="00EB3229"/>
    <w:rsid w:val="00EB343C"/>
    <w:rsid w:val="00EB3616"/>
    <w:rsid w:val="00EB37CF"/>
    <w:rsid w:val="00EB3866"/>
    <w:rsid w:val="00EB3BDB"/>
    <w:rsid w:val="00EB3EED"/>
    <w:rsid w:val="00EB4329"/>
    <w:rsid w:val="00EB4351"/>
    <w:rsid w:val="00EB43E8"/>
    <w:rsid w:val="00EB44B5"/>
    <w:rsid w:val="00EB4CFD"/>
    <w:rsid w:val="00EB4DF8"/>
    <w:rsid w:val="00EB4F50"/>
    <w:rsid w:val="00EB4FFD"/>
    <w:rsid w:val="00EB534E"/>
    <w:rsid w:val="00EB54E0"/>
    <w:rsid w:val="00EB59D0"/>
    <w:rsid w:val="00EB6020"/>
    <w:rsid w:val="00EB692D"/>
    <w:rsid w:val="00EB6BC7"/>
    <w:rsid w:val="00EB7020"/>
    <w:rsid w:val="00EB7940"/>
    <w:rsid w:val="00EB7B39"/>
    <w:rsid w:val="00EB7DEA"/>
    <w:rsid w:val="00EB7F14"/>
    <w:rsid w:val="00EC0119"/>
    <w:rsid w:val="00EC063B"/>
    <w:rsid w:val="00EC080F"/>
    <w:rsid w:val="00EC095D"/>
    <w:rsid w:val="00EC0A4F"/>
    <w:rsid w:val="00EC12DC"/>
    <w:rsid w:val="00EC18A3"/>
    <w:rsid w:val="00EC1F38"/>
    <w:rsid w:val="00EC213D"/>
    <w:rsid w:val="00EC2D16"/>
    <w:rsid w:val="00EC3232"/>
    <w:rsid w:val="00EC37A8"/>
    <w:rsid w:val="00EC3C30"/>
    <w:rsid w:val="00EC4332"/>
    <w:rsid w:val="00EC445A"/>
    <w:rsid w:val="00EC531E"/>
    <w:rsid w:val="00EC5801"/>
    <w:rsid w:val="00EC586F"/>
    <w:rsid w:val="00EC5B06"/>
    <w:rsid w:val="00EC5B38"/>
    <w:rsid w:val="00EC5B3F"/>
    <w:rsid w:val="00EC60FE"/>
    <w:rsid w:val="00EC638A"/>
    <w:rsid w:val="00EC63CD"/>
    <w:rsid w:val="00EC6467"/>
    <w:rsid w:val="00EC6568"/>
    <w:rsid w:val="00EC6A88"/>
    <w:rsid w:val="00EC6BB8"/>
    <w:rsid w:val="00EC6C21"/>
    <w:rsid w:val="00EC6C57"/>
    <w:rsid w:val="00EC6CE5"/>
    <w:rsid w:val="00EC6F0C"/>
    <w:rsid w:val="00EC724A"/>
    <w:rsid w:val="00EC7DFB"/>
    <w:rsid w:val="00ED05E2"/>
    <w:rsid w:val="00ED06C7"/>
    <w:rsid w:val="00ED0847"/>
    <w:rsid w:val="00ED0DB9"/>
    <w:rsid w:val="00ED1215"/>
    <w:rsid w:val="00ED1233"/>
    <w:rsid w:val="00ED14FD"/>
    <w:rsid w:val="00ED16D8"/>
    <w:rsid w:val="00ED170B"/>
    <w:rsid w:val="00ED17F3"/>
    <w:rsid w:val="00ED186C"/>
    <w:rsid w:val="00ED1FFC"/>
    <w:rsid w:val="00ED2065"/>
    <w:rsid w:val="00ED2266"/>
    <w:rsid w:val="00ED25B8"/>
    <w:rsid w:val="00ED2AB7"/>
    <w:rsid w:val="00ED2D45"/>
    <w:rsid w:val="00ED2DBA"/>
    <w:rsid w:val="00ED3001"/>
    <w:rsid w:val="00ED328B"/>
    <w:rsid w:val="00ED35C5"/>
    <w:rsid w:val="00ED35E3"/>
    <w:rsid w:val="00ED370D"/>
    <w:rsid w:val="00ED3D22"/>
    <w:rsid w:val="00ED3E0B"/>
    <w:rsid w:val="00ED3E94"/>
    <w:rsid w:val="00ED4052"/>
    <w:rsid w:val="00ED45E0"/>
    <w:rsid w:val="00ED4860"/>
    <w:rsid w:val="00ED49F7"/>
    <w:rsid w:val="00ED4E8A"/>
    <w:rsid w:val="00ED4E99"/>
    <w:rsid w:val="00ED5447"/>
    <w:rsid w:val="00ED594A"/>
    <w:rsid w:val="00ED5E6A"/>
    <w:rsid w:val="00ED6071"/>
    <w:rsid w:val="00ED63DC"/>
    <w:rsid w:val="00ED64FC"/>
    <w:rsid w:val="00ED6FD4"/>
    <w:rsid w:val="00ED7290"/>
    <w:rsid w:val="00ED7B3B"/>
    <w:rsid w:val="00EE0134"/>
    <w:rsid w:val="00EE04B3"/>
    <w:rsid w:val="00EE05E5"/>
    <w:rsid w:val="00EE08A8"/>
    <w:rsid w:val="00EE08B2"/>
    <w:rsid w:val="00EE0D97"/>
    <w:rsid w:val="00EE0F6B"/>
    <w:rsid w:val="00EE195F"/>
    <w:rsid w:val="00EE20A4"/>
    <w:rsid w:val="00EE244F"/>
    <w:rsid w:val="00EE2A34"/>
    <w:rsid w:val="00EE313A"/>
    <w:rsid w:val="00EE32E9"/>
    <w:rsid w:val="00EE3472"/>
    <w:rsid w:val="00EE357E"/>
    <w:rsid w:val="00EE3CDF"/>
    <w:rsid w:val="00EE44E8"/>
    <w:rsid w:val="00EE4520"/>
    <w:rsid w:val="00EE49AF"/>
    <w:rsid w:val="00EE4B02"/>
    <w:rsid w:val="00EE4BB1"/>
    <w:rsid w:val="00EE4ED4"/>
    <w:rsid w:val="00EE5055"/>
    <w:rsid w:val="00EE5096"/>
    <w:rsid w:val="00EE51E4"/>
    <w:rsid w:val="00EE51F3"/>
    <w:rsid w:val="00EE5577"/>
    <w:rsid w:val="00EE56A6"/>
    <w:rsid w:val="00EE59D7"/>
    <w:rsid w:val="00EE5E78"/>
    <w:rsid w:val="00EE5FD9"/>
    <w:rsid w:val="00EE6019"/>
    <w:rsid w:val="00EE63B4"/>
    <w:rsid w:val="00EE63B9"/>
    <w:rsid w:val="00EE6A22"/>
    <w:rsid w:val="00EE6AD2"/>
    <w:rsid w:val="00EE6CAD"/>
    <w:rsid w:val="00EE6CBD"/>
    <w:rsid w:val="00EE7877"/>
    <w:rsid w:val="00EE7B7D"/>
    <w:rsid w:val="00EE7C15"/>
    <w:rsid w:val="00EF0431"/>
    <w:rsid w:val="00EF0869"/>
    <w:rsid w:val="00EF0D0B"/>
    <w:rsid w:val="00EF0D30"/>
    <w:rsid w:val="00EF0E98"/>
    <w:rsid w:val="00EF1000"/>
    <w:rsid w:val="00EF180D"/>
    <w:rsid w:val="00EF1825"/>
    <w:rsid w:val="00EF1864"/>
    <w:rsid w:val="00EF1CDD"/>
    <w:rsid w:val="00EF1E4D"/>
    <w:rsid w:val="00EF2664"/>
    <w:rsid w:val="00EF28E4"/>
    <w:rsid w:val="00EF2ABD"/>
    <w:rsid w:val="00EF3191"/>
    <w:rsid w:val="00EF3433"/>
    <w:rsid w:val="00EF3AC9"/>
    <w:rsid w:val="00EF3B3E"/>
    <w:rsid w:val="00EF3D82"/>
    <w:rsid w:val="00EF4581"/>
    <w:rsid w:val="00EF46C7"/>
    <w:rsid w:val="00EF56BD"/>
    <w:rsid w:val="00EF5869"/>
    <w:rsid w:val="00EF58CE"/>
    <w:rsid w:val="00EF5919"/>
    <w:rsid w:val="00EF5C76"/>
    <w:rsid w:val="00EF60CE"/>
    <w:rsid w:val="00EF62CD"/>
    <w:rsid w:val="00EF66B4"/>
    <w:rsid w:val="00EF68AD"/>
    <w:rsid w:val="00EF6BA8"/>
    <w:rsid w:val="00EF6D9C"/>
    <w:rsid w:val="00EF6FFC"/>
    <w:rsid w:val="00EF736B"/>
    <w:rsid w:val="00EF73DF"/>
    <w:rsid w:val="00F002AC"/>
    <w:rsid w:val="00F00874"/>
    <w:rsid w:val="00F00F7B"/>
    <w:rsid w:val="00F01097"/>
    <w:rsid w:val="00F01459"/>
    <w:rsid w:val="00F02261"/>
    <w:rsid w:val="00F030F1"/>
    <w:rsid w:val="00F03387"/>
    <w:rsid w:val="00F0371B"/>
    <w:rsid w:val="00F03B9C"/>
    <w:rsid w:val="00F03C0A"/>
    <w:rsid w:val="00F03C26"/>
    <w:rsid w:val="00F03EB9"/>
    <w:rsid w:val="00F0488C"/>
    <w:rsid w:val="00F04A97"/>
    <w:rsid w:val="00F04AC9"/>
    <w:rsid w:val="00F04CF6"/>
    <w:rsid w:val="00F04DAF"/>
    <w:rsid w:val="00F057F5"/>
    <w:rsid w:val="00F05A05"/>
    <w:rsid w:val="00F05A19"/>
    <w:rsid w:val="00F05A1F"/>
    <w:rsid w:val="00F05DA5"/>
    <w:rsid w:val="00F06D5B"/>
    <w:rsid w:val="00F06E36"/>
    <w:rsid w:val="00F07049"/>
    <w:rsid w:val="00F07192"/>
    <w:rsid w:val="00F073AC"/>
    <w:rsid w:val="00F07813"/>
    <w:rsid w:val="00F101E9"/>
    <w:rsid w:val="00F1068C"/>
    <w:rsid w:val="00F10A29"/>
    <w:rsid w:val="00F11225"/>
    <w:rsid w:val="00F11481"/>
    <w:rsid w:val="00F11495"/>
    <w:rsid w:val="00F1186C"/>
    <w:rsid w:val="00F11E77"/>
    <w:rsid w:val="00F12136"/>
    <w:rsid w:val="00F12173"/>
    <w:rsid w:val="00F121C1"/>
    <w:rsid w:val="00F121FA"/>
    <w:rsid w:val="00F1272A"/>
    <w:rsid w:val="00F12C53"/>
    <w:rsid w:val="00F12DEB"/>
    <w:rsid w:val="00F12FB0"/>
    <w:rsid w:val="00F13089"/>
    <w:rsid w:val="00F1324A"/>
    <w:rsid w:val="00F13607"/>
    <w:rsid w:val="00F137F6"/>
    <w:rsid w:val="00F13900"/>
    <w:rsid w:val="00F13A3A"/>
    <w:rsid w:val="00F13AD3"/>
    <w:rsid w:val="00F140EE"/>
    <w:rsid w:val="00F14772"/>
    <w:rsid w:val="00F14A93"/>
    <w:rsid w:val="00F1519A"/>
    <w:rsid w:val="00F15632"/>
    <w:rsid w:val="00F158F4"/>
    <w:rsid w:val="00F15C40"/>
    <w:rsid w:val="00F15CA1"/>
    <w:rsid w:val="00F15DD6"/>
    <w:rsid w:val="00F166E2"/>
    <w:rsid w:val="00F16831"/>
    <w:rsid w:val="00F16943"/>
    <w:rsid w:val="00F16D3A"/>
    <w:rsid w:val="00F16E19"/>
    <w:rsid w:val="00F16E90"/>
    <w:rsid w:val="00F1715D"/>
    <w:rsid w:val="00F171CE"/>
    <w:rsid w:val="00F17477"/>
    <w:rsid w:val="00F175ED"/>
    <w:rsid w:val="00F17726"/>
    <w:rsid w:val="00F1781E"/>
    <w:rsid w:val="00F2017D"/>
    <w:rsid w:val="00F20384"/>
    <w:rsid w:val="00F2042A"/>
    <w:rsid w:val="00F20BBF"/>
    <w:rsid w:val="00F20CE6"/>
    <w:rsid w:val="00F20D1A"/>
    <w:rsid w:val="00F20FE1"/>
    <w:rsid w:val="00F2176E"/>
    <w:rsid w:val="00F2188A"/>
    <w:rsid w:val="00F21A7C"/>
    <w:rsid w:val="00F21E64"/>
    <w:rsid w:val="00F21FCC"/>
    <w:rsid w:val="00F22007"/>
    <w:rsid w:val="00F2212C"/>
    <w:rsid w:val="00F2257D"/>
    <w:rsid w:val="00F2272B"/>
    <w:rsid w:val="00F22FAF"/>
    <w:rsid w:val="00F231D1"/>
    <w:rsid w:val="00F2327B"/>
    <w:rsid w:val="00F236DD"/>
    <w:rsid w:val="00F237DA"/>
    <w:rsid w:val="00F23DCD"/>
    <w:rsid w:val="00F23F3C"/>
    <w:rsid w:val="00F24255"/>
    <w:rsid w:val="00F25169"/>
    <w:rsid w:val="00F254F2"/>
    <w:rsid w:val="00F25546"/>
    <w:rsid w:val="00F2559F"/>
    <w:rsid w:val="00F25660"/>
    <w:rsid w:val="00F25DDE"/>
    <w:rsid w:val="00F262AE"/>
    <w:rsid w:val="00F26345"/>
    <w:rsid w:val="00F266EE"/>
    <w:rsid w:val="00F2688B"/>
    <w:rsid w:val="00F26A89"/>
    <w:rsid w:val="00F26B1B"/>
    <w:rsid w:val="00F26B6E"/>
    <w:rsid w:val="00F26BE1"/>
    <w:rsid w:val="00F26D3E"/>
    <w:rsid w:val="00F26E13"/>
    <w:rsid w:val="00F26EAE"/>
    <w:rsid w:val="00F2706A"/>
    <w:rsid w:val="00F2776A"/>
    <w:rsid w:val="00F27B4D"/>
    <w:rsid w:val="00F27CE9"/>
    <w:rsid w:val="00F3044E"/>
    <w:rsid w:val="00F30456"/>
    <w:rsid w:val="00F30C55"/>
    <w:rsid w:val="00F30D2D"/>
    <w:rsid w:val="00F30D7B"/>
    <w:rsid w:val="00F31396"/>
    <w:rsid w:val="00F31444"/>
    <w:rsid w:val="00F3168C"/>
    <w:rsid w:val="00F31977"/>
    <w:rsid w:val="00F31A78"/>
    <w:rsid w:val="00F31AE2"/>
    <w:rsid w:val="00F31EF9"/>
    <w:rsid w:val="00F32126"/>
    <w:rsid w:val="00F32240"/>
    <w:rsid w:val="00F3245C"/>
    <w:rsid w:val="00F3288C"/>
    <w:rsid w:val="00F32B4D"/>
    <w:rsid w:val="00F32B86"/>
    <w:rsid w:val="00F332E7"/>
    <w:rsid w:val="00F33B9B"/>
    <w:rsid w:val="00F33BB4"/>
    <w:rsid w:val="00F33E5D"/>
    <w:rsid w:val="00F34254"/>
    <w:rsid w:val="00F34287"/>
    <w:rsid w:val="00F344FE"/>
    <w:rsid w:val="00F3478E"/>
    <w:rsid w:val="00F3480A"/>
    <w:rsid w:val="00F34815"/>
    <w:rsid w:val="00F34881"/>
    <w:rsid w:val="00F3497B"/>
    <w:rsid w:val="00F34BA3"/>
    <w:rsid w:val="00F34FFB"/>
    <w:rsid w:val="00F35095"/>
    <w:rsid w:val="00F352E3"/>
    <w:rsid w:val="00F3555C"/>
    <w:rsid w:val="00F35699"/>
    <w:rsid w:val="00F3573E"/>
    <w:rsid w:val="00F35855"/>
    <w:rsid w:val="00F3594F"/>
    <w:rsid w:val="00F35A99"/>
    <w:rsid w:val="00F35AF0"/>
    <w:rsid w:val="00F35B65"/>
    <w:rsid w:val="00F35BBB"/>
    <w:rsid w:val="00F35D2F"/>
    <w:rsid w:val="00F35F90"/>
    <w:rsid w:val="00F3618B"/>
    <w:rsid w:val="00F366FE"/>
    <w:rsid w:val="00F36750"/>
    <w:rsid w:val="00F36A00"/>
    <w:rsid w:val="00F36BC9"/>
    <w:rsid w:val="00F36DC5"/>
    <w:rsid w:val="00F3765C"/>
    <w:rsid w:val="00F40043"/>
    <w:rsid w:val="00F40113"/>
    <w:rsid w:val="00F4046A"/>
    <w:rsid w:val="00F40609"/>
    <w:rsid w:val="00F40964"/>
    <w:rsid w:val="00F41159"/>
    <w:rsid w:val="00F4134A"/>
    <w:rsid w:val="00F41430"/>
    <w:rsid w:val="00F41969"/>
    <w:rsid w:val="00F41983"/>
    <w:rsid w:val="00F41A7E"/>
    <w:rsid w:val="00F41C96"/>
    <w:rsid w:val="00F41FA7"/>
    <w:rsid w:val="00F42063"/>
    <w:rsid w:val="00F426DE"/>
    <w:rsid w:val="00F426FD"/>
    <w:rsid w:val="00F427E0"/>
    <w:rsid w:val="00F42875"/>
    <w:rsid w:val="00F42971"/>
    <w:rsid w:val="00F42AD5"/>
    <w:rsid w:val="00F42F80"/>
    <w:rsid w:val="00F43006"/>
    <w:rsid w:val="00F431E7"/>
    <w:rsid w:val="00F4361D"/>
    <w:rsid w:val="00F43DC1"/>
    <w:rsid w:val="00F44089"/>
    <w:rsid w:val="00F4457B"/>
    <w:rsid w:val="00F447E9"/>
    <w:rsid w:val="00F4497B"/>
    <w:rsid w:val="00F45178"/>
    <w:rsid w:val="00F4554A"/>
    <w:rsid w:val="00F45935"/>
    <w:rsid w:val="00F45977"/>
    <w:rsid w:val="00F45AB7"/>
    <w:rsid w:val="00F45B28"/>
    <w:rsid w:val="00F45E60"/>
    <w:rsid w:val="00F462A4"/>
    <w:rsid w:val="00F46C96"/>
    <w:rsid w:val="00F46CA1"/>
    <w:rsid w:val="00F46D98"/>
    <w:rsid w:val="00F46DBA"/>
    <w:rsid w:val="00F47478"/>
    <w:rsid w:val="00F50031"/>
    <w:rsid w:val="00F500DA"/>
    <w:rsid w:val="00F50253"/>
    <w:rsid w:val="00F5062C"/>
    <w:rsid w:val="00F5078E"/>
    <w:rsid w:val="00F50A62"/>
    <w:rsid w:val="00F50B0C"/>
    <w:rsid w:val="00F50F48"/>
    <w:rsid w:val="00F512F0"/>
    <w:rsid w:val="00F51366"/>
    <w:rsid w:val="00F517C3"/>
    <w:rsid w:val="00F51891"/>
    <w:rsid w:val="00F51EBF"/>
    <w:rsid w:val="00F52B31"/>
    <w:rsid w:val="00F52BAD"/>
    <w:rsid w:val="00F539D2"/>
    <w:rsid w:val="00F53C34"/>
    <w:rsid w:val="00F53C9D"/>
    <w:rsid w:val="00F5410D"/>
    <w:rsid w:val="00F54233"/>
    <w:rsid w:val="00F546D9"/>
    <w:rsid w:val="00F5477A"/>
    <w:rsid w:val="00F54A20"/>
    <w:rsid w:val="00F54F3E"/>
    <w:rsid w:val="00F555C8"/>
    <w:rsid w:val="00F556EC"/>
    <w:rsid w:val="00F557AD"/>
    <w:rsid w:val="00F558B6"/>
    <w:rsid w:val="00F55987"/>
    <w:rsid w:val="00F56060"/>
    <w:rsid w:val="00F5660E"/>
    <w:rsid w:val="00F56AF4"/>
    <w:rsid w:val="00F56D47"/>
    <w:rsid w:val="00F57A56"/>
    <w:rsid w:val="00F57E4D"/>
    <w:rsid w:val="00F6026D"/>
    <w:rsid w:val="00F6033C"/>
    <w:rsid w:val="00F6058C"/>
    <w:rsid w:val="00F609B4"/>
    <w:rsid w:val="00F609D2"/>
    <w:rsid w:val="00F60B50"/>
    <w:rsid w:val="00F60F20"/>
    <w:rsid w:val="00F6100F"/>
    <w:rsid w:val="00F6101E"/>
    <w:rsid w:val="00F6141F"/>
    <w:rsid w:val="00F615E0"/>
    <w:rsid w:val="00F61ADA"/>
    <w:rsid w:val="00F61E02"/>
    <w:rsid w:val="00F61FB9"/>
    <w:rsid w:val="00F6214A"/>
    <w:rsid w:val="00F62323"/>
    <w:rsid w:val="00F62FFD"/>
    <w:rsid w:val="00F633E7"/>
    <w:rsid w:val="00F635BD"/>
    <w:rsid w:val="00F63BAC"/>
    <w:rsid w:val="00F640D9"/>
    <w:rsid w:val="00F64B05"/>
    <w:rsid w:val="00F6513B"/>
    <w:rsid w:val="00F65266"/>
    <w:rsid w:val="00F6543E"/>
    <w:rsid w:val="00F65489"/>
    <w:rsid w:val="00F6574F"/>
    <w:rsid w:val="00F66747"/>
    <w:rsid w:val="00F66986"/>
    <w:rsid w:val="00F67045"/>
    <w:rsid w:val="00F67336"/>
    <w:rsid w:val="00F67AAA"/>
    <w:rsid w:val="00F67DA5"/>
    <w:rsid w:val="00F67E43"/>
    <w:rsid w:val="00F70FA1"/>
    <w:rsid w:val="00F71142"/>
    <w:rsid w:val="00F71299"/>
    <w:rsid w:val="00F713D0"/>
    <w:rsid w:val="00F71658"/>
    <w:rsid w:val="00F71F45"/>
    <w:rsid w:val="00F72338"/>
    <w:rsid w:val="00F72B6D"/>
    <w:rsid w:val="00F72DD4"/>
    <w:rsid w:val="00F7359B"/>
    <w:rsid w:val="00F73A4D"/>
    <w:rsid w:val="00F73DBE"/>
    <w:rsid w:val="00F74141"/>
    <w:rsid w:val="00F74187"/>
    <w:rsid w:val="00F742C8"/>
    <w:rsid w:val="00F74A9F"/>
    <w:rsid w:val="00F75316"/>
    <w:rsid w:val="00F7541E"/>
    <w:rsid w:val="00F754BD"/>
    <w:rsid w:val="00F757B1"/>
    <w:rsid w:val="00F7580A"/>
    <w:rsid w:val="00F759B9"/>
    <w:rsid w:val="00F75DAE"/>
    <w:rsid w:val="00F75E54"/>
    <w:rsid w:val="00F75EA5"/>
    <w:rsid w:val="00F761F1"/>
    <w:rsid w:val="00F76357"/>
    <w:rsid w:val="00F763E3"/>
    <w:rsid w:val="00F764DE"/>
    <w:rsid w:val="00F769EB"/>
    <w:rsid w:val="00F76A0C"/>
    <w:rsid w:val="00F76E53"/>
    <w:rsid w:val="00F77181"/>
    <w:rsid w:val="00F772F0"/>
    <w:rsid w:val="00F77402"/>
    <w:rsid w:val="00F779DD"/>
    <w:rsid w:val="00F77AC4"/>
    <w:rsid w:val="00F77B2D"/>
    <w:rsid w:val="00F77DDB"/>
    <w:rsid w:val="00F80252"/>
    <w:rsid w:val="00F805FD"/>
    <w:rsid w:val="00F8064D"/>
    <w:rsid w:val="00F807D7"/>
    <w:rsid w:val="00F808FD"/>
    <w:rsid w:val="00F809E5"/>
    <w:rsid w:val="00F80E1A"/>
    <w:rsid w:val="00F80EBF"/>
    <w:rsid w:val="00F810AA"/>
    <w:rsid w:val="00F81366"/>
    <w:rsid w:val="00F81526"/>
    <w:rsid w:val="00F817AA"/>
    <w:rsid w:val="00F81BAF"/>
    <w:rsid w:val="00F81D08"/>
    <w:rsid w:val="00F81D5C"/>
    <w:rsid w:val="00F81D9E"/>
    <w:rsid w:val="00F81EBC"/>
    <w:rsid w:val="00F82C86"/>
    <w:rsid w:val="00F82CCD"/>
    <w:rsid w:val="00F82DA3"/>
    <w:rsid w:val="00F82FD3"/>
    <w:rsid w:val="00F830E6"/>
    <w:rsid w:val="00F831B3"/>
    <w:rsid w:val="00F8364F"/>
    <w:rsid w:val="00F842DA"/>
    <w:rsid w:val="00F84396"/>
    <w:rsid w:val="00F847AC"/>
    <w:rsid w:val="00F8481E"/>
    <w:rsid w:val="00F84B07"/>
    <w:rsid w:val="00F851E4"/>
    <w:rsid w:val="00F853B9"/>
    <w:rsid w:val="00F85CEE"/>
    <w:rsid w:val="00F85D35"/>
    <w:rsid w:val="00F85D44"/>
    <w:rsid w:val="00F85DA2"/>
    <w:rsid w:val="00F85DFE"/>
    <w:rsid w:val="00F86639"/>
    <w:rsid w:val="00F86A39"/>
    <w:rsid w:val="00F86B7E"/>
    <w:rsid w:val="00F86C36"/>
    <w:rsid w:val="00F87616"/>
    <w:rsid w:val="00F8789F"/>
    <w:rsid w:val="00F87D54"/>
    <w:rsid w:val="00F87D8E"/>
    <w:rsid w:val="00F87E4F"/>
    <w:rsid w:val="00F87EF7"/>
    <w:rsid w:val="00F9081A"/>
    <w:rsid w:val="00F90D27"/>
    <w:rsid w:val="00F90D64"/>
    <w:rsid w:val="00F90E86"/>
    <w:rsid w:val="00F91975"/>
    <w:rsid w:val="00F91A70"/>
    <w:rsid w:val="00F91B5D"/>
    <w:rsid w:val="00F91F8E"/>
    <w:rsid w:val="00F92A2D"/>
    <w:rsid w:val="00F92BF3"/>
    <w:rsid w:val="00F931DE"/>
    <w:rsid w:val="00F93393"/>
    <w:rsid w:val="00F936A7"/>
    <w:rsid w:val="00F93A15"/>
    <w:rsid w:val="00F93A26"/>
    <w:rsid w:val="00F93BEE"/>
    <w:rsid w:val="00F948FC"/>
    <w:rsid w:val="00F94A4F"/>
    <w:rsid w:val="00F94ABD"/>
    <w:rsid w:val="00F94FDB"/>
    <w:rsid w:val="00F953BB"/>
    <w:rsid w:val="00F95416"/>
    <w:rsid w:val="00F95E26"/>
    <w:rsid w:val="00F961A3"/>
    <w:rsid w:val="00F967A7"/>
    <w:rsid w:val="00F96B9F"/>
    <w:rsid w:val="00F96D87"/>
    <w:rsid w:val="00F971F5"/>
    <w:rsid w:val="00F975AA"/>
    <w:rsid w:val="00F97626"/>
    <w:rsid w:val="00F97711"/>
    <w:rsid w:val="00F97F72"/>
    <w:rsid w:val="00FA0271"/>
    <w:rsid w:val="00FA0401"/>
    <w:rsid w:val="00FA0907"/>
    <w:rsid w:val="00FA0B45"/>
    <w:rsid w:val="00FA1C53"/>
    <w:rsid w:val="00FA1DF2"/>
    <w:rsid w:val="00FA1E3B"/>
    <w:rsid w:val="00FA2685"/>
    <w:rsid w:val="00FA2785"/>
    <w:rsid w:val="00FA2889"/>
    <w:rsid w:val="00FA290F"/>
    <w:rsid w:val="00FA3073"/>
    <w:rsid w:val="00FA3752"/>
    <w:rsid w:val="00FA3F28"/>
    <w:rsid w:val="00FA3FCE"/>
    <w:rsid w:val="00FA4754"/>
    <w:rsid w:val="00FA4780"/>
    <w:rsid w:val="00FA4961"/>
    <w:rsid w:val="00FA4E17"/>
    <w:rsid w:val="00FA50B4"/>
    <w:rsid w:val="00FA5164"/>
    <w:rsid w:val="00FA522D"/>
    <w:rsid w:val="00FA52CB"/>
    <w:rsid w:val="00FA5514"/>
    <w:rsid w:val="00FA58B9"/>
    <w:rsid w:val="00FA5912"/>
    <w:rsid w:val="00FA5D3A"/>
    <w:rsid w:val="00FA5E78"/>
    <w:rsid w:val="00FA6102"/>
    <w:rsid w:val="00FA6576"/>
    <w:rsid w:val="00FA6DBE"/>
    <w:rsid w:val="00FA6E5A"/>
    <w:rsid w:val="00FA7265"/>
    <w:rsid w:val="00FA7271"/>
    <w:rsid w:val="00FA730C"/>
    <w:rsid w:val="00FA73EA"/>
    <w:rsid w:val="00FA7BBF"/>
    <w:rsid w:val="00FA7F77"/>
    <w:rsid w:val="00FB04B6"/>
    <w:rsid w:val="00FB0591"/>
    <w:rsid w:val="00FB1016"/>
    <w:rsid w:val="00FB165F"/>
    <w:rsid w:val="00FB1A9C"/>
    <w:rsid w:val="00FB1D2F"/>
    <w:rsid w:val="00FB1D95"/>
    <w:rsid w:val="00FB220A"/>
    <w:rsid w:val="00FB23C1"/>
    <w:rsid w:val="00FB25B0"/>
    <w:rsid w:val="00FB27C8"/>
    <w:rsid w:val="00FB27EC"/>
    <w:rsid w:val="00FB2D1F"/>
    <w:rsid w:val="00FB335A"/>
    <w:rsid w:val="00FB3527"/>
    <w:rsid w:val="00FB374C"/>
    <w:rsid w:val="00FB3CDE"/>
    <w:rsid w:val="00FB3EE3"/>
    <w:rsid w:val="00FB4541"/>
    <w:rsid w:val="00FB523A"/>
    <w:rsid w:val="00FB5C62"/>
    <w:rsid w:val="00FB61B0"/>
    <w:rsid w:val="00FB6372"/>
    <w:rsid w:val="00FB6831"/>
    <w:rsid w:val="00FB6FA7"/>
    <w:rsid w:val="00FB71DA"/>
    <w:rsid w:val="00FB75CC"/>
    <w:rsid w:val="00FB78DB"/>
    <w:rsid w:val="00FC00C2"/>
    <w:rsid w:val="00FC027A"/>
    <w:rsid w:val="00FC082F"/>
    <w:rsid w:val="00FC09C3"/>
    <w:rsid w:val="00FC0A21"/>
    <w:rsid w:val="00FC0D96"/>
    <w:rsid w:val="00FC0EAC"/>
    <w:rsid w:val="00FC173E"/>
    <w:rsid w:val="00FC1BD2"/>
    <w:rsid w:val="00FC1CD7"/>
    <w:rsid w:val="00FC1E37"/>
    <w:rsid w:val="00FC1FE7"/>
    <w:rsid w:val="00FC25A7"/>
    <w:rsid w:val="00FC2B8C"/>
    <w:rsid w:val="00FC320E"/>
    <w:rsid w:val="00FC3470"/>
    <w:rsid w:val="00FC349C"/>
    <w:rsid w:val="00FC3A96"/>
    <w:rsid w:val="00FC3DFE"/>
    <w:rsid w:val="00FC49BA"/>
    <w:rsid w:val="00FC50D0"/>
    <w:rsid w:val="00FC51A6"/>
    <w:rsid w:val="00FC5C1A"/>
    <w:rsid w:val="00FC5FDF"/>
    <w:rsid w:val="00FC639B"/>
    <w:rsid w:val="00FC6421"/>
    <w:rsid w:val="00FC6ACC"/>
    <w:rsid w:val="00FC7077"/>
    <w:rsid w:val="00FC75B7"/>
    <w:rsid w:val="00FC75BF"/>
    <w:rsid w:val="00FC75CA"/>
    <w:rsid w:val="00FC75F8"/>
    <w:rsid w:val="00FC7FB9"/>
    <w:rsid w:val="00FD0261"/>
    <w:rsid w:val="00FD0D58"/>
    <w:rsid w:val="00FD0F7A"/>
    <w:rsid w:val="00FD13CD"/>
    <w:rsid w:val="00FD140E"/>
    <w:rsid w:val="00FD1CFC"/>
    <w:rsid w:val="00FD1E99"/>
    <w:rsid w:val="00FD2495"/>
    <w:rsid w:val="00FD2688"/>
    <w:rsid w:val="00FD2A2B"/>
    <w:rsid w:val="00FD2B57"/>
    <w:rsid w:val="00FD2EED"/>
    <w:rsid w:val="00FD3996"/>
    <w:rsid w:val="00FD41DC"/>
    <w:rsid w:val="00FD45A4"/>
    <w:rsid w:val="00FD4766"/>
    <w:rsid w:val="00FD4EA8"/>
    <w:rsid w:val="00FD5ABC"/>
    <w:rsid w:val="00FD5C4B"/>
    <w:rsid w:val="00FD606E"/>
    <w:rsid w:val="00FD61A6"/>
    <w:rsid w:val="00FD63B6"/>
    <w:rsid w:val="00FD6D77"/>
    <w:rsid w:val="00FD7058"/>
    <w:rsid w:val="00FE02B2"/>
    <w:rsid w:val="00FE0431"/>
    <w:rsid w:val="00FE0503"/>
    <w:rsid w:val="00FE09CD"/>
    <w:rsid w:val="00FE0BF2"/>
    <w:rsid w:val="00FE0E62"/>
    <w:rsid w:val="00FE1664"/>
    <w:rsid w:val="00FE1865"/>
    <w:rsid w:val="00FE18AF"/>
    <w:rsid w:val="00FE1D46"/>
    <w:rsid w:val="00FE1E8E"/>
    <w:rsid w:val="00FE20DF"/>
    <w:rsid w:val="00FE24F8"/>
    <w:rsid w:val="00FE2518"/>
    <w:rsid w:val="00FE2905"/>
    <w:rsid w:val="00FE2975"/>
    <w:rsid w:val="00FE2B69"/>
    <w:rsid w:val="00FE2DF9"/>
    <w:rsid w:val="00FE300A"/>
    <w:rsid w:val="00FE3834"/>
    <w:rsid w:val="00FE3E2E"/>
    <w:rsid w:val="00FE438A"/>
    <w:rsid w:val="00FE49EB"/>
    <w:rsid w:val="00FE50F5"/>
    <w:rsid w:val="00FE5219"/>
    <w:rsid w:val="00FE54E8"/>
    <w:rsid w:val="00FE553E"/>
    <w:rsid w:val="00FE5787"/>
    <w:rsid w:val="00FE5BEE"/>
    <w:rsid w:val="00FE64CC"/>
    <w:rsid w:val="00FE6F78"/>
    <w:rsid w:val="00FE71C8"/>
    <w:rsid w:val="00FE72D8"/>
    <w:rsid w:val="00FE7D15"/>
    <w:rsid w:val="00FF01E8"/>
    <w:rsid w:val="00FF027B"/>
    <w:rsid w:val="00FF0666"/>
    <w:rsid w:val="00FF07F3"/>
    <w:rsid w:val="00FF10D1"/>
    <w:rsid w:val="00FF15E6"/>
    <w:rsid w:val="00FF1848"/>
    <w:rsid w:val="00FF1A57"/>
    <w:rsid w:val="00FF1A9A"/>
    <w:rsid w:val="00FF1C32"/>
    <w:rsid w:val="00FF1CB0"/>
    <w:rsid w:val="00FF1E2B"/>
    <w:rsid w:val="00FF1F1C"/>
    <w:rsid w:val="00FF221C"/>
    <w:rsid w:val="00FF2887"/>
    <w:rsid w:val="00FF3052"/>
    <w:rsid w:val="00FF335D"/>
    <w:rsid w:val="00FF368A"/>
    <w:rsid w:val="00FF38AE"/>
    <w:rsid w:val="00FF3A0A"/>
    <w:rsid w:val="00FF3C29"/>
    <w:rsid w:val="00FF3D0C"/>
    <w:rsid w:val="00FF4035"/>
    <w:rsid w:val="00FF4241"/>
    <w:rsid w:val="00FF43A0"/>
    <w:rsid w:val="00FF49BB"/>
    <w:rsid w:val="00FF4A6A"/>
    <w:rsid w:val="00FF4D9B"/>
    <w:rsid w:val="00FF4EB1"/>
    <w:rsid w:val="00FF4F72"/>
    <w:rsid w:val="00FF5094"/>
    <w:rsid w:val="00FF52CF"/>
    <w:rsid w:val="00FF5547"/>
    <w:rsid w:val="00FF5709"/>
    <w:rsid w:val="00FF5A90"/>
    <w:rsid w:val="00FF5E73"/>
    <w:rsid w:val="00FF628F"/>
    <w:rsid w:val="00FF65C6"/>
    <w:rsid w:val="00FF6E05"/>
    <w:rsid w:val="00FF6FEB"/>
    <w:rsid w:val="00FF7294"/>
    <w:rsid w:val="00FF75C9"/>
    <w:rsid w:val="00FF7631"/>
    <w:rsid w:val="00FF7782"/>
    <w:rsid w:val="00FF783E"/>
    <w:rsid w:val="00FF7E88"/>
    <w:rsid w:val="00FF7F6A"/>
    <w:rsid w:val="00FF7F8E"/>
    <w:rsid w:val="013D66BE"/>
    <w:rsid w:val="01D94E81"/>
    <w:rsid w:val="02540458"/>
    <w:rsid w:val="0259B6FE"/>
    <w:rsid w:val="02CB832F"/>
    <w:rsid w:val="031242FA"/>
    <w:rsid w:val="03538F49"/>
    <w:rsid w:val="0382E3BE"/>
    <w:rsid w:val="0399826D"/>
    <w:rsid w:val="03E7DD01"/>
    <w:rsid w:val="0429C5B8"/>
    <w:rsid w:val="043E4565"/>
    <w:rsid w:val="04E43AD6"/>
    <w:rsid w:val="0501AAC0"/>
    <w:rsid w:val="050698A0"/>
    <w:rsid w:val="05DCB679"/>
    <w:rsid w:val="061DF916"/>
    <w:rsid w:val="06408331"/>
    <w:rsid w:val="06AD05E6"/>
    <w:rsid w:val="07389627"/>
    <w:rsid w:val="080FFC99"/>
    <w:rsid w:val="08B0E78F"/>
    <w:rsid w:val="09018406"/>
    <w:rsid w:val="0930124A"/>
    <w:rsid w:val="0BE9EFEB"/>
    <w:rsid w:val="0C177E2A"/>
    <w:rsid w:val="0C802410"/>
    <w:rsid w:val="0D0F5787"/>
    <w:rsid w:val="0D6E0AE9"/>
    <w:rsid w:val="0DC46B54"/>
    <w:rsid w:val="0DDC4D81"/>
    <w:rsid w:val="0EA218B3"/>
    <w:rsid w:val="0EE15EF5"/>
    <w:rsid w:val="0F0EA906"/>
    <w:rsid w:val="0F54EEFC"/>
    <w:rsid w:val="0F7488F7"/>
    <w:rsid w:val="106C3539"/>
    <w:rsid w:val="10BF0404"/>
    <w:rsid w:val="11939B33"/>
    <w:rsid w:val="119FDA1B"/>
    <w:rsid w:val="11BFCDCF"/>
    <w:rsid w:val="11E7D7CA"/>
    <w:rsid w:val="12293893"/>
    <w:rsid w:val="1247C276"/>
    <w:rsid w:val="129E48E1"/>
    <w:rsid w:val="12EFF1B8"/>
    <w:rsid w:val="133D9DA5"/>
    <w:rsid w:val="13729C99"/>
    <w:rsid w:val="13BF13EE"/>
    <w:rsid w:val="14030D28"/>
    <w:rsid w:val="1415B5EE"/>
    <w:rsid w:val="141AC9C7"/>
    <w:rsid w:val="14618F01"/>
    <w:rsid w:val="14B9351E"/>
    <w:rsid w:val="14BB95AC"/>
    <w:rsid w:val="14D15080"/>
    <w:rsid w:val="1527BCCC"/>
    <w:rsid w:val="16191A2A"/>
    <w:rsid w:val="16B2A35F"/>
    <w:rsid w:val="16B9A38E"/>
    <w:rsid w:val="16BFC02E"/>
    <w:rsid w:val="16C979C5"/>
    <w:rsid w:val="174E08D7"/>
    <w:rsid w:val="17BA4D70"/>
    <w:rsid w:val="190414DB"/>
    <w:rsid w:val="192F70BC"/>
    <w:rsid w:val="19B35CBB"/>
    <w:rsid w:val="1A9E3C32"/>
    <w:rsid w:val="1AAFE5B5"/>
    <w:rsid w:val="1BCE8863"/>
    <w:rsid w:val="1C2780C5"/>
    <w:rsid w:val="1CD935D4"/>
    <w:rsid w:val="1D89864C"/>
    <w:rsid w:val="1DE7C4B6"/>
    <w:rsid w:val="1E034689"/>
    <w:rsid w:val="1EFDCE7F"/>
    <w:rsid w:val="1EFE75A9"/>
    <w:rsid w:val="1F0E9232"/>
    <w:rsid w:val="1FB66CBA"/>
    <w:rsid w:val="1FDC98A5"/>
    <w:rsid w:val="1FEA4AFE"/>
    <w:rsid w:val="2049A5CA"/>
    <w:rsid w:val="20849CF1"/>
    <w:rsid w:val="208C6572"/>
    <w:rsid w:val="21AEA498"/>
    <w:rsid w:val="21C8B171"/>
    <w:rsid w:val="2230190B"/>
    <w:rsid w:val="22BCF644"/>
    <w:rsid w:val="23516AF5"/>
    <w:rsid w:val="23593AFA"/>
    <w:rsid w:val="23D740B0"/>
    <w:rsid w:val="24077765"/>
    <w:rsid w:val="246C8B5B"/>
    <w:rsid w:val="255933BB"/>
    <w:rsid w:val="259B5AD7"/>
    <w:rsid w:val="25ADEA44"/>
    <w:rsid w:val="26CA321A"/>
    <w:rsid w:val="273859B9"/>
    <w:rsid w:val="274843B4"/>
    <w:rsid w:val="2809B2D9"/>
    <w:rsid w:val="2840F3FE"/>
    <w:rsid w:val="28469978"/>
    <w:rsid w:val="28583891"/>
    <w:rsid w:val="2872047B"/>
    <w:rsid w:val="28AFFC45"/>
    <w:rsid w:val="28E892BE"/>
    <w:rsid w:val="29C498E8"/>
    <w:rsid w:val="2A41BFFF"/>
    <w:rsid w:val="2A8EF43E"/>
    <w:rsid w:val="2A97793C"/>
    <w:rsid w:val="2B3B5EF8"/>
    <w:rsid w:val="2B42F28F"/>
    <w:rsid w:val="2B630EA2"/>
    <w:rsid w:val="2BA2FC3B"/>
    <w:rsid w:val="2BBDA9C5"/>
    <w:rsid w:val="2BC5C07A"/>
    <w:rsid w:val="2BD86833"/>
    <w:rsid w:val="2BDDB9E7"/>
    <w:rsid w:val="2BFC3A96"/>
    <w:rsid w:val="2C3B68F9"/>
    <w:rsid w:val="2C402F4A"/>
    <w:rsid w:val="2C65D746"/>
    <w:rsid w:val="2CB2D9C4"/>
    <w:rsid w:val="2D23C099"/>
    <w:rsid w:val="2D565D18"/>
    <w:rsid w:val="2DB8575D"/>
    <w:rsid w:val="2DE64C45"/>
    <w:rsid w:val="2DEB8127"/>
    <w:rsid w:val="2E581655"/>
    <w:rsid w:val="2E6372E2"/>
    <w:rsid w:val="2E9B4B5F"/>
    <w:rsid w:val="2F2BC084"/>
    <w:rsid w:val="2F6125C1"/>
    <w:rsid w:val="2F7FBBA3"/>
    <w:rsid w:val="2FA0CAF7"/>
    <w:rsid w:val="2FAFAE7D"/>
    <w:rsid w:val="30C88CFF"/>
    <w:rsid w:val="313C9B45"/>
    <w:rsid w:val="31BF90C5"/>
    <w:rsid w:val="31D7E77A"/>
    <w:rsid w:val="31EF0D88"/>
    <w:rsid w:val="32380C4B"/>
    <w:rsid w:val="323AF64B"/>
    <w:rsid w:val="32C92D83"/>
    <w:rsid w:val="331D6027"/>
    <w:rsid w:val="333935EC"/>
    <w:rsid w:val="3346CC10"/>
    <w:rsid w:val="33DBDB80"/>
    <w:rsid w:val="342A980D"/>
    <w:rsid w:val="344219A9"/>
    <w:rsid w:val="3518C347"/>
    <w:rsid w:val="3544D302"/>
    <w:rsid w:val="359CFF61"/>
    <w:rsid w:val="35D6DC7C"/>
    <w:rsid w:val="36027C10"/>
    <w:rsid w:val="369903CE"/>
    <w:rsid w:val="377F13C6"/>
    <w:rsid w:val="38064316"/>
    <w:rsid w:val="381DA50B"/>
    <w:rsid w:val="38F4A04F"/>
    <w:rsid w:val="39068926"/>
    <w:rsid w:val="3997EBDB"/>
    <w:rsid w:val="39EDEB6D"/>
    <w:rsid w:val="39FC4EFA"/>
    <w:rsid w:val="3A4F4C6A"/>
    <w:rsid w:val="3AB37CC1"/>
    <w:rsid w:val="3AEC041B"/>
    <w:rsid w:val="3BF13310"/>
    <w:rsid w:val="3C09E94B"/>
    <w:rsid w:val="3C7A5658"/>
    <w:rsid w:val="3C8B6EFE"/>
    <w:rsid w:val="3DAACBE6"/>
    <w:rsid w:val="3E2A7C5B"/>
    <w:rsid w:val="3E5D272B"/>
    <w:rsid w:val="3EFD81B7"/>
    <w:rsid w:val="3F2BD882"/>
    <w:rsid w:val="3F957286"/>
    <w:rsid w:val="401DCE09"/>
    <w:rsid w:val="406E90E4"/>
    <w:rsid w:val="40880C6D"/>
    <w:rsid w:val="4090773B"/>
    <w:rsid w:val="41A243A6"/>
    <w:rsid w:val="41BD277E"/>
    <w:rsid w:val="425307BB"/>
    <w:rsid w:val="42B52109"/>
    <w:rsid w:val="437C2CEC"/>
    <w:rsid w:val="4454DC49"/>
    <w:rsid w:val="44B97163"/>
    <w:rsid w:val="44E66EE5"/>
    <w:rsid w:val="454EE334"/>
    <w:rsid w:val="45BC1BA4"/>
    <w:rsid w:val="4672483E"/>
    <w:rsid w:val="467E4432"/>
    <w:rsid w:val="46B6237E"/>
    <w:rsid w:val="46F9D778"/>
    <w:rsid w:val="4766BDE0"/>
    <w:rsid w:val="4768489F"/>
    <w:rsid w:val="48275DF3"/>
    <w:rsid w:val="4829939A"/>
    <w:rsid w:val="48CF0CDB"/>
    <w:rsid w:val="48DBB6A2"/>
    <w:rsid w:val="4937EE06"/>
    <w:rsid w:val="494B071E"/>
    <w:rsid w:val="4A1B0328"/>
    <w:rsid w:val="4A65D455"/>
    <w:rsid w:val="4A66C32A"/>
    <w:rsid w:val="4B2357A7"/>
    <w:rsid w:val="4B3E4ABF"/>
    <w:rsid w:val="4B696901"/>
    <w:rsid w:val="4B9234C1"/>
    <w:rsid w:val="4BC9BF60"/>
    <w:rsid w:val="4BDEDC95"/>
    <w:rsid w:val="4C31458B"/>
    <w:rsid w:val="4C96EE4E"/>
    <w:rsid w:val="4C9F0E13"/>
    <w:rsid w:val="4CDCCFA3"/>
    <w:rsid w:val="4D56B7C0"/>
    <w:rsid w:val="4DB3A050"/>
    <w:rsid w:val="4DBA0110"/>
    <w:rsid w:val="4DBB20BE"/>
    <w:rsid w:val="4E4A67DB"/>
    <w:rsid w:val="4E7BEFCB"/>
    <w:rsid w:val="4E8A14AA"/>
    <w:rsid w:val="4EA0D93B"/>
    <w:rsid w:val="4EE0FF8E"/>
    <w:rsid w:val="4EE40FD1"/>
    <w:rsid w:val="4EFE7F6C"/>
    <w:rsid w:val="4F7662E9"/>
    <w:rsid w:val="50775A4F"/>
    <w:rsid w:val="508C2ACB"/>
    <w:rsid w:val="50C94785"/>
    <w:rsid w:val="51045495"/>
    <w:rsid w:val="51F77336"/>
    <w:rsid w:val="5224AF68"/>
    <w:rsid w:val="52565D17"/>
    <w:rsid w:val="5290C35D"/>
    <w:rsid w:val="533D1BDA"/>
    <w:rsid w:val="53D0A3D9"/>
    <w:rsid w:val="55A601DE"/>
    <w:rsid w:val="55D7B881"/>
    <w:rsid w:val="56203CE9"/>
    <w:rsid w:val="56A701D4"/>
    <w:rsid w:val="56ABFA8D"/>
    <w:rsid w:val="56D13196"/>
    <w:rsid w:val="572117D5"/>
    <w:rsid w:val="5741CA93"/>
    <w:rsid w:val="57744DD1"/>
    <w:rsid w:val="57AC2065"/>
    <w:rsid w:val="580D5235"/>
    <w:rsid w:val="58868BBB"/>
    <w:rsid w:val="5887E6F8"/>
    <w:rsid w:val="5922CC60"/>
    <w:rsid w:val="598E3987"/>
    <w:rsid w:val="5A25E694"/>
    <w:rsid w:val="5A84ECE2"/>
    <w:rsid w:val="5A990CD6"/>
    <w:rsid w:val="5AD6B55E"/>
    <w:rsid w:val="5AF903CE"/>
    <w:rsid w:val="5B6C526F"/>
    <w:rsid w:val="5BB15E08"/>
    <w:rsid w:val="5C4F5525"/>
    <w:rsid w:val="5C797E39"/>
    <w:rsid w:val="5CBC7BEF"/>
    <w:rsid w:val="5DA78DED"/>
    <w:rsid w:val="5DD057AB"/>
    <w:rsid w:val="5DD98951"/>
    <w:rsid w:val="5DFCC948"/>
    <w:rsid w:val="5E46F95D"/>
    <w:rsid w:val="5E7870AC"/>
    <w:rsid w:val="5F55C236"/>
    <w:rsid w:val="5FAC4DB2"/>
    <w:rsid w:val="5FE610D6"/>
    <w:rsid w:val="60106251"/>
    <w:rsid w:val="606CDA50"/>
    <w:rsid w:val="60AC7492"/>
    <w:rsid w:val="60C9D4B0"/>
    <w:rsid w:val="60CD704E"/>
    <w:rsid w:val="610453B5"/>
    <w:rsid w:val="612CBD27"/>
    <w:rsid w:val="62832420"/>
    <w:rsid w:val="62F1D82F"/>
    <w:rsid w:val="6454E497"/>
    <w:rsid w:val="645AE935"/>
    <w:rsid w:val="646C96B1"/>
    <w:rsid w:val="6474B60D"/>
    <w:rsid w:val="647C636B"/>
    <w:rsid w:val="6513E23C"/>
    <w:rsid w:val="659ACF68"/>
    <w:rsid w:val="65DC9D56"/>
    <w:rsid w:val="65F17D4E"/>
    <w:rsid w:val="668C7453"/>
    <w:rsid w:val="66FF387F"/>
    <w:rsid w:val="67094AF4"/>
    <w:rsid w:val="671BDBAD"/>
    <w:rsid w:val="673BA426"/>
    <w:rsid w:val="67507243"/>
    <w:rsid w:val="680EA400"/>
    <w:rsid w:val="68A148B2"/>
    <w:rsid w:val="68B8132F"/>
    <w:rsid w:val="68D41343"/>
    <w:rsid w:val="68FC7C05"/>
    <w:rsid w:val="6987732F"/>
    <w:rsid w:val="6A14E109"/>
    <w:rsid w:val="6A6AED3E"/>
    <w:rsid w:val="6A7867A7"/>
    <w:rsid w:val="6ADAA9CB"/>
    <w:rsid w:val="6AEBB8A8"/>
    <w:rsid w:val="6B62A97D"/>
    <w:rsid w:val="6B9C7688"/>
    <w:rsid w:val="6C0ED134"/>
    <w:rsid w:val="6C12D2AC"/>
    <w:rsid w:val="6C50E762"/>
    <w:rsid w:val="6C6D18E7"/>
    <w:rsid w:val="6C738BA5"/>
    <w:rsid w:val="6CAB45A2"/>
    <w:rsid w:val="6CB1F838"/>
    <w:rsid w:val="6CC3AABC"/>
    <w:rsid w:val="6E30B1FF"/>
    <w:rsid w:val="6E6A6525"/>
    <w:rsid w:val="6F34D0E4"/>
    <w:rsid w:val="6F6ECB4C"/>
    <w:rsid w:val="6F7F87BB"/>
    <w:rsid w:val="6FBC8C96"/>
    <w:rsid w:val="7008A558"/>
    <w:rsid w:val="703F99F7"/>
    <w:rsid w:val="70A7E5F2"/>
    <w:rsid w:val="70E32B50"/>
    <w:rsid w:val="71091735"/>
    <w:rsid w:val="7111B191"/>
    <w:rsid w:val="71355741"/>
    <w:rsid w:val="7144F90C"/>
    <w:rsid w:val="7277D3B8"/>
    <w:rsid w:val="72830017"/>
    <w:rsid w:val="728C2EB7"/>
    <w:rsid w:val="72E2B275"/>
    <w:rsid w:val="7303116C"/>
    <w:rsid w:val="732A7DF1"/>
    <w:rsid w:val="737C1D69"/>
    <w:rsid w:val="73CDBA53"/>
    <w:rsid w:val="73D36D2A"/>
    <w:rsid w:val="73F8FF6E"/>
    <w:rsid w:val="742BD1D1"/>
    <w:rsid w:val="74A2D344"/>
    <w:rsid w:val="74C0C0FE"/>
    <w:rsid w:val="755EE8A8"/>
    <w:rsid w:val="759FFFCA"/>
    <w:rsid w:val="75CF679A"/>
    <w:rsid w:val="76275245"/>
    <w:rsid w:val="7692DB5E"/>
    <w:rsid w:val="76EE3E57"/>
    <w:rsid w:val="7702A68F"/>
    <w:rsid w:val="77F4D576"/>
    <w:rsid w:val="7800A632"/>
    <w:rsid w:val="781C759D"/>
    <w:rsid w:val="78E1C5D9"/>
    <w:rsid w:val="78F038AC"/>
    <w:rsid w:val="792C97C3"/>
    <w:rsid w:val="7959BC7D"/>
    <w:rsid w:val="7B0EBAC9"/>
    <w:rsid w:val="7B16757E"/>
    <w:rsid w:val="7B44E083"/>
    <w:rsid w:val="7B4AC1D7"/>
    <w:rsid w:val="7BDF9019"/>
    <w:rsid w:val="7D169903"/>
    <w:rsid w:val="7E7502CF"/>
    <w:rsid w:val="7EB41599"/>
    <w:rsid w:val="7EE7A393"/>
    <w:rsid w:val="7F076488"/>
    <w:rsid w:val="7F7996DB"/>
    <w:rsid w:val="7FEF02D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A76FB"/>
  <w15:chartTrackingRefBased/>
  <w15:docId w15:val="{6B45A7FE-B600-4F83-BA02-3F7C87F50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32F"/>
    <w:rPr>
      <w:lang w:val="en-US"/>
    </w:rPr>
  </w:style>
  <w:style w:type="paragraph" w:styleId="Heading1">
    <w:name w:val="heading 1"/>
    <w:basedOn w:val="Normal"/>
    <w:next w:val="Normal"/>
    <w:link w:val="Heading1Char"/>
    <w:uiPriority w:val="9"/>
    <w:qFormat/>
    <w:rsid w:val="00E6189E"/>
    <w:pPr>
      <w:keepNext/>
      <w:spacing w:after="0" w:line="240" w:lineRule="auto"/>
      <w:outlineLvl w:val="0"/>
    </w:pPr>
    <w:rPr>
      <w:rFonts w:ascii="Aptos Narrow" w:eastAsia="Calibri" w:hAnsi="Aptos Narrow" w:cs="Times New Roman"/>
      <w:b/>
      <w:caps/>
      <w:color w:val="1F4E79"/>
      <w:sz w:val="72"/>
      <w:szCs w:val="20"/>
      <w:lang w:val="x-none" w:eastAsia="x-none"/>
    </w:rPr>
  </w:style>
  <w:style w:type="paragraph" w:styleId="Heading2">
    <w:name w:val="heading 2"/>
    <w:basedOn w:val="Normal"/>
    <w:next w:val="Normal"/>
    <w:link w:val="Heading2Char"/>
    <w:uiPriority w:val="9"/>
    <w:unhideWhenUsed/>
    <w:qFormat/>
    <w:rsid w:val="009C1D9F"/>
    <w:pPr>
      <w:keepNext/>
      <w:keepLines/>
      <w:spacing w:after="0" w:line="240" w:lineRule="auto"/>
      <w:outlineLvl w:val="1"/>
    </w:pPr>
    <w:rPr>
      <w:rFonts w:ascii="Aptos Narrow" w:eastAsiaTheme="majorEastAsia" w:hAnsi="Aptos Narrow" w:cstheme="majorBidi"/>
      <w:b/>
      <w:color w:val="1F4E79"/>
      <w:sz w:val="72"/>
      <w:szCs w:val="26"/>
    </w:rPr>
  </w:style>
  <w:style w:type="paragraph" w:styleId="Heading3">
    <w:name w:val="heading 3"/>
    <w:basedOn w:val="Normal"/>
    <w:next w:val="Normal"/>
    <w:link w:val="Heading3Char"/>
    <w:uiPriority w:val="9"/>
    <w:unhideWhenUsed/>
    <w:qFormat/>
    <w:rsid w:val="005A0157"/>
    <w:pPr>
      <w:keepNext/>
      <w:keepLines/>
      <w:spacing w:before="40" w:after="0"/>
      <w:outlineLvl w:val="2"/>
    </w:pPr>
    <w:rPr>
      <w:rFonts w:asciiTheme="majorHAnsi" w:eastAsiaTheme="majorEastAsia" w:hAnsiTheme="majorHAnsi" w:cstheme="majorBidi"/>
      <w:color w:val="1F3763"/>
      <w:sz w:val="24"/>
      <w:szCs w:val="24"/>
      <w:lang w:val="lv-LV"/>
    </w:rPr>
  </w:style>
  <w:style w:type="paragraph" w:styleId="Heading4">
    <w:name w:val="heading 4"/>
    <w:basedOn w:val="Normal"/>
    <w:next w:val="Normal"/>
    <w:link w:val="Heading4Char"/>
    <w:uiPriority w:val="9"/>
    <w:unhideWhenUsed/>
    <w:qFormat/>
    <w:rsid w:val="005A0157"/>
    <w:pPr>
      <w:keepNext/>
      <w:keepLines/>
      <w:spacing w:before="40" w:after="0"/>
      <w:outlineLvl w:val="3"/>
    </w:pPr>
    <w:rPr>
      <w:rFonts w:asciiTheme="majorHAnsi" w:eastAsiaTheme="majorEastAsia" w:hAnsiTheme="majorHAnsi" w:cstheme="majorBidi"/>
      <w:i/>
      <w:iCs/>
      <w:color w:val="2F5496" w:themeColor="accent1" w:themeShade="BF"/>
      <w:lang w:val="lv-LV"/>
    </w:rPr>
  </w:style>
  <w:style w:type="paragraph" w:styleId="Heading5">
    <w:name w:val="heading 5"/>
    <w:basedOn w:val="Normal"/>
    <w:next w:val="Normal"/>
    <w:link w:val="Heading5Char"/>
    <w:uiPriority w:val="9"/>
    <w:unhideWhenUsed/>
    <w:qFormat/>
    <w:rsid w:val="005A0157"/>
    <w:pPr>
      <w:keepNext/>
      <w:keepLines/>
      <w:spacing w:before="40" w:after="0"/>
      <w:outlineLvl w:val="4"/>
    </w:pPr>
    <w:rPr>
      <w:rFonts w:asciiTheme="majorHAnsi" w:eastAsiaTheme="majorEastAsia" w:hAnsiTheme="majorHAnsi" w:cstheme="majorBidi"/>
      <w:color w:val="2F5496" w:themeColor="accent1" w:themeShade="BF"/>
      <w:lang w:val="lv-LV"/>
    </w:rPr>
  </w:style>
  <w:style w:type="paragraph" w:styleId="Heading6">
    <w:name w:val="heading 6"/>
    <w:basedOn w:val="Normal"/>
    <w:next w:val="Normal"/>
    <w:link w:val="Heading6Char"/>
    <w:uiPriority w:val="9"/>
    <w:unhideWhenUsed/>
    <w:qFormat/>
    <w:rsid w:val="005A0157"/>
    <w:pPr>
      <w:keepNext/>
      <w:keepLines/>
      <w:spacing w:before="40" w:after="0"/>
      <w:outlineLvl w:val="5"/>
    </w:pPr>
    <w:rPr>
      <w:rFonts w:asciiTheme="majorHAnsi" w:eastAsiaTheme="majorEastAsia" w:hAnsiTheme="majorHAnsi" w:cstheme="majorBidi"/>
      <w:color w:val="1F3763"/>
      <w:lang w:val="lv-LV"/>
    </w:rPr>
  </w:style>
  <w:style w:type="paragraph" w:styleId="Heading7">
    <w:name w:val="heading 7"/>
    <w:basedOn w:val="Normal"/>
    <w:next w:val="Normal"/>
    <w:link w:val="Heading7Char"/>
    <w:uiPriority w:val="9"/>
    <w:unhideWhenUsed/>
    <w:qFormat/>
    <w:rsid w:val="005A0157"/>
    <w:pPr>
      <w:keepNext/>
      <w:keepLines/>
      <w:spacing w:before="40" w:after="0"/>
      <w:outlineLvl w:val="6"/>
    </w:pPr>
    <w:rPr>
      <w:rFonts w:asciiTheme="majorHAnsi" w:eastAsiaTheme="majorEastAsia" w:hAnsiTheme="majorHAnsi" w:cstheme="majorBidi"/>
      <w:i/>
      <w:iCs/>
      <w:color w:val="1F3763"/>
      <w:lang w:val="lv-LV"/>
    </w:rPr>
  </w:style>
  <w:style w:type="paragraph" w:styleId="Heading8">
    <w:name w:val="heading 8"/>
    <w:basedOn w:val="Normal"/>
    <w:next w:val="Normal"/>
    <w:link w:val="Heading8Char"/>
    <w:uiPriority w:val="9"/>
    <w:unhideWhenUsed/>
    <w:qFormat/>
    <w:rsid w:val="005A0157"/>
    <w:pPr>
      <w:keepNext/>
      <w:keepLines/>
      <w:spacing w:before="40" w:after="0"/>
      <w:outlineLvl w:val="7"/>
    </w:pPr>
    <w:rPr>
      <w:rFonts w:asciiTheme="majorHAnsi" w:eastAsiaTheme="majorEastAsia" w:hAnsiTheme="majorHAnsi" w:cstheme="majorBidi"/>
      <w:color w:val="272727"/>
      <w:sz w:val="21"/>
      <w:szCs w:val="21"/>
      <w:lang w:val="lv-LV"/>
    </w:rPr>
  </w:style>
  <w:style w:type="paragraph" w:styleId="Heading9">
    <w:name w:val="heading 9"/>
    <w:basedOn w:val="Normal"/>
    <w:next w:val="Normal"/>
    <w:link w:val="Heading9Char"/>
    <w:uiPriority w:val="9"/>
    <w:unhideWhenUsed/>
    <w:qFormat/>
    <w:rsid w:val="005A0157"/>
    <w:pPr>
      <w:keepNext/>
      <w:keepLines/>
      <w:spacing w:before="40" w:after="0"/>
      <w:outlineLvl w:val="8"/>
    </w:pPr>
    <w:rPr>
      <w:rFonts w:asciiTheme="majorHAnsi" w:eastAsiaTheme="majorEastAsia" w:hAnsiTheme="majorHAnsi" w:cstheme="majorBidi"/>
      <w:i/>
      <w:iCs/>
      <w:color w:val="272727"/>
      <w:sz w:val="21"/>
      <w:szCs w:val="21"/>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Akapit z listą BS,Numbered Para 1,Dot pt,No Spacing1,List Paragraph Char Char Char,Indicator Text,List Paragraph1,Bullet 1,Bullet Points,MAIN CONTENT,IFCL - List Paragraph,List Paragraph12,OBC Bullet,F5 List Paragraph,Strip,Bullet Styl"/>
    <w:basedOn w:val="Normal"/>
    <w:link w:val="ListParagraphChar"/>
    <w:uiPriority w:val="34"/>
    <w:qFormat/>
    <w:rsid w:val="00B1732F"/>
    <w:pPr>
      <w:ind w:left="720"/>
      <w:contextualSpacing/>
    </w:pPr>
  </w:style>
  <w:style w:type="character" w:customStyle="1" w:styleId="ListParagraphChar">
    <w:name w:val="List Paragraph Char"/>
    <w:aliases w:val="2 Char,Akapit z listą BS Char,Numbered Para 1 Char,Dot pt Char,No Spacing1 Char,List Paragraph Char Char Char Char,Indicator Text Char,List Paragraph1 Char,Bullet 1 Char,Bullet Points Char,MAIN CONTENT Char,IFCL - List Paragraph Char"/>
    <w:link w:val="ListParagraph"/>
    <w:uiPriority w:val="34"/>
    <w:qFormat/>
    <w:locked/>
    <w:rsid w:val="00B1732F"/>
    <w:rPr>
      <w:lang w:val="en-US"/>
    </w:rPr>
  </w:style>
  <w:style w:type="paragraph" w:customStyle="1" w:styleId="naisf">
    <w:name w:val="naisf"/>
    <w:basedOn w:val="Normal"/>
    <w:rsid w:val="005927B2"/>
    <w:pPr>
      <w:spacing w:before="75" w:after="75" w:line="240" w:lineRule="auto"/>
      <w:ind w:firstLine="375"/>
      <w:jc w:val="both"/>
    </w:pPr>
    <w:rPr>
      <w:rFonts w:ascii="Times New Roman" w:eastAsia="Times New Roman" w:hAnsi="Times New Roman" w:cs="Times New Roman"/>
      <w:sz w:val="24"/>
      <w:szCs w:val="24"/>
      <w:lang w:val="lv-LV" w:eastAsia="lv-LV"/>
    </w:rPr>
  </w:style>
  <w:style w:type="character" w:styleId="Hyperlink">
    <w:name w:val="Hyperlink"/>
    <w:basedOn w:val="DefaultParagraphFont"/>
    <w:uiPriority w:val="99"/>
    <w:unhideWhenUsed/>
    <w:rsid w:val="00AA2866"/>
    <w:rPr>
      <w:color w:val="0563C1"/>
      <w:u w:val="single"/>
    </w:rPr>
  </w:style>
  <w:style w:type="table" w:styleId="TableGrid">
    <w:name w:val="Table Grid"/>
    <w:basedOn w:val="TableNormal"/>
    <w:uiPriority w:val="39"/>
    <w:rsid w:val="00AA286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ußn,f"/>
    <w:basedOn w:val="Normal"/>
    <w:link w:val="FootnoteTextChar"/>
    <w:uiPriority w:val="99"/>
    <w:qFormat/>
    <w:rsid w:val="00E030E2"/>
    <w:pPr>
      <w:spacing w:after="0" w:line="240" w:lineRule="auto"/>
    </w:pPr>
    <w:rPr>
      <w:rFonts w:ascii="Calibri Light" w:eastAsia="Times New Roman" w:hAnsi="Calibri Light" w:cs="Times New Roman"/>
      <w:sz w:val="20"/>
      <w:szCs w:val="20"/>
      <w:lang w:val="en-GB"/>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qFormat/>
    <w:rsid w:val="00E030E2"/>
    <w:rPr>
      <w:rFonts w:ascii="Calibri Light" w:eastAsia="Times New Roman" w:hAnsi="Calibri Light" w:cs="Times New Roman"/>
      <w:sz w:val="20"/>
      <w:szCs w:val="20"/>
      <w:lang w:val="en-GB"/>
    </w:rPr>
  </w:style>
  <w:style w:type="character" w:styleId="FootnoteReference">
    <w:name w:val="footnote reference"/>
    <w:aliases w:val="Footnote Reference Number,Footnote Reference Superscript,Footnote symbol,fr,SUPERS,ftref,Footnote Refernece,stylish,BVI fnr,Fußnotenzeichen_Raxen,callout,Footnote symbFootnote Refernece,Odwołanie przypisu,Footnotes refss,Ref,E,E FNZ"/>
    <w:basedOn w:val="DefaultParagraphFont"/>
    <w:link w:val="CharCharCharChar"/>
    <w:uiPriority w:val="99"/>
    <w:qFormat/>
    <w:rsid w:val="00E030E2"/>
    <w:rPr>
      <w:vertAlign w:val="superscript"/>
    </w:rPr>
  </w:style>
  <w:style w:type="paragraph" w:styleId="EnvelopeReturn">
    <w:name w:val="envelope return"/>
    <w:basedOn w:val="Normal"/>
    <w:uiPriority w:val="99"/>
    <w:unhideWhenUsed/>
    <w:rsid w:val="00E030E2"/>
    <w:pPr>
      <w:spacing w:after="0" w:line="240" w:lineRule="auto"/>
    </w:pPr>
    <w:rPr>
      <w:rFonts w:ascii="Cambria" w:eastAsia="Times New Roman" w:hAnsi="Cambria" w:cs="Times New Roman"/>
      <w:sz w:val="20"/>
      <w:szCs w:val="20"/>
      <w:lang w:val="lv-LV" w:eastAsia="lv-LV"/>
    </w:rPr>
  </w:style>
  <w:style w:type="paragraph" w:customStyle="1" w:styleId="CharCharCharChar">
    <w:name w:val="Char Char Char Char"/>
    <w:aliases w:val="Char2"/>
    <w:basedOn w:val="Normal"/>
    <w:next w:val="Normal"/>
    <w:link w:val="FootnoteReference"/>
    <w:uiPriority w:val="99"/>
    <w:rsid w:val="00E030E2"/>
    <w:pPr>
      <w:spacing w:line="240" w:lineRule="exact"/>
      <w:textAlignment w:val="baseline"/>
    </w:pPr>
    <w:rPr>
      <w:vertAlign w:val="superscript"/>
      <w:lang w:val="lv-LV"/>
    </w:rPr>
  </w:style>
  <w:style w:type="paragraph" w:styleId="Header">
    <w:name w:val="header"/>
    <w:basedOn w:val="Normal"/>
    <w:link w:val="HeaderChar"/>
    <w:uiPriority w:val="99"/>
    <w:unhideWhenUsed/>
    <w:rsid w:val="0079548C"/>
    <w:pPr>
      <w:tabs>
        <w:tab w:val="center" w:pos="4153"/>
        <w:tab w:val="right" w:pos="8306"/>
      </w:tabs>
      <w:spacing w:after="0" w:line="240" w:lineRule="auto"/>
    </w:pPr>
  </w:style>
  <w:style w:type="character" w:customStyle="1" w:styleId="HeaderChar">
    <w:name w:val="Header Char"/>
    <w:basedOn w:val="DefaultParagraphFont"/>
    <w:link w:val="Header"/>
    <w:uiPriority w:val="99"/>
    <w:rsid w:val="0079548C"/>
    <w:rPr>
      <w:lang w:val="en-US"/>
    </w:rPr>
  </w:style>
  <w:style w:type="paragraph" w:styleId="Footer">
    <w:name w:val="footer"/>
    <w:basedOn w:val="Normal"/>
    <w:link w:val="FooterChar"/>
    <w:uiPriority w:val="99"/>
    <w:unhideWhenUsed/>
    <w:rsid w:val="0079548C"/>
    <w:pPr>
      <w:tabs>
        <w:tab w:val="center" w:pos="4153"/>
        <w:tab w:val="right" w:pos="8306"/>
      </w:tabs>
      <w:spacing w:after="0" w:line="240" w:lineRule="auto"/>
    </w:pPr>
  </w:style>
  <w:style w:type="character" w:customStyle="1" w:styleId="FooterChar">
    <w:name w:val="Footer Char"/>
    <w:basedOn w:val="DefaultParagraphFont"/>
    <w:link w:val="Footer"/>
    <w:uiPriority w:val="99"/>
    <w:rsid w:val="0079548C"/>
    <w:rPr>
      <w:lang w:val="en-US"/>
    </w:rPr>
  </w:style>
  <w:style w:type="character" w:customStyle="1" w:styleId="Heading1Char">
    <w:name w:val="Heading 1 Char"/>
    <w:basedOn w:val="DefaultParagraphFont"/>
    <w:link w:val="Heading1"/>
    <w:uiPriority w:val="9"/>
    <w:rsid w:val="006510DC"/>
    <w:rPr>
      <w:rFonts w:ascii="Aptos Narrow" w:eastAsia="Calibri" w:hAnsi="Aptos Narrow" w:cs="Times New Roman"/>
      <w:b/>
      <w:caps/>
      <w:color w:val="1F4E79"/>
      <w:sz w:val="72"/>
      <w:szCs w:val="20"/>
      <w:lang w:val="x-none" w:eastAsia="x-none"/>
    </w:rPr>
  </w:style>
  <w:style w:type="paragraph" w:customStyle="1" w:styleId="Default">
    <w:name w:val="Default"/>
    <w:rsid w:val="006510D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arkedcontent">
    <w:name w:val="markedcontent"/>
    <w:basedOn w:val="DefaultParagraphFont"/>
    <w:rsid w:val="006510DC"/>
  </w:style>
  <w:style w:type="character" w:styleId="FollowedHyperlink">
    <w:name w:val="FollowedHyperlink"/>
    <w:basedOn w:val="DefaultParagraphFont"/>
    <w:uiPriority w:val="99"/>
    <w:semiHidden/>
    <w:unhideWhenUsed/>
    <w:rsid w:val="007359B6"/>
    <w:rPr>
      <w:color w:val="954F72" w:themeColor="followedHyperlink"/>
      <w:u w:val="single"/>
    </w:rPr>
  </w:style>
  <w:style w:type="character" w:styleId="UnresolvedMention">
    <w:name w:val="Unresolved Mention"/>
    <w:basedOn w:val="DefaultParagraphFont"/>
    <w:uiPriority w:val="99"/>
    <w:semiHidden/>
    <w:unhideWhenUsed/>
    <w:rsid w:val="007359B6"/>
    <w:rPr>
      <w:color w:val="605E5C"/>
      <w:shd w:val="clear" w:color="auto" w:fill="E1DFDD"/>
    </w:rPr>
  </w:style>
  <w:style w:type="table" w:customStyle="1" w:styleId="TableGrid1">
    <w:name w:val="Table Grid1"/>
    <w:basedOn w:val="TableNormal"/>
    <w:next w:val="TableGrid"/>
    <w:uiPriority w:val="39"/>
    <w:unhideWhenUsed/>
    <w:rsid w:val="003C0C9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4399F"/>
    <w:pPr>
      <w:tabs>
        <w:tab w:val="right" w:leader="dot" w:pos="10490"/>
      </w:tabs>
      <w:spacing w:after="100"/>
      <w:ind w:left="284" w:right="283"/>
    </w:pPr>
    <w:rPr>
      <w:rFonts w:ascii="Aptos Narrow" w:hAnsi="Aptos Narrow"/>
      <w:b/>
      <w:bCs/>
      <w:noProof/>
      <w:color w:val="1F4E79"/>
      <w:sz w:val="24"/>
      <w:szCs w:val="24"/>
      <w:lang w:val="lv-LV"/>
    </w:rPr>
  </w:style>
  <w:style w:type="paragraph" w:styleId="TOC2">
    <w:name w:val="toc 2"/>
    <w:basedOn w:val="Normal"/>
    <w:next w:val="Normal"/>
    <w:autoRedefine/>
    <w:uiPriority w:val="39"/>
    <w:unhideWhenUsed/>
    <w:rsid w:val="00C94BE3"/>
    <w:pPr>
      <w:tabs>
        <w:tab w:val="right" w:leader="dot" w:pos="10055"/>
      </w:tabs>
      <w:spacing w:after="100"/>
      <w:ind w:left="220"/>
    </w:pPr>
    <w:rPr>
      <w:lang w:val="lv-LV"/>
    </w:rPr>
  </w:style>
  <w:style w:type="paragraph" w:styleId="BodyTextIndent2">
    <w:name w:val="Body Text Indent 2"/>
    <w:basedOn w:val="Normal"/>
    <w:link w:val="BodyTextIndent2Char"/>
    <w:unhideWhenUsed/>
    <w:rsid w:val="00C1142E"/>
    <w:pPr>
      <w:spacing w:after="120" w:line="480" w:lineRule="auto"/>
      <w:ind w:left="283"/>
    </w:pPr>
    <w:rPr>
      <w:rFonts w:ascii="Calibri Light" w:eastAsia="Calibri" w:hAnsi="Calibri Light" w:cs="Times New Roman"/>
      <w:sz w:val="24"/>
      <w:szCs w:val="24"/>
      <w:lang w:val="lv-LV"/>
    </w:rPr>
  </w:style>
  <w:style w:type="character" w:customStyle="1" w:styleId="BodyTextIndent2Char">
    <w:name w:val="Body Text Indent 2 Char"/>
    <w:basedOn w:val="DefaultParagraphFont"/>
    <w:link w:val="BodyTextIndent2"/>
    <w:rsid w:val="00C1142E"/>
    <w:rPr>
      <w:rFonts w:ascii="Calibri Light" w:eastAsia="Calibri" w:hAnsi="Calibri Light" w:cs="Times New Roman"/>
      <w:sz w:val="24"/>
      <w:szCs w:val="24"/>
    </w:rPr>
  </w:style>
  <w:style w:type="paragraph" w:customStyle="1" w:styleId="Taksts11">
    <w:name w:val="Taksts_11"/>
    <w:basedOn w:val="Normal"/>
    <w:rsid w:val="00C1142E"/>
    <w:pPr>
      <w:spacing w:after="0" w:line="240" w:lineRule="auto"/>
      <w:ind w:firstLine="567"/>
      <w:jc w:val="both"/>
    </w:pPr>
    <w:rPr>
      <w:rFonts w:ascii="Calibri Light" w:eastAsia="Times New Roman" w:hAnsi="Calibri Light" w:cs="Times New Roman"/>
      <w:sz w:val="24"/>
      <w:szCs w:val="20"/>
    </w:rPr>
  </w:style>
  <w:style w:type="character" w:customStyle="1" w:styleId="Heading2Char">
    <w:name w:val="Heading 2 Char"/>
    <w:basedOn w:val="DefaultParagraphFont"/>
    <w:link w:val="Heading2"/>
    <w:uiPriority w:val="9"/>
    <w:rsid w:val="009C1D9F"/>
    <w:rPr>
      <w:rFonts w:ascii="Aptos Narrow" w:eastAsiaTheme="majorEastAsia" w:hAnsi="Aptos Narrow" w:cstheme="majorBidi"/>
      <w:b/>
      <w:color w:val="1F4E79"/>
      <w:sz w:val="72"/>
      <w:szCs w:val="26"/>
      <w:lang w:val="en-US"/>
    </w:rPr>
  </w:style>
  <w:style w:type="paragraph" w:styleId="NormalWeb">
    <w:name w:val="Normal (Web)"/>
    <w:basedOn w:val="Normal"/>
    <w:uiPriority w:val="99"/>
    <w:unhideWhenUsed/>
    <w:rsid w:val="005F634F"/>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eop">
    <w:name w:val="eop"/>
    <w:basedOn w:val="DefaultParagraphFont"/>
    <w:rsid w:val="005F634F"/>
  </w:style>
  <w:style w:type="character" w:styleId="CommentReference">
    <w:name w:val="annotation reference"/>
    <w:basedOn w:val="DefaultParagraphFont"/>
    <w:uiPriority w:val="99"/>
    <w:semiHidden/>
    <w:unhideWhenUsed/>
    <w:rsid w:val="00A32D9E"/>
    <w:rPr>
      <w:sz w:val="16"/>
      <w:szCs w:val="16"/>
    </w:rPr>
  </w:style>
  <w:style w:type="paragraph" w:styleId="CommentText">
    <w:name w:val="annotation text"/>
    <w:basedOn w:val="Normal"/>
    <w:link w:val="CommentTextChar"/>
    <w:uiPriority w:val="99"/>
    <w:unhideWhenUsed/>
    <w:rsid w:val="00A32D9E"/>
    <w:pPr>
      <w:spacing w:line="240" w:lineRule="auto"/>
    </w:pPr>
    <w:rPr>
      <w:sz w:val="20"/>
      <w:szCs w:val="20"/>
    </w:rPr>
  </w:style>
  <w:style w:type="character" w:customStyle="1" w:styleId="CommentTextChar">
    <w:name w:val="Comment Text Char"/>
    <w:basedOn w:val="DefaultParagraphFont"/>
    <w:link w:val="CommentText"/>
    <w:uiPriority w:val="99"/>
    <w:rsid w:val="00A32D9E"/>
    <w:rPr>
      <w:sz w:val="20"/>
      <w:szCs w:val="20"/>
      <w:lang w:val="en-US"/>
    </w:rPr>
  </w:style>
  <w:style w:type="paragraph" w:styleId="Revision">
    <w:name w:val="Revision"/>
    <w:hidden/>
    <w:uiPriority w:val="99"/>
    <w:semiHidden/>
    <w:rsid w:val="00883C9E"/>
    <w:pPr>
      <w:spacing w:after="0" w:line="240" w:lineRule="auto"/>
    </w:pPr>
    <w:rPr>
      <w:lang w:val="en-US"/>
    </w:rPr>
  </w:style>
  <w:style w:type="paragraph" w:styleId="CommentSubject">
    <w:name w:val="annotation subject"/>
    <w:basedOn w:val="CommentText"/>
    <w:next w:val="CommentText"/>
    <w:link w:val="CommentSubjectChar"/>
    <w:uiPriority w:val="99"/>
    <w:semiHidden/>
    <w:unhideWhenUsed/>
    <w:rsid w:val="00290ACF"/>
    <w:rPr>
      <w:b/>
      <w:bCs/>
    </w:rPr>
  </w:style>
  <w:style w:type="character" w:customStyle="1" w:styleId="CommentSubjectChar">
    <w:name w:val="Comment Subject Char"/>
    <w:basedOn w:val="CommentTextChar"/>
    <w:link w:val="CommentSubject"/>
    <w:uiPriority w:val="99"/>
    <w:semiHidden/>
    <w:rsid w:val="00290ACF"/>
    <w:rPr>
      <w:b/>
      <w:bCs/>
      <w:sz w:val="20"/>
      <w:szCs w:val="20"/>
      <w:lang w:val="en-US"/>
    </w:rPr>
  </w:style>
  <w:style w:type="character" w:styleId="Mention">
    <w:name w:val="Mention"/>
    <w:basedOn w:val="DefaultParagraphFont"/>
    <w:uiPriority w:val="99"/>
    <w:unhideWhenUsed/>
    <w:rsid w:val="00290ACF"/>
    <w:rPr>
      <w:color w:val="2B579A"/>
      <w:shd w:val="clear" w:color="auto" w:fill="E1DFDD"/>
    </w:rPr>
  </w:style>
  <w:style w:type="character" w:customStyle="1" w:styleId="Heading3Char">
    <w:name w:val="Heading 3 Char"/>
    <w:basedOn w:val="DefaultParagraphFont"/>
    <w:link w:val="Heading3"/>
    <w:uiPriority w:val="9"/>
    <w:rsid w:val="005A0157"/>
    <w:rPr>
      <w:rFonts w:asciiTheme="majorHAnsi" w:eastAsiaTheme="majorEastAsia" w:hAnsiTheme="majorHAnsi" w:cstheme="majorBidi"/>
      <w:color w:val="1F3763"/>
      <w:sz w:val="24"/>
      <w:szCs w:val="24"/>
    </w:rPr>
  </w:style>
  <w:style w:type="character" w:customStyle="1" w:styleId="Heading4Char">
    <w:name w:val="Heading 4 Char"/>
    <w:basedOn w:val="DefaultParagraphFont"/>
    <w:link w:val="Heading4"/>
    <w:uiPriority w:val="9"/>
    <w:rsid w:val="005A015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A015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A0157"/>
    <w:rPr>
      <w:rFonts w:asciiTheme="majorHAnsi" w:eastAsiaTheme="majorEastAsia" w:hAnsiTheme="majorHAnsi" w:cstheme="majorBidi"/>
      <w:color w:val="1F3763"/>
    </w:rPr>
  </w:style>
  <w:style w:type="character" w:customStyle="1" w:styleId="Heading7Char">
    <w:name w:val="Heading 7 Char"/>
    <w:basedOn w:val="DefaultParagraphFont"/>
    <w:link w:val="Heading7"/>
    <w:uiPriority w:val="9"/>
    <w:rsid w:val="005A0157"/>
    <w:rPr>
      <w:rFonts w:asciiTheme="majorHAnsi" w:eastAsiaTheme="majorEastAsia" w:hAnsiTheme="majorHAnsi" w:cstheme="majorBidi"/>
      <w:i/>
      <w:iCs/>
      <w:color w:val="1F3763"/>
    </w:rPr>
  </w:style>
  <w:style w:type="character" w:customStyle="1" w:styleId="Heading8Char">
    <w:name w:val="Heading 8 Char"/>
    <w:basedOn w:val="DefaultParagraphFont"/>
    <w:link w:val="Heading8"/>
    <w:uiPriority w:val="9"/>
    <w:rsid w:val="005A0157"/>
    <w:rPr>
      <w:rFonts w:asciiTheme="majorHAnsi" w:eastAsiaTheme="majorEastAsia" w:hAnsiTheme="majorHAnsi" w:cstheme="majorBidi"/>
      <w:color w:val="272727"/>
      <w:sz w:val="21"/>
      <w:szCs w:val="21"/>
    </w:rPr>
  </w:style>
  <w:style w:type="character" w:customStyle="1" w:styleId="Heading9Char">
    <w:name w:val="Heading 9 Char"/>
    <w:basedOn w:val="DefaultParagraphFont"/>
    <w:link w:val="Heading9"/>
    <w:uiPriority w:val="9"/>
    <w:rsid w:val="005A0157"/>
    <w:rPr>
      <w:rFonts w:asciiTheme="majorHAnsi" w:eastAsiaTheme="majorEastAsia" w:hAnsiTheme="majorHAnsi" w:cstheme="majorBidi"/>
      <w:i/>
      <w:iCs/>
      <w:color w:val="272727"/>
      <w:sz w:val="21"/>
      <w:szCs w:val="21"/>
    </w:rPr>
  </w:style>
  <w:style w:type="paragraph" w:styleId="NoSpacing">
    <w:name w:val="No Spacing"/>
    <w:aliases w:val="Atsaucēm"/>
    <w:uiPriority w:val="1"/>
    <w:qFormat/>
    <w:rsid w:val="005A0157"/>
    <w:pPr>
      <w:spacing w:after="0" w:line="240" w:lineRule="auto"/>
    </w:pPr>
    <w:rPr>
      <w:lang w:val="en-US"/>
    </w:rPr>
  </w:style>
  <w:style w:type="character" w:customStyle="1" w:styleId="normaltextrun">
    <w:name w:val="normaltextrun"/>
    <w:basedOn w:val="DefaultParagraphFont"/>
    <w:rsid w:val="005A0157"/>
  </w:style>
  <w:style w:type="paragraph" w:customStyle="1" w:styleId="paragraph">
    <w:name w:val="paragraph"/>
    <w:basedOn w:val="Normal"/>
    <w:rsid w:val="005A0157"/>
    <w:pPr>
      <w:spacing w:beforeAutospacing="1" w:afterAutospacing="1"/>
    </w:pPr>
    <w:rPr>
      <w:rFonts w:ascii="Times New Roman" w:eastAsia="Times New Roman" w:hAnsi="Times New Roman" w:cs="Times New Roman"/>
      <w:sz w:val="24"/>
      <w:szCs w:val="24"/>
      <w:lang w:val="lv-LV" w:eastAsia="lv-LV"/>
    </w:rPr>
  </w:style>
  <w:style w:type="character" w:customStyle="1" w:styleId="superscript">
    <w:name w:val="superscript"/>
    <w:basedOn w:val="DefaultParagraphFont"/>
    <w:rsid w:val="005A0157"/>
  </w:style>
  <w:style w:type="character" w:customStyle="1" w:styleId="FootnoteTextChar1">
    <w:name w:val="Footnote Text Char1"/>
    <w:basedOn w:val="DefaultParagraphFont"/>
    <w:uiPriority w:val="99"/>
    <w:semiHidden/>
    <w:rsid w:val="005A0157"/>
    <w:rPr>
      <w:sz w:val="20"/>
      <w:szCs w:val="20"/>
      <w:lang w:val="en-US"/>
    </w:rPr>
  </w:style>
  <w:style w:type="character" w:customStyle="1" w:styleId="field-text">
    <w:name w:val="field-text"/>
    <w:basedOn w:val="DefaultParagraphFont"/>
    <w:rsid w:val="005A0157"/>
  </w:style>
  <w:style w:type="paragraph" w:styleId="Title">
    <w:name w:val="Title"/>
    <w:basedOn w:val="Normal"/>
    <w:next w:val="Normal"/>
    <w:link w:val="TitleChar"/>
    <w:uiPriority w:val="10"/>
    <w:qFormat/>
    <w:rsid w:val="005A0157"/>
    <w:pPr>
      <w:spacing w:after="0"/>
      <w:contextualSpacing/>
    </w:pPr>
    <w:rPr>
      <w:rFonts w:asciiTheme="majorHAnsi" w:eastAsiaTheme="majorEastAsia" w:hAnsiTheme="majorHAnsi" w:cstheme="majorBidi"/>
      <w:sz w:val="56"/>
      <w:szCs w:val="56"/>
      <w:lang w:val="lv-LV"/>
    </w:rPr>
  </w:style>
  <w:style w:type="character" w:customStyle="1" w:styleId="TitleChar">
    <w:name w:val="Title Char"/>
    <w:basedOn w:val="DefaultParagraphFont"/>
    <w:link w:val="Title"/>
    <w:uiPriority w:val="10"/>
    <w:rsid w:val="005A0157"/>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05A0157"/>
    <w:rPr>
      <w:rFonts w:eastAsiaTheme="minorEastAsia"/>
      <w:color w:val="5A5A5A"/>
      <w:lang w:val="lv-LV"/>
    </w:rPr>
  </w:style>
  <w:style w:type="character" w:customStyle="1" w:styleId="SubtitleChar">
    <w:name w:val="Subtitle Char"/>
    <w:basedOn w:val="DefaultParagraphFont"/>
    <w:link w:val="Subtitle"/>
    <w:uiPriority w:val="11"/>
    <w:rsid w:val="005A0157"/>
    <w:rPr>
      <w:rFonts w:eastAsiaTheme="minorEastAsia"/>
      <w:color w:val="5A5A5A"/>
    </w:rPr>
  </w:style>
  <w:style w:type="paragraph" w:styleId="Quote">
    <w:name w:val="Quote"/>
    <w:basedOn w:val="Normal"/>
    <w:next w:val="Normal"/>
    <w:link w:val="QuoteChar"/>
    <w:uiPriority w:val="29"/>
    <w:qFormat/>
    <w:rsid w:val="005A0157"/>
    <w:pPr>
      <w:spacing w:before="200"/>
      <w:ind w:left="864" w:right="864"/>
      <w:jc w:val="center"/>
    </w:pPr>
    <w:rPr>
      <w:i/>
      <w:iCs/>
      <w:color w:val="404040" w:themeColor="text1" w:themeTint="BF"/>
      <w:lang w:val="lv-LV"/>
    </w:rPr>
  </w:style>
  <w:style w:type="character" w:customStyle="1" w:styleId="QuoteChar">
    <w:name w:val="Quote Char"/>
    <w:basedOn w:val="DefaultParagraphFont"/>
    <w:link w:val="Quote"/>
    <w:uiPriority w:val="29"/>
    <w:rsid w:val="005A0157"/>
    <w:rPr>
      <w:i/>
      <w:iCs/>
      <w:color w:val="404040" w:themeColor="text1" w:themeTint="BF"/>
    </w:rPr>
  </w:style>
  <w:style w:type="paragraph" w:styleId="IntenseQuote">
    <w:name w:val="Intense Quote"/>
    <w:basedOn w:val="Normal"/>
    <w:next w:val="Normal"/>
    <w:link w:val="IntenseQuoteChar"/>
    <w:uiPriority w:val="30"/>
    <w:qFormat/>
    <w:rsid w:val="005A0157"/>
    <w:pPr>
      <w:spacing w:before="360" w:after="360"/>
      <w:ind w:left="864" w:right="864"/>
      <w:jc w:val="center"/>
    </w:pPr>
    <w:rPr>
      <w:i/>
      <w:iCs/>
      <w:color w:val="4472C4" w:themeColor="accent1"/>
      <w:lang w:val="lv-LV"/>
    </w:rPr>
  </w:style>
  <w:style w:type="character" w:customStyle="1" w:styleId="IntenseQuoteChar">
    <w:name w:val="Intense Quote Char"/>
    <w:basedOn w:val="DefaultParagraphFont"/>
    <w:link w:val="IntenseQuote"/>
    <w:uiPriority w:val="30"/>
    <w:rsid w:val="005A0157"/>
    <w:rPr>
      <w:i/>
      <w:iCs/>
      <w:color w:val="4472C4" w:themeColor="accent1"/>
    </w:rPr>
  </w:style>
  <w:style w:type="paragraph" w:styleId="TOC3">
    <w:name w:val="toc 3"/>
    <w:basedOn w:val="Normal"/>
    <w:next w:val="Normal"/>
    <w:uiPriority w:val="39"/>
    <w:unhideWhenUsed/>
    <w:rsid w:val="005A0157"/>
    <w:pPr>
      <w:spacing w:after="100"/>
      <w:ind w:left="440"/>
    </w:pPr>
    <w:rPr>
      <w:lang w:val="lv-LV"/>
    </w:rPr>
  </w:style>
  <w:style w:type="paragraph" w:styleId="TOC4">
    <w:name w:val="toc 4"/>
    <w:basedOn w:val="Normal"/>
    <w:next w:val="Normal"/>
    <w:uiPriority w:val="39"/>
    <w:unhideWhenUsed/>
    <w:rsid w:val="005A0157"/>
    <w:pPr>
      <w:spacing w:after="100"/>
      <w:ind w:left="660"/>
    </w:pPr>
    <w:rPr>
      <w:lang w:val="lv-LV"/>
    </w:rPr>
  </w:style>
  <w:style w:type="paragraph" w:styleId="TOC5">
    <w:name w:val="toc 5"/>
    <w:basedOn w:val="Normal"/>
    <w:next w:val="Normal"/>
    <w:uiPriority w:val="39"/>
    <w:unhideWhenUsed/>
    <w:rsid w:val="005A0157"/>
    <w:pPr>
      <w:spacing w:after="100"/>
      <w:ind w:left="880"/>
    </w:pPr>
    <w:rPr>
      <w:lang w:val="lv-LV"/>
    </w:rPr>
  </w:style>
  <w:style w:type="paragraph" w:styleId="TOC6">
    <w:name w:val="toc 6"/>
    <w:basedOn w:val="Normal"/>
    <w:next w:val="Normal"/>
    <w:uiPriority w:val="39"/>
    <w:unhideWhenUsed/>
    <w:rsid w:val="005A0157"/>
    <w:pPr>
      <w:spacing w:after="100"/>
      <w:ind w:left="1100"/>
    </w:pPr>
    <w:rPr>
      <w:lang w:val="lv-LV"/>
    </w:rPr>
  </w:style>
  <w:style w:type="paragraph" w:styleId="TOC7">
    <w:name w:val="toc 7"/>
    <w:basedOn w:val="Normal"/>
    <w:next w:val="Normal"/>
    <w:uiPriority w:val="39"/>
    <w:unhideWhenUsed/>
    <w:rsid w:val="005A0157"/>
    <w:pPr>
      <w:spacing w:after="100"/>
      <w:ind w:left="1320"/>
    </w:pPr>
    <w:rPr>
      <w:lang w:val="lv-LV"/>
    </w:rPr>
  </w:style>
  <w:style w:type="paragraph" w:styleId="TOC8">
    <w:name w:val="toc 8"/>
    <w:basedOn w:val="Normal"/>
    <w:next w:val="Normal"/>
    <w:uiPriority w:val="39"/>
    <w:unhideWhenUsed/>
    <w:rsid w:val="005A0157"/>
    <w:pPr>
      <w:spacing w:after="100"/>
      <w:ind w:left="1540"/>
    </w:pPr>
    <w:rPr>
      <w:lang w:val="lv-LV"/>
    </w:rPr>
  </w:style>
  <w:style w:type="paragraph" w:styleId="TOC9">
    <w:name w:val="toc 9"/>
    <w:basedOn w:val="Normal"/>
    <w:next w:val="Normal"/>
    <w:uiPriority w:val="39"/>
    <w:unhideWhenUsed/>
    <w:rsid w:val="005A0157"/>
    <w:pPr>
      <w:spacing w:after="100"/>
      <w:ind w:left="1760"/>
    </w:pPr>
    <w:rPr>
      <w:lang w:val="lv-LV"/>
    </w:rPr>
  </w:style>
  <w:style w:type="paragraph" w:styleId="EndnoteText">
    <w:name w:val="endnote text"/>
    <w:basedOn w:val="Normal"/>
    <w:link w:val="EndnoteTextChar"/>
    <w:uiPriority w:val="99"/>
    <w:semiHidden/>
    <w:unhideWhenUsed/>
    <w:rsid w:val="005A0157"/>
    <w:pPr>
      <w:spacing w:after="0"/>
    </w:pPr>
    <w:rPr>
      <w:sz w:val="20"/>
      <w:szCs w:val="20"/>
      <w:lang w:val="lv-LV"/>
    </w:rPr>
  </w:style>
  <w:style w:type="character" w:customStyle="1" w:styleId="EndnoteTextChar">
    <w:name w:val="Endnote Text Char"/>
    <w:basedOn w:val="DefaultParagraphFont"/>
    <w:link w:val="EndnoteText"/>
    <w:uiPriority w:val="99"/>
    <w:semiHidden/>
    <w:rsid w:val="005A0157"/>
    <w:rPr>
      <w:sz w:val="20"/>
      <w:szCs w:val="20"/>
    </w:rPr>
  </w:style>
  <w:style w:type="character" w:customStyle="1" w:styleId="ui-provider">
    <w:name w:val="ui-provider"/>
    <w:basedOn w:val="DefaultParagraphFont"/>
    <w:rsid w:val="005A0157"/>
  </w:style>
  <w:style w:type="character" w:styleId="EndnoteReference">
    <w:name w:val="endnote reference"/>
    <w:basedOn w:val="DefaultParagraphFont"/>
    <w:uiPriority w:val="99"/>
    <w:semiHidden/>
    <w:unhideWhenUsed/>
    <w:rsid w:val="00B82FEB"/>
    <w:rPr>
      <w:vertAlign w:val="superscript"/>
    </w:rPr>
  </w:style>
  <w:style w:type="paragraph" w:styleId="Caption">
    <w:name w:val="caption"/>
    <w:basedOn w:val="Normal"/>
    <w:next w:val="Normal"/>
    <w:uiPriority w:val="35"/>
    <w:unhideWhenUsed/>
    <w:qFormat/>
    <w:rsid w:val="00C11112"/>
    <w:pPr>
      <w:spacing w:after="200" w:line="240" w:lineRule="auto"/>
    </w:pPr>
    <w:rPr>
      <w:i/>
      <w:iCs/>
      <w:color w:val="44546A" w:themeColor="text2"/>
      <w:sz w:val="18"/>
      <w:szCs w:val="18"/>
    </w:rPr>
  </w:style>
  <w:style w:type="character" w:styleId="Strong">
    <w:name w:val="Strong"/>
    <w:basedOn w:val="DefaultParagraphFont"/>
    <w:uiPriority w:val="22"/>
    <w:qFormat/>
    <w:rsid w:val="00A160D5"/>
    <w:rPr>
      <w:b/>
      <w:bCs/>
    </w:rPr>
  </w:style>
  <w:style w:type="character" w:styleId="Emphasis">
    <w:name w:val="Emphasis"/>
    <w:basedOn w:val="DefaultParagraphFont"/>
    <w:uiPriority w:val="20"/>
    <w:qFormat/>
    <w:rsid w:val="00E66846"/>
    <w:rPr>
      <w:i/>
      <w:iCs/>
    </w:rPr>
  </w:style>
  <w:style w:type="paragraph" w:styleId="TOCHeading">
    <w:name w:val="TOC Heading"/>
    <w:basedOn w:val="Heading1"/>
    <w:next w:val="Normal"/>
    <w:uiPriority w:val="39"/>
    <w:unhideWhenUsed/>
    <w:qFormat/>
    <w:rsid w:val="00F35855"/>
    <w:pPr>
      <w:keepLines/>
      <w:spacing w:before="240" w:line="259" w:lineRule="auto"/>
      <w:outlineLvl w:val="9"/>
    </w:pPr>
    <w:rPr>
      <w:rFonts w:asciiTheme="majorHAnsi" w:eastAsiaTheme="majorEastAsia" w:hAnsiTheme="majorHAnsi" w:cstheme="majorBidi"/>
      <w:b w:val="0"/>
      <w:caps w:val="0"/>
      <w:color w:val="2F5496" w:themeColor="accent1" w:themeShade="BF"/>
      <w:sz w:val="32"/>
      <w:szCs w:val="32"/>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499030">
      <w:bodyDiv w:val="1"/>
      <w:marLeft w:val="0"/>
      <w:marRight w:val="0"/>
      <w:marTop w:val="0"/>
      <w:marBottom w:val="0"/>
      <w:divBdr>
        <w:top w:val="none" w:sz="0" w:space="0" w:color="auto"/>
        <w:left w:val="none" w:sz="0" w:space="0" w:color="auto"/>
        <w:bottom w:val="none" w:sz="0" w:space="0" w:color="auto"/>
        <w:right w:val="none" w:sz="0" w:space="0" w:color="auto"/>
      </w:divBdr>
    </w:div>
    <w:div w:id="410125722">
      <w:bodyDiv w:val="1"/>
      <w:marLeft w:val="0"/>
      <w:marRight w:val="0"/>
      <w:marTop w:val="0"/>
      <w:marBottom w:val="0"/>
      <w:divBdr>
        <w:top w:val="none" w:sz="0" w:space="0" w:color="auto"/>
        <w:left w:val="none" w:sz="0" w:space="0" w:color="auto"/>
        <w:bottom w:val="none" w:sz="0" w:space="0" w:color="auto"/>
        <w:right w:val="none" w:sz="0" w:space="0" w:color="auto"/>
      </w:divBdr>
    </w:div>
    <w:div w:id="528030179">
      <w:bodyDiv w:val="1"/>
      <w:marLeft w:val="0"/>
      <w:marRight w:val="0"/>
      <w:marTop w:val="0"/>
      <w:marBottom w:val="0"/>
      <w:divBdr>
        <w:top w:val="none" w:sz="0" w:space="0" w:color="auto"/>
        <w:left w:val="none" w:sz="0" w:space="0" w:color="auto"/>
        <w:bottom w:val="none" w:sz="0" w:space="0" w:color="auto"/>
        <w:right w:val="none" w:sz="0" w:space="0" w:color="auto"/>
      </w:divBdr>
    </w:div>
    <w:div w:id="618343317">
      <w:bodyDiv w:val="1"/>
      <w:marLeft w:val="0"/>
      <w:marRight w:val="0"/>
      <w:marTop w:val="0"/>
      <w:marBottom w:val="0"/>
      <w:divBdr>
        <w:top w:val="none" w:sz="0" w:space="0" w:color="auto"/>
        <w:left w:val="none" w:sz="0" w:space="0" w:color="auto"/>
        <w:bottom w:val="none" w:sz="0" w:space="0" w:color="auto"/>
        <w:right w:val="none" w:sz="0" w:space="0" w:color="auto"/>
      </w:divBdr>
    </w:div>
    <w:div w:id="734205940">
      <w:bodyDiv w:val="1"/>
      <w:marLeft w:val="0"/>
      <w:marRight w:val="0"/>
      <w:marTop w:val="0"/>
      <w:marBottom w:val="0"/>
      <w:divBdr>
        <w:top w:val="none" w:sz="0" w:space="0" w:color="auto"/>
        <w:left w:val="none" w:sz="0" w:space="0" w:color="auto"/>
        <w:bottom w:val="none" w:sz="0" w:space="0" w:color="auto"/>
        <w:right w:val="none" w:sz="0" w:space="0" w:color="auto"/>
      </w:divBdr>
    </w:div>
    <w:div w:id="1170098820">
      <w:bodyDiv w:val="1"/>
      <w:marLeft w:val="0"/>
      <w:marRight w:val="0"/>
      <w:marTop w:val="0"/>
      <w:marBottom w:val="0"/>
      <w:divBdr>
        <w:top w:val="none" w:sz="0" w:space="0" w:color="auto"/>
        <w:left w:val="none" w:sz="0" w:space="0" w:color="auto"/>
        <w:bottom w:val="none" w:sz="0" w:space="0" w:color="auto"/>
        <w:right w:val="none" w:sz="0" w:space="0" w:color="auto"/>
      </w:divBdr>
    </w:div>
    <w:div w:id="1430468203">
      <w:bodyDiv w:val="1"/>
      <w:marLeft w:val="0"/>
      <w:marRight w:val="0"/>
      <w:marTop w:val="0"/>
      <w:marBottom w:val="0"/>
      <w:divBdr>
        <w:top w:val="none" w:sz="0" w:space="0" w:color="auto"/>
        <w:left w:val="none" w:sz="0" w:space="0" w:color="auto"/>
        <w:bottom w:val="none" w:sz="0" w:space="0" w:color="auto"/>
        <w:right w:val="none" w:sz="0" w:space="0" w:color="auto"/>
      </w:divBdr>
    </w:div>
    <w:div w:id="1515221829">
      <w:bodyDiv w:val="1"/>
      <w:marLeft w:val="0"/>
      <w:marRight w:val="0"/>
      <w:marTop w:val="0"/>
      <w:marBottom w:val="0"/>
      <w:divBdr>
        <w:top w:val="none" w:sz="0" w:space="0" w:color="auto"/>
        <w:left w:val="none" w:sz="0" w:space="0" w:color="auto"/>
        <w:bottom w:val="none" w:sz="0" w:space="0" w:color="auto"/>
        <w:right w:val="none" w:sz="0" w:space="0" w:color="auto"/>
      </w:divBdr>
    </w:div>
    <w:div w:id="1769734161">
      <w:bodyDiv w:val="1"/>
      <w:marLeft w:val="0"/>
      <w:marRight w:val="0"/>
      <w:marTop w:val="0"/>
      <w:marBottom w:val="0"/>
      <w:divBdr>
        <w:top w:val="none" w:sz="0" w:space="0" w:color="auto"/>
        <w:left w:val="none" w:sz="0" w:space="0" w:color="auto"/>
        <w:bottom w:val="none" w:sz="0" w:space="0" w:color="auto"/>
        <w:right w:val="none" w:sz="0" w:space="0" w:color="auto"/>
      </w:divBdr>
    </w:div>
    <w:div w:id="1786849838">
      <w:bodyDiv w:val="1"/>
      <w:marLeft w:val="0"/>
      <w:marRight w:val="0"/>
      <w:marTop w:val="0"/>
      <w:marBottom w:val="0"/>
      <w:divBdr>
        <w:top w:val="none" w:sz="0" w:space="0" w:color="auto"/>
        <w:left w:val="none" w:sz="0" w:space="0" w:color="auto"/>
        <w:bottom w:val="none" w:sz="0" w:space="0" w:color="auto"/>
        <w:right w:val="none" w:sz="0" w:space="0" w:color="auto"/>
      </w:divBdr>
    </w:div>
    <w:div w:id="1987586324">
      <w:bodyDiv w:val="1"/>
      <w:marLeft w:val="0"/>
      <w:marRight w:val="0"/>
      <w:marTop w:val="0"/>
      <w:marBottom w:val="0"/>
      <w:divBdr>
        <w:top w:val="none" w:sz="0" w:space="0" w:color="auto"/>
        <w:left w:val="none" w:sz="0" w:space="0" w:color="auto"/>
        <w:bottom w:val="none" w:sz="0" w:space="0" w:color="auto"/>
        <w:right w:val="none" w:sz="0" w:space="0" w:color="auto"/>
      </w:divBdr>
      <w:divsChild>
        <w:div w:id="1074428706">
          <w:marLeft w:val="44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4.xml"/><Relationship Id="rId26" Type="http://schemas.openxmlformats.org/officeDocument/2006/relationships/image" Target="media/image13.jpg"/><Relationship Id="rId39" Type="http://schemas.openxmlformats.org/officeDocument/2006/relationships/image" Target="media/image20.png"/><Relationship Id="rId21" Type="http://schemas.openxmlformats.org/officeDocument/2006/relationships/image" Target="media/image8.png"/><Relationship Id="rId34" Type="http://schemas.openxmlformats.org/officeDocument/2006/relationships/image" Target="media/image17.png"/><Relationship Id="rId42" Type="http://schemas.openxmlformats.org/officeDocument/2006/relationships/header" Target="header4.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1.jpeg"/><Relationship Id="rId32" Type="http://schemas.openxmlformats.org/officeDocument/2006/relationships/image" Target="media/image15.png"/><Relationship Id="rId37" Type="http://schemas.openxmlformats.org/officeDocument/2006/relationships/header" Target="header3.xml"/><Relationship Id="rId40" Type="http://schemas.microsoft.com/office/2007/relationships/hdphoto" Target="media/hdphoto1.wdp"/><Relationship Id="rId45"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0.jpg"/><Relationship Id="rId28" Type="http://schemas.openxmlformats.org/officeDocument/2006/relationships/footer" Target="footer1.xml"/><Relationship Id="rId36" Type="http://schemas.openxmlformats.org/officeDocument/2006/relationships/image" Target="media/image19.jpeg"/><Relationship Id="rId10" Type="http://schemas.openxmlformats.org/officeDocument/2006/relationships/image" Target="media/image3.jpeg"/><Relationship Id="rId19" Type="http://schemas.openxmlformats.org/officeDocument/2006/relationships/chart" Target="charts/chart5.xml"/><Relationship Id="rId31" Type="http://schemas.openxmlformats.org/officeDocument/2006/relationships/image" Target="media/image14.jpg"/><Relationship Id="rId44" Type="http://schemas.openxmlformats.org/officeDocument/2006/relationships/hyperlink" Target="https://titania.saeima.lv/LIVS14/saeimalivs14.nsf/0/CB6A7277BE2D1DB2C2258A5B005986C3?OpenDocumen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m.gov.lv/lv/darba-tirgus-zinojums" TargetMode="External"/><Relationship Id="rId22" Type="http://schemas.openxmlformats.org/officeDocument/2006/relationships/image" Target="media/image9.png"/><Relationship Id="rId27" Type="http://schemas.openxmlformats.org/officeDocument/2006/relationships/header" Target="header1.xml"/><Relationship Id="rId30" Type="http://schemas.openxmlformats.org/officeDocument/2006/relationships/header" Target="header2.xml"/><Relationship Id="rId35" Type="http://schemas.openxmlformats.org/officeDocument/2006/relationships/image" Target="media/image18.png"/><Relationship Id="rId43" Type="http://schemas.openxmlformats.org/officeDocument/2006/relationships/footer" Target="footer4.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chart" Target="charts/chart3.xml"/><Relationship Id="rId25" Type="http://schemas.openxmlformats.org/officeDocument/2006/relationships/image" Target="media/image12.png"/><Relationship Id="rId33" Type="http://schemas.openxmlformats.org/officeDocument/2006/relationships/image" Target="media/image16.png"/><Relationship Id="rId38" Type="http://schemas.openxmlformats.org/officeDocument/2006/relationships/footer" Target="footer3.xml"/><Relationship Id="rId4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1.png"/></Relationships>
</file>

<file path=word/_rels/footnotes.xml.rels><?xml version="1.0" encoding="UTF-8" standalone="yes"?>
<Relationships xmlns="http://schemas.openxmlformats.org/package/2006/relationships"><Relationship Id="rId3" Type="http://schemas.openxmlformats.org/officeDocument/2006/relationships/hyperlink" Target="https://www.lm.gov.lv/lv/media/9799/download" TargetMode="External"/><Relationship Id="rId2" Type="http://schemas.openxmlformats.org/officeDocument/2006/relationships/hyperlink" Target="https://cepr.org/voxeu/columns/impact-artificial-intelligence-growth-and-employment" TargetMode="External"/><Relationship Id="rId1" Type="http://schemas.openxmlformats.org/officeDocument/2006/relationships/hyperlink" Target="https://www.izm.gov.lv/lv/media/12857/download" TargetMode="External"/><Relationship Id="rId5" Type="http://schemas.openxmlformats.org/officeDocument/2006/relationships/hyperlink" Target="https://digital-strategy.ec.EURpa.eu/en/library/2023-report-state-digital-decade" TargetMode="External"/><Relationship Id="rId4" Type="http://schemas.openxmlformats.org/officeDocument/2006/relationships/hyperlink" Target="https://tapportals.mk.gov.lv/legal_acts/82b52f77-febe-4480-ac95-c11eff9c283a"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5" Type="http://schemas.openxmlformats.org/officeDocument/2006/relationships/chartUserShapes" Target="../drawings/drawing1.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4423436716769866E-2"/>
          <c:y val="4.4869426892766136E-2"/>
          <c:w val="0.83382905147805442"/>
          <c:h val="0.81108141298851411"/>
        </c:manualLayout>
      </c:layout>
      <c:lineChart>
        <c:grouping val="standard"/>
        <c:varyColors val="0"/>
        <c:ser>
          <c:idx val="0"/>
          <c:order val="0"/>
          <c:tx>
            <c:strRef>
              <c:f>Sheet1!$A$6</c:f>
              <c:strCache>
                <c:ptCount val="1"/>
                <c:pt idx="0">
                  <c:v>Darbaspēka pieprasījums</c:v>
                </c:pt>
              </c:strCache>
            </c:strRef>
          </c:tx>
          <c:spPr>
            <a:ln w="28575" cap="rnd">
              <a:solidFill>
                <a:schemeClr val="bg1">
                  <a:lumMod val="50000"/>
                </a:schemeClr>
              </a:solidFill>
              <a:round/>
            </a:ln>
            <a:effectLst/>
          </c:spPr>
          <c:marker>
            <c:symbol val="none"/>
          </c:marker>
          <c:dPt>
            <c:idx val="12"/>
            <c:marker>
              <c:symbol val="none"/>
            </c:marker>
            <c:bubble3D val="0"/>
            <c:spPr>
              <a:ln w="28575" cap="rnd">
                <a:solidFill>
                  <a:schemeClr val="bg1">
                    <a:lumMod val="50000"/>
                  </a:schemeClr>
                </a:solidFill>
                <a:prstDash val="sysDash"/>
                <a:round/>
              </a:ln>
              <a:effectLst/>
            </c:spPr>
            <c:extLst>
              <c:ext xmlns:c16="http://schemas.microsoft.com/office/drawing/2014/chart" uri="{C3380CC4-5D6E-409C-BE32-E72D297353CC}">
                <c16:uniqueId val="{00000001-8B44-4036-B7EB-EDD06DF6F872}"/>
              </c:ext>
            </c:extLst>
          </c:dPt>
          <c:dPt>
            <c:idx val="13"/>
            <c:marker>
              <c:symbol val="none"/>
            </c:marker>
            <c:bubble3D val="0"/>
            <c:spPr>
              <a:ln w="28575" cap="rnd">
                <a:solidFill>
                  <a:schemeClr val="bg1">
                    <a:lumMod val="50000"/>
                  </a:schemeClr>
                </a:solidFill>
                <a:prstDash val="sysDash"/>
                <a:round/>
              </a:ln>
              <a:effectLst/>
            </c:spPr>
            <c:extLst>
              <c:ext xmlns:c16="http://schemas.microsoft.com/office/drawing/2014/chart" uri="{C3380CC4-5D6E-409C-BE32-E72D297353CC}">
                <c16:uniqueId val="{00000003-8B44-4036-B7EB-EDD06DF6F872}"/>
              </c:ext>
            </c:extLst>
          </c:dPt>
          <c:dPt>
            <c:idx val="14"/>
            <c:marker>
              <c:symbol val="none"/>
            </c:marker>
            <c:bubble3D val="0"/>
            <c:spPr>
              <a:ln w="28575" cap="rnd">
                <a:solidFill>
                  <a:schemeClr val="bg1">
                    <a:lumMod val="50000"/>
                  </a:schemeClr>
                </a:solidFill>
                <a:prstDash val="sysDash"/>
                <a:round/>
              </a:ln>
              <a:effectLst/>
            </c:spPr>
            <c:extLst>
              <c:ext xmlns:c16="http://schemas.microsoft.com/office/drawing/2014/chart" uri="{C3380CC4-5D6E-409C-BE32-E72D297353CC}">
                <c16:uniqueId val="{00000005-8B44-4036-B7EB-EDD06DF6F872}"/>
              </c:ext>
            </c:extLst>
          </c:dPt>
          <c:dPt>
            <c:idx val="15"/>
            <c:marker>
              <c:symbol val="none"/>
            </c:marker>
            <c:bubble3D val="0"/>
            <c:spPr>
              <a:ln w="28575" cap="rnd">
                <a:solidFill>
                  <a:schemeClr val="bg1">
                    <a:lumMod val="50000"/>
                  </a:schemeClr>
                </a:solidFill>
                <a:prstDash val="sysDash"/>
                <a:round/>
              </a:ln>
              <a:effectLst/>
            </c:spPr>
            <c:extLst>
              <c:ext xmlns:c16="http://schemas.microsoft.com/office/drawing/2014/chart" uri="{C3380CC4-5D6E-409C-BE32-E72D297353CC}">
                <c16:uniqueId val="{00000007-8B44-4036-B7EB-EDD06DF6F872}"/>
              </c:ext>
            </c:extLst>
          </c:dPt>
          <c:cat>
            <c:numRef>
              <c:f>Sheet1!$B$5:$AB$5</c:f>
              <c:numCache>
                <c:formatCode>0</c:formatCode>
                <c:ptCount val="16"/>
                <c:pt idx="0">
                  <c:v>2012</c:v>
                </c:pt>
                <c:pt idx="1">
                  <c:v>2013</c:v>
                </c:pt>
                <c:pt idx="2">
                  <c:v>2014</c:v>
                </c:pt>
                <c:pt idx="3">
                  <c:v>2015</c:v>
                </c:pt>
                <c:pt idx="4">
                  <c:v>2016</c:v>
                </c:pt>
                <c:pt idx="5">
                  <c:v>2017</c:v>
                </c:pt>
                <c:pt idx="6">
                  <c:v>2018</c:v>
                </c:pt>
                <c:pt idx="7">
                  <c:v>2019</c:v>
                </c:pt>
                <c:pt idx="8">
                  <c:v>2020</c:v>
                </c:pt>
                <c:pt idx="9">
                  <c:v>2021</c:v>
                </c:pt>
                <c:pt idx="10">
                  <c:v>2022</c:v>
                </c:pt>
                <c:pt idx="11">
                  <c:v>2023</c:v>
                </c:pt>
                <c:pt idx="12">
                  <c:v>2024</c:v>
                </c:pt>
                <c:pt idx="13">
                  <c:v>2025</c:v>
                </c:pt>
                <c:pt idx="14">
                  <c:v>2026</c:v>
                </c:pt>
                <c:pt idx="15">
                  <c:v>2027</c:v>
                </c:pt>
              </c:numCache>
            </c:numRef>
          </c:cat>
          <c:val>
            <c:numRef>
              <c:f>Sheet1!$B$6:$AB$6</c:f>
              <c:numCache>
                <c:formatCode>0</c:formatCode>
                <c:ptCount val="16"/>
                <c:pt idx="0">
                  <c:v>278</c:v>
                </c:pt>
                <c:pt idx="1">
                  <c:v>282.10000000000002</c:v>
                </c:pt>
                <c:pt idx="2">
                  <c:v>281.59999999999997</c:v>
                </c:pt>
                <c:pt idx="3">
                  <c:v>274.5</c:v>
                </c:pt>
                <c:pt idx="4">
                  <c:v>269.3</c:v>
                </c:pt>
                <c:pt idx="5">
                  <c:v>286.2</c:v>
                </c:pt>
                <c:pt idx="6">
                  <c:v>290.20968249999976</c:v>
                </c:pt>
                <c:pt idx="7">
                  <c:v>290</c:v>
                </c:pt>
                <c:pt idx="8">
                  <c:v>268</c:v>
                </c:pt>
                <c:pt idx="9">
                  <c:v>232</c:v>
                </c:pt>
                <c:pt idx="10">
                  <c:v>244</c:v>
                </c:pt>
                <c:pt idx="11" formatCode="General">
                  <c:v>240.63837263060563</c:v>
                </c:pt>
                <c:pt idx="12" formatCode="General">
                  <c:v>236.88598428109111</c:v>
                </c:pt>
                <c:pt idx="13" formatCode="General">
                  <c:v>233.08215626444755</c:v>
                </c:pt>
                <c:pt idx="14" formatCode="General">
                  <c:v>229.21425427646793</c:v>
                </c:pt>
                <c:pt idx="15" formatCode="General">
                  <c:v>225.07832454923721</c:v>
                </c:pt>
              </c:numCache>
            </c:numRef>
          </c:val>
          <c:smooth val="0"/>
          <c:extLst>
            <c:ext xmlns:c16="http://schemas.microsoft.com/office/drawing/2014/chart" uri="{C3380CC4-5D6E-409C-BE32-E72D297353CC}">
              <c16:uniqueId val="{00000008-8B44-4036-B7EB-EDD06DF6F872}"/>
            </c:ext>
          </c:extLst>
        </c:ser>
        <c:ser>
          <c:idx val="1"/>
          <c:order val="1"/>
          <c:tx>
            <c:strRef>
              <c:f>Sheet1!$A$7</c:f>
              <c:strCache>
                <c:ptCount val="1"/>
                <c:pt idx="0">
                  <c:v>Darbaspēka piedāvājums</c:v>
                </c:pt>
              </c:strCache>
            </c:strRef>
          </c:tx>
          <c:spPr>
            <a:ln w="28575" cap="rnd">
              <a:solidFill>
                <a:srgbClr val="C00000"/>
              </a:solidFill>
              <a:round/>
            </a:ln>
            <a:effectLst/>
          </c:spPr>
          <c:marker>
            <c:symbol val="none"/>
          </c:marker>
          <c:dPt>
            <c:idx val="12"/>
            <c:marker>
              <c:symbol val="none"/>
            </c:marker>
            <c:bubble3D val="0"/>
            <c:spPr>
              <a:ln w="28575" cap="rnd">
                <a:solidFill>
                  <a:srgbClr val="C00000"/>
                </a:solidFill>
                <a:prstDash val="sysDash"/>
                <a:round/>
              </a:ln>
              <a:effectLst/>
            </c:spPr>
            <c:extLst>
              <c:ext xmlns:c16="http://schemas.microsoft.com/office/drawing/2014/chart" uri="{C3380CC4-5D6E-409C-BE32-E72D297353CC}">
                <c16:uniqueId val="{0000000A-8B44-4036-B7EB-EDD06DF6F872}"/>
              </c:ext>
            </c:extLst>
          </c:dPt>
          <c:dPt>
            <c:idx val="13"/>
            <c:marker>
              <c:symbol val="none"/>
            </c:marker>
            <c:bubble3D val="0"/>
            <c:spPr>
              <a:ln w="28575" cap="rnd">
                <a:solidFill>
                  <a:srgbClr val="C00000"/>
                </a:solidFill>
                <a:prstDash val="sysDash"/>
                <a:round/>
              </a:ln>
              <a:effectLst/>
            </c:spPr>
            <c:extLst>
              <c:ext xmlns:c16="http://schemas.microsoft.com/office/drawing/2014/chart" uri="{C3380CC4-5D6E-409C-BE32-E72D297353CC}">
                <c16:uniqueId val="{0000000C-8B44-4036-B7EB-EDD06DF6F872}"/>
              </c:ext>
            </c:extLst>
          </c:dPt>
          <c:dPt>
            <c:idx val="14"/>
            <c:marker>
              <c:symbol val="none"/>
            </c:marker>
            <c:bubble3D val="0"/>
            <c:spPr>
              <a:ln w="28575" cap="rnd">
                <a:solidFill>
                  <a:srgbClr val="C00000"/>
                </a:solidFill>
                <a:prstDash val="sysDash"/>
                <a:round/>
              </a:ln>
              <a:effectLst/>
            </c:spPr>
            <c:extLst>
              <c:ext xmlns:c16="http://schemas.microsoft.com/office/drawing/2014/chart" uri="{C3380CC4-5D6E-409C-BE32-E72D297353CC}">
                <c16:uniqueId val="{0000000E-8B44-4036-B7EB-EDD06DF6F872}"/>
              </c:ext>
            </c:extLst>
          </c:dPt>
          <c:dPt>
            <c:idx val="15"/>
            <c:marker>
              <c:symbol val="none"/>
            </c:marker>
            <c:bubble3D val="0"/>
            <c:spPr>
              <a:ln w="28575" cap="rnd">
                <a:solidFill>
                  <a:srgbClr val="C00000"/>
                </a:solidFill>
                <a:prstDash val="sysDash"/>
                <a:round/>
              </a:ln>
              <a:effectLst/>
            </c:spPr>
            <c:extLst>
              <c:ext xmlns:c16="http://schemas.microsoft.com/office/drawing/2014/chart" uri="{C3380CC4-5D6E-409C-BE32-E72D297353CC}">
                <c16:uniqueId val="{00000010-8B44-4036-B7EB-EDD06DF6F872}"/>
              </c:ext>
            </c:extLst>
          </c:dPt>
          <c:cat>
            <c:numRef>
              <c:f>Sheet1!$B$5:$AB$5</c:f>
              <c:numCache>
                <c:formatCode>0</c:formatCode>
                <c:ptCount val="16"/>
                <c:pt idx="0">
                  <c:v>2012</c:v>
                </c:pt>
                <c:pt idx="1">
                  <c:v>2013</c:v>
                </c:pt>
                <c:pt idx="2">
                  <c:v>2014</c:v>
                </c:pt>
                <c:pt idx="3">
                  <c:v>2015</c:v>
                </c:pt>
                <c:pt idx="4">
                  <c:v>2016</c:v>
                </c:pt>
                <c:pt idx="5">
                  <c:v>2017</c:v>
                </c:pt>
                <c:pt idx="6">
                  <c:v>2018</c:v>
                </c:pt>
                <c:pt idx="7">
                  <c:v>2019</c:v>
                </c:pt>
                <c:pt idx="8">
                  <c:v>2020</c:v>
                </c:pt>
                <c:pt idx="9">
                  <c:v>2021</c:v>
                </c:pt>
                <c:pt idx="10">
                  <c:v>2022</c:v>
                </c:pt>
                <c:pt idx="11">
                  <c:v>2023</c:v>
                </c:pt>
                <c:pt idx="12">
                  <c:v>2024</c:v>
                </c:pt>
                <c:pt idx="13">
                  <c:v>2025</c:v>
                </c:pt>
                <c:pt idx="14">
                  <c:v>2026</c:v>
                </c:pt>
                <c:pt idx="15">
                  <c:v>2027</c:v>
                </c:pt>
              </c:numCache>
            </c:numRef>
          </c:cat>
          <c:val>
            <c:numRef>
              <c:f>Sheet1!$B$7:$AB$7</c:f>
              <c:numCache>
                <c:formatCode>0</c:formatCode>
                <c:ptCount val="16"/>
                <c:pt idx="0">
                  <c:v>356.5</c:v>
                </c:pt>
                <c:pt idx="1">
                  <c:v>343.5</c:v>
                </c:pt>
                <c:pt idx="2">
                  <c:v>336.20000000000005</c:v>
                </c:pt>
                <c:pt idx="3">
                  <c:v>322.3</c:v>
                </c:pt>
                <c:pt idx="4">
                  <c:v>317.7</c:v>
                </c:pt>
                <c:pt idx="5">
                  <c:v>332</c:v>
                </c:pt>
                <c:pt idx="6">
                  <c:v>327.20000000000005</c:v>
                </c:pt>
                <c:pt idx="7">
                  <c:v>317.8896850000001</c:v>
                </c:pt>
                <c:pt idx="8">
                  <c:v>305</c:v>
                </c:pt>
                <c:pt idx="9">
                  <c:v>261</c:v>
                </c:pt>
                <c:pt idx="10">
                  <c:v>272</c:v>
                </c:pt>
                <c:pt idx="11" formatCode="General">
                  <c:v>274.63085463384033</c:v>
                </c:pt>
                <c:pt idx="12" formatCode="General">
                  <c:v>277.36066488944641</c:v>
                </c:pt>
                <c:pt idx="13" formatCode="General">
                  <c:v>279.43446761800215</c:v>
                </c:pt>
                <c:pt idx="14" formatCode="General">
                  <c:v>281.10135800533163</c:v>
                </c:pt>
                <c:pt idx="15" formatCode="General">
                  <c:v>282.40313627097385</c:v>
                </c:pt>
              </c:numCache>
            </c:numRef>
          </c:val>
          <c:smooth val="0"/>
          <c:extLst>
            <c:ext xmlns:c16="http://schemas.microsoft.com/office/drawing/2014/chart" uri="{C3380CC4-5D6E-409C-BE32-E72D297353CC}">
              <c16:uniqueId val="{00000011-8B44-4036-B7EB-EDD06DF6F872}"/>
            </c:ext>
          </c:extLst>
        </c:ser>
        <c:dLbls>
          <c:showLegendKey val="0"/>
          <c:showVal val="0"/>
          <c:showCatName val="0"/>
          <c:showSerName val="0"/>
          <c:showPercent val="0"/>
          <c:showBubbleSize val="0"/>
        </c:dLbls>
        <c:smooth val="0"/>
        <c:axId val="773423232"/>
        <c:axId val="773431552"/>
      </c:lineChart>
      <c:catAx>
        <c:axId val="773423232"/>
        <c:scaling>
          <c:orientation val="minMax"/>
        </c:scaling>
        <c:delete val="0"/>
        <c:axPos val="b"/>
        <c:numFmt formatCode="0" sourceLinked="1"/>
        <c:majorTickMark val="none"/>
        <c:minorTickMark val="none"/>
        <c:tickLblPos val="low"/>
        <c:spPr>
          <a:noFill/>
          <a:ln w="9525" cap="flat" cmpd="sng" algn="ctr">
            <a:noFill/>
            <a:round/>
          </a:ln>
          <a:effectLst/>
        </c:spPr>
        <c:txPr>
          <a:bodyPr rot="-5400000" spcFirstLastPara="1" vertOverflow="ellipsis" wrap="square" anchor="ctr" anchorCtr="1"/>
          <a:lstStyle/>
          <a:p>
            <a:pPr>
              <a:defRPr sz="800" b="0" i="0" u="none" strike="noStrike" kern="1200" baseline="0">
                <a:solidFill>
                  <a:sysClr val="windowText" lastClr="000000"/>
                </a:solidFill>
                <a:latin typeface="Aptos Narrow" panose="020B0004020202020204" pitchFamily="34" charset="0"/>
                <a:ea typeface="+mn-ea"/>
                <a:cs typeface="Segoe UI Light" panose="020B0502040204020203" pitchFamily="34" charset="0"/>
              </a:defRPr>
            </a:pPr>
            <a:endParaRPr lang="lv-LV"/>
          </a:p>
        </c:txPr>
        <c:crossAx val="773431552"/>
        <c:crosses val="autoZero"/>
        <c:auto val="1"/>
        <c:lblAlgn val="ctr"/>
        <c:lblOffset val="100"/>
        <c:noMultiLvlLbl val="0"/>
      </c:catAx>
      <c:valAx>
        <c:axId val="773431552"/>
        <c:scaling>
          <c:orientation val="minMax"/>
          <c:max val="400"/>
          <c:min val="200"/>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ptos Narrow" panose="020B0004020202020204" pitchFamily="34" charset="0"/>
                <a:ea typeface="+mn-ea"/>
                <a:cs typeface="Segoe UI Light" panose="020B0502040204020203" pitchFamily="34" charset="0"/>
              </a:defRPr>
            </a:pPr>
            <a:endParaRPr lang="lv-LV"/>
          </a:p>
        </c:txPr>
        <c:crossAx val="773423232"/>
        <c:crosses val="autoZero"/>
        <c:crossBetween val="between"/>
        <c:majorUnit val="50"/>
      </c:valAx>
      <c:spPr>
        <a:noFill/>
        <a:ln>
          <a:noFill/>
        </a:ln>
        <a:effectLst/>
      </c:spPr>
    </c:plotArea>
    <c:legend>
      <c:legendPos val="l"/>
      <c:layout>
        <c:manualLayout>
          <c:xMode val="edge"/>
          <c:yMode val="edge"/>
          <c:x val="0.19263851470362048"/>
          <c:y val="1.056878184344604E-2"/>
          <c:w val="0.80272390336841171"/>
          <c:h val="0.25732712090424181"/>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ptos Narrow" panose="020B0004020202020204" pitchFamily="34" charset="0"/>
              <a:ea typeface="+mn-ea"/>
              <a:cs typeface="Segoe UI Light" panose="020B0502040204020203" pitchFamily="34"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sz="800">
          <a:solidFill>
            <a:sysClr val="windowText" lastClr="000000"/>
          </a:solidFill>
          <a:latin typeface="Aptos Narrow" panose="020B0004020202020204" pitchFamily="34" charset="0"/>
          <a:cs typeface="Segoe UI Light" panose="020B0502040204020203" pitchFamily="34" charset="0"/>
        </a:defRPr>
      </a:pPr>
      <a:endParaRPr lang="lv-LV"/>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4423436716769866E-2"/>
          <c:y val="4.4869426892766136E-2"/>
          <c:w val="0.83382905147805442"/>
          <c:h val="0.81108141298851411"/>
        </c:manualLayout>
      </c:layout>
      <c:lineChart>
        <c:grouping val="standard"/>
        <c:varyColors val="0"/>
        <c:ser>
          <c:idx val="0"/>
          <c:order val="0"/>
          <c:tx>
            <c:strRef>
              <c:f>Sheet1!$A$6</c:f>
              <c:strCache>
                <c:ptCount val="1"/>
                <c:pt idx="0">
                  <c:v>Darbaspēka pieprasījums</c:v>
                </c:pt>
              </c:strCache>
            </c:strRef>
          </c:tx>
          <c:spPr>
            <a:ln w="28575" cap="rnd">
              <a:solidFill>
                <a:schemeClr val="bg1">
                  <a:lumMod val="50000"/>
                </a:schemeClr>
              </a:solidFill>
              <a:round/>
            </a:ln>
            <a:effectLst/>
          </c:spPr>
          <c:marker>
            <c:symbol val="none"/>
          </c:marker>
          <c:dPt>
            <c:idx val="12"/>
            <c:marker>
              <c:symbol val="none"/>
            </c:marker>
            <c:bubble3D val="0"/>
            <c:spPr>
              <a:ln w="28575" cap="rnd">
                <a:solidFill>
                  <a:schemeClr val="bg1">
                    <a:lumMod val="50000"/>
                  </a:schemeClr>
                </a:solidFill>
                <a:prstDash val="sysDash"/>
                <a:round/>
              </a:ln>
              <a:effectLst/>
            </c:spPr>
            <c:extLst>
              <c:ext xmlns:c16="http://schemas.microsoft.com/office/drawing/2014/chart" uri="{C3380CC4-5D6E-409C-BE32-E72D297353CC}">
                <c16:uniqueId val="{00000001-8415-4CF0-BCFA-6B0A8E88877E}"/>
              </c:ext>
            </c:extLst>
          </c:dPt>
          <c:dPt>
            <c:idx val="13"/>
            <c:marker>
              <c:symbol val="none"/>
            </c:marker>
            <c:bubble3D val="0"/>
            <c:spPr>
              <a:ln w="28575" cap="rnd">
                <a:solidFill>
                  <a:schemeClr val="bg1">
                    <a:lumMod val="50000"/>
                  </a:schemeClr>
                </a:solidFill>
                <a:prstDash val="sysDash"/>
                <a:round/>
              </a:ln>
              <a:effectLst/>
            </c:spPr>
            <c:extLst>
              <c:ext xmlns:c16="http://schemas.microsoft.com/office/drawing/2014/chart" uri="{C3380CC4-5D6E-409C-BE32-E72D297353CC}">
                <c16:uniqueId val="{00000003-8415-4CF0-BCFA-6B0A8E88877E}"/>
              </c:ext>
            </c:extLst>
          </c:dPt>
          <c:dPt>
            <c:idx val="14"/>
            <c:marker>
              <c:symbol val="none"/>
            </c:marker>
            <c:bubble3D val="0"/>
            <c:spPr>
              <a:ln w="28575" cap="rnd">
                <a:solidFill>
                  <a:schemeClr val="bg1">
                    <a:lumMod val="50000"/>
                  </a:schemeClr>
                </a:solidFill>
                <a:prstDash val="sysDash"/>
                <a:round/>
              </a:ln>
              <a:effectLst/>
            </c:spPr>
            <c:extLst>
              <c:ext xmlns:c16="http://schemas.microsoft.com/office/drawing/2014/chart" uri="{C3380CC4-5D6E-409C-BE32-E72D297353CC}">
                <c16:uniqueId val="{00000005-8415-4CF0-BCFA-6B0A8E88877E}"/>
              </c:ext>
            </c:extLst>
          </c:dPt>
          <c:dPt>
            <c:idx val="15"/>
            <c:marker>
              <c:symbol val="none"/>
            </c:marker>
            <c:bubble3D val="0"/>
            <c:spPr>
              <a:ln w="28575" cap="rnd">
                <a:solidFill>
                  <a:schemeClr val="bg1">
                    <a:lumMod val="50000"/>
                  </a:schemeClr>
                </a:solidFill>
                <a:prstDash val="sysDash"/>
                <a:round/>
              </a:ln>
              <a:effectLst/>
            </c:spPr>
            <c:extLst>
              <c:ext xmlns:c16="http://schemas.microsoft.com/office/drawing/2014/chart" uri="{C3380CC4-5D6E-409C-BE32-E72D297353CC}">
                <c16:uniqueId val="{00000007-8415-4CF0-BCFA-6B0A8E88877E}"/>
              </c:ext>
            </c:extLst>
          </c:dPt>
          <c:cat>
            <c:numRef>
              <c:f>Sheet1!$B$5:$AB$5</c:f>
              <c:numCache>
                <c:formatCode>0</c:formatCode>
                <c:ptCount val="16"/>
                <c:pt idx="0">
                  <c:v>2012</c:v>
                </c:pt>
                <c:pt idx="1">
                  <c:v>2013</c:v>
                </c:pt>
                <c:pt idx="2">
                  <c:v>2014</c:v>
                </c:pt>
                <c:pt idx="3">
                  <c:v>2015</c:v>
                </c:pt>
                <c:pt idx="4">
                  <c:v>2016</c:v>
                </c:pt>
                <c:pt idx="5">
                  <c:v>2017</c:v>
                </c:pt>
                <c:pt idx="6">
                  <c:v>2018</c:v>
                </c:pt>
                <c:pt idx="7">
                  <c:v>2019</c:v>
                </c:pt>
                <c:pt idx="8">
                  <c:v>2020</c:v>
                </c:pt>
                <c:pt idx="9">
                  <c:v>2021</c:v>
                </c:pt>
                <c:pt idx="10">
                  <c:v>2022</c:v>
                </c:pt>
                <c:pt idx="11">
                  <c:v>2023</c:v>
                </c:pt>
                <c:pt idx="12">
                  <c:v>2024</c:v>
                </c:pt>
                <c:pt idx="13">
                  <c:v>2025</c:v>
                </c:pt>
                <c:pt idx="14">
                  <c:v>2026</c:v>
                </c:pt>
                <c:pt idx="15">
                  <c:v>2027</c:v>
                </c:pt>
              </c:numCache>
            </c:numRef>
          </c:cat>
          <c:val>
            <c:numRef>
              <c:f>Sheet1!$B$6:$AB$6</c:f>
              <c:numCache>
                <c:formatCode>0</c:formatCode>
                <c:ptCount val="16"/>
                <c:pt idx="0">
                  <c:v>70.861429999999999</c:v>
                </c:pt>
                <c:pt idx="1">
                  <c:v>78.557454010000015</c:v>
                </c:pt>
                <c:pt idx="2">
                  <c:v>71.812209999999993</c:v>
                </c:pt>
                <c:pt idx="3">
                  <c:v>69.639030000000005</c:v>
                </c:pt>
                <c:pt idx="4">
                  <c:v>75.072200000000009</c:v>
                </c:pt>
                <c:pt idx="5">
                  <c:v>71.754702499999979</c:v>
                </c:pt>
                <c:pt idx="6">
                  <c:v>73.192620000000005</c:v>
                </c:pt>
                <c:pt idx="7">
                  <c:v>84.486432499999992</c:v>
                </c:pt>
                <c:pt idx="8">
                  <c:v>86.038614999999993</c:v>
                </c:pt>
                <c:pt idx="9">
                  <c:v>83.664695802664085</c:v>
                </c:pt>
                <c:pt idx="10">
                  <c:v>84.713833233016828</c:v>
                </c:pt>
                <c:pt idx="11" formatCode="General">
                  <c:v>86.536445464517854</c:v>
                </c:pt>
                <c:pt idx="12" formatCode="General">
                  <c:v>88.364103318460664</c:v>
                </c:pt>
                <c:pt idx="13" formatCode="General">
                  <c:v>90.054807091524808</c:v>
                </c:pt>
                <c:pt idx="14" formatCode="General">
                  <c:v>91.911611221530009</c:v>
                </c:pt>
                <c:pt idx="15" formatCode="General">
                  <c:v>93.614852452797905</c:v>
                </c:pt>
              </c:numCache>
            </c:numRef>
          </c:val>
          <c:smooth val="0"/>
          <c:extLst>
            <c:ext xmlns:c16="http://schemas.microsoft.com/office/drawing/2014/chart" uri="{C3380CC4-5D6E-409C-BE32-E72D297353CC}">
              <c16:uniqueId val="{00000008-8415-4CF0-BCFA-6B0A8E88877E}"/>
            </c:ext>
          </c:extLst>
        </c:ser>
        <c:ser>
          <c:idx val="1"/>
          <c:order val="1"/>
          <c:tx>
            <c:strRef>
              <c:f>Sheet1!$A$7</c:f>
              <c:strCache>
                <c:ptCount val="1"/>
                <c:pt idx="0">
                  <c:v>Darbaspēka piedāvājums</c:v>
                </c:pt>
              </c:strCache>
            </c:strRef>
          </c:tx>
          <c:spPr>
            <a:ln w="28575" cap="rnd">
              <a:solidFill>
                <a:srgbClr val="C00000"/>
              </a:solidFill>
              <a:round/>
            </a:ln>
            <a:effectLst/>
          </c:spPr>
          <c:marker>
            <c:symbol val="none"/>
          </c:marker>
          <c:dPt>
            <c:idx val="12"/>
            <c:marker>
              <c:symbol val="none"/>
            </c:marker>
            <c:bubble3D val="0"/>
            <c:spPr>
              <a:ln w="28575" cap="rnd">
                <a:solidFill>
                  <a:srgbClr val="C00000"/>
                </a:solidFill>
                <a:prstDash val="sysDash"/>
                <a:round/>
              </a:ln>
              <a:effectLst/>
            </c:spPr>
            <c:extLst>
              <c:ext xmlns:c16="http://schemas.microsoft.com/office/drawing/2014/chart" uri="{C3380CC4-5D6E-409C-BE32-E72D297353CC}">
                <c16:uniqueId val="{0000000A-8415-4CF0-BCFA-6B0A8E88877E}"/>
              </c:ext>
            </c:extLst>
          </c:dPt>
          <c:dPt>
            <c:idx val="13"/>
            <c:marker>
              <c:symbol val="none"/>
            </c:marker>
            <c:bubble3D val="0"/>
            <c:spPr>
              <a:ln w="28575" cap="rnd">
                <a:solidFill>
                  <a:srgbClr val="C00000"/>
                </a:solidFill>
                <a:prstDash val="sysDash"/>
                <a:round/>
              </a:ln>
              <a:effectLst/>
            </c:spPr>
            <c:extLst>
              <c:ext xmlns:c16="http://schemas.microsoft.com/office/drawing/2014/chart" uri="{C3380CC4-5D6E-409C-BE32-E72D297353CC}">
                <c16:uniqueId val="{0000000C-8415-4CF0-BCFA-6B0A8E88877E}"/>
              </c:ext>
            </c:extLst>
          </c:dPt>
          <c:dPt>
            <c:idx val="14"/>
            <c:marker>
              <c:symbol val="none"/>
            </c:marker>
            <c:bubble3D val="0"/>
            <c:spPr>
              <a:ln w="28575" cap="rnd">
                <a:solidFill>
                  <a:srgbClr val="C00000"/>
                </a:solidFill>
                <a:prstDash val="sysDash"/>
                <a:round/>
              </a:ln>
              <a:effectLst/>
            </c:spPr>
            <c:extLst>
              <c:ext xmlns:c16="http://schemas.microsoft.com/office/drawing/2014/chart" uri="{C3380CC4-5D6E-409C-BE32-E72D297353CC}">
                <c16:uniqueId val="{0000000E-8415-4CF0-BCFA-6B0A8E88877E}"/>
              </c:ext>
            </c:extLst>
          </c:dPt>
          <c:dPt>
            <c:idx val="15"/>
            <c:marker>
              <c:symbol val="none"/>
            </c:marker>
            <c:bubble3D val="0"/>
            <c:spPr>
              <a:ln w="28575" cap="rnd">
                <a:solidFill>
                  <a:srgbClr val="C00000"/>
                </a:solidFill>
                <a:prstDash val="sysDash"/>
                <a:round/>
              </a:ln>
              <a:effectLst/>
            </c:spPr>
            <c:extLst>
              <c:ext xmlns:c16="http://schemas.microsoft.com/office/drawing/2014/chart" uri="{C3380CC4-5D6E-409C-BE32-E72D297353CC}">
                <c16:uniqueId val="{00000010-8415-4CF0-BCFA-6B0A8E88877E}"/>
              </c:ext>
            </c:extLst>
          </c:dPt>
          <c:cat>
            <c:numRef>
              <c:f>Sheet1!$B$5:$AB$5</c:f>
              <c:numCache>
                <c:formatCode>0</c:formatCode>
                <c:ptCount val="16"/>
                <c:pt idx="0">
                  <c:v>2012</c:v>
                </c:pt>
                <c:pt idx="1">
                  <c:v>2013</c:v>
                </c:pt>
                <c:pt idx="2">
                  <c:v>2014</c:v>
                </c:pt>
                <c:pt idx="3">
                  <c:v>2015</c:v>
                </c:pt>
                <c:pt idx="4">
                  <c:v>2016</c:v>
                </c:pt>
                <c:pt idx="5">
                  <c:v>2017</c:v>
                </c:pt>
                <c:pt idx="6">
                  <c:v>2018</c:v>
                </c:pt>
                <c:pt idx="7">
                  <c:v>2019</c:v>
                </c:pt>
                <c:pt idx="8">
                  <c:v>2020</c:v>
                </c:pt>
                <c:pt idx="9">
                  <c:v>2021</c:v>
                </c:pt>
                <c:pt idx="10">
                  <c:v>2022</c:v>
                </c:pt>
                <c:pt idx="11">
                  <c:v>2023</c:v>
                </c:pt>
                <c:pt idx="12">
                  <c:v>2024</c:v>
                </c:pt>
                <c:pt idx="13">
                  <c:v>2025</c:v>
                </c:pt>
                <c:pt idx="14">
                  <c:v>2026</c:v>
                </c:pt>
                <c:pt idx="15">
                  <c:v>2027</c:v>
                </c:pt>
              </c:numCache>
            </c:numRef>
          </c:cat>
          <c:val>
            <c:numRef>
              <c:f>Sheet1!$B$7:$AB$7</c:f>
              <c:numCache>
                <c:formatCode>0</c:formatCode>
                <c:ptCount val="16"/>
                <c:pt idx="0">
                  <c:v>64.986319999999992</c:v>
                </c:pt>
                <c:pt idx="1">
                  <c:v>72.914139200000008</c:v>
                </c:pt>
                <c:pt idx="2">
                  <c:v>67.539839999999998</c:v>
                </c:pt>
                <c:pt idx="3">
                  <c:v>65.425139999999999</c:v>
                </c:pt>
                <c:pt idx="4">
                  <c:v>71.478230000000011</c:v>
                </c:pt>
                <c:pt idx="5">
                  <c:v>69.016312499999984</c:v>
                </c:pt>
                <c:pt idx="6">
                  <c:v>70.441892500000009</c:v>
                </c:pt>
                <c:pt idx="7">
                  <c:v>81.441410000000005</c:v>
                </c:pt>
                <c:pt idx="8">
                  <c:v>81.297470000000004</c:v>
                </c:pt>
                <c:pt idx="9">
                  <c:v>80.660035217094901</c:v>
                </c:pt>
                <c:pt idx="10">
                  <c:v>84.682955010224319</c:v>
                </c:pt>
                <c:pt idx="11" formatCode="General">
                  <c:v>85.531911911516772</c:v>
                </c:pt>
                <c:pt idx="12" formatCode="General">
                  <c:v>86.203644649745826</c:v>
                </c:pt>
                <c:pt idx="13" formatCode="General">
                  <c:v>86.694535010272318</c:v>
                </c:pt>
                <c:pt idx="14" formatCode="General">
                  <c:v>87.116030154742035</c:v>
                </c:pt>
                <c:pt idx="15" formatCode="General">
                  <c:v>87.5398669117086</c:v>
                </c:pt>
              </c:numCache>
            </c:numRef>
          </c:val>
          <c:smooth val="0"/>
          <c:extLst>
            <c:ext xmlns:c16="http://schemas.microsoft.com/office/drawing/2014/chart" uri="{C3380CC4-5D6E-409C-BE32-E72D297353CC}">
              <c16:uniqueId val="{00000011-8415-4CF0-BCFA-6B0A8E88877E}"/>
            </c:ext>
          </c:extLst>
        </c:ser>
        <c:dLbls>
          <c:showLegendKey val="0"/>
          <c:showVal val="0"/>
          <c:showCatName val="0"/>
          <c:showSerName val="0"/>
          <c:showPercent val="0"/>
          <c:showBubbleSize val="0"/>
        </c:dLbls>
        <c:smooth val="0"/>
        <c:axId val="773423232"/>
        <c:axId val="773431552"/>
      </c:lineChart>
      <c:catAx>
        <c:axId val="773423232"/>
        <c:scaling>
          <c:orientation val="minMax"/>
        </c:scaling>
        <c:delete val="0"/>
        <c:axPos val="b"/>
        <c:numFmt formatCode="0" sourceLinked="1"/>
        <c:majorTickMark val="none"/>
        <c:minorTickMark val="none"/>
        <c:tickLblPos val="low"/>
        <c:spPr>
          <a:noFill/>
          <a:ln w="9525" cap="flat" cmpd="sng" algn="ctr">
            <a:noFill/>
            <a:round/>
          </a:ln>
          <a:effectLst/>
        </c:spPr>
        <c:txPr>
          <a:bodyPr rot="-5400000" spcFirstLastPara="1" vertOverflow="ellipsis" wrap="square" anchor="ctr" anchorCtr="1"/>
          <a:lstStyle/>
          <a:p>
            <a:pPr>
              <a:defRPr sz="800" b="0" i="0" u="none" strike="noStrike" kern="1200" baseline="0">
                <a:solidFill>
                  <a:sysClr val="windowText" lastClr="000000"/>
                </a:solidFill>
                <a:latin typeface="Aptos Narrow" panose="020B0004020202020204" pitchFamily="34" charset="0"/>
                <a:ea typeface="+mn-ea"/>
                <a:cs typeface="Segoe UI Light" panose="020B0502040204020203" pitchFamily="34" charset="0"/>
              </a:defRPr>
            </a:pPr>
            <a:endParaRPr lang="lv-LV"/>
          </a:p>
        </c:txPr>
        <c:crossAx val="773431552"/>
        <c:crosses val="autoZero"/>
        <c:auto val="1"/>
        <c:lblAlgn val="ctr"/>
        <c:lblOffset val="100"/>
        <c:noMultiLvlLbl val="0"/>
      </c:catAx>
      <c:valAx>
        <c:axId val="773431552"/>
        <c:scaling>
          <c:orientation val="minMax"/>
          <c:max val="100"/>
          <c:min val="60"/>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ptos Narrow" panose="020B0004020202020204" pitchFamily="34" charset="0"/>
                <a:ea typeface="+mn-ea"/>
                <a:cs typeface="Segoe UI Light" panose="020B0502040204020203" pitchFamily="34" charset="0"/>
              </a:defRPr>
            </a:pPr>
            <a:endParaRPr lang="lv-LV"/>
          </a:p>
        </c:txPr>
        <c:crossAx val="773423232"/>
        <c:crosses val="autoZero"/>
        <c:crossBetween val="between"/>
        <c:majorUnit val="10"/>
      </c:valAx>
      <c:spPr>
        <a:noFill/>
        <a:ln>
          <a:noFill/>
        </a:ln>
        <a:effectLst/>
      </c:spPr>
    </c:plotArea>
    <c:legend>
      <c:legendPos val="l"/>
      <c:layout>
        <c:manualLayout>
          <c:xMode val="edge"/>
          <c:yMode val="edge"/>
          <c:x val="0.11272391133590051"/>
          <c:y val="4.8815722631445261E-4"/>
          <c:w val="0.73341073386620625"/>
          <c:h val="0.2782273939547879"/>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ptos Narrow" panose="020B0004020202020204" pitchFamily="34" charset="0"/>
              <a:ea typeface="+mn-ea"/>
              <a:cs typeface="Segoe UI Light" panose="020B0502040204020203" pitchFamily="34"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sz="800">
          <a:solidFill>
            <a:sysClr val="windowText" lastClr="000000"/>
          </a:solidFill>
          <a:latin typeface="Aptos Narrow" panose="020B0004020202020204" pitchFamily="34" charset="0"/>
          <a:cs typeface="Segoe UI Light" panose="020B0502040204020203" pitchFamily="34" charset="0"/>
        </a:defRPr>
      </a:pPr>
      <a:endParaRPr lang="lv-LV"/>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1119700365921412"/>
          <c:y val="0.15860768874478923"/>
          <c:w val="0.72399706879705727"/>
          <c:h val="0.62271796418592829"/>
        </c:manualLayout>
      </c:layout>
      <c:barChart>
        <c:barDir val="bar"/>
        <c:grouping val="clustered"/>
        <c:varyColors val="1"/>
        <c:ser>
          <c:idx val="1"/>
          <c:order val="0"/>
          <c:tx>
            <c:strRef>
              <c:f>Sheet1!$A$2</c:f>
              <c:strCache>
                <c:ptCount val="1"/>
                <c:pt idx="0">
                  <c:v>2022</c:v>
                </c:pt>
              </c:strCache>
            </c:strRef>
          </c:tx>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1C6E-48EB-A3BA-6C3FD43B6E18}"/>
              </c:ext>
            </c:extLst>
          </c:dPt>
          <c:dPt>
            <c:idx val="1"/>
            <c:invertIfNegative val="0"/>
            <c:bubble3D val="0"/>
            <c:spPr>
              <a:solidFill>
                <a:srgbClr val="C00000"/>
              </a:solidFill>
              <a:ln>
                <a:noFill/>
              </a:ln>
              <a:effectLst/>
            </c:spPr>
            <c:extLst>
              <c:ext xmlns:c16="http://schemas.microsoft.com/office/drawing/2014/chart" uri="{C3380CC4-5D6E-409C-BE32-E72D297353CC}">
                <c16:uniqueId val="{00000003-1C6E-48EB-A3BA-6C3FD43B6E18}"/>
              </c:ext>
            </c:extLst>
          </c:dPt>
          <c:dLbls>
            <c:numFmt formatCode="#,##0.0" sourceLinked="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ptos Narrow" panose="020B0004020202020204" pitchFamily="34" charset="0"/>
                    <a:ea typeface="Arial"/>
                    <a:cs typeface="Arial"/>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6350" cap="flat" cmpd="sng" algn="ctr">
                      <a:solidFill>
                        <a:schemeClr val="tx1"/>
                      </a:solidFill>
                      <a:prstDash val="solid"/>
                      <a:round/>
                    </a:ln>
                    <a:effectLst/>
                  </c:spPr>
                </c15:leaderLines>
              </c:ext>
            </c:extLst>
          </c:dLbls>
          <c:cat>
            <c:strRef>
              <c:f>Sheet1!$B$1:$E$1</c:f>
              <c:strCache>
                <c:ptCount val="2"/>
                <c:pt idx="0">
                  <c:v>Igaunija</c:v>
                </c:pt>
                <c:pt idx="1">
                  <c:v>Latvija</c:v>
                </c:pt>
              </c:strCache>
            </c:strRef>
          </c:cat>
          <c:val>
            <c:numRef>
              <c:f>Sheet1!$B$2:$E$2</c:f>
              <c:numCache>
                <c:formatCode>0.00</c:formatCode>
                <c:ptCount val="2"/>
                <c:pt idx="0">
                  <c:v>6.6</c:v>
                </c:pt>
                <c:pt idx="1">
                  <c:v>4.4000000000000004</c:v>
                </c:pt>
              </c:numCache>
            </c:numRef>
          </c:val>
          <c:extLst>
            <c:ext xmlns:c16="http://schemas.microsoft.com/office/drawing/2014/chart" uri="{C3380CC4-5D6E-409C-BE32-E72D297353CC}">
              <c16:uniqueId val="{00000004-1C6E-48EB-A3BA-6C3FD43B6E18}"/>
            </c:ext>
          </c:extLst>
        </c:ser>
        <c:dLbls>
          <c:showLegendKey val="0"/>
          <c:showVal val="0"/>
          <c:showCatName val="0"/>
          <c:showSerName val="0"/>
          <c:showPercent val="0"/>
          <c:showBubbleSize val="0"/>
        </c:dLbls>
        <c:gapWidth val="40"/>
        <c:axId val="516143800"/>
        <c:axId val="516144192"/>
      </c:barChart>
      <c:catAx>
        <c:axId val="516143800"/>
        <c:scaling>
          <c:orientation val="minMax"/>
        </c:scaling>
        <c:delete val="0"/>
        <c:axPos val="l"/>
        <c:numFmt formatCode="General" sourceLinked="1"/>
        <c:majorTickMark val="out"/>
        <c:minorTickMark val="none"/>
        <c:tickLblPos val="low"/>
        <c:spPr>
          <a:noFill/>
          <a:ln w="3175" cap="flat" cmpd="sng" algn="ctr">
            <a:noFill/>
            <a:prstDash val="solid"/>
            <a:round/>
          </a:ln>
          <a:effectLst/>
        </c:spPr>
        <c:txPr>
          <a:bodyPr rot="0" spcFirstLastPara="1" vertOverflow="ellipsis" wrap="square" anchor="ctr" anchorCtr="1"/>
          <a:lstStyle/>
          <a:p>
            <a:pPr>
              <a:defRPr sz="800" b="0" i="0" u="none" strike="noStrike" kern="1200" baseline="0">
                <a:solidFill>
                  <a:sysClr val="windowText" lastClr="000000"/>
                </a:solidFill>
                <a:latin typeface="Aptos Narrow" panose="020B0004020202020204" pitchFamily="34" charset="0"/>
                <a:ea typeface="Arial"/>
                <a:cs typeface="Arial"/>
              </a:defRPr>
            </a:pPr>
            <a:endParaRPr lang="lv-LV"/>
          </a:p>
        </c:txPr>
        <c:crossAx val="516144192"/>
        <c:crosses val="autoZero"/>
        <c:auto val="0"/>
        <c:lblAlgn val="ctr"/>
        <c:lblOffset val="0"/>
        <c:noMultiLvlLbl val="1"/>
      </c:catAx>
      <c:valAx>
        <c:axId val="516144192"/>
        <c:scaling>
          <c:orientation val="minMax"/>
        </c:scaling>
        <c:delete val="1"/>
        <c:axPos val="b"/>
        <c:numFmt formatCode="0" sourceLinked="0"/>
        <c:majorTickMark val="out"/>
        <c:minorTickMark val="none"/>
        <c:tickLblPos val="nextTo"/>
        <c:crossAx val="516143800"/>
        <c:crosses val="autoZero"/>
        <c:crossBetween val="between"/>
        <c:majorUnit val="1"/>
      </c:valAx>
      <c:spPr>
        <a:noFill/>
        <a:ln w="24631">
          <a:noFill/>
        </a:ln>
        <a:effectLst/>
      </c:spPr>
    </c:plotArea>
    <c:plotVisOnly val="1"/>
    <c:dispBlanksAs val="gap"/>
    <c:showDLblsOverMax val="0"/>
  </c:chart>
  <c:spPr>
    <a:noFill/>
    <a:ln w="6350" cap="flat" cmpd="sng" algn="ctr">
      <a:noFill/>
      <a:prstDash val="solid"/>
      <a:round/>
    </a:ln>
    <a:effectLst/>
  </c:spPr>
  <c:txPr>
    <a:bodyPr/>
    <a:lstStyle/>
    <a:p>
      <a:pPr>
        <a:spcAft>
          <a:spcPts val="0"/>
        </a:spcAft>
        <a:defRPr sz="800" b="0" i="0" u="none" strike="noStrike" baseline="0">
          <a:solidFill>
            <a:sysClr val="windowText" lastClr="000000"/>
          </a:solidFill>
          <a:latin typeface="Aptos Narrow" panose="020B0004020202020204" pitchFamily="34" charset="0"/>
          <a:ea typeface="Arial"/>
          <a:cs typeface="Arial"/>
        </a:defRPr>
      </a:pPr>
      <a:endParaRPr lang="lv-LV"/>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4542029782211516"/>
          <c:y val="5.9806956028873239E-2"/>
          <c:w val="0.68977401952066053"/>
          <c:h val="0.89895031646097157"/>
        </c:manualLayout>
      </c:layout>
      <c:barChart>
        <c:barDir val="bar"/>
        <c:grouping val="clustered"/>
        <c:varyColors val="1"/>
        <c:ser>
          <c:idx val="1"/>
          <c:order val="0"/>
          <c:tx>
            <c:strRef>
              <c:f>Sheet1!$A$2</c:f>
              <c:strCache>
                <c:ptCount val="1"/>
                <c:pt idx="0">
                  <c:v>2022</c:v>
                </c:pt>
              </c:strCache>
            </c:strRef>
          </c:tx>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F081-4F60-A9FC-9DBC66D4C443}"/>
              </c:ext>
            </c:extLst>
          </c:dPt>
          <c:dPt>
            <c:idx val="1"/>
            <c:invertIfNegative val="0"/>
            <c:bubble3D val="0"/>
            <c:spPr>
              <a:solidFill>
                <a:srgbClr val="C00000"/>
              </a:solidFill>
              <a:ln>
                <a:noFill/>
              </a:ln>
              <a:effectLst/>
            </c:spPr>
            <c:extLst>
              <c:ext xmlns:c16="http://schemas.microsoft.com/office/drawing/2014/chart" uri="{C3380CC4-5D6E-409C-BE32-E72D297353CC}">
                <c16:uniqueId val="{00000003-F081-4F60-A9FC-9DBC66D4C443}"/>
              </c:ext>
            </c:extLst>
          </c:dPt>
          <c:dLbls>
            <c:numFmt formatCode="0%" sourceLinked="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ptos Narrow" panose="020B0004020202020204" pitchFamily="34" charset="0"/>
                    <a:ea typeface="Arial"/>
                    <a:cs typeface="Arial"/>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6350" cap="flat" cmpd="sng" algn="ctr">
                      <a:solidFill>
                        <a:schemeClr val="tx1"/>
                      </a:solidFill>
                      <a:prstDash val="solid"/>
                      <a:round/>
                    </a:ln>
                    <a:effectLst/>
                  </c:spPr>
                </c15:leaderLines>
              </c:ext>
            </c:extLst>
          </c:dLbls>
          <c:cat>
            <c:strRef>
              <c:f>Sheet1!$B$1:$E$1</c:f>
              <c:strCache>
                <c:ptCount val="2"/>
                <c:pt idx="0">
                  <c:v>Igaunija</c:v>
                </c:pt>
                <c:pt idx="1">
                  <c:v>Latvija</c:v>
                </c:pt>
              </c:strCache>
            </c:strRef>
          </c:cat>
          <c:val>
            <c:numRef>
              <c:f>Sheet1!$B$2:$E$2</c:f>
              <c:numCache>
                <c:formatCode>0.00</c:formatCode>
                <c:ptCount val="2"/>
                <c:pt idx="0">
                  <c:v>0.62</c:v>
                </c:pt>
                <c:pt idx="1">
                  <c:v>0.45300000000000001</c:v>
                </c:pt>
              </c:numCache>
            </c:numRef>
          </c:val>
          <c:extLst>
            <c:ext xmlns:c16="http://schemas.microsoft.com/office/drawing/2014/chart" uri="{C3380CC4-5D6E-409C-BE32-E72D297353CC}">
              <c16:uniqueId val="{00000004-F081-4F60-A9FC-9DBC66D4C443}"/>
            </c:ext>
          </c:extLst>
        </c:ser>
        <c:dLbls>
          <c:showLegendKey val="0"/>
          <c:showVal val="0"/>
          <c:showCatName val="0"/>
          <c:showSerName val="0"/>
          <c:showPercent val="0"/>
          <c:showBubbleSize val="0"/>
        </c:dLbls>
        <c:gapWidth val="40"/>
        <c:axId val="516143800"/>
        <c:axId val="516144192"/>
      </c:barChart>
      <c:catAx>
        <c:axId val="516143800"/>
        <c:scaling>
          <c:orientation val="minMax"/>
        </c:scaling>
        <c:delete val="0"/>
        <c:axPos val="l"/>
        <c:numFmt formatCode="General" sourceLinked="1"/>
        <c:majorTickMark val="out"/>
        <c:minorTickMark val="none"/>
        <c:tickLblPos val="low"/>
        <c:spPr>
          <a:noFill/>
          <a:ln w="3175" cap="flat" cmpd="sng" algn="ctr">
            <a:noFill/>
            <a:prstDash val="solid"/>
            <a:round/>
          </a:ln>
          <a:effectLst/>
        </c:spPr>
        <c:txPr>
          <a:bodyPr rot="0" spcFirstLastPara="1" vertOverflow="ellipsis" wrap="square" anchor="ctr" anchorCtr="1"/>
          <a:lstStyle/>
          <a:p>
            <a:pPr>
              <a:defRPr sz="800" b="0" i="0" u="none" strike="noStrike" kern="1200" baseline="0">
                <a:solidFill>
                  <a:sysClr val="windowText" lastClr="000000"/>
                </a:solidFill>
                <a:latin typeface="Aptos Narrow" panose="020B0004020202020204" pitchFamily="34" charset="0"/>
                <a:ea typeface="Arial"/>
                <a:cs typeface="Arial"/>
              </a:defRPr>
            </a:pPr>
            <a:endParaRPr lang="lv-LV"/>
          </a:p>
        </c:txPr>
        <c:crossAx val="516144192"/>
        <c:crosses val="autoZero"/>
        <c:auto val="0"/>
        <c:lblAlgn val="ctr"/>
        <c:lblOffset val="0"/>
        <c:noMultiLvlLbl val="1"/>
      </c:catAx>
      <c:valAx>
        <c:axId val="516144192"/>
        <c:scaling>
          <c:orientation val="minMax"/>
        </c:scaling>
        <c:delete val="1"/>
        <c:axPos val="b"/>
        <c:numFmt formatCode="0" sourceLinked="0"/>
        <c:majorTickMark val="out"/>
        <c:minorTickMark val="none"/>
        <c:tickLblPos val="nextTo"/>
        <c:crossAx val="516143800"/>
        <c:crosses val="autoZero"/>
        <c:crossBetween val="between"/>
      </c:valAx>
      <c:spPr>
        <a:noFill/>
        <a:ln w="24631">
          <a:noFill/>
        </a:ln>
        <a:effectLst/>
      </c:spPr>
    </c:plotArea>
    <c:plotVisOnly val="1"/>
    <c:dispBlanksAs val="gap"/>
    <c:showDLblsOverMax val="0"/>
  </c:chart>
  <c:spPr>
    <a:noFill/>
    <a:ln w="6350" cap="flat" cmpd="sng" algn="ctr">
      <a:noFill/>
      <a:prstDash val="solid"/>
      <a:round/>
    </a:ln>
    <a:effectLst/>
  </c:spPr>
  <c:txPr>
    <a:bodyPr/>
    <a:lstStyle/>
    <a:p>
      <a:pPr>
        <a:spcAft>
          <a:spcPts val="0"/>
        </a:spcAft>
        <a:defRPr sz="800" b="0" i="0" u="none" strike="noStrike" baseline="0">
          <a:solidFill>
            <a:sysClr val="windowText" lastClr="000000"/>
          </a:solidFill>
          <a:latin typeface="Aptos Narrow" panose="020B0004020202020204" pitchFamily="34" charset="0"/>
          <a:ea typeface="Arial"/>
          <a:cs typeface="Arial"/>
        </a:defRPr>
      </a:pPr>
      <a:endParaRPr lang="lv-LV"/>
    </a:p>
  </c:txPr>
  <c:externalData r:id="rId4">
    <c:autoUpdate val="0"/>
  </c:externalData>
  <c:userShapes r:id="rId5"/>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4423436716769866E-2"/>
          <c:y val="4.4869426892766136E-2"/>
          <c:w val="0.86497930915569854"/>
          <c:h val="0.81108141298851411"/>
        </c:manualLayout>
      </c:layout>
      <c:barChart>
        <c:barDir val="col"/>
        <c:grouping val="clustered"/>
        <c:varyColors val="0"/>
        <c:ser>
          <c:idx val="0"/>
          <c:order val="0"/>
          <c:tx>
            <c:strRef>
              <c:f>Sheet1!$B$5</c:f>
              <c:strCache>
                <c:ptCount val="1"/>
                <c:pt idx="0">
                  <c:v>2001</c:v>
                </c:pt>
              </c:strCache>
            </c:strRef>
          </c:tx>
          <c:spPr>
            <a:solidFill>
              <a:schemeClr val="accent1"/>
            </a:solidFill>
            <a:ln>
              <a:noFill/>
            </a:ln>
            <a:effectLst/>
          </c:spPr>
          <c:invertIfNegative val="0"/>
          <c:cat>
            <c:strRef>
              <c:f>Sheet1!$A$6:$A$8</c:f>
              <c:strCache>
                <c:ptCount val="2"/>
                <c:pt idx="0">
                  <c:v>Augsti sasniegumi</c:v>
                </c:pt>
                <c:pt idx="1">
                  <c:v>Zemi sasniegumi</c:v>
                </c:pt>
              </c:strCache>
            </c:strRef>
          </c:cat>
          <c:val>
            <c:numRef>
              <c:f>Sheet1!$B$6:$B$8</c:f>
            </c:numRef>
          </c:val>
          <c:extLst>
            <c:ext xmlns:c16="http://schemas.microsoft.com/office/drawing/2014/chart" uri="{C3380CC4-5D6E-409C-BE32-E72D297353CC}">
              <c16:uniqueId val="{00000000-A6CF-4D5B-9F8A-397889DD81DF}"/>
            </c:ext>
          </c:extLst>
        </c:ser>
        <c:ser>
          <c:idx val="1"/>
          <c:order val="1"/>
          <c:tx>
            <c:strRef>
              <c:f>Sheet1!$C$5</c:f>
              <c:strCache>
                <c:ptCount val="1"/>
                <c:pt idx="0">
                  <c:v>2002</c:v>
                </c:pt>
              </c:strCache>
            </c:strRef>
          </c:tx>
          <c:spPr>
            <a:solidFill>
              <a:schemeClr val="accent2"/>
            </a:solidFill>
            <a:ln>
              <a:noFill/>
            </a:ln>
            <a:effectLst/>
          </c:spPr>
          <c:invertIfNegative val="0"/>
          <c:cat>
            <c:strRef>
              <c:f>Sheet1!$A$6:$A$8</c:f>
              <c:strCache>
                <c:ptCount val="2"/>
                <c:pt idx="0">
                  <c:v>Augsti sasniegumi</c:v>
                </c:pt>
                <c:pt idx="1">
                  <c:v>Zemi sasniegumi</c:v>
                </c:pt>
              </c:strCache>
            </c:strRef>
          </c:cat>
          <c:val>
            <c:numRef>
              <c:f>Sheet1!$C$6:$C$8</c:f>
            </c:numRef>
          </c:val>
          <c:extLst>
            <c:ext xmlns:c16="http://schemas.microsoft.com/office/drawing/2014/chart" uri="{C3380CC4-5D6E-409C-BE32-E72D297353CC}">
              <c16:uniqueId val="{00000001-A6CF-4D5B-9F8A-397889DD81DF}"/>
            </c:ext>
          </c:extLst>
        </c:ser>
        <c:ser>
          <c:idx val="2"/>
          <c:order val="2"/>
          <c:tx>
            <c:strRef>
              <c:f>Sheet1!$D$5</c:f>
              <c:strCache>
                <c:ptCount val="1"/>
                <c:pt idx="0">
                  <c:v>2003</c:v>
                </c:pt>
              </c:strCache>
            </c:strRef>
          </c:tx>
          <c:spPr>
            <a:solidFill>
              <a:schemeClr val="accent3"/>
            </a:solidFill>
            <a:ln>
              <a:noFill/>
            </a:ln>
            <a:effectLst/>
          </c:spPr>
          <c:invertIfNegative val="0"/>
          <c:cat>
            <c:strRef>
              <c:f>Sheet1!$A$6:$A$8</c:f>
              <c:strCache>
                <c:ptCount val="2"/>
                <c:pt idx="0">
                  <c:v>Augsti sasniegumi</c:v>
                </c:pt>
                <c:pt idx="1">
                  <c:v>Zemi sasniegumi</c:v>
                </c:pt>
              </c:strCache>
            </c:strRef>
          </c:cat>
          <c:val>
            <c:numRef>
              <c:f>Sheet1!$D$6:$D$8</c:f>
            </c:numRef>
          </c:val>
          <c:extLst>
            <c:ext xmlns:c16="http://schemas.microsoft.com/office/drawing/2014/chart" uri="{C3380CC4-5D6E-409C-BE32-E72D297353CC}">
              <c16:uniqueId val="{00000002-A6CF-4D5B-9F8A-397889DD81DF}"/>
            </c:ext>
          </c:extLst>
        </c:ser>
        <c:ser>
          <c:idx val="3"/>
          <c:order val="3"/>
          <c:tx>
            <c:strRef>
              <c:f>Sheet1!$E$5</c:f>
              <c:strCache>
                <c:ptCount val="1"/>
                <c:pt idx="0">
                  <c:v>2004</c:v>
                </c:pt>
              </c:strCache>
            </c:strRef>
          </c:tx>
          <c:spPr>
            <a:solidFill>
              <a:schemeClr val="accent4"/>
            </a:solidFill>
            <a:ln>
              <a:noFill/>
            </a:ln>
            <a:effectLst/>
          </c:spPr>
          <c:invertIfNegative val="0"/>
          <c:cat>
            <c:strRef>
              <c:f>Sheet1!$A$6:$A$8</c:f>
              <c:strCache>
                <c:ptCount val="2"/>
                <c:pt idx="0">
                  <c:v>Augsti sasniegumi</c:v>
                </c:pt>
                <c:pt idx="1">
                  <c:v>Zemi sasniegumi</c:v>
                </c:pt>
              </c:strCache>
            </c:strRef>
          </c:cat>
          <c:val>
            <c:numRef>
              <c:f>Sheet1!$E$6:$E$8</c:f>
            </c:numRef>
          </c:val>
          <c:extLst>
            <c:ext xmlns:c16="http://schemas.microsoft.com/office/drawing/2014/chart" uri="{C3380CC4-5D6E-409C-BE32-E72D297353CC}">
              <c16:uniqueId val="{00000003-A6CF-4D5B-9F8A-397889DD81DF}"/>
            </c:ext>
          </c:extLst>
        </c:ser>
        <c:ser>
          <c:idx val="4"/>
          <c:order val="4"/>
          <c:tx>
            <c:strRef>
              <c:f>Sheet1!$F$5</c:f>
              <c:strCache>
                <c:ptCount val="1"/>
                <c:pt idx="0">
                  <c:v>2005</c:v>
                </c:pt>
              </c:strCache>
            </c:strRef>
          </c:tx>
          <c:spPr>
            <a:solidFill>
              <a:schemeClr val="accent5"/>
            </a:solidFill>
            <a:ln>
              <a:noFill/>
            </a:ln>
            <a:effectLst/>
          </c:spPr>
          <c:invertIfNegative val="0"/>
          <c:cat>
            <c:strRef>
              <c:f>Sheet1!$A$6:$A$8</c:f>
              <c:strCache>
                <c:ptCount val="2"/>
                <c:pt idx="0">
                  <c:v>Augsti sasniegumi</c:v>
                </c:pt>
                <c:pt idx="1">
                  <c:v>Zemi sasniegumi</c:v>
                </c:pt>
              </c:strCache>
            </c:strRef>
          </c:cat>
          <c:val>
            <c:numRef>
              <c:f>Sheet1!$F$6:$F$8</c:f>
            </c:numRef>
          </c:val>
          <c:extLst>
            <c:ext xmlns:c16="http://schemas.microsoft.com/office/drawing/2014/chart" uri="{C3380CC4-5D6E-409C-BE32-E72D297353CC}">
              <c16:uniqueId val="{00000004-A6CF-4D5B-9F8A-397889DD81DF}"/>
            </c:ext>
          </c:extLst>
        </c:ser>
        <c:ser>
          <c:idx val="5"/>
          <c:order val="5"/>
          <c:tx>
            <c:strRef>
              <c:f>Sheet1!$G$5</c:f>
              <c:strCache>
                <c:ptCount val="1"/>
                <c:pt idx="0">
                  <c:v>2006</c:v>
                </c:pt>
              </c:strCache>
            </c:strRef>
          </c:tx>
          <c:spPr>
            <a:solidFill>
              <a:schemeClr val="accent6"/>
            </a:solidFill>
            <a:ln>
              <a:noFill/>
            </a:ln>
            <a:effectLst/>
          </c:spPr>
          <c:invertIfNegative val="0"/>
          <c:cat>
            <c:strRef>
              <c:f>Sheet1!$A$6:$A$8</c:f>
              <c:strCache>
                <c:ptCount val="2"/>
                <c:pt idx="0">
                  <c:v>Augsti sasniegumi</c:v>
                </c:pt>
                <c:pt idx="1">
                  <c:v>Zemi sasniegumi</c:v>
                </c:pt>
              </c:strCache>
            </c:strRef>
          </c:cat>
          <c:val>
            <c:numRef>
              <c:f>Sheet1!$G$6:$G$8</c:f>
            </c:numRef>
          </c:val>
          <c:extLst>
            <c:ext xmlns:c16="http://schemas.microsoft.com/office/drawing/2014/chart" uri="{C3380CC4-5D6E-409C-BE32-E72D297353CC}">
              <c16:uniqueId val="{00000005-A6CF-4D5B-9F8A-397889DD81DF}"/>
            </c:ext>
          </c:extLst>
        </c:ser>
        <c:ser>
          <c:idx val="6"/>
          <c:order val="6"/>
          <c:tx>
            <c:strRef>
              <c:f>Sheet1!$H$5</c:f>
              <c:strCache>
                <c:ptCount val="1"/>
                <c:pt idx="0">
                  <c:v>2007</c:v>
                </c:pt>
              </c:strCache>
            </c:strRef>
          </c:tx>
          <c:spPr>
            <a:solidFill>
              <a:schemeClr val="accent1">
                <a:lumMod val="60000"/>
              </a:schemeClr>
            </a:solidFill>
            <a:ln>
              <a:noFill/>
            </a:ln>
            <a:effectLst/>
          </c:spPr>
          <c:invertIfNegative val="0"/>
          <c:cat>
            <c:strRef>
              <c:f>Sheet1!$A$6:$A$8</c:f>
              <c:strCache>
                <c:ptCount val="2"/>
                <c:pt idx="0">
                  <c:v>Augsti sasniegumi</c:v>
                </c:pt>
                <c:pt idx="1">
                  <c:v>Zemi sasniegumi</c:v>
                </c:pt>
              </c:strCache>
            </c:strRef>
          </c:cat>
          <c:val>
            <c:numRef>
              <c:f>Sheet1!$H$6:$H$8</c:f>
            </c:numRef>
          </c:val>
          <c:extLst>
            <c:ext xmlns:c16="http://schemas.microsoft.com/office/drawing/2014/chart" uri="{C3380CC4-5D6E-409C-BE32-E72D297353CC}">
              <c16:uniqueId val="{00000006-A6CF-4D5B-9F8A-397889DD81DF}"/>
            </c:ext>
          </c:extLst>
        </c:ser>
        <c:ser>
          <c:idx val="7"/>
          <c:order val="7"/>
          <c:tx>
            <c:strRef>
              <c:f>Sheet1!$I$5</c:f>
              <c:strCache>
                <c:ptCount val="1"/>
                <c:pt idx="0">
                  <c:v>2008</c:v>
                </c:pt>
              </c:strCache>
            </c:strRef>
          </c:tx>
          <c:spPr>
            <a:solidFill>
              <a:schemeClr val="accent2">
                <a:lumMod val="60000"/>
              </a:schemeClr>
            </a:solidFill>
            <a:ln>
              <a:noFill/>
            </a:ln>
            <a:effectLst/>
          </c:spPr>
          <c:invertIfNegative val="0"/>
          <c:cat>
            <c:strRef>
              <c:f>Sheet1!$A$6:$A$8</c:f>
              <c:strCache>
                <c:ptCount val="2"/>
                <c:pt idx="0">
                  <c:v>Augsti sasniegumi</c:v>
                </c:pt>
                <c:pt idx="1">
                  <c:v>Zemi sasniegumi</c:v>
                </c:pt>
              </c:strCache>
            </c:strRef>
          </c:cat>
          <c:val>
            <c:numRef>
              <c:f>Sheet1!$I$6:$I$8</c:f>
            </c:numRef>
          </c:val>
          <c:extLst>
            <c:ext xmlns:c16="http://schemas.microsoft.com/office/drawing/2014/chart" uri="{C3380CC4-5D6E-409C-BE32-E72D297353CC}">
              <c16:uniqueId val="{00000007-A6CF-4D5B-9F8A-397889DD81DF}"/>
            </c:ext>
          </c:extLst>
        </c:ser>
        <c:ser>
          <c:idx val="8"/>
          <c:order val="8"/>
          <c:tx>
            <c:strRef>
              <c:f>Sheet1!$J$5</c:f>
              <c:strCache>
                <c:ptCount val="1"/>
                <c:pt idx="0">
                  <c:v>2009</c:v>
                </c:pt>
              </c:strCache>
            </c:strRef>
          </c:tx>
          <c:spPr>
            <a:solidFill>
              <a:schemeClr val="accent3">
                <a:lumMod val="60000"/>
              </a:schemeClr>
            </a:solidFill>
            <a:ln>
              <a:noFill/>
            </a:ln>
            <a:effectLst/>
          </c:spPr>
          <c:invertIfNegative val="0"/>
          <c:cat>
            <c:strRef>
              <c:f>Sheet1!$A$6:$A$8</c:f>
              <c:strCache>
                <c:ptCount val="2"/>
                <c:pt idx="0">
                  <c:v>Augsti sasniegumi</c:v>
                </c:pt>
                <c:pt idx="1">
                  <c:v>Zemi sasniegumi</c:v>
                </c:pt>
              </c:strCache>
            </c:strRef>
          </c:cat>
          <c:val>
            <c:numRef>
              <c:f>Sheet1!$J$6:$J$8</c:f>
            </c:numRef>
          </c:val>
          <c:extLst>
            <c:ext xmlns:c16="http://schemas.microsoft.com/office/drawing/2014/chart" uri="{C3380CC4-5D6E-409C-BE32-E72D297353CC}">
              <c16:uniqueId val="{00000008-A6CF-4D5B-9F8A-397889DD81DF}"/>
            </c:ext>
          </c:extLst>
        </c:ser>
        <c:ser>
          <c:idx val="9"/>
          <c:order val="9"/>
          <c:tx>
            <c:strRef>
              <c:f>Sheet1!$K$5</c:f>
              <c:strCache>
                <c:ptCount val="1"/>
                <c:pt idx="0">
                  <c:v>2010</c:v>
                </c:pt>
              </c:strCache>
            </c:strRef>
          </c:tx>
          <c:spPr>
            <a:solidFill>
              <a:schemeClr val="accent4">
                <a:lumMod val="60000"/>
              </a:schemeClr>
            </a:solidFill>
            <a:ln>
              <a:noFill/>
            </a:ln>
            <a:effectLst/>
          </c:spPr>
          <c:invertIfNegative val="0"/>
          <c:cat>
            <c:strRef>
              <c:f>Sheet1!$A$6:$A$8</c:f>
              <c:strCache>
                <c:ptCount val="2"/>
                <c:pt idx="0">
                  <c:v>Augsti sasniegumi</c:v>
                </c:pt>
                <c:pt idx="1">
                  <c:v>Zemi sasniegumi</c:v>
                </c:pt>
              </c:strCache>
            </c:strRef>
          </c:cat>
          <c:val>
            <c:numRef>
              <c:f>Sheet1!$K$6:$K$8</c:f>
            </c:numRef>
          </c:val>
          <c:extLst>
            <c:ext xmlns:c16="http://schemas.microsoft.com/office/drawing/2014/chart" uri="{C3380CC4-5D6E-409C-BE32-E72D297353CC}">
              <c16:uniqueId val="{00000009-A6CF-4D5B-9F8A-397889DD81DF}"/>
            </c:ext>
          </c:extLst>
        </c:ser>
        <c:ser>
          <c:idx val="10"/>
          <c:order val="10"/>
          <c:tx>
            <c:strRef>
              <c:f>Sheet1!$L$5</c:f>
              <c:strCache>
                <c:ptCount val="1"/>
                <c:pt idx="0">
                  <c:v>2011</c:v>
                </c:pt>
              </c:strCache>
            </c:strRef>
          </c:tx>
          <c:spPr>
            <a:solidFill>
              <a:schemeClr val="accent5">
                <a:lumMod val="60000"/>
              </a:schemeClr>
            </a:solidFill>
            <a:ln>
              <a:noFill/>
            </a:ln>
            <a:effectLst/>
          </c:spPr>
          <c:invertIfNegative val="0"/>
          <c:cat>
            <c:strRef>
              <c:f>Sheet1!$A$6:$A$8</c:f>
              <c:strCache>
                <c:ptCount val="2"/>
                <c:pt idx="0">
                  <c:v>Augsti sasniegumi</c:v>
                </c:pt>
                <c:pt idx="1">
                  <c:v>Zemi sasniegumi</c:v>
                </c:pt>
              </c:strCache>
            </c:strRef>
          </c:cat>
          <c:val>
            <c:numRef>
              <c:f>Sheet1!$L$6:$L$8</c:f>
            </c:numRef>
          </c:val>
          <c:extLst>
            <c:ext xmlns:c16="http://schemas.microsoft.com/office/drawing/2014/chart" uri="{C3380CC4-5D6E-409C-BE32-E72D297353CC}">
              <c16:uniqueId val="{0000000A-A6CF-4D5B-9F8A-397889DD81DF}"/>
            </c:ext>
          </c:extLst>
        </c:ser>
        <c:ser>
          <c:idx val="11"/>
          <c:order val="11"/>
          <c:tx>
            <c:strRef>
              <c:f>Sheet1!$M$5</c:f>
              <c:strCache>
                <c:ptCount val="1"/>
                <c:pt idx="0">
                  <c:v>2012</c:v>
                </c:pt>
              </c:strCache>
            </c:strRef>
          </c:tx>
          <c:spPr>
            <a:solidFill>
              <a:schemeClr val="accent6">
                <a:lumMod val="60000"/>
              </a:schemeClr>
            </a:solidFill>
            <a:ln>
              <a:noFill/>
            </a:ln>
            <a:effectLst/>
          </c:spPr>
          <c:invertIfNegative val="0"/>
          <c:cat>
            <c:strRef>
              <c:f>Sheet1!$A$6:$A$8</c:f>
              <c:strCache>
                <c:ptCount val="2"/>
                <c:pt idx="0">
                  <c:v>Augsti sasniegumi</c:v>
                </c:pt>
                <c:pt idx="1">
                  <c:v>Zemi sasniegumi</c:v>
                </c:pt>
              </c:strCache>
            </c:strRef>
          </c:cat>
          <c:val>
            <c:numRef>
              <c:f>Sheet1!$M$6:$M$8</c:f>
            </c:numRef>
          </c:val>
          <c:extLst>
            <c:ext xmlns:c16="http://schemas.microsoft.com/office/drawing/2014/chart" uri="{C3380CC4-5D6E-409C-BE32-E72D297353CC}">
              <c16:uniqueId val="{0000000B-A6CF-4D5B-9F8A-397889DD81DF}"/>
            </c:ext>
          </c:extLst>
        </c:ser>
        <c:ser>
          <c:idx val="12"/>
          <c:order val="12"/>
          <c:tx>
            <c:strRef>
              <c:f>Sheet1!$N$5</c:f>
              <c:strCache>
                <c:ptCount val="1"/>
                <c:pt idx="0">
                  <c:v>2022</c:v>
                </c:pt>
              </c:strCache>
            </c:strRef>
          </c:tx>
          <c:spPr>
            <a:solidFill>
              <a:schemeClr val="accent1">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Nova Cond Light" panose="020B0306020202020204" pitchFamily="34" charset="0"/>
                    <a:ea typeface="+mn-ea"/>
                    <a:cs typeface="Segoe UI Light" panose="020B0502040204020203" pitchFamily="34"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Sheet1!$A$6:$A$8</c:f>
              <c:strCache>
                <c:ptCount val="2"/>
                <c:pt idx="0">
                  <c:v>Augsti sasniegumi</c:v>
                </c:pt>
                <c:pt idx="1">
                  <c:v>Zemi sasniegumi</c:v>
                </c:pt>
              </c:strCache>
            </c:strRef>
          </c:cat>
          <c:val>
            <c:numRef>
              <c:f>Sheet1!$N$6:$N$8</c:f>
              <c:numCache>
                <c:formatCode>General</c:formatCode>
                <c:ptCount val="2"/>
                <c:pt idx="0" formatCode="0">
                  <c:v>6</c:v>
                </c:pt>
                <c:pt idx="1">
                  <c:v>22</c:v>
                </c:pt>
              </c:numCache>
            </c:numRef>
          </c:val>
          <c:extLst>
            <c:ext xmlns:c16="http://schemas.microsoft.com/office/drawing/2014/chart" uri="{C3380CC4-5D6E-409C-BE32-E72D297353CC}">
              <c16:uniqueId val="{0000000C-A6CF-4D5B-9F8A-397889DD81DF}"/>
            </c:ext>
          </c:extLst>
        </c:ser>
        <c:ser>
          <c:idx val="13"/>
          <c:order val="13"/>
          <c:tx>
            <c:strRef>
              <c:f>Sheet1!$O$5</c:f>
              <c:strCache>
                <c:ptCount val="1"/>
                <c:pt idx="0">
                  <c:v>2027</c:v>
                </c:pt>
              </c:strCache>
            </c:strRef>
          </c:tx>
          <c:spPr>
            <a:solidFill>
              <a:srgbClr val="C00000"/>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E-A6CF-4D5B-9F8A-397889DD81DF}"/>
              </c:ext>
            </c:extLst>
          </c:dPt>
          <c:dPt>
            <c:idx val="1"/>
            <c:invertIfNegative val="0"/>
            <c:bubble3D val="0"/>
            <c:spPr>
              <a:solidFill>
                <a:srgbClr val="C00000"/>
              </a:solidFill>
              <a:ln>
                <a:noFill/>
              </a:ln>
              <a:effectLst/>
            </c:spPr>
            <c:extLst>
              <c:ext xmlns:c16="http://schemas.microsoft.com/office/drawing/2014/chart" uri="{C3380CC4-5D6E-409C-BE32-E72D297353CC}">
                <c16:uniqueId val="{00000010-A6CF-4D5B-9F8A-397889DD81DF}"/>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Nova Cond Light" panose="020B0306020202020204" pitchFamily="34" charset="0"/>
                    <a:ea typeface="+mn-ea"/>
                    <a:cs typeface="Segoe UI Light" panose="020B0502040204020203" pitchFamily="34"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Sheet1!$A$6:$A$8</c:f>
              <c:strCache>
                <c:ptCount val="2"/>
                <c:pt idx="0">
                  <c:v>Augsti sasniegumi</c:v>
                </c:pt>
                <c:pt idx="1">
                  <c:v>Zemi sasniegumi</c:v>
                </c:pt>
              </c:strCache>
            </c:strRef>
          </c:cat>
          <c:val>
            <c:numRef>
              <c:f>Sheet1!$O$6:$O$8</c:f>
              <c:numCache>
                <c:formatCode>General</c:formatCode>
                <c:ptCount val="2"/>
                <c:pt idx="0" formatCode="0">
                  <c:v>11</c:v>
                </c:pt>
                <c:pt idx="1">
                  <c:v>14</c:v>
                </c:pt>
              </c:numCache>
            </c:numRef>
          </c:val>
          <c:extLst>
            <c:ext xmlns:c16="http://schemas.microsoft.com/office/drawing/2014/chart" uri="{C3380CC4-5D6E-409C-BE32-E72D297353CC}">
              <c16:uniqueId val="{00000011-A6CF-4D5B-9F8A-397889DD81DF}"/>
            </c:ext>
          </c:extLst>
        </c:ser>
        <c:dLbls>
          <c:showLegendKey val="0"/>
          <c:showVal val="0"/>
          <c:showCatName val="0"/>
          <c:showSerName val="0"/>
          <c:showPercent val="0"/>
          <c:showBubbleSize val="0"/>
        </c:dLbls>
        <c:gapWidth val="40"/>
        <c:axId val="773423232"/>
        <c:axId val="773431552"/>
      </c:barChart>
      <c:catAx>
        <c:axId val="773423232"/>
        <c:scaling>
          <c:orientation val="minMax"/>
        </c:scaling>
        <c:delete val="0"/>
        <c:axPos val="b"/>
        <c:numFmt formatCode="General" sourceLinked="1"/>
        <c:majorTickMark val="none"/>
        <c:minorTickMark val="none"/>
        <c:tickLblPos val="low"/>
        <c:spPr>
          <a:noFill/>
          <a:ln w="9525" cap="flat" cmpd="sng" algn="ctr">
            <a:noFill/>
            <a:round/>
          </a:ln>
          <a:effectLst/>
        </c:spPr>
        <c:txPr>
          <a:bodyPr rot="0" spcFirstLastPara="1" vertOverflow="ellipsis" wrap="square" anchor="ctr" anchorCtr="1"/>
          <a:lstStyle/>
          <a:p>
            <a:pPr>
              <a:defRPr sz="800" b="0" i="0" u="none" strike="noStrike" kern="1200" baseline="0">
                <a:solidFill>
                  <a:schemeClr val="tx1">
                    <a:lumMod val="75000"/>
                    <a:lumOff val="25000"/>
                  </a:schemeClr>
                </a:solidFill>
                <a:latin typeface="Arial Nova Cond Light" panose="020B0306020202020204" pitchFamily="34" charset="0"/>
                <a:ea typeface="+mn-ea"/>
                <a:cs typeface="Segoe UI Light" panose="020B0502040204020203" pitchFamily="34" charset="0"/>
              </a:defRPr>
            </a:pPr>
            <a:endParaRPr lang="lv-LV"/>
          </a:p>
        </c:txPr>
        <c:crossAx val="773431552"/>
        <c:crosses val="autoZero"/>
        <c:auto val="1"/>
        <c:lblAlgn val="ctr"/>
        <c:lblOffset val="100"/>
        <c:noMultiLvlLbl val="0"/>
      </c:catAx>
      <c:valAx>
        <c:axId val="773431552"/>
        <c:scaling>
          <c:orientation val="minMax"/>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75000"/>
                    <a:lumOff val="25000"/>
                  </a:schemeClr>
                </a:solidFill>
                <a:latin typeface="Arial Nova Cond Light" panose="020B0306020202020204" pitchFamily="34" charset="0"/>
                <a:ea typeface="+mn-ea"/>
                <a:cs typeface="Segoe UI Light" panose="020B0502040204020203" pitchFamily="34" charset="0"/>
              </a:defRPr>
            </a:pPr>
            <a:endParaRPr lang="lv-LV"/>
          </a:p>
        </c:txPr>
        <c:crossAx val="773423232"/>
        <c:crosses val="autoZero"/>
        <c:crossBetween val="between"/>
      </c:valAx>
      <c:spPr>
        <a:noFill/>
        <a:ln>
          <a:noFill/>
        </a:ln>
        <a:effectLst/>
      </c:spPr>
    </c:plotArea>
    <c:legend>
      <c:legendPos val="r"/>
      <c:layout>
        <c:manualLayout>
          <c:xMode val="edge"/>
          <c:yMode val="edge"/>
          <c:x val="0.11175498591873098"/>
          <c:y val="5.4294589323123602E-2"/>
          <c:w val="0.42595790945839801"/>
          <c:h val="0.2562650381475781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Arial Nova Cond Light" panose="020B0306020202020204" pitchFamily="34" charset="0"/>
              <a:ea typeface="+mn-ea"/>
              <a:cs typeface="Segoe UI Light" panose="020B0502040204020203" pitchFamily="34"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sz="800">
          <a:solidFill>
            <a:schemeClr val="tx1">
              <a:lumMod val="75000"/>
              <a:lumOff val="25000"/>
            </a:schemeClr>
          </a:solidFill>
          <a:latin typeface="Arial Nova Cond Light" panose="020B0306020202020204" pitchFamily="34" charset="0"/>
          <a:cs typeface="Segoe UI Light" panose="020B0502040204020203" pitchFamily="34" charset="0"/>
        </a:defRPr>
      </a:pPr>
      <a:endParaRPr lang="lv-LV"/>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0.2129</cdr:x>
      <cdr:y>0.16231</cdr:y>
    </cdr:from>
    <cdr:to>
      <cdr:x>0.53224</cdr:x>
      <cdr:y>0.43049</cdr:y>
    </cdr:to>
    <cdr:sp macro="" textlink="">
      <cdr:nvSpPr>
        <cdr:cNvPr id="2" name="Text Box 1"/>
        <cdr:cNvSpPr txBox="1"/>
      </cdr:nvSpPr>
      <cdr:spPr>
        <a:xfrm xmlns:a="http://schemas.openxmlformats.org/drawingml/2006/main">
          <a:off x="444500" y="146050"/>
          <a:ext cx="666750" cy="2413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lv-LV" sz="800">
              <a:solidFill>
                <a:schemeClr val="bg1"/>
              </a:solidFill>
              <a:latin typeface="Arial Nova Cond Light" panose="020B0306020202020204" pitchFamily="34" charset="0"/>
            </a:rPr>
            <a:t>852 tūkst.</a:t>
          </a:r>
        </a:p>
      </cdr:txBody>
    </cdr:sp>
  </cdr:relSizeAnchor>
  <cdr:relSizeAnchor xmlns:cdr="http://schemas.openxmlformats.org/drawingml/2006/chartDrawing">
    <cdr:from>
      <cdr:x>0.2129</cdr:x>
      <cdr:y>0.61397</cdr:y>
    </cdr:from>
    <cdr:to>
      <cdr:x>0.53224</cdr:x>
      <cdr:y>0.88215</cdr:y>
    </cdr:to>
    <cdr:sp macro="" textlink="">
      <cdr:nvSpPr>
        <cdr:cNvPr id="3" name="Text Box 2"/>
        <cdr:cNvSpPr txBox="1"/>
      </cdr:nvSpPr>
      <cdr:spPr>
        <a:xfrm xmlns:a="http://schemas.openxmlformats.org/drawingml/2006/main">
          <a:off x="444500" y="552450"/>
          <a:ext cx="666750" cy="2413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lv-LV" sz="800">
              <a:solidFill>
                <a:schemeClr val="bg1"/>
              </a:solidFill>
              <a:latin typeface="Arial Nova Cond Light" panose="020B0306020202020204" pitchFamily="34" charset="0"/>
            </a:rPr>
            <a:t>817 tūkst.</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D0849-AB8C-463B-BC65-A5591329C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47</Pages>
  <Words>65031</Words>
  <Characters>37068</Characters>
  <Application>Microsoft Office Word</Application>
  <DocSecurity>0</DocSecurity>
  <Lines>308</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101896</CharactersWithSpaces>
  <SharedDoc>false</SharedDoc>
  <HLinks>
    <vt:vector size="138" baseType="variant">
      <vt:variant>
        <vt:i4>29</vt:i4>
      </vt:variant>
      <vt:variant>
        <vt:i4>102</vt:i4>
      </vt:variant>
      <vt:variant>
        <vt:i4>0</vt:i4>
      </vt:variant>
      <vt:variant>
        <vt:i4>5</vt:i4>
      </vt:variant>
      <vt:variant>
        <vt:lpwstr>https://titania.saeima.lv/LIVS14/saeimalivs14.nsf/0/CB6A7277BE2D1DB2C2258A5B005986C3?OpenDocument</vt:lpwstr>
      </vt:variant>
      <vt:variant>
        <vt:lpwstr/>
      </vt:variant>
      <vt:variant>
        <vt:i4>2621503</vt:i4>
      </vt:variant>
      <vt:variant>
        <vt:i4>99</vt:i4>
      </vt:variant>
      <vt:variant>
        <vt:i4>0</vt:i4>
      </vt:variant>
      <vt:variant>
        <vt:i4>5</vt:i4>
      </vt:variant>
      <vt:variant>
        <vt:lpwstr>https://www.em.gov.lv/lv/darba-tirgus-zinojums</vt:lpwstr>
      </vt:variant>
      <vt:variant>
        <vt:lpwstr/>
      </vt:variant>
      <vt:variant>
        <vt:i4>1245232</vt:i4>
      </vt:variant>
      <vt:variant>
        <vt:i4>92</vt:i4>
      </vt:variant>
      <vt:variant>
        <vt:i4>0</vt:i4>
      </vt:variant>
      <vt:variant>
        <vt:i4>5</vt:i4>
      </vt:variant>
      <vt:variant>
        <vt:lpwstr/>
      </vt:variant>
      <vt:variant>
        <vt:lpwstr>_Toc174362329</vt:lpwstr>
      </vt:variant>
      <vt:variant>
        <vt:i4>1245232</vt:i4>
      </vt:variant>
      <vt:variant>
        <vt:i4>86</vt:i4>
      </vt:variant>
      <vt:variant>
        <vt:i4>0</vt:i4>
      </vt:variant>
      <vt:variant>
        <vt:i4>5</vt:i4>
      </vt:variant>
      <vt:variant>
        <vt:lpwstr/>
      </vt:variant>
      <vt:variant>
        <vt:lpwstr>_Toc174362328</vt:lpwstr>
      </vt:variant>
      <vt:variant>
        <vt:i4>1245232</vt:i4>
      </vt:variant>
      <vt:variant>
        <vt:i4>80</vt:i4>
      </vt:variant>
      <vt:variant>
        <vt:i4>0</vt:i4>
      </vt:variant>
      <vt:variant>
        <vt:i4>5</vt:i4>
      </vt:variant>
      <vt:variant>
        <vt:lpwstr/>
      </vt:variant>
      <vt:variant>
        <vt:lpwstr>_Toc174362327</vt:lpwstr>
      </vt:variant>
      <vt:variant>
        <vt:i4>1245232</vt:i4>
      </vt:variant>
      <vt:variant>
        <vt:i4>74</vt:i4>
      </vt:variant>
      <vt:variant>
        <vt:i4>0</vt:i4>
      </vt:variant>
      <vt:variant>
        <vt:i4>5</vt:i4>
      </vt:variant>
      <vt:variant>
        <vt:lpwstr/>
      </vt:variant>
      <vt:variant>
        <vt:lpwstr>_Toc174362326</vt:lpwstr>
      </vt:variant>
      <vt:variant>
        <vt:i4>1245232</vt:i4>
      </vt:variant>
      <vt:variant>
        <vt:i4>68</vt:i4>
      </vt:variant>
      <vt:variant>
        <vt:i4>0</vt:i4>
      </vt:variant>
      <vt:variant>
        <vt:i4>5</vt:i4>
      </vt:variant>
      <vt:variant>
        <vt:lpwstr/>
      </vt:variant>
      <vt:variant>
        <vt:lpwstr>_Toc174362325</vt:lpwstr>
      </vt:variant>
      <vt:variant>
        <vt:i4>1245232</vt:i4>
      </vt:variant>
      <vt:variant>
        <vt:i4>62</vt:i4>
      </vt:variant>
      <vt:variant>
        <vt:i4>0</vt:i4>
      </vt:variant>
      <vt:variant>
        <vt:i4>5</vt:i4>
      </vt:variant>
      <vt:variant>
        <vt:lpwstr/>
      </vt:variant>
      <vt:variant>
        <vt:lpwstr>_Toc174362324</vt:lpwstr>
      </vt:variant>
      <vt:variant>
        <vt:i4>1245232</vt:i4>
      </vt:variant>
      <vt:variant>
        <vt:i4>56</vt:i4>
      </vt:variant>
      <vt:variant>
        <vt:i4>0</vt:i4>
      </vt:variant>
      <vt:variant>
        <vt:i4>5</vt:i4>
      </vt:variant>
      <vt:variant>
        <vt:lpwstr/>
      </vt:variant>
      <vt:variant>
        <vt:lpwstr>_Toc174362323</vt:lpwstr>
      </vt:variant>
      <vt:variant>
        <vt:i4>1245232</vt:i4>
      </vt:variant>
      <vt:variant>
        <vt:i4>50</vt:i4>
      </vt:variant>
      <vt:variant>
        <vt:i4>0</vt:i4>
      </vt:variant>
      <vt:variant>
        <vt:i4>5</vt:i4>
      </vt:variant>
      <vt:variant>
        <vt:lpwstr/>
      </vt:variant>
      <vt:variant>
        <vt:lpwstr>_Toc174362322</vt:lpwstr>
      </vt:variant>
      <vt:variant>
        <vt:i4>1245232</vt:i4>
      </vt:variant>
      <vt:variant>
        <vt:i4>44</vt:i4>
      </vt:variant>
      <vt:variant>
        <vt:i4>0</vt:i4>
      </vt:variant>
      <vt:variant>
        <vt:i4>5</vt:i4>
      </vt:variant>
      <vt:variant>
        <vt:lpwstr/>
      </vt:variant>
      <vt:variant>
        <vt:lpwstr>_Toc174362321</vt:lpwstr>
      </vt:variant>
      <vt:variant>
        <vt:i4>1245232</vt:i4>
      </vt:variant>
      <vt:variant>
        <vt:i4>38</vt:i4>
      </vt:variant>
      <vt:variant>
        <vt:i4>0</vt:i4>
      </vt:variant>
      <vt:variant>
        <vt:i4>5</vt:i4>
      </vt:variant>
      <vt:variant>
        <vt:lpwstr/>
      </vt:variant>
      <vt:variant>
        <vt:lpwstr>_Toc174362320</vt:lpwstr>
      </vt:variant>
      <vt:variant>
        <vt:i4>1048624</vt:i4>
      </vt:variant>
      <vt:variant>
        <vt:i4>32</vt:i4>
      </vt:variant>
      <vt:variant>
        <vt:i4>0</vt:i4>
      </vt:variant>
      <vt:variant>
        <vt:i4>5</vt:i4>
      </vt:variant>
      <vt:variant>
        <vt:lpwstr/>
      </vt:variant>
      <vt:variant>
        <vt:lpwstr>_Toc174362319</vt:lpwstr>
      </vt:variant>
      <vt:variant>
        <vt:i4>1048624</vt:i4>
      </vt:variant>
      <vt:variant>
        <vt:i4>26</vt:i4>
      </vt:variant>
      <vt:variant>
        <vt:i4>0</vt:i4>
      </vt:variant>
      <vt:variant>
        <vt:i4>5</vt:i4>
      </vt:variant>
      <vt:variant>
        <vt:lpwstr/>
      </vt:variant>
      <vt:variant>
        <vt:lpwstr>_Toc174362318</vt:lpwstr>
      </vt:variant>
      <vt:variant>
        <vt:i4>1048624</vt:i4>
      </vt:variant>
      <vt:variant>
        <vt:i4>20</vt:i4>
      </vt:variant>
      <vt:variant>
        <vt:i4>0</vt:i4>
      </vt:variant>
      <vt:variant>
        <vt:i4>5</vt:i4>
      </vt:variant>
      <vt:variant>
        <vt:lpwstr/>
      </vt:variant>
      <vt:variant>
        <vt:lpwstr>_Toc174362317</vt:lpwstr>
      </vt:variant>
      <vt:variant>
        <vt:i4>1048624</vt:i4>
      </vt:variant>
      <vt:variant>
        <vt:i4>14</vt:i4>
      </vt:variant>
      <vt:variant>
        <vt:i4>0</vt:i4>
      </vt:variant>
      <vt:variant>
        <vt:i4>5</vt:i4>
      </vt:variant>
      <vt:variant>
        <vt:lpwstr/>
      </vt:variant>
      <vt:variant>
        <vt:lpwstr>_Toc174362316</vt:lpwstr>
      </vt:variant>
      <vt:variant>
        <vt:i4>1048624</vt:i4>
      </vt:variant>
      <vt:variant>
        <vt:i4>8</vt:i4>
      </vt:variant>
      <vt:variant>
        <vt:i4>0</vt:i4>
      </vt:variant>
      <vt:variant>
        <vt:i4>5</vt:i4>
      </vt:variant>
      <vt:variant>
        <vt:lpwstr/>
      </vt:variant>
      <vt:variant>
        <vt:lpwstr>_Toc174362315</vt:lpwstr>
      </vt:variant>
      <vt:variant>
        <vt:i4>1048624</vt:i4>
      </vt:variant>
      <vt:variant>
        <vt:i4>2</vt:i4>
      </vt:variant>
      <vt:variant>
        <vt:i4>0</vt:i4>
      </vt:variant>
      <vt:variant>
        <vt:i4>5</vt:i4>
      </vt:variant>
      <vt:variant>
        <vt:lpwstr/>
      </vt:variant>
      <vt:variant>
        <vt:lpwstr>_Toc174362314</vt:lpwstr>
      </vt:variant>
      <vt:variant>
        <vt:i4>1245212</vt:i4>
      </vt:variant>
      <vt:variant>
        <vt:i4>12</vt:i4>
      </vt:variant>
      <vt:variant>
        <vt:i4>0</vt:i4>
      </vt:variant>
      <vt:variant>
        <vt:i4>5</vt:i4>
      </vt:variant>
      <vt:variant>
        <vt:lpwstr>https://digital-strategy.ec.eurpa.eu/en/library/2023-report-state-digital-decade</vt:lpwstr>
      </vt:variant>
      <vt:variant>
        <vt:lpwstr/>
      </vt:variant>
      <vt:variant>
        <vt:i4>5177446</vt:i4>
      </vt:variant>
      <vt:variant>
        <vt:i4>9</vt:i4>
      </vt:variant>
      <vt:variant>
        <vt:i4>0</vt:i4>
      </vt:variant>
      <vt:variant>
        <vt:i4>5</vt:i4>
      </vt:variant>
      <vt:variant>
        <vt:lpwstr>https://tapportals.mk.gov.lv/legal_acts/82b52f77-febe-4480-ac95-c11eff9c283a</vt:lpwstr>
      </vt:variant>
      <vt:variant>
        <vt:lpwstr/>
      </vt:variant>
      <vt:variant>
        <vt:i4>4980805</vt:i4>
      </vt:variant>
      <vt:variant>
        <vt:i4>6</vt:i4>
      </vt:variant>
      <vt:variant>
        <vt:i4>0</vt:i4>
      </vt:variant>
      <vt:variant>
        <vt:i4>5</vt:i4>
      </vt:variant>
      <vt:variant>
        <vt:lpwstr>https://www.lm.gov.lv/lv/media/9799/download</vt:lpwstr>
      </vt:variant>
      <vt:variant>
        <vt:lpwstr/>
      </vt:variant>
      <vt:variant>
        <vt:i4>6684798</vt:i4>
      </vt:variant>
      <vt:variant>
        <vt:i4>3</vt:i4>
      </vt:variant>
      <vt:variant>
        <vt:i4>0</vt:i4>
      </vt:variant>
      <vt:variant>
        <vt:i4>5</vt:i4>
      </vt:variant>
      <vt:variant>
        <vt:lpwstr>https://cepr.org/voxeu/columns/impact-artificial-intelligence-growth-and-employment</vt:lpwstr>
      </vt:variant>
      <vt:variant>
        <vt:lpwstr/>
      </vt:variant>
      <vt:variant>
        <vt:i4>6881320</vt:i4>
      </vt:variant>
      <vt:variant>
        <vt:i4>0</vt:i4>
      </vt:variant>
      <vt:variant>
        <vt:i4>0</vt:i4>
      </vt:variant>
      <vt:variant>
        <vt:i4>5</vt:i4>
      </vt:variant>
      <vt:variant>
        <vt:lpwstr>https://www.izm.gov.lv/lv/media/12857/download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Salmiņš</dc:creator>
  <cp:keywords/>
  <dc:description/>
  <cp:lastModifiedBy>Ingvars Kudeikins</cp:lastModifiedBy>
  <cp:revision>2</cp:revision>
  <cp:lastPrinted>2024-06-04T03:49:00Z</cp:lastPrinted>
  <dcterms:created xsi:type="dcterms:W3CDTF">2024-08-22T09:44:00Z</dcterms:created>
  <dcterms:modified xsi:type="dcterms:W3CDTF">2024-08-30T11:57:00Z</dcterms:modified>
</cp:coreProperties>
</file>