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E1DF9" w14:textId="54CEE7D1" w:rsidR="00193254" w:rsidRPr="00EF07A7" w:rsidRDefault="00193254" w:rsidP="00027ACF">
      <w:pPr>
        <w:spacing w:after="120" w:line="240" w:lineRule="auto"/>
        <w:jc w:val="center"/>
        <w:rPr>
          <w:rFonts w:ascii="Times New Roman" w:hAnsi="Times New Roman" w:cs="Times New Roman"/>
          <w:b/>
          <w:sz w:val="28"/>
          <w:szCs w:val="28"/>
        </w:rPr>
      </w:pPr>
      <w:r w:rsidRPr="00EF07A7">
        <w:rPr>
          <w:rFonts w:ascii="Times New Roman" w:hAnsi="Times New Roman" w:cs="Times New Roman"/>
          <w:b/>
          <w:sz w:val="28"/>
          <w:szCs w:val="28"/>
        </w:rPr>
        <w:t xml:space="preserve">Informatīvais ziņojums “Par priekšlikumiem </w:t>
      </w:r>
      <w:r w:rsidR="00411CCD" w:rsidRPr="00411CCD">
        <w:rPr>
          <w:rFonts w:ascii="Times New Roman" w:hAnsi="Times New Roman" w:cs="Times New Roman"/>
          <w:b/>
          <w:sz w:val="28"/>
          <w:szCs w:val="28"/>
        </w:rPr>
        <w:t>atlīdzīb</w:t>
      </w:r>
      <w:r w:rsidR="00411CCD">
        <w:rPr>
          <w:rFonts w:ascii="Times New Roman" w:hAnsi="Times New Roman" w:cs="Times New Roman"/>
          <w:b/>
          <w:sz w:val="28"/>
          <w:szCs w:val="28"/>
        </w:rPr>
        <w:t xml:space="preserve">as palielināšanai </w:t>
      </w:r>
      <w:proofErr w:type="spellStart"/>
      <w:r w:rsidR="00411CCD" w:rsidRPr="00411CCD">
        <w:rPr>
          <w:rFonts w:ascii="Times New Roman" w:hAnsi="Times New Roman" w:cs="Times New Roman"/>
          <w:b/>
          <w:sz w:val="28"/>
          <w:szCs w:val="28"/>
        </w:rPr>
        <w:t>Iekšlie</w:t>
      </w:r>
      <w:r w:rsidR="00411CCD">
        <w:rPr>
          <w:rFonts w:ascii="Times New Roman" w:hAnsi="Times New Roman" w:cs="Times New Roman"/>
          <w:b/>
          <w:sz w:val="28"/>
          <w:szCs w:val="28"/>
        </w:rPr>
        <w:t>t</w:t>
      </w:r>
      <w:r w:rsidR="00411CCD" w:rsidRPr="00411CCD">
        <w:rPr>
          <w:rFonts w:ascii="Times New Roman" w:hAnsi="Times New Roman" w:cs="Times New Roman"/>
          <w:b/>
          <w:sz w:val="28"/>
          <w:szCs w:val="28"/>
        </w:rPr>
        <w:t>u</w:t>
      </w:r>
      <w:proofErr w:type="spellEnd"/>
      <w:r w:rsidR="00411CCD" w:rsidRPr="00411CCD">
        <w:rPr>
          <w:rFonts w:ascii="Times New Roman" w:hAnsi="Times New Roman" w:cs="Times New Roman"/>
          <w:b/>
          <w:sz w:val="28"/>
          <w:szCs w:val="28"/>
        </w:rPr>
        <w:t xml:space="preserve"> ministrijas un Tiesl</w:t>
      </w:r>
      <w:r w:rsidR="00411CCD">
        <w:rPr>
          <w:rFonts w:ascii="Times New Roman" w:hAnsi="Times New Roman" w:cs="Times New Roman"/>
          <w:b/>
          <w:sz w:val="28"/>
          <w:szCs w:val="28"/>
        </w:rPr>
        <w:t>i</w:t>
      </w:r>
      <w:r w:rsidR="00411CCD" w:rsidRPr="00411CCD">
        <w:rPr>
          <w:rFonts w:ascii="Times New Roman" w:hAnsi="Times New Roman" w:cs="Times New Roman"/>
          <w:b/>
          <w:sz w:val="28"/>
          <w:szCs w:val="28"/>
        </w:rPr>
        <w:t>e</w:t>
      </w:r>
      <w:r w:rsidR="00411CCD">
        <w:rPr>
          <w:rFonts w:ascii="Times New Roman" w:hAnsi="Times New Roman" w:cs="Times New Roman"/>
          <w:b/>
          <w:sz w:val="28"/>
          <w:szCs w:val="28"/>
        </w:rPr>
        <w:t>t</w:t>
      </w:r>
      <w:r w:rsidR="00411CCD" w:rsidRPr="00411CCD">
        <w:rPr>
          <w:rFonts w:ascii="Times New Roman" w:hAnsi="Times New Roman" w:cs="Times New Roman"/>
          <w:b/>
          <w:sz w:val="28"/>
          <w:szCs w:val="28"/>
        </w:rPr>
        <w:t xml:space="preserve">u ministrijas institūcijās </w:t>
      </w:r>
      <w:r w:rsidR="00411CCD">
        <w:rPr>
          <w:rFonts w:ascii="Times New Roman" w:hAnsi="Times New Roman" w:cs="Times New Roman"/>
          <w:b/>
          <w:sz w:val="28"/>
          <w:szCs w:val="28"/>
        </w:rPr>
        <w:t>nodarbinātajiem</w:t>
      </w:r>
      <w:r w:rsidR="00411CCD" w:rsidRPr="00411CCD">
        <w:rPr>
          <w:rFonts w:ascii="Times New Roman" w:hAnsi="Times New Roman" w:cs="Times New Roman"/>
          <w:b/>
          <w:sz w:val="28"/>
          <w:szCs w:val="28"/>
        </w:rPr>
        <w:t>, kas nodrošina vals</w:t>
      </w:r>
      <w:r w:rsidR="00411CCD">
        <w:rPr>
          <w:rFonts w:ascii="Times New Roman" w:hAnsi="Times New Roman" w:cs="Times New Roman"/>
          <w:b/>
          <w:sz w:val="28"/>
          <w:szCs w:val="28"/>
        </w:rPr>
        <w:t>t</w:t>
      </w:r>
      <w:r w:rsidR="00411CCD" w:rsidRPr="00411CCD">
        <w:rPr>
          <w:rFonts w:ascii="Times New Roman" w:hAnsi="Times New Roman" w:cs="Times New Roman"/>
          <w:b/>
          <w:sz w:val="28"/>
          <w:szCs w:val="28"/>
        </w:rPr>
        <w:t>s iekšējās drošības stiprināšanas pasākumu īstenošanu</w:t>
      </w:r>
      <w:r w:rsidR="00AA794D">
        <w:rPr>
          <w:rFonts w:ascii="Times New Roman" w:hAnsi="Times New Roman" w:cs="Times New Roman"/>
          <w:b/>
          <w:sz w:val="28"/>
          <w:szCs w:val="28"/>
        </w:rPr>
        <w:t>”</w:t>
      </w:r>
      <w:r w:rsidR="00411CCD" w:rsidRPr="00411CCD">
        <w:rPr>
          <w:rFonts w:ascii="Times New Roman" w:hAnsi="Times New Roman" w:cs="Times New Roman"/>
          <w:b/>
          <w:sz w:val="28"/>
          <w:szCs w:val="28"/>
        </w:rPr>
        <w:t xml:space="preserve"> </w:t>
      </w:r>
    </w:p>
    <w:p w14:paraId="5154F398" w14:textId="190E709C" w:rsidR="001C0596" w:rsidRPr="001C0596" w:rsidRDefault="001C0596" w:rsidP="001C0596">
      <w:pPr>
        <w:pStyle w:val="tv213"/>
        <w:shd w:val="clear" w:color="auto" w:fill="FFFFFF"/>
        <w:spacing w:before="0" w:beforeAutospacing="0" w:after="120" w:afterAutospacing="0"/>
        <w:ind w:left="709"/>
        <w:jc w:val="center"/>
        <w:rPr>
          <w:b/>
          <w:bCs/>
          <w:color w:val="000000"/>
          <w:sz w:val="28"/>
          <w:szCs w:val="28"/>
        </w:rPr>
      </w:pPr>
      <w:r w:rsidRPr="001C0596">
        <w:rPr>
          <w:b/>
          <w:bCs/>
          <w:color w:val="000000"/>
          <w:sz w:val="28"/>
          <w:szCs w:val="28"/>
        </w:rPr>
        <w:t>Ievads</w:t>
      </w:r>
    </w:p>
    <w:p w14:paraId="745F4BB9" w14:textId="3851986B" w:rsidR="00BA2E8B" w:rsidRDefault="00193254" w:rsidP="009C233C">
      <w:pPr>
        <w:pStyle w:val="tv213"/>
        <w:shd w:val="clear" w:color="auto" w:fill="FFFFFF"/>
        <w:spacing w:after="120"/>
        <w:ind w:firstLine="709"/>
        <w:jc w:val="both"/>
        <w:rPr>
          <w:rFonts w:eastAsia="Calibri"/>
          <w:sz w:val="28"/>
          <w:szCs w:val="28"/>
        </w:rPr>
      </w:pPr>
      <w:r w:rsidRPr="00EF07A7">
        <w:rPr>
          <w:rFonts w:eastAsia="Calibri"/>
          <w:sz w:val="28"/>
          <w:szCs w:val="28"/>
        </w:rPr>
        <w:t>Informatīvais ziņojums “</w:t>
      </w:r>
      <w:r w:rsidR="00AA794D" w:rsidRPr="00AA794D">
        <w:rPr>
          <w:rFonts w:eastAsia="Calibri"/>
          <w:sz w:val="28"/>
          <w:szCs w:val="28"/>
        </w:rPr>
        <w:t xml:space="preserve">Par priekšlikumiem atlīdzības palielināšanai </w:t>
      </w:r>
      <w:proofErr w:type="spellStart"/>
      <w:r w:rsidR="00AA794D" w:rsidRPr="00AA794D">
        <w:rPr>
          <w:rFonts w:eastAsia="Calibri"/>
          <w:sz w:val="28"/>
          <w:szCs w:val="28"/>
        </w:rPr>
        <w:t>Iekšlietu</w:t>
      </w:r>
      <w:proofErr w:type="spellEnd"/>
      <w:r w:rsidR="00AA794D" w:rsidRPr="00AA794D">
        <w:rPr>
          <w:rFonts w:eastAsia="Calibri"/>
          <w:sz w:val="28"/>
          <w:szCs w:val="28"/>
        </w:rPr>
        <w:t xml:space="preserve"> ministrijas un Tieslietu ministrijas institūcijās nodarbinātajiem, kas nodrošina valsts iekšējās drošības stiprināšanas pasākumu īstenošanu”</w:t>
      </w:r>
      <w:r w:rsidRPr="00EF07A7">
        <w:rPr>
          <w:rFonts w:eastAsia="Calibri"/>
          <w:sz w:val="28"/>
          <w:szCs w:val="28"/>
        </w:rPr>
        <w:t xml:space="preserve"> (turpmāk – informatīvais ziņojums) sagatavots, lai </w:t>
      </w:r>
      <w:r w:rsidR="001C0596">
        <w:rPr>
          <w:rFonts w:eastAsia="Calibri"/>
          <w:sz w:val="28"/>
          <w:szCs w:val="28"/>
        </w:rPr>
        <w:t xml:space="preserve">izpildītu </w:t>
      </w:r>
      <w:r w:rsidRPr="00EF07A7">
        <w:rPr>
          <w:rFonts w:eastAsia="Calibri"/>
          <w:sz w:val="28"/>
          <w:szCs w:val="28"/>
        </w:rPr>
        <w:t xml:space="preserve">Ministru </w:t>
      </w:r>
      <w:r w:rsidR="003F361D">
        <w:rPr>
          <w:rFonts w:eastAsia="Calibri"/>
          <w:sz w:val="28"/>
          <w:szCs w:val="28"/>
        </w:rPr>
        <w:t>kabineta 2022. gada 22. marta sēdē</w:t>
      </w:r>
      <w:r w:rsidR="00303844">
        <w:rPr>
          <w:rFonts w:eastAsia="Calibri"/>
          <w:sz w:val="28"/>
          <w:szCs w:val="28"/>
        </w:rPr>
        <w:t xml:space="preserve"> (protokols Nr. 17</w:t>
      </w:r>
      <w:r w:rsidR="009C233C">
        <w:rPr>
          <w:rFonts w:eastAsia="Calibri"/>
          <w:sz w:val="28"/>
          <w:szCs w:val="28"/>
        </w:rPr>
        <w:t xml:space="preserve">, </w:t>
      </w:r>
      <w:r w:rsidR="009C233C" w:rsidRPr="009C233C">
        <w:rPr>
          <w:rFonts w:eastAsia="Calibri"/>
          <w:sz w:val="28"/>
          <w:szCs w:val="28"/>
        </w:rPr>
        <w:t>22-TA-902</w:t>
      </w:r>
      <w:r w:rsidR="00303844">
        <w:rPr>
          <w:rFonts w:eastAsia="Calibri"/>
          <w:sz w:val="28"/>
          <w:szCs w:val="28"/>
        </w:rPr>
        <w:t xml:space="preserve"> </w:t>
      </w:r>
      <w:r w:rsidR="001C0596">
        <w:rPr>
          <w:rFonts w:eastAsia="Calibri"/>
          <w:sz w:val="28"/>
          <w:szCs w:val="28"/>
        </w:rPr>
        <w:t>“</w:t>
      </w:r>
      <w:r w:rsidR="00820B3E" w:rsidRPr="00820B3E">
        <w:rPr>
          <w:rFonts w:eastAsia="Calibri"/>
          <w:sz w:val="28"/>
          <w:szCs w:val="28"/>
        </w:rPr>
        <w:t xml:space="preserve">Informatīvais ziņojums </w:t>
      </w:r>
      <w:r w:rsidR="001C0596">
        <w:rPr>
          <w:rFonts w:eastAsia="Calibri"/>
          <w:sz w:val="28"/>
          <w:szCs w:val="28"/>
        </w:rPr>
        <w:t>“</w:t>
      </w:r>
      <w:r w:rsidR="00820B3E" w:rsidRPr="00820B3E">
        <w:rPr>
          <w:rFonts w:eastAsia="Calibri"/>
          <w:sz w:val="28"/>
          <w:szCs w:val="28"/>
        </w:rPr>
        <w:t>Par priekšlikumiem pakāpeniskai finansējuma palielināšanai valsts aizsardzības spēju un iekšējās drošības stiprināšanai un aizsardzības budžeta pakāpeniskam pieaugumam</w:t>
      </w:r>
      <w:r w:rsidR="00820B3E">
        <w:rPr>
          <w:rFonts w:eastAsia="Calibri"/>
          <w:sz w:val="28"/>
          <w:szCs w:val="28"/>
        </w:rPr>
        <w:t xml:space="preserve">”” 5. </w:t>
      </w:r>
      <w:r w:rsidR="00303844">
        <w:rPr>
          <w:rFonts w:eastAsia="Calibri"/>
          <w:sz w:val="28"/>
          <w:szCs w:val="28"/>
        </w:rPr>
        <w:t>punkts)</w:t>
      </w:r>
      <w:r w:rsidR="003F361D">
        <w:rPr>
          <w:rFonts w:eastAsia="Calibri"/>
          <w:sz w:val="28"/>
          <w:szCs w:val="28"/>
        </w:rPr>
        <w:t xml:space="preserve"> </w:t>
      </w:r>
      <w:r w:rsidR="00D27D67">
        <w:rPr>
          <w:rFonts w:eastAsia="Calibri"/>
          <w:sz w:val="28"/>
          <w:szCs w:val="28"/>
        </w:rPr>
        <w:t>dot</w:t>
      </w:r>
      <w:r w:rsidR="001C0596">
        <w:rPr>
          <w:rFonts w:eastAsia="Calibri"/>
          <w:sz w:val="28"/>
          <w:szCs w:val="28"/>
        </w:rPr>
        <w:t>o</w:t>
      </w:r>
      <w:r w:rsidR="00D27D67">
        <w:rPr>
          <w:rFonts w:eastAsia="Calibri"/>
          <w:sz w:val="28"/>
          <w:szCs w:val="28"/>
        </w:rPr>
        <w:t xml:space="preserve"> uzdevum</w:t>
      </w:r>
      <w:r w:rsidR="001C0596">
        <w:rPr>
          <w:rFonts w:eastAsia="Calibri"/>
          <w:sz w:val="28"/>
          <w:szCs w:val="28"/>
        </w:rPr>
        <w:t>u</w:t>
      </w:r>
      <w:r w:rsidR="005810AC">
        <w:rPr>
          <w:rFonts w:eastAsia="Calibri"/>
          <w:sz w:val="28"/>
          <w:szCs w:val="28"/>
        </w:rPr>
        <w:t xml:space="preserve">, kas paredz </w:t>
      </w:r>
      <w:r w:rsidR="005810AC" w:rsidRPr="001C0596">
        <w:rPr>
          <w:rFonts w:eastAsia="Calibri"/>
          <w:sz w:val="28"/>
          <w:szCs w:val="28"/>
        </w:rPr>
        <w:t xml:space="preserve">konceptuāli atbalstīt nepieciešamību palielināt atlīdzību </w:t>
      </w:r>
      <w:proofErr w:type="spellStart"/>
      <w:r w:rsidR="005810AC" w:rsidRPr="001C0596">
        <w:rPr>
          <w:rFonts w:eastAsia="Calibri"/>
          <w:sz w:val="28"/>
          <w:szCs w:val="28"/>
        </w:rPr>
        <w:t>Iekšlie</w:t>
      </w:r>
      <w:r w:rsidR="006C5A9A" w:rsidRPr="001C0596">
        <w:rPr>
          <w:rFonts w:eastAsia="Calibri"/>
          <w:sz w:val="28"/>
          <w:szCs w:val="28"/>
        </w:rPr>
        <w:t>t</w:t>
      </w:r>
      <w:r w:rsidR="005810AC" w:rsidRPr="001C0596">
        <w:rPr>
          <w:rFonts w:eastAsia="Calibri"/>
          <w:sz w:val="28"/>
          <w:szCs w:val="28"/>
        </w:rPr>
        <w:t>u</w:t>
      </w:r>
      <w:proofErr w:type="spellEnd"/>
      <w:r w:rsidR="005810AC" w:rsidRPr="001C0596">
        <w:rPr>
          <w:rFonts w:eastAsia="Calibri"/>
          <w:sz w:val="28"/>
          <w:szCs w:val="28"/>
        </w:rPr>
        <w:t xml:space="preserve"> ministrijas un Tiesl</w:t>
      </w:r>
      <w:r w:rsidR="00E37A0D">
        <w:rPr>
          <w:rFonts w:eastAsia="Calibri"/>
          <w:sz w:val="28"/>
          <w:szCs w:val="28"/>
        </w:rPr>
        <w:t>i</w:t>
      </w:r>
      <w:r w:rsidR="005810AC" w:rsidRPr="001C0596">
        <w:rPr>
          <w:rFonts w:eastAsia="Calibri"/>
          <w:sz w:val="28"/>
          <w:szCs w:val="28"/>
        </w:rPr>
        <w:t>e</w:t>
      </w:r>
      <w:r w:rsidR="00E37A0D">
        <w:rPr>
          <w:rFonts w:eastAsia="Calibri"/>
          <w:sz w:val="28"/>
          <w:szCs w:val="28"/>
        </w:rPr>
        <w:t>t</w:t>
      </w:r>
      <w:r w:rsidR="005810AC" w:rsidRPr="001C0596">
        <w:rPr>
          <w:rFonts w:eastAsia="Calibri"/>
          <w:sz w:val="28"/>
          <w:szCs w:val="28"/>
        </w:rPr>
        <w:t>u ministrijas institūcijās strādājošiem, kas nodrošina vals</w:t>
      </w:r>
      <w:r w:rsidR="00A533A6" w:rsidRPr="001C0596">
        <w:rPr>
          <w:rFonts w:eastAsia="Calibri"/>
          <w:sz w:val="28"/>
          <w:szCs w:val="28"/>
        </w:rPr>
        <w:t>t</w:t>
      </w:r>
      <w:r w:rsidR="005810AC" w:rsidRPr="001C0596">
        <w:rPr>
          <w:rFonts w:eastAsia="Calibri"/>
          <w:sz w:val="28"/>
          <w:szCs w:val="28"/>
        </w:rPr>
        <w:t xml:space="preserve">s iekšējās drošības </w:t>
      </w:r>
      <w:r w:rsidR="00A533A6" w:rsidRPr="001C0596">
        <w:rPr>
          <w:rFonts w:eastAsia="Calibri"/>
          <w:sz w:val="28"/>
          <w:szCs w:val="28"/>
        </w:rPr>
        <w:t>stiprināšanas</w:t>
      </w:r>
      <w:r w:rsidR="005810AC" w:rsidRPr="001C0596">
        <w:rPr>
          <w:rFonts w:eastAsia="Calibri"/>
          <w:sz w:val="28"/>
          <w:szCs w:val="28"/>
        </w:rPr>
        <w:t xml:space="preserve"> pasākumu īstenošanu saistībā ar plaša </w:t>
      </w:r>
      <w:r w:rsidR="00A533A6" w:rsidRPr="001C0596">
        <w:rPr>
          <w:rFonts w:eastAsia="Calibri"/>
          <w:sz w:val="28"/>
          <w:szCs w:val="28"/>
        </w:rPr>
        <w:t>mēroga</w:t>
      </w:r>
      <w:r w:rsidR="005810AC" w:rsidRPr="001C0596">
        <w:rPr>
          <w:rFonts w:eastAsia="Calibri"/>
          <w:sz w:val="28"/>
          <w:szCs w:val="28"/>
        </w:rPr>
        <w:t xml:space="preserve"> </w:t>
      </w:r>
      <w:r w:rsidR="00A533A6" w:rsidRPr="001C0596">
        <w:rPr>
          <w:rFonts w:eastAsia="Calibri"/>
          <w:sz w:val="28"/>
          <w:szCs w:val="28"/>
        </w:rPr>
        <w:t>Krievijas</w:t>
      </w:r>
      <w:r w:rsidR="005810AC" w:rsidRPr="001C0596">
        <w:rPr>
          <w:rFonts w:eastAsia="Calibri"/>
          <w:sz w:val="28"/>
          <w:szCs w:val="28"/>
        </w:rPr>
        <w:t xml:space="preserve"> </w:t>
      </w:r>
      <w:r w:rsidR="00A533A6" w:rsidRPr="001C0596">
        <w:rPr>
          <w:rFonts w:eastAsia="Calibri"/>
          <w:sz w:val="28"/>
          <w:szCs w:val="28"/>
        </w:rPr>
        <w:t>militāro</w:t>
      </w:r>
      <w:r w:rsidR="005810AC" w:rsidRPr="001C0596">
        <w:rPr>
          <w:rFonts w:eastAsia="Calibri"/>
          <w:sz w:val="28"/>
          <w:szCs w:val="28"/>
        </w:rPr>
        <w:t xml:space="preserve"> agresiju pret Ukrainu un pieaugošiem ģeopolitiskiem riskiem un </w:t>
      </w:r>
      <w:proofErr w:type="spellStart"/>
      <w:r w:rsidR="005810AC" w:rsidRPr="001C0596">
        <w:rPr>
          <w:rFonts w:eastAsia="Calibri"/>
          <w:sz w:val="28"/>
          <w:szCs w:val="28"/>
        </w:rPr>
        <w:t>Iekšlietu</w:t>
      </w:r>
      <w:proofErr w:type="spellEnd"/>
      <w:r w:rsidR="005810AC" w:rsidRPr="001C0596">
        <w:rPr>
          <w:rFonts w:eastAsia="Calibri"/>
          <w:sz w:val="28"/>
          <w:szCs w:val="28"/>
        </w:rPr>
        <w:t xml:space="preserve"> ministrijai sadarbībā ar Tieslietu ministriju, Finanšu ministriju un Valsts kanceleju divu nedēļu laikā iesniegt Ministru kabinetā </w:t>
      </w:r>
      <w:r w:rsidR="00BA2E8B" w:rsidRPr="001C0596">
        <w:rPr>
          <w:rFonts w:eastAsia="Calibri"/>
          <w:sz w:val="28"/>
          <w:szCs w:val="28"/>
        </w:rPr>
        <w:t>attiecīgu informatīvo ziņojumu.</w:t>
      </w:r>
    </w:p>
    <w:p w14:paraId="55050650" w14:textId="3B908A7C" w:rsidR="00236D45" w:rsidRDefault="0084083D" w:rsidP="00027ACF">
      <w:pPr>
        <w:pStyle w:val="tv213"/>
        <w:numPr>
          <w:ilvl w:val="0"/>
          <w:numId w:val="7"/>
        </w:numPr>
        <w:shd w:val="clear" w:color="auto" w:fill="FFFFFF"/>
        <w:spacing w:before="0" w:beforeAutospacing="0" w:after="120" w:afterAutospacing="0"/>
        <w:jc w:val="both"/>
        <w:rPr>
          <w:b/>
          <w:bCs/>
          <w:color w:val="000000"/>
          <w:sz w:val="28"/>
          <w:szCs w:val="28"/>
        </w:rPr>
      </w:pPr>
      <w:r>
        <w:rPr>
          <w:b/>
          <w:bCs/>
          <w:color w:val="000000"/>
          <w:sz w:val="28"/>
          <w:szCs w:val="28"/>
        </w:rPr>
        <w:t>Esošā situācija</w:t>
      </w:r>
    </w:p>
    <w:p w14:paraId="144E6D21" w14:textId="53AEBF4E" w:rsidR="000E526F" w:rsidRPr="000E526F" w:rsidRDefault="000E526F" w:rsidP="000E526F">
      <w:pPr>
        <w:pStyle w:val="tv213"/>
        <w:numPr>
          <w:ilvl w:val="1"/>
          <w:numId w:val="7"/>
        </w:numPr>
        <w:shd w:val="clear" w:color="auto" w:fill="FFFFFF"/>
        <w:spacing w:before="0" w:beforeAutospacing="0" w:after="120" w:afterAutospacing="0"/>
        <w:jc w:val="both"/>
        <w:rPr>
          <w:b/>
          <w:bCs/>
          <w:color w:val="000000"/>
          <w:sz w:val="28"/>
          <w:szCs w:val="28"/>
        </w:rPr>
      </w:pPr>
      <w:r w:rsidRPr="000E526F">
        <w:rPr>
          <w:b/>
          <w:bCs/>
          <w:color w:val="000000"/>
          <w:sz w:val="28"/>
          <w:szCs w:val="28"/>
        </w:rPr>
        <w:t>Dienestu personāla resursu nodrošinājums</w:t>
      </w:r>
    </w:p>
    <w:p w14:paraId="487FAD13" w14:textId="07DF15A7" w:rsidR="003409BD" w:rsidRDefault="006C5A9A" w:rsidP="00027ACF">
      <w:pPr>
        <w:pStyle w:val="tv213"/>
        <w:shd w:val="clear" w:color="auto" w:fill="FFFFFF"/>
        <w:spacing w:before="0" w:beforeAutospacing="0" w:after="120" w:afterAutospacing="0"/>
        <w:ind w:firstLine="709"/>
        <w:jc w:val="both"/>
        <w:rPr>
          <w:bCs/>
          <w:color w:val="000000"/>
          <w:sz w:val="28"/>
          <w:szCs w:val="28"/>
        </w:rPr>
      </w:pPr>
      <w:proofErr w:type="spellStart"/>
      <w:r w:rsidRPr="006C5A9A">
        <w:rPr>
          <w:bCs/>
          <w:color w:val="000000"/>
          <w:sz w:val="28"/>
          <w:szCs w:val="28"/>
        </w:rPr>
        <w:t>Iekšlietu</w:t>
      </w:r>
      <w:proofErr w:type="spellEnd"/>
      <w:r w:rsidRPr="006C5A9A">
        <w:rPr>
          <w:bCs/>
          <w:color w:val="000000"/>
          <w:sz w:val="28"/>
          <w:szCs w:val="28"/>
        </w:rPr>
        <w:t xml:space="preserve"> ministrijas sistēmas iestāžu</w:t>
      </w:r>
      <w:r>
        <w:rPr>
          <w:bCs/>
          <w:color w:val="000000"/>
          <w:sz w:val="28"/>
          <w:szCs w:val="28"/>
        </w:rPr>
        <w:t xml:space="preserve"> – Valsts policijas, Valsts robežsardzes,</w:t>
      </w:r>
      <w:r w:rsidRPr="006C5A9A">
        <w:t xml:space="preserve"> </w:t>
      </w:r>
      <w:r w:rsidRPr="006C5A9A">
        <w:rPr>
          <w:bCs/>
          <w:color w:val="000000"/>
          <w:sz w:val="28"/>
          <w:szCs w:val="28"/>
        </w:rPr>
        <w:t>Valsts ugunsdzēsības un glābšanas dienest</w:t>
      </w:r>
      <w:r>
        <w:rPr>
          <w:bCs/>
          <w:color w:val="000000"/>
          <w:sz w:val="28"/>
          <w:szCs w:val="28"/>
        </w:rPr>
        <w:t xml:space="preserve">a, Iekšējās drošības biroja, </w:t>
      </w:r>
      <w:r w:rsidR="003409BD">
        <w:rPr>
          <w:bCs/>
          <w:color w:val="000000"/>
          <w:sz w:val="28"/>
          <w:szCs w:val="28"/>
        </w:rPr>
        <w:t xml:space="preserve">Valsts policijas koledžas, Valsts robežsardzes koledžas, Ugunsdrošības un civilās aizsardzības koledžas, </w:t>
      </w:r>
      <w:r>
        <w:rPr>
          <w:bCs/>
          <w:color w:val="000000"/>
          <w:sz w:val="28"/>
          <w:szCs w:val="28"/>
        </w:rPr>
        <w:t xml:space="preserve">kā arī </w:t>
      </w:r>
      <w:r w:rsidRPr="006C5A9A">
        <w:rPr>
          <w:bCs/>
          <w:color w:val="000000"/>
          <w:sz w:val="28"/>
          <w:szCs w:val="28"/>
        </w:rPr>
        <w:t>Ieslodzījuma vietu pārvaldes amatperson</w:t>
      </w:r>
      <w:r>
        <w:rPr>
          <w:bCs/>
          <w:color w:val="000000"/>
          <w:sz w:val="28"/>
          <w:szCs w:val="28"/>
        </w:rPr>
        <w:t>u ar speciālajām</w:t>
      </w:r>
      <w:r w:rsidRPr="006C5A9A">
        <w:rPr>
          <w:bCs/>
          <w:color w:val="000000"/>
          <w:sz w:val="28"/>
          <w:szCs w:val="28"/>
        </w:rPr>
        <w:t xml:space="preserve"> dienesta pakāp</w:t>
      </w:r>
      <w:r>
        <w:rPr>
          <w:bCs/>
          <w:color w:val="000000"/>
          <w:sz w:val="28"/>
          <w:szCs w:val="28"/>
        </w:rPr>
        <w:t>ēm (turpmāk – amatpersonas)</w:t>
      </w:r>
      <w:r w:rsidRPr="006C5A9A">
        <w:rPr>
          <w:bCs/>
          <w:color w:val="000000"/>
          <w:sz w:val="28"/>
          <w:szCs w:val="28"/>
        </w:rPr>
        <w:t xml:space="preserve"> </w:t>
      </w:r>
      <w:r>
        <w:rPr>
          <w:bCs/>
          <w:color w:val="000000"/>
          <w:sz w:val="28"/>
          <w:szCs w:val="28"/>
        </w:rPr>
        <w:t>k</w:t>
      </w:r>
      <w:r w:rsidRPr="00A56B16">
        <w:rPr>
          <w:bCs/>
          <w:color w:val="000000"/>
          <w:sz w:val="28"/>
          <w:szCs w:val="28"/>
        </w:rPr>
        <w:t>onkurētspējīga</w:t>
      </w:r>
      <w:r>
        <w:rPr>
          <w:bCs/>
          <w:color w:val="000000"/>
          <w:sz w:val="28"/>
          <w:szCs w:val="28"/>
        </w:rPr>
        <w:t>s</w:t>
      </w:r>
      <w:r w:rsidRPr="00A56B16">
        <w:rPr>
          <w:bCs/>
          <w:color w:val="000000"/>
          <w:sz w:val="28"/>
          <w:szCs w:val="28"/>
        </w:rPr>
        <w:t xml:space="preserve"> </w:t>
      </w:r>
      <w:r>
        <w:rPr>
          <w:bCs/>
          <w:color w:val="000000"/>
          <w:sz w:val="28"/>
          <w:szCs w:val="28"/>
        </w:rPr>
        <w:t>a</w:t>
      </w:r>
      <w:r w:rsidR="00A56B16" w:rsidRPr="00A56B16">
        <w:rPr>
          <w:bCs/>
          <w:color w:val="000000"/>
          <w:sz w:val="28"/>
          <w:szCs w:val="28"/>
        </w:rPr>
        <w:t xml:space="preserve">tlīdzības </w:t>
      </w:r>
      <w:r>
        <w:rPr>
          <w:bCs/>
          <w:color w:val="000000"/>
          <w:sz w:val="28"/>
          <w:szCs w:val="28"/>
        </w:rPr>
        <w:t xml:space="preserve">nodrošināšana </w:t>
      </w:r>
      <w:r w:rsidR="00A56B16" w:rsidRPr="00A56B16">
        <w:rPr>
          <w:bCs/>
          <w:color w:val="000000"/>
          <w:sz w:val="28"/>
          <w:szCs w:val="28"/>
        </w:rPr>
        <w:t xml:space="preserve">ir viens no svarīgākajiem jautājumiem stabilam un ilgtspējīgam dienestam, kas </w:t>
      </w:r>
      <w:r w:rsidR="00F86E4F">
        <w:rPr>
          <w:bCs/>
          <w:color w:val="000000"/>
          <w:sz w:val="28"/>
          <w:szCs w:val="28"/>
        </w:rPr>
        <w:t xml:space="preserve">motivē amatpersonas </w:t>
      </w:r>
      <w:r w:rsidR="00F86E4F" w:rsidRPr="00A56B16">
        <w:rPr>
          <w:bCs/>
          <w:color w:val="000000"/>
          <w:sz w:val="28"/>
          <w:szCs w:val="28"/>
        </w:rPr>
        <w:t>uzsākt un turpināt dienestu</w:t>
      </w:r>
      <w:r w:rsidR="00F86E4F">
        <w:rPr>
          <w:bCs/>
          <w:color w:val="000000"/>
          <w:sz w:val="28"/>
          <w:szCs w:val="28"/>
        </w:rPr>
        <w:t>, un</w:t>
      </w:r>
      <w:r w:rsidR="00F86E4F" w:rsidRPr="00A56B16">
        <w:rPr>
          <w:bCs/>
          <w:color w:val="000000"/>
          <w:sz w:val="28"/>
          <w:szCs w:val="28"/>
        </w:rPr>
        <w:t xml:space="preserve"> </w:t>
      </w:r>
      <w:r w:rsidR="00A56B16" w:rsidRPr="00A56B16">
        <w:rPr>
          <w:bCs/>
          <w:color w:val="000000"/>
          <w:sz w:val="28"/>
          <w:szCs w:val="28"/>
        </w:rPr>
        <w:t>ir garants valsts iekšē</w:t>
      </w:r>
      <w:r w:rsidR="00F86E4F">
        <w:rPr>
          <w:bCs/>
          <w:color w:val="000000"/>
          <w:sz w:val="28"/>
          <w:szCs w:val="28"/>
        </w:rPr>
        <w:t xml:space="preserve">jās drošības stiprināšanā. </w:t>
      </w:r>
      <w:r w:rsidR="003409BD">
        <w:rPr>
          <w:bCs/>
          <w:color w:val="000000"/>
          <w:sz w:val="28"/>
          <w:szCs w:val="28"/>
        </w:rPr>
        <w:t>Īpaši būtiski tas ir pašreizējā ģeopolitiskajā situācijā</w:t>
      </w:r>
      <w:r w:rsidR="003409BD" w:rsidRPr="003409BD">
        <w:rPr>
          <w:rFonts w:eastAsia="Calibri"/>
          <w:sz w:val="28"/>
          <w:szCs w:val="28"/>
        </w:rPr>
        <w:t xml:space="preserve"> </w:t>
      </w:r>
      <w:r w:rsidR="003409BD" w:rsidRPr="001C0596">
        <w:rPr>
          <w:rFonts w:eastAsia="Calibri"/>
          <w:sz w:val="28"/>
          <w:szCs w:val="28"/>
        </w:rPr>
        <w:t>saistībā ar plaša mēroga Krievijas militāro agresiju pret Ukrainu un pieaugošiem ģeopolitiskiem riskiem</w:t>
      </w:r>
      <w:r w:rsidR="003409BD">
        <w:rPr>
          <w:bCs/>
          <w:color w:val="000000"/>
          <w:sz w:val="28"/>
          <w:szCs w:val="28"/>
        </w:rPr>
        <w:t>.</w:t>
      </w:r>
    </w:p>
    <w:p w14:paraId="01ADDABD" w14:textId="7FC58400" w:rsidR="00F86E4F" w:rsidRDefault="001406AB" w:rsidP="00027ACF">
      <w:pPr>
        <w:pStyle w:val="tv213"/>
        <w:shd w:val="clear" w:color="auto" w:fill="FFFFFF"/>
        <w:spacing w:before="0" w:beforeAutospacing="0" w:after="120" w:afterAutospacing="0"/>
        <w:ind w:firstLine="709"/>
        <w:jc w:val="both"/>
        <w:rPr>
          <w:bCs/>
          <w:color w:val="000000"/>
          <w:sz w:val="28"/>
          <w:szCs w:val="28"/>
        </w:rPr>
      </w:pPr>
      <w:r>
        <w:rPr>
          <w:bCs/>
          <w:color w:val="000000"/>
          <w:sz w:val="28"/>
          <w:szCs w:val="28"/>
        </w:rPr>
        <w:t>V</w:t>
      </w:r>
      <w:r w:rsidRPr="00A56B16">
        <w:rPr>
          <w:bCs/>
          <w:color w:val="000000"/>
          <w:sz w:val="28"/>
          <w:szCs w:val="28"/>
        </w:rPr>
        <w:t xml:space="preserve">ienlaikus </w:t>
      </w:r>
      <w:r>
        <w:rPr>
          <w:bCs/>
          <w:color w:val="000000"/>
          <w:sz w:val="28"/>
          <w:szCs w:val="28"/>
        </w:rPr>
        <w:t>jā</w:t>
      </w:r>
      <w:r w:rsidRPr="00A56B16">
        <w:rPr>
          <w:bCs/>
          <w:color w:val="000000"/>
          <w:sz w:val="28"/>
          <w:szCs w:val="28"/>
        </w:rPr>
        <w:t>ņem vērā tādus būtiskus</w:t>
      </w:r>
      <w:r w:rsidR="004D28D5">
        <w:rPr>
          <w:bCs/>
          <w:color w:val="000000"/>
          <w:sz w:val="28"/>
          <w:szCs w:val="28"/>
        </w:rPr>
        <w:t xml:space="preserve"> </w:t>
      </w:r>
      <w:r w:rsidRPr="00A56B16">
        <w:rPr>
          <w:bCs/>
          <w:color w:val="000000"/>
          <w:sz w:val="28"/>
          <w:szCs w:val="28"/>
        </w:rPr>
        <w:t>faktorus kā augsts korupcijas risks,</w:t>
      </w:r>
      <w:r w:rsidR="00027ACF">
        <w:rPr>
          <w:bCs/>
          <w:color w:val="000000"/>
          <w:sz w:val="28"/>
          <w:szCs w:val="28"/>
        </w:rPr>
        <w:t xml:space="preserve"> n</w:t>
      </w:r>
      <w:r w:rsidRPr="00A56B16">
        <w:rPr>
          <w:bCs/>
          <w:color w:val="000000"/>
          <w:sz w:val="28"/>
          <w:szCs w:val="28"/>
        </w:rPr>
        <w:t xml:space="preserve">oteiktie ierobežojumi dienesta laikā, pastāvīga </w:t>
      </w:r>
      <w:proofErr w:type="spellStart"/>
      <w:r w:rsidRPr="00A56B16">
        <w:rPr>
          <w:bCs/>
          <w:color w:val="000000"/>
          <w:sz w:val="28"/>
          <w:szCs w:val="28"/>
        </w:rPr>
        <w:t>psihoemocionālā</w:t>
      </w:r>
      <w:proofErr w:type="spellEnd"/>
      <w:r w:rsidRPr="00A56B16">
        <w:rPr>
          <w:bCs/>
          <w:color w:val="000000"/>
          <w:sz w:val="28"/>
          <w:szCs w:val="28"/>
        </w:rPr>
        <w:t xml:space="preserve"> spriedze, paaugstinātas prasības veselībai un fiziskajai sagatavotībai.  </w:t>
      </w:r>
    </w:p>
    <w:p w14:paraId="56C9FC7B" w14:textId="2F2AB582" w:rsidR="00027ACF" w:rsidRDefault="00027ACF" w:rsidP="00027ACF">
      <w:pPr>
        <w:pStyle w:val="tv213"/>
        <w:shd w:val="clear" w:color="auto" w:fill="FFFFFF"/>
        <w:spacing w:before="0" w:beforeAutospacing="0" w:after="120" w:afterAutospacing="0"/>
        <w:ind w:firstLine="709"/>
        <w:jc w:val="both"/>
        <w:rPr>
          <w:bCs/>
          <w:color w:val="000000"/>
          <w:sz w:val="28"/>
          <w:szCs w:val="28"/>
        </w:rPr>
      </w:pPr>
      <w:r w:rsidRPr="00027ACF">
        <w:rPr>
          <w:bCs/>
          <w:color w:val="000000"/>
          <w:sz w:val="28"/>
          <w:szCs w:val="28"/>
        </w:rPr>
        <w:t>Korupcijas novēršanas un apkarošanas birojs</w:t>
      </w:r>
      <w:r>
        <w:rPr>
          <w:bCs/>
          <w:color w:val="000000"/>
          <w:sz w:val="28"/>
          <w:szCs w:val="28"/>
        </w:rPr>
        <w:t xml:space="preserve"> (turpmāk – KNAB) i</w:t>
      </w:r>
      <w:r w:rsidRPr="00027ACF">
        <w:rPr>
          <w:bCs/>
          <w:color w:val="000000"/>
          <w:sz w:val="28"/>
          <w:szCs w:val="28"/>
        </w:rPr>
        <w:t xml:space="preserve">r norādījis, ka zems atalgojums ir korupcijas risku paaugstinošs faktors, un </w:t>
      </w:r>
      <w:proofErr w:type="spellStart"/>
      <w:r w:rsidRPr="00027ACF">
        <w:rPr>
          <w:bCs/>
          <w:color w:val="000000"/>
          <w:sz w:val="28"/>
          <w:szCs w:val="28"/>
        </w:rPr>
        <w:t>Iekšlietu</w:t>
      </w:r>
      <w:proofErr w:type="spellEnd"/>
      <w:r w:rsidRPr="00027ACF">
        <w:rPr>
          <w:bCs/>
          <w:color w:val="000000"/>
          <w:sz w:val="28"/>
          <w:szCs w:val="28"/>
        </w:rPr>
        <w:t xml:space="preserve"> ministrijas sistēmas iestādēs ir liels īpatsvars amatu, kas pakļauti korupcijas riskam.</w:t>
      </w:r>
      <w:r>
        <w:rPr>
          <w:bCs/>
          <w:color w:val="000000"/>
          <w:sz w:val="28"/>
          <w:szCs w:val="28"/>
        </w:rPr>
        <w:t xml:space="preserve"> </w:t>
      </w:r>
      <w:r w:rsidRPr="00027ACF">
        <w:rPr>
          <w:bCs/>
          <w:color w:val="000000"/>
          <w:sz w:val="28"/>
          <w:szCs w:val="28"/>
        </w:rPr>
        <w:t>Saskaņā ar KNAB novērtējumu korupcijas riskam pakļauti (nesasniedz</w:t>
      </w:r>
      <w:r w:rsidR="003409BD">
        <w:rPr>
          <w:bCs/>
          <w:color w:val="000000"/>
          <w:sz w:val="28"/>
          <w:szCs w:val="28"/>
        </w:rPr>
        <w:t xml:space="preserve"> 2019. gadā </w:t>
      </w:r>
      <w:r w:rsidRPr="00027ACF">
        <w:rPr>
          <w:bCs/>
          <w:color w:val="000000"/>
          <w:sz w:val="28"/>
          <w:szCs w:val="28"/>
        </w:rPr>
        <w:t xml:space="preserve">rekomendētos </w:t>
      </w:r>
      <w:r w:rsidRPr="00AE01D0">
        <w:rPr>
          <w:bCs/>
          <w:color w:val="000000"/>
          <w:sz w:val="28"/>
          <w:szCs w:val="28"/>
        </w:rPr>
        <w:t xml:space="preserve">neto ienākumus - vidēji 1057 </w:t>
      </w:r>
      <w:proofErr w:type="spellStart"/>
      <w:r w:rsidRPr="003409BD">
        <w:rPr>
          <w:bCs/>
          <w:i/>
          <w:color w:val="000000"/>
          <w:sz w:val="28"/>
          <w:szCs w:val="28"/>
        </w:rPr>
        <w:t>euro</w:t>
      </w:r>
      <w:proofErr w:type="spellEnd"/>
      <w:r w:rsidRPr="00AE01D0">
        <w:rPr>
          <w:bCs/>
          <w:color w:val="000000"/>
          <w:sz w:val="28"/>
          <w:szCs w:val="28"/>
        </w:rPr>
        <w:t xml:space="preserve"> mēnesī):</w:t>
      </w:r>
    </w:p>
    <w:p w14:paraId="1DE7ED2D" w14:textId="4466FF2D" w:rsidR="00027ACF" w:rsidRPr="00027ACF" w:rsidRDefault="00027ACF" w:rsidP="00027ACF">
      <w:pPr>
        <w:pStyle w:val="tv213"/>
        <w:shd w:val="clear" w:color="auto" w:fill="FFFFFF"/>
        <w:spacing w:before="0" w:beforeAutospacing="0" w:after="120" w:afterAutospacing="0"/>
        <w:ind w:firstLine="709"/>
        <w:jc w:val="both"/>
        <w:rPr>
          <w:bCs/>
          <w:color w:val="000000"/>
          <w:sz w:val="28"/>
          <w:szCs w:val="28"/>
        </w:rPr>
      </w:pPr>
      <w:r w:rsidRPr="00027ACF">
        <w:rPr>
          <w:bCs/>
          <w:color w:val="000000"/>
          <w:sz w:val="28"/>
          <w:szCs w:val="28"/>
        </w:rPr>
        <w:lastRenderedPageBreak/>
        <w:t>V</w:t>
      </w:r>
      <w:r>
        <w:rPr>
          <w:bCs/>
          <w:color w:val="000000"/>
          <w:sz w:val="28"/>
          <w:szCs w:val="28"/>
        </w:rPr>
        <w:t xml:space="preserve">alsts policijā </w:t>
      </w:r>
      <w:r w:rsidRPr="00027ACF">
        <w:rPr>
          <w:bCs/>
          <w:color w:val="000000"/>
          <w:sz w:val="28"/>
          <w:szCs w:val="28"/>
        </w:rPr>
        <w:t>– 15% amatpersonu, kas pakļautas augstam korupcijas riskam, un 45% amatpersonu, kas pakļautas vidējam korupcijas riskam;</w:t>
      </w:r>
    </w:p>
    <w:p w14:paraId="65829FCD" w14:textId="4FCFCB00" w:rsidR="00027ACF" w:rsidRPr="00027ACF" w:rsidRDefault="00027ACF" w:rsidP="00027ACF">
      <w:pPr>
        <w:pStyle w:val="tv213"/>
        <w:shd w:val="clear" w:color="auto" w:fill="FFFFFF"/>
        <w:spacing w:before="0" w:beforeAutospacing="0" w:after="120" w:afterAutospacing="0"/>
        <w:ind w:firstLine="709"/>
        <w:jc w:val="both"/>
        <w:rPr>
          <w:bCs/>
          <w:color w:val="000000"/>
          <w:sz w:val="28"/>
          <w:szCs w:val="28"/>
        </w:rPr>
      </w:pPr>
      <w:r w:rsidRPr="00027ACF">
        <w:rPr>
          <w:bCs/>
          <w:color w:val="000000"/>
          <w:sz w:val="28"/>
          <w:szCs w:val="28"/>
        </w:rPr>
        <w:t>V</w:t>
      </w:r>
      <w:r>
        <w:rPr>
          <w:bCs/>
          <w:color w:val="000000"/>
          <w:sz w:val="28"/>
          <w:szCs w:val="28"/>
        </w:rPr>
        <w:t xml:space="preserve">alsts robežsardzē </w:t>
      </w:r>
      <w:r w:rsidRPr="00027ACF">
        <w:rPr>
          <w:bCs/>
          <w:color w:val="000000"/>
          <w:sz w:val="28"/>
          <w:szCs w:val="28"/>
        </w:rPr>
        <w:t xml:space="preserve"> – 57% amatpersonu, kas pakļautas augstam korupcijas riskam, un 79% amatpersonu, kas pakļautas vidējam korupcijas riskam;</w:t>
      </w:r>
    </w:p>
    <w:p w14:paraId="58DBB83F" w14:textId="35C5B7C3" w:rsidR="000C2722" w:rsidRPr="00606338" w:rsidRDefault="00027ACF" w:rsidP="00606338">
      <w:pPr>
        <w:pStyle w:val="tv213"/>
        <w:shd w:val="clear" w:color="auto" w:fill="FFFFFF"/>
        <w:spacing w:before="0" w:beforeAutospacing="0" w:after="120" w:afterAutospacing="0"/>
        <w:ind w:firstLine="709"/>
        <w:jc w:val="both"/>
        <w:rPr>
          <w:bCs/>
          <w:color w:val="000000"/>
          <w:sz w:val="28"/>
          <w:szCs w:val="28"/>
        </w:rPr>
      </w:pPr>
      <w:r w:rsidRPr="00027ACF">
        <w:rPr>
          <w:bCs/>
          <w:color w:val="000000"/>
          <w:sz w:val="28"/>
          <w:szCs w:val="28"/>
        </w:rPr>
        <w:t>Valsts ugu</w:t>
      </w:r>
      <w:r>
        <w:rPr>
          <w:bCs/>
          <w:color w:val="000000"/>
          <w:sz w:val="28"/>
          <w:szCs w:val="28"/>
        </w:rPr>
        <w:t xml:space="preserve">nsdzēsības un glābšanas dienestā </w:t>
      </w:r>
      <w:r w:rsidRPr="00027ACF">
        <w:rPr>
          <w:bCs/>
          <w:color w:val="000000"/>
          <w:sz w:val="28"/>
          <w:szCs w:val="28"/>
        </w:rPr>
        <w:t>–28% amatpersonu, kas pakļautas korupcijas riskam.</w:t>
      </w:r>
    </w:p>
    <w:p w14:paraId="50E2AA5E" w14:textId="356F67BF" w:rsidR="00EA7D67" w:rsidRDefault="00EA7D67" w:rsidP="00414D04">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Pr="00EA7D67">
        <w:rPr>
          <w:rFonts w:ascii="Times New Roman" w:eastAsia="Times New Roman" w:hAnsi="Times New Roman" w:cs="Times New Roman"/>
          <w:sz w:val="28"/>
          <w:szCs w:val="28"/>
        </w:rPr>
        <w:t xml:space="preserve">orupcijas risku novēršanai KNAB rekomendē pārskatīt atalgojuma politikas principus </w:t>
      </w:r>
      <w:proofErr w:type="spellStart"/>
      <w:r w:rsidRPr="00EA7D67">
        <w:rPr>
          <w:rFonts w:ascii="Times New Roman" w:eastAsia="Times New Roman" w:hAnsi="Times New Roman" w:cs="Times New Roman"/>
          <w:sz w:val="28"/>
          <w:szCs w:val="28"/>
        </w:rPr>
        <w:t>tiesībsargājošajās</w:t>
      </w:r>
      <w:proofErr w:type="spellEnd"/>
      <w:r w:rsidRPr="00EA7D67">
        <w:rPr>
          <w:rFonts w:ascii="Times New Roman" w:eastAsia="Times New Roman" w:hAnsi="Times New Roman" w:cs="Times New Roman"/>
          <w:sz w:val="28"/>
          <w:szCs w:val="28"/>
        </w:rPr>
        <w:t xml:space="preserve"> institūcijās, nodrošinot, ka no korupcijas viedokļa </w:t>
      </w:r>
      <w:proofErr w:type="spellStart"/>
      <w:r w:rsidRPr="00EA7D67">
        <w:rPr>
          <w:rFonts w:ascii="Times New Roman" w:eastAsia="Times New Roman" w:hAnsi="Times New Roman" w:cs="Times New Roman"/>
          <w:sz w:val="28"/>
          <w:szCs w:val="28"/>
        </w:rPr>
        <w:t>sensitīvajos</w:t>
      </w:r>
      <w:proofErr w:type="spellEnd"/>
      <w:r w:rsidRPr="00EA7D67">
        <w:rPr>
          <w:rFonts w:ascii="Times New Roman" w:eastAsia="Times New Roman" w:hAnsi="Times New Roman" w:cs="Times New Roman"/>
          <w:sz w:val="28"/>
          <w:szCs w:val="28"/>
        </w:rPr>
        <w:t xml:space="preserve"> amatos strādājošie saņem uzticētajai atbildībai un rīcības brīvībai atbilstošu </w:t>
      </w:r>
      <w:r w:rsidRPr="00414D04">
        <w:rPr>
          <w:rFonts w:ascii="Times New Roman" w:eastAsia="Times New Roman" w:hAnsi="Times New Roman" w:cs="Times New Roman"/>
          <w:sz w:val="28"/>
          <w:szCs w:val="28"/>
        </w:rPr>
        <w:t>atalgojumu</w:t>
      </w:r>
      <w:r w:rsidR="00414D04" w:rsidRPr="00414D04">
        <w:rPr>
          <w:rFonts w:ascii="Times New Roman" w:eastAsia="Times New Roman" w:hAnsi="Times New Roman" w:cs="Times New Roman"/>
          <w:sz w:val="28"/>
          <w:szCs w:val="28"/>
        </w:rPr>
        <w:t>.</w:t>
      </w:r>
      <w:r w:rsidR="00414D04" w:rsidRPr="00414D04">
        <w:rPr>
          <w:rFonts w:ascii="Times New Roman" w:hAnsi="Times New Roman" w:cs="Times New Roman"/>
          <w:sz w:val="28"/>
          <w:szCs w:val="28"/>
        </w:rPr>
        <w:t xml:space="preserve"> Arī </w:t>
      </w:r>
      <w:r w:rsidR="00414D04" w:rsidRPr="00414D04">
        <w:rPr>
          <w:rFonts w:ascii="Times New Roman" w:eastAsia="Times New Roman" w:hAnsi="Times New Roman" w:cs="Times New Roman"/>
          <w:sz w:val="28"/>
          <w:szCs w:val="28"/>
        </w:rPr>
        <w:t>Pretkorupcijas valstu grup</w:t>
      </w:r>
      <w:r w:rsidR="00414D04">
        <w:rPr>
          <w:rFonts w:ascii="Times New Roman" w:eastAsia="Times New Roman" w:hAnsi="Times New Roman" w:cs="Times New Roman"/>
          <w:sz w:val="28"/>
          <w:szCs w:val="28"/>
        </w:rPr>
        <w:t>a</w:t>
      </w:r>
      <w:r w:rsidR="00414D04" w:rsidRPr="00414D04">
        <w:rPr>
          <w:rFonts w:ascii="Times New Roman" w:eastAsia="Times New Roman" w:hAnsi="Times New Roman" w:cs="Times New Roman"/>
          <w:sz w:val="28"/>
          <w:szCs w:val="28"/>
        </w:rPr>
        <w:t xml:space="preserve"> (GRECO)</w:t>
      </w:r>
      <w:r w:rsidR="00414D04">
        <w:rPr>
          <w:rFonts w:ascii="Times New Roman" w:eastAsia="Times New Roman" w:hAnsi="Times New Roman" w:cs="Times New Roman"/>
          <w:sz w:val="28"/>
          <w:szCs w:val="28"/>
        </w:rPr>
        <w:t xml:space="preserve"> </w:t>
      </w:r>
      <w:r w:rsidR="00414D04" w:rsidRPr="00414D04">
        <w:rPr>
          <w:rFonts w:ascii="Times New Roman" w:eastAsia="Times New Roman" w:hAnsi="Times New Roman" w:cs="Times New Roman"/>
          <w:sz w:val="28"/>
          <w:szCs w:val="28"/>
        </w:rPr>
        <w:t>rosina nodrošināt pēc iespējas pienācīgāku un cilvēka cienīgu atalgojumu policijas un robežsardzes darbiniekiem, kas pats par sevi varētu būt spēcīgs ko</w:t>
      </w:r>
      <w:r w:rsidR="00414D04">
        <w:rPr>
          <w:rFonts w:ascii="Times New Roman" w:eastAsia="Times New Roman" w:hAnsi="Times New Roman" w:cs="Times New Roman"/>
          <w:sz w:val="28"/>
          <w:szCs w:val="28"/>
        </w:rPr>
        <w:t>rupcijas apkarošanas līdzeklis.</w:t>
      </w:r>
    </w:p>
    <w:p w14:paraId="0AB1F1A7" w14:textId="65734B85" w:rsidR="00BD3C74" w:rsidRDefault="004D28D5" w:rsidP="00027ACF">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Nepieciešamību </w:t>
      </w:r>
      <w:r w:rsidR="00DE43B2">
        <w:rPr>
          <w:rFonts w:ascii="Times New Roman" w:eastAsia="Times New Roman" w:hAnsi="Times New Roman" w:cs="Times New Roman"/>
          <w:sz w:val="28"/>
          <w:szCs w:val="28"/>
        </w:rPr>
        <w:t xml:space="preserve">risināt atlīdzības jautājumu nosaka arī </w:t>
      </w:r>
      <w:r w:rsidR="00E05DE0">
        <w:rPr>
          <w:rFonts w:ascii="Times New Roman" w:eastAsia="Times New Roman" w:hAnsi="Times New Roman" w:cs="Times New Roman"/>
          <w:sz w:val="28"/>
          <w:szCs w:val="28"/>
        </w:rPr>
        <w:t>negat</w:t>
      </w:r>
      <w:r w:rsidR="00DE43B2">
        <w:rPr>
          <w:rFonts w:ascii="Times New Roman" w:eastAsia="Times New Roman" w:hAnsi="Times New Roman" w:cs="Times New Roman"/>
          <w:sz w:val="28"/>
          <w:szCs w:val="28"/>
        </w:rPr>
        <w:t>īvā</w:t>
      </w:r>
      <w:r w:rsidR="00E05DE0">
        <w:rPr>
          <w:rFonts w:ascii="Times New Roman" w:eastAsia="Times New Roman" w:hAnsi="Times New Roman" w:cs="Times New Roman"/>
          <w:sz w:val="28"/>
          <w:szCs w:val="28"/>
        </w:rPr>
        <w:t xml:space="preserve"> tendenc</w:t>
      </w:r>
      <w:r w:rsidR="00DE43B2">
        <w:rPr>
          <w:rFonts w:ascii="Times New Roman" w:eastAsia="Times New Roman" w:hAnsi="Times New Roman" w:cs="Times New Roman"/>
          <w:sz w:val="28"/>
          <w:szCs w:val="28"/>
        </w:rPr>
        <w:t xml:space="preserve">e </w:t>
      </w:r>
      <w:r w:rsidR="00E05DE0">
        <w:rPr>
          <w:rFonts w:ascii="Times New Roman" w:eastAsia="Times New Roman" w:hAnsi="Times New Roman" w:cs="Times New Roman"/>
          <w:sz w:val="28"/>
          <w:szCs w:val="28"/>
        </w:rPr>
        <w:t xml:space="preserve">amatpersonu </w:t>
      </w:r>
      <w:r w:rsidR="00E05DE0" w:rsidRPr="00E05DE0">
        <w:rPr>
          <w:rFonts w:ascii="Times New Roman" w:eastAsia="Times New Roman" w:hAnsi="Times New Roman" w:cs="Times New Roman"/>
          <w:sz w:val="28"/>
          <w:szCs w:val="28"/>
        </w:rPr>
        <w:t xml:space="preserve">vakanto amatu </w:t>
      </w:r>
      <w:r w:rsidR="00DE43B2">
        <w:rPr>
          <w:rFonts w:ascii="Times New Roman" w:eastAsia="Times New Roman" w:hAnsi="Times New Roman" w:cs="Times New Roman"/>
          <w:sz w:val="28"/>
          <w:szCs w:val="28"/>
        </w:rPr>
        <w:t xml:space="preserve">skaitā, kuru </w:t>
      </w:r>
      <w:r w:rsidR="00E05DE0" w:rsidRPr="00E05DE0">
        <w:rPr>
          <w:rFonts w:ascii="Times New Roman" w:eastAsia="Times New Roman" w:hAnsi="Times New Roman" w:cs="Times New Roman"/>
          <w:sz w:val="28"/>
          <w:szCs w:val="28"/>
        </w:rPr>
        <w:t>īpatsvar</w:t>
      </w:r>
      <w:r w:rsidR="00E05DE0">
        <w:rPr>
          <w:rFonts w:ascii="Times New Roman" w:eastAsia="Times New Roman" w:hAnsi="Times New Roman" w:cs="Times New Roman"/>
          <w:sz w:val="28"/>
          <w:szCs w:val="28"/>
        </w:rPr>
        <w:t>s</w:t>
      </w:r>
      <w:r w:rsidR="00E05DE0" w:rsidRPr="00E05DE0">
        <w:rPr>
          <w:rFonts w:ascii="Times New Roman" w:eastAsia="Times New Roman" w:hAnsi="Times New Roman" w:cs="Times New Roman"/>
          <w:sz w:val="28"/>
          <w:szCs w:val="28"/>
        </w:rPr>
        <w:t xml:space="preserve"> dienestos</w:t>
      </w:r>
      <w:r w:rsidR="00DE43B2">
        <w:rPr>
          <w:rFonts w:ascii="Times New Roman" w:eastAsia="Times New Roman" w:hAnsi="Times New Roman" w:cs="Times New Roman"/>
          <w:sz w:val="28"/>
          <w:szCs w:val="28"/>
        </w:rPr>
        <w:t xml:space="preserve"> ik gadu </w:t>
      </w:r>
      <w:r w:rsidR="00E05DE0" w:rsidRPr="00E05DE0">
        <w:rPr>
          <w:rFonts w:ascii="Times New Roman" w:eastAsia="Times New Roman" w:hAnsi="Times New Roman" w:cs="Times New Roman"/>
          <w:sz w:val="28"/>
          <w:szCs w:val="28"/>
        </w:rPr>
        <w:t>palielinās</w:t>
      </w:r>
      <w:r w:rsidR="009F6347">
        <w:rPr>
          <w:rFonts w:ascii="Times New Roman" w:eastAsia="Times New Roman" w:hAnsi="Times New Roman" w:cs="Times New Roman"/>
          <w:sz w:val="28"/>
          <w:szCs w:val="28"/>
        </w:rPr>
        <w:t xml:space="preserve"> </w:t>
      </w:r>
      <w:r w:rsidR="00F62FEE">
        <w:rPr>
          <w:rFonts w:ascii="Times New Roman" w:eastAsia="Times New Roman" w:hAnsi="Times New Roman" w:cs="Times New Roman"/>
          <w:sz w:val="28"/>
          <w:szCs w:val="28"/>
        </w:rPr>
        <w:t>(</w:t>
      </w:r>
      <w:r w:rsidR="009F6347">
        <w:rPr>
          <w:rFonts w:ascii="Times New Roman" w:eastAsia="Times New Roman" w:hAnsi="Times New Roman" w:cs="Times New Roman"/>
          <w:sz w:val="28"/>
          <w:szCs w:val="28"/>
        </w:rPr>
        <w:t>skatīt 1. attēlu</w:t>
      </w:r>
      <w:r w:rsidR="00F62FEE">
        <w:rPr>
          <w:rFonts w:ascii="Times New Roman" w:eastAsia="Times New Roman" w:hAnsi="Times New Roman" w:cs="Times New Roman"/>
          <w:sz w:val="28"/>
          <w:szCs w:val="28"/>
        </w:rPr>
        <w:t>)</w:t>
      </w:r>
      <w:r w:rsidR="00E05DE0" w:rsidRPr="00E05DE0">
        <w:rPr>
          <w:rFonts w:ascii="Times New Roman" w:eastAsia="Times New Roman" w:hAnsi="Times New Roman" w:cs="Times New Roman"/>
          <w:sz w:val="28"/>
          <w:szCs w:val="28"/>
        </w:rPr>
        <w:t xml:space="preserve">. Izņēmums ir </w:t>
      </w:r>
      <w:r w:rsidR="002B4F7D">
        <w:rPr>
          <w:rFonts w:ascii="Times New Roman" w:eastAsia="Times New Roman" w:hAnsi="Times New Roman" w:cs="Times New Roman"/>
          <w:sz w:val="28"/>
          <w:szCs w:val="28"/>
        </w:rPr>
        <w:t>Iekšējās drošības birojs</w:t>
      </w:r>
      <w:r w:rsidR="00E05DE0" w:rsidRPr="00E05DE0">
        <w:rPr>
          <w:rFonts w:ascii="Times New Roman" w:eastAsia="Times New Roman" w:hAnsi="Times New Roman" w:cs="Times New Roman"/>
          <w:sz w:val="28"/>
          <w:szCs w:val="28"/>
        </w:rPr>
        <w:t>, kurā atlīdzība salīdzinoši ar citiem dienestiem ir ievērojami augstāka</w:t>
      </w:r>
      <w:r w:rsidR="00F62FEE">
        <w:rPr>
          <w:rFonts w:ascii="Times New Roman" w:eastAsia="Times New Roman" w:hAnsi="Times New Roman" w:cs="Times New Roman"/>
          <w:sz w:val="28"/>
          <w:szCs w:val="28"/>
        </w:rPr>
        <w:t>, ievērojot tā funkcijas un amatpersonu kvalifikācijas prasības</w:t>
      </w:r>
      <w:r w:rsidR="00E05DE0" w:rsidRPr="00E05DE0">
        <w:rPr>
          <w:rFonts w:ascii="Times New Roman" w:eastAsia="Times New Roman" w:hAnsi="Times New Roman" w:cs="Times New Roman"/>
          <w:sz w:val="28"/>
          <w:szCs w:val="28"/>
        </w:rPr>
        <w:t>.</w:t>
      </w:r>
    </w:p>
    <w:p w14:paraId="0771BDBE" w14:textId="1F099308" w:rsidR="004848B1" w:rsidRPr="008463D3" w:rsidRDefault="000B1C52" w:rsidP="008463D3">
      <w:pPr>
        <w:pStyle w:val="ListParagraph"/>
        <w:numPr>
          <w:ilvl w:val="0"/>
          <w:numId w:val="17"/>
        </w:numPr>
        <w:spacing w:after="120" w:line="240" w:lineRule="auto"/>
        <w:jc w:val="right"/>
        <w:rPr>
          <w:rFonts w:ascii="Times New Roman" w:eastAsia="Times New Roman" w:hAnsi="Times New Roman" w:cs="Times New Roman"/>
          <w:sz w:val="28"/>
          <w:szCs w:val="28"/>
        </w:rPr>
      </w:pPr>
      <w:r w:rsidRPr="008463D3">
        <w:rPr>
          <w:rFonts w:ascii="Times New Roman" w:eastAsia="Times New Roman" w:hAnsi="Times New Roman" w:cs="Times New Roman"/>
          <w:sz w:val="28"/>
          <w:szCs w:val="28"/>
        </w:rPr>
        <w:t>attēls</w:t>
      </w:r>
    </w:p>
    <w:p w14:paraId="101903C7" w14:textId="4E86DE9B" w:rsidR="00BD3C74" w:rsidRDefault="00D41E7F" w:rsidP="00027ACF">
      <w:pPr>
        <w:spacing w:after="120" w:line="240" w:lineRule="auto"/>
        <w:ind w:hanging="42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0" distB="0" distL="0" distR="0" wp14:anchorId="682E5E9F" wp14:editId="44DC2E1E">
            <wp:extent cx="6232525" cy="3581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8169" cy="3590390"/>
                    </a:xfrm>
                    <a:prstGeom prst="rect">
                      <a:avLst/>
                    </a:prstGeom>
                    <a:noFill/>
                  </pic:spPr>
                </pic:pic>
              </a:graphicData>
            </a:graphic>
          </wp:inline>
        </w:drawing>
      </w:r>
    </w:p>
    <w:p w14:paraId="26983F46" w14:textId="77777777" w:rsidR="005927A0" w:rsidRDefault="00072D72" w:rsidP="00027ACF">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2020. gadā un </w:t>
      </w:r>
      <w:r w:rsidR="004848B1">
        <w:rPr>
          <w:rFonts w:ascii="Times New Roman" w:eastAsia="Times New Roman" w:hAnsi="Times New Roman" w:cs="Times New Roman"/>
          <w:sz w:val="28"/>
          <w:szCs w:val="28"/>
        </w:rPr>
        <w:t xml:space="preserve">it </w:t>
      </w:r>
      <w:r>
        <w:rPr>
          <w:rFonts w:ascii="Times New Roman" w:eastAsia="Times New Roman" w:hAnsi="Times New Roman" w:cs="Times New Roman"/>
          <w:sz w:val="28"/>
          <w:szCs w:val="28"/>
        </w:rPr>
        <w:t>īpaši 2021.gadā, ņemot vērā situāciju valstī saistībā ar Covid</w:t>
      </w:r>
      <w:r w:rsidR="0016409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19 infekcijas ierobežošanas pasākumu nodrošināšanu, </w:t>
      </w:r>
      <w:r w:rsidR="005927A0">
        <w:rPr>
          <w:rFonts w:ascii="Times New Roman" w:eastAsia="Times New Roman" w:hAnsi="Times New Roman" w:cs="Times New Roman"/>
          <w:sz w:val="28"/>
          <w:szCs w:val="28"/>
        </w:rPr>
        <w:t xml:space="preserve">iesaistītajām </w:t>
      </w:r>
      <w:r w:rsidR="005A7E8A" w:rsidRPr="005A7E8A">
        <w:rPr>
          <w:rFonts w:ascii="Times New Roman" w:eastAsia="Times New Roman" w:hAnsi="Times New Roman" w:cs="Times New Roman"/>
          <w:sz w:val="28"/>
          <w:szCs w:val="28"/>
        </w:rPr>
        <w:t>Valsts policijas</w:t>
      </w:r>
      <w:r w:rsidR="00F62FEE">
        <w:rPr>
          <w:rFonts w:ascii="Times New Roman" w:eastAsia="Times New Roman" w:hAnsi="Times New Roman" w:cs="Times New Roman"/>
          <w:sz w:val="28"/>
          <w:szCs w:val="28"/>
        </w:rPr>
        <w:t xml:space="preserve"> un</w:t>
      </w:r>
      <w:r w:rsidR="005A7E8A" w:rsidRPr="005A7E8A">
        <w:rPr>
          <w:rFonts w:ascii="Times New Roman" w:eastAsia="Times New Roman" w:hAnsi="Times New Roman" w:cs="Times New Roman"/>
          <w:sz w:val="28"/>
          <w:szCs w:val="28"/>
        </w:rPr>
        <w:t xml:space="preserve"> Valsts robežsardzes </w:t>
      </w:r>
      <w:r w:rsidR="005A7E8A">
        <w:rPr>
          <w:rFonts w:ascii="Times New Roman" w:eastAsia="Times New Roman" w:hAnsi="Times New Roman" w:cs="Times New Roman"/>
          <w:sz w:val="28"/>
          <w:szCs w:val="28"/>
        </w:rPr>
        <w:t>amatpersonām tika noteiktas piemaksas</w:t>
      </w:r>
      <w:r w:rsidR="00F62FEE">
        <w:rPr>
          <w:rFonts w:ascii="Times New Roman" w:eastAsia="Times New Roman" w:hAnsi="Times New Roman" w:cs="Times New Roman"/>
          <w:sz w:val="28"/>
          <w:szCs w:val="28"/>
        </w:rPr>
        <w:t xml:space="preserve"> par darbu paaugstināta riska un slodzes apstākļos</w:t>
      </w:r>
      <w:r w:rsidR="005A7E8A">
        <w:rPr>
          <w:rFonts w:ascii="Times New Roman" w:eastAsia="Times New Roman" w:hAnsi="Times New Roman" w:cs="Times New Roman"/>
          <w:sz w:val="28"/>
          <w:szCs w:val="28"/>
        </w:rPr>
        <w:t xml:space="preserve"> un samaksa par virsstundu darbu, </w:t>
      </w:r>
      <w:r w:rsidR="005A7E8A">
        <w:rPr>
          <w:rFonts w:ascii="Times New Roman" w:eastAsia="Times New Roman" w:hAnsi="Times New Roman" w:cs="Times New Roman"/>
          <w:sz w:val="28"/>
          <w:szCs w:val="28"/>
        </w:rPr>
        <w:lastRenderedPageBreak/>
        <w:t>kā rezultātā paaugstinājās amatpersonu atlīdzība, bet</w:t>
      </w:r>
      <w:r w:rsidR="00F62FEE">
        <w:rPr>
          <w:rFonts w:ascii="Times New Roman" w:eastAsia="Times New Roman" w:hAnsi="Times New Roman" w:cs="Times New Roman"/>
          <w:sz w:val="28"/>
          <w:szCs w:val="28"/>
        </w:rPr>
        <w:t>,</w:t>
      </w:r>
      <w:r w:rsidR="005A7E8A">
        <w:rPr>
          <w:rFonts w:ascii="Times New Roman" w:eastAsia="Times New Roman" w:hAnsi="Times New Roman" w:cs="Times New Roman"/>
          <w:sz w:val="28"/>
          <w:szCs w:val="28"/>
        </w:rPr>
        <w:t xml:space="preserve"> ierobežojum</w:t>
      </w:r>
      <w:r w:rsidR="00F62FEE">
        <w:rPr>
          <w:rFonts w:ascii="Times New Roman" w:eastAsia="Times New Roman" w:hAnsi="Times New Roman" w:cs="Times New Roman"/>
          <w:sz w:val="28"/>
          <w:szCs w:val="28"/>
        </w:rPr>
        <w:t>us atceļot</w:t>
      </w:r>
      <w:r w:rsidR="005A7E8A">
        <w:rPr>
          <w:rFonts w:ascii="Times New Roman" w:eastAsia="Times New Roman" w:hAnsi="Times New Roman" w:cs="Times New Roman"/>
          <w:sz w:val="28"/>
          <w:szCs w:val="28"/>
        </w:rPr>
        <w:t xml:space="preserve"> un beidzoties nepieciešamībai nodrošināt </w:t>
      </w:r>
      <w:r w:rsidR="005A7E8A" w:rsidRPr="005A7E8A">
        <w:rPr>
          <w:rFonts w:ascii="Times New Roman" w:eastAsia="Times New Roman" w:hAnsi="Times New Roman" w:cs="Times New Roman"/>
          <w:sz w:val="28"/>
          <w:szCs w:val="28"/>
        </w:rPr>
        <w:t>Covid</w:t>
      </w:r>
      <w:r w:rsidR="00164091">
        <w:rPr>
          <w:rFonts w:ascii="Times New Roman" w:eastAsia="Times New Roman" w:hAnsi="Times New Roman" w:cs="Times New Roman"/>
          <w:sz w:val="28"/>
          <w:szCs w:val="28"/>
        </w:rPr>
        <w:t>-</w:t>
      </w:r>
      <w:r w:rsidR="005A7E8A" w:rsidRPr="005A7E8A">
        <w:rPr>
          <w:rFonts w:ascii="Times New Roman" w:eastAsia="Times New Roman" w:hAnsi="Times New Roman" w:cs="Times New Roman"/>
          <w:sz w:val="28"/>
          <w:szCs w:val="28"/>
        </w:rPr>
        <w:t>19 infekcijas ierobežošanas pasākumu</w:t>
      </w:r>
      <w:r w:rsidR="005A7E8A">
        <w:rPr>
          <w:rFonts w:ascii="Times New Roman" w:eastAsia="Times New Roman" w:hAnsi="Times New Roman" w:cs="Times New Roman"/>
          <w:sz w:val="28"/>
          <w:szCs w:val="28"/>
        </w:rPr>
        <w:t>s, amatperson</w:t>
      </w:r>
      <w:r w:rsidR="00F62FEE">
        <w:rPr>
          <w:rFonts w:ascii="Times New Roman" w:eastAsia="Times New Roman" w:hAnsi="Times New Roman" w:cs="Times New Roman"/>
          <w:sz w:val="28"/>
          <w:szCs w:val="28"/>
        </w:rPr>
        <w:t>u ienākumi samazināsies</w:t>
      </w:r>
      <w:r w:rsidR="005A7E8A">
        <w:rPr>
          <w:rFonts w:ascii="Times New Roman" w:eastAsia="Times New Roman" w:hAnsi="Times New Roman" w:cs="Times New Roman"/>
          <w:sz w:val="28"/>
          <w:szCs w:val="28"/>
        </w:rPr>
        <w:t>.</w:t>
      </w:r>
      <w:r w:rsidR="009023AF">
        <w:rPr>
          <w:rFonts w:ascii="Times New Roman" w:eastAsia="Times New Roman" w:hAnsi="Times New Roman" w:cs="Times New Roman"/>
          <w:sz w:val="28"/>
          <w:szCs w:val="28"/>
        </w:rPr>
        <w:t xml:space="preserve"> </w:t>
      </w:r>
      <w:r w:rsidR="005927A0">
        <w:rPr>
          <w:rFonts w:ascii="Times New Roman" w:eastAsia="Times New Roman" w:hAnsi="Times New Roman" w:cs="Times New Roman"/>
          <w:sz w:val="28"/>
          <w:szCs w:val="28"/>
        </w:rPr>
        <w:t>Ņ</w:t>
      </w:r>
      <w:r w:rsidR="00C03231" w:rsidRPr="005927A0">
        <w:rPr>
          <w:rFonts w:ascii="Times New Roman" w:eastAsia="Times New Roman" w:hAnsi="Times New Roman" w:cs="Times New Roman"/>
          <w:sz w:val="28"/>
          <w:szCs w:val="28"/>
        </w:rPr>
        <w:t>emot vērā Latvijas Republikas–Baltkrievijas Republikas valsts robežas nelikumīgās šķērsošanas gadījumu skaita straujo pieaugumu</w:t>
      </w:r>
      <w:r w:rsidR="005927A0">
        <w:rPr>
          <w:rFonts w:ascii="Times New Roman" w:eastAsia="Times New Roman" w:hAnsi="Times New Roman" w:cs="Times New Roman"/>
          <w:sz w:val="28"/>
          <w:szCs w:val="28"/>
        </w:rPr>
        <w:t xml:space="preserve">, </w:t>
      </w:r>
      <w:r w:rsidR="00C03231" w:rsidRPr="005927A0">
        <w:rPr>
          <w:rFonts w:ascii="Times New Roman" w:eastAsia="Times New Roman" w:hAnsi="Times New Roman" w:cs="Times New Roman"/>
          <w:sz w:val="28"/>
          <w:szCs w:val="28"/>
        </w:rPr>
        <w:t>izsludināt</w:t>
      </w:r>
      <w:r w:rsidR="005927A0">
        <w:rPr>
          <w:rFonts w:ascii="Times New Roman" w:eastAsia="Times New Roman" w:hAnsi="Times New Roman" w:cs="Times New Roman"/>
          <w:sz w:val="28"/>
          <w:szCs w:val="28"/>
        </w:rPr>
        <w:t>a</w:t>
      </w:r>
      <w:r w:rsidR="00C03231" w:rsidRPr="005927A0">
        <w:rPr>
          <w:rFonts w:ascii="Times New Roman" w:eastAsia="Times New Roman" w:hAnsi="Times New Roman" w:cs="Times New Roman"/>
          <w:sz w:val="28"/>
          <w:szCs w:val="28"/>
        </w:rPr>
        <w:t xml:space="preserve"> ārkārtēj</w:t>
      </w:r>
      <w:r w:rsidR="005927A0">
        <w:rPr>
          <w:rFonts w:ascii="Times New Roman" w:eastAsia="Times New Roman" w:hAnsi="Times New Roman" w:cs="Times New Roman"/>
          <w:sz w:val="28"/>
          <w:szCs w:val="28"/>
        </w:rPr>
        <w:t>ā</w:t>
      </w:r>
      <w:r w:rsidR="00C03231" w:rsidRPr="005927A0">
        <w:rPr>
          <w:rFonts w:ascii="Times New Roman" w:eastAsia="Times New Roman" w:hAnsi="Times New Roman" w:cs="Times New Roman"/>
          <w:sz w:val="28"/>
          <w:szCs w:val="28"/>
        </w:rPr>
        <w:t xml:space="preserve"> situācij</w:t>
      </w:r>
      <w:r w:rsidR="005927A0">
        <w:rPr>
          <w:rFonts w:ascii="Times New Roman" w:eastAsia="Times New Roman" w:hAnsi="Times New Roman" w:cs="Times New Roman"/>
          <w:sz w:val="28"/>
          <w:szCs w:val="28"/>
        </w:rPr>
        <w:t>a</w:t>
      </w:r>
      <w:r w:rsidR="00C03231" w:rsidRPr="005927A0">
        <w:rPr>
          <w:rFonts w:ascii="Times New Roman" w:eastAsia="Times New Roman" w:hAnsi="Times New Roman" w:cs="Times New Roman"/>
          <w:sz w:val="28"/>
          <w:szCs w:val="28"/>
        </w:rPr>
        <w:t xml:space="preserve"> no 2021. gada 11. augusta līdz 2022. gada 10. maijam </w:t>
      </w:r>
      <w:r w:rsidR="005927A0">
        <w:rPr>
          <w:rFonts w:ascii="Times New Roman" w:eastAsia="Times New Roman" w:hAnsi="Times New Roman" w:cs="Times New Roman"/>
          <w:sz w:val="28"/>
          <w:szCs w:val="28"/>
        </w:rPr>
        <w:t xml:space="preserve">četrās </w:t>
      </w:r>
      <w:r w:rsidR="00C03231" w:rsidRPr="005927A0">
        <w:rPr>
          <w:rFonts w:ascii="Times New Roman" w:eastAsia="Times New Roman" w:hAnsi="Times New Roman" w:cs="Times New Roman"/>
          <w:sz w:val="28"/>
          <w:szCs w:val="28"/>
        </w:rPr>
        <w:t>administratīvajās teritorijās</w:t>
      </w:r>
      <w:r w:rsidR="005927A0">
        <w:rPr>
          <w:rFonts w:ascii="Times New Roman" w:eastAsia="Times New Roman" w:hAnsi="Times New Roman" w:cs="Times New Roman"/>
          <w:sz w:val="28"/>
          <w:szCs w:val="28"/>
        </w:rPr>
        <w:t>.</w:t>
      </w:r>
      <w:r w:rsidR="00C03231" w:rsidRPr="005927A0">
        <w:rPr>
          <w:rFonts w:ascii="Times New Roman" w:eastAsia="Times New Roman" w:hAnsi="Times New Roman" w:cs="Times New Roman"/>
          <w:sz w:val="28"/>
          <w:szCs w:val="28"/>
        </w:rPr>
        <w:t xml:space="preserve"> Valsts robežsardzes un Valsts policijas amatpersonām ar speciālo dienesta pakāpi, kuri īsteno nepieciešamos pasākumus, no</w:t>
      </w:r>
      <w:r w:rsidR="005927A0">
        <w:rPr>
          <w:rFonts w:ascii="Times New Roman" w:eastAsia="Times New Roman" w:hAnsi="Times New Roman" w:cs="Times New Roman"/>
          <w:sz w:val="28"/>
          <w:szCs w:val="28"/>
        </w:rPr>
        <w:t>teikta</w:t>
      </w:r>
      <w:r w:rsidR="00C03231" w:rsidRPr="005927A0">
        <w:rPr>
          <w:rFonts w:ascii="Times New Roman" w:eastAsia="Times New Roman" w:hAnsi="Times New Roman" w:cs="Times New Roman"/>
          <w:sz w:val="28"/>
          <w:szCs w:val="28"/>
        </w:rPr>
        <w:t xml:space="preserve"> piemaks</w:t>
      </w:r>
      <w:r w:rsidR="005927A0">
        <w:rPr>
          <w:rFonts w:ascii="Times New Roman" w:eastAsia="Times New Roman" w:hAnsi="Times New Roman" w:cs="Times New Roman"/>
          <w:sz w:val="28"/>
          <w:szCs w:val="28"/>
        </w:rPr>
        <w:t>a</w:t>
      </w:r>
      <w:r w:rsidR="00C03231" w:rsidRPr="005927A0">
        <w:rPr>
          <w:rFonts w:ascii="Times New Roman" w:eastAsia="Times New Roman" w:hAnsi="Times New Roman" w:cs="Times New Roman"/>
          <w:sz w:val="28"/>
          <w:szCs w:val="28"/>
        </w:rPr>
        <w:t xml:space="preserve"> par darbu paaugstināta riska un slodzes apstākļos tām noteiktās stundas algas likmes apmērā. </w:t>
      </w:r>
    </w:p>
    <w:p w14:paraId="2BD3FB38" w14:textId="4E3FEDC8" w:rsidR="005927A0" w:rsidRDefault="009023AF" w:rsidP="00027ACF">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Ikmēneša ienākumu</w:t>
      </w:r>
      <w:r w:rsidR="00A1722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mazināšanās </w:t>
      </w:r>
      <w:r w:rsidR="005927A0">
        <w:rPr>
          <w:rFonts w:ascii="Times New Roman" w:eastAsia="Times New Roman" w:hAnsi="Times New Roman" w:cs="Times New Roman"/>
          <w:sz w:val="28"/>
          <w:szCs w:val="28"/>
        </w:rPr>
        <w:t xml:space="preserve">var </w:t>
      </w:r>
      <w:r>
        <w:rPr>
          <w:rFonts w:ascii="Times New Roman" w:eastAsia="Times New Roman" w:hAnsi="Times New Roman" w:cs="Times New Roman"/>
          <w:sz w:val="28"/>
          <w:szCs w:val="28"/>
        </w:rPr>
        <w:t>negatīvi ietekmē</w:t>
      </w:r>
      <w:r w:rsidR="005927A0">
        <w:rPr>
          <w:rFonts w:ascii="Times New Roman" w:eastAsia="Times New Roman" w:hAnsi="Times New Roman" w:cs="Times New Roman"/>
          <w:sz w:val="28"/>
          <w:szCs w:val="28"/>
        </w:rPr>
        <w:t>t</w:t>
      </w:r>
      <w:r>
        <w:rPr>
          <w:rFonts w:ascii="Times New Roman" w:eastAsia="Times New Roman" w:hAnsi="Times New Roman" w:cs="Times New Roman"/>
          <w:sz w:val="28"/>
          <w:szCs w:val="28"/>
        </w:rPr>
        <w:t xml:space="preserve"> amatpersonu motivāciju turpināt dienestu.</w:t>
      </w:r>
      <w:r w:rsidR="00164091">
        <w:rPr>
          <w:rFonts w:ascii="Times New Roman" w:eastAsia="Times New Roman" w:hAnsi="Times New Roman" w:cs="Times New Roman"/>
          <w:sz w:val="28"/>
          <w:szCs w:val="28"/>
        </w:rPr>
        <w:t xml:space="preserve"> </w:t>
      </w:r>
      <w:r w:rsidR="00C03231">
        <w:rPr>
          <w:rFonts w:ascii="Times New Roman" w:eastAsia="Times New Roman" w:hAnsi="Times New Roman" w:cs="Times New Roman"/>
          <w:sz w:val="28"/>
          <w:szCs w:val="28"/>
        </w:rPr>
        <w:t xml:space="preserve">   </w:t>
      </w:r>
    </w:p>
    <w:p w14:paraId="7AF3BABC" w14:textId="74C5F55C" w:rsidR="00A82111" w:rsidRDefault="00C03231" w:rsidP="00027ACF">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Informāciju par </w:t>
      </w:r>
      <w:proofErr w:type="spellStart"/>
      <w:r w:rsidR="00164091">
        <w:rPr>
          <w:rFonts w:ascii="Times New Roman" w:eastAsia="Times New Roman" w:hAnsi="Times New Roman" w:cs="Times New Roman"/>
          <w:sz w:val="28"/>
          <w:szCs w:val="28"/>
        </w:rPr>
        <w:t>Iekšlietu</w:t>
      </w:r>
      <w:proofErr w:type="spellEnd"/>
      <w:r w:rsidR="00164091">
        <w:rPr>
          <w:rFonts w:ascii="Times New Roman" w:eastAsia="Times New Roman" w:hAnsi="Times New Roman" w:cs="Times New Roman"/>
          <w:sz w:val="28"/>
          <w:szCs w:val="28"/>
        </w:rPr>
        <w:t xml:space="preserve"> ministrijas sistēmas iestāžu amatpersonu </w:t>
      </w:r>
      <w:r>
        <w:rPr>
          <w:rFonts w:ascii="Times New Roman" w:eastAsia="Times New Roman" w:hAnsi="Times New Roman" w:cs="Times New Roman"/>
          <w:sz w:val="28"/>
          <w:szCs w:val="28"/>
        </w:rPr>
        <w:t xml:space="preserve">vidējo </w:t>
      </w:r>
      <w:r w:rsidR="00164091">
        <w:rPr>
          <w:rFonts w:ascii="Times New Roman" w:eastAsia="Times New Roman" w:hAnsi="Times New Roman" w:cs="Times New Roman"/>
          <w:sz w:val="28"/>
          <w:szCs w:val="28"/>
        </w:rPr>
        <w:t xml:space="preserve">atlīdzību </w:t>
      </w:r>
      <w:r>
        <w:rPr>
          <w:rFonts w:ascii="Times New Roman" w:eastAsia="Times New Roman" w:hAnsi="Times New Roman" w:cs="Times New Roman"/>
          <w:sz w:val="28"/>
          <w:szCs w:val="28"/>
        </w:rPr>
        <w:t xml:space="preserve">(pirms nodokļu nomaksas) </w:t>
      </w:r>
      <w:r w:rsidR="00164091">
        <w:rPr>
          <w:rFonts w:ascii="Times New Roman" w:eastAsia="Times New Roman" w:hAnsi="Times New Roman" w:cs="Times New Roman"/>
          <w:sz w:val="28"/>
          <w:szCs w:val="28"/>
        </w:rPr>
        <w:t>no 2019. līdz 2021. gadam skatīt 2.</w:t>
      </w:r>
      <w:r w:rsidR="008463D3">
        <w:rPr>
          <w:rFonts w:ascii="Times New Roman" w:eastAsia="Times New Roman" w:hAnsi="Times New Roman" w:cs="Times New Roman"/>
          <w:sz w:val="28"/>
          <w:szCs w:val="28"/>
        </w:rPr>
        <w:t xml:space="preserve"> </w:t>
      </w:r>
      <w:r w:rsidR="00164091">
        <w:rPr>
          <w:rFonts w:ascii="Times New Roman" w:eastAsia="Times New Roman" w:hAnsi="Times New Roman" w:cs="Times New Roman"/>
          <w:sz w:val="28"/>
          <w:szCs w:val="28"/>
        </w:rPr>
        <w:t xml:space="preserve">attēlā. </w:t>
      </w:r>
      <w:r w:rsidR="003E27A2">
        <w:rPr>
          <w:rFonts w:ascii="Times New Roman" w:eastAsia="Times New Roman" w:hAnsi="Times New Roman" w:cs="Times New Roman"/>
          <w:sz w:val="28"/>
          <w:szCs w:val="28"/>
        </w:rPr>
        <w:t xml:space="preserve">2021. gadā </w:t>
      </w:r>
      <w:r w:rsidR="000C44EA">
        <w:rPr>
          <w:rFonts w:ascii="Times New Roman" w:eastAsia="Times New Roman" w:hAnsi="Times New Roman" w:cs="Times New Roman"/>
          <w:sz w:val="28"/>
          <w:szCs w:val="28"/>
        </w:rPr>
        <w:t xml:space="preserve">saistībā ar </w:t>
      </w:r>
      <w:r w:rsidR="005927A0">
        <w:rPr>
          <w:rFonts w:ascii="Times New Roman" w:eastAsia="Times New Roman" w:hAnsi="Times New Roman" w:cs="Times New Roman"/>
          <w:sz w:val="28"/>
          <w:szCs w:val="28"/>
        </w:rPr>
        <w:t xml:space="preserve">darbu ārkārtas situācijās </w:t>
      </w:r>
      <w:r w:rsidR="000C44EA">
        <w:rPr>
          <w:rFonts w:ascii="Times New Roman" w:eastAsia="Times New Roman" w:hAnsi="Times New Roman" w:cs="Times New Roman"/>
          <w:sz w:val="28"/>
          <w:szCs w:val="28"/>
        </w:rPr>
        <w:t>noteiktā atlīdzība Valsts policij</w:t>
      </w:r>
      <w:r w:rsidR="005927A0">
        <w:rPr>
          <w:rFonts w:ascii="Times New Roman" w:eastAsia="Times New Roman" w:hAnsi="Times New Roman" w:cs="Times New Roman"/>
          <w:sz w:val="28"/>
          <w:szCs w:val="28"/>
        </w:rPr>
        <w:t>ā</w:t>
      </w:r>
      <w:r w:rsidR="000C44EA">
        <w:rPr>
          <w:rFonts w:ascii="Times New Roman" w:eastAsia="Times New Roman" w:hAnsi="Times New Roman" w:cs="Times New Roman"/>
          <w:sz w:val="28"/>
          <w:szCs w:val="28"/>
        </w:rPr>
        <w:t xml:space="preserve"> </w:t>
      </w:r>
      <w:r w:rsidR="000E6D27">
        <w:rPr>
          <w:rFonts w:ascii="Times New Roman" w:eastAsia="Times New Roman" w:hAnsi="Times New Roman" w:cs="Times New Roman"/>
          <w:sz w:val="28"/>
          <w:szCs w:val="28"/>
        </w:rPr>
        <w:t xml:space="preserve">sastādīja </w:t>
      </w:r>
      <w:r w:rsidR="000C44EA">
        <w:rPr>
          <w:rFonts w:ascii="Times New Roman" w:eastAsia="Times New Roman" w:hAnsi="Times New Roman" w:cs="Times New Roman"/>
          <w:sz w:val="28"/>
          <w:szCs w:val="28"/>
        </w:rPr>
        <w:t>11,3% no mēnešalgas, Valsts robežsardz</w:t>
      </w:r>
      <w:r w:rsidR="005927A0">
        <w:rPr>
          <w:rFonts w:ascii="Times New Roman" w:eastAsia="Times New Roman" w:hAnsi="Times New Roman" w:cs="Times New Roman"/>
          <w:sz w:val="28"/>
          <w:szCs w:val="28"/>
        </w:rPr>
        <w:t>ē</w:t>
      </w:r>
      <w:r w:rsidR="000C44EA">
        <w:rPr>
          <w:rFonts w:ascii="Times New Roman" w:eastAsia="Times New Roman" w:hAnsi="Times New Roman" w:cs="Times New Roman"/>
          <w:sz w:val="28"/>
          <w:szCs w:val="28"/>
        </w:rPr>
        <w:t xml:space="preserve"> </w:t>
      </w:r>
      <w:r w:rsidR="005927A0">
        <w:rPr>
          <w:rFonts w:ascii="Times New Roman" w:eastAsia="Times New Roman" w:hAnsi="Times New Roman" w:cs="Times New Roman"/>
          <w:sz w:val="28"/>
          <w:szCs w:val="28"/>
        </w:rPr>
        <w:t xml:space="preserve">– </w:t>
      </w:r>
      <w:r w:rsidR="000C44EA">
        <w:rPr>
          <w:rFonts w:ascii="Times New Roman" w:eastAsia="Times New Roman" w:hAnsi="Times New Roman" w:cs="Times New Roman"/>
          <w:sz w:val="28"/>
          <w:szCs w:val="28"/>
        </w:rPr>
        <w:t xml:space="preserve">13,8% no mēnešalgas. </w:t>
      </w:r>
    </w:p>
    <w:p w14:paraId="45CF0F73" w14:textId="1CAE3A56" w:rsidR="00FE428B" w:rsidRDefault="00FE428B" w:rsidP="00FE428B">
      <w:pPr>
        <w:spacing w:after="120" w:line="24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8463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attēls</w:t>
      </w:r>
    </w:p>
    <w:p w14:paraId="2BE4C17F" w14:textId="002AF7D2" w:rsidR="00F750D2" w:rsidRDefault="00F750D2" w:rsidP="003345A0">
      <w:pPr>
        <w:spacing w:after="120" w:line="240" w:lineRule="auto"/>
        <w:ind w:hanging="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0" distB="0" distL="0" distR="0" wp14:anchorId="00294740" wp14:editId="5B580A94">
            <wp:extent cx="6240780" cy="4060506"/>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3189" cy="4068580"/>
                    </a:xfrm>
                    <a:prstGeom prst="rect">
                      <a:avLst/>
                    </a:prstGeom>
                    <a:noFill/>
                  </pic:spPr>
                </pic:pic>
              </a:graphicData>
            </a:graphic>
          </wp:inline>
        </w:drawing>
      </w:r>
    </w:p>
    <w:p w14:paraId="582044C6" w14:textId="0B532D05" w:rsidR="005927A0" w:rsidRPr="005927A0" w:rsidRDefault="00915F7B" w:rsidP="000E526F">
      <w:pPr>
        <w:spacing w:after="0" w:line="240" w:lineRule="auto"/>
        <w:jc w:val="both"/>
        <w:rPr>
          <w:rFonts w:ascii="Times New Roman" w:eastAsia="Times New Roman" w:hAnsi="Times New Roman" w:cs="Times New Roman"/>
          <w:sz w:val="20"/>
          <w:szCs w:val="28"/>
        </w:rPr>
      </w:pPr>
      <w:r w:rsidRPr="00CC78B7">
        <w:rPr>
          <w:rFonts w:ascii="Times New Roman" w:eastAsia="Times New Roman" w:hAnsi="Times New Roman" w:cs="Times New Roman"/>
          <w:sz w:val="20"/>
          <w:szCs w:val="28"/>
        </w:rPr>
        <w:t xml:space="preserve">Datu avots – </w:t>
      </w:r>
      <w:r w:rsidR="005927A0" w:rsidRPr="005927A0">
        <w:rPr>
          <w:rFonts w:ascii="Times New Roman" w:eastAsia="Times New Roman" w:hAnsi="Times New Roman" w:cs="Times New Roman"/>
          <w:sz w:val="20"/>
          <w:szCs w:val="28"/>
        </w:rPr>
        <w:t>Ministru kabineta 2017. gada 7. novembra noteikumu Nr. 662</w:t>
      </w:r>
      <w:r w:rsidR="005927A0">
        <w:rPr>
          <w:rFonts w:ascii="Times New Roman" w:eastAsia="Times New Roman" w:hAnsi="Times New Roman" w:cs="Times New Roman"/>
          <w:sz w:val="20"/>
          <w:szCs w:val="28"/>
        </w:rPr>
        <w:t xml:space="preserve"> </w:t>
      </w:r>
      <w:r w:rsidR="005927A0" w:rsidRPr="005927A0">
        <w:rPr>
          <w:rFonts w:ascii="Times New Roman" w:eastAsia="Times New Roman" w:hAnsi="Times New Roman" w:cs="Times New Roman"/>
          <w:sz w:val="20"/>
          <w:szCs w:val="28"/>
        </w:rPr>
        <w:t>“Noteikumi par valsts tiešās pārvaldes iestāžu un citu valsts un pašvaldību institūciju amatpersonu (darbinieku) atlīdzības un personu uzskaites sistēmu”</w:t>
      </w:r>
    </w:p>
    <w:p w14:paraId="15537402" w14:textId="2545D261" w:rsidR="00E94959" w:rsidRPr="005927A0" w:rsidRDefault="00915F7B" w:rsidP="000E526F">
      <w:pPr>
        <w:spacing w:after="0" w:line="240" w:lineRule="auto"/>
        <w:jc w:val="both"/>
        <w:rPr>
          <w:rFonts w:ascii="Times New Roman" w:eastAsia="Times New Roman" w:hAnsi="Times New Roman" w:cs="Times New Roman"/>
          <w:sz w:val="20"/>
          <w:szCs w:val="28"/>
        </w:rPr>
      </w:pPr>
      <w:r w:rsidRPr="00CC78B7">
        <w:rPr>
          <w:rFonts w:ascii="Times New Roman" w:eastAsia="Times New Roman" w:hAnsi="Times New Roman" w:cs="Times New Roman"/>
          <w:sz w:val="20"/>
          <w:szCs w:val="28"/>
        </w:rPr>
        <w:t>15.pielikums</w:t>
      </w:r>
      <w:r w:rsidR="00CC78B7">
        <w:rPr>
          <w:rFonts w:ascii="Times New Roman" w:eastAsia="Times New Roman" w:hAnsi="Times New Roman" w:cs="Times New Roman"/>
          <w:sz w:val="20"/>
          <w:szCs w:val="28"/>
        </w:rPr>
        <w:t xml:space="preserve">. </w:t>
      </w:r>
      <w:r w:rsidR="005927A0">
        <w:rPr>
          <w:rFonts w:ascii="Times New Roman" w:eastAsia="Times New Roman" w:hAnsi="Times New Roman" w:cs="Times New Roman"/>
          <w:sz w:val="20"/>
          <w:szCs w:val="28"/>
        </w:rPr>
        <w:t>“</w:t>
      </w:r>
      <w:r w:rsidR="00CC78B7">
        <w:rPr>
          <w:rFonts w:ascii="Times New Roman" w:eastAsia="Times New Roman" w:hAnsi="Times New Roman" w:cs="Times New Roman"/>
          <w:sz w:val="20"/>
          <w:szCs w:val="28"/>
        </w:rPr>
        <w:t>Covid-19 ietekme</w:t>
      </w:r>
      <w:r w:rsidR="005927A0">
        <w:rPr>
          <w:rFonts w:ascii="Times New Roman" w:eastAsia="Times New Roman" w:hAnsi="Times New Roman" w:cs="Times New Roman"/>
          <w:sz w:val="20"/>
          <w:szCs w:val="28"/>
        </w:rPr>
        <w:t>”</w:t>
      </w:r>
      <w:r w:rsidR="00CC78B7">
        <w:rPr>
          <w:rFonts w:ascii="Times New Roman" w:eastAsia="Times New Roman" w:hAnsi="Times New Roman" w:cs="Times New Roman"/>
          <w:sz w:val="20"/>
          <w:szCs w:val="28"/>
        </w:rPr>
        <w:t xml:space="preserve"> </w:t>
      </w:r>
      <w:r w:rsidR="00F11952">
        <w:rPr>
          <w:rFonts w:ascii="Times New Roman" w:eastAsia="Times New Roman" w:hAnsi="Times New Roman" w:cs="Times New Roman"/>
          <w:sz w:val="20"/>
          <w:szCs w:val="28"/>
        </w:rPr>
        <w:t>aprēķināta</w:t>
      </w:r>
      <w:r w:rsidR="00CC78B7">
        <w:rPr>
          <w:rFonts w:ascii="Times New Roman" w:eastAsia="Times New Roman" w:hAnsi="Times New Roman" w:cs="Times New Roman"/>
          <w:sz w:val="20"/>
          <w:szCs w:val="28"/>
        </w:rPr>
        <w:t xml:space="preserve">, ņemot vērā 2021.gadā </w:t>
      </w:r>
      <w:r w:rsidR="00F11952">
        <w:rPr>
          <w:rFonts w:ascii="Times New Roman" w:eastAsia="Times New Roman" w:hAnsi="Times New Roman" w:cs="Times New Roman"/>
          <w:sz w:val="20"/>
          <w:szCs w:val="28"/>
        </w:rPr>
        <w:t>veikt</w:t>
      </w:r>
      <w:r w:rsidR="005927A0">
        <w:rPr>
          <w:rFonts w:ascii="Times New Roman" w:eastAsia="Times New Roman" w:hAnsi="Times New Roman" w:cs="Times New Roman"/>
          <w:sz w:val="20"/>
          <w:szCs w:val="28"/>
        </w:rPr>
        <w:t>o</w:t>
      </w:r>
      <w:r w:rsidR="00F11952">
        <w:rPr>
          <w:rFonts w:ascii="Times New Roman" w:eastAsia="Times New Roman" w:hAnsi="Times New Roman" w:cs="Times New Roman"/>
          <w:sz w:val="20"/>
          <w:szCs w:val="28"/>
        </w:rPr>
        <w:t xml:space="preserve">s </w:t>
      </w:r>
      <w:r w:rsidR="005927A0">
        <w:rPr>
          <w:rFonts w:ascii="Times New Roman" w:eastAsia="Times New Roman" w:hAnsi="Times New Roman" w:cs="Times New Roman"/>
          <w:sz w:val="20"/>
          <w:szCs w:val="28"/>
        </w:rPr>
        <w:t xml:space="preserve">izdevumus </w:t>
      </w:r>
      <w:r w:rsidR="007D1338" w:rsidRPr="005927A0">
        <w:rPr>
          <w:rFonts w:ascii="Times New Roman" w:eastAsia="Times New Roman" w:hAnsi="Times New Roman" w:cs="Times New Roman"/>
          <w:sz w:val="20"/>
          <w:szCs w:val="28"/>
        </w:rPr>
        <w:t>samaksai par virsstundu darbu</w:t>
      </w:r>
      <w:r w:rsidR="005927A0">
        <w:rPr>
          <w:rFonts w:ascii="Times New Roman" w:eastAsia="Times New Roman" w:hAnsi="Times New Roman" w:cs="Times New Roman"/>
          <w:sz w:val="20"/>
          <w:szCs w:val="28"/>
        </w:rPr>
        <w:t xml:space="preserve"> un</w:t>
      </w:r>
      <w:r w:rsidR="007D1338" w:rsidRPr="005927A0">
        <w:rPr>
          <w:rFonts w:ascii="Times New Roman" w:eastAsia="Times New Roman" w:hAnsi="Times New Roman" w:cs="Times New Roman"/>
          <w:sz w:val="20"/>
          <w:szCs w:val="28"/>
        </w:rPr>
        <w:t xml:space="preserve"> </w:t>
      </w:r>
      <w:r w:rsidR="00F11952" w:rsidRPr="005927A0">
        <w:rPr>
          <w:rFonts w:ascii="Times New Roman" w:eastAsia="Times New Roman" w:hAnsi="Times New Roman" w:cs="Times New Roman"/>
          <w:sz w:val="20"/>
          <w:szCs w:val="28"/>
        </w:rPr>
        <w:t>piemaksām, kas tik</w:t>
      </w:r>
      <w:r w:rsidR="005927A0" w:rsidRPr="005927A0">
        <w:rPr>
          <w:rFonts w:ascii="Times New Roman" w:eastAsia="Times New Roman" w:hAnsi="Times New Roman" w:cs="Times New Roman"/>
          <w:sz w:val="20"/>
          <w:szCs w:val="28"/>
        </w:rPr>
        <w:t>a</w:t>
      </w:r>
      <w:r w:rsidR="00F11952" w:rsidRPr="005927A0">
        <w:rPr>
          <w:rFonts w:ascii="Times New Roman" w:eastAsia="Times New Roman" w:hAnsi="Times New Roman" w:cs="Times New Roman"/>
          <w:sz w:val="20"/>
          <w:szCs w:val="28"/>
        </w:rPr>
        <w:t xml:space="preserve"> segtas </w:t>
      </w:r>
      <w:r w:rsidR="007D1338" w:rsidRPr="005927A0">
        <w:rPr>
          <w:rFonts w:ascii="Times New Roman" w:eastAsia="Times New Roman" w:hAnsi="Times New Roman" w:cs="Times New Roman"/>
          <w:sz w:val="20"/>
          <w:szCs w:val="28"/>
        </w:rPr>
        <w:t xml:space="preserve">no </w:t>
      </w:r>
      <w:r w:rsidR="005927A0" w:rsidRPr="005927A0">
        <w:rPr>
          <w:rFonts w:ascii="Times New Roman" w:eastAsia="Times New Roman" w:hAnsi="Times New Roman" w:cs="Times New Roman"/>
          <w:sz w:val="20"/>
          <w:szCs w:val="28"/>
        </w:rPr>
        <w:t>valsts budžeta programmas “L</w:t>
      </w:r>
      <w:r w:rsidR="007D1338" w:rsidRPr="005927A0">
        <w:rPr>
          <w:rFonts w:ascii="Times New Roman" w:eastAsia="Times New Roman" w:hAnsi="Times New Roman" w:cs="Times New Roman"/>
          <w:sz w:val="20"/>
          <w:szCs w:val="28"/>
        </w:rPr>
        <w:t>īdzekļi neparedzētiem gadījumiem</w:t>
      </w:r>
      <w:r w:rsidR="005927A0" w:rsidRPr="005927A0">
        <w:rPr>
          <w:rFonts w:ascii="Times New Roman" w:eastAsia="Times New Roman" w:hAnsi="Times New Roman" w:cs="Times New Roman"/>
          <w:sz w:val="20"/>
          <w:szCs w:val="28"/>
        </w:rPr>
        <w:t>”</w:t>
      </w:r>
      <w:r w:rsidR="007D1338" w:rsidRPr="005927A0">
        <w:rPr>
          <w:rFonts w:ascii="Times New Roman" w:eastAsia="Times New Roman" w:hAnsi="Times New Roman" w:cs="Times New Roman"/>
          <w:sz w:val="20"/>
          <w:szCs w:val="28"/>
        </w:rPr>
        <w:t>.</w:t>
      </w:r>
      <w:r w:rsidR="00F27325" w:rsidRPr="005927A0">
        <w:rPr>
          <w:rFonts w:ascii="Times New Roman" w:eastAsia="Times New Roman" w:hAnsi="Times New Roman" w:cs="Times New Roman"/>
          <w:sz w:val="20"/>
          <w:szCs w:val="28"/>
        </w:rPr>
        <w:t xml:space="preserve"> </w:t>
      </w:r>
    </w:p>
    <w:p w14:paraId="35E8030F" w14:textId="28A84A51" w:rsidR="00CE40E0" w:rsidRDefault="00C81621" w:rsidP="00760FF3">
      <w:pPr>
        <w:spacing w:after="120" w:line="240" w:lineRule="auto"/>
        <w:jc w:val="both"/>
        <w:rPr>
          <w:rFonts w:ascii="Times New Roman" w:eastAsia="Times New Roman" w:hAnsi="Times New Roman" w:cs="Times New Roman"/>
          <w:sz w:val="28"/>
          <w:szCs w:val="28"/>
        </w:rPr>
      </w:pPr>
      <w:r w:rsidRPr="000C44EA">
        <w:rPr>
          <w:rFonts w:ascii="Times New Roman" w:eastAsia="Times New Roman" w:hAnsi="Times New Roman" w:cs="Times New Roman"/>
          <w:sz w:val="20"/>
          <w:szCs w:val="28"/>
        </w:rPr>
        <w:t>2019.</w:t>
      </w:r>
      <w:r w:rsidR="008463D3">
        <w:rPr>
          <w:rFonts w:ascii="Times New Roman" w:eastAsia="Times New Roman" w:hAnsi="Times New Roman" w:cs="Times New Roman"/>
          <w:sz w:val="20"/>
          <w:szCs w:val="28"/>
        </w:rPr>
        <w:t xml:space="preserve"> </w:t>
      </w:r>
      <w:r w:rsidRPr="000C44EA">
        <w:rPr>
          <w:rFonts w:ascii="Times New Roman" w:eastAsia="Times New Roman" w:hAnsi="Times New Roman" w:cs="Times New Roman"/>
          <w:sz w:val="20"/>
          <w:szCs w:val="28"/>
        </w:rPr>
        <w:t>gadā amatpersonām tika izmaksāts izdienas pabalsts, kuru amatpersonas saņem pēc katriem pieciem nepārtrauktas izdienas gadiem triju mēnešalgu apmērā atbilstoši pēdējam amatam.</w:t>
      </w:r>
      <w:r w:rsidRPr="00C81621">
        <w:rPr>
          <w:rFonts w:ascii="Times New Roman" w:eastAsia="Times New Roman" w:hAnsi="Times New Roman" w:cs="Times New Roman"/>
          <w:szCs w:val="28"/>
        </w:rPr>
        <w:tab/>
      </w:r>
      <w:r w:rsidRPr="00C81621">
        <w:rPr>
          <w:rFonts w:ascii="Times New Roman" w:eastAsia="Times New Roman" w:hAnsi="Times New Roman" w:cs="Times New Roman"/>
          <w:szCs w:val="28"/>
        </w:rPr>
        <w:tab/>
      </w:r>
      <w:r w:rsidRPr="00C81621">
        <w:rPr>
          <w:rFonts w:ascii="Times New Roman" w:eastAsia="Times New Roman" w:hAnsi="Times New Roman" w:cs="Times New Roman"/>
          <w:sz w:val="28"/>
          <w:szCs w:val="28"/>
        </w:rPr>
        <w:tab/>
      </w:r>
      <w:r w:rsidRPr="00C81621">
        <w:rPr>
          <w:rFonts w:ascii="Times New Roman" w:eastAsia="Times New Roman" w:hAnsi="Times New Roman" w:cs="Times New Roman"/>
          <w:sz w:val="28"/>
          <w:szCs w:val="28"/>
        </w:rPr>
        <w:tab/>
      </w:r>
    </w:p>
    <w:p w14:paraId="41567DDA" w14:textId="35DD0B82" w:rsidR="00CE40E0" w:rsidRPr="000E526F" w:rsidRDefault="000E526F" w:rsidP="000E526F">
      <w:pPr>
        <w:jc w:val="center"/>
        <w:rPr>
          <w:rFonts w:ascii="Times New Roman" w:eastAsia="Times New Roman" w:hAnsi="Times New Roman" w:cs="Times New Roman"/>
          <w:b/>
          <w:bCs/>
          <w:color w:val="000000"/>
          <w:sz w:val="28"/>
          <w:szCs w:val="28"/>
          <w:lang w:eastAsia="lv-LV"/>
        </w:rPr>
      </w:pPr>
      <w:r w:rsidRPr="000E526F">
        <w:rPr>
          <w:rFonts w:ascii="Times New Roman" w:eastAsia="Times New Roman" w:hAnsi="Times New Roman" w:cs="Times New Roman"/>
          <w:b/>
          <w:bCs/>
          <w:color w:val="000000"/>
          <w:sz w:val="28"/>
          <w:szCs w:val="28"/>
          <w:lang w:eastAsia="lv-LV"/>
        </w:rPr>
        <w:lastRenderedPageBreak/>
        <w:t>1.2.</w:t>
      </w:r>
      <w:r>
        <w:rPr>
          <w:rFonts w:ascii="Times New Roman" w:hAnsi="Times New Roman" w:cs="Times New Roman"/>
          <w:b/>
          <w:sz w:val="24"/>
          <w:szCs w:val="24"/>
        </w:rPr>
        <w:t xml:space="preserve"> </w:t>
      </w:r>
      <w:r w:rsidR="00CE40E0" w:rsidRPr="000E526F">
        <w:rPr>
          <w:rFonts w:ascii="Times New Roman" w:eastAsia="Times New Roman" w:hAnsi="Times New Roman" w:cs="Times New Roman"/>
          <w:b/>
          <w:bCs/>
          <w:color w:val="000000"/>
          <w:sz w:val="28"/>
          <w:szCs w:val="28"/>
          <w:lang w:eastAsia="lv-LV"/>
        </w:rPr>
        <w:t>Kiberuzbrukumu kritiskajai infrastruktūrai novēršanas nodrošināšana</w:t>
      </w:r>
    </w:p>
    <w:p w14:paraId="27417889" w14:textId="69119510" w:rsidR="00CE40E0" w:rsidRPr="00DE4B52" w:rsidRDefault="000E526F" w:rsidP="00DE4B52">
      <w:pPr>
        <w:spacing w:after="120" w:line="240" w:lineRule="auto"/>
        <w:ind w:firstLine="720"/>
        <w:jc w:val="both"/>
        <w:rPr>
          <w:rFonts w:ascii="Times New Roman" w:eastAsia="Times New Roman" w:hAnsi="Times New Roman" w:cs="Times New Roman"/>
          <w:sz w:val="28"/>
          <w:szCs w:val="28"/>
        </w:rPr>
      </w:pPr>
      <w:proofErr w:type="spellStart"/>
      <w:r w:rsidRPr="00DE4B52">
        <w:rPr>
          <w:rFonts w:ascii="Times New Roman" w:eastAsia="Times New Roman" w:hAnsi="Times New Roman" w:cs="Times New Roman"/>
          <w:sz w:val="28"/>
          <w:szCs w:val="28"/>
        </w:rPr>
        <w:t>Iekšlietu</w:t>
      </w:r>
      <w:proofErr w:type="spellEnd"/>
      <w:r w:rsidRPr="00DE4B52">
        <w:rPr>
          <w:rFonts w:ascii="Times New Roman" w:eastAsia="Times New Roman" w:hAnsi="Times New Roman" w:cs="Times New Roman"/>
          <w:sz w:val="28"/>
          <w:szCs w:val="28"/>
        </w:rPr>
        <w:t xml:space="preserve"> ministrijas Informācijas centrs </w:t>
      </w:r>
      <w:r w:rsidR="00DE4B52">
        <w:rPr>
          <w:rFonts w:ascii="Times New Roman" w:eastAsia="Times New Roman" w:hAnsi="Times New Roman" w:cs="Times New Roman"/>
          <w:sz w:val="28"/>
          <w:szCs w:val="28"/>
        </w:rPr>
        <w:t xml:space="preserve">(turpmāk – IEM IC) </w:t>
      </w:r>
      <w:r w:rsidRPr="00DE4B52">
        <w:rPr>
          <w:rFonts w:ascii="Times New Roman" w:eastAsia="Times New Roman" w:hAnsi="Times New Roman" w:cs="Times New Roman"/>
          <w:sz w:val="28"/>
          <w:szCs w:val="28"/>
        </w:rPr>
        <w:t>pa</w:t>
      </w:r>
      <w:r w:rsidR="00DE4B52" w:rsidRPr="00DE4B52">
        <w:rPr>
          <w:rFonts w:ascii="Times New Roman" w:eastAsia="Times New Roman" w:hAnsi="Times New Roman" w:cs="Times New Roman"/>
          <w:sz w:val="28"/>
          <w:szCs w:val="28"/>
        </w:rPr>
        <w:t>š</w:t>
      </w:r>
      <w:r w:rsidRPr="00DE4B52">
        <w:rPr>
          <w:rFonts w:ascii="Times New Roman" w:eastAsia="Times New Roman" w:hAnsi="Times New Roman" w:cs="Times New Roman"/>
          <w:sz w:val="28"/>
          <w:szCs w:val="28"/>
        </w:rPr>
        <w:t>reizējā ģeopolitiskajā situāci</w:t>
      </w:r>
      <w:r w:rsidR="00DE4B52" w:rsidRPr="00DE4B52">
        <w:rPr>
          <w:rFonts w:ascii="Times New Roman" w:eastAsia="Times New Roman" w:hAnsi="Times New Roman" w:cs="Times New Roman"/>
          <w:sz w:val="28"/>
          <w:szCs w:val="28"/>
        </w:rPr>
        <w:t xml:space="preserve">jā identificējis </w:t>
      </w:r>
      <w:r w:rsidR="00CE40E0" w:rsidRPr="00DE4B52">
        <w:rPr>
          <w:rFonts w:ascii="Times New Roman" w:eastAsia="Times New Roman" w:hAnsi="Times New Roman" w:cs="Times New Roman"/>
          <w:sz w:val="28"/>
          <w:szCs w:val="28"/>
        </w:rPr>
        <w:t>apdraudējum</w:t>
      </w:r>
      <w:r w:rsidR="00DE4B52">
        <w:rPr>
          <w:rFonts w:ascii="Times New Roman" w:eastAsia="Times New Roman" w:hAnsi="Times New Roman" w:cs="Times New Roman"/>
          <w:sz w:val="28"/>
          <w:szCs w:val="28"/>
        </w:rPr>
        <w:t>a</w:t>
      </w:r>
      <w:r w:rsidR="00DE4B52" w:rsidRPr="00DE4B52">
        <w:rPr>
          <w:rFonts w:ascii="Times New Roman" w:eastAsia="Times New Roman" w:hAnsi="Times New Roman" w:cs="Times New Roman"/>
          <w:sz w:val="28"/>
          <w:szCs w:val="28"/>
        </w:rPr>
        <w:t xml:space="preserve"> risku</w:t>
      </w:r>
      <w:r w:rsidR="00DE4B52">
        <w:rPr>
          <w:rFonts w:ascii="Times New Roman" w:eastAsia="Times New Roman" w:hAnsi="Times New Roman" w:cs="Times New Roman"/>
          <w:sz w:val="28"/>
          <w:szCs w:val="28"/>
        </w:rPr>
        <w:t xml:space="preserve"> - p</w:t>
      </w:r>
      <w:r w:rsidR="00CE40E0" w:rsidRPr="00DE4B52">
        <w:rPr>
          <w:rFonts w:ascii="Times New Roman" w:eastAsia="Times New Roman" w:hAnsi="Times New Roman" w:cs="Times New Roman"/>
          <w:sz w:val="28"/>
          <w:szCs w:val="28"/>
        </w:rPr>
        <w:t>aaugstinātas intensitātes kiberuzbrukumi kritiskajai infrastruktūrai (lielākā daļa IEM IC uzturēto risinājumu), kas var radīt drošības incidentu krasu pieaugumu – gan papildu slodzi to identificēšanā un izmeklēšanā, gan papildu infrastruktūras resursus informācijas uzkrāšanai un apstrādei</w:t>
      </w:r>
      <w:r w:rsidR="00DE4B52">
        <w:rPr>
          <w:rFonts w:ascii="Times New Roman" w:eastAsia="Times New Roman" w:hAnsi="Times New Roman" w:cs="Times New Roman"/>
          <w:sz w:val="28"/>
          <w:szCs w:val="28"/>
        </w:rPr>
        <w:t>.</w:t>
      </w:r>
    </w:p>
    <w:p w14:paraId="2B116326" w14:textId="772047AA" w:rsidR="00CE40E0" w:rsidRDefault="00CE40E0" w:rsidP="00DE4B52">
      <w:pPr>
        <w:spacing w:after="120" w:line="240" w:lineRule="auto"/>
        <w:ind w:firstLine="720"/>
        <w:jc w:val="both"/>
        <w:rPr>
          <w:rFonts w:ascii="Times New Roman" w:eastAsia="Times New Roman" w:hAnsi="Times New Roman" w:cs="Times New Roman"/>
          <w:sz w:val="28"/>
          <w:szCs w:val="28"/>
        </w:rPr>
      </w:pPr>
      <w:r w:rsidRPr="00DE4B52">
        <w:rPr>
          <w:rFonts w:ascii="Times New Roman" w:eastAsia="Times New Roman" w:hAnsi="Times New Roman" w:cs="Times New Roman"/>
          <w:sz w:val="28"/>
          <w:szCs w:val="28"/>
        </w:rPr>
        <w:t xml:space="preserve">IEM IC pēdējos gados ir veicis būtiskus uzlabojumus IKT infrastruktūras modernizācijā, drošības iekārtu modernizācijā un IEM IC rīcībā ir pieejami akūti nepieciešamie drošības risinājumi </w:t>
      </w:r>
      <w:proofErr w:type="spellStart"/>
      <w:r w:rsidRPr="00DE4B52">
        <w:rPr>
          <w:rFonts w:ascii="Times New Roman" w:eastAsia="Times New Roman" w:hAnsi="Times New Roman" w:cs="Times New Roman"/>
          <w:sz w:val="28"/>
          <w:szCs w:val="28"/>
        </w:rPr>
        <w:t>kiberaizsardzības</w:t>
      </w:r>
      <w:proofErr w:type="spellEnd"/>
      <w:r w:rsidRPr="00DE4B52">
        <w:rPr>
          <w:rFonts w:ascii="Times New Roman" w:eastAsia="Times New Roman" w:hAnsi="Times New Roman" w:cs="Times New Roman"/>
          <w:sz w:val="28"/>
          <w:szCs w:val="28"/>
        </w:rPr>
        <w:t xml:space="preserve"> nolūkiem, kuri izmitināti nodalītā drošas infrastruktūras daļā (zināmas kapacitātes serveru, datu krātuvju un programmatūras kopums). </w:t>
      </w:r>
      <w:r w:rsidR="00DE4B52">
        <w:rPr>
          <w:rFonts w:ascii="Times New Roman" w:eastAsia="Times New Roman" w:hAnsi="Times New Roman" w:cs="Times New Roman"/>
          <w:sz w:val="28"/>
          <w:szCs w:val="28"/>
        </w:rPr>
        <w:t xml:space="preserve">Vienlaikus papildu citiem riskiem </w:t>
      </w:r>
      <w:r w:rsidRPr="00DE4B52">
        <w:rPr>
          <w:rFonts w:ascii="Times New Roman" w:eastAsia="Times New Roman" w:hAnsi="Times New Roman" w:cs="Times New Roman"/>
          <w:sz w:val="28"/>
          <w:szCs w:val="28"/>
        </w:rPr>
        <w:t>pietiekošā skaitā nav pieejams kvalificēts personāls drošības incidentu izmeklēšanai un seku novēršanai. Valsts un pašvaldību institūciju amatpersonu un darbinieku atlīdzības likuma normas, kuras stā</w:t>
      </w:r>
      <w:r w:rsidR="00DE4B52">
        <w:rPr>
          <w:rFonts w:ascii="Times New Roman" w:eastAsia="Times New Roman" w:hAnsi="Times New Roman" w:cs="Times New Roman"/>
          <w:sz w:val="28"/>
          <w:szCs w:val="28"/>
        </w:rPr>
        <w:t>sies</w:t>
      </w:r>
      <w:r w:rsidRPr="00DE4B52">
        <w:rPr>
          <w:rFonts w:ascii="Times New Roman" w:eastAsia="Times New Roman" w:hAnsi="Times New Roman" w:cs="Times New Roman"/>
          <w:sz w:val="28"/>
          <w:szCs w:val="28"/>
        </w:rPr>
        <w:t xml:space="preserve"> spēkā </w:t>
      </w:r>
      <w:r w:rsidR="00DE4B52">
        <w:rPr>
          <w:rFonts w:ascii="Times New Roman" w:eastAsia="Times New Roman" w:hAnsi="Times New Roman" w:cs="Times New Roman"/>
          <w:sz w:val="28"/>
          <w:szCs w:val="28"/>
        </w:rPr>
        <w:t xml:space="preserve">2022. </w:t>
      </w:r>
      <w:r w:rsidRPr="00DE4B52">
        <w:rPr>
          <w:rFonts w:ascii="Times New Roman" w:eastAsia="Times New Roman" w:hAnsi="Times New Roman" w:cs="Times New Roman"/>
          <w:sz w:val="28"/>
          <w:szCs w:val="28"/>
        </w:rPr>
        <w:t>gada 1. jūlij</w:t>
      </w:r>
      <w:r w:rsidR="00DE4B52">
        <w:rPr>
          <w:rFonts w:ascii="Times New Roman" w:eastAsia="Times New Roman" w:hAnsi="Times New Roman" w:cs="Times New Roman"/>
          <w:sz w:val="28"/>
          <w:szCs w:val="28"/>
        </w:rPr>
        <w:t xml:space="preserve">ā, </w:t>
      </w:r>
      <w:r w:rsidRPr="00DE4B52">
        <w:rPr>
          <w:rFonts w:ascii="Times New Roman" w:eastAsia="Times New Roman" w:hAnsi="Times New Roman" w:cs="Times New Roman"/>
          <w:sz w:val="28"/>
          <w:szCs w:val="28"/>
        </w:rPr>
        <w:t xml:space="preserve"> jau paredz tādas atlīdzības iespējas, kas dotu cerības piesaistīt kvalificētus </w:t>
      </w:r>
      <w:proofErr w:type="spellStart"/>
      <w:r w:rsidRPr="00DE4B52">
        <w:rPr>
          <w:rFonts w:ascii="Times New Roman" w:eastAsia="Times New Roman" w:hAnsi="Times New Roman" w:cs="Times New Roman"/>
          <w:sz w:val="28"/>
          <w:szCs w:val="28"/>
        </w:rPr>
        <w:t>kiberdrošības</w:t>
      </w:r>
      <w:proofErr w:type="spellEnd"/>
      <w:r w:rsidRPr="00DE4B52">
        <w:rPr>
          <w:rFonts w:ascii="Times New Roman" w:eastAsia="Times New Roman" w:hAnsi="Times New Roman" w:cs="Times New Roman"/>
          <w:sz w:val="28"/>
          <w:szCs w:val="28"/>
        </w:rPr>
        <w:t xml:space="preserve"> speciālistus, </w:t>
      </w:r>
      <w:r w:rsidR="00DE4B52">
        <w:rPr>
          <w:rFonts w:ascii="Times New Roman" w:eastAsia="Times New Roman" w:hAnsi="Times New Roman" w:cs="Times New Roman"/>
          <w:sz w:val="28"/>
          <w:szCs w:val="28"/>
        </w:rPr>
        <w:t xml:space="preserve">vienlaikus </w:t>
      </w:r>
      <w:r w:rsidRPr="00DE4B52">
        <w:rPr>
          <w:rFonts w:ascii="Times New Roman" w:eastAsia="Times New Roman" w:hAnsi="Times New Roman" w:cs="Times New Roman"/>
          <w:sz w:val="28"/>
          <w:szCs w:val="28"/>
        </w:rPr>
        <w:t>jāparedz</w:t>
      </w:r>
      <w:r w:rsidR="00DE4B52">
        <w:rPr>
          <w:rFonts w:ascii="Times New Roman" w:eastAsia="Times New Roman" w:hAnsi="Times New Roman" w:cs="Times New Roman"/>
          <w:sz w:val="28"/>
          <w:szCs w:val="28"/>
        </w:rPr>
        <w:t xml:space="preserve"> p</w:t>
      </w:r>
      <w:r w:rsidRPr="00DE4B52">
        <w:rPr>
          <w:rFonts w:ascii="Times New Roman" w:eastAsia="Times New Roman" w:hAnsi="Times New Roman" w:cs="Times New Roman"/>
          <w:sz w:val="28"/>
          <w:szCs w:val="28"/>
        </w:rPr>
        <w:t xml:space="preserve">apildu finansējums atlīdzībai, lai atbilstoši Valsts un pašvaldību institūciju amatpersonu un darbinieku atlīdzības likumam spētu piesaistīt un apmaksāt papildu 4 </w:t>
      </w:r>
      <w:proofErr w:type="spellStart"/>
      <w:r w:rsidRPr="00DE4B52">
        <w:rPr>
          <w:rFonts w:ascii="Times New Roman" w:eastAsia="Times New Roman" w:hAnsi="Times New Roman" w:cs="Times New Roman"/>
          <w:sz w:val="28"/>
          <w:szCs w:val="28"/>
        </w:rPr>
        <w:t>kiberdrošības</w:t>
      </w:r>
      <w:proofErr w:type="spellEnd"/>
      <w:r w:rsidRPr="00DE4B52">
        <w:rPr>
          <w:rFonts w:ascii="Times New Roman" w:eastAsia="Times New Roman" w:hAnsi="Times New Roman" w:cs="Times New Roman"/>
          <w:sz w:val="28"/>
          <w:szCs w:val="28"/>
        </w:rPr>
        <w:t xml:space="preserve"> speciālistus un nodrošināt darba tirgum  atbilstošu atlīdzību esošajiem 8 vadošajiem IEM IC IKT departamenta speciālistiem</w:t>
      </w:r>
      <w:r w:rsidR="00DE4B52">
        <w:rPr>
          <w:rFonts w:ascii="Times New Roman" w:eastAsia="Times New Roman" w:hAnsi="Times New Roman" w:cs="Times New Roman"/>
          <w:sz w:val="28"/>
          <w:szCs w:val="28"/>
        </w:rPr>
        <w:t>.</w:t>
      </w:r>
      <w:r w:rsidRPr="00DE4B52">
        <w:rPr>
          <w:rFonts w:ascii="Times New Roman" w:eastAsia="Times New Roman" w:hAnsi="Times New Roman" w:cs="Times New Roman"/>
          <w:sz w:val="28"/>
          <w:szCs w:val="28"/>
        </w:rPr>
        <w:t xml:space="preserve"> </w:t>
      </w:r>
    </w:p>
    <w:p w14:paraId="2C6A47F5" w14:textId="33C16926" w:rsidR="00A41EE0" w:rsidRDefault="00A41EE0" w:rsidP="00DE4B52">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Papildu 4 amata vietas tiks ieviestas </w:t>
      </w:r>
      <w:proofErr w:type="spellStart"/>
      <w:r>
        <w:rPr>
          <w:rFonts w:ascii="Times New Roman" w:eastAsia="Times New Roman" w:hAnsi="Times New Roman" w:cs="Times New Roman"/>
          <w:sz w:val="28"/>
          <w:szCs w:val="28"/>
        </w:rPr>
        <w:t>Iekšlietu</w:t>
      </w:r>
      <w:proofErr w:type="spellEnd"/>
      <w:r>
        <w:rPr>
          <w:rFonts w:ascii="Times New Roman" w:eastAsia="Times New Roman" w:hAnsi="Times New Roman" w:cs="Times New Roman"/>
          <w:sz w:val="28"/>
          <w:szCs w:val="28"/>
        </w:rPr>
        <w:t xml:space="preserve"> ministrijai noteikto amata vietu skaita ietvaros, attiecīgi samazinot Valsts policijas ilgstoši vakantās amata vietas.</w:t>
      </w:r>
    </w:p>
    <w:p w14:paraId="44D19146" w14:textId="11BFA1B3" w:rsidR="004318E7" w:rsidRDefault="00AA7DD3" w:rsidP="00027ACF">
      <w:pPr>
        <w:pStyle w:val="ListParagraph"/>
        <w:numPr>
          <w:ilvl w:val="0"/>
          <w:numId w:val="7"/>
        </w:numPr>
        <w:spacing w:after="120" w:line="240" w:lineRule="auto"/>
        <w:contextualSpacing w:val="0"/>
        <w:rPr>
          <w:rFonts w:ascii="Times New Roman" w:eastAsia="Times New Roman" w:hAnsi="Times New Roman" w:cs="Times New Roman"/>
          <w:b/>
          <w:bCs/>
          <w:color w:val="000000"/>
          <w:sz w:val="28"/>
          <w:szCs w:val="28"/>
          <w:lang w:eastAsia="lv-LV"/>
        </w:rPr>
      </w:pPr>
      <w:r w:rsidRPr="00BF08BE">
        <w:rPr>
          <w:rFonts w:ascii="Times New Roman" w:eastAsia="Times New Roman" w:hAnsi="Times New Roman" w:cs="Times New Roman"/>
          <w:b/>
          <w:bCs/>
          <w:color w:val="000000"/>
          <w:sz w:val="28"/>
          <w:szCs w:val="28"/>
          <w:lang w:eastAsia="lv-LV"/>
        </w:rPr>
        <w:t xml:space="preserve">Priekšlikumi </w:t>
      </w:r>
      <w:r w:rsidR="00DE4B52">
        <w:rPr>
          <w:rFonts w:ascii="Times New Roman" w:eastAsia="Times New Roman" w:hAnsi="Times New Roman" w:cs="Times New Roman"/>
          <w:b/>
          <w:bCs/>
          <w:color w:val="000000"/>
          <w:sz w:val="28"/>
          <w:szCs w:val="28"/>
          <w:lang w:eastAsia="lv-LV"/>
        </w:rPr>
        <w:t xml:space="preserve">turpmākai </w:t>
      </w:r>
      <w:r w:rsidRPr="00BF08BE">
        <w:rPr>
          <w:rFonts w:ascii="Times New Roman" w:eastAsia="Times New Roman" w:hAnsi="Times New Roman" w:cs="Times New Roman"/>
          <w:b/>
          <w:bCs/>
          <w:color w:val="000000"/>
          <w:sz w:val="28"/>
          <w:szCs w:val="28"/>
          <w:lang w:eastAsia="lv-LV"/>
        </w:rPr>
        <w:t>rīcībai</w:t>
      </w:r>
    </w:p>
    <w:p w14:paraId="7FAB05F9" w14:textId="1BE88074" w:rsidR="007E233E" w:rsidRPr="007E233E" w:rsidRDefault="007E233E" w:rsidP="007E233E">
      <w:pPr>
        <w:pStyle w:val="ListParagraph"/>
        <w:numPr>
          <w:ilvl w:val="1"/>
          <w:numId w:val="7"/>
        </w:numPr>
        <w:spacing w:after="120" w:line="240" w:lineRule="auto"/>
        <w:rPr>
          <w:rFonts w:ascii="Times New Roman" w:eastAsia="Times New Roman" w:hAnsi="Times New Roman" w:cs="Times New Roman"/>
          <w:b/>
          <w:bCs/>
          <w:color w:val="000000"/>
          <w:sz w:val="28"/>
          <w:szCs w:val="28"/>
          <w:lang w:eastAsia="lv-LV"/>
        </w:rPr>
      </w:pPr>
      <w:r>
        <w:rPr>
          <w:rFonts w:ascii="Times New Roman" w:eastAsia="Times New Roman" w:hAnsi="Times New Roman" w:cs="Times New Roman"/>
          <w:b/>
          <w:bCs/>
          <w:color w:val="000000"/>
          <w:sz w:val="28"/>
          <w:szCs w:val="28"/>
          <w:lang w:eastAsia="lv-LV"/>
        </w:rPr>
        <w:t>Atlīdzības paaugstināšana amatpersonām</w:t>
      </w:r>
    </w:p>
    <w:p w14:paraId="2A6BDEE6" w14:textId="2BB97BD4" w:rsidR="00952BA7" w:rsidRDefault="00952BA7" w:rsidP="00027ACF">
      <w:pPr>
        <w:spacing w:after="120" w:line="240" w:lineRule="auto"/>
        <w:ind w:firstLine="357"/>
        <w:jc w:val="both"/>
        <w:rPr>
          <w:rFonts w:ascii="Times New Roman" w:eastAsia="Times New Roman" w:hAnsi="Times New Roman" w:cs="Times New Roman"/>
          <w:color w:val="000000"/>
          <w:sz w:val="28"/>
          <w:szCs w:val="28"/>
          <w:lang w:eastAsia="lv-LV"/>
        </w:rPr>
      </w:pPr>
      <w:proofErr w:type="spellStart"/>
      <w:r>
        <w:rPr>
          <w:rFonts w:ascii="Times New Roman" w:eastAsia="Times New Roman" w:hAnsi="Times New Roman" w:cs="Times New Roman"/>
          <w:color w:val="000000"/>
          <w:sz w:val="28"/>
          <w:szCs w:val="28"/>
          <w:lang w:eastAsia="lv-LV"/>
        </w:rPr>
        <w:t>Iekšlietu</w:t>
      </w:r>
      <w:proofErr w:type="spellEnd"/>
      <w:r>
        <w:rPr>
          <w:rFonts w:ascii="Times New Roman" w:eastAsia="Times New Roman" w:hAnsi="Times New Roman" w:cs="Times New Roman"/>
          <w:color w:val="000000"/>
          <w:sz w:val="28"/>
          <w:szCs w:val="28"/>
          <w:lang w:eastAsia="lv-LV"/>
        </w:rPr>
        <w:t xml:space="preserve"> ministrija sadarbībā ar Tieslietu ministriju (Ieslodzījuma vietu pārvaldi) </w:t>
      </w:r>
      <w:r w:rsidR="00543E1C" w:rsidRPr="00543E1C">
        <w:rPr>
          <w:rFonts w:ascii="Times New Roman" w:eastAsia="Times New Roman" w:hAnsi="Times New Roman" w:cs="Times New Roman"/>
          <w:color w:val="000000"/>
          <w:sz w:val="28"/>
          <w:szCs w:val="28"/>
          <w:lang w:eastAsia="lv-LV"/>
        </w:rPr>
        <w:t>izstrādā</w:t>
      </w:r>
      <w:r>
        <w:rPr>
          <w:rFonts w:ascii="Times New Roman" w:eastAsia="Times New Roman" w:hAnsi="Times New Roman" w:cs="Times New Roman"/>
          <w:color w:val="000000"/>
          <w:sz w:val="28"/>
          <w:szCs w:val="28"/>
          <w:lang w:eastAsia="lv-LV"/>
        </w:rPr>
        <w:t>ja priekšlikumus</w:t>
      </w:r>
      <w:r w:rsidR="00543E1C" w:rsidRPr="00543E1C">
        <w:rPr>
          <w:rFonts w:ascii="Times New Roman" w:eastAsia="Times New Roman" w:hAnsi="Times New Roman" w:cs="Times New Roman"/>
          <w:color w:val="000000"/>
          <w:sz w:val="28"/>
          <w:szCs w:val="28"/>
          <w:lang w:eastAsia="lv-LV"/>
        </w:rPr>
        <w:t xml:space="preserve"> </w:t>
      </w:r>
      <w:r w:rsidRPr="00543E1C">
        <w:rPr>
          <w:rFonts w:ascii="Times New Roman" w:eastAsia="Times New Roman" w:hAnsi="Times New Roman" w:cs="Times New Roman"/>
          <w:color w:val="000000"/>
          <w:sz w:val="28"/>
          <w:szCs w:val="28"/>
          <w:lang w:eastAsia="lv-LV"/>
        </w:rPr>
        <w:t>amatperson</w:t>
      </w:r>
      <w:r>
        <w:rPr>
          <w:rFonts w:ascii="Times New Roman" w:eastAsia="Times New Roman" w:hAnsi="Times New Roman" w:cs="Times New Roman"/>
          <w:color w:val="000000"/>
          <w:sz w:val="28"/>
          <w:szCs w:val="28"/>
          <w:lang w:eastAsia="lv-LV"/>
        </w:rPr>
        <w:t>u</w:t>
      </w:r>
      <w:r w:rsidRPr="00543E1C">
        <w:rPr>
          <w:rFonts w:ascii="Times New Roman" w:eastAsia="Times New Roman" w:hAnsi="Times New Roman" w:cs="Times New Roman"/>
          <w:color w:val="000000"/>
          <w:sz w:val="28"/>
          <w:szCs w:val="28"/>
          <w:lang w:eastAsia="lv-LV"/>
        </w:rPr>
        <w:t xml:space="preserve"> </w:t>
      </w:r>
      <w:r w:rsidR="00543E1C" w:rsidRPr="00543E1C">
        <w:rPr>
          <w:rFonts w:ascii="Times New Roman" w:eastAsia="Times New Roman" w:hAnsi="Times New Roman" w:cs="Times New Roman"/>
          <w:color w:val="000000"/>
          <w:sz w:val="28"/>
          <w:szCs w:val="28"/>
          <w:lang w:eastAsia="lv-LV"/>
        </w:rPr>
        <w:t>atlīdzības palielinājumam 202</w:t>
      </w:r>
      <w:r w:rsidR="003E5C04">
        <w:rPr>
          <w:rFonts w:ascii="Times New Roman" w:eastAsia="Times New Roman" w:hAnsi="Times New Roman" w:cs="Times New Roman"/>
          <w:color w:val="000000"/>
          <w:sz w:val="28"/>
          <w:szCs w:val="28"/>
          <w:lang w:eastAsia="lv-LV"/>
        </w:rPr>
        <w:t>3</w:t>
      </w:r>
      <w:r w:rsidR="00543E1C" w:rsidRPr="00543E1C">
        <w:rPr>
          <w:rFonts w:ascii="Times New Roman" w:eastAsia="Times New Roman" w:hAnsi="Times New Roman" w:cs="Times New Roman"/>
          <w:color w:val="000000"/>
          <w:sz w:val="28"/>
          <w:szCs w:val="28"/>
          <w:lang w:eastAsia="lv-LV"/>
        </w:rPr>
        <w:t>. - 2025. gadam</w:t>
      </w:r>
      <w:r>
        <w:rPr>
          <w:rFonts w:ascii="Times New Roman" w:eastAsia="Times New Roman" w:hAnsi="Times New Roman" w:cs="Times New Roman"/>
          <w:color w:val="000000"/>
          <w:sz w:val="28"/>
          <w:szCs w:val="28"/>
          <w:lang w:eastAsia="lv-LV"/>
        </w:rPr>
        <w:t xml:space="preserve">, </w:t>
      </w:r>
      <w:r w:rsidR="00543E1C" w:rsidRPr="00543E1C">
        <w:rPr>
          <w:rFonts w:ascii="Times New Roman" w:eastAsia="Times New Roman" w:hAnsi="Times New Roman" w:cs="Times New Roman"/>
          <w:color w:val="000000"/>
          <w:sz w:val="28"/>
          <w:szCs w:val="28"/>
          <w:lang w:eastAsia="lv-LV"/>
        </w:rPr>
        <w:t>ievēro</w:t>
      </w:r>
      <w:r>
        <w:rPr>
          <w:rFonts w:ascii="Times New Roman" w:eastAsia="Times New Roman" w:hAnsi="Times New Roman" w:cs="Times New Roman"/>
          <w:color w:val="000000"/>
          <w:sz w:val="28"/>
          <w:szCs w:val="28"/>
          <w:lang w:eastAsia="lv-LV"/>
        </w:rPr>
        <w:t>jot šādus</w:t>
      </w:r>
      <w:r w:rsidR="00543E1C" w:rsidRPr="00543E1C">
        <w:rPr>
          <w:rFonts w:ascii="Times New Roman" w:eastAsia="Times New Roman" w:hAnsi="Times New Roman" w:cs="Times New Roman"/>
          <w:color w:val="000000"/>
          <w:sz w:val="28"/>
          <w:szCs w:val="28"/>
          <w:lang w:eastAsia="lv-LV"/>
        </w:rPr>
        <w:t xml:space="preserve"> vienot</w:t>
      </w:r>
      <w:r>
        <w:rPr>
          <w:rFonts w:ascii="Times New Roman" w:eastAsia="Times New Roman" w:hAnsi="Times New Roman" w:cs="Times New Roman"/>
          <w:color w:val="000000"/>
          <w:sz w:val="28"/>
          <w:szCs w:val="28"/>
          <w:lang w:eastAsia="lv-LV"/>
        </w:rPr>
        <w:t>us</w:t>
      </w:r>
      <w:r w:rsidR="00543E1C" w:rsidRPr="00543E1C">
        <w:rPr>
          <w:rFonts w:ascii="Times New Roman" w:eastAsia="Times New Roman" w:hAnsi="Times New Roman" w:cs="Times New Roman"/>
          <w:color w:val="000000"/>
          <w:sz w:val="28"/>
          <w:szCs w:val="28"/>
          <w:lang w:eastAsia="lv-LV"/>
        </w:rPr>
        <w:t xml:space="preserve"> princip</w:t>
      </w:r>
      <w:r>
        <w:rPr>
          <w:rFonts w:ascii="Times New Roman" w:eastAsia="Times New Roman" w:hAnsi="Times New Roman" w:cs="Times New Roman"/>
          <w:color w:val="000000"/>
          <w:sz w:val="28"/>
          <w:szCs w:val="28"/>
          <w:lang w:eastAsia="lv-LV"/>
        </w:rPr>
        <w:t>us:</w:t>
      </w:r>
    </w:p>
    <w:p w14:paraId="2E395665" w14:textId="6606A0D4" w:rsidR="00952BA7" w:rsidRDefault="00DE4B52" w:rsidP="003978FC">
      <w:pPr>
        <w:pStyle w:val="ListParagraph"/>
        <w:numPr>
          <w:ilvl w:val="0"/>
          <w:numId w:val="13"/>
        </w:numPr>
        <w:spacing w:after="120" w:line="240" w:lineRule="auto"/>
        <w:ind w:left="709"/>
        <w:jc w:val="both"/>
        <w:rPr>
          <w:rFonts w:ascii="Times New Roman" w:eastAsia="Times New Roman" w:hAnsi="Times New Roman" w:cs="Times New Roman"/>
          <w:color w:val="000000"/>
          <w:sz w:val="28"/>
          <w:szCs w:val="28"/>
          <w:lang w:eastAsia="lv-LV"/>
        </w:rPr>
      </w:pPr>
      <w:r w:rsidRPr="006178FA">
        <w:rPr>
          <w:rFonts w:ascii="Times New Roman" w:eastAsia="Times New Roman" w:hAnsi="Times New Roman" w:cs="Times New Roman"/>
          <w:b/>
          <w:color w:val="000000"/>
          <w:sz w:val="28"/>
          <w:szCs w:val="28"/>
          <w:lang w:eastAsia="lv-LV"/>
        </w:rPr>
        <w:t xml:space="preserve">vidējais </w:t>
      </w:r>
      <w:r w:rsidR="001D5B01" w:rsidRPr="006178FA">
        <w:rPr>
          <w:rFonts w:ascii="Times New Roman" w:eastAsia="Times New Roman" w:hAnsi="Times New Roman" w:cs="Times New Roman"/>
          <w:b/>
          <w:color w:val="000000"/>
          <w:sz w:val="28"/>
          <w:szCs w:val="28"/>
          <w:lang w:eastAsia="lv-LV"/>
        </w:rPr>
        <w:t>mēnešalga</w:t>
      </w:r>
      <w:r w:rsidRPr="006178FA">
        <w:rPr>
          <w:rFonts w:ascii="Times New Roman" w:eastAsia="Times New Roman" w:hAnsi="Times New Roman" w:cs="Times New Roman"/>
          <w:b/>
          <w:color w:val="000000"/>
          <w:sz w:val="28"/>
          <w:szCs w:val="28"/>
          <w:lang w:eastAsia="lv-LV"/>
        </w:rPr>
        <w:t>s</w:t>
      </w:r>
      <w:r w:rsidR="001D5B01" w:rsidRPr="006178FA">
        <w:rPr>
          <w:rFonts w:ascii="Times New Roman" w:eastAsia="Times New Roman" w:hAnsi="Times New Roman" w:cs="Times New Roman"/>
          <w:b/>
          <w:color w:val="000000"/>
          <w:sz w:val="28"/>
          <w:szCs w:val="28"/>
          <w:lang w:eastAsia="lv-LV"/>
        </w:rPr>
        <w:t xml:space="preserve"> palielinā</w:t>
      </w:r>
      <w:r w:rsidRPr="006178FA">
        <w:rPr>
          <w:rFonts w:ascii="Times New Roman" w:eastAsia="Times New Roman" w:hAnsi="Times New Roman" w:cs="Times New Roman"/>
          <w:b/>
          <w:color w:val="000000"/>
          <w:sz w:val="28"/>
          <w:szCs w:val="28"/>
          <w:lang w:eastAsia="lv-LV"/>
        </w:rPr>
        <w:t>jums –</w:t>
      </w:r>
      <w:r w:rsidR="00C714B9" w:rsidRPr="006178FA">
        <w:rPr>
          <w:rFonts w:ascii="Times New Roman" w:eastAsia="Times New Roman" w:hAnsi="Times New Roman" w:cs="Times New Roman"/>
          <w:b/>
          <w:color w:val="000000"/>
          <w:sz w:val="28"/>
          <w:szCs w:val="28"/>
          <w:lang w:eastAsia="lv-LV"/>
        </w:rPr>
        <w:t>10%</w:t>
      </w:r>
      <w:r w:rsidR="000F1279">
        <w:rPr>
          <w:rFonts w:ascii="Times New Roman" w:eastAsia="Times New Roman" w:hAnsi="Times New Roman" w:cs="Times New Roman"/>
          <w:b/>
          <w:color w:val="000000"/>
          <w:sz w:val="28"/>
          <w:szCs w:val="28"/>
          <w:lang w:eastAsia="lv-LV"/>
        </w:rPr>
        <w:t xml:space="preserve"> katru gadu, salīdzinot ar bāzes izdevumiem mēnešalgām 2022. gadā</w:t>
      </w:r>
      <w:r w:rsidR="00D44701">
        <w:rPr>
          <w:rFonts w:ascii="Times New Roman" w:eastAsia="Times New Roman" w:hAnsi="Times New Roman" w:cs="Times New Roman"/>
          <w:color w:val="000000"/>
          <w:sz w:val="28"/>
          <w:szCs w:val="28"/>
          <w:lang w:eastAsia="lv-LV"/>
        </w:rPr>
        <w:t>, kas aprēķināts atbilstoši 2021. gada vidējam aizpildīto amata vietu skaitam</w:t>
      </w:r>
      <w:r>
        <w:rPr>
          <w:rFonts w:ascii="Times New Roman" w:eastAsia="Times New Roman" w:hAnsi="Times New Roman" w:cs="Times New Roman"/>
          <w:color w:val="000000"/>
          <w:sz w:val="28"/>
          <w:szCs w:val="28"/>
          <w:lang w:eastAsia="lv-LV"/>
        </w:rPr>
        <w:t>;</w:t>
      </w:r>
    </w:p>
    <w:p w14:paraId="78457E19" w14:textId="751D140E" w:rsidR="00DE4B52" w:rsidRPr="000F1279" w:rsidRDefault="000F1279" w:rsidP="003978FC">
      <w:pPr>
        <w:pStyle w:val="ListParagraph"/>
        <w:numPr>
          <w:ilvl w:val="0"/>
          <w:numId w:val="13"/>
        </w:numPr>
        <w:spacing w:after="120" w:line="240" w:lineRule="auto"/>
        <w:ind w:left="709"/>
        <w:jc w:val="both"/>
        <w:rPr>
          <w:rFonts w:ascii="Times New Roman" w:eastAsia="Times New Roman" w:hAnsi="Times New Roman" w:cs="Times New Roman"/>
          <w:color w:val="000000"/>
          <w:sz w:val="28"/>
          <w:szCs w:val="28"/>
          <w:lang w:eastAsia="lv-LV"/>
        </w:rPr>
      </w:pPr>
      <w:r w:rsidRPr="000F1279">
        <w:rPr>
          <w:rFonts w:ascii="Times New Roman" w:eastAsia="Times New Roman" w:hAnsi="Times New Roman" w:cs="Times New Roman"/>
          <w:b/>
          <w:color w:val="000000"/>
          <w:sz w:val="28"/>
          <w:szCs w:val="28"/>
          <w:lang w:eastAsia="lv-LV"/>
        </w:rPr>
        <w:t xml:space="preserve">izdevumi </w:t>
      </w:r>
      <w:r w:rsidR="00D44701" w:rsidRPr="000F1279">
        <w:rPr>
          <w:rFonts w:ascii="Times New Roman" w:eastAsia="Times New Roman" w:hAnsi="Times New Roman" w:cs="Times New Roman"/>
          <w:b/>
          <w:color w:val="000000"/>
          <w:sz w:val="28"/>
          <w:szCs w:val="28"/>
          <w:lang w:eastAsia="lv-LV"/>
        </w:rPr>
        <w:t>mēnešalgu papildu palielinājumam</w:t>
      </w:r>
      <w:r w:rsidR="00D44701" w:rsidRPr="000F1279">
        <w:rPr>
          <w:rFonts w:ascii="Times New Roman" w:eastAsia="Times New Roman" w:hAnsi="Times New Roman" w:cs="Times New Roman"/>
          <w:color w:val="000000"/>
          <w:sz w:val="28"/>
          <w:szCs w:val="28"/>
          <w:lang w:eastAsia="lv-LV"/>
        </w:rPr>
        <w:t>, kas paredzēt</w:t>
      </w:r>
      <w:r w:rsidRPr="000F1279">
        <w:rPr>
          <w:rFonts w:ascii="Times New Roman" w:eastAsia="Times New Roman" w:hAnsi="Times New Roman" w:cs="Times New Roman"/>
          <w:color w:val="000000"/>
          <w:sz w:val="28"/>
          <w:szCs w:val="28"/>
          <w:lang w:eastAsia="lv-LV"/>
        </w:rPr>
        <w:t>i</w:t>
      </w:r>
      <w:r w:rsidR="00D44701" w:rsidRPr="000F1279">
        <w:rPr>
          <w:rFonts w:ascii="Times New Roman" w:eastAsia="Times New Roman" w:hAnsi="Times New Roman" w:cs="Times New Roman"/>
          <w:color w:val="000000"/>
          <w:sz w:val="28"/>
          <w:szCs w:val="28"/>
          <w:lang w:eastAsia="lv-LV"/>
        </w:rPr>
        <w:t xml:space="preserve"> </w:t>
      </w:r>
      <w:r w:rsidRPr="000F1279">
        <w:rPr>
          <w:rFonts w:ascii="Times New Roman" w:eastAsia="Times New Roman" w:hAnsi="Times New Roman" w:cs="Times New Roman"/>
          <w:color w:val="000000"/>
          <w:sz w:val="28"/>
          <w:szCs w:val="28"/>
          <w:lang w:eastAsia="lv-LV"/>
        </w:rPr>
        <w:t>izmaiņu nodrošināšanai</w:t>
      </w:r>
      <w:r w:rsidR="00C92ED2">
        <w:rPr>
          <w:rFonts w:ascii="Times New Roman" w:eastAsia="Times New Roman" w:hAnsi="Times New Roman" w:cs="Times New Roman"/>
          <w:color w:val="000000"/>
          <w:sz w:val="28"/>
          <w:szCs w:val="28"/>
          <w:lang w:eastAsia="lv-LV"/>
        </w:rPr>
        <w:t xml:space="preserve"> </w:t>
      </w:r>
      <w:r w:rsidRPr="000F1279">
        <w:rPr>
          <w:rFonts w:ascii="Times New Roman" w:eastAsia="Times New Roman" w:hAnsi="Times New Roman" w:cs="Times New Roman"/>
          <w:color w:val="000000"/>
          <w:sz w:val="28"/>
          <w:szCs w:val="28"/>
          <w:lang w:eastAsia="lv-LV"/>
        </w:rPr>
        <w:t>-</w:t>
      </w:r>
      <w:r w:rsidR="00C92ED2">
        <w:rPr>
          <w:rFonts w:ascii="Times New Roman" w:eastAsia="Times New Roman" w:hAnsi="Times New Roman" w:cs="Times New Roman"/>
          <w:color w:val="000000"/>
          <w:sz w:val="28"/>
          <w:szCs w:val="28"/>
          <w:lang w:eastAsia="lv-LV"/>
        </w:rPr>
        <w:t xml:space="preserve"> </w:t>
      </w:r>
      <w:r w:rsidR="00D44701" w:rsidRPr="000F1279">
        <w:rPr>
          <w:rFonts w:ascii="Times New Roman" w:eastAsia="Times New Roman" w:hAnsi="Times New Roman" w:cs="Times New Roman"/>
          <w:color w:val="000000"/>
          <w:sz w:val="28"/>
          <w:szCs w:val="28"/>
          <w:lang w:eastAsia="lv-LV"/>
        </w:rPr>
        <w:t>vidēji aizpildīto amata vietu skaita pieaugumam (no dienesta</w:t>
      </w:r>
      <w:r w:rsidR="0063044C">
        <w:rPr>
          <w:rFonts w:ascii="Times New Roman" w:eastAsia="Times New Roman" w:hAnsi="Times New Roman" w:cs="Times New Roman"/>
          <w:color w:val="000000"/>
          <w:sz w:val="28"/>
          <w:szCs w:val="28"/>
          <w:lang w:eastAsia="lv-LV"/>
        </w:rPr>
        <w:t>, iespējams,</w:t>
      </w:r>
      <w:r w:rsidR="00D44701" w:rsidRPr="000F1279">
        <w:rPr>
          <w:rFonts w:ascii="Times New Roman" w:eastAsia="Times New Roman" w:hAnsi="Times New Roman" w:cs="Times New Roman"/>
          <w:color w:val="000000"/>
          <w:sz w:val="28"/>
          <w:szCs w:val="28"/>
          <w:lang w:eastAsia="lv-LV"/>
        </w:rPr>
        <w:t xml:space="preserve"> atvaļināsies mazāks skaits amatpersonu, jo tiks palielināta atlīdzība), mēnešalgu pieaugumam saistībā ar iespējamo vidējās mēneša darba algas pieaugumu</w:t>
      </w:r>
      <w:r w:rsidRPr="000F1279">
        <w:rPr>
          <w:rFonts w:ascii="Times New Roman" w:eastAsia="Times New Roman" w:hAnsi="Times New Roman" w:cs="Times New Roman"/>
          <w:color w:val="000000"/>
          <w:sz w:val="28"/>
          <w:szCs w:val="28"/>
          <w:lang w:eastAsia="lv-LV"/>
        </w:rPr>
        <w:t xml:space="preserve"> (kadetiem)</w:t>
      </w:r>
      <w:r w:rsidR="00D44701" w:rsidRPr="000F1279">
        <w:rPr>
          <w:rFonts w:ascii="Times New Roman" w:eastAsia="Times New Roman" w:hAnsi="Times New Roman" w:cs="Times New Roman"/>
          <w:color w:val="000000"/>
          <w:sz w:val="28"/>
          <w:szCs w:val="28"/>
          <w:lang w:eastAsia="lv-LV"/>
        </w:rPr>
        <w:t xml:space="preserve">, mēnešalgu </w:t>
      </w:r>
      <w:r w:rsidR="00D44701" w:rsidRPr="000F1279">
        <w:rPr>
          <w:rFonts w:ascii="Times New Roman" w:eastAsia="Times New Roman" w:hAnsi="Times New Roman" w:cs="Times New Roman"/>
          <w:color w:val="000000"/>
          <w:sz w:val="28"/>
          <w:szCs w:val="28"/>
          <w:lang w:eastAsia="lv-LV"/>
        </w:rPr>
        <w:lastRenderedPageBreak/>
        <w:t>pieaugumam saistībā ar prokurora mēnešalgas iespējamo pieaugumu</w:t>
      </w:r>
      <w:r w:rsidR="00D44701">
        <w:rPr>
          <w:rStyle w:val="FootnoteReference"/>
          <w:rFonts w:ascii="Times New Roman" w:eastAsia="Times New Roman" w:hAnsi="Times New Roman" w:cs="Times New Roman"/>
          <w:color w:val="000000"/>
          <w:sz w:val="28"/>
          <w:szCs w:val="28"/>
          <w:lang w:eastAsia="lv-LV"/>
        </w:rPr>
        <w:footnoteReference w:id="1"/>
      </w:r>
      <w:r w:rsidR="00B15A1E" w:rsidRPr="000F1279">
        <w:rPr>
          <w:rFonts w:ascii="Times New Roman" w:eastAsia="Times New Roman" w:hAnsi="Times New Roman" w:cs="Times New Roman"/>
          <w:color w:val="000000"/>
          <w:sz w:val="28"/>
          <w:szCs w:val="28"/>
          <w:lang w:eastAsia="lv-LV"/>
        </w:rPr>
        <w:t>, mēnešalgu pieaugum</w:t>
      </w:r>
      <w:r w:rsidR="0063044C">
        <w:rPr>
          <w:rFonts w:ascii="Times New Roman" w:eastAsia="Times New Roman" w:hAnsi="Times New Roman" w:cs="Times New Roman"/>
          <w:color w:val="000000"/>
          <w:sz w:val="28"/>
          <w:szCs w:val="28"/>
          <w:lang w:eastAsia="lv-LV"/>
        </w:rPr>
        <w:t>am</w:t>
      </w:r>
      <w:r w:rsidR="00B15A1E" w:rsidRPr="000F1279">
        <w:rPr>
          <w:rFonts w:ascii="Times New Roman" w:eastAsia="Times New Roman" w:hAnsi="Times New Roman" w:cs="Times New Roman"/>
          <w:color w:val="000000"/>
          <w:sz w:val="28"/>
          <w:szCs w:val="28"/>
          <w:lang w:eastAsia="lv-LV"/>
        </w:rPr>
        <w:t xml:space="preserve"> saistībā ar </w:t>
      </w:r>
      <w:r w:rsidR="006178FA" w:rsidRPr="000F1279">
        <w:rPr>
          <w:rFonts w:ascii="Times New Roman" w:eastAsia="Times New Roman" w:hAnsi="Times New Roman" w:cs="Times New Roman"/>
          <w:color w:val="000000"/>
          <w:sz w:val="28"/>
          <w:szCs w:val="28"/>
          <w:lang w:eastAsia="lv-LV"/>
        </w:rPr>
        <w:t>Eiropas Komisijas Strukturālo reformu atbalsta programmas projekta “</w:t>
      </w:r>
      <w:proofErr w:type="spellStart"/>
      <w:r w:rsidR="006178FA" w:rsidRPr="000F1279">
        <w:rPr>
          <w:rFonts w:ascii="Times New Roman" w:eastAsia="Times New Roman" w:hAnsi="Times New Roman" w:cs="Times New Roman"/>
          <w:color w:val="000000"/>
          <w:sz w:val="28"/>
          <w:szCs w:val="28"/>
          <w:lang w:eastAsia="lv-LV"/>
        </w:rPr>
        <w:t>Iekšlietu</w:t>
      </w:r>
      <w:proofErr w:type="spellEnd"/>
      <w:r w:rsidR="006178FA" w:rsidRPr="000F1279">
        <w:rPr>
          <w:rFonts w:ascii="Times New Roman" w:eastAsia="Times New Roman" w:hAnsi="Times New Roman" w:cs="Times New Roman"/>
          <w:color w:val="000000"/>
          <w:sz w:val="28"/>
          <w:szCs w:val="28"/>
          <w:lang w:eastAsia="lv-LV"/>
        </w:rPr>
        <w:t xml:space="preserve"> nozares iestāžu efektivitātes paaugstināšana” (SRAP) trīs posmu īstenošanu, kuru ietvaros tiek izstrādāta arī ilgtspējīga un konkurētspējīgas valsts pārvaldes modeļa ieviešana </w:t>
      </w:r>
      <w:proofErr w:type="spellStart"/>
      <w:r w:rsidR="006178FA" w:rsidRPr="000F1279">
        <w:rPr>
          <w:rFonts w:ascii="Times New Roman" w:eastAsia="Times New Roman" w:hAnsi="Times New Roman" w:cs="Times New Roman"/>
          <w:color w:val="000000"/>
          <w:sz w:val="28"/>
          <w:szCs w:val="28"/>
          <w:lang w:eastAsia="lv-LV"/>
        </w:rPr>
        <w:t>iekšlietu</w:t>
      </w:r>
      <w:proofErr w:type="spellEnd"/>
      <w:r w:rsidR="006178FA" w:rsidRPr="000F1279">
        <w:rPr>
          <w:rFonts w:ascii="Times New Roman" w:eastAsia="Times New Roman" w:hAnsi="Times New Roman" w:cs="Times New Roman"/>
          <w:color w:val="000000"/>
          <w:sz w:val="28"/>
          <w:szCs w:val="28"/>
          <w:lang w:eastAsia="lv-LV"/>
        </w:rPr>
        <w:t xml:space="preserve"> nozarē, kur būtiska loma ir amatu pārskatīšanai un atbilstošai atlīdzībai</w:t>
      </w:r>
      <w:r w:rsidR="0063044C">
        <w:rPr>
          <w:rFonts w:ascii="Times New Roman" w:eastAsia="Times New Roman" w:hAnsi="Times New Roman" w:cs="Times New Roman"/>
          <w:color w:val="000000"/>
          <w:sz w:val="28"/>
          <w:szCs w:val="28"/>
          <w:lang w:eastAsia="lv-LV"/>
        </w:rPr>
        <w:t>:</w:t>
      </w:r>
      <w:r w:rsidR="00D44701" w:rsidRPr="000F1279">
        <w:rPr>
          <w:rFonts w:ascii="Times New Roman" w:eastAsia="Times New Roman" w:hAnsi="Times New Roman" w:cs="Times New Roman"/>
          <w:color w:val="000000"/>
          <w:sz w:val="28"/>
          <w:szCs w:val="28"/>
          <w:lang w:eastAsia="lv-LV"/>
        </w:rPr>
        <w:t xml:space="preserve"> </w:t>
      </w:r>
      <w:r w:rsidR="00F54B2F" w:rsidRPr="00F54B2F">
        <w:rPr>
          <w:rFonts w:ascii="Times New Roman" w:eastAsia="Times New Roman" w:hAnsi="Times New Roman" w:cs="Times New Roman"/>
          <w:b/>
          <w:color w:val="000000"/>
          <w:sz w:val="28"/>
          <w:szCs w:val="28"/>
          <w:lang w:eastAsia="lv-LV"/>
        </w:rPr>
        <w:t>8,7</w:t>
      </w:r>
      <w:r w:rsidR="00F54B2F">
        <w:rPr>
          <w:rFonts w:ascii="Times New Roman" w:eastAsia="Times New Roman" w:hAnsi="Times New Roman" w:cs="Times New Roman"/>
          <w:color w:val="000000"/>
          <w:sz w:val="28"/>
          <w:szCs w:val="28"/>
          <w:lang w:eastAsia="lv-LV"/>
        </w:rPr>
        <w:t xml:space="preserve"> </w:t>
      </w:r>
      <w:r w:rsidR="006178FA" w:rsidRPr="000F1279">
        <w:rPr>
          <w:rFonts w:ascii="Times New Roman" w:eastAsia="Times New Roman" w:hAnsi="Times New Roman" w:cs="Times New Roman"/>
          <w:b/>
          <w:color w:val="000000"/>
          <w:sz w:val="28"/>
          <w:szCs w:val="28"/>
          <w:lang w:eastAsia="lv-LV"/>
        </w:rPr>
        <w:t xml:space="preserve">% Valsts policijai </w:t>
      </w:r>
      <w:r w:rsidRPr="000F1279">
        <w:rPr>
          <w:rFonts w:ascii="Times New Roman" w:eastAsia="Times New Roman" w:hAnsi="Times New Roman" w:cs="Times New Roman"/>
          <w:color w:val="000000"/>
          <w:sz w:val="28"/>
          <w:szCs w:val="28"/>
          <w:lang w:eastAsia="lv-LV"/>
        </w:rPr>
        <w:t>(vislielākais prognozētais izdevumu pieaugums)</w:t>
      </w:r>
      <w:r>
        <w:rPr>
          <w:rFonts w:ascii="Times New Roman" w:eastAsia="Times New Roman" w:hAnsi="Times New Roman" w:cs="Times New Roman"/>
          <w:color w:val="000000"/>
          <w:sz w:val="28"/>
          <w:szCs w:val="28"/>
          <w:lang w:eastAsia="lv-LV"/>
        </w:rPr>
        <w:t xml:space="preserve">, </w:t>
      </w:r>
      <w:r w:rsidR="00F54B2F" w:rsidRPr="00F54B2F">
        <w:rPr>
          <w:rFonts w:ascii="Times New Roman" w:eastAsia="Times New Roman" w:hAnsi="Times New Roman" w:cs="Times New Roman"/>
          <w:b/>
          <w:color w:val="000000"/>
          <w:sz w:val="28"/>
          <w:szCs w:val="28"/>
          <w:lang w:eastAsia="lv-LV"/>
        </w:rPr>
        <w:t>4</w:t>
      </w:r>
      <w:r w:rsidR="00F54B2F">
        <w:rPr>
          <w:rFonts w:ascii="Times New Roman" w:eastAsia="Times New Roman" w:hAnsi="Times New Roman" w:cs="Times New Roman"/>
          <w:color w:val="000000"/>
          <w:sz w:val="28"/>
          <w:szCs w:val="28"/>
          <w:lang w:eastAsia="lv-LV"/>
        </w:rPr>
        <w:t xml:space="preserve"> </w:t>
      </w:r>
      <w:r w:rsidRPr="00BC4FC4">
        <w:rPr>
          <w:rFonts w:ascii="Times New Roman" w:eastAsia="Times New Roman" w:hAnsi="Times New Roman" w:cs="Times New Roman"/>
          <w:b/>
          <w:color w:val="000000"/>
          <w:sz w:val="28"/>
          <w:szCs w:val="28"/>
          <w:lang w:eastAsia="lv-LV"/>
        </w:rPr>
        <w:t>% - Valsts robežsardzei</w:t>
      </w:r>
      <w:r>
        <w:rPr>
          <w:rFonts w:ascii="Times New Roman" w:eastAsia="Times New Roman" w:hAnsi="Times New Roman" w:cs="Times New Roman"/>
          <w:color w:val="000000"/>
          <w:sz w:val="28"/>
          <w:szCs w:val="28"/>
          <w:lang w:eastAsia="lv-LV"/>
        </w:rPr>
        <w:t xml:space="preserve"> (ievērojot, ka 2022. gadam piešķirts papildu finans</w:t>
      </w:r>
      <w:r w:rsidR="0063044C">
        <w:rPr>
          <w:rFonts w:ascii="Times New Roman" w:eastAsia="Times New Roman" w:hAnsi="Times New Roman" w:cs="Times New Roman"/>
          <w:color w:val="000000"/>
          <w:sz w:val="28"/>
          <w:szCs w:val="28"/>
          <w:lang w:eastAsia="lv-LV"/>
        </w:rPr>
        <w:t>ē</w:t>
      </w:r>
      <w:r>
        <w:rPr>
          <w:rFonts w:ascii="Times New Roman" w:eastAsia="Times New Roman" w:hAnsi="Times New Roman" w:cs="Times New Roman"/>
          <w:color w:val="000000"/>
          <w:sz w:val="28"/>
          <w:szCs w:val="28"/>
          <w:lang w:eastAsia="lv-LV"/>
        </w:rPr>
        <w:t xml:space="preserve">jums atlīdzībai </w:t>
      </w:r>
      <w:r w:rsidR="0063044C">
        <w:rPr>
          <w:rFonts w:ascii="Times New Roman" w:eastAsia="Times New Roman" w:hAnsi="Times New Roman" w:cs="Times New Roman"/>
          <w:color w:val="000000"/>
          <w:sz w:val="28"/>
          <w:szCs w:val="28"/>
          <w:lang w:eastAsia="lv-LV"/>
        </w:rPr>
        <w:t>9 020 731</w:t>
      </w:r>
      <w:r>
        <w:rPr>
          <w:rFonts w:ascii="Times New Roman" w:eastAsia="Times New Roman" w:hAnsi="Times New Roman" w:cs="Times New Roman"/>
          <w:color w:val="000000"/>
          <w:sz w:val="28"/>
          <w:szCs w:val="28"/>
          <w:lang w:eastAsia="lv-LV"/>
        </w:rPr>
        <w:t xml:space="preserve"> </w:t>
      </w:r>
      <w:proofErr w:type="spellStart"/>
      <w:r w:rsidRPr="0063044C">
        <w:rPr>
          <w:rFonts w:ascii="Times New Roman" w:eastAsia="Times New Roman" w:hAnsi="Times New Roman" w:cs="Times New Roman"/>
          <w:i/>
          <w:color w:val="000000"/>
          <w:sz w:val="28"/>
          <w:szCs w:val="28"/>
          <w:lang w:eastAsia="lv-LV"/>
        </w:rPr>
        <w:t>euro</w:t>
      </w:r>
      <w:proofErr w:type="spellEnd"/>
      <w:r>
        <w:rPr>
          <w:rFonts w:ascii="Times New Roman" w:eastAsia="Times New Roman" w:hAnsi="Times New Roman" w:cs="Times New Roman"/>
          <w:color w:val="000000"/>
          <w:sz w:val="28"/>
          <w:szCs w:val="28"/>
          <w:lang w:eastAsia="lv-LV"/>
        </w:rPr>
        <w:t xml:space="preserve"> apmērā</w:t>
      </w:r>
      <w:r w:rsidR="0063044C">
        <w:rPr>
          <w:rFonts w:ascii="Times New Roman" w:eastAsia="Times New Roman" w:hAnsi="Times New Roman" w:cs="Times New Roman"/>
          <w:color w:val="000000"/>
          <w:sz w:val="28"/>
          <w:szCs w:val="28"/>
          <w:lang w:eastAsia="lv-LV"/>
        </w:rPr>
        <w:t>, tai skaitā:</w:t>
      </w:r>
      <w:r>
        <w:rPr>
          <w:rFonts w:ascii="Times New Roman" w:eastAsia="Times New Roman" w:hAnsi="Times New Roman" w:cs="Times New Roman"/>
          <w:color w:val="000000"/>
          <w:sz w:val="28"/>
          <w:szCs w:val="28"/>
          <w:lang w:eastAsia="lv-LV"/>
        </w:rPr>
        <w:t xml:space="preserve"> mēnešalgu izlīdzināšanai</w:t>
      </w:r>
      <w:r w:rsidR="0063044C">
        <w:rPr>
          <w:rFonts w:ascii="Times New Roman" w:eastAsia="Times New Roman" w:hAnsi="Times New Roman" w:cs="Times New Roman"/>
          <w:color w:val="000000"/>
          <w:sz w:val="28"/>
          <w:szCs w:val="28"/>
          <w:lang w:eastAsia="lv-LV"/>
        </w:rPr>
        <w:t xml:space="preserve"> 3 281 295 </w:t>
      </w:r>
      <w:proofErr w:type="spellStart"/>
      <w:r w:rsidR="0063044C" w:rsidRPr="0063044C">
        <w:rPr>
          <w:rFonts w:ascii="Times New Roman" w:eastAsia="Times New Roman" w:hAnsi="Times New Roman" w:cs="Times New Roman"/>
          <w:i/>
          <w:color w:val="000000"/>
          <w:sz w:val="28"/>
          <w:szCs w:val="28"/>
          <w:lang w:eastAsia="lv-LV"/>
        </w:rPr>
        <w:t>euro</w:t>
      </w:r>
      <w:proofErr w:type="spellEnd"/>
      <w:r w:rsidR="0063044C">
        <w:rPr>
          <w:rFonts w:ascii="Times New Roman" w:eastAsia="Times New Roman" w:hAnsi="Times New Roman" w:cs="Times New Roman"/>
          <w:color w:val="000000"/>
          <w:sz w:val="28"/>
          <w:szCs w:val="28"/>
          <w:lang w:eastAsia="lv-LV"/>
        </w:rPr>
        <w:t xml:space="preserve"> </w:t>
      </w:r>
      <w:r>
        <w:rPr>
          <w:rFonts w:ascii="Times New Roman" w:eastAsia="Times New Roman" w:hAnsi="Times New Roman" w:cs="Times New Roman"/>
          <w:color w:val="000000"/>
          <w:sz w:val="28"/>
          <w:szCs w:val="28"/>
          <w:lang w:eastAsia="lv-LV"/>
        </w:rPr>
        <w:t xml:space="preserve">un </w:t>
      </w:r>
      <w:r w:rsidR="0063044C">
        <w:rPr>
          <w:rFonts w:ascii="Times New Roman" w:eastAsia="Times New Roman" w:hAnsi="Times New Roman" w:cs="Times New Roman"/>
          <w:color w:val="000000"/>
          <w:sz w:val="28"/>
          <w:szCs w:val="28"/>
          <w:lang w:eastAsia="lv-LV"/>
        </w:rPr>
        <w:t xml:space="preserve">speciālajai </w:t>
      </w:r>
      <w:r>
        <w:rPr>
          <w:rFonts w:ascii="Times New Roman" w:eastAsia="Times New Roman" w:hAnsi="Times New Roman" w:cs="Times New Roman"/>
          <w:color w:val="000000"/>
          <w:sz w:val="28"/>
          <w:szCs w:val="28"/>
          <w:lang w:eastAsia="lv-LV"/>
        </w:rPr>
        <w:t xml:space="preserve">piemaksai par </w:t>
      </w:r>
      <w:r w:rsidR="0063044C">
        <w:rPr>
          <w:rFonts w:ascii="Times New Roman" w:eastAsia="Times New Roman" w:hAnsi="Times New Roman" w:cs="Times New Roman"/>
          <w:color w:val="000000"/>
          <w:sz w:val="28"/>
          <w:szCs w:val="28"/>
          <w:lang w:eastAsia="lv-LV"/>
        </w:rPr>
        <w:t xml:space="preserve">robežkontroles mobilitāti un stiprināšanu – 5 739 436 </w:t>
      </w:r>
      <w:proofErr w:type="spellStart"/>
      <w:r w:rsidR="0063044C" w:rsidRPr="0063044C">
        <w:rPr>
          <w:rFonts w:ascii="Times New Roman" w:eastAsia="Times New Roman" w:hAnsi="Times New Roman" w:cs="Times New Roman"/>
          <w:i/>
          <w:color w:val="000000"/>
          <w:sz w:val="28"/>
          <w:szCs w:val="28"/>
          <w:lang w:eastAsia="lv-LV"/>
        </w:rPr>
        <w:t>euro</w:t>
      </w:r>
      <w:proofErr w:type="spellEnd"/>
      <w:r w:rsidR="0063044C">
        <w:rPr>
          <w:rFonts w:ascii="Times New Roman" w:eastAsia="Times New Roman" w:hAnsi="Times New Roman" w:cs="Times New Roman"/>
          <w:color w:val="000000"/>
          <w:sz w:val="28"/>
          <w:szCs w:val="28"/>
          <w:lang w:eastAsia="lv-LV"/>
        </w:rPr>
        <w:t>)</w:t>
      </w:r>
      <w:r>
        <w:rPr>
          <w:rFonts w:ascii="Times New Roman" w:eastAsia="Times New Roman" w:hAnsi="Times New Roman" w:cs="Times New Roman"/>
          <w:color w:val="000000"/>
          <w:sz w:val="28"/>
          <w:szCs w:val="28"/>
          <w:lang w:eastAsia="lv-LV"/>
        </w:rPr>
        <w:t xml:space="preserve">, </w:t>
      </w:r>
      <w:r w:rsidR="00F54B2F" w:rsidRPr="00F54B2F">
        <w:rPr>
          <w:rFonts w:ascii="Times New Roman" w:eastAsia="Times New Roman" w:hAnsi="Times New Roman" w:cs="Times New Roman"/>
          <w:b/>
          <w:color w:val="000000"/>
          <w:sz w:val="28"/>
          <w:szCs w:val="28"/>
          <w:lang w:eastAsia="lv-LV"/>
        </w:rPr>
        <w:t>2</w:t>
      </w:r>
      <w:r w:rsidR="00F54B2F">
        <w:rPr>
          <w:rFonts w:ascii="Times New Roman" w:eastAsia="Times New Roman" w:hAnsi="Times New Roman" w:cs="Times New Roman"/>
          <w:color w:val="000000"/>
          <w:sz w:val="28"/>
          <w:szCs w:val="28"/>
          <w:lang w:eastAsia="lv-LV"/>
        </w:rPr>
        <w:t xml:space="preserve"> </w:t>
      </w:r>
      <w:r w:rsidRPr="00BC4FC4">
        <w:rPr>
          <w:rFonts w:ascii="Times New Roman" w:eastAsia="Times New Roman" w:hAnsi="Times New Roman" w:cs="Times New Roman"/>
          <w:b/>
          <w:color w:val="000000"/>
          <w:sz w:val="28"/>
          <w:szCs w:val="28"/>
          <w:lang w:eastAsia="lv-LV"/>
        </w:rPr>
        <w:t>%</w:t>
      </w:r>
      <w:r w:rsidR="0063044C" w:rsidRPr="00BC4FC4">
        <w:rPr>
          <w:rFonts w:ascii="Times New Roman" w:eastAsia="Times New Roman" w:hAnsi="Times New Roman" w:cs="Times New Roman"/>
          <w:b/>
          <w:color w:val="000000"/>
          <w:sz w:val="28"/>
          <w:szCs w:val="28"/>
          <w:lang w:eastAsia="lv-LV"/>
        </w:rPr>
        <w:t xml:space="preserve"> </w:t>
      </w:r>
      <w:r w:rsidRPr="00BC4FC4">
        <w:rPr>
          <w:rFonts w:ascii="Times New Roman" w:eastAsia="Times New Roman" w:hAnsi="Times New Roman" w:cs="Times New Roman"/>
          <w:b/>
          <w:color w:val="000000"/>
          <w:sz w:val="28"/>
          <w:szCs w:val="28"/>
          <w:lang w:eastAsia="lv-LV"/>
        </w:rPr>
        <w:t>- Valsts ugunsdzēsības un glābšanas dienestam</w:t>
      </w:r>
      <w:r>
        <w:rPr>
          <w:rFonts w:ascii="Times New Roman" w:eastAsia="Times New Roman" w:hAnsi="Times New Roman" w:cs="Times New Roman"/>
          <w:color w:val="000000"/>
          <w:sz w:val="28"/>
          <w:szCs w:val="28"/>
          <w:lang w:eastAsia="lv-LV"/>
        </w:rPr>
        <w:t xml:space="preserve"> </w:t>
      </w:r>
      <w:r w:rsidR="0063044C">
        <w:rPr>
          <w:rFonts w:ascii="Times New Roman" w:eastAsia="Times New Roman" w:hAnsi="Times New Roman" w:cs="Times New Roman"/>
          <w:color w:val="000000"/>
          <w:sz w:val="28"/>
          <w:szCs w:val="28"/>
          <w:lang w:eastAsia="lv-LV"/>
        </w:rPr>
        <w:t xml:space="preserve">(ievērojot, ka 2022. gadam piešķirts papildu finansējums mēnešalgu izlīdzināšanai 4 599 224 </w:t>
      </w:r>
      <w:proofErr w:type="spellStart"/>
      <w:r w:rsidR="0063044C" w:rsidRPr="0063044C">
        <w:rPr>
          <w:rFonts w:ascii="Times New Roman" w:eastAsia="Times New Roman" w:hAnsi="Times New Roman" w:cs="Times New Roman"/>
          <w:i/>
          <w:color w:val="000000"/>
          <w:sz w:val="28"/>
          <w:szCs w:val="28"/>
          <w:lang w:eastAsia="lv-LV"/>
        </w:rPr>
        <w:t>euro</w:t>
      </w:r>
      <w:proofErr w:type="spellEnd"/>
      <w:r w:rsidR="0063044C" w:rsidRPr="0063044C">
        <w:rPr>
          <w:rFonts w:ascii="Times New Roman" w:eastAsia="Times New Roman" w:hAnsi="Times New Roman" w:cs="Times New Roman"/>
          <w:color w:val="000000"/>
          <w:sz w:val="28"/>
          <w:szCs w:val="28"/>
          <w:lang w:eastAsia="lv-LV"/>
        </w:rPr>
        <w:t>)</w:t>
      </w:r>
      <w:r w:rsidRPr="000F1279">
        <w:rPr>
          <w:rFonts w:ascii="Times New Roman" w:eastAsia="Times New Roman" w:hAnsi="Times New Roman" w:cs="Times New Roman"/>
          <w:b/>
          <w:color w:val="000000"/>
          <w:sz w:val="28"/>
          <w:szCs w:val="28"/>
          <w:lang w:eastAsia="lv-LV"/>
        </w:rPr>
        <w:t xml:space="preserve"> </w:t>
      </w:r>
      <w:r w:rsidR="006178FA" w:rsidRPr="000F1279">
        <w:rPr>
          <w:rFonts w:ascii="Times New Roman" w:eastAsia="Times New Roman" w:hAnsi="Times New Roman" w:cs="Times New Roman"/>
          <w:b/>
          <w:color w:val="000000"/>
          <w:sz w:val="28"/>
          <w:szCs w:val="28"/>
          <w:lang w:eastAsia="lv-LV"/>
        </w:rPr>
        <w:t>un 1</w:t>
      </w:r>
      <w:r w:rsidR="00D44701" w:rsidRPr="000F1279">
        <w:rPr>
          <w:rFonts w:ascii="Times New Roman" w:eastAsia="Times New Roman" w:hAnsi="Times New Roman" w:cs="Times New Roman"/>
          <w:b/>
          <w:color w:val="000000"/>
          <w:sz w:val="28"/>
          <w:szCs w:val="28"/>
          <w:lang w:eastAsia="lv-LV"/>
        </w:rPr>
        <w:t xml:space="preserve"> % </w:t>
      </w:r>
      <w:r w:rsidR="006178FA" w:rsidRPr="000F1279">
        <w:rPr>
          <w:rFonts w:ascii="Times New Roman" w:eastAsia="Times New Roman" w:hAnsi="Times New Roman" w:cs="Times New Roman"/>
          <w:b/>
          <w:color w:val="000000"/>
          <w:sz w:val="28"/>
          <w:szCs w:val="28"/>
          <w:lang w:eastAsia="lv-LV"/>
        </w:rPr>
        <w:t>pārējām iestādēm</w:t>
      </w:r>
      <w:r w:rsidR="006178FA" w:rsidRPr="000F1279">
        <w:rPr>
          <w:rFonts w:ascii="Times New Roman" w:eastAsia="Times New Roman" w:hAnsi="Times New Roman" w:cs="Times New Roman"/>
          <w:color w:val="000000"/>
          <w:sz w:val="28"/>
          <w:szCs w:val="28"/>
          <w:lang w:eastAsia="lv-LV"/>
        </w:rPr>
        <w:t xml:space="preserve"> </w:t>
      </w:r>
      <w:r w:rsidR="00BC4FC4">
        <w:rPr>
          <w:rFonts w:ascii="Times New Roman" w:eastAsia="Times New Roman" w:hAnsi="Times New Roman" w:cs="Times New Roman"/>
          <w:color w:val="000000"/>
          <w:sz w:val="28"/>
          <w:szCs w:val="28"/>
          <w:lang w:eastAsia="lv-LV"/>
        </w:rPr>
        <w:t xml:space="preserve">(Iekšējās drošības birojam un Ieslodzījuma vietu pārvaldei) </w:t>
      </w:r>
      <w:r w:rsidR="00D44701" w:rsidRPr="000F1279">
        <w:rPr>
          <w:rFonts w:ascii="Times New Roman" w:eastAsia="Times New Roman" w:hAnsi="Times New Roman" w:cs="Times New Roman"/>
          <w:color w:val="000000"/>
          <w:sz w:val="28"/>
          <w:szCs w:val="28"/>
          <w:lang w:eastAsia="lv-LV"/>
        </w:rPr>
        <w:t>(ievērojot faktisko situāciju</w:t>
      </w:r>
      <w:r w:rsidR="00BC4FC4">
        <w:rPr>
          <w:rFonts w:ascii="Times New Roman" w:eastAsia="Times New Roman" w:hAnsi="Times New Roman" w:cs="Times New Roman"/>
          <w:color w:val="000000"/>
          <w:sz w:val="28"/>
          <w:szCs w:val="28"/>
          <w:lang w:eastAsia="lv-LV"/>
        </w:rPr>
        <w:t xml:space="preserve"> attiecīgajā saimnieciskajā gadā</w:t>
      </w:r>
      <w:r w:rsidR="00D44701" w:rsidRPr="000F1279">
        <w:rPr>
          <w:rFonts w:ascii="Times New Roman" w:eastAsia="Times New Roman" w:hAnsi="Times New Roman" w:cs="Times New Roman"/>
          <w:color w:val="000000"/>
          <w:sz w:val="28"/>
          <w:szCs w:val="28"/>
          <w:lang w:eastAsia="lv-LV"/>
        </w:rPr>
        <w:t>, rezerve var tikt izlietota arī piemaksām un amatpersonu motivācijai);</w:t>
      </w:r>
    </w:p>
    <w:p w14:paraId="16E3D3D6" w14:textId="5523C979" w:rsidR="000A79AA" w:rsidRPr="00D44701" w:rsidRDefault="00D44701" w:rsidP="003978FC">
      <w:pPr>
        <w:spacing w:after="120" w:line="240" w:lineRule="auto"/>
        <w:ind w:left="709" w:hanging="283"/>
        <w:jc w:val="both"/>
        <w:rPr>
          <w:rFonts w:ascii="Times New Roman" w:eastAsia="Times New Roman" w:hAnsi="Times New Roman" w:cs="Times New Roman"/>
          <w:color w:val="000000"/>
          <w:sz w:val="28"/>
          <w:szCs w:val="28"/>
          <w:lang w:eastAsia="lv-LV"/>
        </w:rPr>
      </w:pPr>
      <w:r w:rsidRPr="00D44701">
        <w:rPr>
          <w:rFonts w:ascii="Times New Roman" w:eastAsia="Times New Roman" w:hAnsi="Times New Roman" w:cs="Times New Roman"/>
          <w:color w:val="000000"/>
          <w:sz w:val="28"/>
          <w:szCs w:val="28"/>
          <w:lang w:eastAsia="lv-LV"/>
        </w:rPr>
        <w:t xml:space="preserve">- </w:t>
      </w:r>
      <w:r w:rsidR="001D5B01" w:rsidRPr="00D44701">
        <w:rPr>
          <w:rFonts w:ascii="Times New Roman" w:eastAsia="Times New Roman" w:hAnsi="Times New Roman" w:cs="Times New Roman"/>
          <w:color w:val="000000"/>
          <w:sz w:val="28"/>
          <w:szCs w:val="28"/>
          <w:lang w:eastAsia="lv-LV"/>
        </w:rPr>
        <w:t>finansiālā ietekme uz citiem atlīdzības elementiem (piemaksām, prēmijām, pabalstiem), kurus ietekmē mēnešalgas izmaiņas</w:t>
      </w:r>
      <w:r w:rsidR="007E233E">
        <w:rPr>
          <w:rFonts w:ascii="Times New Roman" w:eastAsia="Times New Roman" w:hAnsi="Times New Roman" w:cs="Times New Roman"/>
          <w:color w:val="000000"/>
          <w:sz w:val="28"/>
          <w:szCs w:val="28"/>
          <w:lang w:eastAsia="lv-LV"/>
        </w:rPr>
        <w:t xml:space="preserve">, ievērojot piemaksas par nakts darbu un piemaksas par virsstundu darbu īpatsvaru katrā iestādē, </w:t>
      </w:r>
      <w:r w:rsidR="006178FA">
        <w:rPr>
          <w:rFonts w:ascii="Times New Roman" w:eastAsia="Times New Roman" w:hAnsi="Times New Roman" w:cs="Times New Roman"/>
          <w:color w:val="000000"/>
          <w:sz w:val="28"/>
          <w:szCs w:val="28"/>
          <w:lang w:eastAsia="lv-LV"/>
        </w:rPr>
        <w:t xml:space="preserve">ņemot vērā dienesta specifiku, </w:t>
      </w:r>
      <w:r w:rsidR="007E233E">
        <w:rPr>
          <w:rFonts w:ascii="Times New Roman" w:eastAsia="Times New Roman" w:hAnsi="Times New Roman" w:cs="Times New Roman"/>
          <w:color w:val="000000"/>
          <w:sz w:val="28"/>
          <w:szCs w:val="28"/>
          <w:lang w:eastAsia="lv-LV"/>
        </w:rPr>
        <w:t>bet pārējām piemaksām, prēmijām un naudas balvām, kā arī pabalstiem-vienotu procentuālo apmēru vai aprēķinu</w:t>
      </w:r>
      <w:r w:rsidR="00BC4FC4">
        <w:rPr>
          <w:rFonts w:ascii="Times New Roman" w:eastAsia="Times New Roman" w:hAnsi="Times New Roman" w:cs="Times New Roman"/>
          <w:color w:val="000000"/>
          <w:sz w:val="28"/>
          <w:szCs w:val="28"/>
          <w:lang w:eastAsia="lv-LV"/>
        </w:rPr>
        <w:t xml:space="preserve"> (atvaļinājuma pabalsts)</w:t>
      </w:r>
      <w:r w:rsidR="000A79AA" w:rsidRPr="00D44701">
        <w:rPr>
          <w:rFonts w:ascii="Times New Roman" w:eastAsia="Times New Roman" w:hAnsi="Times New Roman" w:cs="Times New Roman"/>
          <w:color w:val="000000"/>
          <w:sz w:val="28"/>
          <w:szCs w:val="28"/>
          <w:lang w:eastAsia="lv-LV"/>
        </w:rPr>
        <w:t>.</w:t>
      </w:r>
    </w:p>
    <w:p w14:paraId="4EEC4815" w14:textId="784EC0DF" w:rsidR="007E233E" w:rsidRDefault="007E233E" w:rsidP="009265E1">
      <w:pPr>
        <w:spacing w:after="120" w:line="240" w:lineRule="auto"/>
        <w:ind w:left="357"/>
        <w:jc w:val="both"/>
        <w:rPr>
          <w:rFonts w:ascii="Times New Roman" w:eastAsia="Times New Roman" w:hAnsi="Times New Roman" w:cs="Times New Roman"/>
          <w:color w:val="000000"/>
          <w:sz w:val="28"/>
          <w:szCs w:val="28"/>
          <w:lang w:eastAsia="lv-LV"/>
        </w:rPr>
      </w:pPr>
      <w:r>
        <w:rPr>
          <w:rFonts w:ascii="Times New Roman" w:eastAsia="Times New Roman" w:hAnsi="Times New Roman" w:cs="Times New Roman"/>
          <w:color w:val="000000"/>
          <w:sz w:val="28"/>
          <w:szCs w:val="28"/>
          <w:lang w:eastAsia="lv-LV"/>
        </w:rPr>
        <w:t xml:space="preserve">Detalizēts aprēķins pievienots šī informatīvā ziņojuma </w:t>
      </w:r>
      <w:r w:rsidRPr="00595778">
        <w:rPr>
          <w:rFonts w:ascii="Times New Roman" w:eastAsia="Times New Roman" w:hAnsi="Times New Roman" w:cs="Times New Roman"/>
          <w:color w:val="000000"/>
          <w:sz w:val="28"/>
          <w:szCs w:val="28"/>
          <w:lang w:eastAsia="lv-LV"/>
        </w:rPr>
        <w:t>1.</w:t>
      </w:r>
      <w:r w:rsidR="00C92ED2">
        <w:rPr>
          <w:rFonts w:ascii="Times New Roman" w:eastAsia="Times New Roman" w:hAnsi="Times New Roman" w:cs="Times New Roman"/>
          <w:color w:val="000000"/>
          <w:sz w:val="28"/>
          <w:szCs w:val="28"/>
          <w:lang w:eastAsia="lv-LV"/>
        </w:rPr>
        <w:t xml:space="preserve"> </w:t>
      </w:r>
      <w:r w:rsidRPr="00595778">
        <w:rPr>
          <w:rFonts w:ascii="Times New Roman" w:eastAsia="Times New Roman" w:hAnsi="Times New Roman" w:cs="Times New Roman"/>
          <w:color w:val="000000"/>
          <w:sz w:val="28"/>
          <w:szCs w:val="28"/>
          <w:lang w:eastAsia="lv-LV"/>
        </w:rPr>
        <w:t>pielikumā.</w:t>
      </w:r>
    </w:p>
    <w:p w14:paraId="1F110441" w14:textId="7174D2F8" w:rsidR="007E233E" w:rsidRDefault="007E233E" w:rsidP="009265E1">
      <w:pPr>
        <w:spacing w:after="120" w:line="240" w:lineRule="auto"/>
        <w:ind w:left="357"/>
        <w:jc w:val="both"/>
        <w:rPr>
          <w:rFonts w:ascii="Times New Roman" w:eastAsia="Times New Roman" w:hAnsi="Times New Roman" w:cs="Times New Roman"/>
          <w:color w:val="000000"/>
          <w:sz w:val="28"/>
          <w:szCs w:val="28"/>
          <w:lang w:eastAsia="lv-LV"/>
        </w:rPr>
      </w:pPr>
      <w:r w:rsidRPr="00B15A1E">
        <w:rPr>
          <w:rFonts w:ascii="Times New Roman" w:eastAsia="Times New Roman" w:hAnsi="Times New Roman" w:cs="Times New Roman"/>
          <w:i/>
          <w:color w:val="000000"/>
          <w:sz w:val="28"/>
          <w:szCs w:val="28"/>
          <w:lang w:eastAsia="lv-LV"/>
        </w:rPr>
        <w:t>P</w:t>
      </w:r>
      <w:r w:rsidR="00C31A1C">
        <w:rPr>
          <w:rFonts w:ascii="Times New Roman" w:eastAsia="Times New Roman" w:hAnsi="Times New Roman" w:cs="Times New Roman"/>
          <w:i/>
          <w:color w:val="000000"/>
          <w:sz w:val="28"/>
          <w:szCs w:val="28"/>
          <w:lang w:eastAsia="lv-LV"/>
        </w:rPr>
        <w:t>lānots</w:t>
      </w:r>
      <w:r w:rsidR="0018733F" w:rsidRPr="00B15A1E">
        <w:rPr>
          <w:rFonts w:ascii="Times New Roman" w:eastAsia="Times New Roman" w:hAnsi="Times New Roman" w:cs="Times New Roman"/>
          <w:i/>
          <w:color w:val="000000"/>
          <w:sz w:val="28"/>
          <w:szCs w:val="28"/>
          <w:lang w:eastAsia="lv-LV"/>
        </w:rPr>
        <w:t xml:space="preserve"> izdevumu </w:t>
      </w:r>
      <w:r w:rsidRPr="00B15A1E">
        <w:rPr>
          <w:rFonts w:ascii="Times New Roman" w:eastAsia="Times New Roman" w:hAnsi="Times New Roman" w:cs="Times New Roman"/>
          <w:i/>
          <w:color w:val="000000"/>
          <w:sz w:val="28"/>
          <w:szCs w:val="28"/>
          <w:lang w:eastAsia="lv-LV"/>
        </w:rPr>
        <w:t>atlīdzība</w:t>
      </w:r>
      <w:r w:rsidR="0018733F" w:rsidRPr="00B15A1E">
        <w:rPr>
          <w:rFonts w:ascii="Times New Roman" w:eastAsia="Times New Roman" w:hAnsi="Times New Roman" w:cs="Times New Roman"/>
          <w:i/>
          <w:color w:val="000000"/>
          <w:sz w:val="28"/>
          <w:szCs w:val="28"/>
          <w:lang w:eastAsia="lv-LV"/>
        </w:rPr>
        <w:t>i</w:t>
      </w:r>
      <w:r w:rsidRPr="00B15A1E">
        <w:rPr>
          <w:rFonts w:ascii="Times New Roman" w:eastAsia="Times New Roman" w:hAnsi="Times New Roman" w:cs="Times New Roman"/>
          <w:i/>
          <w:color w:val="000000"/>
          <w:sz w:val="28"/>
          <w:szCs w:val="28"/>
          <w:lang w:eastAsia="lv-LV"/>
        </w:rPr>
        <w:t xml:space="preserve"> palielinājums laika periodā no 2023. līdz 2025. gadam šādā apmērā</w:t>
      </w:r>
      <w:r>
        <w:rPr>
          <w:rFonts w:ascii="Times New Roman" w:eastAsia="Times New Roman" w:hAnsi="Times New Roman" w:cs="Times New Roman"/>
          <w:color w:val="000000"/>
          <w:sz w:val="28"/>
          <w:szCs w:val="28"/>
          <w:lang w:eastAsia="lv-LV"/>
        </w:rPr>
        <w:t>:</w:t>
      </w:r>
    </w:p>
    <w:tbl>
      <w:tblPr>
        <w:tblStyle w:val="TableGrid"/>
        <w:tblW w:w="0" w:type="auto"/>
        <w:tblInd w:w="357" w:type="dxa"/>
        <w:tblLook w:val="04A0" w:firstRow="1" w:lastRow="0" w:firstColumn="1" w:lastColumn="0" w:noHBand="0" w:noVBand="1"/>
      </w:tblPr>
      <w:tblGrid>
        <w:gridCol w:w="2615"/>
        <w:gridCol w:w="2126"/>
        <w:gridCol w:w="1985"/>
        <w:gridCol w:w="1843"/>
      </w:tblGrid>
      <w:tr w:rsidR="0018733F" w14:paraId="67C36C76" w14:textId="77777777" w:rsidTr="0018733F">
        <w:tc>
          <w:tcPr>
            <w:tcW w:w="2615" w:type="dxa"/>
          </w:tcPr>
          <w:p w14:paraId="430AE485" w14:textId="77777777" w:rsidR="0018733F" w:rsidRPr="008F6D71" w:rsidRDefault="0018733F" w:rsidP="009265E1">
            <w:pPr>
              <w:spacing w:after="120"/>
              <w:jc w:val="both"/>
              <w:rPr>
                <w:rFonts w:ascii="Times New Roman" w:eastAsia="Times New Roman" w:hAnsi="Times New Roman" w:cs="Times New Roman"/>
                <w:color w:val="000000"/>
                <w:lang w:eastAsia="lv-LV"/>
              </w:rPr>
            </w:pPr>
          </w:p>
        </w:tc>
        <w:tc>
          <w:tcPr>
            <w:tcW w:w="2126" w:type="dxa"/>
          </w:tcPr>
          <w:p w14:paraId="13ED8814" w14:textId="4839B9A4" w:rsidR="0018733F" w:rsidRPr="008F6D71" w:rsidRDefault="0018733F" w:rsidP="009265E1">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2023.</w:t>
            </w:r>
          </w:p>
        </w:tc>
        <w:tc>
          <w:tcPr>
            <w:tcW w:w="1985" w:type="dxa"/>
          </w:tcPr>
          <w:p w14:paraId="1A8A1EDD" w14:textId="350988C2" w:rsidR="0018733F" w:rsidRPr="008F6D71" w:rsidRDefault="0018733F" w:rsidP="009265E1">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2024.</w:t>
            </w:r>
          </w:p>
        </w:tc>
        <w:tc>
          <w:tcPr>
            <w:tcW w:w="1843" w:type="dxa"/>
          </w:tcPr>
          <w:p w14:paraId="3FCED595" w14:textId="7D10BD30" w:rsidR="0018733F" w:rsidRPr="008F6D71" w:rsidRDefault="0018733F" w:rsidP="009265E1">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2025.</w:t>
            </w:r>
          </w:p>
        </w:tc>
      </w:tr>
      <w:tr w:rsidR="0018733F" w14:paraId="22B76481" w14:textId="77777777" w:rsidTr="0018733F">
        <w:tc>
          <w:tcPr>
            <w:tcW w:w="2615" w:type="dxa"/>
          </w:tcPr>
          <w:p w14:paraId="4F24DB2F" w14:textId="393D3591" w:rsidR="0018733F" w:rsidRPr="007146D7" w:rsidRDefault="0018733F" w:rsidP="009265E1">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Papildu finansējums</w:t>
            </w:r>
          </w:p>
        </w:tc>
        <w:tc>
          <w:tcPr>
            <w:tcW w:w="2126" w:type="dxa"/>
          </w:tcPr>
          <w:p w14:paraId="53F97EA1" w14:textId="27B4ADC3" w:rsidR="0018733F" w:rsidRPr="007146D7" w:rsidRDefault="0018733F" w:rsidP="00135340">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w:t>
            </w:r>
            <w:r w:rsidR="00135340" w:rsidRPr="007146D7">
              <w:rPr>
                <w:rFonts w:ascii="Times New Roman" w:eastAsia="Times New Roman" w:hAnsi="Times New Roman" w:cs="Times New Roman"/>
                <w:b/>
                <w:color w:val="000000"/>
                <w:lang w:eastAsia="lv-LV"/>
              </w:rPr>
              <w:t>27 528 335</w:t>
            </w:r>
          </w:p>
        </w:tc>
        <w:tc>
          <w:tcPr>
            <w:tcW w:w="1985" w:type="dxa"/>
          </w:tcPr>
          <w:p w14:paraId="257BB730" w14:textId="585E41EF" w:rsidR="0018733F" w:rsidRPr="007146D7" w:rsidRDefault="0018733F" w:rsidP="00135340">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w:t>
            </w:r>
            <w:r w:rsidR="00135340" w:rsidRPr="007146D7">
              <w:rPr>
                <w:rFonts w:ascii="Times New Roman" w:eastAsia="Times New Roman" w:hAnsi="Times New Roman" w:cs="Times New Roman"/>
                <w:b/>
                <w:color w:val="000000"/>
                <w:lang w:eastAsia="lv-LV"/>
              </w:rPr>
              <w:t>27 528 335</w:t>
            </w:r>
          </w:p>
        </w:tc>
        <w:tc>
          <w:tcPr>
            <w:tcW w:w="1843" w:type="dxa"/>
          </w:tcPr>
          <w:p w14:paraId="162F77F8" w14:textId="4BE57CE5" w:rsidR="0018733F" w:rsidRPr="007146D7" w:rsidRDefault="0018733F" w:rsidP="00135340">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w:t>
            </w:r>
            <w:r w:rsidR="00135340" w:rsidRPr="007146D7">
              <w:rPr>
                <w:rFonts w:ascii="Times New Roman" w:eastAsia="Times New Roman" w:hAnsi="Times New Roman" w:cs="Times New Roman"/>
                <w:b/>
                <w:color w:val="000000"/>
                <w:lang w:eastAsia="lv-LV"/>
              </w:rPr>
              <w:t>27 528 335</w:t>
            </w:r>
          </w:p>
        </w:tc>
      </w:tr>
      <w:tr w:rsidR="00F52E56" w14:paraId="3D00CC53" w14:textId="77777777" w:rsidTr="0018733F">
        <w:tc>
          <w:tcPr>
            <w:tcW w:w="2615" w:type="dxa"/>
          </w:tcPr>
          <w:p w14:paraId="402F7D16" w14:textId="394E5D19" w:rsidR="00F52E56" w:rsidRPr="004C294D" w:rsidRDefault="007146D7" w:rsidP="009265E1">
            <w:pPr>
              <w:spacing w:after="120"/>
              <w:jc w:val="both"/>
              <w:rPr>
                <w:rFonts w:ascii="Times New Roman" w:eastAsia="Times New Roman" w:hAnsi="Times New Roman" w:cs="Times New Roman"/>
                <w:b/>
                <w:color w:val="000000"/>
                <w:lang w:eastAsia="lv-LV"/>
              </w:rPr>
            </w:pPr>
            <w:proofErr w:type="spellStart"/>
            <w:r w:rsidRPr="004C294D">
              <w:rPr>
                <w:rFonts w:ascii="Times New Roman" w:eastAsia="Times New Roman" w:hAnsi="Times New Roman" w:cs="Times New Roman"/>
                <w:b/>
                <w:color w:val="000000"/>
                <w:lang w:eastAsia="lv-LV"/>
              </w:rPr>
              <w:t>Iekšlietu</w:t>
            </w:r>
            <w:proofErr w:type="spellEnd"/>
            <w:r w:rsidRPr="004C294D">
              <w:rPr>
                <w:rFonts w:ascii="Times New Roman" w:eastAsia="Times New Roman" w:hAnsi="Times New Roman" w:cs="Times New Roman"/>
                <w:b/>
                <w:color w:val="000000"/>
                <w:lang w:eastAsia="lv-LV"/>
              </w:rPr>
              <w:t xml:space="preserve"> ministrija</w:t>
            </w:r>
          </w:p>
        </w:tc>
        <w:tc>
          <w:tcPr>
            <w:tcW w:w="2126" w:type="dxa"/>
          </w:tcPr>
          <w:p w14:paraId="78DE9A38" w14:textId="4F79DAF2" w:rsidR="00F52E56" w:rsidRPr="004C294D" w:rsidRDefault="007146D7" w:rsidP="00135340">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+23 990 399</w:t>
            </w:r>
          </w:p>
        </w:tc>
        <w:tc>
          <w:tcPr>
            <w:tcW w:w="1985" w:type="dxa"/>
          </w:tcPr>
          <w:p w14:paraId="0ECF3F66" w14:textId="6F939EA2" w:rsidR="00F52E56" w:rsidRPr="004C294D" w:rsidRDefault="007146D7" w:rsidP="00135340">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+23 990 399</w:t>
            </w:r>
          </w:p>
        </w:tc>
        <w:tc>
          <w:tcPr>
            <w:tcW w:w="1843" w:type="dxa"/>
          </w:tcPr>
          <w:p w14:paraId="3FBFD2A5" w14:textId="73AB34DE" w:rsidR="00F52E56" w:rsidRPr="004C294D" w:rsidRDefault="007146D7" w:rsidP="00135340">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+23 990 399</w:t>
            </w:r>
          </w:p>
        </w:tc>
      </w:tr>
      <w:tr w:rsidR="004C294D" w14:paraId="76D3C547" w14:textId="77777777" w:rsidTr="0018733F">
        <w:tc>
          <w:tcPr>
            <w:tcW w:w="2615" w:type="dxa"/>
          </w:tcPr>
          <w:p w14:paraId="11DB60A4" w14:textId="5E4595C5"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apakšprogramma 06.01.00 “Valsts policija”</w:t>
            </w:r>
          </w:p>
        </w:tc>
        <w:tc>
          <w:tcPr>
            <w:tcW w:w="2126" w:type="dxa"/>
          </w:tcPr>
          <w:p w14:paraId="28173691" w14:textId="0A2DC2E9"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+ 13 697 746</w:t>
            </w:r>
          </w:p>
        </w:tc>
        <w:tc>
          <w:tcPr>
            <w:tcW w:w="1985" w:type="dxa"/>
          </w:tcPr>
          <w:p w14:paraId="1D9531FE" w14:textId="189B223D"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+ 13 697 746</w:t>
            </w:r>
          </w:p>
        </w:tc>
        <w:tc>
          <w:tcPr>
            <w:tcW w:w="1843" w:type="dxa"/>
          </w:tcPr>
          <w:p w14:paraId="7FABA487" w14:textId="127D3D7A"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+ 13 697 746</w:t>
            </w:r>
          </w:p>
        </w:tc>
      </w:tr>
      <w:tr w:rsidR="004C294D" w14:paraId="18B869A9" w14:textId="77777777" w:rsidTr="0018733F">
        <w:tc>
          <w:tcPr>
            <w:tcW w:w="2615" w:type="dxa"/>
          </w:tcPr>
          <w:p w14:paraId="183BE1D0" w14:textId="2E8F84C1"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programma 07.00.00 “Ugunsdzēsība, glābšana un civilā aizsardzība”</w:t>
            </w:r>
          </w:p>
        </w:tc>
        <w:tc>
          <w:tcPr>
            <w:tcW w:w="2126" w:type="dxa"/>
          </w:tcPr>
          <w:p w14:paraId="4C52A88D" w14:textId="5DBEC334"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+5 500 955</w:t>
            </w:r>
          </w:p>
        </w:tc>
        <w:tc>
          <w:tcPr>
            <w:tcW w:w="1985" w:type="dxa"/>
          </w:tcPr>
          <w:p w14:paraId="1A1907B6" w14:textId="5295B2A3"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+5 500 955</w:t>
            </w:r>
          </w:p>
        </w:tc>
        <w:tc>
          <w:tcPr>
            <w:tcW w:w="1843" w:type="dxa"/>
          </w:tcPr>
          <w:p w14:paraId="4D498677" w14:textId="76E69E4B"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+5 500 955</w:t>
            </w:r>
          </w:p>
        </w:tc>
      </w:tr>
      <w:tr w:rsidR="004C294D" w14:paraId="5F68875D" w14:textId="77777777" w:rsidTr="0018733F">
        <w:tc>
          <w:tcPr>
            <w:tcW w:w="2615" w:type="dxa"/>
          </w:tcPr>
          <w:p w14:paraId="65BE8D81" w14:textId="52E49FF4"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programma 10.00.00 “Valsts robežsardzes darbība”</w:t>
            </w:r>
          </w:p>
        </w:tc>
        <w:tc>
          <w:tcPr>
            <w:tcW w:w="2126" w:type="dxa"/>
          </w:tcPr>
          <w:p w14:paraId="5A478855" w14:textId="3BA145C8"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w:t>
            </w:r>
            <w:r w:rsidR="004C294D">
              <w:rPr>
                <w:rFonts w:ascii="Times New Roman" w:eastAsia="Times New Roman" w:hAnsi="Times New Roman" w:cs="Times New Roman"/>
                <w:color w:val="000000"/>
                <w:lang w:eastAsia="lv-LV"/>
              </w:rPr>
              <w:t>4 524 068</w:t>
            </w:r>
          </w:p>
        </w:tc>
        <w:tc>
          <w:tcPr>
            <w:tcW w:w="1985" w:type="dxa"/>
          </w:tcPr>
          <w:p w14:paraId="05460DC8" w14:textId="5C2E53E1"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+4 524 068</w:t>
            </w:r>
          </w:p>
        </w:tc>
        <w:tc>
          <w:tcPr>
            <w:tcW w:w="1843" w:type="dxa"/>
          </w:tcPr>
          <w:p w14:paraId="6B8B7085" w14:textId="7E7C7854"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+4 524 068</w:t>
            </w:r>
          </w:p>
        </w:tc>
      </w:tr>
      <w:tr w:rsidR="004C294D" w14:paraId="7061B394" w14:textId="77777777" w:rsidTr="0018733F">
        <w:tc>
          <w:tcPr>
            <w:tcW w:w="2615" w:type="dxa"/>
          </w:tcPr>
          <w:p w14:paraId="668C09F0" w14:textId="27D92431"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lastRenderedPageBreak/>
              <w:t>Budžeta programma 42.00.00 “Iekšējās drošības biroja darbība”</w:t>
            </w:r>
          </w:p>
        </w:tc>
        <w:tc>
          <w:tcPr>
            <w:tcW w:w="2126" w:type="dxa"/>
          </w:tcPr>
          <w:p w14:paraId="25661C9F" w14:textId="2B626D62"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+267 630</w:t>
            </w:r>
          </w:p>
        </w:tc>
        <w:tc>
          <w:tcPr>
            <w:tcW w:w="1985" w:type="dxa"/>
          </w:tcPr>
          <w:p w14:paraId="5964D0D5" w14:textId="2E6B0A81"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+267 630</w:t>
            </w:r>
          </w:p>
        </w:tc>
        <w:tc>
          <w:tcPr>
            <w:tcW w:w="1843" w:type="dxa"/>
          </w:tcPr>
          <w:p w14:paraId="0BAC69C0" w14:textId="663DA3CF"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+267 630</w:t>
            </w:r>
          </w:p>
        </w:tc>
      </w:tr>
      <w:tr w:rsidR="004C294D" w14:paraId="2220C61B" w14:textId="77777777" w:rsidTr="0018733F">
        <w:tc>
          <w:tcPr>
            <w:tcW w:w="2615" w:type="dxa"/>
          </w:tcPr>
          <w:p w14:paraId="6CF0B76F" w14:textId="6E02B8B1"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Tieslietu ministrija (budžeta apakšprogramma 04.01.00 “Ieslodzījuma vietas”)</w:t>
            </w:r>
          </w:p>
        </w:tc>
        <w:tc>
          <w:tcPr>
            <w:tcW w:w="2126" w:type="dxa"/>
          </w:tcPr>
          <w:p w14:paraId="69BA01CD" w14:textId="247EE773"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+3 537 936</w:t>
            </w:r>
          </w:p>
        </w:tc>
        <w:tc>
          <w:tcPr>
            <w:tcW w:w="1985" w:type="dxa"/>
          </w:tcPr>
          <w:p w14:paraId="1FE405A5" w14:textId="47189CC7"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+3 537 936</w:t>
            </w:r>
          </w:p>
        </w:tc>
        <w:tc>
          <w:tcPr>
            <w:tcW w:w="1843" w:type="dxa"/>
          </w:tcPr>
          <w:p w14:paraId="09B93B33" w14:textId="18D858E5"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+3 537 936</w:t>
            </w:r>
          </w:p>
        </w:tc>
      </w:tr>
      <w:tr w:rsidR="004C294D" w14:paraId="03E015BC" w14:textId="77777777" w:rsidTr="0018733F">
        <w:tc>
          <w:tcPr>
            <w:tcW w:w="2615" w:type="dxa"/>
          </w:tcPr>
          <w:p w14:paraId="70977C41" w14:textId="5C140E5D" w:rsidR="004C294D" w:rsidRPr="007146D7" w:rsidRDefault="004C294D" w:rsidP="004C294D">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KOPĀ</w:t>
            </w:r>
          </w:p>
        </w:tc>
        <w:tc>
          <w:tcPr>
            <w:tcW w:w="2126" w:type="dxa"/>
          </w:tcPr>
          <w:p w14:paraId="7E86D02E" w14:textId="281C0F21" w:rsidR="004C294D" w:rsidRPr="007146D7" w:rsidRDefault="004C294D" w:rsidP="004C294D">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27 528 335</w:t>
            </w:r>
          </w:p>
        </w:tc>
        <w:tc>
          <w:tcPr>
            <w:tcW w:w="1985" w:type="dxa"/>
          </w:tcPr>
          <w:p w14:paraId="14ED7D9C" w14:textId="718092F3" w:rsidR="004C294D" w:rsidRPr="007146D7" w:rsidRDefault="004C294D" w:rsidP="004C294D">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55 056 670</w:t>
            </w:r>
          </w:p>
        </w:tc>
        <w:tc>
          <w:tcPr>
            <w:tcW w:w="1843" w:type="dxa"/>
          </w:tcPr>
          <w:p w14:paraId="75F877C0" w14:textId="1620604B" w:rsidR="004C294D" w:rsidRPr="007146D7" w:rsidRDefault="004C294D" w:rsidP="004C294D">
            <w:pPr>
              <w:spacing w:after="120"/>
              <w:jc w:val="both"/>
              <w:rPr>
                <w:rFonts w:ascii="Times New Roman" w:eastAsia="Times New Roman" w:hAnsi="Times New Roman" w:cs="Times New Roman"/>
                <w:b/>
                <w:color w:val="000000"/>
                <w:lang w:eastAsia="lv-LV"/>
              </w:rPr>
            </w:pPr>
            <w:r w:rsidRPr="007146D7">
              <w:rPr>
                <w:rFonts w:ascii="Times New Roman" w:eastAsia="Times New Roman" w:hAnsi="Times New Roman" w:cs="Times New Roman"/>
                <w:b/>
                <w:color w:val="000000"/>
                <w:lang w:eastAsia="lv-LV"/>
              </w:rPr>
              <w:t>82 585 005</w:t>
            </w:r>
          </w:p>
        </w:tc>
      </w:tr>
      <w:tr w:rsidR="004C294D" w14:paraId="7AE99779" w14:textId="77777777" w:rsidTr="0018733F">
        <w:tc>
          <w:tcPr>
            <w:tcW w:w="2615" w:type="dxa"/>
          </w:tcPr>
          <w:p w14:paraId="4349EC03" w14:textId="06D80799" w:rsidR="004C294D" w:rsidRPr="004C294D" w:rsidRDefault="004C294D" w:rsidP="004C294D">
            <w:pPr>
              <w:spacing w:after="120"/>
              <w:jc w:val="both"/>
              <w:rPr>
                <w:rFonts w:ascii="Times New Roman" w:eastAsia="Times New Roman" w:hAnsi="Times New Roman" w:cs="Times New Roman"/>
                <w:b/>
                <w:color w:val="000000"/>
                <w:lang w:eastAsia="lv-LV"/>
              </w:rPr>
            </w:pPr>
            <w:proofErr w:type="spellStart"/>
            <w:r w:rsidRPr="004C294D">
              <w:rPr>
                <w:rFonts w:ascii="Times New Roman" w:eastAsia="Times New Roman" w:hAnsi="Times New Roman" w:cs="Times New Roman"/>
                <w:b/>
                <w:color w:val="000000"/>
                <w:lang w:eastAsia="lv-LV"/>
              </w:rPr>
              <w:t>Iekšlietu</w:t>
            </w:r>
            <w:proofErr w:type="spellEnd"/>
            <w:r w:rsidRPr="004C294D">
              <w:rPr>
                <w:rFonts w:ascii="Times New Roman" w:eastAsia="Times New Roman" w:hAnsi="Times New Roman" w:cs="Times New Roman"/>
                <w:b/>
                <w:color w:val="000000"/>
                <w:lang w:eastAsia="lv-LV"/>
              </w:rPr>
              <w:t xml:space="preserve"> ministrija</w:t>
            </w:r>
          </w:p>
        </w:tc>
        <w:tc>
          <w:tcPr>
            <w:tcW w:w="2126" w:type="dxa"/>
          </w:tcPr>
          <w:p w14:paraId="05F01479" w14:textId="5F7B2E50"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23 990 399</w:t>
            </w:r>
          </w:p>
        </w:tc>
        <w:tc>
          <w:tcPr>
            <w:tcW w:w="1985" w:type="dxa"/>
          </w:tcPr>
          <w:p w14:paraId="664E1037" w14:textId="6BCF1DE5"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47 980 798</w:t>
            </w:r>
          </w:p>
        </w:tc>
        <w:tc>
          <w:tcPr>
            <w:tcW w:w="1843" w:type="dxa"/>
          </w:tcPr>
          <w:p w14:paraId="5BD0F8E7" w14:textId="61284AD9" w:rsidR="004C294D" w:rsidRPr="004C294D" w:rsidRDefault="004C294D" w:rsidP="004C294D">
            <w:pPr>
              <w:spacing w:after="120"/>
              <w:jc w:val="both"/>
              <w:rPr>
                <w:rFonts w:ascii="Times New Roman" w:eastAsia="Times New Roman" w:hAnsi="Times New Roman" w:cs="Times New Roman"/>
                <w:b/>
                <w:color w:val="000000"/>
                <w:lang w:eastAsia="lv-LV"/>
              </w:rPr>
            </w:pPr>
            <w:r w:rsidRPr="004C294D">
              <w:rPr>
                <w:rFonts w:ascii="Times New Roman" w:eastAsia="Times New Roman" w:hAnsi="Times New Roman" w:cs="Times New Roman"/>
                <w:b/>
                <w:color w:val="000000"/>
                <w:lang w:eastAsia="lv-LV"/>
              </w:rPr>
              <w:t>71 971 197</w:t>
            </w:r>
          </w:p>
        </w:tc>
      </w:tr>
      <w:tr w:rsidR="004C294D" w14:paraId="47BFB906" w14:textId="77777777" w:rsidTr="0018733F">
        <w:tc>
          <w:tcPr>
            <w:tcW w:w="2615" w:type="dxa"/>
          </w:tcPr>
          <w:p w14:paraId="1436BE0F" w14:textId="69F43258"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apakšprogramma 06.01.00 “Valsts policija”</w:t>
            </w:r>
          </w:p>
        </w:tc>
        <w:tc>
          <w:tcPr>
            <w:tcW w:w="2126" w:type="dxa"/>
          </w:tcPr>
          <w:p w14:paraId="132613D4" w14:textId="38A00319"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13 697 746</w:t>
            </w:r>
          </w:p>
        </w:tc>
        <w:tc>
          <w:tcPr>
            <w:tcW w:w="1985" w:type="dxa"/>
          </w:tcPr>
          <w:p w14:paraId="36D35F58" w14:textId="055E3B79"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27 395 492</w:t>
            </w:r>
          </w:p>
        </w:tc>
        <w:tc>
          <w:tcPr>
            <w:tcW w:w="1843" w:type="dxa"/>
          </w:tcPr>
          <w:p w14:paraId="65FD76B4" w14:textId="22C0BBD7"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41 093 238</w:t>
            </w:r>
          </w:p>
        </w:tc>
      </w:tr>
      <w:tr w:rsidR="004C294D" w14:paraId="01C53D0B" w14:textId="77777777" w:rsidTr="0018733F">
        <w:tc>
          <w:tcPr>
            <w:tcW w:w="2615" w:type="dxa"/>
          </w:tcPr>
          <w:p w14:paraId="4397CBCD" w14:textId="3CC774E7"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programma 07.00.00 “Ugunsdzēsība, glābšana un civilā aizsardzība”</w:t>
            </w:r>
          </w:p>
        </w:tc>
        <w:tc>
          <w:tcPr>
            <w:tcW w:w="2126" w:type="dxa"/>
          </w:tcPr>
          <w:p w14:paraId="31723DAF" w14:textId="113AD702"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5 500 955</w:t>
            </w:r>
          </w:p>
        </w:tc>
        <w:tc>
          <w:tcPr>
            <w:tcW w:w="1985" w:type="dxa"/>
          </w:tcPr>
          <w:p w14:paraId="06B51D9F" w14:textId="24A46E63"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11 001 910</w:t>
            </w:r>
          </w:p>
        </w:tc>
        <w:tc>
          <w:tcPr>
            <w:tcW w:w="1843" w:type="dxa"/>
          </w:tcPr>
          <w:p w14:paraId="6D3E1555" w14:textId="160DADDC"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16 502 865</w:t>
            </w:r>
          </w:p>
        </w:tc>
      </w:tr>
      <w:tr w:rsidR="004C294D" w14:paraId="00F10225" w14:textId="77777777" w:rsidTr="0018733F">
        <w:tc>
          <w:tcPr>
            <w:tcW w:w="2615" w:type="dxa"/>
          </w:tcPr>
          <w:p w14:paraId="303A2DD2" w14:textId="0B2394C1"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programma 10.00.00 “Valsts robežsardzes darbība”</w:t>
            </w:r>
          </w:p>
        </w:tc>
        <w:tc>
          <w:tcPr>
            <w:tcW w:w="2126" w:type="dxa"/>
          </w:tcPr>
          <w:p w14:paraId="42FC9600" w14:textId="0E026B55"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4 524 068</w:t>
            </w:r>
          </w:p>
        </w:tc>
        <w:tc>
          <w:tcPr>
            <w:tcW w:w="1985" w:type="dxa"/>
          </w:tcPr>
          <w:p w14:paraId="6F134721" w14:textId="544B03E4"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9 048 136</w:t>
            </w:r>
          </w:p>
        </w:tc>
        <w:tc>
          <w:tcPr>
            <w:tcW w:w="1843" w:type="dxa"/>
          </w:tcPr>
          <w:p w14:paraId="519CA19E" w14:textId="11ABE2F7"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13 572 204</w:t>
            </w:r>
          </w:p>
        </w:tc>
      </w:tr>
      <w:tr w:rsidR="004C294D" w14:paraId="3097127E" w14:textId="77777777" w:rsidTr="0018733F">
        <w:tc>
          <w:tcPr>
            <w:tcW w:w="2615" w:type="dxa"/>
          </w:tcPr>
          <w:p w14:paraId="65B27F7D" w14:textId="5B77C0F6" w:rsidR="004C294D" w:rsidRDefault="004C294D"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Budžeta programma 42.00.00 “Iekšējās drošības biroja darbība”</w:t>
            </w:r>
          </w:p>
        </w:tc>
        <w:tc>
          <w:tcPr>
            <w:tcW w:w="2126" w:type="dxa"/>
          </w:tcPr>
          <w:p w14:paraId="0BD1CF08" w14:textId="70BA85C4"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267 630</w:t>
            </w:r>
          </w:p>
        </w:tc>
        <w:tc>
          <w:tcPr>
            <w:tcW w:w="1985" w:type="dxa"/>
          </w:tcPr>
          <w:p w14:paraId="0B00199C" w14:textId="498DF6EB"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535 260</w:t>
            </w:r>
          </w:p>
        </w:tc>
        <w:tc>
          <w:tcPr>
            <w:tcW w:w="1843" w:type="dxa"/>
          </w:tcPr>
          <w:p w14:paraId="1DE335E3" w14:textId="56F65A73" w:rsidR="004C294D" w:rsidRDefault="002C5B13" w:rsidP="004C294D">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802 890</w:t>
            </w:r>
          </w:p>
        </w:tc>
      </w:tr>
      <w:tr w:rsidR="004C294D" w14:paraId="4E8BFC9D" w14:textId="77777777" w:rsidTr="0018733F">
        <w:tc>
          <w:tcPr>
            <w:tcW w:w="2615" w:type="dxa"/>
          </w:tcPr>
          <w:p w14:paraId="0F5CF9F5" w14:textId="57B66F6F" w:rsidR="004C294D" w:rsidRPr="002C5B13" w:rsidRDefault="004C294D" w:rsidP="004C294D">
            <w:pPr>
              <w:spacing w:after="120"/>
              <w:jc w:val="both"/>
              <w:rPr>
                <w:rFonts w:ascii="Times New Roman" w:eastAsia="Times New Roman" w:hAnsi="Times New Roman" w:cs="Times New Roman"/>
                <w:b/>
                <w:color w:val="000000"/>
                <w:lang w:eastAsia="lv-LV"/>
              </w:rPr>
            </w:pPr>
            <w:r w:rsidRPr="002C5B13">
              <w:rPr>
                <w:rFonts w:ascii="Times New Roman" w:eastAsia="Times New Roman" w:hAnsi="Times New Roman" w:cs="Times New Roman"/>
                <w:b/>
                <w:color w:val="000000"/>
                <w:lang w:eastAsia="lv-LV"/>
              </w:rPr>
              <w:t>Tieslietu ministrija (budžeta apakšprogramma 04.01.00 “Ieslodzījuma vietas”)</w:t>
            </w:r>
          </w:p>
        </w:tc>
        <w:tc>
          <w:tcPr>
            <w:tcW w:w="2126" w:type="dxa"/>
          </w:tcPr>
          <w:p w14:paraId="7CEDDDE7" w14:textId="73774230" w:rsidR="004C294D" w:rsidRPr="002C5B13" w:rsidRDefault="004C294D" w:rsidP="004C294D">
            <w:pPr>
              <w:spacing w:after="120"/>
              <w:jc w:val="both"/>
              <w:rPr>
                <w:rFonts w:ascii="Times New Roman" w:eastAsia="Times New Roman" w:hAnsi="Times New Roman" w:cs="Times New Roman"/>
                <w:b/>
                <w:color w:val="000000"/>
                <w:lang w:eastAsia="lv-LV"/>
              </w:rPr>
            </w:pPr>
            <w:r w:rsidRPr="002C5B13">
              <w:rPr>
                <w:rFonts w:ascii="Times New Roman" w:eastAsia="Times New Roman" w:hAnsi="Times New Roman" w:cs="Times New Roman"/>
                <w:b/>
                <w:color w:val="000000"/>
                <w:lang w:eastAsia="lv-LV"/>
              </w:rPr>
              <w:t>3 537 936</w:t>
            </w:r>
          </w:p>
        </w:tc>
        <w:tc>
          <w:tcPr>
            <w:tcW w:w="1985" w:type="dxa"/>
          </w:tcPr>
          <w:p w14:paraId="4C66E612" w14:textId="56D13A71" w:rsidR="004C294D" w:rsidRPr="002C5B13" w:rsidRDefault="004C294D" w:rsidP="004C294D">
            <w:pPr>
              <w:spacing w:after="120"/>
              <w:jc w:val="both"/>
              <w:rPr>
                <w:rFonts w:ascii="Times New Roman" w:eastAsia="Times New Roman" w:hAnsi="Times New Roman" w:cs="Times New Roman"/>
                <w:b/>
                <w:color w:val="000000"/>
                <w:lang w:eastAsia="lv-LV"/>
              </w:rPr>
            </w:pPr>
            <w:r w:rsidRPr="002C5B13">
              <w:rPr>
                <w:rFonts w:ascii="Times New Roman" w:eastAsia="Times New Roman" w:hAnsi="Times New Roman" w:cs="Times New Roman"/>
                <w:b/>
                <w:color w:val="000000"/>
                <w:lang w:eastAsia="lv-LV"/>
              </w:rPr>
              <w:t>7 075 872</w:t>
            </w:r>
          </w:p>
        </w:tc>
        <w:tc>
          <w:tcPr>
            <w:tcW w:w="1843" w:type="dxa"/>
          </w:tcPr>
          <w:p w14:paraId="229523D2" w14:textId="282239A5" w:rsidR="004C294D" w:rsidRPr="002C5B13" w:rsidRDefault="004C294D" w:rsidP="004C294D">
            <w:pPr>
              <w:spacing w:after="120"/>
              <w:jc w:val="both"/>
              <w:rPr>
                <w:rFonts w:ascii="Times New Roman" w:eastAsia="Times New Roman" w:hAnsi="Times New Roman" w:cs="Times New Roman"/>
                <w:b/>
                <w:color w:val="000000"/>
                <w:lang w:eastAsia="lv-LV"/>
              </w:rPr>
            </w:pPr>
            <w:r w:rsidRPr="002C5B13">
              <w:rPr>
                <w:rFonts w:ascii="Times New Roman" w:eastAsia="Times New Roman" w:hAnsi="Times New Roman" w:cs="Times New Roman"/>
                <w:b/>
                <w:color w:val="000000"/>
                <w:lang w:eastAsia="lv-LV"/>
              </w:rPr>
              <w:t>10 613 808</w:t>
            </w:r>
          </w:p>
        </w:tc>
      </w:tr>
    </w:tbl>
    <w:p w14:paraId="0A6B1FA6" w14:textId="67A6433D" w:rsidR="0018733F" w:rsidRDefault="0018733F" w:rsidP="009265E1">
      <w:pPr>
        <w:spacing w:after="120" w:line="240" w:lineRule="auto"/>
        <w:ind w:left="357"/>
        <w:jc w:val="both"/>
        <w:rPr>
          <w:rFonts w:ascii="Times New Roman" w:eastAsia="Times New Roman" w:hAnsi="Times New Roman" w:cs="Times New Roman"/>
          <w:color w:val="000000"/>
          <w:sz w:val="28"/>
          <w:szCs w:val="28"/>
          <w:lang w:eastAsia="lv-LV"/>
        </w:rPr>
      </w:pPr>
    </w:p>
    <w:p w14:paraId="495AAED7" w14:textId="311CC44B" w:rsidR="00543E1C" w:rsidRDefault="00B15A1E" w:rsidP="003978FC">
      <w:pPr>
        <w:spacing w:after="120" w:line="240" w:lineRule="auto"/>
        <w:jc w:val="both"/>
        <w:rPr>
          <w:rFonts w:ascii="Times New Roman" w:eastAsia="Times New Roman" w:hAnsi="Times New Roman" w:cs="Times New Roman"/>
          <w:color w:val="000000"/>
          <w:sz w:val="28"/>
          <w:szCs w:val="28"/>
          <w:lang w:eastAsia="lv-LV"/>
        </w:rPr>
      </w:pPr>
      <w:r>
        <w:rPr>
          <w:rFonts w:ascii="Times New Roman" w:eastAsia="Times New Roman" w:hAnsi="Times New Roman" w:cs="Times New Roman"/>
          <w:color w:val="000000"/>
          <w:sz w:val="28"/>
          <w:szCs w:val="28"/>
          <w:lang w:eastAsia="lv-LV"/>
        </w:rPr>
        <w:t xml:space="preserve">Ja papildu finansējuma piešķiršana tiks atbalstīta, </w:t>
      </w:r>
      <w:proofErr w:type="spellStart"/>
      <w:r w:rsidR="000A79AA">
        <w:rPr>
          <w:rFonts w:ascii="Times New Roman" w:eastAsia="Times New Roman" w:hAnsi="Times New Roman" w:cs="Times New Roman"/>
          <w:color w:val="000000"/>
          <w:sz w:val="28"/>
          <w:szCs w:val="28"/>
          <w:lang w:eastAsia="lv-LV"/>
        </w:rPr>
        <w:t>Iekšlietu</w:t>
      </w:r>
      <w:proofErr w:type="spellEnd"/>
      <w:r w:rsidR="000A79AA">
        <w:rPr>
          <w:rFonts w:ascii="Times New Roman" w:eastAsia="Times New Roman" w:hAnsi="Times New Roman" w:cs="Times New Roman"/>
          <w:color w:val="000000"/>
          <w:sz w:val="28"/>
          <w:szCs w:val="28"/>
          <w:lang w:eastAsia="lv-LV"/>
        </w:rPr>
        <w:t xml:space="preserve"> ministrija </w:t>
      </w:r>
      <w:r>
        <w:rPr>
          <w:rFonts w:ascii="Times New Roman" w:eastAsia="Times New Roman" w:hAnsi="Times New Roman" w:cs="Times New Roman"/>
          <w:color w:val="000000"/>
          <w:sz w:val="28"/>
          <w:szCs w:val="28"/>
          <w:lang w:eastAsia="lv-LV"/>
        </w:rPr>
        <w:t xml:space="preserve">sadarbībā ar Tieslietu ministriju (Ieslodzījuma vietu pārvaldi) sagatavos </w:t>
      </w:r>
      <w:r w:rsidR="006178FA">
        <w:rPr>
          <w:rFonts w:ascii="Times New Roman" w:eastAsia="Times New Roman" w:hAnsi="Times New Roman" w:cs="Times New Roman"/>
          <w:color w:val="000000"/>
          <w:sz w:val="28"/>
          <w:szCs w:val="28"/>
          <w:lang w:eastAsia="lv-LV"/>
        </w:rPr>
        <w:t xml:space="preserve">un virzīs Ministru kabineta noteikumu projektu par </w:t>
      </w:r>
      <w:r w:rsidR="000A79AA">
        <w:rPr>
          <w:rFonts w:ascii="Times New Roman" w:eastAsia="Times New Roman" w:hAnsi="Times New Roman" w:cs="Times New Roman"/>
          <w:color w:val="000000"/>
          <w:sz w:val="28"/>
          <w:szCs w:val="28"/>
          <w:lang w:eastAsia="lv-LV"/>
        </w:rPr>
        <w:t>grozījum</w:t>
      </w:r>
      <w:r w:rsidR="006178FA">
        <w:rPr>
          <w:rFonts w:ascii="Times New Roman" w:eastAsia="Times New Roman" w:hAnsi="Times New Roman" w:cs="Times New Roman"/>
          <w:color w:val="000000"/>
          <w:sz w:val="28"/>
          <w:szCs w:val="28"/>
          <w:lang w:eastAsia="lv-LV"/>
        </w:rPr>
        <w:t>iem</w:t>
      </w:r>
      <w:r w:rsidR="000A79AA">
        <w:rPr>
          <w:rFonts w:ascii="Times New Roman" w:eastAsia="Times New Roman" w:hAnsi="Times New Roman" w:cs="Times New Roman"/>
          <w:color w:val="000000"/>
          <w:sz w:val="28"/>
          <w:szCs w:val="28"/>
          <w:lang w:eastAsia="lv-LV"/>
        </w:rPr>
        <w:t xml:space="preserve"> </w:t>
      </w:r>
      <w:r w:rsidR="00562A31" w:rsidRPr="00562A31">
        <w:rPr>
          <w:rFonts w:ascii="Times New Roman" w:eastAsia="Times New Roman" w:hAnsi="Times New Roman" w:cs="Times New Roman"/>
          <w:color w:val="000000"/>
          <w:sz w:val="28"/>
          <w:szCs w:val="28"/>
          <w:lang w:eastAsia="lv-LV"/>
        </w:rPr>
        <w:t>Ministru kabineta 2016. gada 13. decembra noteikum</w:t>
      </w:r>
      <w:r w:rsidR="00562A31">
        <w:rPr>
          <w:rFonts w:ascii="Times New Roman" w:eastAsia="Times New Roman" w:hAnsi="Times New Roman" w:cs="Times New Roman"/>
          <w:color w:val="000000"/>
          <w:sz w:val="28"/>
          <w:szCs w:val="28"/>
          <w:lang w:eastAsia="lv-LV"/>
        </w:rPr>
        <w:t>os</w:t>
      </w:r>
      <w:r w:rsidR="00562A31" w:rsidRPr="00562A31">
        <w:rPr>
          <w:rFonts w:ascii="Times New Roman" w:eastAsia="Times New Roman" w:hAnsi="Times New Roman" w:cs="Times New Roman"/>
          <w:color w:val="000000"/>
          <w:sz w:val="28"/>
          <w:szCs w:val="28"/>
          <w:lang w:eastAsia="lv-LV"/>
        </w:rPr>
        <w:t xml:space="preserve"> Nr. 806 “Noteikumi par </w:t>
      </w:r>
      <w:proofErr w:type="spellStart"/>
      <w:r w:rsidR="00562A31" w:rsidRPr="00562A31">
        <w:rPr>
          <w:rFonts w:ascii="Times New Roman" w:eastAsia="Times New Roman" w:hAnsi="Times New Roman" w:cs="Times New Roman"/>
          <w:color w:val="000000"/>
          <w:sz w:val="28"/>
          <w:szCs w:val="28"/>
          <w:lang w:eastAsia="lv-LV"/>
        </w:rPr>
        <w:t>Iekšlietu</w:t>
      </w:r>
      <w:proofErr w:type="spellEnd"/>
      <w:r w:rsidR="00562A31" w:rsidRPr="00562A31">
        <w:rPr>
          <w:rFonts w:ascii="Times New Roman" w:eastAsia="Times New Roman" w:hAnsi="Times New Roman" w:cs="Times New Roman"/>
          <w:color w:val="000000"/>
          <w:sz w:val="28"/>
          <w:szCs w:val="28"/>
          <w:lang w:eastAsia="lv-LV"/>
        </w:rPr>
        <w:t xml:space="preserve"> ministrijas sistēmas iestāžu un Ieslodzījuma vietu pārvaldes amatpersonu ar speciālajām dienesta pakāpēm mēnešalgu un speciālo piemaksu noteikšanas kārtību un to apmēru”</w:t>
      </w:r>
      <w:r w:rsidR="00F439ED">
        <w:rPr>
          <w:rFonts w:ascii="Times New Roman" w:eastAsia="Times New Roman" w:hAnsi="Times New Roman" w:cs="Times New Roman"/>
          <w:color w:val="000000"/>
          <w:sz w:val="28"/>
          <w:szCs w:val="28"/>
          <w:lang w:eastAsia="lv-LV"/>
        </w:rPr>
        <w:t xml:space="preserve"> </w:t>
      </w:r>
      <w:r w:rsidR="006178FA">
        <w:rPr>
          <w:rFonts w:ascii="Times New Roman" w:eastAsia="Times New Roman" w:hAnsi="Times New Roman" w:cs="Times New Roman"/>
          <w:color w:val="000000"/>
          <w:sz w:val="28"/>
          <w:szCs w:val="28"/>
          <w:lang w:eastAsia="lv-LV"/>
        </w:rPr>
        <w:t>(turpmāk– grozījumu projekts)</w:t>
      </w:r>
      <w:r w:rsidR="00562A31">
        <w:rPr>
          <w:rFonts w:ascii="Times New Roman" w:eastAsia="Times New Roman" w:hAnsi="Times New Roman" w:cs="Times New Roman"/>
          <w:color w:val="000000"/>
          <w:sz w:val="28"/>
          <w:szCs w:val="28"/>
          <w:lang w:eastAsia="lv-LV"/>
        </w:rPr>
        <w:t xml:space="preserve">, kas regulē amatpersonu mēnešalgu </w:t>
      </w:r>
      <w:r>
        <w:rPr>
          <w:rFonts w:ascii="Times New Roman" w:eastAsia="Times New Roman" w:hAnsi="Times New Roman" w:cs="Times New Roman"/>
          <w:color w:val="000000"/>
          <w:sz w:val="28"/>
          <w:szCs w:val="28"/>
          <w:lang w:eastAsia="lv-LV"/>
        </w:rPr>
        <w:t xml:space="preserve">un speciālo piemaksu </w:t>
      </w:r>
      <w:r w:rsidR="00562A31">
        <w:rPr>
          <w:rFonts w:ascii="Times New Roman" w:eastAsia="Times New Roman" w:hAnsi="Times New Roman" w:cs="Times New Roman"/>
          <w:color w:val="000000"/>
          <w:sz w:val="28"/>
          <w:szCs w:val="28"/>
          <w:lang w:eastAsia="lv-LV"/>
        </w:rPr>
        <w:t>noteikšanas kārtību</w:t>
      </w:r>
      <w:r>
        <w:rPr>
          <w:rFonts w:ascii="Times New Roman" w:eastAsia="Times New Roman" w:hAnsi="Times New Roman" w:cs="Times New Roman"/>
          <w:color w:val="000000"/>
          <w:sz w:val="28"/>
          <w:szCs w:val="28"/>
          <w:lang w:eastAsia="lv-LV"/>
        </w:rPr>
        <w:t xml:space="preserve">, kā arī </w:t>
      </w:r>
      <w:r w:rsidR="000A79AA" w:rsidRPr="00543E1C">
        <w:rPr>
          <w:rFonts w:ascii="Times New Roman" w:eastAsia="Times New Roman" w:hAnsi="Times New Roman" w:cs="Times New Roman"/>
          <w:color w:val="000000"/>
          <w:sz w:val="28"/>
          <w:szCs w:val="28"/>
          <w:lang w:eastAsia="lv-LV"/>
        </w:rPr>
        <w:t>mēnešalgu grupām noteiktos</w:t>
      </w:r>
      <w:r>
        <w:rPr>
          <w:rFonts w:ascii="Times New Roman" w:eastAsia="Times New Roman" w:hAnsi="Times New Roman" w:cs="Times New Roman"/>
          <w:color w:val="000000"/>
          <w:sz w:val="28"/>
          <w:szCs w:val="28"/>
          <w:lang w:eastAsia="lv-LV"/>
        </w:rPr>
        <w:t xml:space="preserve"> minimālos un</w:t>
      </w:r>
      <w:r w:rsidR="000A79AA" w:rsidRPr="00543E1C">
        <w:rPr>
          <w:rFonts w:ascii="Times New Roman" w:eastAsia="Times New Roman" w:hAnsi="Times New Roman" w:cs="Times New Roman"/>
          <w:color w:val="000000"/>
          <w:sz w:val="28"/>
          <w:szCs w:val="28"/>
          <w:lang w:eastAsia="lv-LV"/>
        </w:rPr>
        <w:t xml:space="preserve"> maksimālos apmērus</w:t>
      </w:r>
      <w:r>
        <w:rPr>
          <w:rFonts w:ascii="Times New Roman" w:eastAsia="Times New Roman" w:hAnsi="Times New Roman" w:cs="Times New Roman"/>
          <w:color w:val="000000"/>
          <w:sz w:val="28"/>
          <w:szCs w:val="28"/>
          <w:lang w:eastAsia="lv-LV"/>
        </w:rPr>
        <w:t xml:space="preserve"> (turpmāk – mēnešalgu skala)</w:t>
      </w:r>
      <w:r w:rsidR="00DB4D85">
        <w:rPr>
          <w:rFonts w:ascii="Times New Roman" w:eastAsia="Times New Roman" w:hAnsi="Times New Roman" w:cs="Times New Roman"/>
          <w:color w:val="000000"/>
          <w:sz w:val="28"/>
          <w:szCs w:val="28"/>
          <w:lang w:eastAsia="lv-LV"/>
        </w:rPr>
        <w:t xml:space="preserve">, </w:t>
      </w:r>
      <w:r w:rsidR="006178FA">
        <w:rPr>
          <w:rFonts w:ascii="Times New Roman" w:eastAsia="Times New Roman" w:hAnsi="Times New Roman" w:cs="Times New Roman"/>
          <w:color w:val="000000"/>
          <w:sz w:val="28"/>
          <w:szCs w:val="28"/>
          <w:lang w:eastAsia="lv-LV"/>
        </w:rPr>
        <w:t xml:space="preserve">atbilstoši </w:t>
      </w:r>
      <w:r>
        <w:rPr>
          <w:rFonts w:ascii="Times New Roman" w:eastAsia="Times New Roman" w:hAnsi="Times New Roman" w:cs="Times New Roman"/>
          <w:color w:val="000000"/>
          <w:sz w:val="28"/>
          <w:szCs w:val="28"/>
          <w:lang w:eastAsia="lv-LV"/>
        </w:rPr>
        <w:t xml:space="preserve">precizējot </w:t>
      </w:r>
      <w:r w:rsidR="006178FA">
        <w:rPr>
          <w:rFonts w:ascii="Times New Roman" w:eastAsia="Times New Roman" w:hAnsi="Times New Roman" w:cs="Times New Roman"/>
          <w:color w:val="000000"/>
          <w:sz w:val="28"/>
          <w:szCs w:val="28"/>
          <w:lang w:eastAsia="lv-LV"/>
        </w:rPr>
        <w:t xml:space="preserve">mēnešalgu skalu. Grozījumu projekta sākotnējās ietekmes novērtējuma ziņojumā (anotācijā) tiks ietverti detalizēti aprēķini par mēnešalgu pieaugumu sadalījumā pa mēnešalgu grupām, kā arī aprēķini par </w:t>
      </w:r>
      <w:r w:rsidR="008F6D71">
        <w:rPr>
          <w:rFonts w:ascii="Times New Roman" w:eastAsia="Times New Roman" w:hAnsi="Times New Roman" w:cs="Times New Roman"/>
          <w:color w:val="000000"/>
          <w:sz w:val="28"/>
          <w:szCs w:val="28"/>
          <w:lang w:eastAsia="lv-LV"/>
        </w:rPr>
        <w:t>citu atlīdzības veidu pieaugumu.</w:t>
      </w:r>
    </w:p>
    <w:p w14:paraId="37A33176" w14:textId="77777777" w:rsidR="003978FC" w:rsidRDefault="003978FC" w:rsidP="003978FC">
      <w:pPr>
        <w:spacing w:after="120" w:line="240" w:lineRule="auto"/>
        <w:jc w:val="both"/>
        <w:rPr>
          <w:rFonts w:ascii="Times New Roman" w:eastAsia="Times New Roman" w:hAnsi="Times New Roman" w:cs="Times New Roman"/>
          <w:color w:val="000000"/>
          <w:sz w:val="28"/>
          <w:szCs w:val="28"/>
          <w:lang w:eastAsia="lv-LV"/>
        </w:rPr>
      </w:pPr>
    </w:p>
    <w:p w14:paraId="1968F02A" w14:textId="77777777" w:rsidR="009017C1" w:rsidRDefault="009017C1">
      <w:pPr>
        <w:rPr>
          <w:rFonts w:ascii="Times New Roman" w:eastAsia="Times New Roman" w:hAnsi="Times New Roman" w:cs="Times New Roman"/>
          <w:b/>
          <w:bCs/>
          <w:color w:val="000000"/>
          <w:sz w:val="28"/>
          <w:szCs w:val="28"/>
          <w:lang w:eastAsia="lv-LV"/>
        </w:rPr>
      </w:pPr>
      <w:r>
        <w:rPr>
          <w:rFonts w:ascii="Times New Roman" w:eastAsia="Times New Roman" w:hAnsi="Times New Roman" w:cs="Times New Roman"/>
          <w:b/>
          <w:bCs/>
          <w:color w:val="000000"/>
          <w:sz w:val="28"/>
          <w:szCs w:val="28"/>
          <w:lang w:eastAsia="lv-LV"/>
        </w:rPr>
        <w:br w:type="page"/>
      </w:r>
    </w:p>
    <w:p w14:paraId="20A23437" w14:textId="63178C29" w:rsidR="008F6D71" w:rsidRDefault="008F6D71" w:rsidP="003978FC">
      <w:pPr>
        <w:pStyle w:val="ListParagraph"/>
        <w:numPr>
          <w:ilvl w:val="1"/>
          <w:numId w:val="7"/>
        </w:numPr>
        <w:spacing w:after="120" w:line="240" w:lineRule="auto"/>
        <w:rPr>
          <w:rFonts w:ascii="Times New Roman" w:eastAsia="Times New Roman" w:hAnsi="Times New Roman" w:cs="Times New Roman"/>
          <w:b/>
          <w:bCs/>
          <w:color w:val="000000"/>
          <w:sz w:val="28"/>
          <w:szCs w:val="28"/>
          <w:lang w:eastAsia="lv-LV"/>
        </w:rPr>
      </w:pPr>
      <w:r w:rsidRPr="008F6D71">
        <w:rPr>
          <w:rFonts w:ascii="Times New Roman" w:eastAsia="Times New Roman" w:hAnsi="Times New Roman" w:cs="Times New Roman"/>
          <w:b/>
          <w:bCs/>
          <w:color w:val="000000"/>
          <w:sz w:val="28"/>
          <w:szCs w:val="28"/>
          <w:lang w:eastAsia="lv-LV"/>
        </w:rPr>
        <w:lastRenderedPageBreak/>
        <w:t xml:space="preserve">Atlīdzības palielinājums personāla resursu kapacitātes stiprināšanai </w:t>
      </w:r>
      <w:proofErr w:type="spellStart"/>
      <w:r w:rsidRPr="008F6D71">
        <w:rPr>
          <w:rFonts w:ascii="Times New Roman" w:eastAsia="Times New Roman" w:hAnsi="Times New Roman" w:cs="Times New Roman"/>
          <w:b/>
          <w:bCs/>
          <w:color w:val="000000"/>
          <w:sz w:val="28"/>
          <w:szCs w:val="28"/>
          <w:lang w:eastAsia="lv-LV"/>
        </w:rPr>
        <w:t>kiberdrošības</w:t>
      </w:r>
      <w:proofErr w:type="spellEnd"/>
      <w:r w:rsidRPr="008F6D71">
        <w:rPr>
          <w:rFonts w:ascii="Times New Roman" w:eastAsia="Times New Roman" w:hAnsi="Times New Roman" w:cs="Times New Roman"/>
          <w:b/>
          <w:bCs/>
          <w:color w:val="000000"/>
          <w:sz w:val="28"/>
          <w:szCs w:val="28"/>
          <w:lang w:eastAsia="lv-LV"/>
        </w:rPr>
        <w:t xml:space="preserve">  jomā</w:t>
      </w:r>
    </w:p>
    <w:p w14:paraId="6E8BAAE7" w14:textId="6513092F" w:rsidR="008F6D71" w:rsidRPr="008F6D71" w:rsidRDefault="008F6D71" w:rsidP="003978FC">
      <w:pPr>
        <w:spacing w:after="120" w:line="240" w:lineRule="auto"/>
        <w:jc w:val="both"/>
        <w:rPr>
          <w:rFonts w:ascii="Times New Roman" w:eastAsia="Times New Roman" w:hAnsi="Times New Roman" w:cs="Times New Roman"/>
          <w:color w:val="000000"/>
          <w:sz w:val="28"/>
          <w:szCs w:val="28"/>
          <w:lang w:eastAsia="lv-LV"/>
        </w:rPr>
      </w:pPr>
      <w:r w:rsidRPr="008F6D71">
        <w:rPr>
          <w:rFonts w:ascii="Times New Roman" w:eastAsia="Times New Roman" w:hAnsi="Times New Roman" w:cs="Times New Roman"/>
          <w:color w:val="000000"/>
          <w:sz w:val="28"/>
          <w:szCs w:val="28"/>
          <w:lang w:eastAsia="lv-LV"/>
        </w:rPr>
        <w:t xml:space="preserve">Detalizēts aprēķins pievienots šī informatīvā ziņojuma </w:t>
      </w:r>
      <w:r>
        <w:rPr>
          <w:rFonts w:ascii="Times New Roman" w:eastAsia="Times New Roman" w:hAnsi="Times New Roman" w:cs="Times New Roman"/>
          <w:color w:val="000000"/>
          <w:sz w:val="28"/>
          <w:szCs w:val="28"/>
          <w:lang w:eastAsia="lv-LV"/>
        </w:rPr>
        <w:t>2</w:t>
      </w:r>
      <w:r w:rsidRPr="00595778">
        <w:rPr>
          <w:rFonts w:ascii="Times New Roman" w:eastAsia="Times New Roman" w:hAnsi="Times New Roman" w:cs="Times New Roman"/>
          <w:color w:val="000000"/>
          <w:sz w:val="28"/>
          <w:szCs w:val="28"/>
          <w:lang w:eastAsia="lv-LV"/>
        </w:rPr>
        <w:t>.</w:t>
      </w:r>
      <w:r w:rsidR="001F0B3D">
        <w:rPr>
          <w:rFonts w:ascii="Times New Roman" w:eastAsia="Times New Roman" w:hAnsi="Times New Roman" w:cs="Times New Roman"/>
          <w:color w:val="000000"/>
          <w:sz w:val="28"/>
          <w:szCs w:val="28"/>
          <w:lang w:eastAsia="lv-LV"/>
        </w:rPr>
        <w:t xml:space="preserve"> </w:t>
      </w:r>
      <w:r w:rsidRPr="00595778">
        <w:rPr>
          <w:rFonts w:ascii="Times New Roman" w:eastAsia="Times New Roman" w:hAnsi="Times New Roman" w:cs="Times New Roman"/>
          <w:color w:val="000000"/>
          <w:sz w:val="28"/>
          <w:szCs w:val="28"/>
          <w:lang w:eastAsia="lv-LV"/>
        </w:rPr>
        <w:t>pielikumā.</w:t>
      </w:r>
    </w:p>
    <w:p w14:paraId="7F286523" w14:textId="0CDCEE34" w:rsidR="008F6D71" w:rsidRPr="00F52E56" w:rsidRDefault="008F6D71" w:rsidP="003978FC">
      <w:pPr>
        <w:spacing w:after="120" w:line="240" w:lineRule="auto"/>
        <w:jc w:val="both"/>
        <w:rPr>
          <w:rFonts w:ascii="Times New Roman" w:eastAsia="Times New Roman" w:hAnsi="Times New Roman" w:cs="Times New Roman"/>
          <w:color w:val="000000"/>
          <w:sz w:val="28"/>
          <w:szCs w:val="28"/>
          <w:lang w:eastAsia="lv-LV"/>
        </w:rPr>
      </w:pPr>
      <w:r w:rsidRPr="008F6D71">
        <w:rPr>
          <w:rFonts w:ascii="Times New Roman" w:eastAsia="Times New Roman" w:hAnsi="Times New Roman" w:cs="Times New Roman"/>
          <w:i/>
          <w:color w:val="000000"/>
          <w:sz w:val="28"/>
          <w:szCs w:val="28"/>
          <w:lang w:eastAsia="lv-LV"/>
        </w:rPr>
        <w:t>Paredzēts izdevumu atlīdzībai palielinājums laika periodā no 2023. līdz 2025. gadam šādā apmērā</w:t>
      </w:r>
      <w:r w:rsidR="00F52E56">
        <w:rPr>
          <w:rFonts w:ascii="Times New Roman" w:eastAsia="Times New Roman" w:hAnsi="Times New Roman" w:cs="Times New Roman"/>
          <w:i/>
          <w:color w:val="000000"/>
          <w:sz w:val="28"/>
          <w:szCs w:val="28"/>
          <w:lang w:eastAsia="lv-LV"/>
        </w:rPr>
        <w:t xml:space="preserve"> </w:t>
      </w:r>
      <w:r w:rsidR="00F52E56" w:rsidRPr="00F52E56">
        <w:rPr>
          <w:rFonts w:ascii="Times New Roman" w:eastAsia="Times New Roman" w:hAnsi="Times New Roman" w:cs="Times New Roman"/>
          <w:color w:val="000000"/>
          <w:sz w:val="28"/>
          <w:szCs w:val="28"/>
          <w:lang w:eastAsia="lv-LV"/>
        </w:rPr>
        <w:t>(</w:t>
      </w:r>
      <w:proofErr w:type="spellStart"/>
      <w:r w:rsidR="00F52E56" w:rsidRPr="00F52E56">
        <w:rPr>
          <w:rFonts w:ascii="Times New Roman" w:eastAsia="Times New Roman" w:hAnsi="Times New Roman" w:cs="Times New Roman"/>
          <w:color w:val="000000"/>
          <w:sz w:val="28"/>
          <w:szCs w:val="28"/>
          <w:lang w:eastAsia="lv-LV"/>
        </w:rPr>
        <w:t>Iekšlietu</w:t>
      </w:r>
      <w:proofErr w:type="spellEnd"/>
      <w:r w:rsidR="00F52E56" w:rsidRPr="00F52E56">
        <w:rPr>
          <w:rFonts w:ascii="Times New Roman" w:eastAsia="Times New Roman" w:hAnsi="Times New Roman" w:cs="Times New Roman"/>
          <w:color w:val="000000"/>
          <w:sz w:val="28"/>
          <w:szCs w:val="28"/>
          <w:lang w:eastAsia="lv-LV"/>
        </w:rPr>
        <w:t xml:space="preserve"> ministrija, budžeta apakšprogramma 02.03.00 “Vienotās sakaru un informācijas sistēmas uzturēšana un vadība”)</w:t>
      </w:r>
      <w:r w:rsidRPr="00F52E56">
        <w:rPr>
          <w:rFonts w:ascii="Times New Roman" w:eastAsia="Times New Roman" w:hAnsi="Times New Roman" w:cs="Times New Roman"/>
          <w:color w:val="000000"/>
          <w:sz w:val="28"/>
          <w:szCs w:val="28"/>
          <w:lang w:eastAsia="lv-LV"/>
        </w:rPr>
        <w:t>:</w:t>
      </w:r>
    </w:p>
    <w:tbl>
      <w:tblPr>
        <w:tblStyle w:val="TableGrid"/>
        <w:tblW w:w="0" w:type="auto"/>
        <w:tblInd w:w="357" w:type="dxa"/>
        <w:tblLook w:val="04A0" w:firstRow="1" w:lastRow="0" w:firstColumn="1" w:lastColumn="0" w:noHBand="0" w:noVBand="1"/>
      </w:tblPr>
      <w:tblGrid>
        <w:gridCol w:w="2615"/>
        <w:gridCol w:w="2126"/>
        <w:gridCol w:w="1985"/>
        <w:gridCol w:w="1843"/>
      </w:tblGrid>
      <w:tr w:rsidR="008F6D71" w14:paraId="73B73760" w14:textId="77777777" w:rsidTr="00107D15">
        <w:tc>
          <w:tcPr>
            <w:tcW w:w="2615" w:type="dxa"/>
          </w:tcPr>
          <w:p w14:paraId="4BBCEE6B" w14:textId="77777777" w:rsidR="008F6D71" w:rsidRPr="008F6D71" w:rsidRDefault="008F6D71" w:rsidP="00107D15">
            <w:pPr>
              <w:spacing w:after="120"/>
              <w:jc w:val="both"/>
              <w:rPr>
                <w:rFonts w:ascii="Times New Roman" w:eastAsia="Times New Roman" w:hAnsi="Times New Roman" w:cs="Times New Roman"/>
                <w:color w:val="000000"/>
                <w:lang w:eastAsia="lv-LV"/>
              </w:rPr>
            </w:pPr>
          </w:p>
        </w:tc>
        <w:tc>
          <w:tcPr>
            <w:tcW w:w="2126" w:type="dxa"/>
          </w:tcPr>
          <w:p w14:paraId="2A135EB5" w14:textId="77777777" w:rsidR="008F6D71" w:rsidRPr="0067199E" w:rsidRDefault="008F6D71" w:rsidP="00107D15">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2023.</w:t>
            </w:r>
          </w:p>
        </w:tc>
        <w:tc>
          <w:tcPr>
            <w:tcW w:w="1985" w:type="dxa"/>
          </w:tcPr>
          <w:p w14:paraId="44250571" w14:textId="77777777" w:rsidR="008F6D71" w:rsidRPr="0067199E" w:rsidRDefault="008F6D71" w:rsidP="00107D15">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2024.</w:t>
            </w:r>
          </w:p>
        </w:tc>
        <w:tc>
          <w:tcPr>
            <w:tcW w:w="1843" w:type="dxa"/>
          </w:tcPr>
          <w:p w14:paraId="5B4EA906" w14:textId="77777777" w:rsidR="008F6D71" w:rsidRPr="0067199E" w:rsidRDefault="008F6D71" w:rsidP="00107D15">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2025.</w:t>
            </w:r>
          </w:p>
        </w:tc>
      </w:tr>
      <w:tr w:rsidR="008F6D71" w14:paraId="38A93EEA" w14:textId="77777777" w:rsidTr="00107D15">
        <w:tc>
          <w:tcPr>
            <w:tcW w:w="2615" w:type="dxa"/>
          </w:tcPr>
          <w:p w14:paraId="56D442CD" w14:textId="77777777" w:rsidR="008F6D71" w:rsidRPr="008F6D71" w:rsidRDefault="008F6D71" w:rsidP="00107D15">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Papildu finansējums</w:t>
            </w:r>
          </w:p>
        </w:tc>
        <w:tc>
          <w:tcPr>
            <w:tcW w:w="2126" w:type="dxa"/>
          </w:tcPr>
          <w:p w14:paraId="2813A617" w14:textId="34D6209E" w:rsidR="008F6D71" w:rsidRPr="008F6D71" w:rsidRDefault="008F6D71" w:rsidP="00AD6FF2">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 xml:space="preserve">+ </w:t>
            </w:r>
            <w:r w:rsidR="000E78E1" w:rsidRPr="000E78E1">
              <w:rPr>
                <w:rFonts w:ascii="Times New Roman" w:eastAsia="Times New Roman" w:hAnsi="Times New Roman" w:cs="Times New Roman"/>
              </w:rPr>
              <w:t>621 15</w:t>
            </w:r>
            <w:r w:rsidR="00AD6FF2">
              <w:rPr>
                <w:rFonts w:ascii="Times New Roman" w:eastAsia="Times New Roman" w:hAnsi="Times New Roman" w:cs="Times New Roman"/>
              </w:rPr>
              <w:t>2</w:t>
            </w:r>
          </w:p>
        </w:tc>
        <w:tc>
          <w:tcPr>
            <w:tcW w:w="1985" w:type="dxa"/>
          </w:tcPr>
          <w:p w14:paraId="14D77E40" w14:textId="053D15C6" w:rsidR="008F6D71" w:rsidRPr="008F6D71" w:rsidRDefault="008F6D71" w:rsidP="00107D15">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0</w:t>
            </w:r>
          </w:p>
        </w:tc>
        <w:tc>
          <w:tcPr>
            <w:tcW w:w="1843" w:type="dxa"/>
          </w:tcPr>
          <w:p w14:paraId="2A131213" w14:textId="6150F0BB" w:rsidR="008F6D71" w:rsidRPr="008F6D71" w:rsidRDefault="008F6D71" w:rsidP="00107D15">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0</w:t>
            </w:r>
          </w:p>
        </w:tc>
      </w:tr>
      <w:tr w:rsidR="008F6D71" w14:paraId="555E4D31" w14:textId="77777777" w:rsidTr="00107D15">
        <w:tc>
          <w:tcPr>
            <w:tcW w:w="2615" w:type="dxa"/>
          </w:tcPr>
          <w:p w14:paraId="4FDF72F2" w14:textId="77777777" w:rsidR="008F6D71" w:rsidRPr="008F6D71" w:rsidRDefault="008F6D71" w:rsidP="00107D15">
            <w:pPr>
              <w:spacing w:after="120"/>
              <w:jc w:val="both"/>
              <w:rPr>
                <w:rFonts w:ascii="Times New Roman" w:eastAsia="Times New Roman" w:hAnsi="Times New Roman" w:cs="Times New Roman"/>
                <w:color w:val="000000"/>
                <w:lang w:eastAsia="lv-LV"/>
              </w:rPr>
            </w:pPr>
            <w:r w:rsidRPr="008F6D71">
              <w:rPr>
                <w:rFonts w:ascii="Times New Roman" w:eastAsia="Times New Roman" w:hAnsi="Times New Roman" w:cs="Times New Roman"/>
                <w:color w:val="000000"/>
                <w:lang w:eastAsia="lv-LV"/>
              </w:rPr>
              <w:t>KOPĀ</w:t>
            </w:r>
          </w:p>
        </w:tc>
        <w:tc>
          <w:tcPr>
            <w:tcW w:w="2126" w:type="dxa"/>
          </w:tcPr>
          <w:p w14:paraId="4A4982E2" w14:textId="1E47DCCD" w:rsidR="008F6D71" w:rsidRPr="008F6D71" w:rsidRDefault="000E78E1" w:rsidP="00AD6FF2">
            <w:pPr>
              <w:spacing w:after="120"/>
              <w:jc w:val="both"/>
              <w:rPr>
                <w:rFonts w:ascii="Times New Roman" w:eastAsia="Times New Roman" w:hAnsi="Times New Roman" w:cs="Times New Roman"/>
                <w:color w:val="000000"/>
                <w:lang w:eastAsia="lv-LV"/>
              </w:rPr>
            </w:pPr>
            <w:r w:rsidRPr="000E78E1">
              <w:rPr>
                <w:rFonts w:ascii="Times New Roman" w:eastAsia="Times New Roman" w:hAnsi="Times New Roman" w:cs="Times New Roman"/>
              </w:rPr>
              <w:t>621 15</w:t>
            </w:r>
            <w:r w:rsidR="00AD6FF2">
              <w:rPr>
                <w:rFonts w:ascii="Times New Roman" w:eastAsia="Times New Roman" w:hAnsi="Times New Roman" w:cs="Times New Roman"/>
              </w:rPr>
              <w:t>2</w:t>
            </w:r>
          </w:p>
        </w:tc>
        <w:tc>
          <w:tcPr>
            <w:tcW w:w="1985" w:type="dxa"/>
          </w:tcPr>
          <w:p w14:paraId="012EF132" w14:textId="138C3F06" w:rsidR="008F6D71" w:rsidRPr="008F6D71" w:rsidRDefault="000E78E1" w:rsidP="00AD6FF2">
            <w:pPr>
              <w:spacing w:after="120"/>
              <w:jc w:val="both"/>
              <w:rPr>
                <w:rFonts w:ascii="Times New Roman" w:eastAsia="Times New Roman" w:hAnsi="Times New Roman" w:cs="Times New Roman"/>
                <w:color w:val="000000"/>
                <w:lang w:eastAsia="lv-LV"/>
              </w:rPr>
            </w:pPr>
            <w:r w:rsidRPr="000E78E1">
              <w:rPr>
                <w:rFonts w:ascii="Times New Roman" w:eastAsia="Times New Roman" w:hAnsi="Times New Roman" w:cs="Times New Roman"/>
              </w:rPr>
              <w:t>621 15</w:t>
            </w:r>
            <w:r w:rsidR="00AD6FF2">
              <w:rPr>
                <w:rFonts w:ascii="Times New Roman" w:eastAsia="Times New Roman" w:hAnsi="Times New Roman" w:cs="Times New Roman"/>
              </w:rPr>
              <w:t>2</w:t>
            </w:r>
          </w:p>
        </w:tc>
        <w:tc>
          <w:tcPr>
            <w:tcW w:w="1843" w:type="dxa"/>
          </w:tcPr>
          <w:p w14:paraId="00E7BD85" w14:textId="6F79E0FF" w:rsidR="008F6D71" w:rsidRPr="008F6D71" w:rsidRDefault="000E78E1" w:rsidP="00AD6FF2">
            <w:pPr>
              <w:spacing w:after="120"/>
              <w:jc w:val="both"/>
              <w:rPr>
                <w:rFonts w:ascii="Times New Roman" w:eastAsia="Times New Roman" w:hAnsi="Times New Roman" w:cs="Times New Roman"/>
                <w:color w:val="000000"/>
                <w:lang w:eastAsia="lv-LV"/>
              </w:rPr>
            </w:pPr>
            <w:r w:rsidRPr="000E78E1">
              <w:rPr>
                <w:rFonts w:ascii="Times New Roman" w:eastAsia="Times New Roman" w:hAnsi="Times New Roman" w:cs="Times New Roman"/>
              </w:rPr>
              <w:t>621 15</w:t>
            </w:r>
            <w:r w:rsidR="00AD6FF2">
              <w:rPr>
                <w:rFonts w:ascii="Times New Roman" w:eastAsia="Times New Roman" w:hAnsi="Times New Roman" w:cs="Times New Roman"/>
              </w:rPr>
              <w:t>2</w:t>
            </w:r>
          </w:p>
        </w:tc>
      </w:tr>
    </w:tbl>
    <w:p w14:paraId="2B413235" w14:textId="223DDA0F" w:rsidR="008F6D71" w:rsidRDefault="008F6D71" w:rsidP="003978FC">
      <w:pPr>
        <w:spacing w:after="120" w:line="240" w:lineRule="auto"/>
        <w:ind w:left="709"/>
        <w:rPr>
          <w:rFonts w:ascii="Times New Roman" w:eastAsia="Times New Roman" w:hAnsi="Times New Roman" w:cs="Times New Roman"/>
          <w:b/>
          <w:bCs/>
          <w:color w:val="000000"/>
          <w:sz w:val="28"/>
          <w:szCs w:val="28"/>
          <w:lang w:eastAsia="lv-LV"/>
        </w:rPr>
      </w:pPr>
    </w:p>
    <w:p w14:paraId="39E34465" w14:textId="6EBD25E9" w:rsidR="00595778" w:rsidRDefault="00595778" w:rsidP="003978FC">
      <w:pPr>
        <w:pStyle w:val="ListParagraph"/>
        <w:numPr>
          <w:ilvl w:val="1"/>
          <w:numId w:val="7"/>
        </w:numPr>
        <w:spacing w:after="120" w:line="240" w:lineRule="auto"/>
        <w:rPr>
          <w:rFonts w:ascii="Times New Roman" w:eastAsia="Times New Roman" w:hAnsi="Times New Roman" w:cs="Times New Roman"/>
          <w:b/>
          <w:bCs/>
          <w:color w:val="000000"/>
          <w:sz w:val="28"/>
          <w:szCs w:val="28"/>
          <w:lang w:eastAsia="lv-LV"/>
        </w:rPr>
      </w:pPr>
      <w:r>
        <w:rPr>
          <w:rFonts w:ascii="Times New Roman" w:eastAsia="Times New Roman" w:hAnsi="Times New Roman" w:cs="Times New Roman"/>
          <w:b/>
          <w:bCs/>
          <w:color w:val="000000"/>
          <w:sz w:val="28"/>
          <w:szCs w:val="28"/>
          <w:lang w:eastAsia="lv-LV"/>
        </w:rPr>
        <w:t>Kopsavilkums</w:t>
      </w:r>
    </w:p>
    <w:p w14:paraId="5353263B" w14:textId="336CAE1E" w:rsidR="00595778" w:rsidRPr="00595778" w:rsidRDefault="00595778" w:rsidP="003978FC">
      <w:pPr>
        <w:spacing w:after="120" w:line="240" w:lineRule="auto"/>
        <w:jc w:val="both"/>
        <w:rPr>
          <w:rFonts w:ascii="Times New Roman" w:eastAsia="Times New Roman" w:hAnsi="Times New Roman" w:cs="Times New Roman"/>
          <w:color w:val="000000"/>
          <w:sz w:val="28"/>
          <w:szCs w:val="28"/>
          <w:lang w:eastAsia="lv-LV"/>
        </w:rPr>
      </w:pPr>
      <w:r w:rsidRPr="00595778">
        <w:rPr>
          <w:rFonts w:ascii="Times New Roman" w:eastAsia="Times New Roman" w:hAnsi="Times New Roman" w:cs="Times New Roman"/>
          <w:color w:val="000000"/>
          <w:sz w:val="28"/>
          <w:szCs w:val="28"/>
          <w:lang w:eastAsia="lv-LV"/>
        </w:rPr>
        <w:t xml:space="preserve">Detalizēts aprēķins pievienots šī informatīvā ziņojuma </w:t>
      </w:r>
      <w:r>
        <w:rPr>
          <w:rFonts w:ascii="Times New Roman" w:eastAsia="Times New Roman" w:hAnsi="Times New Roman" w:cs="Times New Roman"/>
          <w:color w:val="000000"/>
          <w:sz w:val="28"/>
          <w:szCs w:val="28"/>
          <w:lang w:eastAsia="lv-LV"/>
        </w:rPr>
        <w:t>3</w:t>
      </w:r>
      <w:r w:rsidRPr="00595778">
        <w:rPr>
          <w:rFonts w:ascii="Times New Roman" w:eastAsia="Times New Roman" w:hAnsi="Times New Roman" w:cs="Times New Roman"/>
          <w:color w:val="000000"/>
          <w:sz w:val="28"/>
          <w:szCs w:val="28"/>
          <w:lang w:eastAsia="lv-LV"/>
        </w:rPr>
        <w:t>.</w:t>
      </w:r>
      <w:r w:rsidR="001F0B3D">
        <w:rPr>
          <w:rFonts w:ascii="Times New Roman" w:eastAsia="Times New Roman" w:hAnsi="Times New Roman" w:cs="Times New Roman"/>
          <w:color w:val="000000"/>
          <w:sz w:val="28"/>
          <w:szCs w:val="28"/>
          <w:lang w:eastAsia="lv-LV"/>
        </w:rPr>
        <w:t xml:space="preserve"> </w:t>
      </w:r>
      <w:r w:rsidRPr="00595778">
        <w:rPr>
          <w:rFonts w:ascii="Times New Roman" w:eastAsia="Times New Roman" w:hAnsi="Times New Roman" w:cs="Times New Roman"/>
          <w:color w:val="000000"/>
          <w:sz w:val="28"/>
          <w:szCs w:val="28"/>
          <w:lang w:eastAsia="lv-LV"/>
        </w:rPr>
        <w:t>pielikumā.</w:t>
      </w:r>
    </w:p>
    <w:p w14:paraId="7D2172D0" w14:textId="77777777" w:rsidR="00595778" w:rsidRPr="008F6D71" w:rsidRDefault="00595778" w:rsidP="003978FC">
      <w:pPr>
        <w:spacing w:after="120" w:line="240" w:lineRule="auto"/>
        <w:jc w:val="both"/>
        <w:rPr>
          <w:rFonts w:ascii="Times New Roman" w:eastAsia="Times New Roman" w:hAnsi="Times New Roman" w:cs="Times New Roman"/>
          <w:color w:val="000000"/>
          <w:sz w:val="28"/>
          <w:szCs w:val="28"/>
          <w:lang w:eastAsia="lv-LV"/>
        </w:rPr>
      </w:pPr>
      <w:r w:rsidRPr="008F6D71">
        <w:rPr>
          <w:rFonts w:ascii="Times New Roman" w:eastAsia="Times New Roman" w:hAnsi="Times New Roman" w:cs="Times New Roman"/>
          <w:i/>
          <w:color w:val="000000"/>
          <w:sz w:val="28"/>
          <w:szCs w:val="28"/>
          <w:lang w:eastAsia="lv-LV"/>
        </w:rPr>
        <w:t>Paredzēts izdevumu atlīdzībai palielinājums laika periodā no 2023. līdz 2025. gadam šādā apmērā</w:t>
      </w:r>
      <w:r w:rsidRPr="008F6D71">
        <w:rPr>
          <w:rFonts w:ascii="Times New Roman" w:eastAsia="Times New Roman" w:hAnsi="Times New Roman" w:cs="Times New Roman"/>
          <w:color w:val="000000"/>
          <w:sz w:val="28"/>
          <w:szCs w:val="28"/>
          <w:lang w:eastAsia="lv-LV"/>
        </w:rPr>
        <w:t>:</w:t>
      </w:r>
    </w:p>
    <w:tbl>
      <w:tblPr>
        <w:tblStyle w:val="TableGrid"/>
        <w:tblW w:w="0" w:type="auto"/>
        <w:tblInd w:w="357" w:type="dxa"/>
        <w:tblLook w:val="04A0" w:firstRow="1" w:lastRow="0" w:firstColumn="1" w:lastColumn="0" w:noHBand="0" w:noVBand="1"/>
      </w:tblPr>
      <w:tblGrid>
        <w:gridCol w:w="2615"/>
        <w:gridCol w:w="2126"/>
        <w:gridCol w:w="1985"/>
        <w:gridCol w:w="1843"/>
      </w:tblGrid>
      <w:tr w:rsidR="00595778" w14:paraId="0A24E053" w14:textId="77777777" w:rsidTr="00CD5E48">
        <w:tc>
          <w:tcPr>
            <w:tcW w:w="2615" w:type="dxa"/>
          </w:tcPr>
          <w:p w14:paraId="073E93D2" w14:textId="77777777" w:rsidR="00595778" w:rsidRPr="008F6D71" w:rsidRDefault="00595778" w:rsidP="00CD5E48">
            <w:pPr>
              <w:spacing w:after="120"/>
              <w:jc w:val="both"/>
              <w:rPr>
                <w:rFonts w:ascii="Times New Roman" w:eastAsia="Times New Roman" w:hAnsi="Times New Roman" w:cs="Times New Roman"/>
                <w:color w:val="000000"/>
                <w:lang w:eastAsia="lv-LV"/>
              </w:rPr>
            </w:pPr>
          </w:p>
        </w:tc>
        <w:tc>
          <w:tcPr>
            <w:tcW w:w="2126" w:type="dxa"/>
          </w:tcPr>
          <w:p w14:paraId="06B99551" w14:textId="77777777" w:rsidR="00595778" w:rsidRPr="0067199E" w:rsidRDefault="00595778" w:rsidP="00CD5E4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2023.</w:t>
            </w:r>
          </w:p>
        </w:tc>
        <w:tc>
          <w:tcPr>
            <w:tcW w:w="1985" w:type="dxa"/>
          </w:tcPr>
          <w:p w14:paraId="18A1F67B" w14:textId="77777777" w:rsidR="00595778" w:rsidRPr="0067199E" w:rsidRDefault="00595778" w:rsidP="00CD5E4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2024.</w:t>
            </w:r>
          </w:p>
        </w:tc>
        <w:tc>
          <w:tcPr>
            <w:tcW w:w="1843" w:type="dxa"/>
          </w:tcPr>
          <w:p w14:paraId="18798D0D" w14:textId="77777777" w:rsidR="00595778" w:rsidRPr="0067199E" w:rsidRDefault="00595778" w:rsidP="00CD5E4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2025.</w:t>
            </w:r>
          </w:p>
        </w:tc>
      </w:tr>
      <w:tr w:rsidR="00595778" w14:paraId="3B100DD2" w14:textId="77777777" w:rsidTr="00CD5E48">
        <w:tc>
          <w:tcPr>
            <w:tcW w:w="2615" w:type="dxa"/>
          </w:tcPr>
          <w:p w14:paraId="43BE9742" w14:textId="77777777" w:rsidR="00595778" w:rsidRPr="0067199E" w:rsidRDefault="00595778" w:rsidP="0059577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Papildu finansējums</w:t>
            </w:r>
          </w:p>
        </w:tc>
        <w:tc>
          <w:tcPr>
            <w:tcW w:w="2126" w:type="dxa"/>
          </w:tcPr>
          <w:p w14:paraId="01BDA748" w14:textId="5304E92E" w:rsidR="00595778" w:rsidRPr="0067199E" w:rsidRDefault="00595778" w:rsidP="00965CAF">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w:t>
            </w:r>
            <w:r w:rsidR="00DD5DC1" w:rsidRPr="00DD5DC1">
              <w:rPr>
                <w:rFonts w:ascii="Times New Roman" w:eastAsia="Times New Roman" w:hAnsi="Times New Roman" w:cs="Times New Roman"/>
                <w:b/>
                <w:color w:val="000000"/>
                <w:lang w:eastAsia="lv-LV"/>
              </w:rPr>
              <w:t>28 149 48</w:t>
            </w:r>
            <w:r w:rsidR="00965CAF">
              <w:rPr>
                <w:rFonts w:ascii="Times New Roman" w:eastAsia="Times New Roman" w:hAnsi="Times New Roman" w:cs="Times New Roman"/>
                <w:b/>
                <w:color w:val="000000"/>
                <w:lang w:eastAsia="lv-LV"/>
              </w:rPr>
              <w:t>7</w:t>
            </w:r>
          </w:p>
        </w:tc>
        <w:tc>
          <w:tcPr>
            <w:tcW w:w="1985" w:type="dxa"/>
          </w:tcPr>
          <w:p w14:paraId="63C722A3" w14:textId="6864636F" w:rsidR="00595778" w:rsidRPr="0067199E" w:rsidRDefault="00595778" w:rsidP="0059577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+27 528 335</w:t>
            </w:r>
          </w:p>
        </w:tc>
        <w:tc>
          <w:tcPr>
            <w:tcW w:w="1843" w:type="dxa"/>
          </w:tcPr>
          <w:p w14:paraId="6988AADF" w14:textId="6E478931" w:rsidR="00595778" w:rsidRPr="0067199E" w:rsidRDefault="00595778" w:rsidP="0059577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+27 528 335</w:t>
            </w:r>
          </w:p>
        </w:tc>
      </w:tr>
      <w:tr w:rsidR="00595778" w14:paraId="7C1C66C6" w14:textId="77777777" w:rsidTr="00CD5E48">
        <w:tc>
          <w:tcPr>
            <w:tcW w:w="2615" w:type="dxa"/>
          </w:tcPr>
          <w:p w14:paraId="71EEFED6" w14:textId="77777777" w:rsidR="00595778" w:rsidRPr="0067199E" w:rsidRDefault="00595778" w:rsidP="00595778">
            <w:pPr>
              <w:spacing w:after="120"/>
              <w:jc w:val="both"/>
              <w:rPr>
                <w:rFonts w:ascii="Times New Roman" w:eastAsia="Times New Roman" w:hAnsi="Times New Roman" w:cs="Times New Roman"/>
                <w:b/>
                <w:color w:val="000000"/>
                <w:lang w:eastAsia="lv-LV"/>
              </w:rPr>
            </w:pPr>
            <w:r w:rsidRPr="0067199E">
              <w:rPr>
                <w:rFonts w:ascii="Times New Roman" w:eastAsia="Times New Roman" w:hAnsi="Times New Roman" w:cs="Times New Roman"/>
                <w:b/>
                <w:color w:val="000000"/>
                <w:lang w:eastAsia="lv-LV"/>
              </w:rPr>
              <w:t>KOPĀ</w:t>
            </w:r>
          </w:p>
        </w:tc>
        <w:tc>
          <w:tcPr>
            <w:tcW w:w="2126" w:type="dxa"/>
          </w:tcPr>
          <w:p w14:paraId="78B357DE" w14:textId="411F8A89" w:rsidR="00595778" w:rsidRPr="0067199E" w:rsidRDefault="00DD5DC1" w:rsidP="00965CAF">
            <w:pPr>
              <w:spacing w:after="120"/>
              <w:jc w:val="both"/>
              <w:rPr>
                <w:rFonts w:ascii="Times New Roman" w:eastAsia="Times New Roman" w:hAnsi="Times New Roman" w:cs="Times New Roman"/>
                <w:b/>
                <w:color w:val="000000"/>
                <w:lang w:eastAsia="lv-LV"/>
              </w:rPr>
            </w:pPr>
            <w:r w:rsidRPr="00DD5DC1">
              <w:rPr>
                <w:rFonts w:ascii="Times New Roman" w:eastAsia="Times New Roman" w:hAnsi="Times New Roman" w:cs="Times New Roman"/>
                <w:b/>
                <w:color w:val="000000"/>
                <w:lang w:eastAsia="lv-LV"/>
              </w:rPr>
              <w:t>28 149 48</w:t>
            </w:r>
            <w:r w:rsidR="00965CAF">
              <w:rPr>
                <w:rFonts w:ascii="Times New Roman" w:eastAsia="Times New Roman" w:hAnsi="Times New Roman" w:cs="Times New Roman"/>
                <w:b/>
                <w:color w:val="000000"/>
                <w:lang w:eastAsia="lv-LV"/>
              </w:rPr>
              <w:t>7</w:t>
            </w:r>
          </w:p>
        </w:tc>
        <w:tc>
          <w:tcPr>
            <w:tcW w:w="1985" w:type="dxa"/>
          </w:tcPr>
          <w:p w14:paraId="133ED0DE" w14:textId="62B2E32D" w:rsidR="00595778" w:rsidRPr="0067199E" w:rsidRDefault="00DD5DC1" w:rsidP="004D611E">
            <w:pPr>
              <w:spacing w:after="120"/>
              <w:jc w:val="both"/>
              <w:rPr>
                <w:rFonts w:ascii="Times New Roman" w:eastAsia="Times New Roman" w:hAnsi="Times New Roman" w:cs="Times New Roman"/>
                <w:b/>
                <w:color w:val="000000"/>
                <w:lang w:eastAsia="lv-LV"/>
              </w:rPr>
            </w:pPr>
            <w:r w:rsidRPr="00DD5DC1">
              <w:rPr>
                <w:rFonts w:ascii="Times New Roman" w:eastAsia="Times New Roman" w:hAnsi="Times New Roman" w:cs="Times New Roman"/>
                <w:b/>
                <w:color w:val="000000"/>
                <w:lang w:eastAsia="lv-LV"/>
              </w:rPr>
              <w:t>55 677 82</w:t>
            </w:r>
            <w:r w:rsidR="004D611E">
              <w:rPr>
                <w:rFonts w:ascii="Times New Roman" w:eastAsia="Times New Roman" w:hAnsi="Times New Roman" w:cs="Times New Roman"/>
                <w:b/>
                <w:color w:val="000000"/>
                <w:lang w:eastAsia="lv-LV"/>
              </w:rPr>
              <w:t>2</w:t>
            </w:r>
          </w:p>
        </w:tc>
        <w:tc>
          <w:tcPr>
            <w:tcW w:w="1843" w:type="dxa"/>
          </w:tcPr>
          <w:p w14:paraId="6BDF99CE" w14:textId="5CC8BEB4" w:rsidR="00595778" w:rsidRPr="0067199E" w:rsidRDefault="00DD5DC1" w:rsidP="00595778">
            <w:pPr>
              <w:spacing w:after="120"/>
              <w:jc w:val="both"/>
              <w:rPr>
                <w:rFonts w:ascii="Times New Roman" w:eastAsia="Times New Roman" w:hAnsi="Times New Roman" w:cs="Times New Roman"/>
                <w:b/>
                <w:color w:val="000000"/>
                <w:lang w:eastAsia="lv-LV"/>
              </w:rPr>
            </w:pPr>
            <w:r w:rsidRPr="00DD5DC1">
              <w:rPr>
                <w:rFonts w:ascii="Times New Roman" w:eastAsia="Times New Roman" w:hAnsi="Times New Roman" w:cs="Times New Roman"/>
                <w:b/>
                <w:color w:val="000000"/>
                <w:lang w:eastAsia="lv-LV"/>
              </w:rPr>
              <w:t>8</w:t>
            </w:r>
            <w:r w:rsidR="004D611E">
              <w:rPr>
                <w:rFonts w:ascii="Times New Roman" w:eastAsia="Times New Roman" w:hAnsi="Times New Roman" w:cs="Times New Roman"/>
                <w:b/>
                <w:color w:val="000000"/>
                <w:lang w:eastAsia="lv-LV"/>
              </w:rPr>
              <w:t>3 206 157</w:t>
            </w:r>
          </w:p>
        </w:tc>
      </w:tr>
      <w:tr w:rsidR="0067199E" w14:paraId="57A2CFF3" w14:textId="77777777" w:rsidTr="00CD5E48">
        <w:tc>
          <w:tcPr>
            <w:tcW w:w="2615" w:type="dxa"/>
          </w:tcPr>
          <w:p w14:paraId="27FC034E" w14:textId="35995E4F" w:rsidR="0067199E" w:rsidRPr="008F6D71" w:rsidRDefault="0067199E" w:rsidP="00595778">
            <w:pPr>
              <w:spacing w:after="120"/>
              <w:jc w:val="both"/>
              <w:rPr>
                <w:rFonts w:ascii="Times New Roman" w:eastAsia="Times New Roman" w:hAnsi="Times New Roman" w:cs="Times New Roman"/>
                <w:color w:val="000000"/>
                <w:lang w:eastAsia="lv-LV"/>
              </w:rPr>
            </w:pPr>
            <w:proofErr w:type="spellStart"/>
            <w:r w:rsidRPr="0067199E">
              <w:rPr>
                <w:rFonts w:ascii="Times New Roman" w:eastAsia="Times New Roman" w:hAnsi="Times New Roman" w:cs="Times New Roman"/>
                <w:color w:val="000000"/>
                <w:lang w:eastAsia="lv-LV"/>
              </w:rPr>
              <w:t>Iekšlietu</w:t>
            </w:r>
            <w:proofErr w:type="spellEnd"/>
            <w:r w:rsidRPr="0067199E">
              <w:rPr>
                <w:rFonts w:ascii="Times New Roman" w:eastAsia="Times New Roman" w:hAnsi="Times New Roman" w:cs="Times New Roman"/>
                <w:color w:val="000000"/>
                <w:lang w:eastAsia="lv-LV"/>
              </w:rPr>
              <w:t xml:space="preserve"> ministrija</w:t>
            </w:r>
          </w:p>
        </w:tc>
        <w:tc>
          <w:tcPr>
            <w:tcW w:w="2126" w:type="dxa"/>
          </w:tcPr>
          <w:p w14:paraId="0A179DA8" w14:textId="256D7B59" w:rsidR="0067199E" w:rsidRDefault="00DD5DC1" w:rsidP="00965CAF">
            <w:pPr>
              <w:spacing w:after="120"/>
              <w:jc w:val="both"/>
              <w:rPr>
                <w:rFonts w:ascii="Times New Roman" w:eastAsia="Times New Roman" w:hAnsi="Times New Roman" w:cs="Times New Roman"/>
                <w:color w:val="000000"/>
                <w:lang w:eastAsia="lv-LV"/>
              </w:rPr>
            </w:pPr>
            <w:r w:rsidRPr="00DD5DC1">
              <w:rPr>
                <w:rFonts w:ascii="Times New Roman" w:eastAsia="Times New Roman" w:hAnsi="Times New Roman" w:cs="Times New Roman"/>
                <w:color w:val="000000"/>
                <w:lang w:eastAsia="lv-LV"/>
              </w:rPr>
              <w:t>24 611 55</w:t>
            </w:r>
            <w:r w:rsidR="00965CAF">
              <w:rPr>
                <w:rFonts w:ascii="Times New Roman" w:eastAsia="Times New Roman" w:hAnsi="Times New Roman" w:cs="Times New Roman"/>
                <w:color w:val="000000"/>
                <w:lang w:eastAsia="lv-LV"/>
              </w:rPr>
              <w:t>1</w:t>
            </w:r>
          </w:p>
        </w:tc>
        <w:tc>
          <w:tcPr>
            <w:tcW w:w="1985" w:type="dxa"/>
          </w:tcPr>
          <w:p w14:paraId="4707F319" w14:textId="638D5B6E" w:rsidR="0067199E" w:rsidRDefault="00DD5DC1" w:rsidP="0067199E">
            <w:pPr>
              <w:spacing w:after="120"/>
              <w:jc w:val="both"/>
              <w:rPr>
                <w:rFonts w:ascii="Times New Roman" w:eastAsia="Times New Roman" w:hAnsi="Times New Roman" w:cs="Times New Roman"/>
                <w:color w:val="000000"/>
                <w:lang w:eastAsia="lv-LV"/>
              </w:rPr>
            </w:pPr>
            <w:r w:rsidRPr="00DD5DC1">
              <w:rPr>
                <w:rFonts w:ascii="Times New Roman" w:eastAsia="Times New Roman" w:hAnsi="Times New Roman" w:cs="Times New Roman"/>
                <w:color w:val="000000"/>
                <w:lang w:eastAsia="lv-LV"/>
              </w:rPr>
              <w:t>4</w:t>
            </w:r>
            <w:r w:rsidR="004D611E">
              <w:rPr>
                <w:rFonts w:ascii="Times New Roman" w:eastAsia="Times New Roman" w:hAnsi="Times New Roman" w:cs="Times New Roman"/>
                <w:color w:val="000000"/>
                <w:lang w:eastAsia="lv-LV"/>
              </w:rPr>
              <w:t>8 601 950</w:t>
            </w:r>
          </w:p>
        </w:tc>
        <w:tc>
          <w:tcPr>
            <w:tcW w:w="1843" w:type="dxa"/>
          </w:tcPr>
          <w:p w14:paraId="1705E159" w14:textId="79081290" w:rsidR="0067199E" w:rsidRDefault="004D611E" w:rsidP="00595778">
            <w:pPr>
              <w:spacing w:after="120"/>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72 592 349</w:t>
            </w:r>
          </w:p>
        </w:tc>
      </w:tr>
      <w:tr w:rsidR="0067199E" w14:paraId="60506B0B" w14:textId="77777777" w:rsidTr="00CD5E48">
        <w:tc>
          <w:tcPr>
            <w:tcW w:w="2615" w:type="dxa"/>
          </w:tcPr>
          <w:p w14:paraId="09DB3D0E" w14:textId="57C55B2A" w:rsidR="0067199E" w:rsidRPr="008F6D71" w:rsidRDefault="0067199E" w:rsidP="0067199E">
            <w:pPr>
              <w:spacing w:after="120"/>
              <w:jc w:val="both"/>
              <w:rPr>
                <w:rFonts w:ascii="Times New Roman" w:eastAsia="Times New Roman" w:hAnsi="Times New Roman" w:cs="Times New Roman"/>
                <w:color w:val="000000"/>
                <w:lang w:eastAsia="lv-LV"/>
              </w:rPr>
            </w:pPr>
            <w:r w:rsidRPr="0067199E">
              <w:rPr>
                <w:rFonts w:ascii="Times New Roman" w:eastAsia="Times New Roman" w:hAnsi="Times New Roman" w:cs="Times New Roman"/>
                <w:color w:val="000000"/>
                <w:lang w:eastAsia="lv-LV"/>
              </w:rPr>
              <w:t>Tieslietu ministrija</w:t>
            </w:r>
          </w:p>
        </w:tc>
        <w:tc>
          <w:tcPr>
            <w:tcW w:w="2126" w:type="dxa"/>
          </w:tcPr>
          <w:p w14:paraId="3AC1F0FE" w14:textId="1F2DB42E" w:rsidR="0067199E" w:rsidRDefault="0067199E" w:rsidP="0067199E">
            <w:pPr>
              <w:spacing w:after="120"/>
              <w:jc w:val="both"/>
              <w:rPr>
                <w:rFonts w:ascii="Times New Roman" w:eastAsia="Times New Roman" w:hAnsi="Times New Roman" w:cs="Times New Roman"/>
                <w:color w:val="000000"/>
                <w:lang w:eastAsia="lv-LV"/>
              </w:rPr>
            </w:pPr>
            <w:r w:rsidRPr="0067199E">
              <w:rPr>
                <w:rFonts w:ascii="Times New Roman" w:eastAsia="Times New Roman" w:hAnsi="Times New Roman" w:cs="Times New Roman"/>
                <w:color w:val="000000"/>
                <w:lang w:eastAsia="lv-LV"/>
              </w:rPr>
              <w:t>3 537 936</w:t>
            </w:r>
          </w:p>
        </w:tc>
        <w:tc>
          <w:tcPr>
            <w:tcW w:w="1985" w:type="dxa"/>
          </w:tcPr>
          <w:p w14:paraId="3D470EE0" w14:textId="763D4663" w:rsidR="0067199E" w:rsidRDefault="0067199E" w:rsidP="0067199E">
            <w:pPr>
              <w:spacing w:after="120"/>
              <w:jc w:val="both"/>
              <w:rPr>
                <w:rFonts w:ascii="Times New Roman" w:eastAsia="Times New Roman" w:hAnsi="Times New Roman" w:cs="Times New Roman"/>
                <w:color w:val="000000"/>
                <w:lang w:eastAsia="lv-LV"/>
              </w:rPr>
            </w:pPr>
            <w:r w:rsidRPr="0067199E">
              <w:rPr>
                <w:rFonts w:ascii="Times New Roman" w:eastAsia="Times New Roman" w:hAnsi="Times New Roman" w:cs="Times New Roman"/>
                <w:color w:val="000000"/>
                <w:lang w:eastAsia="lv-LV"/>
              </w:rPr>
              <w:t>7 075 872</w:t>
            </w:r>
          </w:p>
        </w:tc>
        <w:tc>
          <w:tcPr>
            <w:tcW w:w="1843" w:type="dxa"/>
          </w:tcPr>
          <w:p w14:paraId="6A126F9B" w14:textId="27C248E4" w:rsidR="0067199E" w:rsidRDefault="0067199E" w:rsidP="0067199E">
            <w:pPr>
              <w:spacing w:after="120"/>
              <w:jc w:val="both"/>
              <w:rPr>
                <w:rFonts w:ascii="Times New Roman" w:eastAsia="Times New Roman" w:hAnsi="Times New Roman" w:cs="Times New Roman"/>
                <w:color w:val="000000"/>
                <w:lang w:eastAsia="lv-LV"/>
              </w:rPr>
            </w:pPr>
            <w:r w:rsidRPr="0067199E">
              <w:rPr>
                <w:rFonts w:ascii="Times New Roman" w:eastAsia="Times New Roman" w:hAnsi="Times New Roman" w:cs="Times New Roman"/>
                <w:color w:val="000000"/>
                <w:lang w:eastAsia="lv-LV"/>
              </w:rPr>
              <w:t>10 613 808</w:t>
            </w:r>
          </w:p>
        </w:tc>
      </w:tr>
    </w:tbl>
    <w:p w14:paraId="7578CA6E" w14:textId="77777777" w:rsidR="00595778" w:rsidRPr="00595778" w:rsidRDefault="00595778" w:rsidP="00595778">
      <w:pPr>
        <w:spacing w:after="120" w:line="240" w:lineRule="auto"/>
        <w:ind w:left="709"/>
        <w:jc w:val="center"/>
        <w:rPr>
          <w:rFonts w:ascii="Times New Roman" w:eastAsia="Times New Roman" w:hAnsi="Times New Roman" w:cs="Times New Roman"/>
          <w:b/>
          <w:bCs/>
          <w:color w:val="000000"/>
          <w:sz w:val="28"/>
          <w:szCs w:val="28"/>
          <w:lang w:eastAsia="lv-LV"/>
        </w:rPr>
      </w:pPr>
    </w:p>
    <w:p w14:paraId="4EE8095D" w14:textId="0D246EB2" w:rsidR="00A52802" w:rsidRPr="0084406D" w:rsidRDefault="00A52802" w:rsidP="003978FC">
      <w:pPr>
        <w:spacing w:after="120" w:line="240" w:lineRule="auto"/>
        <w:jc w:val="both"/>
        <w:rPr>
          <w:rFonts w:ascii="Times New Roman" w:eastAsia="Times New Roman" w:hAnsi="Times New Roman" w:cs="Times New Roman"/>
          <w:color w:val="000000"/>
          <w:sz w:val="28"/>
          <w:szCs w:val="28"/>
          <w:lang w:eastAsia="lv-LV"/>
        </w:rPr>
      </w:pPr>
      <w:r w:rsidRPr="0084406D">
        <w:rPr>
          <w:rFonts w:ascii="Times New Roman" w:eastAsia="Times New Roman" w:hAnsi="Times New Roman" w:cs="Times New Roman"/>
          <w:color w:val="000000"/>
          <w:sz w:val="28"/>
          <w:szCs w:val="28"/>
          <w:lang w:eastAsia="lv-LV"/>
        </w:rPr>
        <w:t xml:space="preserve">Informatīvajam ziņojumam pievienotais </w:t>
      </w:r>
      <w:proofErr w:type="spellStart"/>
      <w:r w:rsidRPr="0084406D">
        <w:rPr>
          <w:rFonts w:ascii="Times New Roman" w:eastAsia="Times New Roman" w:hAnsi="Times New Roman" w:cs="Times New Roman"/>
          <w:i/>
          <w:color w:val="000000"/>
          <w:sz w:val="28"/>
          <w:szCs w:val="28"/>
          <w:lang w:eastAsia="lv-LV"/>
        </w:rPr>
        <w:t>protokollēmuma</w:t>
      </w:r>
      <w:proofErr w:type="spellEnd"/>
      <w:r w:rsidRPr="0084406D">
        <w:rPr>
          <w:rFonts w:ascii="Times New Roman" w:eastAsia="Times New Roman" w:hAnsi="Times New Roman" w:cs="Times New Roman"/>
          <w:i/>
          <w:color w:val="000000"/>
          <w:sz w:val="28"/>
          <w:szCs w:val="28"/>
          <w:lang w:eastAsia="lv-LV"/>
        </w:rPr>
        <w:t xml:space="preserve"> projekts paredz</w:t>
      </w:r>
      <w:r w:rsidRPr="0084406D">
        <w:rPr>
          <w:rFonts w:ascii="Times New Roman" w:eastAsia="Times New Roman" w:hAnsi="Times New Roman" w:cs="Times New Roman"/>
          <w:color w:val="000000"/>
          <w:sz w:val="28"/>
          <w:szCs w:val="28"/>
          <w:lang w:eastAsia="lv-LV"/>
        </w:rPr>
        <w:t>:</w:t>
      </w:r>
    </w:p>
    <w:p w14:paraId="1E2041AB" w14:textId="0A5B0835" w:rsidR="00F74B63" w:rsidRPr="00D54753" w:rsidRDefault="00D54753" w:rsidP="009A588D">
      <w:pPr>
        <w:pStyle w:val="ListParagraph"/>
        <w:numPr>
          <w:ilvl w:val="0"/>
          <w:numId w:val="16"/>
        </w:numPr>
        <w:ind w:left="284" w:hanging="284"/>
        <w:jc w:val="both"/>
        <w:rPr>
          <w:rFonts w:ascii="Times New Roman" w:eastAsia="Times New Roman" w:hAnsi="Times New Roman" w:cs="Times New Roman"/>
          <w:color w:val="000000"/>
          <w:sz w:val="28"/>
          <w:szCs w:val="28"/>
          <w:lang w:eastAsia="lv-LV"/>
        </w:rPr>
      </w:pPr>
      <w:r w:rsidRPr="00D54753">
        <w:rPr>
          <w:rFonts w:ascii="Times New Roman" w:eastAsia="Times New Roman" w:hAnsi="Times New Roman" w:cs="Times New Roman"/>
          <w:color w:val="000000"/>
          <w:sz w:val="28"/>
          <w:szCs w:val="28"/>
          <w:lang w:eastAsia="lv-LV"/>
        </w:rPr>
        <w:t xml:space="preserve">Atbalstīt finansējuma palielināšanu atlīdzībai </w:t>
      </w:r>
      <w:proofErr w:type="spellStart"/>
      <w:r w:rsidRPr="00D54753">
        <w:rPr>
          <w:rFonts w:ascii="Times New Roman" w:eastAsia="Times New Roman" w:hAnsi="Times New Roman" w:cs="Times New Roman"/>
          <w:color w:val="000000"/>
          <w:sz w:val="28"/>
          <w:szCs w:val="28"/>
          <w:lang w:eastAsia="lv-LV"/>
        </w:rPr>
        <w:t>Iekšlietu</w:t>
      </w:r>
      <w:proofErr w:type="spellEnd"/>
      <w:r w:rsidRPr="00D54753">
        <w:rPr>
          <w:rFonts w:ascii="Times New Roman" w:eastAsia="Times New Roman" w:hAnsi="Times New Roman" w:cs="Times New Roman"/>
          <w:color w:val="000000"/>
          <w:sz w:val="28"/>
          <w:szCs w:val="28"/>
          <w:lang w:eastAsia="lv-LV"/>
        </w:rPr>
        <w:t xml:space="preserve"> ministrijas un Tieslietu ministrijas amatpersonām ar speciālajām dienesta pakāpēm, kas nodrošina valsts iekšējās drošības stiprināšanas pasākumu īstenošanu saistībā ar plaša mēroga Krievijas militāro agresiju pret Ukrainu un pieaugošiem ģeopolitiskiem riskiem 2023. gadam un turpmāk ik gadu 27 528 335 </w:t>
      </w:r>
      <w:proofErr w:type="spellStart"/>
      <w:r w:rsidRPr="00CA28A1">
        <w:rPr>
          <w:rFonts w:ascii="Times New Roman" w:eastAsia="Times New Roman" w:hAnsi="Times New Roman" w:cs="Times New Roman"/>
          <w:i/>
          <w:color w:val="000000"/>
          <w:sz w:val="28"/>
          <w:szCs w:val="28"/>
          <w:lang w:eastAsia="lv-LV"/>
        </w:rPr>
        <w:t>euro</w:t>
      </w:r>
      <w:proofErr w:type="spellEnd"/>
      <w:r w:rsidRPr="00D54753">
        <w:rPr>
          <w:rFonts w:ascii="Times New Roman" w:eastAsia="Times New Roman" w:hAnsi="Times New Roman" w:cs="Times New Roman"/>
          <w:color w:val="000000"/>
          <w:sz w:val="28"/>
          <w:szCs w:val="28"/>
          <w:lang w:eastAsia="lv-LV"/>
        </w:rPr>
        <w:t xml:space="preserve"> apmērā, kā arī </w:t>
      </w:r>
      <w:proofErr w:type="spellStart"/>
      <w:r w:rsidRPr="00D54753">
        <w:rPr>
          <w:rFonts w:ascii="Times New Roman" w:eastAsia="Times New Roman" w:hAnsi="Times New Roman" w:cs="Times New Roman"/>
          <w:color w:val="000000"/>
          <w:sz w:val="28"/>
          <w:szCs w:val="28"/>
          <w:lang w:eastAsia="lv-LV"/>
        </w:rPr>
        <w:t>Iekšlietu</w:t>
      </w:r>
      <w:proofErr w:type="spellEnd"/>
      <w:r w:rsidRPr="00D54753">
        <w:rPr>
          <w:rFonts w:ascii="Times New Roman" w:eastAsia="Times New Roman" w:hAnsi="Times New Roman" w:cs="Times New Roman"/>
          <w:color w:val="000000"/>
          <w:sz w:val="28"/>
          <w:szCs w:val="28"/>
          <w:lang w:eastAsia="lv-LV"/>
        </w:rPr>
        <w:t xml:space="preserve"> ministrijas priekšlikumu par atlīdzības palielināšanu un papildu četru amata vietu izveidi </w:t>
      </w:r>
      <w:proofErr w:type="spellStart"/>
      <w:r w:rsidRPr="00D54753">
        <w:rPr>
          <w:rFonts w:ascii="Times New Roman" w:eastAsia="Times New Roman" w:hAnsi="Times New Roman" w:cs="Times New Roman"/>
          <w:color w:val="000000"/>
          <w:sz w:val="28"/>
          <w:szCs w:val="28"/>
          <w:lang w:eastAsia="lv-LV"/>
        </w:rPr>
        <w:t>Iekšlietu</w:t>
      </w:r>
      <w:proofErr w:type="spellEnd"/>
      <w:r w:rsidRPr="00D54753">
        <w:rPr>
          <w:rFonts w:ascii="Times New Roman" w:eastAsia="Times New Roman" w:hAnsi="Times New Roman" w:cs="Times New Roman"/>
          <w:color w:val="000000"/>
          <w:sz w:val="28"/>
          <w:szCs w:val="28"/>
          <w:lang w:eastAsia="lv-LV"/>
        </w:rPr>
        <w:t xml:space="preserve"> ministrijas Informācijas centrā  personāla resursu kapacitātes stiprināšanai </w:t>
      </w:r>
      <w:proofErr w:type="spellStart"/>
      <w:r w:rsidRPr="00D54753">
        <w:rPr>
          <w:rFonts w:ascii="Times New Roman" w:eastAsia="Times New Roman" w:hAnsi="Times New Roman" w:cs="Times New Roman"/>
          <w:color w:val="000000"/>
          <w:sz w:val="28"/>
          <w:szCs w:val="28"/>
          <w:lang w:eastAsia="lv-LV"/>
        </w:rPr>
        <w:t>kiberdrošības</w:t>
      </w:r>
      <w:proofErr w:type="spellEnd"/>
      <w:r w:rsidRPr="00D54753">
        <w:rPr>
          <w:rFonts w:ascii="Times New Roman" w:eastAsia="Times New Roman" w:hAnsi="Times New Roman" w:cs="Times New Roman"/>
          <w:color w:val="000000"/>
          <w:sz w:val="28"/>
          <w:szCs w:val="28"/>
          <w:lang w:eastAsia="lv-LV"/>
        </w:rPr>
        <w:t xml:space="preserve">  jomā 2023. gadam un turpmāk ik gadu 621 152 </w:t>
      </w:r>
      <w:proofErr w:type="spellStart"/>
      <w:r w:rsidRPr="00CA28A1">
        <w:rPr>
          <w:rFonts w:ascii="Times New Roman" w:eastAsia="Times New Roman" w:hAnsi="Times New Roman" w:cs="Times New Roman"/>
          <w:i/>
          <w:color w:val="000000"/>
          <w:sz w:val="28"/>
          <w:szCs w:val="28"/>
          <w:lang w:eastAsia="lv-LV"/>
        </w:rPr>
        <w:t>euro</w:t>
      </w:r>
      <w:proofErr w:type="spellEnd"/>
      <w:r w:rsidRPr="00D54753">
        <w:rPr>
          <w:rFonts w:ascii="Times New Roman" w:eastAsia="Times New Roman" w:hAnsi="Times New Roman" w:cs="Times New Roman"/>
          <w:color w:val="000000"/>
          <w:sz w:val="28"/>
          <w:szCs w:val="28"/>
          <w:lang w:eastAsia="lv-LV"/>
        </w:rPr>
        <w:t xml:space="preserve"> apmērā, attiecīgi palielinot ministriju bāzes izdevumus 2023., 2024. un 2025. gadam par 28 149 487 </w:t>
      </w:r>
      <w:proofErr w:type="spellStart"/>
      <w:r w:rsidRPr="00CA28A1">
        <w:rPr>
          <w:rFonts w:ascii="Times New Roman" w:eastAsia="Times New Roman" w:hAnsi="Times New Roman" w:cs="Times New Roman"/>
          <w:i/>
          <w:color w:val="000000"/>
          <w:sz w:val="28"/>
          <w:szCs w:val="28"/>
          <w:lang w:eastAsia="lv-LV"/>
        </w:rPr>
        <w:t>euro</w:t>
      </w:r>
      <w:proofErr w:type="spellEnd"/>
      <w:r w:rsidRPr="00D54753">
        <w:rPr>
          <w:rFonts w:ascii="Times New Roman" w:eastAsia="Times New Roman" w:hAnsi="Times New Roman" w:cs="Times New Roman"/>
          <w:color w:val="000000"/>
          <w:sz w:val="28"/>
          <w:szCs w:val="28"/>
          <w:lang w:eastAsia="lv-LV"/>
        </w:rPr>
        <w:t xml:space="preserve"> katru gadu, tai skaitā  </w:t>
      </w:r>
      <w:proofErr w:type="spellStart"/>
      <w:r w:rsidRPr="00D54753">
        <w:rPr>
          <w:rFonts w:ascii="Times New Roman" w:eastAsia="Times New Roman" w:hAnsi="Times New Roman" w:cs="Times New Roman"/>
          <w:color w:val="000000"/>
          <w:sz w:val="28"/>
          <w:szCs w:val="28"/>
          <w:lang w:eastAsia="lv-LV"/>
        </w:rPr>
        <w:t>Iekšlietu</w:t>
      </w:r>
      <w:proofErr w:type="spellEnd"/>
      <w:r w:rsidRPr="00D54753">
        <w:rPr>
          <w:rFonts w:ascii="Times New Roman" w:eastAsia="Times New Roman" w:hAnsi="Times New Roman" w:cs="Times New Roman"/>
          <w:color w:val="000000"/>
          <w:sz w:val="28"/>
          <w:szCs w:val="28"/>
          <w:lang w:eastAsia="lv-LV"/>
        </w:rPr>
        <w:t xml:space="preserve"> ministrijai par  24 611 551 </w:t>
      </w:r>
      <w:proofErr w:type="spellStart"/>
      <w:r w:rsidRPr="00CA28A1">
        <w:rPr>
          <w:rFonts w:ascii="Times New Roman" w:eastAsia="Times New Roman" w:hAnsi="Times New Roman" w:cs="Times New Roman"/>
          <w:i/>
          <w:color w:val="000000"/>
          <w:sz w:val="28"/>
          <w:szCs w:val="28"/>
          <w:lang w:eastAsia="lv-LV"/>
        </w:rPr>
        <w:t>euro</w:t>
      </w:r>
      <w:proofErr w:type="spellEnd"/>
      <w:r w:rsidRPr="00D54753">
        <w:rPr>
          <w:rFonts w:ascii="Times New Roman" w:eastAsia="Times New Roman" w:hAnsi="Times New Roman" w:cs="Times New Roman"/>
          <w:color w:val="000000"/>
          <w:sz w:val="28"/>
          <w:szCs w:val="28"/>
          <w:lang w:eastAsia="lv-LV"/>
        </w:rPr>
        <w:t xml:space="preserve"> un Tieslietu ministrijai par  3</w:t>
      </w:r>
      <w:r w:rsidR="007737BA">
        <w:rPr>
          <w:rFonts w:ascii="Times New Roman" w:eastAsia="Times New Roman" w:hAnsi="Times New Roman" w:cs="Times New Roman"/>
          <w:color w:val="000000"/>
          <w:sz w:val="28"/>
          <w:szCs w:val="28"/>
          <w:lang w:eastAsia="lv-LV"/>
        </w:rPr>
        <w:t> </w:t>
      </w:r>
      <w:bookmarkStart w:id="0" w:name="_GoBack"/>
      <w:bookmarkEnd w:id="0"/>
      <w:r w:rsidRPr="00D54753">
        <w:rPr>
          <w:rFonts w:ascii="Times New Roman" w:eastAsia="Times New Roman" w:hAnsi="Times New Roman" w:cs="Times New Roman"/>
          <w:color w:val="000000"/>
          <w:sz w:val="28"/>
          <w:szCs w:val="28"/>
          <w:lang w:eastAsia="lv-LV"/>
        </w:rPr>
        <w:t xml:space="preserve">537 936 </w:t>
      </w:r>
      <w:proofErr w:type="spellStart"/>
      <w:r w:rsidRPr="00CA28A1">
        <w:rPr>
          <w:rFonts w:ascii="Times New Roman" w:eastAsia="Times New Roman" w:hAnsi="Times New Roman" w:cs="Times New Roman"/>
          <w:i/>
          <w:color w:val="000000"/>
          <w:sz w:val="28"/>
          <w:szCs w:val="28"/>
          <w:lang w:eastAsia="lv-LV"/>
        </w:rPr>
        <w:t>euro</w:t>
      </w:r>
      <w:proofErr w:type="spellEnd"/>
      <w:r w:rsidRPr="00D54753">
        <w:rPr>
          <w:rFonts w:ascii="Times New Roman" w:eastAsia="Times New Roman" w:hAnsi="Times New Roman" w:cs="Times New Roman"/>
          <w:color w:val="000000"/>
          <w:sz w:val="28"/>
          <w:szCs w:val="28"/>
          <w:lang w:eastAsia="lv-LV"/>
        </w:rPr>
        <w:t>.</w:t>
      </w:r>
    </w:p>
    <w:p w14:paraId="7A553F7A" w14:textId="4CD2625F" w:rsidR="00C70873" w:rsidRPr="0084406D" w:rsidRDefault="00F74B63" w:rsidP="009A588D">
      <w:pPr>
        <w:pStyle w:val="ListParagraph"/>
        <w:numPr>
          <w:ilvl w:val="0"/>
          <w:numId w:val="16"/>
        </w:numPr>
        <w:spacing w:after="120" w:line="240" w:lineRule="auto"/>
        <w:ind w:left="284" w:hanging="284"/>
        <w:jc w:val="both"/>
        <w:rPr>
          <w:rFonts w:ascii="Times New Roman" w:eastAsia="Times New Roman" w:hAnsi="Times New Roman" w:cs="Times New Roman"/>
          <w:color w:val="000000"/>
          <w:sz w:val="28"/>
          <w:szCs w:val="28"/>
          <w:lang w:eastAsia="lv-LV"/>
        </w:rPr>
      </w:pPr>
      <w:r w:rsidRPr="0084406D">
        <w:rPr>
          <w:rFonts w:ascii="Times New Roman" w:eastAsia="Times New Roman" w:hAnsi="Times New Roman" w:cs="Times New Roman"/>
          <w:color w:val="000000"/>
          <w:sz w:val="28"/>
          <w:szCs w:val="28"/>
          <w:lang w:eastAsia="lv-LV"/>
        </w:rPr>
        <w:t xml:space="preserve">Jautājumu par pakāpenisko atlīdzības palielinājumu 2024. </w:t>
      </w:r>
      <w:r w:rsidR="00C70873" w:rsidRPr="0084406D">
        <w:rPr>
          <w:rFonts w:ascii="Times New Roman" w:eastAsia="Times New Roman" w:hAnsi="Times New Roman" w:cs="Times New Roman"/>
          <w:color w:val="000000"/>
          <w:sz w:val="28"/>
          <w:szCs w:val="28"/>
          <w:lang w:eastAsia="lv-LV"/>
        </w:rPr>
        <w:t xml:space="preserve">gadā </w:t>
      </w:r>
      <w:r w:rsidRPr="0084406D">
        <w:rPr>
          <w:rFonts w:ascii="Times New Roman" w:eastAsia="Times New Roman" w:hAnsi="Times New Roman" w:cs="Times New Roman"/>
          <w:color w:val="000000"/>
          <w:sz w:val="28"/>
          <w:szCs w:val="28"/>
          <w:lang w:eastAsia="lv-LV"/>
        </w:rPr>
        <w:t xml:space="preserve">un turpmākajos gados </w:t>
      </w:r>
      <w:proofErr w:type="spellStart"/>
      <w:r w:rsidRPr="0084406D">
        <w:rPr>
          <w:rFonts w:ascii="Times New Roman" w:eastAsia="Times New Roman" w:hAnsi="Times New Roman" w:cs="Times New Roman"/>
          <w:color w:val="000000"/>
          <w:sz w:val="28"/>
          <w:szCs w:val="28"/>
          <w:lang w:eastAsia="lv-LV"/>
        </w:rPr>
        <w:t>Iekšlietu</w:t>
      </w:r>
      <w:proofErr w:type="spellEnd"/>
      <w:r w:rsidRPr="0084406D">
        <w:rPr>
          <w:rFonts w:ascii="Times New Roman" w:eastAsia="Times New Roman" w:hAnsi="Times New Roman" w:cs="Times New Roman"/>
          <w:color w:val="000000"/>
          <w:sz w:val="28"/>
          <w:szCs w:val="28"/>
          <w:lang w:eastAsia="lv-LV"/>
        </w:rPr>
        <w:t xml:space="preserve"> ministrijas un Tieslietu ministrijas institūcijās nodarbinātajiem un tam nepieciešamo papildu finansējumu skatīt Ministru </w:t>
      </w:r>
      <w:r w:rsidRPr="0084406D">
        <w:rPr>
          <w:rFonts w:ascii="Times New Roman" w:eastAsia="Times New Roman" w:hAnsi="Times New Roman" w:cs="Times New Roman"/>
          <w:color w:val="000000"/>
          <w:sz w:val="28"/>
          <w:szCs w:val="28"/>
          <w:lang w:eastAsia="lv-LV"/>
        </w:rPr>
        <w:lastRenderedPageBreak/>
        <w:t>kabinetā 2023.</w:t>
      </w:r>
      <w:r w:rsidR="00C70873" w:rsidRPr="0084406D">
        <w:rPr>
          <w:rFonts w:ascii="Times New Roman" w:eastAsia="Times New Roman" w:hAnsi="Times New Roman" w:cs="Times New Roman"/>
          <w:color w:val="000000"/>
          <w:sz w:val="28"/>
          <w:szCs w:val="28"/>
          <w:lang w:eastAsia="lv-LV"/>
        </w:rPr>
        <w:t xml:space="preserve"> </w:t>
      </w:r>
      <w:r w:rsidRPr="0084406D">
        <w:rPr>
          <w:rFonts w:ascii="Times New Roman" w:eastAsia="Times New Roman" w:hAnsi="Times New Roman" w:cs="Times New Roman"/>
          <w:color w:val="000000"/>
          <w:sz w:val="28"/>
          <w:szCs w:val="28"/>
          <w:lang w:eastAsia="lv-LV"/>
        </w:rPr>
        <w:t>gada valsts budžeta likumprojekta un 2023., 2024. un 2025.</w:t>
      </w:r>
      <w:r w:rsidR="00C70873" w:rsidRPr="0084406D">
        <w:rPr>
          <w:rFonts w:ascii="Times New Roman" w:eastAsia="Times New Roman" w:hAnsi="Times New Roman" w:cs="Times New Roman"/>
          <w:color w:val="000000"/>
          <w:sz w:val="28"/>
          <w:szCs w:val="28"/>
          <w:lang w:eastAsia="lv-LV"/>
        </w:rPr>
        <w:t xml:space="preserve"> </w:t>
      </w:r>
      <w:r w:rsidRPr="0084406D">
        <w:rPr>
          <w:rFonts w:ascii="Times New Roman" w:eastAsia="Times New Roman" w:hAnsi="Times New Roman" w:cs="Times New Roman"/>
          <w:color w:val="000000"/>
          <w:sz w:val="28"/>
          <w:szCs w:val="28"/>
          <w:lang w:eastAsia="lv-LV"/>
        </w:rPr>
        <w:t>gada vidēja termiņa budžeta ietvara likumprojekta sagatavošanas procesā.</w:t>
      </w:r>
    </w:p>
    <w:p w14:paraId="0277CBA5" w14:textId="1A12B458" w:rsidR="00A52802" w:rsidRPr="00C70873" w:rsidRDefault="00D93E24" w:rsidP="009A588D">
      <w:pPr>
        <w:pStyle w:val="ListParagraph"/>
        <w:numPr>
          <w:ilvl w:val="0"/>
          <w:numId w:val="16"/>
        </w:numPr>
        <w:spacing w:after="120" w:line="240" w:lineRule="auto"/>
        <w:ind w:left="284" w:hanging="284"/>
        <w:jc w:val="both"/>
        <w:rPr>
          <w:rFonts w:ascii="Times New Roman" w:eastAsia="Times New Roman" w:hAnsi="Times New Roman" w:cs="Times New Roman"/>
          <w:color w:val="000000"/>
          <w:sz w:val="28"/>
          <w:szCs w:val="28"/>
          <w:lang w:eastAsia="lv-LV"/>
        </w:rPr>
      </w:pPr>
      <w:proofErr w:type="spellStart"/>
      <w:r w:rsidRPr="00D93E24">
        <w:rPr>
          <w:rFonts w:ascii="Times New Roman" w:eastAsia="Times New Roman" w:hAnsi="Times New Roman" w:cs="Times New Roman"/>
          <w:color w:val="000000"/>
          <w:sz w:val="28"/>
          <w:szCs w:val="28"/>
          <w:lang w:eastAsia="lv-LV"/>
        </w:rPr>
        <w:t>Iekšlietu</w:t>
      </w:r>
      <w:proofErr w:type="spellEnd"/>
      <w:r w:rsidRPr="00D93E24">
        <w:rPr>
          <w:rFonts w:ascii="Times New Roman" w:eastAsia="Times New Roman" w:hAnsi="Times New Roman" w:cs="Times New Roman"/>
          <w:color w:val="000000"/>
          <w:sz w:val="28"/>
          <w:szCs w:val="28"/>
          <w:lang w:eastAsia="lv-LV"/>
        </w:rPr>
        <w:t xml:space="preserve"> ministrijai un Tieslietu ministrijai likumprojekta "Par valsts budžetu 2023. gadam" un likumprojekta "Par vidēja termiņa budžeta ietvaru 2023., 2024. un 2025. gadam" sagatavošanas procesā iesniegt Finanšu ministrijā priekšlikumus atbilstoši </w:t>
      </w:r>
      <w:r>
        <w:rPr>
          <w:rFonts w:ascii="Times New Roman" w:eastAsia="Times New Roman" w:hAnsi="Times New Roman" w:cs="Times New Roman"/>
          <w:color w:val="000000"/>
          <w:sz w:val="28"/>
          <w:szCs w:val="28"/>
          <w:lang w:eastAsia="lv-LV"/>
        </w:rPr>
        <w:t>1</w:t>
      </w:r>
      <w:r w:rsidRPr="00D93E24">
        <w:rPr>
          <w:rFonts w:ascii="Times New Roman" w:eastAsia="Times New Roman" w:hAnsi="Times New Roman" w:cs="Times New Roman"/>
          <w:color w:val="000000"/>
          <w:sz w:val="28"/>
          <w:szCs w:val="28"/>
          <w:lang w:eastAsia="lv-LV"/>
        </w:rPr>
        <w:t>. punktā noteiktajam sadalījumā pa attiecīgajām budžeta programmām un apakšprogrammām un izdevumu klasifikācijas kodiem atbilstoši ekonomiskajām kategorijām</w:t>
      </w:r>
      <w:r w:rsidR="00A52802" w:rsidRPr="00C70873">
        <w:rPr>
          <w:rFonts w:ascii="Times New Roman" w:eastAsia="Times New Roman" w:hAnsi="Times New Roman" w:cs="Times New Roman"/>
          <w:color w:val="000000"/>
          <w:sz w:val="28"/>
          <w:szCs w:val="28"/>
          <w:lang w:eastAsia="lv-LV"/>
        </w:rPr>
        <w:t>.</w:t>
      </w:r>
    </w:p>
    <w:p w14:paraId="48CC26A6" w14:textId="0A3B794E" w:rsidR="00A52802" w:rsidRPr="006D7584" w:rsidRDefault="00A52802" w:rsidP="009A588D">
      <w:pPr>
        <w:pStyle w:val="ListParagraph"/>
        <w:numPr>
          <w:ilvl w:val="0"/>
          <w:numId w:val="16"/>
        </w:numPr>
        <w:spacing w:after="120" w:line="240" w:lineRule="auto"/>
        <w:ind w:left="284" w:hanging="284"/>
        <w:jc w:val="both"/>
        <w:rPr>
          <w:rFonts w:ascii="Times New Roman" w:eastAsia="Times New Roman" w:hAnsi="Times New Roman" w:cs="Times New Roman"/>
          <w:color w:val="000000"/>
          <w:sz w:val="28"/>
          <w:szCs w:val="28"/>
          <w:lang w:eastAsia="lv-LV"/>
        </w:rPr>
      </w:pPr>
      <w:proofErr w:type="spellStart"/>
      <w:r w:rsidRPr="006D7584">
        <w:rPr>
          <w:rFonts w:ascii="Times New Roman" w:eastAsia="Times New Roman" w:hAnsi="Times New Roman" w:cs="Times New Roman"/>
          <w:color w:val="000000"/>
          <w:sz w:val="28"/>
          <w:szCs w:val="28"/>
          <w:lang w:eastAsia="lv-LV"/>
        </w:rPr>
        <w:t>Iekšlietu</w:t>
      </w:r>
      <w:proofErr w:type="spellEnd"/>
      <w:r w:rsidRPr="006D7584">
        <w:rPr>
          <w:rFonts w:ascii="Times New Roman" w:eastAsia="Times New Roman" w:hAnsi="Times New Roman" w:cs="Times New Roman"/>
          <w:color w:val="000000"/>
          <w:sz w:val="28"/>
          <w:szCs w:val="28"/>
          <w:lang w:eastAsia="lv-LV"/>
        </w:rPr>
        <w:t xml:space="preserve"> ministrijai sadarbībā ar Tieslietu ministriju sagatavot un </w:t>
      </w:r>
      <w:proofErr w:type="spellStart"/>
      <w:r w:rsidRPr="006D7584">
        <w:rPr>
          <w:rFonts w:ascii="Times New Roman" w:eastAsia="Times New Roman" w:hAnsi="Times New Roman" w:cs="Times New Roman"/>
          <w:color w:val="000000"/>
          <w:sz w:val="28"/>
          <w:szCs w:val="28"/>
          <w:lang w:eastAsia="lv-LV"/>
        </w:rPr>
        <w:t>iekšlietu</w:t>
      </w:r>
      <w:proofErr w:type="spellEnd"/>
      <w:r w:rsidRPr="006D7584">
        <w:rPr>
          <w:rFonts w:ascii="Times New Roman" w:eastAsia="Times New Roman" w:hAnsi="Times New Roman" w:cs="Times New Roman"/>
          <w:color w:val="000000"/>
          <w:sz w:val="28"/>
          <w:szCs w:val="28"/>
          <w:lang w:eastAsia="lv-LV"/>
        </w:rPr>
        <w:t xml:space="preserve"> ministram līdz 2022. gada 10. decembrim normatīvajos aktos noteiktā kārtībā iesniegt izskatīšanai Ministru kabinetā noteikumu projektu par grozījumiem Ministru kabineta 2016. gada 13. decembra noteikumos Nr. 806 “Noteikumi par </w:t>
      </w:r>
      <w:proofErr w:type="spellStart"/>
      <w:r w:rsidRPr="006D7584">
        <w:rPr>
          <w:rFonts w:ascii="Times New Roman" w:eastAsia="Times New Roman" w:hAnsi="Times New Roman" w:cs="Times New Roman"/>
          <w:color w:val="000000"/>
          <w:sz w:val="28"/>
          <w:szCs w:val="28"/>
          <w:lang w:eastAsia="lv-LV"/>
        </w:rPr>
        <w:t>Iekšlietu</w:t>
      </w:r>
      <w:proofErr w:type="spellEnd"/>
      <w:r w:rsidRPr="006D7584">
        <w:rPr>
          <w:rFonts w:ascii="Times New Roman" w:eastAsia="Times New Roman" w:hAnsi="Times New Roman" w:cs="Times New Roman"/>
          <w:color w:val="000000"/>
          <w:sz w:val="28"/>
          <w:szCs w:val="28"/>
          <w:lang w:eastAsia="lv-LV"/>
        </w:rPr>
        <w:t xml:space="preserve"> ministrijas sistēmas iestāžu un Ieslodzījuma vietu pārvaldes amatpersonu ar speciālajām dienesta pakāpēm mēnešalgu un speciālo piemaksu noteikšanas kārtību un to apmēru”.</w:t>
      </w:r>
    </w:p>
    <w:p w14:paraId="5AF38081" w14:textId="74902FCE" w:rsidR="00A52802" w:rsidRPr="006D7584" w:rsidRDefault="00A52802" w:rsidP="009A588D">
      <w:pPr>
        <w:pStyle w:val="ListParagraph"/>
        <w:numPr>
          <w:ilvl w:val="0"/>
          <w:numId w:val="16"/>
        </w:numPr>
        <w:spacing w:after="120" w:line="240" w:lineRule="auto"/>
        <w:ind w:left="284" w:hanging="284"/>
        <w:jc w:val="both"/>
        <w:rPr>
          <w:rFonts w:ascii="Times New Roman" w:eastAsia="Times New Roman" w:hAnsi="Times New Roman" w:cs="Times New Roman"/>
          <w:color w:val="000000"/>
          <w:sz w:val="28"/>
          <w:szCs w:val="28"/>
          <w:lang w:eastAsia="lv-LV"/>
        </w:rPr>
      </w:pPr>
      <w:r w:rsidRPr="006D7584">
        <w:rPr>
          <w:rFonts w:ascii="Times New Roman" w:eastAsia="Times New Roman" w:hAnsi="Times New Roman" w:cs="Times New Roman"/>
          <w:color w:val="000000"/>
          <w:sz w:val="28"/>
          <w:szCs w:val="28"/>
          <w:lang w:eastAsia="lv-LV"/>
        </w:rPr>
        <w:t xml:space="preserve">Noteikt, ka papildu amata vietu izveide </w:t>
      </w:r>
      <w:proofErr w:type="spellStart"/>
      <w:r w:rsidRPr="006D7584">
        <w:rPr>
          <w:rFonts w:ascii="Times New Roman" w:eastAsia="Times New Roman" w:hAnsi="Times New Roman" w:cs="Times New Roman"/>
          <w:color w:val="000000"/>
          <w:sz w:val="28"/>
          <w:szCs w:val="28"/>
          <w:lang w:eastAsia="lv-LV"/>
        </w:rPr>
        <w:t>Iekšlietu</w:t>
      </w:r>
      <w:proofErr w:type="spellEnd"/>
      <w:r w:rsidRPr="006D7584">
        <w:rPr>
          <w:rFonts w:ascii="Times New Roman" w:eastAsia="Times New Roman" w:hAnsi="Times New Roman" w:cs="Times New Roman"/>
          <w:color w:val="000000"/>
          <w:sz w:val="28"/>
          <w:szCs w:val="28"/>
          <w:lang w:eastAsia="lv-LV"/>
        </w:rPr>
        <w:t xml:space="preserve"> ministrijas Informācijas centrā  personāla resursu kapacitātes stiprināšanai </w:t>
      </w:r>
      <w:proofErr w:type="spellStart"/>
      <w:r w:rsidRPr="006D7584">
        <w:rPr>
          <w:rFonts w:ascii="Times New Roman" w:eastAsia="Times New Roman" w:hAnsi="Times New Roman" w:cs="Times New Roman"/>
          <w:color w:val="000000"/>
          <w:sz w:val="28"/>
          <w:szCs w:val="28"/>
          <w:lang w:eastAsia="lv-LV"/>
        </w:rPr>
        <w:t>kiberdrošības</w:t>
      </w:r>
      <w:proofErr w:type="spellEnd"/>
      <w:r w:rsidRPr="006D7584">
        <w:rPr>
          <w:rFonts w:ascii="Times New Roman" w:eastAsia="Times New Roman" w:hAnsi="Times New Roman" w:cs="Times New Roman"/>
          <w:color w:val="000000"/>
          <w:sz w:val="28"/>
          <w:szCs w:val="28"/>
          <w:lang w:eastAsia="lv-LV"/>
        </w:rPr>
        <w:t xml:space="preserve">  jomā nodrošināma, nepalielinot kopējo </w:t>
      </w:r>
      <w:proofErr w:type="spellStart"/>
      <w:r w:rsidRPr="006D7584">
        <w:rPr>
          <w:rFonts w:ascii="Times New Roman" w:eastAsia="Times New Roman" w:hAnsi="Times New Roman" w:cs="Times New Roman"/>
          <w:color w:val="000000"/>
          <w:sz w:val="28"/>
          <w:szCs w:val="28"/>
          <w:lang w:eastAsia="lv-LV"/>
        </w:rPr>
        <w:t>Iekšlietu</w:t>
      </w:r>
      <w:proofErr w:type="spellEnd"/>
      <w:r w:rsidRPr="006D7584">
        <w:rPr>
          <w:rFonts w:ascii="Times New Roman" w:eastAsia="Times New Roman" w:hAnsi="Times New Roman" w:cs="Times New Roman"/>
          <w:color w:val="000000"/>
          <w:sz w:val="28"/>
          <w:szCs w:val="28"/>
          <w:lang w:eastAsia="lv-LV"/>
        </w:rPr>
        <w:t xml:space="preserve"> ministrijai noteikto amata vietu skaitu.</w:t>
      </w:r>
    </w:p>
    <w:sectPr w:rsidR="00A52802" w:rsidRPr="006D7584" w:rsidSect="001406AB">
      <w:headerReference w:type="default" r:id="rId10"/>
      <w:pgSz w:w="11906" w:h="16838"/>
      <w:pgMar w:top="1440" w:right="1133"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8AC1A" w14:textId="77777777" w:rsidR="00FD19A1" w:rsidRDefault="00FD19A1" w:rsidP="00F8495C">
      <w:pPr>
        <w:spacing w:after="0" w:line="240" w:lineRule="auto"/>
      </w:pPr>
      <w:r>
        <w:separator/>
      </w:r>
    </w:p>
  </w:endnote>
  <w:endnote w:type="continuationSeparator" w:id="0">
    <w:p w14:paraId="3A44C032" w14:textId="77777777" w:rsidR="00FD19A1" w:rsidRDefault="00FD19A1" w:rsidP="00F8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A66D6" w14:textId="77777777" w:rsidR="00FD19A1" w:rsidRDefault="00FD19A1" w:rsidP="00F8495C">
      <w:pPr>
        <w:spacing w:after="0" w:line="240" w:lineRule="auto"/>
      </w:pPr>
      <w:r>
        <w:separator/>
      </w:r>
    </w:p>
  </w:footnote>
  <w:footnote w:type="continuationSeparator" w:id="0">
    <w:p w14:paraId="10F3AC81" w14:textId="77777777" w:rsidR="00FD19A1" w:rsidRDefault="00FD19A1" w:rsidP="00F8495C">
      <w:pPr>
        <w:spacing w:after="0" w:line="240" w:lineRule="auto"/>
      </w:pPr>
      <w:r>
        <w:continuationSeparator/>
      </w:r>
    </w:p>
  </w:footnote>
  <w:footnote w:id="1">
    <w:p w14:paraId="637DBF5A" w14:textId="1B953064" w:rsidR="00D44701" w:rsidRPr="00D44701" w:rsidRDefault="00D44701">
      <w:pPr>
        <w:pStyle w:val="FootnoteText"/>
        <w:rPr>
          <w:rFonts w:ascii="Times New Roman" w:hAnsi="Times New Roman" w:cs="Times New Roman"/>
        </w:rPr>
      </w:pPr>
      <w:r>
        <w:rPr>
          <w:rStyle w:val="FootnoteReference"/>
        </w:rPr>
        <w:footnoteRef/>
      </w:r>
      <w:r>
        <w:t xml:space="preserve"> </w:t>
      </w:r>
      <w:r w:rsidRPr="00D44701">
        <w:rPr>
          <w:rFonts w:ascii="Times New Roman" w:hAnsi="Times New Roman" w:cs="Times New Roman"/>
        </w:rPr>
        <w:t>Valsts un pašvaldību institūciju amatpersonu un darbinieku atlīdzības likuma 4.panta divpadsmitā daļa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567498"/>
      <w:docPartObj>
        <w:docPartGallery w:val="Page Numbers (Top of Page)"/>
        <w:docPartUnique/>
      </w:docPartObj>
    </w:sdtPr>
    <w:sdtEndPr>
      <w:rPr>
        <w:noProof/>
      </w:rPr>
    </w:sdtEndPr>
    <w:sdtContent>
      <w:p w14:paraId="09E3A097" w14:textId="5FC6C0DE" w:rsidR="00F8495C" w:rsidRDefault="00F8495C">
        <w:pPr>
          <w:pStyle w:val="Header"/>
          <w:jc w:val="center"/>
        </w:pPr>
        <w:r w:rsidRPr="006C6FFF">
          <w:rPr>
            <w:rFonts w:ascii="Times New Roman" w:hAnsi="Times New Roman" w:cs="Times New Roman"/>
          </w:rPr>
          <w:fldChar w:fldCharType="begin"/>
        </w:r>
        <w:r w:rsidRPr="006C6FFF">
          <w:rPr>
            <w:rFonts w:ascii="Times New Roman" w:hAnsi="Times New Roman" w:cs="Times New Roman"/>
          </w:rPr>
          <w:instrText xml:space="preserve"> PAGE   \* MERGEFORMAT </w:instrText>
        </w:r>
        <w:r w:rsidRPr="006C6FFF">
          <w:rPr>
            <w:rFonts w:ascii="Times New Roman" w:hAnsi="Times New Roman" w:cs="Times New Roman"/>
          </w:rPr>
          <w:fldChar w:fldCharType="separate"/>
        </w:r>
        <w:r w:rsidR="007737BA">
          <w:rPr>
            <w:rFonts w:ascii="Times New Roman" w:hAnsi="Times New Roman" w:cs="Times New Roman"/>
            <w:noProof/>
          </w:rPr>
          <w:t>8</w:t>
        </w:r>
        <w:r w:rsidRPr="006C6FFF">
          <w:rPr>
            <w:rFonts w:ascii="Times New Roman" w:hAnsi="Times New Roman" w:cs="Times New Roman"/>
            <w:noProof/>
          </w:rPr>
          <w:fldChar w:fldCharType="end"/>
        </w:r>
      </w:p>
    </w:sdtContent>
  </w:sdt>
  <w:p w14:paraId="48D4042B" w14:textId="77777777" w:rsidR="00F8495C" w:rsidRDefault="00F849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F6DA8"/>
    <w:multiLevelType w:val="hybridMultilevel"/>
    <w:tmpl w:val="0E981F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E4907CE"/>
    <w:multiLevelType w:val="multilevel"/>
    <w:tmpl w:val="0090D29C"/>
    <w:lvl w:ilvl="0">
      <w:start w:val="1"/>
      <w:numFmt w:val="upperRoman"/>
      <w:lvlText w:val="%1."/>
      <w:lvlJc w:val="left"/>
      <w:pPr>
        <w:ind w:left="1429"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225F5DEF"/>
    <w:multiLevelType w:val="hybridMultilevel"/>
    <w:tmpl w:val="B6349274"/>
    <w:lvl w:ilvl="0" w:tplc="473631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1E83F93"/>
    <w:multiLevelType w:val="hybridMultilevel"/>
    <w:tmpl w:val="131EAB2A"/>
    <w:lvl w:ilvl="0" w:tplc="C43CEAB8">
      <w:start w:val="202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35483F9A"/>
    <w:multiLevelType w:val="hybridMultilevel"/>
    <w:tmpl w:val="0608C8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AC532B3"/>
    <w:multiLevelType w:val="hybridMultilevel"/>
    <w:tmpl w:val="10760482"/>
    <w:lvl w:ilvl="0" w:tplc="A84AA8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4CBC094D"/>
    <w:multiLevelType w:val="hybridMultilevel"/>
    <w:tmpl w:val="FB5A48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D591EA1"/>
    <w:multiLevelType w:val="hybridMultilevel"/>
    <w:tmpl w:val="F1EC8778"/>
    <w:lvl w:ilvl="0" w:tplc="E334ED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7173E8"/>
    <w:multiLevelType w:val="hybridMultilevel"/>
    <w:tmpl w:val="0A246C84"/>
    <w:lvl w:ilvl="0" w:tplc="7216176E">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50C313B5"/>
    <w:multiLevelType w:val="hybridMultilevel"/>
    <w:tmpl w:val="810C4DE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59AC5A2F"/>
    <w:multiLevelType w:val="hybridMultilevel"/>
    <w:tmpl w:val="DD767C68"/>
    <w:lvl w:ilvl="0" w:tplc="ADF88F8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5B89551E"/>
    <w:multiLevelType w:val="hybridMultilevel"/>
    <w:tmpl w:val="23BC3C54"/>
    <w:lvl w:ilvl="0" w:tplc="4314EC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5D346A16"/>
    <w:multiLevelType w:val="hybridMultilevel"/>
    <w:tmpl w:val="6A5A6D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DFF5277"/>
    <w:multiLevelType w:val="hybridMultilevel"/>
    <w:tmpl w:val="810C4DE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73E86D62"/>
    <w:multiLevelType w:val="hybridMultilevel"/>
    <w:tmpl w:val="10760482"/>
    <w:lvl w:ilvl="0" w:tplc="A84AA8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7E393514"/>
    <w:multiLevelType w:val="hybridMultilevel"/>
    <w:tmpl w:val="3D2E8E00"/>
    <w:lvl w:ilvl="0" w:tplc="0426000F">
      <w:start w:val="3"/>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E6D78DC"/>
    <w:multiLevelType w:val="hybridMultilevel"/>
    <w:tmpl w:val="E0386E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4"/>
  </w:num>
  <w:num w:numId="2">
    <w:abstractNumId w:val="16"/>
  </w:num>
  <w:num w:numId="3">
    <w:abstractNumId w:val="5"/>
  </w:num>
  <w:num w:numId="4">
    <w:abstractNumId w:val="6"/>
  </w:num>
  <w:num w:numId="5">
    <w:abstractNumId w:val="12"/>
  </w:num>
  <w:num w:numId="6">
    <w:abstractNumId w:val="0"/>
  </w:num>
  <w:num w:numId="7">
    <w:abstractNumId w:val="1"/>
  </w:num>
  <w:num w:numId="8">
    <w:abstractNumId w:val="11"/>
  </w:num>
  <w:num w:numId="9">
    <w:abstractNumId w:val="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15"/>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254"/>
    <w:rsid w:val="00003594"/>
    <w:rsid w:val="00003CDE"/>
    <w:rsid w:val="000062DA"/>
    <w:rsid w:val="00021756"/>
    <w:rsid w:val="00027ACF"/>
    <w:rsid w:val="00043FE2"/>
    <w:rsid w:val="0006119C"/>
    <w:rsid w:val="00063DAC"/>
    <w:rsid w:val="000672BD"/>
    <w:rsid w:val="00072D72"/>
    <w:rsid w:val="00076CE0"/>
    <w:rsid w:val="00081E37"/>
    <w:rsid w:val="000A79AA"/>
    <w:rsid w:val="000B1C52"/>
    <w:rsid w:val="000C2722"/>
    <w:rsid w:val="000C44EA"/>
    <w:rsid w:val="000C4B48"/>
    <w:rsid w:val="000C56B3"/>
    <w:rsid w:val="000D53B5"/>
    <w:rsid w:val="000D60EF"/>
    <w:rsid w:val="000E526F"/>
    <w:rsid w:val="000E6D27"/>
    <w:rsid w:val="000E78E1"/>
    <w:rsid w:val="000F1279"/>
    <w:rsid w:val="00132FFE"/>
    <w:rsid w:val="00135340"/>
    <w:rsid w:val="00137C83"/>
    <w:rsid w:val="001406AB"/>
    <w:rsid w:val="00143BC6"/>
    <w:rsid w:val="00144756"/>
    <w:rsid w:val="00157E27"/>
    <w:rsid w:val="00163BE5"/>
    <w:rsid w:val="00164091"/>
    <w:rsid w:val="00182712"/>
    <w:rsid w:val="0018733F"/>
    <w:rsid w:val="00193254"/>
    <w:rsid w:val="001A2A2B"/>
    <w:rsid w:val="001A5725"/>
    <w:rsid w:val="001B1228"/>
    <w:rsid w:val="001C0596"/>
    <w:rsid w:val="001C08D1"/>
    <w:rsid w:val="001C13A3"/>
    <w:rsid w:val="001C4A74"/>
    <w:rsid w:val="001D58DC"/>
    <w:rsid w:val="001D5B01"/>
    <w:rsid w:val="001F0B3D"/>
    <w:rsid w:val="002021E1"/>
    <w:rsid w:val="002247B3"/>
    <w:rsid w:val="00236D45"/>
    <w:rsid w:val="00241CDD"/>
    <w:rsid w:val="00255C1D"/>
    <w:rsid w:val="00291C1F"/>
    <w:rsid w:val="002A5491"/>
    <w:rsid w:val="002B4F7D"/>
    <w:rsid w:val="002C2656"/>
    <w:rsid w:val="002C5B13"/>
    <w:rsid w:val="00303844"/>
    <w:rsid w:val="00315663"/>
    <w:rsid w:val="00316A17"/>
    <w:rsid w:val="00320C40"/>
    <w:rsid w:val="003345A0"/>
    <w:rsid w:val="003409BD"/>
    <w:rsid w:val="0034189F"/>
    <w:rsid w:val="003433E2"/>
    <w:rsid w:val="00360D51"/>
    <w:rsid w:val="00363EC5"/>
    <w:rsid w:val="0036559F"/>
    <w:rsid w:val="003704E2"/>
    <w:rsid w:val="003921FB"/>
    <w:rsid w:val="003978FC"/>
    <w:rsid w:val="003A0395"/>
    <w:rsid w:val="003A395E"/>
    <w:rsid w:val="003A7398"/>
    <w:rsid w:val="003D4831"/>
    <w:rsid w:val="003E09BF"/>
    <w:rsid w:val="003E27A2"/>
    <w:rsid w:val="003E5C04"/>
    <w:rsid w:val="003F361D"/>
    <w:rsid w:val="003F417E"/>
    <w:rsid w:val="00405F7E"/>
    <w:rsid w:val="00411CCD"/>
    <w:rsid w:val="00414D04"/>
    <w:rsid w:val="00421020"/>
    <w:rsid w:val="00426D05"/>
    <w:rsid w:val="004318E7"/>
    <w:rsid w:val="00434CAA"/>
    <w:rsid w:val="00451042"/>
    <w:rsid w:val="0046139D"/>
    <w:rsid w:val="004808E1"/>
    <w:rsid w:val="004848B1"/>
    <w:rsid w:val="004C294D"/>
    <w:rsid w:val="004C577F"/>
    <w:rsid w:val="004C7A3B"/>
    <w:rsid w:val="004D28D5"/>
    <w:rsid w:val="004D611E"/>
    <w:rsid w:val="004F10CC"/>
    <w:rsid w:val="0052311C"/>
    <w:rsid w:val="00527596"/>
    <w:rsid w:val="00530F01"/>
    <w:rsid w:val="00540D67"/>
    <w:rsid w:val="00540FD5"/>
    <w:rsid w:val="00543D76"/>
    <w:rsid w:val="00543E1C"/>
    <w:rsid w:val="00560514"/>
    <w:rsid w:val="00562A31"/>
    <w:rsid w:val="00566442"/>
    <w:rsid w:val="00576253"/>
    <w:rsid w:val="00576B8A"/>
    <w:rsid w:val="005810AC"/>
    <w:rsid w:val="005927A0"/>
    <w:rsid w:val="00595778"/>
    <w:rsid w:val="005A7454"/>
    <w:rsid w:val="005A7E8A"/>
    <w:rsid w:val="005D0159"/>
    <w:rsid w:val="005D2203"/>
    <w:rsid w:val="005E25FD"/>
    <w:rsid w:val="005F346A"/>
    <w:rsid w:val="00601160"/>
    <w:rsid w:val="00604433"/>
    <w:rsid w:val="00604A2F"/>
    <w:rsid w:val="00606338"/>
    <w:rsid w:val="00610CE8"/>
    <w:rsid w:val="006178FA"/>
    <w:rsid w:val="00620741"/>
    <w:rsid w:val="00620D1C"/>
    <w:rsid w:val="0063044C"/>
    <w:rsid w:val="00633150"/>
    <w:rsid w:val="00661809"/>
    <w:rsid w:val="0066704C"/>
    <w:rsid w:val="0067199E"/>
    <w:rsid w:val="006A4629"/>
    <w:rsid w:val="006C5A9A"/>
    <w:rsid w:val="006C5F5E"/>
    <w:rsid w:val="006C6FFF"/>
    <w:rsid w:val="006D7584"/>
    <w:rsid w:val="006E5AEA"/>
    <w:rsid w:val="007049D6"/>
    <w:rsid w:val="007146D7"/>
    <w:rsid w:val="00740EA8"/>
    <w:rsid w:val="00760A87"/>
    <w:rsid w:val="00760FF3"/>
    <w:rsid w:val="007614EA"/>
    <w:rsid w:val="0077333D"/>
    <w:rsid w:val="007737BA"/>
    <w:rsid w:val="00792566"/>
    <w:rsid w:val="00795098"/>
    <w:rsid w:val="007B1CC7"/>
    <w:rsid w:val="007B24CA"/>
    <w:rsid w:val="007C5617"/>
    <w:rsid w:val="007D1338"/>
    <w:rsid w:val="007E09CE"/>
    <w:rsid w:val="007E233E"/>
    <w:rsid w:val="007E308A"/>
    <w:rsid w:val="007E4AC3"/>
    <w:rsid w:val="007E70ED"/>
    <w:rsid w:val="007F0DD4"/>
    <w:rsid w:val="007F755B"/>
    <w:rsid w:val="00820B3E"/>
    <w:rsid w:val="0084083D"/>
    <w:rsid w:val="0084406D"/>
    <w:rsid w:val="008463D3"/>
    <w:rsid w:val="00863034"/>
    <w:rsid w:val="008768F1"/>
    <w:rsid w:val="008815B0"/>
    <w:rsid w:val="008B032A"/>
    <w:rsid w:val="008C7B48"/>
    <w:rsid w:val="008D5CE7"/>
    <w:rsid w:val="008F6D71"/>
    <w:rsid w:val="009017C1"/>
    <w:rsid w:val="009023AF"/>
    <w:rsid w:val="009039C8"/>
    <w:rsid w:val="00915F7B"/>
    <w:rsid w:val="00921412"/>
    <w:rsid w:val="009265E1"/>
    <w:rsid w:val="00950138"/>
    <w:rsid w:val="00951730"/>
    <w:rsid w:val="00952BA7"/>
    <w:rsid w:val="0096352B"/>
    <w:rsid w:val="00965CAF"/>
    <w:rsid w:val="00972422"/>
    <w:rsid w:val="009A588D"/>
    <w:rsid w:val="009C233C"/>
    <w:rsid w:val="009C427A"/>
    <w:rsid w:val="009C75A4"/>
    <w:rsid w:val="009F3D05"/>
    <w:rsid w:val="009F6347"/>
    <w:rsid w:val="00A15FAB"/>
    <w:rsid w:val="00A16963"/>
    <w:rsid w:val="00A1722F"/>
    <w:rsid w:val="00A41EE0"/>
    <w:rsid w:val="00A52802"/>
    <w:rsid w:val="00A533A6"/>
    <w:rsid w:val="00A56B16"/>
    <w:rsid w:val="00A82111"/>
    <w:rsid w:val="00AA3CA5"/>
    <w:rsid w:val="00AA794D"/>
    <w:rsid w:val="00AA7DD3"/>
    <w:rsid w:val="00AB33FB"/>
    <w:rsid w:val="00AC79BF"/>
    <w:rsid w:val="00AD1AAC"/>
    <w:rsid w:val="00AD6FF2"/>
    <w:rsid w:val="00AE01D0"/>
    <w:rsid w:val="00AE37B2"/>
    <w:rsid w:val="00AE5D7A"/>
    <w:rsid w:val="00B067B7"/>
    <w:rsid w:val="00B11A2B"/>
    <w:rsid w:val="00B15A1E"/>
    <w:rsid w:val="00B20B59"/>
    <w:rsid w:val="00B25C16"/>
    <w:rsid w:val="00B50256"/>
    <w:rsid w:val="00B63774"/>
    <w:rsid w:val="00B72071"/>
    <w:rsid w:val="00B82F91"/>
    <w:rsid w:val="00B83D72"/>
    <w:rsid w:val="00BA04D4"/>
    <w:rsid w:val="00BA2E8B"/>
    <w:rsid w:val="00BC080E"/>
    <w:rsid w:val="00BC4FC4"/>
    <w:rsid w:val="00BD3C74"/>
    <w:rsid w:val="00BD5B3A"/>
    <w:rsid w:val="00BE3746"/>
    <w:rsid w:val="00BF03BF"/>
    <w:rsid w:val="00BF08BE"/>
    <w:rsid w:val="00C03231"/>
    <w:rsid w:val="00C10AAD"/>
    <w:rsid w:val="00C20AA6"/>
    <w:rsid w:val="00C238BD"/>
    <w:rsid w:val="00C31A1C"/>
    <w:rsid w:val="00C70873"/>
    <w:rsid w:val="00C714B9"/>
    <w:rsid w:val="00C81621"/>
    <w:rsid w:val="00C92ED2"/>
    <w:rsid w:val="00C969B1"/>
    <w:rsid w:val="00CA2239"/>
    <w:rsid w:val="00CA28A1"/>
    <w:rsid w:val="00CB63BB"/>
    <w:rsid w:val="00CC78B7"/>
    <w:rsid w:val="00CD73EF"/>
    <w:rsid w:val="00CE40E0"/>
    <w:rsid w:val="00D042F5"/>
    <w:rsid w:val="00D0626F"/>
    <w:rsid w:val="00D1162C"/>
    <w:rsid w:val="00D1729D"/>
    <w:rsid w:val="00D22CC0"/>
    <w:rsid w:val="00D231D2"/>
    <w:rsid w:val="00D27D67"/>
    <w:rsid w:val="00D355AD"/>
    <w:rsid w:val="00D41E7F"/>
    <w:rsid w:val="00D44701"/>
    <w:rsid w:val="00D44FED"/>
    <w:rsid w:val="00D54753"/>
    <w:rsid w:val="00D62207"/>
    <w:rsid w:val="00D640CA"/>
    <w:rsid w:val="00D65512"/>
    <w:rsid w:val="00D75A39"/>
    <w:rsid w:val="00D801E3"/>
    <w:rsid w:val="00D93E24"/>
    <w:rsid w:val="00DA1CB4"/>
    <w:rsid w:val="00DA5E61"/>
    <w:rsid w:val="00DB4D85"/>
    <w:rsid w:val="00DC123D"/>
    <w:rsid w:val="00DD5DC1"/>
    <w:rsid w:val="00DE0E7C"/>
    <w:rsid w:val="00DE43B2"/>
    <w:rsid w:val="00DE4B52"/>
    <w:rsid w:val="00DF5A1F"/>
    <w:rsid w:val="00DF7733"/>
    <w:rsid w:val="00E05DE0"/>
    <w:rsid w:val="00E101EE"/>
    <w:rsid w:val="00E31025"/>
    <w:rsid w:val="00E37A0D"/>
    <w:rsid w:val="00E37D87"/>
    <w:rsid w:val="00E40F40"/>
    <w:rsid w:val="00E41D31"/>
    <w:rsid w:val="00E477CB"/>
    <w:rsid w:val="00E5714F"/>
    <w:rsid w:val="00E70F2D"/>
    <w:rsid w:val="00E85FEE"/>
    <w:rsid w:val="00E94959"/>
    <w:rsid w:val="00E962CC"/>
    <w:rsid w:val="00EA2239"/>
    <w:rsid w:val="00EA3B13"/>
    <w:rsid w:val="00EA42E6"/>
    <w:rsid w:val="00EA76C5"/>
    <w:rsid w:val="00EA7D67"/>
    <w:rsid w:val="00EE0838"/>
    <w:rsid w:val="00EF07A7"/>
    <w:rsid w:val="00F11952"/>
    <w:rsid w:val="00F27325"/>
    <w:rsid w:val="00F430E9"/>
    <w:rsid w:val="00F439ED"/>
    <w:rsid w:val="00F52E56"/>
    <w:rsid w:val="00F54B2F"/>
    <w:rsid w:val="00F62FEE"/>
    <w:rsid w:val="00F74B63"/>
    <w:rsid w:val="00F750D2"/>
    <w:rsid w:val="00F77B4B"/>
    <w:rsid w:val="00F8495C"/>
    <w:rsid w:val="00F86E4F"/>
    <w:rsid w:val="00F919CE"/>
    <w:rsid w:val="00F921B8"/>
    <w:rsid w:val="00FA1A0C"/>
    <w:rsid w:val="00FA76B9"/>
    <w:rsid w:val="00FB22C8"/>
    <w:rsid w:val="00FC786E"/>
    <w:rsid w:val="00FD19A1"/>
    <w:rsid w:val="00FE428B"/>
    <w:rsid w:val="00FF59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4F8B"/>
  <w15:chartTrackingRefBased/>
  <w15:docId w15:val="{984B6A6A-7DFF-437A-A74D-9C7CFB979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2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19325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aliases w:val="Syle 1,2,virsraksts3,Numbered Para 1,Dot pt,No Spacing1,List Paragraph Char Char Char,Indicator Text,Bullet 1,Bullet Points,MAIN CONTENT,IFCL - List Paragraph,List Paragraph12,OBC Bullet,F5 List Paragraph,Colorful List - Accent 11,リスト段"/>
    <w:basedOn w:val="Normal"/>
    <w:link w:val="ListParagraphChar"/>
    <w:uiPriority w:val="34"/>
    <w:qFormat/>
    <w:rsid w:val="000D60EF"/>
    <w:pPr>
      <w:ind w:left="720"/>
      <w:contextualSpacing/>
    </w:pPr>
  </w:style>
  <w:style w:type="paragraph" w:styleId="NormalWeb">
    <w:name w:val="Normal (Web)"/>
    <w:basedOn w:val="Normal"/>
    <w:uiPriority w:val="99"/>
    <w:unhideWhenUsed/>
    <w:rsid w:val="00236D4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D62207"/>
    <w:pPr>
      <w:spacing w:after="0" w:line="240" w:lineRule="auto"/>
    </w:pPr>
  </w:style>
  <w:style w:type="character" w:styleId="CommentReference">
    <w:name w:val="annotation reference"/>
    <w:basedOn w:val="DefaultParagraphFont"/>
    <w:uiPriority w:val="99"/>
    <w:semiHidden/>
    <w:unhideWhenUsed/>
    <w:rsid w:val="001C08D1"/>
    <w:rPr>
      <w:sz w:val="16"/>
      <w:szCs w:val="16"/>
    </w:rPr>
  </w:style>
  <w:style w:type="paragraph" w:styleId="CommentText">
    <w:name w:val="annotation text"/>
    <w:basedOn w:val="Normal"/>
    <w:link w:val="CommentTextChar"/>
    <w:uiPriority w:val="99"/>
    <w:unhideWhenUsed/>
    <w:rsid w:val="001C08D1"/>
    <w:pPr>
      <w:spacing w:line="240" w:lineRule="auto"/>
    </w:pPr>
    <w:rPr>
      <w:sz w:val="20"/>
      <w:szCs w:val="20"/>
    </w:rPr>
  </w:style>
  <w:style w:type="character" w:customStyle="1" w:styleId="CommentTextChar">
    <w:name w:val="Comment Text Char"/>
    <w:basedOn w:val="DefaultParagraphFont"/>
    <w:link w:val="CommentText"/>
    <w:uiPriority w:val="99"/>
    <w:rsid w:val="001C08D1"/>
    <w:rPr>
      <w:sz w:val="20"/>
      <w:szCs w:val="20"/>
    </w:rPr>
  </w:style>
  <w:style w:type="paragraph" w:styleId="CommentSubject">
    <w:name w:val="annotation subject"/>
    <w:basedOn w:val="CommentText"/>
    <w:next w:val="CommentText"/>
    <w:link w:val="CommentSubjectChar"/>
    <w:uiPriority w:val="99"/>
    <w:semiHidden/>
    <w:unhideWhenUsed/>
    <w:rsid w:val="001C08D1"/>
    <w:rPr>
      <w:b/>
      <w:bCs/>
    </w:rPr>
  </w:style>
  <w:style w:type="character" w:customStyle="1" w:styleId="CommentSubjectChar">
    <w:name w:val="Comment Subject Char"/>
    <w:basedOn w:val="CommentTextChar"/>
    <w:link w:val="CommentSubject"/>
    <w:uiPriority w:val="99"/>
    <w:semiHidden/>
    <w:rsid w:val="001C08D1"/>
    <w:rPr>
      <w:b/>
      <w:bCs/>
      <w:sz w:val="20"/>
      <w:szCs w:val="20"/>
    </w:rPr>
  </w:style>
  <w:style w:type="paragraph" w:styleId="Header">
    <w:name w:val="header"/>
    <w:basedOn w:val="Normal"/>
    <w:link w:val="HeaderChar"/>
    <w:uiPriority w:val="99"/>
    <w:unhideWhenUsed/>
    <w:rsid w:val="00F849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495C"/>
  </w:style>
  <w:style w:type="paragraph" w:styleId="Footer">
    <w:name w:val="footer"/>
    <w:basedOn w:val="Normal"/>
    <w:link w:val="FooterChar"/>
    <w:uiPriority w:val="99"/>
    <w:unhideWhenUsed/>
    <w:rsid w:val="00F8495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495C"/>
  </w:style>
  <w:style w:type="table" w:styleId="TableGrid">
    <w:name w:val="Table Grid"/>
    <w:basedOn w:val="TableNormal"/>
    <w:uiPriority w:val="59"/>
    <w:rsid w:val="000C27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yle 1 Char,2 Char,virsraksts3 Char,Numbered Para 1 Char,Dot pt Char,No Spacing1 Char,List Paragraph Char Char Char Char,Indicator Text Char,Bullet 1 Char,Bullet Points Char,MAIN CONTENT Char,IFCL - List Paragraph Char,リスト段 Char"/>
    <w:link w:val="ListParagraph"/>
    <w:uiPriority w:val="34"/>
    <w:qFormat/>
    <w:locked/>
    <w:rsid w:val="000C2722"/>
  </w:style>
  <w:style w:type="paragraph" w:styleId="FootnoteText">
    <w:name w:val="footnote text"/>
    <w:aliases w:val="Footnote Text Char1,Footnote Text Char Char,Footnote Char Char,Fußnote Char Char,Footnote Text Char Rakstz. Rakstz. Char Char,Footnote Text Char Rakstz. Char Char Char Char Char,single space Char Char,footnote text Char Char,Footnote Char"/>
    <w:basedOn w:val="Normal"/>
    <w:link w:val="FootnoteTextChar"/>
    <w:uiPriority w:val="99"/>
    <w:unhideWhenUsed/>
    <w:qFormat/>
    <w:rsid w:val="003409BD"/>
    <w:pPr>
      <w:spacing w:after="0" w:line="240" w:lineRule="auto"/>
    </w:pPr>
    <w:rPr>
      <w:sz w:val="20"/>
      <w:szCs w:val="20"/>
    </w:rPr>
  </w:style>
  <w:style w:type="character" w:customStyle="1" w:styleId="FootnoteTextChar">
    <w:name w:val="Footnote Text Char"/>
    <w:aliases w:val="Footnote Text Char1 Char,Footnote Text Char Char Char,Footnote Char Char Char,Fußnote Char Char Char,Footnote Text Char Rakstz. Rakstz. Char Char Char,Footnote Text Char Rakstz. Char Char Char Char Char Char,Footnote Char Char1"/>
    <w:basedOn w:val="DefaultParagraphFont"/>
    <w:link w:val="FootnoteText"/>
    <w:uiPriority w:val="99"/>
    <w:rsid w:val="003409BD"/>
    <w:rPr>
      <w:sz w:val="20"/>
      <w:szCs w:val="20"/>
    </w:rPr>
  </w:style>
  <w:style w:type="character" w:styleId="FootnoteReference">
    <w:name w:val="footnote reference"/>
    <w:aliases w:val="Footnote Reference Number,Footnote symbol,Footnote Reference Superscript,BVI fnr, BVI fnr,Footnote reference number,number,note TESI,SUPERS,EN Footnote Reference,Times 10 Point,Exposant 3 Point, Exposant 3 Point,ftref,fr,Ref"/>
    <w:basedOn w:val="DefaultParagraphFont"/>
    <w:link w:val="Char2"/>
    <w:uiPriority w:val="99"/>
    <w:unhideWhenUsed/>
    <w:qFormat/>
    <w:rsid w:val="003409BD"/>
    <w:rPr>
      <w:vertAlign w:val="superscript"/>
    </w:rPr>
  </w:style>
  <w:style w:type="paragraph" w:customStyle="1" w:styleId="Char2">
    <w:name w:val="Char2"/>
    <w:aliases w:val="Char Char Char Char"/>
    <w:basedOn w:val="Normal"/>
    <w:next w:val="Normal"/>
    <w:link w:val="FootnoteReference"/>
    <w:uiPriority w:val="99"/>
    <w:rsid w:val="006178FA"/>
    <w:pPr>
      <w:spacing w:line="240" w:lineRule="exact"/>
      <w:jc w:val="both"/>
      <w:textAlignment w:val="baseline"/>
    </w:pPr>
    <w:rPr>
      <w:vertAlign w:val="superscript"/>
    </w:rPr>
  </w:style>
  <w:style w:type="paragraph" w:customStyle="1" w:styleId="naisf">
    <w:name w:val="naisf"/>
    <w:basedOn w:val="Normal"/>
    <w:uiPriority w:val="99"/>
    <w:rsid w:val="004F10CC"/>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021927">
      <w:bodyDiv w:val="1"/>
      <w:marLeft w:val="0"/>
      <w:marRight w:val="0"/>
      <w:marTop w:val="0"/>
      <w:marBottom w:val="0"/>
      <w:divBdr>
        <w:top w:val="none" w:sz="0" w:space="0" w:color="auto"/>
        <w:left w:val="none" w:sz="0" w:space="0" w:color="auto"/>
        <w:bottom w:val="none" w:sz="0" w:space="0" w:color="auto"/>
        <w:right w:val="none" w:sz="0" w:space="0" w:color="auto"/>
      </w:divBdr>
    </w:div>
    <w:div w:id="1666007335">
      <w:bodyDiv w:val="1"/>
      <w:marLeft w:val="0"/>
      <w:marRight w:val="0"/>
      <w:marTop w:val="0"/>
      <w:marBottom w:val="0"/>
      <w:divBdr>
        <w:top w:val="none" w:sz="0" w:space="0" w:color="auto"/>
        <w:left w:val="none" w:sz="0" w:space="0" w:color="auto"/>
        <w:bottom w:val="none" w:sz="0" w:space="0" w:color="auto"/>
        <w:right w:val="none" w:sz="0" w:space="0" w:color="auto"/>
      </w:divBdr>
      <w:divsChild>
        <w:div w:id="1805539197">
          <w:marLeft w:val="0"/>
          <w:marRight w:val="0"/>
          <w:marTop w:val="480"/>
          <w:marBottom w:val="240"/>
          <w:divBdr>
            <w:top w:val="none" w:sz="0" w:space="0" w:color="auto"/>
            <w:left w:val="none" w:sz="0" w:space="0" w:color="auto"/>
            <w:bottom w:val="none" w:sz="0" w:space="0" w:color="auto"/>
            <w:right w:val="none" w:sz="0" w:space="0" w:color="auto"/>
          </w:divBdr>
        </w:div>
        <w:div w:id="2072607939">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35BF0-4FEC-492C-87F2-F2FF0230F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8</Pages>
  <Words>2310</Words>
  <Characters>13173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Informatīvais ziņojums “Par priekšlikumiem pakāpeniskai finansējuma palielināšanai valsts aizsardzības spēju un iekšējās drošības stiprināšanai un aizsardzības budžeta pakāpeniskam pieaugumam”</vt:lpstr>
    </vt:vector>
  </TitlesOfParts>
  <Company>Finanšu ministrija</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priekšlikumiem pakāpeniskai finansējuma palielināšanai valsts aizsardzības spēju un iekšējās drošības stiprināšanai un aizsardzības budžeta pakāpeniskam pieaugumam”</dc:title>
  <dc:subject>Informatīvais ziņojums</dc:subject>
  <dc:creator>Inga Ošiņa</dc:creator>
  <cp:keywords/>
  <dc:description>inese.briede@fm.gov.lv_x000d_
67095424</dc:description>
  <cp:lastModifiedBy>Inga Ošiņa</cp:lastModifiedBy>
  <cp:revision>63</cp:revision>
  <cp:lastPrinted>2022-03-21T09:15:00Z</cp:lastPrinted>
  <dcterms:created xsi:type="dcterms:W3CDTF">2022-03-25T12:52:00Z</dcterms:created>
  <dcterms:modified xsi:type="dcterms:W3CDTF">2022-04-11T12:37:00Z</dcterms:modified>
</cp:coreProperties>
</file>