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3825" w14:textId="77777777" w:rsidR="004A43AF" w:rsidRPr="00D54DB2" w:rsidRDefault="004A43AF" w:rsidP="004A43AF">
      <w:pPr>
        <w:jc w:val="center"/>
        <w:rPr>
          <w:b/>
          <w:color w:val="000000" w:themeColor="text1"/>
        </w:rPr>
      </w:pPr>
      <w:r w:rsidRPr="00D54DB2">
        <w:rPr>
          <w:b/>
          <w:color w:val="000000" w:themeColor="text1"/>
        </w:rPr>
        <w:t xml:space="preserve">Informatīvais ziņojums </w:t>
      </w:r>
    </w:p>
    <w:p w14:paraId="3413AD70" w14:textId="431E5396" w:rsidR="004A43AF" w:rsidRPr="00881DAB" w:rsidRDefault="004A43AF" w:rsidP="00881DAB">
      <w:pPr>
        <w:jc w:val="center"/>
        <w:rPr>
          <w:rFonts w:eastAsiaTheme="minorHAnsi"/>
          <w:b/>
        </w:rPr>
      </w:pPr>
      <w:r w:rsidRPr="00D54DB2">
        <w:rPr>
          <w:b/>
          <w:color w:val="000000" w:themeColor="text1"/>
        </w:rPr>
        <w:t>“P</w:t>
      </w:r>
      <w:r w:rsidRPr="00D54DB2">
        <w:rPr>
          <w:b/>
          <w:iCs/>
          <w:color w:val="000000" w:themeColor="text1"/>
        </w:rPr>
        <w:t xml:space="preserve">ar </w:t>
      </w:r>
      <w:r w:rsidRPr="00D54DB2">
        <w:rPr>
          <w:b/>
          <w:color w:val="000000" w:themeColor="text1"/>
        </w:rPr>
        <w:t xml:space="preserve">atļauju Zemkopības ministrijai (Valsts augu aizsardzības dienestam) uzņemties papildu valsts budžeta ilgtermiņa saistības, īstenojot </w:t>
      </w:r>
      <w:r w:rsidRPr="00D54DB2">
        <w:rPr>
          <w:rFonts w:ascii="TimesNewRomanPS-BoldMT" w:eastAsiaTheme="minorHAnsi" w:hAnsi="TimesNewRomanPS-BoldMT" w:cs="TimesNewRomanPS-BoldMT"/>
          <w:b/>
          <w:bCs/>
          <w:color w:val="000000" w:themeColor="text1"/>
          <w:lang w:eastAsia="en-US"/>
        </w:rPr>
        <w:t>Vienotā tirgus programmas projektu</w:t>
      </w:r>
      <w:r w:rsidRPr="00D54DB2">
        <w:rPr>
          <w:b/>
          <w:bCs/>
          <w:color w:val="000000" w:themeColor="text1"/>
        </w:rPr>
        <w:t xml:space="preserve"> “Uzlabot darbīgo vielu un augu aizsardzības līdzekļu novērtēšanas procesu, stiprinot Valsts augu aizsardzības dienesta kapacitāti un kompetenci”</w:t>
      </w:r>
      <w:r w:rsidR="005F6DA5">
        <w:rPr>
          <w:b/>
          <w:bCs/>
          <w:color w:val="000000" w:themeColor="text1"/>
        </w:rPr>
        <w:br/>
      </w:r>
      <w:bookmarkStart w:id="0" w:name="_Hlk145635508"/>
      <w:r w:rsidRPr="00881DAB">
        <w:rPr>
          <w:rFonts w:eastAsiaTheme="minorHAnsi"/>
          <w:b/>
        </w:rPr>
        <w:t>(</w:t>
      </w:r>
      <w:r w:rsidRPr="00881DAB">
        <w:rPr>
          <w:rFonts w:eastAsiaTheme="minorHAnsi"/>
          <w:b/>
          <w:i/>
        </w:rPr>
        <w:t>SMP-FOOD-2022-BIOCIDES-PESTICIDES-IB</w:t>
      </w:r>
      <w:r w:rsidRPr="00881DAB">
        <w:rPr>
          <w:rFonts w:eastAsiaTheme="minorHAnsi"/>
          <w:b/>
        </w:rPr>
        <w:t>A</w:t>
      </w:r>
      <w:bookmarkEnd w:id="0"/>
      <w:r w:rsidRPr="00881DAB">
        <w:rPr>
          <w:rFonts w:eastAsiaTheme="minorHAnsi"/>
          <w:b/>
        </w:rPr>
        <w:t xml:space="preserve"> projekts </w:t>
      </w:r>
      <w:r w:rsidRPr="00881DAB">
        <w:rPr>
          <w:b/>
        </w:rPr>
        <w:t xml:space="preserve">Nr. 101137400 – </w:t>
      </w:r>
      <w:r w:rsidRPr="00881DAB">
        <w:rPr>
          <w:b/>
          <w:i/>
        </w:rPr>
        <w:t>SPPS PPD</w:t>
      </w:r>
      <w:r w:rsidRPr="00881DAB">
        <w:rPr>
          <w:b/>
        </w:rPr>
        <w:t xml:space="preserve"> 2023</w:t>
      </w:r>
      <w:r w:rsidRPr="00881DAB">
        <w:rPr>
          <w:rFonts w:eastAsiaTheme="minorHAnsi"/>
          <w:b/>
        </w:rPr>
        <w:t>)</w:t>
      </w:r>
    </w:p>
    <w:p w14:paraId="71F170BC" w14:textId="77777777" w:rsidR="004A43AF" w:rsidRPr="005F6DA5" w:rsidRDefault="004A43AF" w:rsidP="004A43AF">
      <w:pPr>
        <w:jc w:val="both"/>
        <w:rPr>
          <w:b/>
          <w:color w:val="000000" w:themeColor="text1"/>
        </w:rPr>
      </w:pPr>
    </w:p>
    <w:p w14:paraId="567ECE56" w14:textId="77777777" w:rsidR="004A43AF" w:rsidRPr="00D54DB2" w:rsidRDefault="004A43AF" w:rsidP="004A43AF">
      <w:pPr>
        <w:jc w:val="center"/>
        <w:rPr>
          <w:b/>
          <w:color w:val="000000" w:themeColor="text1"/>
        </w:rPr>
      </w:pPr>
      <w:r w:rsidRPr="00D54DB2">
        <w:rPr>
          <w:b/>
          <w:color w:val="000000" w:themeColor="text1"/>
        </w:rPr>
        <w:t>1. Pamatojums informatīvā ziņojuma virzībai</w:t>
      </w:r>
    </w:p>
    <w:p w14:paraId="59BEA4C3" w14:textId="77777777" w:rsidR="004A43AF" w:rsidRPr="00D54DB2" w:rsidRDefault="004A43AF" w:rsidP="004A43AF">
      <w:pPr>
        <w:rPr>
          <w:b/>
          <w:color w:val="000000" w:themeColor="text1"/>
        </w:rPr>
      </w:pPr>
    </w:p>
    <w:p w14:paraId="01C3BFC9" w14:textId="77777777" w:rsidR="004A43AF" w:rsidRPr="00D54DB2" w:rsidRDefault="004A43AF" w:rsidP="004A43AF">
      <w:pPr>
        <w:ind w:firstLine="720"/>
        <w:jc w:val="both"/>
        <w:rPr>
          <w:color w:val="000000" w:themeColor="text1"/>
        </w:rPr>
      </w:pPr>
      <w:r w:rsidRPr="00D54DB2">
        <w:rPr>
          <w:color w:val="000000" w:themeColor="text1"/>
        </w:rPr>
        <w:t xml:space="preserve">Saskaņā ar Likuma par budžetu un finanšu vadību 24. panta trešo daļu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Eiropas Savienības (turpmāk – ES) politikas instrumentu un pārējās ārvalstu finanšu palīdzības līdzfinansētos projektos un pasākumos, ja pieņemts attiecīgs Ministru kabineta lēmums. </w:t>
      </w:r>
    </w:p>
    <w:p w14:paraId="4DA1278F" w14:textId="77777777" w:rsidR="004A43AF" w:rsidRPr="00D54DB2" w:rsidRDefault="004A43AF" w:rsidP="004A43AF">
      <w:pPr>
        <w:ind w:firstLine="720"/>
        <w:jc w:val="both"/>
        <w:rPr>
          <w:color w:val="000000" w:themeColor="text1"/>
        </w:rPr>
      </w:pPr>
    </w:p>
    <w:p w14:paraId="3A7772DE" w14:textId="6CD0FCFD" w:rsidR="004A43AF" w:rsidRPr="00D54DB2" w:rsidRDefault="004A43AF" w:rsidP="004A43AF">
      <w:pPr>
        <w:ind w:firstLine="720"/>
        <w:jc w:val="both"/>
        <w:rPr>
          <w:color w:val="000000" w:themeColor="text1"/>
        </w:rPr>
      </w:pPr>
      <w:r w:rsidRPr="00D54DB2">
        <w:rPr>
          <w:color w:val="000000" w:themeColor="text1"/>
        </w:rPr>
        <w:t xml:space="preserve">Vienotā tirgus programma </w:t>
      </w:r>
      <w:r w:rsidRPr="00881DAB">
        <w:rPr>
          <w:iCs/>
          <w:color w:val="000000" w:themeColor="text1"/>
        </w:rPr>
        <w:t>(</w:t>
      </w:r>
      <w:r w:rsidR="00E135DB">
        <w:rPr>
          <w:iCs/>
          <w:color w:val="000000" w:themeColor="text1"/>
        </w:rPr>
        <w:t xml:space="preserve">angļu val. </w:t>
      </w:r>
      <w:r w:rsidRPr="00D54DB2">
        <w:rPr>
          <w:i/>
          <w:iCs/>
          <w:color w:val="000000" w:themeColor="text1"/>
        </w:rPr>
        <w:t xml:space="preserve">Single Market Programme </w:t>
      </w:r>
      <w:r w:rsidR="00E135DB">
        <w:rPr>
          <w:i/>
          <w:iCs/>
          <w:color w:val="000000" w:themeColor="text1"/>
        </w:rPr>
        <w:t xml:space="preserve">– </w:t>
      </w:r>
      <w:r w:rsidRPr="00D54DB2">
        <w:rPr>
          <w:i/>
          <w:iCs/>
          <w:color w:val="000000" w:themeColor="text1"/>
        </w:rPr>
        <w:t>SMP</w:t>
      </w:r>
      <w:r w:rsidRPr="00881DAB">
        <w:rPr>
          <w:iCs/>
          <w:color w:val="000000" w:themeColor="text1"/>
        </w:rPr>
        <w:t>)</w:t>
      </w:r>
      <w:r w:rsidRPr="005D6762">
        <w:rPr>
          <w:color w:val="000000" w:themeColor="text1"/>
        </w:rPr>
        <w:t xml:space="preserve"> </w:t>
      </w:r>
      <w:r w:rsidRPr="00D54DB2">
        <w:rPr>
          <w:color w:val="000000" w:themeColor="text1"/>
        </w:rPr>
        <w:t xml:space="preserve">(turpmāk – </w:t>
      </w:r>
      <w:r w:rsidRPr="00881DAB">
        <w:rPr>
          <w:i/>
          <w:color w:val="000000" w:themeColor="text1"/>
        </w:rPr>
        <w:t>SMP</w:t>
      </w:r>
      <w:r w:rsidRPr="00D54DB2">
        <w:rPr>
          <w:color w:val="000000" w:themeColor="text1"/>
        </w:rPr>
        <w:t>) tika pieņemta 2021.</w:t>
      </w:r>
      <w:r w:rsidR="00E135DB">
        <w:rPr>
          <w:color w:val="000000" w:themeColor="text1"/>
        </w:rPr>
        <w:t> </w:t>
      </w:r>
      <w:r w:rsidRPr="00D54DB2">
        <w:rPr>
          <w:color w:val="000000" w:themeColor="text1"/>
        </w:rPr>
        <w:t>gada 28.</w:t>
      </w:r>
      <w:r w:rsidR="00E135DB">
        <w:rPr>
          <w:color w:val="000000" w:themeColor="text1"/>
        </w:rPr>
        <w:t> </w:t>
      </w:r>
      <w:r w:rsidRPr="00D54DB2">
        <w:rPr>
          <w:color w:val="000000" w:themeColor="text1"/>
        </w:rPr>
        <w:t>aprīlī. Ar</w:t>
      </w:r>
      <w:r w:rsidR="00E135DB">
        <w:rPr>
          <w:color w:val="000000" w:themeColor="text1"/>
        </w:rPr>
        <w:t xml:space="preserve"> </w:t>
      </w:r>
      <w:r w:rsidRPr="00D54DB2">
        <w:rPr>
          <w:color w:val="000000" w:themeColor="text1"/>
        </w:rPr>
        <w:t>4,208</w:t>
      </w:r>
      <w:r w:rsidR="00E135DB">
        <w:rPr>
          <w:color w:val="000000" w:themeColor="text1"/>
        </w:rPr>
        <w:t> </w:t>
      </w:r>
      <w:r w:rsidRPr="00D54DB2">
        <w:rPr>
          <w:color w:val="000000" w:themeColor="text1"/>
        </w:rPr>
        <w:t xml:space="preserve">milj. </w:t>
      </w:r>
      <w:r w:rsidRPr="00D54DB2">
        <w:rPr>
          <w:i/>
          <w:iCs/>
          <w:color w:val="000000" w:themeColor="text1"/>
        </w:rPr>
        <w:t>euro</w:t>
      </w:r>
      <w:r w:rsidRPr="00D54DB2">
        <w:rPr>
          <w:color w:val="000000" w:themeColor="text1"/>
        </w:rPr>
        <w:t xml:space="preserve"> lielu piešķirto budžetu laikposmam no 2021. līdz 2027. gadam </w:t>
      </w:r>
      <w:r w:rsidRPr="00881DAB">
        <w:rPr>
          <w:i/>
          <w:color w:val="000000" w:themeColor="text1"/>
        </w:rPr>
        <w:t>SMP</w:t>
      </w:r>
      <w:r w:rsidRPr="00D54DB2">
        <w:rPr>
          <w:color w:val="000000" w:themeColor="text1"/>
        </w:rPr>
        <w:t xml:space="preserve"> piedāvā integrētu paketi, lai atbalstītu un stiprinātu Vienotā tirgus pārvaldību un darbību.</w:t>
      </w:r>
      <w:r w:rsidRPr="00881DAB">
        <w:rPr>
          <w:i/>
          <w:color w:val="000000" w:themeColor="text1"/>
        </w:rPr>
        <w:t xml:space="preserve"> SMP</w:t>
      </w:r>
      <w:r w:rsidRPr="00D54DB2">
        <w:rPr>
          <w:color w:val="000000" w:themeColor="text1"/>
        </w:rPr>
        <w:t xml:space="preserve"> budžets paredzēts konkurences politikas pasākumu atbalstam. Šī konkurences programma ļaus Eiropas Komisijai (turpmāk – EK) tieši atbalstīt konkurences politikas attīstību un nodrošināt efektīvu, iedarbīgu un atbilstošu konkurenc</w:t>
      </w:r>
      <w:r w:rsidR="00E135DB">
        <w:rPr>
          <w:color w:val="000000" w:themeColor="text1"/>
        </w:rPr>
        <w:t>i</w:t>
      </w:r>
      <w:r w:rsidRPr="00D54DB2">
        <w:rPr>
          <w:color w:val="000000" w:themeColor="text1"/>
        </w:rPr>
        <w:t>. SMP ir mūsdienīga, vienkārša un elastīga programma, kas saskaņot</w:t>
      </w:r>
      <w:r w:rsidR="00E135DB">
        <w:rPr>
          <w:color w:val="000000" w:themeColor="text1"/>
        </w:rPr>
        <w:t>i</w:t>
      </w:r>
      <w:r w:rsidRPr="00D54DB2">
        <w:rPr>
          <w:color w:val="000000" w:themeColor="text1"/>
        </w:rPr>
        <w:t xml:space="preserve"> apvieno lielu pasākumu klāstu, kuri iepriekš tika finansēti atsevišķi. Tā nodrošinās ne tikai nepārtrauktību Vienotā tirgus īstenošanai praksē, bet arī kopumā efektīvāku naudas izlietojumu ES iedzīvotāju vajadzībām un ļaus koncentrēties uz prioritātēm, kas ir būtiskas atveseļošanās procesiem. </w:t>
      </w:r>
      <w:r w:rsidR="00E135DB">
        <w:rPr>
          <w:color w:val="000000" w:themeColor="text1"/>
        </w:rPr>
        <w:t>V</w:t>
      </w:r>
      <w:r w:rsidRPr="00D54DB2">
        <w:rPr>
          <w:color w:val="000000" w:themeColor="text1"/>
        </w:rPr>
        <w:t>ien</w:t>
      </w:r>
      <w:r w:rsidR="00773F76">
        <w:rPr>
          <w:color w:val="000000" w:themeColor="text1"/>
        </w:rPr>
        <w:t>a</w:t>
      </w:r>
      <w:r w:rsidRPr="00D54DB2">
        <w:rPr>
          <w:color w:val="000000" w:themeColor="text1"/>
        </w:rPr>
        <w:t xml:space="preserve"> no prioritātēm</w:t>
      </w:r>
      <w:r w:rsidR="00E135DB">
        <w:rPr>
          <w:color w:val="000000" w:themeColor="text1"/>
        </w:rPr>
        <w:t>, ko</w:t>
      </w:r>
      <w:r w:rsidRPr="00D54DB2">
        <w:rPr>
          <w:color w:val="000000" w:themeColor="text1"/>
        </w:rPr>
        <w:t xml:space="preserve"> </w:t>
      </w:r>
      <w:r w:rsidR="00E135DB" w:rsidRPr="00D54DB2">
        <w:rPr>
          <w:color w:val="000000" w:themeColor="text1"/>
        </w:rPr>
        <w:t xml:space="preserve">atbalsta </w:t>
      </w:r>
      <w:r w:rsidRPr="00881DAB">
        <w:rPr>
          <w:i/>
          <w:color w:val="000000" w:themeColor="text1"/>
        </w:rPr>
        <w:t>SMP</w:t>
      </w:r>
      <w:r w:rsidR="00E135DB">
        <w:rPr>
          <w:color w:val="000000" w:themeColor="text1"/>
        </w:rPr>
        <w:t>, ir</w:t>
      </w:r>
      <w:r w:rsidRPr="00D54DB2">
        <w:rPr>
          <w:color w:val="000000" w:themeColor="text1"/>
        </w:rPr>
        <w:t xml:space="preserve"> </w:t>
      </w:r>
      <w:r w:rsidRPr="00D54DB2">
        <w:rPr>
          <w:b/>
          <w:bCs/>
          <w:color w:val="000000" w:themeColor="text1"/>
        </w:rPr>
        <w:t>augsta līmeņa veselības nodrošināšan</w:t>
      </w:r>
      <w:r w:rsidR="00773F76">
        <w:rPr>
          <w:b/>
          <w:bCs/>
          <w:color w:val="000000" w:themeColor="text1"/>
        </w:rPr>
        <w:t>a</w:t>
      </w:r>
      <w:r w:rsidRPr="00D54DB2">
        <w:rPr>
          <w:b/>
          <w:bCs/>
          <w:color w:val="000000" w:themeColor="text1"/>
        </w:rPr>
        <w:t xml:space="preserve"> cilvēkiem, dzīvniekiem un augiem visā pārtikas ķēdē.</w:t>
      </w:r>
    </w:p>
    <w:p w14:paraId="137E77EE" w14:textId="77777777" w:rsidR="004A43AF" w:rsidRPr="00D54DB2" w:rsidRDefault="004A43AF" w:rsidP="004A43AF">
      <w:pPr>
        <w:ind w:firstLine="720"/>
        <w:jc w:val="both"/>
        <w:rPr>
          <w:b/>
          <w:bCs/>
          <w:color w:val="000000" w:themeColor="text1"/>
        </w:rPr>
      </w:pPr>
    </w:p>
    <w:p w14:paraId="75CBB1A9" w14:textId="130694CF" w:rsidR="004A43AF" w:rsidRPr="00D54DB2" w:rsidRDefault="004A43AF" w:rsidP="004A43AF">
      <w:pPr>
        <w:suppressAutoHyphens/>
        <w:ind w:firstLine="709"/>
        <w:jc w:val="both"/>
        <w:rPr>
          <w:color w:val="000000" w:themeColor="text1"/>
        </w:rPr>
      </w:pPr>
      <w:r w:rsidRPr="00D54DB2">
        <w:rPr>
          <w:color w:val="000000" w:themeColor="text1"/>
        </w:rPr>
        <w:t>Eiropas Parlamenta un Padomes 2009.</w:t>
      </w:r>
      <w:r w:rsidR="00E135DB">
        <w:rPr>
          <w:color w:val="000000" w:themeColor="text1"/>
        </w:rPr>
        <w:t xml:space="preserve"> </w:t>
      </w:r>
      <w:r w:rsidRPr="00D54DB2">
        <w:rPr>
          <w:color w:val="000000" w:themeColor="text1"/>
        </w:rPr>
        <w:t xml:space="preserve">gada 21. oktobra Regula (EK) Nr. 1107/2009 par augu aizsardzības līdzekļu laišanu tirgū, </w:t>
      </w:r>
      <w:r w:rsidRPr="00D54DB2">
        <w:rPr>
          <w:color w:val="000000" w:themeColor="text1"/>
          <w:shd w:val="clear" w:color="auto" w:fill="FFFFFF"/>
        </w:rPr>
        <w:t>ar ko atceļ Padomes Direktīvas 79/117/EEK un 91/414/EEK, (turpmāk – regula Nr. 1107/2009)</w:t>
      </w:r>
      <w:r w:rsidRPr="00D54DB2">
        <w:rPr>
          <w:color w:val="000000" w:themeColor="text1"/>
        </w:rPr>
        <w:t xml:space="preserve"> uzliek pienākumu dalībvalstīm nodrošināt, ka kompetentajām iestādēm ir pietiekami daudz atbilstīgi kvalificētu un pieredzējušu darbinieku, lai efektīvi un iedarbīgi </w:t>
      </w:r>
      <w:r w:rsidR="00E135DB">
        <w:rPr>
          <w:color w:val="000000" w:themeColor="text1"/>
        </w:rPr>
        <w:t>pildī</w:t>
      </w:r>
      <w:r w:rsidRPr="00D54DB2">
        <w:rPr>
          <w:color w:val="000000" w:themeColor="text1"/>
        </w:rPr>
        <w:t xml:space="preserve">tu </w:t>
      </w:r>
      <w:r w:rsidRPr="00D54DB2">
        <w:rPr>
          <w:color w:val="000000" w:themeColor="text1"/>
          <w:shd w:val="clear" w:color="auto" w:fill="FFFFFF"/>
        </w:rPr>
        <w:t>regulā Nr. 1107/2009</w:t>
      </w:r>
      <w:r w:rsidRPr="00D54DB2">
        <w:rPr>
          <w:color w:val="000000" w:themeColor="text1"/>
        </w:rPr>
        <w:t xml:space="preserve"> paredzētos pienākumus. EK mērķis ir atbalstīt dalībvalstis, veicināt ilgtspējīgas pārtikas ražošanas aprites sistēmas, palielinot dalībvalstu spējas novērtēt un izņemt no tirgus nedrošos augu aizsardzības līdzekļus</w:t>
      </w:r>
      <w:r w:rsidR="00E135DB">
        <w:rPr>
          <w:color w:val="000000" w:themeColor="text1"/>
        </w:rPr>
        <w:t xml:space="preserve"> un</w:t>
      </w:r>
      <w:r w:rsidRPr="00D54DB2">
        <w:rPr>
          <w:color w:val="000000" w:themeColor="text1"/>
        </w:rPr>
        <w:t xml:space="preserve"> samazinot aizkavēšanos pieteikumu dokumentācijas novērtēšanā augu aizsardzības līdzekļu darbīgo vielu un produktu atļauju apstiprināšanai un atjaunošanai, kā arī palielināt kompetenci mikroorganismu novērtēšanas jomā un ar to saistītās sistēmas reformas.</w:t>
      </w:r>
    </w:p>
    <w:p w14:paraId="226B962F" w14:textId="77777777" w:rsidR="004A43AF" w:rsidRPr="00D54DB2" w:rsidRDefault="004A43AF" w:rsidP="004A43AF">
      <w:pPr>
        <w:suppressAutoHyphens/>
        <w:ind w:firstLine="709"/>
        <w:jc w:val="both"/>
        <w:rPr>
          <w:color w:val="000000" w:themeColor="text1"/>
        </w:rPr>
      </w:pPr>
    </w:p>
    <w:p w14:paraId="146D513C" w14:textId="02AB3E6A" w:rsidR="004A43AF" w:rsidRPr="00D54DB2" w:rsidRDefault="004A43AF" w:rsidP="004A43AF">
      <w:pPr>
        <w:suppressAutoHyphens/>
        <w:ind w:firstLine="709"/>
        <w:jc w:val="both"/>
        <w:rPr>
          <w:color w:val="000000" w:themeColor="text1"/>
        </w:rPr>
      </w:pPr>
      <w:r w:rsidRPr="00D54DB2">
        <w:rPr>
          <w:color w:val="000000" w:themeColor="text1"/>
        </w:rPr>
        <w:t xml:space="preserve">Viens no ES Zaļā kursa mērķiem ir mazināt ķīmisko augu aizsardzības līdzekļu lietošanu. </w:t>
      </w:r>
      <w:r w:rsidR="00E135DB">
        <w:rPr>
          <w:color w:val="000000" w:themeColor="text1"/>
        </w:rPr>
        <w:t>Izstrādājot s</w:t>
      </w:r>
      <w:r w:rsidRPr="00D54DB2">
        <w:rPr>
          <w:color w:val="000000" w:themeColor="text1"/>
        </w:rPr>
        <w:t>tratēģijā “No lauka līdz galdam” ietvert</w:t>
      </w:r>
      <w:r w:rsidR="00E135DB">
        <w:rPr>
          <w:color w:val="000000" w:themeColor="text1"/>
        </w:rPr>
        <w:t>o</w:t>
      </w:r>
      <w:r w:rsidRPr="00D54DB2">
        <w:rPr>
          <w:color w:val="000000" w:themeColor="text1"/>
        </w:rPr>
        <w:t xml:space="preserve"> rīcības plān</w:t>
      </w:r>
      <w:r w:rsidR="00E135DB">
        <w:rPr>
          <w:color w:val="000000" w:themeColor="text1"/>
        </w:rPr>
        <w:t>u,</w:t>
      </w:r>
      <w:r w:rsidRPr="00D54DB2">
        <w:rPr>
          <w:color w:val="000000" w:themeColor="text1"/>
        </w:rPr>
        <w:t xml:space="preserve"> EK ir </w:t>
      </w:r>
      <w:r w:rsidR="00E135DB">
        <w:rPr>
          <w:color w:val="000000" w:themeColor="text1"/>
        </w:rPr>
        <w:t>pārskatīj</w:t>
      </w:r>
      <w:r w:rsidRPr="00D54DB2">
        <w:rPr>
          <w:color w:val="000000" w:themeColor="text1"/>
        </w:rPr>
        <w:t xml:space="preserve">usi augu aizsardzības līdzekļu regulējumu, lai atvieglotu tādu augu aizsardzības līdzekļu laišanu tirgū, kas satur bioloģiski aktīvas vielas, un 2022. gada 21. novembrī ES stājās spēkā jauni apstiprināšanas kritēriji šādu vielu lietošanai lauksaimniecībā. Dažādu alternatīvu augu aizsardzības līdzekļu pieejamība ir priekšnoteikums, lai bioloģiskajā lauksaimniecībā būtu iespējams ierobežot kaitēkļus, slimības un nezāles. Paredzams, ka jaunais regulējums </w:t>
      </w:r>
      <w:r w:rsidR="00E135DB">
        <w:rPr>
          <w:color w:val="000000" w:themeColor="text1"/>
        </w:rPr>
        <w:t>nozīmīgi</w:t>
      </w:r>
      <w:r w:rsidR="00E135DB" w:rsidRPr="00D54DB2">
        <w:rPr>
          <w:color w:val="000000" w:themeColor="text1"/>
        </w:rPr>
        <w:t xml:space="preserve"> </w:t>
      </w:r>
      <w:r w:rsidRPr="00D54DB2">
        <w:rPr>
          <w:color w:val="000000" w:themeColor="text1"/>
        </w:rPr>
        <w:t>palielinās komersantu interesi par jaunu augu aizsardzības līdzekļu reģistrāciju Latvijā, tāpēc nepieciešams piesaistīt jaunus speciālistus šādu līdzekļu novērtēšanas un reģistrācijas procesa nodrošināšanai.</w:t>
      </w:r>
    </w:p>
    <w:p w14:paraId="40D21B33" w14:textId="77777777" w:rsidR="004A43AF" w:rsidRPr="00D54DB2" w:rsidRDefault="004A43AF" w:rsidP="004A43AF">
      <w:pPr>
        <w:suppressAutoHyphens/>
        <w:ind w:firstLine="709"/>
        <w:jc w:val="both"/>
        <w:rPr>
          <w:color w:val="000000" w:themeColor="text1"/>
        </w:rPr>
      </w:pPr>
    </w:p>
    <w:p w14:paraId="576A5A67" w14:textId="77777777" w:rsidR="004A43AF" w:rsidRPr="00D54DB2" w:rsidRDefault="004A43AF" w:rsidP="004A43AF">
      <w:pPr>
        <w:suppressAutoHyphens/>
        <w:ind w:firstLine="709"/>
        <w:jc w:val="both"/>
        <w:rPr>
          <w:color w:val="000000" w:themeColor="text1"/>
        </w:rPr>
      </w:pPr>
    </w:p>
    <w:p w14:paraId="261B0A52" w14:textId="7A444CD7" w:rsidR="004A43AF" w:rsidRPr="00D54DB2" w:rsidRDefault="004A43AF" w:rsidP="004A43AF">
      <w:pPr>
        <w:suppressAutoHyphens/>
        <w:ind w:firstLine="709"/>
        <w:jc w:val="both"/>
        <w:rPr>
          <w:color w:val="000000" w:themeColor="text1"/>
        </w:rPr>
      </w:pPr>
      <w:r w:rsidRPr="00D54DB2">
        <w:rPr>
          <w:color w:val="000000" w:themeColor="text1"/>
        </w:rPr>
        <w:t xml:space="preserve">Valsts augu aizsardzības dienests (turpmāk – VAAD) sagatavoja </w:t>
      </w:r>
      <w:r w:rsidRPr="00881DAB">
        <w:rPr>
          <w:i/>
          <w:color w:val="000000" w:themeColor="text1"/>
        </w:rPr>
        <w:t>SMP</w:t>
      </w:r>
      <w:r w:rsidRPr="00D54DB2">
        <w:rPr>
          <w:color w:val="000000" w:themeColor="text1"/>
        </w:rPr>
        <w:t xml:space="preserve"> projekta “Uzlabot darbīgo vielu un augu aizsardzības līdzekļu novērtēšanas procesu, stiprinot </w:t>
      </w:r>
      <w:r w:rsidR="00636AF2" w:rsidRPr="00D54DB2">
        <w:rPr>
          <w:color w:val="000000" w:themeColor="text1"/>
        </w:rPr>
        <w:t xml:space="preserve">Valsts augu aizsardzības dienesta </w:t>
      </w:r>
      <w:r w:rsidRPr="00D54DB2">
        <w:rPr>
          <w:color w:val="000000" w:themeColor="text1"/>
        </w:rPr>
        <w:t>kapacitāti un kompetenci” (turpmāk – projekts) pieteikumu un iesniedza to 2023. gada 25. aprīlī.</w:t>
      </w:r>
    </w:p>
    <w:p w14:paraId="7667AAA7" w14:textId="77777777" w:rsidR="004A43AF" w:rsidRPr="00D54DB2" w:rsidRDefault="004A43AF" w:rsidP="004A43AF">
      <w:pPr>
        <w:suppressAutoHyphens/>
        <w:ind w:firstLine="709"/>
        <w:jc w:val="both"/>
        <w:rPr>
          <w:color w:val="000000" w:themeColor="text1"/>
        </w:rPr>
      </w:pPr>
      <w:r w:rsidRPr="00D54DB2">
        <w:rPr>
          <w:color w:val="000000" w:themeColor="text1"/>
        </w:rPr>
        <w:t>Zemkopības ministrija 2023. gada 24. aprīlī nosūtīja atbalsta vēstuli ES Grantam, atbalstot VAAD sagatavoto projekta pieteikumu.</w:t>
      </w:r>
    </w:p>
    <w:p w14:paraId="020AB1B9" w14:textId="7B1A36A3" w:rsidR="004A43AF" w:rsidRPr="00D54DB2" w:rsidRDefault="004A43AF" w:rsidP="004A43AF">
      <w:pPr>
        <w:suppressAutoHyphens/>
        <w:ind w:firstLine="709"/>
        <w:jc w:val="both"/>
        <w:rPr>
          <w:color w:val="000000" w:themeColor="text1"/>
        </w:rPr>
      </w:pPr>
      <w:r w:rsidRPr="00D54DB2">
        <w:rPr>
          <w:color w:val="000000" w:themeColor="text1"/>
        </w:rPr>
        <w:t>EK Eiropas Veselības un digitālā izpildaģentūra (</w:t>
      </w:r>
      <w:r w:rsidR="00E135DB">
        <w:rPr>
          <w:color w:val="000000" w:themeColor="text1"/>
        </w:rPr>
        <w:t xml:space="preserve">angļu val. </w:t>
      </w:r>
      <w:r w:rsidRPr="00D54DB2">
        <w:rPr>
          <w:i/>
          <w:iCs/>
          <w:color w:val="000000" w:themeColor="text1"/>
        </w:rPr>
        <w:t>European Health and Digital Executive Agency</w:t>
      </w:r>
      <w:r w:rsidRPr="00D54DB2">
        <w:rPr>
          <w:color w:val="000000" w:themeColor="text1"/>
        </w:rPr>
        <w:t>) 2023. gada 6. jūlijā atbalstīja VAAD iesniegto projektu Nr.</w:t>
      </w:r>
      <w:r w:rsidR="00E135DB">
        <w:rPr>
          <w:color w:val="000000" w:themeColor="text1"/>
        </w:rPr>
        <w:t> </w:t>
      </w:r>
      <w:r w:rsidRPr="00D54DB2">
        <w:rPr>
          <w:color w:val="000000" w:themeColor="text1"/>
        </w:rPr>
        <w:t>101137400 – SPPS PPD 2023, aicinot projekta līguma dokumentācij</w:t>
      </w:r>
      <w:r w:rsidR="00E135DB">
        <w:rPr>
          <w:color w:val="000000" w:themeColor="text1"/>
        </w:rPr>
        <w:t>u</w:t>
      </w:r>
      <w:r w:rsidRPr="00D54DB2">
        <w:rPr>
          <w:color w:val="000000" w:themeColor="text1"/>
        </w:rPr>
        <w:t xml:space="preserve"> sagatavo</w:t>
      </w:r>
      <w:r w:rsidR="00E135DB">
        <w:rPr>
          <w:color w:val="000000" w:themeColor="text1"/>
        </w:rPr>
        <w:t>t</w:t>
      </w:r>
      <w:r w:rsidRPr="00D54DB2">
        <w:rPr>
          <w:color w:val="000000" w:themeColor="text1"/>
        </w:rPr>
        <w:t xml:space="preserve"> šādā laika grafikā:</w:t>
      </w:r>
    </w:p>
    <w:p w14:paraId="6F50ACCB" w14:textId="531C052F" w:rsidR="004A43AF" w:rsidRPr="00881DAB" w:rsidRDefault="00124D36" w:rsidP="00881DAB">
      <w:pPr>
        <w:pStyle w:val="ListParagraph"/>
        <w:numPr>
          <w:ilvl w:val="0"/>
          <w:numId w:val="8"/>
        </w:numPr>
        <w:suppressAutoHyphens/>
        <w:jc w:val="both"/>
        <w:rPr>
          <w:color w:val="000000" w:themeColor="text1"/>
        </w:rPr>
      </w:pPr>
      <w:r>
        <w:rPr>
          <w:color w:val="000000" w:themeColor="text1"/>
        </w:rPr>
        <w:t>g</w:t>
      </w:r>
      <w:r w:rsidR="004A43AF" w:rsidRPr="00881DAB">
        <w:rPr>
          <w:color w:val="000000" w:themeColor="text1"/>
        </w:rPr>
        <w:t>ranta līguma dokumentācijas precizēšana – 31.08.2023.;</w:t>
      </w:r>
    </w:p>
    <w:p w14:paraId="0501D67F" w14:textId="1214F69F" w:rsidR="004A43AF" w:rsidRPr="00881DAB" w:rsidRDefault="00124D36" w:rsidP="00881DAB">
      <w:pPr>
        <w:pStyle w:val="ListParagraph"/>
        <w:numPr>
          <w:ilvl w:val="0"/>
          <w:numId w:val="8"/>
        </w:numPr>
        <w:suppressAutoHyphens/>
        <w:jc w:val="both"/>
        <w:rPr>
          <w:color w:val="000000" w:themeColor="text1"/>
        </w:rPr>
      </w:pPr>
      <w:r>
        <w:rPr>
          <w:color w:val="000000" w:themeColor="text1"/>
        </w:rPr>
        <w:t>d</w:t>
      </w:r>
      <w:r w:rsidR="004A43AF" w:rsidRPr="00881DAB">
        <w:rPr>
          <w:color w:val="000000" w:themeColor="text1"/>
        </w:rPr>
        <w:t>eklarācijas sagatavošana – 31.08.2023.;</w:t>
      </w:r>
    </w:p>
    <w:p w14:paraId="328E7C29" w14:textId="6CFC9310" w:rsidR="004A43AF" w:rsidRPr="00881DAB" w:rsidRDefault="00124D36" w:rsidP="00881DAB">
      <w:pPr>
        <w:pStyle w:val="ListParagraph"/>
        <w:numPr>
          <w:ilvl w:val="0"/>
          <w:numId w:val="8"/>
        </w:numPr>
        <w:suppressAutoHyphens/>
        <w:jc w:val="both"/>
        <w:rPr>
          <w:color w:val="000000" w:themeColor="text1"/>
        </w:rPr>
      </w:pPr>
      <w:r>
        <w:rPr>
          <w:color w:val="000000" w:themeColor="text1"/>
        </w:rPr>
        <w:t>g</w:t>
      </w:r>
      <w:r w:rsidR="004A43AF" w:rsidRPr="00881DAB">
        <w:rPr>
          <w:color w:val="000000" w:themeColor="text1"/>
        </w:rPr>
        <w:t>ranta līguma parakstīšana</w:t>
      </w:r>
      <w:r w:rsidR="00E135DB">
        <w:rPr>
          <w:color w:val="000000" w:themeColor="text1"/>
        </w:rPr>
        <w:t>, kas</w:t>
      </w:r>
      <w:r w:rsidR="0061743D" w:rsidRPr="00881DAB">
        <w:rPr>
          <w:color w:val="000000" w:themeColor="text1"/>
        </w:rPr>
        <w:t xml:space="preserve"> sākotnēji plānota</w:t>
      </w:r>
      <w:r w:rsidR="004A43AF" w:rsidRPr="00881DAB">
        <w:rPr>
          <w:color w:val="000000" w:themeColor="text1"/>
        </w:rPr>
        <w:t xml:space="preserve"> 06.11.2023. </w:t>
      </w:r>
      <w:r w:rsidR="0061743D" w:rsidRPr="00881DAB">
        <w:rPr>
          <w:color w:val="000000" w:themeColor="text1"/>
        </w:rPr>
        <w:t>Notiek līguma projekta saskaņošanas process</w:t>
      </w:r>
      <w:r w:rsidR="00DA6C3A" w:rsidRPr="00881DAB">
        <w:rPr>
          <w:color w:val="000000" w:themeColor="text1"/>
        </w:rPr>
        <w:t>, k</w:t>
      </w:r>
      <w:r w:rsidR="00E135DB">
        <w:rPr>
          <w:color w:val="000000" w:themeColor="text1"/>
        </w:rPr>
        <w:t>as</w:t>
      </w:r>
      <w:r w:rsidR="00DA6C3A" w:rsidRPr="00881DAB">
        <w:rPr>
          <w:color w:val="000000" w:themeColor="text1"/>
        </w:rPr>
        <w:t xml:space="preserve"> varētu </w:t>
      </w:r>
      <w:r w:rsidR="00E135DB">
        <w:rPr>
          <w:color w:val="000000" w:themeColor="text1"/>
        </w:rPr>
        <w:t>bei</w:t>
      </w:r>
      <w:r w:rsidR="00DA6C3A" w:rsidRPr="00881DAB">
        <w:rPr>
          <w:color w:val="000000" w:themeColor="text1"/>
        </w:rPr>
        <w:t>gties 2023.</w:t>
      </w:r>
      <w:r w:rsidR="00E135DB">
        <w:rPr>
          <w:color w:val="000000" w:themeColor="text1"/>
        </w:rPr>
        <w:t xml:space="preserve"> </w:t>
      </w:r>
      <w:r w:rsidR="00DA6C3A" w:rsidRPr="00881DAB">
        <w:rPr>
          <w:color w:val="000000" w:themeColor="text1"/>
        </w:rPr>
        <w:t>gada decembrī.</w:t>
      </w:r>
    </w:p>
    <w:p w14:paraId="1F3E0950" w14:textId="77777777" w:rsidR="004A43AF" w:rsidRPr="00D54DB2" w:rsidRDefault="004A43AF" w:rsidP="004A43AF">
      <w:pPr>
        <w:suppressAutoHyphens/>
        <w:jc w:val="both"/>
        <w:rPr>
          <w:color w:val="000000" w:themeColor="text1"/>
        </w:rPr>
      </w:pPr>
    </w:p>
    <w:p w14:paraId="29F8026D" w14:textId="706F0679" w:rsidR="004A43AF" w:rsidRPr="00D54DB2" w:rsidRDefault="004A43AF" w:rsidP="004A43AF">
      <w:pPr>
        <w:pStyle w:val="naislab"/>
        <w:spacing w:before="0" w:after="0"/>
        <w:ind w:firstLine="720"/>
        <w:jc w:val="both"/>
        <w:rPr>
          <w:color w:val="000000" w:themeColor="text1"/>
          <w:lang w:val="lv-LV"/>
        </w:rPr>
      </w:pPr>
      <w:r w:rsidRPr="00D54DB2">
        <w:rPr>
          <w:b/>
          <w:bCs/>
          <w:color w:val="000000" w:themeColor="text1"/>
          <w:lang w:val="lv-LV"/>
        </w:rPr>
        <w:t xml:space="preserve">Projekta mērķis </w:t>
      </w:r>
      <w:r w:rsidRPr="00D54DB2">
        <w:rPr>
          <w:color w:val="000000" w:themeColor="text1"/>
          <w:lang w:val="lv-LV"/>
        </w:rPr>
        <w:t xml:space="preserve">ir samazināt darbīgo vielu novērtējumu, </w:t>
      </w:r>
      <w:r w:rsidR="00124D36">
        <w:rPr>
          <w:color w:val="000000" w:themeColor="text1"/>
          <w:lang w:val="lv-LV"/>
        </w:rPr>
        <w:t xml:space="preserve">kā arī </w:t>
      </w:r>
      <w:r w:rsidRPr="00D54DB2">
        <w:rPr>
          <w:color w:val="000000" w:themeColor="text1"/>
          <w:lang w:val="lv-LV"/>
        </w:rPr>
        <w:t>augu aizsardzības līdzekļu reģistrācijas un savstarpējās atzīšanas novērtējumu kavējumus, palielināt kompetenci mikroorganismu novērtēšanā</w:t>
      </w:r>
      <w:r w:rsidR="00124D36">
        <w:rPr>
          <w:color w:val="000000" w:themeColor="text1"/>
          <w:lang w:val="lv-LV"/>
        </w:rPr>
        <w:t xml:space="preserve"> un panāk</w:t>
      </w:r>
      <w:r w:rsidRPr="00D54DB2">
        <w:rPr>
          <w:color w:val="000000" w:themeColor="text1"/>
          <w:lang w:val="lv-LV"/>
        </w:rPr>
        <w:t>t pilnīgu izmaksu atgūšanu par sniegtajiem pakalpojumiem, palielinot VAAD kapacitāti un pilnveidojot procesus.</w:t>
      </w:r>
    </w:p>
    <w:p w14:paraId="2A81EA90" w14:textId="77777777" w:rsidR="004A43AF" w:rsidRPr="00D54DB2" w:rsidRDefault="004A43AF" w:rsidP="004A43AF">
      <w:pPr>
        <w:pStyle w:val="naislab"/>
        <w:spacing w:before="0" w:after="0"/>
        <w:ind w:firstLine="720"/>
        <w:jc w:val="both"/>
        <w:rPr>
          <w:color w:val="000000" w:themeColor="text1"/>
          <w:lang w:val="lv-LV"/>
        </w:rPr>
      </w:pPr>
    </w:p>
    <w:p w14:paraId="55105D6B" w14:textId="77777777" w:rsidR="004A43AF" w:rsidRPr="00D54DB2" w:rsidRDefault="004A43AF" w:rsidP="004A43AF">
      <w:pPr>
        <w:pStyle w:val="naislab"/>
        <w:spacing w:before="0" w:after="0"/>
        <w:ind w:firstLine="720"/>
        <w:jc w:val="both"/>
        <w:rPr>
          <w:color w:val="000000" w:themeColor="text1"/>
          <w:lang w:val="lv-LV"/>
        </w:rPr>
      </w:pPr>
      <w:r w:rsidRPr="00D54DB2">
        <w:rPr>
          <w:color w:val="000000" w:themeColor="text1"/>
          <w:lang w:val="lv-LV"/>
        </w:rPr>
        <w:t>Sasniedzamie rezultāti:</w:t>
      </w:r>
    </w:p>
    <w:p w14:paraId="6FDCBA2B" w14:textId="6E2A5DE9" w:rsidR="004A43AF" w:rsidRPr="00D54DB2" w:rsidRDefault="004A43AF" w:rsidP="004A43AF">
      <w:pPr>
        <w:pStyle w:val="naislab"/>
        <w:numPr>
          <w:ilvl w:val="0"/>
          <w:numId w:val="3"/>
        </w:numPr>
        <w:spacing w:before="0" w:after="0"/>
        <w:jc w:val="both"/>
        <w:rPr>
          <w:rStyle w:val="rynqvb"/>
          <w:color w:val="000000" w:themeColor="text1"/>
          <w:lang w:val="lv-LV"/>
        </w:rPr>
      </w:pPr>
      <w:r w:rsidRPr="00D54DB2">
        <w:rPr>
          <w:rStyle w:val="rynqvb"/>
          <w:color w:val="000000" w:themeColor="text1"/>
          <w:lang w:val="lv-LV"/>
        </w:rPr>
        <w:t xml:space="preserve">nodrošināt VAAD ar kompetentiem un pieredzējušiem ekspertiem darbīgo vielu novērtēšanas, </w:t>
      </w:r>
      <w:r w:rsidR="00124D36">
        <w:rPr>
          <w:rStyle w:val="rynqvb"/>
          <w:color w:val="000000" w:themeColor="text1"/>
          <w:lang w:val="lv-LV"/>
        </w:rPr>
        <w:t xml:space="preserve">kā arī </w:t>
      </w:r>
      <w:r w:rsidRPr="00D54DB2">
        <w:rPr>
          <w:rStyle w:val="rynqvb"/>
          <w:color w:val="000000" w:themeColor="text1"/>
          <w:lang w:val="lv-LV"/>
        </w:rPr>
        <w:t>augu aizsardzības līdzekļu reģistrācijas jomā, lai sa</w:t>
      </w:r>
      <w:r w:rsidR="00124D36">
        <w:rPr>
          <w:rStyle w:val="rynqvb"/>
          <w:color w:val="000000" w:themeColor="text1"/>
          <w:lang w:val="lv-LV"/>
        </w:rPr>
        <w:t>īsin</w:t>
      </w:r>
      <w:r w:rsidRPr="00D54DB2">
        <w:rPr>
          <w:rStyle w:val="rynqvb"/>
          <w:color w:val="000000" w:themeColor="text1"/>
          <w:lang w:val="lv-LV"/>
        </w:rPr>
        <w:t xml:space="preserve">ātu dokumentācijas </w:t>
      </w:r>
      <w:r w:rsidR="00124D36">
        <w:rPr>
          <w:rStyle w:val="rynqvb"/>
          <w:color w:val="000000" w:themeColor="text1"/>
          <w:lang w:val="lv-LV"/>
        </w:rPr>
        <w:t>sagatavošanas</w:t>
      </w:r>
      <w:r w:rsidRPr="00D54DB2">
        <w:rPr>
          <w:rStyle w:val="rynqvb"/>
          <w:color w:val="000000" w:themeColor="text1"/>
          <w:lang w:val="lv-LV"/>
        </w:rPr>
        <w:t xml:space="preserve"> termiņus; </w:t>
      </w:r>
    </w:p>
    <w:p w14:paraId="01DEFDD5" w14:textId="3EAB1B45" w:rsidR="004A43AF" w:rsidRPr="00D54DB2" w:rsidRDefault="004A43AF" w:rsidP="004A43AF">
      <w:pPr>
        <w:pStyle w:val="naislab"/>
        <w:numPr>
          <w:ilvl w:val="0"/>
          <w:numId w:val="3"/>
        </w:numPr>
        <w:spacing w:before="0" w:after="0"/>
        <w:jc w:val="both"/>
        <w:rPr>
          <w:rStyle w:val="rynqvb"/>
          <w:color w:val="000000" w:themeColor="text1"/>
          <w:lang w:val="lv-LV"/>
        </w:rPr>
      </w:pPr>
      <w:r w:rsidRPr="00D54DB2">
        <w:rPr>
          <w:rStyle w:val="rynqvb"/>
          <w:color w:val="000000" w:themeColor="text1"/>
          <w:lang w:val="lv-LV"/>
        </w:rPr>
        <w:t>pa</w:t>
      </w:r>
      <w:r w:rsidR="00124D36">
        <w:rPr>
          <w:rStyle w:val="rynqvb"/>
          <w:color w:val="000000" w:themeColor="text1"/>
          <w:lang w:val="lv-LV"/>
        </w:rPr>
        <w:t>liel</w:t>
      </w:r>
      <w:r w:rsidRPr="00D54DB2">
        <w:rPr>
          <w:rStyle w:val="rynqvb"/>
          <w:color w:val="000000" w:themeColor="text1"/>
          <w:lang w:val="lv-LV"/>
        </w:rPr>
        <w:t xml:space="preserve">ināt </w:t>
      </w:r>
      <w:r w:rsidR="00124D36" w:rsidRPr="00D54DB2">
        <w:rPr>
          <w:rStyle w:val="rynqvb"/>
          <w:color w:val="000000" w:themeColor="text1"/>
          <w:lang w:val="lv-LV"/>
        </w:rPr>
        <w:t xml:space="preserve">kompetenci </w:t>
      </w:r>
      <w:r w:rsidRPr="00D54DB2">
        <w:rPr>
          <w:rStyle w:val="rynqvb"/>
          <w:color w:val="000000" w:themeColor="text1"/>
          <w:lang w:val="lv-LV"/>
        </w:rPr>
        <w:t>mikroorganismu novērtēšan</w:t>
      </w:r>
      <w:r w:rsidR="00124D36">
        <w:rPr>
          <w:rStyle w:val="rynqvb"/>
          <w:color w:val="000000" w:themeColor="text1"/>
          <w:lang w:val="lv-LV"/>
        </w:rPr>
        <w:t>ā</w:t>
      </w:r>
      <w:r w:rsidRPr="00D54DB2">
        <w:rPr>
          <w:rStyle w:val="rynqvb"/>
          <w:color w:val="000000" w:themeColor="text1"/>
          <w:lang w:val="lv-LV"/>
        </w:rPr>
        <w:t xml:space="preserve">; </w:t>
      </w:r>
    </w:p>
    <w:p w14:paraId="62BC91BE" w14:textId="4541FE08" w:rsidR="004A43AF" w:rsidRPr="00D54DB2" w:rsidRDefault="004A43AF" w:rsidP="004A43AF">
      <w:pPr>
        <w:pStyle w:val="naislab"/>
        <w:numPr>
          <w:ilvl w:val="0"/>
          <w:numId w:val="3"/>
        </w:numPr>
        <w:spacing w:before="0" w:after="0"/>
        <w:jc w:val="both"/>
        <w:rPr>
          <w:color w:val="000000" w:themeColor="text1"/>
          <w:lang w:val="lv-LV"/>
        </w:rPr>
      </w:pPr>
      <w:r w:rsidRPr="00D54DB2">
        <w:rPr>
          <w:rStyle w:val="rynqvb"/>
          <w:color w:val="000000" w:themeColor="text1"/>
          <w:lang w:val="lv-LV"/>
        </w:rPr>
        <w:t xml:space="preserve">panākt </w:t>
      </w:r>
      <w:r w:rsidR="00124D36" w:rsidRPr="00D54DB2">
        <w:rPr>
          <w:rStyle w:val="rynqvb"/>
          <w:color w:val="000000" w:themeColor="text1"/>
          <w:lang w:val="lv-LV"/>
        </w:rPr>
        <w:t xml:space="preserve">pilnu </w:t>
      </w:r>
      <w:r w:rsidR="00124D36">
        <w:rPr>
          <w:rStyle w:val="rynqvb"/>
          <w:color w:val="000000" w:themeColor="text1"/>
          <w:lang w:val="lv-LV"/>
        </w:rPr>
        <w:t>izmaksu atgūšanu</w:t>
      </w:r>
      <w:r w:rsidR="00124D36" w:rsidRPr="00D54DB2">
        <w:rPr>
          <w:rStyle w:val="rynqvb"/>
          <w:color w:val="000000" w:themeColor="text1"/>
          <w:lang w:val="lv-LV"/>
        </w:rPr>
        <w:t xml:space="preserve"> </w:t>
      </w:r>
      <w:r w:rsidRPr="00D54DB2">
        <w:rPr>
          <w:rStyle w:val="rynqvb"/>
          <w:color w:val="000000" w:themeColor="text1"/>
          <w:lang w:val="lv-LV"/>
        </w:rPr>
        <w:t xml:space="preserve">un uzturēt </w:t>
      </w:r>
      <w:r w:rsidR="00124D36">
        <w:rPr>
          <w:rStyle w:val="rynqvb"/>
          <w:color w:val="000000" w:themeColor="text1"/>
          <w:lang w:val="lv-LV"/>
        </w:rPr>
        <w:t xml:space="preserve">tās </w:t>
      </w:r>
      <w:r w:rsidRPr="00D54DB2">
        <w:rPr>
          <w:rStyle w:val="rynqvb"/>
          <w:color w:val="000000" w:themeColor="text1"/>
          <w:lang w:val="lv-LV"/>
        </w:rPr>
        <w:t>sistēmu, aktualizējot</w:t>
      </w:r>
      <w:r w:rsidR="006D0F8E" w:rsidRPr="00D54DB2">
        <w:rPr>
          <w:rStyle w:val="rynqvb"/>
          <w:color w:val="000000" w:themeColor="text1"/>
          <w:lang w:val="lv-LV"/>
        </w:rPr>
        <w:t xml:space="preserve"> VAAD</w:t>
      </w:r>
      <w:r w:rsidRPr="00D54DB2">
        <w:rPr>
          <w:rStyle w:val="rynqvb"/>
          <w:color w:val="000000" w:themeColor="text1"/>
          <w:lang w:val="lv-LV"/>
        </w:rPr>
        <w:t xml:space="preserve"> cenrādi</w:t>
      </w:r>
      <w:r w:rsidR="006D0F8E" w:rsidRPr="00D54DB2">
        <w:rPr>
          <w:color w:val="000000" w:themeColor="text1"/>
          <w:lang w:val="lv-LV"/>
        </w:rPr>
        <w:t xml:space="preserve"> </w:t>
      </w:r>
      <w:r w:rsidRPr="00D54DB2">
        <w:rPr>
          <w:color w:val="000000" w:themeColor="text1"/>
          <w:lang w:val="lv-LV"/>
        </w:rPr>
        <w:t>saistībā ar darbīgo vielu novērtējumiem, augu aizsardzības līdzekļu reģistrāciju un savstarpējo atzīšanu.</w:t>
      </w:r>
    </w:p>
    <w:p w14:paraId="77301D29" w14:textId="77777777" w:rsidR="004A43AF" w:rsidRPr="00D54DB2" w:rsidRDefault="004A43AF" w:rsidP="004A43AF">
      <w:pPr>
        <w:pStyle w:val="naislab"/>
        <w:spacing w:before="0" w:after="0"/>
        <w:ind w:left="1080"/>
        <w:jc w:val="both"/>
        <w:rPr>
          <w:color w:val="000000" w:themeColor="text1"/>
          <w:lang w:val="lv-LV"/>
        </w:rPr>
      </w:pPr>
    </w:p>
    <w:p w14:paraId="0BDB9766" w14:textId="77777777" w:rsidR="004A43AF" w:rsidRPr="00D54DB2" w:rsidRDefault="004A43AF" w:rsidP="004A43AF">
      <w:pPr>
        <w:pStyle w:val="naislab"/>
        <w:spacing w:before="0" w:after="0"/>
        <w:ind w:firstLine="709"/>
        <w:jc w:val="both"/>
        <w:rPr>
          <w:color w:val="000000" w:themeColor="text1"/>
          <w:lang w:val="lv-LV"/>
        </w:rPr>
      </w:pPr>
      <w:r w:rsidRPr="00D54DB2">
        <w:rPr>
          <w:color w:val="000000" w:themeColor="text1"/>
          <w:lang w:val="lv-LV"/>
        </w:rPr>
        <w:t>Lai sasniegtu projekta mērķi, tiks stiprināta VAAD kapacitāte un kompetence, pieņemot jaunus darbiniekus.</w:t>
      </w:r>
    </w:p>
    <w:p w14:paraId="024BCDF2" w14:textId="77777777" w:rsidR="004A43AF" w:rsidRPr="00D54DB2" w:rsidRDefault="004A43AF" w:rsidP="004A43AF">
      <w:pPr>
        <w:jc w:val="both"/>
        <w:rPr>
          <w:rFonts w:ascii="TimesNewRomanPS-BoldMT" w:eastAsiaTheme="minorHAnsi" w:hAnsi="TimesNewRomanPS-BoldMT" w:cs="TimesNewRomanPS-BoldMT"/>
          <w:color w:val="000000" w:themeColor="text1"/>
          <w:lang w:eastAsia="en-US"/>
        </w:rPr>
      </w:pPr>
    </w:p>
    <w:p w14:paraId="31285EA2" w14:textId="44778AE1" w:rsidR="004A43AF" w:rsidRPr="00D54DB2" w:rsidRDefault="004A43AF" w:rsidP="004A43AF">
      <w:pPr>
        <w:pStyle w:val="naislab"/>
        <w:spacing w:before="0" w:after="0"/>
        <w:ind w:firstLine="720"/>
        <w:jc w:val="both"/>
        <w:rPr>
          <w:rStyle w:val="rynqvb"/>
          <w:rFonts w:eastAsia="Calibri"/>
          <w:color w:val="000000" w:themeColor="text1"/>
          <w:lang w:val="lv-LV"/>
        </w:rPr>
      </w:pPr>
      <w:r w:rsidRPr="00D54DB2">
        <w:rPr>
          <w:rStyle w:val="rynqvb"/>
          <w:rFonts w:eastAsia="Calibri"/>
          <w:b/>
          <w:bCs/>
          <w:color w:val="000000" w:themeColor="text1"/>
          <w:lang w:val="lv-LV"/>
        </w:rPr>
        <w:t>Projekta kopējais finansējums</w:t>
      </w:r>
      <w:r w:rsidRPr="00D54DB2">
        <w:rPr>
          <w:rStyle w:val="rynqvb"/>
          <w:rFonts w:eastAsia="Calibri"/>
          <w:color w:val="000000" w:themeColor="text1"/>
          <w:lang w:val="lv-LV"/>
        </w:rPr>
        <w:t xml:space="preserve"> ir 855 285 </w:t>
      </w:r>
      <w:r w:rsidRPr="00D54DB2">
        <w:rPr>
          <w:rStyle w:val="rynqvb"/>
          <w:rFonts w:eastAsia="Calibri"/>
          <w:i/>
          <w:iCs/>
          <w:color w:val="000000" w:themeColor="text1"/>
          <w:lang w:val="lv-LV"/>
        </w:rPr>
        <w:t>euro</w:t>
      </w:r>
      <w:r w:rsidRPr="00D54DB2">
        <w:rPr>
          <w:rStyle w:val="rynqvb"/>
          <w:rFonts w:eastAsia="Calibri"/>
          <w:color w:val="000000" w:themeColor="text1"/>
          <w:lang w:val="lv-LV"/>
        </w:rPr>
        <w:t>. EK sedz 75</w:t>
      </w:r>
      <w:r w:rsidR="00124D36">
        <w:rPr>
          <w:rStyle w:val="rynqvb"/>
          <w:rFonts w:eastAsia="Calibri"/>
          <w:color w:val="000000" w:themeColor="text1"/>
          <w:lang w:val="lv-LV"/>
        </w:rPr>
        <w:t> </w:t>
      </w:r>
      <w:r w:rsidRPr="00D54DB2">
        <w:rPr>
          <w:rStyle w:val="rynqvb"/>
          <w:rFonts w:eastAsia="Calibri"/>
          <w:color w:val="000000" w:themeColor="text1"/>
          <w:lang w:val="lv-LV"/>
        </w:rPr>
        <w:t xml:space="preserve">% </w:t>
      </w:r>
      <w:r w:rsidR="00124D36">
        <w:rPr>
          <w:rStyle w:val="rynqvb"/>
          <w:rFonts w:eastAsia="Calibri"/>
          <w:color w:val="000000" w:themeColor="text1"/>
          <w:lang w:val="lv-LV"/>
        </w:rPr>
        <w:t xml:space="preserve">jeb </w:t>
      </w:r>
      <w:r w:rsidR="00124D36" w:rsidRPr="00D54DB2">
        <w:rPr>
          <w:rStyle w:val="rynqvb"/>
          <w:rFonts w:eastAsia="Calibri"/>
          <w:color w:val="000000" w:themeColor="text1"/>
          <w:lang w:val="lv-LV"/>
        </w:rPr>
        <w:t xml:space="preserve">641 464 </w:t>
      </w:r>
      <w:r w:rsidR="00124D36" w:rsidRPr="00D54DB2">
        <w:rPr>
          <w:rStyle w:val="rynqvb"/>
          <w:rFonts w:eastAsia="Calibri"/>
          <w:i/>
          <w:iCs/>
          <w:color w:val="000000" w:themeColor="text1"/>
          <w:lang w:val="lv-LV"/>
        </w:rPr>
        <w:t>euro</w:t>
      </w:r>
      <w:r w:rsidR="00124D36" w:rsidRPr="00D54DB2">
        <w:rPr>
          <w:rStyle w:val="rynqvb"/>
          <w:rFonts w:eastAsia="Calibri"/>
          <w:color w:val="000000" w:themeColor="text1"/>
          <w:lang w:val="lv-LV"/>
        </w:rPr>
        <w:t xml:space="preserve"> </w:t>
      </w:r>
      <w:r w:rsidRPr="00D54DB2">
        <w:rPr>
          <w:rStyle w:val="rynqvb"/>
          <w:rFonts w:eastAsia="Calibri"/>
          <w:color w:val="000000" w:themeColor="text1"/>
          <w:lang w:val="lv-LV"/>
        </w:rPr>
        <w:t xml:space="preserve">no kopējām izmaksām, Latvijas līdzfinansējums </w:t>
      </w:r>
      <w:r w:rsidR="00124D36">
        <w:rPr>
          <w:rStyle w:val="rynqvb"/>
          <w:rFonts w:eastAsia="Calibri"/>
          <w:color w:val="000000" w:themeColor="text1"/>
          <w:lang w:val="lv-LV"/>
        </w:rPr>
        <w:t xml:space="preserve">ir </w:t>
      </w:r>
      <w:r w:rsidRPr="00D54DB2">
        <w:rPr>
          <w:rStyle w:val="rynqvb"/>
          <w:rFonts w:eastAsia="Calibri"/>
          <w:color w:val="000000" w:themeColor="text1"/>
          <w:lang w:val="lv-LV"/>
        </w:rPr>
        <w:t>25% apmērā</w:t>
      </w:r>
      <w:r w:rsidR="00124D36">
        <w:rPr>
          <w:rStyle w:val="rynqvb"/>
          <w:rFonts w:eastAsia="Calibri"/>
          <w:color w:val="000000" w:themeColor="text1"/>
          <w:lang w:val="lv-LV"/>
        </w:rPr>
        <w:t xml:space="preserve"> jeb</w:t>
      </w:r>
      <w:r w:rsidRPr="00D54DB2">
        <w:rPr>
          <w:rStyle w:val="rynqvb"/>
          <w:rFonts w:eastAsia="Calibri"/>
          <w:color w:val="000000" w:themeColor="text1"/>
          <w:lang w:val="lv-LV"/>
        </w:rPr>
        <w:t xml:space="preserve"> 213 821 </w:t>
      </w:r>
      <w:r w:rsidRPr="00D54DB2">
        <w:rPr>
          <w:rStyle w:val="rynqvb"/>
          <w:rFonts w:eastAsia="Calibri"/>
          <w:i/>
          <w:iCs/>
          <w:color w:val="000000" w:themeColor="text1"/>
          <w:lang w:val="lv-LV"/>
        </w:rPr>
        <w:t>euro</w:t>
      </w:r>
      <w:r w:rsidRPr="00D54DB2">
        <w:rPr>
          <w:rStyle w:val="rynqvb"/>
          <w:rFonts w:eastAsia="Calibri"/>
          <w:color w:val="000000" w:themeColor="text1"/>
          <w:lang w:val="lv-LV"/>
        </w:rPr>
        <w:t>.</w:t>
      </w:r>
    </w:p>
    <w:p w14:paraId="74C33CA6" w14:textId="77777777" w:rsidR="004A43AF" w:rsidRPr="00D54DB2" w:rsidRDefault="004A43AF" w:rsidP="004A43AF">
      <w:pPr>
        <w:pStyle w:val="naislab"/>
        <w:spacing w:before="0" w:after="0"/>
        <w:ind w:firstLine="720"/>
        <w:jc w:val="both"/>
        <w:rPr>
          <w:rStyle w:val="rynqvb"/>
          <w:rFonts w:eastAsia="Calibri"/>
          <w:color w:val="000000" w:themeColor="text1"/>
          <w:lang w:val="lv-LV"/>
        </w:rPr>
      </w:pPr>
    </w:p>
    <w:p w14:paraId="00FAAE4F" w14:textId="77777777" w:rsidR="004A43AF" w:rsidRPr="00D54DB2" w:rsidRDefault="004A43AF" w:rsidP="004A43AF">
      <w:pPr>
        <w:ind w:firstLine="720"/>
        <w:jc w:val="both"/>
        <w:rPr>
          <w:color w:val="000000" w:themeColor="text1"/>
        </w:rPr>
      </w:pPr>
      <w:r w:rsidRPr="00D54DB2">
        <w:rPr>
          <w:color w:val="000000" w:themeColor="text1"/>
        </w:rPr>
        <w:t>Plānots, ka VAAD saņems EK piešķirto finansējumu šādā apmērā un kārtībā:</w:t>
      </w:r>
    </w:p>
    <w:p w14:paraId="2BFDC5DF" w14:textId="3917B620" w:rsidR="004A43AF" w:rsidRPr="00D54DB2" w:rsidRDefault="004A43AF" w:rsidP="004A43AF">
      <w:pPr>
        <w:pStyle w:val="ListParagraph"/>
        <w:numPr>
          <w:ilvl w:val="0"/>
          <w:numId w:val="1"/>
        </w:numPr>
        <w:jc w:val="both"/>
        <w:rPr>
          <w:color w:val="000000" w:themeColor="text1"/>
        </w:rPr>
      </w:pPr>
      <w:r w:rsidRPr="00D54DB2">
        <w:rPr>
          <w:color w:val="000000" w:themeColor="text1"/>
        </w:rPr>
        <w:t xml:space="preserve">avansa maksājumu 50 % apmērā no EK segtās summas (320 732 </w:t>
      </w:r>
      <w:r w:rsidRPr="00D54DB2">
        <w:rPr>
          <w:i/>
          <w:iCs/>
          <w:color w:val="000000" w:themeColor="text1"/>
        </w:rPr>
        <w:t>euro</w:t>
      </w:r>
      <w:r w:rsidRPr="00D54DB2">
        <w:rPr>
          <w:color w:val="000000" w:themeColor="text1"/>
        </w:rPr>
        <w:t>) 30 dienu laikā pēc granta līguma parakstīšanas 10 dienas pirms projekta uzsākšanas;</w:t>
      </w:r>
    </w:p>
    <w:p w14:paraId="419CC631" w14:textId="5B0E0462" w:rsidR="004A43AF" w:rsidRPr="00D54DB2" w:rsidRDefault="004A43AF" w:rsidP="004A43AF">
      <w:pPr>
        <w:pStyle w:val="ListParagraph"/>
        <w:numPr>
          <w:ilvl w:val="0"/>
          <w:numId w:val="1"/>
        </w:numPr>
        <w:jc w:val="both"/>
        <w:rPr>
          <w:color w:val="000000" w:themeColor="text1"/>
        </w:rPr>
      </w:pPr>
      <w:r w:rsidRPr="00D54DB2">
        <w:rPr>
          <w:color w:val="000000" w:themeColor="text1"/>
        </w:rPr>
        <w:t>avansa un starpmaksājumu summa nepārsniedz 90 % no kopējā projekta budžeta;</w:t>
      </w:r>
    </w:p>
    <w:p w14:paraId="366C2466" w14:textId="77777777" w:rsidR="004A43AF" w:rsidRPr="00D54DB2" w:rsidRDefault="004A43AF" w:rsidP="004A43AF">
      <w:pPr>
        <w:pStyle w:val="ListParagraph"/>
        <w:numPr>
          <w:ilvl w:val="0"/>
          <w:numId w:val="1"/>
        </w:numPr>
        <w:jc w:val="both"/>
        <w:rPr>
          <w:color w:val="000000" w:themeColor="text1"/>
        </w:rPr>
      </w:pPr>
      <w:r w:rsidRPr="00D54DB2">
        <w:rPr>
          <w:color w:val="000000" w:themeColor="text1"/>
        </w:rPr>
        <w:t xml:space="preserve">gala maksājums līdz 10 % no kopējā finansējuma tiks pārskaitīts, pamatojoties uz EK novērtējumu par noslēguma pārskatu par projekta attiecināmajiem izdevumiem. </w:t>
      </w:r>
    </w:p>
    <w:p w14:paraId="6DBD3013" w14:textId="6FC7BECF" w:rsidR="004A43AF" w:rsidRPr="00D54DB2" w:rsidRDefault="004A43AF" w:rsidP="004A43AF">
      <w:pPr>
        <w:ind w:firstLine="720"/>
        <w:jc w:val="both"/>
        <w:rPr>
          <w:color w:val="000000" w:themeColor="text1"/>
        </w:rPr>
      </w:pPr>
      <w:r w:rsidRPr="00D54DB2">
        <w:rPr>
          <w:color w:val="000000" w:themeColor="text1"/>
        </w:rPr>
        <w:t>Tā kā projektā plānotā naudas plūsma ir nevienmērīga, lai nodrošinātu finanšu plūsmas nepārtrauktību, ir nepieciešams priekšfinansējums no valsts budžeta</w:t>
      </w:r>
      <w:r w:rsidR="009C1BE3" w:rsidRPr="00D54DB2">
        <w:rPr>
          <w:color w:val="000000" w:themeColor="text1"/>
        </w:rPr>
        <w:t>.</w:t>
      </w:r>
      <w:r w:rsidRPr="00D54DB2">
        <w:rPr>
          <w:color w:val="000000" w:themeColor="text1"/>
        </w:rPr>
        <w:t xml:space="preserve"> </w:t>
      </w:r>
      <w:r w:rsidR="009C1BE3" w:rsidRPr="00D54DB2">
        <w:rPr>
          <w:color w:val="000000" w:themeColor="text1"/>
        </w:rPr>
        <w:t xml:space="preserve">Sākot </w:t>
      </w:r>
      <w:r w:rsidRPr="00D54DB2">
        <w:rPr>
          <w:color w:val="000000" w:themeColor="text1"/>
        </w:rPr>
        <w:t>no 2025. gada</w:t>
      </w:r>
      <w:r w:rsidR="00124D36">
        <w:rPr>
          <w:color w:val="000000" w:themeColor="text1"/>
        </w:rPr>
        <w:t>,</w:t>
      </w:r>
      <w:r w:rsidRPr="00D54DB2">
        <w:rPr>
          <w:color w:val="000000" w:themeColor="text1"/>
        </w:rPr>
        <w:t xml:space="preserve"> </w:t>
      </w:r>
      <w:r w:rsidR="009C1BE3" w:rsidRPr="00D54DB2">
        <w:rPr>
          <w:color w:val="000000" w:themeColor="text1"/>
        </w:rPr>
        <w:t>Zemkopības ministrijai (Valsts augu aizsardzības dienestam) nepieciešams valsts budžeta līdzfinansējums</w:t>
      </w:r>
      <w:r w:rsidRPr="00D54DB2">
        <w:rPr>
          <w:color w:val="000000" w:themeColor="text1"/>
        </w:rPr>
        <w:t xml:space="preserve"> </w:t>
      </w:r>
      <w:r w:rsidR="009C1BE3" w:rsidRPr="00D54DB2">
        <w:rPr>
          <w:color w:val="000000" w:themeColor="text1"/>
        </w:rPr>
        <w:t xml:space="preserve">213 821 </w:t>
      </w:r>
      <w:r w:rsidR="009C1BE3" w:rsidRPr="00881DAB">
        <w:rPr>
          <w:i/>
          <w:color w:val="000000" w:themeColor="text1"/>
        </w:rPr>
        <w:t>euro</w:t>
      </w:r>
      <w:r w:rsidR="009C1BE3" w:rsidRPr="00D54DB2">
        <w:rPr>
          <w:color w:val="000000" w:themeColor="text1"/>
        </w:rPr>
        <w:t xml:space="preserve"> apmērā un valsts budžeta priekšfinansējums 320 732 </w:t>
      </w:r>
      <w:r w:rsidR="009C1BE3" w:rsidRPr="00881DAB">
        <w:rPr>
          <w:i/>
          <w:color w:val="000000" w:themeColor="text1"/>
        </w:rPr>
        <w:t>euro</w:t>
      </w:r>
      <w:r w:rsidR="009C1BE3" w:rsidRPr="00D54DB2">
        <w:rPr>
          <w:color w:val="000000" w:themeColor="text1"/>
        </w:rPr>
        <w:t xml:space="preserve"> apmērā. </w:t>
      </w:r>
      <w:r w:rsidRPr="00D54DB2">
        <w:rPr>
          <w:color w:val="000000" w:themeColor="text1"/>
        </w:rPr>
        <w:t>Projektā tiks saņemts avansa maksājums 50% apmērā, ar kuru tiks uzsākta projekta īstenošana. Tā kā projekta gaita nav precīzi prognozējama, starpmaksājumu saņemšanas laiki var atšķirties no sākotnēji plānotā. Turklāt projektā lielākā izmaksu pozīcija ir personāla atalgojums, tāpēc ir īpaši svarīgi nodrošināt finanšu plūsmas nepārtrauktību.</w:t>
      </w:r>
    </w:p>
    <w:p w14:paraId="0DEA2CA3" w14:textId="43CB1112" w:rsidR="004A43AF" w:rsidRPr="00D54DB2" w:rsidRDefault="004A43AF" w:rsidP="004A43AF">
      <w:pPr>
        <w:ind w:firstLine="720"/>
        <w:jc w:val="both"/>
        <w:rPr>
          <w:color w:val="000000" w:themeColor="text1"/>
        </w:rPr>
      </w:pPr>
      <w:r w:rsidRPr="00D54DB2">
        <w:rPr>
          <w:color w:val="000000" w:themeColor="text1"/>
        </w:rPr>
        <w:t xml:space="preserve">VAAD pēc maksājumu saņemšanas no EK tos </w:t>
      </w:r>
      <w:r w:rsidR="00124D36" w:rsidRPr="00D54DB2">
        <w:rPr>
          <w:color w:val="000000" w:themeColor="text1"/>
        </w:rPr>
        <w:t xml:space="preserve">ieskaitīs </w:t>
      </w:r>
      <w:r w:rsidRPr="00D54DB2">
        <w:rPr>
          <w:color w:val="000000" w:themeColor="text1"/>
        </w:rPr>
        <w:t>valsts budžeta ieņēmumos.</w:t>
      </w:r>
    </w:p>
    <w:p w14:paraId="6BBF13B2" w14:textId="15B156F4" w:rsidR="004A43AF" w:rsidRPr="00D54DB2" w:rsidRDefault="004A43AF" w:rsidP="004A43AF">
      <w:pPr>
        <w:ind w:firstLine="720"/>
        <w:jc w:val="both"/>
        <w:rPr>
          <w:color w:val="000000" w:themeColor="text1"/>
        </w:rPr>
      </w:pPr>
      <w:r w:rsidRPr="00D54DB2">
        <w:rPr>
          <w:color w:val="000000" w:themeColor="text1"/>
        </w:rPr>
        <w:lastRenderedPageBreak/>
        <w:t xml:space="preserve">Tādējādi, lai atbilstoši Ministru kabineta 2018. gada 17. jūlija noteikumos Nr. 421 </w:t>
      </w:r>
      <w:r w:rsidR="00124D36">
        <w:rPr>
          <w:color w:val="000000" w:themeColor="text1"/>
        </w:rPr>
        <w:t>“</w:t>
      </w:r>
      <w:r w:rsidRPr="00D54DB2">
        <w:rPr>
          <w:color w:val="000000" w:themeColor="text1"/>
        </w:rPr>
        <w:t>Kārtība, kādā veic gadskārtējā valsts budžeta likumā noteiktās apropriācijas izmaiņas</w:t>
      </w:r>
      <w:r w:rsidR="00124D36">
        <w:rPr>
          <w:color w:val="000000" w:themeColor="text1"/>
        </w:rPr>
        <w:t>”</w:t>
      </w:r>
      <w:r w:rsidRPr="00D54DB2">
        <w:rPr>
          <w:color w:val="000000" w:themeColor="text1"/>
        </w:rPr>
        <w:t xml:space="preserve"> (turpmāk – noteikumi Nr. 421) paredzētajai kārtībai varētu iesniegt pieprasījumu valsts budžeta līdzekļu priekšfinansējuma un līdzfinansējuma nodrošināšanai, Zemkopības ministrija ir sagatavojusi informatīvo ziņojumu par iespēju uzņemties valsts budžeta ilgtermiņa saistības projekta īstenošanai.</w:t>
      </w:r>
    </w:p>
    <w:p w14:paraId="1C63937F" w14:textId="77777777" w:rsidR="004A43AF" w:rsidRPr="00D54DB2" w:rsidRDefault="004A43AF" w:rsidP="004A43AF">
      <w:pPr>
        <w:ind w:firstLine="720"/>
        <w:jc w:val="both"/>
        <w:rPr>
          <w:color w:val="000000" w:themeColor="text1"/>
        </w:rPr>
      </w:pPr>
    </w:p>
    <w:p w14:paraId="331E1E1E" w14:textId="77777777" w:rsidR="004A43AF" w:rsidRPr="00D54DB2" w:rsidRDefault="004A43AF" w:rsidP="004A43AF">
      <w:pPr>
        <w:spacing w:after="200" w:line="276" w:lineRule="auto"/>
        <w:jc w:val="center"/>
        <w:rPr>
          <w:bCs/>
          <w:color w:val="000000" w:themeColor="text1"/>
        </w:rPr>
      </w:pPr>
      <w:r w:rsidRPr="00D54DB2">
        <w:rPr>
          <w:b/>
          <w:color w:val="000000" w:themeColor="text1"/>
        </w:rPr>
        <w:t>2. Izmaksas un finansiālie nosacījumi saskaņā ar projektu</w:t>
      </w:r>
    </w:p>
    <w:p w14:paraId="25763A78" w14:textId="4F618BEE" w:rsidR="004A43AF" w:rsidRPr="00D54DB2" w:rsidRDefault="004A43AF" w:rsidP="004A43AF">
      <w:pPr>
        <w:spacing w:before="100" w:beforeAutospacing="1" w:after="100" w:afterAutospacing="1"/>
        <w:ind w:firstLine="720"/>
        <w:rPr>
          <w:color w:val="000000" w:themeColor="text1"/>
        </w:rPr>
      </w:pPr>
      <w:r w:rsidRPr="00D54DB2">
        <w:rPr>
          <w:color w:val="000000" w:themeColor="text1"/>
        </w:rPr>
        <w:t>Projekta īstenošanai plānotie VAAD izdevumi pa finansējuma veidiem un gadiem ir šādi</w:t>
      </w:r>
      <w:r w:rsidR="00912066">
        <w:rPr>
          <w:color w:val="000000" w:themeColor="text1"/>
        </w:rPr>
        <w:t>.</w:t>
      </w:r>
    </w:p>
    <w:tbl>
      <w:tblPr>
        <w:tblW w:w="9672" w:type="dxa"/>
        <w:tblInd w:w="-318" w:type="dxa"/>
        <w:tblLook w:val="04A0" w:firstRow="1" w:lastRow="0" w:firstColumn="1" w:lastColumn="0" w:noHBand="0" w:noVBand="1"/>
      </w:tblPr>
      <w:tblGrid>
        <w:gridCol w:w="1900"/>
        <w:gridCol w:w="1300"/>
        <w:gridCol w:w="1280"/>
        <w:gridCol w:w="1236"/>
        <w:gridCol w:w="1280"/>
        <w:gridCol w:w="1236"/>
        <w:gridCol w:w="1440"/>
      </w:tblGrid>
      <w:tr w:rsidR="00D54DB2" w:rsidRPr="00D54DB2" w14:paraId="1659A9AE" w14:textId="77777777" w:rsidTr="003811B8">
        <w:trPr>
          <w:trHeight w:val="315"/>
        </w:trPr>
        <w:tc>
          <w:tcPr>
            <w:tcW w:w="1900" w:type="dxa"/>
            <w:tcBorders>
              <w:top w:val="single" w:sz="8" w:space="0" w:color="auto"/>
              <w:left w:val="single" w:sz="8" w:space="0" w:color="auto"/>
              <w:bottom w:val="single" w:sz="8" w:space="0" w:color="auto"/>
              <w:right w:val="single" w:sz="8" w:space="0" w:color="auto"/>
            </w:tcBorders>
            <w:shd w:val="clear" w:color="000000" w:fill="F2F2F2"/>
            <w:noWrap/>
            <w:vAlign w:val="center"/>
          </w:tcPr>
          <w:p w14:paraId="6DBE488E" w14:textId="77777777" w:rsidR="003811B8" w:rsidRPr="00D54DB2" w:rsidRDefault="003811B8" w:rsidP="003811B8">
            <w:pPr>
              <w:rPr>
                <w:b/>
                <w:bCs/>
                <w:color w:val="000000" w:themeColor="text1"/>
                <w:sz w:val="22"/>
                <w:szCs w:val="22"/>
              </w:rPr>
            </w:pPr>
            <w:r w:rsidRPr="00D54DB2">
              <w:rPr>
                <w:b/>
                <w:bCs/>
                <w:color w:val="000000" w:themeColor="text1"/>
                <w:sz w:val="22"/>
                <w:szCs w:val="22"/>
              </w:rPr>
              <w:t xml:space="preserve">Izdevumu pozīcijas </w:t>
            </w:r>
          </w:p>
        </w:tc>
        <w:tc>
          <w:tcPr>
            <w:tcW w:w="1300" w:type="dxa"/>
            <w:tcBorders>
              <w:top w:val="single" w:sz="8" w:space="0" w:color="auto"/>
              <w:left w:val="nil"/>
              <w:bottom w:val="single" w:sz="8" w:space="0" w:color="auto"/>
              <w:right w:val="single" w:sz="8" w:space="0" w:color="auto"/>
            </w:tcBorders>
            <w:shd w:val="clear" w:color="000000" w:fill="F2F2F2"/>
            <w:noWrap/>
            <w:vAlign w:val="center"/>
          </w:tcPr>
          <w:p w14:paraId="37F258F0"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2024.</w:t>
            </w:r>
          </w:p>
        </w:tc>
        <w:tc>
          <w:tcPr>
            <w:tcW w:w="1280" w:type="dxa"/>
            <w:tcBorders>
              <w:top w:val="single" w:sz="8" w:space="0" w:color="auto"/>
              <w:left w:val="nil"/>
              <w:bottom w:val="single" w:sz="8" w:space="0" w:color="auto"/>
              <w:right w:val="single" w:sz="8" w:space="0" w:color="auto"/>
            </w:tcBorders>
            <w:shd w:val="clear" w:color="000000" w:fill="F2F2F2"/>
            <w:noWrap/>
            <w:vAlign w:val="center"/>
          </w:tcPr>
          <w:p w14:paraId="674AB1A6"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2025.</w:t>
            </w:r>
          </w:p>
        </w:tc>
        <w:tc>
          <w:tcPr>
            <w:tcW w:w="1236" w:type="dxa"/>
            <w:tcBorders>
              <w:top w:val="single" w:sz="8" w:space="0" w:color="auto"/>
              <w:left w:val="nil"/>
              <w:bottom w:val="single" w:sz="8" w:space="0" w:color="auto"/>
              <w:right w:val="single" w:sz="8" w:space="0" w:color="auto"/>
            </w:tcBorders>
            <w:shd w:val="clear" w:color="000000" w:fill="F2F2F2"/>
            <w:noWrap/>
            <w:vAlign w:val="center"/>
          </w:tcPr>
          <w:p w14:paraId="378E0B91"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2026.</w:t>
            </w:r>
          </w:p>
        </w:tc>
        <w:tc>
          <w:tcPr>
            <w:tcW w:w="1280" w:type="dxa"/>
            <w:tcBorders>
              <w:top w:val="single" w:sz="8" w:space="0" w:color="auto"/>
              <w:left w:val="nil"/>
              <w:bottom w:val="single" w:sz="8" w:space="0" w:color="auto"/>
              <w:right w:val="single" w:sz="8" w:space="0" w:color="auto"/>
            </w:tcBorders>
            <w:shd w:val="clear" w:color="000000" w:fill="F2F2F2"/>
            <w:noWrap/>
            <w:vAlign w:val="center"/>
          </w:tcPr>
          <w:p w14:paraId="5F5E807B"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2027.</w:t>
            </w:r>
          </w:p>
        </w:tc>
        <w:tc>
          <w:tcPr>
            <w:tcW w:w="1236" w:type="dxa"/>
            <w:tcBorders>
              <w:top w:val="single" w:sz="8" w:space="0" w:color="auto"/>
              <w:left w:val="nil"/>
              <w:bottom w:val="single" w:sz="8" w:space="0" w:color="auto"/>
              <w:right w:val="single" w:sz="8" w:space="0" w:color="auto"/>
            </w:tcBorders>
            <w:shd w:val="clear" w:color="000000" w:fill="F2F2F2"/>
            <w:noWrap/>
            <w:vAlign w:val="center"/>
          </w:tcPr>
          <w:p w14:paraId="4773E179"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2028.</w:t>
            </w:r>
          </w:p>
        </w:tc>
        <w:tc>
          <w:tcPr>
            <w:tcW w:w="1440" w:type="dxa"/>
            <w:tcBorders>
              <w:top w:val="single" w:sz="8" w:space="0" w:color="auto"/>
              <w:left w:val="nil"/>
              <w:bottom w:val="single" w:sz="8" w:space="0" w:color="auto"/>
              <w:right w:val="single" w:sz="8" w:space="0" w:color="auto"/>
            </w:tcBorders>
            <w:shd w:val="clear" w:color="000000" w:fill="F2F2F2"/>
            <w:noWrap/>
            <w:vAlign w:val="center"/>
          </w:tcPr>
          <w:p w14:paraId="439DC349"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Kopā</w:t>
            </w:r>
          </w:p>
        </w:tc>
      </w:tr>
      <w:tr w:rsidR="00D54DB2" w:rsidRPr="00D54DB2" w14:paraId="69D282D7" w14:textId="77777777" w:rsidTr="0045575C">
        <w:trPr>
          <w:trHeight w:val="315"/>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CF29BE" w14:textId="447D412F" w:rsidR="003811B8" w:rsidRPr="00D54DB2" w:rsidRDefault="003811B8" w:rsidP="003811B8">
            <w:pPr>
              <w:rPr>
                <w:b/>
                <w:bCs/>
                <w:color w:val="000000" w:themeColor="text1"/>
                <w:sz w:val="22"/>
                <w:szCs w:val="22"/>
              </w:rPr>
            </w:pPr>
            <w:r w:rsidRPr="00D54DB2">
              <w:rPr>
                <w:b/>
                <w:bCs/>
                <w:color w:val="000000" w:themeColor="text1"/>
                <w:sz w:val="22"/>
                <w:szCs w:val="22"/>
              </w:rPr>
              <w:t xml:space="preserve">Tiešās izmaksas (atlīdzība vienam ekspertam </w:t>
            </w:r>
            <w:r w:rsidR="00124D36">
              <w:rPr>
                <w:b/>
                <w:bCs/>
                <w:color w:val="000000" w:themeColor="text1"/>
                <w:sz w:val="22"/>
                <w:szCs w:val="22"/>
              </w:rPr>
              <w:t>seš</w:t>
            </w:r>
            <w:r w:rsidR="00773F76">
              <w:rPr>
                <w:b/>
                <w:bCs/>
                <w:color w:val="000000" w:themeColor="text1"/>
                <w:sz w:val="22"/>
                <w:szCs w:val="22"/>
              </w:rPr>
              <w:t>us</w:t>
            </w:r>
            <w:r w:rsidRPr="00D54DB2">
              <w:rPr>
                <w:b/>
                <w:bCs/>
                <w:color w:val="000000" w:themeColor="text1"/>
                <w:sz w:val="22"/>
                <w:szCs w:val="22"/>
              </w:rPr>
              <w:t xml:space="preserve"> mēneš</w:t>
            </w:r>
            <w:r w:rsidR="00773F76">
              <w:rPr>
                <w:b/>
                <w:bCs/>
                <w:color w:val="000000" w:themeColor="text1"/>
                <w:sz w:val="22"/>
                <w:szCs w:val="22"/>
              </w:rPr>
              <w:t>us</w:t>
            </w:r>
            <w:r w:rsidRPr="00D54DB2">
              <w:rPr>
                <w:b/>
                <w:bCs/>
                <w:color w:val="000000" w:themeColor="text1"/>
                <w:sz w:val="22"/>
                <w:szCs w:val="22"/>
              </w:rPr>
              <w:t xml:space="preserve">) </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0E8113FA" w14:textId="69B63DFE" w:rsidR="003811B8" w:rsidRPr="00D54DB2" w:rsidRDefault="003811B8" w:rsidP="003811B8">
            <w:pPr>
              <w:jc w:val="center"/>
              <w:rPr>
                <w:b/>
                <w:bCs/>
                <w:color w:val="000000" w:themeColor="text1"/>
                <w:sz w:val="22"/>
                <w:szCs w:val="22"/>
              </w:rPr>
            </w:pPr>
            <w:r w:rsidRPr="00D54DB2">
              <w:rPr>
                <w:b/>
                <w:bCs/>
                <w:color w:val="000000" w:themeColor="text1"/>
                <w:sz w:val="22"/>
                <w:szCs w:val="22"/>
              </w:rPr>
              <w:t>15</w:t>
            </w:r>
            <w:r w:rsidR="00124D36">
              <w:rPr>
                <w:b/>
                <w:bCs/>
                <w:color w:val="000000" w:themeColor="text1"/>
                <w:sz w:val="22"/>
                <w:szCs w:val="22"/>
              </w:rPr>
              <w:t> </w:t>
            </w:r>
            <w:r w:rsidR="00577605" w:rsidRPr="00D54DB2">
              <w:rPr>
                <w:b/>
                <w:bCs/>
                <w:color w:val="000000" w:themeColor="text1"/>
                <w:sz w:val="22"/>
                <w:szCs w:val="22"/>
              </w:rPr>
              <w:t>590</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08E808E8"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 </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48AA70C4"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 </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4DB4E9CA"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 </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3079DB60" w14:textId="77777777" w:rsidR="003811B8" w:rsidRPr="00D54DB2" w:rsidRDefault="003811B8" w:rsidP="003811B8">
            <w:pPr>
              <w:jc w:val="center"/>
              <w:rPr>
                <w:b/>
                <w:bCs/>
                <w:color w:val="000000" w:themeColor="text1"/>
                <w:sz w:val="22"/>
                <w:szCs w:val="22"/>
              </w:rPr>
            </w:pPr>
            <w:r w:rsidRPr="00D54DB2">
              <w:rPr>
                <w:b/>
                <w:bCs/>
                <w:color w:val="000000" w:themeColor="text1"/>
                <w:sz w:val="22"/>
                <w:szCs w:val="22"/>
              </w:rPr>
              <w:t> </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4DE1C86B" w14:textId="0FA8A744" w:rsidR="003811B8" w:rsidRPr="00D54DB2" w:rsidRDefault="00CB0166" w:rsidP="003811B8">
            <w:pPr>
              <w:jc w:val="center"/>
              <w:rPr>
                <w:b/>
                <w:bCs/>
                <w:color w:val="000000" w:themeColor="text1"/>
                <w:sz w:val="22"/>
                <w:szCs w:val="22"/>
              </w:rPr>
            </w:pPr>
            <w:r w:rsidRPr="00D54DB2">
              <w:rPr>
                <w:b/>
                <w:bCs/>
                <w:color w:val="000000" w:themeColor="text1"/>
                <w:sz w:val="22"/>
                <w:szCs w:val="22"/>
              </w:rPr>
              <w:t>15</w:t>
            </w:r>
            <w:r w:rsidR="00124D36">
              <w:rPr>
                <w:b/>
                <w:bCs/>
                <w:color w:val="000000" w:themeColor="text1"/>
                <w:sz w:val="22"/>
                <w:szCs w:val="22"/>
              </w:rPr>
              <w:t> </w:t>
            </w:r>
            <w:r w:rsidRPr="00D54DB2">
              <w:rPr>
                <w:b/>
                <w:bCs/>
                <w:color w:val="000000" w:themeColor="text1"/>
                <w:sz w:val="22"/>
                <w:szCs w:val="22"/>
              </w:rPr>
              <w:t>590</w:t>
            </w:r>
          </w:p>
        </w:tc>
      </w:tr>
      <w:tr w:rsidR="00D54DB2" w:rsidRPr="00D54DB2" w14:paraId="65A9501C" w14:textId="77777777" w:rsidTr="0045575C">
        <w:trPr>
          <w:trHeight w:val="315"/>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BF2675E" w14:textId="2617C2D8" w:rsidR="003811B8" w:rsidRPr="00D54DB2" w:rsidRDefault="003811B8" w:rsidP="003811B8">
            <w:pPr>
              <w:rPr>
                <w:b/>
                <w:bCs/>
                <w:color w:val="000000" w:themeColor="text1"/>
                <w:sz w:val="22"/>
                <w:szCs w:val="22"/>
              </w:rPr>
            </w:pPr>
            <w:r w:rsidRPr="00D54DB2">
              <w:rPr>
                <w:b/>
                <w:bCs/>
                <w:color w:val="000000" w:themeColor="text1"/>
                <w:sz w:val="22"/>
                <w:szCs w:val="22"/>
              </w:rPr>
              <w:t>Tiešās izmaksas (atlīdzība četriem ekspertiem 60</w:t>
            </w:r>
            <w:r w:rsidR="00773F76">
              <w:rPr>
                <w:b/>
                <w:bCs/>
                <w:color w:val="000000" w:themeColor="text1"/>
                <w:sz w:val="22"/>
                <w:szCs w:val="22"/>
              </w:rPr>
              <w:t> </w:t>
            </w:r>
            <w:r w:rsidRPr="00D54DB2">
              <w:rPr>
                <w:b/>
                <w:bCs/>
                <w:color w:val="000000" w:themeColor="text1"/>
                <w:sz w:val="22"/>
                <w:szCs w:val="22"/>
              </w:rPr>
              <w:t>mēneš</w:t>
            </w:r>
            <w:r w:rsidR="00773F76">
              <w:rPr>
                <w:b/>
                <w:bCs/>
                <w:color w:val="000000" w:themeColor="text1"/>
                <w:sz w:val="22"/>
                <w:szCs w:val="22"/>
              </w:rPr>
              <w:t>us</w:t>
            </w:r>
            <w:r w:rsidRPr="00D54DB2">
              <w:rPr>
                <w:b/>
                <w:bCs/>
                <w:color w:val="000000" w:themeColor="text1"/>
                <w:sz w:val="22"/>
                <w:szCs w:val="22"/>
              </w:rPr>
              <w:t xml:space="preserve">) </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2D746541" w14:textId="0F752D1E" w:rsidR="003811B8" w:rsidRPr="00D54DB2" w:rsidRDefault="000C13D0" w:rsidP="003811B8">
            <w:pPr>
              <w:jc w:val="center"/>
              <w:rPr>
                <w:b/>
                <w:bCs/>
                <w:color w:val="000000" w:themeColor="text1"/>
                <w:sz w:val="22"/>
                <w:szCs w:val="22"/>
              </w:rPr>
            </w:pPr>
            <w:r w:rsidRPr="00D54DB2">
              <w:rPr>
                <w:b/>
                <w:bCs/>
                <w:color w:val="000000" w:themeColor="text1"/>
                <w:sz w:val="22"/>
                <w:szCs w:val="22"/>
              </w:rPr>
              <w:t>13</w:t>
            </w:r>
            <w:r w:rsidR="00577605" w:rsidRPr="00D54DB2">
              <w:rPr>
                <w:b/>
                <w:bCs/>
                <w:color w:val="000000" w:themeColor="text1"/>
                <w:sz w:val="22"/>
                <w:szCs w:val="22"/>
              </w:rPr>
              <w:t>8</w:t>
            </w:r>
            <w:r w:rsidR="00124D36">
              <w:rPr>
                <w:b/>
                <w:bCs/>
                <w:color w:val="000000" w:themeColor="text1"/>
                <w:sz w:val="22"/>
                <w:szCs w:val="22"/>
              </w:rPr>
              <w:t> </w:t>
            </w:r>
            <w:r w:rsidR="00577605" w:rsidRPr="00D54DB2">
              <w:rPr>
                <w:b/>
                <w:bCs/>
                <w:color w:val="000000" w:themeColor="text1"/>
                <w:sz w:val="22"/>
                <w:szCs w:val="22"/>
              </w:rPr>
              <w:t>870</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655D3BDD" w14:textId="000FCF16" w:rsidR="003811B8" w:rsidRPr="00D54DB2" w:rsidRDefault="000C13D0" w:rsidP="003811B8">
            <w:pPr>
              <w:jc w:val="center"/>
              <w:rPr>
                <w:b/>
                <w:bCs/>
                <w:color w:val="000000" w:themeColor="text1"/>
                <w:sz w:val="22"/>
                <w:szCs w:val="22"/>
              </w:rPr>
            </w:pPr>
            <w:r w:rsidRPr="00D54DB2">
              <w:rPr>
                <w:b/>
                <w:bCs/>
                <w:color w:val="000000" w:themeColor="text1"/>
                <w:sz w:val="22"/>
                <w:szCs w:val="22"/>
              </w:rPr>
              <w:t>152</w:t>
            </w:r>
            <w:r w:rsidR="00CB0166" w:rsidRPr="00D54DB2">
              <w:rPr>
                <w:b/>
                <w:bCs/>
                <w:color w:val="000000" w:themeColor="text1"/>
                <w:sz w:val="22"/>
                <w:szCs w:val="22"/>
              </w:rPr>
              <w:t>804</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44CE718A" w14:textId="1B84299E" w:rsidR="003811B8" w:rsidRPr="00D54DB2" w:rsidRDefault="003811B8" w:rsidP="003811B8">
            <w:pPr>
              <w:jc w:val="center"/>
              <w:rPr>
                <w:b/>
                <w:bCs/>
                <w:color w:val="000000" w:themeColor="text1"/>
                <w:sz w:val="22"/>
                <w:szCs w:val="22"/>
              </w:rPr>
            </w:pPr>
            <w:r w:rsidRPr="00D54DB2">
              <w:rPr>
                <w:b/>
                <w:bCs/>
                <w:color w:val="000000" w:themeColor="text1"/>
                <w:sz w:val="22"/>
                <w:szCs w:val="22"/>
              </w:rPr>
              <w:t>159</w:t>
            </w:r>
            <w:r w:rsidR="00124D36">
              <w:rPr>
                <w:b/>
                <w:bCs/>
                <w:color w:val="000000" w:themeColor="text1"/>
                <w:sz w:val="22"/>
                <w:szCs w:val="22"/>
              </w:rPr>
              <w:t> </w:t>
            </w:r>
            <w:r w:rsidR="000C13D0" w:rsidRPr="00D54DB2">
              <w:rPr>
                <w:b/>
                <w:bCs/>
                <w:color w:val="000000" w:themeColor="text1"/>
                <w:sz w:val="22"/>
                <w:szCs w:val="22"/>
              </w:rPr>
              <w:t>657</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3EE69652" w14:textId="383D5C6E" w:rsidR="003811B8" w:rsidRPr="00D54DB2" w:rsidRDefault="003811B8" w:rsidP="003811B8">
            <w:pPr>
              <w:jc w:val="center"/>
              <w:rPr>
                <w:b/>
                <w:bCs/>
                <w:color w:val="000000" w:themeColor="text1"/>
                <w:sz w:val="22"/>
                <w:szCs w:val="22"/>
              </w:rPr>
            </w:pPr>
            <w:r w:rsidRPr="00D54DB2">
              <w:rPr>
                <w:b/>
                <w:bCs/>
                <w:color w:val="000000" w:themeColor="text1"/>
                <w:sz w:val="22"/>
                <w:szCs w:val="22"/>
              </w:rPr>
              <w:t>16</w:t>
            </w:r>
            <w:r w:rsidR="000C13D0" w:rsidRPr="00D54DB2">
              <w:rPr>
                <w:b/>
                <w:bCs/>
                <w:color w:val="000000" w:themeColor="text1"/>
                <w:sz w:val="22"/>
                <w:szCs w:val="22"/>
              </w:rPr>
              <w:t>5</w:t>
            </w:r>
            <w:r w:rsidR="00124D36">
              <w:rPr>
                <w:b/>
                <w:bCs/>
                <w:color w:val="000000" w:themeColor="text1"/>
                <w:sz w:val="22"/>
                <w:szCs w:val="22"/>
              </w:rPr>
              <w:t> </w:t>
            </w:r>
            <w:r w:rsidR="000C13D0" w:rsidRPr="00D54DB2">
              <w:rPr>
                <w:b/>
                <w:bCs/>
                <w:color w:val="000000" w:themeColor="text1"/>
                <w:sz w:val="22"/>
                <w:szCs w:val="22"/>
              </w:rPr>
              <w:t>636</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2F21A3CD" w14:textId="2894B4A4" w:rsidR="003811B8" w:rsidRPr="00D54DB2" w:rsidRDefault="000C13D0" w:rsidP="003811B8">
            <w:pPr>
              <w:jc w:val="center"/>
              <w:rPr>
                <w:b/>
                <w:bCs/>
                <w:color w:val="000000" w:themeColor="text1"/>
                <w:sz w:val="22"/>
                <w:szCs w:val="22"/>
              </w:rPr>
            </w:pPr>
            <w:r w:rsidRPr="00D54DB2">
              <w:rPr>
                <w:b/>
                <w:bCs/>
                <w:color w:val="000000" w:themeColor="text1"/>
                <w:sz w:val="22"/>
                <w:szCs w:val="22"/>
              </w:rPr>
              <w:t>166</w:t>
            </w:r>
            <w:r w:rsidR="00124D36">
              <w:rPr>
                <w:b/>
                <w:bCs/>
                <w:color w:val="000000" w:themeColor="text1"/>
                <w:sz w:val="22"/>
                <w:szCs w:val="22"/>
              </w:rPr>
              <w:t> </w:t>
            </w:r>
            <w:r w:rsidRPr="00D54DB2">
              <w:rPr>
                <w:b/>
                <w:bCs/>
                <w:color w:val="000000" w:themeColor="text1"/>
                <w:sz w:val="22"/>
                <w:szCs w:val="22"/>
              </w:rPr>
              <w:t>775</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3895CB69" w14:textId="542591E0" w:rsidR="003811B8" w:rsidRPr="00D54DB2" w:rsidRDefault="00A92D17" w:rsidP="003811B8">
            <w:pPr>
              <w:jc w:val="center"/>
              <w:rPr>
                <w:b/>
                <w:bCs/>
                <w:color w:val="000000" w:themeColor="text1"/>
                <w:sz w:val="22"/>
                <w:szCs w:val="22"/>
              </w:rPr>
            </w:pPr>
            <w:r w:rsidRPr="00D54DB2">
              <w:rPr>
                <w:b/>
                <w:bCs/>
                <w:color w:val="000000" w:themeColor="text1"/>
                <w:sz w:val="22"/>
                <w:szCs w:val="22"/>
              </w:rPr>
              <w:t>783</w:t>
            </w:r>
            <w:r w:rsidR="00124D36">
              <w:rPr>
                <w:b/>
                <w:bCs/>
                <w:color w:val="000000" w:themeColor="text1"/>
                <w:sz w:val="22"/>
                <w:szCs w:val="22"/>
              </w:rPr>
              <w:t> </w:t>
            </w:r>
            <w:r w:rsidRPr="00D54DB2">
              <w:rPr>
                <w:b/>
                <w:bCs/>
                <w:color w:val="000000" w:themeColor="text1"/>
                <w:sz w:val="22"/>
                <w:szCs w:val="22"/>
              </w:rPr>
              <w:t>742</w:t>
            </w:r>
          </w:p>
        </w:tc>
      </w:tr>
      <w:tr w:rsidR="00D54DB2" w:rsidRPr="00D54DB2" w14:paraId="23E4556C" w14:textId="77777777" w:rsidTr="0045575C">
        <w:trPr>
          <w:trHeight w:val="315"/>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B7341A0" w14:textId="77777777" w:rsidR="003811B8" w:rsidRPr="00D54DB2" w:rsidRDefault="003811B8" w:rsidP="003811B8">
            <w:pPr>
              <w:rPr>
                <w:b/>
                <w:bCs/>
                <w:color w:val="000000" w:themeColor="text1"/>
                <w:sz w:val="22"/>
                <w:szCs w:val="22"/>
              </w:rPr>
            </w:pPr>
            <w:r w:rsidRPr="00D54DB2">
              <w:rPr>
                <w:b/>
                <w:bCs/>
                <w:color w:val="000000" w:themeColor="text1"/>
                <w:sz w:val="22"/>
                <w:szCs w:val="22"/>
              </w:rPr>
              <w:t>Tiešās izmaksas kopā</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7FA96FD6" w14:textId="1D508455" w:rsidR="003811B8" w:rsidRPr="00D54DB2" w:rsidRDefault="00577605" w:rsidP="003811B8">
            <w:pPr>
              <w:jc w:val="center"/>
              <w:rPr>
                <w:b/>
                <w:bCs/>
                <w:color w:val="000000" w:themeColor="text1"/>
                <w:sz w:val="22"/>
                <w:szCs w:val="22"/>
              </w:rPr>
            </w:pPr>
            <w:r w:rsidRPr="00D54DB2">
              <w:rPr>
                <w:b/>
                <w:bCs/>
                <w:color w:val="000000" w:themeColor="text1"/>
                <w:sz w:val="22"/>
                <w:szCs w:val="22"/>
              </w:rPr>
              <w:t>154</w:t>
            </w:r>
            <w:r w:rsidR="00124D36">
              <w:rPr>
                <w:b/>
                <w:bCs/>
                <w:color w:val="000000" w:themeColor="text1"/>
                <w:sz w:val="22"/>
                <w:szCs w:val="22"/>
              </w:rPr>
              <w:t> </w:t>
            </w:r>
            <w:r w:rsidRPr="00D54DB2">
              <w:rPr>
                <w:b/>
                <w:bCs/>
                <w:color w:val="000000" w:themeColor="text1"/>
                <w:sz w:val="22"/>
                <w:szCs w:val="22"/>
              </w:rPr>
              <w:t>460</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22346758" w14:textId="241AA364" w:rsidR="003811B8" w:rsidRPr="00D54DB2" w:rsidRDefault="000C13D0" w:rsidP="003811B8">
            <w:pPr>
              <w:jc w:val="center"/>
              <w:rPr>
                <w:b/>
                <w:bCs/>
                <w:color w:val="000000" w:themeColor="text1"/>
                <w:sz w:val="22"/>
                <w:szCs w:val="22"/>
              </w:rPr>
            </w:pPr>
            <w:r w:rsidRPr="00D54DB2">
              <w:rPr>
                <w:b/>
                <w:bCs/>
                <w:color w:val="000000" w:themeColor="text1"/>
                <w:sz w:val="22"/>
                <w:szCs w:val="22"/>
              </w:rPr>
              <w:t>152</w:t>
            </w:r>
            <w:r w:rsidR="00124D36">
              <w:rPr>
                <w:b/>
                <w:bCs/>
                <w:color w:val="000000" w:themeColor="text1"/>
                <w:sz w:val="22"/>
                <w:szCs w:val="22"/>
              </w:rPr>
              <w:t> </w:t>
            </w:r>
            <w:r w:rsidR="00CB0166" w:rsidRPr="00D54DB2">
              <w:rPr>
                <w:b/>
                <w:bCs/>
                <w:color w:val="000000" w:themeColor="text1"/>
                <w:sz w:val="22"/>
                <w:szCs w:val="22"/>
              </w:rPr>
              <w:t>804</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4F6D6586" w14:textId="123F253C" w:rsidR="003811B8" w:rsidRPr="00D54DB2" w:rsidRDefault="003811B8" w:rsidP="003811B8">
            <w:pPr>
              <w:jc w:val="center"/>
              <w:rPr>
                <w:b/>
                <w:bCs/>
                <w:color w:val="000000" w:themeColor="text1"/>
                <w:sz w:val="22"/>
                <w:szCs w:val="22"/>
              </w:rPr>
            </w:pPr>
            <w:r w:rsidRPr="00D54DB2">
              <w:rPr>
                <w:b/>
                <w:bCs/>
                <w:color w:val="000000" w:themeColor="text1"/>
                <w:sz w:val="22"/>
                <w:szCs w:val="22"/>
              </w:rPr>
              <w:t>159</w:t>
            </w:r>
            <w:r w:rsidR="00124D36">
              <w:rPr>
                <w:b/>
                <w:bCs/>
                <w:color w:val="000000" w:themeColor="text1"/>
                <w:sz w:val="22"/>
                <w:szCs w:val="22"/>
              </w:rPr>
              <w:t> </w:t>
            </w:r>
            <w:r w:rsidR="000C13D0" w:rsidRPr="00D54DB2">
              <w:rPr>
                <w:b/>
                <w:bCs/>
                <w:color w:val="000000" w:themeColor="text1"/>
                <w:sz w:val="22"/>
                <w:szCs w:val="22"/>
              </w:rPr>
              <w:t>657</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32DC9541" w14:textId="250FAD1F" w:rsidR="003811B8" w:rsidRPr="00D54DB2" w:rsidRDefault="000C13D0" w:rsidP="003811B8">
            <w:pPr>
              <w:jc w:val="center"/>
              <w:rPr>
                <w:b/>
                <w:bCs/>
                <w:color w:val="000000" w:themeColor="text1"/>
                <w:sz w:val="22"/>
                <w:szCs w:val="22"/>
              </w:rPr>
            </w:pPr>
            <w:r w:rsidRPr="00D54DB2">
              <w:rPr>
                <w:b/>
                <w:bCs/>
                <w:color w:val="000000" w:themeColor="text1"/>
                <w:sz w:val="22"/>
                <w:szCs w:val="22"/>
              </w:rPr>
              <w:t>165</w:t>
            </w:r>
            <w:r w:rsidR="00124D36">
              <w:rPr>
                <w:b/>
                <w:bCs/>
                <w:color w:val="000000" w:themeColor="text1"/>
                <w:sz w:val="22"/>
                <w:szCs w:val="22"/>
              </w:rPr>
              <w:t> </w:t>
            </w:r>
            <w:r w:rsidRPr="00D54DB2">
              <w:rPr>
                <w:b/>
                <w:bCs/>
                <w:color w:val="000000" w:themeColor="text1"/>
                <w:sz w:val="22"/>
                <w:szCs w:val="22"/>
              </w:rPr>
              <w:t>636</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5356B4B4" w14:textId="6BE2D037" w:rsidR="003811B8" w:rsidRPr="00D54DB2" w:rsidRDefault="000C13D0" w:rsidP="003811B8">
            <w:pPr>
              <w:jc w:val="center"/>
              <w:rPr>
                <w:b/>
                <w:bCs/>
                <w:color w:val="000000" w:themeColor="text1"/>
                <w:sz w:val="22"/>
                <w:szCs w:val="22"/>
              </w:rPr>
            </w:pPr>
            <w:r w:rsidRPr="00D54DB2">
              <w:rPr>
                <w:b/>
                <w:bCs/>
                <w:color w:val="000000" w:themeColor="text1"/>
                <w:sz w:val="22"/>
                <w:szCs w:val="22"/>
              </w:rPr>
              <w:t>166</w:t>
            </w:r>
            <w:r w:rsidR="00124D36">
              <w:rPr>
                <w:b/>
                <w:bCs/>
                <w:color w:val="000000" w:themeColor="text1"/>
                <w:sz w:val="22"/>
                <w:szCs w:val="22"/>
              </w:rPr>
              <w:t> </w:t>
            </w:r>
            <w:r w:rsidRPr="00D54DB2">
              <w:rPr>
                <w:b/>
                <w:bCs/>
                <w:color w:val="000000" w:themeColor="text1"/>
                <w:sz w:val="22"/>
                <w:szCs w:val="22"/>
              </w:rPr>
              <w:t>775</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405F5247" w14:textId="405A24BA" w:rsidR="003811B8" w:rsidRPr="00D54DB2" w:rsidRDefault="00A92D17" w:rsidP="003811B8">
            <w:pPr>
              <w:jc w:val="center"/>
              <w:rPr>
                <w:b/>
                <w:bCs/>
                <w:color w:val="000000" w:themeColor="text1"/>
                <w:sz w:val="22"/>
                <w:szCs w:val="22"/>
              </w:rPr>
            </w:pPr>
            <w:r w:rsidRPr="00D54DB2">
              <w:rPr>
                <w:b/>
                <w:bCs/>
                <w:color w:val="000000" w:themeColor="text1"/>
                <w:sz w:val="22"/>
                <w:szCs w:val="22"/>
              </w:rPr>
              <w:t>799</w:t>
            </w:r>
            <w:r w:rsidR="00124D36">
              <w:rPr>
                <w:b/>
                <w:bCs/>
                <w:color w:val="000000" w:themeColor="text1"/>
                <w:sz w:val="22"/>
                <w:szCs w:val="22"/>
              </w:rPr>
              <w:t> </w:t>
            </w:r>
            <w:r w:rsidRPr="00D54DB2">
              <w:rPr>
                <w:b/>
                <w:bCs/>
                <w:color w:val="000000" w:themeColor="text1"/>
                <w:sz w:val="22"/>
                <w:szCs w:val="22"/>
              </w:rPr>
              <w:t>332</w:t>
            </w:r>
          </w:p>
        </w:tc>
      </w:tr>
      <w:tr w:rsidR="00D54DB2" w:rsidRPr="00D54DB2" w14:paraId="01B0800B" w14:textId="77777777" w:rsidTr="0045575C">
        <w:trPr>
          <w:trHeight w:val="315"/>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9ADCBBB" w14:textId="2FBCF987" w:rsidR="003811B8" w:rsidRPr="00D54DB2" w:rsidRDefault="003811B8" w:rsidP="003811B8">
            <w:pPr>
              <w:rPr>
                <w:b/>
                <w:bCs/>
                <w:color w:val="000000" w:themeColor="text1"/>
                <w:sz w:val="22"/>
                <w:szCs w:val="22"/>
              </w:rPr>
            </w:pPr>
            <w:r w:rsidRPr="00D54DB2">
              <w:rPr>
                <w:b/>
                <w:bCs/>
                <w:color w:val="000000" w:themeColor="text1"/>
                <w:sz w:val="22"/>
                <w:szCs w:val="22"/>
              </w:rPr>
              <w:t>Netiešās izmaksas 7</w:t>
            </w:r>
            <w:r w:rsidR="00124D36">
              <w:rPr>
                <w:b/>
                <w:bCs/>
                <w:color w:val="000000" w:themeColor="text1"/>
                <w:sz w:val="22"/>
                <w:szCs w:val="22"/>
              </w:rPr>
              <w:t> </w:t>
            </w:r>
            <w:r w:rsidRPr="00D54DB2">
              <w:rPr>
                <w:b/>
                <w:bCs/>
                <w:color w:val="000000" w:themeColor="text1"/>
                <w:sz w:val="22"/>
                <w:szCs w:val="22"/>
              </w:rPr>
              <w:t>%</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6B6D80F3" w14:textId="34F17FB4" w:rsidR="003811B8" w:rsidRPr="00D54DB2" w:rsidRDefault="00577605" w:rsidP="003811B8">
            <w:pPr>
              <w:jc w:val="center"/>
              <w:rPr>
                <w:b/>
                <w:bCs/>
                <w:color w:val="000000" w:themeColor="text1"/>
                <w:sz w:val="22"/>
                <w:szCs w:val="22"/>
              </w:rPr>
            </w:pPr>
            <w:r w:rsidRPr="00D54DB2">
              <w:rPr>
                <w:b/>
                <w:bCs/>
                <w:color w:val="000000" w:themeColor="text1"/>
                <w:sz w:val="22"/>
                <w:szCs w:val="22"/>
              </w:rPr>
              <w:t>10</w:t>
            </w:r>
            <w:r w:rsidR="00124D36">
              <w:rPr>
                <w:b/>
                <w:bCs/>
                <w:color w:val="000000" w:themeColor="text1"/>
                <w:sz w:val="22"/>
                <w:szCs w:val="22"/>
              </w:rPr>
              <w:t> </w:t>
            </w:r>
            <w:r w:rsidRPr="00D54DB2">
              <w:rPr>
                <w:b/>
                <w:bCs/>
                <w:color w:val="000000" w:themeColor="text1"/>
                <w:sz w:val="22"/>
                <w:szCs w:val="22"/>
              </w:rPr>
              <w:t>812</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62F8D712" w14:textId="3132F5F9" w:rsidR="003811B8" w:rsidRPr="00D54DB2" w:rsidRDefault="00CB0166" w:rsidP="003811B8">
            <w:pPr>
              <w:jc w:val="center"/>
              <w:rPr>
                <w:b/>
                <w:bCs/>
                <w:color w:val="000000" w:themeColor="text1"/>
                <w:sz w:val="22"/>
                <w:szCs w:val="22"/>
              </w:rPr>
            </w:pPr>
            <w:r w:rsidRPr="00D54DB2">
              <w:rPr>
                <w:b/>
                <w:bCs/>
                <w:color w:val="000000" w:themeColor="text1"/>
                <w:sz w:val="22"/>
                <w:szCs w:val="22"/>
              </w:rPr>
              <w:t>10</w:t>
            </w:r>
            <w:r w:rsidR="00124D36">
              <w:rPr>
                <w:b/>
                <w:bCs/>
                <w:color w:val="000000" w:themeColor="text1"/>
                <w:sz w:val="22"/>
                <w:szCs w:val="22"/>
              </w:rPr>
              <w:t> </w:t>
            </w:r>
            <w:r w:rsidRPr="00D54DB2">
              <w:rPr>
                <w:b/>
                <w:bCs/>
                <w:color w:val="000000" w:themeColor="text1"/>
                <w:sz w:val="22"/>
                <w:szCs w:val="22"/>
              </w:rPr>
              <w:t>696</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7F5FC3D9" w14:textId="78DB5B01" w:rsidR="003811B8" w:rsidRPr="00D54DB2" w:rsidRDefault="003811B8" w:rsidP="003811B8">
            <w:pPr>
              <w:jc w:val="center"/>
              <w:rPr>
                <w:b/>
                <w:bCs/>
                <w:color w:val="000000" w:themeColor="text1"/>
                <w:sz w:val="22"/>
                <w:szCs w:val="22"/>
              </w:rPr>
            </w:pPr>
            <w:r w:rsidRPr="00D54DB2">
              <w:rPr>
                <w:b/>
                <w:bCs/>
                <w:color w:val="000000" w:themeColor="text1"/>
                <w:sz w:val="22"/>
                <w:szCs w:val="22"/>
              </w:rPr>
              <w:t>11</w:t>
            </w:r>
            <w:r w:rsidR="00124D36">
              <w:rPr>
                <w:b/>
                <w:bCs/>
                <w:color w:val="000000" w:themeColor="text1"/>
                <w:sz w:val="22"/>
                <w:szCs w:val="22"/>
              </w:rPr>
              <w:t> </w:t>
            </w:r>
            <w:r w:rsidRPr="00D54DB2">
              <w:rPr>
                <w:b/>
                <w:bCs/>
                <w:color w:val="000000" w:themeColor="text1"/>
                <w:sz w:val="22"/>
                <w:szCs w:val="22"/>
              </w:rPr>
              <w:t>1</w:t>
            </w:r>
            <w:r w:rsidR="000C13D0" w:rsidRPr="00D54DB2">
              <w:rPr>
                <w:b/>
                <w:bCs/>
                <w:color w:val="000000" w:themeColor="text1"/>
                <w:sz w:val="22"/>
                <w:szCs w:val="22"/>
              </w:rPr>
              <w:t>76</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17E954C5" w14:textId="65714AD6" w:rsidR="003811B8" w:rsidRPr="00D54DB2" w:rsidRDefault="000C13D0" w:rsidP="003811B8">
            <w:pPr>
              <w:jc w:val="center"/>
              <w:rPr>
                <w:b/>
                <w:bCs/>
                <w:color w:val="000000" w:themeColor="text1"/>
                <w:sz w:val="22"/>
                <w:szCs w:val="22"/>
              </w:rPr>
            </w:pPr>
            <w:r w:rsidRPr="00D54DB2">
              <w:rPr>
                <w:b/>
                <w:bCs/>
                <w:color w:val="000000" w:themeColor="text1"/>
                <w:sz w:val="22"/>
                <w:szCs w:val="22"/>
              </w:rPr>
              <w:t>11</w:t>
            </w:r>
            <w:r w:rsidR="00124D36">
              <w:rPr>
                <w:b/>
                <w:bCs/>
                <w:color w:val="000000" w:themeColor="text1"/>
                <w:sz w:val="22"/>
                <w:szCs w:val="22"/>
              </w:rPr>
              <w:t> </w:t>
            </w:r>
            <w:r w:rsidRPr="00D54DB2">
              <w:rPr>
                <w:b/>
                <w:bCs/>
                <w:color w:val="000000" w:themeColor="text1"/>
                <w:sz w:val="22"/>
                <w:szCs w:val="22"/>
              </w:rPr>
              <w:t>595</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6D65C3A2" w14:textId="775AC99C" w:rsidR="003811B8" w:rsidRPr="00D54DB2" w:rsidRDefault="000C13D0" w:rsidP="003811B8">
            <w:pPr>
              <w:jc w:val="center"/>
              <w:rPr>
                <w:b/>
                <w:bCs/>
                <w:color w:val="000000" w:themeColor="text1"/>
                <w:sz w:val="22"/>
                <w:szCs w:val="22"/>
              </w:rPr>
            </w:pPr>
            <w:r w:rsidRPr="00D54DB2">
              <w:rPr>
                <w:b/>
                <w:bCs/>
                <w:color w:val="000000" w:themeColor="text1"/>
                <w:sz w:val="22"/>
                <w:szCs w:val="22"/>
              </w:rPr>
              <w:t>11</w:t>
            </w:r>
            <w:r w:rsidR="00124D36">
              <w:rPr>
                <w:b/>
                <w:bCs/>
                <w:color w:val="000000" w:themeColor="text1"/>
                <w:sz w:val="22"/>
                <w:szCs w:val="22"/>
              </w:rPr>
              <w:t> </w:t>
            </w:r>
            <w:r w:rsidRPr="00D54DB2">
              <w:rPr>
                <w:b/>
                <w:bCs/>
                <w:color w:val="000000" w:themeColor="text1"/>
                <w:sz w:val="22"/>
                <w:szCs w:val="22"/>
              </w:rPr>
              <w:t>674</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740F1549" w14:textId="5D3FD20E" w:rsidR="003811B8" w:rsidRPr="00D54DB2" w:rsidRDefault="003811B8" w:rsidP="003811B8">
            <w:pPr>
              <w:jc w:val="center"/>
              <w:rPr>
                <w:b/>
                <w:bCs/>
                <w:color w:val="000000" w:themeColor="text1"/>
                <w:sz w:val="22"/>
                <w:szCs w:val="22"/>
              </w:rPr>
            </w:pPr>
            <w:r w:rsidRPr="00D54DB2">
              <w:rPr>
                <w:b/>
                <w:bCs/>
                <w:color w:val="000000" w:themeColor="text1"/>
                <w:sz w:val="22"/>
                <w:szCs w:val="22"/>
              </w:rPr>
              <w:t>55</w:t>
            </w:r>
            <w:r w:rsidR="00124D36">
              <w:rPr>
                <w:b/>
                <w:bCs/>
                <w:color w:val="000000" w:themeColor="text1"/>
                <w:sz w:val="22"/>
                <w:szCs w:val="22"/>
              </w:rPr>
              <w:t> </w:t>
            </w:r>
            <w:r w:rsidRPr="00D54DB2">
              <w:rPr>
                <w:b/>
                <w:bCs/>
                <w:color w:val="000000" w:themeColor="text1"/>
                <w:sz w:val="22"/>
                <w:szCs w:val="22"/>
              </w:rPr>
              <w:t>953</w:t>
            </w:r>
          </w:p>
        </w:tc>
      </w:tr>
      <w:tr w:rsidR="00D54DB2" w:rsidRPr="00D54DB2" w14:paraId="79CFD597" w14:textId="77777777" w:rsidTr="0045575C">
        <w:trPr>
          <w:trHeight w:val="315"/>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B2CD679" w14:textId="77777777" w:rsidR="003811B8" w:rsidRPr="00D54DB2" w:rsidRDefault="003811B8" w:rsidP="003811B8">
            <w:pPr>
              <w:rPr>
                <w:b/>
                <w:bCs/>
                <w:color w:val="000000" w:themeColor="text1"/>
                <w:sz w:val="22"/>
                <w:szCs w:val="22"/>
              </w:rPr>
            </w:pPr>
            <w:r w:rsidRPr="00D54DB2">
              <w:rPr>
                <w:b/>
                <w:bCs/>
                <w:color w:val="000000" w:themeColor="text1"/>
                <w:sz w:val="22"/>
                <w:szCs w:val="22"/>
              </w:rPr>
              <w:t xml:space="preserve">Kopā: </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322CCDCE" w14:textId="7FBD8169" w:rsidR="003811B8" w:rsidRPr="00D54DB2" w:rsidRDefault="000C13D0" w:rsidP="003811B8">
            <w:pPr>
              <w:jc w:val="center"/>
              <w:rPr>
                <w:b/>
                <w:bCs/>
                <w:color w:val="000000" w:themeColor="text1"/>
                <w:sz w:val="22"/>
                <w:szCs w:val="22"/>
              </w:rPr>
            </w:pPr>
            <w:r w:rsidRPr="00D54DB2">
              <w:rPr>
                <w:b/>
                <w:bCs/>
                <w:color w:val="000000" w:themeColor="text1"/>
                <w:sz w:val="22"/>
                <w:szCs w:val="22"/>
              </w:rPr>
              <w:t>165</w:t>
            </w:r>
            <w:r w:rsidR="00124D36">
              <w:rPr>
                <w:b/>
                <w:bCs/>
                <w:color w:val="000000" w:themeColor="text1"/>
                <w:sz w:val="22"/>
                <w:szCs w:val="22"/>
              </w:rPr>
              <w:t> </w:t>
            </w:r>
            <w:r w:rsidR="00577605" w:rsidRPr="00D54DB2">
              <w:rPr>
                <w:b/>
                <w:bCs/>
                <w:color w:val="000000" w:themeColor="text1"/>
                <w:sz w:val="22"/>
                <w:szCs w:val="22"/>
              </w:rPr>
              <w:t>272</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7BE02D53" w14:textId="2CFAEBC0" w:rsidR="003811B8" w:rsidRPr="00D54DB2" w:rsidRDefault="00CB0166" w:rsidP="003811B8">
            <w:pPr>
              <w:jc w:val="center"/>
              <w:rPr>
                <w:b/>
                <w:bCs/>
                <w:color w:val="000000" w:themeColor="text1"/>
                <w:sz w:val="22"/>
                <w:szCs w:val="22"/>
              </w:rPr>
            </w:pPr>
            <w:r w:rsidRPr="00D54DB2">
              <w:rPr>
                <w:b/>
                <w:bCs/>
                <w:color w:val="000000" w:themeColor="text1"/>
                <w:sz w:val="22"/>
                <w:szCs w:val="22"/>
              </w:rPr>
              <w:t>163</w:t>
            </w:r>
            <w:r w:rsidR="00124D36">
              <w:rPr>
                <w:b/>
                <w:bCs/>
                <w:color w:val="000000" w:themeColor="text1"/>
                <w:sz w:val="22"/>
                <w:szCs w:val="22"/>
              </w:rPr>
              <w:t> </w:t>
            </w:r>
            <w:r w:rsidRPr="00D54DB2">
              <w:rPr>
                <w:b/>
                <w:bCs/>
                <w:color w:val="000000" w:themeColor="text1"/>
                <w:sz w:val="22"/>
                <w:szCs w:val="22"/>
              </w:rPr>
              <w:t>500</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6237D305" w14:textId="0B132767" w:rsidR="003811B8" w:rsidRPr="00D54DB2" w:rsidRDefault="003811B8" w:rsidP="003811B8">
            <w:pPr>
              <w:jc w:val="center"/>
              <w:rPr>
                <w:b/>
                <w:bCs/>
                <w:color w:val="000000" w:themeColor="text1"/>
                <w:sz w:val="22"/>
                <w:szCs w:val="22"/>
              </w:rPr>
            </w:pPr>
            <w:r w:rsidRPr="00D54DB2">
              <w:rPr>
                <w:b/>
                <w:bCs/>
                <w:color w:val="000000" w:themeColor="text1"/>
                <w:sz w:val="22"/>
                <w:szCs w:val="22"/>
              </w:rPr>
              <w:t>170</w:t>
            </w:r>
            <w:r w:rsidR="00124D36">
              <w:rPr>
                <w:b/>
                <w:bCs/>
                <w:color w:val="000000" w:themeColor="text1"/>
                <w:sz w:val="22"/>
                <w:szCs w:val="22"/>
              </w:rPr>
              <w:t> </w:t>
            </w:r>
            <w:r w:rsidR="000C13D0" w:rsidRPr="00D54DB2">
              <w:rPr>
                <w:b/>
                <w:bCs/>
                <w:color w:val="000000" w:themeColor="text1"/>
                <w:sz w:val="22"/>
                <w:szCs w:val="22"/>
              </w:rPr>
              <w:t>833</w:t>
            </w:r>
          </w:p>
        </w:tc>
        <w:tc>
          <w:tcPr>
            <w:tcW w:w="1280" w:type="dxa"/>
            <w:tcBorders>
              <w:top w:val="single" w:sz="8" w:space="0" w:color="auto"/>
              <w:left w:val="nil"/>
              <w:bottom w:val="single" w:sz="8" w:space="0" w:color="auto"/>
              <w:right w:val="single" w:sz="8" w:space="0" w:color="auto"/>
            </w:tcBorders>
            <w:shd w:val="clear" w:color="auto" w:fill="auto"/>
            <w:noWrap/>
            <w:vAlign w:val="center"/>
          </w:tcPr>
          <w:p w14:paraId="12A7490D" w14:textId="4650E602" w:rsidR="003811B8" w:rsidRPr="00D54DB2" w:rsidRDefault="000C13D0" w:rsidP="003811B8">
            <w:pPr>
              <w:jc w:val="center"/>
              <w:rPr>
                <w:b/>
                <w:bCs/>
                <w:color w:val="000000" w:themeColor="text1"/>
                <w:sz w:val="22"/>
                <w:szCs w:val="22"/>
              </w:rPr>
            </w:pPr>
            <w:r w:rsidRPr="00D54DB2">
              <w:rPr>
                <w:b/>
                <w:bCs/>
                <w:color w:val="000000" w:themeColor="text1"/>
                <w:sz w:val="22"/>
                <w:szCs w:val="22"/>
              </w:rPr>
              <w:t>177</w:t>
            </w:r>
            <w:r w:rsidR="00124D36">
              <w:rPr>
                <w:b/>
                <w:bCs/>
                <w:color w:val="000000" w:themeColor="text1"/>
                <w:sz w:val="22"/>
                <w:szCs w:val="22"/>
              </w:rPr>
              <w:t> </w:t>
            </w:r>
            <w:r w:rsidRPr="00D54DB2">
              <w:rPr>
                <w:b/>
                <w:bCs/>
                <w:color w:val="000000" w:themeColor="text1"/>
                <w:sz w:val="22"/>
                <w:szCs w:val="22"/>
              </w:rPr>
              <w:t>231</w:t>
            </w:r>
          </w:p>
        </w:tc>
        <w:tc>
          <w:tcPr>
            <w:tcW w:w="1236" w:type="dxa"/>
            <w:tcBorders>
              <w:top w:val="single" w:sz="8" w:space="0" w:color="auto"/>
              <w:left w:val="nil"/>
              <w:bottom w:val="single" w:sz="8" w:space="0" w:color="auto"/>
              <w:right w:val="single" w:sz="8" w:space="0" w:color="auto"/>
            </w:tcBorders>
            <w:shd w:val="clear" w:color="auto" w:fill="auto"/>
            <w:noWrap/>
            <w:vAlign w:val="center"/>
          </w:tcPr>
          <w:p w14:paraId="36AA3038" w14:textId="70F55AC8" w:rsidR="003811B8" w:rsidRPr="00D54DB2" w:rsidRDefault="000C13D0" w:rsidP="003811B8">
            <w:pPr>
              <w:jc w:val="center"/>
              <w:rPr>
                <w:b/>
                <w:bCs/>
                <w:color w:val="000000" w:themeColor="text1"/>
                <w:sz w:val="22"/>
                <w:szCs w:val="22"/>
              </w:rPr>
            </w:pPr>
            <w:r w:rsidRPr="00D54DB2">
              <w:rPr>
                <w:b/>
                <w:bCs/>
                <w:color w:val="000000" w:themeColor="text1"/>
                <w:sz w:val="22"/>
                <w:szCs w:val="22"/>
              </w:rPr>
              <w:t>178</w:t>
            </w:r>
            <w:r w:rsidR="00124D36">
              <w:rPr>
                <w:b/>
                <w:bCs/>
                <w:color w:val="000000" w:themeColor="text1"/>
                <w:sz w:val="22"/>
                <w:szCs w:val="22"/>
              </w:rPr>
              <w:t> </w:t>
            </w:r>
            <w:r w:rsidRPr="00D54DB2">
              <w:rPr>
                <w:b/>
                <w:bCs/>
                <w:color w:val="000000" w:themeColor="text1"/>
                <w:sz w:val="22"/>
                <w:szCs w:val="22"/>
              </w:rPr>
              <w:t>449</w:t>
            </w:r>
          </w:p>
        </w:tc>
        <w:tc>
          <w:tcPr>
            <w:tcW w:w="1440" w:type="dxa"/>
            <w:tcBorders>
              <w:top w:val="single" w:sz="8" w:space="0" w:color="auto"/>
              <w:left w:val="nil"/>
              <w:bottom w:val="single" w:sz="8" w:space="0" w:color="auto"/>
              <w:right w:val="single" w:sz="8" w:space="0" w:color="auto"/>
            </w:tcBorders>
            <w:shd w:val="clear" w:color="auto" w:fill="auto"/>
            <w:noWrap/>
            <w:vAlign w:val="center"/>
          </w:tcPr>
          <w:p w14:paraId="3A08AC89" w14:textId="746A3ECC" w:rsidR="003811B8" w:rsidRPr="00D54DB2" w:rsidRDefault="003811B8" w:rsidP="003811B8">
            <w:pPr>
              <w:jc w:val="center"/>
              <w:rPr>
                <w:b/>
                <w:bCs/>
                <w:color w:val="000000" w:themeColor="text1"/>
                <w:sz w:val="22"/>
                <w:szCs w:val="22"/>
              </w:rPr>
            </w:pPr>
            <w:r w:rsidRPr="00D54DB2">
              <w:rPr>
                <w:b/>
                <w:bCs/>
                <w:color w:val="000000" w:themeColor="text1"/>
                <w:sz w:val="22"/>
                <w:szCs w:val="22"/>
              </w:rPr>
              <w:t>855</w:t>
            </w:r>
            <w:r w:rsidR="00124D36">
              <w:rPr>
                <w:b/>
                <w:bCs/>
                <w:color w:val="000000" w:themeColor="text1"/>
                <w:sz w:val="22"/>
                <w:szCs w:val="22"/>
              </w:rPr>
              <w:t> </w:t>
            </w:r>
            <w:r w:rsidRPr="00D54DB2">
              <w:rPr>
                <w:b/>
                <w:bCs/>
                <w:color w:val="000000" w:themeColor="text1"/>
                <w:sz w:val="22"/>
                <w:szCs w:val="22"/>
              </w:rPr>
              <w:t>285</w:t>
            </w:r>
          </w:p>
        </w:tc>
      </w:tr>
    </w:tbl>
    <w:p w14:paraId="0BE0144C" w14:textId="10E7AF86" w:rsidR="004A43AF" w:rsidRDefault="004A43AF" w:rsidP="004D605C">
      <w:pPr>
        <w:spacing w:before="100" w:beforeAutospacing="1" w:after="100" w:afterAutospacing="1"/>
        <w:ind w:firstLine="720"/>
        <w:jc w:val="both"/>
        <w:rPr>
          <w:color w:val="000000" w:themeColor="text1"/>
        </w:rPr>
      </w:pPr>
      <w:r w:rsidRPr="00D54DB2">
        <w:rPr>
          <w:color w:val="000000" w:themeColor="text1"/>
        </w:rPr>
        <w:t>Ar saņemto avansu (320 732 </w:t>
      </w:r>
      <w:r w:rsidRPr="00D54DB2">
        <w:rPr>
          <w:i/>
          <w:iCs/>
          <w:color w:val="000000" w:themeColor="text1"/>
        </w:rPr>
        <w:t>euro</w:t>
      </w:r>
      <w:r w:rsidRPr="00D54DB2">
        <w:rPr>
          <w:iCs/>
          <w:color w:val="000000" w:themeColor="text1"/>
        </w:rPr>
        <w:t>)</w:t>
      </w:r>
      <w:r w:rsidRPr="00D54DB2">
        <w:rPr>
          <w:color w:val="000000" w:themeColor="text1"/>
        </w:rPr>
        <w:t xml:space="preserve"> ir nosedzami 2024. gada un daļēji arī 2025. gada projekta īstenošanai nepieciešamie izdevumi, bet turpmāk projekta īstenošanai ir </w:t>
      </w:r>
      <w:r w:rsidR="00912066">
        <w:rPr>
          <w:color w:val="000000" w:themeColor="text1"/>
        </w:rPr>
        <w:t xml:space="preserve">vajadzīgs </w:t>
      </w:r>
      <w:r w:rsidRPr="00D54DB2">
        <w:rPr>
          <w:color w:val="000000" w:themeColor="text1"/>
        </w:rPr>
        <w:t xml:space="preserve">valsts budžeta līdzfinansējums 213 821 </w:t>
      </w:r>
      <w:r w:rsidRPr="00D54DB2">
        <w:rPr>
          <w:i/>
          <w:iCs/>
          <w:color w:val="000000" w:themeColor="text1"/>
        </w:rPr>
        <w:t>euro</w:t>
      </w:r>
      <w:r w:rsidRPr="00D54DB2">
        <w:rPr>
          <w:color w:val="000000" w:themeColor="text1"/>
        </w:rPr>
        <w:t xml:space="preserve"> apmērā, kā arī, lai nodrošinātu finanšu plūsmas nepārtrauktību, ir vajadzīgs valsts budžeta priekšfinansējums 320 732 </w:t>
      </w:r>
      <w:r w:rsidRPr="00D54DB2">
        <w:rPr>
          <w:i/>
          <w:iCs/>
          <w:color w:val="000000" w:themeColor="text1"/>
        </w:rPr>
        <w:t>euro</w:t>
      </w:r>
      <w:r w:rsidRPr="00D54DB2">
        <w:rPr>
          <w:color w:val="000000" w:themeColor="text1"/>
        </w:rPr>
        <w:t xml:space="preserve"> apmērā. Nepieciešamo valsts budžeta līdzfinansējumu un valsts budžeta priekšfinansējumu Zemkopības ministrija pieprasīs no valsts budžeta programmas 80.00.00. “Nesadalītais finansējums Eiropas Savienības politiku instrumentu un pārējās ārvalstu finanšu palīdzības projektu un pasākumu īstenošanai”. Savukārt no EK saņemtie maksājumi tiks novirzīti valsts budžeta ieņēmumos.</w:t>
      </w:r>
    </w:p>
    <w:p w14:paraId="4C5A03CB" w14:textId="77777777" w:rsidR="00773F76" w:rsidRPr="00D54DB2" w:rsidRDefault="00773F76" w:rsidP="004D605C">
      <w:pPr>
        <w:spacing w:before="100" w:beforeAutospacing="1" w:after="100" w:afterAutospacing="1"/>
        <w:ind w:firstLine="720"/>
        <w:jc w:val="both"/>
        <w:rPr>
          <w:color w:val="000000" w:themeColor="text1"/>
        </w:rPr>
      </w:pPr>
    </w:p>
    <w:tbl>
      <w:tblPr>
        <w:tblW w:w="9346" w:type="dxa"/>
        <w:tblLook w:val="04A0" w:firstRow="1" w:lastRow="0" w:firstColumn="1" w:lastColumn="0" w:noHBand="0" w:noVBand="1"/>
      </w:tblPr>
      <w:tblGrid>
        <w:gridCol w:w="1975"/>
        <w:gridCol w:w="1276"/>
        <w:gridCol w:w="1275"/>
        <w:gridCol w:w="1276"/>
        <w:gridCol w:w="1276"/>
        <w:gridCol w:w="1134"/>
        <w:gridCol w:w="1134"/>
      </w:tblGrid>
      <w:tr w:rsidR="00D54DB2" w:rsidRPr="00D54DB2" w14:paraId="28FB92AE" w14:textId="77777777" w:rsidTr="00065829">
        <w:trPr>
          <w:trHeight w:val="645"/>
        </w:trPr>
        <w:tc>
          <w:tcPr>
            <w:tcW w:w="1975" w:type="dxa"/>
            <w:tcBorders>
              <w:top w:val="single" w:sz="8" w:space="0" w:color="auto"/>
              <w:left w:val="single" w:sz="8" w:space="0" w:color="auto"/>
              <w:bottom w:val="nil"/>
              <w:right w:val="single" w:sz="8" w:space="0" w:color="auto"/>
            </w:tcBorders>
            <w:shd w:val="clear" w:color="000000" w:fill="F2F2F2"/>
            <w:noWrap/>
            <w:vAlign w:val="center"/>
            <w:hideMark/>
          </w:tcPr>
          <w:p w14:paraId="2E777011" w14:textId="77777777" w:rsidR="004A43AF" w:rsidRPr="00D54DB2" w:rsidRDefault="004A43AF" w:rsidP="00065829">
            <w:pPr>
              <w:rPr>
                <w:b/>
                <w:bCs/>
                <w:color w:val="000000" w:themeColor="text1"/>
                <w:sz w:val="22"/>
                <w:szCs w:val="22"/>
                <w:lang w:eastAsia="en-US"/>
                <w14:ligatures w14:val="none"/>
              </w:rPr>
            </w:pPr>
            <w:r w:rsidRPr="00D54DB2">
              <w:rPr>
                <w:b/>
                <w:bCs/>
                <w:color w:val="000000" w:themeColor="text1"/>
                <w:sz w:val="22"/>
                <w:szCs w:val="22"/>
                <w:lang w:eastAsia="en-US"/>
                <w14:ligatures w14:val="none"/>
              </w:rPr>
              <w:t xml:space="preserve">Finansējums </w:t>
            </w:r>
          </w:p>
        </w:tc>
        <w:tc>
          <w:tcPr>
            <w:tcW w:w="1276" w:type="dxa"/>
            <w:tcBorders>
              <w:top w:val="single" w:sz="8" w:space="0" w:color="auto"/>
              <w:left w:val="nil"/>
              <w:bottom w:val="nil"/>
              <w:right w:val="single" w:sz="8" w:space="0" w:color="auto"/>
            </w:tcBorders>
            <w:shd w:val="clear" w:color="000000" w:fill="F2F2F2"/>
            <w:noWrap/>
            <w:vAlign w:val="center"/>
            <w:hideMark/>
          </w:tcPr>
          <w:p w14:paraId="37130874"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2024.</w:t>
            </w:r>
          </w:p>
        </w:tc>
        <w:tc>
          <w:tcPr>
            <w:tcW w:w="1275" w:type="dxa"/>
            <w:tcBorders>
              <w:top w:val="single" w:sz="8" w:space="0" w:color="auto"/>
              <w:left w:val="nil"/>
              <w:bottom w:val="nil"/>
              <w:right w:val="single" w:sz="8" w:space="0" w:color="auto"/>
            </w:tcBorders>
            <w:shd w:val="clear" w:color="000000" w:fill="F2F2F2"/>
            <w:noWrap/>
            <w:vAlign w:val="center"/>
            <w:hideMark/>
          </w:tcPr>
          <w:p w14:paraId="70382088"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2025.</w:t>
            </w:r>
          </w:p>
        </w:tc>
        <w:tc>
          <w:tcPr>
            <w:tcW w:w="1276" w:type="dxa"/>
            <w:tcBorders>
              <w:top w:val="single" w:sz="8" w:space="0" w:color="auto"/>
              <w:left w:val="nil"/>
              <w:bottom w:val="nil"/>
              <w:right w:val="single" w:sz="8" w:space="0" w:color="auto"/>
            </w:tcBorders>
            <w:shd w:val="clear" w:color="000000" w:fill="F2F2F2"/>
            <w:noWrap/>
            <w:vAlign w:val="center"/>
            <w:hideMark/>
          </w:tcPr>
          <w:p w14:paraId="3444EBCE"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2026.</w:t>
            </w:r>
          </w:p>
        </w:tc>
        <w:tc>
          <w:tcPr>
            <w:tcW w:w="1276" w:type="dxa"/>
            <w:tcBorders>
              <w:top w:val="single" w:sz="8" w:space="0" w:color="auto"/>
              <w:left w:val="nil"/>
              <w:bottom w:val="nil"/>
              <w:right w:val="single" w:sz="8" w:space="0" w:color="auto"/>
            </w:tcBorders>
            <w:shd w:val="clear" w:color="000000" w:fill="F2F2F2"/>
            <w:noWrap/>
            <w:vAlign w:val="center"/>
            <w:hideMark/>
          </w:tcPr>
          <w:p w14:paraId="531714FA"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2027.</w:t>
            </w:r>
          </w:p>
        </w:tc>
        <w:tc>
          <w:tcPr>
            <w:tcW w:w="1134" w:type="dxa"/>
            <w:tcBorders>
              <w:top w:val="single" w:sz="8" w:space="0" w:color="auto"/>
              <w:left w:val="nil"/>
              <w:bottom w:val="nil"/>
              <w:right w:val="single" w:sz="8" w:space="0" w:color="auto"/>
            </w:tcBorders>
            <w:shd w:val="clear" w:color="000000" w:fill="F2F2F2"/>
            <w:noWrap/>
            <w:vAlign w:val="center"/>
            <w:hideMark/>
          </w:tcPr>
          <w:p w14:paraId="378C9E2D"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2028.</w:t>
            </w:r>
          </w:p>
        </w:tc>
        <w:tc>
          <w:tcPr>
            <w:tcW w:w="1134" w:type="dxa"/>
            <w:tcBorders>
              <w:top w:val="single" w:sz="8" w:space="0" w:color="auto"/>
              <w:left w:val="nil"/>
              <w:bottom w:val="nil"/>
              <w:right w:val="single" w:sz="8" w:space="0" w:color="auto"/>
            </w:tcBorders>
            <w:shd w:val="clear" w:color="000000" w:fill="F2F2F2"/>
            <w:noWrap/>
            <w:vAlign w:val="center"/>
            <w:hideMark/>
          </w:tcPr>
          <w:p w14:paraId="289CF8A5" w14:textId="77777777" w:rsidR="004A43AF" w:rsidRPr="00D54DB2" w:rsidRDefault="004A43AF" w:rsidP="00065829">
            <w:pPr>
              <w:jc w:val="center"/>
              <w:rPr>
                <w:b/>
                <w:bCs/>
                <w:color w:val="000000" w:themeColor="text1"/>
                <w:sz w:val="22"/>
                <w:szCs w:val="22"/>
                <w:lang w:val="en-US" w:eastAsia="en-US"/>
                <w14:ligatures w14:val="none"/>
              </w:rPr>
            </w:pPr>
            <w:r w:rsidRPr="00D54DB2">
              <w:rPr>
                <w:b/>
                <w:bCs/>
                <w:color w:val="000000" w:themeColor="text1"/>
                <w:sz w:val="22"/>
                <w:szCs w:val="22"/>
                <w:lang w:val="en-US" w:eastAsia="en-US"/>
                <w14:ligatures w14:val="none"/>
              </w:rPr>
              <w:t>Kopā</w:t>
            </w:r>
          </w:p>
        </w:tc>
      </w:tr>
      <w:tr w:rsidR="00D54DB2" w:rsidRPr="00D54DB2" w14:paraId="1C3F96AD" w14:textId="77777777" w:rsidTr="00065829">
        <w:trPr>
          <w:trHeight w:val="645"/>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6F4A7" w14:textId="77777777" w:rsidR="004A43AF" w:rsidRPr="00D54DB2" w:rsidRDefault="004A43AF" w:rsidP="00065829">
            <w:pPr>
              <w:rPr>
                <w:color w:val="000000" w:themeColor="text1"/>
                <w:sz w:val="22"/>
                <w:szCs w:val="22"/>
                <w:lang w:eastAsia="en-US"/>
                <w14:ligatures w14:val="none"/>
              </w:rPr>
            </w:pPr>
            <w:r w:rsidRPr="00D54DB2">
              <w:rPr>
                <w:color w:val="000000" w:themeColor="text1"/>
                <w:sz w:val="22"/>
                <w:szCs w:val="22"/>
                <w:lang w:eastAsia="en-US"/>
                <w14:ligatures w14:val="none"/>
              </w:rPr>
              <w:t>EK avansa maksājums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5548389"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320 732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646E294" w14:textId="77777777" w:rsidR="004A43AF" w:rsidRPr="00D54DB2" w:rsidRDefault="004A43AF" w:rsidP="00065829">
            <w:pPr>
              <w:rPr>
                <w:color w:val="000000" w:themeColor="text1"/>
                <w:sz w:val="20"/>
                <w:szCs w:val="20"/>
                <w:lang w:val="en-US" w:eastAsia="en-US"/>
                <w14:ligatures w14:val="none"/>
              </w:rPr>
            </w:pPr>
            <w:r w:rsidRPr="00D54DB2">
              <w:rPr>
                <w:color w:val="000000" w:themeColor="text1"/>
                <w:sz w:val="20"/>
                <w:szCs w:val="20"/>
                <w:lang w:val="en-US" w:eastAsia="en-US"/>
                <w14:ligatures w14:val="none"/>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86F305E" w14:textId="77777777" w:rsidR="004A43AF" w:rsidRPr="00D54DB2" w:rsidRDefault="004A43AF" w:rsidP="00065829">
            <w:pPr>
              <w:rPr>
                <w:color w:val="000000" w:themeColor="text1"/>
                <w:sz w:val="20"/>
                <w:szCs w:val="20"/>
                <w:lang w:val="en-US" w:eastAsia="en-US"/>
                <w14:ligatures w14:val="none"/>
              </w:rPr>
            </w:pPr>
            <w:r w:rsidRPr="00D54DB2">
              <w:rPr>
                <w:color w:val="000000" w:themeColor="text1"/>
                <w:sz w:val="20"/>
                <w:szCs w:val="20"/>
                <w:lang w:val="en-US" w:eastAsia="en-US"/>
                <w14:ligatures w14:val="none"/>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C9F4F80" w14:textId="77777777" w:rsidR="004A43AF" w:rsidRPr="00D54DB2" w:rsidRDefault="004A43AF" w:rsidP="00065829">
            <w:pPr>
              <w:rPr>
                <w:color w:val="000000" w:themeColor="text1"/>
                <w:sz w:val="20"/>
                <w:szCs w:val="20"/>
                <w:lang w:val="en-US" w:eastAsia="en-US"/>
                <w14:ligatures w14:val="none"/>
              </w:rPr>
            </w:pPr>
            <w:r w:rsidRPr="00D54DB2">
              <w:rPr>
                <w:color w:val="000000" w:themeColor="text1"/>
                <w:sz w:val="20"/>
                <w:szCs w:val="20"/>
                <w:lang w:val="en-US" w:eastAsia="en-US"/>
                <w14:ligatures w14:val="none"/>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6B9DB09" w14:textId="77777777" w:rsidR="004A43AF" w:rsidRPr="00D54DB2" w:rsidRDefault="004A43AF" w:rsidP="00065829">
            <w:pPr>
              <w:rPr>
                <w:color w:val="000000" w:themeColor="text1"/>
                <w:sz w:val="20"/>
                <w:szCs w:val="20"/>
                <w:lang w:val="en-US" w:eastAsia="en-US"/>
                <w14:ligatures w14:val="none"/>
              </w:rPr>
            </w:pPr>
            <w:r w:rsidRPr="00D54DB2">
              <w:rPr>
                <w:color w:val="000000" w:themeColor="text1"/>
                <w:sz w:val="20"/>
                <w:szCs w:val="20"/>
                <w:lang w:val="en-US" w:eastAsia="en-US"/>
                <w14:ligatures w14:val="none"/>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314B3BA"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320 732</w:t>
            </w:r>
          </w:p>
        </w:tc>
      </w:tr>
      <w:tr w:rsidR="00D54DB2" w:rsidRPr="00D54DB2" w14:paraId="15DC6112" w14:textId="77777777" w:rsidTr="00065829">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E8435DA" w14:textId="1E652160" w:rsidR="004A43AF" w:rsidRPr="00D54DB2" w:rsidRDefault="00B644FB" w:rsidP="00065829">
            <w:pPr>
              <w:rPr>
                <w:color w:val="000000" w:themeColor="text1"/>
                <w:sz w:val="22"/>
                <w:szCs w:val="22"/>
                <w:lang w:eastAsia="en-US"/>
                <w14:ligatures w14:val="none"/>
              </w:rPr>
            </w:pPr>
            <w:r w:rsidRPr="00D54DB2">
              <w:rPr>
                <w:color w:val="000000" w:themeColor="text1"/>
                <w:sz w:val="22"/>
                <w:szCs w:val="22"/>
                <w:lang w:eastAsia="en-US"/>
                <w14:ligatures w14:val="none"/>
              </w:rPr>
              <w:t xml:space="preserve">Valsts budžeta priekšfinansējums </w:t>
            </w:r>
          </w:p>
        </w:tc>
        <w:tc>
          <w:tcPr>
            <w:tcW w:w="1276" w:type="dxa"/>
            <w:tcBorders>
              <w:top w:val="nil"/>
              <w:left w:val="nil"/>
              <w:bottom w:val="single" w:sz="4" w:space="0" w:color="auto"/>
              <w:right w:val="single" w:sz="4" w:space="0" w:color="auto"/>
            </w:tcBorders>
            <w:shd w:val="clear" w:color="auto" w:fill="auto"/>
            <w:noWrap/>
            <w:vAlign w:val="bottom"/>
            <w:hideMark/>
          </w:tcPr>
          <w:p w14:paraId="4112BF37"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0</w:t>
            </w:r>
          </w:p>
        </w:tc>
        <w:tc>
          <w:tcPr>
            <w:tcW w:w="1275" w:type="dxa"/>
            <w:tcBorders>
              <w:top w:val="nil"/>
              <w:left w:val="nil"/>
              <w:bottom w:val="single" w:sz="4" w:space="0" w:color="auto"/>
              <w:right w:val="single" w:sz="4" w:space="0" w:color="auto"/>
            </w:tcBorders>
            <w:shd w:val="clear" w:color="auto" w:fill="auto"/>
            <w:noWrap/>
            <w:vAlign w:val="bottom"/>
            <w:hideMark/>
          </w:tcPr>
          <w:p w14:paraId="073E84B7"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80 183</w:t>
            </w:r>
          </w:p>
        </w:tc>
        <w:tc>
          <w:tcPr>
            <w:tcW w:w="1276" w:type="dxa"/>
            <w:tcBorders>
              <w:top w:val="nil"/>
              <w:left w:val="nil"/>
              <w:bottom w:val="single" w:sz="4" w:space="0" w:color="auto"/>
              <w:right w:val="single" w:sz="4" w:space="0" w:color="auto"/>
            </w:tcBorders>
            <w:shd w:val="clear" w:color="auto" w:fill="auto"/>
            <w:noWrap/>
            <w:vAlign w:val="bottom"/>
            <w:hideMark/>
          </w:tcPr>
          <w:p w14:paraId="04760AE5"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80 183</w:t>
            </w:r>
          </w:p>
        </w:tc>
        <w:tc>
          <w:tcPr>
            <w:tcW w:w="1276" w:type="dxa"/>
            <w:tcBorders>
              <w:top w:val="nil"/>
              <w:left w:val="nil"/>
              <w:bottom w:val="single" w:sz="4" w:space="0" w:color="auto"/>
              <w:right w:val="single" w:sz="4" w:space="0" w:color="auto"/>
            </w:tcBorders>
            <w:shd w:val="clear" w:color="auto" w:fill="auto"/>
            <w:noWrap/>
            <w:vAlign w:val="bottom"/>
            <w:hideMark/>
          </w:tcPr>
          <w:p w14:paraId="3F8C9F53"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80 183</w:t>
            </w:r>
          </w:p>
        </w:tc>
        <w:tc>
          <w:tcPr>
            <w:tcW w:w="1134" w:type="dxa"/>
            <w:tcBorders>
              <w:top w:val="nil"/>
              <w:left w:val="nil"/>
              <w:bottom w:val="single" w:sz="4" w:space="0" w:color="auto"/>
              <w:right w:val="single" w:sz="4" w:space="0" w:color="auto"/>
            </w:tcBorders>
            <w:shd w:val="clear" w:color="auto" w:fill="auto"/>
            <w:noWrap/>
            <w:vAlign w:val="bottom"/>
            <w:hideMark/>
          </w:tcPr>
          <w:p w14:paraId="10C90C78"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80 183</w:t>
            </w:r>
          </w:p>
        </w:tc>
        <w:tc>
          <w:tcPr>
            <w:tcW w:w="1134" w:type="dxa"/>
            <w:tcBorders>
              <w:top w:val="nil"/>
              <w:left w:val="nil"/>
              <w:bottom w:val="single" w:sz="4" w:space="0" w:color="auto"/>
              <w:right w:val="single" w:sz="4" w:space="0" w:color="auto"/>
            </w:tcBorders>
            <w:shd w:val="clear" w:color="auto" w:fill="auto"/>
            <w:noWrap/>
            <w:vAlign w:val="bottom"/>
            <w:hideMark/>
          </w:tcPr>
          <w:p w14:paraId="0BF01EDB"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320 732</w:t>
            </w:r>
          </w:p>
        </w:tc>
      </w:tr>
      <w:tr w:rsidR="00D54DB2" w:rsidRPr="00D54DB2" w14:paraId="3004F520" w14:textId="77777777" w:rsidTr="00065829">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284BB24" w14:textId="23457169" w:rsidR="004A43AF" w:rsidRPr="00D54DB2" w:rsidRDefault="00B644FB" w:rsidP="00065829">
            <w:pPr>
              <w:rPr>
                <w:color w:val="000000" w:themeColor="text1"/>
                <w:sz w:val="22"/>
                <w:szCs w:val="22"/>
                <w:lang w:eastAsia="en-US"/>
                <w14:ligatures w14:val="none"/>
              </w:rPr>
            </w:pPr>
            <w:r w:rsidRPr="00D54DB2">
              <w:rPr>
                <w:color w:val="000000" w:themeColor="text1"/>
                <w:sz w:val="22"/>
                <w:szCs w:val="22"/>
                <w:lang w:eastAsia="en-US"/>
                <w14:ligatures w14:val="none"/>
              </w:rPr>
              <w:t xml:space="preserve">Valsts budžeta līdzfinansējums </w:t>
            </w:r>
          </w:p>
        </w:tc>
        <w:tc>
          <w:tcPr>
            <w:tcW w:w="1276" w:type="dxa"/>
            <w:tcBorders>
              <w:top w:val="nil"/>
              <w:left w:val="nil"/>
              <w:bottom w:val="single" w:sz="4" w:space="0" w:color="auto"/>
              <w:right w:val="single" w:sz="4" w:space="0" w:color="auto"/>
            </w:tcBorders>
            <w:shd w:val="clear" w:color="auto" w:fill="auto"/>
            <w:noWrap/>
            <w:vAlign w:val="bottom"/>
            <w:hideMark/>
          </w:tcPr>
          <w:p w14:paraId="790C387B"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0</w:t>
            </w:r>
          </w:p>
        </w:tc>
        <w:tc>
          <w:tcPr>
            <w:tcW w:w="1275" w:type="dxa"/>
            <w:tcBorders>
              <w:top w:val="nil"/>
              <w:left w:val="nil"/>
              <w:bottom w:val="single" w:sz="4" w:space="0" w:color="auto"/>
              <w:right w:val="single" w:sz="4" w:space="0" w:color="auto"/>
            </w:tcBorders>
            <w:shd w:val="clear" w:color="auto" w:fill="auto"/>
            <w:noWrap/>
            <w:vAlign w:val="bottom"/>
            <w:hideMark/>
          </w:tcPr>
          <w:p w14:paraId="64DFAFCE"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53 455</w:t>
            </w:r>
          </w:p>
        </w:tc>
        <w:tc>
          <w:tcPr>
            <w:tcW w:w="1276" w:type="dxa"/>
            <w:tcBorders>
              <w:top w:val="nil"/>
              <w:left w:val="nil"/>
              <w:bottom w:val="single" w:sz="4" w:space="0" w:color="auto"/>
              <w:right w:val="single" w:sz="4" w:space="0" w:color="auto"/>
            </w:tcBorders>
            <w:shd w:val="clear" w:color="auto" w:fill="auto"/>
            <w:noWrap/>
            <w:vAlign w:val="bottom"/>
            <w:hideMark/>
          </w:tcPr>
          <w:p w14:paraId="74686C0B"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53 455</w:t>
            </w:r>
          </w:p>
        </w:tc>
        <w:tc>
          <w:tcPr>
            <w:tcW w:w="1276" w:type="dxa"/>
            <w:tcBorders>
              <w:top w:val="nil"/>
              <w:left w:val="nil"/>
              <w:bottom w:val="single" w:sz="4" w:space="0" w:color="auto"/>
              <w:right w:val="single" w:sz="4" w:space="0" w:color="auto"/>
            </w:tcBorders>
            <w:shd w:val="clear" w:color="auto" w:fill="auto"/>
            <w:noWrap/>
            <w:vAlign w:val="bottom"/>
            <w:hideMark/>
          </w:tcPr>
          <w:p w14:paraId="6505C5A6"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53 455</w:t>
            </w:r>
          </w:p>
        </w:tc>
        <w:tc>
          <w:tcPr>
            <w:tcW w:w="1134" w:type="dxa"/>
            <w:tcBorders>
              <w:top w:val="nil"/>
              <w:left w:val="nil"/>
              <w:bottom w:val="single" w:sz="4" w:space="0" w:color="auto"/>
              <w:right w:val="single" w:sz="4" w:space="0" w:color="auto"/>
            </w:tcBorders>
            <w:shd w:val="clear" w:color="auto" w:fill="auto"/>
            <w:noWrap/>
            <w:vAlign w:val="bottom"/>
            <w:hideMark/>
          </w:tcPr>
          <w:p w14:paraId="297C61A0"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53 456</w:t>
            </w:r>
          </w:p>
        </w:tc>
        <w:tc>
          <w:tcPr>
            <w:tcW w:w="1134" w:type="dxa"/>
            <w:tcBorders>
              <w:top w:val="nil"/>
              <w:left w:val="nil"/>
              <w:bottom w:val="single" w:sz="4" w:space="0" w:color="auto"/>
              <w:right w:val="single" w:sz="4" w:space="0" w:color="auto"/>
            </w:tcBorders>
            <w:shd w:val="clear" w:color="auto" w:fill="auto"/>
            <w:noWrap/>
            <w:vAlign w:val="bottom"/>
            <w:hideMark/>
          </w:tcPr>
          <w:p w14:paraId="23B9F551"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213 821</w:t>
            </w:r>
          </w:p>
        </w:tc>
      </w:tr>
      <w:tr w:rsidR="004A43AF" w:rsidRPr="00D54DB2" w14:paraId="5D1689DA" w14:textId="77777777" w:rsidTr="00065829">
        <w:trPr>
          <w:trHeight w:val="3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493C9827" w14:textId="77777777" w:rsidR="004A43AF" w:rsidRPr="00D54DB2" w:rsidRDefault="004A43AF" w:rsidP="00065829">
            <w:pPr>
              <w:rPr>
                <w:color w:val="000000" w:themeColor="text1"/>
                <w:sz w:val="22"/>
                <w:szCs w:val="22"/>
                <w:lang w:eastAsia="en-US"/>
                <w14:ligatures w14:val="none"/>
              </w:rPr>
            </w:pPr>
            <w:r w:rsidRPr="00D54DB2">
              <w:rPr>
                <w:color w:val="000000" w:themeColor="text1"/>
                <w:sz w:val="22"/>
                <w:szCs w:val="22"/>
                <w:lang w:eastAsia="en-US"/>
                <w14:ligatures w14:val="none"/>
              </w:rPr>
              <w:t>Kopā</w:t>
            </w:r>
          </w:p>
        </w:tc>
        <w:tc>
          <w:tcPr>
            <w:tcW w:w="1276" w:type="dxa"/>
            <w:tcBorders>
              <w:top w:val="nil"/>
              <w:left w:val="nil"/>
              <w:bottom w:val="single" w:sz="4" w:space="0" w:color="auto"/>
              <w:right w:val="single" w:sz="4" w:space="0" w:color="auto"/>
            </w:tcBorders>
            <w:shd w:val="clear" w:color="auto" w:fill="auto"/>
            <w:noWrap/>
            <w:vAlign w:val="bottom"/>
            <w:hideMark/>
          </w:tcPr>
          <w:p w14:paraId="34A5ED9B"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320 732</w:t>
            </w:r>
          </w:p>
        </w:tc>
        <w:tc>
          <w:tcPr>
            <w:tcW w:w="1275" w:type="dxa"/>
            <w:tcBorders>
              <w:top w:val="nil"/>
              <w:left w:val="nil"/>
              <w:bottom w:val="single" w:sz="4" w:space="0" w:color="auto"/>
              <w:right w:val="single" w:sz="4" w:space="0" w:color="auto"/>
            </w:tcBorders>
            <w:shd w:val="clear" w:color="auto" w:fill="auto"/>
            <w:noWrap/>
            <w:vAlign w:val="bottom"/>
            <w:hideMark/>
          </w:tcPr>
          <w:p w14:paraId="5C991A30"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133 638</w:t>
            </w:r>
          </w:p>
        </w:tc>
        <w:tc>
          <w:tcPr>
            <w:tcW w:w="1276" w:type="dxa"/>
            <w:tcBorders>
              <w:top w:val="nil"/>
              <w:left w:val="nil"/>
              <w:bottom w:val="single" w:sz="4" w:space="0" w:color="auto"/>
              <w:right w:val="single" w:sz="4" w:space="0" w:color="auto"/>
            </w:tcBorders>
            <w:shd w:val="clear" w:color="auto" w:fill="auto"/>
            <w:noWrap/>
            <w:vAlign w:val="bottom"/>
            <w:hideMark/>
          </w:tcPr>
          <w:p w14:paraId="788E9D31"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133 638</w:t>
            </w:r>
          </w:p>
        </w:tc>
        <w:tc>
          <w:tcPr>
            <w:tcW w:w="1276" w:type="dxa"/>
            <w:tcBorders>
              <w:top w:val="nil"/>
              <w:left w:val="nil"/>
              <w:bottom w:val="single" w:sz="4" w:space="0" w:color="auto"/>
              <w:right w:val="single" w:sz="4" w:space="0" w:color="auto"/>
            </w:tcBorders>
            <w:shd w:val="clear" w:color="auto" w:fill="auto"/>
            <w:noWrap/>
            <w:vAlign w:val="bottom"/>
            <w:hideMark/>
          </w:tcPr>
          <w:p w14:paraId="12316760"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133 638</w:t>
            </w:r>
          </w:p>
        </w:tc>
        <w:tc>
          <w:tcPr>
            <w:tcW w:w="1134" w:type="dxa"/>
            <w:tcBorders>
              <w:top w:val="nil"/>
              <w:left w:val="nil"/>
              <w:bottom w:val="single" w:sz="4" w:space="0" w:color="auto"/>
              <w:right w:val="single" w:sz="4" w:space="0" w:color="auto"/>
            </w:tcBorders>
            <w:shd w:val="clear" w:color="auto" w:fill="auto"/>
            <w:noWrap/>
            <w:vAlign w:val="bottom"/>
            <w:hideMark/>
          </w:tcPr>
          <w:p w14:paraId="0C578A0C"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133 639</w:t>
            </w:r>
          </w:p>
        </w:tc>
        <w:tc>
          <w:tcPr>
            <w:tcW w:w="1134" w:type="dxa"/>
            <w:tcBorders>
              <w:top w:val="nil"/>
              <w:left w:val="nil"/>
              <w:bottom w:val="single" w:sz="4" w:space="0" w:color="auto"/>
              <w:right w:val="single" w:sz="4" w:space="0" w:color="auto"/>
            </w:tcBorders>
            <w:shd w:val="clear" w:color="auto" w:fill="auto"/>
            <w:noWrap/>
            <w:vAlign w:val="bottom"/>
            <w:hideMark/>
          </w:tcPr>
          <w:p w14:paraId="15579C5E" w14:textId="77777777" w:rsidR="004A43AF" w:rsidRPr="00D54DB2" w:rsidRDefault="004A43AF" w:rsidP="00065829">
            <w:pPr>
              <w:jc w:val="right"/>
              <w:rPr>
                <w:color w:val="000000" w:themeColor="text1"/>
                <w:sz w:val="20"/>
                <w:szCs w:val="20"/>
                <w:lang w:val="en-US" w:eastAsia="en-US"/>
                <w14:ligatures w14:val="none"/>
              </w:rPr>
            </w:pPr>
            <w:r w:rsidRPr="00D54DB2">
              <w:rPr>
                <w:color w:val="000000" w:themeColor="text1"/>
                <w:sz w:val="20"/>
                <w:szCs w:val="20"/>
                <w:lang w:val="en-US" w:eastAsia="en-US"/>
                <w14:ligatures w14:val="none"/>
              </w:rPr>
              <w:t>855 285</w:t>
            </w:r>
          </w:p>
        </w:tc>
      </w:tr>
    </w:tbl>
    <w:p w14:paraId="44B369E1" w14:textId="75BFA28D" w:rsidR="004A43AF" w:rsidRPr="00D54DB2" w:rsidRDefault="004A43AF" w:rsidP="004A43AF">
      <w:pPr>
        <w:spacing w:before="100" w:beforeAutospacing="1" w:after="100" w:afterAutospacing="1"/>
        <w:ind w:right="140" w:firstLine="720"/>
        <w:jc w:val="both"/>
        <w:rPr>
          <w:color w:val="000000" w:themeColor="text1"/>
        </w:rPr>
      </w:pPr>
    </w:p>
    <w:p w14:paraId="0F4664F9" w14:textId="77777777" w:rsidR="00531D55" w:rsidRPr="00D54DB2" w:rsidRDefault="00531D55" w:rsidP="00274854">
      <w:pPr>
        <w:spacing w:before="100" w:beforeAutospacing="1" w:after="100" w:afterAutospacing="1"/>
        <w:ind w:right="140"/>
        <w:jc w:val="both"/>
        <w:rPr>
          <w:color w:val="000000" w:themeColor="text1"/>
        </w:rPr>
      </w:pPr>
    </w:p>
    <w:p w14:paraId="31F1B5FB" w14:textId="3A1C98CB" w:rsidR="004A43AF" w:rsidRPr="00D54DB2" w:rsidRDefault="004A43AF" w:rsidP="004A43AF">
      <w:pPr>
        <w:spacing w:before="100" w:beforeAutospacing="1" w:after="100" w:afterAutospacing="1"/>
        <w:ind w:right="140" w:firstLine="720"/>
        <w:jc w:val="both"/>
        <w:rPr>
          <w:color w:val="000000" w:themeColor="text1"/>
        </w:rPr>
      </w:pPr>
      <w:r w:rsidRPr="00D54DB2">
        <w:rPr>
          <w:color w:val="000000" w:themeColor="text1"/>
        </w:rPr>
        <w:lastRenderedPageBreak/>
        <w:t>Saskaņā ar projekta pieteikumu ir plānota šāda atlīdzība</w:t>
      </w:r>
      <w:r w:rsidR="00124D36">
        <w:rPr>
          <w:color w:val="000000" w:themeColor="text1"/>
        </w:rPr>
        <w:t>.</w:t>
      </w:r>
    </w:p>
    <w:tbl>
      <w:tblPr>
        <w:tblW w:w="9776" w:type="dxa"/>
        <w:tblInd w:w="118" w:type="dxa"/>
        <w:tblLook w:val="04A0" w:firstRow="1" w:lastRow="0" w:firstColumn="1" w:lastColumn="0" w:noHBand="0" w:noVBand="1"/>
      </w:tblPr>
      <w:tblGrid>
        <w:gridCol w:w="1816"/>
        <w:gridCol w:w="1052"/>
        <w:gridCol w:w="1309"/>
        <w:gridCol w:w="1296"/>
        <w:gridCol w:w="1603"/>
        <w:gridCol w:w="1270"/>
        <w:gridCol w:w="1430"/>
      </w:tblGrid>
      <w:tr w:rsidR="00D54DB2" w:rsidRPr="00D54DB2" w14:paraId="5D3B0336" w14:textId="77777777" w:rsidTr="00065829">
        <w:trPr>
          <w:trHeight w:val="3710"/>
        </w:trPr>
        <w:tc>
          <w:tcPr>
            <w:tcW w:w="181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0DF1E79" w14:textId="77777777"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Amata nosaukums</w:t>
            </w:r>
          </w:p>
        </w:tc>
        <w:tc>
          <w:tcPr>
            <w:tcW w:w="2143" w:type="dxa"/>
            <w:tcBorders>
              <w:top w:val="single" w:sz="8" w:space="0" w:color="auto"/>
              <w:left w:val="nil"/>
              <w:bottom w:val="single" w:sz="4" w:space="0" w:color="auto"/>
              <w:right w:val="single" w:sz="8" w:space="0" w:color="auto"/>
            </w:tcBorders>
            <w:shd w:val="clear" w:color="auto" w:fill="auto"/>
            <w:vAlign w:val="center"/>
            <w:hideMark/>
          </w:tcPr>
          <w:p w14:paraId="2AA0DBF4" w14:textId="77777777"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Mēnešu skaits</w:t>
            </w:r>
          </w:p>
        </w:tc>
        <w:tc>
          <w:tcPr>
            <w:tcW w:w="278" w:type="dxa"/>
            <w:tcBorders>
              <w:top w:val="single" w:sz="8" w:space="0" w:color="auto"/>
              <w:left w:val="nil"/>
              <w:bottom w:val="single" w:sz="4" w:space="0" w:color="auto"/>
              <w:right w:val="single" w:sz="8" w:space="0" w:color="auto"/>
            </w:tcBorders>
            <w:shd w:val="clear" w:color="auto" w:fill="auto"/>
            <w:vAlign w:val="center"/>
            <w:hideMark/>
          </w:tcPr>
          <w:p w14:paraId="7822EADE" w14:textId="62E73E8E"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Vidējā atlīdzība mēnesī (mēnešalga</w:t>
            </w:r>
            <w:r w:rsidR="00444F6D">
              <w:rPr>
                <w:color w:val="000000" w:themeColor="text1"/>
                <w:lang w:eastAsia="en-US"/>
                <w14:ligatures w14:val="none"/>
              </w:rPr>
              <w:t xml:space="preserve"> </w:t>
            </w:r>
            <w:r w:rsidRPr="00D54DB2">
              <w:rPr>
                <w:color w:val="000000" w:themeColor="text1"/>
                <w:lang w:eastAsia="en-US"/>
                <w14:ligatures w14:val="none"/>
              </w:rPr>
              <w:t>+ VSAOI</w:t>
            </w:r>
            <w:r w:rsidR="00444F6D">
              <w:rPr>
                <w:color w:val="000000" w:themeColor="text1"/>
                <w:lang w:eastAsia="en-US"/>
                <w14:ligatures w14:val="none"/>
              </w:rPr>
              <w:t xml:space="preserve"> </w:t>
            </w:r>
            <w:r w:rsidRPr="00D54DB2">
              <w:rPr>
                <w:color w:val="000000" w:themeColor="text1"/>
                <w:lang w:eastAsia="en-US"/>
                <w14:ligatures w14:val="none"/>
              </w:rPr>
              <w:t xml:space="preserve">+ piemaksas </w:t>
            </w:r>
            <w:r w:rsidR="00A92D17" w:rsidRPr="00D54DB2">
              <w:rPr>
                <w:color w:val="000000" w:themeColor="text1"/>
                <w:lang w:eastAsia="en-US"/>
                <w14:ligatures w14:val="none"/>
              </w:rPr>
              <w:t>5</w:t>
            </w:r>
            <w:r w:rsidR="00444F6D">
              <w:rPr>
                <w:color w:val="000000" w:themeColor="text1"/>
                <w:lang w:eastAsia="en-US"/>
                <w14:ligatures w14:val="none"/>
              </w:rPr>
              <w:t> </w:t>
            </w:r>
            <w:r w:rsidRPr="00D54DB2">
              <w:rPr>
                <w:color w:val="000000" w:themeColor="text1"/>
                <w:lang w:eastAsia="en-US"/>
                <w14:ligatures w14:val="none"/>
              </w:rPr>
              <w:t>%, prēmija 10</w:t>
            </w:r>
            <w:r w:rsidR="00444F6D">
              <w:rPr>
                <w:color w:val="000000" w:themeColor="text1"/>
                <w:lang w:eastAsia="en-US"/>
                <w14:ligatures w14:val="none"/>
              </w:rPr>
              <w:t> </w:t>
            </w:r>
            <w:r w:rsidRPr="00D54DB2">
              <w:rPr>
                <w:color w:val="000000" w:themeColor="text1"/>
                <w:lang w:eastAsia="en-US"/>
                <w14:ligatures w14:val="none"/>
              </w:rPr>
              <w:t>%, sociālās garantijas 5</w:t>
            </w:r>
            <w:r w:rsidR="00444F6D">
              <w:rPr>
                <w:color w:val="000000" w:themeColor="text1"/>
                <w:lang w:eastAsia="en-US"/>
                <w14:ligatures w14:val="none"/>
              </w:rPr>
              <w:t> </w:t>
            </w:r>
            <w:r w:rsidRPr="00D54DB2">
              <w:rPr>
                <w:color w:val="000000" w:themeColor="text1"/>
                <w:lang w:eastAsia="en-US"/>
                <w14:ligatures w14:val="none"/>
              </w:rPr>
              <w:t>%)</w:t>
            </w:r>
          </w:p>
        </w:tc>
        <w:tc>
          <w:tcPr>
            <w:tcW w:w="1236" w:type="dxa"/>
            <w:tcBorders>
              <w:top w:val="single" w:sz="8" w:space="0" w:color="auto"/>
              <w:left w:val="nil"/>
              <w:bottom w:val="single" w:sz="4" w:space="0" w:color="auto"/>
              <w:right w:val="single" w:sz="8" w:space="0" w:color="auto"/>
            </w:tcBorders>
            <w:shd w:val="clear" w:color="auto" w:fill="auto"/>
            <w:vAlign w:val="center"/>
            <w:hideMark/>
          </w:tcPr>
          <w:p w14:paraId="6E992E92" w14:textId="77777777"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Budžets amatam</w:t>
            </w:r>
          </w:p>
        </w:tc>
        <w:tc>
          <w:tcPr>
            <w:tcW w:w="1603" w:type="dxa"/>
            <w:tcBorders>
              <w:top w:val="single" w:sz="8" w:space="0" w:color="auto"/>
              <w:left w:val="nil"/>
              <w:bottom w:val="single" w:sz="4" w:space="0" w:color="auto"/>
              <w:right w:val="single" w:sz="8" w:space="0" w:color="auto"/>
            </w:tcBorders>
            <w:shd w:val="clear" w:color="auto" w:fill="auto"/>
            <w:vAlign w:val="center"/>
            <w:hideMark/>
          </w:tcPr>
          <w:p w14:paraId="059C94D9" w14:textId="77777777"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Amata klasifikācija</w:t>
            </w:r>
          </w:p>
        </w:tc>
        <w:tc>
          <w:tcPr>
            <w:tcW w:w="1270" w:type="dxa"/>
            <w:tcBorders>
              <w:top w:val="single" w:sz="8" w:space="0" w:color="auto"/>
              <w:left w:val="nil"/>
              <w:bottom w:val="single" w:sz="4" w:space="0" w:color="auto"/>
              <w:right w:val="single" w:sz="8" w:space="0" w:color="auto"/>
            </w:tcBorders>
            <w:shd w:val="clear" w:color="auto" w:fill="auto"/>
            <w:vAlign w:val="center"/>
            <w:hideMark/>
          </w:tcPr>
          <w:p w14:paraId="6306FB68" w14:textId="77777777"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Mēnešalga 2024. gadā</w:t>
            </w:r>
          </w:p>
        </w:tc>
        <w:tc>
          <w:tcPr>
            <w:tcW w:w="1430" w:type="dxa"/>
            <w:tcBorders>
              <w:top w:val="single" w:sz="8" w:space="0" w:color="auto"/>
              <w:left w:val="nil"/>
              <w:bottom w:val="single" w:sz="4" w:space="0" w:color="auto"/>
              <w:right w:val="single" w:sz="8" w:space="0" w:color="auto"/>
            </w:tcBorders>
            <w:shd w:val="clear" w:color="auto" w:fill="auto"/>
            <w:vAlign w:val="center"/>
            <w:hideMark/>
          </w:tcPr>
          <w:p w14:paraId="1DE7B5ED" w14:textId="761E80CE" w:rsidR="004A43AF" w:rsidRPr="00D54DB2" w:rsidRDefault="004A43AF" w:rsidP="00065829">
            <w:pPr>
              <w:jc w:val="center"/>
              <w:rPr>
                <w:color w:val="000000" w:themeColor="text1"/>
                <w:lang w:val="en-US" w:eastAsia="en-US"/>
                <w14:ligatures w14:val="none"/>
              </w:rPr>
            </w:pPr>
            <w:r w:rsidRPr="00D54DB2">
              <w:rPr>
                <w:color w:val="000000" w:themeColor="text1"/>
                <w:lang w:eastAsia="en-US"/>
                <w14:ligatures w14:val="none"/>
              </w:rPr>
              <w:t>Provizoriskā mēnešalga 2025.</w:t>
            </w:r>
            <w:r w:rsidR="00124D36">
              <w:rPr>
                <w:color w:val="000000" w:themeColor="text1"/>
                <w:lang w:eastAsia="en-US"/>
                <w14:ligatures w14:val="none"/>
              </w:rPr>
              <w:t>–</w:t>
            </w:r>
            <w:r w:rsidRPr="00D54DB2">
              <w:rPr>
                <w:color w:val="000000" w:themeColor="text1"/>
                <w:lang w:eastAsia="en-US"/>
                <w14:ligatures w14:val="none"/>
              </w:rPr>
              <w:t>2028. gadā</w:t>
            </w:r>
          </w:p>
        </w:tc>
      </w:tr>
      <w:tr w:rsidR="00D54DB2" w:rsidRPr="00D54DB2" w14:paraId="0D82780A" w14:textId="77777777" w:rsidTr="00065829">
        <w:trPr>
          <w:trHeight w:val="1425"/>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71EB6"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xml:space="preserve">Administratīvais darbinieks (vecākais eksperts) </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1FBC5" w14:textId="77777777" w:rsidR="004A43AF" w:rsidRPr="00D54DB2" w:rsidRDefault="004A43AF" w:rsidP="00065829">
            <w:pPr>
              <w:jc w:val="right"/>
              <w:rPr>
                <w:color w:val="000000" w:themeColor="text1"/>
                <w:lang w:val="en-US" w:eastAsia="en-US"/>
                <w14:ligatures w14:val="none"/>
              </w:rPr>
            </w:pPr>
            <w:r w:rsidRPr="00D54DB2">
              <w:rPr>
                <w:color w:val="000000" w:themeColor="text1"/>
                <w:lang w:eastAsia="en-US"/>
                <w14:ligatures w14:val="none"/>
              </w:rPr>
              <w:t>6</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6B43" w14:textId="37F4E862" w:rsidR="004A43AF" w:rsidRPr="00D54DB2" w:rsidRDefault="00A92D17" w:rsidP="00065829">
            <w:pPr>
              <w:jc w:val="right"/>
              <w:rPr>
                <w:color w:val="000000" w:themeColor="text1"/>
                <w:lang w:val="en-US" w:eastAsia="en-US"/>
                <w14:ligatures w14:val="none"/>
              </w:rPr>
            </w:pPr>
            <w:r w:rsidRPr="00D54DB2">
              <w:rPr>
                <w:color w:val="000000" w:themeColor="text1"/>
                <w:lang w:eastAsia="en-US"/>
                <w14:ligatures w14:val="none"/>
              </w:rPr>
              <w:t>2598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C8F6D" w14:textId="20F291E8" w:rsidR="00A92D17" w:rsidRPr="00D54DB2" w:rsidRDefault="00A92D17" w:rsidP="00065829">
            <w:pPr>
              <w:jc w:val="right"/>
              <w:rPr>
                <w:color w:val="000000" w:themeColor="text1"/>
                <w:lang w:eastAsia="en-US"/>
                <w14:ligatures w14:val="none"/>
              </w:rPr>
            </w:pPr>
          </w:p>
          <w:p w14:paraId="4893DA1B" w14:textId="42BA3ABA" w:rsidR="004A43AF" w:rsidRPr="00D54DB2" w:rsidRDefault="00A92D17" w:rsidP="00065829">
            <w:pPr>
              <w:jc w:val="right"/>
              <w:rPr>
                <w:color w:val="000000" w:themeColor="text1"/>
                <w:lang w:val="en-US" w:eastAsia="en-US"/>
                <w14:ligatures w14:val="none"/>
              </w:rPr>
            </w:pPr>
            <w:r w:rsidRPr="00D54DB2">
              <w:rPr>
                <w:color w:val="000000" w:themeColor="text1"/>
                <w:lang w:eastAsia="en-US"/>
                <w14:ligatures w14:val="none"/>
              </w:rPr>
              <w:t>15</w:t>
            </w:r>
            <w:r w:rsidR="00124D36">
              <w:rPr>
                <w:color w:val="000000" w:themeColor="text1"/>
                <w:lang w:eastAsia="en-US"/>
                <w14:ligatures w14:val="none"/>
              </w:rPr>
              <w:t> </w:t>
            </w:r>
            <w:r w:rsidRPr="00D54DB2">
              <w:rPr>
                <w:color w:val="000000" w:themeColor="text1"/>
                <w:lang w:eastAsia="en-US"/>
                <w14:ligatures w14:val="none"/>
              </w:rPr>
              <w:t>590</w:t>
            </w:r>
            <w:r w:rsidR="00FA119E" w:rsidRPr="00D54DB2">
              <w:rPr>
                <w:color w:val="000000" w:themeColor="text1"/>
                <w:lang w:eastAsia="en-US"/>
                <w14:ligatures w14:val="none"/>
              </w:rPr>
              <w:t>,14</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325CF" w14:textId="77777777" w:rsidR="004A43AF" w:rsidRPr="00D54DB2" w:rsidRDefault="004A43AF" w:rsidP="00065829">
            <w:pPr>
              <w:rPr>
                <w:color w:val="000000" w:themeColor="text1"/>
                <w:lang w:val="en-US" w:eastAsia="en-US"/>
                <w14:ligatures w14:val="none"/>
              </w:rPr>
            </w:pPr>
            <w:r w:rsidRPr="00D54DB2">
              <w:rPr>
                <w:color w:val="000000" w:themeColor="text1"/>
                <w:lang w:eastAsia="en-US"/>
                <w14:ligatures w14:val="none"/>
              </w:rPr>
              <w:t>vecākais eksperts, klasificēts 36. saimē, III līmenī, 9. mēnešalgu grupa</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5489" w14:textId="14D434F2" w:rsidR="004A43AF" w:rsidRPr="00D54DB2" w:rsidRDefault="00A92D17" w:rsidP="00065829">
            <w:pPr>
              <w:jc w:val="both"/>
              <w:rPr>
                <w:color w:val="000000" w:themeColor="text1"/>
                <w:lang w:val="en-US" w:eastAsia="en-US"/>
                <w14:ligatures w14:val="none"/>
              </w:rPr>
            </w:pPr>
            <w:r w:rsidRPr="00D54DB2">
              <w:rPr>
                <w:color w:val="000000" w:themeColor="text1"/>
                <w:lang w:eastAsia="en-US"/>
                <w14:ligatures w14:val="none"/>
              </w:rPr>
              <w:t>1752 EUR</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DD99F" w14:textId="77777777" w:rsidR="004A43AF" w:rsidRPr="00D54DB2" w:rsidRDefault="004A43AF" w:rsidP="00065829">
            <w:pPr>
              <w:jc w:val="both"/>
              <w:rPr>
                <w:color w:val="000000" w:themeColor="text1"/>
                <w:lang w:val="en-US" w:eastAsia="en-US"/>
                <w14:ligatures w14:val="none"/>
              </w:rPr>
            </w:pPr>
            <w:r w:rsidRPr="00D54DB2">
              <w:rPr>
                <w:color w:val="000000" w:themeColor="text1"/>
                <w:lang w:val="en-US" w:eastAsia="en-US"/>
                <w14:ligatures w14:val="none"/>
              </w:rPr>
              <w:t> </w:t>
            </w:r>
          </w:p>
        </w:tc>
      </w:tr>
      <w:tr w:rsidR="00D54DB2" w:rsidRPr="00D54DB2" w14:paraId="22347409" w14:textId="77777777" w:rsidTr="00065829">
        <w:trPr>
          <w:trHeight w:val="2850"/>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3D1DA" w14:textId="77777777" w:rsidR="004A43AF" w:rsidRPr="00D54DB2" w:rsidRDefault="004A43AF" w:rsidP="00065829">
            <w:pPr>
              <w:jc w:val="both"/>
              <w:rPr>
                <w:color w:val="000000" w:themeColor="text1"/>
                <w:lang w:eastAsia="en-US"/>
                <w14:ligatures w14:val="none"/>
              </w:rPr>
            </w:pPr>
            <w:r w:rsidRPr="00D54DB2">
              <w:rPr>
                <w:color w:val="000000" w:themeColor="text1"/>
                <w:lang w:eastAsia="en-US"/>
                <w14:ligatures w14:val="none"/>
              </w:rPr>
              <w:t xml:space="preserve">Administratīvais darbinieks (vecākais eksperts) </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67735" w14:textId="77777777" w:rsidR="004A43AF" w:rsidRPr="00D54DB2" w:rsidRDefault="004A43AF" w:rsidP="00065829">
            <w:pPr>
              <w:jc w:val="right"/>
              <w:rPr>
                <w:color w:val="000000" w:themeColor="text1"/>
                <w:lang w:eastAsia="en-US"/>
                <w14:ligatures w14:val="none"/>
              </w:rPr>
            </w:pPr>
            <w:r w:rsidRPr="00D54DB2">
              <w:rPr>
                <w:color w:val="000000" w:themeColor="text1"/>
                <w:lang w:eastAsia="en-US"/>
                <w14:ligatures w14:val="none"/>
              </w:rPr>
              <w:t>60</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7EC05" w14:textId="2BFFDC37" w:rsidR="004A43AF" w:rsidRPr="00D54DB2" w:rsidRDefault="00A92D17" w:rsidP="00065829">
            <w:pPr>
              <w:jc w:val="right"/>
              <w:rPr>
                <w:color w:val="000000" w:themeColor="text1"/>
                <w:lang w:eastAsia="en-US"/>
                <w14:ligatures w14:val="none"/>
              </w:rPr>
            </w:pPr>
            <w:r w:rsidRPr="00D54DB2">
              <w:rPr>
                <w:color w:val="000000" w:themeColor="text1"/>
                <w:lang w:eastAsia="en-US"/>
                <w14:ligatures w14:val="none"/>
              </w:rPr>
              <w:t>2857</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01C4A" w14:textId="11AFFB95" w:rsidR="00A92D17" w:rsidRPr="00D54DB2" w:rsidRDefault="00A92D17" w:rsidP="00065829">
            <w:pPr>
              <w:jc w:val="right"/>
              <w:rPr>
                <w:color w:val="000000" w:themeColor="text1"/>
                <w:lang w:eastAsia="en-US"/>
                <w14:ligatures w14:val="none"/>
              </w:rPr>
            </w:pPr>
          </w:p>
          <w:p w14:paraId="14164567" w14:textId="5E152B8D" w:rsidR="004A43AF" w:rsidRPr="00D54DB2" w:rsidRDefault="00A92D17" w:rsidP="00065829">
            <w:pPr>
              <w:jc w:val="right"/>
              <w:rPr>
                <w:color w:val="000000" w:themeColor="text1"/>
                <w:lang w:eastAsia="en-US"/>
                <w14:ligatures w14:val="none"/>
              </w:rPr>
            </w:pPr>
            <w:r w:rsidRPr="00D54DB2">
              <w:rPr>
                <w:color w:val="000000" w:themeColor="text1"/>
                <w:lang w:eastAsia="en-US"/>
                <w14:ligatures w14:val="none"/>
              </w:rPr>
              <w:t>171</w:t>
            </w:r>
            <w:r w:rsidR="00065829">
              <w:rPr>
                <w:color w:val="000000" w:themeColor="text1"/>
                <w:lang w:eastAsia="en-US"/>
                <w14:ligatures w14:val="none"/>
              </w:rPr>
              <w:t> </w:t>
            </w:r>
            <w:r w:rsidRPr="00D54DB2">
              <w:rPr>
                <w:color w:val="000000" w:themeColor="text1"/>
                <w:lang w:eastAsia="en-US"/>
                <w14:ligatures w14:val="none"/>
              </w:rPr>
              <w:t>45</w:t>
            </w:r>
            <w:r w:rsidR="00FA119E" w:rsidRPr="00D54DB2">
              <w:rPr>
                <w:color w:val="000000" w:themeColor="text1"/>
                <w:lang w:eastAsia="en-US"/>
                <w14:ligatures w14:val="none"/>
              </w:rPr>
              <w:t>5,92</w:t>
            </w:r>
            <w:r w:rsidRPr="00D54DB2">
              <w:rPr>
                <w:color w:val="000000" w:themeColor="text1"/>
                <w:lang w:eastAsia="en-US"/>
                <w14:ligatures w14:val="none"/>
              </w:rPr>
              <w:t xml:space="preserve"> EUR</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132C5" w14:textId="77777777" w:rsidR="004A43AF" w:rsidRPr="00D54DB2" w:rsidRDefault="004A43AF" w:rsidP="00065829">
            <w:pPr>
              <w:rPr>
                <w:color w:val="000000" w:themeColor="text1"/>
                <w:lang w:eastAsia="en-US"/>
                <w14:ligatures w14:val="none"/>
              </w:rPr>
            </w:pPr>
            <w:r w:rsidRPr="00D54DB2">
              <w:rPr>
                <w:color w:val="000000" w:themeColor="text1"/>
                <w:lang w:eastAsia="en-US"/>
                <w14:ligatures w14:val="none"/>
              </w:rPr>
              <w:t>vecākais eksperts, klasificēts 36. saimē, III līmenī, 9. mēnešalgu grupa</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58BCD" w14:textId="27532F30" w:rsidR="004A43AF" w:rsidRPr="00D54DB2" w:rsidRDefault="00A92D17" w:rsidP="00065829">
            <w:pPr>
              <w:jc w:val="both"/>
              <w:rPr>
                <w:color w:val="000000" w:themeColor="text1"/>
                <w:lang w:eastAsia="en-US"/>
                <w14:ligatures w14:val="none"/>
              </w:rPr>
            </w:pPr>
            <w:r w:rsidRPr="00D54DB2">
              <w:rPr>
                <w:color w:val="000000" w:themeColor="text1"/>
                <w:lang w:eastAsia="en-US"/>
                <w14:ligatures w14:val="none"/>
              </w:rPr>
              <w:t xml:space="preserve">1752 </w:t>
            </w:r>
            <w:r w:rsidR="004A43AF" w:rsidRPr="00D54DB2">
              <w:rPr>
                <w:color w:val="000000" w:themeColor="text1"/>
                <w:lang w:eastAsia="en-US"/>
                <w14:ligatures w14:val="none"/>
              </w:rPr>
              <w:t>EUR</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2851" w14:textId="44E4E866"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1857</w:t>
            </w:r>
            <w:r w:rsidR="004A43AF" w:rsidRPr="00D54DB2">
              <w:rPr>
                <w:color w:val="000000" w:themeColor="text1"/>
                <w:lang w:eastAsia="en-US"/>
                <w14:ligatures w14:val="none"/>
              </w:rPr>
              <w:t>–</w:t>
            </w:r>
            <w:r w:rsidR="00A92D17" w:rsidRPr="00D54DB2">
              <w:rPr>
                <w:color w:val="000000" w:themeColor="text1"/>
                <w:lang w:eastAsia="en-US"/>
                <w14:ligatures w14:val="none"/>
              </w:rPr>
              <w:t xml:space="preserve">2075 </w:t>
            </w:r>
            <w:r w:rsidR="004A43AF" w:rsidRPr="00D54DB2">
              <w:rPr>
                <w:color w:val="000000" w:themeColor="text1"/>
                <w:lang w:eastAsia="en-US"/>
                <w14:ligatures w14:val="none"/>
              </w:rPr>
              <w:t>EUR</w:t>
            </w:r>
          </w:p>
        </w:tc>
      </w:tr>
      <w:tr w:rsidR="00D54DB2" w:rsidRPr="00D54DB2" w14:paraId="6EB17EB0" w14:textId="77777777" w:rsidTr="00065829">
        <w:trPr>
          <w:trHeight w:val="1275"/>
        </w:trPr>
        <w:tc>
          <w:tcPr>
            <w:tcW w:w="181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154311F" w14:textId="77777777" w:rsidR="004A43AF" w:rsidRPr="00D54DB2" w:rsidRDefault="004A43AF" w:rsidP="00065829">
            <w:pPr>
              <w:jc w:val="both"/>
              <w:rPr>
                <w:color w:val="000000" w:themeColor="text1"/>
                <w:lang w:eastAsia="en-US"/>
                <w14:ligatures w14:val="none"/>
              </w:rPr>
            </w:pPr>
            <w:r w:rsidRPr="00D54DB2">
              <w:rPr>
                <w:color w:val="000000" w:themeColor="text1"/>
                <w:lang w:eastAsia="en-US"/>
                <w14:ligatures w14:val="none"/>
              </w:rPr>
              <w:t>Vecākais eksperts mikrobioloģijā</w:t>
            </w:r>
          </w:p>
        </w:tc>
        <w:tc>
          <w:tcPr>
            <w:tcW w:w="2143" w:type="dxa"/>
            <w:tcBorders>
              <w:top w:val="single" w:sz="4" w:space="0" w:color="auto"/>
              <w:left w:val="nil"/>
              <w:bottom w:val="single" w:sz="8" w:space="0" w:color="auto"/>
              <w:right w:val="single" w:sz="8" w:space="0" w:color="auto"/>
            </w:tcBorders>
            <w:shd w:val="clear" w:color="auto" w:fill="auto"/>
            <w:vAlign w:val="center"/>
            <w:hideMark/>
          </w:tcPr>
          <w:p w14:paraId="25ED406A" w14:textId="77777777" w:rsidR="004A43AF" w:rsidRPr="00D54DB2" w:rsidRDefault="004A43AF" w:rsidP="00065829">
            <w:pPr>
              <w:jc w:val="right"/>
              <w:rPr>
                <w:color w:val="000000" w:themeColor="text1"/>
                <w:lang w:eastAsia="en-US"/>
                <w14:ligatures w14:val="none"/>
              </w:rPr>
            </w:pPr>
            <w:r w:rsidRPr="00D54DB2">
              <w:rPr>
                <w:color w:val="000000" w:themeColor="text1"/>
                <w:lang w:eastAsia="en-US"/>
                <w14:ligatures w14:val="none"/>
              </w:rPr>
              <w:t>60</w:t>
            </w:r>
          </w:p>
        </w:tc>
        <w:tc>
          <w:tcPr>
            <w:tcW w:w="278" w:type="dxa"/>
            <w:tcBorders>
              <w:top w:val="single" w:sz="4" w:space="0" w:color="auto"/>
              <w:left w:val="nil"/>
              <w:bottom w:val="single" w:sz="8" w:space="0" w:color="auto"/>
              <w:right w:val="single" w:sz="8" w:space="0" w:color="auto"/>
            </w:tcBorders>
            <w:shd w:val="clear" w:color="auto" w:fill="auto"/>
            <w:vAlign w:val="center"/>
            <w:hideMark/>
          </w:tcPr>
          <w:p w14:paraId="6DF77F0E" w14:textId="1CB4608E" w:rsidR="004A43AF" w:rsidRPr="00D54DB2" w:rsidRDefault="004A43AF" w:rsidP="00065829">
            <w:pPr>
              <w:jc w:val="right"/>
              <w:rPr>
                <w:color w:val="000000" w:themeColor="text1"/>
                <w:lang w:eastAsia="en-US"/>
                <w14:ligatures w14:val="none"/>
              </w:rPr>
            </w:pPr>
          </w:p>
          <w:p w14:paraId="19CCE74B" w14:textId="5E6CDF78" w:rsidR="00A92D17" w:rsidRPr="00D54DB2" w:rsidRDefault="00A92D17" w:rsidP="00065829">
            <w:pPr>
              <w:jc w:val="right"/>
              <w:rPr>
                <w:color w:val="000000" w:themeColor="text1"/>
                <w:lang w:eastAsia="en-US"/>
                <w14:ligatures w14:val="none"/>
              </w:rPr>
            </w:pPr>
            <w:r w:rsidRPr="00D54DB2">
              <w:rPr>
                <w:color w:val="000000" w:themeColor="text1"/>
                <w:lang w:eastAsia="en-US"/>
                <w14:ligatures w14:val="none"/>
              </w:rPr>
              <w:t>3402</w:t>
            </w:r>
          </w:p>
        </w:tc>
        <w:tc>
          <w:tcPr>
            <w:tcW w:w="1236" w:type="dxa"/>
            <w:tcBorders>
              <w:top w:val="single" w:sz="4" w:space="0" w:color="auto"/>
              <w:left w:val="nil"/>
              <w:bottom w:val="single" w:sz="8" w:space="0" w:color="auto"/>
              <w:right w:val="single" w:sz="8" w:space="0" w:color="auto"/>
            </w:tcBorders>
            <w:shd w:val="clear" w:color="auto" w:fill="auto"/>
            <w:vAlign w:val="center"/>
            <w:hideMark/>
          </w:tcPr>
          <w:p w14:paraId="2298924C" w14:textId="4EE8F6B6" w:rsidR="004A43AF" w:rsidRPr="00D54DB2" w:rsidRDefault="004A43AF" w:rsidP="00065829">
            <w:pPr>
              <w:jc w:val="right"/>
              <w:rPr>
                <w:color w:val="000000" w:themeColor="text1"/>
                <w:lang w:eastAsia="en-US"/>
                <w14:ligatures w14:val="none"/>
              </w:rPr>
            </w:pPr>
          </w:p>
          <w:p w14:paraId="64D1F858" w14:textId="65ED5CFC" w:rsidR="00A92D17" w:rsidRPr="00D54DB2" w:rsidRDefault="00A92D17" w:rsidP="00065829">
            <w:pPr>
              <w:jc w:val="right"/>
              <w:rPr>
                <w:color w:val="000000" w:themeColor="text1"/>
                <w:lang w:eastAsia="en-US"/>
                <w14:ligatures w14:val="none"/>
              </w:rPr>
            </w:pPr>
            <w:r w:rsidRPr="00D54DB2">
              <w:rPr>
                <w:color w:val="000000" w:themeColor="text1"/>
                <w:lang w:eastAsia="en-US"/>
                <w14:ligatures w14:val="none"/>
              </w:rPr>
              <w:t>204</w:t>
            </w:r>
            <w:r w:rsidR="00065829">
              <w:rPr>
                <w:color w:val="000000" w:themeColor="text1"/>
                <w:lang w:eastAsia="en-US"/>
                <w14:ligatures w14:val="none"/>
              </w:rPr>
              <w:t> </w:t>
            </w:r>
            <w:r w:rsidRPr="00D54DB2">
              <w:rPr>
                <w:color w:val="000000" w:themeColor="text1"/>
                <w:lang w:eastAsia="en-US"/>
                <w14:ligatures w14:val="none"/>
              </w:rPr>
              <w:t>09</w:t>
            </w:r>
            <w:r w:rsidR="005412C3" w:rsidRPr="00D54DB2">
              <w:rPr>
                <w:color w:val="000000" w:themeColor="text1"/>
                <w:lang w:eastAsia="en-US"/>
                <w14:ligatures w14:val="none"/>
              </w:rPr>
              <w:t>5</w:t>
            </w:r>
            <w:r w:rsidR="00FA119E" w:rsidRPr="00D54DB2">
              <w:rPr>
                <w:color w:val="000000" w:themeColor="text1"/>
                <w:lang w:eastAsia="en-US"/>
                <w14:ligatures w14:val="none"/>
              </w:rPr>
              <w:t>,54</w:t>
            </w:r>
          </w:p>
        </w:tc>
        <w:tc>
          <w:tcPr>
            <w:tcW w:w="1603" w:type="dxa"/>
            <w:tcBorders>
              <w:top w:val="single" w:sz="4" w:space="0" w:color="auto"/>
              <w:left w:val="nil"/>
              <w:bottom w:val="single" w:sz="8" w:space="0" w:color="auto"/>
              <w:right w:val="single" w:sz="8" w:space="0" w:color="auto"/>
            </w:tcBorders>
            <w:shd w:val="clear" w:color="auto" w:fill="auto"/>
            <w:vAlign w:val="center"/>
            <w:hideMark/>
          </w:tcPr>
          <w:p w14:paraId="66312879" w14:textId="77777777" w:rsidR="004A43AF" w:rsidRPr="00D54DB2" w:rsidRDefault="004A43AF" w:rsidP="00065829">
            <w:pPr>
              <w:rPr>
                <w:color w:val="000000" w:themeColor="text1"/>
                <w:lang w:eastAsia="en-US"/>
                <w14:ligatures w14:val="none"/>
              </w:rPr>
            </w:pPr>
            <w:r w:rsidRPr="00D54DB2">
              <w:rPr>
                <w:color w:val="000000" w:themeColor="text1"/>
                <w:lang w:eastAsia="en-US"/>
                <w14:ligatures w14:val="none"/>
              </w:rPr>
              <w:t>vecākais eksperts, klasificēts 36. saimē, IV līmenī, 10. mēnešalgu grupa</w:t>
            </w:r>
          </w:p>
        </w:tc>
        <w:tc>
          <w:tcPr>
            <w:tcW w:w="1270" w:type="dxa"/>
            <w:tcBorders>
              <w:top w:val="single" w:sz="4" w:space="0" w:color="auto"/>
              <w:left w:val="nil"/>
              <w:bottom w:val="single" w:sz="8" w:space="0" w:color="auto"/>
              <w:right w:val="single" w:sz="8" w:space="0" w:color="auto"/>
            </w:tcBorders>
            <w:shd w:val="clear" w:color="auto" w:fill="auto"/>
            <w:vAlign w:val="center"/>
            <w:hideMark/>
          </w:tcPr>
          <w:p w14:paraId="06EAA85D" w14:textId="5A4D76C3" w:rsidR="004A43AF" w:rsidRPr="00D54DB2" w:rsidRDefault="0043157E" w:rsidP="00065829">
            <w:pPr>
              <w:jc w:val="both"/>
              <w:rPr>
                <w:color w:val="000000" w:themeColor="text1"/>
                <w:lang w:eastAsia="en-US"/>
                <w14:ligatures w14:val="none"/>
              </w:rPr>
            </w:pPr>
            <w:r w:rsidRPr="00D54DB2">
              <w:rPr>
                <w:color w:val="000000" w:themeColor="text1"/>
                <w:lang w:eastAsia="en-US"/>
                <w14:ligatures w14:val="none"/>
              </w:rPr>
              <w:t xml:space="preserve">2017 </w:t>
            </w:r>
            <w:r w:rsidR="004A43AF" w:rsidRPr="00D54DB2">
              <w:rPr>
                <w:color w:val="000000" w:themeColor="text1"/>
                <w:lang w:eastAsia="en-US"/>
                <w14:ligatures w14:val="none"/>
              </w:rPr>
              <w:t>EUR</w:t>
            </w:r>
          </w:p>
        </w:tc>
        <w:tc>
          <w:tcPr>
            <w:tcW w:w="1430" w:type="dxa"/>
            <w:tcBorders>
              <w:top w:val="single" w:sz="4" w:space="0" w:color="auto"/>
              <w:left w:val="nil"/>
              <w:bottom w:val="single" w:sz="8" w:space="0" w:color="auto"/>
              <w:right w:val="single" w:sz="8" w:space="0" w:color="auto"/>
            </w:tcBorders>
            <w:shd w:val="clear" w:color="auto" w:fill="auto"/>
            <w:vAlign w:val="center"/>
            <w:hideMark/>
          </w:tcPr>
          <w:p w14:paraId="7349BBAB" w14:textId="3D3AAF05"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2243</w:t>
            </w:r>
            <w:r w:rsidR="00065829">
              <w:rPr>
                <w:color w:val="000000" w:themeColor="text1"/>
                <w:lang w:eastAsia="en-US"/>
                <w14:ligatures w14:val="none"/>
              </w:rPr>
              <w:t>–</w:t>
            </w:r>
            <w:r w:rsidR="000256A9" w:rsidRPr="00D54DB2">
              <w:rPr>
                <w:color w:val="000000" w:themeColor="text1"/>
                <w:lang w:eastAsia="en-US"/>
                <w14:ligatures w14:val="none"/>
              </w:rPr>
              <w:t>2432</w:t>
            </w:r>
            <w:r w:rsidR="0043157E" w:rsidRPr="00D54DB2">
              <w:rPr>
                <w:color w:val="000000" w:themeColor="text1"/>
                <w:lang w:eastAsia="en-US"/>
                <w14:ligatures w14:val="none"/>
              </w:rPr>
              <w:t xml:space="preserve"> </w:t>
            </w:r>
            <w:r w:rsidR="004A43AF" w:rsidRPr="00D54DB2">
              <w:rPr>
                <w:color w:val="000000" w:themeColor="text1"/>
                <w:lang w:eastAsia="en-US"/>
                <w14:ligatures w14:val="none"/>
              </w:rPr>
              <w:t>EUR</w:t>
            </w:r>
          </w:p>
        </w:tc>
      </w:tr>
      <w:tr w:rsidR="00D54DB2" w:rsidRPr="00D54DB2" w14:paraId="3FA3C94F" w14:textId="77777777" w:rsidTr="0045575C">
        <w:trPr>
          <w:trHeight w:val="1275"/>
        </w:trPr>
        <w:tc>
          <w:tcPr>
            <w:tcW w:w="1816" w:type="dxa"/>
            <w:tcBorders>
              <w:top w:val="nil"/>
              <w:left w:val="single" w:sz="8" w:space="0" w:color="auto"/>
              <w:bottom w:val="single" w:sz="4" w:space="0" w:color="auto"/>
              <w:right w:val="single" w:sz="8" w:space="0" w:color="auto"/>
            </w:tcBorders>
            <w:shd w:val="clear" w:color="auto" w:fill="auto"/>
            <w:vAlign w:val="center"/>
            <w:hideMark/>
          </w:tcPr>
          <w:p w14:paraId="2A56119C" w14:textId="77777777" w:rsidR="004A43AF" w:rsidRPr="00D54DB2" w:rsidRDefault="004A43AF" w:rsidP="00065829">
            <w:pPr>
              <w:jc w:val="both"/>
              <w:rPr>
                <w:color w:val="000000" w:themeColor="text1"/>
                <w:lang w:eastAsia="en-US"/>
                <w14:ligatures w14:val="none"/>
              </w:rPr>
            </w:pPr>
            <w:r w:rsidRPr="00D54DB2">
              <w:rPr>
                <w:color w:val="000000" w:themeColor="text1"/>
                <w:lang w:eastAsia="en-US"/>
                <w14:ligatures w14:val="none"/>
              </w:rPr>
              <w:t>Vecākais eksperts ekotoksikoloģijā</w:t>
            </w:r>
          </w:p>
        </w:tc>
        <w:tc>
          <w:tcPr>
            <w:tcW w:w="2143" w:type="dxa"/>
            <w:tcBorders>
              <w:top w:val="nil"/>
              <w:left w:val="nil"/>
              <w:bottom w:val="single" w:sz="4" w:space="0" w:color="auto"/>
              <w:right w:val="single" w:sz="8" w:space="0" w:color="auto"/>
            </w:tcBorders>
            <w:shd w:val="clear" w:color="auto" w:fill="auto"/>
            <w:vAlign w:val="center"/>
            <w:hideMark/>
          </w:tcPr>
          <w:p w14:paraId="42EE6843" w14:textId="77777777" w:rsidR="004A43AF" w:rsidRPr="00D54DB2" w:rsidRDefault="004A43AF" w:rsidP="00065829">
            <w:pPr>
              <w:jc w:val="right"/>
              <w:rPr>
                <w:color w:val="000000" w:themeColor="text1"/>
                <w:lang w:eastAsia="en-US"/>
                <w14:ligatures w14:val="none"/>
              </w:rPr>
            </w:pPr>
            <w:r w:rsidRPr="00D54DB2">
              <w:rPr>
                <w:color w:val="000000" w:themeColor="text1"/>
                <w:lang w:eastAsia="en-US"/>
                <w14:ligatures w14:val="none"/>
              </w:rPr>
              <w:t>60</w:t>
            </w:r>
          </w:p>
        </w:tc>
        <w:tc>
          <w:tcPr>
            <w:tcW w:w="278" w:type="dxa"/>
            <w:tcBorders>
              <w:top w:val="nil"/>
              <w:left w:val="nil"/>
              <w:bottom w:val="single" w:sz="4" w:space="0" w:color="auto"/>
              <w:right w:val="single" w:sz="8" w:space="0" w:color="auto"/>
            </w:tcBorders>
            <w:shd w:val="clear" w:color="auto" w:fill="auto"/>
            <w:vAlign w:val="center"/>
            <w:hideMark/>
          </w:tcPr>
          <w:p w14:paraId="0ED2AFA9" w14:textId="346905EC" w:rsidR="004A43AF" w:rsidRPr="00D54DB2" w:rsidRDefault="004A43AF" w:rsidP="00065829">
            <w:pPr>
              <w:jc w:val="right"/>
              <w:rPr>
                <w:color w:val="000000" w:themeColor="text1"/>
                <w:lang w:eastAsia="en-US"/>
                <w14:ligatures w14:val="none"/>
              </w:rPr>
            </w:pPr>
          </w:p>
          <w:p w14:paraId="4F229CF8" w14:textId="4677A20C" w:rsidR="005412C3" w:rsidRPr="00D54DB2" w:rsidRDefault="005412C3" w:rsidP="00065829">
            <w:pPr>
              <w:jc w:val="right"/>
              <w:rPr>
                <w:color w:val="000000" w:themeColor="text1"/>
                <w:lang w:eastAsia="en-US"/>
                <w14:ligatures w14:val="none"/>
              </w:rPr>
            </w:pPr>
            <w:r w:rsidRPr="00D54DB2">
              <w:rPr>
                <w:color w:val="000000" w:themeColor="text1"/>
                <w:lang w:eastAsia="en-US"/>
                <w14:ligatures w14:val="none"/>
              </w:rPr>
              <w:t>3402</w:t>
            </w:r>
          </w:p>
        </w:tc>
        <w:tc>
          <w:tcPr>
            <w:tcW w:w="1236" w:type="dxa"/>
            <w:tcBorders>
              <w:top w:val="nil"/>
              <w:left w:val="nil"/>
              <w:bottom w:val="single" w:sz="4" w:space="0" w:color="auto"/>
              <w:right w:val="single" w:sz="8" w:space="0" w:color="auto"/>
            </w:tcBorders>
            <w:shd w:val="clear" w:color="auto" w:fill="auto"/>
            <w:vAlign w:val="center"/>
            <w:hideMark/>
          </w:tcPr>
          <w:p w14:paraId="37352CAF" w14:textId="3C14F34B" w:rsidR="005412C3" w:rsidRPr="00D54DB2" w:rsidRDefault="005412C3" w:rsidP="00065829">
            <w:pPr>
              <w:jc w:val="right"/>
              <w:rPr>
                <w:color w:val="000000" w:themeColor="text1"/>
                <w:lang w:eastAsia="en-US"/>
                <w14:ligatures w14:val="none"/>
              </w:rPr>
            </w:pPr>
          </w:p>
          <w:p w14:paraId="7DECACA2" w14:textId="6D34B1A9" w:rsidR="004A43AF" w:rsidRPr="00D54DB2" w:rsidRDefault="005412C3" w:rsidP="00065829">
            <w:pPr>
              <w:jc w:val="right"/>
              <w:rPr>
                <w:color w:val="000000" w:themeColor="text1"/>
                <w:lang w:eastAsia="en-US"/>
                <w14:ligatures w14:val="none"/>
              </w:rPr>
            </w:pPr>
            <w:r w:rsidRPr="00D54DB2">
              <w:rPr>
                <w:color w:val="000000" w:themeColor="text1"/>
                <w:lang w:eastAsia="en-US"/>
                <w14:ligatures w14:val="none"/>
              </w:rPr>
              <w:t>204</w:t>
            </w:r>
            <w:r w:rsidR="00065829">
              <w:rPr>
                <w:color w:val="000000" w:themeColor="text1"/>
                <w:lang w:eastAsia="en-US"/>
                <w14:ligatures w14:val="none"/>
              </w:rPr>
              <w:t> </w:t>
            </w:r>
            <w:r w:rsidRPr="00D54DB2">
              <w:rPr>
                <w:color w:val="000000" w:themeColor="text1"/>
                <w:lang w:eastAsia="en-US"/>
                <w14:ligatures w14:val="none"/>
              </w:rPr>
              <w:t>095</w:t>
            </w:r>
            <w:r w:rsidR="00FA119E" w:rsidRPr="00D54DB2">
              <w:rPr>
                <w:color w:val="000000" w:themeColor="text1"/>
                <w:lang w:eastAsia="en-US"/>
                <w14:ligatures w14:val="none"/>
              </w:rPr>
              <w:t>,54</w:t>
            </w:r>
          </w:p>
        </w:tc>
        <w:tc>
          <w:tcPr>
            <w:tcW w:w="1603" w:type="dxa"/>
            <w:tcBorders>
              <w:top w:val="nil"/>
              <w:left w:val="nil"/>
              <w:bottom w:val="single" w:sz="4" w:space="0" w:color="auto"/>
              <w:right w:val="single" w:sz="8" w:space="0" w:color="auto"/>
            </w:tcBorders>
            <w:shd w:val="clear" w:color="auto" w:fill="auto"/>
            <w:vAlign w:val="center"/>
            <w:hideMark/>
          </w:tcPr>
          <w:p w14:paraId="7BA7BB2F" w14:textId="77777777" w:rsidR="004A43AF" w:rsidRPr="00D54DB2" w:rsidRDefault="004A43AF" w:rsidP="00065829">
            <w:pPr>
              <w:rPr>
                <w:color w:val="000000" w:themeColor="text1"/>
                <w:lang w:eastAsia="en-US"/>
                <w14:ligatures w14:val="none"/>
              </w:rPr>
            </w:pPr>
            <w:r w:rsidRPr="00D54DB2">
              <w:rPr>
                <w:color w:val="000000" w:themeColor="text1"/>
                <w:lang w:eastAsia="en-US"/>
                <w14:ligatures w14:val="none"/>
              </w:rPr>
              <w:t>vecākais eksperts, klasificēts 36. saimē, IV līmenī, 10. mēnešalgu grupa</w:t>
            </w:r>
          </w:p>
        </w:tc>
        <w:tc>
          <w:tcPr>
            <w:tcW w:w="1270" w:type="dxa"/>
            <w:tcBorders>
              <w:top w:val="nil"/>
              <w:left w:val="nil"/>
              <w:bottom w:val="single" w:sz="4" w:space="0" w:color="auto"/>
              <w:right w:val="single" w:sz="8" w:space="0" w:color="auto"/>
            </w:tcBorders>
            <w:shd w:val="clear" w:color="auto" w:fill="auto"/>
            <w:vAlign w:val="center"/>
            <w:hideMark/>
          </w:tcPr>
          <w:p w14:paraId="6CC4EF7C" w14:textId="0AC665CE"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 xml:space="preserve">2017 </w:t>
            </w:r>
            <w:r w:rsidR="004A43AF" w:rsidRPr="00D54DB2">
              <w:rPr>
                <w:color w:val="000000" w:themeColor="text1"/>
                <w:lang w:eastAsia="en-US"/>
                <w14:ligatures w14:val="none"/>
              </w:rPr>
              <w:t>EUR</w:t>
            </w:r>
          </w:p>
        </w:tc>
        <w:tc>
          <w:tcPr>
            <w:tcW w:w="1430" w:type="dxa"/>
            <w:tcBorders>
              <w:top w:val="nil"/>
              <w:left w:val="nil"/>
              <w:bottom w:val="single" w:sz="4" w:space="0" w:color="auto"/>
              <w:right w:val="single" w:sz="8" w:space="0" w:color="auto"/>
            </w:tcBorders>
            <w:shd w:val="clear" w:color="auto" w:fill="auto"/>
            <w:vAlign w:val="center"/>
            <w:hideMark/>
          </w:tcPr>
          <w:p w14:paraId="5A245A29" w14:textId="6CCAC6EA"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2243</w:t>
            </w:r>
            <w:r w:rsidR="00065829">
              <w:rPr>
                <w:color w:val="000000" w:themeColor="text1"/>
                <w:lang w:eastAsia="en-US"/>
                <w14:ligatures w14:val="none"/>
              </w:rPr>
              <w:t>–</w:t>
            </w:r>
            <w:r w:rsidR="000256A9" w:rsidRPr="00D54DB2">
              <w:rPr>
                <w:color w:val="000000" w:themeColor="text1"/>
                <w:lang w:eastAsia="en-US"/>
                <w14:ligatures w14:val="none"/>
              </w:rPr>
              <w:t>2432</w:t>
            </w:r>
            <w:r w:rsidRPr="00D54DB2">
              <w:rPr>
                <w:color w:val="000000" w:themeColor="text1"/>
                <w:lang w:eastAsia="en-US"/>
                <w14:ligatures w14:val="none"/>
              </w:rPr>
              <w:t xml:space="preserve"> </w:t>
            </w:r>
            <w:r w:rsidR="004A43AF" w:rsidRPr="00D54DB2">
              <w:rPr>
                <w:color w:val="000000" w:themeColor="text1"/>
                <w:lang w:eastAsia="en-US"/>
                <w14:ligatures w14:val="none"/>
              </w:rPr>
              <w:t>EUR</w:t>
            </w:r>
          </w:p>
        </w:tc>
      </w:tr>
      <w:tr w:rsidR="00D54DB2" w:rsidRPr="00D54DB2" w14:paraId="7D7DF858" w14:textId="77777777" w:rsidTr="0045575C">
        <w:trPr>
          <w:trHeight w:val="1590"/>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EC38E" w14:textId="77777777" w:rsidR="004A43AF" w:rsidRPr="00D54DB2" w:rsidRDefault="004A43AF" w:rsidP="00065829">
            <w:pPr>
              <w:jc w:val="both"/>
              <w:rPr>
                <w:color w:val="000000" w:themeColor="text1"/>
                <w:lang w:eastAsia="en-US"/>
                <w14:ligatures w14:val="none"/>
              </w:rPr>
            </w:pPr>
            <w:r w:rsidRPr="00D54DB2">
              <w:rPr>
                <w:color w:val="000000" w:themeColor="text1"/>
                <w:lang w:eastAsia="en-US"/>
                <w14:ligatures w14:val="none"/>
              </w:rPr>
              <w:lastRenderedPageBreak/>
              <w:t>Vecākais eksperts efektivitātes izmēģinājumu jomā</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0C89E" w14:textId="77777777" w:rsidR="004A43AF" w:rsidRPr="00D54DB2" w:rsidRDefault="004A43AF" w:rsidP="00065829">
            <w:pPr>
              <w:jc w:val="right"/>
              <w:rPr>
                <w:color w:val="000000" w:themeColor="text1"/>
                <w:lang w:eastAsia="en-US"/>
                <w14:ligatures w14:val="none"/>
              </w:rPr>
            </w:pPr>
            <w:r w:rsidRPr="00D54DB2">
              <w:rPr>
                <w:color w:val="000000" w:themeColor="text1"/>
                <w:lang w:eastAsia="en-US"/>
                <w14:ligatures w14:val="none"/>
              </w:rPr>
              <w:t>60</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B2C5" w14:textId="6D6486EA" w:rsidR="004A43AF" w:rsidRPr="00D54DB2" w:rsidRDefault="004A43AF" w:rsidP="00065829">
            <w:pPr>
              <w:jc w:val="right"/>
              <w:rPr>
                <w:color w:val="000000" w:themeColor="text1"/>
                <w:lang w:eastAsia="en-US"/>
                <w14:ligatures w14:val="none"/>
              </w:rPr>
            </w:pPr>
          </w:p>
          <w:p w14:paraId="2B2D51C8" w14:textId="3F5B9699" w:rsidR="005412C3" w:rsidRPr="00D54DB2" w:rsidRDefault="005412C3" w:rsidP="00065829">
            <w:pPr>
              <w:jc w:val="right"/>
              <w:rPr>
                <w:color w:val="000000" w:themeColor="text1"/>
                <w:lang w:eastAsia="en-US"/>
                <w14:ligatures w14:val="none"/>
              </w:rPr>
            </w:pPr>
            <w:r w:rsidRPr="00D54DB2">
              <w:rPr>
                <w:color w:val="000000" w:themeColor="text1"/>
                <w:lang w:eastAsia="en-US"/>
                <w14:ligatures w14:val="none"/>
              </w:rPr>
              <w:t>3402</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510F9" w14:textId="44989FAA" w:rsidR="004A43AF" w:rsidRPr="00D54DB2" w:rsidRDefault="004A43AF" w:rsidP="00065829">
            <w:pPr>
              <w:jc w:val="right"/>
              <w:rPr>
                <w:color w:val="000000" w:themeColor="text1"/>
                <w:lang w:eastAsia="en-US"/>
                <w14:ligatures w14:val="none"/>
              </w:rPr>
            </w:pPr>
          </w:p>
          <w:p w14:paraId="04A72D37" w14:textId="477BCA7A" w:rsidR="005412C3" w:rsidRPr="00D54DB2" w:rsidRDefault="005412C3" w:rsidP="00065829">
            <w:pPr>
              <w:jc w:val="right"/>
              <w:rPr>
                <w:color w:val="000000" w:themeColor="text1"/>
                <w:lang w:eastAsia="en-US"/>
                <w14:ligatures w14:val="none"/>
              </w:rPr>
            </w:pPr>
            <w:r w:rsidRPr="00D54DB2">
              <w:rPr>
                <w:color w:val="000000" w:themeColor="text1"/>
                <w:lang w:eastAsia="en-US"/>
                <w14:ligatures w14:val="none"/>
              </w:rPr>
              <w:t>204</w:t>
            </w:r>
            <w:r w:rsidR="00065829">
              <w:rPr>
                <w:color w:val="000000" w:themeColor="text1"/>
                <w:lang w:eastAsia="en-US"/>
                <w14:ligatures w14:val="none"/>
              </w:rPr>
              <w:t> </w:t>
            </w:r>
            <w:r w:rsidRPr="00D54DB2">
              <w:rPr>
                <w:color w:val="000000" w:themeColor="text1"/>
                <w:lang w:eastAsia="en-US"/>
                <w14:ligatures w14:val="none"/>
              </w:rPr>
              <w:t>095</w:t>
            </w:r>
            <w:r w:rsidR="00FA119E" w:rsidRPr="00D54DB2">
              <w:rPr>
                <w:color w:val="000000" w:themeColor="text1"/>
                <w:lang w:eastAsia="en-US"/>
                <w14:ligatures w14:val="none"/>
              </w:rPr>
              <w:t>,54</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E5C5E" w14:textId="77777777" w:rsidR="004A43AF" w:rsidRPr="00D54DB2" w:rsidRDefault="004A43AF" w:rsidP="00065829">
            <w:pPr>
              <w:rPr>
                <w:color w:val="000000" w:themeColor="text1"/>
                <w:lang w:eastAsia="en-US"/>
                <w14:ligatures w14:val="none"/>
              </w:rPr>
            </w:pPr>
            <w:r w:rsidRPr="00D54DB2">
              <w:rPr>
                <w:color w:val="000000" w:themeColor="text1"/>
                <w:lang w:eastAsia="en-US"/>
                <w14:ligatures w14:val="none"/>
              </w:rPr>
              <w:t>vecākais eksperts, klasificēts 36. saimē, IV līmenī, 10. mēnešalgu grupa</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A3D45" w14:textId="2E3222E3"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 xml:space="preserve">2017 </w:t>
            </w:r>
            <w:r w:rsidR="004A43AF" w:rsidRPr="00D54DB2">
              <w:rPr>
                <w:color w:val="000000" w:themeColor="text1"/>
                <w:lang w:eastAsia="en-US"/>
                <w14:ligatures w14:val="none"/>
              </w:rPr>
              <w:t>EUR</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3F9B" w14:textId="74E24A0D" w:rsidR="004A43AF" w:rsidRPr="00D54DB2" w:rsidRDefault="005412C3" w:rsidP="00065829">
            <w:pPr>
              <w:jc w:val="both"/>
              <w:rPr>
                <w:color w:val="000000" w:themeColor="text1"/>
                <w:lang w:eastAsia="en-US"/>
                <w14:ligatures w14:val="none"/>
              </w:rPr>
            </w:pPr>
            <w:r w:rsidRPr="00D54DB2">
              <w:rPr>
                <w:color w:val="000000" w:themeColor="text1"/>
                <w:lang w:eastAsia="en-US"/>
                <w14:ligatures w14:val="none"/>
              </w:rPr>
              <w:t>2243</w:t>
            </w:r>
            <w:r w:rsidR="00065829">
              <w:rPr>
                <w:color w:val="000000" w:themeColor="text1"/>
                <w:lang w:eastAsia="en-US"/>
                <w14:ligatures w14:val="none"/>
              </w:rPr>
              <w:t>–</w:t>
            </w:r>
            <w:r w:rsidR="000256A9" w:rsidRPr="00D54DB2">
              <w:rPr>
                <w:color w:val="000000" w:themeColor="text1"/>
                <w:lang w:eastAsia="en-US"/>
                <w14:ligatures w14:val="none"/>
              </w:rPr>
              <w:t>2432</w:t>
            </w:r>
            <w:r w:rsidRPr="00D54DB2">
              <w:rPr>
                <w:color w:val="000000" w:themeColor="text1"/>
                <w:lang w:eastAsia="en-US"/>
                <w14:ligatures w14:val="none"/>
              </w:rPr>
              <w:t xml:space="preserve"> </w:t>
            </w:r>
            <w:r w:rsidR="004A43AF" w:rsidRPr="00D54DB2">
              <w:rPr>
                <w:color w:val="000000" w:themeColor="text1"/>
                <w:lang w:eastAsia="en-US"/>
                <w14:ligatures w14:val="none"/>
              </w:rPr>
              <w:t>EUR</w:t>
            </w:r>
          </w:p>
        </w:tc>
      </w:tr>
      <w:tr w:rsidR="00D54DB2" w:rsidRPr="00D54DB2" w14:paraId="24F92066" w14:textId="77777777" w:rsidTr="0045575C">
        <w:trPr>
          <w:trHeight w:val="330"/>
        </w:trPr>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D3C68"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Kopā atlīdzībai*</w:t>
            </w:r>
          </w:p>
        </w:tc>
        <w:tc>
          <w:tcPr>
            <w:tcW w:w="2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3461C" w14:textId="77777777" w:rsidR="004A43AF" w:rsidRPr="00D54DB2" w:rsidRDefault="004A43AF" w:rsidP="00065829">
            <w:pPr>
              <w:jc w:val="right"/>
              <w:rPr>
                <w:color w:val="000000" w:themeColor="text1"/>
                <w:lang w:val="en-US" w:eastAsia="en-US"/>
                <w14:ligatures w14:val="none"/>
              </w:rPr>
            </w:pPr>
            <w:r w:rsidRPr="00D54DB2">
              <w:rPr>
                <w:color w:val="000000" w:themeColor="text1"/>
                <w:lang w:eastAsia="en-US"/>
                <w14:ligatures w14:val="none"/>
              </w:rPr>
              <w:t> </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58253" w14:textId="77777777" w:rsidR="004A43AF" w:rsidRPr="00D54DB2" w:rsidRDefault="004A43AF" w:rsidP="00065829">
            <w:pPr>
              <w:jc w:val="right"/>
              <w:rPr>
                <w:color w:val="000000" w:themeColor="text1"/>
                <w:lang w:val="en-US" w:eastAsia="en-US"/>
                <w14:ligatures w14:val="none"/>
              </w:rPr>
            </w:pPr>
            <w:r w:rsidRPr="00D54DB2">
              <w:rPr>
                <w:color w:val="000000" w:themeColor="text1"/>
                <w:lang w:eastAsia="en-US"/>
                <w14:ligatures w14:val="none"/>
              </w:rPr>
              <w:t> </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BF626" w14:textId="47CD95D8" w:rsidR="004A43AF" w:rsidRPr="00D54DB2" w:rsidRDefault="004A43AF" w:rsidP="00065829">
            <w:pPr>
              <w:jc w:val="right"/>
              <w:rPr>
                <w:color w:val="000000" w:themeColor="text1"/>
                <w:lang w:val="en-US" w:eastAsia="en-US"/>
                <w14:ligatures w14:val="none"/>
              </w:rPr>
            </w:pPr>
          </w:p>
          <w:p w14:paraId="10F5A869" w14:textId="7832F98C" w:rsidR="005412C3" w:rsidRPr="00D54DB2" w:rsidRDefault="005412C3" w:rsidP="00065829">
            <w:pPr>
              <w:jc w:val="right"/>
              <w:rPr>
                <w:color w:val="000000" w:themeColor="text1"/>
                <w:lang w:val="en-US" w:eastAsia="en-US"/>
                <w14:ligatures w14:val="none"/>
              </w:rPr>
            </w:pPr>
            <w:r w:rsidRPr="00D54DB2">
              <w:rPr>
                <w:color w:val="000000" w:themeColor="text1"/>
                <w:lang w:val="en-US" w:eastAsia="en-US"/>
                <w14:ligatures w14:val="none"/>
              </w:rPr>
              <w:t>799</w:t>
            </w:r>
            <w:r w:rsidR="00065829">
              <w:rPr>
                <w:color w:val="000000" w:themeColor="text1"/>
                <w:lang w:val="en-US" w:eastAsia="en-US"/>
                <w14:ligatures w14:val="none"/>
              </w:rPr>
              <w:t xml:space="preserve"> </w:t>
            </w:r>
            <w:r w:rsidRPr="00D54DB2">
              <w:rPr>
                <w:color w:val="000000" w:themeColor="text1"/>
                <w:lang w:val="en-US" w:eastAsia="en-US"/>
                <w14:ligatures w14:val="none"/>
              </w:rPr>
              <w:t>332</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A7A18"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2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ABC2B"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1821A"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r>
      <w:tr w:rsidR="00D54DB2" w:rsidRPr="00D54DB2" w14:paraId="41733A18" w14:textId="77777777" w:rsidTr="00065829">
        <w:trPr>
          <w:trHeight w:val="645"/>
        </w:trPr>
        <w:tc>
          <w:tcPr>
            <w:tcW w:w="181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45CB3C3"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Netiešās izmaksas</w:t>
            </w:r>
          </w:p>
        </w:tc>
        <w:tc>
          <w:tcPr>
            <w:tcW w:w="2143" w:type="dxa"/>
            <w:tcBorders>
              <w:top w:val="single" w:sz="4" w:space="0" w:color="auto"/>
              <w:left w:val="nil"/>
              <w:bottom w:val="single" w:sz="8" w:space="0" w:color="auto"/>
              <w:right w:val="single" w:sz="8" w:space="0" w:color="auto"/>
            </w:tcBorders>
            <w:shd w:val="clear" w:color="auto" w:fill="auto"/>
            <w:vAlign w:val="center"/>
            <w:hideMark/>
          </w:tcPr>
          <w:p w14:paraId="7368F6FC" w14:textId="77777777" w:rsidR="004A43AF" w:rsidRPr="00D54DB2" w:rsidRDefault="004A43AF" w:rsidP="00065829">
            <w:pPr>
              <w:jc w:val="right"/>
              <w:rPr>
                <w:color w:val="000000" w:themeColor="text1"/>
                <w:lang w:val="en-US" w:eastAsia="en-US"/>
                <w14:ligatures w14:val="none"/>
              </w:rPr>
            </w:pPr>
            <w:r w:rsidRPr="00D54DB2">
              <w:rPr>
                <w:color w:val="000000" w:themeColor="text1"/>
                <w:lang w:eastAsia="en-US"/>
                <w14:ligatures w14:val="none"/>
              </w:rPr>
              <w:t> </w:t>
            </w:r>
          </w:p>
        </w:tc>
        <w:tc>
          <w:tcPr>
            <w:tcW w:w="278" w:type="dxa"/>
            <w:tcBorders>
              <w:top w:val="single" w:sz="4" w:space="0" w:color="auto"/>
              <w:left w:val="nil"/>
              <w:bottom w:val="single" w:sz="8" w:space="0" w:color="auto"/>
              <w:right w:val="single" w:sz="8" w:space="0" w:color="auto"/>
            </w:tcBorders>
            <w:shd w:val="clear" w:color="auto" w:fill="auto"/>
            <w:vAlign w:val="center"/>
            <w:hideMark/>
          </w:tcPr>
          <w:p w14:paraId="1CD815C3" w14:textId="77777777" w:rsidR="004A43AF" w:rsidRPr="00D54DB2" w:rsidRDefault="004A43AF" w:rsidP="00065829">
            <w:pPr>
              <w:jc w:val="right"/>
              <w:rPr>
                <w:color w:val="000000" w:themeColor="text1"/>
                <w:lang w:val="en-US" w:eastAsia="en-US"/>
                <w14:ligatures w14:val="none"/>
              </w:rPr>
            </w:pPr>
            <w:r w:rsidRPr="00D54DB2">
              <w:rPr>
                <w:color w:val="000000" w:themeColor="text1"/>
                <w:lang w:eastAsia="en-US"/>
                <w14:ligatures w14:val="none"/>
              </w:rPr>
              <w:t> </w:t>
            </w:r>
          </w:p>
        </w:tc>
        <w:tc>
          <w:tcPr>
            <w:tcW w:w="1236" w:type="dxa"/>
            <w:tcBorders>
              <w:top w:val="single" w:sz="4" w:space="0" w:color="auto"/>
              <w:left w:val="nil"/>
              <w:bottom w:val="single" w:sz="8" w:space="0" w:color="auto"/>
              <w:right w:val="single" w:sz="8" w:space="0" w:color="auto"/>
            </w:tcBorders>
            <w:shd w:val="clear" w:color="auto" w:fill="auto"/>
            <w:vAlign w:val="center"/>
            <w:hideMark/>
          </w:tcPr>
          <w:p w14:paraId="5D3ED024" w14:textId="00D4194F" w:rsidR="004A43AF" w:rsidRPr="00D54DB2" w:rsidRDefault="004A43AF" w:rsidP="00065829">
            <w:pPr>
              <w:jc w:val="right"/>
              <w:rPr>
                <w:color w:val="000000" w:themeColor="text1"/>
                <w:lang w:eastAsia="en-US"/>
                <w14:ligatures w14:val="none"/>
              </w:rPr>
            </w:pPr>
          </w:p>
          <w:p w14:paraId="28C7A931" w14:textId="5271F0E2" w:rsidR="005412C3" w:rsidRPr="00D54DB2" w:rsidRDefault="005412C3" w:rsidP="00065829">
            <w:pPr>
              <w:jc w:val="right"/>
              <w:rPr>
                <w:color w:val="000000" w:themeColor="text1"/>
                <w:lang w:val="en-US" w:eastAsia="en-US"/>
                <w14:ligatures w14:val="none"/>
              </w:rPr>
            </w:pPr>
            <w:r w:rsidRPr="00D54DB2">
              <w:rPr>
                <w:color w:val="000000" w:themeColor="text1"/>
                <w:lang w:eastAsia="en-US"/>
                <w14:ligatures w14:val="none"/>
              </w:rPr>
              <w:t>55</w:t>
            </w:r>
            <w:r w:rsidR="00065829">
              <w:rPr>
                <w:color w:val="000000" w:themeColor="text1"/>
                <w:lang w:eastAsia="en-US"/>
                <w14:ligatures w14:val="none"/>
              </w:rPr>
              <w:t xml:space="preserve"> </w:t>
            </w:r>
            <w:r w:rsidRPr="00D54DB2">
              <w:rPr>
                <w:color w:val="000000" w:themeColor="text1"/>
                <w:lang w:eastAsia="en-US"/>
                <w14:ligatures w14:val="none"/>
              </w:rPr>
              <w:t>953</w:t>
            </w:r>
          </w:p>
        </w:tc>
        <w:tc>
          <w:tcPr>
            <w:tcW w:w="1603" w:type="dxa"/>
            <w:tcBorders>
              <w:top w:val="single" w:sz="4" w:space="0" w:color="auto"/>
              <w:left w:val="nil"/>
              <w:bottom w:val="single" w:sz="8" w:space="0" w:color="auto"/>
              <w:right w:val="single" w:sz="8" w:space="0" w:color="auto"/>
            </w:tcBorders>
            <w:shd w:val="clear" w:color="auto" w:fill="auto"/>
            <w:vAlign w:val="center"/>
            <w:hideMark/>
          </w:tcPr>
          <w:p w14:paraId="0EB27DFE"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270" w:type="dxa"/>
            <w:tcBorders>
              <w:top w:val="single" w:sz="4" w:space="0" w:color="auto"/>
              <w:left w:val="nil"/>
              <w:bottom w:val="single" w:sz="8" w:space="0" w:color="auto"/>
              <w:right w:val="single" w:sz="8" w:space="0" w:color="auto"/>
            </w:tcBorders>
            <w:shd w:val="clear" w:color="auto" w:fill="auto"/>
            <w:vAlign w:val="center"/>
            <w:hideMark/>
          </w:tcPr>
          <w:p w14:paraId="70982DCC"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430" w:type="dxa"/>
            <w:tcBorders>
              <w:top w:val="single" w:sz="4" w:space="0" w:color="auto"/>
              <w:left w:val="nil"/>
              <w:bottom w:val="single" w:sz="8" w:space="0" w:color="auto"/>
              <w:right w:val="single" w:sz="8" w:space="0" w:color="auto"/>
            </w:tcBorders>
            <w:shd w:val="clear" w:color="auto" w:fill="auto"/>
            <w:vAlign w:val="center"/>
            <w:hideMark/>
          </w:tcPr>
          <w:p w14:paraId="1921D19D"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r>
      <w:tr w:rsidR="00D54DB2" w:rsidRPr="00D54DB2" w14:paraId="3AB23DB3" w14:textId="77777777" w:rsidTr="00065829">
        <w:trPr>
          <w:trHeight w:val="829"/>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7C887E2F"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KOPĀ projektam</w:t>
            </w:r>
          </w:p>
        </w:tc>
        <w:tc>
          <w:tcPr>
            <w:tcW w:w="2143" w:type="dxa"/>
            <w:tcBorders>
              <w:top w:val="nil"/>
              <w:left w:val="nil"/>
              <w:bottom w:val="single" w:sz="8" w:space="0" w:color="auto"/>
              <w:right w:val="single" w:sz="8" w:space="0" w:color="auto"/>
            </w:tcBorders>
            <w:shd w:val="clear" w:color="auto" w:fill="auto"/>
            <w:vAlign w:val="center"/>
            <w:hideMark/>
          </w:tcPr>
          <w:p w14:paraId="1B5DDE9E"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278" w:type="dxa"/>
            <w:tcBorders>
              <w:top w:val="nil"/>
              <w:left w:val="nil"/>
              <w:bottom w:val="single" w:sz="8" w:space="0" w:color="auto"/>
              <w:right w:val="single" w:sz="8" w:space="0" w:color="auto"/>
            </w:tcBorders>
            <w:shd w:val="clear" w:color="auto" w:fill="auto"/>
            <w:vAlign w:val="center"/>
            <w:hideMark/>
          </w:tcPr>
          <w:p w14:paraId="7B320B84"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236" w:type="dxa"/>
            <w:tcBorders>
              <w:top w:val="nil"/>
              <w:left w:val="nil"/>
              <w:bottom w:val="single" w:sz="8" w:space="0" w:color="auto"/>
              <w:right w:val="single" w:sz="8" w:space="0" w:color="auto"/>
            </w:tcBorders>
            <w:shd w:val="clear" w:color="auto" w:fill="auto"/>
            <w:vAlign w:val="center"/>
            <w:hideMark/>
          </w:tcPr>
          <w:p w14:paraId="49F0C907" w14:textId="3C5054F5" w:rsidR="004A43AF" w:rsidRPr="00D54DB2" w:rsidRDefault="004A43AF" w:rsidP="00065829">
            <w:pPr>
              <w:jc w:val="right"/>
              <w:rPr>
                <w:color w:val="000000" w:themeColor="text1"/>
                <w:lang w:eastAsia="en-US"/>
                <w14:ligatures w14:val="none"/>
              </w:rPr>
            </w:pPr>
          </w:p>
          <w:p w14:paraId="650909F7" w14:textId="5AAA4DA7" w:rsidR="005412C3" w:rsidRPr="00D54DB2" w:rsidRDefault="005412C3" w:rsidP="00065829">
            <w:pPr>
              <w:jc w:val="right"/>
              <w:rPr>
                <w:color w:val="000000" w:themeColor="text1"/>
                <w:lang w:eastAsia="en-US"/>
                <w14:ligatures w14:val="none"/>
              </w:rPr>
            </w:pPr>
            <w:r w:rsidRPr="00D54DB2">
              <w:rPr>
                <w:color w:val="000000" w:themeColor="text1"/>
                <w:lang w:eastAsia="en-US"/>
                <w14:ligatures w14:val="none"/>
              </w:rPr>
              <w:t>855</w:t>
            </w:r>
            <w:r w:rsidR="00065829">
              <w:rPr>
                <w:color w:val="000000" w:themeColor="text1"/>
                <w:lang w:eastAsia="en-US"/>
                <w14:ligatures w14:val="none"/>
              </w:rPr>
              <w:t xml:space="preserve"> </w:t>
            </w:r>
            <w:r w:rsidRPr="00D54DB2">
              <w:rPr>
                <w:color w:val="000000" w:themeColor="text1"/>
                <w:lang w:eastAsia="en-US"/>
                <w14:ligatures w14:val="none"/>
              </w:rPr>
              <w:t>285</w:t>
            </w:r>
          </w:p>
          <w:p w14:paraId="355CF7F9" w14:textId="77777777" w:rsidR="004A43AF" w:rsidRPr="00D54DB2" w:rsidRDefault="004A43AF" w:rsidP="00065829">
            <w:pPr>
              <w:jc w:val="right"/>
              <w:rPr>
                <w:color w:val="000000" w:themeColor="text1"/>
                <w:lang w:val="en-US" w:eastAsia="en-US"/>
                <w14:ligatures w14:val="none"/>
              </w:rPr>
            </w:pPr>
          </w:p>
        </w:tc>
        <w:tc>
          <w:tcPr>
            <w:tcW w:w="1603" w:type="dxa"/>
            <w:tcBorders>
              <w:top w:val="nil"/>
              <w:left w:val="nil"/>
              <w:bottom w:val="single" w:sz="8" w:space="0" w:color="auto"/>
              <w:right w:val="single" w:sz="8" w:space="0" w:color="auto"/>
            </w:tcBorders>
            <w:shd w:val="clear" w:color="auto" w:fill="auto"/>
            <w:vAlign w:val="center"/>
            <w:hideMark/>
          </w:tcPr>
          <w:p w14:paraId="4AA1CA8C"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270" w:type="dxa"/>
            <w:tcBorders>
              <w:top w:val="nil"/>
              <w:left w:val="nil"/>
              <w:bottom w:val="single" w:sz="8" w:space="0" w:color="auto"/>
              <w:right w:val="single" w:sz="8" w:space="0" w:color="auto"/>
            </w:tcBorders>
            <w:shd w:val="clear" w:color="auto" w:fill="auto"/>
            <w:vAlign w:val="center"/>
            <w:hideMark/>
          </w:tcPr>
          <w:p w14:paraId="3BE43473"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c>
          <w:tcPr>
            <w:tcW w:w="1430" w:type="dxa"/>
            <w:tcBorders>
              <w:top w:val="nil"/>
              <w:left w:val="nil"/>
              <w:bottom w:val="single" w:sz="8" w:space="0" w:color="auto"/>
              <w:right w:val="single" w:sz="8" w:space="0" w:color="auto"/>
            </w:tcBorders>
            <w:shd w:val="clear" w:color="auto" w:fill="auto"/>
            <w:vAlign w:val="center"/>
            <w:hideMark/>
          </w:tcPr>
          <w:p w14:paraId="3CBD0694" w14:textId="77777777" w:rsidR="004A43AF" w:rsidRPr="00D54DB2" w:rsidRDefault="004A43AF" w:rsidP="00065829">
            <w:pPr>
              <w:jc w:val="both"/>
              <w:rPr>
                <w:color w:val="000000" w:themeColor="text1"/>
                <w:lang w:val="en-US" w:eastAsia="en-US"/>
                <w14:ligatures w14:val="none"/>
              </w:rPr>
            </w:pPr>
            <w:r w:rsidRPr="00D54DB2">
              <w:rPr>
                <w:color w:val="000000" w:themeColor="text1"/>
                <w:lang w:eastAsia="en-US"/>
                <w14:ligatures w14:val="none"/>
              </w:rPr>
              <w:t> </w:t>
            </w:r>
          </w:p>
        </w:tc>
      </w:tr>
    </w:tbl>
    <w:p w14:paraId="7E441641" w14:textId="283FD30E" w:rsidR="001B74C5" w:rsidRPr="00D54DB2" w:rsidRDefault="004A43AF" w:rsidP="00251EE5">
      <w:pPr>
        <w:spacing w:before="100" w:beforeAutospacing="1" w:after="100" w:afterAutospacing="1"/>
        <w:jc w:val="both"/>
        <w:rPr>
          <w:color w:val="000000" w:themeColor="text1"/>
          <w14:ligatures w14:val="none"/>
        </w:rPr>
      </w:pPr>
      <w:r w:rsidRPr="00D54DB2">
        <w:rPr>
          <w:color w:val="000000" w:themeColor="text1"/>
        </w:rPr>
        <w:t>* Izmaksas plānotas atbilstoši Valsts un pašvaldību institūciju amatpersonu un darbinieku atlīdzības likumam, ņemot vērā pretendentu individuālās novērtējuma pakāpes un VAAD darba samaksas kārtību</w:t>
      </w:r>
      <w:r w:rsidR="00847069" w:rsidRPr="00D54DB2">
        <w:rPr>
          <w:color w:val="000000" w:themeColor="text1"/>
        </w:rPr>
        <w:t xml:space="preserve"> </w:t>
      </w:r>
      <w:r w:rsidR="00251EE5" w:rsidRPr="00D54DB2">
        <w:rPr>
          <w:color w:val="000000" w:themeColor="text1"/>
          <w14:ligatures w14:val="none"/>
        </w:rPr>
        <w:t>atbilstoši bāzes algas prognozējamajām izmaiņām, kas 2025.</w:t>
      </w:r>
      <w:r w:rsidR="00065829">
        <w:rPr>
          <w:color w:val="000000" w:themeColor="text1"/>
          <w14:ligatures w14:val="none"/>
        </w:rPr>
        <w:t> </w:t>
      </w:r>
      <w:r w:rsidR="00251EE5" w:rsidRPr="00D54DB2">
        <w:rPr>
          <w:color w:val="000000" w:themeColor="text1"/>
          <w14:ligatures w14:val="none"/>
        </w:rPr>
        <w:t>gadam noteiktas ne vairāk kā 6</w:t>
      </w:r>
      <w:r w:rsidR="00065829">
        <w:rPr>
          <w:color w:val="000000" w:themeColor="text1"/>
          <w14:ligatures w14:val="none"/>
        </w:rPr>
        <w:t> </w:t>
      </w:r>
      <w:r w:rsidR="00251EE5" w:rsidRPr="00D54DB2">
        <w:rPr>
          <w:color w:val="000000" w:themeColor="text1"/>
          <w14:ligatures w14:val="none"/>
        </w:rPr>
        <w:t xml:space="preserve">% apmērā, bet turpmāk </w:t>
      </w:r>
      <w:r w:rsidR="00A93F55">
        <w:rPr>
          <w:color w:val="000000" w:themeColor="text1"/>
          <w14:ligatures w14:val="none"/>
        </w:rPr>
        <w:t xml:space="preserve">– </w:t>
      </w:r>
      <w:r w:rsidR="00251EE5" w:rsidRPr="00D54DB2">
        <w:rPr>
          <w:color w:val="000000" w:themeColor="text1"/>
          <w14:ligatures w14:val="none"/>
        </w:rPr>
        <w:t xml:space="preserve">atbilstoši makroekonomiskajām prognozēm. </w:t>
      </w:r>
    </w:p>
    <w:tbl>
      <w:tblPr>
        <w:tblW w:w="9540" w:type="dxa"/>
        <w:tblLook w:val="04A0" w:firstRow="1" w:lastRow="0" w:firstColumn="1" w:lastColumn="0" w:noHBand="0" w:noVBand="1"/>
      </w:tblPr>
      <w:tblGrid>
        <w:gridCol w:w="711"/>
        <w:gridCol w:w="1580"/>
        <w:gridCol w:w="1255"/>
        <w:gridCol w:w="1300"/>
        <w:gridCol w:w="1180"/>
        <w:gridCol w:w="1100"/>
        <w:gridCol w:w="1400"/>
        <w:gridCol w:w="1200"/>
      </w:tblGrid>
      <w:tr w:rsidR="00D54DB2" w:rsidRPr="00D54DB2" w14:paraId="018ACEAF" w14:textId="77777777" w:rsidTr="00274854">
        <w:trPr>
          <w:trHeight w:val="915"/>
        </w:trPr>
        <w:tc>
          <w:tcPr>
            <w:tcW w:w="580" w:type="dxa"/>
            <w:tcBorders>
              <w:top w:val="nil"/>
              <w:left w:val="single" w:sz="4" w:space="0" w:color="auto"/>
              <w:bottom w:val="single" w:sz="4" w:space="0" w:color="auto"/>
              <w:right w:val="single" w:sz="4" w:space="0" w:color="auto"/>
            </w:tcBorders>
            <w:shd w:val="clear" w:color="000000" w:fill="D9D9D9"/>
            <w:vAlign w:val="center"/>
            <w:hideMark/>
          </w:tcPr>
          <w:p w14:paraId="21C2DE1E"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Gads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4BCFDE71" w14:textId="77777777" w:rsidR="00727054" w:rsidRPr="00D54DB2" w:rsidRDefault="00727054" w:rsidP="00727054">
            <w:pP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Amata nosaukums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0958213"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Mēnešalgas likme</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02ABD166"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Atlīdzība</w:t>
            </w:r>
            <w:r w:rsidRPr="00D54DB2">
              <w:rPr>
                <w:rFonts w:ascii="Times" w:hAnsi="Times" w:cs="Times"/>
                <w:color w:val="000000" w:themeColor="text1"/>
                <w:sz w:val="22"/>
                <w:szCs w:val="22"/>
                <w:lang w:val="en-US" w:eastAsia="en-US"/>
                <w14:ligatures w14:val="none"/>
              </w:rPr>
              <w:br/>
              <w:t>gadam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148CD5E7" w14:textId="7BA5577F"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Vispārējās piemaksas gadā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 xml:space="preserve">% </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79F6C575" w14:textId="111AA1C5"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Prēmija, naudas balva 10</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0B021673" w14:textId="45BCB525"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Sociālās garantijas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A23FC16"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KOPĀ </w:t>
            </w:r>
          </w:p>
        </w:tc>
      </w:tr>
      <w:tr w:rsidR="00D54DB2" w:rsidRPr="00D54DB2" w14:paraId="3649FC58" w14:textId="77777777" w:rsidTr="00274854">
        <w:trPr>
          <w:trHeight w:val="1215"/>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4527B843" w14:textId="56CB6668"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2024</w:t>
            </w:r>
            <w:r w:rsidR="00065829"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1FD4AE05" w14:textId="33907D27"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Vecākais eksperts, 36.</w:t>
            </w:r>
            <w:r w:rsidR="00A93F55" w:rsidRPr="00877E44">
              <w:rPr>
                <w:rFonts w:ascii="Times" w:hAnsi="Times" w:cs="Times"/>
                <w:color w:val="000000" w:themeColor="text1"/>
                <w:sz w:val="22"/>
                <w:szCs w:val="22"/>
                <w:lang w:val="en-US" w:eastAsia="en-US"/>
                <w14:ligatures w14:val="none"/>
              </w:rPr>
              <w:t> saime,</w:t>
            </w:r>
            <w:r w:rsidRPr="00877E44">
              <w:rPr>
                <w:rFonts w:ascii="Times" w:hAnsi="Times" w:cs="Times"/>
                <w:color w:val="000000" w:themeColor="text1"/>
                <w:sz w:val="22"/>
                <w:szCs w:val="22"/>
                <w:lang w:val="en-US" w:eastAsia="en-US"/>
                <w14:ligatures w14:val="none"/>
              </w:rPr>
              <w:t xml:space="preserve"> III</w:t>
            </w:r>
            <w:r w:rsidR="00A93F55" w:rsidRPr="00877E44">
              <w:rPr>
                <w:rFonts w:ascii="Times" w:hAnsi="Times" w:cs="Times"/>
                <w:color w:val="000000" w:themeColor="text1"/>
                <w:sz w:val="22"/>
                <w:szCs w:val="22"/>
                <w:lang w:val="en-US" w:eastAsia="en-US"/>
                <w14:ligatures w14:val="none"/>
              </w:rPr>
              <w:t> līmenis</w:t>
            </w:r>
            <w:r w:rsidRPr="00877E44">
              <w:rPr>
                <w:rFonts w:ascii="Times" w:hAnsi="Times" w:cs="Times"/>
                <w:color w:val="000000" w:themeColor="text1"/>
                <w:sz w:val="22"/>
                <w:szCs w:val="22"/>
                <w:lang w:val="en-US" w:eastAsia="en-US"/>
                <w14:ligatures w14:val="none"/>
              </w:rPr>
              <w:t>, 9.</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3D24C64A"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1752</w:t>
            </w:r>
          </w:p>
        </w:tc>
        <w:tc>
          <w:tcPr>
            <w:tcW w:w="1300" w:type="dxa"/>
            <w:tcBorders>
              <w:top w:val="nil"/>
              <w:left w:val="nil"/>
              <w:bottom w:val="single" w:sz="4" w:space="0" w:color="auto"/>
              <w:right w:val="single" w:sz="4" w:space="0" w:color="auto"/>
            </w:tcBorders>
            <w:shd w:val="clear" w:color="auto" w:fill="auto"/>
            <w:noWrap/>
            <w:vAlign w:val="bottom"/>
            <w:hideMark/>
          </w:tcPr>
          <w:p w14:paraId="46D7E1D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25 983,56</w:t>
            </w:r>
          </w:p>
        </w:tc>
        <w:tc>
          <w:tcPr>
            <w:tcW w:w="1180" w:type="dxa"/>
            <w:tcBorders>
              <w:top w:val="nil"/>
              <w:left w:val="nil"/>
              <w:bottom w:val="single" w:sz="4" w:space="0" w:color="auto"/>
              <w:right w:val="single" w:sz="4" w:space="0" w:color="auto"/>
            </w:tcBorders>
            <w:shd w:val="clear" w:color="auto" w:fill="auto"/>
            <w:noWrap/>
            <w:vAlign w:val="bottom"/>
            <w:hideMark/>
          </w:tcPr>
          <w:p w14:paraId="6300EB72" w14:textId="491E1C6E"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1299,18</w:t>
            </w:r>
          </w:p>
        </w:tc>
        <w:tc>
          <w:tcPr>
            <w:tcW w:w="1100" w:type="dxa"/>
            <w:tcBorders>
              <w:top w:val="nil"/>
              <w:left w:val="nil"/>
              <w:bottom w:val="single" w:sz="4" w:space="0" w:color="auto"/>
              <w:right w:val="single" w:sz="4" w:space="0" w:color="auto"/>
            </w:tcBorders>
            <w:shd w:val="clear" w:color="auto" w:fill="auto"/>
            <w:noWrap/>
            <w:vAlign w:val="bottom"/>
            <w:hideMark/>
          </w:tcPr>
          <w:p w14:paraId="35556089" w14:textId="23358AF1"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2598,36</w:t>
            </w:r>
          </w:p>
        </w:tc>
        <w:tc>
          <w:tcPr>
            <w:tcW w:w="1400" w:type="dxa"/>
            <w:tcBorders>
              <w:top w:val="nil"/>
              <w:left w:val="nil"/>
              <w:bottom w:val="single" w:sz="4" w:space="0" w:color="auto"/>
              <w:right w:val="single" w:sz="4" w:space="0" w:color="auto"/>
            </w:tcBorders>
            <w:shd w:val="clear" w:color="auto" w:fill="auto"/>
            <w:noWrap/>
            <w:vAlign w:val="bottom"/>
            <w:hideMark/>
          </w:tcPr>
          <w:p w14:paraId="276545BB" w14:textId="5820175E"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1299,18</w:t>
            </w:r>
          </w:p>
        </w:tc>
        <w:tc>
          <w:tcPr>
            <w:tcW w:w="1200" w:type="dxa"/>
            <w:tcBorders>
              <w:top w:val="nil"/>
              <w:left w:val="nil"/>
              <w:bottom w:val="single" w:sz="4" w:space="0" w:color="auto"/>
              <w:right w:val="single" w:sz="4" w:space="0" w:color="auto"/>
            </w:tcBorders>
            <w:shd w:val="clear" w:color="auto" w:fill="auto"/>
            <w:noWrap/>
            <w:vAlign w:val="bottom"/>
            <w:hideMark/>
          </w:tcPr>
          <w:p w14:paraId="7330E83A"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31 180,28</w:t>
            </w:r>
          </w:p>
        </w:tc>
      </w:tr>
      <w:tr w:rsidR="00D54DB2" w:rsidRPr="00D54DB2" w14:paraId="1AF45B5A"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4F629ECC" w14:textId="54249A51"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2024</w:t>
            </w:r>
            <w:r w:rsidR="00065829"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1572E85B" w14:textId="622D467D"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36. saime,</w:t>
            </w:r>
            <w:r w:rsidRPr="00877E44">
              <w:rPr>
                <w:rFonts w:ascii="Times" w:hAnsi="Times" w:cs="Times"/>
                <w:color w:val="000000" w:themeColor="text1"/>
                <w:sz w:val="22"/>
                <w:szCs w:val="22"/>
                <w:lang w:val="en-US" w:eastAsia="en-US"/>
                <w14:ligatures w14:val="none"/>
              </w:rPr>
              <w:t xml:space="preserve"> 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7448A24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2017</w:t>
            </w:r>
          </w:p>
        </w:tc>
        <w:tc>
          <w:tcPr>
            <w:tcW w:w="1300" w:type="dxa"/>
            <w:tcBorders>
              <w:top w:val="nil"/>
              <w:left w:val="nil"/>
              <w:bottom w:val="single" w:sz="4" w:space="0" w:color="auto"/>
              <w:right w:val="single" w:sz="4" w:space="0" w:color="auto"/>
            </w:tcBorders>
            <w:shd w:val="clear" w:color="auto" w:fill="auto"/>
            <w:noWrap/>
            <w:vAlign w:val="bottom"/>
            <w:hideMark/>
          </w:tcPr>
          <w:p w14:paraId="218678FA"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29 913,72</w:t>
            </w:r>
          </w:p>
        </w:tc>
        <w:tc>
          <w:tcPr>
            <w:tcW w:w="1180" w:type="dxa"/>
            <w:tcBorders>
              <w:top w:val="nil"/>
              <w:left w:val="nil"/>
              <w:bottom w:val="single" w:sz="4" w:space="0" w:color="auto"/>
              <w:right w:val="single" w:sz="4" w:space="0" w:color="auto"/>
            </w:tcBorders>
            <w:shd w:val="clear" w:color="auto" w:fill="auto"/>
            <w:noWrap/>
            <w:vAlign w:val="bottom"/>
            <w:hideMark/>
          </w:tcPr>
          <w:p w14:paraId="3EDBD9F9" w14:textId="7DF6255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100" w:type="dxa"/>
            <w:tcBorders>
              <w:top w:val="nil"/>
              <w:left w:val="nil"/>
              <w:bottom w:val="single" w:sz="4" w:space="0" w:color="auto"/>
              <w:right w:val="single" w:sz="4" w:space="0" w:color="auto"/>
            </w:tcBorders>
            <w:shd w:val="clear" w:color="auto" w:fill="auto"/>
            <w:noWrap/>
            <w:vAlign w:val="bottom"/>
            <w:hideMark/>
          </w:tcPr>
          <w:p w14:paraId="1346066B" w14:textId="6703651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2991,37</w:t>
            </w:r>
          </w:p>
        </w:tc>
        <w:tc>
          <w:tcPr>
            <w:tcW w:w="1400" w:type="dxa"/>
            <w:tcBorders>
              <w:top w:val="nil"/>
              <w:left w:val="nil"/>
              <w:bottom w:val="single" w:sz="4" w:space="0" w:color="auto"/>
              <w:right w:val="single" w:sz="4" w:space="0" w:color="auto"/>
            </w:tcBorders>
            <w:shd w:val="clear" w:color="auto" w:fill="auto"/>
            <w:noWrap/>
            <w:vAlign w:val="bottom"/>
            <w:hideMark/>
          </w:tcPr>
          <w:p w14:paraId="0070EC00" w14:textId="08498E7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200" w:type="dxa"/>
            <w:tcBorders>
              <w:top w:val="nil"/>
              <w:left w:val="nil"/>
              <w:bottom w:val="single" w:sz="4" w:space="0" w:color="auto"/>
              <w:right w:val="single" w:sz="4" w:space="0" w:color="auto"/>
            </w:tcBorders>
            <w:shd w:val="clear" w:color="auto" w:fill="auto"/>
            <w:noWrap/>
            <w:vAlign w:val="bottom"/>
            <w:hideMark/>
          </w:tcPr>
          <w:p w14:paraId="071A672A"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35 896,47</w:t>
            </w:r>
          </w:p>
        </w:tc>
      </w:tr>
      <w:tr w:rsidR="00D54DB2" w:rsidRPr="00D54DB2" w14:paraId="4D86E1A6"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2B61474D" w14:textId="1B40FCE8"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2024</w:t>
            </w:r>
            <w:r w:rsidR="00065829"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4DF92EA0" w14:textId="08EAB7FC"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6B7E838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2017</w:t>
            </w:r>
          </w:p>
        </w:tc>
        <w:tc>
          <w:tcPr>
            <w:tcW w:w="1300" w:type="dxa"/>
            <w:tcBorders>
              <w:top w:val="nil"/>
              <w:left w:val="nil"/>
              <w:bottom w:val="single" w:sz="4" w:space="0" w:color="auto"/>
              <w:right w:val="single" w:sz="4" w:space="0" w:color="auto"/>
            </w:tcBorders>
            <w:shd w:val="clear" w:color="auto" w:fill="auto"/>
            <w:noWrap/>
            <w:vAlign w:val="bottom"/>
            <w:hideMark/>
          </w:tcPr>
          <w:p w14:paraId="6F89D56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29 913,72</w:t>
            </w:r>
          </w:p>
        </w:tc>
        <w:tc>
          <w:tcPr>
            <w:tcW w:w="1180" w:type="dxa"/>
            <w:tcBorders>
              <w:top w:val="nil"/>
              <w:left w:val="nil"/>
              <w:bottom w:val="single" w:sz="4" w:space="0" w:color="auto"/>
              <w:right w:val="single" w:sz="4" w:space="0" w:color="auto"/>
            </w:tcBorders>
            <w:shd w:val="clear" w:color="auto" w:fill="auto"/>
            <w:noWrap/>
            <w:vAlign w:val="bottom"/>
            <w:hideMark/>
          </w:tcPr>
          <w:p w14:paraId="15CD6D60" w14:textId="2FA0E8B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100" w:type="dxa"/>
            <w:tcBorders>
              <w:top w:val="nil"/>
              <w:left w:val="nil"/>
              <w:bottom w:val="single" w:sz="4" w:space="0" w:color="auto"/>
              <w:right w:val="single" w:sz="4" w:space="0" w:color="auto"/>
            </w:tcBorders>
            <w:shd w:val="clear" w:color="auto" w:fill="auto"/>
            <w:noWrap/>
            <w:vAlign w:val="bottom"/>
            <w:hideMark/>
          </w:tcPr>
          <w:p w14:paraId="04E9A6F6" w14:textId="4B0D31E3"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2991,37</w:t>
            </w:r>
          </w:p>
        </w:tc>
        <w:tc>
          <w:tcPr>
            <w:tcW w:w="1400" w:type="dxa"/>
            <w:tcBorders>
              <w:top w:val="nil"/>
              <w:left w:val="nil"/>
              <w:bottom w:val="single" w:sz="4" w:space="0" w:color="auto"/>
              <w:right w:val="single" w:sz="4" w:space="0" w:color="auto"/>
            </w:tcBorders>
            <w:shd w:val="clear" w:color="auto" w:fill="auto"/>
            <w:noWrap/>
            <w:vAlign w:val="bottom"/>
            <w:hideMark/>
          </w:tcPr>
          <w:p w14:paraId="12B6EFDB" w14:textId="543FB72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200" w:type="dxa"/>
            <w:tcBorders>
              <w:top w:val="nil"/>
              <w:left w:val="nil"/>
              <w:bottom w:val="single" w:sz="4" w:space="0" w:color="auto"/>
              <w:right w:val="single" w:sz="4" w:space="0" w:color="auto"/>
            </w:tcBorders>
            <w:shd w:val="clear" w:color="auto" w:fill="auto"/>
            <w:noWrap/>
            <w:vAlign w:val="bottom"/>
            <w:hideMark/>
          </w:tcPr>
          <w:p w14:paraId="0F1C58C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35 896,48</w:t>
            </w:r>
          </w:p>
        </w:tc>
      </w:tr>
      <w:tr w:rsidR="00D54DB2" w:rsidRPr="00D54DB2" w14:paraId="332D6B97"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4A8B73D9" w14:textId="2732FDD7"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2024</w:t>
            </w:r>
            <w:r w:rsidR="00065829"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62E81DCD" w14:textId="2B61CC93"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7DCC36B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2017</w:t>
            </w:r>
          </w:p>
        </w:tc>
        <w:tc>
          <w:tcPr>
            <w:tcW w:w="1300" w:type="dxa"/>
            <w:tcBorders>
              <w:top w:val="nil"/>
              <w:left w:val="nil"/>
              <w:bottom w:val="single" w:sz="4" w:space="0" w:color="auto"/>
              <w:right w:val="single" w:sz="4" w:space="0" w:color="auto"/>
            </w:tcBorders>
            <w:shd w:val="clear" w:color="auto" w:fill="auto"/>
            <w:noWrap/>
            <w:vAlign w:val="bottom"/>
            <w:hideMark/>
          </w:tcPr>
          <w:p w14:paraId="1E5CAE6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29 913,72</w:t>
            </w:r>
          </w:p>
        </w:tc>
        <w:tc>
          <w:tcPr>
            <w:tcW w:w="1180" w:type="dxa"/>
            <w:tcBorders>
              <w:top w:val="nil"/>
              <w:left w:val="nil"/>
              <w:bottom w:val="single" w:sz="4" w:space="0" w:color="auto"/>
              <w:right w:val="single" w:sz="4" w:space="0" w:color="auto"/>
            </w:tcBorders>
            <w:shd w:val="clear" w:color="auto" w:fill="auto"/>
            <w:noWrap/>
            <w:vAlign w:val="bottom"/>
            <w:hideMark/>
          </w:tcPr>
          <w:p w14:paraId="649B72AB" w14:textId="61F1FDD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100" w:type="dxa"/>
            <w:tcBorders>
              <w:top w:val="nil"/>
              <w:left w:val="nil"/>
              <w:bottom w:val="single" w:sz="4" w:space="0" w:color="auto"/>
              <w:right w:val="single" w:sz="4" w:space="0" w:color="auto"/>
            </w:tcBorders>
            <w:shd w:val="clear" w:color="auto" w:fill="auto"/>
            <w:noWrap/>
            <w:vAlign w:val="bottom"/>
            <w:hideMark/>
          </w:tcPr>
          <w:p w14:paraId="3A8AEE60" w14:textId="1BA4042A"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2991,37</w:t>
            </w:r>
          </w:p>
        </w:tc>
        <w:tc>
          <w:tcPr>
            <w:tcW w:w="1400" w:type="dxa"/>
            <w:tcBorders>
              <w:top w:val="nil"/>
              <w:left w:val="nil"/>
              <w:bottom w:val="single" w:sz="4" w:space="0" w:color="auto"/>
              <w:right w:val="single" w:sz="4" w:space="0" w:color="auto"/>
            </w:tcBorders>
            <w:shd w:val="clear" w:color="auto" w:fill="auto"/>
            <w:noWrap/>
            <w:vAlign w:val="bottom"/>
            <w:hideMark/>
          </w:tcPr>
          <w:p w14:paraId="7EE7B40F" w14:textId="7E4077AD"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1495,69</w:t>
            </w:r>
          </w:p>
        </w:tc>
        <w:tc>
          <w:tcPr>
            <w:tcW w:w="1200" w:type="dxa"/>
            <w:tcBorders>
              <w:top w:val="nil"/>
              <w:left w:val="nil"/>
              <w:bottom w:val="single" w:sz="4" w:space="0" w:color="auto"/>
              <w:right w:val="single" w:sz="4" w:space="0" w:color="auto"/>
            </w:tcBorders>
            <w:shd w:val="clear" w:color="auto" w:fill="auto"/>
            <w:noWrap/>
            <w:vAlign w:val="bottom"/>
            <w:hideMark/>
          </w:tcPr>
          <w:p w14:paraId="19F3A5D4"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35 896,48</w:t>
            </w:r>
          </w:p>
        </w:tc>
      </w:tr>
      <w:tr w:rsidR="00D54DB2" w:rsidRPr="00D54DB2" w14:paraId="3DF6C4AA" w14:textId="77777777" w:rsidTr="00274854">
        <w:trPr>
          <w:trHeight w:val="585"/>
        </w:trPr>
        <w:tc>
          <w:tcPr>
            <w:tcW w:w="580" w:type="dxa"/>
            <w:tcBorders>
              <w:top w:val="single" w:sz="4" w:space="0" w:color="auto"/>
              <w:left w:val="nil"/>
              <w:bottom w:val="nil"/>
              <w:right w:val="nil"/>
            </w:tcBorders>
            <w:shd w:val="clear" w:color="auto" w:fill="auto"/>
            <w:noWrap/>
            <w:vAlign w:val="bottom"/>
            <w:hideMark/>
          </w:tcPr>
          <w:p w14:paraId="708554D2" w14:textId="77777777" w:rsidR="00727054" w:rsidRPr="00D54DB2" w:rsidRDefault="00727054" w:rsidP="00727054">
            <w:pPr>
              <w:jc w:val="right"/>
              <w:rPr>
                <w:rFonts w:ascii="Times" w:hAnsi="Times" w:cs="Times"/>
                <w:color w:val="000000" w:themeColor="text1"/>
                <w:sz w:val="22"/>
                <w:szCs w:val="22"/>
                <w:lang w:val="en-US" w:eastAsia="en-US"/>
                <w14:ligatures w14:val="none"/>
              </w:rPr>
            </w:pPr>
          </w:p>
        </w:tc>
        <w:tc>
          <w:tcPr>
            <w:tcW w:w="1580" w:type="dxa"/>
            <w:tcBorders>
              <w:top w:val="nil"/>
              <w:left w:val="nil"/>
              <w:bottom w:val="nil"/>
              <w:right w:val="nil"/>
            </w:tcBorders>
            <w:shd w:val="clear" w:color="auto" w:fill="auto"/>
            <w:noWrap/>
            <w:vAlign w:val="bottom"/>
            <w:hideMark/>
          </w:tcPr>
          <w:p w14:paraId="4613FBBE" w14:textId="77777777" w:rsidR="00727054" w:rsidRPr="00D54DB2" w:rsidRDefault="00727054" w:rsidP="00727054">
            <w:pPr>
              <w:rPr>
                <w:color w:val="000000" w:themeColor="text1"/>
                <w:sz w:val="20"/>
                <w:szCs w:val="20"/>
                <w:lang w:val="en-US" w:eastAsia="en-US"/>
                <w14:ligatures w14:val="none"/>
              </w:rPr>
            </w:pPr>
          </w:p>
        </w:tc>
        <w:tc>
          <w:tcPr>
            <w:tcW w:w="1200" w:type="dxa"/>
            <w:tcBorders>
              <w:top w:val="nil"/>
              <w:left w:val="nil"/>
              <w:bottom w:val="nil"/>
              <w:right w:val="nil"/>
            </w:tcBorders>
            <w:shd w:val="clear" w:color="auto" w:fill="auto"/>
            <w:noWrap/>
            <w:vAlign w:val="bottom"/>
            <w:hideMark/>
          </w:tcPr>
          <w:p w14:paraId="07AD80D1" w14:textId="77777777" w:rsidR="00727054" w:rsidRPr="00D54DB2" w:rsidRDefault="00727054" w:rsidP="00727054">
            <w:pPr>
              <w:rPr>
                <w:color w:val="000000" w:themeColor="text1"/>
                <w:sz w:val="20"/>
                <w:szCs w:val="20"/>
                <w:lang w:val="en-US" w:eastAsia="en-US"/>
                <w14:ligatures w14:val="none"/>
              </w:rPr>
            </w:pPr>
          </w:p>
        </w:tc>
        <w:tc>
          <w:tcPr>
            <w:tcW w:w="1300" w:type="dxa"/>
            <w:tcBorders>
              <w:top w:val="nil"/>
              <w:left w:val="nil"/>
              <w:bottom w:val="nil"/>
              <w:right w:val="nil"/>
            </w:tcBorders>
            <w:shd w:val="clear" w:color="auto" w:fill="auto"/>
            <w:vAlign w:val="bottom"/>
            <w:hideMark/>
          </w:tcPr>
          <w:p w14:paraId="26338EC5" w14:textId="77777777" w:rsidR="00727054" w:rsidRPr="00881DAB" w:rsidRDefault="00727054" w:rsidP="00727054">
            <w:pPr>
              <w:rPr>
                <w:color w:val="000000" w:themeColor="text1"/>
                <w:sz w:val="22"/>
                <w:szCs w:val="22"/>
                <w:lang w:val="en-US" w:eastAsia="en-US"/>
                <w14:ligatures w14:val="none"/>
              </w:rPr>
            </w:pPr>
            <w:r w:rsidRPr="00881DAB">
              <w:rPr>
                <w:color w:val="000000" w:themeColor="text1"/>
                <w:sz w:val="22"/>
                <w:szCs w:val="22"/>
                <w:lang w:val="en-US" w:eastAsia="en-US"/>
                <w14:ligatures w14:val="none"/>
              </w:rPr>
              <w:t>Atlīdzība 6 mēnešiem</w:t>
            </w:r>
          </w:p>
        </w:tc>
        <w:tc>
          <w:tcPr>
            <w:tcW w:w="1180" w:type="dxa"/>
            <w:tcBorders>
              <w:top w:val="nil"/>
              <w:left w:val="nil"/>
              <w:bottom w:val="nil"/>
              <w:right w:val="nil"/>
            </w:tcBorders>
            <w:shd w:val="clear" w:color="auto" w:fill="auto"/>
            <w:noWrap/>
            <w:vAlign w:val="bottom"/>
            <w:hideMark/>
          </w:tcPr>
          <w:p w14:paraId="22F8E1ED" w14:textId="77777777" w:rsidR="00727054" w:rsidRPr="00D54DB2" w:rsidRDefault="00727054" w:rsidP="00727054">
            <w:pPr>
              <w:rPr>
                <w:rFonts w:ascii="Calibri" w:hAnsi="Calibri" w:cs="Calibri"/>
                <w:color w:val="000000" w:themeColor="text1"/>
                <w:sz w:val="22"/>
                <w:szCs w:val="22"/>
                <w:lang w:val="en-US" w:eastAsia="en-US"/>
                <w14:ligatures w14:val="none"/>
              </w:rPr>
            </w:pPr>
          </w:p>
        </w:tc>
        <w:tc>
          <w:tcPr>
            <w:tcW w:w="1100" w:type="dxa"/>
            <w:tcBorders>
              <w:top w:val="nil"/>
              <w:left w:val="nil"/>
              <w:bottom w:val="nil"/>
              <w:right w:val="nil"/>
            </w:tcBorders>
            <w:shd w:val="clear" w:color="auto" w:fill="auto"/>
            <w:noWrap/>
            <w:vAlign w:val="bottom"/>
            <w:hideMark/>
          </w:tcPr>
          <w:p w14:paraId="41000A14" w14:textId="77777777" w:rsidR="00727054" w:rsidRPr="00D54DB2" w:rsidRDefault="00727054" w:rsidP="00727054">
            <w:pPr>
              <w:rPr>
                <w:color w:val="000000" w:themeColor="text1"/>
                <w:sz w:val="20"/>
                <w:szCs w:val="20"/>
                <w:lang w:val="en-US" w:eastAsia="en-US"/>
                <w14:ligatures w14:val="none"/>
              </w:rPr>
            </w:pPr>
          </w:p>
        </w:tc>
        <w:tc>
          <w:tcPr>
            <w:tcW w:w="1400" w:type="dxa"/>
            <w:tcBorders>
              <w:top w:val="nil"/>
              <w:left w:val="nil"/>
              <w:bottom w:val="nil"/>
              <w:right w:val="nil"/>
            </w:tcBorders>
            <w:shd w:val="clear" w:color="auto" w:fill="auto"/>
            <w:noWrap/>
            <w:vAlign w:val="bottom"/>
            <w:hideMark/>
          </w:tcPr>
          <w:p w14:paraId="398F77F5" w14:textId="77777777" w:rsidR="00727054" w:rsidRPr="00D54DB2" w:rsidRDefault="00727054" w:rsidP="00727054">
            <w:pPr>
              <w:rPr>
                <w:color w:val="000000" w:themeColor="text1"/>
                <w:sz w:val="20"/>
                <w:szCs w:val="20"/>
                <w:lang w:val="en-US" w:eastAsia="en-US"/>
                <w14:ligatures w14:val="none"/>
              </w:rPr>
            </w:pPr>
          </w:p>
        </w:tc>
        <w:tc>
          <w:tcPr>
            <w:tcW w:w="1200" w:type="dxa"/>
            <w:tcBorders>
              <w:top w:val="nil"/>
              <w:left w:val="nil"/>
              <w:bottom w:val="nil"/>
              <w:right w:val="nil"/>
            </w:tcBorders>
            <w:shd w:val="clear" w:color="auto" w:fill="auto"/>
            <w:noWrap/>
            <w:vAlign w:val="bottom"/>
            <w:hideMark/>
          </w:tcPr>
          <w:p w14:paraId="4FF9D1E9" w14:textId="77777777" w:rsidR="00727054" w:rsidRPr="00D54DB2" w:rsidRDefault="00727054" w:rsidP="00727054">
            <w:pPr>
              <w:rPr>
                <w:color w:val="000000" w:themeColor="text1"/>
                <w:sz w:val="20"/>
                <w:szCs w:val="20"/>
                <w:lang w:val="en-US" w:eastAsia="en-US"/>
                <w14:ligatures w14:val="none"/>
              </w:rPr>
            </w:pPr>
          </w:p>
        </w:tc>
      </w:tr>
      <w:tr w:rsidR="00D54DB2" w:rsidRPr="00D54DB2" w14:paraId="1E1517EE" w14:textId="77777777" w:rsidTr="00727054">
        <w:trPr>
          <w:trHeight w:val="12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3929D" w14:textId="42586CA3"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lastRenderedPageBreak/>
              <w:t>2024</w:t>
            </w:r>
            <w:r w:rsidR="005D6762" w:rsidRPr="00881DAB">
              <w:rPr>
                <w:color w:val="000000" w:themeColor="text1"/>
                <w:sz w:val="22"/>
                <w:szCs w:val="22"/>
                <w:lang w:val="en-US" w:eastAsia="en-US"/>
                <w14:ligatures w14:val="none"/>
              </w:rPr>
              <w:t>.</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3B7C573E" w14:textId="3F8EBB44"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III</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9. mēnešalgu grupa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C2BC6EF"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1752</w:t>
            </w:r>
          </w:p>
        </w:tc>
        <w:tc>
          <w:tcPr>
            <w:tcW w:w="1300" w:type="dxa"/>
            <w:tcBorders>
              <w:top w:val="single" w:sz="4" w:space="0" w:color="auto"/>
              <w:left w:val="nil"/>
              <w:bottom w:val="single" w:sz="4" w:space="0" w:color="auto"/>
              <w:right w:val="single" w:sz="4" w:space="0" w:color="auto"/>
            </w:tcBorders>
            <w:shd w:val="clear" w:color="000000" w:fill="FFFFFF"/>
            <w:noWrap/>
            <w:vAlign w:val="bottom"/>
            <w:hideMark/>
          </w:tcPr>
          <w:p w14:paraId="267B7766"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12 991,78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69A03CD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649,59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34B44E5" w14:textId="61B306A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1299,18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399EECE5"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649,59</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F2CFA8"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15 590,14</w:t>
            </w:r>
          </w:p>
        </w:tc>
      </w:tr>
    </w:tbl>
    <w:p w14:paraId="30E86718" w14:textId="4A736E6D" w:rsidR="001B74C5" w:rsidRPr="00D54DB2" w:rsidRDefault="001B74C5" w:rsidP="004A43AF">
      <w:pPr>
        <w:spacing w:before="100" w:beforeAutospacing="1" w:after="100" w:afterAutospacing="1"/>
        <w:jc w:val="both"/>
        <w:rPr>
          <w:color w:val="000000" w:themeColor="text1"/>
        </w:rPr>
      </w:pPr>
    </w:p>
    <w:tbl>
      <w:tblPr>
        <w:tblW w:w="9540" w:type="dxa"/>
        <w:tblLook w:val="04A0" w:firstRow="1" w:lastRow="0" w:firstColumn="1" w:lastColumn="0" w:noHBand="0" w:noVBand="1"/>
      </w:tblPr>
      <w:tblGrid>
        <w:gridCol w:w="711"/>
        <w:gridCol w:w="1394"/>
        <w:gridCol w:w="1255"/>
        <w:gridCol w:w="1300"/>
        <w:gridCol w:w="1180"/>
        <w:gridCol w:w="1100"/>
        <w:gridCol w:w="1400"/>
        <w:gridCol w:w="1200"/>
      </w:tblGrid>
      <w:tr w:rsidR="00D54DB2" w:rsidRPr="00D54DB2" w14:paraId="1F362266" w14:textId="77777777" w:rsidTr="00274854">
        <w:trPr>
          <w:trHeight w:val="915"/>
        </w:trPr>
        <w:tc>
          <w:tcPr>
            <w:tcW w:w="580" w:type="dxa"/>
            <w:tcBorders>
              <w:top w:val="nil"/>
              <w:left w:val="single" w:sz="4" w:space="0" w:color="auto"/>
              <w:bottom w:val="single" w:sz="4" w:space="0" w:color="auto"/>
              <w:right w:val="single" w:sz="4" w:space="0" w:color="auto"/>
            </w:tcBorders>
            <w:shd w:val="clear" w:color="000000" w:fill="D9D9D9"/>
            <w:vAlign w:val="center"/>
            <w:hideMark/>
          </w:tcPr>
          <w:p w14:paraId="78A6AFE6"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Gads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2DB70BCF" w14:textId="77777777" w:rsidR="00727054" w:rsidRPr="00D54DB2" w:rsidRDefault="00727054" w:rsidP="00727054">
            <w:pP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Amata nosaukums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24CC469"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Mēnešalgas likme</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3617E389"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Atlīdzība</w:t>
            </w:r>
            <w:r w:rsidRPr="00D54DB2">
              <w:rPr>
                <w:rFonts w:ascii="Times" w:hAnsi="Times" w:cs="Times"/>
                <w:color w:val="000000" w:themeColor="text1"/>
                <w:sz w:val="22"/>
                <w:szCs w:val="22"/>
                <w:lang w:val="en-US" w:eastAsia="en-US"/>
                <w14:ligatures w14:val="none"/>
              </w:rPr>
              <w:br/>
              <w:t>gadam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4D80CE1E" w14:textId="384457D9"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Vispārējās piemaksas gadā 5</w:t>
            </w:r>
            <w:r w:rsidR="00065829">
              <w:rPr>
                <w:rFonts w:ascii="Times" w:hAnsi="Times" w:cs="Times"/>
                <w:color w:val="000000" w:themeColor="text1"/>
                <w:sz w:val="22"/>
                <w:szCs w:val="22"/>
                <w:lang w:val="en-US" w:eastAsia="en-US"/>
                <w14:ligatures w14:val="none"/>
              </w:rPr>
              <w:t xml:space="preserve"> </w:t>
            </w:r>
            <w:r w:rsidRPr="00D54DB2">
              <w:rPr>
                <w:rFonts w:ascii="Times" w:hAnsi="Times" w:cs="Times"/>
                <w:color w:val="000000" w:themeColor="text1"/>
                <w:sz w:val="22"/>
                <w:szCs w:val="22"/>
                <w:lang w:val="en-US" w:eastAsia="en-US"/>
                <w14:ligatures w14:val="none"/>
              </w:rPr>
              <w:t xml:space="preserve">% </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61703C73" w14:textId="6FAD6094"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Prēmija, naudas balva 10</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29CBE2AB" w14:textId="695EF9E3"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Sociālās garantijas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DC37A43"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KOPĀ </w:t>
            </w:r>
          </w:p>
        </w:tc>
      </w:tr>
      <w:tr w:rsidR="00D54DB2" w:rsidRPr="00D54DB2" w14:paraId="190C3EB1" w14:textId="77777777" w:rsidTr="00274854">
        <w:trPr>
          <w:trHeight w:val="1215"/>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7AD27686" w14:textId="6AF2EA49"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2025</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7719D9DA" w14:textId="2C13248A"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III</w:t>
            </w:r>
            <w:r w:rsidR="005D6762" w:rsidRPr="00877E44">
              <w:rPr>
                <w:rFonts w:ascii="Times" w:hAnsi="Times" w:cs="Times"/>
                <w:color w:val="000000" w:themeColor="text1"/>
                <w:sz w:val="22"/>
                <w:szCs w:val="22"/>
                <w:lang w:val="en-US" w:eastAsia="en-US"/>
                <w14:ligatures w14:val="none"/>
              </w:rPr>
              <w:t> līmenis</w:t>
            </w:r>
            <w:r w:rsidRPr="00877E44">
              <w:rPr>
                <w:rFonts w:ascii="Times" w:hAnsi="Times" w:cs="Times"/>
                <w:color w:val="000000" w:themeColor="text1"/>
                <w:sz w:val="22"/>
                <w:szCs w:val="22"/>
                <w:lang w:val="en-US" w:eastAsia="en-US"/>
                <w14:ligatures w14:val="none"/>
              </w:rPr>
              <w:t>, 9.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35C7850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1857</w:t>
            </w:r>
          </w:p>
        </w:tc>
        <w:tc>
          <w:tcPr>
            <w:tcW w:w="1300" w:type="dxa"/>
            <w:tcBorders>
              <w:top w:val="nil"/>
              <w:left w:val="nil"/>
              <w:bottom w:val="single" w:sz="4" w:space="0" w:color="auto"/>
              <w:right w:val="single" w:sz="4" w:space="0" w:color="auto"/>
            </w:tcBorders>
            <w:shd w:val="clear" w:color="auto" w:fill="auto"/>
            <w:noWrap/>
            <w:vAlign w:val="bottom"/>
            <w:hideMark/>
          </w:tcPr>
          <w:p w14:paraId="4247D2C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27 540,80</w:t>
            </w:r>
          </w:p>
        </w:tc>
        <w:tc>
          <w:tcPr>
            <w:tcW w:w="1180" w:type="dxa"/>
            <w:tcBorders>
              <w:top w:val="nil"/>
              <w:left w:val="nil"/>
              <w:bottom w:val="single" w:sz="4" w:space="0" w:color="auto"/>
              <w:right w:val="single" w:sz="4" w:space="0" w:color="auto"/>
            </w:tcBorders>
            <w:shd w:val="clear" w:color="auto" w:fill="auto"/>
            <w:noWrap/>
            <w:vAlign w:val="bottom"/>
            <w:hideMark/>
          </w:tcPr>
          <w:p w14:paraId="586E300D" w14:textId="756D7CE0"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1377,04</w:t>
            </w:r>
          </w:p>
        </w:tc>
        <w:tc>
          <w:tcPr>
            <w:tcW w:w="1100" w:type="dxa"/>
            <w:tcBorders>
              <w:top w:val="nil"/>
              <w:left w:val="nil"/>
              <w:bottom w:val="single" w:sz="4" w:space="0" w:color="auto"/>
              <w:right w:val="single" w:sz="4" w:space="0" w:color="auto"/>
            </w:tcBorders>
            <w:shd w:val="clear" w:color="auto" w:fill="auto"/>
            <w:noWrap/>
            <w:vAlign w:val="bottom"/>
            <w:hideMark/>
          </w:tcPr>
          <w:p w14:paraId="1636440F" w14:textId="045C86CE"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2754,08</w:t>
            </w:r>
          </w:p>
        </w:tc>
        <w:tc>
          <w:tcPr>
            <w:tcW w:w="1400" w:type="dxa"/>
            <w:tcBorders>
              <w:top w:val="nil"/>
              <w:left w:val="nil"/>
              <w:bottom w:val="single" w:sz="4" w:space="0" w:color="auto"/>
              <w:right w:val="single" w:sz="4" w:space="0" w:color="auto"/>
            </w:tcBorders>
            <w:shd w:val="clear" w:color="auto" w:fill="auto"/>
            <w:noWrap/>
            <w:vAlign w:val="bottom"/>
            <w:hideMark/>
          </w:tcPr>
          <w:p w14:paraId="3ADDA50D" w14:textId="6CAC2FD3"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1377,04</w:t>
            </w:r>
          </w:p>
        </w:tc>
        <w:tc>
          <w:tcPr>
            <w:tcW w:w="1200" w:type="dxa"/>
            <w:tcBorders>
              <w:top w:val="nil"/>
              <w:left w:val="nil"/>
              <w:bottom w:val="single" w:sz="4" w:space="0" w:color="auto"/>
              <w:right w:val="single" w:sz="4" w:space="0" w:color="auto"/>
            </w:tcBorders>
            <w:shd w:val="clear" w:color="auto" w:fill="auto"/>
            <w:noWrap/>
            <w:vAlign w:val="bottom"/>
            <w:hideMark/>
          </w:tcPr>
          <w:p w14:paraId="6411C700"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33 048,95</w:t>
            </w:r>
          </w:p>
        </w:tc>
      </w:tr>
      <w:tr w:rsidR="00D54DB2" w:rsidRPr="00D54DB2" w14:paraId="079F89AD"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5CDD12A" w14:textId="0412D5CE"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2025</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43DDE8F6" w14:textId="24B3AB30"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333F01C1"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2243</w:t>
            </w:r>
          </w:p>
        </w:tc>
        <w:tc>
          <w:tcPr>
            <w:tcW w:w="1300" w:type="dxa"/>
            <w:tcBorders>
              <w:top w:val="nil"/>
              <w:left w:val="nil"/>
              <w:bottom w:val="single" w:sz="4" w:space="0" w:color="auto"/>
              <w:right w:val="single" w:sz="4" w:space="0" w:color="auto"/>
            </w:tcBorders>
            <w:shd w:val="clear" w:color="auto" w:fill="auto"/>
            <w:noWrap/>
            <w:vAlign w:val="bottom"/>
            <w:hideMark/>
          </w:tcPr>
          <w:p w14:paraId="13332188"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33 265,48</w:t>
            </w:r>
          </w:p>
        </w:tc>
        <w:tc>
          <w:tcPr>
            <w:tcW w:w="1180" w:type="dxa"/>
            <w:tcBorders>
              <w:top w:val="nil"/>
              <w:left w:val="nil"/>
              <w:bottom w:val="single" w:sz="4" w:space="0" w:color="auto"/>
              <w:right w:val="single" w:sz="4" w:space="0" w:color="auto"/>
            </w:tcBorders>
            <w:shd w:val="clear" w:color="auto" w:fill="auto"/>
            <w:noWrap/>
            <w:vAlign w:val="bottom"/>
            <w:hideMark/>
          </w:tcPr>
          <w:p w14:paraId="2B9A1EC5" w14:textId="1BBB1BE5"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100" w:type="dxa"/>
            <w:tcBorders>
              <w:top w:val="nil"/>
              <w:left w:val="nil"/>
              <w:bottom w:val="single" w:sz="4" w:space="0" w:color="auto"/>
              <w:right w:val="single" w:sz="4" w:space="0" w:color="auto"/>
            </w:tcBorders>
            <w:shd w:val="clear" w:color="auto" w:fill="auto"/>
            <w:noWrap/>
            <w:vAlign w:val="bottom"/>
            <w:hideMark/>
          </w:tcPr>
          <w:p w14:paraId="529B4687" w14:textId="7429D04B"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3326,55</w:t>
            </w:r>
          </w:p>
        </w:tc>
        <w:tc>
          <w:tcPr>
            <w:tcW w:w="1400" w:type="dxa"/>
            <w:tcBorders>
              <w:top w:val="nil"/>
              <w:left w:val="nil"/>
              <w:bottom w:val="single" w:sz="4" w:space="0" w:color="auto"/>
              <w:right w:val="single" w:sz="4" w:space="0" w:color="auto"/>
            </w:tcBorders>
            <w:shd w:val="clear" w:color="auto" w:fill="auto"/>
            <w:noWrap/>
            <w:vAlign w:val="bottom"/>
            <w:hideMark/>
          </w:tcPr>
          <w:p w14:paraId="29ED9684" w14:textId="0328BE9E"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200" w:type="dxa"/>
            <w:tcBorders>
              <w:top w:val="nil"/>
              <w:left w:val="nil"/>
              <w:bottom w:val="single" w:sz="4" w:space="0" w:color="auto"/>
              <w:right w:val="single" w:sz="4" w:space="0" w:color="auto"/>
            </w:tcBorders>
            <w:shd w:val="clear" w:color="auto" w:fill="auto"/>
            <w:noWrap/>
            <w:vAlign w:val="bottom"/>
            <w:hideMark/>
          </w:tcPr>
          <w:p w14:paraId="1AB407E5"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39 918,58</w:t>
            </w:r>
          </w:p>
        </w:tc>
      </w:tr>
      <w:tr w:rsidR="00D54DB2" w:rsidRPr="00D54DB2" w14:paraId="6F3E28C0"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E716F24" w14:textId="61A0E6DF"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2025</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30C181E2" w14:textId="4D256021"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0AA091B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2243</w:t>
            </w:r>
          </w:p>
        </w:tc>
        <w:tc>
          <w:tcPr>
            <w:tcW w:w="1300" w:type="dxa"/>
            <w:tcBorders>
              <w:top w:val="nil"/>
              <w:left w:val="nil"/>
              <w:bottom w:val="single" w:sz="4" w:space="0" w:color="auto"/>
              <w:right w:val="single" w:sz="4" w:space="0" w:color="auto"/>
            </w:tcBorders>
            <w:shd w:val="clear" w:color="auto" w:fill="auto"/>
            <w:noWrap/>
            <w:vAlign w:val="bottom"/>
            <w:hideMark/>
          </w:tcPr>
          <w:p w14:paraId="4D0318C8"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33 265,48</w:t>
            </w:r>
          </w:p>
        </w:tc>
        <w:tc>
          <w:tcPr>
            <w:tcW w:w="1180" w:type="dxa"/>
            <w:tcBorders>
              <w:top w:val="nil"/>
              <w:left w:val="nil"/>
              <w:bottom w:val="single" w:sz="4" w:space="0" w:color="auto"/>
              <w:right w:val="single" w:sz="4" w:space="0" w:color="auto"/>
            </w:tcBorders>
            <w:shd w:val="clear" w:color="auto" w:fill="auto"/>
            <w:noWrap/>
            <w:vAlign w:val="bottom"/>
            <w:hideMark/>
          </w:tcPr>
          <w:p w14:paraId="0ADAA1CD" w14:textId="2DE5BCB1"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100" w:type="dxa"/>
            <w:tcBorders>
              <w:top w:val="nil"/>
              <w:left w:val="nil"/>
              <w:bottom w:val="single" w:sz="4" w:space="0" w:color="auto"/>
              <w:right w:val="single" w:sz="4" w:space="0" w:color="auto"/>
            </w:tcBorders>
            <w:shd w:val="clear" w:color="auto" w:fill="auto"/>
            <w:noWrap/>
            <w:vAlign w:val="bottom"/>
            <w:hideMark/>
          </w:tcPr>
          <w:p w14:paraId="007DF398" w14:textId="61848F9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3326,55</w:t>
            </w:r>
          </w:p>
        </w:tc>
        <w:tc>
          <w:tcPr>
            <w:tcW w:w="1400" w:type="dxa"/>
            <w:tcBorders>
              <w:top w:val="nil"/>
              <w:left w:val="nil"/>
              <w:bottom w:val="single" w:sz="4" w:space="0" w:color="auto"/>
              <w:right w:val="single" w:sz="4" w:space="0" w:color="auto"/>
            </w:tcBorders>
            <w:shd w:val="clear" w:color="auto" w:fill="auto"/>
            <w:noWrap/>
            <w:vAlign w:val="bottom"/>
            <w:hideMark/>
          </w:tcPr>
          <w:p w14:paraId="7AF6B195" w14:textId="35858406"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200" w:type="dxa"/>
            <w:tcBorders>
              <w:top w:val="nil"/>
              <w:left w:val="nil"/>
              <w:bottom w:val="single" w:sz="4" w:space="0" w:color="auto"/>
              <w:right w:val="single" w:sz="4" w:space="0" w:color="auto"/>
            </w:tcBorders>
            <w:shd w:val="clear" w:color="auto" w:fill="auto"/>
            <w:noWrap/>
            <w:vAlign w:val="bottom"/>
            <w:hideMark/>
          </w:tcPr>
          <w:p w14:paraId="65079724"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39 918,58</w:t>
            </w:r>
          </w:p>
        </w:tc>
      </w:tr>
      <w:tr w:rsidR="00274854" w:rsidRPr="00D54DB2" w14:paraId="01D161CC"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3EAE4470" w14:textId="74C5EB33"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2025</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3E844BBD" w14:textId="5E26B0CC"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745A5D56"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2243</w:t>
            </w:r>
          </w:p>
        </w:tc>
        <w:tc>
          <w:tcPr>
            <w:tcW w:w="1300" w:type="dxa"/>
            <w:tcBorders>
              <w:top w:val="nil"/>
              <w:left w:val="nil"/>
              <w:bottom w:val="single" w:sz="4" w:space="0" w:color="auto"/>
              <w:right w:val="single" w:sz="4" w:space="0" w:color="auto"/>
            </w:tcBorders>
            <w:shd w:val="clear" w:color="auto" w:fill="auto"/>
            <w:noWrap/>
            <w:vAlign w:val="bottom"/>
            <w:hideMark/>
          </w:tcPr>
          <w:p w14:paraId="49BB979D"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33 265,48</w:t>
            </w:r>
          </w:p>
        </w:tc>
        <w:tc>
          <w:tcPr>
            <w:tcW w:w="1180" w:type="dxa"/>
            <w:tcBorders>
              <w:top w:val="nil"/>
              <w:left w:val="nil"/>
              <w:bottom w:val="single" w:sz="4" w:space="0" w:color="auto"/>
              <w:right w:val="single" w:sz="4" w:space="0" w:color="auto"/>
            </w:tcBorders>
            <w:shd w:val="clear" w:color="auto" w:fill="auto"/>
            <w:noWrap/>
            <w:vAlign w:val="bottom"/>
            <w:hideMark/>
          </w:tcPr>
          <w:p w14:paraId="3CB4471D" w14:textId="0D595B0D"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100" w:type="dxa"/>
            <w:tcBorders>
              <w:top w:val="nil"/>
              <w:left w:val="nil"/>
              <w:bottom w:val="single" w:sz="4" w:space="0" w:color="auto"/>
              <w:right w:val="single" w:sz="4" w:space="0" w:color="auto"/>
            </w:tcBorders>
            <w:shd w:val="clear" w:color="auto" w:fill="auto"/>
            <w:noWrap/>
            <w:vAlign w:val="bottom"/>
            <w:hideMark/>
          </w:tcPr>
          <w:p w14:paraId="6B18FEA5" w14:textId="3806CC80"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3326,55</w:t>
            </w:r>
          </w:p>
        </w:tc>
        <w:tc>
          <w:tcPr>
            <w:tcW w:w="1400" w:type="dxa"/>
            <w:tcBorders>
              <w:top w:val="nil"/>
              <w:left w:val="nil"/>
              <w:bottom w:val="single" w:sz="4" w:space="0" w:color="auto"/>
              <w:right w:val="single" w:sz="4" w:space="0" w:color="auto"/>
            </w:tcBorders>
            <w:shd w:val="clear" w:color="auto" w:fill="auto"/>
            <w:noWrap/>
            <w:vAlign w:val="bottom"/>
            <w:hideMark/>
          </w:tcPr>
          <w:p w14:paraId="38EDFB59" w14:textId="77E02EFA"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1663,27</w:t>
            </w:r>
          </w:p>
        </w:tc>
        <w:tc>
          <w:tcPr>
            <w:tcW w:w="1200" w:type="dxa"/>
            <w:tcBorders>
              <w:top w:val="nil"/>
              <w:left w:val="nil"/>
              <w:bottom w:val="single" w:sz="4" w:space="0" w:color="auto"/>
              <w:right w:val="single" w:sz="4" w:space="0" w:color="auto"/>
            </w:tcBorders>
            <w:shd w:val="clear" w:color="auto" w:fill="auto"/>
            <w:noWrap/>
            <w:vAlign w:val="bottom"/>
            <w:hideMark/>
          </w:tcPr>
          <w:p w14:paraId="1CD06578"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39 918,58</w:t>
            </w:r>
          </w:p>
        </w:tc>
      </w:tr>
    </w:tbl>
    <w:p w14:paraId="49601661" w14:textId="077C4626" w:rsidR="00727054" w:rsidRPr="00D54DB2" w:rsidRDefault="00727054" w:rsidP="004A43AF">
      <w:pPr>
        <w:spacing w:before="100" w:beforeAutospacing="1" w:after="100" w:afterAutospacing="1"/>
        <w:jc w:val="both"/>
        <w:rPr>
          <w:color w:val="000000" w:themeColor="text1"/>
        </w:rPr>
      </w:pPr>
    </w:p>
    <w:tbl>
      <w:tblPr>
        <w:tblW w:w="9540" w:type="dxa"/>
        <w:tblLook w:val="04A0" w:firstRow="1" w:lastRow="0" w:firstColumn="1" w:lastColumn="0" w:noHBand="0" w:noVBand="1"/>
      </w:tblPr>
      <w:tblGrid>
        <w:gridCol w:w="711"/>
        <w:gridCol w:w="1394"/>
        <w:gridCol w:w="1255"/>
        <w:gridCol w:w="1300"/>
        <w:gridCol w:w="1180"/>
        <w:gridCol w:w="1100"/>
        <w:gridCol w:w="1400"/>
        <w:gridCol w:w="1200"/>
      </w:tblGrid>
      <w:tr w:rsidR="00D54DB2" w:rsidRPr="00D54DB2" w14:paraId="3FDC763F" w14:textId="77777777" w:rsidTr="00274854">
        <w:trPr>
          <w:trHeight w:val="915"/>
        </w:trPr>
        <w:tc>
          <w:tcPr>
            <w:tcW w:w="580" w:type="dxa"/>
            <w:tcBorders>
              <w:top w:val="nil"/>
              <w:left w:val="single" w:sz="4" w:space="0" w:color="auto"/>
              <w:bottom w:val="single" w:sz="4" w:space="0" w:color="auto"/>
              <w:right w:val="single" w:sz="4" w:space="0" w:color="auto"/>
            </w:tcBorders>
            <w:shd w:val="clear" w:color="000000" w:fill="D9D9D9"/>
            <w:vAlign w:val="center"/>
            <w:hideMark/>
          </w:tcPr>
          <w:p w14:paraId="2F127D81"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Gads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73658EDC" w14:textId="77777777" w:rsidR="00727054" w:rsidRPr="00D54DB2" w:rsidRDefault="00727054" w:rsidP="00727054">
            <w:pP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Amata nosaukums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1A267553"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Mēnešalgas likme</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506FBE1A"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Atlīdzība</w:t>
            </w:r>
            <w:r w:rsidRPr="00D54DB2">
              <w:rPr>
                <w:rFonts w:ascii="Times" w:hAnsi="Times" w:cs="Times"/>
                <w:color w:val="000000" w:themeColor="text1"/>
                <w:sz w:val="22"/>
                <w:szCs w:val="22"/>
                <w:lang w:val="en-US" w:eastAsia="en-US"/>
                <w14:ligatures w14:val="none"/>
              </w:rPr>
              <w:br/>
              <w:t>gadam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69DCDA30"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Vispārējās piemaksas gadā 5% </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58AB4F1C" w14:textId="737E1738"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Prēmija, naudas balva 10</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3F06BFB0" w14:textId="474DA3D3"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Sociālās garantijas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0F4869A"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KOPĀ </w:t>
            </w:r>
          </w:p>
        </w:tc>
      </w:tr>
      <w:tr w:rsidR="00D54DB2" w:rsidRPr="00D54DB2" w14:paraId="51EFECE0" w14:textId="77777777" w:rsidTr="00274854">
        <w:trPr>
          <w:trHeight w:val="1215"/>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7B1207D" w14:textId="67DCFCD6"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2026</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313812EF" w14:textId="6A9D0CA8"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III</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9.</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4F3B252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1939</w:t>
            </w:r>
          </w:p>
        </w:tc>
        <w:tc>
          <w:tcPr>
            <w:tcW w:w="1300" w:type="dxa"/>
            <w:tcBorders>
              <w:top w:val="nil"/>
              <w:left w:val="nil"/>
              <w:bottom w:val="single" w:sz="4" w:space="0" w:color="auto"/>
              <w:right w:val="single" w:sz="4" w:space="0" w:color="auto"/>
            </w:tcBorders>
            <w:shd w:val="clear" w:color="auto" w:fill="auto"/>
            <w:noWrap/>
            <w:vAlign w:val="bottom"/>
            <w:hideMark/>
          </w:tcPr>
          <w:p w14:paraId="2B0D2A34"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28 756,92</w:t>
            </w:r>
          </w:p>
        </w:tc>
        <w:tc>
          <w:tcPr>
            <w:tcW w:w="1180" w:type="dxa"/>
            <w:tcBorders>
              <w:top w:val="nil"/>
              <w:left w:val="nil"/>
              <w:bottom w:val="single" w:sz="4" w:space="0" w:color="auto"/>
              <w:right w:val="single" w:sz="4" w:space="0" w:color="auto"/>
            </w:tcBorders>
            <w:shd w:val="clear" w:color="auto" w:fill="auto"/>
            <w:noWrap/>
            <w:vAlign w:val="bottom"/>
            <w:hideMark/>
          </w:tcPr>
          <w:p w14:paraId="3318C8FC" w14:textId="25FB662B"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1437,85</w:t>
            </w:r>
          </w:p>
        </w:tc>
        <w:tc>
          <w:tcPr>
            <w:tcW w:w="1100" w:type="dxa"/>
            <w:tcBorders>
              <w:top w:val="nil"/>
              <w:left w:val="nil"/>
              <w:bottom w:val="single" w:sz="4" w:space="0" w:color="auto"/>
              <w:right w:val="single" w:sz="4" w:space="0" w:color="auto"/>
            </w:tcBorders>
            <w:shd w:val="clear" w:color="auto" w:fill="auto"/>
            <w:noWrap/>
            <w:vAlign w:val="bottom"/>
            <w:hideMark/>
          </w:tcPr>
          <w:p w14:paraId="58E338F2" w14:textId="388B50FE"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2875,69</w:t>
            </w:r>
          </w:p>
        </w:tc>
        <w:tc>
          <w:tcPr>
            <w:tcW w:w="1400" w:type="dxa"/>
            <w:tcBorders>
              <w:top w:val="nil"/>
              <w:left w:val="nil"/>
              <w:bottom w:val="single" w:sz="4" w:space="0" w:color="auto"/>
              <w:right w:val="single" w:sz="4" w:space="0" w:color="auto"/>
            </w:tcBorders>
            <w:shd w:val="clear" w:color="auto" w:fill="auto"/>
            <w:noWrap/>
            <w:vAlign w:val="bottom"/>
            <w:hideMark/>
          </w:tcPr>
          <w:p w14:paraId="200C8E1B" w14:textId="53AF042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1437,85</w:t>
            </w:r>
          </w:p>
        </w:tc>
        <w:tc>
          <w:tcPr>
            <w:tcW w:w="1200" w:type="dxa"/>
            <w:tcBorders>
              <w:top w:val="nil"/>
              <w:left w:val="nil"/>
              <w:bottom w:val="single" w:sz="4" w:space="0" w:color="auto"/>
              <w:right w:val="single" w:sz="4" w:space="0" w:color="auto"/>
            </w:tcBorders>
            <w:shd w:val="clear" w:color="auto" w:fill="auto"/>
            <w:noWrap/>
            <w:vAlign w:val="bottom"/>
            <w:hideMark/>
          </w:tcPr>
          <w:p w14:paraId="1CB474C2"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34 508,31</w:t>
            </w:r>
          </w:p>
        </w:tc>
      </w:tr>
      <w:tr w:rsidR="00D54DB2" w:rsidRPr="00D54DB2" w14:paraId="7224975B"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7C5F2244" w14:textId="23DC7A95"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lastRenderedPageBreak/>
              <w:t>2026</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68B28330" w14:textId="7C3F2AE0"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235FA54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2344</w:t>
            </w:r>
          </w:p>
        </w:tc>
        <w:tc>
          <w:tcPr>
            <w:tcW w:w="1300" w:type="dxa"/>
            <w:tcBorders>
              <w:top w:val="nil"/>
              <w:left w:val="nil"/>
              <w:bottom w:val="single" w:sz="4" w:space="0" w:color="auto"/>
              <w:right w:val="single" w:sz="4" w:space="0" w:color="auto"/>
            </w:tcBorders>
            <w:shd w:val="clear" w:color="auto" w:fill="auto"/>
            <w:noWrap/>
            <w:vAlign w:val="bottom"/>
            <w:hideMark/>
          </w:tcPr>
          <w:p w14:paraId="27544A4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34 763,40</w:t>
            </w:r>
          </w:p>
        </w:tc>
        <w:tc>
          <w:tcPr>
            <w:tcW w:w="1180" w:type="dxa"/>
            <w:tcBorders>
              <w:top w:val="nil"/>
              <w:left w:val="nil"/>
              <w:bottom w:val="single" w:sz="4" w:space="0" w:color="auto"/>
              <w:right w:val="single" w:sz="4" w:space="0" w:color="auto"/>
            </w:tcBorders>
            <w:shd w:val="clear" w:color="auto" w:fill="auto"/>
            <w:noWrap/>
            <w:vAlign w:val="bottom"/>
            <w:hideMark/>
          </w:tcPr>
          <w:p w14:paraId="67B2ED3F" w14:textId="1E5CC3FF"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100" w:type="dxa"/>
            <w:tcBorders>
              <w:top w:val="nil"/>
              <w:left w:val="nil"/>
              <w:bottom w:val="single" w:sz="4" w:space="0" w:color="auto"/>
              <w:right w:val="single" w:sz="4" w:space="0" w:color="auto"/>
            </w:tcBorders>
            <w:shd w:val="clear" w:color="auto" w:fill="auto"/>
            <w:noWrap/>
            <w:vAlign w:val="bottom"/>
            <w:hideMark/>
          </w:tcPr>
          <w:p w14:paraId="56446719" w14:textId="67D7C16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3476,34</w:t>
            </w:r>
          </w:p>
        </w:tc>
        <w:tc>
          <w:tcPr>
            <w:tcW w:w="1400" w:type="dxa"/>
            <w:tcBorders>
              <w:top w:val="nil"/>
              <w:left w:val="nil"/>
              <w:bottom w:val="single" w:sz="4" w:space="0" w:color="auto"/>
              <w:right w:val="single" w:sz="4" w:space="0" w:color="auto"/>
            </w:tcBorders>
            <w:shd w:val="clear" w:color="auto" w:fill="auto"/>
            <w:noWrap/>
            <w:vAlign w:val="bottom"/>
            <w:hideMark/>
          </w:tcPr>
          <w:p w14:paraId="1934026D" w14:textId="5B23C6B0"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200" w:type="dxa"/>
            <w:tcBorders>
              <w:top w:val="nil"/>
              <w:left w:val="nil"/>
              <w:bottom w:val="single" w:sz="4" w:space="0" w:color="auto"/>
              <w:right w:val="single" w:sz="4" w:space="0" w:color="auto"/>
            </w:tcBorders>
            <w:shd w:val="clear" w:color="auto" w:fill="auto"/>
            <w:noWrap/>
            <w:vAlign w:val="bottom"/>
            <w:hideMark/>
          </w:tcPr>
          <w:p w14:paraId="7B4DC8FD"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41 716,07</w:t>
            </w:r>
          </w:p>
        </w:tc>
      </w:tr>
      <w:tr w:rsidR="00D54DB2" w:rsidRPr="00D54DB2" w14:paraId="10E1EABD"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0CF6B3C" w14:textId="5C575BA0"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2026</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305182F0" w14:textId="068A3D36"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4218F61F"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2344</w:t>
            </w:r>
          </w:p>
        </w:tc>
        <w:tc>
          <w:tcPr>
            <w:tcW w:w="1300" w:type="dxa"/>
            <w:tcBorders>
              <w:top w:val="nil"/>
              <w:left w:val="nil"/>
              <w:bottom w:val="single" w:sz="4" w:space="0" w:color="auto"/>
              <w:right w:val="single" w:sz="4" w:space="0" w:color="auto"/>
            </w:tcBorders>
            <w:shd w:val="clear" w:color="auto" w:fill="auto"/>
            <w:noWrap/>
            <w:vAlign w:val="bottom"/>
            <w:hideMark/>
          </w:tcPr>
          <w:p w14:paraId="52A6ECCC"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34 763,40</w:t>
            </w:r>
          </w:p>
        </w:tc>
        <w:tc>
          <w:tcPr>
            <w:tcW w:w="1180" w:type="dxa"/>
            <w:tcBorders>
              <w:top w:val="nil"/>
              <w:left w:val="nil"/>
              <w:bottom w:val="single" w:sz="4" w:space="0" w:color="auto"/>
              <w:right w:val="single" w:sz="4" w:space="0" w:color="auto"/>
            </w:tcBorders>
            <w:shd w:val="clear" w:color="auto" w:fill="auto"/>
            <w:noWrap/>
            <w:vAlign w:val="bottom"/>
            <w:hideMark/>
          </w:tcPr>
          <w:p w14:paraId="68D7350F" w14:textId="005AE9FB"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100" w:type="dxa"/>
            <w:tcBorders>
              <w:top w:val="nil"/>
              <w:left w:val="nil"/>
              <w:bottom w:val="single" w:sz="4" w:space="0" w:color="auto"/>
              <w:right w:val="single" w:sz="4" w:space="0" w:color="auto"/>
            </w:tcBorders>
            <w:shd w:val="clear" w:color="auto" w:fill="auto"/>
            <w:noWrap/>
            <w:vAlign w:val="bottom"/>
            <w:hideMark/>
          </w:tcPr>
          <w:p w14:paraId="231B7052" w14:textId="3ACEFFDA"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3476,34</w:t>
            </w:r>
          </w:p>
        </w:tc>
        <w:tc>
          <w:tcPr>
            <w:tcW w:w="1400" w:type="dxa"/>
            <w:tcBorders>
              <w:top w:val="nil"/>
              <w:left w:val="nil"/>
              <w:bottom w:val="single" w:sz="4" w:space="0" w:color="auto"/>
              <w:right w:val="single" w:sz="4" w:space="0" w:color="auto"/>
            </w:tcBorders>
            <w:shd w:val="clear" w:color="auto" w:fill="auto"/>
            <w:noWrap/>
            <w:vAlign w:val="bottom"/>
            <w:hideMark/>
          </w:tcPr>
          <w:p w14:paraId="6EB0B488" w14:textId="323A147B"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200" w:type="dxa"/>
            <w:tcBorders>
              <w:top w:val="nil"/>
              <w:left w:val="nil"/>
              <w:bottom w:val="single" w:sz="4" w:space="0" w:color="auto"/>
              <w:right w:val="single" w:sz="4" w:space="0" w:color="auto"/>
            </w:tcBorders>
            <w:shd w:val="clear" w:color="auto" w:fill="auto"/>
            <w:noWrap/>
            <w:vAlign w:val="bottom"/>
            <w:hideMark/>
          </w:tcPr>
          <w:p w14:paraId="0C0AAED5"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41 716,07</w:t>
            </w:r>
          </w:p>
        </w:tc>
      </w:tr>
      <w:tr w:rsidR="00274854" w:rsidRPr="00D54DB2" w14:paraId="7623866D"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45F70178" w14:textId="1E62FD7E"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2026</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300023E6" w14:textId="79308314"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106DF71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2344</w:t>
            </w:r>
          </w:p>
        </w:tc>
        <w:tc>
          <w:tcPr>
            <w:tcW w:w="1300" w:type="dxa"/>
            <w:tcBorders>
              <w:top w:val="nil"/>
              <w:left w:val="nil"/>
              <w:bottom w:val="single" w:sz="4" w:space="0" w:color="auto"/>
              <w:right w:val="single" w:sz="4" w:space="0" w:color="auto"/>
            </w:tcBorders>
            <w:shd w:val="clear" w:color="auto" w:fill="auto"/>
            <w:noWrap/>
            <w:vAlign w:val="bottom"/>
            <w:hideMark/>
          </w:tcPr>
          <w:p w14:paraId="65ACDA3C"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34 763,40</w:t>
            </w:r>
          </w:p>
        </w:tc>
        <w:tc>
          <w:tcPr>
            <w:tcW w:w="1180" w:type="dxa"/>
            <w:tcBorders>
              <w:top w:val="nil"/>
              <w:left w:val="nil"/>
              <w:bottom w:val="single" w:sz="4" w:space="0" w:color="auto"/>
              <w:right w:val="single" w:sz="4" w:space="0" w:color="auto"/>
            </w:tcBorders>
            <w:shd w:val="clear" w:color="auto" w:fill="auto"/>
            <w:noWrap/>
            <w:vAlign w:val="bottom"/>
            <w:hideMark/>
          </w:tcPr>
          <w:p w14:paraId="333D286F" w14:textId="552192A5"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100" w:type="dxa"/>
            <w:tcBorders>
              <w:top w:val="nil"/>
              <w:left w:val="nil"/>
              <w:bottom w:val="single" w:sz="4" w:space="0" w:color="auto"/>
              <w:right w:val="single" w:sz="4" w:space="0" w:color="auto"/>
            </w:tcBorders>
            <w:shd w:val="clear" w:color="auto" w:fill="auto"/>
            <w:noWrap/>
            <w:vAlign w:val="bottom"/>
            <w:hideMark/>
          </w:tcPr>
          <w:p w14:paraId="4C44EEBC" w14:textId="0403B1DD"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3476,34</w:t>
            </w:r>
          </w:p>
        </w:tc>
        <w:tc>
          <w:tcPr>
            <w:tcW w:w="1400" w:type="dxa"/>
            <w:tcBorders>
              <w:top w:val="nil"/>
              <w:left w:val="nil"/>
              <w:bottom w:val="single" w:sz="4" w:space="0" w:color="auto"/>
              <w:right w:val="single" w:sz="4" w:space="0" w:color="auto"/>
            </w:tcBorders>
            <w:shd w:val="clear" w:color="auto" w:fill="auto"/>
            <w:noWrap/>
            <w:vAlign w:val="bottom"/>
            <w:hideMark/>
          </w:tcPr>
          <w:p w14:paraId="0B8775EC" w14:textId="1CCB30A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1738,17</w:t>
            </w:r>
          </w:p>
        </w:tc>
        <w:tc>
          <w:tcPr>
            <w:tcW w:w="1200" w:type="dxa"/>
            <w:tcBorders>
              <w:top w:val="nil"/>
              <w:left w:val="nil"/>
              <w:bottom w:val="single" w:sz="4" w:space="0" w:color="auto"/>
              <w:right w:val="single" w:sz="4" w:space="0" w:color="auto"/>
            </w:tcBorders>
            <w:shd w:val="clear" w:color="auto" w:fill="auto"/>
            <w:noWrap/>
            <w:vAlign w:val="bottom"/>
            <w:hideMark/>
          </w:tcPr>
          <w:p w14:paraId="66C3871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41 716,07</w:t>
            </w:r>
          </w:p>
        </w:tc>
      </w:tr>
    </w:tbl>
    <w:p w14:paraId="459BCCD6" w14:textId="75264764" w:rsidR="00727054" w:rsidRPr="00D54DB2" w:rsidRDefault="00727054" w:rsidP="004A43AF">
      <w:pPr>
        <w:spacing w:before="100" w:beforeAutospacing="1" w:after="100" w:afterAutospacing="1"/>
        <w:jc w:val="both"/>
        <w:rPr>
          <w:color w:val="000000" w:themeColor="text1"/>
        </w:rPr>
      </w:pPr>
    </w:p>
    <w:tbl>
      <w:tblPr>
        <w:tblW w:w="9540" w:type="dxa"/>
        <w:tblLook w:val="04A0" w:firstRow="1" w:lastRow="0" w:firstColumn="1" w:lastColumn="0" w:noHBand="0" w:noVBand="1"/>
      </w:tblPr>
      <w:tblGrid>
        <w:gridCol w:w="711"/>
        <w:gridCol w:w="1487"/>
        <w:gridCol w:w="1255"/>
        <w:gridCol w:w="1300"/>
        <w:gridCol w:w="1180"/>
        <w:gridCol w:w="1100"/>
        <w:gridCol w:w="1400"/>
        <w:gridCol w:w="1200"/>
      </w:tblGrid>
      <w:tr w:rsidR="00D54DB2" w:rsidRPr="00D54DB2" w14:paraId="18CBEAF9" w14:textId="77777777" w:rsidTr="00274854">
        <w:trPr>
          <w:trHeight w:val="915"/>
        </w:trPr>
        <w:tc>
          <w:tcPr>
            <w:tcW w:w="580" w:type="dxa"/>
            <w:tcBorders>
              <w:top w:val="nil"/>
              <w:left w:val="single" w:sz="4" w:space="0" w:color="auto"/>
              <w:bottom w:val="single" w:sz="4" w:space="0" w:color="auto"/>
              <w:right w:val="single" w:sz="4" w:space="0" w:color="auto"/>
            </w:tcBorders>
            <w:shd w:val="clear" w:color="000000" w:fill="D9D9D9"/>
            <w:vAlign w:val="center"/>
            <w:hideMark/>
          </w:tcPr>
          <w:p w14:paraId="1DBA97B9"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Gads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1A5B5A6B" w14:textId="77777777" w:rsidR="00727054" w:rsidRPr="00D54DB2" w:rsidRDefault="00727054" w:rsidP="00727054">
            <w:pP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Amata nosaukums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3DA875EA"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Mēnešalgas likme</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02C070F2"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Atlīdzība</w:t>
            </w:r>
            <w:r w:rsidRPr="00D54DB2">
              <w:rPr>
                <w:rFonts w:ascii="Times" w:hAnsi="Times" w:cs="Times"/>
                <w:color w:val="000000" w:themeColor="text1"/>
                <w:sz w:val="22"/>
                <w:szCs w:val="22"/>
                <w:lang w:val="en-US" w:eastAsia="en-US"/>
                <w14:ligatures w14:val="none"/>
              </w:rPr>
              <w:br/>
              <w:t>gadam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2BB9ACB6" w14:textId="08929F76"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Vispārējās piemaksas gadā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 xml:space="preserve">% </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0D238FD3" w14:textId="7BFC221E"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Prēmija, naudas balva 10</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285143A2" w14:textId="12B5D834"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Sociālās garantijas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509C573F"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KOPĀ </w:t>
            </w:r>
          </w:p>
        </w:tc>
      </w:tr>
      <w:tr w:rsidR="00D54DB2" w:rsidRPr="00D54DB2" w14:paraId="3CB19997" w14:textId="77777777" w:rsidTr="00274854">
        <w:trPr>
          <w:trHeight w:val="1215"/>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62021930" w14:textId="4B77878E" w:rsidR="00727054" w:rsidRPr="00881DAB" w:rsidRDefault="005D6762"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2027.</w:t>
            </w:r>
            <w:r w:rsidR="00274854" w:rsidRPr="00881DAB">
              <w:rPr>
                <w:color w:val="000000" w:themeColor="text1"/>
                <w:sz w:val="22"/>
                <w:szCs w:val="22"/>
                <w:lang w:val="en-US" w:eastAsia="en-US"/>
                <w14:ligatures w14:val="none"/>
              </w:rPr>
              <w:t xml:space="preserve"> </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058D3243" w14:textId="29250DDF"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III</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9.</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auto" w:fill="auto"/>
            <w:noWrap/>
            <w:vAlign w:val="bottom"/>
            <w:hideMark/>
          </w:tcPr>
          <w:p w14:paraId="14CDF66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2011</w:t>
            </w:r>
          </w:p>
        </w:tc>
        <w:tc>
          <w:tcPr>
            <w:tcW w:w="1300" w:type="dxa"/>
            <w:tcBorders>
              <w:top w:val="nil"/>
              <w:left w:val="nil"/>
              <w:bottom w:val="single" w:sz="4" w:space="0" w:color="auto"/>
              <w:right w:val="single" w:sz="4" w:space="0" w:color="auto"/>
            </w:tcBorders>
            <w:shd w:val="clear" w:color="auto" w:fill="auto"/>
            <w:noWrap/>
            <w:vAlign w:val="bottom"/>
            <w:hideMark/>
          </w:tcPr>
          <w:p w14:paraId="3C739561"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29 824,74</w:t>
            </w:r>
          </w:p>
        </w:tc>
        <w:tc>
          <w:tcPr>
            <w:tcW w:w="1180" w:type="dxa"/>
            <w:tcBorders>
              <w:top w:val="nil"/>
              <w:left w:val="nil"/>
              <w:bottom w:val="single" w:sz="4" w:space="0" w:color="auto"/>
              <w:right w:val="single" w:sz="4" w:space="0" w:color="auto"/>
            </w:tcBorders>
            <w:shd w:val="clear" w:color="auto" w:fill="auto"/>
            <w:noWrap/>
            <w:vAlign w:val="bottom"/>
            <w:hideMark/>
          </w:tcPr>
          <w:p w14:paraId="393685A7" w14:textId="0D91F21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1491,24</w:t>
            </w:r>
          </w:p>
        </w:tc>
        <w:tc>
          <w:tcPr>
            <w:tcW w:w="1100" w:type="dxa"/>
            <w:tcBorders>
              <w:top w:val="nil"/>
              <w:left w:val="nil"/>
              <w:bottom w:val="single" w:sz="4" w:space="0" w:color="auto"/>
              <w:right w:val="single" w:sz="4" w:space="0" w:color="auto"/>
            </w:tcBorders>
            <w:shd w:val="clear" w:color="auto" w:fill="auto"/>
            <w:noWrap/>
            <w:vAlign w:val="bottom"/>
            <w:hideMark/>
          </w:tcPr>
          <w:p w14:paraId="7BB22238" w14:textId="33011A2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2982,47</w:t>
            </w:r>
          </w:p>
        </w:tc>
        <w:tc>
          <w:tcPr>
            <w:tcW w:w="1400" w:type="dxa"/>
            <w:tcBorders>
              <w:top w:val="nil"/>
              <w:left w:val="nil"/>
              <w:bottom w:val="single" w:sz="4" w:space="0" w:color="auto"/>
              <w:right w:val="single" w:sz="4" w:space="0" w:color="auto"/>
            </w:tcBorders>
            <w:shd w:val="clear" w:color="auto" w:fill="auto"/>
            <w:noWrap/>
            <w:vAlign w:val="bottom"/>
            <w:hideMark/>
          </w:tcPr>
          <w:p w14:paraId="7BD7B447" w14:textId="4C55DE3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1491,24</w:t>
            </w:r>
          </w:p>
        </w:tc>
        <w:tc>
          <w:tcPr>
            <w:tcW w:w="1200" w:type="dxa"/>
            <w:tcBorders>
              <w:top w:val="nil"/>
              <w:left w:val="nil"/>
              <w:bottom w:val="single" w:sz="4" w:space="0" w:color="auto"/>
              <w:right w:val="single" w:sz="4" w:space="0" w:color="auto"/>
            </w:tcBorders>
            <w:shd w:val="clear" w:color="auto" w:fill="auto"/>
            <w:noWrap/>
            <w:vAlign w:val="bottom"/>
            <w:hideMark/>
          </w:tcPr>
          <w:p w14:paraId="1D2C046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35 789,69</w:t>
            </w:r>
          </w:p>
        </w:tc>
      </w:tr>
      <w:tr w:rsidR="00D54DB2" w:rsidRPr="00D54DB2" w14:paraId="71ECBB9B"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45E1C36" w14:textId="439821DC"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2027</w:t>
            </w:r>
            <w:r w:rsidR="005D6762" w:rsidRPr="002E3BBF">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296CFBBD" w14:textId="79432EBD"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55025D5F"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56C4EBF0"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5B9C3BA4" w14:textId="2165078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13A8DA2C" w14:textId="3BDE1A5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4FC68A6C" w14:textId="52A6193B"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0EB9332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r w:rsidR="00D54DB2" w:rsidRPr="00D54DB2" w14:paraId="277A3838"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21E611FC" w14:textId="3E57D581"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2027</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124CC0F3" w14:textId="587EA1AF"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2592D9EF"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0DBF6D62"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03D40DFD" w14:textId="0D0D98A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79295E07" w14:textId="5DA635F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43091872" w14:textId="4C70B213"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4EFBA874"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r w:rsidR="00D54DB2" w:rsidRPr="00D54DB2" w14:paraId="428070F1"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16CB7A2A" w14:textId="4AA694DF"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2027</w:t>
            </w:r>
            <w:r w:rsidR="005D6762">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171A4B1E" w14:textId="48DE65D4"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66C077A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00BBB6B0"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3C5C3011" w14:textId="16F53ED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37ACC382" w14:textId="5978D396"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79D53487" w14:textId="0B5A09A5"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034D2B3D"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bl>
    <w:p w14:paraId="588DC1C3" w14:textId="13ED8F99" w:rsidR="00727054" w:rsidRPr="00D54DB2" w:rsidRDefault="00727054" w:rsidP="004A43AF">
      <w:pPr>
        <w:spacing w:before="100" w:beforeAutospacing="1" w:after="100" w:afterAutospacing="1"/>
        <w:jc w:val="both"/>
        <w:rPr>
          <w:color w:val="000000" w:themeColor="text1"/>
        </w:rPr>
      </w:pPr>
    </w:p>
    <w:tbl>
      <w:tblPr>
        <w:tblW w:w="9540" w:type="dxa"/>
        <w:tblLook w:val="04A0" w:firstRow="1" w:lastRow="0" w:firstColumn="1" w:lastColumn="0" w:noHBand="0" w:noVBand="1"/>
      </w:tblPr>
      <w:tblGrid>
        <w:gridCol w:w="711"/>
        <w:gridCol w:w="1394"/>
        <w:gridCol w:w="1255"/>
        <w:gridCol w:w="1300"/>
        <w:gridCol w:w="1180"/>
        <w:gridCol w:w="1100"/>
        <w:gridCol w:w="1400"/>
        <w:gridCol w:w="1200"/>
      </w:tblGrid>
      <w:tr w:rsidR="00D54DB2" w:rsidRPr="00D54DB2" w14:paraId="35294427" w14:textId="77777777" w:rsidTr="00274854">
        <w:trPr>
          <w:trHeight w:val="915"/>
        </w:trPr>
        <w:tc>
          <w:tcPr>
            <w:tcW w:w="580" w:type="dxa"/>
            <w:tcBorders>
              <w:top w:val="nil"/>
              <w:left w:val="single" w:sz="4" w:space="0" w:color="auto"/>
              <w:bottom w:val="single" w:sz="4" w:space="0" w:color="auto"/>
              <w:right w:val="single" w:sz="4" w:space="0" w:color="auto"/>
            </w:tcBorders>
            <w:shd w:val="clear" w:color="000000" w:fill="D9D9D9"/>
            <w:vAlign w:val="center"/>
            <w:hideMark/>
          </w:tcPr>
          <w:p w14:paraId="42FDC541"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lastRenderedPageBreak/>
              <w:t>Gads</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1C85283B" w14:textId="77777777" w:rsidR="00727054" w:rsidRPr="00D54DB2" w:rsidRDefault="00727054" w:rsidP="00727054">
            <w:pP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Amata nosaukums</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3B651C33"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Mēnešalgas likme</w:t>
            </w:r>
          </w:p>
        </w:tc>
        <w:tc>
          <w:tcPr>
            <w:tcW w:w="1300" w:type="dxa"/>
            <w:tcBorders>
              <w:top w:val="single" w:sz="4" w:space="0" w:color="auto"/>
              <w:left w:val="nil"/>
              <w:bottom w:val="single" w:sz="4" w:space="0" w:color="auto"/>
              <w:right w:val="single" w:sz="4" w:space="0" w:color="auto"/>
            </w:tcBorders>
            <w:shd w:val="clear" w:color="000000" w:fill="D9D9D9"/>
            <w:vAlign w:val="center"/>
            <w:hideMark/>
          </w:tcPr>
          <w:p w14:paraId="30F7B648"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Atlīdzība</w:t>
            </w:r>
            <w:r w:rsidRPr="00D54DB2">
              <w:rPr>
                <w:rFonts w:ascii="Times" w:hAnsi="Times" w:cs="Times"/>
                <w:color w:val="000000" w:themeColor="text1"/>
                <w:sz w:val="22"/>
                <w:szCs w:val="22"/>
                <w:lang w:val="en-US" w:eastAsia="en-US"/>
                <w14:ligatures w14:val="none"/>
              </w:rPr>
              <w:br/>
              <w:t>gadam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2A18B542" w14:textId="06A6BE92"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Vispārējās piemaksas gadā 5</w:t>
            </w:r>
            <w:r w:rsidR="005D6762">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 xml:space="preserve">% </w:t>
            </w:r>
          </w:p>
        </w:tc>
        <w:tc>
          <w:tcPr>
            <w:tcW w:w="1100" w:type="dxa"/>
            <w:tcBorders>
              <w:top w:val="single" w:sz="4" w:space="0" w:color="auto"/>
              <w:left w:val="nil"/>
              <w:bottom w:val="single" w:sz="4" w:space="0" w:color="auto"/>
              <w:right w:val="single" w:sz="4" w:space="0" w:color="auto"/>
            </w:tcBorders>
            <w:shd w:val="clear" w:color="000000" w:fill="D9D9D9"/>
            <w:vAlign w:val="center"/>
            <w:hideMark/>
          </w:tcPr>
          <w:p w14:paraId="10EE7B4C" w14:textId="384E34EE"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Prēmija, naudas balva 10</w:t>
            </w:r>
            <w:r w:rsidR="001836AE">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27FCCFAD" w14:textId="7AE1823C"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Sociālās garantijas 5</w:t>
            </w:r>
            <w:r w:rsidR="001836AE">
              <w:rPr>
                <w:rFonts w:ascii="Times" w:hAnsi="Times" w:cs="Times"/>
                <w:color w:val="000000" w:themeColor="text1"/>
                <w:sz w:val="22"/>
                <w:szCs w:val="22"/>
                <w:lang w:val="en-US" w:eastAsia="en-US"/>
                <w14:ligatures w14:val="none"/>
              </w:rPr>
              <w:t> </w:t>
            </w:r>
            <w:r w:rsidRPr="00D54DB2">
              <w:rPr>
                <w:rFonts w:ascii="Times" w:hAnsi="Times" w:cs="Times"/>
                <w:color w:val="000000" w:themeColor="text1"/>
                <w:sz w:val="22"/>
                <w:szCs w:val="22"/>
                <w:lang w:val="en-US" w:eastAsia="en-US"/>
                <w14:ligatures w14:val="none"/>
              </w:rPr>
              <w:t>%</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28B7FB1D" w14:textId="77777777" w:rsidR="00727054" w:rsidRPr="00D54DB2" w:rsidRDefault="00727054" w:rsidP="00727054">
            <w:pPr>
              <w:jc w:val="center"/>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 xml:space="preserve">KOPĀ </w:t>
            </w:r>
          </w:p>
        </w:tc>
      </w:tr>
      <w:tr w:rsidR="00D54DB2" w:rsidRPr="00D54DB2" w14:paraId="355786B7" w14:textId="77777777" w:rsidTr="00274854">
        <w:trPr>
          <w:trHeight w:val="1215"/>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0B2863FD" w14:textId="30A04842"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2028</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27908FE4" w14:textId="21FCA4BB"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III</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9.</w:t>
            </w:r>
            <w:r w:rsidR="005D6762" w:rsidRPr="00877E44">
              <w:rPr>
                <w:rFonts w:ascii="Times" w:hAnsi="Times" w:cs="Times"/>
                <w:color w:val="000000" w:themeColor="text1"/>
                <w:sz w:val="22"/>
                <w:szCs w:val="22"/>
                <w:lang w:val="en-US" w:eastAsia="en-US"/>
                <w14:ligatures w14:val="none"/>
              </w:rPr>
              <w:t> </w:t>
            </w:r>
            <w:r w:rsidRPr="00877E44">
              <w:rPr>
                <w:rFonts w:ascii="Times" w:hAnsi="Times" w:cs="Times"/>
                <w:color w:val="000000" w:themeColor="text1"/>
                <w:sz w:val="22"/>
                <w:szCs w:val="22"/>
                <w:lang w:val="en-US" w:eastAsia="en-US"/>
                <w14:ligatures w14:val="none"/>
              </w:rPr>
              <w:t>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6FECF365"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2075</w:t>
            </w:r>
          </w:p>
        </w:tc>
        <w:tc>
          <w:tcPr>
            <w:tcW w:w="1300" w:type="dxa"/>
            <w:tcBorders>
              <w:top w:val="nil"/>
              <w:left w:val="nil"/>
              <w:bottom w:val="single" w:sz="4" w:space="0" w:color="auto"/>
              <w:right w:val="single" w:sz="4" w:space="0" w:color="auto"/>
            </w:tcBorders>
            <w:shd w:val="clear" w:color="auto" w:fill="auto"/>
            <w:noWrap/>
            <w:vAlign w:val="bottom"/>
            <w:hideMark/>
          </w:tcPr>
          <w:p w14:paraId="7042542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30 773,91</w:t>
            </w:r>
          </w:p>
        </w:tc>
        <w:tc>
          <w:tcPr>
            <w:tcW w:w="1180" w:type="dxa"/>
            <w:tcBorders>
              <w:top w:val="nil"/>
              <w:left w:val="nil"/>
              <w:bottom w:val="single" w:sz="4" w:space="0" w:color="auto"/>
              <w:right w:val="single" w:sz="4" w:space="0" w:color="auto"/>
            </w:tcBorders>
            <w:shd w:val="clear" w:color="auto" w:fill="auto"/>
            <w:noWrap/>
            <w:vAlign w:val="bottom"/>
            <w:hideMark/>
          </w:tcPr>
          <w:p w14:paraId="3BA3AD71" w14:textId="744862F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1538,70</w:t>
            </w:r>
          </w:p>
        </w:tc>
        <w:tc>
          <w:tcPr>
            <w:tcW w:w="1100" w:type="dxa"/>
            <w:tcBorders>
              <w:top w:val="nil"/>
              <w:left w:val="nil"/>
              <w:bottom w:val="single" w:sz="4" w:space="0" w:color="auto"/>
              <w:right w:val="single" w:sz="4" w:space="0" w:color="auto"/>
            </w:tcBorders>
            <w:shd w:val="clear" w:color="auto" w:fill="auto"/>
            <w:noWrap/>
            <w:vAlign w:val="bottom"/>
            <w:hideMark/>
          </w:tcPr>
          <w:p w14:paraId="1141AE55" w14:textId="180A6193"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3077,39</w:t>
            </w:r>
          </w:p>
        </w:tc>
        <w:tc>
          <w:tcPr>
            <w:tcW w:w="1400" w:type="dxa"/>
            <w:tcBorders>
              <w:top w:val="nil"/>
              <w:left w:val="nil"/>
              <w:bottom w:val="single" w:sz="4" w:space="0" w:color="auto"/>
              <w:right w:val="single" w:sz="4" w:space="0" w:color="auto"/>
            </w:tcBorders>
            <w:shd w:val="clear" w:color="auto" w:fill="auto"/>
            <w:noWrap/>
            <w:vAlign w:val="bottom"/>
            <w:hideMark/>
          </w:tcPr>
          <w:p w14:paraId="1FC9A409" w14:textId="614DF9F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1538,70</w:t>
            </w:r>
          </w:p>
        </w:tc>
        <w:tc>
          <w:tcPr>
            <w:tcW w:w="1200" w:type="dxa"/>
            <w:tcBorders>
              <w:top w:val="nil"/>
              <w:left w:val="nil"/>
              <w:bottom w:val="single" w:sz="4" w:space="0" w:color="auto"/>
              <w:right w:val="single" w:sz="4" w:space="0" w:color="auto"/>
            </w:tcBorders>
            <w:shd w:val="clear" w:color="auto" w:fill="auto"/>
            <w:noWrap/>
            <w:vAlign w:val="bottom"/>
            <w:hideMark/>
          </w:tcPr>
          <w:p w14:paraId="15A6A6B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36 928,69</w:t>
            </w:r>
          </w:p>
        </w:tc>
      </w:tr>
      <w:tr w:rsidR="00D54DB2" w:rsidRPr="00D54DB2" w14:paraId="2307368A"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79D7DD17" w14:textId="1000D8DB"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2028</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6949A78D" w14:textId="077BC0CB"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36. saime,</w:t>
            </w:r>
            <w:r w:rsidRPr="00877E44">
              <w:rPr>
                <w:rFonts w:ascii="Times" w:hAnsi="Times" w:cs="Times"/>
                <w:color w:val="000000" w:themeColor="text1"/>
                <w:sz w:val="22"/>
                <w:szCs w:val="22"/>
                <w:lang w:val="en-US" w:eastAsia="en-US"/>
                <w14:ligatures w14:val="none"/>
              </w:rPr>
              <w:t xml:space="preserve"> IV</w:t>
            </w:r>
            <w:r w:rsidR="005D6762" w:rsidRPr="00877E44">
              <w:rPr>
                <w:rFonts w:ascii="Times" w:hAnsi="Times" w:cs="Times"/>
                <w:color w:val="000000" w:themeColor="text1"/>
                <w:sz w:val="22"/>
                <w:szCs w:val="22"/>
                <w:lang w:val="en-US" w:eastAsia="en-US"/>
                <w14:ligatures w14:val="none"/>
              </w:rPr>
              <w:t>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49ADB127"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2771F259"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596AF741" w14:textId="319FDE7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779C57EB" w14:textId="5D26A0A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43E5D45F" w14:textId="2DEEC2B9"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6311200B"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r w:rsidR="00D54DB2" w:rsidRPr="00D54DB2" w14:paraId="5958F45E"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66C41F3A" w14:textId="1F4E79C3"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2028</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0CEEDEC6" w14:textId="3BB0FDB0"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42E4F838"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65134F36"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30D2C6C6" w14:textId="1001118C"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212072F2" w14:textId="140ADBB6"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74E67FA8" w14:textId="7F9BA344"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49BC56C1"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r w:rsidR="00D54DB2" w:rsidRPr="00D54DB2" w14:paraId="7CD3FFED" w14:textId="77777777" w:rsidTr="00274854">
        <w:trPr>
          <w:trHeight w:val="1200"/>
        </w:trPr>
        <w:tc>
          <w:tcPr>
            <w:tcW w:w="580" w:type="dxa"/>
            <w:tcBorders>
              <w:top w:val="single" w:sz="4" w:space="0" w:color="auto"/>
              <w:left w:val="single" w:sz="4" w:space="0" w:color="auto"/>
              <w:bottom w:val="single" w:sz="4" w:space="0" w:color="auto"/>
              <w:right w:val="nil"/>
            </w:tcBorders>
            <w:shd w:val="clear" w:color="auto" w:fill="auto"/>
            <w:noWrap/>
            <w:vAlign w:val="bottom"/>
            <w:hideMark/>
          </w:tcPr>
          <w:p w14:paraId="44A39436" w14:textId="7AA822DD" w:rsidR="00727054" w:rsidRPr="00881DAB" w:rsidRDefault="00727054" w:rsidP="00727054">
            <w:pPr>
              <w:jc w:val="right"/>
              <w:rPr>
                <w:color w:val="000000" w:themeColor="text1"/>
                <w:sz w:val="22"/>
                <w:szCs w:val="22"/>
                <w:lang w:val="en-US" w:eastAsia="en-US"/>
                <w14:ligatures w14:val="none"/>
              </w:rPr>
            </w:pPr>
            <w:r w:rsidRPr="00881DAB">
              <w:rPr>
                <w:color w:val="000000" w:themeColor="text1"/>
                <w:sz w:val="22"/>
                <w:szCs w:val="22"/>
                <w:lang w:val="en-US" w:eastAsia="en-US"/>
                <w14:ligatures w14:val="none"/>
              </w:rPr>
              <w:t>2028</w:t>
            </w:r>
            <w:r w:rsidR="005D6762" w:rsidRPr="00881DAB">
              <w:rPr>
                <w:color w:val="000000" w:themeColor="text1"/>
                <w:sz w:val="22"/>
                <w:szCs w:val="22"/>
                <w:lang w:val="en-US" w:eastAsia="en-US"/>
                <w14:ligatures w14:val="none"/>
              </w:rPr>
              <w:t>.</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14:paraId="5279C231" w14:textId="10D352DB" w:rsidR="00727054" w:rsidRPr="00877E44" w:rsidRDefault="00727054" w:rsidP="00727054">
            <w:pPr>
              <w:rPr>
                <w:rFonts w:ascii="Times" w:hAnsi="Times" w:cs="Times"/>
                <w:color w:val="000000" w:themeColor="text1"/>
                <w:sz w:val="22"/>
                <w:szCs w:val="22"/>
                <w:lang w:val="en-US" w:eastAsia="en-US"/>
                <w14:ligatures w14:val="none"/>
              </w:rPr>
            </w:pPr>
            <w:r w:rsidRPr="00877E44">
              <w:rPr>
                <w:rFonts w:ascii="Times" w:hAnsi="Times" w:cs="Times"/>
                <w:color w:val="000000" w:themeColor="text1"/>
                <w:sz w:val="22"/>
                <w:szCs w:val="22"/>
                <w:lang w:val="en-US" w:eastAsia="en-US"/>
                <w14:ligatures w14:val="none"/>
              </w:rPr>
              <w:t xml:space="preserve">Vecākais eksperts, </w:t>
            </w:r>
            <w:r w:rsidR="005D6762" w:rsidRPr="00877E44">
              <w:rPr>
                <w:rFonts w:ascii="Times" w:hAnsi="Times" w:cs="Times"/>
                <w:color w:val="000000" w:themeColor="text1"/>
                <w:sz w:val="22"/>
                <w:szCs w:val="22"/>
                <w:lang w:val="en-US" w:eastAsia="en-US"/>
                <w14:ligatures w14:val="none"/>
              </w:rPr>
              <w:t xml:space="preserve">36. saime, </w:t>
            </w:r>
            <w:r w:rsidRPr="00877E44">
              <w:rPr>
                <w:rFonts w:ascii="Times" w:hAnsi="Times" w:cs="Times"/>
                <w:color w:val="000000" w:themeColor="text1"/>
                <w:sz w:val="22"/>
                <w:szCs w:val="22"/>
                <w:lang w:val="en-US" w:eastAsia="en-US"/>
                <w14:ligatures w14:val="none"/>
              </w:rPr>
              <w:t>IV</w:t>
            </w:r>
            <w:r w:rsidR="005D6762" w:rsidRPr="00877E44">
              <w:rPr>
                <w:rFonts w:ascii="Times" w:hAnsi="Times" w:cs="Times"/>
                <w:color w:val="000000" w:themeColor="text1"/>
                <w:sz w:val="22"/>
                <w:szCs w:val="22"/>
                <w:lang w:val="en-US" w:eastAsia="en-US"/>
                <w14:ligatures w14:val="none"/>
              </w:rPr>
              <w:t xml:space="preserve"> līmenis</w:t>
            </w:r>
            <w:r w:rsidRPr="00877E44">
              <w:rPr>
                <w:rFonts w:ascii="Times" w:hAnsi="Times" w:cs="Times"/>
                <w:color w:val="000000" w:themeColor="text1"/>
                <w:sz w:val="22"/>
                <w:szCs w:val="22"/>
                <w:lang w:val="en-US" w:eastAsia="en-US"/>
                <w14:ligatures w14:val="none"/>
              </w:rPr>
              <w:t>, 10. mēnešalgu grupa</w:t>
            </w:r>
          </w:p>
        </w:tc>
        <w:tc>
          <w:tcPr>
            <w:tcW w:w="1200" w:type="dxa"/>
            <w:tcBorders>
              <w:top w:val="nil"/>
              <w:left w:val="nil"/>
              <w:bottom w:val="single" w:sz="4" w:space="0" w:color="auto"/>
              <w:right w:val="single" w:sz="4" w:space="0" w:color="auto"/>
            </w:tcBorders>
            <w:shd w:val="clear" w:color="000000" w:fill="FFFFFF"/>
            <w:noWrap/>
            <w:vAlign w:val="bottom"/>
            <w:hideMark/>
          </w:tcPr>
          <w:p w14:paraId="241BC531"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2432</w:t>
            </w:r>
          </w:p>
        </w:tc>
        <w:tc>
          <w:tcPr>
            <w:tcW w:w="1300" w:type="dxa"/>
            <w:tcBorders>
              <w:top w:val="nil"/>
              <w:left w:val="nil"/>
              <w:bottom w:val="single" w:sz="4" w:space="0" w:color="auto"/>
              <w:right w:val="single" w:sz="4" w:space="0" w:color="auto"/>
            </w:tcBorders>
            <w:shd w:val="clear" w:color="auto" w:fill="auto"/>
            <w:noWrap/>
            <w:vAlign w:val="bottom"/>
            <w:hideMark/>
          </w:tcPr>
          <w:p w14:paraId="5868B826"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36 068,51</w:t>
            </w:r>
          </w:p>
        </w:tc>
        <w:tc>
          <w:tcPr>
            <w:tcW w:w="1180" w:type="dxa"/>
            <w:tcBorders>
              <w:top w:val="nil"/>
              <w:left w:val="nil"/>
              <w:bottom w:val="single" w:sz="4" w:space="0" w:color="auto"/>
              <w:right w:val="single" w:sz="4" w:space="0" w:color="auto"/>
            </w:tcBorders>
            <w:shd w:val="clear" w:color="auto" w:fill="auto"/>
            <w:noWrap/>
            <w:vAlign w:val="bottom"/>
            <w:hideMark/>
          </w:tcPr>
          <w:p w14:paraId="446D715B" w14:textId="161E4572"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100" w:type="dxa"/>
            <w:tcBorders>
              <w:top w:val="nil"/>
              <w:left w:val="nil"/>
              <w:bottom w:val="single" w:sz="4" w:space="0" w:color="auto"/>
              <w:right w:val="single" w:sz="4" w:space="0" w:color="auto"/>
            </w:tcBorders>
            <w:shd w:val="clear" w:color="auto" w:fill="auto"/>
            <w:noWrap/>
            <w:vAlign w:val="bottom"/>
            <w:hideMark/>
          </w:tcPr>
          <w:p w14:paraId="35A28AF3" w14:textId="225AEE7F"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3606,85</w:t>
            </w:r>
          </w:p>
        </w:tc>
        <w:tc>
          <w:tcPr>
            <w:tcW w:w="1400" w:type="dxa"/>
            <w:tcBorders>
              <w:top w:val="nil"/>
              <w:left w:val="nil"/>
              <w:bottom w:val="single" w:sz="4" w:space="0" w:color="auto"/>
              <w:right w:val="single" w:sz="4" w:space="0" w:color="auto"/>
            </w:tcBorders>
            <w:shd w:val="clear" w:color="auto" w:fill="auto"/>
            <w:noWrap/>
            <w:vAlign w:val="bottom"/>
            <w:hideMark/>
          </w:tcPr>
          <w:p w14:paraId="37B94C6B" w14:textId="157C4DF0"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1803,43</w:t>
            </w:r>
          </w:p>
        </w:tc>
        <w:tc>
          <w:tcPr>
            <w:tcW w:w="1200" w:type="dxa"/>
            <w:tcBorders>
              <w:top w:val="nil"/>
              <w:left w:val="nil"/>
              <w:bottom w:val="single" w:sz="4" w:space="0" w:color="auto"/>
              <w:right w:val="single" w:sz="4" w:space="0" w:color="auto"/>
            </w:tcBorders>
            <w:shd w:val="clear" w:color="auto" w:fill="auto"/>
            <w:noWrap/>
            <w:vAlign w:val="bottom"/>
            <w:hideMark/>
          </w:tcPr>
          <w:p w14:paraId="5AB56AEE" w14:textId="77777777" w:rsidR="00727054" w:rsidRPr="00D54DB2" w:rsidRDefault="00727054" w:rsidP="00727054">
            <w:pPr>
              <w:jc w:val="right"/>
              <w:rPr>
                <w:rFonts w:ascii="Times" w:hAnsi="Times" w:cs="Times"/>
                <w:color w:val="000000" w:themeColor="text1"/>
                <w:sz w:val="22"/>
                <w:szCs w:val="22"/>
                <w:lang w:val="en-US" w:eastAsia="en-US"/>
                <w14:ligatures w14:val="none"/>
              </w:rPr>
            </w:pPr>
            <w:r w:rsidRPr="00D54DB2">
              <w:rPr>
                <w:rFonts w:ascii="Times" w:hAnsi="Times" w:cs="Times"/>
                <w:color w:val="000000" w:themeColor="text1"/>
                <w:sz w:val="22"/>
                <w:szCs w:val="22"/>
                <w:lang w:val="en-US" w:eastAsia="en-US"/>
                <w14:ligatures w14:val="none"/>
              </w:rPr>
              <w:t>43 282,21</w:t>
            </w:r>
          </w:p>
        </w:tc>
      </w:tr>
    </w:tbl>
    <w:p w14:paraId="2AE1A1C3" w14:textId="77777777" w:rsidR="00D54DB2" w:rsidRPr="00D54DB2" w:rsidRDefault="00D54DB2" w:rsidP="004A43AF">
      <w:pPr>
        <w:spacing w:before="100" w:beforeAutospacing="1" w:after="100" w:afterAutospacing="1"/>
        <w:jc w:val="both"/>
        <w:rPr>
          <w:color w:val="000000" w:themeColor="text1"/>
        </w:rPr>
      </w:pPr>
    </w:p>
    <w:p w14:paraId="08ADBEC5" w14:textId="77777777" w:rsidR="004A43AF" w:rsidRPr="00D54DB2" w:rsidRDefault="004A43AF" w:rsidP="004A43AF">
      <w:pPr>
        <w:spacing w:after="240"/>
        <w:jc w:val="center"/>
        <w:rPr>
          <w:b/>
          <w:color w:val="000000" w:themeColor="text1"/>
        </w:rPr>
      </w:pPr>
      <w:r w:rsidRPr="00D54DB2">
        <w:rPr>
          <w:b/>
          <w:color w:val="000000" w:themeColor="text1"/>
        </w:rPr>
        <w:t>3. Ieguvumi no projekta īstenošanas Latvijā</w:t>
      </w:r>
    </w:p>
    <w:p w14:paraId="0C7C3588" w14:textId="6772484F" w:rsidR="004A43AF" w:rsidRPr="00D54DB2" w:rsidRDefault="004A43AF" w:rsidP="004A43AF">
      <w:pPr>
        <w:spacing w:after="240"/>
        <w:ind w:firstLine="720"/>
        <w:jc w:val="both"/>
        <w:rPr>
          <w:bCs/>
          <w:color w:val="000000" w:themeColor="text1"/>
        </w:rPr>
      </w:pPr>
      <w:r w:rsidRPr="00D54DB2">
        <w:rPr>
          <w:bCs/>
          <w:color w:val="000000" w:themeColor="text1"/>
        </w:rPr>
        <w:t xml:space="preserve">Īstenojot projektu, tiks palielinātas Latvijas spējas nodrošināt augu aizsardzības līdzekļu, īpaši mikrobioloģisko augu aizsardzības līdzekļu un darbīgo vielu novērtēšanas procesu, tiks </w:t>
      </w:r>
      <w:r w:rsidR="00B827D3">
        <w:rPr>
          <w:bCs/>
          <w:color w:val="000000" w:themeColor="text1"/>
        </w:rPr>
        <w:t>uzturēta</w:t>
      </w:r>
      <w:r w:rsidR="00B827D3" w:rsidRPr="00D54DB2">
        <w:rPr>
          <w:bCs/>
          <w:color w:val="000000" w:themeColor="text1"/>
        </w:rPr>
        <w:t xml:space="preserve"> </w:t>
      </w:r>
      <w:r w:rsidRPr="00D54DB2">
        <w:rPr>
          <w:bCs/>
          <w:color w:val="000000" w:themeColor="text1"/>
        </w:rPr>
        <w:t>plānošanas un kontroles sistēma</w:t>
      </w:r>
      <w:r w:rsidR="00B827D3">
        <w:rPr>
          <w:bCs/>
          <w:color w:val="000000" w:themeColor="text1"/>
        </w:rPr>
        <w:t xml:space="preserve"> un</w:t>
      </w:r>
      <w:r w:rsidRPr="00D54DB2">
        <w:rPr>
          <w:bCs/>
          <w:color w:val="000000" w:themeColor="text1"/>
        </w:rPr>
        <w:t xml:space="preserve"> panākta procesa </w:t>
      </w:r>
      <w:r w:rsidR="00B827D3">
        <w:rPr>
          <w:bCs/>
          <w:color w:val="000000" w:themeColor="text1"/>
        </w:rPr>
        <w:t>īsteno</w:t>
      </w:r>
      <w:r w:rsidRPr="00D54DB2">
        <w:rPr>
          <w:bCs/>
          <w:color w:val="000000" w:themeColor="text1"/>
        </w:rPr>
        <w:t>šanai nepieciešamo izmaksu atgūšana.</w:t>
      </w:r>
    </w:p>
    <w:p w14:paraId="141E4B18" w14:textId="5C287263" w:rsidR="004A43AF" w:rsidRPr="00D54DB2" w:rsidRDefault="004A43AF" w:rsidP="004A43AF">
      <w:pPr>
        <w:spacing w:after="240"/>
        <w:ind w:firstLine="720"/>
        <w:jc w:val="both"/>
        <w:rPr>
          <w:bCs/>
          <w:color w:val="000000" w:themeColor="text1"/>
        </w:rPr>
      </w:pPr>
      <w:r w:rsidRPr="00D54DB2">
        <w:rPr>
          <w:bCs/>
          <w:color w:val="000000" w:themeColor="text1"/>
        </w:rPr>
        <w:t>Tiks veicināta efektīvu, cilvēku veselībai un videi drošu augu aizsardzības līdzekļu pieejamība Latvijas lauksaimniekiem, īpaši bioloģiskajā lauksaimniecībā, kur</w:t>
      </w:r>
      <w:r w:rsidR="00A23458">
        <w:rPr>
          <w:bCs/>
          <w:color w:val="000000" w:themeColor="text1"/>
        </w:rPr>
        <w:t>ā</w:t>
      </w:r>
      <w:r w:rsidRPr="00D54DB2">
        <w:rPr>
          <w:bCs/>
          <w:color w:val="000000" w:themeColor="text1"/>
        </w:rPr>
        <w:t xml:space="preserve"> kaitēkļu slimību un nezāļu ierobežošanai pieejamais augu aizsardzības līdzekļu klāsts ir ļoti ierobežots. </w:t>
      </w:r>
      <w:r w:rsidR="00B827D3">
        <w:rPr>
          <w:bCs/>
          <w:color w:val="000000" w:themeColor="text1"/>
        </w:rPr>
        <w:t>Ar</w:t>
      </w:r>
      <w:r w:rsidRPr="00D54DB2">
        <w:rPr>
          <w:bCs/>
          <w:color w:val="000000" w:themeColor="text1"/>
        </w:rPr>
        <w:t xml:space="preserve"> alternatīvu līdzekļu </w:t>
      </w:r>
      <w:r w:rsidR="00B827D3">
        <w:rPr>
          <w:bCs/>
          <w:color w:val="000000" w:themeColor="text1"/>
        </w:rPr>
        <w:t xml:space="preserve">labāku </w:t>
      </w:r>
      <w:r w:rsidRPr="00D54DB2">
        <w:rPr>
          <w:bCs/>
          <w:color w:val="000000" w:themeColor="text1"/>
        </w:rPr>
        <w:t>pieejamību tiks mazināta lauksaimnieku atkarība no ķīmisko augu aizsardzības līdzekļu lietošanas, tā veicinot ES Zaļā kursa mērķa izpildi</w:t>
      </w:r>
      <w:r w:rsidR="00773F76">
        <w:rPr>
          <w:bCs/>
          <w:color w:val="000000" w:themeColor="text1"/>
        </w:rPr>
        <w:t xml:space="preserve">, t.i., </w:t>
      </w:r>
      <w:r w:rsidRPr="00D54DB2">
        <w:rPr>
          <w:bCs/>
          <w:color w:val="000000" w:themeColor="text1"/>
        </w:rPr>
        <w:t xml:space="preserve">mazināt ķīmisko augu aizsardzības līdzekļu lietošanu un </w:t>
      </w:r>
      <w:r w:rsidR="00B827D3">
        <w:rPr>
          <w:bCs/>
          <w:color w:val="000000" w:themeColor="text1"/>
        </w:rPr>
        <w:t xml:space="preserve">ar to saistīto </w:t>
      </w:r>
      <w:r w:rsidRPr="00D54DB2">
        <w:rPr>
          <w:bCs/>
          <w:color w:val="000000" w:themeColor="text1"/>
        </w:rPr>
        <w:t>risku.</w:t>
      </w:r>
    </w:p>
    <w:p w14:paraId="6933A365" w14:textId="16891BEF" w:rsidR="004A43AF" w:rsidRPr="00D54DB2" w:rsidRDefault="004A43AF" w:rsidP="004A43AF">
      <w:pPr>
        <w:spacing w:after="240"/>
        <w:ind w:firstLine="720"/>
        <w:jc w:val="both"/>
        <w:rPr>
          <w:color w:val="000000" w:themeColor="text1"/>
        </w:rPr>
      </w:pPr>
      <w:r w:rsidRPr="00D54DB2">
        <w:rPr>
          <w:color w:val="000000" w:themeColor="text1"/>
        </w:rPr>
        <w:t>VAAD ir kompetentā iestāde, kas reģistrē ķīmiskus un mikroorganismus saturošus augu aizsardzības līdzekļus un piešķir atļauju to laišanai tirgū saskaņā ar regulu Nr. 1107/2009.</w:t>
      </w:r>
    </w:p>
    <w:p w14:paraId="7D10450F" w14:textId="2E5C1475" w:rsidR="004A43AF" w:rsidRPr="00D54DB2" w:rsidRDefault="004A43AF" w:rsidP="004A43AF">
      <w:pPr>
        <w:spacing w:after="240"/>
        <w:ind w:firstLine="720"/>
        <w:jc w:val="both"/>
        <w:rPr>
          <w:color w:val="000000" w:themeColor="text1"/>
        </w:rPr>
      </w:pPr>
      <w:r w:rsidRPr="00D54DB2">
        <w:rPr>
          <w:color w:val="000000" w:themeColor="text1"/>
        </w:rPr>
        <w:t xml:space="preserve">Latvijā augu aizsardzības līdzekļi tiek laisti tirgū un lietoti pēc tam, kad ir veikts to visaptverošs un zinātniski pamatots novērtējums saskaņā ar regulu Nr. 1107/2009 un </w:t>
      </w:r>
      <w:r w:rsidR="00B827D3" w:rsidRPr="00D54DB2">
        <w:rPr>
          <w:color w:val="000000" w:themeColor="text1"/>
        </w:rPr>
        <w:t xml:space="preserve">vadlīnijām </w:t>
      </w:r>
      <w:r w:rsidRPr="00D54DB2">
        <w:rPr>
          <w:color w:val="000000" w:themeColor="text1"/>
        </w:rPr>
        <w:t>ES un Ziemeļu zon</w:t>
      </w:r>
      <w:r w:rsidR="00B827D3">
        <w:rPr>
          <w:color w:val="000000" w:themeColor="text1"/>
        </w:rPr>
        <w:t>ā</w:t>
      </w:r>
      <w:r w:rsidRPr="00D54DB2">
        <w:rPr>
          <w:color w:val="000000" w:themeColor="text1"/>
        </w:rPr>
        <w:t xml:space="preserve">, kas ietver Baltijas valstis, Zviedriju, Somiju un Dāniju. </w:t>
      </w:r>
      <w:r w:rsidR="00B827D3" w:rsidRPr="00D54DB2">
        <w:rPr>
          <w:color w:val="000000" w:themeColor="text1"/>
        </w:rPr>
        <w:t xml:space="preserve">Latvijā augu aizsardzības līdzeklis tiek reģistrēts </w:t>
      </w:r>
      <w:r w:rsidR="00B827D3">
        <w:rPr>
          <w:color w:val="000000" w:themeColor="text1"/>
        </w:rPr>
        <w:t>t</w:t>
      </w:r>
      <w:r w:rsidRPr="00D54DB2">
        <w:rPr>
          <w:color w:val="000000" w:themeColor="text1"/>
        </w:rPr>
        <w:t>ikai tad, ja š</w:t>
      </w:r>
      <w:r w:rsidR="00B827D3">
        <w:rPr>
          <w:color w:val="000000" w:themeColor="text1"/>
        </w:rPr>
        <w:t>ajā</w:t>
      </w:r>
      <w:r w:rsidRPr="00D54DB2">
        <w:rPr>
          <w:color w:val="000000" w:themeColor="text1"/>
        </w:rPr>
        <w:t xml:space="preserve"> novērtējumā ir secināts, ka augu </w:t>
      </w:r>
      <w:r w:rsidRPr="00D54DB2">
        <w:rPr>
          <w:color w:val="000000" w:themeColor="text1"/>
        </w:rPr>
        <w:lastRenderedPageBreak/>
        <w:t>aizsardzības līdzeklis dod noteiktu labumu augkopībai un tam nav kaitīgas ietekmes uz cilvēku un dzīvnieku veselību</w:t>
      </w:r>
      <w:r w:rsidR="00B827D3">
        <w:rPr>
          <w:color w:val="000000" w:themeColor="text1"/>
        </w:rPr>
        <w:t>, ne arī</w:t>
      </w:r>
      <w:r w:rsidRPr="00D54DB2">
        <w:rPr>
          <w:color w:val="000000" w:themeColor="text1"/>
        </w:rPr>
        <w:t xml:space="preserve"> nevēlamas iedarbības uz vidi. Tas drīkst saturēt tikai tādas vielas, kas iekļautas ES apstiprināto darbīgo vielu sarakstā.</w:t>
      </w:r>
    </w:p>
    <w:p w14:paraId="74365BD0" w14:textId="57DBF2F8" w:rsidR="004A43AF" w:rsidRPr="00D54DB2" w:rsidRDefault="004A43AF" w:rsidP="004A43AF">
      <w:pPr>
        <w:spacing w:after="240"/>
        <w:ind w:firstLine="720"/>
        <w:jc w:val="both"/>
        <w:rPr>
          <w:color w:val="000000" w:themeColor="text1"/>
        </w:rPr>
      </w:pPr>
      <w:r w:rsidRPr="00D54DB2">
        <w:rPr>
          <w:color w:val="000000" w:themeColor="text1"/>
        </w:rPr>
        <w:t xml:space="preserve">Saskaņā ar regulas Nr. 1107/2009 īstenotajām darbīgo vielu ES apstiprinājuma atjaunošanas darba programmām Latvija </w:t>
      </w:r>
      <w:r w:rsidR="00B827D3">
        <w:rPr>
          <w:color w:val="000000" w:themeColor="text1"/>
        </w:rPr>
        <w:t>pašlaik</w:t>
      </w:r>
      <w:r w:rsidRPr="00D54DB2">
        <w:rPr>
          <w:color w:val="000000" w:themeColor="text1"/>
        </w:rPr>
        <w:t xml:space="preserve"> ir nominēta </w:t>
      </w:r>
      <w:r w:rsidR="00B827D3">
        <w:rPr>
          <w:color w:val="000000" w:themeColor="text1"/>
        </w:rPr>
        <w:t>par</w:t>
      </w:r>
      <w:r w:rsidRPr="00D54DB2">
        <w:rPr>
          <w:color w:val="000000" w:themeColor="text1"/>
        </w:rPr>
        <w:t xml:space="preserve"> ES ziņotājvalst</w:t>
      </w:r>
      <w:r w:rsidR="00B827D3">
        <w:rPr>
          <w:color w:val="000000" w:themeColor="text1"/>
        </w:rPr>
        <w:t>i</w:t>
      </w:r>
      <w:r w:rsidRPr="00D54DB2">
        <w:rPr>
          <w:color w:val="000000" w:themeColor="text1"/>
        </w:rPr>
        <w:t xml:space="preserve"> piecu darbīgo vielu riska novērtējumu sagatavošanai, kā arī </w:t>
      </w:r>
      <w:r w:rsidR="00B827D3">
        <w:rPr>
          <w:color w:val="000000" w:themeColor="text1"/>
        </w:rPr>
        <w:t xml:space="preserve">par </w:t>
      </w:r>
      <w:r w:rsidRPr="00D54DB2">
        <w:rPr>
          <w:color w:val="000000" w:themeColor="text1"/>
        </w:rPr>
        <w:t>līdzziņotājvalst</w:t>
      </w:r>
      <w:r w:rsidR="00B827D3">
        <w:rPr>
          <w:color w:val="000000" w:themeColor="text1"/>
        </w:rPr>
        <w:t>i</w:t>
      </w:r>
      <w:r w:rsidRPr="00D54DB2">
        <w:rPr>
          <w:color w:val="000000" w:themeColor="text1"/>
        </w:rPr>
        <w:t xml:space="preserve"> </w:t>
      </w:r>
      <w:r w:rsidR="00B827D3">
        <w:rPr>
          <w:color w:val="000000" w:themeColor="text1"/>
        </w:rPr>
        <w:t xml:space="preserve">attiecībā uz </w:t>
      </w:r>
      <w:r w:rsidRPr="00D54DB2">
        <w:rPr>
          <w:color w:val="000000" w:themeColor="text1"/>
        </w:rPr>
        <w:t>trīs darbīgajām vielām. ES ir vērojama tendence no tirgus izņemt ķīmiskās darbīgās vielas, tāpēc p</w:t>
      </w:r>
      <w:r w:rsidR="00B827D3">
        <w:rPr>
          <w:color w:val="000000" w:themeColor="text1"/>
        </w:rPr>
        <w:t>alielinās</w:t>
      </w:r>
      <w:r w:rsidRPr="00D54DB2">
        <w:rPr>
          <w:color w:val="000000" w:themeColor="text1"/>
        </w:rPr>
        <w:t xml:space="preserve"> </w:t>
      </w:r>
      <w:r w:rsidR="00B827D3">
        <w:rPr>
          <w:color w:val="000000" w:themeColor="text1"/>
        </w:rPr>
        <w:t xml:space="preserve">gan </w:t>
      </w:r>
      <w:r w:rsidRPr="00D54DB2">
        <w:rPr>
          <w:color w:val="000000" w:themeColor="text1"/>
        </w:rPr>
        <w:t>komersantu interese par dzīvos organismus saturošu augu aizsardzības līdzekļu reģistrāciju, mikroorganismu, vīrusu un citu neķīmisku darbīgo vielu apstiprināšanu</w:t>
      </w:r>
      <w:r w:rsidR="00B827D3">
        <w:rPr>
          <w:color w:val="000000" w:themeColor="text1"/>
        </w:rPr>
        <w:t>, gan</w:t>
      </w:r>
      <w:r w:rsidRPr="00D54DB2">
        <w:rPr>
          <w:color w:val="000000" w:themeColor="text1"/>
        </w:rPr>
        <w:t xml:space="preserve"> pieprasījumu skaits Latvijai būt </w:t>
      </w:r>
      <w:r w:rsidR="00B827D3">
        <w:rPr>
          <w:color w:val="000000" w:themeColor="text1"/>
        </w:rPr>
        <w:t>par</w:t>
      </w:r>
      <w:r w:rsidRPr="00D54DB2">
        <w:rPr>
          <w:color w:val="000000" w:themeColor="text1"/>
        </w:rPr>
        <w:t xml:space="preserve"> ziņotājvalsti ES apstiprināšanas procesā. Pēc Apvienotās Karalistes izstāšanās no ES dalībvalstīm ir palielinājies darba apjoms darbīgo vielu un augu aizsardzības līdzekļu riska novērtējum</w:t>
      </w:r>
      <w:r w:rsidR="00B827D3">
        <w:rPr>
          <w:color w:val="000000" w:themeColor="text1"/>
        </w:rPr>
        <w:t>ā</w:t>
      </w:r>
      <w:r w:rsidRPr="00D54DB2">
        <w:rPr>
          <w:color w:val="000000" w:themeColor="text1"/>
        </w:rPr>
        <w:t>. P</w:t>
      </w:r>
      <w:r w:rsidR="00B827D3">
        <w:rPr>
          <w:color w:val="000000" w:themeColor="text1"/>
        </w:rPr>
        <w:t>alielinās arī</w:t>
      </w:r>
      <w:r w:rsidRPr="00D54DB2">
        <w:rPr>
          <w:color w:val="000000" w:themeColor="text1"/>
        </w:rPr>
        <w:t xml:space="preserve"> komersantu pieprasījums VAAD veikt darbīgo vielu ekvivalences novērtējumus. Lai veicinātu pāreju uz augu aizsardzības līdzekļu izmantošanu ar</w:t>
      </w:r>
      <w:r w:rsidR="00B827D3">
        <w:rPr>
          <w:color w:val="000000" w:themeColor="text1"/>
        </w:rPr>
        <w:t xml:space="preserve">, cik vien iespējams, </w:t>
      </w:r>
      <w:r w:rsidRPr="00D54DB2">
        <w:rPr>
          <w:color w:val="000000" w:themeColor="text1"/>
        </w:rPr>
        <w:t>m</w:t>
      </w:r>
      <w:r w:rsidR="00B827D3">
        <w:rPr>
          <w:color w:val="000000" w:themeColor="text1"/>
        </w:rPr>
        <w:t>az</w:t>
      </w:r>
      <w:r w:rsidRPr="00D54DB2">
        <w:rPr>
          <w:color w:val="000000" w:themeColor="text1"/>
        </w:rPr>
        <w:t>āku risku, vairākas augu aizsardzības līdzekļu darbīgās vielas ES ir apstiprinātas kā aizstājamas. Pirms šādas vielas saturošu augu aizsardzības līdzekļu reģistrācijas VAAD veic salīdzinošos novērtējumus, izskatot iespējas tos aizstāt ar nekaitīgākiem produktiem</w:t>
      </w:r>
      <w:r w:rsidR="00B827D3">
        <w:rPr>
          <w:color w:val="000000" w:themeColor="text1"/>
        </w:rPr>
        <w:t xml:space="preserve"> un</w:t>
      </w:r>
      <w:r w:rsidRPr="00D54DB2">
        <w:rPr>
          <w:color w:val="000000" w:themeColor="text1"/>
        </w:rPr>
        <w:t xml:space="preserve"> neķīmiskas kaitīgo organismu kontroles vai profilakses metodēm.</w:t>
      </w:r>
    </w:p>
    <w:p w14:paraId="646D3512" w14:textId="55A14A8E" w:rsidR="004A43AF" w:rsidRPr="00D54DB2" w:rsidRDefault="004A43AF" w:rsidP="004A43AF">
      <w:pPr>
        <w:spacing w:after="240"/>
        <w:ind w:firstLine="720"/>
        <w:jc w:val="both"/>
        <w:rPr>
          <w:bCs/>
          <w:color w:val="000000" w:themeColor="text1"/>
        </w:rPr>
      </w:pPr>
      <w:r w:rsidRPr="00D54DB2">
        <w:rPr>
          <w:rStyle w:val="rynqvb"/>
          <w:color w:val="000000" w:themeColor="text1"/>
        </w:rPr>
        <w:t>Pēc regulas Nr.</w:t>
      </w:r>
      <w:r w:rsidR="00065829">
        <w:rPr>
          <w:rStyle w:val="rynqvb"/>
          <w:color w:val="000000" w:themeColor="text1"/>
        </w:rPr>
        <w:t> </w:t>
      </w:r>
      <w:r w:rsidRPr="00D54DB2">
        <w:rPr>
          <w:rStyle w:val="rynqvb"/>
          <w:color w:val="000000" w:themeColor="text1"/>
        </w:rPr>
        <w:t>1107/2009 stāšanās spēkā VAAD ekspertiem nācās apgūt jaunas zonālās vērtēšanas procedūras un tiesību aktu</w:t>
      </w:r>
      <w:r w:rsidR="00B827D3">
        <w:rPr>
          <w:rStyle w:val="rynqvb"/>
          <w:color w:val="000000" w:themeColor="text1"/>
        </w:rPr>
        <w:t xml:space="preserve"> prasības</w:t>
      </w:r>
      <w:r w:rsidRPr="00D54DB2">
        <w:rPr>
          <w:rStyle w:val="rynqvb"/>
          <w:color w:val="000000" w:themeColor="text1"/>
        </w:rPr>
        <w:t>, kā arī darbīgo vielu novērtēšanas procesu, jo Latvija pirmo atjaunošanas novērtējuma ziņojumu sagatavoja tikai 2017. gadā.</w:t>
      </w:r>
    </w:p>
    <w:p w14:paraId="4351D4F2" w14:textId="1A8A6075" w:rsidR="004A43AF" w:rsidRPr="00D54DB2" w:rsidRDefault="004A43AF" w:rsidP="00531D55">
      <w:pPr>
        <w:pStyle w:val="Heading3"/>
        <w:ind w:firstLine="720"/>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 xml:space="preserve">Pašreizējo </w:t>
      </w:r>
      <w:bookmarkStart w:id="1" w:name="_Hlk147315894"/>
      <w:r w:rsidRPr="00D54DB2">
        <w:rPr>
          <w:b w:val="0"/>
          <w:bCs w:val="0"/>
          <w:color w:val="000000" w:themeColor="text1"/>
          <w:sz w:val="24"/>
          <w:szCs w:val="24"/>
          <w:lang w:val="lv-LV"/>
        </w:rPr>
        <w:t xml:space="preserve">darbīgo vielu novērtējumu, augu aizsardzības līdzekļu reģistrācijas un savstarpējās atzīšanas novērtējumu </w:t>
      </w:r>
      <w:r w:rsidRPr="00D54DB2">
        <w:rPr>
          <w:rStyle w:val="rynqvb"/>
          <w:b w:val="0"/>
          <w:bCs w:val="0"/>
          <w:color w:val="000000" w:themeColor="text1"/>
          <w:sz w:val="24"/>
          <w:szCs w:val="24"/>
          <w:lang w:val="lv-LV"/>
        </w:rPr>
        <w:t xml:space="preserve">procedūru izcenojumi </w:t>
      </w:r>
      <w:bookmarkEnd w:id="1"/>
      <w:r w:rsidRPr="00D54DB2">
        <w:rPr>
          <w:rStyle w:val="rynqvb"/>
          <w:b w:val="0"/>
          <w:bCs w:val="0"/>
          <w:color w:val="000000" w:themeColor="text1"/>
          <w:sz w:val="24"/>
          <w:szCs w:val="24"/>
          <w:lang w:val="lv-LV"/>
        </w:rPr>
        <w:t>pēdējo reizi pārskatīti 2012. gadā</w:t>
      </w:r>
      <w:r w:rsidR="00B827D3">
        <w:rPr>
          <w:rStyle w:val="rynqvb"/>
          <w:b w:val="0"/>
          <w:bCs w:val="0"/>
          <w:color w:val="000000" w:themeColor="text1"/>
          <w:sz w:val="24"/>
          <w:szCs w:val="24"/>
          <w:lang w:val="lv-LV"/>
        </w:rPr>
        <w:t xml:space="preserve"> un</w:t>
      </w:r>
      <w:r w:rsidRPr="00D54DB2">
        <w:rPr>
          <w:rStyle w:val="rynqvb"/>
          <w:b w:val="0"/>
          <w:bCs w:val="0"/>
          <w:color w:val="000000" w:themeColor="text1"/>
          <w:sz w:val="24"/>
          <w:szCs w:val="24"/>
          <w:lang w:val="lv-LV"/>
        </w:rPr>
        <w:t xml:space="preserve"> apstiprināti ar Ministru kabineta </w:t>
      </w:r>
      <w:r w:rsidRPr="00D54DB2">
        <w:rPr>
          <w:b w:val="0"/>
          <w:bCs w:val="0"/>
          <w:color w:val="000000" w:themeColor="text1"/>
          <w:sz w:val="24"/>
          <w:szCs w:val="24"/>
          <w:lang w:val="lv-LV"/>
        </w:rPr>
        <w:t>2012. gada 10. jūlija noteikumiem Nr.</w:t>
      </w:r>
      <w:r w:rsidR="00B827D3">
        <w:rPr>
          <w:b w:val="0"/>
          <w:bCs w:val="0"/>
          <w:color w:val="000000" w:themeColor="text1"/>
          <w:sz w:val="24"/>
          <w:szCs w:val="24"/>
          <w:lang w:val="lv-LV"/>
        </w:rPr>
        <w:t> </w:t>
      </w:r>
      <w:r w:rsidRPr="00D54DB2">
        <w:rPr>
          <w:b w:val="0"/>
          <w:bCs w:val="0"/>
          <w:color w:val="000000" w:themeColor="text1"/>
          <w:sz w:val="24"/>
          <w:szCs w:val="24"/>
          <w:lang w:val="lv-LV"/>
        </w:rPr>
        <w:t xml:space="preserve">493 </w:t>
      </w:r>
      <w:r w:rsidR="00065829">
        <w:rPr>
          <w:b w:val="0"/>
          <w:bCs w:val="0"/>
          <w:color w:val="000000" w:themeColor="text1"/>
          <w:sz w:val="24"/>
          <w:szCs w:val="24"/>
          <w:lang w:val="lv-LV"/>
        </w:rPr>
        <w:t>“</w:t>
      </w:r>
      <w:r w:rsidRPr="00D54DB2">
        <w:rPr>
          <w:b w:val="0"/>
          <w:bCs w:val="0"/>
          <w:color w:val="000000" w:themeColor="text1"/>
          <w:sz w:val="24"/>
          <w:szCs w:val="24"/>
          <w:lang w:val="lv-LV"/>
        </w:rPr>
        <w:t>Valsts augu aizsardzības dienesta maksas pakalpojumu cenrādis</w:t>
      </w:r>
      <w:r w:rsidR="00065829">
        <w:rPr>
          <w:b w:val="0"/>
          <w:bCs w:val="0"/>
          <w:color w:val="000000" w:themeColor="text1"/>
          <w:sz w:val="24"/>
          <w:szCs w:val="24"/>
          <w:lang w:val="lv-LV"/>
        </w:rPr>
        <w:t>”</w:t>
      </w:r>
      <w:r w:rsidRPr="00D54DB2">
        <w:rPr>
          <w:b w:val="0"/>
          <w:bCs w:val="0"/>
          <w:color w:val="000000" w:themeColor="text1"/>
          <w:sz w:val="24"/>
          <w:szCs w:val="24"/>
          <w:lang w:val="lv-LV"/>
        </w:rPr>
        <w:t>. Izcenojum</w:t>
      </w:r>
      <w:r w:rsidR="00B827D3">
        <w:rPr>
          <w:b w:val="0"/>
          <w:bCs w:val="0"/>
          <w:color w:val="000000" w:themeColor="text1"/>
          <w:sz w:val="24"/>
          <w:szCs w:val="24"/>
          <w:lang w:val="lv-LV"/>
        </w:rPr>
        <w:t>i bija</w:t>
      </w:r>
      <w:r w:rsidRPr="00D54DB2">
        <w:rPr>
          <w:b w:val="0"/>
          <w:bCs w:val="0"/>
          <w:color w:val="000000" w:themeColor="text1"/>
          <w:sz w:val="24"/>
          <w:szCs w:val="24"/>
          <w:lang w:val="lv-LV"/>
        </w:rPr>
        <w:t xml:space="preserve"> </w:t>
      </w:r>
      <w:r w:rsidR="00B827D3">
        <w:rPr>
          <w:b w:val="0"/>
          <w:bCs w:val="0"/>
          <w:color w:val="000000" w:themeColor="text1"/>
          <w:sz w:val="24"/>
          <w:szCs w:val="24"/>
          <w:lang w:val="lv-LV"/>
        </w:rPr>
        <w:t>jā</w:t>
      </w:r>
      <w:r w:rsidRPr="00D54DB2">
        <w:rPr>
          <w:b w:val="0"/>
          <w:bCs w:val="0"/>
          <w:color w:val="000000" w:themeColor="text1"/>
          <w:sz w:val="24"/>
          <w:szCs w:val="24"/>
          <w:lang w:val="lv-LV"/>
        </w:rPr>
        <w:t>pārskat</w:t>
      </w:r>
      <w:r w:rsidR="00B827D3">
        <w:rPr>
          <w:b w:val="0"/>
          <w:bCs w:val="0"/>
          <w:color w:val="000000" w:themeColor="text1"/>
          <w:sz w:val="24"/>
          <w:szCs w:val="24"/>
          <w:lang w:val="lv-LV"/>
        </w:rPr>
        <w:t>a</w:t>
      </w:r>
      <w:r w:rsidRPr="00D54DB2">
        <w:rPr>
          <w:b w:val="0"/>
          <w:bCs w:val="0"/>
          <w:color w:val="000000" w:themeColor="text1"/>
          <w:sz w:val="24"/>
          <w:szCs w:val="24"/>
          <w:lang w:val="lv-LV"/>
        </w:rPr>
        <w:t xml:space="preserve">, jo </w:t>
      </w:r>
      <w:r w:rsidR="00B827D3">
        <w:rPr>
          <w:b w:val="0"/>
          <w:bCs w:val="0"/>
          <w:color w:val="000000" w:themeColor="text1"/>
          <w:sz w:val="24"/>
          <w:szCs w:val="24"/>
          <w:lang w:val="lv-LV"/>
        </w:rPr>
        <w:t xml:space="preserve">tie </w:t>
      </w:r>
      <w:r w:rsidRPr="00D54DB2">
        <w:rPr>
          <w:b w:val="0"/>
          <w:bCs w:val="0"/>
          <w:color w:val="000000" w:themeColor="text1"/>
          <w:sz w:val="24"/>
          <w:szCs w:val="24"/>
          <w:lang w:val="lv-LV"/>
        </w:rPr>
        <w:t>neatspoguļo pašreizējās darbaspēka izmaksas un ekonomisko situāciju valstī. Reizē ar šo projekta īstenošanu būs iespēja padziļināti izpētīt citu ES dalībvalstu izcenojumu veidošanas struktūru un</w:t>
      </w:r>
      <w:r w:rsidR="00B827D3">
        <w:rPr>
          <w:b w:val="0"/>
          <w:bCs w:val="0"/>
          <w:color w:val="000000" w:themeColor="text1"/>
          <w:sz w:val="24"/>
          <w:szCs w:val="24"/>
          <w:lang w:val="lv-LV"/>
        </w:rPr>
        <w:t>,</w:t>
      </w:r>
      <w:r w:rsidRPr="00D54DB2">
        <w:rPr>
          <w:b w:val="0"/>
          <w:bCs w:val="0"/>
          <w:color w:val="000000" w:themeColor="text1"/>
          <w:sz w:val="24"/>
          <w:szCs w:val="24"/>
          <w:lang w:val="lv-LV"/>
        </w:rPr>
        <w:t xml:space="preserve"> </w:t>
      </w:r>
      <w:r w:rsidR="00B827D3">
        <w:rPr>
          <w:b w:val="0"/>
          <w:bCs w:val="0"/>
          <w:color w:val="000000" w:themeColor="text1"/>
          <w:sz w:val="24"/>
          <w:szCs w:val="24"/>
          <w:lang w:val="lv-LV"/>
        </w:rPr>
        <w:t>sagatav</w:t>
      </w:r>
      <w:r w:rsidRPr="00D54DB2">
        <w:rPr>
          <w:b w:val="0"/>
          <w:bCs w:val="0"/>
          <w:color w:val="000000" w:themeColor="text1"/>
          <w:sz w:val="24"/>
          <w:szCs w:val="24"/>
          <w:lang w:val="lv-LV"/>
        </w:rPr>
        <w:t xml:space="preserve">ojot darbīgo vielu novērtējumu, </w:t>
      </w:r>
      <w:r w:rsidR="00B827D3">
        <w:rPr>
          <w:b w:val="0"/>
          <w:bCs w:val="0"/>
          <w:color w:val="000000" w:themeColor="text1"/>
          <w:sz w:val="24"/>
          <w:szCs w:val="24"/>
          <w:lang w:val="lv-LV"/>
        </w:rPr>
        <w:t>ņemt vērā</w:t>
      </w:r>
      <w:r w:rsidR="00B827D3" w:rsidRPr="00D54DB2">
        <w:rPr>
          <w:b w:val="0"/>
          <w:bCs w:val="0"/>
          <w:color w:val="000000" w:themeColor="text1"/>
          <w:sz w:val="24"/>
          <w:szCs w:val="24"/>
          <w:lang w:val="lv-LV"/>
        </w:rPr>
        <w:t xml:space="preserve"> </w:t>
      </w:r>
      <w:r w:rsidRPr="00D54DB2">
        <w:rPr>
          <w:b w:val="0"/>
          <w:bCs w:val="0"/>
          <w:color w:val="000000" w:themeColor="text1"/>
          <w:sz w:val="24"/>
          <w:szCs w:val="24"/>
          <w:lang w:val="lv-LV"/>
        </w:rPr>
        <w:t xml:space="preserve">augu aizsardzības līdzekļu reģistrācijas un savstarpējās atzīšanas novērtējumu </w:t>
      </w:r>
      <w:r w:rsidRPr="00D54DB2">
        <w:rPr>
          <w:rStyle w:val="rynqvb"/>
          <w:b w:val="0"/>
          <w:bCs w:val="0"/>
          <w:color w:val="000000" w:themeColor="text1"/>
          <w:sz w:val="24"/>
          <w:szCs w:val="24"/>
          <w:lang w:val="lv-LV"/>
        </w:rPr>
        <w:t>procedūru izcenojumus Latvijā.</w:t>
      </w:r>
    </w:p>
    <w:p w14:paraId="35631BE9" w14:textId="77777777" w:rsidR="004A43AF" w:rsidRPr="00D54DB2" w:rsidRDefault="004A43AF" w:rsidP="00531D55">
      <w:pPr>
        <w:pStyle w:val="Heading3"/>
        <w:spacing w:before="0" w:beforeAutospacing="0" w:after="0" w:afterAutospacing="0"/>
        <w:ind w:firstLine="360"/>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Ieguvumi, īstenojot projektu:</w:t>
      </w:r>
    </w:p>
    <w:p w14:paraId="363284E0" w14:textId="0C5E0393" w:rsidR="004A43AF" w:rsidRPr="00D54DB2" w:rsidRDefault="004A43AF" w:rsidP="00881DAB">
      <w:pPr>
        <w:pStyle w:val="Heading3"/>
        <w:numPr>
          <w:ilvl w:val="0"/>
          <w:numId w:val="9"/>
        </w:numPr>
        <w:spacing w:before="0" w:beforeAutospacing="0"/>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tiks pa</w:t>
      </w:r>
      <w:r w:rsidR="00B827D3">
        <w:rPr>
          <w:rStyle w:val="rynqvb"/>
          <w:b w:val="0"/>
          <w:bCs w:val="0"/>
          <w:color w:val="000000" w:themeColor="text1"/>
          <w:sz w:val="24"/>
          <w:szCs w:val="24"/>
          <w:lang w:val="lv-LV"/>
        </w:rPr>
        <w:t>liel</w:t>
      </w:r>
      <w:r w:rsidRPr="00D54DB2">
        <w:rPr>
          <w:rStyle w:val="rynqvb"/>
          <w:b w:val="0"/>
          <w:bCs w:val="0"/>
          <w:color w:val="000000" w:themeColor="text1"/>
          <w:sz w:val="24"/>
          <w:szCs w:val="24"/>
          <w:lang w:val="lv-LV"/>
        </w:rPr>
        <w:t xml:space="preserve">ināta VAAD konkurētspēja starp citām ES dalībvalstīm, </w:t>
      </w:r>
      <w:r w:rsidR="00B827D3">
        <w:rPr>
          <w:rStyle w:val="rynqvb"/>
          <w:b w:val="0"/>
          <w:bCs w:val="0"/>
          <w:color w:val="000000" w:themeColor="text1"/>
          <w:sz w:val="24"/>
          <w:szCs w:val="24"/>
          <w:lang w:val="lv-LV"/>
        </w:rPr>
        <w:t>sagatavojot</w:t>
      </w:r>
      <w:r w:rsidR="00B827D3" w:rsidRPr="00D54DB2">
        <w:rPr>
          <w:rStyle w:val="rynqvb"/>
          <w:b w:val="0"/>
          <w:bCs w:val="0"/>
          <w:color w:val="000000" w:themeColor="text1"/>
          <w:sz w:val="24"/>
          <w:szCs w:val="24"/>
          <w:lang w:val="lv-LV"/>
        </w:rPr>
        <w:t xml:space="preserve"> </w:t>
      </w:r>
      <w:r w:rsidRPr="00D54DB2">
        <w:rPr>
          <w:rStyle w:val="rynqvb"/>
          <w:b w:val="0"/>
          <w:bCs w:val="0"/>
          <w:color w:val="000000" w:themeColor="text1"/>
          <w:sz w:val="24"/>
          <w:szCs w:val="24"/>
          <w:lang w:val="lv-LV"/>
        </w:rPr>
        <w:t>darbīgo vielu novērtējumus</w:t>
      </w:r>
      <w:r w:rsidR="00B827D3">
        <w:rPr>
          <w:rStyle w:val="rynqvb"/>
          <w:b w:val="0"/>
          <w:bCs w:val="0"/>
          <w:color w:val="000000" w:themeColor="text1"/>
          <w:sz w:val="24"/>
          <w:szCs w:val="24"/>
          <w:lang w:val="lv-LV"/>
        </w:rPr>
        <w:t xml:space="preserve"> un</w:t>
      </w:r>
      <w:r w:rsidRPr="00D54DB2">
        <w:rPr>
          <w:rStyle w:val="rynqvb"/>
          <w:b w:val="0"/>
          <w:bCs w:val="0"/>
          <w:color w:val="000000" w:themeColor="text1"/>
          <w:sz w:val="24"/>
          <w:szCs w:val="24"/>
          <w:lang w:val="lv-LV"/>
        </w:rPr>
        <w:t xml:space="preserve"> </w:t>
      </w:r>
      <w:r w:rsidR="00B827D3">
        <w:rPr>
          <w:rStyle w:val="rynqvb"/>
          <w:b w:val="0"/>
          <w:bCs w:val="0"/>
          <w:color w:val="000000" w:themeColor="text1"/>
          <w:sz w:val="24"/>
          <w:szCs w:val="24"/>
          <w:lang w:val="lv-LV"/>
        </w:rPr>
        <w:t xml:space="preserve">sniedzot </w:t>
      </w:r>
      <w:r w:rsidRPr="00D54DB2">
        <w:rPr>
          <w:rStyle w:val="rynqvb"/>
          <w:b w:val="0"/>
          <w:bCs w:val="0"/>
          <w:color w:val="000000" w:themeColor="text1"/>
          <w:sz w:val="24"/>
          <w:szCs w:val="24"/>
          <w:lang w:val="lv-LV"/>
        </w:rPr>
        <w:t>savstarpējās atzīšanas un augu aizsardzības līdzekļu reģistrācijas pakalpojumu;</w:t>
      </w:r>
    </w:p>
    <w:p w14:paraId="4B2046F0" w14:textId="77777777" w:rsidR="004A43AF" w:rsidRPr="00D54DB2" w:rsidRDefault="004A43AF" w:rsidP="00881DAB">
      <w:pPr>
        <w:pStyle w:val="Heading3"/>
        <w:numPr>
          <w:ilvl w:val="0"/>
          <w:numId w:val="9"/>
        </w:numPr>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ieviesta pilnīga izmaksu atgūšanas sistēma;</w:t>
      </w:r>
    </w:p>
    <w:p w14:paraId="304E3C8E" w14:textId="0DBBD6AD" w:rsidR="004A43AF" w:rsidRPr="00D54DB2" w:rsidRDefault="004A43AF" w:rsidP="00881DAB">
      <w:pPr>
        <w:pStyle w:val="Heading3"/>
        <w:numPr>
          <w:ilvl w:val="0"/>
          <w:numId w:val="9"/>
        </w:numPr>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nodrošināta kvalificētu ekspertu piesaist</w:t>
      </w:r>
      <w:r w:rsidR="00B827D3">
        <w:rPr>
          <w:rStyle w:val="rynqvb"/>
          <w:b w:val="0"/>
          <w:bCs w:val="0"/>
          <w:color w:val="000000" w:themeColor="text1"/>
          <w:sz w:val="24"/>
          <w:szCs w:val="24"/>
          <w:lang w:val="lv-LV"/>
        </w:rPr>
        <w:t>īšana</w:t>
      </w:r>
      <w:r w:rsidRPr="00D54DB2">
        <w:rPr>
          <w:rStyle w:val="rynqvb"/>
          <w:b w:val="0"/>
          <w:bCs w:val="0"/>
          <w:color w:val="000000" w:themeColor="text1"/>
          <w:sz w:val="24"/>
          <w:szCs w:val="24"/>
          <w:lang w:val="lv-LV"/>
        </w:rPr>
        <w:t xml:space="preserve"> VAAD;</w:t>
      </w:r>
    </w:p>
    <w:p w14:paraId="4475E57C" w14:textId="77777777" w:rsidR="004A43AF" w:rsidRPr="00D54DB2" w:rsidRDefault="004A43AF" w:rsidP="00881DAB">
      <w:pPr>
        <w:pStyle w:val="Heading3"/>
        <w:numPr>
          <w:ilvl w:val="0"/>
          <w:numId w:val="9"/>
        </w:numPr>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nodrošināta ekspertu kvalifikācijas uzturēšana;</w:t>
      </w:r>
    </w:p>
    <w:p w14:paraId="79F18DFA" w14:textId="55B8EC89" w:rsidR="004A43AF" w:rsidRPr="00D54DB2" w:rsidRDefault="004A43AF" w:rsidP="00881DAB">
      <w:pPr>
        <w:pStyle w:val="Heading3"/>
        <w:numPr>
          <w:ilvl w:val="0"/>
          <w:numId w:val="9"/>
        </w:numPr>
        <w:jc w:val="both"/>
        <w:rPr>
          <w:rStyle w:val="rynqvb"/>
          <w:b w:val="0"/>
          <w:bCs w:val="0"/>
          <w:color w:val="000000" w:themeColor="text1"/>
          <w:sz w:val="24"/>
          <w:szCs w:val="24"/>
          <w:lang w:val="lv-LV"/>
        </w:rPr>
      </w:pPr>
      <w:r w:rsidRPr="00D54DB2">
        <w:rPr>
          <w:rStyle w:val="rynqvb"/>
          <w:b w:val="0"/>
          <w:bCs w:val="0"/>
          <w:color w:val="000000" w:themeColor="text1"/>
          <w:sz w:val="24"/>
          <w:szCs w:val="24"/>
          <w:lang w:val="lv-LV"/>
        </w:rPr>
        <w:t>samazināti darbīgo vielu, augu aizsardzības līdzekļu reģistrācijas</w:t>
      </w:r>
      <w:r w:rsidR="002E3BBF">
        <w:rPr>
          <w:rStyle w:val="rynqvb"/>
          <w:b w:val="0"/>
          <w:bCs w:val="0"/>
          <w:color w:val="000000" w:themeColor="text1"/>
          <w:sz w:val="24"/>
          <w:szCs w:val="24"/>
          <w:lang w:val="lv-LV"/>
        </w:rPr>
        <w:t xml:space="preserve"> un</w:t>
      </w:r>
      <w:r w:rsidRPr="00D54DB2">
        <w:rPr>
          <w:rStyle w:val="rynqvb"/>
          <w:b w:val="0"/>
          <w:bCs w:val="0"/>
          <w:color w:val="000000" w:themeColor="text1"/>
          <w:sz w:val="24"/>
          <w:szCs w:val="24"/>
          <w:lang w:val="lv-LV"/>
        </w:rPr>
        <w:t xml:space="preserve"> savstarpējās atzīšanas novērtējumu sagatavošanas termiņi;</w:t>
      </w:r>
    </w:p>
    <w:p w14:paraId="42E0980C" w14:textId="2DE32B13" w:rsidR="004A43AF" w:rsidRPr="00D54DB2" w:rsidRDefault="004A43AF" w:rsidP="00881DAB">
      <w:pPr>
        <w:pStyle w:val="Heading3"/>
        <w:numPr>
          <w:ilvl w:val="0"/>
          <w:numId w:val="9"/>
        </w:numPr>
        <w:jc w:val="both"/>
        <w:rPr>
          <w:b w:val="0"/>
          <w:bCs w:val="0"/>
          <w:color w:val="000000" w:themeColor="text1"/>
          <w:sz w:val="24"/>
          <w:szCs w:val="24"/>
          <w:lang w:val="lv-LV"/>
        </w:rPr>
      </w:pPr>
      <w:r w:rsidRPr="00D54DB2">
        <w:rPr>
          <w:rStyle w:val="rynqvb"/>
          <w:b w:val="0"/>
          <w:bCs w:val="0"/>
          <w:color w:val="000000" w:themeColor="text1"/>
          <w:sz w:val="24"/>
          <w:szCs w:val="24"/>
          <w:lang w:val="lv-LV"/>
        </w:rPr>
        <w:t xml:space="preserve">nodrošināts, ka pēc izstrādātas izcenojumu veidošanas struktūras tiek regulāri aktualizēts </w:t>
      </w:r>
      <w:r w:rsidR="006D0F8E" w:rsidRPr="00D54DB2">
        <w:rPr>
          <w:rStyle w:val="rynqvb"/>
          <w:b w:val="0"/>
          <w:bCs w:val="0"/>
          <w:color w:val="000000" w:themeColor="text1"/>
          <w:sz w:val="24"/>
          <w:szCs w:val="24"/>
          <w:lang w:val="lv-LV"/>
        </w:rPr>
        <w:t xml:space="preserve">VAAD </w:t>
      </w:r>
      <w:r w:rsidRPr="00D54DB2">
        <w:rPr>
          <w:rStyle w:val="rynqvb"/>
          <w:b w:val="0"/>
          <w:bCs w:val="0"/>
          <w:color w:val="000000" w:themeColor="text1"/>
          <w:sz w:val="24"/>
          <w:szCs w:val="24"/>
          <w:lang w:val="lv-LV"/>
        </w:rPr>
        <w:t>cenrādis, virzot to apstiprināšanai Ministru kabinetā saskaņā ar noteikto kārtību, kādā tiek apstiprināti valsts budžeta iestāžu maksas pakalpojumu cenrāži.</w:t>
      </w:r>
    </w:p>
    <w:p w14:paraId="3532BB78" w14:textId="1CD47041" w:rsidR="006D0F8E" w:rsidRPr="00D54DB2" w:rsidRDefault="004A43AF" w:rsidP="00531D55">
      <w:pPr>
        <w:ind w:firstLine="426"/>
        <w:jc w:val="both"/>
        <w:rPr>
          <w:bCs/>
          <w:color w:val="000000" w:themeColor="text1"/>
        </w:rPr>
      </w:pPr>
      <w:r w:rsidRPr="00D54DB2">
        <w:rPr>
          <w:bCs/>
          <w:color w:val="000000" w:themeColor="text1"/>
        </w:rPr>
        <w:t xml:space="preserve">Saskaņā ar projekta nolikumu projektam </w:t>
      </w:r>
      <w:r w:rsidR="0010336A" w:rsidRPr="00D54DB2">
        <w:rPr>
          <w:bCs/>
          <w:color w:val="000000" w:themeColor="text1"/>
        </w:rPr>
        <w:t>no 2024.</w:t>
      </w:r>
      <w:r w:rsidR="00065829">
        <w:rPr>
          <w:bCs/>
          <w:color w:val="000000" w:themeColor="text1"/>
        </w:rPr>
        <w:t xml:space="preserve"> </w:t>
      </w:r>
      <w:r w:rsidR="0010336A" w:rsidRPr="00D54DB2">
        <w:rPr>
          <w:bCs/>
          <w:color w:val="000000" w:themeColor="text1"/>
        </w:rPr>
        <w:t>gada 1.</w:t>
      </w:r>
      <w:r w:rsidR="00065829">
        <w:rPr>
          <w:bCs/>
          <w:color w:val="000000" w:themeColor="text1"/>
        </w:rPr>
        <w:t xml:space="preserve"> </w:t>
      </w:r>
      <w:r w:rsidR="0010336A" w:rsidRPr="00D54DB2">
        <w:rPr>
          <w:bCs/>
          <w:color w:val="000000" w:themeColor="text1"/>
        </w:rPr>
        <w:t xml:space="preserve">janvāra </w:t>
      </w:r>
      <w:r w:rsidRPr="00D54DB2">
        <w:rPr>
          <w:bCs/>
          <w:color w:val="000000" w:themeColor="text1"/>
        </w:rPr>
        <w:t>ir paredzēts piesaistīt šādus speciālistus:</w:t>
      </w:r>
    </w:p>
    <w:p w14:paraId="3D35D150" w14:textId="16B9201A" w:rsidR="004A43AF" w:rsidRPr="00D54DB2" w:rsidRDefault="004A43AF" w:rsidP="00881DAB">
      <w:pPr>
        <w:pStyle w:val="ListParagraph"/>
        <w:numPr>
          <w:ilvl w:val="0"/>
          <w:numId w:val="10"/>
        </w:numPr>
        <w:ind w:left="709"/>
        <w:jc w:val="both"/>
        <w:rPr>
          <w:bCs/>
          <w:color w:val="000000" w:themeColor="text1"/>
        </w:rPr>
      </w:pPr>
      <w:r w:rsidRPr="00D54DB2">
        <w:rPr>
          <w:bCs/>
          <w:color w:val="000000" w:themeColor="text1"/>
        </w:rPr>
        <w:t xml:space="preserve">pirmajā projekta ieviešanas gadā uz </w:t>
      </w:r>
      <w:r w:rsidR="006D0F8E" w:rsidRPr="00D54DB2">
        <w:rPr>
          <w:bCs/>
          <w:color w:val="000000" w:themeColor="text1"/>
        </w:rPr>
        <w:t xml:space="preserve">sešiem </w:t>
      </w:r>
      <w:r w:rsidRPr="00D54DB2">
        <w:rPr>
          <w:bCs/>
          <w:color w:val="000000" w:themeColor="text1"/>
        </w:rPr>
        <w:t>mēnešiem vienu administratīvo darbinieku, kas sagatavotu jaunu</w:t>
      </w:r>
      <w:r w:rsidR="00531D55" w:rsidRPr="00D54DB2">
        <w:rPr>
          <w:bCs/>
          <w:color w:val="000000" w:themeColor="text1"/>
        </w:rPr>
        <w:t xml:space="preserve"> </w:t>
      </w:r>
      <w:r w:rsidRPr="00D54DB2">
        <w:rPr>
          <w:bCs/>
          <w:color w:val="000000" w:themeColor="text1"/>
        </w:rPr>
        <w:t>cenrādi darbīgo vielu novērtēšanai, augu aizsardzības līdzekļu reģistrēšanai</w:t>
      </w:r>
      <w:r w:rsidR="002E3BBF">
        <w:rPr>
          <w:bCs/>
          <w:color w:val="000000" w:themeColor="text1"/>
        </w:rPr>
        <w:t xml:space="preserve"> un</w:t>
      </w:r>
      <w:r w:rsidRPr="00D54DB2">
        <w:rPr>
          <w:bCs/>
          <w:color w:val="000000" w:themeColor="text1"/>
        </w:rPr>
        <w:t xml:space="preserve"> savstarpējās atzīšanas procesiem</w:t>
      </w:r>
      <w:r w:rsidR="00773F76">
        <w:rPr>
          <w:bCs/>
          <w:color w:val="000000" w:themeColor="text1"/>
        </w:rPr>
        <w:t>;</w:t>
      </w:r>
    </w:p>
    <w:p w14:paraId="59E984B9" w14:textId="737700C3" w:rsidR="004A43AF" w:rsidRPr="00D54DB2" w:rsidRDefault="004A43AF" w:rsidP="00881DAB">
      <w:pPr>
        <w:pStyle w:val="ListParagraph"/>
        <w:numPr>
          <w:ilvl w:val="0"/>
          <w:numId w:val="10"/>
        </w:numPr>
        <w:ind w:left="709"/>
        <w:jc w:val="both"/>
        <w:rPr>
          <w:bCs/>
          <w:color w:val="000000" w:themeColor="text1"/>
        </w:rPr>
      </w:pPr>
      <w:r w:rsidRPr="00D54DB2">
        <w:rPr>
          <w:bCs/>
          <w:color w:val="000000" w:themeColor="text1"/>
        </w:rPr>
        <w:lastRenderedPageBreak/>
        <w:t xml:space="preserve">piecos projekta ieviešanas gados (60 mēneši) </w:t>
      </w:r>
      <w:r w:rsidR="006D0F8E" w:rsidRPr="00D54DB2">
        <w:rPr>
          <w:bCs/>
          <w:color w:val="000000" w:themeColor="text1"/>
        </w:rPr>
        <w:t>četrus</w:t>
      </w:r>
      <w:r w:rsidRPr="00D54DB2">
        <w:rPr>
          <w:bCs/>
          <w:color w:val="000000" w:themeColor="text1"/>
        </w:rPr>
        <w:t xml:space="preserve"> ekspertus</w:t>
      </w:r>
      <w:r w:rsidR="006D0F8E" w:rsidRPr="00D54DB2">
        <w:rPr>
          <w:bCs/>
          <w:color w:val="000000" w:themeColor="text1"/>
        </w:rPr>
        <w:t xml:space="preserve"> </w:t>
      </w:r>
      <w:r w:rsidR="002E3BBF">
        <w:rPr>
          <w:bCs/>
          <w:color w:val="000000" w:themeColor="text1"/>
        </w:rPr>
        <w:t>–</w:t>
      </w:r>
      <w:r w:rsidR="006D0F8E" w:rsidRPr="00D54DB2">
        <w:rPr>
          <w:bCs/>
          <w:color w:val="000000" w:themeColor="text1"/>
        </w:rPr>
        <w:t xml:space="preserve"> </w:t>
      </w:r>
      <w:r w:rsidRPr="00D54DB2">
        <w:rPr>
          <w:bCs/>
          <w:color w:val="000000" w:themeColor="text1"/>
        </w:rPr>
        <w:t>vecāk</w:t>
      </w:r>
      <w:r w:rsidR="002E3BBF">
        <w:rPr>
          <w:bCs/>
          <w:color w:val="000000" w:themeColor="text1"/>
        </w:rPr>
        <w:t>o</w:t>
      </w:r>
      <w:r w:rsidRPr="00D54DB2">
        <w:rPr>
          <w:bCs/>
          <w:color w:val="000000" w:themeColor="text1"/>
        </w:rPr>
        <w:t xml:space="preserve"> ekspert</w:t>
      </w:r>
      <w:r w:rsidR="002E3BBF">
        <w:rPr>
          <w:bCs/>
          <w:color w:val="000000" w:themeColor="text1"/>
        </w:rPr>
        <w:t>u</w:t>
      </w:r>
      <w:r w:rsidRPr="00D54DB2">
        <w:rPr>
          <w:bCs/>
          <w:color w:val="000000" w:themeColor="text1"/>
        </w:rPr>
        <w:t xml:space="preserve"> mikrobioloģijā, </w:t>
      </w:r>
      <w:r w:rsidR="002E3BBF" w:rsidRPr="00D54DB2">
        <w:rPr>
          <w:bCs/>
          <w:color w:val="000000" w:themeColor="text1"/>
        </w:rPr>
        <w:t>vecāk</w:t>
      </w:r>
      <w:r w:rsidR="002E3BBF">
        <w:rPr>
          <w:bCs/>
          <w:color w:val="000000" w:themeColor="text1"/>
        </w:rPr>
        <w:t>o</w:t>
      </w:r>
      <w:r w:rsidR="002E3BBF" w:rsidRPr="00D54DB2">
        <w:rPr>
          <w:bCs/>
          <w:color w:val="000000" w:themeColor="text1"/>
        </w:rPr>
        <w:t xml:space="preserve"> ekspert</w:t>
      </w:r>
      <w:r w:rsidR="002E3BBF">
        <w:rPr>
          <w:bCs/>
          <w:color w:val="000000" w:themeColor="text1"/>
        </w:rPr>
        <w:t>u</w:t>
      </w:r>
      <w:r w:rsidR="002E3BBF" w:rsidRPr="00D54DB2">
        <w:rPr>
          <w:bCs/>
          <w:color w:val="000000" w:themeColor="text1"/>
        </w:rPr>
        <w:t xml:space="preserve"> </w:t>
      </w:r>
      <w:r w:rsidRPr="00D54DB2">
        <w:rPr>
          <w:bCs/>
          <w:color w:val="000000" w:themeColor="text1"/>
        </w:rPr>
        <w:t xml:space="preserve">ekotoksioloģijā, </w:t>
      </w:r>
      <w:r w:rsidR="002E3BBF" w:rsidRPr="00D54DB2">
        <w:rPr>
          <w:bCs/>
          <w:color w:val="000000" w:themeColor="text1"/>
        </w:rPr>
        <w:t>vecāk</w:t>
      </w:r>
      <w:r w:rsidR="002E3BBF">
        <w:rPr>
          <w:bCs/>
          <w:color w:val="000000" w:themeColor="text1"/>
        </w:rPr>
        <w:t>o</w:t>
      </w:r>
      <w:r w:rsidR="002E3BBF" w:rsidRPr="00D54DB2">
        <w:rPr>
          <w:bCs/>
          <w:color w:val="000000" w:themeColor="text1"/>
        </w:rPr>
        <w:t xml:space="preserve"> ekspert</w:t>
      </w:r>
      <w:r w:rsidR="002E3BBF">
        <w:rPr>
          <w:bCs/>
          <w:color w:val="000000" w:themeColor="text1"/>
        </w:rPr>
        <w:t>u</w:t>
      </w:r>
      <w:r w:rsidR="002E3BBF" w:rsidRPr="00D54DB2">
        <w:rPr>
          <w:bCs/>
          <w:color w:val="000000" w:themeColor="text1"/>
        </w:rPr>
        <w:t xml:space="preserve"> </w:t>
      </w:r>
      <w:r w:rsidRPr="00D54DB2">
        <w:rPr>
          <w:bCs/>
          <w:color w:val="000000" w:themeColor="text1"/>
        </w:rPr>
        <w:t>efektivitātes novērtēšanā</w:t>
      </w:r>
      <w:r w:rsidR="002E3BBF">
        <w:rPr>
          <w:bCs/>
          <w:color w:val="000000" w:themeColor="text1"/>
        </w:rPr>
        <w:t xml:space="preserve"> un</w:t>
      </w:r>
      <w:r w:rsidRPr="00D54DB2">
        <w:rPr>
          <w:bCs/>
          <w:color w:val="000000" w:themeColor="text1"/>
        </w:rPr>
        <w:t xml:space="preserve"> </w:t>
      </w:r>
      <w:r w:rsidR="002E3BBF" w:rsidRPr="00D54DB2">
        <w:rPr>
          <w:bCs/>
          <w:color w:val="000000" w:themeColor="text1"/>
        </w:rPr>
        <w:t>vecāk</w:t>
      </w:r>
      <w:r w:rsidR="002E3BBF">
        <w:rPr>
          <w:bCs/>
          <w:color w:val="000000" w:themeColor="text1"/>
        </w:rPr>
        <w:t>o</w:t>
      </w:r>
      <w:r w:rsidR="002E3BBF" w:rsidRPr="00D54DB2">
        <w:rPr>
          <w:bCs/>
          <w:color w:val="000000" w:themeColor="text1"/>
        </w:rPr>
        <w:t xml:space="preserve"> ekspert</w:t>
      </w:r>
      <w:r w:rsidR="002E3BBF">
        <w:rPr>
          <w:bCs/>
          <w:color w:val="000000" w:themeColor="text1"/>
        </w:rPr>
        <w:t>u</w:t>
      </w:r>
      <w:r w:rsidR="002E3BBF" w:rsidRPr="00D54DB2">
        <w:rPr>
          <w:bCs/>
          <w:color w:val="000000" w:themeColor="text1"/>
        </w:rPr>
        <w:t xml:space="preserve"> </w:t>
      </w:r>
      <w:r w:rsidRPr="00D54DB2">
        <w:rPr>
          <w:bCs/>
          <w:color w:val="000000" w:themeColor="text1"/>
        </w:rPr>
        <w:t>procesu pārvaldītāj</w:t>
      </w:r>
      <w:r w:rsidR="002E3BBF">
        <w:rPr>
          <w:bCs/>
          <w:color w:val="000000" w:themeColor="text1"/>
        </w:rPr>
        <w:t>u</w:t>
      </w:r>
      <w:r w:rsidRPr="00D54DB2">
        <w:rPr>
          <w:bCs/>
          <w:color w:val="000000" w:themeColor="text1"/>
        </w:rPr>
        <w:t>.</w:t>
      </w:r>
    </w:p>
    <w:p w14:paraId="6E9587B8" w14:textId="77777777" w:rsidR="004A43AF" w:rsidRPr="00D54DB2" w:rsidRDefault="004A43AF" w:rsidP="004A43AF">
      <w:pPr>
        <w:jc w:val="both"/>
        <w:rPr>
          <w:bCs/>
          <w:color w:val="000000" w:themeColor="text1"/>
        </w:rPr>
      </w:pPr>
    </w:p>
    <w:p w14:paraId="798487DD" w14:textId="77777777" w:rsidR="004A43AF" w:rsidRPr="00D54DB2" w:rsidRDefault="004A43AF" w:rsidP="00531D55">
      <w:pPr>
        <w:ind w:firstLine="426"/>
        <w:jc w:val="both"/>
        <w:rPr>
          <w:bCs/>
          <w:color w:val="000000" w:themeColor="text1"/>
        </w:rPr>
      </w:pPr>
      <w:r w:rsidRPr="00D54DB2">
        <w:rPr>
          <w:bCs/>
          <w:color w:val="000000" w:themeColor="text1"/>
        </w:rPr>
        <w:t>Piesaistītie speciālisti:</w:t>
      </w:r>
    </w:p>
    <w:p w14:paraId="6C5D2A62" w14:textId="5D99A2CC" w:rsidR="004A43AF" w:rsidRPr="00D54DB2" w:rsidRDefault="004A43AF" w:rsidP="004A43AF">
      <w:pPr>
        <w:pStyle w:val="ListParagraph"/>
        <w:numPr>
          <w:ilvl w:val="0"/>
          <w:numId w:val="2"/>
        </w:numPr>
        <w:ind w:left="426"/>
        <w:jc w:val="both"/>
        <w:rPr>
          <w:bCs/>
          <w:color w:val="000000" w:themeColor="text1"/>
        </w:rPr>
      </w:pPr>
      <w:r w:rsidRPr="00D54DB2">
        <w:rPr>
          <w:bCs/>
          <w:color w:val="000000" w:themeColor="text1"/>
        </w:rPr>
        <w:t xml:space="preserve">veiks datu analīzi un izstrādās </w:t>
      </w:r>
      <w:r w:rsidR="006D0F8E" w:rsidRPr="00D54DB2">
        <w:rPr>
          <w:bCs/>
          <w:color w:val="000000" w:themeColor="text1"/>
        </w:rPr>
        <w:t xml:space="preserve">VAAD </w:t>
      </w:r>
      <w:r w:rsidRPr="00D54DB2">
        <w:rPr>
          <w:bCs/>
          <w:color w:val="000000" w:themeColor="text1"/>
        </w:rPr>
        <w:t xml:space="preserve">cenrādi, ņemot vērā pārējo dalībvalstu cenrāžu struktūru; </w:t>
      </w:r>
    </w:p>
    <w:p w14:paraId="4D2FF09B" w14:textId="4536DF92" w:rsidR="004A43AF" w:rsidRPr="00D54DB2" w:rsidRDefault="002E3BBF" w:rsidP="004A43AF">
      <w:pPr>
        <w:pStyle w:val="ListParagraph"/>
        <w:numPr>
          <w:ilvl w:val="0"/>
          <w:numId w:val="2"/>
        </w:numPr>
        <w:ind w:left="426"/>
        <w:jc w:val="both"/>
        <w:rPr>
          <w:bCs/>
          <w:color w:val="000000" w:themeColor="text1"/>
        </w:rPr>
      </w:pPr>
      <w:r>
        <w:rPr>
          <w:bCs/>
          <w:color w:val="000000" w:themeColor="text1"/>
        </w:rPr>
        <w:t>sagatavos</w:t>
      </w:r>
      <w:r w:rsidRPr="00D54DB2">
        <w:rPr>
          <w:bCs/>
          <w:color w:val="000000" w:themeColor="text1"/>
        </w:rPr>
        <w:t xml:space="preserve"> </w:t>
      </w:r>
      <w:r w:rsidR="004A43AF" w:rsidRPr="00D54DB2">
        <w:rPr>
          <w:bCs/>
          <w:color w:val="000000" w:themeColor="text1"/>
        </w:rPr>
        <w:t>darbīgo vielu, augu aizsardzības līdzekļu reģistrācijas, kā arī savstarpējās atzīšanas novērtējumu</w:t>
      </w:r>
      <w:r>
        <w:rPr>
          <w:bCs/>
          <w:color w:val="000000" w:themeColor="text1"/>
        </w:rPr>
        <w:t>s</w:t>
      </w:r>
      <w:r w:rsidR="004A43AF" w:rsidRPr="00D54DB2">
        <w:rPr>
          <w:bCs/>
          <w:color w:val="000000" w:themeColor="text1"/>
        </w:rPr>
        <w:t>, ievērojot optimālus termiņus;</w:t>
      </w:r>
    </w:p>
    <w:p w14:paraId="432E3FA7" w14:textId="53B5909A" w:rsidR="004A43AF" w:rsidRPr="00D54DB2" w:rsidRDefault="004A43AF" w:rsidP="004A43AF">
      <w:pPr>
        <w:pStyle w:val="ListParagraph"/>
        <w:numPr>
          <w:ilvl w:val="0"/>
          <w:numId w:val="2"/>
        </w:numPr>
        <w:ind w:left="426"/>
        <w:jc w:val="both"/>
        <w:rPr>
          <w:bCs/>
          <w:color w:val="000000" w:themeColor="text1"/>
        </w:rPr>
      </w:pPr>
      <w:r w:rsidRPr="00D54DB2">
        <w:rPr>
          <w:bCs/>
          <w:color w:val="000000" w:themeColor="text1"/>
        </w:rPr>
        <w:t xml:space="preserve">nodrošinās </w:t>
      </w:r>
      <w:r w:rsidR="002E3BBF">
        <w:rPr>
          <w:bCs/>
          <w:color w:val="000000" w:themeColor="text1"/>
        </w:rPr>
        <w:t xml:space="preserve">nepieciešamo </w:t>
      </w:r>
      <w:r w:rsidRPr="00D54DB2">
        <w:rPr>
          <w:bCs/>
          <w:color w:val="000000" w:themeColor="text1"/>
        </w:rPr>
        <w:t>kompetenci mikroorganismu novērtēšanas jomā;</w:t>
      </w:r>
    </w:p>
    <w:p w14:paraId="604CBF3C" w14:textId="5CA6F54F" w:rsidR="004A43AF" w:rsidRPr="00D54DB2" w:rsidRDefault="004A43AF" w:rsidP="004A43AF">
      <w:pPr>
        <w:pStyle w:val="ListParagraph"/>
        <w:numPr>
          <w:ilvl w:val="0"/>
          <w:numId w:val="2"/>
        </w:numPr>
        <w:ind w:left="426"/>
        <w:jc w:val="both"/>
        <w:rPr>
          <w:bCs/>
          <w:color w:val="000000" w:themeColor="text1"/>
        </w:rPr>
      </w:pPr>
      <w:r w:rsidRPr="00D54DB2">
        <w:rPr>
          <w:bCs/>
          <w:color w:val="000000" w:themeColor="text1"/>
        </w:rPr>
        <w:t>nodrošinās plānošanas un kontroles sistēmu</w:t>
      </w:r>
      <w:r w:rsidR="002E3BBF">
        <w:rPr>
          <w:bCs/>
          <w:color w:val="000000" w:themeColor="text1"/>
        </w:rPr>
        <w:t xml:space="preserve"> un</w:t>
      </w:r>
      <w:r w:rsidRPr="00D54DB2">
        <w:rPr>
          <w:bCs/>
          <w:color w:val="000000" w:themeColor="text1"/>
        </w:rPr>
        <w:t xml:space="preserve"> datu analīzi, </w:t>
      </w:r>
      <w:r w:rsidR="002E3BBF">
        <w:rPr>
          <w:bCs/>
          <w:color w:val="000000" w:themeColor="text1"/>
        </w:rPr>
        <w:t>kā arī r</w:t>
      </w:r>
      <w:r w:rsidRPr="00D54DB2">
        <w:rPr>
          <w:bCs/>
          <w:color w:val="000000" w:themeColor="text1"/>
        </w:rPr>
        <w:t xml:space="preserve">egulāri aktualizēs </w:t>
      </w:r>
      <w:r w:rsidR="006D0F8E" w:rsidRPr="00D54DB2">
        <w:rPr>
          <w:bCs/>
          <w:color w:val="000000" w:themeColor="text1"/>
        </w:rPr>
        <w:t xml:space="preserve">VAAD </w:t>
      </w:r>
      <w:r w:rsidRPr="00D54DB2">
        <w:rPr>
          <w:bCs/>
          <w:color w:val="000000" w:themeColor="text1"/>
        </w:rPr>
        <w:t>cenrādi.</w:t>
      </w:r>
    </w:p>
    <w:p w14:paraId="7B514B44" w14:textId="0DBFE050" w:rsidR="004A43AF" w:rsidRPr="00D54DB2" w:rsidRDefault="004A43AF" w:rsidP="004A43AF">
      <w:pPr>
        <w:rPr>
          <w:b/>
          <w:color w:val="000000" w:themeColor="text1"/>
        </w:rPr>
      </w:pPr>
    </w:p>
    <w:p w14:paraId="150D0B25" w14:textId="3B9DD530" w:rsidR="00531D55" w:rsidRPr="00D54DB2" w:rsidRDefault="00DD49D7" w:rsidP="00747045">
      <w:pPr>
        <w:ind w:right="-1" w:firstLine="720"/>
        <w:jc w:val="both"/>
        <w:rPr>
          <w:bCs/>
          <w:color w:val="000000" w:themeColor="text1"/>
        </w:rPr>
      </w:pPr>
      <w:bookmarkStart w:id="2" w:name="_Hlk149776390"/>
      <w:r>
        <w:t>Pēc projekta īstenošanas</w:t>
      </w:r>
      <w:r w:rsidR="00747045">
        <w:t xml:space="preserve"> </w:t>
      </w:r>
      <w:r>
        <w:t xml:space="preserve">Valsts augu aizsardzības dienestam būs nepieciešamas četras amata vietas uz pastāvīgu laiku, </w:t>
      </w:r>
      <w:r w:rsidR="00773F76">
        <w:t xml:space="preserve">lai </w:t>
      </w:r>
      <w:r>
        <w:t>panāk</w:t>
      </w:r>
      <w:r w:rsidR="00773F76">
        <w:t>tu</w:t>
      </w:r>
      <w:r>
        <w:t xml:space="preserve"> izmaksu pilnīgu atgūšanu un nodrošin</w:t>
      </w:r>
      <w:r w:rsidR="00773F76">
        <w:t>ātu</w:t>
      </w:r>
      <w:r>
        <w:t xml:space="preserve"> darbīgo vielu novērtējumu, augu aizsardzības līdzekļu reģistrācijas novērtējumu s, kā arī savstarpējās atzīšanas novērtējumu sagatavošanu optimāl</w:t>
      </w:r>
      <w:r w:rsidR="00773F76">
        <w:t>ā</w:t>
      </w:r>
      <w:r>
        <w:t xml:space="preserve"> termiņ</w:t>
      </w:r>
      <w:r w:rsidR="00773F76">
        <w:t>ā</w:t>
      </w:r>
      <w:r>
        <w:t>, tā palielinot arī sagatavojamo novērtējumu daudzumu. Amata vietas projekta īstenošanai un pēc projekta īstenošanas tiks pārdalītas Zemkopības ministrijas resorā. Nepieciešamo finansējumu amata vietām no 2029. gada 1. janvāra Valsts augu aizsardzības dienestam nodrošināt no iestādes budžeta līdzekļiem</w:t>
      </w:r>
      <w:r w:rsidR="00747045">
        <w:t xml:space="preserve">, </w:t>
      </w:r>
      <w:r w:rsidR="00747045">
        <w:t>pārskatot budžeta izdevumus</w:t>
      </w:r>
      <w:r w:rsidR="00773F76">
        <w:rPr>
          <w:bCs/>
          <w:color w:val="000000" w:themeColor="text1"/>
        </w:rPr>
        <w:t>.</w:t>
      </w:r>
    </w:p>
    <w:bookmarkEnd w:id="2"/>
    <w:p w14:paraId="0774A31A" w14:textId="77777777" w:rsidR="00531D55" w:rsidRPr="00D54DB2" w:rsidRDefault="00531D55" w:rsidP="004A43AF">
      <w:pPr>
        <w:rPr>
          <w:b/>
          <w:color w:val="000000" w:themeColor="text1"/>
        </w:rPr>
      </w:pPr>
    </w:p>
    <w:p w14:paraId="78C1742C" w14:textId="77777777" w:rsidR="004A43AF" w:rsidRPr="00D54DB2" w:rsidRDefault="004A43AF" w:rsidP="004A43AF">
      <w:pPr>
        <w:jc w:val="center"/>
        <w:rPr>
          <w:b/>
          <w:color w:val="000000" w:themeColor="text1"/>
        </w:rPr>
      </w:pPr>
      <w:r w:rsidRPr="00D54DB2">
        <w:rPr>
          <w:b/>
          <w:color w:val="000000" w:themeColor="text1"/>
        </w:rPr>
        <w:t>4. Priekšlikumi turpmākai rīcībai</w:t>
      </w:r>
    </w:p>
    <w:p w14:paraId="3092C195" w14:textId="77777777" w:rsidR="004A43AF" w:rsidRPr="00D54DB2" w:rsidRDefault="004A43AF" w:rsidP="004A43AF">
      <w:pPr>
        <w:jc w:val="both"/>
        <w:rPr>
          <w:color w:val="000000" w:themeColor="text1"/>
        </w:rPr>
      </w:pPr>
    </w:p>
    <w:p w14:paraId="091945E0" w14:textId="11DE9A8E" w:rsidR="004A43AF" w:rsidRPr="00D54DB2" w:rsidRDefault="004A43AF" w:rsidP="004A43AF">
      <w:pPr>
        <w:ind w:firstLine="720"/>
        <w:jc w:val="both"/>
        <w:rPr>
          <w:color w:val="000000" w:themeColor="text1"/>
        </w:rPr>
      </w:pPr>
      <w:r w:rsidRPr="00D54DB2">
        <w:rPr>
          <w:color w:val="000000" w:themeColor="text1"/>
        </w:rPr>
        <w:t xml:space="preserve">Tā kā dalība ārvalstu finanšu instrumentu projektos ir vērtīga ne tikai Zemkopības ministrijai, bet arī visas nozares attīstībai, tā iegūstot jaunu pieredzi un zināšanas projektu veiksmīgai ieviešanai un īstenošanai, pēc projekta apstiprināšanas atļaut Zemkopības ministrijai (VAAD) uzņemties papildu valsts budžeta ilgtermiņa saistības 855 285 </w:t>
      </w:r>
      <w:r w:rsidRPr="00D54DB2">
        <w:rPr>
          <w:i/>
          <w:iCs/>
          <w:color w:val="000000" w:themeColor="text1"/>
        </w:rPr>
        <w:t>euro</w:t>
      </w:r>
      <w:r w:rsidRPr="00D54DB2">
        <w:rPr>
          <w:color w:val="000000" w:themeColor="text1"/>
        </w:rPr>
        <w:t xml:space="preserve"> apmērā, lai nodrošinātu sekmīgu projekta pasākumu īstenošanu.</w:t>
      </w:r>
    </w:p>
    <w:p w14:paraId="299A6690" w14:textId="23DBEF50" w:rsidR="004A43AF" w:rsidRPr="00D54DB2" w:rsidRDefault="004A43AF" w:rsidP="004A43AF">
      <w:pPr>
        <w:ind w:firstLine="720"/>
        <w:jc w:val="both"/>
        <w:rPr>
          <w:color w:val="000000" w:themeColor="text1"/>
        </w:rPr>
      </w:pPr>
      <w:r w:rsidRPr="00D54DB2">
        <w:rPr>
          <w:color w:val="000000" w:themeColor="text1"/>
        </w:rPr>
        <w:t>EK sedz 75</w:t>
      </w:r>
      <w:r w:rsidR="00065829">
        <w:rPr>
          <w:color w:val="000000" w:themeColor="text1"/>
        </w:rPr>
        <w:t> </w:t>
      </w:r>
      <w:r w:rsidRPr="00D54DB2">
        <w:rPr>
          <w:color w:val="000000" w:themeColor="text1"/>
        </w:rPr>
        <w:t>% no kopējām izmaksām, tas ir</w:t>
      </w:r>
      <w:r w:rsidR="00065829">
        <w:rPr>
          <w:color w:val="000000" w:themeColor="text1"/>
        </w:rPr>
        <w:t>,</w:t>
      </w:r>
      <w:r w:rsidRPr="00D54DB2">
        <w:rPr>
          <w:color w:val="000000" w:themeColor="text1"/>
        </w:rPr>
        <w:t xml:space="preserve"> 641 464 </w:t>
      </w:r>
      <w:r w:rsidRPr="00D54DB2">
        <w:rPr>
          <w:i/>
          <w:iCs/>
          <w:color w:val="000000" w:themeColor="text1"/>
        </w:rPr>
        <w:t>euro</w:t>
      </w:r>
      <w:r w:rsidRPr="00D54DB2">
        <w:rPr>
          <w:color w:val="000000" w:themeColor="text1"/>
        </w:rPr>
        <w:t xml:space="preserve">. Latvijas valsts līdzfinansējums nepieciešams 213 821 </w:t>
      </w:r>
      <w:r w:rsidRPr="00D54DB2">
        <w:rPr>
          <w:i/>
          <w:iCs/>
          <w:color w:val="000000" w:themeColor="text1"/>
        </w:rPr>
        <w:t>euro</w:t>
      </w:r>
      <w:r w:rsidRPr="00D54DB2">
        <w:rPr>
          <w:color w:val="000000" w:themeColor="text1"/>
        </w:rPr>
        <w:t xml:space="preserve"> apmērā.</w:t>
      </w:r>
    </w:p>
    <w:p w14:paraId="235D6108" w14:textId="77777777" w:rsidR="004A43AF" w:rsidRPr="00D54DB2" w:rsidRDefault="004A43AF" w:rsidP="004A43AF">
      <w:pPr>
        <w:suppressAutoHyphens/>
        <w:ind w:firstLine="709"/>
        <w:jc w:val="both"/>
        <w:rPr>
          <w:color w:val="000000" w:themeColor="text1"/>
        </w:rPr>
      </w:pPr>
      <w:r w:rsidRPr="00D54DB2">
        <w:rPr>
          <w:color w:val="000000" w:themeColor="text1"/>
        </w:rPr>
        <w:t xml:space="preserve">Īstenojot projektu, tiktu veicināts ķīmisko augu aizsardzības līdzekļu lietošanas samazinājums atbilstoši ES Zaļajam kursam, visaptverošajai bioloģiskās daudzveidības stratēģijai un stratēģijai “No lauka līdz galdam”. </w:t>
      </w:r>
    </w:p>
    <w:p w14:paraId="793E1472" w14:textId="30332FF1" w:rsidR="00877E44" w:rsidRDefault="00877E44" w:rsidP="00877E44">
      <w:pPr>
        <w:numPr>
          <w:ilvl w:val="0"/>
          <w:numId w:val="11"/>
        </w:numPr>
        <w:ind w:firstLine="706"/>
        <w:jc w:val="both"/>
        <w:rPr>
          <w:sz w:val="28"/>
          <w:szCs w:val="20"/>
        </w:rPr>
      </w:pPr>
      <w:r>
        <w:t>Zemkopības ministrijai</w:t>
      </w:r>
      <w:r w:rsidR="00773F76">
        <w:t>,</w:t>
      </w:r>
      <w:r>
        <w:t xml:space="preserve"> sākot ar 2025.</w:t>
      </w:r>
      <w:r w:rsidR="00773F76">
        <w:t> </w:t>
      </w:r>
      <w:r>
        <w:t xml:space="preserve">gadu, būs </w:t>
      </w:r>
      <w:r w:rsidR="00773F76">
        <w:t>jā</w:t>
      </w:r>
      <w:r>
        <w:t>iesnie</w:t>
      </w:r>
      <w:r w:rsidR="00773F76">
        <w:t>dz</w:t>
      </w:r>
      <w:r>
        <w:t xml:space="preserve"> Finanšu ministrijā pieprasījum</w:t>
      </w:r>
      <w:r w:rsidR="00773F76">
        <w:t>s</w:t>
      </w:r>
      <w:r>
        <w:t xml:space="preserve"> finansējuma pārdalei no valsts pamatbudžeta programmas 80.00.00 </w:t>
      </w:r>
      <w:r w:rsidR="00773F76">
        <w:t>“</w:t>
      </w:r>
      <w:r>
        <w:t>Nesadalītais finansējums Eiropas Savienības politiku instrumentu un pārējās ārvalstu finanšu palīdzības līdzfinansēto projektu un pasākumu īstenošanai</w:t>
      </w:r>
      <w:r w:rsidR="00773F76">
        <w:t>”, lai nodrošinātu</w:t>
      </w:r>
      <w:r>
        <w:t xml:space="preserve"> valsts budžeta līdzfinansējum</w:t>
      </w:r>
      <w:r w:rsidR="00773F76">
        <w:t>u</w:t>
      </w:r>
      <w:r>
        <w:t xml:space="preserve"> 213 821 </w:t>
      </w:r>
      <w:r>
        <w:rPr>
          <w:i/>
        </w:rPr>
        <w:t>euro</w:t>
      </w:r>
      <w:r>
        <w:t xml:space="preserve"> apmērā un valsts budžeta priekšfinansējum</w:t>
      </w:r>
      <w:r w:rsidR="00773F76">
        <w:t>u</w:t>
      </w:r>
      <w:r>
        <w:t xml:space="preserve"> 320 732 </w:t>
      </w:r>
      <w:r>
        <w:rPr>
          <w:i/>
        </w:rPr>
        <w:t>euro</w:t>
      </w:r>
      <w:r>
        <w:t xml:space="preserve"> apmērā projekta īstenošanai.</w:t>
      </w:r>
    </w:p>
    <w:p w14:paraId="7D71983C" w14:textId="7F29EC56" w:rsidR="00877E44" w:rsidRPr="00747045" w:rsidRDefault="00877E44" w:rsidP="00877E44">
      <w:pPr>
        <w:numPr>
          <w:ilvl w:val="0"/>
          <w:numId w:val="11"/>
        </w:numPr>
        <w:ind w:firstLine="706"/>
        <w:jc w:val="both"/>
        <w:rPr>
          <w:sz w:val="28"/>
          <w:szCs w:val="20"/>
        </w:rPr>
      </w:pPr>
      <w:r>
        <w:t xml:space="preserve">Zemkopības ministrijai (Valsts augu aizsardzības dienestam) pēc maksājumu saņemšanas no Eiropas Komisijas būs </w:t>
      </w:r>
      <w:r w:rsidR="00773F76">
        <w:t>jā</w:t>
      </w:r>
      <w:r>
        <w:t>nodrošin</w:t>
      </w:r>
      <w:r w:rsidR="00773F76">
        <w:t>a</w:t>
      </w:r>
      <w:r>
        <w:t xml:space="preserve"> saņemtā finansējuma ieskaitīšan</w:t>
      </w:r>
      <w:r w:rsidR="00773F76">
        <w:t>a</w:t>
      </w:r>
      <w:r>
        <w:t xml:space="preserve"> valsts pamatbudžeta ieņēmumos no valsts budžeta piešķirtā priekšfinansējuma apmērā.</w:t>
      </w:r>
    </w:p>
    <w:p w14:paraId="2797AA08" w14:textId="77777777" w:rsidR="00747045" w:rsidRDefault="00747045" w:rsidP="00747045">
      <w:pPr>
        <w:numPr>
          <w:ilvl w:val="0"/>
          <w:numId w:val="11"/>
        </w:numPr>
        <w:ind w:firstLine="706"/>
        <w:jc w:val="both"/>
      </w:pPr>
      <w:r>
        <w:t>Pēc projekta īstenošanas Valsts augu aizsardzības dienestam būs nepieciešamas četras amata vietas uz pastāvīgu laiku, panākot izmaksu pilnīgu atgūšanu un nodrošinot darbīgo vielu novērtējumu, augu aizsardzības līdzekļu reģistrācijas novērtējumu sagatavošanu, kā arī savstarpējās atzīšanas novērtējumu sagatavošanu optimālos termiņus, tādējādi palielinot arī sagatavojamo novērtējumu daudzumu. Amata vietas projekta īstenošanai un pēc projekta īstenošanas tiks pārdalītas Zemkopības ministrijas resorā. Nepieciešamo finansējumu amata vietām no 2029. gada 1. janvāra Valsts augu aizsardzības dienestam būs jānodrošina no iestādes budžeta līdzekļiem,</w:t>
      </w:r>
      <w:r w:rsidRPr="006E0C33">
        <w:t xml:space="preserve"> </w:t>
      </w:r>
      <w:r>
        <w:t>veicot budžeta izdevumu pārskatīšanu.</w:t>
      </w:r>
    </w:p>
    <w:p w14:paraId="065C8CF1" w14:textId="77777777" w:rsidR="00747045" w:rsidRDefault="00747045" w:rsidP="00877E44">
      <w:pPr>
        <w:numPr>
          <w:ilvl w:val="0"/>
          <w:numId w:val="11"/>
        </w:numPr>
        <w:ind w:firstLine="706"/>
        <w:jc w:val="both"/>
        <w:rPr>
          <w:sz w:val="28"/>
          <w:szCs w:val="20"/>
        </w:rPr>
      </w:pPr>
    </w:p>
    <w:p w14:paraId="7D89CFF5" w14:textId="77777777" w:rsidR="004A43AF" w:rsidRPr="00D54DB2" w:rsidRDefault="004A43AF" w:rsidP="004A43AF">
      <w:pPr>
        <w:jc w:val="both"/>
        <w:rPr>
          <w:color w:val="000000" w:themeColor="text1"/>
        </w:rPr>
      </w:pPr>
    </w:p>
    <w:p w14:paraId="2AFBECFB" w14:textId="2248D96B" w:rsidR="004A43AF" w:rsidRPr="00D54DB2" w:rsidRDefault="004A43AF" w:rsidP="004A43AF">
      <w:pPr>
        <w:jc w:val="both"/>
        <w:rPr>
          <w:color w:val="000000" w:themeColor="text1"/>
        </w:rPr>
      </w:pPr>
      <w:r w:rsidRPr="00D54DB2">
        <w:rPr>
          <w:color w:val="000000" w:themeColor="text1"/>
        </w:rPr>
        <w:t>Zemkopības ministrs</w:t>
      </w:r>
      <w:r w:rsidRPr="00D54DB2">
        <w:rPr>
          <w:color w:val="000000" w:themeColor="text1"/>
        </w:rPr>
        <w:tab/>
      </w:r>
      <w:r w:rsidRPr="00D54DB2">
        <w:rPr>
          <w:color w:val="000000" w:themeColor="text1"/>
        </w:rPr>
        <w:tab/>
      </w:r>
      <w:r w:rsidRPr="00D54DB2">
        <w:rPr>
          <w:color w:val="000000" w:themeColor="text1"/>
        </w:rPr>
        <w:tab/>
      </w:r>
      <w:r w:rsidRPr="00D54DB2">
        <w:rPr>
          <w:color w:val="000000" w:themeColor="text1"/>
        </w:rPr>
        <w:tab/>
        <w:t xml:space="preserve">  </w:t>
      </w:r>
      <w:r w:rsidRPr="00D54DB2">
        <w:rPr>
          <w:color w:val="000000" w:themeColor="text1"/>
        </w:rPr>
        <w:tab/>
      </w:r>
      <w:r w:rsidRPr="00D54DB2">
        <w:rPr>
          <w:color w:val="000000" w:themeColor="text1"/>
        </w:rPr>
        <w:tab/>
      </w:r>
      <w:r w:rsidRPr="00D54DB2">
        <w:rPr>
          <w:color w:val="000000" w:themeColor="text1"/>
        </w:rPr>
        <w:tab/>
      </w:r>
      <w:r w:rsidRPr="00D54DB2">
        <w:rPr>
          <w:color w:val="000000" w:themeColor="text1"/>
        </w:rPr>
        <w:tab/>
        <w:t>A.</w:t>
      </w:r>
      <w:r w:rsidR="00065829">
        <w:rPr>
          <w:color w:val="000000" w:themeColor="text1"/>
        </w:rPr>
        <w:t> </w:t>
      </w:r>
      <w:r w:rsidRPr="00D54DB2">
        <w:rPr>
          <w:color w:val="000000" w:themeColor="text1"/>
        </w:rPr>
        <w:t>Krauze</w:t>
      </w:r>
    </w:p>
    <w:p w14:paraId="1DBF2025" w14:textId="77777777" w:rsidR="004A43AF" w:rsidRPr="00D54DB2" w:rsidRDefault="004A43AF" w:rsidP="004A43AF">
      <w:pPr>
        <w:jc w:val="both"/>
        <w:rPr>
          <w:color w:val="000000" w:themeColor="text1"/>
        </w:rPr>
      </w:pPr>
    </w:p>
    <w:p w14:paraId="60EFFE46" w14:textId="77777777" w:rsidR="004A43AF" w:rsidRPr="00D54DB2" w:rsidRDefault="004A43AF" w:rsidP="004A43AF">
      <w:pPr>
        <w:jc w:val="both"/>
        <w:rPr>
          <w:color w:val="000000" w:themeColor="text1"/>
        </w:rPr>
      </w:pPr>
    </w:p>
    <w:p w14:paraId="426CBB00" w14:textId="61CEC2FE" w:rsidR="00E24600" w:rsidRPr="00D54DB2" w:rsidRDefault="004A43AF" w:rsidP="004A43AF">
      <w:pPr>
        <w:jc w:val="both"/>
        <w:rPr>
          <w:color w:val="000000" w:themeColor="text1"/>
        </w:rPr>
      </w:pPr>
      <w:r w:rsidRPr="00D54DB2">
        <w:rPr>
          <w:color w:val="000000" w:themeColor="text1"/>
        </w:rPr>
        <w:t>K.Puriņa</w:t>
      </w:r>
      <w:r w:rsidR="00A24965" w:rsidRPr="00D54DB2">
        <w:rPr>
          <w:color w:val="000000" w:themeColor="text1"/>
        </w:rPr>
        <w:t>,</w:t>
      </w:r>
      <w:r w:rsidRPr="00D54DB2">
        <w:rPr>
          <w:color w:val="000000" w:themeColor="text1"/>
        </w:rPr>
        <w:t xml:space="preserve"> 26547332</w:t>
      </w:r>
    </w:p>
    <w:p w14:paraId="2BB21914" w14:textId="22F6BB39" w:rsidR="00E24600" w:rsidRPr="00D54DB2" w:rsidRDefault="00747045" w:rsidP="004A43AF">
      <w:pPr>
        <w:jc w:val="both"/>
        <w:rPr>
          <w:color w:val="000000" w:themeColor="text1"/>
        </w:rPr>
      </w:pPr>
      <w:hyperlink r:id="rId8" w:history="1">
        <w:r w:rsidR="00B62E85" w:rsidRPr="00D54DB2">
          <w:rPr>
            <w:rStyle w:val="Hyperlink"/>
            <w:color w:val="000000" w:themeColor="text1"/>
          </w:rPr>
          <w:t>Kristine.Purina@zm.gov.lv</w:t>
        </w:r>
      </w:hyperlink>
      <w:r w:rsidR="00B62E85" w:rsidRPr="00D54DB2">
        <w:rPr>
          <w:color w:val="000000" w:themeColor="text1"/>
        </w:rPr>
        <w:t xml:space="preserve"> </w:t>
      </w:r>
    </w:p>
    <w:p w14:paraId="767813A4" w14:textId="77777777" w:rsidR="00E24600" w:rsidRPr="00D54DB2" w:rsidRDefault="00E24600" w:rsidP="004A43AF">
      <w:pPr>
        <w:rPr>
          <w:color w:val="000000" w:themeColor="text1"/>
        </w:rPr>
      </w:pPr>
    </w:p>
    <w:p w14:paraId="49DA8D82" w14:textId="541B85FB" w:rsidR="00E24600" w:rsidRPr="00D54DB2" w:rsidRDefault="004A43AF" w:rsidP="004A43AF">
      <w:pPr>
        <w:rPr>
          <w:color w:val="000000" w:themeColor="text1"/>
        </w:rPr>
      </w:pPr>
      <w:r w:rsidRPr="00D54DB2">
        <w:rPr>
          <w:color w:val="000000" w:themeColor="text1"/>
        </w:rPr>
        <w:t>I.Blūma, 67027314</w:t>
      </w:r>
    </w:p>
    <w:p w14:paraId="001C57B6" w14:textId="57B0BD43" w:rsidR="001064FD" w:rsidRPr="00D54DB2" w:rsidRDefault="00747045">
      <w:pPr>
        <w:rPr>
          <w:color w:val="000000" w:themeColor="text1"/>
        </w:rPr>
      </w:pPr>
      <w:hyperlink r:id="rId9" w:history="1">
        <w:r w:rsidR="00E24600" w:rsidRPr="00D54DB2">
          <w:rPr>
            <w:rStyle w:val="Hyperlink"/>
            <w:color w:val="000000" w:themeColor="text1"/>
          </w:rPr>
          <w:t>Iveta.Bluma@vaad.gov.lv</w:t>
        </w:r>
      </w:hyperlink>
    </w:p>
    <w:sectPr w:rsidR="001064FD" w:rsidRPr="00D54DB2" w:rsidSect="00065829">
      <w:headerReference w:type="default" r:id="rId10"/>
      <w:footerReference w:type="default" r:id="rId11"/>
      <w:footerReference w:type="firs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452B6" w14:textId="77777777" w:rsidR="003B0D5F" w:rsidRDefault="003B0D5F">
      <w:r>
        <w:separator/>
      </w:r>
    </w:p>
  </w:endnote>
  <w:endnote w:type="continuationSeparator" w:id="0">
    <w:p w14:paraId="59DEA4B6" w14:textId="77777777" w:rsidR="003B0D5F" w:rsidRDefault="003B0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BA"/>
    <w:family w:val="auto"/>
    <w:notTrueType/>
    <w:pitch w:val="default"/>
    <w:sig w:usb0="00000005" w:usb1="00000000" w:usb2="00000000" w:usb3="00000000" w:csb0="00000082" w:csb1="00000000"/>
  </w:font>
  <w:font w:name="Times">
    <w:altName w:val="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2217" w14:textId="248D5D14" w:rsidR="00065829" w:rsidRDefault="00065829">
    <w:pPr>
      <w:pStyle w:val="Footer"/>
    </w:pPr>
    <w:r>
      <w:t>ZMzino_011223_SMP_FOOD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149FA" w14:textId="6A5E3ACE" w:rsidR="00065829" w:rsidRPr="00DB2748" w:rsidRDefault="00065829" w:rsidP="00065829">
    <w:pPr>
      <w:pStyle w:val="Footer"/>
    </w:pPr>
    <w:r>
      <w:t>ZMzino_011223_SMP_FOOD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78E31" w14:textId="77777777" w:rsidR="003B0D5F" w:rsidRDefault="003B0D5F">
      <w:r>
        <w:separator/>
      </w:r>
    </w:p>
  </w:footnote>
  <w:footnote w:type="continuationSeparator" w:id="0">
    <w:p w14:paraId="2B618CE8" w14:textId="77777777" w:rsidR="003B0D5F" w:rsidRDefault="003B0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67829"/>
      <w:docPartObj>
        <w:docPartGallery w:val="Page Numbers (Top of Page)"/>
        <w:docPartUnique/>
      </w:docPartObj>
    </w:sdtPr>
    <w:sdtEndPr/>
    <w:sdtContent>
      <w:p w14:paraId="605977CA" w14:textId="77777777" w:rsidR="00065829" w:rsidRDefault="00065829">
        <w:pPr>
          <w:pStyle w:val="Header"/>
          <w:jc w:val="center"/>
        </w:pPr>
        <w:r>
          <w:fldChar w:fldCharType="begin"/>
        </w:r>
        <w:r>
          <w:instrText xml:space="preserve"> PAGE   \* MERGEFORMAT </w:instrText>
        </w:r>
        <w:r>
          <w:fldChar w:fldCharType="separate"/>
        </w:r>
        <w:r w:rsidR="00773F76">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B2335"/>
    <w:multiLevelType w:val="hybridMultilevel"/>
    <w:tmpl w:val="E062B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851C1"/>
    <w:multiLevelType w:val="hybridMultilevel"/>
    <w:tmpl w:val="63A896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EA07B7D"/>
    <w:multiLevelType w:val="hybridMultilevel"/>
    <w:tmpl w:val="61AEC3C4"/>
    <w:lvl w:ilvl="0" w:tplc="04260011">
      <w:start w:val="1"/>
      <w:numFmt w:val="decimal"/>
      <w:lvlText w:val="%1)"/>
      <w:lvlJc w:val="left"/>
      <w:pPr>
        <w:ind w:left="1500" w:hanging="360"/>
      </w:pPr>
      <w:rPr>
        <w:rFont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 w15:restartNumberingAfterBreak="0">
    <w:nsid w:val="35D851B4"/>
    <w:multiLevelType w:val="hybridMultilevel"/>
    <w:tmpl w:val="53BE1310"/>
    <w:lvl w:ilvl="0" w:tplc="04260011">
      <w:start w:val="1"/>
      <w:numFmt w:val="decimal"/>
      <w:lvlText w:val="%1)"/>
      <w:lvlJc w:val="left"/>
      <w:pPr>
        <w:ind w:left="1500" w:hanging="360"/>
      </w:pPr>
      <w:rPr>
        <w:rFont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4" w15:restartNumberingAfterBreak="0">
    <w:nsid w:val="3C0552F8"/>
    <w:multiLevelType w:val="hybridMultilevel"/>
    <w:tmpl w:val="5EDEE9A8"/>
    <w:lvl w:ilvl="0" w:tplc="EB26A688">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01F2E10"/>
    <w:multiLevelType w:val="hybridMultilevel"/>
    <w:tmpl w:val="995CF642"/>
    <w:lvl w:ilvl="0" w:tplc="066A69DC">
      <w:start w:val="1"/>
      <w:numFmt w:val="bullet"/>
      <w:lvlText w:val=""/>
      <w:lvlJc w:val="left"/>
      <w:pPr>
        <w:ind w:left="0" w:firstLine="705"/>
      </w:pPr>
      <w:rPr>
        <w:strike w:val="0"/>
        <w:dstrike w:val="0"/>
        <w:u w:val="none"/>
        <w:effect w:val="none"/>
      </w:rPr>
    </w:lvl>
    <w:lvl w:ilvl="1" w:tplc="8F5637B4">
      <w:numFmt w:val="decimal"/>
      <w:lvlText w:val=""/>
      <w:lvlJc w:val="left"/>
      <w:pPr>
        <w:ind w:left="0" w:firstLine="0"/>
      </w:pPr>
    </w:lvl>
    <w:lvl w:ilvl="2" w:tplc="5DC6D600">
      <w:numFmt w:val="decimal"/>
      <w:lvlText w:val=""/>
      <w:lvlJc w:val="left"/>
      <w:pPr>
        <w:ind w:left="0" w:firstLine="0"/>
      </w:pPr>
    </w:lvl>
    <w:lvl w:ilvl="3" w:tplc="77822A48">
      <w:numFmt w:val="decimal"/>
      <w:lvlText w:val=""/>
      <w:lvlJc w:val="left"/>
      <w:pPr>
        <w:ind w:left="0" w:firstLine="0"/>
      </w:pPr>
    </w:lvl>
    <w:lvl w:ilvl="4" w:tplc="53C4FBAC">
      <w:numFmt w:val="decimal"/>
      <w:lvlText w:val=""/>
      <w:lvlJc w:val="left"/>
      <w:pPr>
        <w:ind w:left="0" w:firstLine="0"/>
      </w:pPr>
    </w:lvl>
    <w:lvl w:ilvl="5" w:tplc="A6DA6C0C">
      <w:numFmt w:val="decimal"/>
      <w:lvlText w:val=""/>
      <w:lvlJc w:val="left"/>
      <w:pPr>
        <w:ind w:left="0" w:firstLine="0"/>
      </w:pPr>
    </w:lvl>
    <w:lvl w:ilvl="6" w:tplc="6DD88A30">
      <w:numFmt w:val="decimal"/>
      <w:lvlText w:val=""/>
      <w:lvlJc w:val="left"/>
      <w:pPr>
        <w:ind w:left="0" w:firstLine="0"/>
      </w:pPr>
    </w:lvl>
    <w:lvl w:ilvl="7" w:tplc="D5B28E92">
      <w:numFmt w:val="decimal"/>
      <w:lvlText w:val=""/>
      <w:lvlJc w:val="left"/>
      <w:pPr>
        <w:ind w:left="0" w:firstLine="0"/>
      </w:pPr>
    </w:lvl>
    <w:lvl w:ilvl="8" w:tplc="111485A4">
      <w:numFmt w:val="decimal"/>
      <w:lvlText w:val=""/>
      <w:lvlJc w:val="left"/>
      <w:pPr>
        <w:ind w:left="0" w:firstLine="0"/>
      </w:pPr>
    </w:lvl>
  </w:abstractNum>
  <w:abstractNum w:abstractNumId="6" w15:restartNumberingAfterBreak="0">
    <w:nsid w:val="424C165B"/>
    <w:multiLevelType w:val="hybridMultilevel"/>
    <w:tmpl w:val="A31A8C9A"/>
    <w:lvl w:ilvl="0" w:tplc="0426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7302CD"/>
    <w:multiLevelType w:val="hybridMultilevel"/>
    <w:tmpl w:val="397CCB32"/>
    <w:lvl w:ilvl="0" w:tplc="DDD85E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2042CFB"/>
    <w:multiLevelType w:val="hybridMultilevel"/>
    <w:tmpl w:val="A0BCB876"/>
    <w:lvl w:ilvl="0" w:tplc="04260017">
      <w:start w:val="1"/>
      <w:numFmt w:val="lowerLetter"/>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62970187"/>
    <w:multiLevelType w:val="hybridMultilevel"/>
    <w:tmpl w:val="1DC2001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15:restartNumberingAfterBreak="0">
    <w:nsid w:val="7C1E5ECE"/>
    <w:multiLevelType w:val="hybridMultilevel"/>
    <w:tmpl w:val="B38A3E8A"/>
    <w:lvl w:ilvl="0" w:tplc="0426000F">
      <w:start w:val="1"/>
      <w:numFmt w:val="decimal"/>
      <w:lvlText w:val="%1."/>
      <w:lvlJc w:val="left"/>
      <w:pPr>
        <w:ind w:left="1500" w:hanging="360"/>
      </w:pPr>
      <w:rPr>
        <w:rFonts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num w:numId="1" w16cid:durableId="603003764">
    <w:abstractNumId w:val="4"/>
  </w:num>
  <w:num w:numId="2" w16cid:durableId="1890265993">
    <w:abstractNumId w:val="8"/>
  </w:num>
  <w:num w:numId="3" w16cid:durableId="2010018642">
    <w:abstractNumId w:val="7"/>
  </w:num>
  <w:num w:numId="4" w16cid:durableId="1768112681">
    <w:abstractNumId w:val="0"/>
  </w:num>
  <w:num w:numId="5" w16cid:durableId="1523590436">
    <w:abstractNumId w:val="9"/>
  </w:num>
  <w:num w:numId="6" w16cid:durableId="629014820">
    <w:abstractNumId w:val="3"/>
  </w:num>
  <w:num w:numId="7" w16cid:durableId="416947617">
    <w:abstractNumId w:val="10"/>
  </w:num>
  <w:num w:numId="8" w16cid:durableId="569388659">
    <w:abstractNumId w:val="1"/>
  </w:num>
  <w:num w:numId="9" w16cid:durableId="944926591">
    <w:abstractNumId w:val="6"/>
  </w:num>
  <w:num w:numId="10" w16cid:durableId="1376809241">
    <w:abstractNumId w:val="2"/>
  </w:num>
  <w:num w:numId="11" w16cid:durableId="454756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3AF"/>
    <w:rsid w:val="000256A9"/>
    <w:rsid w:val="00065829"/>
    <w:rsid w:val="000C13D0"/>
    <w:rsid w:val="0010336A"/>
    <w:rsid w:val="001064FD"/>
    <w:rsid w:val="00124D36"/>
    <w:rsid w:val="0014271E"/>
    <w:rsid w:val="001836AE"/>
    <w:rsid w:val="001B74C5"/>
    <w:rsid w:val="00251EE5"/>
    <w:rsid w:val="00274854"/>
    <w:rsid w:val="002E3BBF"/>
    <w:rsid w:val="00313B90"/>
    <w:rsid w:val="00353117"/>
    <w:rsid w:val="00367140"/>
    <w:rsid w:val="003811B8"/>
    <w:rsid w:val="003B0D5F"/>
    <w:rsid w:val="004012E8"/>
    <w:rsid w:val="004313AC"/>
    <w:rsid w:val="0043157E"/>
    <w:rsid w:val="00444F6D"/>
    <w:rsid w:val="0045575C"/>
    <w:rsid w:val="004A43AF"/>
    <w:rsid w:val="004D605C"/>
    <w:rsid w:val="0050497D"/>
    <w:rsid w:val="00531D55"/>
    <w:rsid w:val="005412C3"/>
    <w:rsid w:val="00551C98"/>
    <w:rsid w:val="00562661"/>
    <w:rsid w:val="00577605"/>
    <w:rsid w:val="005D6762"/>
    <w:rsid w:val="005F5D1A"/>
    <w:rsid w:val="005F6DA5"/>
    <w:rsid w:val="0061743D"/>
    <w:rsid w:val="00636AF2"/>
    <w:rsid w:val="006D0F8E"/>
    <w:rsid w:val="00727054"/>
    <w:rsid w:val="00747045"/>
    <w:rsid w:val="00752872"/>
    <w:rsid w:val="00773F76"/>
    <w:rsid w:val="00847069"/>
    <w:rsid w:val="0086176F"/>
    <w:rsid w:val="00877E44"/>
    <w:rsid w:val="00881DAB"/>
    <w:rsid w:val="008E32BB"/>
    <w:rsid w:val="00912066"/>
    <w:rsid w:val="00923A8F"/>
    <w:rsid w:val="009346E4"/>
    <w:rsid w:val="009C1BE3"/>
    <w:rsid w:val="00A23458"/>
    <w:rsid w:val="00A24965"/>
    <w:rsid w:val="00A92D17"/>
    <w:rsid w:val="00A93F55"/>
    <w:rsid w:val="00AE7CCE"/>
    <w:rsid w:val="00B51C1C"/>
    <w:rsid w:val="00B62E85"/>
    <w:rsid w:val="00B644FB"/>
    <w:rsid w:val="00B827D3"/>
    <w:rsid w:val="00C01F6D"/>
    <w:rsid w:val="00C11D14"/>
    <w:rsid w:val="00C5112C"/>
    <w:rsid w:val="00CB0166"/>
    <w:rsid w:val="00D00B4E"/>
    <w:rsid w:val="00D54DB2"/>
    <w:rsid w:val="00D72829"/>
    <w:rsid w:val="00D767B9"/>
    <w:rsid w:val="00DA2AF3"/>
    <w:rsid w:val="00DA6C3A"/>
    <w:rsid w:val="00DD49D7"/>
    <w:rsid w:val="00E135DB"/>
    <w:rsid w:val="00E21063"/>
    <w:rsid w:val="00E24600"/>
    <w:rsid w:val="00E8505B"/>
    <w:rsid w:val="00EA4C1A"/>
    <w:rsid w:val="00FA1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527D"/>
  <w15:chartTrackingRefBased/>
  <w15:docId w15:val="{6ABC2006-BCF9-4CC8-9E4E-0DE22F24A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3AF"/>
    <w:pPr>
      <w:spacing w:after="0" w:line="240" w:lineRule="auto"/>
    </w:pPr>
    <w:rPr>
      <w:rFonts w:ascii="Times New Roman" w:eastAsia="Times New Roman" w:hAnsi="Times New Roman" w:cs="Times New Roman"/>
      <w:kern w:val="0"/>
      <w:sz w:val="24"/>
      <w:szCs w:val="24"/>
      <w:lang w:val="lv-LV" w:eastAsia="lv-LV"/>
    </w:rPr>
  </w:style>
  <w:style w:type="paragraph" w:styleId="Heading3">
    <w:name w:val="heading 3"/>
    <w:basedOn w:val="Normal"/>
    <w:link w:val="Heading3Char"/>
    <w:uiPriority w:val="9"/>
    <w:qFormat/>
    <w:rsid w:val="004A43AF"/>
    <w:pPr>
      <w:spacing w:before="100" w:beforeAutospacing="1" w:after="100" w:afterAutospacing="1"/>
      <w:outlineLvl w:val="2"/>
    </w:pPr>
    <w:rPr>
      <w:b/>
      <w:bCs/>
      <w:sz w:val="27"/>
      <w:szCs w:val="27"/>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43AF"/>
    <w:rPr>
      <w:rFonts w:ascii="Times New Roman" w:eastAsia="Times New Roman" w:hAnsi="Times New Roman" w:cs="Times New Roman"/>
      <w:b/>
      <w:bCs/>
      <w:kern w:val="0"/>
      <w:sz w:val="27"/>
      <w:szCs w:val="27"/>
      <w14:ligatures w14:val="none"/>
    </w:rPr>
  </w:style>
  <w:style w:type="paragraph" w:styleId="Header">
    <w:name w:val="header"/>
    <w:basedOn w:val="Normal"/>
    <w:link w:val="HeaderChar"/>
    <w:uiPriority w:val="99"/>
    <w:rsid w:val="004A43AF"/>
    <w:pPr>
      <w:tabs>
        <w:tab w:val="center" w:pos="4153"/>
        <w:tab w:val="right" w:pos="8306"/>
      </w:tabs>
    </w:pPr>
  </w:style>
  <w:style w:type="character" w:customStyle="1" w:styleId="HeaderChar">
    <w:name w:val="Header Char"/>
    <w:basedOn w:val="DefaultParagraphFont"/>
    <w:link w:val="Header"/>
    <w:uiPriority w:val="99"/>
    <w:rsid w:val="004A43AF"/>
    <w:rPr>
      <w:rFonts w:ascii="Times New Roman" w:eastAsia="Times New Roman" w:hAnsi="Times New Roman" w:cs="Times New Roman"/>
      <w:kern w:val="0"/>
      <w:sz w:val="24"/>
      <w:szCs w:val="24"/>
      <w:lang w:val="lv-LV" w:eastAsia="lv-LV"/>
    </w:rPr>
  </w:style>
  <w:style w:type="paragraph" w:styleId="ListParagraph">
    <w:name w:val="List Paragraph"/>
    <w:basedOn w:val="Normal"/>
    <w:uiPriority w:val="34"/>
    <w:qFormat/>
    <w:rsid w:val="004A43AF"/>
    <w:pPr>
      <w:ind w:left="720"/>
      <w:contextualSpacing/>
    </w:pPr>
  </w:style>
  <w:style w:type="paragraph" w:styleId="Footer">
    <w:name w:val="footer"/>
    <w:basedOn w:val="Normal"/>
    <w:link w:val="FooterChar"/>
    <w:unhideWhenUsed/>
    <w:rsid w:val="004A43AF"/>
    <w:pPr>
      <w:tabs>
        <w:tab w:val="center" w:pos="4153"/>
        <w:tab w:val="right" w:pos="8306"/>
      </w:tabs>
    </w:pPr>
  </w:style>
  <w:style w:type="character" w:customStyle="1" w:styleId="FooterChar">
    <w:name w:val="Footer Char"/>
    <w:basedOn w:val="DefaultParagraphFont"/>
    <w:link w:val="Footer"/>
    <w:rsid w:val="004A43AF"/>
    <w:rPr>
      <w:rFonts w:ascii="Times New Roman" w:eastAsia="Times New Roman" w:hAnsi="Times New Roman" w:cs="Times New Roman"/>
      <w:kern w:val="0"/>
      <w:sz w:val="24"/>
      <w:szCs w:val="24"/>
      <w:lang w:val="lv-LV" w:eastAsia="lv-LV"/>
    </w:rPr>
  </w:style>
  <w:style w:type="character" w:styleId="Hyperlink">
    <w:name w:val="Hyperlink"/>
    <w:basedOn w:val="DefaultParagraphFont"/>
    <w:uiPriority w:val="99"/>
    <w:unhideWhenUsed/>
    <w:rsid w:val="004A43AF"/>
    <w:rPr>
      <w:color w:val="0000FF"/>
      <w:u w:val="single"/>
    </w:rPr>
  </w:style>
  <w:style w:type="paragraph" w:customStyle="1" w:styleId="naislab">
    <w:name w:val="naislab"/>
    <w:basedOn w:val="Normal"/>
    <w:rsid w:val="004A43AF"/>
    <w:pPr>
      <w:spacing w:before="75" w:after="75"/>
      <w:jc w:val="right"/>
    </w:pPr>
    <w:rPr>
      <w:lang w:val="en-US"/>
    </w:rPr>
  </w:style>
  <w:style w:type="character" w:customStyle="1" w:styleId="rynqvb">
    <w:name w:val="rynqvb"/>
    <w:basedOn w:val="DefaultParagraphFont"/>
    <w:rsid w:val="004A43AF"/>
  </w:style>
  <w:style w:type="character" w:customStyle="1" w:styleId="hwtze">
    <w:name w:val="hwtze"/>
    <w:basedOn w:val="DefaultParagraphFont"/>
    <w:rsid w:val="004A43AF"/>
  </w:style>
  <w:style w:type="character" w:styleId="CommentReference">
    <w:name w:val="annotation reference"/>
    <w:basedOn w:val="DefaultParagraphFont"/>
    <w:uiPriority w:val="99"/>
    <w:semiHidden/>
    <w:unhideWhenUsed/>
    <w:rsid w:val="004A43AF"/>
    <w:rPr>
      <w:sz w:val="16"/>
      <w:szCs w:val="16"/>
    </w:rPr>
  </w:style>
  <w:style w:type="paragraph" w:styleId="CommentText">
    <w:name w:val="annotation text"/>
    <w:basedOn w:val="Normal"/>
    <w:link w:val="CommentTextChar"/>
    <w:uiPriority w:val="99"/>
    <w:unhideWhenUsed/>
    <w:rsid w:val="004A43AF"/>
    <w:rPr>
      <w:sz w:val="20"/>
      <w:szCs w:val="20"/>
    </w:rPr>
  </w:style>
  <w:style w:type="character" w:customStyle="1" w:styleId="CommentTextChar">
    <w:name w:val="Comment Text Char"/>
    <w:basedOn w:val="DefaultParagraphFont"/>
    <w:link w:val="CommentText"/>
    <w:uiPriority w:val="99"/>
    <w:rsid w:val="004A43AF"/>
    <w:rPr>
      <w:rFonts w:ascii="Times New Roman" w:eastAsia="Times New Roman" w:hAnsi="Times New Roman" w:cs="Times New Roman"/>
      <w:kern w:val="0"/>
      <w:sz w:val="20"/>
      <w:szCs w:val="20"/>
      <w:lang w:val="lv-LV" w:eastAsia="lv-LV"/>
    </w:rPr>
  </w:style>
  <w:style w:type="character" w:customStyle="1" w:styleId="UnresolvedMention1">
    <w:name w:val="Unresolved Mention1"/>
    <w:basedOn w:val="DefaultParagraphFont"/>
    <w:uiPriority w:val="99"/>
    <w:semiHidden/>
    <w:unhideWhenUsed/>
    <w:rsid w:val="00E24600"/>
    <w:rPr>
      <w:color w:val="605E5C"/>
      <w:shd w:val="clear" w:color="auto" w:fill="E1DFDD"/>
    </w:rPr>
  </w:style>
  <w:style w:type="paragraph" w:styleId="Revision">
    <w:name w:val="Revision"/>
    <w:hidden/>
    <w:uiPriority w:val="99"/>
    <w:semiHidden/>
    <w:rsid w:val="009C1BE3"/>
    <w:pPr>
      <w:spacing w:after="0" w:line="240" w:lineRule="auto"/>
    </w:pPr>
    <w:rPr>
      <w:rFonts w:ascii="Times New Roman" w:eastAsia="Times New Roman" w:hAnsi="Times New Roman" w:cs="Times New Roman"/>
      <w:kern w:val="0"/>
      <w:sz w:val="24"/>
      <w:szCs w:val="24"/>
      <w:lang w:val="lv-LV" w:eastAsia="lv-LV"/>
    </w:rPr>
  </w:style>
  <w:style w:type="paragraph" w:styleId="BalloonText">
    <w:name w:val="Balloon Text"/>
    <w:basedOn w:val="Normal"/>
    <w:link w:val="BalloonTextChar"/>
    <w:uiPriority w:val="99"/>
    <w:semiHidden/>
    <w:unhideWhenUsed/>
    <w:rsid w:val="005D67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762"/>
    <w:rPr>
      <w:rFonts w:ascii="Segoe UI" w:eastAsia="Times New Roman" w:hAnsi="Segoe UI" w:cs="Segoe UI"/>
      <w:kern w:val="0"/>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2212">
      <w:bodyDiv w:val="1"/>
      <w:marLeft w:val="0"/>
      <w:marRight w:val="0"/>
      <w:marTop w:val="0"/>
      <w:marBottom w:val="0"/>
      <w:divBdr>
        <w:top w:val="none" w:sz="0" w:space="0" w:color="auto"/>
        <w:left w:val="none" w:sz="0" w:space="0" w:color="auto"/>
        <w:bottom w:val="none" w:sz="0" w:space="0" w:color="auto"/>
        <w:right w:val="none" w:sz="0" w:space="0" w:color="auto"/>
      </w:divBdr>
    </w:div>
    <w:div w:id="62341730">
      <w:bodyDiv w:val="1"/>
      <w:marLeft w:val="0"/>
      <w:marRight w:val="0"/>
      <w:marTop w:val="0"/>
      <w:marBottom w:val="0"/>
      <w:divBdr>
        <w:top w:val="none" w:sz="0" w:space="0" w:color="auto"/>
        <w:left w:val="none" w:sz="0" w:space="0" w:color="auto"/>
        <w:bottom w:val="none" w:sz="0" w:space="0" w:color="auto"/>
        <w:right w:val="none" w:sz="0" w:space="0" w:color="auto"/>
      </w:divBdr>
    </w:div>
    <w:div w:id="85006879">
      <w:bodyDiv w:val="1"/>
      <w:marLeft w:val="0"/>
      <w:marRight w:val="0"/>
      <w:marTop w:val="0"/>
      <w:marBottom w:val="0"/>
      <w:divBdr>
        <w:top w:val="none" w:sz="0" w:space="0" w:color="auto"/>
        <w:left w:val="none" w:sz="0" w:space="0" w:color="auto"/>
        <w:bottom w:val="none" w:sz="0" w:space="0" w:color="auto"/>
        <w:right w:val="none" w:sz="0" w:space="0" w:color="auto"/>
      </w:divBdr>
    </w:div>
    <w:div w:id="144778960">
      <w:bodyDiv w:val="1"/>
      <w:marLeft w:val="0"/>
      <w:marRight w:val="0"/>
      <w:marTop w:val="0"/>
      <w:marBottom w:val="0"/>
      <w:divBdr>
        <w:top w:val="none" w:sz="0" w:space="0" w:color="auto"/>
        <w:left w:val="none" w:sz="0" w:space="0" w:color="auto"/>
        <w:bottom w:val="none" w:sz="0" w:space="0" w:color="auto"/>
        <w:right w:val="none" w:sz="0" w:space="0" w:color="auto"/>
      </w:divBdr>
    </w:div>
    <w:div w:id="241107060">
      <w:bodyDiv w:val="1"/>
      <w:marLeft w:val="0"/>
      <w:marRight w:val="0"/>
      <w:marTop w:val="0"/>
      <w:marBottom w:val="0"/>
      <w:divBdr>
        <w:top w:val="none" w:sz="0" w:space="0" w:color="auto"/>
        <w:left w:val="none" w:sz="0" w:space="0" w:color="auto"/>
        <w:bottom w:val="none" w:sz="0" w:space="0" w:color="auto"/>
        <w:right w:val="none" w:sz="0" w:space="0" w:color="auto"/>
      </w:divBdr>
    </w:div>
    <w:div w:id="327633593">
      <w:bodyDiv w:val="1"/>
      <w:marLeft w:val="0"/>
      <w:marRight w:val="0"/>
      <w:marTop w:val="0"/>
      <w:marBottom w:val="0"/>
      <w:divBdr>
        <w:top w:val="none" w:sz="0" w:space="0" w:color="auto"/>
        <w:left w:val="none" w:sz="0" w:space="0" w:color="auto"/>
        <w:bottom w:val="none" w:sz="0" w:space="0" w:color="auto"/>
        <w:right w:val="none" w:sz="0" w:space="0" w:color="auto"/>
      </w:divBdr>
    </w:div>
    <w:div w:id="364259699">
      <w:bodyDiv w:val="1"/>
      <w:marLeft w:val="0"/>
      <w:marRight w:val="0"/>
      <w:marTop w:val="0"/>
      <w:marBottom w:val="0"/>
      <w:divBdr>
        <w:top w:val="none" w:sz="0" w:space="0" w:color="auto"/>
        <w:left w:val="none" w:sz="0" w:space="0" w:color="auto"/>
        <w:bottom w:val="none" w:sz="0" w:space="0" w:color="auto"/>
        <w:right w:val="none" w:sz="0" w:space="0" w:color="auto"/>
      </w:divBdr>
    </w:div>
    <w:div w:id="515578897">
      <w:bodyDiv w:val="1"/>
      <w:marLeft w:val="0"/>
      <w:marRight w:val="0"/>
      <w:marTop w:val="0"/>
      <w:marBottom w:val="0"/>
      <w:divBdr>
        <w:top w:val="none" w:sz="0" w:space="0" w:color="auto"/>
        <w:left w:val="none" w:sz="0" w:space="0" w:color="auto"/>
        <w:bottom w:val="none" w:sz="0" w:space="0" w:color="auto"/>
        <w:right w:val="none" w:sz="0" w:space="0" w:color="auto"/>
      </w:divBdr>
    </w:div>
    <w:div w:id="544754805">
      <w:bodyDiv w:val="1"/>
      <w:marLeft w:val="0"/>
      <w:marRight w:val="0"/>
      <w:marTop w:val="0"/>
      <w:marBottom w:val="0"/>
      <w:divBdr>
        <w:top w:val="none" w:sz="0" w:space="0" w:color="auto"/>
        <w:left w:val="none" w:sz="0" w:space="0" w:color="auto"/>
        <w:bottom w:val="none" w:sz="0" w:space="0" w:color="auto"/>
        <w:right w:val="none" w:sz="0" w:space="0" w:color="auto"/>
      </w:divBdr>
    </w:div>
    <w:div w:id="759957422">
      <w:bodyDiv w:val="1"/>
      <w:marLeft w:val="0"/>
      <w:marRight w:val="0"/>
      <w:marTop w:val="0"/>
      <w:marBottom w:val="0"/>
      <w:divBdr>
        <w:top w:val="none" w:sz="0" w:space="0" w:color="auto"/>
        <w:left w:val="none" w:sz="0" w:space="0" w:color="auto"/>
        <w:bottom w:val="none" w:sz="0" w:space="0" w:color="auto"/>
        <w:right w:val="none" w:sz="0" w:space="0" w:color="auto"/>
      </w:divBdr>
    </w:div>
    <w:div w:id="874586674">
      <w:bodyDiv w:val="1"/>
      <w:marLeft w:val="0"/>
      <w:marRight w:val="0"/>
      <w:marTop w:val="0"/>
      <w:marBottom w:val="0"/>
      <w:divBdr>
        <w:top w:val="none" w:sz="0" w:space="0" w:color="auto"/>
        <w:left w:val="none" w:sz="0" w:space="0" w:color="auto"/>
        <w:bottom w:val="none" w:sz="0" w:space="0" w:color="auto"/>
        <w:right w:val="none" w:sz="0" w:space="0" w:color="auto"/>
      </w:divBdr>
    </w:div>
    <w:div w:id="957761282">
      <w:bodyDiv w:val="1"/>
      <w:marLeft w:val="0"/>
      <w:marRight w:val="0"/>
      <w:marTop w:val="0"/>
      <w:marBottom w:val="0"/>
      <w:divBdr>
        <w:top w:val="none" w:sz="0" w:space="0" w:color="auto"/>
        <w:left w:val="none" w:sz="0" w:space="0" w:color="auto"/>
        <w:bottom w:val="none" w:sz="0" w:space="0" w:color="auto"/>
        <w:right w:val="none" w:sz="0" w:space="0" w:color="auto"/>
      </w:divBdr>
    </w:div>
    <w:div w:id="959266266">
      <w:bodyDiv w:val="1"/>
      <w:marLeft w:val="0"/>
      <w:marRight w:val="0"/>
      <w:marTop w:val="0"/>
      <w:marBottom w:val="0"/>
      <w:divBdr>
        <w:top w:val="none" w:sz="0" w:space="0" w:color="auto"/>
        <w:left w:val="none" w:sz="0" w:space="0" w:color="auto"/>
        <w:bottom w:val="none" w:sz="0" w:space="0" w:color="auto"/>
        <w:right w:val="none" w:sz="0" w:space="0" w:color="auto"/>
      </w:divBdr>
    </w:div>
    <w:div w:id="973562776">
      <w:bodyDiv w:val="1"/>
      <w:marLeft w:val="0"/>
      <w:marRight w:val="0"/>
      <w:marTop w:val="0"/>
      <w:marBottom w:val="0"/>
      <w:divBdr>
        <w:top w:val="none" w:sz="0" w:space="0" w:color="auto"/>
        <w:left w:val="none" w:sz="0" w:space="0" w:color="auto"/>
        <w:bottom w:val="none" w:sz="0" w:space="0" w:color="auto"/>
        <w:right w:val="none" w:sz="0" w:space="0" w:color="auto"/>
      </w:divBdr>
    </w:div>
    <w:div w:id="1002006571">
      <w:bodyDiv w:val="1"/>
      <w:marLeft w:val="0"/>
      <w:marRight w:val="0"/>
      <w:marTop w:val="0"/>
      <w:marBottom w:val="0"/>
      <w:divBdr>
        <w:top w:val="none" w:sz="0" w:space="0" w:color="auto"/>
        <w:left w:val="none" w:sz="0" w:space="0" w:color="auto"/>
        <w:bottom w:val="none" w:sz="0" w:space="0" w:color="auto"/>
        <w:right w:val="none" w:sz="0" w:space="0" w:color="auto"/>
      </w:divBdr>
    </w:div>
    <w:div w:id="1152062028">
      <w:bodyDiv w:val="1"/>
      <w:marLeft w:val="0"/>
      <w:marRight w:val="0"/>
      <w:marTop w:val="0"/>
      <w:marBottom w:val="0"/>
      <w:divBdr>
        <w:top w:val="none" w:sz="0" w:space="0" w:color="auto"/>
        <w:left w:val="none" w:sz="0" w:space="0" w:color="auto"/>
        <w:bottom w:val="none" w:sz="0" w:space="0" w:color="auto"/>
        <w:right w:val="none" w:sz="0" w:space="0" w:color="auto"/>
      </w:divBdr>
    </w:div>
    <w:div w:id="1164197299">
      <w:bodyDiv w:val="1"/>
      <w:marLeft w:val="0"/>
      <w:marRight w:val="0"/>
      <w:marTop w:val="0"/>
      <w:marBottom w:val="0"/>
      <w:divBdr>
        <w:top w:val="none" w:sz="0" w:space="0" w:color="auto"/>
        <w:left w:val="none" w:sz="0" w:space="0" w:color="auto"/>
        <w:bottom w:val="none" w:sz="0" w:space="0" w:color="auto"/>
        <w:right w:val="none" w:sz="0" w:space="0" w:color="auto"/>
      </w:divBdr>
    </w:div>
    <w:div w:id="1167356088">
      <w:bodyDiv w:val="1"/>
      <w:marLeft w:val="0"/>
      <w:marRight w:val="0"/>
      <w:marTop w:val="0"/>
      <w:marBottom w:val="0"/>
      <w:divBdr>
        <w:top w:val="none" w:sz="0" w:space="0" w:color="auto"/>
        <w:left w:val="none" w:sz="0" w:space="0" w:color="auto"/>
        <w:bottom w:val="none" w:sz="0" w:space="0" w:color="auto"/>
        <w:right w:val="none" w:sz="0" w:space="0" w:color="auto"/>
      </w:divBdr>
    </w:div>
    <w:div w:id="1171676157">
      <w:bodyDiv w:val="1"/>
      <w:marLeft w:val="0"/>
      <w:marRight w:val="0"/>
      <w:marTop w:val="0"/>
      <w:marBottom w:val="0"/>
      <w:divBdr>
        <w:top w:val="none" w:sz="0" w:space="0" w:color="auto"/>
        <w:left w:val="none" w:sz="0" w:space="0" w:color="auto"/>
        <w:bottom w:val="none" w:sz="0" w:space="0" w:color="auto"/>
        <w:right w:val="none" w:sz="0" w:space="0" w:color="auto"/>
      </w:divBdr>
    </w:div>
    <w:div w:id="1269119707">
      <w:bodyDiv w:val="1"/>
      <w:marLeft w:val="0"/>
      <w:marRight w:val="0"/>
      <w:marTop w:val="0"/>
      <w:marBottom w:val="0"/>
      <w:divBdr>
        <w:top w:val="none" w:sz="0" w:space="0" w:color="auto"/>
        <w:left w:val="none" w:sz="0" w:space="0" w:color="auto"/>
        <w:bottom w:val="none" w:sz="0" w:space="0" w:color="auto"/>
        <w:right w:val="none" w:sz="0" w:space="0" w:color="auto"/>
      </w:divBdr>
    </w:div>
    <w:div w:id="1409690263">
      <w:bodyDiv w:val="1"/>
      <w:marLeft w:val="0"/>
      <w:marRight w:val="0"/>
      <w:marTop w:val="0"/>
      <w:marBottom w:val="0"/>
      <w:divBdr>
        <w:top w:val="none" w:sz="0" w:space="0" w:color="auto"/>
        <w:left w:val="none" w:sz="0" w:space="0" w:color="auto"/>
        <w:bottom w:val="none" w:sz="0" w:space="0" w:color="auto"/>
        <w:right w:val="none" w:sz="0" w:space="0" w:color="auto"/>
      </w:divBdr>
    </w:div>
    <w:div w:id="1663848975">
      <w:bodyDiv w:val="1"/>
      <w:marLeft w:val="0"/>
      <w:marRight w:val="0"/>
      <w:marTop w:val="0"/>
      <w:marBottom w:val="0"/>
      <w:divBdr>
        <w:top w:val="none" w:sz="0" w:space="0" w:color="auto"/>
        <w:left w:val="none" w:sz="0" w:space="0" w:color="auto"/>
        <w:bottom w:val="none" w:sz="0" w:space="0" w:color="auto"/>
        <w:right w:val="none" w:sz="0" w:space="0" w:color="auto"/>
      </w:divBdr>
    </w:div>
    <w:div w:id="1722055285">
      <w:bodyDiv w:val="1"/>
      <w:marLeft w:val="0"/>
      <w:marRight w:val="0"/>
      <w:marTop w:val="0"/>
      <w:marBottom w:val="0"/>
      <w:divBdr>
        <w:top w:val="none" w:sz="0" w:space="0" w:color="auto"/>
        <w:left w:val="none" w:sz="0" w:space="0" w:color="auto"/>
        <w:bottom w:val="none" w:sz="0" w:space="0" w:color="auto"/>
        <w:right w:val="none" w:sz="0" w:space="0" w:color="auto"/>
      </w:divBdr>
    </w:div>
    <w:div w:id="1781560048">
      <w:bodyDiv w:val="1"/>
      <w:marLeft w:val="0"/>
      <w:marRight w:val="0"/>
      <w:marTop w:val="0"/>
      <w:marBottom w:val="0"/>
      <w:divBdr>
        <w:top w:val="none" w:sz="0" w:space="0" w:color="auto"/>
        <w:left w:val="none" w:sz="0" w:space="0" w:color="auto"/>
        <w:bottom w:val="none" w:sz="0" w:space="0" w:color="auto"/>
        <w:right w:val="none" w:sz="0" w:space="0" w:color="auto"/>
      </w:divBdr>
    </w:div>
    <w:div w:id="1886671625">
      <w:bodyDiv w:val="1"/>
      <w:marLeft w:val="0"/>
      <w:marRight w:val="0"/>
      <w:marTop w:val="0"/>
      <w:marBottom w:val="0"/>
      <w:divBdr>
        <w:top w:val="none" w:sz="0" w:space="0" w:color="auto"/>
        <w:left w:val="none" w:sz="0" w:space="0" w:color="auto"/>
        <w:bottom w:val="none" w:sz="0" w:space="0" w:color="auto"/>
        <w:right w:val="none" w:sz="0" w:space="0" w:color="auto"/>
      </w:divBdr>
    </w:div>
    <w:div w:id="2040087721">
      <w:bodyDiv w:val="1"/>
      <w:marLeft w:val="0"/>
      <w:marRight w:val="0"/>
      <w:marTop w:val="0"/>
      <w:marBottom w:val="0"/>
      <w:divBdr>
        <w:top w:val="none" w:sz="0" w:space="0" w:color="auto"/>
        <w:left w:val="none" w:sz="0" w:space="0" w:color="auto"/>
        <w:bottom w:val="none" w:sz="0" w:space="0" w:color="auto"/>
        <w:right w:val="none" w:sz="0" w:space="0" w:color="auto"/>
      </w:divBdr>
    </w:div>
    <w:div w:id="2062098300">
      <w:bodyDiv w:val="1"/>
      <w:marLeft w:val="0"/>
      <w:marRight w:val="0"/>
      <w:marTop w:val="0"/>
      <w:marBottom w:val="0"/>
      <w:divBdr>
        <w:top w:val="none" w:sz="0" w:space="0" w:color="auto"/>
        <w:left w:val="none" w:sz="0" w:space="0" w:color="auto"/>
        <w:bottom w:val="none" w:sz="0" w:space="0" w:color="auto"/>
        <w:right w:val="none" w:sz="0" w:space="0" w:color="auto"/>
      </w:divBdr>
    </w:div>
    <w:div w:id="20975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Purina@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eta.Bluma@vaa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344B5-0480-4727-8C52-B66EFE3D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3349</Words>
  <Characters>19095</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Bluma</dc:creator>
  <cp:keywords/>
  <dc:description/>
  <cp:lastModifiedBy>Kristīne Puriņa</cp:lastModifiedBy>
  <cp:revision>2</cp:revision>
  <dcterms:created xsi:type="dcterms:W3CDTF">2023-12-11T10:50:00Z</dcterms:created>
  <dcterms:modified xsi:type="dcterms:W3CDTF">2023-12-11T10:50:00Z</dcterms:modified>
</cp:coreProperties>
</file>