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8789E" w:rsidR="005243EA" w:rsidP="002646A6" w:rsidRDefault="005243EA" w14:paraId="7074A940" w14:textId="77777777">
      <w:pPr>
        <w:autoSpaceDE w:val="false"/>
        <w:autoSpaceDN w:val="false"/>
        <w:adjustRightInd w:val="false"/>
        <w:ind w:right="13"/>
        <w:jc w:val="right"/>
        <w15:collapsed w:val="false"/>
        <w:rPr>
          <w:b/>
          <w:bCs/>
          <w:color w:val="000000"/>
        </w:rPr>
      </w:pPr>
      <w:r w:rsidRPr="00E8789E">
        <w:rPr>
          <w:b/>
          <w:bCs/>
          <w:color w:val="000000"/>
        </w:rPr>
        <w:t>Valsts kancelejai</w:t>
      </w:r>
    </w:p>
    <w:p w:rsidRPr="00E8789E" w:rsidR="005243EA" w:rsidP="00A40545" w:rsidRDefault="005243EA" w14:paraId="468DE599" w14:textId="77777777">
      <w:pPr>
        <w:autoSpaceDE w:val="false"/>
        <w:autoSpaceDN w:val="false"/>
        <w:adjustRightInd w:val="false"/>
        <w:ind w:right="13"/>
        <w:jc w:val="right"/>
        <w:rPr>
          <w:b/>
          <w:bCs/>
          <w:color w:val="000000"/>
        </w:rPr>
      </w:pPr>
    </w:p>
    <w:p w:rsidRPr="00D84824" w:rsidR="005243EA" w:rsidP="00A40545" w:rsidRDefault="005243EA" w14:paraId="4CAE0768" w14:textId="55DD64DE">
      <w:pPr>
        <w:tabs>
          <w:tab w:val="left" w:pos="7230"/>
        </w:tabs>
        <w:ind w:right="4265"/>
        <w:rPr>
          <w:i/>
          <w:szCs w:val="26"/>
        </w:rPr>
      </w:pPr>
      <w:r w:rsidRPr="00BD54AB">
        <w:rPr>
          <w:i/>
          <w:szCs w:val="26"/>
        </w:rPr>
        <w:t xml:space="preserve">Par informatīvā ziņojuma </w:t>
      </w:r>
      <w:r w:rsidRPr="00B7469F" w:rsidR="00B7469F">
        <w:rPr>
          <w:i/>
          <w:szCs w:val="26"/>
        </w:rPr>
        <w:t>"</w:t>
      </w:r>
      <w:r w:rsidR="00FB65A6">
        <w:rPr>
          <w:i/>
          <w:szCs w:val="26"/>
        </w:rPr>
        <w:t>P</w:t>
      </w:r>
      <w:r w:rsidRPr="00FB65A6" w:rsidR="00FB65A6">
        <w:rPr>
          <w:i/>
          <w:szCs w:val="26"/>
        </w:rPr>
        <w:t xml:space="preserve">ar Eiropas Savienības Tieslietu un iekšlietu ministru padomes 2026. gada </w:t>
      </w:r>
      <w:r w:rsidR="008E0942">
        <w:rPr>
          <w:i/>
          <w:szCs w:val="26"/>
        </w:rPr>
        <w:t>1.-2.oktobra</w:t>
      </w:r>
      <w:r w:rsidRPr="00FB65A6" w:rsidR="00FB65A6">
        <w:rPr>
          <w:i/>
          <w:szCs w:val="26"/>
        </w:rPr>
        <w:t xml:space="preserve"> sanāksmē izskatāmajiem tieslietu jomas jautājumiem </w:t>
      </w:r>
      <w:r w:rsidRPr="00B7469F" w:rsidR="00B7469F">
        <w:rPr>
          <w:i/>
          <w:szCs w:val="26"/>
        </w:rPr>
        <w:t>"</w:t>
      </w:r>
      <w:r w:rsidRPr="00BD54AB">
        <w:rPr>
          <w:i/>
          <w:szCs w:val="26"/>
        </w:rPr>
        <w:t xml:space="preserve"> iesniegšanu</w:t>
      </w:r>
    </w:p>
    <w:p w:rsidR="00FB1E80" w:rsidP="00A40545" w:rsidRDefault="00FB1E80" w14:paraId="1312E021" w14:textId="77777777">
      <w:pPr>
        <w:ind w:right="13" w:firstLine="567"/>
        <w:rPr>
          <w:szCs w:val="24"/>
        </w:rPr>
      </w:pPr>
    </w:p>
    <w:p w:rsidRPr="00F9542D" w:rsidR="00FB1E80" w:rsidP="00EB31CE" w:rsidRDefault="00FB1E80" w14:paraId="7807D608" w14:textId="31751481">
      <w:pPr>
        <w:ind w:firstLine="720"/>
        <w:rPr>
          <w:szCs w:val="24"/>
        </w:rPr>
      </w:pPr>
      <w:r w:rsidRPr="00F9542D">
        <w:rPr>
          <w:szCs w:val="24"/>
        </w:rPr>
        <w:t xml:space="preserve">Pamatojoties uz Ministru kabineta </w:t>
      </w:r>
      <w:r w:rsidRPr="00F9542D" w:rsidR="000C3FDF">
        <w:rPr>
          <w:szCs w:val="24"/>
        </w:rPr>
        <w:t>20</w:t>
      </w:r>
      <w:r w:rsidR="000C3FDF">
        <w:rPr>
          <w:szCs w:val="24"/>
        </w:rPr>
        <w:t>21</w:t>
      </w:r>
      <w:r w:rsidRPr="00F9542D">
        <w:rPr>
          <w:szCs w:val="24"/>
        </w:rPr>
        <w:t>. gada 7. </w:t>
      </w:r>
      <w:r w:rsidR="000C3FDF">
        <w:rPr>
          <w:szCs w:val="24"/>
        </w:rPr>
        <w:t>septembra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>noteikumu Nr. </w:t>
      </w:r>
      <w:r w:rsidR="000C3FDF">
        <w:rPr>
          <w:szCs w:val="24"/>
        </w:rPr>
        <w:t>606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 xml:space="preserve">"Ministru kabineta kārtības rullis" </w:t>
      </w:r>
      <w:r w:rsidR="000C3FDF">
        <w:rPr>
          <w:szCs w:val="24"/>
        </w:rPr>
        <w:t>2.6.4. apakšpunktu un 114. punktu</w:t>
      </w:r>
      <w:r w:rsidRPr="00F9542D">
        <w:rPr>
          <w:szCs w:val="24"/>
        </w:rPr>
        <w:t xml:space="preserve">, iesniedzu izskatīšanai Ministru kabineta </w:t>
      </w:r>
      <w:r w:rsidRPr="00F9542D">
        <w:rPr>
          <w:b/>
          <w:szCs w:val="24"/>
        </w:rPr>
        <w:t>20</w:t>
      </w:r>
      <w:r w:rsidR="00F05AF7">
        <w:rPr>
          <w:b/>
          <w:szCs w:val="24"/>
        </w:rPr>
        <w:t>2</w:t>
      </w:r>
      <w:r w:rsidR="00914F5A">
        <w:rPr>
          <w:b/>
          <w:szCs w:val="24"/>
        </w:rPr>
        <w:t>6</w:t>
      </w:r>
      <w:r w:rsidRPr="00F9542D">
        <w:rPr>
          <w:b/>
          <w:szCs w:val="24"/>
        </w:rPr>
        <w:t>. gada</w:t>
      </w:r>
      <w:r w:rsidR="003F2C50">
        <w:rPr>
          <w:b/>
          <w:szCs w:val="24"/>
        </w:rPr>
        <w:t xml:space="preserve"> </w:t>
      </w:r>
      <w:r w:rsidR="00FB65A6">
        <w:rPr>
          <w:b/>
          <w:szCs w:val="24"/>
        </w:rPr>
        <w:t>2</w:t>
      </w:r>
      <w:r w:rsidR="008E0942">
        <w:rPr>
          <w:b/>
          <w:szCs w:val="24"/>
        </w:rPr>
        <w:t>9.septembra</w:t>
      </w:r>
      <w:r w:rsidRPr="00F9542D">
        <w:rPr>
          <w:b/>
          <w:szCs w:val="24"/>
        </w:rPr>
        <w:t xml:space="preserve"> </w:t>
      </w:r>
      <w:r w:rsidRPr="00F9542D">
        <w:rPr>
          <w:szCs w:val="24"/>
        </w:rPr>
        <w:t xml:space="preserve">sēdē </w:t>
      </w:r>
      <w:r w:rsidRPr="00F9542D" w:rsidR="00F30ABB">
        <w:rPr>
          <w:szCs w:val="24"/>
        </w:rPr>
        <w:t>informatīvo ziņojumu "</w:t>
      </w:r>
      <w:r w:rsidRPr="00FB65A6" w:rsidR="00FB65A6">
        <w:rPr>
          <w:bCs/>
          <w:szCs w:val="24"/>
        </w:rPr>
        <w:t xml:space="preserve">Par Eiropas Savienības Tieslietu un iekšlietu ministru padomes 2026. gada </w:t>
      </w:r>
      <w:r w:rsidR="008E0942">
        <w:rPr>
          <w:bCs/>
          <w:szCs w:val="24"/>
        </w:rPr>
        <w:t>1.-2.oktobra</w:t>
      </w:r>
      <w:r w:rsidRPr="00FB65A6" w:rsidR="00FB65A6">
        <w:rPr>
          <w:bCs/>
          <w:szCs w:val="24"/>
        </w:rPr>
        <w:t xml:space="preserve"> sanāksmē izskatāmajiem tieslietu jomas jautājumiem</w:t>
      </w:r>
      <w:r w:rsidRPr="00F9542D" w:rsidR="00F30ABB">
        <w:rPr>
          <w:szCs w:val="24"/>
        </w:rPr>
        <w:t>" (turpmāk</w:t>
      </w:r>
      <w:r w:rsidR="00F30ABB">
        <w:rPr>
          <w:szCs w:val="24"/>
        </w:rPr>
        <w:t> </w:t>
      </w:r>
      <w:r w:rsidRPr="00F9542D" w:rsidR="00F30ABB">
        <w:rPr>
          <w:szCs w:val="24"/>
        </w:rPr>
        <w:t xml:space="preserve">– </w:t>
      </w:r>
      <w:r w:rsidR="00F30ABB">
        <w:rPr>
          <w:szCs w:val="24"/>
        </w:rPr>
        <w:t>i</w:t>
      </w:r>
      <w:r w:rsidRPr="00F9542D" w:rsidR="00F30ABB">
        <w:rPr>
          <w:szCs w:val="24"/>
        </w:rPr>
        <w:t>nformatīvais ziņojums)</w:t>
      </w:r>
      <w:r w:rsidRPr="005B2D7B">
        <w:rPr>
          <w:szCs w:val="24"/>
        </w:rPr>
        <w:t>.</w:t>
      </w:r>
    </w:p>
    <w:p w:rsidRPr="00F9542D" w:rsidR="00FB1E80" w:rsidP="00A40545" w:rsidRDefault="00FB1E80" w14:paraId="5FAAE651" w14:textId="77777777">
      <w:pPr>
        <w:widowControl/>
        <w:ind w:right="13"/>
        <w:rPr>
          <w:rFonts w:eastAsia="Times New Roman"/>
          <w:b/>
          <w:bCs/>
          <w:szCs w:val="24"/>
          <w:highlight w:val="yellow"/>
          <w:lang w:eastAsia="lv-LV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694"/>
        <w:gridCol w:w="6378"/>
      </w:tblGrid>
      <w:tr w:rsidRPr="00F9542D" w:rsidR="00FB1E80" w:rsidTr="00A40545" w14:paraId="5E4F1DD6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A52A38B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63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F58D77A" w14:textId="72A384FF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 xml:space="preserve">Eiropas Savienības Tieslietu un iekšlietu ministru padomes </w:t>
            </w:r>
            <w:r w:rsidRPr="00B646C1" w:rsidR="00B646C1">
              <w:rPr>
                <w:rFonts w:eastAsia="Times New Roman"/>
                <w:szCs w:val="24"/>
                <w:lang w:eastAsia="lv-LV"/>
              </w:rPr>
              <w:t>202</w:t>
            </w:r>
            <w:r w:rsidR="003B2FDF">
              <w:rPr>
                <w:rFonts w:eastAsia="Times New Roman"/>
                <w:szCs w:val="24"/>
                <w:lang w:eastAsia="lv-LV"/>
              </w:rPr>
              <w:t>6</w:t>
            </w:r>
            <w:r w:rsidRPr="00B646C1" w:rsidR="00B646C1">
              <w:rPr>
                <w:rFonts w:eastAsia="Times New Roman"/>
                <w:szCs w:val="24"/>
                <w:lang w:eastAsia="lv-LV"/>
              </w:rPr>
              <w:t xml:space="preserve">. gada </w:t>
            </w:r>
            <w:r w:rsidR="008E0942">
              <w:rPr>
                <w:rFonts w:eastAsia="Times New Roman"/>
                <w:szCs w:val="24"/>
                <w:lang w:eastAsia="lv-LV"/>
              </w:rPr>
              <w:t>1.-2.oktobra</w:t>
            </w:r>
            <w:r w:rsidRPr="00B646C1" w:rsidR="00B646C1">
              <w:rPr>
                <w:rFonts w:eastAsia="Times New Roman"/>
                <w:szCs w:val="24"/>
                <w:lang w:eastAsia="lv-LV"/>
              </w:rPr>
              <w:t xml:space="preserve"> </w:t>
            </w:r>
            <w:r w:rsidRPr="00F9542D">
              <w:rPr>
                <w:rFonts w:eastAsia="Times New Roman"/>
                <w:szCs w:val="24"/>
                <w:lang w:eastAsia="lv-LV"/>
              </w:rPr>
              <w:t>sanāksme.</w:t>
            </w:r>
          </w:p>
        </w:tc>
      </w:tr>
      <w:tr w:rsidRPr="00F9542D" w:rsidR="00FB1E80" w:rsidTr="00A40545" w14:paraId="07B180A6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C3895A1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1D0F0C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1451CA" w:rsidR="00FB1E80" w:rsidTr="00A40545" w14:paraId="3DAC90B0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A113EE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032AD" w:rsidR="008439E8" w:rsidP="00CC62F1" w:rsidRDefault="002B359E" w14:paraId="21867112" w14:textId="77C7059F">
            <w:pPr>
              <w:widowControl/>
              <w:ind w:right="13"/>
              <w:rPr>
                <w:rFonts w:eastAsia="Times New Roman"/>
                <w:color w:val="0D0D0D" w:themeColor="text1" w:themeTint="F2"/>
                <w:szCs w:val="24"/>
                <w:lang w:eastAsia="lv-LV"/>
              </w:rPr>
            </w:pPr>
            <w:r w:rsidRPr="00DC208A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Tieslietu ministrijas sagatavotais </w:t>
            </w:r>
            <w:r w:rsidRPr="00DC208A" w:rsidR="00180166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</w:t>
            </w:r>
            <w:r w:rsidRPr="00DC208A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nformatīvais ziņojums </w:t>
            </w:r>
            <w:r w:rsidRPr="00DC208A" w:rsidR="00B7469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saskaņot</w:t>
            </w:r>
            <w:r w:rsidRPr="00DC208A" w:rsidR="0085688B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s </w:t>
            </w:r>
            <w:r w:rsidRPr="00DC208A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ar </w:t>
            </w:r>
            <w:r w:rsidRPr="000F4D01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Ārlietu ministriju</w:t>
            </w:r>
            <w:r w:rsidRPr="000F4D01" w:rsidR="00B75191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, </w:t>
            </w:r>
            <w:r w:rsidRPr="000F4D01" w:rsidR="00F81AE7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Kultūras ministriju, </w:t>
            </w:r>
            <w:r w:rsidRPr="000F4D01" w:rsidR="00FB06D9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Iekšlietu ministriju</w:t>
            </w:r>
            <w:r w:rsidRPr="000F4D01" w:rsidR="00F03FA9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  <w:r w:rsidRPr="000F4D01" w:rsidR="00916834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un Ģenerālprokuratūru.</w:t>
            </w:r>
          </w:p>
        </w:tc>
      </w:tr>
      <w:tr w:rsidRPr="00F9542D" w:rsidR="00FB1E80" w:rsidTr="00A40545" w14:paraId="5ABEAAF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0377EE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C0C9BB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F9542D" w:rsidR="00FB1E80" w:rsidTr="00A40545" w14:paraId="244AC0CE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5FB1F716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960DEA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Pr="00F9542D" w:rsidR="00FB1E80" w:rsidTr="00A40545" w14:paraId="2358F1E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62D3564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Atbildīgā amatpersona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C929E4" w14:textId="00088C6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ministrijas valsts sekretāra vietniece ārvalstu sadarbības un stratēģijas jautājumos Kristīne Pommere.</w:t>
            </w:r>
          </w:p>
        </w:tc>
      </w:tr>
      <w:tr w:rsidRPr="00F9542D" w:rsidR="00FB1E80" w:rsidTr="00A40545" w14:paraId="3B709C06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6454892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Uzaicināmās personas</w:t>
            </w:r>
          </w:p>
          <w:p w:rsidRPr="00F9542D" w:rsidR="00FB1E80" w:rsidP="00A40545" w:rsidRDefault="00FB1E80" w14:paraId="4AFDC31C" w14:textId="77777777">
            <w:pPr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DEB6AE5" w14:textId="62FEB5FD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>Tieslietu ministrijas v</w:t>
            </w:r>
            <w:r w:rsidRPr="00F9542D">
              <w:rPr>
                <w:rFonts w:eastAsia="Times New Roman"/>
                <w:szCs w:val="24"/>
                <w:lang w:eastAsia="lv-LV"/>
              </w:rPr>
              <w:t>alsts sekretāra vietniece ārvalstu sadarbības un stratēģija</w:t>
            </w:r>
            <w:r>
              <w:rPr>
                <w:rFonts w:eastAsia="Times New Roman"/>
                <w:szCs w:val="24"/>
                <w:lang w:eastAsia="lv-LV"/>
              </w:rPr>
              <w:t>s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 jautājumos Kristīne Pommere.</w:t>
            </w:r>
          </w:p>
        </w:tc>
      </w:tr>
      <w:tr w:rsidRPr="001451CA" w:rsidR="00FB1E80" w:rsidTr="00A40545" w14:paraId="282C0AF8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77BBEBB" w14:textId="567455B2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33035" w:rsidR="001C2B73" w:rsidP="00180166" w:rsidRDefault="00F82C75" w14:paraId="1480B1A7" w14:textId="7CDA20D3">
            <w:pPr>
              <w:ind w:right="13"/>
              <w:rPr>
                <w:szCs w:val="24"/>
              </w:rPr>
            </w:pPr>
            <w:r w:rsidRPr="00F82C75">
              <w:rPr>
                <w:szCs w:val="24"/>
              </w:rPr>
              <w:t>Nav piešķirts ierobežotas pieejamības statuss.</w:t>
            </w:r>
          </w:p>
        </w:tc>
      </w:tr>
      <w:tr w:rsidRPr="00F9542D" w:rsidR="00FB1E80" w:rsidTr="00A40545" w14:paraId="6B89BFD7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CAD8D0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Cita informācija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1C2B73" w:rsidP="000772BE" w:rsidRDefault="00FB1E80" w14:paraId="6907CE7F" w14:textId="433E5D9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Nav.</w:t>
            </w:r>
          </w:p>
        </w:tc>
      </w:tr>
    </w:tbl>
    <w:p w:rsidRPr="00F9542D" w:rsidR="00FB1E80" w:rsidP="00A40545" w:rsidRDefault="00FB1E80" w14:paraId="1E9195EA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0EC70F0E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AE02D3" w:rsidP="00A40545" w:rsidRDefault="00AE02D3" w14:paraId="72DEC952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586B2C" w:rsidP="00A40545" w:rsidRDefault="00586B2C" w14:paraId="79C0D853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586B2C" w:rsidP="00A40545" w:rsidRDefault="00586B2C" w14:paraId="57335B53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586B2C" w:rsidP="00A40545" w:rsidRDefault="00586B2C" w14:paraId="7DBC3748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586B2C" w:rsidP="00A40545" w:rsidRDefault="00586B2C" w14:paraId="32425EFB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Pr="00BE30CB" w:rsidR="00FB1E80" w:rsidP="001342B0" w:rsidRDefault="00FB1E80" w14:paraId="523100C2" w14:textId="028A4D60">
      <w:pPr>
        <w:widowControl/>
        <w:rPr>
          <w:rFonts w:eastAsia="Times New Roman"/>
          <w:szCs w:val="24"/>
          <w:lang w:eastAsia="lv-LV"/>
        </w:rPr>
      </w:pPr>
      <w:r w:rsidRPr="00BE30CB">
        <w:rPr>
          <w:rFonts w:eastAsia="Times New Roman"/>
          <w:szCs w:val="24"/>
          <w:lang w:eastAsia="lv-LV"/>
        </w:rPr>
        <w:t>Pielikumā:</w:t>
      </w:r>
    </w:p>
    <w:p w:rsidRPr="00F94656" w:rsidR="00FB1E80" w:rsidP="001342B0" w:rsidRDefault="00FB1E80" w14:paraId="6747D76F" w14:textId="6B835790">
      <w:pPr>
        <w:pStyle w:val="Sarakstarindkopa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  <w:r w:rsidRPr="001342B0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Informatīvais </w:t>
      </w:r>
      <w:smartTag w:uri="schemas-tilde-lv/tildestengine" w:element="veidnes">
        <w:smartTagPr>
          <w:attr w:name="id" w:val="-1"/>
          <w:attr w:name="baseform" w:val="ziņojums"/>
          <w:attr w:name="text" w:val="ziņojums"/>
        </w:smartTagPr>
        <w:r w:rsidRPr="001342B0">
          <w:rPr>
            <w:rFonts w:ascii="Times New Roman" w:hAnsi="Times New Roman" w:eastAsia="Times New Roman"/>
            <w:sz w:val="24"/>
            <w:szCs w:val="24"/>
            <w:lang w:val="lv-LV" w:eastAsia="lv-LV"/>
          </w:rPr>
          <w:t>ziņojums</w:t>
        </w:r>
      </w:smartTag>
      <w:r w:rsidRPr="001342B0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(datne: </w:t>
      </w:r>
      <w:r w:rsidRPr="00F94656">
        <w:rPr>
          <w:rFonts w:ascii="Times New Roman" w:hAnsi="Times New Roman" w:eastAsia="Times New Roman"/>
          <w:sz w:val="24"/>
          <w:szCs w:val="24"/>
          <w:lang w:val="lv-LV" w:eastAsia="lv-LV"/>
        </w:rPr>
        <w:t>TMzin_</w:t>
      </w:r>
      <w:r w:rsidR="008E0942">
        <w:rPr>
          <w:rFonts w:ascii="Times New Roman" w:hAnsi="Times New Roman" w:eastAsia="Times New Roman"/>
          <w:sz w:val="24"/>
          <w:szCs w:val="24"/>
          <w:lang w:val="lv-LV" w:eastAsia="lv-LV"/>
        </w:rPr>
        <w:t>2909</w:t>
      </w:r>
      <w:r w:rsidR="004B7F67">
        <w:rPr>
          <w:rFonts w:ascii="Times New Roman" w:hAnsi="Times New Roman" w:eastAsia="Times New Roman"/>
          <w:sz w:val="24"/>
          <w:szCs w:val="24"/>
          <w:lang w:val="lv-LV" w:eastAsia="lv-LV"/>
        </w:rPr>
        <w:t>26</w:t>
      </w:r>
      <w:r w:rsidRPr="00F94656">
        <w:rPr>
          <w:rFonts w:ascii="Times New Roman" w:hAnsi="Times New Roman" w:eastAsia="Times New Roman"/>
          <w:sz w:val="24"/>
          <w:szCs w:val="24"/>
          <w:lang w:val="lv-LV" w:eastAsia="lv-LV"/>
        </w:rPr>
        <w:t>_</w:t>
      </w:r>
      <w:r w:rsidRPr="00586B2C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JHAC) uz </w:t>
      </w:r>
      <w:r w:rsidRPr="00586B2C" w:rsidR="00C30483">
        <w:rPr>
          <w:rFonts w:ascii="Times New Roman" w:hAnsi="Times New Roman" w:eastAsia="Times New Roman"/>
          <w:sz w:val="24"/>
          <w:szCs w:val="24"/>
          <w:lang w:val="lv-LV" w:eastAsia="lv-LV"/>
        </w:rPr>
        <w:t>3</w:t>
      </w:r>
      <w:r w:rsidRPr="00586B2C" w:rsidR="001F1BAC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</w:t>
      </w:r>
      <w:r w:rsidRPr="00586B2C">
        <w:rPr>
          <w:rFonts w:ascii="Times New Roman" w:hAnsi="Times New Roman" w:eastAsia="Times New Roman"/>
          <w:sz w:val="24"/>
          <w:szCs w:val="24"/>
          <w:lang w:val="lv-LV" w:eastAsia="lv-LV"/>
        </w:rPr>
        <w:t>lapām</w:t>
      </w:r>
      <w:r w:rsidRPr="00F94656">
        <w:rPr>
          <w:rFonts w:ascii="Times New Roman" w:hAnsi="Times New Roman" w:eastAsia="Times New Roman"/>
          <w:sz w:val="24"/>
          <w:szCs w:val="24"/>
          <w:lang w:val="lv-LV" w:eastAsia="lv-LV"/>
        </w:rPr>
        <w:t>.</w:t>
      </w:r>
    </w:p>
    <w:p w:rsidRPr="001342B0" w:rsidR="00FB1E80" w:rsidP="001342B0" w:rsidRDefault="00970D46" w14:paraId="60C6C73F" w14:textId="27E7AE64">
      <w:pPr>
        <w:pStyle w:val="Sarakstarindkopa"/>
        <w:widowControl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eastAsia="Times New Roman"/>
          <w:sz w:val="24"/>
          <w:szCs w:val="24"/>
          <w:lang w:val="de-DE" w:eastAsia="lv-LV"/>
        </w:rPr>
      </w:pPr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>Ministru kabineta sēdes protokollēmuma projekts (datne: TMprot</w:t>
      </w:r>
      <w:r w:rsidR="00A74948">
        <w:rPr>
          <w:rFonts w:ascii="Times New Roman" w:hAnsi="Times New Roman" w:eastAsia="Times New Roman"/>
          <w:sz w:val="24"/>
          <w:szCs w:val="24"/>
          <w:lang w:val="de-DE" w:eastAsia="lv-LV"/>
        </w:rPr>
        <w:t>_</w:t>
      </w:r>
      <w:r w:rsidR="008E0942">
        <w:rPr>
          <w:rFonts w:ascii="Times New Roman" w:hAnsi="Times New Roman" w:eastAsia="Times New Roman"/>
          <w:sz w:val="24"/>
          <w:szCs w:val="24"/>
          <w:lang w:val="de-DE" w:eastAsia="lv-LV"/>
        </w:rPr>
        <w:t>2909</w:t>
      </w:r>
      <w:r w:rsidR="00EC75C0">
        <w:rPr>
          <w:rFonts w:ascii="Times New Roman" w:hAnsi="Times New Roman" w:eastAsia="Times New Roman"/>
          <w:sz w:val="24"/>
          <w:szCs w:val="24"/>
          <w:lang w:val="de-DE" w:eastAsia="lv-LV"/>
        </w:rPr>
        <w:t>26</w:t>
      </w:r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>_JHAC) uz</w:t>
      </w:r>
      <w:r w:rsidRPr="001342B0">
        <w:rPr>
          <w:rFonts w:ascii="Times New Roman" w:hAnsi="Times New Roman" w:eastAsia="Times New Roman"/>
          <w:sz w:val="24"/>
          <w:szCs w:val="24"/>
          <w:lang w:val="de-DE" w:eastAsia="lv-LV"/>
        </w:rPr>
        <w:t xml:space="preserve"> 1</w:t>
      </w:r>
      <w:r w:rsidRPr="001342B0" w:rsidR="000A0CA1">
        <w:rPr>
          <w:rFonts w:ascii="Times New Roman" w:hAnsi="Times New Roman" w:eastAsia="Times New Roman"/>
          <w:sz w:val="24"/>
          <w:szCs w:val="24"/>
          <w:lang w:val="de-DE" w:eastAsia="lv-LV"/>
        </w:rPr>
        <w:t> </w:t>
      </w:r>
      <w:r w:rsidRPr="001342B0">
        <w:rPr>
          <w:rFonts w:ascii="Times New Roman" w:hAnsi="Times New Roman" w:eastAsia="Times New Roman"/>
          <w:sz w:val="24"/>
          <w:szCs w:val="24"/>
          <w:lang w:val="de-DE" w:eastAsia="lv-LV"/>
        </w:rPr>
        <w:t>lapas.</w:t>
      </w:r>
    </w:p>
    <w:p w:rsidRPr="00F9542D" w:rsidR="00FB1E80" w:rsidP="00A40545" w:rsidRDefault="00FB1E80" w14:paraId="44D69ABF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="001342B0" w:rsidP="00A40545" w:rsidRDefault="001342B0" w14:paraId="5EBD63D0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199E13AC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2DF4BBA4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Pr="00F9542D" w:rsidR="00FB1E80" w:rsidP="00A40545" w:rsidRDefault="00B646C1" w14:paraId="030E2497" w14:textId="13E8885A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T</w:t>
      </w:r>
      <w:r w:rsidRPr="00F9542D" w:rsidR="00FB1E80">
        <w:rPr>
          <w:rFonts w:eastAsia="Times New Roman"/>
          <w:szCs w:val="24"/>
          <w:lang w:eastAsia="lv-LV"/>
        </w:rPr>
        <w:t>ieslietu ministr</w:t>
      </w:r>
      <w:r w:rsidR="00C30483">
        <w:rPr>
          <w:rFonts w:eastAsia="Times New Roman"/>
          <w:szCs w:val="24"/>
          <w:lang w:eastAsia="lv-LV"/>
        </w:rPr>
        <w:t>s</w:t>
      </w:r>
      <w:r w:rsidRPr="00F9542D" w:rsidR="00FB1E80">
        <w:rPr>
          <w:rFonts w:eastAsia="Times New Roman"/>
          <w:szCs w:val="24"/>
          <w:lang w:eastAsia="lv-LV"/>
        </w:rPr>
        <w:tab/>
      </w:r>
      <w:r w:rsidRPr="00F9542D" w:rsidR="00FB1E80">
        <w:rPr>
          <w:rFonts w:eastAsia="Times New Roman"/>
          <w:szCs w:val="24"/>
          <w:lang w:eastAsia="lv-LV"/>
        </w:rPr>
        <w:tab/>
      </w:r>
      <w:r w:rsidR="00C30483">
        <w:rPr>
          <w:rFonts w:eastAsia="Times New Roman"/>
          <w:szCs w:val="24"/>
          <w:lang w:eastAsia="lv-LV"/>
        </w:rPr>
        <w:t>Edvards Smiltēns</w:t>
      </w:r>
    </w:p>
    <w:p w:rsidR="00FB1E80" w:rsidP="00A40545" w:rsidRDefault="00FB1E80" w14:paraId="509E75D1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="00B646C1" w:rsidP="00A40545" w:rsidRDefault="00B646C1" w14:paraId="37AAA7C8" w14:textId="77777777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</w:p>
    <w:p w:rsidR="00B646C1" w:rsidP="00A40545" w:rsidRDefault="00B646C1" w14:paraId="1F19CEB5" w14:textId="77777777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</w:p>
    <w:p w:rsidR="00B646C1" w:rsidP="00A40545" w:rsidRDefault="00B646C1" w14:paraId="113A146E" w14:textId="77777777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</w:p>
    <w:p w:rsidRPr="00315224" w:rsidR="000772BE" w:rsidP="000772BE" w:rsidRDefault="008E0942" w14:paraId="69AC5B56" w14:textId="02A03F65">
      <w:pPr>
        <w:rPr>
          <w:i/>
          <w:iCs/>
          <w:sz w:val="20"/>
          <w:szCs w:val="20"/>
        </w:rPr>
      </w:pPr>
      <w:r w:rsidRPr="00315224">
        <w:rPr>
          <w:i/>
          <w:iCs/>
          <w:sz w:val="20"/>
          <w:szCs w:val="20"/>
        </w:rPr>
        <w:t>Linde</w:t>
      </w:r>
      <w:r w:rsidRPr="00315224" w:rsidR="000772BE">
        <w:rPr>
          <w:i/>
          <w:iCs/>
          <w:sz w:val="20"/>
          <w:szCs w:val="20"/>
        </w:rPr>
        <w:t xml:space="preserve"> 67036</w:t>
      </w:r>
      <w:r w:rsidRPr="00315224">
        <w:rPr>
          <w:i/>
          <w:iCs/>
          <w:sz w:val="20"/>
          <w:szCs w:val="20"/>
        </w:rPr>
        <w:t>914</w:t>
      </w:r>
    </w:p>
    <w:p w:rsidR="000772BE" w:rsidP="000772BE" w:rsidRDefault="008E0942" w14:paraId="1438EDE0" w14:textId="5DA24636">
      <w:pPr>
        <w:rPr>
          <w:sz w:val="20"/>
          <w:szCs w:val="20"/>
        </w:rPr>
      </w:pPr>
      <w:hyperlink w:history="true" r:id="rId11">
        <w:r w:rsidRPr="002064DF">
          <w:rPr>
            <w:rStyle w:val="Hipersaite"/>
            <w:sz w:val="20"/>
            <w:szCs w:val="20"/>
          </w:rPr>
          <w:t>Ieva.Linde@tm.gov.lv</w:t>
        </w:r>
      </w:hyperlink>
      <w:r w:rsidRPr="00590D60" w:rsidR="000772BE">
        <w:rPr>
          <w:sz w:val="20"/>
          <w:szCs w:val="20"/>
        </w:rPr>
        <w:t xml:space="preserve"> </w:t>
      </w:r>
    </w:p>
    <w:p w:rsidRPr="0087450D" w:rsidR="00830970" w:rsidP="000772BE" w:rsidRDefault="00830970" w14:paraId="4C52937A" w14:textId="347153BD">
      <w:pPr>
        <w:widowControl/>
        <w:ind w:right="13"/>
        <w:contextualSpacing/>
      </w:pPr>
    </w:p>
    <w:sectPr w:rsidRPr="0087450D" w:rsidR="00830970" w:rsidSect="00B33888">
      <w:headerReference r:id="rId12" w:type="default"/>
      <w:footerReference r:id="rId13" w:type="default"/>
      <w:headerReference r:id="rId14" w:type="first"/>
      <w:footerReference r:id="rId15" w:type="first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C7D56" w14:textId="77777777" w:rsidR="00AF64AD" w:rsidRDefault="00AF64AD">
      <w:r>
        <w:separator/>
      </w:r>
    </w:p>
  </w:endnote>
  <w:endnote w:type="continuationSeparator" w:id="0">
    <w:p w14:paraId="6CA3F3DB" w14:textId="77777777" w:rsidR="00AF64AD" w:rsidRDefault="00AF64AD">
      <w:r>
        <w:continuationSeparator/>
      </w:r>
    </w:p>
  </w:endnote>
  <w:endnote w:type="continuationNotice" w:id="1">
    <w:p w14:paraId="6A019916" w14:textId="77777777" w:rsidR="00AF64AD" w:rsidRDefault="00AF64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AC89A" w14:textId="19CEE935" w:rsidR="00783F1A" w:rsidRPr="00783F1A" w:rsidRDefault="00783F1A">
    <w:pPr>
      <w:pStyle w:val="Kjene"/>
      <w:rPr>
        <w:sz w:val="20"/>
      </w:rPr>
    </w:pPr>
    <w:r w:rsidRPr="00A3767D">
      <w:rPr>
        <w:sz w:val="20"/>
      </w:rPr>
      <w:t>TMpav_</w:t>
    </w:r>
    <w:r w:rsidR="00B73C9E">
      <w:rPr>
        <w:sz w:val="20"/>
      </w:rPr>
      <w:t>2909</w:t>
    </w:r>
    <w:r w:rsidR="004B7F67">
      <w:rPr>
        <w:sz w:val="20"/>
      </w:rPr>
      <w:t>26</w:t>
    </w:r>
    <w:r w:rsidRPr="00A3767D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5E6C" w14:textId="462406E5" w:rsidR="00783F1A" w:rsidRPr="00783F1A" w:rsidRDefault="00783F1A">
    <w:pPr>
      <w:pStyle w:val="Kjene"/>
      <w:rPr>
        <w:sz w:val="20"/>
      </w:rPr>
    </w:pPr>
    <w:r w:rsidRPr="00A3767D">
      <w:rPr>
        <w:sz w:val="20"/>
      </w:rPr>
      <w:t>TMpav_</w:t>
    </w:r>
    <w:r w:rsidR="00B73C9E">
      <w:rPr>
        <w:sz w:val="20"/>
      </w:rPr>
      <w:t>2909</w:t>
    </w:r>
    <w:r w:rsidR="004B7F67">
      <w:rPr>
        <w:sz w:val="20"/>
      </w:rPr>
      <w:t>26</w:t>
    </w:r>
    <w:r w:rsidRPr="00A3767D">
      <w:rPr>
        <w:sz w:val="20"/>
      </w:rPr>
      <w:t>_JHAC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0AF06" w14:textId="77777777" w:rsidR="00AF64AD" w:rsidRDefault="00AF64AD">
      <w:r>
        <w:separator/>
      </w:r>
    </w:p>
  </w:footnote>
  <w:footnote w:type="continuationSeparator" w:id="0">
    <w:p w14:paraId="5E31DAA1" w14:textId="77777777" w:rsidR="00AF64AD" w:rsidRDefault="00AF64AD">
      <w:r>
        <w:continuationSeparator/>
      </w:r>
    </w:p>
  </w:footnote>
  <w:footnote w:type="continuationNotice" w:id="1">
    <w:p w14:paraId="5FBA0D2A" w14:textId="77777777" w:rsidR="00AF64AD" w:rsidRDefault="00AF64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7847357"/>
      <w:docPartObj>
        <w:docPartGallery w:val="Page Numbers (Top of Page)"/>
        <w:docPartUnique/>
      </w:docPartObj>
    </w:sdtPr>
    <w:sdtEndPr/>
    <w:sdtContent>
      <w:p w14:paraId="4C52937F" w14:textId="77777777" w:rsidR="007B3740" w:rsidRDefault="007B3740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4C529380" w14:textId="77777777" w:rsidR="006C6018" w:rsidRDefault="006C601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29381" w14:textId="77777777" w:rsidR="00A34ACB" w:rsidRDefault="00A34ACB" w:rsidP="00A34ACB">
    <w:pPr>
      <w:pStyle w:val="Galvene"/>
    </w:pPr>
  </w:p>
  <w:p w14:paraId="4C529382" w14:textId="77777777" w:rsidR="00A34ACB" w:rsidRDefault="00E40434" w:rsidP="00A34ACB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58242" behindDoc="1" locked="0" layoutInCell="1" allowOverlap="1" wp14:anchorId="4C529393" wp14:editId="4C52939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529383" w14:textId="77777777" w:rsidR="00A34ACB" w:rsidRDefault="00A34ACB" w:rsidP="00A34ACB">
    <w:pPr>
      <w:pStyle w:val="Galvene"/>
    </w:pPr>
  </w:p>
  <w:p w14:paraId="4C529384" w14:textId="77777777" w:rsidR="00A34ACB" w:rsidRDefault="00A34ACB" w:rsidP="00A34ACB">
    <w:pPr>
      <w:pStyle w:val="Galvene"/>
    </w:pPr>
  </w:p>
  <w:p w14:paraId="4C529385" w14:textId="77777777" w:rsidR="00A34ACB" w:rsidRDefault="00A34ACB" w:rsidP="00A34ACB">
    <w:pPr>
      <w:pStyle w:val="Galvene"/>
    </w:pPr>
  </w:p>
  <w:p w14:paraId="4C529386" w14:textId="77777777" w:rsidR="00A34ACB" w:rsidRDefault="00A34ACB" w:rsidP="00A34ACB">
    <w:pPr>
      <w:pStyle w:val="Galvene"/>
    </w:pPr>
  </w:p>
  <w:p w14:paraId="4C529387" w14:textId="77777777" w:rsidR="00A34ACB" w:rsidRDefault="00A34ACB" w:rsidP="00A34ACB">
    <w:pPr>
      <w:pStyle w:val="Galvene"/>
    </w:pPr>
  </w:p>
  <w:p w14:paraId="4C529388" w14:textId="77777777" w:rsidR="00A34ACB" w:rsidRDefault="00A34ACB" w:rsidP="00A34ACB">
    <w:pPr>
      <w:pStyle w:val="Galvene"/>
    </w:pPr>
  </w:p>
  <w:p w14:paraId="4C529389" w14:textId="77777777" w:rsidR="00A34ACB" w:rsidRDefault="00A34ACB" w:rsidP="00A34ACB">
    <w:pPr>
      <w:pStyle w:val="Galvene"/>
    </w:pPr>
  </w:p>
  <w:p w14:paraId="4C52938A" w14:textId="77777777" w:rsidR="00A34ACB" w:rsidRDefault="00A34ACB" w:rsidP="00A34ACB">
    <w:pPr>
      <w:pStyle w:val="Galvene"/>
    </w:pPr>
  </w:p>
  <w:p w14:paraId="4C52938B" w14:textId="77777777" w:rsidR="00A34ACB" w:rsidRPr="00815277" w:rsidRDefault="00E40434" w:rsidP="00A34ACB">
    <w:pPr>
      <w:pStyle w:val="Galvene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C529395" wp14:editId="4C529396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29399" w14:textId="77777777" w:rsidR="00A34ACB" w:rsidRPr="006C6018" w:rsidRDefault="00AC270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4C52939A" w14:textId="4808713E" w:rsidR="00A34ACB" w:rsidRPr="006C6018" w:rsidRDefault="00A34ACB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="00AC270F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  <w:r w:rsidR="002646A6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pasts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@tm.gov.lv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52939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4C529399" w14:textId="77777777" w:rsidR="00A34ACB" w:rsidRPr="006C6018" w:rsidRDefault="00AC270F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14:paraId="4C52939A" w14:textId="4808713E" w:rsidR="00A34ACB" w:rsidRPr="006C6018" w:rsidRDefault="00A34ACB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="00AC270F"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r w:rsidR="002646A6">
                      <w:rPr>
                        <w:rFonts w:eastAsia="Times New Roman"/>
                        <w:sz w:val="17"/>
                        <w:szCs w:val="17"/>
                      </w:rPr>
                      <w:t>pasts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@tm.gov.lv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www.tm.gov.lv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C529397" wp14:editId="4C529398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D9A0FB" id="Group 41" o:spid="_x0000_s1026" style="position:absolute;margin-left:145.7pt;margin-top:149.85pt;width:346.25pt;height:.1pt;z-index:-251658240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Hnf9Q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52938C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4C52938D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C529391" w14:textId="77777777" w:rsidTr="00A6153E">
      <w:tc>
        <w:tcPr>
          <w:tcW w:w="1810" w:type="dxa"/>
        </w:tcPr>
        <w:p w14:paraId="4C52938E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0" w:name="docDate"/>
          <w:bookmarkEnd w:id="0"/>
        </w:p>
      </w:tc>
      <w:tc>
        <w:tcPr>
          <w:tcW w:w="420" w:type="dxa"/>
          <w:tcBorders>
            <w:bottom w:val="nil"/>
          </w:tcBorders>
        </w:tcPr>
        <w:p w14:paraId="4C52938F" w14:textId="77777777" w:rsidR="00E11DA3" w:rsidRDefault="00E11DA3" w:rsidP="00E11DA3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4C529390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1" w:name="docNr"/>
          <w:bookmarkEnd w:id="1"/>
        </w:p>
      </w:tc>
    </w:tr>
  </w:tbl>
  <w:p w14:paraId="4C529392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A425732"/>
    <w:multiLevelType w:val="hybridMultilevel"/>
    <w:tmpl w:val="92728F7C"/>
    <w:lvl w:ilvl="0" w:tplc="8DAEF1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003369">
    <w:abstractNumId w:val="10"/>
  </w:num>
  <w:num w:numId="2" w16cid:durableId="42948685">
    <w:abstractNumId w:val="8"/>
  </w:num>
  <w:num w:numId="3" w16cid:durableId="1768888545">
    <w:abstractNumId w:val="7"/>
  </w:num>
  <w:num w:numId="4" w16cid:durableId="632176612">
    <w:abstractNumId w:val="6"/>
  </w:num>
  <w:num w:numId="5" w16cid:durableId="553397454">
    <w:abstractNumId w:val="5"/>
  </w:num>
  <w:num w:numId="6" w16cid:durableId="2003661906">
    <w:abstractNumId w:val="9"/>
  </w:num>
  <w:num w:numId="7" w16cid:durableId="320232126">
    <w:abstractNumId w:val="4"/>
  </w:num>
  <w:num w:numId="8" w16cid:durableId="567574470">
    <w:abstractNumId w:val="3"/>
  </w:num>
  <w:num w:numId="9" w16cid:durableId="189223527">
    <w:abstractNumId w:val="2"/>
  </w:num>
  <w:num w:numId="10" w16cid:durableId="1090932016">
    <w:abstractNumId w:val="1"/>
  </w:num>
  <w:num w:numId="11" w16cid:durableId="758137935">
    <w:abstractNumId w:val="0"/>
  </w:num>
  <w:num w:numId="12" w16cid:durableId="1134177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22E2"/>
    <w:rsid w:val="00006384"/>
    <w:rsid w:val="0001497E"/>
    <w:rsid w:val="00022E54"/>
    <w:rsid w:val="00030349"/>
    <w:rsid w:val="000400AE"/>
    <w:rsid w:val="000772BE"/>
    <w:rsid w:val="00091ABD"/>
    <w:rsid w:val="000942A0"/>
    <w:rsid w:val="000A0CA1"/>
    <w:rsid w:val="000A6863"/>
    <w:rsid w:val="000C3FDF"/>
    <w:rsid w:val="000C4F45"/>
    <w:rsid w:val="000C533C"/>
    <w:rsid w:val="000C5D0B"/>
    <w:rsid w:val="000E7D6E"/>
    <w:rsid w:val="000E7F03"/>
    <w:rsid w:val="000F4D01"/>
    <w:rsid w:val="000F790A"/>
    <w:rsid w:val="001032AD"/>
    <w:rsid w:val="00124173"/>
    <w:rsid w:val="0013427E"/>
    <w:rsid w:val="001342B0"/>
    <w:rsid w:val="0014276B"/>
    <w:rsid w:val="00180166"/>
    <w:rsid w:val="001877B8"/>
    <w:rsid w:val="001C2B73"/>
    <w:rsid w:val="001C3EA0"/>
    <w:rsid w:val="001C79F2"/>
    <w:rsid w:val="001F1BAC"/>
    <w:rsid w:val="002017DE"/>
    <w:rsid w:val="00204219"/>
    <w:rsid w:val="00204FE4"/>
    <w:rsid w:val="0023095E"/>
    <w:rsid w:val="00245495"/>
    <w:rsid w:val="00251A62"/>
    <w:rsid w:val="002646A6"/>
    <w:rsid w:val="002752B2"/>
    <w:rsid w:val="00275B9E"/>
    <w:rsid w:val="002911F8"/>
    <w:rsid w:val="002B3077"/>
    <w:rsid w:val="002B359E"/>
    <w:rsid w:val="002C3124"/>
    <w:rsid w:val="002D69EE"/>
    <w:rsid w:val="002E1474"/>
    <w:rsid w:val="00315224"/>
    <w:rsid w:val="0032578C"/>
    <w:rsid w:val="00325EBD"/>
    <w:rsid w:val="00333035"/>
    <w:rsid w:val="00335032"/>
    <w:rsid w:val="00360AE6"/>
    <w:rsid w:val="00364936"/>
    <w:rsid w:val="00391601"/>
    <w:rsid w:val="0039726E"/>
    <w:rsid w:val="003B2FDF"/>
    <w:rsid w:val="003B55A0"/>
    <w:rsid w:val="003D0D2F"/>
    <w:rsid w:val="003E53E5"/>
    <w:rsid w:val="003E595C"/>
    <w:rsid w:val="003E651E"/>
    <w:rsid w:val="003F2C50"/>
    <w:rsid w:val="003F6D05"/>
    <w:rsid w:val="00415826"/>
    <w:rsid w:val="004379C1"/>
    <w:rsid w:val="00441F52"/>
    <w:rsid w:val="00444092"/>
    <w:rsid w:val="00457BD7"/>
    <w:rsid w:val="00465642"/>
    <w:rsid w:val="00470729"/>
    <w:rsid w:val="004910C6"/>
    <w:rsid w:val="00493308"/>
    <w:rsid w:val="004B7F67"/>
    <w:rsid w:val="00506EEE"/>
    <w:rsid w:val="005243EA"/>
    <w:rsid w:val="0052578C"/>
    <w:rsid w:val="00535564"/>
    <w:rsid w:val="00544DBF"/>
    <w:rsid w:val="005542A6"/>
    <w:rsid w:val="00554D25"/>
    <w:rsid w:val="005839FF"/>
    <w:rsid w:val="00586B2C"/>
    <w:rsid w:val="005A45F2"/>
    <w:rsid w:val="005A4BE9"/>
    <w:rsid w:val="005A630F"/>
    <w:rsid w:val="005B2D7B"/>
    <w:rsid w:val="005E2B86"/>
    <w:rsid w:val="005E672B"/>
    <w:rsid w:val="005F016E"/>
    <w:rsid w:val="00603F9F"/>
    <w:rsid w:val="006250E2"/>
    <w:rsid w:val="006319E3"/>
    <w:rsid w:val="006420B8"/>
    <w:rsid w:val="00652C68"/>
    <w:rsid w:val="00663C3A"/>
    <w:rsid w:val="00671BD9"/>
    <w:rsid w:val="00685D7D"/>
    <w:rsid w:val="006C1639"/>
    <w:rsid w:val="006C6018"/>
    <w:rsid w:val="006E1D17"/>
    <w:rsid w:val="006E219B"/>
    <w:rsid w:val="006E4FFF"/>
    <w:rsid w:val="0071397E"/>
    <w:rsid w:val="00724680"/>
    <w:rsid w:val="00726E06"/>
    <w:rsid w:val="00727112"/>
    <w:rsid w:val="00747CCB"/>
    <w:rsid w:val="007521BC"/>
    <w:rsid w:val="00757BF6"/>
    <w:rsid w:val="007704BD"/>
    <w:rsid w:val="00781255"/>
    <w:rsid w:val="0078300B"/>
    <w:rsid w:val="00783F1A"/>
    <w:rsid w:val="00796ECA"/>
    <w:rsid w:val="007A1CF6"/>
    <w:rsid w:val="007B3740"/>
    <w:rsid w:val="007B3BA5"/>
    <w:rsid w:val="007B48CD"/>
    <w:rsid w:val="007B48EC"/>
    <w:rsid w:val="007B4BF6"/>
    <w:rsid w:val="007C7BDA"/>
    <w:rsid w:val="007D274C"/>
    <w:rsid w:val="007E0D0E"/>
    <w:rsid w:val="007E1BC2"/>
    <w:rsid w:val="007E31AA"/>
    <w:rsid w:val="007E4544"/>
    <w:rsid w:val="007E4D1F"/>
    <w:rsid w:val="00815277"/>
    <w:rsid w:val="008155C6"/>
    <w:rsid w:val="00816499"/>
    <w:rsid w:val="00830970"/>
    <w:rsid w:val="008439E8"/>
    <w:rsid w:val="008560DE"/>
    <w:rsid w:val="0085688B"/>
    <w:rsid w:val="00861719"/>
    <w:rsid w:val="0087450D"/>
    <w:rsid w:val="00876C21"/>
    <w:rsid w:val="00883533"/>
    <w:rsid w:val="00887600"/>
    <w:rsid w:val="008876AE"/>
    <w:rsid w:val="00887F4A"/>
    <w:rsid w:val="008A679D"/>
    <w:rsid w:val="008B28F9"/>
    <w:rsid w:val="008B4207"/>
    <w:rsid w:val="008B7686"/>
    <w:rsid w:val="008C39BB"/>
    <w:rsid w:val="008E0942"/>
    <w:rsid w:val="008E3CED"/>
    <w:rsid w:val="008E6B79"/>
    <w:rsid w:val="008F138D"/>
    <w:rsid w:val="00914F5A"/>
    <w:rsid w:val="00916834"/>
    <w:rsid w:val="00932737"/>
    <w:rsid w:val="00954D5A"/>
    <w:rsid w:val="00960E26"/>
    <w:rsid w:val="0096342D"/>
    <w:rsid w:val="00970D46"/>
    <w:rsid w:val="0097568C"/>
    <w:rsid w:val="009908D0"/>
    <w:rsid w:val="009C0588"/>
    <w:rsid w:val="009D6B6A"/>
    <w:rsid w:val="009D79B2"/>
    <w:rsid w:val="009E176B"/>
    <w:rsid w:val="009F6FD3"/>
    <w:rsid w:val="00A10ABC"/>
    <w:rsid w:val="00A120C6"/>
    <w:rsid w:val="00A130CE"/>
    <w:rsid w:val="00A23972"/>
    <w:rsid w:val="00A34ACB"/>
    <w:rsid w:val="00A3767D"/>
    <w:rsid w:val="00A40545"/>
    <w:rsid w:val="00A541CB"/>
    <w:rsid w:val="00A5568A"/>
    <w:rsid w:val="00A60462"/>
    <w:rsid w:val="00A665A8"/>
    <w:rsid w:val="00A745A0"/>
    <w:rsid w:val="00A74948"/>
    <w:rsid w:val="00A85E4A"/>
    <w:rsid w:val="00AA0FB8"/>
    <w:rsid w:val="00AB4E8A"/>
    <w:rsid w:val="00AC270F"/>
    <w:rsid w:val="00AC3A8E"/>
    <w:rsid w:val="00AE02D3"/>
    <w:rsid w:val="00AE0BD5"/>
    <w:rsid w:val="00AF10A5"/>
    <w:rsid w:val="00AF4CBF"/>
    <w:rsid w:val="00AF64AD"/>
    <w:rsid w:val="00B33888"/>
    <w:rsid w:val="00B36320"/>
    <w:rsid w:val="00B646C1"/>
    <w:rsid w:val="00B73C9E"/>
    <w:rsid w:val="00B74039"/>
    <w:rsid w:val="00B7469F"/>
    <w:rsid w:val="00B7474C"/>
    <w:rsid w:val="00B75191"/>
    <w:rsid w:val="00B7542A"/>
    <w:rsid w:val="00B8399B"/>
    <w:rsid w:val="00B8589F"/>
    <w:rsid w:val="00B905EF"/>
    <w:rsid w:val="00B90848"/>
    <w:rsid w:val="00BA09BE"/>
    <w:rsid w:val="00BB087F"/>
    <w:rsid w:val="00BB2147"/>
    <w:rsid w:val="00BC64B6"/>
    <w:rsid w:val="00BD54AB"/>
    <w:rsid w:val="00BD6E2E"/>
    <w:rsid w:val="00BD7113"/>
    <w:rsid w:val="00BE30CB"/>
    <w:rsid w:val="00C04896"/>
    <w:rsid w:val="00C070B6"/>
    <w:rsid w:val="00C255D9"/>
    <w:rsid w:val="00C30483"/>
    <w:rsid w:val="00C47F57"/>
    <w:rsid w:val="00C55C07"/>
    <w:rsid w:val="00C83225"/>
    <w:rsid w:val="00C836FF"/>
    <w:rsid w:val="00C858D3"/>
    <w:rsid w:val="00CA7561"/>
    <w:rsid w:val="00CC62F1"/>
    <w:rsid w:val="00CD37B9"/>
    <w:rsid w:val="00CD6D1E"/>
    <w:rsid w:val="00CE2725"/>
    <w:rsid w:val="00CF0967"/>
    <w:rsid w:val="00CF1375"/>
    <w:rsid w:val="00D16306"/>
    <w:rsid w:val="00D2094E"/>
    <w:rsid w:val="00D21FA6"/>
    <w:rsid w:val="00D271B0"/>
    <w:rsid w:val="00D3383E"/>
    <w:rsid w:val="00D33CF4"/>
    <w:rsid w:val="00D46AFB"/>
    <w:rsid w:val="00D4710B"/>
    <w:rsid w:val="00D51393"/>
    <w:rsid w:val="00D52426"/>
    <w:rsid w:val="00D55B4B"/>
    <w:rsid w:val="00D736EC"/>
    <w:rsid w:val="00D9599F"/>
    <w:rsid w:val="00DA0101"/>
    <w:rsid w:val="00DA4F9B"/>
    <w:rsid w:val="00DB4E97"/>
    <w:rsid w:val="00DC0264"/>
    <w:rsid w:val="00DC208A"/>
    <w:rsid w:val="00DD4E25"/>
    <w:rsid w:val="00DD7D70"/>
    <w:rsid w:val="00DF02BB"/>
    <w:rsid w:val="00DF5D2B"/>
    <w:rsid w:val="00E05302"/>
    <w:rsid w:val="00E07487"/>
    <w:rsid w:val="00E11DA3"/>
    <w:rsid w:val="00E215E5"/>
    <w:rsid w:val="00E2380B"/>
    <w:rsid w:val="00E365CE"/>
    <w:rsid w:val="00E40434"/>
    <w:rsid w:val="00E44743"/>
    <w:rsid w:val="00E64BE1"/>
    <w:rsid w:val="00E85FC5"/>
    <w:rsid w:val="00E860B7"/>
    <w:rsid w:val="00E95115"/>
    <w:rsid w:val="00EB31CE"/>
    <w:rsid w:val="00EB6C53"/>
    <w:rsid w:val="00EC3533"/>
    <w:rsid w:val="00EC6DB5"/>
    <w:rsid w:val="00EC75C0"/>
    <w:rsid w:val="00EE33C5"/>
    <w:rsid w:val="00EE467B"/>
    <w:rsid w:val="00EF1130"/>
    <w:rsid w:val="00F03FA9"/>
    <w:rsid w:val="00F05AF7"/>
    <w:rsid w:val="00F13171"/>
    <w:rsid w:val="00F14C68"/>
    <w:rsid w:val="00F15464"/>
    <w:rsid w:val="00F17C78"/>
    <w:rsid w:val="00F26C9B"/>
    <w:rsid w:val="00F30ABB"/>
    <w:rsid w:val="00F57B06"/>
    <w:rsid w:val="00F60586"/>
    <w:rsid w:val="00F641DD"/>
    <w:rsid w:val="00F70EE4"/>
    <w:rsid w:val="00F81AE7"/>
    <w:rsid w:val="00F82C75"/>
    <w:rsid w:val="00F94656"/>
    <w:rsid w:val="00F95D8B"/>
    <w:rsid w:val="00FB06D9"/>
    <w:rsid w:val="00FB1E80"/>
    <w:rsid w:val="00FB2D13"/>
    <w:rsid w:val="00FB3752"/>
    <w:rsid w:val="00FB65A6"/>
    <w:rsid w:val="00FD10EB"/>
    <w:rsid w:val="00FD282F"/>
    <w:rsid w:val="00FF0698"/>
    <w:rsid w:val="00FF29C0"/>
    <w:rsid w:val="00FF6D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4C529378"/>
  <w15:docId w15:val="{F0A60899-0F59-4FE3-B604-795CBD4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FB1E80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FB1E8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B1E80"/>
    <w:pPr>
      <w:spacing w:after="200"/>
      <w:jc w:val="left"/>
    </w:pPr>
    <w:rPr>
      <w:rFonts w:ascii="Calibri" w:hAnsi="Calibri"/>
      <w:sz w:val="20"/>
      <w:szCs w:val="20"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B1E8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646A6"/>
    <w:pPr>
      <w:spacing w:after="0"/>
      <w:jc w:val="both"/>
    </w:pPr>
    <w:rPr>
      <w:rFonts w:ascii="Times New Roman" w:hAnsi="Times New Roman"/>
      <w:b/>
      <w:bCs/>
      <w:lang w:val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646A6"/>
    <w:rPr>
      <w:rFonts w:ascii="Times New Roman" w:hAnsi="Times New Roman"/>
      <w:b/>
      <w:bCs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380B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0A0CA1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Ieva.Linde@tm.gov.lv" Type="http://schemas.openxmlformats.org/officeDocument/2006/relationships/hyperlink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2.xml" Type="http://schemas.openxmlformats.org/officeDocument/2006/relationships/header" Id="rId14"/>
</Relationships>

</file>

<file path=word/_rels/header2.xml.rels><?xml version="1.0" encoding="UTF-8"?>
<Relationships xmlns="http://schemas.openxmlformats.org/package/2006/relationships">
   <Relationship Target="media/hdphoto1.wdp" Type="http://schemas.microsoft.com/office/2007/relationships/hdphoto" Id="rId2"/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2" ma:versionID="e42bf51d37710e922494eadef4f2b087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0162a3d99bce39ab6201094f6cc8ae31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MediaServiceOCR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LengthInSeconds" ma:hidden="true" ma:index="19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CB3BCC-8E09-44F7-9DAE-266D3238F4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3B671E-02DA-442A-9BBD-249FF49E8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79ACC9-400E-4A04-9D14-9D04907694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14B8CC5-762B-4655-9F52-4E8D82CE7E3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enabled="0" id="{962cddf7-c082-40a5-8a56-217963b3ae1b}" method="" removed="1" siteId="{962cddf7-c082-40a5-8a56-217963b3ae1b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informatīvā ziņojuma "Par Eiropas Savienības Tieslietu un iekšlietu ministru padomes 2025. gada 12.-13. jūnija sanāksmē izskatāmajiem tieslietu jomas jautājumiem" iesniegšanu</vt:lpstr>
      <vt:lpstr>Par informatīvā ziņojuma "Par 2021. gada 7.-8. jūnija Eiropas Savienības Tieslietu un iekšlietu ministru padomē izskatāmajiem jautājumiem" iesniegšanu</vt:lpstr>
    </vt:vector>
  </TitlesOfParts>
  <Company>Tieslietu ministrija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informatīvā ziņojuma "Par Eiropas Savienības Tieslietu un iekšlietu ministru padomes 2025. gada 12.-13. jūnija sanāksmē izskatāmajiem tieslietu jomas jautājumiem" iesniegšanu</dc:title>
  <dc:subject>Pavadvēstule</dc:subject>
  <dc:creator>Autors</dc:creator>
  <dc:description>67036912, Arta.Poisa@tm.gov.lv</dc:description>
  <cp:lastModifiedBy>Autors</cp:lastModifiedBy>
  <cp:revision>31</cp:revision>
  <cp:lastPrinted>2015-01-09T08:13:00Z</cp:lastPrinted>
  <dcterms:created xsi:type="dcterms:W3CDTF">2026-02-11T12:15:00Z</dcterms:created>
  <dcterms:modified xsi:type="dcterms:W3CDTF">2026-09-24T08:56:00Z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0x010100920DFDF60E79E54FBBF3626B3D4A0846</vt:lpwstr>
  </property>
  <property fmtid="{D5CDD505-2E9C-101B-9397-08002B2CF9AE}" pid="5" name="Order">
    <vt:r8>5917800</vt:r8>
  </property>
  <property fmtid="{D5CDD505-2E9C-101B-9397-08002B2CF9AE}" pid="26" name="DISCesvisMeetingDate">
    <vt:lpwstr>2026-10-02</vt:lpwstr>
  </property>
  <property fmtid="{D5CDD505-2E9C-101B-9397-08002B2CF9AE}" pid="27" name="DISCesvisAdditionalMakers">
    <vt:lpwstr>Direktora vietniece Ieva Linde</vt:lpwstr>
  </property>
  <property fmtid="{D5CDD505-2E9C-101B-9397-08002B2CF9AE}" pid="28" name="DIScgiUrl">
    <vt:lpwstr>https://lim.esvis.gov.lv/cs/idcplg</vt:lpwstr>
  </property>
  <property fmtid="{D5CDD505-2E9C-101B-9397-08002B2CF9AE}" pid="29" name="DISdDocName">
    <vt:lpwstr>L651698</vt:lpwstr>
  </property>
  <property fmtid="{D5CDD505-2E9C-101B-9397-08002B2CF9AE}" pid="30" name="DISCesvisSigner">
    <vt:lpwstr>Tieslietu ministrs Edvards Smiltēns</vt:lpwstr>
  </property>
  <property fmtid="{D5CDD505-2E9C-101B-9397-08002B2CF9AE}" pid="31" name="DISCesvisSafetyLevel">
    <vt:lpwstr>Vispārpieejams</vt:lpwstr>
  </property>
  <property fmtid="{D5CDD505-2E9C-101B-9397-08002B2CF9AE}" pid="32" name="DISTaskPaneUrl">
    <vt:lpwstr>https://lim.esvis.gov.lv/cs/idcplg?ClientControlled=DocMan&amp;coreContentOnly=1&amp;WebdavRequest=1&amp;IdcService=DOC_INFO&amp;dID=753886</vt:lpwstr>
  </property>
  <property fmtid="{D5CDD505-2E9C-101B-9397-08002B2CF9AE}" pid="33" name="DISCesvisTitle">
    <vt:lpwstr>Pavadvēstule Informatīvajam ziņojumam
"Par Eiropas Savienības Tieslietu un iekšlietu ministru padomes 2026. gada 1.-2. oktobra sanāksmē izskatāmajiem tieslietu jomas jautājumiem"
</vt:lpwstr>
  </property>
  <property fmtid="{D5CDD505-2E9C-101B-9397-08002B2CF9AE}" pid="34" name="DISCesvisMinistryOfMinister">
    <vt:lpwstr>wwTemplateNP_MinistryOfMinister(Tieslietu,)</vt:lpwstr>
  </property>
  <property fmtid="{D5CDD505-2E9C-101B-9397-08002B2CF9AE}" pid="35" name="DISCesvisAuthor">
    <vt:lpwstr>Tieslietu ministrija</vt:lpwstr>
  </property>
  <property fmtid="{D5CDD505-2E9C-101B-9397-08002B2CF9AE}" pid="36" name="DISCesvisMainMaker">
    <vt:lpwstr>Direktora vietniece Ieva Linde</vt:lpwstr>
  </property>
  <property fmtid="{D5CDD505-2E9C-101B-9397-08002B2CF9AE}" pid="37" name="DISidcName">
    <vt:lpwstr>1020404016200</vt:lpwstr>
  </property>
  <property fmtid="{D5CDD505-2E9C-101B-9397-08002B2CF9AE}" pid="38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,DISCesvisMainMakerOrgUnitTitle</vt:lpwstr>
  </property>
  <property fmtid="{D5CDD505-2E9C-101B-9397-08002B2CF9AE}" pid="39" name="DISCesvisAdditionalMakersMail">
    <vt:lpwstr>Ieva.Linde@tm.gov.lv</vt:lpwstr>
  </property>
  <property fmtid="{D5CDD505-2E9C-101B-9397-08002B2CF9AE}" pid="40" name="DISdUser">
    <vt:lpwstr>weblogic</vt:lpwstr>
  </property>
  <property fmtid="{D5CDD505-2E9C-101B-9397-08002B2CF9AE}" pid="41" name="DISdID">
    <vt:lpwstr>753886</vt:lpwstr>
  </property>
  <property fmtid="{D5CDD505-2E9C-101B-9397-08002B2CF9AE}" pid="42" name="DISCesvisDocRegDate">
    <vt:lpwstr>2026-09-29</vt:lpwstr>
  </property>
  <property fmtid="{D5CDD505-2E9C-101B-9397-08002B2CF9AE}" pid="43" name="DISCesvisRegDate">
    <vt:lpwstr>2026-09-29</vt:lpwstr>
  </property>
  <property fmtid="{D5CDD505-2E9C-101B-9397-08002B2CF9AE}" pid="44" name="DISCesvisDocRegNr">
    <vt:lpwstr>PV-76</vt:lpwstr>
  </property>
  <property fmtid="{D5CDD505-2E9C-101B-9397-08002B2CF9AE}" pid="45" name="DISCesvisMainMakerOrgUnitTitle">
    <vt:lpwstr>Eiropas lietu departaments</vt:lpwstr>
  </property>
</Properties>
</file>