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803C0" w:rsidR="00452C14" w:rsidP="000E5A28" w:rsidRDefault="00452C14" w14:paraId="4980BAD3" w14:textId="77777777">
      <w:pPr>
        <w:widowControl w:val="false"/>
        <w:suppressAutoHyphens/>
        <w:spacing w:before="120" w:after="120"/>
        <w:ind w:left="357"/>
        <w:jc w:val="center"/>
        <w15:collapsed w:val="false"/>
        <w:rPr>
          <w:b/>
          <w:kern w:val="1"/>
          <w:lang w:eastAsia="ar-SA"/>
        </w:rPr>
      </w:pPr>
      <w:r w:rsidRPr="00D803C0">
        <w:rPr>
          <w:b/>
          <w:kern w:val="1"/>
          <w:lang w:eastAsia="ar-SA"/>
        </w:rPr>
        <w:t>Informatīvais ziņojums</w:t>
      </w:r>
    </w:p>
    <w:p w:rsidR="00E949CE" w:rsidP="0047213E" w:rsidRDefault="00A947D5" w14:paraId="035C8EA7" w14:textId="66CFC659">
      <w:pPr>
        <w:snapToGrid w:val="false"/>
        <w:spacing w:before="120" w:after="120"/>
        <w:jc w:val="center"/>
      </w:pPr>
      <w:r w:rsidRPr="00D803C0">
        <w:rPr>
          <w:b/>
          <w:bCs/>
          <w:lang w:eastAsia="lv-LV"/>
        </w:rPr>
        <w:t>“</w:t>
      </w:r>
      <w:bookmarkStart w:id="0" w:name="_Hlk152751440"/>
      <w:r w:rsidR="00515CB5">
        <w:rPr>
          <w:b/>
        </w:rPr>
        <w:t>P</w:t>
      </w:r>
      <w:r w:rsidRPr="005A7C66" w:rsidR="00515CB5">
        <w:rPr>
          <w:b/>
        </w:rPr>
        <w:t>ar 202</w:t>
      </w:r>
      <w:r w:rsidR="00515CB5">
        <w:rPr>
          <w:b/>
        </w:rPr>
        <w:t>4</w:t>
      </w:r>
      <w:r w:rsidRPr="005A7C66" w:rsidR="00515CB5">
        <w:rPr>
          <w:b/>
        </w:rPr>
        <w:t xml:space="preserve">. gada </w:t>
      </w:r>
      <w:r w:rsidR="00515CB5">
        <w:rPr>
          <w:b/>
        </w:rPr>
        <w:t>17.-18.</w:t>
      </w:r>
      <w:r w:rsidRPr="005A7C66" w:rsidR="00515CB5">
        <w:rPr>
          <w:b/>
        </w:rPr>
        <w:t xml:space="preserve"> </w:t>
      </w:r>
      <w:r w:rsidR="00515CB5">
        <w:rPr>
          <w:b/>
        </w:rPr>
        <w:t xml:space="preserve">oktobra </w:t>
      </w:r>
      <w:r w:rsidRPr="005A7C66" w:rsidR="00515CB5">
        <w:rPr>
          <w:b/>
        </w:rPr>
        <w:t>Eiropadomē izskatāmajiem jautājumiem</w:t>
      </w:r>
      <w:bookmarkEnd w:id="0"/>
      <w:r w:rsidRPr="00D803C0">
        <w:rPr>
          <w:b/>
          <w:bCs/>
          <w:lang w:eastAsia="lv-LV"/>
        </w:rPr>
        <w:t>”</w:t>
      </w:r>
      <w:bookmarkStart w:id="1" w:name="_Hlk80775139"/>
    </w:p>
    <w:p w:rsidRPr="0064640F" w:rsidR="0047213E" w:rsidP="00907290" w:rsidRDefault="006A2A4F" w14:paraId="19E675D3" w14:textId="7B615B1D">
      <w:pPr>
        <w:spacing w:before="120" w:after="120"/>
        <w:jc w:val="both"/>
      </w:pPr>
      <w:r w:rsidRPr="009E285D">
        <w:t>Š</w:t>
      </w:r>
      <w:r w:rsidRPr="009E285D" w:rsidR="00217174">
        <w:t>.</w:t>
      </w:r>
      <w:r w:rsidRPr="009E285D" w:rsidR="000420C6">
        <w:t> </w:t>
      </w:r>
      <w:r w:rsidRPr="009E285D" w:rsidR="00217174">
        <w:t xml:space="preserve">g. </w:t>
      </w:r>
      <w:r w:rsidRPr="00515CB5" w:rsidR="00515CB5">
        <w:t>17.-18. oktob</w:t>
      </w:r>
      <w:r w:rsidR="00515CB5">
        <w:t xml:space="preserve">rī </w:t>
      </w:r>
      <w:r w:rsidRPr="009E285D" w:rsidR="00253336">
        <w:t>Briselē, Beļģijā</w:t>
      </w:r>
      <w:r w:rsidRPr="009E285D" w:rsidR="00217174">
        <w:t xml:space="preserve"> </w:t>
      </w:r>
      <w:r w:rsidRPr="009E285D">
        <w:t xml:space="preserve">notiks Eiropas Savienības (ES) valstu </w:t>
      </w:r>
      <w:r w:rsidRPr="009E285D" w:rsidR="0005696A">
        <w:t>vai to</w:t>
      </w:r>
      <w:r w:rsidRPr="009E285D">
        <w:t xml:space="preserve"> valdību vadītāju</w:t>
      </w:r>
      <w:r w:rsidRPr="009E285D" w:rsidR="00E61A29">
        <w:t xml:space="preserve"> </w:t>
      </w:r>
      <w:r w:rsidRPr="009E285D">
        <w:t>sanāksme (Eiropadome).</w:t>
      </w:r>
      <w:r w:rsidRPr="009E285D" w:rsidR="00FF18F4">
        <w:t xml:space="preserve"> </w:t>
      </w:r>
      <w:r w:rsidRPr="0064640F" w:rsidR="0047213E">
        <w:t xml:space="preserve">Darba kārtībā ir paredzētas </w:t>
      </w:r>
      <w:r w:rsidR="008D7B39">
        <w:t xml:space="preserve">šādas </w:t>
      </w:r>
      <w:r w:rsidRPr="0064640F" w:rsidR="0047213E">
        <w:t>tēmas:</w:t>
      </w:r>
    </w:p>
    <w:p w:rsidR="00484BA7" w:rsidP="00484BA7" w:rsidRDefault="00484BA7" w14:paraId="34C4D440" w14:textId="77777777">
      <w:pPr>
        <w:pStyle w:val="ListParagraph"/>
        <w:numPr>
          <w:ilvl w:val="0"/>
          <w:numId w:val="44"/>
        </w:numPr>
        <w:spacing w:before="120" w:after="0" w:line="240" w:lineRule="auto"/>
        <w:jc w:val="both"/>
        <w:rPr>
          <w:rFonts w:ascii="Times New Roman" w:hAnsi="Times New Roman" w:eastAsia="Times New Roman" w:cs="Times New Roman"/>
          <w:sz w:val="24"/>
          <w:szCs w:val="24"/>
        </w:rPr>
      </w:pPr>
      <w:bookmarkStart w:id="2" w:name="_Hlk156913990"/>
      <w:r w:rsidRPr="00183AD7">
        <w:rPr>
          <w:rFonts w:ascii="Times New Roman" w:hAnsi="Times New Roman" w:eastAsia="Times New Roman" w:cs="Times New Roman"/>
          <w:sz w:val="24"/>
          <w:szCs w:val="24"/>
        </w:rPr>
        <w:t>Ukraina/ Krievija;</w:t>
      </w:r>
    </w:p>
    <w:p w:rsidR="00484BA7" w:rsidP="00484BA7" w:rsidRDefault="00484BA7" w14:paraId="7E0F5E29" w14:textId="77777777">
      <w:pPr>
        <w:pStyle w:val="ListParagraph"/>
        <w:numPr>
          <w:ilvl w:val="0"/>
          <w:numId w:val="44"/>
        </w:numPr>
        <w:spacing w:before="12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Tuvie Austrumi;</w:t>
      </w:r>
    </w:p>
    <w:p w:rsidR="00484BA7" w:rsidP="00484BA7" w:rsidRDefault="00484BA7" w14:paraId="2E9C439B" w14:textId="77777777">
      <w:pPr>
        <w:pStyle w:val="ListParagraph"/>
        <w:numPr>
          <w:ilvl w:val="0"/>
          <w:numId w:val="44"/>
        </w:numPr>
        <w:spacing w:before="12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konkurētspēja;</w:t>
      </w:r>
    </w:p>
    <w:p w:rsidR="00484BA7" w:rsidP="00484BA7" w:rsidRDefault="00484BA7" w14:paraId="3BDA5CC3" w14:textId="77777777">
      <w:pPr>
        <w:pStyle w:val="ListParagraph"/>
        <w:numPr>
          <w:ilvl w:val="0"/>
          <w:numId w:val="44"/>
        </w:numPr>
        <w:spacing w:before="12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migrācija;</w:t>
      </w:r>
    </w:p>
    <w:p w:rsidRPr="000F0DB0" w:rsidR="00484BA7" w:rsidP="00484BA7" w:rsidRDefault="00484BA7" w14:paraId="43257B4F" w14:textId="1D7E315A">
      <w:pPr>
        <w:pStyle w:val="ListParagraph"/>
        <w:numPr>
          <w:ilvl w:val="0"/>
          <w:numId w:val="44"/>
        </w:numPr>
        <w:spacing w:before="120"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citi jautājumi (COP29 sagatavošana, Moldova, Gruzija, </w:t>
      </w:r>
      <w:r w:rsidRPr="000F0DB0">
        <w:rPr>
          <w:rFonts w:ascii="Times New Roman" w:hAnsi="Times New Roman" w:eastAsia="Times New Roman" w:cs="Times New Roman"/>
          <w:sz w:val="24"/>
          <w:szCs w:val="24"/>
        </w:rPr>
        <w:t>Venecuēla</w:t>
      </w:r>
      <w:r>
        <w:rPr>
          <w:rFonts w:ascii="Times New Roman" w:hAnsi="Times New Roman" w:eastAsia="Times New Roman" w:cs="Times New Roman"/>
          <w:sz w:val="24"/>
          <w:szCs w:val="24"/>
        </w:rPr>
        <w:t xml:space="preserve"> un </w:t>
      </w:r>
      <w:r w:rsidRPr="000F0DB0">
        <w:rPr>
          <w:rFonts w:ascii="Times New Roman" w:hAnsi="Times New Roman" w:eastAsia="Times New Roman" w:cs="Times New Roman"/>
          <w:sz w:val="24"/>
          <w:szCs w:val="24"/>
        </w:rPr>
        <w:t>Sudāna</w:t>
      </w:r>
      <w:r>
        <w:rPr>
          <w:rFonts w:ascii="Times New Roman" w:hAnsi="Times New Roman" w:eastAsia="Times New Roman" w:cs="Times New Roman"/>
          <w:sz w:val="24"/>
          <w:szCs w:val="24"/>
        </w:rPr>
        <w:t>).</w:t>
      </w:r>
    </w:p>
    <w:p w:rsidRPr="00087874" w:rsidR="00F91344" w:rsidP="00907290" w:rsidRDefault="00877DE6" w14:paraId="298D1419" w14:textId="2AD81F49">
      <w:pPr>
        <w:spacing w:before="120" w:after="120"/>
        <w:jc w:val="both"/>
      </w:pPr>
      <w:r w:rsidRPr="00087874">
        <w:t>Ukrainas un Krievijas sadaļā gaidāmas diskusijas par</w:t>
      </w:r>
      <w:r w:rsidRPr="00087874" w:rsidR="00932BB8">
        <w:t xml:space="preserve"> </w:t>
      </w:r>
      <w:r w:rsidRPr="00087874" w:rsidR="005C4DA3">
        <w:t>atbalstu</w:t>
      </w:r>
      <w:r w:rsidRPr="00087874" w:rsidR="00087874">
        <w:t xml:space="preserve"> Ukrainai militārajā un enerģētikas jomā</w:t>
      </w:r>
      <w:r w:rsidRPr="00087874" w:rsidR="005C4DA3">
        <w:t>, īpaši</w:t>
      </w:r>
      <w:r w:rsidRPr="00087874" w:rsidR="00932BB8">
        <w:t xml:space="preserve"> </w:t>
      </w:r>
      <w:r w:rsidRPr="00087874" w:rsidR="00087874">
        <w:t>ar skatu uz ziemu</w:t>
      </w:r>
      <w:r w:rsidRPr="00087874" w:rsidR="00932BB8">
        <w:t>,</w:t>
      </w:r>
      <w:r w:rsidRPr="00087874" w:rsidR="00087874">
        <w:t xml:space="preserve"> Krievijas iesaldēto aktīvu peļņas izmantošanu Ukrainas atbalstam</w:t>
      </w:r>
      <w:r w:rsidR="0031123B">
        <w:t>, kā arī</w:t>
      </w:r>
      <w:r w:rsidR="008E1A47">
        <w:t xml:space="preserve"> </w:t>
      </w:r>
      <w:r w:rsidR="00946344">
        <w:t>spiediena attiecībā pret Krieviju uzturēšanu un stiprināšanu</w:t>
      </w:r>
      <w:r w:rsidRPr="00087874" w:rsidR="005C4DA3">
        <w:t>.</w:t>
      </w:r>
    </w:p>
    <w:p w:rsidRPr="004E7B9B" w:rsidR="00250A41" w:rsidP="00907290" w:rsidRDefault="00250A41" w14:paraId="5304E4DC" w14:textId="1D2E132C">
      <w:pPr>
        <w:spacing w:before="120" w:after="120"/>
        <w:jc w:val="both"/>
      </w:pPr>
      <w:r w:rsidRPr="004E7B9B">
        <w:t>Tuvo Austrumu sadaļā paredzamas diskusijas par aktuālo situāciju Izraēlā</w:t>
      </w:r>
      <w:r w:rsidRPr="004E7B9B" w:rsidR="00F91344">
        <w:t>, Libānā</w:t>
      </w:r>
      <w:r w:rsidR="004E7B9B">
        <w:t>,</w:t>
      </w:r>
      <w:r w:rsidRPr="004E7B9B">
        <w:t xml:space="preserve"> palestīniešu teritorijās</w:t>
      </w:r>
      <w:r w:rsidR="004E7B9B">
        <w:t xml:space="preserve"> un </w:t>
      </w:r>
      <w:r w:rsidRPr="004E7B9B">
        <w:t>reģionā kopumā</w:t>
      </w:r>
      <w:r w:rsidR="004E7B9B">
        <w:t xml:space="preserve">, t. sk. par iespējām novērst tālāku eskalāciju reģionā un nodrošināt nepieciešamo </w:t>
      </w:r>
      <w:r w:rsidRPr="004E7B9B" w:rsidR="004E7B9B">
        <w:t>humān</w:t>
      </w:r>
      <w:r w:rsidR="004E7B9B">
        <w:t>o</w:t>
      </w:r>
      <w:r w:rsidRPr="004E7B9B" w:rsidR="004E7B9B">
        <w:t xml:space="preserve"> palīdzīb</w:t>
      </w:r>
      <w:r w:rsidR="004E7B9B">
        <w:t>u</w:t>
      </w:r>
      <w:r w:rsidRPr="004E7B9B">
        <w:t>.</w:t>
      </w:r>
    </w:p>
    <w:p w:rsidR="006B1790" w:rsidP="00907290" w:rsidRDefault="004E7B9B" w14:paraId="01F96675" w14:textId="0C808C50">
      <w:pPr>
        <w:spacing w:before="120" w:after="120"/>
        <w:jc w:val="both"/>
      </w:pPr>
      <w:r w:rsidRPr="001F18E0">
        <w:t xml:space="preserve">Konkurētspējas sadaļā </w:t>
      </w:r>
      <w:r w:rsidRPr="001F18E0" w:rsidR="00877DE6">
        <w:t>plānota</w:t>
      </w:r>
      <w:r w:rsidRPr="001F18E0" w:rsidR="001F18E0">
        <w:t xml:space="preserve"> pirmā līderu diskusija par </w:t>
      </w:r>
      <w:r w:rsidR="001F18E0">
        <w:rPr>
          <w:bCs/>
          <w:lang w:eastAsia="lv-LV"/>
        </w:rPr>
        <w:t xml:space="preserve">bijušā Itālijas premjerministra un </w:t>
      </w:r>
      <w:r w:rsidR="00132C44">
        <w:rPr>
          <w:bCs/>
          <w:lang w:eastAsia="lv-LV"/>
        </w:rPr>
        <w:t xml:space="preserve">bijušā </w:t>
      </w:r>
      <w:r w:rsidR="001F18E0">
        <w:rPr>
          <w:bCs/>
          <w:lang w:eastAsia="lv-LV"/>
        </w:rPr>
        <w:t>Eiropas Centrālās bankas prezidenta</w:t>
      </w:r>
      <w:r w:rsidRPr="00093609" w:rsidR="001F18E0">
        <w:rPr>
          <w:bCs/>
          <w:lang w:eastAsia="lv-LV"/>
        </w:rPr>
        <w:t xml:space="preserve"> </w:t>
      </w:r>
      <w:r w:rsidRPr="001F18E0" w:rsidR="001F18E0">
        <w:t xml:space="preserve">Mario Dragi septembrī publicēto </w:t>
      </w:r>
      <w:r w:rsidR="001F18E0">
        <w:t xml:space="preserve">ziņojumu par </w:t>
      </w:r>
      <w:r w:rsidRPr="00093609" w:rsidR="001F18E0">
        <w:rPr>
          <w:bCs/>
          <w:lang w:eastAsia="lv-LV"/>
        </w:rPr>
        <w:t>Eiropas konkurētspējas nākotni</w:t>
      </w:r>
      <w:r w:rsidRPr="001F18E0" w:rsidR="00F62A41">
        <w:t>.</w:t>
      </w:r>
      <w:r w:rsidR="006B1790">
        <w:t xml:space="preserve"> </w:t>
      </w:r>
    </w:p>
    <w:p w:rsidR="006B1790" w:rsidP="00907290" w:rsidRDefault="006B1790" w14:paraId="1BDF45D2" w14:textId="56958E48">
      <w:pPr>
        <w:spacing w:before="120" w:after="120"/>
        <w:jc w:val="both"/>
        <w:rPr>
          <w:noProof/>
        </w:rPr>
      </w:pPr>
      <w:r w:rsidRPr="00EB7A03">
        <w:t xml:space="preserve">Migrācijas sadaļā paredzamas diskusijas par </w:t>
      </w:r>
      <w:r w:rsidRPr="00EB7A03" w:rsidR="00EB7A03">
        <w:t>visaptverošu pieeju</w:t>
      </w:r>
      <w:r w:rsidR="00EB7A03">
        <w:t>, lai risinātu</w:t>
      </w:r>
      <w:r w:rsidRPr="00EB7A03" w:rsidR="00EB7A03">
        <w:t xml:space="preserve"> izaicinājumu</w:t>
      </w:r>
      <w:r w:rsidR="00EB7A03">
        <w:t xml:space="preserve">s </w:t>
      </w:r>
      <w:r w:rsidRPr="00EB7A03" w:rsidR="00EB7A03">
        <w:t>migrācijas jomā.</w:t>
      </w:r>
      <w:r w:rsidR="00EB7A03">
        <w:t xml:space="preserve"> Sagaidāms, ka tiks aptverti jautājumi </w:t>
      </w:r>
      <w:r w:rsidR="00EB7A03">
        <w:rPr>
          <w:noProof/>
        </w:rPr>
        <w:t>par sadarbību ar trešajām valstīm, ES ārējās robežas stiprināšanu, efektīvu atgriešanu, kā arī cīņu pret migrantu instrumentalizāciju un cilvēku kontrabandu.</w:t>
      </w:r>
    </w:p>
    <w:bookmarkEnd w:id="1"/>
    <w:bookmarkEnd w:id="2"/>
    <w:p w:rsidR="00C53D4D" w:rsidP="00946344" w:rsidRDefault="00D946F9" w14:paraId="4FE4B5D0" w14:textId="6AECBD72">
      <w:pPr>
        <w:spacing w:before="120" w:after="120"/>
        <w:jc w:val="both"/>
      </w:pPr>
      <w:r w:rsidRPr="00AD1648">
        <w:t>Papildus varētu tikt pārrunāt</w:t>
      </w:r>
      <w:r w:rsidRPr="00AD1648" w:rsidR="009675F0">
        <w:t>a</w:t>
      </w:r>
      <w:r w:rsidRPr="00AD1648">
        <w:t xml:space="preserve"> </w:t>
      </w:r>
      <w:r w:rsidRPr="00AD1648" w:rsidR="009675F0">
        <w:t>situācija</w:t>
      </w:r>
      <w:r w:rsidRPr="00AD1648" w:rsidR="00231474">
        <w:t xml:space="preserve"> Moldovā, t. sk. Krievijas</w:t>
      </w:r>
      <w:r w:rsidR="00AD1648">
        <w:t xml:space="preserve"> īstenotās </w:t>
      </w:r>
      <w:r w:rsidRPr="00AD1648" w:rsidR="00231474">
        <w:t>destabilizējošās aktivitātes</w:t>
      </w:r>
      <w:r w:rsidR="00AD1648">
        <w:t xml:space="preserve"> valstī</w:t>
      </w:r>
      <w:r w:rsidRPr="00AD1648" w:rsidR="00AD1648">
        <w:t xml:space="preserve">, </w:t>
      </w:r>
      <w:r w:rsidR="00AD1648">
        <w:t>kā arī</w:t>
      </w:r>
      <w:r w:rsidR="00854404">
        <w:t xml:space="preserve"> aktuālā</w:t>
      </w:r>
      <w:r w:rsidR="00AD1648">
        <w:t xml:space="preserve"> situācija</w:t>
      </w:r>
      <w:r w:rsidRPr="00AD1648" w:rsidR="00AD1648">
        <w:t xml:space="preserve"> </w:t>
      </w:r>
      <w:r w:rsidRPr="00AD1648" w:rsidR="00F5415F">
        <w:t xml:space="preserve">Gruzijā, sekojot </w:t>
      </w:r>
      <w:r w:rsidR="00AD1648">
        <w:t>pēdējiem lēmumiem, kas ir pretrunā ES vērtībām</w:t>
      </w:r>
      <w:r w:rsidRPr="00AD1648" w:rsidR="00647751">
        <w:t>.</w:t>
      </w:r>
      <w:r w:rsidRPr="00AD1648" w:rsidR="00231474">
        <w:t xml:space="preserve"> </w:t>
      </w:r>
      <w:r w:rsidRPr="00AD1648" w:rsidR="00875212">
        <w:t xml:space="preserve">Tāpat varētu </w:t>
      </w:r>
      <w:r w:rsidR="00854404">
        <w:t>tikt skarti jautājumi par</w:t>
      </w:r>
      <w:r w:rsidRPr="00AD1648" w:rsidR="00875212">
        <w:t xml:space="preserve"> </w:t>
      </w:r>
      <w:r w:rsidRPr="00AD1648" w:rsidR="00AD1648">
        <w:t>situāciju Venecuēlā un Sudān</w:t>
      </w:r>
      <w:r w:rsidR="00AD1648">
        <w:t>ā, kā arī</w:t>
      </w:r>
      <w:r w:rsidR="008E1A95">
        <w:t xml:space="preserve"> par</w:t>
      </w:r>
      <w:r w:rsidR="00AD1648">
        <w:t xml:space="preserve"> </w:t>
      </w:r>
      <w:r w:rsidR="00854404">
        <w:t>sagatavošanos ANO k</w:t>
      </w:r>
      <w:r w:rsidRPr="00E21F6F" w:rsidR="00AD1648">
        <w:t>limata pārmaiņ</w:t>
      </w:r>
      <w:r w:rsidR="00854404">
        <w:t>u</w:t>
      </w:r>
      <w:r w:rsidRPr="00E21F6F" w:rsidR="00AD1648">
        <w:t xml:space="preserve"> konferenc</w:t>
      </w:r>
      <w:r w:rsidR="00854404">
        <w:t>ei</w:t>
      </w:r>
      <w:r w:rsidR="00AD1648">
        <w:t xml:space="preserve"> (COP29)</w:t>
      </w:r>
      <w:r w:rsidRPr="00AD1648" w:rsidR="00231474">
        <w:t>.</w:t>
      </w:r>
    </w:p>
    <w:p w:rsidR="00087874" w:rsidP="00946344" w:rsidRDefault="00087874" w14:paraId="74525906" w14:textId="77777777">
      <w:pPr>
        <w:spacing w:before="120" w:after="120"/>
        <w:jc w:val="both"/>
      </w:pPr>
    </w:p>
    <w:p w:rsidRPr="00907290" w:rsidR="00FF18F4" w:rsidP="005E7814" w:rsidRDefault="00FF18F4" w14:paraId="2688C6FE" w14:textId="6A1BE596">
      <w:pPr>
        <w:spacing w:before="120" w:after="120"/>
        <w:jc w:val="both"/>
        <w:rPr>
          <w:u w:val="single"/>
        </w:rPr>
      </w:pPr>
      <w:r w:rsidRPr="00907290">
        <w:rPr>
          <w:u w:val="single"/>
        </w:rPr>
        <w:t>Latvijas nostāja</w:t>
      </w:r>
    </w:p>
    <w:p w:rsidRPr="008E42EA" w:rsidR="00946344" w:rsidP="008E42EA" w:rsidRDefault="00946344" w14:paraId="50D4F6AE" w14:textId="77777777">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8E42EA">
        <w:rPr>
          <w:rFonts w:ascii="Times New Roman" w:hAnsi="Times New Roman" w:cs="Times New Roman"/>
          <w:sz w:val="24"/>
          <w:szCs w:val="24"/>
        </w:rPr>
        <w:t xml:space="preserve">Jāturpina kopīgais ES militārais atbalsts Ukrainai, kas ir balstīts Ukrainas vajadzībās un paredzams, kā arī norit bez kavēšanās. </w:t>
      </w:r>
    </w:p>
    <w:p w:rsidRPr="008E42EA" w:rsidR="00946344" w:rsidP="008E42EA" w:rsidRDefault="00946344" w14:paraId="09331AB7" w14:textId="77777777">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8E42EA">
        <w:rPr>
          <w:rFonts w:ascii="Times New Roman" w:hAnsi="Times New Roman" w:cs="Times New Roman"/>
          <w:sz w:val="24"/>
          <w:szCs w:val="24"/>
        </w:rPr>
        <w:t xml:space="preserve">Aicinām palielināt līdzšinējos centienus aizsargāt Ukrainas kritisko energoinfrastruktūru, kā arī visos iespējamos veidos atbalstīt tās enerģētiskās apgādes drošības stiprināšanu ar skatu uz tuvojošos ziemu. </w:t>
      </w:r>
    </w:p>
    <w:p w:rsidRPr="008E42EA" w:rsidR="009675F0" w:rsidP="008E42EA" w:rsidRDefault="00946344" w14:paraId="7E73520C" w14:textId="007E0ACF">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8E42EA">
        <w:rPr>
          <w:rFonts w:ascii="Times New Roman" w:hAnsi="Times New Roman" w:cs="Times New Roman"/>
          <w:sz w:val="24"/>
          <w:szCs w:val="24"/>
        </w:rPr>
        <w:t>Jāturpina sankciju un citu ierobežojošu pasākumu spiediens pret Krieviju.</w:t>
      </w:r>
    </w:p>
    <w:p w:rsidRPr="008E42EA" w:rsidR="005E7814" w:rsidP="008E42EA" w:rsidRDefault="005E7814" w14:paraId="30E92215" w14:textId="3E9EEC5D">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8E42EA">
        <w:rPr>
          <w:rFonts w:ascii="Times New Roman" w:hAnsi="Times New Roman" w:cs="Times New Roman"/>
          <w:sz w:val="24"/>
          <w:szCs w:val="24"/>
        </w:rPr>
        <w:t>Iestājamies par aktīvu ES lomu</w:t>
      </w:r>
      <w:r w:rsidR="008E1A95">
        <w:rPr>
          <w:rFonts w:ascii="Times New Roman" w:hAnsi="Times New Roman" w:cs="Times New Roman"/>
          <w:sz w:val="24"/>
          <w:szCs w:val="24"/>
        </w:rPr>
        <w:t xml:space="preserve"> krīzes</w:t>
      </w:r>
      <w:r w:rsidRPr="008E42EA">
        <w:rPr>
          <w:rFonts w:ascii="Times New Roman" w:hAnsi="Times New Roman" w:cs="Times New Roman"/>
          <w:sz w:val="24"/>
          <w:szCs w:val="24"/>
        </w:rPr>
        <w:t xml:space="preserve"> Tuvajos Austrumos risināšanā, lai panāktu pēc iespējas drīzu pašreizējās krīzes apturēšanu, novēršot tālāku reģionālās situācijas pasliktināšanos.</w:t>
      </w:r>
    </w:p>
    <w:p w:rsidRPr="008E42EA" w:rsidR="008E42EA" w:rsidP="008E42EA" w:rsidRDefault="005E7814" w14:paraId="7EBF5D47" w14:textId="7777777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8E42EA">
        <w:rPr>
          <w:rFonts w:ascii="Times New Roman" w:hAnsi="Times New Roman" w:cs="Times New Roman"/>
          <w:sz w:val="24"/>
          <w:szCs w:val="24"/>
        </w:rPr>
        <w:t xml:space="preserve">Atbalstām Mario Dragi ziņojumā identificētos elementus, uz kuriem ir jāfokusējas, izstrādājot Eiropas Konkurētspējas stratēģiju, proti, inovāciju veicināšanu, </w:t>
      </w:r>
      <w:r w:rsidRPr="008E42EA">
        <w:rPr>
          <w:rFonts w:ascii="Times New Roman" w:hAnsi="Times New Roman" w:cs="Times New Roman"/>
          <w:sz w:val="24"/>
          <w:szCs w:val="24"/>
        </w:rPr>
        <w:lastRenderedPageBreak/>
        <w:t>regulējuma vienādošanu ES</w:t>
      </w:r>
      <w:r w:rsidRPr="008E42EA" w:rsidR="008E42EA">
        <w:rPr>
          <w:rFonts w:ascii="Times New Roman" w:hAnsi="Times New Roman" w:cs="Times New Roman"/>
          <w:sz w:val="24"/>
          <w:szCs w:val="24"/>
        </w:rPr>
        <w:t>, kā arī</w:t>
      </w:r>
      <w:r w:rsidRPr="008E42EA">
        <w:rPr>
          <w:rFonts w:ascii="Times New Roman" w:hAnsi="Times New Roman" w:cs="Times New Roman"/>
          <w:sz w:val="24"/>
          <w:szCs w:val="24"/>
        </w:rPr>
        <w:t xml:space="preserve"> virzību uz ekonomikas dekarbonizāciju</w:t>
      </w:r>
      <w:r w:rsidRPr="008E42EA" w:rsidR="008E42EA">
        <w:rPr>
          <w:rFonts w:ascii="Times New Roman" w:hAnsi="Times New Roman" w:cs="Times New Roman"/>
          <w:sz w:val="24"/>
          <w:szCs w:val="24"/>
        </w:rPr>
        <w:t xml:space="preserve">, kas </w:t>
      </w:r>
      <w:r w:rsidRPr="008E42EA">
        <w:rPr>
          <w:rFonts w:ascii="Times New Roman" w:hAnsi="Times New Roman" w:cs="Times New Roman"/>
          <w:sz w:val="24"/>
          <w:szCs w:val="24"/>
        </w:rPr>
        <w:t>ir līdzsvarā ar ES konkurētspēju</w:t>
      </w:r>
      <w:r w:rsidRPr="008E42EA" w:rsidR="008E42EA">
        <w:rPr>
          <w:rFonts w:ascii="Times New Roman" w:hAnsi="Times New Roman" w:cs="Times New Roman"/>
          <w:sz w:val="24"/>
          <w:szCs w:val="24"/>
        </w:rPr>
        <w:t>.</w:t>
      </w:r>
      <w:r w:rsidRPr="008E42EA">
        <w:rPr>
          <w:rFonts w:ascii="Times New Roman" w:hAnsi="Times New Roman" w:cs="Times New Roman"/>
          <w:sz w:val="24"/>
          <w:szCs w:val="24"/>
        </w:rPr>
        <w:t xml:space="preserve"> </w:t>
      </w:r>
    </w:p>
    <w:p w:rsidRPr="008E42EA" w:rsidR="00946344" w:rsidP="008E42EA" w:rsidRDefault="008E42EA" w14:paraId="7E71610A" w14:textId="42804635">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8E42EA">
        <w:rPr>
          <w:rFonts w:ascii="Times New Roman" w:hAnsi="Times New Roman" w:cs="Times New Roman"/>
          <w:sz w:val="24"/>
          <w:szCs w:val="24"/>
        </w:rPr>
        <w:t xml:space="preserve">Sekmīgas migrācijas politikas izstrāde un ieviešana ir kopīgs ES izaicinājums. </w:t>
      </w:r>
      <w:r w:rsidRPr="008D7B39" w:rsidR="008D7B39">
        <w:rPr>
          <w:rFonts w:ascii="Times New Roman" w:hAnsi="Times New Roman" w:cs="Times New Roman"/>
          <w:sz w:val="24"/>
          <w:szCs w:val="24"/>
        </w:rPr>
        <w:t>Nepieciešams ES līmeņa risinājums migrantu instrumentalizācijas gadījumiem.</w:t>
      </w:r>
    </w:p>
    <w:p w:rsidRPr="007661CA" w:rsidR="00954DBB" w:rsidP="00954DBB" w:rsidRDefault="00954DBB" w14:paraId="2F221AB4" w14:textId="77777777">
      <w:pPr>
        <w:spacing w:before="120" w:after="120"/>
        <w:jc w:val="both"/>
      </w:pPr>
    </w:p>
    <w:p w:rsidRPr="00666DFC" w:rsidR="004C1BD0" w:rsidP="00FA304E" w:rsidRDefault="00FA304E" w14:paraId="61DEFA6B" w14:textId="40AE075B">
      <w:pPr>
        <w:tabs>
          <w:tab w:val="left" w:pos="7088"/>
        </w:tabs>
        <w:spacing w:before="120" w:after="120"/>
        <w:jc w:val="both"/>
        <w:rPr>
          <w:bCs/>
          <w:kern w:val="1"/>
          <w:lang w:eastAsia="ar-SA"/>
        </w:rPr>
      </w:pPr>
      <w:r>
        <w:t>T</w:t>
      </w:r>
      <w:r w:rsidRPr="00FA304E">
        <w:t>ieslietu ministre, ārlietu ministres p. i.</w:t>
      </w:r>
      <w:r w:rsidRPr="00666DFC" w:rsidR="000911CE">
        <w:rPr>
          <w:bCs/>
          <w:kern w:val="1"/>
          <w:lang w:eastAsia="ar-SA"/>
        </w:rPr>
        <w:tab/>
      </w:r>
      <w:r w:rsidRPr="00FA304E">
        <w:rPr>
          <w:bCs/>
          <w:kern w:val="1"/>
          <w:lang w:eastAsia="ar-SA"/>
        </w:rPr>
        <w:t>I.</w:t>
      </w:r>
      <w:r>
        <w:rPr>
          <w:bCs/>
          <w:kern w:val="1"/>
          <w:lang w:eastAsia="ar-SA"/>
        </w:rPr>
        <w:t> </w:t>
      </w:r>
      <w:r w:rsidRPr="00FA304E">
        <w:rPr>
          <w:bCs/>
          <w:kern w:val="1"/>
          <w:lang w:eastAsia="ar-SA"/>
        </w:rPr>
        <w:t>Lībiņa-Egnere</w:t>
      </w:r>
    </w:p>
    <w:p w:rsidRPr="00666DFC" w:rsidR="0065160F" w:rsidP="00FA304E" w:rsidRDefault="0065160F" w14:paraId="0C0B50ED" w14:textId="77777777">
      <w:pPr>
        <w:tabs>
          <w:tab w:val="left" w:pos="7088"/>
        </w:tabs>
        <w:spacing w:before="120" w:after="120"/>
        <w:ind w:right="-113"/>
        <w:jc w:val="both"/>
        <w:rPr>
          <w:bCs/>
          <w:kern w:val="1"/>
          <w:lang w:eastAsia="ar-SA"/>
        </w:rPr>
      </w:pPr>
    </w:p>
    <w:p w:rsidRPr="009E285D" w:rsidR="00256A39" w:rsidP="00FA304E" w:rsidRDefault="007B299A" w14:paraId="2EBD0D57" w14:textId="3E61EB1F">
      <w:pPr>
        <w:tabs>
          <w:tab w:val="left" w:pos="7088"/>
        </w:tabs>
        <w:spacing w:before="120" w:after="120"/>
        <w:ind w:right="-113"/>
        <w:jc w:val="both"/>
        <w:rPr>
          <w:bCs/>
          <w:kern w:val="1"/>
          <w:lang w:eastAsia="ar-SA"/>
        </w:rPr>
      </w:pPr>
      <w:r w:rsidRPr="00666DFC">
        <w:rPr>
          <w:bCs/>
          <w:kern w:val="1"/>
          <w:lang w:eastAsia="ar-SA"/>
        </w:rPr>
        <w:t>Vīza</w:t>
      </w:r>
      <w:r w:rsidRPr="00FA304E">
        <w:rPr>
          <w:bCs/>
          <w:kern w:val="1"/>
          <w:lang w:eastAsia="ar-SA"/>
        </w:rPr>
        <w:t xml:space="preserve">: </w:t>
      </w:r>
      <w:r w:rsidRPr="00FA304E" w:rsidR="009766E5">
        <w:rPr>
          <w:bCs/>
          <w:kern w:val="1"/>
          <w:lang w:eastAsia="ar-SA"/>
        </w:rPr>
        <w:t>valsts sekretārs</w:t>
      </w:r>
      <w:r w:rsidRPr="00666DFC" w:rsidR="00B00DC6">
        <w:rPr>
          <w:bCs/>
          <w:kern w:val="1"/>
          <w:lang w:eastAsia="ar-SA"/>
        </w:rPr>
        <w:tab/>
      </w:r>
      <w:r w:rsidRPr="00FA304E" w:rsidR="009766E5">
        <w:rPr>
          <w:bCs/>
          <w:kern w:val="1"/>
          <w:lang w:eastAsia="ar-SA"/>
        </w:rPr>
        <w:t>A.</w:t>
      </w:r>
      <w:r w:rsidRPr="00FA304E" w:rsidR="00FA304E">
        <w:rPr>
          <w:bCs/>
          <w:kern w:val="1"/>
          <w:lang w:eastAsia="ar-SA"/>
        </w:rPr>
        <w:t> </w:t>
      </w:r>
      <w:r w:rsidRPr="00FA304E" w:rsidR="00E23030">
        <w:rPr>
          <w:bCs/>
          <w:kern w:val="1"/>
          <w:lang w:eastAsia="ar-SA"/>
        </w:rPr>
        <w:t>Viļumsons</w:t>
      </w:r>
    </w:p>
    <w:p w:rsidR="009766E5" w:rsidP="000E5A28" w:rsidRDefault="009766E5" w14:paraId="018FFD17" w14:textId="254E755E">
      <w:pPr>
        <w:spacing w:before="120" w:after="120"/>
        <w:contextualSpacing/>
        <w:rPr>
          <w:sz w:val="20"/>
          <w:szCs w:val="20"/>
        </w:rPr>
      </w:pPr>
    </w:p>
    <w:p w:rsidR="0065160F" w:rsidP="000E5A28" w:rsidRDefault="0065160F" w14:paraId="4DF964D9" w14:textId="77777777">
      <w:pPr>
        <w:spacing w:before="120" w:after="120"/>
        <w:contextualSpacing/>
        <w:rPr>
          <w:sz w:val="20"/>
          <w:szCs w:val="20"/>
        </w:rPr>
      </w:pPr>
    </w:p>
    <w:p w:rsidRPr="001878C3" w:rsidR="00647467" w:rsidP="000E5A28" w:rsidRDefault="00647467" w14:paraId="3DA69106" w14:textId="5FF7F52C">
      <w:pPr>
        <w:spacing w:before="120" w:after="120"/>
        <w:contextualSpacing/>
        <w:rPr>
          <w:sz w:val="20"/>
          <w:szCs w:val="20"/>
        </w:rPr>
      </w:pPr>
      <w:r w:rsidRPr="001878C3">
        <w:rPr>
          <w:sz w:val="20"/>
          <w:szCs w:val="20"/>
        </w:rPr>
        <w:t xml:space="preserve">G. Bērziņš, 67015929 </w:t>
      </w:r>
    </w:p>
    <w:p w:rsidRPr="00144BCA" w:rsidR="006B0600" w:rsidP="000E5A28" w:rsidRDefault="00647467" w14:paraId="3003F2A1" w14:textId="4DD01354">
      <w:pPr>
        <w:spacing w:before="120" w:after="120"/>
        <w:contextualSpacing/>
        <w:rPr>
          <w:sz w:val="20"/>
          <w:szCs w:val="20"/>
        </w:rPr>
      </w:pPr>
      <w:r w:rsidRPr="001878C3">
        <w:rPr>
          <w:sz w:val="20"/>
          <w:szCs w:val="20"/>
        </w:rPr>
        <w:t>gatis.berzins@mfa.gov.lv</w:t>
      </w:r>
    </w:p>
    <w:sectPr w:rsidRPr="00144BCA" w:rsidR="006B0600" w:rsidSect="00145AAF">
      <w:footerReference r:id="rId8" w:type="default"/>
      <w:pgSz w:w="12240" w:h="15840"/>
      <w:pgMar w:top="964" w:right="1758" w:bottom="1276"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912EE" w14:textId="77777777" w:rsidR="00214FEE" w:rsidRDefault="00214FEE" w:rsidP="00160121">
      <w:r>
        <w:separator/>
      </w:r>
    </w:p>
  </w:endnote>
  <w:endnote w:type="continuationSeparator" w:id="0">
    <w:p w14:paraId="4D6592DD" w14:textId="77777777" w:rsidR="00214FEE" w:rsidRDefault="00214FEE" w:rsidP="00160121">
      <w:r>
        <w:continuationSeparator/>
      </w:r>
    </w:p>
  </w:endnote>
  <w:endnote w:type="continuationNotice" w:id="1">
    <w:p w14:paraId="7F8B3B5C" w14:textId="77777777" w:rsidR="00214FEE" w:rsidRDefault="00214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599851"/>
      <w:docPartObj>
        <w:docPartGallery w:val="Page Numbers (Bottom of Page)"/>
        <w:docPartUnique/>
      </w:docPartObj>
    </w:sdtPr>
    <w:sdtEndPr>
      <w:rPr>
        <w:noProof/>
      </w:rPr>
    </w:sdtEndPr>
    <w:sdtContent>
      <w:p w14:paraId="49BA3E8E" w14:textId="67DEB37D" w:rsidR="00DF23F1" w:rsidRPr="00DF23F1" w:rsidRDefault="00A00ADC" w:rsidP="00145AAF">
        <w:pPr>
          <w:keepNext/>
          <w:keepLines/>
          <w:suppressAutoHyphens/>
          <w:jc w:val="both"/>
          <w:outlineLvl w:val="2"/>
          <w:rPr>
            <w:bCs/>
            <w:sz w:val="20"/>
            <w:szCs w:val="20"/>
          </w:rPr>
        </w:pPr>
        <w:r w:rsidRPr="00C43550">
          <w:rPr>
            <w:sz w:val="20"/>
            <w:szCs w:val="20"/>
          </w:rPr>
          <w:t>AMzino_</w:t>
        </w:r>
        <w:r w:rsidR="00954DBB">
          <w:rPr>
            <w:sz w:val="20"/>
            <w:szCs w:val="20"/>
          </w:rPr>
          <w:t>111024</w:t>
        </w:r>
        <w:r w:rsidRPr="00C43550">
          <w:rPr>
            <w:sz w:val="20"/>
            <w:szCs w:val="20"/>
          </w:rPr>
          <w:t>;</w:t>
        </w:r>
        <w:r w:rsidR="00B534FB" w:rsidRPr="001024AC">
          <w:rPr>
            <w:bCs/>
            <w:sz w:val="20"/>
            <w:szCs w:val="20"/>
          </w:rPr>
          <w:t xml:space="preserve"> </w:t>
        </w:r>
        <w:r w:rsidR="00253336" w:rsidRPr="00253336">
          <w:rPr>
            <w:bCs/>
            <w:sz w:val="20"/>
            <w:szCs w:val="20"/>
          </w:rPr>
          <w:t>Informatīvais ziņojums</w:t>
        </w:r>
        <w:r w:rsidR="00253336">
          <w:rPr>
            <w:bCs/>
            <w:sz w:val="20"/>
            <w:szCs w:val="20"/>
          </w:rPr>
          <w:t xml:space="preserve"> </w:t>
        </w:r>
        <w:r w:rsidR="009675F0" w:rsidRPr="009675F0">
          <w:rPr>
            <w:bCs/>
            <w:sz w:val="20"/>
            <w:szCs w:val="20"/>
          </w:rPr>
          <w:t>“</w:t>
        </w:r>
        <w:r w:rsidR="00954DBB" w:rsidRPr="00954DBB">
          <w:rPr>
            <w:bCs/>
            <w:sz w:val="20"/>
            <w:szCs w:val="20"/>
          </w:rPr>
          <w:t>Par 2024. gada 17.-18. oktobra Eiropadomē izskatāmajiem jautājumiem</w:t>
        </w:r>
        <w:r w:rsidR="009675F0" w:rsidRPr="009675F0">
          <w:rPr>
            <w:bCs/>
            <w:sz w:val="20"/>
            <w:szCs w:val="20"/>
          </w:rPr>
          <w:t>”</w:t>
        </w:r>
      </w:p>
      <w:p w14:paraId="08FEAED9" w14:textId="177F8A1E" w:rsidR="00160121" w:rsidRDefault="00A3363C" w:rsidP="00145AAF">
        <w:pPr>
          <w:keepNext/>
          <w:keepLines/>
          <w:suppressAutoHyphens/>
          <w:jc w:val="center"/>
          <w:outlineLvl w:val="2"/>
        </w:pPr>
        <w:r>
          <w:fldChar w:fldCharType="begin"/>
        </w:r>
        <w:r>
          <w:instrText xml:space="preserve"> PAGE   \* MERGEFORMAT </w:instrText>
        </w:r>
        <w:r>
          <w:fldChar w:fldCharType="separate"/>
        </w:r>
        <w:r w:rsidR="009E285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DE658" w14:textId="77777777" w:rsidR="00214FEE" w:rsidRDefault="00214FEE" w:rsidP="00160121">
      <w:r>
        <w:separator/>
      </w:r>
    </w:p>
  </w:footnote>
  <w:footnote w:type="continuationSeparator" w:id="0">
    <w:p w14:paraId="7B36F635" w14:textId="77777777" w:rsidR="00214FEE" w:rsidRDefault="00214FEE" w:rsidP="00160121">
      <w:r>
        <w:continuationSeparator/>
      </w:r>
    </w:p>
  </w:footnote>
  <w:footnote w:type="continuationNotice" w:id="1">
    <w:p w14:paraId="6A44E1AA" w14:textId="77777777" w:rsidR="00214FEE" w:rsidRDefault="00214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8"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4"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57D42431"/>
    <w:multiLevelType w:val="hybridMultilevel"/>
    <w:tmpl w:val="4BE88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723776F5"/>
    <w:multiLevelType w:val="hybridMultilevel"/>
    <w:tmpl w:val="C6206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E61261"/>
    <w:multiLevelType w:val="hybridMultilevel"/>
    <w:tmpl w:val="89E22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B63887"/>
    <w:multiLevelType w:val="hybridMultilevel"/>
    <w:tmpl w:val="9CFE2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1"/>
  </w:num>
  <w:num w:numId="2">
    <w:abstractNumId w:val="5"/>
  </w:num>
  <w:num w:numId="3">
    <w:abstractNumId w:val="15"/>
  </w:num>
  <w:num w:numId="4">
    <w:abstractNumId w:val="1"/>
  </w:num>
  <w:num w:numId="5">
    <w:abstractNumId w:val="33"/>
  </w:num>
  <w:num w:numId="6">
    <w:abstractNumId w:val="28"/>
  </w:num>
  <w:num w:numId="7">
    <w:abstractNumId w:val="16"/>
  </w:num>
  <w:num w:numId="8">
    <w:abstractNumId w:val="31"/>
  </w:num>
  <w:num w:numId="9">
    <w:abstractNumId w:val="36"/>
  </w:num>
  <w:num w:numId="10">
    <w:abstractNumId w:val="25"/>
  </w:num>
  <w:num w:numId="11">
    <w:abstractNumId w:val="20"/>
  </w:num>
  <w:num w:numId="12">
    <w:abstractNumId w:val="10"/>
  </w:num>
  <w:num w:numId="13">
    <w:abstractNumId w:val="6"/>
  </w:num>
  <w:num w:numId="14">
    <w:abstractNumId w:val="35"/>
  </w:num>
  <w:num w:numId="15">
    <w:abstractNumId w:val="19"/>
  </w:num>
  <w:num w:numId="16">
    <w:abstractNumId w:val="41"/>
  </w:num>
  <w:num w:numId="17">
    <w:abstractNumId w:val="34"/>
  </w:num>
  <w:num w:numId="18">
    <w:abstractNumId w:val="7"/>
  </w:num>
  <w:num w:numId="19">
    <w:abstractNumId w:val="23"/>
  </w:num>
  <w:num w:numId="20">
    <w:abstractNumId w:val="32"/>
  </w:num>
  <w:num w:numId="21">
    <w:abstractNumId w:val="0"/>
  </w:num>
  <w:num w:numId="22">
    <w:abstractNumId w:val="9"/>
  </w:num>
  <w:num w:numId="23">
    <w:abstractNumId w:val="26"/>
  </w:num>
  <w:num w:numId="24">
    <w:abstractNumId w:val="4"/>
  </w:num>
  <w:num w:numId="25">
    <w:abstractNumId w:val="27"/>
  </w:num>
  <w:num w:numId="26">
    <w:abstractNumId w:val="14"/>
  </w:num>
  <w:num w:numId="27">
    <w:abstractNumId w:val="2"/>
  </w:num>
  <w:num w:numId="28">
    <w:abstractNumId w:val="11"/>
  </w:num>
  <w:num w:numId="29">
    <w:abstractNumId w:val="3"/>
  </w:num>
  <w:num w:numId="30">
    <w:abstractNumId w:val="39"/>
  </w:num>
  <w:num w:numId="31">
    <w:abstractNumId w:val="4"/>
  </w:num>
  <w:num w:numId="32">
    <w:abstractNumId w:val="8"/>
  </w:num>
  <w:num w:numId="33">
    <w:abstractNumId w:val="12"/>
  </w:num>
  <w:num w:numId="34">
    <w:abstractNumId w:val="22"/>
  </w:num>
  <w:num w:numId="35">
    <w:abstractNumId w:val="30"/>
  </w:num>
  <w:num w:numId="36">
    <w:abstractNumId w:val="18"/>
  </w:num>
  <w:num w:numId="37">
    <w:abstractNumId w:val="24"/>
  </w:num>
  <w:num w:numId="38">
    <w:abstractNumId w:val="17"/>
  </w:num>
  <w:num w:numId="39">
    <w:abstractNumId w:val="13"/>
  </w:num>
  <w:num w:numId="40">
    <w:abstractNumId w:val="29"/>
  </w:num>
  <w:num w:numId="41">
    <w:abstractNumId w:val="40"/>
  </w:num>
  <w:num w:numId="42">
    <w:abstractNumId w:val="38"/>
  </w:num>
  <w:num w:numId="43">
    <w:abstractNumId w:val="40"/>
    <w:lvlOverride w:ilvl="0"/>
    <w:lvlOverride w:ilvl="1">
      <w:startOverride w:val="1"/>
    </w:lvlOverride>
    <w:lvlOverride w:ilvl="2"/>
    <w:lvlOverride w:ilvl="3"/>
    <w:lvlOverride w:ilvl="4"/>
    <w:lvlOverride w:ilvl="5"/>
    <w:lvlOverride w:ilvl="6"/>
    <w:lvlOverride w:ilvl="7"/>
    <w:lvlOverride w:ilvl="8"/>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activeWritingStyle w:appName="MSWord" w:lang="fr-FR" w:vendorID="64" w:dllVersion="6" w:nlCheck="1" w:checkStyle="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D4"/>
    <w:rsid w:val="000040AB"/>
    <w:rsid w:val="000041CB"/>
    <w:rsid w:val="00010E4B"/>
    <w:rsid w:val="00013010"/>
    <w:rsid w:val="00033096"/>
    <w:rsid w:val="000334F2"/>
    <w:rsid w:val="00034437"/>
    <w:rsid w:val="000420C6"/>
    <w:rsid w:val="0005696A"/>
    <w:rsid w:val="00057222"/>
    <w:rsid w:val="00072670"/>
    <w:rsid w:val="00072ED1"/>
    <w:rsid w:val="00074FEA"/>
    <w:rsid w:val="000859AF"/>
    <w:rsid w:val="00087874"/>
    <w:rsid w:val="000908B4"/>
    <w:rsid w:val="00090CB4"/>
    <w:rsid w:val="000911CE"/>
    <w:rsid w:val="0009550F"/>
    <w:rsid w:val="00097E67"/>
    <w:rsid w:val="000A0CCA"/>
    <w:rsid w:val="000A10AA"/>
    <w:rsid w:val="000C23AD"/>
    <w:rsid w:val="000C2AE9"/>
    <w:rsid w:val="000C5B11"/>
    <w:rsid w:val="000D4ABF"/>
    <w:rsid w:val="000D6957"/>
    <w:rsid w:val="000E5A28"/>
    <w:rsid w:val="000E7519"/>
    <w:rsid w:val="000F35BC"/>
    <w:rsid w:val="001018C8"/>
    <w:rsid w:val="00102B94"/>
    <w:rsid w:val="001042A6"/>
    <w:rsid w:val="00107B85"/>
    <w:rsid w:val="001111EF"/>
    <w:rsid w:val="001130FD"/>
    <w:rsid w:val="0011334C"/>
    <w:rsid w:val="00122846"/>
    <w:rsid w:val="001256BF"/>
    <w:rsid w:val="00125A63"/>
    <w:rsid w:val="00127FC8"/>
    <w:rsid w:val="001316E3"/>
    <w:rsid w:val="00131B3A"/>
    <w:rsid w:val="00132C44"/>
    <w:rsid w:val="00134DAD"/>
    <w:rsid w:val="00142977"/>
    <w:rsid w:val="001441BC"/>
    <w:rsid w:val="00144BCA"/>
    <w:rsid w:val="00145AAF"/>
    <w:rsid w:val="00146122"/>
    <w:rsid w:val="00146309"/>
    <w:rsid w:val="00150183"/>
    <w:rsid w:val="00154F58"/>
    <w:rsid w:val="00155012"/>
    <w:rsid w:val="00155A8E"/>
    <w:rsid w:val="00160121"/>
    <w:rsid w:val="0016227D"/>
    <w:rsid w:val="00165774"/>
    <w:rsid w:val="00165E36"/>
    <w:rsid w:val="00170014"/>
    <w:rsid w:val="00173E94"/>
    <w:rsid w:val="001746D4"/>
    <w:rsid w:val="00177B0C"/>
    <w:rsid w:val="00185323"/>
    <w:rsid w:val="00185CAD"/>
    <w:rsid w:val="001878C3"/>
    <w:rsid w:val="00195DCA"/>
    <w:rsid w:val="00196078"/>
    <w:rsid w:val="001A2535"/>
    <w:rsid w:val="001A4C0A"/>
    <w:rsid w:val="001A6F68"/>
    <w:rsid w:val="001B30FD"/>
    <w:rsid w:val="001B59DE"/>
    <w:rsid w:val="001B6C54"/>
    <w:rsid w:val="001C0974"/>
    <w:rsid w:val="001C120A"/>
    <w:rsid w:val="001C21D0"/>
    <w:rsid w:val="001D28FE"/>
    <w:rsid w:val="001D4C95"/>
    <w:rsid w:val="001D4E73"/>
    <w:rsid w:val="001D5A89"/>
    <w:rsid w:val="001D5C71"/>
    <w:rsid w:val="001E4A79"/>
    <w:rsid w:val="001E6EE3"/>
    <w:rsid w:val="001F085D"/>
    <w:rsid w:val="001F18E0"/>
    <w:rsid w:val="001F3C2F"/>
    <w:rsid w:val="00204A0D"/>
    <w:rsid w:val="00205626"/>
    <w:rsid w:val="00206063"/>
    <w:rsid w:val="0020698D"/>
    <w:rsid w:val="0020784E"/>
    <w:rsid w:val="0021381A"/>
    <w:rsid w:val="00214FEE"/>
    <w:rsid w:val="00217174"/>
    <w:rsid w:val="0021721B"/>
    <w:rsid w:val="00221DD5"/>
    <w:rsid w:val="00225790"/>
    <w:rsid w:val="002265E4"/>
    <w:rsid w:val="00231474"/>
    <w:rsid w:val="002450BA"/>
    <w:rsid w:val="00246D55"/>
    <w:rsid w:val="0024719F"/>
    <w:rsid w:val="00250A41"/>
    <w:rsid w:val="00253336"/>
    <w:rsid w:val="0025561F"/>
    <w:rsid w:val="00256A39"/>
    <w:rsid w:val="002576EF"/>
    <w:rsid w:val="00262523"/>
    <w:rsid w:val="00262972"/>
    <w:rsid w:val="0026480C"/>
    <w:rsid w:val="0026550A"/>
    <w:rsid w:val="00271F19"/>
    <w:rsid w:val="00277E30"/>
    <w:rsid w:val="002858AD"/>
    <w:rsid w:val="00286D17"/>
    <w:rsid w:val="002920FA"/>
    <w:rsid w:val="002932A6"/>
    <w:rsid w:val="00293847"/>
    <w:rsid w:val="0029576E"/>
    <w:rsid w:val="002A4346"/>
    <w:rsid w:val="002A46DE"/>
    <w:rsid w:val="002B47BF"/>
    <w:rsid w:val="002B4B6D"/>
    <w:rsid w:val="002B6FFC"/>
    <w:rsid w:val="002C3DA6"/>
    <w:rsid w:val="002C7188"/>
    <w:rsid w:val="002D1FCF"/>
    <w:rsid w:val="002E7B38"/>
    <w:rsid w:val="002F0D77"/>
    <w:rsid w:val="002F1E20"/>
    <w:rsid w:val="002F2069"/>
    <w:rsid w:val="002F2372"/>
    <w:rsid w:val="002F562D"/>
    <w:rsid w:val="002F5AC0"/>
    <w:rsid w:val="003002D8"/>
    <w:rsid w:val="0030287B"/>
    <w:rsid w:val="00310BD0"/>
    <w:rsid w:val="0031123B"/>
    <w:rsid w:val="003120E2"/>
    <w:rsid w:val="00315305"/>
    <w:rsid w:val="00316867"/>
    <w:rsid w:val="003171F2"/>
    <w:rsid w:val="003329CB"/>
    <w:rsid w:val="0033404F"/>
    <w:rsid w:val="00337445"/>
    <w:rsid w:val="003432E7"/>
    <w:rsid w:val="00350076"/>
    <w:rsid w:val="0035161F"/>
    <w:rsid w:val="00351975"/>
    <w:rsid w:val="00352919"/>
    <w:rsid w:val="003533FD"/>
    <w:rsid w:val="00353BC4"/>
    <w:rsid w:val="003560EF"/>
    <w:rsid w:val="00367C4E"/>
    <w:rsid w:val="00370B96"/>
    <w:rsid w:val="003710E3"/>
    <w:rsid w:val="00371ECE"/>
    <w:rsid w:val="00375CC3"/>
    <w:rsid w:val="00385DE2"/>
    <w:rsid w:val="00385F1E"/>
    <w:rsid w:val="00386571"/>
    <w:rsid w:val="00386B13"/>
    <w:rsid w:val="003966E9"/>
    <w:rsid w:val="00397ACC"/>
    <w:rsid w:val="003A090C"/>
    <w:rsid w:val="003A5BE7"/>
    <w:rsid w:val="003A6EA2"/>
    <w:rsid w:val="003B59A6"/>
    <w:rsid w:val="003B77CB"/>
    <w:rsid w:val="003C669B"/>
    <w:rsid w:val="003D3B89"/>
    <w:rsid w:val="003D4436"/>
    <w:rsid w:val="003D5463"/>
    <w:rsid w:val="003D5987"/>
    <w:rsid w:val="003E222F"/>
    <w:rsid w:val="003F0B46"/>
    <w:rsid w:val="003F5828"/>
    <w:rsid w:val="00402126"/>
    <w:rsid w:val="004032C1"/>
    <w:rsid w:val="00415D4B"/>
    <w:rsid w:val="00416EB0"/>
    <w:rsid w:val="004201BC"/>
    <w:rsid w:val="00423BAC"/>
    <w:rsid w:val="00427416"/>
    <w:rsid w:val="00436DB6"/>
    <w:rsid w:val="0044121B"/>
    <w:rsid w:val="004445D2"/>
    <w:rsid w:val="00444F5C"/>
    <w:rsid w:val="00445EE9"/>
    <w:rsid w:val="00451C07"/>
    <w:rsid w:val="00452C14"/>
    <w:rsid w:val="00453172"/>
    <w:rsid w:val="00453C4A"/>
    <w:rsid w:val="00454DA5"/>
    <w:rsid w:val="0045658F"/>
    <w:rsid w:val="0046660F"/>
    <w:rsid w:val="0047213E"/>
    <w:rsid w:val="004721FD"/>
    <w:rsid w:val="00484BA7"/>
    <w:rsid w:val="00485C7B"/>
    <w:rsid w:val="00493A17"/>
    <w:rsid w:val="00493C20"/>
    <w:rsid w:val="004A238D"/>
    <w:rsid w:val="004B1055"/>
    <w:rsid w:val="004B2036"/>
    <w:rsid w:val="004B30CA"/>
    <w:rsid w:val="004B6736"/>
    <w:rsid w:val="004B7DB7"/>
    <w:rsid w:val="004C06EC"/>
    <w:rsid w:val="004C1BD0"/>
    <w:rsid w:val="004C28C9"/>
    <w:rsid w:val="004E4A44"/>
    <w:rsid w:val="004E5AA1"/>
    <w:rsid w:val="004E7B9B"/>
    <w:rsid w:val="004F2F1D"/>
    <w:rsid w:val="004F74AC"/>
    <w:rsid w:val="005008BF"/>
    <w:rsid w:val="005155A4"/>
    <w:rsid w:val="00515CB5"/>
    <w:rsid w:val="005178D2"/>
    <w:rsid w:val="00522C14"/>
    <w:rsid w:val="00522E99"/>
    <w:rsid w:val="005259F2"/>
    <w:rsid w:val="005270F7"/>
    <w:rsid w:val="005306A5"/>
    <w:rsid w:val="00534952"/>
    <w:rsid w:val="00540FAD"/>
    <w:rsid w:val="00560951"/>
    <w:rsid w:val="00563E92"/>
    <w:rsid w:val="00564491"/>
    <w:rsid w:val="005709E2"/>
    <w:rsid w:val="00580AF0"/>
    <w:rsid w:val="00581374"/>
    <w:rsid w:val="00586262"/>
    <w:rsid w:val="00587E50"/>
    <w:rsid w:val="005A0C50"/>
    <w:rsid w:val="005A529D"/>
    <w:rsid w:val="005A54F8"/>
    <w:rsid w:val="005A5D53"/>
    <w:rsid w:val="005A60B9"/>
    <w:rsid w:val="005A6F26"/>
    <w:rsid w:val="005B0B2B"/>
    <w:rsid w:val="005B53A2"/>
    <w:rsid w:val="005B7152"/>
    <w:rsid w:val="005C4DA3"/>
    <w:rsid w:val="005C7DE3"/>
    <w:rsid w:val="005D59E6"/>
    <w:rsid w:val="005D6E33"/>
    <w:rsid w:val="005D7404"/>
    <w:rsid w:val="005D7C92"/>
    <w:rsid w:val="005E0A39"/>
    <w:rsid w:val="005E1701"/>
    <w:rsid w:val="005E1E32"/>
    <w:rsid w:val="005E414E"/>
    <w:rsid w:val="005E4420"/>
    <w:rsid w:val="005E7814"/>
    <w:rsid w:val="005F3025"/>
    <w:rsid w:val="005F48A6"/>
    <w:rsid w:val="006005CC"/>
    <w:rsid w:val="00602386"/>
    <w:rsid w:val="00603FA7"/>
    <w:rsid w:val="00607AC7"/>
    <w:rsid w:val="00607BDC"/>
    <w:rsid w:val="00611C4A"/>
    <w:rsid w:val="0061209C"/>
    <w:rsid w:val="00616DB3"/>
    <w:rsid w:val="00621C17"/>
    <w:rsid w:val="006231F1"/>
    <w:rsid w:val="0062790D"/>
    <w:rsid w:val="00631087"/>
    <w:rsid w:val="00632C40"/>
    <w:rsid w:val="006333F6"/>
    <w:rsid w:val="00636F99"/>
    <w:rsid w:val="00637C08"/>
    <w:rsid w:val="00643701"/>
    <w:rsid w:val="006450F9"/>
    <w:rsid w:val="00645297"/>
    <w:rsid w:val="0064640F"/>
    <w:rsid w:val="00647467"/>
    <w:rsid w:val="00647751"/>
    <w:rsid w:val="00651442"/>
    <w:rsid w:val="0065160F"/>
    <w:rsid w:val="0065245A"/>
    <w:rsid w:val="00654E85"/>
    <w:rsid w:val="0066113E"/>
    <w:rsid w:val="00664465"/>
    <w:rsid w:val="00665294"/>
    <w:rsid w:val="006655D6"/>
    <w:rsid w:val="00666DFC"/>
    <w:rsid w:val="006703AD"/>
    <w:rsid w:val="00670CCE"/>
    <w:rsid w:val="00676302"/>
    <w:rsid w:val="00685AD9"/>
    <w:rsid w:val="00692AF4"/>
    <w:rsid w:val="006972F9"/>
    <w:rsid w:val="0069753C"/>
    <w:rsid w:val="00697985"/>
    <w:rsid w:val="006A2358"/>
    <w:rsid w:val="006A2A4F"/>
    <w:rsid w:val="006A3957"/>
    <w:rsid w:val="006A522E"/>
    <w:rsid w:val="006A663C"/>
    <w:rsid w:val="006A6A97"/>
    <w:rsid w:val="006B02D3"/>
    <w:rsid w:val="006B0600"/>
    <w:rsid w:val="006B1790"/>
    <w:rsid w:val="006B36E8"/>
    <w:rsid w:val="006B3D72"/>
    <w:rsid w:val="006B65A1"/>
    <w:rsid w:val="006B7B7C"/>
    <w:rsid w:val="006C0AF8"/>
    <w:rsid w:val="006C16D3"/>
    <w:rsid w:val="006C29C5"/>
    <w:rsid w:val="006C5082"/>
    <w:rsid w:val="006D580B"/>
    <w:rsid w:val="006E3350"/>
    <w:rsid w:val="006E6767"/>
    <w:rsid w:val="006F0AA4"/>
    <w:rsid w:val="006F10C6"/>
    <w:rsid w:val="006F2278"/>
    <w:rsid w:val="006F5791"/>
    <w:rsid w:val="006F6CAD"/>
    <w:rsid w:val="006F71E8"/>
    <w:rsid w:val="00704A4A"/>
    <w:rsid w:val="00705E81"/>
    <w:rsid w:val="0070607A"/>
    <w:rsid w:val="00710EDD"/>
    <w:rsid w:val="00716465"/>
    <w:rsid w:val="007260D3"/>
    <w:rsid w:val="0073008C"/>
    <w:rsid w:val="0073057F"/>
    <w:rsid w:val="00730977"/>
    <w:rsid w:val="00734A67"/>
    <w:rsid w:val="00737B00"/>
    <w:rsid w:val="00740147"/>
    <w:rsid w:val="007433DD"/>
    <w:rsid w:val="007461EE"/>
    <w:rsid w:val="00750F50"/>
    <w:rsid w:val="00754741"/>
    <w:rsid w:val="00755817"/>
    <w:rsid w:val="00755EFD"/>
    <w:rsid w:val="00756B72"/>
    <w:rsid w:val="0076012B"/>
    <w:rsid w:val="00761964"/>
    <w:rsid w:val="00762322"/>
    <w:rsid w:val="0076292C"/>
    <w:rsid w:val="00765DA6"/>
    <w:rsid w:val="00766197"/>
    <w:rsid w:val="007661CA"/>
    <w:rsid w:val="00767BCF"/>
    <w:rsid w:val="00772268"/>
    <w:rsid w:val="0077242F"/>
    <w:rsid w:val="00773D30"/>
    <w:rsid w:val="00780476"/>
    <w:rsid w:val="007827C2"/>
    <w:rsid w:val="00793E91"/>
    <w:rsid w:val="00794C92"/>
    <w:rsid w:val="00796254"/>
    <w:rsid w:val="007A1F5A"/>
    <w:rsid w:val="007A28E1"/>
    <w:rsid w:val="007A3C9E"/>
    <w:rsid w:val="007A4FE2"/>
    <w:rsid w:val="007B299A"/>
    <w:rsid w:val="007B52EA"/>
    <w:rsid w:val="007B7FBB"/>
    <w:rsid w:val="007C0973"/>
    <w:rsid w:val="007C23CA"/>
    <w:rsid w:val="007C42E6"/>
    <w:rsid w:val="007D260B"/>
    <w:rsid w:val="007E3A26"/>
    <w:rsid w:val="007E5AC5"/>
    <w:rsid w:val="007F499D"/>
    <w:rsid w:val="007F5BE5"/>
    <w:rsid w:val="007F6408"/>
    <w:rsid w:val="007F68F2"/>
    <w:rsid w:val="008005E5"/>
    <w:rsid w:val="0080173A"/>
    <w:rsid w:val="008032E9"/>
    <w:rsid w:val="008034FE"/>
    <w:rsid w:val="0080445B"/>
    <w:rsid w:val="008062ED"/>
    <w:rsid w:val="00807832"/>
    <w:rsid w:val="008141D3"/>
    <w:rsid w:val="00815867"/>
    <w:rsid w:val="008214AB"/>
    <w:rsid w:val="00823D99"/>
    <w:rsid w:val="00831B9C"/>
    <w:rsid w:val="00832B44"/>
    <w:rsid w:val="00833FEC"/>
    <w:rsid w:val="008361EB"/>
    <w:rsid w:val="008415CB"/>
    <w:rsid w:val="0084624D"/>
    <w:rsid w:val="00846D0B"/>
    <w:rsid w:val="00850C44"/>
    <w:rsid w:val="008516B3"/>
    <w:rsid w:val="00854404"/>
    <w:rsid w:val="0085509A"/>
    <w:rsid w:val="00860868"/>
    <w:rsid w:val="00860D95"/>
    <w:rsid w:val="00860FD5"/>
    <w:rsid w:val="008612AA"/>
    <w:rsid w:val="0086344F"/>
    <w:rsid w:val="008638DA"/>
    <w:rsid w:val="0086762B"/>
    <w:rsid w:val="00870796"/>
    <w:rsid w:val="008711C3"/>
    <w:rsid w:val="008725C6"/>
    <w:rsid w:val="008730AD"/>
    <w:rsid w:val="0087374D"/>
    <w:rsid w:val="00875212"/>
    <w:rsid w:val="008769B9"/>
    <w:rsid w:val="00877DE6"/>
    <w:rsid w:val="0088152D"/>
    <w:rsid w:val="00883DC3"/>
    <w:rsid w:val="00887932"/>
    <w:rsid w:val="00893688"/>
    <w:rsid w:val="00894D13"/>
    <w:rsid w:val="00896DB0"/>
    <w:rsid w:val="008A062B"/>
    <w:rsid w:val="008A2B70"/>
    <w:rsid w:val="008A30B9"/>
    <w:rsid w:val="008A4941"/>
    <w:rsid w:val="008B6771"/>
    <w:rsid w:val="008C0B97"/>
    <w:rsid w:val="008C46FA"/>
    <w:rsid w:val="008D6289"/>
    <w:rsid w:val="008D7B39"/>
    <w:rsid w:val="008E1A47"/>
    <w:rsid w:val="008E1A95"/>
    <w:rsid w:val="008E42EA"/>
    <w:rsid w:val="008E6093"/>
    <w:rsid w:val="008E7500"/>
    <w:rsid w:val="008F15C3"/>
    <w:rsid w:val="008F711D"/>
    <w:rsid w:val="00900DCC"/>
    <w:rsid w:val="00901246"/>
    <w:rsid w:val="00903C15"/>
    <w:rsid w:val="00907290"/>
    <w:rsid w:val="0091349E"/>
    <w:rsid w:val="0091686F"/>
    <w:rsid w:val="009237DB"/>
    <w:rsid w:val="00927121"/>
    <w:rsid w:val="00932BB8"/>
    <w:rsid w:val="00943098"/>
    <w:rsid w:val="0094320F"/>
    <w:rsid w:val="00946344"/>
    <w:rsid w:val="00954DBB"/>
    <w:rsid w:val="00957914"/>
    <w:rsid w:val="00961E15"/>
    <w:rsid w:val="00962742"/>
    <w:rsid w:val="009675F0"/>
    <w:rsid w:val="009766E5"/>
    <w:rsid w:val="0098080A"/>
    <w:rsid w:val="009826E5"/>
    <w:rsid w:val="00984CEE"/>
    <w:rsid w:val="009850CB"/>
    <w:rsid w:val="009870A9"/>
    <w:rsid w:val="00987AE3"/>
    <w:rsid w:val="00990838"/>
    <w:rsid w:val="0099556C"/>
    <w:rsid w:val="00995F71"/>
    <w:rsid w:val="00997485"/>
    <w:rsid w:val="009A4B84"/>
    <w:rsid w:val="009A4F5E"/>
    <w:rsid w:val="009B66D5"/>
    <w:rsid w:val="009C2020"/>
    <w:rsid w:val="009C2546"/>
    <w:rsid w:val="009C4040"/>
    <w:rsid w:val="009C48BA"/>
    <w:rsid w:val="009D2A78"/>
    <w:rsid w:val="009D5E19"/>
    <w:rsid w:val="009D6CC6"/>
    <w:rsid w:val="009E0852"/>
    <w:rsid w:val="009E1DDE"/>
    <w:rsid w:val="009E285D"/>
    <w:rsid w:val="009E5CBD"/>
    <w:rsid w:val="009E7DCC"/>
    <w:rsid w:val="009F5167"/>
    <w:rsid w:val="009F7445"/>
    <w:rsid w:val="00A00ADC"/>
    <w:rsid w:val="00A03186"/>
    <w:rsid w:val="00A1149D"/>
    <w:rsid w:val="00A14252"/>
    <w:rsid w:val="00A1639C"/>
    <w:rsid w:val="00A238E9"/>
    <w:rsid w:val="00A24211"/>
    <w:rsid w:val="00A24E6C"/>
    <w:rsid w:val="00A3363C"/>
    <w:rsid w:val="00A35934"/>
    <w:rsid w:val="00A35A9A"/>
    <w:rsid w:val="00A37171"/>
    <w:rsid w:val="00A40EA8"/>
    <w:rsid w:val="00A41068"/>
    <w:rsid w:val="00A455CF"/>
    <w:rsid w:val="00A51295"/>
    <w:rsid w:val="00A518A9"/>
    <w:rsid w:val="00A52093"/>
    <w:rsid w:val="00A63784"/>
    <w:rsid w:val="00A654B0"/>
    <w:rsid w:val="00A76A1D"/>
    <w:rsid w:val="00A7760B"/>
    <w:rsid w:val="00A947D5"/>
    <w:rsid w:val="00A95202"/>
    <w:rsid w:val="00AA1F38"/>
    <w:rsid w:val="00AA3F7B"/>
    <w:rsid w:val="00AA478D"/>
    <w:rsid w:val="00AB7533"/>
    <w:rsid w:val="00AB7725"/>
    <w:rsid w:val="00AC6288"/>
    <w:rsid w:val="00AD1648"/>
    <w:rsid w:val="00AD55AD"/>
    <w:rsid w:val="00AD7A92"/>
    <w:rsid w:val="00AE32B2"/>
    <w:rsid w:val="00B00DC6"/>
    <w:rsid w:val="00B01518"/>
    <w:rsid w:val="00B023D7"/>
    <w:rsid w:val="00B025EB"/>
    <w:rsid w:val="00B02949"/>
    <w:rsid w:val="00B02C52"/>
    <w:rsid w:val="00B039E0"/>
    <w:rsid w:val="00B078B1"/>
    <w:rsid w:val="00B13C3A"/>
    <w:rsid w:val="00B1496A"/>
    <w:rsid w:val="00B17BE6"/>
    <w:rsid w:val="00B2626C"/>
    <w:rsid w:val="00B35775"/>
    <w:rsid w:val="00B405DB"/>
    <w:rsid w:val="00B46552"/>
    <w:rsid w:val="00B534FB"/>
    <w:rsid w:val="00B53CB1"/>
    <w:rsid w:val="00B556FC"/>
    <w:rsid w:val="00B56D46"/>
    <w:rsid w:val="00B73DC3"/>
    <w:rsid w:val="00B7406E"/>
    <w:rsid w:val="00B75DBF"/>
    <w:rsid w:val="00B83578"/>
    <w:rsid w:val="00B87C9E"/>
    <w:rsid w:val="00B93D55"/>
    <w:rsid w:val="00B944C0"/>
    <w:rsid w:val="00B957C8"/>
    <w:rsid w:val="00B96CC1"/>
    <w:rsid w:val="00BA5EFB"/>
    <w:rsid w:val="00BB3CD0"/>
    <w:rsid w:val="00BB3CE5"/>
    <w:rsid w:val="00BB44D5"/>
    <w:rsid w:val="00BB4945"/>
    <w:rsid w:val="00BC02D3"/>
    <w:rsid w:val="00BC0FFF"/>
    <w:rsid w:val="00BC5761"/>
    <w:rsid w:val="00BC58B1"/>
    <w:rsid w:val="00BD0320"/>
    <w:rsid w:val="00BD2958"/>
    <w:rsid w:val="00BD2A3D"/>
    <w:rsid w:val="00BE1009"/>
    <w:rsid w:val="00BE17F1"/>
    <w:rsid w:val="00BE207A"/>
    <w:rsid w:val="00BE44C8"/>
    <w:rsid w:val="00BF120A"/>
    <w:rsid w:val="00BF2C28"/>
    <w:rsid w:val="00BF73AD"/>
    <w:rsid w:val="00BF77A7"/>
    <w:rsid w:val="00C0765B"/>
    <w:rsid w:val="00C24442"/>
    <w:rsid w:val="00C24736"/>
    <w:rsid w:val="00C26D93"/>
    <w:rsid w:val="00C27A7B"/>
    <w:rsid w:val="00C30778"/>
    <w:rsid w:val="00C34F9E"/>
    <w:rsid w:val="00C420F5"/>
    <w:rsid w:val="00C43550"/>
    <w:rsid w:val="00C462C0"/>
    <w:rsid w:val="00C463D9"/>
    <w:rsid w:val="00C4724E"/>
    <w:rsid w:val="00C53D4D"/>
    <w:rsid w:val="00C650F9"/>
    <w:rsid w:val="00C73878"/>
    <w:rsid w:val="00C764D8"/>
    <w:rsid w:val="00C77744"/>
    <w:rsid w:val="00C85CAB"/>
    <w:rsid w:val="00C86C3A"/>
    <w:rsid w:val="00C87769"/>
    <w:rsid w:val="00C877BB"/>
    <w:rsid w:val="00C91892"/>
    <w:rsid w:val="00C954CF"/>
    <w:rsid w:val="00C97B08"/>
    <w:rsid w:val="00CA2436"/>
    <w:rsid w:val="00CA265B"/>
    <w:rsid w:val="00CA3735"/>
    <w:rsid w:val="00CA5BCA"/>
    <w:rsid w:val="00CA6296"/>
    <w:rsid w:val="00CB09F5"/>
    <w:rsid w:val="00CB1876"/>
    <w:rsid w:val="00CB1F3C"/>
    <w:rsid w:val="00CC022C"/>
    <w:rsid w:val="00CC46D1"/>
    <w:rsid w:val="00CC7182"/>
    <w:rsid w:val="00CD1F1C"/>
    <w:rsid w:val="00CD2839"/>
    <w:rsid w:val="00CE3E4C"/>
    <w:rsid w:val="00CE437A"/>
    <w:rsid w:val="00CF128D"/>
    <w:rsid w:val="00D04494"/>
    <w:rsid w:val="00D056AF"/>
    <w:rsid w:val="00D06D2A"/>
    <w:rsid w:val="00D07257"/>
    <w:rsid w:val="00D100B3"/>
    <w:rsid w:val="00D32743"/>
    <w:rsid w:val="00D333DB"/>
    <w:rsid w:val="00D40DB1"/>
    <w:rsid w:val="00D41613"/>
    <w:rsid w:val="00D43C32"/>
    <w:rsid w:val="00D61047"/>
    <w:rsid w:val="00D64F71"/>
    <w:rsid w:val="00D70101"/>
    <w:rsid w:val="00D70C8D"/>
    <w:rsid w:val="00D74F7D"/>
    <w:rsid w:val="00D803C0"/>
    <w:rsid w:val="00D82E49"/>
    <w:rsid w:val="00D85435"/>
    <w:rsid w:val="00D874E8"/>
    <w:rsid w:val="00D9029D"/>
    <w:rsid w:val="00D946F9"/>
    <w:rsid w:val="00D95C9D"/>
    <w:rsid w:val="00D97BAD"/>
    <w:rsid w:val="00D97FC8"/>
    <w:rsid w:val="00DA2DFB"/>
    <w:rsid w:val="00DA4F02"/>
    <w:rsid w:val="00DA6184"/>
    <w:rsid w:val="00DB2929"/>
    <w:rsid w:val="00DB765B"/>
    <w:rsid w:val="00DB7BF5"/>
    <w:rsid w:val="00DC39FF"/>
    <w:rsid w:val="00DD2DF5"/>
    <w:rsid w:val="00DD326F"/>
    <w:rsid w:val="00DD55A0"/>
    <w:rsid w:val="00DD5812"/>
    <w:rsid w:val="00DE340F"/>
    <w:rsid w:val="00DF0969"/>
    <w:rsid w:val="00DF1E89"/>
    <w:rsid w:val="00DF23F1"/>
    <w:rsid w:val="00DF4BBC"/>
    <w:rsid w:val="00DF4CFC"/>
    <w:rsid w:val="00E03B23"/>
    <w:rsid w:val="00E03B8B"/>
    <w:rsid w:val="00E0648A"/>
    <w:rsid w:val="00E07D31"/>
    <w:rsid w:val="00E11579"/>
    <w:rsid w:val="00E14B2D"/>
    <w:rsid w:val="00E1657A"/>
    <w:rsid w:val="00E17601"/>
    <w:rsid w:val="00E21AB4"/>
    <w:rsid w:val="00E23030"/>
    <w:rsid w:val="00E256E4"/>
    <w:rsid w:val="00E3550D"/>
    <w:rsid w:val="00E35BB0"/>
    <w:rsid w:val="00E36384"/>
    <w:rsid w:val="00E521D4"/>
    <w:rsid w:val="00E56F62"/>
    <w:rsid w:val="00E600DA"/>
    <w:rsid w:val="00E61A29"/>
    <w:rsid w:val="00E655E6"/>
    <w:rsid w:val="00E65F8F"/>
    <w:rsid w:val="00E770AF"/>
    <w:rsid w:val="00E77D32"/>
    <w:rsid w:val="00E80AF9"/>
    <w:rsid w:val="00E85427"/>
    <w:rsid w:val="00E927E6"/>
    <w:rsid w:val="00E936F7"/>
    <w:rsid w:val="00E949CE"/>
    <w:rsid w:val="00EA0F85"/>
    <w:rsid w:val="00EB09F0"/>
    <w:rsid w:val="00EB1AC8"/>
    <w:rsid w:val="00EB527D"/>
    <w:rsid w:val="00EB5399"/>
    <w:rsid w:val="00EB60ED"/>
    <w:rsid w:val="00EB7A03"/>
    <w:rsid w:val="00EC180A"/>
    <w:rsid w:val="00EC1B4F"/>
    <w:rsid w:val="00EC1F7D"/>
    <w:rsid w:val="00EC4F5E"/>
    <w:rsid w:val="00EC6A78"/>
    <w:rsid w:val="00ED4870"/>
    <w:rsid w:val="00ED48C0"/>
    <w:rsid w:val="00ED637E"/>
    <w:rsid w:val="00EE1049"/>
    <w:rsid w:val="00EF0AF1"/>
    <w:rsid w:val="00EF1BFF"/>
    <w:rsid w:val="00EF673A"/>
    <w:rsid w:val="00F03B71"/>
    <w:rsid w:val="00F07945"/>
    <w:rsid w:val="00F14E9B"/>
    <w:rsid w:val="00F1708E"/>
    <w:rsid w:val="00F17A0A"/>
    <w:rsid w:val="00F17FE1"/>
    <w:rsid w:val="00F20510"/>
    <w:rsid w:val="00F20BE7"/>
    <w:rsid w:val="00F23BD2"/>
    <w:rsid w:val="00F24011"/>
    <w:rsid w:val="00F309F4"/>
    <w:rsid w:val="00F3333A"/>
    <w:rsid w:val="00F344AA"/>
    <w:rsid w:val="00F34A70"/>
    <w:rsid w:val="00F35E1D"/>
    <w:rsid w:val="00F37763"/>
    <w:rsid w:val="00F44C91"/>
    <w:rsid w:val="00F44FFF"/>
    <w:rsid w:val="00F4637D"/>
    <w:rsid w:val="00F50090"/>
    <w:rsid w:val="00F50320"/>
    <w:rsid w:val="00F5415F"/>
    <w:rsid w:val="00F553A4"/>
    <w:rsid w:val="00F62A41"/>
    <w:rsid w:val="00F632A6"/>
    <w:rsid w:val="00F64D1A"/>
    <w:rsid w:val="00F706C5"/>
    <w:rsid w:val="00F71362"/>
    <w:rsid w:val="00F75675"/>
    <w:rsid w:val="00F7583A"/>
    <w:rsid w:val="00F76A3E"/>
    <w:rsid w:val="00F8090E"/>
    <w:rsid w:val="00F80DA8"/>
    <w:rsid w:val="00F81E8C"/>
    <w:rsid w:val="00F8289F"/>
    <w:rsid w:val="00F84129"/>
    <w:rsid w:val="00F85D4C"/>
    <w:rsid w:val="00F91344"/>
    <w:rsid w:val="00F92C0A"/>
    <w:rsid w:val="00F9588E"/>
    <w:rsid w:val="00F97ED1"/>
    <w:rsid w:val="00FA04BC"/>
    <w:rsid w:val="00FA304E"/>
    <w:rsid w:val="00FB0463"/>
    <w:rsid w:val="00FB5D99"/>
    <w:rsid w:val="00FB6670"/>
    <w:rsid w:val="00FC5471"/>
    <w:rsid w:val="00FC5FE4"/>
    <w:rsid w:val="00FD33C8"/>
    <w:rsid w:val="00FD61DE"/>
    <w:rsid w:val="00FD636A"/>
    <w:rsid w:val="00FE14E2"/>
    <w:rsid w:val="00FF0C4C"/>
    <w:rsid w:val="00FF18F4"/>
    <w:rsid w:val="00FF32F3"/>
    <w:rsid w:val="00FF3BF8"/>
    <w:rsid w:val="00FF4916"/>
    <w:rsid w:val="00FF49E5"/>
    <w:rsid w:val="00FF5D60"/>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0E6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unhideWhenUsed/>
    <w:rsid w:val="00B93D55"/>
    <w:rPr>
      <w:sz w:val="16"/>
      <w:szCs w:val="16"/>
    </w:rPr>
  </w:style>
  <w:style w:type="paragraph" w:styleId="CommentText">
    <w:name w:val="annotation text"/>
    <w:basedOn w:val="Normal"/>
    <w:link w:val="CommentTextChar"/>
    <w:uiPriority w:val="99"/>
    <w:unhideWhenUsed/>
    <w:rsid w:val="00B93D55"/>
    <w:rPr>
      <w:sz w:val="20"/>
      <w:szCs w:val="20"/>
    </w:rPr>
  </w:style>
  <w:style w:type="character" w:customStyle="1" w:styleId="CommentTextChar">
    <w:name w:val="Comment Text Char"/>
    <w:basedOn w:val="DefaultParagraphFont"/>
    <w:link w:val="CommentText"/>
    <w:uiPriority w:val="99"/>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
    <w:link w:val="NoSpacing"/>
    <w:uiPriority w:val="1"/>
    <w:locked/>
    <w:rsid w:val="00A947D5"/>
    <w:rPr>
      <w:rFonts w:ascii="Calibri" w:hAnsi="Calibri" w:cs="Times New Roman"/>
    </w:rPr>
  </w:style>
  <w:style w:type="paragraph" w:customStyle="1" w:styleId="infosubtitile">
    <w:name w:val="info subtitile"/>
    <w:basedOn w:val="Normal"/>
    <w:qFormat/>
    <w:rsid w:val="0026550A"/>
    <w:pPr>
      <w:spacing w:before="240" w:after="120"/>
    </w:pPr>
    <w:rPr>
      <w:rFonts w:eastAsia="Calibr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1779">
      <w:bodyDiv w:val="1"/>
      <w:marLeft w:val="0"/>
      <w:marRight w:val="0"/>
      <w:marTop w:val="0"/>
      <w:marBottom w:val="0"/>
      <w:divBdr>
        <w:top w:val="none" w:sz="0" w:space="0" w:color="auto"/>
        <w:left w:val="none" w:sz="0" w:space="0" w:color="auto"/>
        <w:bottom w:val="none" w:sz="0" w:space="0" w:color="auto"/>
        <w:right w:val="none" w:sz="0" w:space="0" w:color="auto"/>
      </w:divBdr>
    </w:div>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344013670">
      <w:bodyDiv w:val="1"/>
      <w:marLeft w:val="0"/>
      <w:marRight w:val="0"/>
      <w:marTop w:val="0"/>
      <w:marBottom w:val="0"/>
      <w:divBdr>
        <w:top w:val="none" w:sz="0" w:space="0" w:color="auto"/>
        <w:left w:val="none" w:sz="0" w:space="0" w:color="auto"/>
        <w:bottom w:val="none" w:sz="0" w:space="0" w:color="auto"/>
        <w:right w:val="none" w:sz="0" w:space="0" w:color="auto"/>
      </w:divBdr>
    </w:div>
    <w:div w:id="1476292400">
      <w:bodyDiv w:val="1"/>
      <w:marLeft w:val="0"/>
      <w:marRight w:val="0"/>
      <w:marTop w:val="0"/>
      <w:marBottom w:val="0"/>
      <w:divBdr>
        <w:top w:val="none" w:sz="0" w:space="0" w:color="auto"/>
        <w:left w:val="none" w:sz="0" w:space="0" w:color="auto"/>
        <w:bottom w:val="none" w:sz="0" w:space="0" w:color="auto"/>
        <w:right w:val="none" w:sz="0" w:space="0" w:color="auto"/>
      </w:divBdr>
      <w:divsChild>
        <w:div w:id="129397100">
          <w:marLeft w:val="0"/>
          <w:marRight w:val="0"/>
          <w:marTop w:val="0"/>
          <w:marBottom w:val="0"/>
          <w:divBdr>
            <w:top w:val="none" w:sz="0" w:space="0" w:color="auto"/>
            <w:left w:val="none" w:sz="0" w:space="0" w:color="auto"/>
            <w:bottom w:val="none" w:sz="0" w:space="0" w:color="auto"/>
            <w:right w:val="none" w:sz="0" w:space="0" w:color="auto"/>
          </w:divBdr>
          <w:divsChild>
            <w:div w:id="440999174">
              <w:marLeft w:val="0"/>
              <w:marRight w:val="0"/>
              <w:marTop w:val="0"/>
              <w:marBottom w:val="450"/>
              <w:divBdr>
                <w:top w:val="none" w:sz="0" w:space="0" w:color="auto"/>
                <w:left w:val="none" w:sz="0" w:space="0" w:color="auto"/>
                <w:bottom w:val="none" w:sz="0" w:space="0" w:color="auto"/>
                <w:right w:val="none" w:sz="0" w:space="0" w:color="auto"/>
              </w:divBdr>
              <w:divsChild>
                <w:div w:id="1855001181">
                  <w:marLeft w:val="0"/>
                  <w:marRight w:val="0"/>
                  <w:marTop w:val="0"/>
                  <w:marBottom w:val="0"/>
                  <w:divBdr>
                    <w:top w:val="none" w:sz="0" w:space="0" w:color="auto"/>
                    <w:left w:val="none" w:sz="0" w:space="0" w:color="auto"/>
                    <w:bottom w:val="none" w:sz="0" w:space="0" w:color="auto"/>
                    <w:right w:val="none" w:sz="0" w:space="0" w:color="auto"/>
                  </w:divBdr>
                  <w:divsChild>
                    <w:div w:id="830684454">
                      <w:marLeft w:val="0"/>
                      <w:marRight w:val="0"/>
                      <w:marTop w:val="0"/>
                      <w:marBottom w:val="0"/>
                      <w:divBdr>
                        <w:top w:val="none" w:sz="0" w:space="0" w:color="auto"/>
                        <w:left w:val="none" w:sz="0" w:space="0" w:color="auto"/>
                        <w:bottom w:val="none" w:sz="0" w:space="0" w:color="auto"/>
                        <w:right w:val="none" w:sz="0" w:space="0" w:color="auto"/>
                      </w:divBdr>
                      <w:divsChild>
                        <w:div w:id="5242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666859055">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1865C30E-CDDA-4C18-B5D7-B1D690AFB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1868</Words>
  <Characters>1065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2023-06-15T12:17:00Z</dcterms:created>
  <dcterms:modified xsi:type="dcterms:W3CDTF">2024-10-09T14:13:00Z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8" name="DISCesvisMeetingDate">
    <vt:lpwstr>2024-10-17</vt:lpwstr>
  </property>
  <property fmtid="{D5CDD505-2E9C-101B-9397-08002B2CF9AE}" pid="69" name="DISCesvisAdditionalMakers">
    <vt:lpwstr>Vecākais referents Gatis Bērziņš</vt:lpwstr>
  </property>
  <property fmtid="{D5CDD505-2E9C-101B-9397-08002B2CF9AE}" pid="70" name="DIScgiUrl">
    <vt:lpwstr>https://lim.esvis.gov.lv/cs/idcplg</vt:lpwstr>
  </property>
  <property fmtid="{D5CDD505-2E9C-101B-9397-08002B2CF9AE}" pid="71" name="DISdDocName">
    <vt:lpwstr>L510664</vt:lpwstr>
  </property>
  <property fmtid="{D5CDD505-2E9C-101B-9397-08002B2CF9AE}" pid="72" name="DISCesvisAdditionalTutors">
    <vt:lpwstr>Vecākā eksperte Aija Vēja, Padomniece Diāna Putniņa, Vecākais referents Gatis Bērziņš</vt:lpwstr>
  </property>
  <property fmtid="{D5CDD505-2E9C-101B-9397-08002B2CF9AE}" pid="73" name="DISCesvisSigner">
    <vt:lpwstr>Tieslietu ministre Inese Lībiņa-Egnere</vt:lpwstr>
  </property>
  <property fmtid="{D5CDD505-2E9C-101B-9397-08002B2CF9AE}" pid="74" name="DISCesvisSafetyLevel">
    <vt:lpwstr>Vispārpieejams</vt:lpwstr>
  </property>
  <property fmtid="{D5CDD505-2E9C-101B-9397-08002B2CF9AE}" pid="75" name="DISTaskPaneUrl">
    <vt:lpwstr>https://lim.esvis.gov.lv/cs/idcplg?ClientControlled=DocMan&amp;coreContentOnly=1&amp;WebdavRequest=1&amp;IdcService=DOC_INFO&amp;dID=589442</vt:lpwstr>
  </property>
  <property fmtid="{D5CDD505-2E9C-101B-9397-08002B2CF9AE}" pid="76" name="DISCesvisTitle">
    <vt:lpwstr>Informatīvais ziņojums “Par 2024. gada 17.-18. oktobra Eiropadomē izskatāmajiem jautājumiem”</vt:lpwstr>
  </property>
  <property fmtid="{D5CDD505-2E9C-101B-9397-08002B2CF9AE}" pid="77" name="DISCesvisMinistryOfMinister">
    <vt:lpwstr>wwTemplateNP_MinistryOfMinister(Ārlietu,)</vt:lpwstr>
  </property>
  <property fmtid="{D5CDD505-2E9C-101B-9397-08002B2CF9AE}" pid="78" name="DISCesvisAuthor">
    <vt:lpwstr>Ārlietu ministrija</vt:lpwstr>
  </property>
  <property fmtid="{D5CDD505-2E9C-101B-9397-08002B2CF9AE}" pid="79" name="DISCesvisMainMaker">
    <vt:lpwstr>Vecākais referents Gatis Bērziņš</vt:lpwstr>
  </property>
  <property fmtid="{D5CDD505-2E9C-101B-9397-08002B2CF9AE}" pid="80" name="DISCesvisAdditionalTutorsMail">
    <vt:lpwstr>aija.veja@mfa.gov.lv, diana.putnina@mfa.gov.lv, gatis.berzins@mfa.gov.lv</vt:lpwstr>
  </property>
  <property fmtid="{D5CDD505-2E9C-101B-9397-08002B2CF9AE}" pid="81" name="DISCesvisAdditionalTutorsPhone">
    <vt:lpwstr>67016487, 67016209, 67015929</vt:lpwstr>
  </property>
  <property fmtid="{D5CDD505-2E9C-101B-9397-08002B2CF9AE}" pid="82" name="DISidcName">
    <vt:lpwstr>1020404016200</vt:lpwstr>
  </property>
  <property fmtid="{D5CDD505-2E9C-101B-9397-08002B2CF9AE}" pid="83" name="DISProperties">
    <vt:lpwstr>DISCesvisMeetingDate,DISCesvisAdditionalMakers,DIScgiUrl,DISdDocName,DISCesvisAdditionalTutors,DISCesvisAnnotation,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84" name="DISCesvisAdditionalMakersMail">
    <vt:lpwstr>gatis.berzins@mfa.gov.lv</vt:lpwstr>
  </property>
  <property fmtid="{D5CDD505-2E9C-101B-9397-08002B2CF9AE}" pid="85" name="DISdUser">
    <vt:lpwstr>weblogic</vt:lpwstr>
  </property>
  <property fmtid="{D5CDD505-2E9C-101B-9397-08002B2CF9AE}" pid="86" name="DISdID">
    <vt:lpwstr>589442</vt:lpwstr>
  </property>
  <property fmtid="{D5CDD505-2E9C-101B-9397-08002B2CF9AE}" pid="87" name="DISCesvisAdditionalMakersPhone">
    <vt:lpwstr>67015929</vt:lpwstr>
  </property>
  <property fmtid="{D5CDD505-2E9C-101B-9397-08002B2CF9AE}" pid="88" name="DISCesvisMainMakerOrgUnitTitle">
    <vt:lpwstr>Pastāvīgo pārstāvju komitejas II daļas sagatavošanas nodaļa </vt:lpwstr>
  </property>
  <property fmtid="{D5CDD505-2E9C-101B-9397-08002B2CF9AE}" pid="89" name="DISCesvisAnnotation">
    <vt:lpwstr>Atkārtota 17.-18. oktobra Eiropadomes pozīcijas pakotnes augšupielāde (pakas Nr. L510096) nodošanai MK, ņemot vērā kļūdu, kas radusies sistēmā ESVIS vai TAP, iesniedzot pakotni MK.</vt:lpwstr>
  </property>
</Properties>
</file>