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B43090" w14:textId="77777777" w:rsidR="00206A74" w:rsidRPr="00206A74" w:rsidRDefault="00206A74" w:rsidP="00206A74">
      <w:pPr>
        <w:ind w:firstLine="360"/>
        <w:jc w:val="right"/>
        <w:rPr>
          <w:rFonts w:ascii="Times New Roman" w:hAnsi="Times New Roman"/>
          <w:sz w:val="28"/>
          <w:szCs w:val="28"/>
        </w:rPr>
      </w:pPr>
      <w:r w:rsidRPr="00206A74">
        <w:rPr>
          <w:rFonts w:ascii="Times New Roman" w:hAnsi="Times New Roman"/>
          <w:sz w:val="28"/>
          <w:szCs w:val="28"/>
        </w:rPr>
        <w:t xml:space="preserve">(Ministru kabineta </w:t>
      </w:r>
    </w:p>
    <w:p w14:paraId="7EB7E5B7" w14:textId="77777777" w:rsidR="00206A74" w:rsidRPr="00206A74" w:rsidRDefault="00206A74" w:rsidP="00206A74">
      <w:pPr>
        <w:overflowPunct w:val="0"/>
        <w:autoSpaceDE w:val="0"/>
        <w:autoSpaceDN w:val="0"/>
        <w:adjustRightInd w:val="0"/>
        <w:spacing w:before="20"/>
        <w:jc w:val="right"/>
        <w:textAlignment w:val="baseline"/>
        <w:rPr>
          <w:rFonts w:ascii="Times New Roman" w:hAnsi="Times New Roman"/>
          <w:sz w:val="28"/>
          <w:szCs w:val="28"/>
        </w:rPr>
      </w:pPr>
      <w:r w:rsidRPr="00206A74">
        <w:rPr>
          <w:rFonts w:ascii="Times New Roman" w:hAnsi="Times New Roman"/>
          <w:sz w:val="28"/>
          <w:szCs w:val="28"/>
        </w:rPr>
        <w:t>2024. gada 23. aprīļa</w:t>
      </w:r>
    </w:p>
    <w:p w14:paraId="6FF4A2C6" w14:textId="77777777" w:rsidR="00206A74" w:rsidRPr="00206A74" w:rsidRDefault="00206A74" w:rsidP="00206A74">
      <w:pPr>
        <w:ind w:firstLine="360"/>
        <w:jc w:val="right"/>
        <w:rPr>
          <w:rFonts w:ascii="Times New Roman" w:hAnsi="Times New Roman"/>
          <w:sz w:val="28"/>
          <w:szCs w:val="28"/>
        </w:rPr>
      </w:pPr>
      <w:r w:rsidRPr="00206A74">
        <w:rPr>
          <w:rFonts w:ascii="Times New Roman" w:hAnsi="Times New Roman"/>
          <w:sz w:val="28"/>
          <w:szCs w:val="28"/>
        </w:rPr>
        <w:t xml:space="preserve">rīkojums Nr. </w:t>
      </w:r>
      <w:r w:rsidRPr="00206A74">
        <w:rPr>
          <w:rFonts w:ascii="Times New Roman" w:hAnsi="Times New Roman"/>
          <w:sz w:val="28"/>
          <w:szCs w:val="28"/>
        </w:rPr>
        <w:t>321</w:t>
      </w:r>
      <w:r w:rsidRPr="00206A74">
        <w:rPr>
          <w:rFonts w:ascii="Times New Roman" w:hAnsi="Times New Roman"/>
          <w:sz w:val="28"/>
          <w:szCs w:val="28"/>
        </w:rPr>
        <w:t>)</w:t>
      </w:r>
    </w:p>
    <w:p w14:paraId="3158A873" w14:textId="77777777" w:rsidR="00AB1C1E" w:rsidRPr="00EF5F6A" w:rsidRDefault="00AB1C1E" w:rsidP="00EF5F6A">
      <w:pPr>
        <w:jc w:val="right"/>
        <w:rPr>
          <w:rFonts w:ascii="Times New Roman" w:eastAsia="Times New Roman" w:hAnsi="Times New Roman"/>
          <w:b/>
          <w:sz w:val="28"/>
          <w:szCs w:val="28"/>
        </w:rPr>
      </w:pPr>
    </w:p>
    <w:p w14:paraId="7DB25FAD" w14:textId="77777777" w:rsidR="00AB1C1E" w:rsidRPr="00EF5F6A" w:rsidRDefault="00AB1C1E" w:rsidP="00EF5F6A">
      <w:pPr>
        <w:pStyle w:val="Title"/>
        <w:jc w:val="right"/>
        <w:rPr>
          <w:rFonts w:ascii="Times New Roman" w:hAnsi="Times New Roman" w:cs="Times New Roman"/>
          <w:sz w:val="28"/>
          <w:szCs w:val="28"/>
        </w:rPr>
      </w:pPr>
    </w:p>
    <w:p w14:paraId="01BB9275" w14:textId="77777777" w:rsidR="00AB1C1E" w:rsidRDefault="00AB1C1E" w:rsidP="00AB1C1E">
      <w:pPr>
        <w:pStyle w:val="Title"/>
        <w:jc w:val="center"/>
        <w:rPr>
          <w:rFonts w:ascii="Times New Roman" w:hAnsi="Times New Roman" w:cs="Times New Roman"/>
          <w:sz w:val="28"/>
          <w:szCs w:val="28"/>
        </w:rPr>
      </w:pPr>
    </w:p>
    <w:p w14:paraId="5C64DACF" w14:textId="77777777" w:rsidR="00DD0A98" w:rsidRDefault="00DD0A98" w:rsidP="00DD0A98"/>
    <w:p w14:paraId="27DF88C4" w14:textId="77777777" w:rsidR="00DD0A98" w:rsidRDefault="00DD0A98" w:rsidP="00DD0A98"/>
    <w:p w14:paraId="08FC14BF" w14:textId="77777777" w:rsidR="00DD0A98" w:rsidRDefault="00DD0A98" w:rsidP="00DD0A98"/>
    <w:p w14:paraId="2DEA4688" w14:textId="77777777" w:rsidR="00DD0A98" w:rsidRDefault="00DD0A98" w:rsidP="00DD0A98"/>
    <w:p w14:paraId="1E144F65" w14:textId="77777777" w:rsidR="00DD0A98" w:rsidRDefault="00DD0A98" w:rsidP="00DD0A98"/>
    <w:p w14:paraId="23A64361" w14:textId="77777777" w:rsidR="00DD0A98" w:rsidRDefault="00DD0A98" w:rsidP="00DD0A98"/>
    <w:p w14:paraId="3E2C6925" w14:textId="77777777" w:rsidR="00DD0A98" w:rsidRDefault="00DD0A98" w:rsidP="00DD0A98"/>
    <w:p w14:paraId="1DFC7443" w14:textId="77777777" w:rsidR="00DD0A98" w:rsidRDefault="00DD0A98" w:rsidP="00DD0A98"/>
    <w:p w14:paraId="4B915E03" w14:textId="77777777" w:rsidR="00DD0A98" w:rsidRDefault="00DD0A98" w:rsidP="00DD0A98"/>
    <w:p w14:paraId="30EFF07B" w14:textId="77777777" w:rsidR="00DD0A98" w:rsidRDefault="00DD0A98" w:rsidP="00DD0A98"/>
    <w:p w14:paraId="385A5A07" w14:textId="77777777" w:rsidR="00DD0A98" w:rsidRPr="00DD0A98" w:rsidRDefault="00DD0A98" w:rsidP="00DD0A98"/>
    <w:p w14:paraId="392A46E6" w14:textId="77777777" w:rsidR="00AB1C1E" w:rsidRPr="00EF5F6A" w:rsidRDefault="00AB1C1E" w:rsidP="00AB1C1E">
      <w:pPr>
        <w:pStyle w:val="Title"/>
        <w:jc w:val="center"/>
        <w:rPr>
          <w:rFonts w:ascii="Times New Roman" w:hAnsi="Times New Roman" w:cs="Times New Roman"/>
          <w:sz w:val="28"/>
          <w:szCs w:val="28"/>
        </w:rPr>
      </w:pPr>
    </w:p>
    <w:p w14:paraId="163BB094" w14:textId="77777777" w:rsidR="00AB1C1E" w:rsidRPr="00EF5F6A" w:rsidRDefault="00AB1C1E" w:rsidP="00AB1C1E">
      <w:pPr>
        <w:pStyle w:val="Title"/>
        <w:jc w:val="center"/>
        <w:rPr>
          <w:rFonts w:ascii="Times New Roman" w:hAnsi="Times New Roman" w:cs="Times New Roman"/>
          <w:sz w:val="28"/>
          <w:szCs w:val="28"/>
        </w:rPr>
      </w:pPr>
    </w:p>
    <w:p w14:paraId="3789B9D7" w14:textId="77777777" w:rsidR="00AB1C1E" w:rsidRPr="00EF5F6A" w:rsidRDefault="00AB1C1E" w:rsidP="00AB1C1E">
      <w:pPr>
        <w:pStyle w:val="Title"/>
        <w:jc w:val="center"/>
        <w:rPr>
          <w:rFonts w:ascii="Times New Roman" w:hAnsi="Times New Roman" w:cs="Times New Roman"/>
          <w:sz w:val="28"/>
          <w:szCs w:val="28"/>
        </w:rPr>
      </w:pPr>
    </w:p>
    <w:p w14:paraId="526F6DBD" w14:textId="0CE7E6B1" w:rsidR="00AB1C1E" w:rsidRPr="00DD0A98" w:rsidRDefault="00AB1C1E" w:rsidP="00661163">
      <w:pPr>
        <w:pStyle w:val="Title"/>
        <w:jc w:val="center"/>
        <w:rPr>
          <w:rFonts w:ascii="Times New Roman" w:hAnsi="Times New Roman" w:cs="Times New Roman"/>
          <w:b/>
          <w:bCs/>
          <w:sz w:val="32"/>
          <w:szCs w:val="32"/>
        </w:rPr>
      </w:pPr>
      <w:r w:rsidRPr="00DD0A98">
        <w:rPr>
          <w:rFonts w:ascii="Times New Roman" w:hAnsi="Times New Roman" w:cs="Times New Roman"/>
          <w:b/>
          <w:bCs/>
          <w:sz w:val="32"/>
          <w:szCs w:val="32"/>
        </w:rPr>
        <w:t>Konceptuālais ziņojums</w:t>
      </w:r>
    </w:p>
    <w:p w14:paraId="17D1D0AB" w14:textId="08FD0C1D" w:rsidR="00AB1C1E" w:rsidRPr="00DD0A98" w:rsidRDefault="00AB1C1E" w:rsidP="00661163">
      <w:pPr>
        <w:pStyle w:val="Title"/>
        <w:jc w:val="center"/>
        <w:rPr>
          <w:rFonts w:ascii="Times New Roman" w:hAnsi="Times New Roman" w:cs="Times New Roman"/>
          <w:b/>
          <w:bCs/>
          <w:sz w:val="32"/>
          <w:szCs w:val="32"/>
        </w:rPr>
      </w:pPr>
      <w:r w:rsidRPr="00DD0A98">
        <w:rPr>
          <w:rFonts w:ascii="Times New Roman" w:hAnsi="Times New Roman" w:cs="Times New Roman"/>
          <w:b/>
          <w:bCs/>
          <w:sz w:val="32"/>
          <w:szCs w:val="32"/>
        </w:rPr>
        <w:t xml:space="preserve">“Par veselības nozares </w:t>
      </w:r>
      <w:r w:rsidR="0010089F" w:rsidRPr="00DD0A98">
        <w:rPr>
          <w:rFonts w:ascii="Times New Roman" w:hAnsi="Times New Roman" w:cs="Times New Roman"/>
          <w:b/>
          <w:bCs/>
          <w:sz w:val="32"/>
          <w:szCs w:val="32"/>
        </w:rPr>
        <w:t>Digitālo</w:t>
      </w:r>
      <w:r w:rsidRPr="00DD0A98">
        <w:rPr>
          <w:rFonts w:ascii="Times New Roman" w:hAnsi="Times New Roman" w:cs="Times New Roman"/>
          <w:b/>
          <w:bCs/>
          <w:sz w:val="32"/>
          <w:szCs w:val="32"/>
        </w:rPr>
        <w:t xml:space="preserve"> kompetenču centra izveidi”</w:t>
      </w:r>
    </w:p>
    <w:p w14:paraId="72F174D0" w14:textId="673EDDE6" w:rsidR="00AB1C1E" w:rsidRPr="00EF5F6A" w:rsidRDefault="00AB1C1E">
      <w:pPr>
        <w:rPr>
          <w:rFonts w:ascii="Times New Roman" w:eastAsia="Times New Roman" w:hAnsi="Times New Roman"/>
          <w:b/>
          <w:bCs/>
          <w:sz w:val="28"/>
          <w:szCs w:val="28"/>
        </w:rPr>
      </w:pPr>
    </w:p>
    <w:p w14:paraId="17B5D99B" w14:textId="77777777" w:rsidR="00AB1C1E" w:rsidRPr="00EF5F6A" w:rsidRDefault="00AB1C1E" w:rsidP="00A86117">
      <w:pPr>
        <w:jc w:val="center"/>
        <w:rPr>
          <w:rFonts w:ascii="Times New Roman" w:eastAsia="Times New Roman" w:hAnsi="Times New Roman"/>
          <w:b/>
          <w:bCs/>
          <w:sz w:val="28"/>
          <w:szCs w:val="28"/>
        </w:rPr>
      </w:pPr>
    </w:p>
    <w:p w14:paraId="6421614F" w14:textId="77777777" w:rsidR="00AB1C1E" w:rsidRPr="00EF5F6A" w:rsidRDefault="00AB1C1E">
      <w:pPr>
        <w:rPr>
          <w:rFonts w:ascii="Times New Roman" w:eastAsia="Times New Roman" w:hAnsi="Times New Roman"/>
          <w:b/>
          <w:bCs/>
          <w:sz w:val="28"/>
          <w:szCs w:val="28"/>
        </w:rPr>
      </w:pPr>
      <w:r w:rsidRPr="00EF5F6A">
        <w:rPr>
          <w:rFonts w:ascii="Times New Roman" w:eastAsia="Times New Roman" w:hAnsi="Times New Roman"/>
          <w:b/>
          <w:bCs/>
          <w:sz w:val="28"/>
          <w:szCs w:val="28"/>
        </w:rPr>
        <w:br w:type="page"/>
      </w:r>
    </w:p>
    <w:sdt>
      <w:sdtPr>
        <w:rPr>
          <w:rFonts w:ascii="Times New Roman" w:eastAsia="Calibri" w:hAnsi="Times New Roman" w:cs="Times New Roman"/>
          <w:b w:val="0"/>
          <w:bCs w:val="0"/>
          <w:color w:val="auto"/>
          <w:sz w:val="22"/>
          <w:szCs w:val="22"/>
          <w:lang w:val="lv-LV"/>
        </w:rPr>
        <w:id w:val="1045024278"/>
        <w:docPartObj>
          <w:docPartGallery w:val="Table of Contents"/>
          <w:docPartUnique/>
        </w:docPartObj>
      </w:sdtPr>
      <w:sdtEndPr>
        <w:rPr>
          <w:noProof/>
        </w:rPr>
      </w:sdtEndPr>
      <w:sdtContent>
        <w:p w14:paraId="6F9EF82D" w14:textId="0B500532" w:rsidR="00AB1C1E" w:rsidRPr="00EF5F6A" w:rsidRDefault="00AB1C1E" w:rsidP="00EF5F6A">
          <w:pPr>
            <w:pStyle w:val="TOCHeading"/>
            <w:jc w:val="center"/>
            <w:rPr>
              <w:rFonts w:ascii="Times New Roman" w:hAnsi="Times New Roman" w:cs="Times New Roman"/>
              <w:lang w:val="lv-LV"/>
            </w:rPr>
          </w:pPr>
          <w:r w:rsidRPr="00EF5F6A">
            <w:rPr>
              <w:rFonts w:ascii="Times New Roman" w:hAnsi="Times New Roman" w:cs="Times New Roman"/>
              <w:lang w:val="lv-LV"/>
            </w:rPr>
            <w:t>Satura rādītājs</w:t>
          </w:r>
        </w:p>
        <w:p w14:paraId="15116F82" w14:textId="188C3AD4" w:rsidR="00EF5F6A" w:rsidRPr="00EF5F6A" w:rsidRDefault="00AB1C1E">
          <w:pPr>
            <w:pStyle w:val="TOC1"/>
            <w:rPr>
              <w:rFonts w:asciiTheme="minorHAnsi" w:eastAsiaTheme="minorEastAsia" w:hAnsiTheme="minorHAnsi" w:cstheme="minorBidi"/>
              <w:b w:val="0"/>
              <w:bCs w:val="0"/>
              <w:i w:val="0"/>
              <w:iCs w:val="0"/>
              <w:kern w:val="2"/>
              <w:sz w:val="28"/>
              <w:szCs w:val="28"/>
              <w:lang w:eastAsia="lv-LV"/>
              <w14:ligatures w14:val="standardContextual"/>
            </w:rPr>
          </w:pPr>
          <w:r w:rsidRPr="00EF5F6A">
            <w:rPr>
              <w:rFonts w:cs="Times New Roman"/>
              <w:sz w:val="28"/>
              <w:szCs w:val="28"/>
            </w:rPr>
            <w:fldChar w:fldCharType="begin"/>
          </w:r>
          <w:r w:rsidRPr="00EF5F6A">
            <w:rPr>
              <w:rFonts w:cs="Times New Roman"/>
              <w:sz w:val="28"/>
              <w:szCs w:val="28"/>
            </w:rPr>
            <w:instrText xml:space="preserve"> TOC \o "1-3" \h \z \u </w:instrText>
          </w:r>
          <w:r w:rsidRPr="00EF5F6A">
            <w:rPr>
              <w:rFonts w:cs="Times New Roman"/>
              <w:sz w:val="28"/>
              <w:szCs w:val="28"/>
            </w:rPr>
            <w:fldChar w:fldCharType="separate"/>
          </w:r>
          <w:hyperlink w:anchor="_Toc164723415" w:history="1">
            <w:r w:rsidR="00EF5F6A" w:rsidRPr="00EF5F6A">
              <w:rPr>
                <w:rStyle w:val="Hyperlink"/>
                <w:b w:val="0"/>
                <w:bCs w:val="0"/>
                <w:i w:val="0"/>
                <w:iCs w:val="0"/>
                <w:sz w:val="28"/>
                <w:szCs w:val="28"/>
              </w:rPr>
              <w:t>Konceptuālā ziņojuma kopsavilkums</w:t>
            </w:r>
            <w:r w:rsidR="00EF5F6A" w:rsidRPr="00EF5F6A">
              <w:rPr>
                <w:b w:val="0"/>
                <w:bCs w:val="0"/>
                <w:i w:val="0"/>
                <w:iCs w:val="0"/>
                <w:webHidden/>
                <w:sz w:val="28"/>
                <w:szCs w:val="28"/>
              </w:rPr>
              <w:tab/>
            </w:r>
            <w:r w:rsidR="00EF5F6A" w:rsidRPr="00EF5F6A">
              <w:rPr>
                <w:b w:val="0"/>
                <w:bCs w:val="0"/>
                <w:i w:val="0"/>
                <w:iCs w:val="0"/>
                <w:webHidden/>
                <w:sz w:val="28"/>
                <w:szCs w:val="28"/>
              </w:rPr>
              <w:fldChar w:fldCharType="begin"/>
            </w:r>
            <w:r w:rsidR="00EF5F6A" w:rsidRPr="00EF5F6A">
              <w:rPr>
                <w:b w:val="0"/>
                <w:bCs w:val="0"/>
                <w:i w:val="0"/>
                <w:iCs w:val="0"/>
                <w:webHidden/>
                <w:sz w:val="28"/>
                <w:szCs w:val="28"/>
              </w:rPr>
              <w:instrText xml:space="preserve"> PAGEREF _Toc164723415 \h </w:instrText>
            </w:r>
            <w:r w:rsidR="00EF5F6A" w:rsidRPr="00EF5F6A">
              <w:rPr>
                <w:b w:val="0"/>
                <w:bCs w:val="0"/>
                <w:i w:val="0"/>
                <w:iCs w:val="0"/>
                <w:webHidden/>
                <w:sz w:val="28"/>
                <w:szCs w:val="28"/>
              </w:rPr>
            </w:r>
            <w:r w:rsidR="00EF5F6A" w:rsidRPr="00EF5F6A">
              <w:rPr>
                <w:b w:val="0"/>
                <w:bCs w:val="0"/>
                <w:i w:val="0"/>
                <w:iCs w:val="0"/>
                <w:webHidden/>
                <w:sz w:val="28"/>
                <w:szCs w:val="28"/>
              </w:rPr>
              <w:fldChar w:fldCharType="separate"/>
            </w:r>
            <w:r w:rsidR="00DD0A98">
              <w:rPr>
                <w:b w:val="0"/>
                <w:bCs w:val="0"/>
                <w:i w:val="0"/>
                <w:iCs w:val="0"/>
                <w:webHidden/>
                <w:sz w:val="28"/>
                <w:szCs w:val="28"/>
              </w:rPr>
              <w:t>3</w:t>
            </w:r>
            <w:r w:rsidR="00EF5F6A" w:rsidRPr="00EF5F6A">
              <w:rPr>
                <w:b w:val="0"/>
                <w:bCs w:val="0"/>
                <w:i w:val="0"/>
                <w:iCs w:val="0"/>
                <w:webHidden/>
                <w:sz w:val="28"/>
                <w:szCs w:val="28"/>
              </w:rPr>
              <w:fldChar w:fldCharType="end"/>
            </w:r>
          </w:hyperlink>
        </w:p>
        <w:p w14:paraId="58EF91A9" w14:textId="2DC036B4" w:rsidR="00EF5F6A" w:rsidRPr="00EF5F6A" w:rsidRDefault="00DD0A98">
          <w:pPr>
            <w:pStyle w:val="TOC1"/>
            <w:rPr>
              <w:rFonts w:asciiTheme="minorHAnsi" w:eastAsiaTheme="minorEastAsia" w:hAnsiTheme="minorHAnsi" w:cstheme="minorBidi"/>
              <w:b w:val="0"/>
              <w:bCs w:val="0"/>
              <w:i w:val="0"/>
              <w:iCs w:val="0"/>
              <w:kern w:val="2"/>
              <w:sz w:val="28"/>
              <w:szCs w:val="28"/>
              <w:lang w:eastAsia="lv-LV"/>
              <w14:ligatures w14:val="standardContextual"/>
            </w:rPr>
          </w:pPr>
          <w:hyperlink w:anchor="_Toc164723416" w:history="1">
            <w:r w:rsidR="00EF5F6A" w:rsidRPr="00EF5F6A">
              <w:rPr>
                <w:rStyle w:val="Hyperlink"/>
                <w:b w:val="0"/>
                <w:bCs w:val="0"/>
                <w:i w:val="0"/>
                <w:iCs w:val="0"/>
                <w:sz w:val="28"/>
                <w:szCs w:val="28"/>
              </w:rPr>
              <w:t>Konceptuālais ziņojums</w:t>
            </w:r>
            <w:r w:rsidR="00EF5F6A" w:rsidRPr="00EF5F6A">
              <w:rPr>
                <w:b w:val="0"/>
                <w:bCs w:val="0"/>
                <w:i w:val="0"/>
                <w:iCs w:val="0"/>
                <w:webHidden/>
                <w:sz w:val="28"/>
                <w:szCs w:val="28"/>
              </w:rPr>
              <w:tab/>
            </w:r>
            <w:r w:rsidR="00EF5F6A" w:rsidRPr="00EF5F6A">
              <w:rPr>
                <w:b w:val="0"/>
                <w:bCs w:val="0"/>
                <w:i w:val="0"/>
                <w:iCs w:val="0"/>
                <w:webHidden/>
                <w:sz w:val="28"/>
                <w:szCs w:val="28"/>
              </w:rPr>
              <w:fldChar w:fldCharType="begin"/>
            </w:r>
            <w:r w:rsidR="00EF5F6A" w:rsidRPr="00EF5F6A">
              <w:rPr>
                <w:b w:val="0"/>
                <w:bCs w:val="0"/>
                <w:i w:val="0"/>
                <w:iCs w:val="0"/>
                <w:webHidden/>
                <w:sz w:val="28"/>
                <w:szCs w:val="28"/>
              </w:rPr>
              <w:instrText xml:space="preserve"> PAGEREF _Toc164723416 \h </w:instrText>
            </w:r>
            <w:r w:rsidR="00EF5F6A" w:rsidRPr="00EF5F6A">
              <w:rPr>
                <w:b w:val="0"/>
                <w:bCs w:val="0"/>
                <w:i w:val="0"/>
                <w:iCs w:val="0"/>
                <w:webHidden/>
                <w:sz w:val="28"/>
                <w:szCs w:val="28"/>
              </w:rPr>
            </w:r>
            <w:r w:rsidR="00EF5F6A" w:rsidRPr="00EF5F6A">
              <w:rPr>
                <w:b w:val="0"/>
                <w:bCs w:val="0"/>
                <w:i w:val="0"/>
                <w:iCs w:val="0"/>
                <w:webHidden/>
                <w:sz w:val="28"/>
                <w:szCs w:val="28"/>
              </w:rPr>
              <w:fldChar w:fldCharType="separate"/>
            </w:r>
            <w:r>
              <w:rPr>
                <w:b w:val="0"/>
                <w:bCs w:val="0"/>
                <w:i w:val="0"/>
                <w:iCs w:val="0"/>
                <w:webHidden/>
                <w:sz w:val="28"/>
                <w:szCs w:val="28"/>
              </w:rPr>
              <w:t>11</w:t>
            </w:r>
            <w:r w:rsidR="00EF5F6A" w:rsidRPr="00EF5F6A">
              <w:rPr>
                <w:b w:val="0"/>
                <w:bCs w:val="0"/>
                <w:i w:val="0"/>
                <w:iCs w:val="0"/>
                <w:webHidden/>
                <w:sz w:val="28"/>
                <w:szCs w:val="28"/>
              </w:rPr>
              <w:fldChar w:fldCharType="end"/>
            </w:r>
          </w:hyperlink>
        </w:p>
        <w:p w14:paraId="79B3EC83" w14:textId="7B9A04CA" w:rsidR="00EF5F6A" w:rsidRPr="00EF5F6A" w:rsidRDefault="00DD0A98">
          <w:pPr>
            <w:pStyle w:val="TOC2"/>
            <w:rPr>
              <w:rFonts w:asciiTheme="minorHAnsi" w:eastAsiaTheme="minorEastAsia" w:hAnsiTheme="minorHAnsi" w:cstheme="minorBidi"/>
              <w:b w:val="0"/>
              <w:bCs w:val="0"/>
              <w:kern w:val="2"/>
              <w:sz w:val="28"/>
              <w:szCs w:val="28"/>
              <w14:ligatures w14:val="standardContextual"/>
            </w:rPr>
          </w:pPr>
          <w:hyperlink w:anchor="_Toc164723417" w:history="1">
            <w:r w:rsidR="00EF5F6A" w:rsidRPr="00EF5F6A">
              <w:rPr>
                <w:rStyle w:val="Hyperlink"/>
                <w:b w:val="0"/>
                <w:bCs w:val="0"/>
                <w:sz w:val="28"/>
                <w:szCs w:val="28"/>
              </w:rPr>
              <w:t>1.</w:t>
            </w:r>
            <w:r w:rsidR="00EF5F6A" w:rsidRPr="00EF5F6A">
              <w:rPr>
                <w:rFonts w:asciiTheme="minorHAnsi" w:eastAsiaTheme="minorEastAsia" w:hAnsiTheme="minorHAnsi" w:cstheme="minorBidi"/>
                <w:b w:val="0"/>
                <w:bCs w:val="0"/>
                <w:kern w:val="2"/>
                <w:sz w:val="28"/>
                <w:szCs w:val="28"/>
                <w14:ligatures w14:val="standardContextual"/>
              </w:rPr>
              <w:tab/>
            </w:r>
            <w:r w:rsidR="00EF5F6A" w:rsidRPr="00EF5F6A">
              <w:rPr>
                <w:rStyle w:val="Hyperlink"/>
                <w:b w:val="0"/>
                <w:bCs w:val="0"/>
                <w:sz w:val="28"/>
                <w:szCs w:val="28"/>
              </w:rPr>
              <w:t>Situācijas apraksts</w:t>
            </w:r>
            <w:r w:rsidR="00EF5F6A" w:rsidRPr="00EF5F6A">
              <w:rPr>
                <w:b w:val="0"/>
                <w:bCs w:val="0"/>
                <w:webHidden/>
                <w:sz w:val="28"/>
                <w:szCs w:val="28"/>
              </w:rPr>
              <w:tab/>
            </w:r>
            <w:r w:rsidR="00EF5F6A" w:rsidRPr="00EF5F6A">
              <w:rPr>
                <w:b w:val="0"/>
                <w:bCs w:val="0"/>
                <w:webHidden/>
                <w:sz w:val="28"/>
                <w:szCs w:val="28"/>
              </w:rPr>
              <w:fldChar w:fldCharType="begin"/>
            </w:r>
            <w:r w:rsidR="00EF5F6A" w:rsidRPr="00EF5F6A">
              <w:rPr>
                <w:b w:val="0"/>
                <w:bCs w:val="0"/>
                <w:webHidden/>
                <w:sz w:val="28"/>
                <w:szCs w:val="28"/>
              </w:rPr>
              <w:instrText xml:space="preserve"> PAGEREF _Toc164723417 \h </w:instrText>
            </w:r>
            <w:r w:rsidR="00EF5F6A" w:rsidRPr="00EF5F6A">
              <w:rPr>
                <w:b w:val="0"/>
                <w:bCs w:val="0"/>
                <w:webHidden/>
                <w:sz w:val="28"/>
                <w:szCs w:val="28"/>
              </w:rPr>
            </w:r>
            <w:r w:rsidR="00EF5F6A" w:rsidRPr="00EF5F6A">
              <w:rPr>
                <w:b w:val="0"/>
                <w:bCs w:val="0"/>
                <w:webHidden/>
                <w:sz w:val="28"/>
                <w:szCs w:val="28"/>
              </w:rPr>
              <w:fldChar w:fldCharType="separate"/>
            </w:r>
            <w:r>
              <w:rPr>
                <w:b w:val="0"/>
                <w:bCs w:val="0"/>
                <w:webHidden/>
                <w:sz w:val="28"/>
                <w:szCs w:val="28"/>
              </w:rPr>
              <w:t>11</w:t>
            </w:r>
            <w:r w:rsidR="00EF5F6A" w:rsidRPr="00EF5F6A">
              <w:rPr>
                <w:b w:val="0"/>
                <w:bCs w:val="0"/>
                <w:webHidden/>
                <w:sz w:val="28"/>
                <w:szCs w:val="28"/>
              </w:rPr>
              <w:fldChar w:fldCharType="end"/>
            </w:r>
          </w:hyperlink>
        </w:p>
        <w:p w14:paraId="068561EB" w14:textId="21A4708E" w:rsidR="00EF5F6A" w:rsidRPr="00EF5F6A" w:rsidRDefault="00DD0A98">
          <w:pPr>
            <w:pStyle w:val="TOC2"/>
            <w:rPr>
              <w:rFonts w:asciiTheme="minorHAnsi" w:eastAsiaTheme="minorEastAsia" w:hAnsiTheme="minorHAnsi" w:cstheme="minorBidi"/>
              <w:b w:val="0"/>
              <w:bCs w:val="0"/>
              <w:kern w:val="2"/>
              <w:sz w:val="28"/>
              <w:szCs w:val="28"/>
              <w14:ligatures w14:val="standardContextual"/>
            </w:rPr>
          </w:pPr>
          <w:hyperlink w:anchor="_Toc164723418" w:history="1">
            <w:r w:rsidR="00EF5F6A" w:rsidRPr="00EF5F6A">
              <w:rPr>
                <w:rStyle w:val="Hyperlink"/>
                <w:rFonts w:eastAsia="Times New Roman"/>
                <w:b w:val="0"/>
                <w:bCs w:val="0"/>
                <w:sz w:val="28"/>
                <w:szCs w:val="28"/>
              </w:rPr>
              <w:t>2.</w:t>
            </w:r>
            <w:r w:rsidR="00EF5F6A" w:rsidRPr="00EF5F6A">
              <w:rPr>
                <w:rFonts w:asciiTheme="minorHAnsi" w:eastAsiaTheme="minorEastAsia" w:hAnsiTheme="minorHAnsi" w:cstheme="minorBidi"/>
                <w:b w:val="0"/>
                <w:bCs w:val="0"/>
                <w:kern w:val="2"/>
                <w:sz w:val="28"/>
                <w:szCs w:val="28"/>
                <w14:ligatures w14:val="standardContextual"/>
              </w:rPr>
              <w:tab/>
            </w:r>
            <w:r w:rsidR="00EF5F6A" w:rsidRPr="00EF5F6A">
              <w:rPr>
                <w:rStyle w:val="Hyperlink"/>
                <w:b w:val="0"/>
                <w:bCs w:val="0"/>
                <w:sz w:val="28"/>
                <w:szCs w:val="28"/>
              </w:rPr>
              <w:t>Ieviešanas modelis un pārvaldības iespējamie varianti</w:t>
            </w:r>
            <w:r w:rsidR="00EF5F6A" w:rsidRPr="00EF5F6A">
              <w:rPr>
                <w:b w:val="0"/>
                <w:bCs w:val="0"/>
                <w:webHidden/>
                <w:sz w:val="28"/>
                <w:szCs w:val="28"/>
              </w:rPr>
              <w:tab/>
            </w:r>
            <w:r w:rsidR="00EF5F6A" w:rsidRPr="00EF5F6A">
              <w:rPr>
                <w:b w:val="0"/>
                <w:bCs w:val="0"/>
                <w:webHidden/>
                <w:sz w:val="28"/>
                <w:szCs w:val="28"/>
              </w:rPr>
              <w:fldChar w:fldCharType="begin"/>
            </w:r>
            <w:r w:rsidR="00EF5F6A" w:rsidRPr="00EF5F6A">
              <w:rPr>
                <w:b w:val="0"/>
                <w:bCs w:val="0"/>
                <w:webHidden/>
                <w:sz w:val="28"/>
                <w:szCs w:val="28"/>
              </w:rPr>
              <w:instrText xml:space="preserve"> PAGEREF _Toc164723418 \h </w:instrText>
            </w:r>
            <w:r w:rsidR="00EF5F6A" w:rsidRPr="00EF5F6A">
              <w:rPr>
                <w:b w:val="0"/>
                <w:bCs w:val="0"/>
                <w:webHidden/>
                <w:sz w:val="28"/>
                <w:szCs w:val="28"/>
              </w:rPr>
            </w:r>
            <w:r w:rsidR="00EF5F6A" w:rsidRPr="00EF5F6A">
              <w:rPr>
                <w:b w:val="0"/>
                <w:bCs w:val="0"/>
                <w:webHidden/>
                <w:sz w:val="28"/>
                <w:szCs w:val="28"/>
              </w:rPr>
              <w:fldChar w:fldCharType="separate"/>
            </w:r>
            <w:r>
              <w:rPr>
                <w:b w:val="0"/>
                <w:bCs w:val="0"/>
                <w:webHidden/>
                <w:sz w:val="28"/>
                <w:szCs w:val="28"/>
              </w:rPr>
              <w:t>17</w:t>
            </w:r>
            <w:r w:rsidR="00EF5F6A" w:rsidRPr="00EF5F6A">
              <w:rPr>
                <w:b w:val="0"/>
                <w:bCs w:val="0"/>
                <w:webHidden/>
                <w:sz w:val="28"/>
                <w:szCs w:val="28"/>
              </w:rPr>
              <w:fldChar w:fldCharType="end"/>
            </w:r>
          </w:hyperlink>
        </w:p>
        <w:p w14:paraId="460A1F74" w14:textId="66E4C366" w:rsidR="00EF5F6A" w:rsidRPr="00EF5F6A" w:rsidRDefault="00DD0A98">
          <w:pPr>
            <w:pStyle w:val="TOC2"/>
            <w:rPr>
              <w:rFonts w:asciiTheme="minorHAnsi" w:eastAsiaTheme="minorEastAsia" w:hAnsiTheme="minorHAnsi" w:cstheme="minorBidi"/>
              <w:b w:val="0"/>
              <w:bCs w:val="0"/>
              <w:kern w:val="2"/>
              <w:sz w:val="28"/>
              <w:szCs w:val="28"/>
              <w14:ligatures w14:val="standardContextual"/>
            </w:rPr>
          </w:pPr>
          <w:hyperlink w:anchor="_Toc164723419" w:history="1">
            <w:r w:rsidR="00EF5F6A" w:rsidRPr="00EF5F6A">
              <w:rPr>
                <w:rStyle w:val="Hyperlink"/>
                <w:rFonts w:eastAsia="Times New Roman"/>
                <w:b w:val="0"/>
                <w:bCs w:val="0"/>
                <w:sz w:val="28"/>
                <w:szCs w:val="28"/>
              </w:rPr>
              <w:t>3.</w:t>
            </w:r>
            <w:r w:rsidR="00EF5F6A" w:rsidRPr="00EF5F6A">
              <w:rPr>
                <w:rFonts w:asciiTheme="minorHAnsi" w:eastAsiaTheme="minorEastAsia" w:hAnsiTheme="minorHAnsi" w:cstheme="minorBidi"/>
                <w:b w:val="0"/>
                <w:bCs w:val="0"/>
                <w:kern w:val="2"/>
                <w:sz w:val="28"/>
                <w:szCs w:val="28"/>
                <w14:ligatures w14:val="standardContextual"/>
              </w:rPr>
              <w:tab/>
            </w:r>
            <w:r w:rsidR="00EF5F6A" w:rsidRPr="00EF5F6A">
              <w:rPr>
                <w:rStyle w:val="Hyperlink"/>
                <w:rFonts w:eastAsiaTheme="majorEastAsia"/>
                <w:b w:val="0"/>
                <w:bCs w:val="0"/>
                <w:sz w:val="28"/>
                <w:szCs w:val="28"/>
              </w:rPr>
              <w:t>Centra funkcijas, galvenie uzdevumi un pārvaldības modelis</w:t>
            </w:r>
            <w:r w:rsidR="00EF5F6A" w:rsidRPr="00EF5F6A">
              <w:rPr>
                <w:b w:val="0"/>
                <w:bCs w:val="0"/>
                <w:webHidden/>
                <w:sz w:val="28"/>
                <w:szCs w:val="28"/>
              </w:rPr>
              <w:tab/>
            </w:r>
            <w:r w:rsidR="00EF5F6A" w:rsidRPr="00EF5F6A">
              <w:rPr>
                <w:b w:val="0"/>
                <w:bCs w:val="0"/>
                <w:webHidden/>
                <w:sz w:val="28"/>
                <w:szCs w:val="28"/>
              </w:rPr>
              <w:fldChar w:fldCharType="begin"/>
            </w:r>
            <w:r w:rsidR="00EF5F6A" w:rsidRPr="00EF5F6A">
              <w:rPr>
                <w:b w:val="0"/>
                <w:bCs w:val="0"/>
                <w:webHidden/>
                <w:sz w:val="28"/>
                <w:szCs w:val="28"/>
              </w:rPr>
              <w:instrText xml:space="preserve"> PAGEREF _Toc164723419 \h </w:instrText>
            </w:r>
            <w:r w:rsidR="00EF5F6A" w:rsidRPr="00EF5F6A">
              <w:rPr>
                <w:b w:val="0"/>
                <w:bCs w:val="0"/>
                <w:webHidden/>
                <w:sz w:val="28"/>
                <w:szCs w:val="28"/>
              </w:rPr>
            </w:r>
            <w:r w:rsidR="00EF5F6A" w:rsidRPr="00EF5F6A">
              <w:rPr>
                <w:b w:val="0"/>
                <w:bCs w:val="0"/>
                <w:webHidden/>
                <w:sz w:val="28"/>
                <w:szCs w:val="28"/>
              </w:rPr>
              <w:fldChar w:fldCharType="separate"/>
            </w:r>
            <w:r>
              <w:rPr>
                <w:b w:val="0"/>
                <w:bCs w:val="0"/>
                <w:webHidden/>
                <w:sz w:val="28"/>
                <w:szCs w:val="28"/>
              </w:rPr>
              <w:t>22</w:t>
            </w:r>
            <w:r w:rsidR="00EF5F6A" w:rsidRPr="00EF5F6A">
              <w:rPr>
                <w:b w:val="0"/>
                <w:bCs w:val="0"/>
                <w:webHidden/>
                <w:sz w:val="28"/>
                <w:szCs w:val="28"/>
              </w:rPr>
              <w:fldChar w:fldCharType="end"/>
            </w:r>
          </w:hyperlink>
        </w:p>
        <w:p w14:paraId="0D658FFE" w14:textId="4F3AD301" w:rsidR="00EF5F6A" w:rsidRPr="00EF5F6A" w:rsidRDefault="00DD0A98">
          <w:pPr>
            <w:pStyle w:val="TOC2"/>
            <w:rPr>
              <w:rFonts w:asciiTheme="minorHAnsi" w:eastAsiaTheme="minorEastAsia" w:hAnsiTheme="minorHAnsi" w:cstheme="minorBidi"/>
              <w:b w:val="0"/>
              <w:bCs w:val="0"/>
              <w:kern w:val="2"/>
              <w:sz w:val="28"/>
              <w:szCs w:val="28"/>
              <w14:ligatures w14:val="standardContextual"/>
            </w:rPr>
          </w:pPr>
          <w:hyperlink w:anchor="_Toc164723420" w:history="1">
            <w:r w:rsidR="00EF5F6A" w:rsidRPr="00EF5F6A">
              <w:rPr>
                <w:rStyle w:val="Hyperlink"/>
                <w:rFonts w:eastAsia="Times New Roman"/>
                <w:b w:val="0"/>
                <w:bCs w:val="0"/>
                <w:sz w:val="28"/>
                <w:szCs w:val="28"/>
              </w:rPr>
              <w:t>4.</w:t>
            </w:r>
            <w:r w:rsidR="00EF5F6A" w:rsidRPr="00EF5F6A">
              <w:rPr>
                <w:rFonts w:asciiTheme="minorHAnsi" w:eastAsiaTheme="minorEastAsia" w:hAnsiTheme="minorHAnsi" w:cstheme="minorBidi"/>
                <w:b w:val="0"/>
                <w:bCs w:val="0"/>
                <w:kern w:val="2"/>
                <w:sz w:val="28"/>
                <w:szCs w:val="28"/>
                <w14:ligatures w14:val="standardContextual"/>
              </w:rPr>
              <w:tab/>
            </w:r>
            <w:r w:rsidR="00EF5F6A" w:rsidRPr="00EF5F6A">
              <w:rPr>
                <w:rStyle w:val="Hyperlink"/>
                <w:b w:val="0"/>
                <w:bCs w:val="0"/>
                <w:sz w:val="28"/>
                <w:szCs w:val="28"/>
              </w:rPr>
              <w:t>Centra izveide</w:t>
            </w:r>
            <w:r w:rsidR="00EF5F6A" w:rsidRPr="00EF5F6A">
              <w:rPr>
                <w:b w:val="0"/>
                <w:bCs w:val="0"/>
                <w:webHidden/>
                <w:sz w:val="28"/>
                <w:szCs w:val="28"/>
              </w:rPr>
              <w:tab/>
            </w:r>
            <w:r w:rsidR="00EF5F6A" w:rsidRPr="00EF5F6A">
              <w:rPr>
                <w:b w:val="0"/>
                <w:bCs w:val="0"/>
                <w:webHidden/>
                <w:sz w:val="28"/>
                <w:szCs w:val="28"/>
              </w:rPr>
              <w:fldChar w:fldCharType="begin"/>
            </w:r>
            <w:r w:rsidR="00EF5F6A" w:rsidRPr="00EF5F6A">
              <w:rPr>
                <w:b w:val="0"/>
                <w:bCs w:val="0"/>
                <w:webHidden/>
                <w:sz w:val="28"/>
                <w:szCs w:val="28"/>
              </w:rPr>
              <w:instrText xml:space="preserve"> PAGEREF _Toc164723420 \h </w:instrText>
            </w:r>
            <w:r w:rsidR="00EF5F6A" w:rsidRPr="00EF5F6A">
              <w:rPr>
                <w:b w:val="0"/>
                <w:bCs w:val="0"/>
                <w:webHidden/>
                <w:sz w:val="28"/>
                <w:szCs w:val="28"/>
              </w:rPr>
            </w:r>
            <w:r w:rsidR="00EF5F6A" w:rsidRPr="00EF5F6A">
              <w:rPr>
                <w:b w:val="0"/>
                <w:bCs w:val="0"/>
                <w:webHidden/>
                <w:sz w:val="28"/>
                <w:szCs w:val="28"/>
              </w:rPr>
              <w:fldChar w:fldCharType="separate"/>
            </w:r>
            <w:r>
              <w:rPr>
                <w:b w:val="0"/>
                <w:bCs w:val="0"/>
                <w:webHidden/>
                <w:sz w:val="28"/>
                <w:szCs w:val="28"/>
              </w:rPr>
              <w:t>27</w:t>
            </w:r>
            <w:r w:rsidR="00EF5F6A" w:rsidRPr="00EF5F6A">
              <w:rPr>
                <w:b w:val="0"/>
                <w:bCs w:val="0"/>
                <w:webHidden/>
                <w:sz w:val="28"/>
                <w:szCs w:val="28"/>
              </w:rPr>
              <w:fldChar w:fldCharType="end"/>
            </w:r>
          </w:hyperlink>
        </w:p>
        <w:p w14:paraId="0C51B780" w14:textId="6EEC2EBB" w:rsidR="00EF5F6A" w:rsidRPr="00EF5F6A" w:rsidRDefault="00DD0A98">
          <w:pPr>
            <w:pStyle w:val="TOC2"/>
            <w:rPr>
              <w:rFonts w:asciiTheme="minorHAnsi" w:eastAsiaTheme="minorEastAsia" w:hAnsiTheme="minorHAnsi" w:cstheme="minorBidi"/>
              <w:b w:val="0"/>
              <w:bCs w:val="0"/>
              <w:kern w:val="2"/>
              <w:sz w:val="28"/>
              <w:szCs w:val="28"/>
              <w14:ligatures w14:val="standardContextual"/>
            </w:rPr>
          </w:pPr>
          <w:hyperlink w:anchor="_Toc164723421" w:history="1">
            <w:r w:rsidR="00EF5F6A" w:rsidRPr="00EF5F6A">
              <w:rPr>
                <w:rStyle w:val="Hyperlink"/>
                <w:b w:val="0"/>
                <w:bCs w:val="0"/>
                <w:sz w:val="28"/>
                <w:szCs w:val="28"/>
              </w:rPr>
              <w:t>5.</w:t>
            </w:r>
            <w:r w:rsidR="00EF5F6A" w:rsidRPr="00EF5F6A">
              <w:rPr>
                <w:rFonts w:asciiTheme="minorHAnsi" w:eastAsiaTheme="minorEastAsia" w:hAnsiTheme="minorHAnsi" w:cstheme="minorBidi"/>
                <w:b w:val="0"/>
                <w:bCs w:val="0"/>
                <w:kern w:val="2"/>
                <w:sz w:val="28"/>
                <w:szCs w:val="28"/>
                <w14:ligatures w14:val="standardContextual"/>
              </w:rPr>
              <w:tab/>
            </w:r>
            <w:r w:rsidR="00EF5F6A" w:rsidRPr="00EF5F6A">
              <w:rPr>
                <w:rStyle w:val="Hyperlink"/>
                <w:b w:val="0"/>
                <w:bCs w:val="0"/>
                <w:sz w:val="28"/>
                <w:szCs w:val="28"/>
              </w:rPr>
              <w:t>Centra finansēšana un ietekme uz valsts budžetu</w:t>
            </w:r>
            <w:r w:rsidR="00EF5F6A" w:rsidRPr="00EF5F6A">
              <w:rPr>
                <w:b w:val="0"/>
                <w:bCs w:val="0"/>
                <w:webHidden/>
                <w:sz w:val="28"/>
                <w:szCs w:val="28"/>
              </w:rPr>
              <w:tab/>
            </w:r>
            <w:r w:rsidR="00EF5F6A" w:rsidRPr="00EF5F6A">
              <w:rPr>
                <w:b w:val="0"/>
                <w:bCs w:val="0"/>
                <w:webHidden/>
                <w:sz w:val="28"/>
                <w:szCs w:val="28"/>
              </w:rPr>
              <w:fldChar w:fldCharType="begin"/>
            </w:r>
            <w:r w:rsidR="00EF5F6A" w:rsidRPr="00EF5F6A">
              <w:rPr>
                <w:b w:val="0"/>
                <w:bCs w:val="0"/>
                <w:webHidden/>
                <w:sz w:val="28"/>
                <w:szCs w:val="28"/>
              </w:rPr>
              <w:instrText xml:space="preserve"> PAGEREF _Toc164723421 \h </w:instrText>
            </w:r>
            <w:r w:rsidR="00EF5F6A" w:rsidRPr="00EF5F6A">
              <w:rPr>
                <w:b w:val="0"/>
                <w:bCs w:val="0"/>
                <w:webHidden/>
                <w:sz w:val="28"/>
                <w:szCs w:val="28"/>
              </w:rPr>
            </w:r>
            <w:r w:rsidR="00EF5F6A" w:rsidRPr="00EF5F6A">
              <w:rPr>
                <w:b w:val="0"/>
                <w:bCs w:val="0"/>
                <w:webHidden/>
                <w:sz w:val="28"/>
                <w:szCs w:val="28"/>
              </w:rPr>
              <w:fldChar w:fldCharType="separate"/>
            </w:r>
            <w:r>
              <w:rPr>
                <w:b w:val="0"/>
                <w:bCs w:val="0"/>
                <w:webHidden/>
                <w:sz w:val="28"/>
                <w:szCs w:val="28"/>
              </w:rPr>
              <w:t>30</w:t>
            </w:r>
            <w:r w:rsidR="00EF5F6A" w:rsidRPr="00EF5F6A">
              <w:rPr>
                <w:b w:val="0"/>
                <w:bCs w:val="0"/>
                <w:webHidden/>
                <w:sz w:val="28"/>
                <w:szCs w:val="28"/>
              </w:rPr>
              <w:fldChar w:fldCharType="end"/>
            </w:r>
          </w:hyperlink>
        </w:p>
        <w:p w14:paraId="3DE8EC88" w14:textId="539A469F" w:rsidR="00EF5F6A" w:rsidRPr="00EF5F6A" w:rsidRDefault="00DD0A98">
          <w:pPr>
            <w:pStyle w:val="TOC2"/>
            <w:rPr>
              <w:rFonts w:asciiTheme="minorHAnsi" w:eastAsiaTheme="minorEastAsia" w:hAnsiTheme="minorHAnsi" w:cstheme="minorBidi"/>
              <w:b w:val="0"/>
              <w:bCs w:val="0"/>
              <w:kern w:val="2"/>
              <w:sz w:val="28"/>
              <w:szCs w:val="28"/>
              <w14:ligatures w14:val="standardContextual"/>
            </w:rPr>
          </w:pPr>
          <w:hyperlink w:anchor="_Toc164723422" w:history="1">
            <w:r w:rsidR="00EF5F6A" w:rsidRPr="00EF5F6A">
              <w:rPr>
                <w:rStyle w:val="Hyperlink"/>
                <w:b w:val="0"/>
                <w:bCs w:val="0"/>
                <w:sz w:val="28"/>
                <w:szCs w:val="28"/>
              </w:rPr>
              <w:t>1. pielikums</w:t>
            </w:r>
            <w:r w:rsidR="00EF5F6A">
              <w:rPr>
                <w:rStyle w:val="Hyperlink"/>
                <w:b w:val="0"/>
                <w:bCs w:val="0"/>
                <w:sz w:val="28"/>
                <w:szCs w:val="28"/>
              </w:rPr>
              <w:t xml:space="preserve"> </w:t>
            </w:r>
          </w:hyperlink>
          <w:hyperlink w:anchor="_Toc164723423" w:history="1">
            <w:r w:rsidR="00EF5F6A" w:rsidRPr="00EF5F6A">
              <w:rPr>
                <w:rStyle w:val="Hyperlink"/>
                <w:b w:val="0"/>
                <w:bCs w:val="0"/>
                <w:sz w:val="28"/>
                <w:szCs w:val="28"/>
              </w:rPr>
              <w:t>Kopsavilkums finansējumam konceptuālā ziņojuma īstenošanai</w:t>
            </w:r>
            <w:r w:rsidR="00EF5F6A" w:rsidRPr="00EF5F6A">
              <w:rPr>
                <w:b w:val="0"/>
                <w:bCs w:val="0"/>
                <w:webHidden/>
                <w:sz w:val="28"/>
                <w:szCs w:val="28"/>
              </w:rPr>
              <w:tab/>
            </w:r>
            <w:r w:rsidR="00EF5F6A" w:rsidRPr="00EF5F6A">
              <w:rPr>
                <w:b w:val="0"/>
                <w:bCs w:val="0"/>
                <w:webHidden/>
                <w:sz w:val="28"/>
                <w:szCs w:val="28"/>
              </w:rPr>
              <w:fldChar w:fldCharType="begin"/>
            </w:r>
            <w:r w:rsidR="00EF5F6A" w:rsidRPr="00EF5F6A">
              <w:rPr>
                <w:b w:val="0"/>
                <w:bCs w:val="0"/>
                <w:webHidden/>
                <w:sz w:val="28"/>
                <w:szCs w:val="28"/>
              </w:rPr>
              <w:instrText xml:space="preserve"> PAGEREF _Toc164723423 \h </w:instrText>
            </w:r>
            <w:r w:rsidR="00EF5F6A" w:rsidRPr="00EF5F6A">
              <w:rPr>
                <w:b w:val="0"/>
                <w:bCs w:val="0"/>
                <w:webHidden/>
                <w:sz w:val="28"/>
                <w:szCs w:val="28"/>
              </w:rPr>
            </w:r>
            <w:r w:rsidR="00EF5F6A" w:rsidRPr="00EF5F6A">
              <w:rPr>
                <w:b w:val="0"/>
                <w:bCs w:val="0"/>
                <w:webHidden/>
                <w:sz w:val="28"/>
                <w:szCs w:val="28"/>
              </w:rPr>
              <w:fldChar w:fldCharType="separate"/>
            </w:r>
            <w:r>
              <w:rPr>
                <w:b w:val="0"/>
                <w:bCs w:val="0"/>
                <w:webHidden/>
                <w:sz w:val="28"/>
                <w:szCs w:val="28"/>
              </w:rPr>
              <w:t>33</w:t>
            </w:r>
            <w:r w:rsidR="00EF5F6A" w:rsidRPr="00EF5F6A">
              <w:rPr>
                <w:b w:val="0"/>
                <w:bCs w:val="0"/>
                <w:webHidden/>
                <w:sz w:val="28"/>
                <w:szCs w:val="28"/>
              </w:rPr>
              <w:fldChar w:fldCharType="end"/>
            </w:r>
          </w:hyperlink>
        </w:p>
        <w:p w14:paraId="09DA2B24" w14:textId="2E0D67F2" w:rsidR="00EF5F6A" w:rsidRPr="00EF5F6A" w:rsidRDefault="00DD0A98">
          <w:pPr>
            <w:pStyle w:val="TOC2"/>
            <w:rPr>
              <w:rFonts w:asciiTheme="minorHAnsi" w:eastAsiaTheme="minorEastAsia" w:hAnsiTheme="minorHAnsi" w:cstheme="minorBidi"/>
              <w:b w:val="0"/>
              <w:bCs w:val="0"/>
              <w:kern w:val="2"/>
              <w:sz w:val="28"/>
              <w:szCs w:val="28"/>
              <w14:ligatures w14:val="standardContextual"/>
            </w:rPr>
          </w:pPr>
          <w:hyperlink w:anchor="_Toc164723424" w:history="1">
            <w:r w:rsidR="00EF5F6A" w:rsidRPr="00EF5F6A">
              <w:rPr>
                <w:rStyle w:val="Hyperlink"/>
                <w:b w:val="0"/>
                <w:bCs w:val="0"/>
                <w:sz w:val="28"/>
                <w:szCs w:val="28"/>
              </w:rPr>
              <w:t>2. pielikums</w:t>
            </w:r>
          </w:hyperlink>
          <w:r w:rsidR="00EF5F6A">
            <w:rPr>
              <w:rStyle w:val="Hyperlink"/>
              <w:b w:val="0"/>
              <w:bCs w:val="0"/>
              <w:sz w:val="28"/>
              <w:szCs w:val="28"/>
            </w:rPr>
            <w:t xml:space="preserve"> </w:t>
          </w:r>
          <w:hyperlink w:anchor="_Toc164723425" w:history="1">
            <w:r w:rsidR="00EF5F6A" w:rsidRPr="00EF5F6A">
              <w:rPr>
                <w:rStyle w:val="Hyperlink"/>
                <w:b w:val="0"/>
                <w:bCs w:val="0"/>
                <w:sz w:val="28"/>
                <w:szCs w:val="28"/>
              </w:rPr>
              <w:t>Centra biznesa modeļa īss izklāsts</w:t>
            </w:r>
            <w:r w:rsidR="00EF5F6A" w:rsidRPr="00EF5F6A">
              <w:rPr>
                <w:b w:val="0"/>
                <w:bCs w:val="0"/>
                <w:webHidden/>
                <w:sz w:val="28"/>
                <w:szCs w:val="28"/>
              </w:rPr>
              <w:tab/>
            </w:r>
            <w:r w:rsidR="00EF5F6A" w:rsidRPr="00EF5F6A">
              <w:rPr>
                <w:b w:val="0"/>
                <w:bCs w:val="0"/>
                <w:webHidden/>
                <w:sz w:val="28"/>
                <w:szCs w:val="28"/>
              </w:rPr>
              <w:fldChar w:fldCharType="begin"/>
            </w:r>
            <w:r w:rsidR="00EF5F6A" w:rsidRPr="00EF5F6A">
              <w:rPr>
                <w:b w:val="0"/>
                <w:bCs w:val="0"/>
                <w:webHidden/>
                <w:sz w:val="28"/>
                <w:szCs w:val="28"/>
              </w:rPr>
              <w:instrText xml:space="preserve"> PAGEREF _Toc164723425 \h </w:instrText>
            </w:r>
            <w:r w:rsidR="00EF5F6A" w:rsidRPr="00EF5F6A">
              <w:rPr>
                <w:b w:val="0"/>
                <w:bCs w:val="0"/>
                <w:webHidden/>
                <w:sz w:val="28"/>
                <w:szCs w:val="28"/>
              </w:rPr>
            </w:r>
            <w:r w:rsidR="00EF5F6A" w:rsidRPr="00EF5F6A">
              <w:rPr>
                <w:b w:val="0"/>
                <w:bCs w:val="0"/>
                <w:webHidden/>
                <w:sz w:val="28"/>
                <w:szCs w:val="28"/>
              </w:rPr>
              <w:fldChar w:fldCharType="separate"/>
            </w:r>
            <w:r>
              <w:rPr>
                <w:b w:val="0"/>
                <w:bCs w:val="0"/>
                <w:webHidden/>
                <w:sz w:val="28"/>
                <w:szCs w:val="28"/>
              </w:rPr>
              <w:t>35</w:t>
            </w:r>
            <w:r w:rsidR="00EF5F6A" w:rsidRPr="00EF5F6A">
              <w:rPr>
                <w:b w:val="0"/>
                <w:bCs w:val="0"/>
                <w:webHidden/>
                <w:sz w:val="28"/>
                <w:szCs w:val="28"/>
              </w:rPr>
              <w:fldChar w:fldCharType="end"/>
            </w:r>
          </w:hyperlink>
        </w:p>
        <w:p w14:paraId="04D9628B" w14:textId="29C6C97B" w:rsidR="00EF5F6A" w:rsidRPr="00EF5F6A" w:rsidRDefault="00DD0A98">
          <w:pPr>
            <w:pStyle w:val="TOC2"/>
            <w:rPr>
              <w:rFonts w:asciiTheme="minorHAnsi" w:eastAsiaTheme="minorEastAsia" w:hAnsiTheme="minorHAnsi" w:cstheme="minorBidi"/>
              <w:b w:val="0"/>
              <w:bCs w:val="0"/>
              <w:kern w:val="2"/>
              <w:sz w:val="28"/>
              <w:szCs w:val="28"/>
              <w14:ligatures w14:val="standardContextual"/>
            </w:rPr>
          </w:pPr>
          <w:hyperlink w:anchor="_Toc164723426" w:history="1">
            <w:r w:rsidR="00EF5F6A" w:rsidRPr="00EF5F6A">
              <w:rPr>
                <w:rStyle w:val="Hyperlink"/>
                <w:b w:val="0"/>
                <w:bCs w:val="0"/>
                <w:sz w:val="28"/>
                <w:szCs w:val="28"/>
              </w:rPr>
              <w:t>3.pielikums</w:t>
            </w:r>
          </w:hyperlink>
          <w:hyperlink w:anchor="_Toc164723427" w:history="1">
            <w:r w:rsidR="00EF5F6A" w:rsidRPr="00EF5F6A">
              <w:rPr>
                <w:rStyle w:val="Hyperlink"/>
                <w:b w:val="0"/>
                <w:bCs w:val="0"/>
                <w:sz w:val="28"/>
                <w:szCs w:val="28"/>
              </w:rPr>
              <w:t>Atbilstības valsts pārvaldes iekārtas likuma 88.panta pirmās daļas 2.punktam un komercdarbības atbalsta kontroles nosacījumu izvērtējums</w:t>
            </w:r>
            <w:r w:rsidR="00EF5F6A" w:rsidRPr="00EF5F6A">
              <w:rPr>
                <w:b w:val="0"/>
                <w:bCs w:val="0"/>
                <w:webHidden/>
                <w:sz w:val="28"/>
                <w:szCs w:val="28"/>
              </w:rPr>
              <w:tab/>
            </w:r>
            <w:r w:rsidR="00EF5F6A" w:rsidRPr="00EF5F6A">
              <w:rPr>
                <w:b w:val="0"/>
                <w:bCs w:val="0"/>
                <w:webHidden/>
                <w:sz w:val="28"/>
                <w:szCs w:val="28"/>
              </w:rPr>
              <w:fldChar w:fldCharType="begin"/>
            </w:r>
            <w:r w:rsidR="00EF5F6A" w:rsidRPr="00EF5F6A">
              <w:rPr>
                <w:b w:val="0"/>
                <w:bCs w:val="0"/>
                <w:webHidden/>
                <w:sz w:val="28"/>
                <w:szCs w:val="28"/>
              </w:rPr>
              <w:instrText xml:space="preserve"> PAGEREF _Toc164723427 \h </w:instrText>
            </w:r>
            <w:r w:rsidR="00EF5F6A" w:rsidRPr="00EF5F6A">
              <w:rPr>
                <w:b w:val="0"/>
                <w:bCs w:val="0"/>
                <w:webHidden/>
                <w:sz w:val="28"/>
                <w:szCs w:val="28"/>
              </w:rPr>
            </w:r>
            <w:r w:rsidR="00EF5F6A" w:rsidRPr="00EF5F6A">
              <w:rPr>
                <w:b w:val="0"/>
                <w:bCs w:val="0"/>
                <w:webHidden/>
                <w:sz w:val="28"/>
                <w:szCs w:val="28"/>
              </w:rPr>
              <w:fldChar w:fldCharType="separate"/>
            </w:r>
            <w:r>
              <w:rPr>
                <w:b w:val="0"/>
                <w:bCs w:val="0"/>
                <w:webHidden/>
                <w:sz w:val="28"/>
                <w:szCs w:val="28"/>
              </w:rPr>
              <w:t>43</w:t>
            </w:r>
            <w:r w:rsidR="00EF5F6A" w:rsidRPr="00EF5F6A">
              <w:rPr>
                <w:b w:val="0"/>
                <w:bCs w:val="0"/>
                <w:webHidden/>
                <w:sz w:val="28"/>
                <w:szCs w:val="28"/>
              </w:rPr>
              <w:fldChar w:fldCharType="end"/>
            </w:r>
          </w:hyperlink>
        </w:p>
        <w:p w14:paraId="40A3C671" w14:textId="22A62C64" w:rsidR="00AB1C1E" w:rsidRPr="00EF5F6A" w:rsidRDefault="00AB1C1E">
          <w:pPr>
            <w:rPr>
              <w:rFonts w:ascii="Times New Roman" w:hAnsi="Times New Roman"/>
              <w:sz w:val="28"/>
              <w:szCs w:val="28"/>
            </w:rPr>
          </w:pPr>
          <w:r w:rsidRPr="00EF5F6A">
            <w:rPr>
              <w:rFonts w:ascii="Times New Roman" w:hAnsi="Times New Roman"/>
              <w:b/>
              <w:bCs/>
              <w:noProof/>
              <w:sz w:val="28"/>
              <w:szCs w:val="28"/>
            </w:rPr>
            <w:fldChar w:fldCharType="end"/>
          </w:r>
        </w:p>
      </w:sdtContent>
    </w:sdt>
    <w:p w14:paraId="61B8F2EF" w14:textId="3D860B64" w:rsidR="00E9111E" w:rsidRPr="00EF5F6A" w:rsidRDefault="00AB1C1E" w:rsidP="3EBD6AA1">
      <w:pPr>
        <w:rPr>
          <w:rFonts w:ascii="Times New Roman" w:eastAsia="Times New Roman" w:hAnsi="Times New Roman"/>
          <w:b/>
          <w:sz w:val="28"/>
          <w:szCs w:val="28"/>
        </w:rPr>
      </w:pPr>
      <w:r w:rsidRPr="00EF5F6A">
        <w:rPr>
          <w:rFonts w:ascii="Times New Roman" w:eastAsia="Times New Roman" w:hAnsi="Times New Roman"/>
          <w:b/>
          <w:sz w:val="28"/>
          <w:szCs w:val="28"/>
        </w:rPr>
        <w:br w:type="page"/>
      </w:r>
    </w:p>
    <w:p w14:paraId="1C7E82C1" w14:textId="3156A2B7" w:rsidR="00F802F4" w:rsidRPr="00EF5F6A" w:rsidRDefault="6D6936FB" w:rsidP="006F6426">
      <w:pPr>
        <w:pStyle w:val="Heading1"/>
        <w:ind w:firstLine="0"/>
        <w:jc w:val="center"/>
        <w:rPr>
          <w:rFonts w:ascii="Times New Roman" w:hAnsi="Times New Roman"/>
          <w:b/>
          <w:bCs/>
          <w:i/>
          <w:iCs/>
          <w:color w:val="2F5496" w:themeColor="accent1" w:themeShade="BF"/>
          <w:sz w:val="28"/>
          <w:szCs w:val="28"/>
        </w:rPr>
      </w:pPr>
      <w:bookmarkStart w:id="0" w:name="_Toc81071510"/>
      <w:bookmarkStart w:id="1" w:name="_Toc164723415"/>
      <w:r w:rsidRPr="00EF5F6A">
        <w:rPr>
          <w:rFonts w:ascii="Times New Roman" w:hAnsi="Times New Roman"/>
          <w:b/>
          <w:bCs/>
          <w:sz w:val="28"/>
          <w:szCs w:val="28"/>
        </w:rPr>
        <w:lastRenderedPageBreak/>
        <w:t>Konceptuālā ziņojuma kopsavilkums</w:t>
      </w:r>
      <w:bookmarkEnd w:id="0"/>
      <w:bookmarkEnd w:id="1"/>
    </w:p>
    <w:p w14:paraId="5F4C4B2C" w14:textId="69451AD0" w:rsidR="00CA6A16" w:rsidRPr="00EF5F6A" w:rsidRDefault="00CA6A16" w:rsidP="00CA6A16">
      <w:pPr>
        <w:pStyle w:val="ListParagraph"/>
        <w:rPr>
          <w:rFonts w:eastAsia="Times New Roman"/>
          <w:sz w:val="28"/>
          <w:szCs w:val="28"/>
        </w:rPr>
      </w:pPr>
    </w:p>
    <w:p w14:paraId="1F71BA89" w14:textId="32CD236D" w:rsidR="00AB1C1E" w:rsidRPr="00EF5F6A" w:rsidRDefault="00AB1C1E" w:rsidP="00031087">
      <w:pPr>
        <w:pStyle w:val="ListParagraph"/>
        <w:numPr>
          <w:ilvl w:val="0"/>
          <w:numId w:val="32"/>
        </w:numPr>
        <w:rPr>
          <w:rFonts w:eastAsiaTheme="minorEastAsia"/>
          <w:sz w:val="28"/>
          <w:szCs w:val="28"/>
        </w:rPr>
      </w:pPr>
      <w:r w:rsidRPr="00EF5F6A">
        <w:rPr>
          <w:rFonts w:eastAsiaTheme="minorEastAsia"/>
          <w:sz w:val="28"/>
          <w:szCs w:val="28"/>
        </w:rPr>
        <w:t>2023.gada augustā Ministru kabinets apstiprināja Digitālās veselības stratēģiju līdz 2029.gadam (turpmāk – Stratēģija)</w:t>
      </w:r>
      <w:r w:rsidRPr="00EF5F6A">
        <w:rPr>
          <w:rStyle w:val="FootnoteReference"/>
          <w:rFonts w:eastAsiaTheme="minorEastAsia"/>
          <w:sz w:val="28"/>
          <w:szCs w:val="28"/>
        </w:rPr>
        <w:footnoteReference w:id="2"/>
      </w:r>
      <w:r w:rsidRPr="00EF5F6A">
        <w:rPr>
          <w:rFonts w:eastAsiaTheme="minorEastAsia"/>
          <w:sz w:val="28"/>
          <w:szCs w:val="28"/>
        </w:rPr>
        <w:t xml:space="preserve">, kurā iekļauta detalizēta informācija par esošo situāciju, galvenajiem izaicinājumiem digitālās veselības jomā Latvijā un nodefinēti veselības nozares digitālās transformācijas rīcības virzieni un uzdevumi, lai nodrošinātu Sabiedrības veselības politikas pamatnostādnēs 2021.–2027. gadam noteikto sabiedrības veselības politikas mērķu sasniegšanu, kā arī Digitālās transformācijas pamatnostādņu 2021.–2027. gadam uzdevumu izpildi. No spējas stiprināt Veselības </w:t>
      </w:r>
      <w:r w:rsidR="00405ED4" w:rsidRPr="00EF5F6A">
        <w:rPr>
          <w:rFonts w:eastAsiaTheme="minorEastAsia"/>
          <w:sz w:val="28"/>
          <w:szCs w:val="28"/>
        </w:rPr>
        <w:t>ministrijas</w:t>
      </w:r>
      <w:r w:rsidRPr="00EF5F6A">
        <w:rPr>
          <w:rFonts w:eastAsiaTheme="minorEastAsia"/>
          <w:sz w:val="28"/>
          <w:szCs w:val="28"/>
        </w:rPr>
        <w:t xml:space="preserve"> (turpmāk – VM) resora digitālās veselības pārvaldības kapacitāti ir atkarīgs, cik lielā mērā izdosies sasniegt Stratēģijā izvirzītos mērķus.</w:t>
      </w:r>
    </w:p>
    <w:p w14:paraId="1E3089AD" w14:textId="77777777" w:rsidR="004D6EFD" w:rsidRPr="00EF5F6A" w:rsidRDefault="004D6EFD" w:rsidP="004D6EFD">
      <w:pPr>
        <w:pStyle w:val="ListParagraph"/>
        <w:ind w:left="0" w:firstLine="0"/>
        <w:rPr>
          <w:rFonts w:eastAsiaTheme="minorHAnsi"/>
          <w:sz w:val="28"/>
          <w:szCs w:val="28"/>
        </w:rPr>
      </w:pPr>
    </w:p>
    <w:p w14:paraId="69413C2E" w14:textId="479C09E1" w:rsidR="00EB230E" w:rsidRPr="00EF5F6A" w:rsidRDefault="00AE23DE" w:rsidP="00031087">
      <w:pPr>
        <w:pStyle w:val="ListParagraph"/>
        <w:numPr>
          <w:ilvl w:val="0"/>
          <w:numId w:val="32"/>
        </w:numPr>
        <w:ind w:left="284" w:hanging="284"/>
        <w:rPr>
          <w:rFonts w:eastAsiaTheme="minorEastAsia"/>
          <w:sz w:val="28"/>
          <w:szCs w:val="28"/>
        </w:rPr>
      </w:pPr>
      <w:r w:rsidRPr="00EF5F6A">
        <w:rPr>
          <w:rFonts w:eastAsiaTheme="minorEastAsia"/>
          <w:sz w:val="28"/>
          <w:szCs w:val="28"/>
        </w:rPr>
        <w:t xml:space="preserve"> </w:t>
      </w:r>
      <w:r w:rsidR="54A6D6EB" w:rsidRPr="00EF5F6A">
        <w:rPr>
          <w:rFonts w:eastAsiaTheme="minorEastAsia"/>
          <w:sz w:val="28"/>
          <w:szCs w:val="28"/>
        </w:rPr>
        <w:t xml:space="preserve">Kopumā veselības nozares digitālo datu telpas un ar to saistīto </w:t>
      </w:r>
      <w:r w:rsidR="00AB1C1E" w:rsidRPr="00EF5F6A">
        <w:rPr>
          <w:rFonts w:eastAsiaTheme="minorEastAsia"/>
          <w:sz w:val="28"/>
          <w:szCs w:val="28"/>
        </w:rPr>
        <w:t xml:space="preserve">informācijas un komunikāciju tehnoloģiju (turpmāk – </w:t>
      </w:r>
      <w:r w:rsidR="00769F24" w:rsidRPr="00EF5F6A">
        <w:rPr>
          <w:rFonts w:eastAsiaTheme="minorEastAsia"/>
          <w:sz w:val="28"/>
          <w:szCs w:val="28"/>
        </w:rPr>
        <w:t>IKT</w:t>
      </w:r>
      <w:r w:rsidR="00AB1C1E" w:rsidRPr="00EF5F6A">
        <w:rPr>
          <w:rFonts w:eastAsiaTheme="minorEastAsia"/>
          <w:sz w:val="28"/>
          <w:szCs w:val="28"/>
        </w:rPr>
        <w:t>)</w:t>
      </w:r>
      <w:r w:rsidR="54A6D6EB" w:rsidRPr="00EF5F6A">
        <w:rPr>
          <w:rFonts w:eastAsiaTheme="minorEastAsia"/>
          <w:sz w:val="28"/>
          <w:szCs w:val="28"/>
        </w:rPr>
        <w:t xml:space="preserve"> risinājumu veidošanā un uzturēšanā ir iesaistīts liels skaits institūciju un uzņēmumu. Veselības nozares datu telpu veido gan ārstniecības iestāžu radītie pacientu veselības dati, gan aptieku radītie dati par izsniegtajiem medikamentiem, kas tiek apstrādāti ārstniecības iestāžu un aptieku informācijas sistēmās un daļa nodota arī e-veselības sistēmai. Tāpat veselības nozares datu telpā ir veselības aprūpes pakalpojumu administrēšanai, statistikas nodrošināšanai, uzraudzības un kontroles nodrošināšanai nepieciešamie dati, ko rada ārstniecības iestādes, aptiekas, izglītības un sertifikācijas institūcijas un veselības resora iestādes, un kas tiek uzkrāti veselības nozares valsts informācijas sistēmās. Kopā septiņu VM padotības iestāžu pārziņā ir </w:t>
      </w:r>
      <w:r w:rsidR="00AB1C1E" w:rsidRPr="00EF5F6A">
        <w:rPr>
          <w:rFonts w:eastAsiaTheme="minorEastAsia"/>
          <w:sz w:val="28"/>
          <w:szCs w:val="28"/>
        </w:rPr>
        <w:t xml:space="preserve">deviņpadsmit </w:t>
      </w:r>
      <w:r w:rsidR="54A6D6EB" w:rsidRPr="00EF5F6A">
        <w:rPr>
          <w:rFonts w:eastAsiaTheme="minorEastAsia"/>
          <w:sz w:val="28"/>
          <w:szCs w:val="28"/>
        </w:rPr>
        <w:t xml:space="preserve">valsts informācijas sistēmas un septiņi reģistri.  </w:t>
      </w:r>
    </w:p>
    <w:p w14:paraId="25361789" w14:textId="77777777" w:rsidR="00EB230E" w:rsidRPr="00EF5F6A" w:rsidRDefault="00EB230E" w:rsidP="00EB230E">
      <w:pPr>
        <w:pStyle w:val="ListParagraph"/>
        <w:ind w:left="0" w:firstLine="0"/>
        <w:rPr>
          <w:rFonts w:eastAsiaTheme="minorHAnsi"/>
          <w:sz w:val="28"/>
          <w:szCs w:val="28"/>
        </w:rPr>
      </w:pPr>
    </w:p>
    <w:p w14:paraId="4519C033" w14:textId="4833DAB3" w:rsidR="00760947" w:rsidRPr="00EF5F6A" w:rsidRDefault="00AE23DE" w:rsidP="00031087">
      <w:pPr>
        <w:pStyle w:val="ListParagraph"/>
        <w:numPr>
          <w:ilvl w:val="0"/>
          <w:numId w:val="32"/>
        </w:numPr>
        <w:ind w:left="284" w:hanging="284"/>
        <w:rPr>
          <w:rFonts w:eastAsiaTheme="minorHAnsi"/>
          <w:sz w:val="28"/>
          <w:szCs w:val="28"/>
        </w:rPr>
      </w:pPr>
      <w:r w:rsidRPr="00EF5F6A">
        <w:rPr>
          <w:rFonts w:eastAsia="Times New Roman"/>
          <w:sz w:val="28"/>
          <w:szCs w:val="28"/>
        </w:rPr>
        <w:t xml:space="preserve"> </w:t>
      </w:r>
      <w:r w:rsidR="00760947" w:rsidRPr="00EF5F6A">
        <w:rPr>
          <w:rFonts w:eastAsia="Times New Roman"/>
          <w:sz w:val="28"/>
          <w:szCs w:val="28"/>
        </w:rPr>
        <w:t xml:space="preserve">Veselības nozares </w:t>
      </w:r>
      <w:r w:rsidR="00AB1C1E" w:rsidRPr="00EF5F6A">
        <w:rPr>
          <w:rFonts w:eastAsia="Times New Roman"/>
          <w:sz w:val="28"/>
          <w:szCs w:val="28"/>
        </w:rPr>
        <w:t xml:space="preserve">digitālās vides </w:t>
      </w:r>
      <w:r w:rsidR="00760947" w:rsidRPr="00EF5F6A">
        <w:rPr>
          <w:rFonts w:eastAsia="Times New Roman"/>
          <w:sz w:val="28"/>
          <w:szCs w:val="28"/>
        </w:rPr>
        <w:t>un veselības aprūpes datu pārvaldības jomā Latvijā ir konstatētas vairākas problēmas:</w:t>
      </w:r>
    </w:p>
    <w:p w14:paraId="07EF3B99" w14:textId="0859D654" w:rsidR="00760947" w:rsidRPr="00EF5F6A" w:rsidRDefault="00760947" w:rsidP="00031087">
      <w:pPr>
        <w:numPr>
          <w:ilvl w:val="0"/>
          <w:numId w:val="23"/>
        </w:numPr>
        <w:ind w:left="851" w:hanging="284"/>
        <w:contextualSpacing/>
        <w:jc w:val="both"/>
        <w:rPr>
          <w:rFonts w:ascii="Times New Roman" w:eastAsia="Times New Roman" w:hAnsi="Times New Roman"/>
          <w:sz w:val="28"/>
          <w:szCs w:val="28"/>
        </w:rPr>
      </w:pPr>
      <w:r w:rsidRPr="00EF5F6A">
        <w:rPr>
          <w:rFonts w:ascii="Times New Roman" w:eastAsia="Times New Roman" w:hAnsi="Times New Roman"/>
          <w:sz w:val="28"/>
          <w:szCs w:val="28"/>
        </w:rPr>
        <w:t xml:space="preserve">Sadrumstalota </w:t>
      </w:r>
      <w:r w:rsidR="00AB1C1E" w:rsidRPr="00EF5F6A">
        <w:rPr>
          <w:rFonts w:ascii="Times New Roman" w:eastAsia="Times New Roman" w:hAnsi="Times New Roman"/>
          <w:sz w:val="28"/>
          <w:szCs w:val="28"/>
        </w:rPr>
        <w:t xml:space="preserve">digitālā </w:t>
      </w:r>
      <w:r w:rsidRPr="00EF5F6A">
        <w:rPr>
          <w:rFonts w:ascii="Times New Roman" w:eastAsia="Times New Roman" w:hAnsi="Times New Roman"/>
          <w:sz w:val="28"/>
          <w:szCs w:val="28"/>
        </w:rPr>
        <w:t xml:space="preserve">vide un tās pārvaldība </w:t>
      </w:r>
    </w:p>
    <w:p w14:paraId="7FCE129A" w14:textId="77777777" w:rsidR="00760947" w:rsidRPr="00EF5F6A" w:rsidRDefault="00760947" w:rsidP="00031087">
      <w:pPr>
        <w:numPr>
          <w:ilvl w:val="0"/>
          <w:numId w:val="23"/>
        </w:numPr>
        <w:ind w:left="851" w:hanging="284"/>
        <w:contextualSpacing/>
        <w:jc w:val="both"/>
        <w:rPr>
          <w:rFonts w:ascii="Times New Roman" w:eastAsia="Times New Roman" w:hAnsi="Times New Roman"/>
          <w:sz w:val="28"/>
          <w:szCs w:val="28"/>
        </w:rPr>
      </w:pPr>
      <w:r w:rsidRPr="00EF5F6A">
        <w:rPr>
          <w:rFonts w:ascii="Times New Roman" w:eastAsia="Times New Roman" w:hAnsi="Times New Roman"/>
          <w:sz w:val="28"/>
          <w:szCs w:val="28"/>
        </w:rPr>
        <w:t>Nav iespējama visu veselības aprūpes datu koplietošana</w:t>
      </w:r>
    </w:p>
    <w:p w14:paraId="1FAC9CBA" w14:textId="77777777" w:rsidR="00760947" w:rsidRPr="00EF5F6A" w:rsidRDefault="00760947" w:rsidP="00031087">
      <w:pPr>
        <w:numPr>
          <w:ilvl w:val="0"/>
          <w:numId w:val="23"/>
        </w:numPr>
        <w:ind w:left="851" w:hanging="284"/>
        <w:contextualSpacing/>
        <w:jc w:val="both"/>
        <w:rPr>
          <w:rFonts w:ascii="Times New Roman" w:eastAsia="Times New Roman" w:hAnsi="Times New Roman"/>
          <w:sz w:val="28"/>
          <w:szCs w:val="28"/>
        </w:rPr>
      </w:pPr>
      <w:r w:rsidRPr="00EF5F6A">
        <w:rPr>
          <w:rFonts w:ascii="Times New Roman" w:eastAsia="Times New Roman" w:hAnsi="Times New Roman"/>
          <w:sz w:val="28"/>
          <w:szCs w:val="28"/>
        </w:rPr>
        <w:t>Nav vienotu veselības aprūpes datu standartu</w:t>
      </w:r>
    </w:p>
    <w:p w14:paraId="3C054BEF" w14:textId="77777777" w:rsidR="00760947" w:rsidRPr="00EF5F6A" w:rsidRDefault="00760947" w:rsidP="00031087">
      <w:pPr>
        <w:numPr>
          <w:ilvl w:val="0"/>
          <w:numId w:val="23"/>
        </w:numPr>
        <w:ind w:left="851" w:hanging="284"/>
        <w:contextualSpacing/>
        <w:jc w:val="both"/>
        <w:rPr>
          <w:rFonts w:ascii="Times New Roman" w:eastAsia="Times New Roman" w:hAnsi="Times New Roman"/>
          <w:sz w:val="28"/>
          <w:szCs w:val="28"/>
        </w:rPr>
      </w:pPr>
      <w:r w:rsidRPr="00EF5F6A">
        <w:rPr>
          <w:rFonts w:ascii="Times New Roman" w:eastAsia="Times New Roman" w:hAnsi="Times New Roman"/>
          <w:sz w:val="28"/>
          <w:szCs w:val="28"/>
        </w:rPr>
        <w:t>Zema un decentralizēta digitālo risinājumu pārvaldības kapacitāte</w:t>
      </w:r>
    </w:p>
    <w:p w14:paraId="323EEACA" w14:textId="77777777" w:rsidR="00760947" w:rsidRPr="00EF5F6A" w:rsidRDefault="00760947" w:rsidP="00031087">
      <w:pPr>
        <w:numPr>
          <w:ilvl w:val="0"/>
          <w:numId w:val="23"/>
        </w:numPr>
        <w:ind w:left="851" w:hanging="284"/>
        <w:contextualSpacing/>
        <w:jc w:val="both"/>
        <w:rPr>
          <w:rFonts w:ascii="Times New Roman" w:eastAsiaTheme="minorHAnsi" w:hAnsi="Times New Roman"/>
          <w:sz w:val="28"/>
          <w:szCs w:val="28"/>
        </w:rPr>
      </w:pPr>
      <w:r w:rsidRPr="00EF5F6A">
        <w:rPr>
          <w:rFonts w:ascii="Times New Roman" w:eastAsia="Times New Roman" w:hAnsi="Times New Roman"/>
          <w:sz w:val="28"/>
          <w:szCs w:val="28"/>
        </w:rPr>
        <w:t>Zema un decentralizēta digitālo risinājumu projektu vadības kapacitāte</w:t>
      </w:r>
    </w:p>
    <w:p w14:paraId="32C20E7E" w14:textId="77777777" w:rsidR="00760947" w:rsidRPr="00EF5F6A" w:rsidRDefault="00760947" w:rsidP="00760947">
      <w:pPr>
        <w:ind w:firstLine="709"/>
        <w:jc w:val="both"/>
        <w:rPr>
          <w:rFonts w:ascii="Times New Roman" w:eastAsiaTheme="minorHAnsi" w:hAnsi="Times New Roman"/>
          <w:sz w:val="28"/>
          <w:szCs w:val="28"/>
        </w:rPr>
      </w:pPr>
    </w:p>
    <w:p w14:paraId="61EC281A" w14:textId="79800B0F" w:rsidR="00530E43" w:rsidRPr="00EF5F6A" w:rsidRDefault="00AE23DE" w:rsidP="00031087">
      <w:pPr>
        <w:pStyle w:val="ListParagraph"/>
        <w:numPr>
          <w:ilvl w:val="0"/>
          <w:numId w:val="32"/>
        </w:numPr>
        <w:ind w:left="284" w:hanging="284"/>
        <w:rPr>
          <w:rFonts w:eastAsiaTheme="minorHAnsi"/>
          <w:sz w:val="28"/>
          <w:szCs w:val="28"/>
        </w:rPr>
      </w:pPr>
      <w:r w:rsidRPr="00EF5F6A">
        <w:rPr>
          <w:rFonts w:eastAsiaTheme="minorHAnsi"/>
          <w:sz w:val="28"/>
          <w:szCs w:val="28"/>
        </w:rPr>
        <w:t xml:space="preserve"> </w:t>
      </w:r>
      <w:r w:rsidR="00760947" w:rsidRPr="00EF5F6A">
        <w:rPr>
          <w:rFonts w:eastAsiaTheme="minorHAnsi"/>
          <w:sz w:val="28"/>
          <w:szCs w:val="28"/>
        </w:rPr>
        <w:t xml:space="preserve">Līdz ar IKT resursu sadrumstalotību, ir sadrumstalota un nevienmērīga esošā </w:t>
      </w:r>
      <w:r w:rsidR="001F4B80" w:rsidRPr="00EF5F6A">
        <w:rPr>
          <w:rFonts w:eastAsiaTheme="minorHAnsi"/>
          <w:sz w:val="28"/>
          <w:szCs w:val="28"/>
        </w:rPr>
        <w:t>VM resora</w:t>
      </w:r>
      <w:r w:rsidR="00760947" w:rsidRPr="00EF5F6A">
        <w:rPr>
          <w:rFonts w:eastAsiaTheme="minorHAnsi"/>
          <w:sz w:val="28"/>
          <w:szCs w:val="28"/>
        </w:rPr>
        <w:t xml:space="preserve"> IKT cilvēkresursu kapacitāte, kas tādējādi tiek izmantota neefektīvi, nodrošinot līdzīgas pamata funkcijas dažādās institūcijās. Tai skaitā ir sadrumstalota pārvaldības funkcijas, kas arī ir viens no cēloņiem nevienmērīgai digitālajai transformācijai resorā. Vienlaikus decentralizētā pieeja, kāda šobrīd ir </w:t>
      </w:r>
      <w:r w:rsidR="00530E43" w:rsidRPr="00EF5F6A">
        <w:rPr>
          <w:rFonts w:eastAsiaTheme="minorHAnsi"/>
          <w:sz w:val="28"/>
          <w:szCs w:val="28"/>
        </w:rPr>
        <w:t xml:space="preserve">VM resora </w:t>
      </w:r>
      <w:r w:rsidR="00760947" w:rsidRPr="00EF5F6A">
        <w:rPr>
          <w:rFonts w:eastAsiaTheme="minorHAnsi"/>
          <w:sz w:val="28"/>
          <w:szCs w:val="28"/>
        </w:rPr>
        <w:t xml:space="preserve">IKT resursu pārvaldībā, novedusi pie tā, ka trūkst resursu attīstībai, </w:t>
      </w:r>
      <w:r w:rsidR="00760947" w:rsidRPr="00EF5F6A">
        <w:rPr>
          <w:rFonts w:eastAsiaTheme="minorHAnsi"/>
          <w:sz w:val="28"/>
          <w:szCs w:val="28"/>
        </w:rPr>
        <w:lastRenderedPageBreak/>
        <w:t xml:space="preserve">ekosistēmas veidošanai un koordinēšanai, projektu īstenošanai, sistēmiskas digitālās transformācijas plānošanai un vadībai. Organizatorisko resursu trūkuma dēļ vāji attīstīta lietotāju iesaiste jaunu </w:t>
      </w:r>
      <w:r w:rsidR="00C51C04" w:rsidRPr="00EF5F6A">
        <w:rPr>
          <w:rFonts w:eastAsiaTheme="minorHAnsi"/>
          <w:sz w:val="28"/>
          <w:szCs w:val="28"/>
        </w:rPr>
        <w:t xml:space="preserve">digitālo </w:t>
      </w:r>
      <w:r w:rsidR="00760947" w:rsidRPr="00EF5F6A">
        <w:rPr>
          <w:rFonts w:eastAsiaTheme="minorHAnsi"/>
          <w:sz w:val="28"/>
          <w:szCs w:val="28"/>
        </w:rPr>
        <w:t xml:space="preserve">risinājumu izstrādē. </w:t>
      </w:r>
    </w:p>
    <w:p w14:paraId="247A29F3" w14:textId="77777777" w:rsidR="00A10C8B" w:rsidRPr="00EF5F6A" w:rsidRDefault="00A10C8B" w:rsidP="0088748E">
      <w:pPr>
        <w:pStyle w:val="ListParagraph"/>
        <w:ind w:left="0" w:firstLine="0"/>
        <w:rPr>
          <w:rFonts w:eastAsia="Times New Roman"/>
          <w:sz w:val="28"/>
          <w:szCs w:val="28"/>
        </w:rPr>
      </w:pPr>
    </w:p>
    <w:p w14:paraId="689EE91C" w14:textId="3C5AFBC9" w:rsidR="00EC2058" w:rsidRPr="00EF5F6A" w:rsidRDefault="35C0F9C0" w:rsidP="00031087">
      <w:pPr>
        <w:pStyle w:val="ListParagraph"/>
        <w:numPr>
          <w:ilvl w:val="0"/>
          <w:numId w:val="32"/>
        </w:numPr>
        <w:rPr>
          <w:rFonts w:eastAsia="Times New Roman"/>
          <w:sz w:val="28"/>
          <w:szCs w:val="28"/>
        </w:rPr>
      </w:pPr>
      <w:r w:rsidRPr="00EF5F6A">
        <w:rPr>
          <w:rFonts w:eastAsia="Times New Roman"/>
          <w:sz w:val="28"/>
          <w:szCs w:val="28"/>
        </w:rPr>
        <w:t xml:space="preserve">Lai nodrošinātu </w:t>
      </w:r>
      <w:r w:rsidRPr="00EF5F6A">
        <w:rPr>
          <w:rFonts w:eastAsia="Times New Roman"/>
          <w:b/>
          <w:bCs/>
          <w:sz w:val="28"/>
          <w:szCs w:val="28"/>
        </w:rPr>
        <w:t>veselības nozares digitālo attīstību</w:t>
      </w:r>
      <w:r w:rsidRPr="00EF5F6A">
        <w:rPr>
          <w:rFonts w:eastAsia="Times New Roman"/>
          <w:sz w:val="28"/>
          <w:szCs w:val="28"/>
        </w:rPr>
        <w:t xml:space="preserve">, pilnveidotu </w:t>
      </w:r>
      <w:r w:rsidR="0BE37A0E" w:rsidRPr="00EF5F6A">
        <w:rPr>
          <w:rFonts w:eastAsia="Times New Roman"/>
          <w:sz w:val="28"/>
          <w:szCs w:val="28"/>
        </w:rPr>
        <w:t xml:space="preserve">VM </w:t>
      </w:r>
      <w:r w:rsidR="37144714" w:rsidRPr="00EF5F6A">
        <w:rPr>
          <w:rFonts w:eastAsia="Times New Roman"/>
          <w:sz w:val="28"/>
          <w:szCs w:val="28"/>
        </w:rPr>
        <w:t>resora</w:t>
      </w:r>
      <w:r w:rsidR="0BE37A0E" w:rsidRPr="00EF5F6A">
        <w:rPr>
          <w:rFonts w:eastAsia="Times New Roman"/>
          <w:sz w:val="28"/>
          <w:szCs w:val="28"/>
        </w:rPr>
        <w:t xml:space="preserve"> </w:t>
      </w:r>
      <w:r w:rsidR="46266C8F" w:rsidRPr="00EF5F6A">
        <w:rPr>
          <w:rFonts w:eastAsia="Times New Roman"/>
          <w:sz w:val="28"/>
          <w:szCs w:val="28"/>
        </w:rPr>
        <w:t xml:space="preserve">vienotu </w:t>
      </w:r>
      <w:r w:rsidR="00C51C04" w:rsidRPr="00EF5F6A">
        <w:rPr>
          <w:rFonts w:eastAsia="Times New Roman"/>
          <w:sz w:val="28"/>
          <w:szCs w:val="28"/>
        </w:rPr>
        <w:t xml:space="preserve">digitālo </w:t>
      </w:r>
      <w:r w:rsidRPr="00EF5F6A">
        <w:rPr>
          <w:rFonts w:eastAsia="Times New Roman"/>
          <w:sz w:val="28"/>
          <w:szCs w:val="28"/>
        </w:rPr>
        <w:t xml:space="preserve">pārvaldību un pakalpojumus, novērstu identificētās problēmas veselības nozares </w:t>
      </w:r>
      <w:r w:rsidR="006339A6" w:rsidRPr="00EF5F6A">
        <w:rPr>
          <w:rFonts w:eastAsia="Times New Roman"/>
          <w:sz w:val="28"/>
          <w:szCs w:val="28"/>
        </w:rPr>
        <w:t xml:space="preserve">digitalizācijas </w:t>
      </w:r>
      <w:r w:rsidRPr="00EF5F6A">
        <w:rPr>
          <w:rFonts w:eastAsia="Times New Roman"/>
          <w:sz w:val="28"/>
          <w:szCs w:val="28"/>
        </w:rPr>
        <w:t xml:space="preserve">jomā, </w:t>
      </w:r>
      <w:r w:rsidR="498C58DA" w:rsidRPr="00EF5F6A">
        <w:rPr>
          <w:rFonts w:eastAsia="Times New Roman"/>
          <w:sz w:val="28"/>
          <w:szCs w:val="28"/>
        </w:rPr>
        <w:t>nodrošināt</w:t>
      </w:r>
      <w:r w:rsidR="0B380CC1" w:rsidRPr="00EF5F6A">
        <w:rPr>
          <w:rFonts w:eastAsia="Times New Roman"/>
          <w:sz w:val="28"/>
          <w:szCs w:val="28"/>
        </w:rPr>
        <w:t>u</w:t>
      </w:r>
      <w:r w:rsidR="498C58DA" w:rsidRPr="00EF5F6A">
        <w:rPr>
          <w:rFonts w:eastAsia="Times New Roman"/>
          <w:sz w:val="28"/>
          <w:szCs w:val="28"/>
        </w:rPr>
        <w:t xml:space="preserve"> pietiekam</w:t>
      </w:r>
      <w:r w:rsidR="0B380CC1" w:rsidRPr="00EF5F6A">
        <w:rPr>
          <w:rFonts w:eastAsia="Times New Roman"/>
          <w:sz w:val="28"/>
          <w:szCs w:val="28"/>
        </w:rPr>
        <w:t>u</w:t>
      </w:r>
      <w:r w:rsidR="498C58DA" w:rsidRPr="00EF5F6A">
        <w:rPr>
          <w:rFonts w:eastAsia="Times New Roman"/>
          <w:sz w:val="28"/>
          <w:szCs w:val="28"/>
        </w:rPr>
        <w:t xml:space="preserve"> kapacitāt</w:t>
      </w:r>
      <w:r w:rsidR="0B380CC1" w:rsidRPr="00EF5F6A">
        <w:rPr>
          <w:rFonts w:eastAsia="Times New Roman"/>
          <w:sz w:val="28"/>
          <w:szCs w:val="28"/>
        </w:rPr>
        <w:t>i</w:t>
      </w:r>
      <w:r w:rsidR="498C58DA" w:rsidRPr="00EF5F6A">
        <w:rPr>
          <w:rFonts w:eastAsia="Times New Roman"/>
          <w:sz w:val="28"/>
          <w:szCs w:val="28"/>
        </w:rPr>
        <w:t xml:space="preserve"> resora </w:t>
      </w:r>
      <w:r w:rsidR="006339A6" w:rsidRPr="00EF5F6A">
        <w:rPr>
          <w:rFonts w:eastAsia="Times New Roman"/>
          <w:sz w:val="28"/>
          <w:szCs w:val="28"/>
        </w:rPr>
        <w:t xml:space="preserve">digitālo </w:t>
      </w:r>
      <w:r w:rsidR="498C58DA" w:rsidRPr="00EF5F6A">
        <w:rPr>
          <w:rFonts w:eastAsia="Times New Roman"/>
          <w:sz w:val="28"/>
          <w:szCs w:val="28"/>
        </w:rPr>
        <w:t>projektu pārvaldībai un īstenošanai un ilgtermiņā uzkrāt</w:t>
      </w:r>
      <w:r w:rsidR="0B380CC1" w:rsidRPr="00EF5F6A">
        <w:rPr>
          <w:rFonts w:eastAsia="Times New Roman"/>
          <w:sz w:val="28"/>
          <w:szCs w:val="28"/>
        </w:rPr>
        <w:t>u</w:t>
      </w:r>
      <w:r w:rsidR="498C58DA" w:rsidRPr="00EF5F6A">
        <w:rPr>
          <w:rFonts w:eastAsia="Times New Roman"/>
          <w:sz w:val="28"/>
          <w:szCs w:val="28"/>
        </w:rPr>
        <w:t xml:space="preserve"> kapacitāt</w:t>
      </w:r>
      <w:r w:rsidR="0B380CC1" w:rsidRPr="00EF5F6A">
        <w:rPr>
          <w:rFonts w:eastAsia="Times New Roman"/>
          <w:sz w:val="28"/>
          <w:szCs w:val="28"/>
        </w:rPr>
        <w:t>i</w:t>
      </w:r>
      <w:r w:rsidR="498C58DA" w:rsidRPr="00EF5F6A">
        <w:rPr>
          <w:rFonts w:eastAsia="Times New Roman"/>
          <w:sz w:val="28"/>
          <w:szCs w:val="28"/>
        </w:rPr>
        <w:t xml:space="preserve"> un zināšanas jomas attīstībai</w:t>
      </w:r>
      <w:r w:rsidR="0B380CC1" w:rsidRPr="00EF5F6A">
        <w:rPr>
          <w:rFonts w:eastAsia="Times New Roman"/>
          <w:sz w:val="28"/>
          <w:szCs w:val="28"/>
        </w:rPr>
        <w:t xml:space="preserve">, </w:t>
      </w:r>
      <w:r w:rsidRPr="00EF5F6A">
        <w:rPr>
          <w:rFonts w:eastAsia="Times New Roman"/>
          <w:b/>
          <w:bCs/>
          <w:sz w:val="28"/>
          <w:szCs w:val="28"/>
        </w:rPr>
        <w:t xml:space="preserve">nepieciešams izveidot </w:t>
      </w:r>
      <w:r w:rsidR="00212E25" w:rsidRPr="00EF5F6A">
        <w:rPr>
          <w:rFonts w:eastAsia="Times New Roman"/>
          <w:b/>
          <w:bCs/>
          <w:sz w:val="28"/>
          <w:szCs w:val="28"/>
        </w:rPr>
        <w:t>veselības nozares</w:t>
      </w:r>
      <w:r w:rsidRPr="00EF5F6A">
        <w:rPr>
          <w:rFonts w:eastAsia="Times New Roman"/>
          <w:b/>
          <w:bCs/>
          <w:sz w:val="28"/>
          <w:szCs w:val="28"/>
        </w:rPr>
        <w:t xml:space="preserve"> </w:t>
      </w:r>
      <w:r w:rsidR="006339A6" w:rsidRPr="00EF5F6A">
        <w:rPr>
          <w:rFonts w:eastAsia="Times New Roman"/>
          <w:b/>
          <w:bCs/>
          <w:sz w:val="28"/>
          <w:szCs w:val="28"/>
        </w:rPr>
        <w:t>digitāl</w:t>
      </w:r>
      <w:r w:rsidR="00E25F09" w:rsidRPr="00EF5F6A">
        <w:rPr>
          <w:rFonts w:eastAsia="Times New Roman"/>
          <w:b/>
          <w:bCs/>
          <w:sz w:val="28"/>
          <w:szCs w:val="28"/>
        </w:rPr>
        <w:t>o</w:t>
      </w:r>
      <w:r w:rsidR="006339A6" w:rsidRPr="00EF5F6A">
        <w:rPr>
          <w:rFonts w:eastAsia="Times New Roman"/>
          <w:b/>
          <w:bCs/>
          <w:sz w:val="28"/>
          <w:szCs w:val="28"/>
        </w:rPr>
        <w:t xml:space="preserve"> </w:t>
      </w:r>
      <w:r w:rsidRPr="00EF5F6A">
        <w:rPr>
          <w:rFonts w:eastAsia="Times New Roman"/>
          <w:b/>
          <w:bCs/>
          <w:sz w:val="28"/>
          <w:szCs w:val="28"/>
        </w:rPr>
        <w:t>kompetenču centru</w:t>
      </w:r>
      <w:r w:rsidR="005175E0" w:rsidRPr="00EF5F6A">
        <w:rPr>
          <w:rFonts w:eastAsia="Times New Roman"/>
          <w:b/>
          <w:bCs/>
          <w:sz w:val="28"/>
          <w:szCs w:val="28"/>
        </w:rPr>
        <w:t xml:space="preserve"> </w:t>
      </w:r>
      <w:r w:rsidR="005175E0" w:rsidRPr="00EF5F6A">
        <w:rPr>
          <w:rFonts w:eastAsia="Times New Roman"/>
          <w:sz w:val="28"/>
          <w:szCs w:val="28"/>
        </w:rPr>
        <w:t>(turpmāk – Centrs)</w:t>
      </w:r>
      <w:r w:rsidR="4E133E79" w:rsidRPr="00EF5F6A">
        <w:rPr>
          <w:rFonts w:eastAsia="Times New Roman"/>
          <w:sz w:val="28"/>
          <w:szCs w:val="28"/>
        </w:rPr>
        <w:t>,</w:t>
      </w:r>
      <w:r w:rsidR="19A0CF28" w:rsidRPr="00EF5F6A">
        <w:rPr>
          <w:rFonts w:eastAsia="Times New Roman"/>
          <w:sz w:val="28"/>
          <w:szCs w:val="28"/>
        </w:rPr>
        <w:t xml:space="preserve"> </w:t>
      </w:r>
      <w:r w:rsidR="066D1604" w:rsidRPr="00EF5F6A">
        <w:rPr>
          <w:rFonts w:eastAsia="Times New Roman"/>
          <w:sz w:val="28"/>
          <w:szCs w:val="28"/>
        </w:rPr>
        <w:t>koncentrējot resora IKT kompetences un resursus vienā institūcijā</w:t>
      </w:r>
      <w:r w:rsidR="19A0CF28" w:rsidRPr="00EF5F6A">
        <w:rPr>
          <w:rFonts w:eastAsia="Times New Roman"/>
          <w:sz w:val="28"/>
          <w:szCs w:val="28"/>
        </w:rPr>
        <w:t xml:space="preserve"> </w:t>
      </w:r>
      <w:r w:rsidR="47E14255" w:rsidRPr="00EF5F6A">
        <w:rPr>
          <w:rFonts w:eastAsia="Times New Roman"/>
          <w:sz w:val="28"/>
          <w:szCs w:val="28"/>
        </w:rPr>
        <w:t xml:space="preserve">un tādējādi kopumā stiprinot VM resora </w:t>
      </w:r>
      <w:r w:rsidR="006F28E9" w:rsidRPr="00EF5F6A">
        <w:rPr>
          <w:rFonts w:eastAsia="Times New Roman"/>
          <w:sz w:val="28"/>
          <w:szCs w:val="28"/>
        </w:rPr>
        <w:t xml:space="preserve">digitalizācijas </w:t>
      </w:r>
      <w:r w:rsidR="47E14255" w:rsidRPr="00EF5F6A">
        <w:rPr>
          <w:rFonts w:eastAsia="Times New Roman"/>
          <w:sz w:val="28"/>
          <w:szCs w:val="28"/>
        </w:rPr>
        <w:t>kapacitāti</w:t>
      </w:r>
      <w:r w:rsidR="17E84CF1" w:rsidRPr="00EF5F6A">
        <w:rPr>
          <w:rFonts w:eastAsia="Times New Roman"/>
          <w:b/>
          <w:bCs/>
          <w:sz w:val="28"/>
          <w:szCs w:val="28"/>
        </w:rPr>
        <w:t xml:space="preserve"> </w:t>
      </w:r>
      <w:r w:rsidR="47E14255" w:rsidRPr="00EF5F6A">
        <w:rPr>
          <w:rFonts w:eastAsia="Times New Roman"/>
          <w:sz w:val="28"/>
          <w:szCs w:val="28"/>
        </w:rPr>
        <w:t>un</w:t>
      </w:r>
      <w:r w:rsidR="17E84CF1" w:rsidRPr="00EF5F6A">
        <w:rPr>
          <w:rFonts w:eastAsia="Times New Roman"/>
          <w:sz w:val="28"/>
          <w:szCs w:val="28"/>
        </w:rPr>
        <w:t xml:space="preserve"> nodrošinot stratēģisku nozares resursu pārvaldību</w:t>
      </w:r>
      <w:r w:rsidR="47E14255" w:rsidRPr="00EF5F6A">
        <w:rPr>
          <w:rFonts w:eastAsia="Times New Roman"/>
          <w:sz w:val="28"/>
          <w:szCs w:val="28"/>
        </w:rPr>
        <w:t>.</w:t>
      </w:r>
      <w:r w:rsidR="4F4A2BE9" w:rsidRPr="00EF5F6A">
        <w:rPr>
          <w:rFonts w:eastAsia="Times New Roman"/>
          <w:sz w:val="28"/>
          <w:szCs w:val="28"/>
        </w:rPr>
        <w:t xml:space="preserve"> </w:t>
      </w:r>
      <w:r w:rsidR="00D423B1" w:rsidRPr="00EF5F6A">
        <w:rPr>
          <w:rFonts w:eastAsia="Times New Roman"/>
          <w:sz w:val="28"/>
          <w:szCs w:val="28"/>
        </w:rPr>
        <w:t xml:space="preserve">Sākotnēji, veidojot centralizētu datu pārvaldības </w:t>
      </w:r>
      <w:r w:rsidR="00BF152D" w:rsidRPr="00EF5F6A">
        <w:rPr>
          <w:rFonts w:eastAsia="Times New Roman"/>
          <w:sz w:val="28"/>
          <w:szCs w:val="28"/>
        </w:rPr>
        <w:t>institūciju</w:t>
      </w:r>
      <w:r w:rsidR="00D423B1" w:rsidRPr="00EF5F6A">
        <w:rPr>
          <w:rFonts w:eastAsia="Times New Roman"/>
          <w:sz w:val="28"/>
          <w:szCs w:val="28"/>
        </w:rPr>
        <w:t>, ir nepieciešami papildus resurs</w:t>
      </w:r>
      <w:r w:rsidR="00BF152D" w:rsidRPr="00EF5F6A">
        <w:rPr>
          <w:rFonts w:eastAsia="Times New Roman"/>
          <w:sz w:val="28"/>
          <w:szCs w:val="28"/>
        </w:rPr>
        <w:t>i</w:t>
      </w:r>
      <w:r w:rsidR="00D423B1" w:rsidRPr="00EF5F6A">
        <w:rPr>
          <w:rFonts w:eastAsia="Times New Roman"/>
          <w:sz w:val="28"/>
          <w:szCs w:val="28"/>
        </w:rPr>
        <w:t>, kas ilgtermiņā veidos resursu ekonomiju un mazinās attīstības procesu sadrumstalotību starp resora iestādēm.</w:t>
      </w:r>
    </w:p>
    <w:p w14:paraId="6A7C2746" w14:textId="77777777" w:rsidR="00EC2058" w:rsidRPr="00EF5F6A" w:rsidRDefault="00EC2058" w:rsidP="0089411D">
      <w:pPr>
        <w:pStyle w:val="ListParagraph"/>
        <w:ind w:left="0" w:firstLine="0"/>
        <w:rPr>
          <w:rFonts w:eastAsia="Times New Roman"/>
          <w:sz w:val="28"/>
          <w:szCs w:val="28"/>
        </w:rPr>
      </w:pPr>
    </w:p>
    <w:p w14:paraId="15E77790" w14:textId="7C814656" w:rsidR="00AE2304" w:rsidRPr="00EF5F6A" w:rsidRDefault="0020326E" w:rsidP="00031087">
      <w:pPr>
        <w:pStyle w:val="ListParagraph"/>
        <w:numPr>
          <w:ilvl w:val="0"/>
          <w:numId w:val="32"/>
        </w:numPr>
        <w:rPr>
          <w:rFonts w:eastAsiaTheme="minorEastAsia"/>
          <w:sz w:val="28"/>
          <w:szCs w:val="28"/>
        </w:rPr>
      </w:pPr>
      <w:r w:rsidRPr="00EF5F6A">
        <w:rPr>
          <w:rFonts w:eastAsiaTheme="minorEastAsia"/>
          <w:sz w:val="28"/>
          <w:szCs w:val="28"/>
        </w:rPr>
        <w:t>C</w:t>
      </w:r>
      <w:r w:rsidR="1DF741D2" w:rsidRPr="00EF5F6A">
        <w:rPr>
          <w:rFonts w:eastAsiaTheme="minorEastAsia"/>
          <w:sz w:val="28"/>
          <w:szCs w:val="28"/>
        </w:rPr>
        <w:t xml:space="preserve">entru </w:t>
      </w:r>
      <w:r w:rsidR="22955B51" w:rsidRPr="00EF5F6A">
        <w:rPr>
          <w:rFonts w:eastAsiaTheme="minorEastAsia"/>
          <w:sz w:val="28"/>
          <w:szCs w:val="28"/>
        </w:rPr>
        <w:t xml:space="preserve">tiek piedāvāts veidot </w:t>
      </w:r>
      <w:r w:rsidR="2D4A5B74" w:rsidRPr="00EF5F6A">
        <w:rPr>
          <w:rFonts w:eastAsiaTheme="minorEastAsia"/>
          <w:sz w:val="28"/>
          <w:szCs w:val="28"/>
        </w:rPr>
        <w:t xml:space="preserve">kā valsts kapitālsabiedrību, kurā </w:t>
      </w:r>
      <w:r w:rsidR="00467A70" w:rsidRPr="00EF5F6A">
        <w:rPr>
          <w:rFonts w:eastAsiaTheme="minorEastAsia"/>
          <w:sz w:val="28"/>
          <w:szCs w:val="28"/>
        </w:rPr>
        <w:t xml:space="preserve">100% kapitāldaļu </w:t>
      </w:r>
      <w:r w:rsidR="2D4A5B74" w:rsidRPr="00EF5F6A">
        <w:rPr>
          <w:rFonts w:eastAsiaTheme="minorEastAsia"/>
          <w:sz w:val="28"/>
          <w:szCs w:val="28"/>
        </w:rPr>
        <w:t xml:space="preserve"> </w:t>
      </w:r>
      <w:r w:rsidR="00467A70" w:rsidRPr="00EF5F6A">
        <w:rPr>
          <w:rFonts w:eastAsiaTheme="minorEastAsia"/>
          <w:sz w:val="28"/>
          <w:szCs w:val="28"/>
        </w:rPr>
        <w:t>pieder</w:t>
      </w:r>
      <w:r w:rsidR="0036051B" w:rsidRPr="00EF5F6A">
        <w:rPr>
          <w:rFonts w:eastAsiaTheme="minorEastAsia"/>
          <w:sz w:val="28"/>
          <w:szCs w:val="28"/>
        </w:rPr>
        <w:t xml:space="preserve"> valstij, un kapitāldaļu turētājs ir </w:t>
      </w:r>
      <w:r w:rsidR="2D4A5B74" w:rsidRPr="00EF5F6A">
        <w:rPr>
          <w:rFonts w:eastAsiaTheme="minorEastAsia"/>
          <w:sz w:val="28"/>
          <w:szCs w:val="28"/>
        </w:rPr>
        <w:t>VM.</w:t>
      </w:r>
    </w:p>
    <w:p w14:paraId="1754A624" w14:textId="77777777" w:rsidR="00AE2304" w:rsidRPr="00EF5F6A" w:rsidRDefault="00AE2304" w:rsidP="0089411D">
      <w:pPr>
        <w:pStyle w:val="ListParagraph"/>
        <w:ind w:left="0" w:firstLine="0"/>
        <w:rPr>
          <w:rFonts w:eastAsia="Times New Roman"/>
          <w:sz w:val="28"/>
          <w:szCs w:val="28"/>
        </w:rPr>
      </w:pPr>
    </w:p>
    <w:p w14:paraId="688C1D62" w14:textId="31011F3A" w:rsidR="00AE2304" w:rsidRPr="00EF5F6A" w:rsidRDefault="1C83D6E7" w:rsidP="00031087">
      <w:pPr>
        <w:pStyle w:val="ListParagraph"/>
        <w:numPr>
          <w:ilvl w:val="0"/>
          <w:numId w:val="32"/>
        </w:numPr>
        <w:rPr>
          <w:rFonts w:eastAsia="Times New Roman"/>
          <w:sz w:val="28"/>
          <w:szCs w:val="28"/>
        </w:rPr>
      </w:pPr>
      <w:r w:rsidRPr="00EF5F6A">
        <w:rPr>
          <w:rFonts w:eastAsia="Times New Roman"/>
          <w:color w:val="000000" w:themeColor="text1"/>
          <w:sz w:val="28"/>
          <w:szCs w:val="28"/>
        </w:rPr>
        <w:t xml:space="preserve">Centram plānots deleģēt šādus </w:t>
      </w:r>
      <w:r w:rsidRPr="00EF5F6A">
        <w:rPr>
          <w:rFonts w:eastAsia="Times New Roman"/>
          <w:b/>
          <w:bCs/>
          <w:color w:val="000000" w:themeColor="text1"/>
          <w:sz w:val="28"/>
          <w:szCs w:val="28"/>
        </w:rPr>
        <w:t>valsts  pārvaldes uzdevumus</w:t>
      </w:r>
      <w:r w:rsidRPr="00EF5F6A">
        <w:rPr>
          <w:rFonts w:eastAsia="Times New Roman"/>
          <w:color w:val="000000" w:themeColor="text1"/>
          <w:sz w:val="28"/>
          <w:szCs w:val="28"/>
        </w:rPr>
        <w:t>:</w:t>
      </w:r>
    </w:p>
    <w:p w14:paraId="62503701" w14:textId="0792D41A" w:rsidR="00AE2304" w:rsidRPr="00EF5F6A" w:rsidRDefault="00AE2304" w:rsidP="00031087">
      <w:pPr>
        <w:numPr>
          <w:ilvl w:val="0"/>
          <w:numId w:val="24"/>
        </w:numPr>
        <w:contextualSpacing/>
        <w:jc w:val="both"/>
        <w:rPr>
          <w:rFonts w:ascii="Times New Roman" w:eastAsia="Times New Roman" w:hAnsi="Times New Roman"/>
          <w:color w:val="000000" w:themeColor="text1"/>
          <w:sz w:val="28"/>
          <w:szCs w:val="28"/>
        </w:rPr>
      </w:pPr>
      <w:r w:rsidRPr="00EF5F6A">
        <w:rPr>
          <w:rFonts w:ascii="Times New Roman" w:eastAsia="Times New Roman" w:hAnsi="Times New Roman"/>
          <w:color w:val="000000" w:themeColor="text1"/>
          <w:sz w:val="28"/>
          <w:szCs w:val="28"/>
        </w:rPr>
        <w:t>Īstenot valsts digitālās veselības politiku;</w:t>
      </w:r>
    </w:p>
    <w:p w14:paraId="3A5B0B9D" w14:textId="13C2520B" w:rsidR="00AE2304" w:rsidRPr="00EF5F6A" w:rsidRDefault="003D422A" w:rsidP="00031087">
      <w:pPr>
        <w:numPr>
          <w:ilvl w:val="0"/>
          <w:numId w:val="24"/>
        </w:numPr>
        <w:contextualSpacing/>
        <w:jc w:val="both"/>
        <w:rPr>
          <w:rFonts w:ascii="Times New Roman" w:eastAsia="Times New Roman" w:hAnsi="Times New Roman"/>
          <w:color w:val="000000" w:themeColor="text1"/>
          <w:sz w:val="28"/>
          <w:szCs w:val="28"/>
        </w:rPr>
      </w:pPr>
      <w:r w:rsidRPr="00EF5F6A">
        <w:rPr>
          <w:rFonts w:ascii="Times New Roman" w:eastAsia="Times New Roman" w:hAnsi="Times New Roman"/>
          <w:color w:val="000000" w:themeColor="text1"/>
          <w:sz w:val="28"/>
          <w:szCs w:val="28"/>
        </w:rPr>
        <w:t xml:space="preserve">Nodrošināt veselības nozares valsts informācijas sistēmu </w:t>
      </w:r>
      <w:r w:rsidR="00BB59BA" w:rsidRPr="00EF5F6A">
        <w:rPr>
          <w:rFonts w:ascii="Times New Roman" w:eastAsia="Times New Roman" w:hAnsi="Times New Roman"/>
          <w:color w:val="000000" w:themeColor="text1"/>
          <w:sz w:val="28"/>
          <w:szCs w:val="28"/>
        </w:rPr>
        <w:t xml:space="preserve">uzturēšanu un koordinētu attīstību </w:t>
      </w:r>
      <w:r w:rsidR="009E0650" w:rsidRPr="00EF5F6A">
        <w:rPr>
          <w:rFonts w:ascii="Times New Roman" w:eastAsia="Times New Roman" w:hAnsi="Times New Roman"/>
          <w:color w:val="000000" w:themeColor="text1"/>
          <w:sz w:val="28"/>
          <w:szCs w:val="28"/>
        </w:rPr>
        <w:t xml:space="preserve">atbilstoši līgumam, kas noslēgts starp VM </w:t>
      </w:r>
      <w:r w:rsidR="00FC4912" w:rsidRPr="00EF5F6A">
        <w:rPr>
          <w:rFonts w:ascii="Times New Roman" w:eastAsia="Times New Roman" w:hAnsi="Times New Roman"/>
          <w:color w:val="000000" w:themeColor="text1"/>
          <w:sz w:val="28"/>
          <w:szCs w:val="28"/>
        </w:rPr>
        <w:t xml:space="preserve">padotības iestādi </w:t>
      </w:r>
      <w:r w:rsidR="009E0650" w:rsidRPr="00EF5F6A">
        <w:rPr>
          <w:rFonts w:ascii="Times New Roman" w:eastAsia="Times New Roman" w:hAnsi="Times New Roman"/>
          <w:color w:val="000000" w:themeColor="text1"/>
          <w:sz w:val="28"/>
          <w:szCs w:val="28"/>
        </w:rPr>
        <w:t>un Centru</w:t>
      </w:r>
      <w:r w:rsidR="00AE2304" w:rsidRPr="00EF5F6A">
        <w:rPr>
          <w:rFonts w:ascii="Times New Roman" w:eastAsia="Times New Roman" w:hAnsi="Times New Roman"/>
          <w:color w:val="000000" w:themeColor="text1"/>
          <w:sz w:val="28"/>
          <w:szCs w:val="28"/>
        </w:rPr>
        <w:t>;</w:t>
      </w:r>
    </w:p>
    <w:p w14:paraId="55A6A77D" w14:textId="422347B4" w:rsidR="00F4210E" w:rsidRPr="00EF5F6A" w:rsidRDefault="00F4210E" w:rsidP="00031087">
      <w:pPr>
        <w:numPr>
          <w:ilvl w:val="0"/>
          <w:numId w:val="24"/>
        </w:numPr>
        <w:contextualSpacing/>
        <w:jc w:val="both"/>
        <w:rPr>
          <w:rFonts w:ascii="Times New Roman" w:eastAsia="Times New Roman" w:hAnsi="Times New Roman"/>
          <w:color w:val="000000" w:themeColor="text1"/>
          <w:sz w:val="28"/>
          <w:szCs w:val="28"/>
        </w:rPr>
      </w:pPr>
      <w:r w:rsidRPr="00EF5F6A">
        <w:rPr>
          <w:rFonts w:ascii="Times New Roman" w:eastAsia="Times New Roman" w:hAnsi="Times New Roman"/>
          <w:color w:val="000000" w:themeColor="text1"/>
          <w:sz w:val="28"/>
          <w:szCs w:val="28"/>
        </w:rPr>
        <w:t xml:space="preserve">Nodrošināt </w:t>
      </w:r>
      <w:r w:rsidR="00EB7133" w:rsidRPr="00EF5F6A">
        <w:rPr>
          <w:rFonts w:ascii="Times New Roman" w:eastAsia="Times New Roman" w:hAnsi="Times New Roman"/>
          <w:color w:val="000000" w:themeColor="text1"/>
          <w:sz w:val="28"/>
          <w:szCs w:val="28"/>
        </w:rPr>
        <w:t xml:space="preserve">veselības </w:t>
      </w:r>
      <w:r w:rsidRPr="00EF5F6A">
        <w:rPr>
          <w:rFonts w:ascii="Times New Roman" w:eastAsia="Times New Roman" w:hAnsi="Times New Roman"/>
          <w:color w:val="000000" w:themeColor="text1"/>
          <w:sz w:val="28"/>
          <w:szCs w:val="28"/>
        </w:rPr>
        <w:t>nozares IKT metodisko vadību un atbalstu</w:t>
      </w:r>
      <w:r w:rsidR="00E23B9E" w:rsidRPr="00EF5F6A">
        <w:rPr>
          <w:rFonts w:ascii="Times New Roman" w:eastAsia="Times New Roman" w:hAnsi="Times New Roman"/>
          <w:color w:val="000000" w:themeColor="text1"/>
          <w:sz w:val="28"/>
          <w:szCs w:val="28"/>
        </w:rPr>
        <w:t xml:space="preserve">, atbilstoši līgumam, kas noslēgts starp VM </w:t>
      </w:r>
      <w:r w:rsidR="00FC4912" w:rsidRPr="00EF5F6A">
        <w:rPr>
          <w:rFonts w:ascii="Times New Roman" w:eastAsia="Times New Roman" w:hAnsi="Times New Roman"/>
          <w:color w:val="000000" w:themeColor="text1"/>
          <w:sz w:val="28"/>
          <w:szCs w:val="28"/>
        </w:rPr>
        <w:t xml:space="preserve">padotības iestādi </w:t>
      </w:r>
      <w:r w:rsidR="00E23B9E" w:rsidRPr="00EF5F6A">
        <w:rPr>
          <w:rFonts w:ascii="Times New Roman" w:eastAsia="Times New Roman" w:hAnsi="Times New Roman"/>
          <w:color w:val="000000" w:themeColor="text1"/>
          <w:sz w:val="28"/>
          <w:szCs w:val="28"/>
        </w:rPr>
        <w:t>un Centru</w:t>
      </w:r>
      <w:r w:rsidRPr="00EF5F6A">
        <w:rPr>
          <w:rFonts w:ascii="Times New Roman" w:eastAsia="Times New Roman" w:hAnsi="Times New Roman"/>
          <w:color w:val="000000" w:themeColor="text1"/>
          <w:sz w:val="28"/>
          <w:szCs w:val="28"/>
        </w:rPr>
        <w:t>;</w:t>
      </w:r>
    </w:p>
    <w:p w14:paraId="0F00BB9F" w14:textId="1D7C32EF" w:rsidR="00954308" w:rsidRPr="00EF5F6A" w:rsidRDefault="00E97F27" w:rsidP="00031087">
      <w:pPr>
        <w:pStyle w:val="ListParagraph"/>
        <w:numPr>
          <w:ilvl w:val="0"/>
          <w:numId w:val="24"/>
        </w:numPr>
        <w:rPr>
          <w:rFonts w:eastAsia="Times New Roman"/>
          <w:color w:val="000000" w:themeColor="text1"/>
          <w:sz w:val="28"/>
          <w:szCs w:val="28"/>
        </w:rPr>
      </w:pPr>
      <w:r w:rsidRPr="00EF5F6A">
        <w:rPr>
          <w:rFonts w:eastAsia="Times New Roman"/>
          <w:color w:val="000000" w:themeColor="text1"/>
          <w:sz w:val="28"/>
          <w:szCs w:val="28"/>
        </w:rPr>
        <w:t xml:space="preserve">Nodrošināt </w:t>
      </w:r>
      <w:bookmarkStart w:id="2" w:name="_Hlk159574654"/>
      <w:r w:rsidR="00EA4A73" w:rsidRPr="00EF5F6A">
        <w:rPr>
          <w:rFonts w:eastAsia="Times New Roman"/>
          <w:color w:val="000000" w:themeColor="text1"/>
          <w:sz w:val="28"/>
          <w:szCs w:val="28"/>
        </w:rPr>
        <w:t xml:space="preserve">veselības nozares datu elektroniskai apstrādei </w:t>
      </w:r>
      <w:r w:rsidR="0020474B" w:rsidRPr="00EF5F6A">
        <w:rPr>
          <w:rFonts w:eastAsia="Times New Roman"/>
          <w:color w:val="000000" w:themeColor="text1"/>
          <w:sz w:val="28"/>
          <w:szCs w:val="28"/>
        </w:rPr>
        <w:t xml:space="preserve">un apmaiņai </w:t>
      </w:r>
      <w:r w:rsidR="00EA4A73" w:rsidRPr="00EF5F6A">
        <w:rPr>
          <w:rFonts w:eastAsia="Times New Roman"/>
          <w:color w:val="000000" w:themeColor="text1"/>
          <w:sz w:val="28"/>
          <w:szCs w:val="28"/>
        </w:rPr>
        <w:t>strukturētā formātā nepiecieš</w:t>
      </w:r>
      <w:r w:rsidR="008F0275" w:rsidRPr="00EF5F6A">
        <w:rPr>
          <w:rFonts w:eastAsia="Times New Roman"/>
          <w:color w:val="000000" w:themeColor="text1"/>
          <w:sz w:val="28"/>
          <w:szCs w:val="28"/>
        </w:rPr>
        <w:t>a</w:t>
      </w:r>
      <w:r w:rsidR="00EA4A73" w:rsidRPr="00EF5F6A">
        <w:rPr>
          <w:rFonts w:eastAsia="Times New Roman"/>
          <w:color w:val="000000" w:themeColor="text1"/>
          <w:sz w:val="28"/>
          <w:szCs w:val="28"/>
        </w:rPr>
        <w:t xml:space="preserve">mo klasifikatoru </w:t>
      </w:r>
      <w:r w:rsidR="002A3D07" w:rsidRPr="00EF5F6A">
        <w:rPr>
          <w:rFonts w:eastAsia="Times New Roman"/>
          <w:color w:val="000000" w:themeColor="text1"/>
          <w:sz w:val="28"/>
          <w:szCs w:val="28"/>
        </w:rPr>
        <w:t xml:space="preserve">izstrādi, adaptēšanu, </w:t>
      </w:r>
      <w:r w:rsidR="008F0275" w:rsidRPr="00EF5F6A">
        <w:rPr>
          <w:rFonts w:eastAsia="Times New Roman"/>
          <w:color w:val="000000" w:themeColor="text1"/>
          <w:sz w:val="28"/>
          <w:szCs w:val="28"/>
        </w:rPr>
        <w:t>uzturēšanu</w:t>
      </w:r>
      <w:r w:rsidR="000C7DE8" w:rsidRPr="00EF5F6A">
        <w:rPr>
          <w:rFonts w:eastAsia="Times New Roman"/>
          <w:color w:val="000000" w:themeColor="text1"/>
          <w:sz w:val="28"/>
          <w:szCs w:val="28"/>
        </w:rPr>
        <w:t>, aktualizāciju un pieejamību</w:t>
      </w:r>
      <w:r w:rsidR="00ED7921" w:rsidRPr="00EF5F6A">
        <w:rPr>
          <w:rFonts w:eastAsia="Times New Roman"/>
          <w:color w:val="000000" w:themeColor="text1"/>
          <w:sz w:val="28"/>
          <w:szCs w:val="28"/>
        </w:rPr>
        <w:t xml:space="preserve"> publiskā un privātā sektora digitālās veselības IKT risinājumu efektīv</w:t>
      </w:r>
      <w:r w:rsidR="000C7DE8" w:rsidRPr="00EF5F6A">
        <w:rPr>
          <w:rFonts w:eastAsia="Times New Roman"/>
          <w:color w:val="000000" w:themeColor="text1"/>
          <w:sz w:val="28"/>
          <w:szCs w:val="28"/>
        </w:rPr>
        <w:t>ai</w:t>
      </w:r>
      <w:r w:rsidR="00ED7921" w:rsidRPr="00EF5F6A">
        <w:rPr>
          <w:rFonts w:eastAsia="Times New Roman"/>
          <w:color w:val="000000" w:themeColor="text1"/>
          <w:sz w:val="28"/>
          <w:szCs w:val="28"/>
        </w:rPr>
        <w:t xml:space="preserve"> sadarbspēj</w:t>
      </w:r>
      <w:r w:rsidR="000C7DE8" w:rsidRPr="00EF5F6A">
        <w:rPr>
          <w:rFonts w:eastAsia="Times New Roman"/>
          <w:color w:val="000000" w:themeColor="text1"/>
          <w:sz w:val="28"/>
          <w:szCs w:val="28"/>
        </w:rPr>
        <w:t>ai</w:t>
      </w:r>
      <w:bookmarkEnd w:id="2"/>
      <w:r w:rsidR="00ED7921" w:rsidRPr="00EF5F6A">
        <w:rPr>
          <w:rFonts w:eastAsia="Times New Roman"/>
          <w:color w:val="000000" w:themeColor="text1"/>
          <w:sz w:val="28"/>
          <w:szCs w:val="28"/>
        </w:rPr>
        <w:t>;</w:t>
      </w:r>
      <w:r w:rsidR="005F3449" w:rsidRPr="00EF5F6A">
        <w:rPr>
          <w:sz w:val="28"/>
          <w:szCs w:val="28"/>
        </w:rPr>
        <w:t xml:space="preserve"> </w:t>
      </w:r>
    </w:p>
    <w:p w14:paraId="7145119F" w14:textId="6DF3B527" w:rsidR="00485047" w:rsidRPr="00EF5F6A" w:rsidRDefault="007C3CAD" w:rsidP="00031087">
      <w:pPr>
        <w:pStyle w:val="ListParagraph"/>
        <w:numPr>
          <w:ilvl w:val="0"/>
          <w:numId w:val="24"/>
        </w:numPr>
        <w:rPr>
          <w:rFonts w:eastAsia="Times New Roman"/>
          <w:color w:val="000000" w:themeColor="text1"/>
          <w:sz w:val="28"/>
          <w:szCs w:val="28"/>
        </w:rPr>
      </w:pPr>
      <w:r w:rsidRPr="00EF5F6A">
        <w:rPr>
          <w:rFonts w:eastAsia="Times New Roman"/>
          <w:color w:val="000000" w:themeColor="text1"/>
          <w:sz w:val="28"/>
          <w:szCs w:val="28"/>
        </w:rPr>
        <w:t xml:space="preserve"> Vienotas veselības </w:t>
      </w:r>
      <w:r w:rsidR="00BE5020" w:rsidRPr="00EF5F6A">
        <w:rPr>
          <w:rFonts w:eastAsia="Times New Roman"/>
          <w:color w:val="000000" w:themeColor="text1"/>
          <w:sz w:val="28"/>
          <w:szCs w:val="28"/>
        </w:rPr>
        <w:t>nozares</w:t>
      </w:r>
      <w:r w:rsidRPr="00EF5F6A">
        <w:rPr>
          <w:rFonts w:eastAsia="Times New Roman"/>
          <w:color w:val="000000" w:themeColor="text1"/>
          <w:sz w:val="28"/>
          <w:szCs w:val="28"/>
        </w:rPr>
        <w:t xml:space="preserve"> elektronisko datu arhitektūras</w:t>
      </w:r>
      <w:r w:rsidR="00BE5020" w:rsidRPr="00EF5F6A">
        <w:rPr>
          <w:rStyle w:val="FootnoteReference"/>
          <w:rFonts w:eastAsia="Times New Roman"/>
          <w:color w:val="000000" w:themeColor="text1"/>
          <w:sz w:val="28"/>
          <w:szCs w:val="28"/>
        </w:rPr>
        <w:footnoteReference w:id="3"/>
      </w:r>
      <w:r w:rsidRPr="00EF5F6A">
        <w:rPr>
          <w:rFonts w:eastAsia="Times New Roman"/>
          <w:color w:val="000000" w:themeColor="text1"/>
          <w:sz w:val="28"/>
          <w:szCs w:val="28"/>
        </w:rPr>
        <w:t xml:space="preserve"> plānošana, ieviešana un </w:t>
      </w:r>
      <w:r w:rsidR="009E2427" w:rsidRPr="00EF5F6A">
        <w:rPr>
          <w:rFonts w:eastAsia="Times New Roman"/>
          <w:color w:val="000000" w:themeColor="text1"/>
          <w:sz w:val="28"/>
          <w:szCs w:val="28"/>
        </w:rPr>
        <w:t>pārvaldīšana</w:t>
      </w:r>
      <w:r w:rsidRPr="00EF5F6A">
        <w:rPr>
          <w:rFonts w:eastAsia="Times New Roman"/>
          <w:color w:val="000000" w:themeColor="text1"/>
          <w:sz w:val="28"/>
          <w:szCs w:val="28"/>
        </w:rPr>
        <w:t>;</w:t>
      </w:r>
    </w:p>
    <w:p w14:paraId="320B7060" w14:textId="7D0B54E2" w:rsidR="001139FF" w:rsidRPr="00EF5F6A" w:rsidRDefault="001139FF" w:rsidP="00031087">
      <w:pPr>
        <w:pStyle w:val="ListParagraph"/>
        <w:numPr>
          <w:ilvl w:val="0"/>
          <w:numId w:val="24"/>
        </w:numPr>
        <w:rPr>
          <w:rFonts w:eastAsia="Times New Roman"/>
          <w:color w:val="000000" w:themeColor="text1"/>
          <w:sz w:val="28"/>
          <w:szCs w:val="28"/>
        </w:rPr>
      </w:pPr>
      <w:r w:rsidRPr="00EF5F6A">
        <w:rPr>
          <w:sz w:val="28"/>
          <w:szCs w:val="28"/>
        </w:rPr>
        <w:t xml:space="preserve">Nodrošināt </w:t>
      </w:r>
      <w:r w:rsidR="00EF1DC2" w:rsidRPr="00EF5F6A">
        <w:rPr>
          <w:sz w:val="28"/>
          <w:szCs w:val="28"/>
        </w:rPr>
        <w:t xml:space="preserve">nacionālā e-veselības kontaktpunkta </w:t>
      </w:r>
      <w:r w:rsidR="002E5D7C" w:rsidRPr="00EF5F6A">
        <w:rPr>
          <w:sz w:val="28"/>
          <w:szCs w:val="28"/>
        </w:rPr>
        <w:t>darbību un funkciju īstenošanu</w:t>
      </w:r>
      <w:r w:rsidR="00EF1DC2" w:rsidRPr="00EF5F6A">
        <w:rPr>
          <w:sz w:val="28"/>
          <w:szCs w:val="28"/>
        </w:rPr>
        <w:t>;</w:t>
      </w:r>
    </w:p>
    <w:p w14:paraId="18C1C2C3" w14:textId="1A0F47EC" w:rsidR="00AE2304" w:rsidRPr="00EF5F6A" w:rsidRDefault="00AE2304" w:rsidP="00031087">
      <w:pPr>
        <w:numPr>
          <w:ilvl w:val="0"/>
          <w:numId w:val="24"/>
        </w:numPr>
        <w:contextualSpacing/>
        <w:jc w:val="both"/>
        <w:rPr>
          <w:rFonts w:ascii="Times New Roman" w:eastAsia="Times New Roman" w:hAnsi="Times New Roman"/>
          <w:color w:val="000000" w:themeColor="text1"/>
          <w:sz w:val="28"/>
          <w:szCs w:val="28"/>
        </w:rPr>
      </w:pPr>
      <w:r w:rsidRPr="00EF5F6A">
        <w:rPr>
          <w:rFonts w:ascii="Times New Roman" w:eastAsia="Times New Roman" w:hAnsi="Times New Roman"/>
          <w:color w:val="000000" w:themeColor="text1"/>
          <w:sz w:val="28"/>
          <w:szCs w:val="28"/>
        </w:rPr>
        <w:t>Nodrošināt Latvijas iekļaušanos Eiropas Veselības datu telpā un aktīvu sadarbspēju tajā</w:t>
      </w:r>
      <w:r w:rsidR="00171ADA" w:rsidRPr="00EF5F6A">
        <w:rPr>
          <w:rFonts w:ascii="Times New Roman" w:eastAsia="Times New Roman" w:hAnsi="Times New Roman"/>
          <w:color w:val="000000" w:themeColor="text1"/>
          <w:sz w:val="28"/>
          <w:szCs w:val="28"/>
        </w:rPr>
        <w:t>.</w:t>
      </w:r>
    </w:p>
    <w:p w14:paraId="1D726487" w14:textId="77777777" w:rsidR="00803DD1" w:rsidRPr="00EF5F6A" w:rsidRDefault="00803DD1" w:rsidP="00803DD1">
      <w:pPr>
        <w:contextualSpacing/>
        <w:jc w:val="both"/>
        <w:rPr>
          <w:rFonts w:ascii="Times New Roman" w:eastAsia="Times New Roman" w:hAnsi="Times New Roman"/>
          <w:color w:val="000000" w:themeColor="text1"/>
          <w:sz w:val="28"/>
          <w:szCs w:val="28"/>
        </w:rPr>
      </w:pPr>
    </w:p>
    <w:p w14:paraId="6DFE289A" w14:textId="5A34E514" w:rsidR="006B2F63" w:rsidRPr="00EF5F6A" w:rsidRDefault="00F360ED" w:rsidP="006B2F63">
      <w:pPr>
        <w:pStyle w:val="FootnoteText"/>
        <w:rPr>
          <w:sz w:val="28"/>
          <w:szCs w:val="28"/>
        </w:rPr>
      </w:pPr>
      <w:bookmarkStart w:id="3" w:name="_Hlk163651016"/>
      <w:r w:rsidRPr="00EF5F6A">
        <w:rPr>
          <w:rFonts w:eastAsia="Times New Roman"/>
          <w:color w:val="000000" w:themeColor="text1"/>
          <w:sz w:val="28"/>
          <w:szCs w:val="28"/>
        </w:rPr>
        <w:t>Deleģējums minēto uzdevumu izpildei tiks</w:t>
      </w:r>
      <w:r w:rsidR="008D4A52" w:rsidRPr="00EF5F6A">
        <w:rPr>
          <w:sz w:val="28"/>
          <w:szCs w:val="28"/>
        </w:rPr>
        <w:t xml:space="preserve"> </w:t>
      </w:r>
      <w:r w:rsidR="008D4A52" w:rsidRPr="00EF5F6A">
        <w:rPr>
          <w:rFonts w:eastAsia="Times New Roman"/>
          <w:color w:val="000000" w:themeColor="text1"/>
          <w:sz w:val="28"/>
          <w:szCs w:val="28"/>
        </w:rPr>
        <w:t>noteikts</w:t>
      </w:r>
      <w:r w:rsidR="006B2F63" w:rsidRPr="00EF5F6A">
        <w:rPr>
          <w:rFonts w:eastAsia="Times New Roman"/>
          <w:color w:val="000000" w:themeColor="text1"/>
          <w:sz w:val="28"/>
          <w:szCs w:val="28"/>
        </w:rPr>
        <w:t>,</w:t>
      </w:r>
      <w:r w:rsidR="008D4A52" w:rsidRPr="00EF5F6A">
        <w:rPr>
          <w:rFonts w:eastAsia="Times New Roman"/>
          <w:color w:val="000000" w:themeColor="text1"/>
          <w:sz w:val="28"/>
          <w:szCs w:val="28"/>
        </w:rPr>
        <w:t xml:space="preserve"> </w:t>
      </w:r>
      <w:r w:rsidR="006B2F63" w:rsidRPr="00EF5F6A">
        <w:rPr>
          <w:rFonts w:eastAsia="Times New Roman"/>
          <w:color w:val="000000" w:themeColor="text1"/>
          <w:sz w:val="28"/>
          <w:szCs w:val="28"/>
        </w:rPr>
        <w:t xml:space="preserve">ievērojot </w:t>
      </w:r>
      <w:r w:rsidR="006B2F63" w:rsidRPr="00EF5F6A">
        <w:rPr>
          <w:sz w:val="28"/>
          <w:szCs w:val="28"/>
        </w:rPr>
        <w:t xml:space="preserve">Valsts pārvaldes iekārtas likuma 40.panta otrajā daļā noteikto, ka </w:t>
      </w:r>
      <w:r w:rsidR="006B2F63" w:rsidRPr="00EF5F6A">
        <w:rPr>
          <w:color w:val="414142"/>
          <w:sz w:val="28"/>
          <w:szCs w:val="28"/>
          <w:shd w:val="clear" w:color="auto" w:fill="FFFFFF"/>
        </w:rPr>
        <w:t xml:space="preserve"> privātpersonai pārvaldes </w:t>
      </w:r>
      <w:r w:rsidR="006B2F63" w:rsidRPr="00EF5F6A">
        <w:rPr>
          <w:color w:val="414142"/>
          <w:sz w:val="28"/>
          <w:szCs w:val="28"/>
          <w:shd w:val="clear" w:color="auto" w:fill="FFFFFF"/>
        </w:rPr>
        <w:lastRenderedPageBreak/>
        <w:t>uzdevumu var deleģēt ar ārēju normatīvo aktu vai līgumu</w:t>
      </w:r>
      <w:r w:rsidR="00881A60" w:rsidRPr="00EF5F6A">
        <w:rPr>
          <w:color w:val="414142"/>
          <w:sz w:val="28"/>
          <w:szCs w:val="28"/>
          <w:shd w:val="clear" w:color="auto" w:fill="FFFFFF"/>
        </w:rPr>
        <w:t>, ja tas paredzēts ārējā normatīvajā aktā, ievērojot šā likuma 41.panta otrās un trešās daļas noteikumus</w:t>
      </w:r>
      <w:r w:rsidR="006B2F63" w:rsidRPr="00EF5F6A">
        <w:rPr>
          <w:color w:val="414142"/>
          <w:sz w:val="28"/>
          <w:szCs w:val="28"/>
          <w:shd w:val="clear" w:color="auto" w:fill="FFFFFF"/>
        </w:rPr>
        <w:t>.</w:t>
      </w:r>
    </w:p>
    <w:bookmarkEnd w:id="3"/>
    <w:p w14:paraId="68697824" w14:textId="28C6BCA8" w:rsidR="00AB3E57" w:rsidRPr="00EF5F6A" w:rsidRDefault="00AB3E57" w:rsidP="00603FD3">
      <w:pPr>
        <w:ind w:firstLine="709"/>
        <w:contextualSpacing/>
        <w:jc w:val="both"/>
        <w:rPr>
          <w:rFonts w:ascii="Times New Roman" w:eastAsia="Times New Roman" w:hAnsi="Times New Roman"/>
          <w:color w:val="000000" w:themeColor="text1"/>
          <w:sz w:val="28"/>
          <w:szCs w:val="28"/>
        </w:rPr>
      </w:pPr>
      <w:r w:rsidRPr="00EF5F6A">
        <w:rPr>
          <w:rFonts w:ascii="Times New Roman" w:eastAsia="Times New Roman" w:hAnsi="Times New Roman"/>
          <w:color w:val="000000" w:themeColor="text1"/>
          <w:sz w:val="28"/>
          <w:szCs w:val="28"/>
        </w:rPr>
        <w:t xml:space="preserve">Lai noteiktu konkrētus Centram veicamos pienākumus deleģēto valsts pārvaldes uzdevumu ietvaros, VM </w:t>
      </w:r>
      <w:r w:rsidR="00A55084" w:rsidRPr="00EF5F6A">
        <w:rPr>
          <w:rFonts w:ascii="Times New Roman" w:eastAsia="Times New Roman" w:hAnsi="Times New Roman"/>
          <w:color w:val="000000" w:themeColor="text1"/>
          <w:sz w:val="28"/>
          <w:szCs w:val="28"/>
        </w:rPr>
        <w:t xml:space="preserve">padotības iestādes </w:t>
      </w:r>
      <w:r w:rsidRPr="00EF5F6A">
        <w:rPr>
          <w:rFonts w:ascii="Times New Roman" w:eastAsia="Times New Roman" w:hAnsi="Times New Roman"/>
          <w:color w:val="000000" w:themeColor="text1"/>
          <w:sz w:val="28"/>
          <w:szCs w:val="28"/>
        </w:rPr>
        <w:t xml:space="preserve">slēgs līgumu ar Centru. Līgumā Centram paredzēts noteikt </w:t>
      </w:r>
      <w:r w:rsidR="00630AF1" w:rsidRPr="00EF5F6A">
        <w:rPr>
          <w:rFonts w:ascii="Times New Roman" w:eastAsia="Times New Roman" w:hAnsi="Times New Roman"/>
          <w:color w:val="000000" w:themeColor="text1"/>
          <w:sz w:val="28"/>
          <w:szCs w:val="28"/>
        </w:rPr>
        <w:t>sniegt šādus</w:t>
      </w:r>
      <w:r w:rsidRPr="00EF5F6A">
        <w:rPr>
          <w:rFonts w:ascii="Times New Roman" w:eastAsia="Times New Roman" w:hAnsi="Times New Roman"/>
          <w:color w:val="000000" w:themeColor="text1"/>
          <w:sz w:val="28"/>
          <w:szCs w:val="28"/>
        </w:rPr>
        <w:t xml:space="preserve">  p</w:t>
      </w:r>
      <w:r w:rsidR="00630AF1" w:rsidRPr="00EF5F6A">
        <w:rPr>
          <w:rFonts w:ascii="Times New Roman" w:eastAsia="Times New Roman" w:hAnsi="Times New Roman"/>
          <w:color w:val="000000" w:themeColor="text1"/>
          <w:sz w:val="28"/>
          <w:szCs w:val="28"/>
        </w:rPr>
        <w:t>akalpojumus</w:t>
      </w:r>
      <w:r w:rsidRPr="00EF5F6A">
        <w:rPr>
          <w:rFonts w:ascii="Times New Roman" w:eastAsia="Times New Roman" w:hAnsi="Times New Roman"/>
          <w:color w:val="000000" w:themeColor="text1"/>
          <w:sz w:val="28"/>
          <w:szCs w:val="28"/>
        </w:rPr>
        <w:t>:</w:t>
      </w:r>
    </w:p>
    <w:p w14:paraId="53C583E9" w14:textId="77777777" w:rsidR="00E41AAC" w:rsidRPr="00EF5F6A" w:rsidRDefault="00E41AAC" w:rsidP="00AB3E57">
      <w:pPr>
        <w:contextualSpacing/>
        <w:jc w:val="both"/>
        <w:rPr>
          <w:rFonts w:ascii="Times New Roman" w:eastAsia="Times New Roman" w:hAnsi="Times New Roman"/>
          <w:color w:val="000000" w:themeColor="text1"/>
          <w:sz w:val="28"/>
          <w:szCs w:val="28"/>
        </w:rPr>
      </w:pPr>
    </w:p>
    <w:p w14:paraId="291EA854" w14:textId="732A880F" w:rsidR="0044167D" w:rsidRPr="00EF5F6A" w:rsidRDefault="0044167D" w:rsidP="00031087">
      <w:pPr>
        <w:pStyle w:val="ListParagraph"/>
        <w:numPr>
          <w:ilvl w:val="0"/>
          <w:numId w:val="39"/>
        </w:numPr>
        <w:rPr>
          <w:sz w:val="28"/>
          <w:szCs w:val="28"/>
        </w:rPr>
      </w:pPr>
      <w:bookmarkStart w:id="4" w:name="_Hlk160118655"/>
      <w:r w:rsidRPr="00EF5F6A">
        <w:rPr>
          <w:sz w:val="28"/>
          <w:szCs w:val="28"/>
        </w:rPr>
        <w:t>Izstrādāt, uzturēt aktuālu un pārvaldīt digitālās veselības pakalpojumu attīstības projektu portfeli</w:t>
      </w:r>
      <w:r w:rsidR="41D07557" w:rsidRPr="00EF5F6A">
        <w:rPr>
          <w:sz w:val="28"/>
          <w:szCs w:val="28"/>
        </w:rPr>
        <w:t>.</w:t>
      </w:r>
    </w:p>
    <w:p w14:paraId="182C578A" w14:textId="046DD9C8" w:rsidR="0044167D" w:rsidRPr="00EF5F6A" w:rsidRDefault="0044167D" w:rsidP="00031087">
      <w:pPr>
        <w:pStyle w:val="ListParagraph"/>
        <w:numPr>
          <w:ilvl w:val="0"/>
          <w:numId w:val="39"/>
        </w:numPr>
        <w:rPr>
          <w:sz w:val="28"/>
          <w:szCs w:val="28"/>
        </w:rPr>
      </w:pPr>
      <w:r w:rsidRPr="00EF5F6A">
        <w:rPr>
          <w:sz w:val="28"/>
          <w:szCs w:val="28"/>
        </w:rPr>
        <w:t>Nodrošināt e-veselības sistēmas (Digi</w:t>
      </w:r>
      <w:r w:rsidR="005863DD" w:rsidRPr="00EF5F6A">
        <w:rPr>
          <w:sz w:val="28"/>
          <w:szCs w:val="28"/>
        </w:rPr>
        <w:t>V</w:t>
      </w:r>
      <w:r w:rsidRPr="00EF5F6A">
        <w:rPr>
          <w:sz w:val="28"/>
          <w:szCs w:val="28"/>
        </w:rPr>
        <w:t>es) pārziņa funkcijas, t.sk.:</w:t>
      </w:r>
    </w:p>
    <w:p w14:paraId="7827055F" w14:textId="77777777" w:rsidR="0044167D" w:rsidRPr="00EF5F6A" w:rsidRDefault="0044167D" w:rsidP="00031087">
      <w:pPr>
        <w:pStyle w:val="ListParagraph"/>
        <w:numPr>
          <w:ilvl w:val="1"/>
          <w:numId w:val="39"/>
        </w:numPr>
        <w:rPr>
          <w:sz w:val="28"/>
          <w:szCs w:val="28"/>
        </w:rPr>
      </w:pPr>
      <w:r w:rsidRPr="00EF5F6A">
        <w:rPr>
          <w:sz w:val="28"/>
          <w:szCs w:val="28"/>
        </w:rPr>
        <w:t>Izstrādāt un uzturēt aktuālu DigiVes (turpmāk tekstā arī E-veselības sistēma) arhitektūru un attīstības principus; </w:t>
      </w:r>
    </w:p>
    <w:p w14:paraId="0C060F37" w14:textId="77777777" w:rsidR="0044167D" w:rsidRPr="00EF5F6A" w:rsidRDefault="0044167D" w:rsidP="00031087">
      <w:pPr>
        <w:pStyle w:val="ListParagraph"/>
        <w:numPr>
          <w:ilvl w:val="1"/>
          <w:numId w:val="39"/>
        </w:numPr>
        <w:rPr>
          <w:sz w:val="28"/>
          <w:szCs w:val="28"/>
        </w:rPr>
      </w:pPr>
      <w:r w:rsidRPr="00EF5F6A">
        <w:rPr>
          <w:sz w:val="28"/>
          <w:szCs w:val="28"/>
        </w:rPr>
        <w:t>Uzturēt E-veselības portāla darbībai nepieciešamo infrastruktūru</w:t>
      </w:r>
    </w:p>
    <w:p w14:paraId="5F8274A4" w14:textId="77777777" w:rsidR="0044167D" w:rsidRPr="00EF5F6A" w:rsidRDefault="0044167D" w:rsidP="00031087">
      <w:pPr>
        <w:pStyle w:val="ListParagraph"/>
        <w:numPr>
          <w:ilvl w:val="1"/>
          <w:numId w:val="39"/>
        </w:numPr>
        <w:rPr>
          <w:sz w:val="28"/>
          <w:szCs w:val="28"/>
        </w:rPr>
      </w:pPr>
      <w:r w:rsidRPr="00EF5F6A">
        <w:rPr>
          <w:sz w:val="28"/>
          <w:szCs w:val="28"/>
        </w:rPr>
        <w:t>Lietotāju pieredzes uzlabošanai nodrošināt sadarbību ar informācijas sistēmu lietotājiem digitālās  veselības risinājumu attīstīšanā; </w:t>
      </w:r>
    </w:p>
    <w:p w14:paraId="2AC1923E" w14:textId="77777777" w:rsidR="0044167D" w:rsidRPr="00EF5F6A" w:rsidRDefault="0044167D" w:rsidP="00031087">
      <w:pPr>
        <w:pStyle w:val="ListParagraph"/>
        <w:numPr>
          <w:ilvl w:val="1"/>
          <w:numId w:val="39"/>
        </w:numPr>
        <w:rPr>
          <w:sz w:val="28"/>
          <w:szCs w:val="28"/>
        </w:rPr>
      </w:pPr>
      <w:r w:rsidRPr="00EF5F6A">
        <w:rPr>
          <w:sz w:val="28"/>
          <w:szCs w:val="28"/>
        </w:rPr>
        <w:t>Koordinēt un uzraudzīt pacientu veselības datu elektronisko apmaiņu ar privātā un publiskā sektora  informācijas sistēmām; </w:t>
      </w:r>
    </w:p>
    <w:p w14:paraId="5F14261E" w14:textId="77777777" w:rsidR="0044167D" w:rsidRPr="00EF5F6A" w:rsidRDefault="0044167D" w:rsidP="00031087">
      <w:pPr>
        <w:pStyle w:val="ListParagraph"/>
        <w:numPr>
          <w:ilvl w:val="1"/>
          <w:numId w:val="39"/>
        </w:numPr>
        <w:rPr>
          <w:sz w:val="28"/>
          <w:szCs w:val="28"/>
        </w:rPr>
      </w:pPr>
      <w:r w:rsidRPr="00EF5F6A">
        <w:rPr>
          <w:sz w:val="28"/>
          <w:szCs w:val="28"/>
        </w:rPr>
        <w:t>Nodrošināt izmaiņu vadību un sadarbību ar privātā un publiskā sektora informācijas sistēmu izstrādātājiem un lietotājiem par plānotajām un ieviestajām izmaiņām un risinājumu funkcionalitātēm; </w:t>
      </w:r>
    </w:p>
    <w:p w14:paraId="230745AF" w14:textId="77777777" w:rsidR="0044167D" w:rsidRPr="00EF5F6A" w:rsidRDefault="0044167D" w:rsidP="00031087">
      <w:pPr>
        <w:pStyle w:val="ListParagraph"/>
        <w:numPr>
          <w:ilvl w:val="1"/>
          <w:numId w:val="39"/>
        </w:numPr>
        <w:rPr>
          <w:sz w:val="28"/>
          <w:szCs w:val="28"/>
        </w:rPr>
      </w:pPr>
      <w:r w:rsidRPr="00EF5F6A">
        <w:rPr>
          <w:sz w:val="28"/>
          <w:szCs w:val="28"/>
        </w:rPr>
        <w:t xml:space="preserve">Izstrādāt metodiskos materiālus un vadlīnijas, lai ārstniecības iestāžu un citu pakalpojumu sniedzēji, kas izstrādā informācijas sistēmas vai noteikta veida lietojumprogrammas spētu sekmīgi integrēties ar e-veselības sistēmu. </w:t>
      </w:r>
    </w:p>
    <w:p w14:paraId="69091CEB" w14:textId="77777777" w:rsidR="0044167D" w:rsidRPr="00EF5F6A" w:rsidRDefault="0044167D" w:rsidP="00031087">
      <w:pPr>
        <w:pStyle w:val="ListParagraph"/>
        <w:numPr>
          <w:ilvl w:val="1"/>
          <w:numId w:val="39"/>
        </w:numPr>
        <w:rPr>
          <w:sz w:val="28"/>
          <w:szCs w:val="28"/>
        </w:rPr>
      </w:pPr>
      <w:r w:rsidRPr="00EF5F6A">
        <w:rPr>
          <w:sz w:val="28"/>
          <w:szCs w:val="28"/>
        </w:rPr>
        <w:t>Pārraudzīt jaunu integrācijas risinājumu pieslēgšanu, nodrošinot testēšanu un pakalpojuma juridisko atšķirību salāgošanu;  </w:t>
      </w:r>
    </w:p>
    <w:p w14:paraId="1DA7551D" w14:textId="6FEF94FA" w:rsidR="0044167D" w:rsidRPr="00EF5F6A" w:rsidRDefault="0044167D" w:rsidP="00031087">
      <w:pPr>
        <w:pStyle w:val="ListParagraph"/>
        <w:numPr>
          <w:ilvl w:val="1"/>
          <w:numId w:val="39"/>
        </w:numPr>
        <w:rPr>
          <w:sz w:val="28"/>
          <w:szCs w:val="28"/>
        </w:rPr>
      </w:pPr>
      <w:r w:rsidRPr="00EF5F6A">
        <w:rPr>
          <w:sz w:val="28"/>
          <w:szCs w:val="28"/>
        </w:rPr>
        <w:t>Sadarboties ar kompetentajām iestādēm digitalizācijas jomā, tai skaitā ES institūcijām datu apmaiņas jautājumos</w:t>
      </w:r>
      <w:r w:rsidR="1FDF05A6" w:rsidRPr="00EF5F6A">
        <w:rPr>
          <w:sz w:val="28"/>
          <w:szCs w:val="28"/>
        </w:rPr>
        <w:t>.</w:t>
      </w:r>
    </w:p>
    <w:p w14:paraId="37790909" w14:textId="0A80F747" w:rsidR="0044167D" w:rsidRPr="00EF5F6A" w:rsidRDefault="0044167D" w:rsidP="00031087">
      <w:pPr>
        <w:pStyle w:val="ListParagraph"/>
        <w:numPr>
          <w:ilvl w:val="0"/>
          <w:numId w:val="39"/>
        </w:numPr>
        <w:rPr>
          <w:sz w:val="28"/>
          <w:szCs w:val="28"/>
        </w:rPr>
      </w:pPr>
      <w:r w:rsidRPr="00EF5F6A">
        <w:rPr>
          <w:sz w:val="28"/>
          <w:szCs w:val="28"/>
        </w:rPr>
        <w:t>Nodrošināt E-veselības lietotāju (iedzīvotāju un speciālistu) atbalsta dienesta funkcijas</w:t>
      </w:r>
      <w:r w:rsidR="3829ADF7" w:rsidRPr="00EF5F6A">
        <w:rPr>
          <w:sz w:val="28"/>
          <w:szCs w:val="28"/>
        </w:rPr>
        <w:t>.</w:t>
      </w:r>
    </w:p>
    <w:p w14:paraId="395C6D65" w14:textId="2D3B53B4" w:rsidR="0044167D" w:rsidRPr="00EF5F6A" w:rsidRDefault="0044167D" w:rsidP="00031087">
      <w:pPr>
        <w:pStyle w:val="ListParagraph"/>
        <w:numPr>
          <w:ilvl w:val="0"/>
          <w:numId w:val="39"/>
        </w:numPr>
        <w:rPr>
          <w:sz w:val="28"/>
          <w:szCs w:val="28"/>
        </w:rPr>
      </w:pPr>
      <w:r w:rsidRPr="00EF5F6A">
        <w:rPr>
          <w:sz w:val="28"/>
          <w:szCs w:val="28"/>
        </w:rPr>
        <w:t xml:space="preserve">Izstrādāt un uzturēt aktuālu SPKC, </w:t>
      </w:r>
      <w:r w:rsidR="005F71C3" w:rsidRPr="00EF5F6A">
        <w:rPr>
          <w:sz w:val="28"/>
          <w:szCs w:val="28"/>
        </w:rPr>
        <w:t xml:space="preserve">NVD, </w:t>
      </w:r>
      <w:r w:rsidRPr="00EF5F6A">
        <w:rPr>
          <w:sz w:val="28"/>
          <w:szCs w:val="28"/>
        </w:rPr>
        <w:t>VADC, VTMEC, VI un NMPD pārziņā esošo valsts informācijas sistēmu arhitektūru un attīstības principus</w:t>
      </w:r>
      <w:r w:rsidR="4F7E8249" w:rsidRPr="00EF5F6A">
        <w:rPr>
          <w:sz w:val="28"/>
          <w:szCs w:val="28"/>
        </w:rPr>
        <w:t>.</w:t>
      </w:r>
    </w:p>
    <w:p w14:paraId="29DD8E57" w14:textId="2CA671EA" w:rsidR="0044167D" w:rsidRPr="00EF5F6A" w:rsidRDefault="0044167D" w:rsidP="00031087">
      <w:pPr>
        <w:pStyle w:val="ListParagraph"/>
        <w:numPr>
          <w:ilvl w:val="0"/>
          <w:numId w:val="39"/>
        </w:numPr>
        <w:rPr>
          <w:sz w:val="28"/>
          <w:szCs w:val="28"/>
        </w:rPr>
      </w:pPr>
      <w:r w:rsidRPr="00EF5F6A">
        <w:rPr>
          <w:sz w:val="28"/>
          <w:szCs w:val="28"/>
        </w:rPr>
        <w:t xml:space="preserve">Slēgt pakalpojumu līgumu ar SPKC, </w:t>
      </w:r>
      <w:r w:rsidR="00B212CA" w:rsidRPr="00EF5F6A">
        <w:rPr>
          <w:sz w:val="28"/>
          <w:szCs w:val="28"/>
        </w:rPr>
        <w:t xml:space="preserve">NVD, </w:t>
      </w:r>
      <w:r w:rsidRPr="00EF5F6A">
        <w:rPr>
          <w:sz w:val="28"/>
          <w:szCs w:val="28"/>
        </w:rPr>
        <w:t>VADC, VTMEC, VI un NMPD par to pārziņā esošo informācijas sistēmu uzturēšanu un attīstību, iekļaujot tajā tādus uzdevumus, kā: </w:t>
      </w:r>
    </w:p>
    <w:p w14:paraId="33AA607F" w14:textId="0A7E304A" w:rsidR="0044167D" w:rsidRPr="00EF5F6A" w:rsidRDefault="0044167D" w:rsidP="00031087">
      <w:pPr>
        <w:pStyle w:val="ListParagraph"/>
        <w:numPr>
          <w:ilvl w:val="1"/>
          <w:numId w:val="39"/>
        </w:numPr>
        <w:rPr>
          <w:sz w:val="28"/>
          <w:szCs w:val="28"/>
        </w:rPr>
      </w:pPr>
      <w:r w:rsidRPr="00EF5F6A">
        <w:rPr>
          <w:sz w:val="28"/>
          <w:szCs w:val="28"/>
        </w:rPr>
        <w:t>programmatūras darbības uzraudzība (apkalpošana)</w:t>
      </w:r>
      <w:r w:rsidR="00AD3358" w:rsidRPr="00EF5F6A">
        <w:rPr>
          <w:sz w:val="28"/>
          <w:szCs w:val="28"/>
        </w:rPr>
        <w:t>;</w:t>
      </w:r>
      <w:r w:rsidRPr="00EF5F6A">
        <w:rPr>
          <w:sz w:val="28"/>
          <w:szCs w:val="28"/>
        </w:rPr>
        <w:t>  </w:t>
      </w:r>
    </w:p>
    <w:p w14:paraId="2A44A727" w14:textId="7AC8C444" w:rsidR="0044167D" w:rsidRPr="00EF5F6A" w:rsidRDefault="0044167D" w:rsidP="00031087">
      <w:pPr>
        <w:pStyle w:val="ListParagraph"/>
        <w:numPr>
          <w:ilvl w:val="1"/>
          <w:numId w:val="39"/>
        </w:numPr>
        <w:rPr>
          <w:sz w:val="28"/>
          <w:szCs w:val="28"/>
        </w:rPr>
      </w:pPr>
      <w:r w:rsidRPr="00EF5F6A">
        <w:rPr>
          <w:sz w:val="28"/>
          <w:szCs w:val="28"/>
        </w:rPr>
        <w:t>programmatūras darbības traucējumu identificēšana un novēršana</w:t>
      </w:r>
      <w:r w:rsidR="00AD3358" w:rsidRPr="00EF5F6A">
        <w:rPr>
          <w:sz w:val="28"/>
          <w:szCs w:val="28"/>
        </w:rPr>
        <w:t>;</w:t>
      </w:r>
      <w:r w:rsidRPr="00EF5F6A">
        <w:rPr>
          <w:sz w:val="28"/>
          <w:szCs w:val="28"/>
        </w:rPr>
        <w:t> </w:t>
      </w:r>
    </w:p>
    <w:p w14:paraId="26CD53CB" w14:textId="75F1A7A6" w:rsidR="0044167D" w:rsidRPr="00EF5F6A" w:rsidRDefault="0044167D" w:rsidP="00031087">
      <w:pPr>
        <w:pStyle w:val="ListParagraph"/>
        <w:numPr>
          <w:ilvl w:val="1"/>
          <w:numId w:val="39"/>
        </w:numPr>
        <w:rPr>
          <w:sz w:val="28"/>
          <w:szCs w:val="28"/>
        </w:rPr>
      </w:pPr>
      <w:r w:rsidRPr="00EF5F6A">
        <w:rPr>
          <w:sz w:val="28"/>
          <w:szCs w:val="28"/>
        </w:rPr>
        <w:t>informācijas sistēmu un programnodrošinājuma projektēšana, tehniskā uzdevuma sastādīšana un tā realizācija</w:t>
      </w:r>
      <w:r w:rsidR="00155D26" w:rsidRPr="00EF5F6A">
        <w:rPr>
          <w:sz w:val="28"/>
          <w:szCs w:val="28"/>
        </w:rPr>
        <w:t>;</w:t>
      </w:r>
      <w:r w:rsidRPr="00EF5F6A">
        <w:rPr>
          <w:sz w:val="28"/>
          <w:szCs w:val="28"/>
        </w:rPr>
        <w:t>  </w:t>
      </w:r>
    </w:p>
    <w:p w14:paraId="2E14574F" w14:textId="77777777" w:rsidR="0044167D" w:rsidRPr="00EF5F6A" w:rsidRDefault="0044167D" w:rsidP="00031087">
      <w:pPr>
        <w:pStyle w:val="ListParagraph"/>
        <w:numPr>
          <w:ilvl w:val="1"/>
          <w:numId w:val="39"/>
        </w:numPr>
        <w:rPr>
          <w:sz w:val="28"/>
          <w:szCs w:val="28"/>
        </w:rPr>
      </w:pPr>
      <w:r w:rsidRPr="00EF5F6A">
        <w:rPr>
          <w:sz w:val="28"/>
          <w:szCs w:val="28"/>
        </w:rPr>
        <w:t>jaunu informācijas sistēmu programmnodrošinājuma līdzekļu ieviešana un turpmākā apkalpošana;  </w:t>
      </w:r>
    </w:p>
    <w:p w14:paraId="5D662CE4" w14:textId="77777777" w:rsidR="0044167D" w:rsidRPr="00EF5F6A" w:rsidRDefault="0044167D" w:rsidP="00031087">
      <w:pPr>
        <w:pStyle w:val="ListParagraph"/>
        <w:numPr>
          <w:ilvl w:val="1"/>
          <w:numId w:val="39"/>
        </w:numPr>
        <w:rPr>
          <w:sz w:val="28"/>
          <w:szCs w:val="28"/>
        </w:rPr>
      </w:pPr>
      <w:r w:rsidRPr="00EF5F6A">
        <w:rPr>
          <w:sz w:val="28"/>
          <w:szCs w:val="28"/>
        </w:rPr>
        <w:lastRenderedPageBreak/>
        <w:t>programmatūras prasību specifikācijas un citas dokumentācijas izstrāde un aktualizēšana;  </w:t>
      </w:r>
    </w:p>
    <w:p w14:paraId="33D513B3" w14:textId="77777777" w:rsidR="0044167D" w:rsidRPr="00EF5F6A" w:rsidRDefault="0044167D" w:rsidP="00031087">
      <w:pPr>
        <w:pStyle w:val="ListParagraph"/>
        <w:numPr>
          <w:ilvl w:val="1"/>
          <w:numId w:val="39"/>
        </w:numPr>
        <w:rPr>
          <w:sz w:val="28"/>
          <w:szCs w:val="28"/>
        </w:rPr>
      </w:pPr>
      <w:r w:rsidRPr="00EF5F6A">
        <w:rPr>
          <w:sz w:val="28"/>
          <w:szCs w:val="28"/>
        </w:rPr>
        <w:t>informācijas un komunikācijas tehnoloģiju drošības nodrošināšana; </w:t>
      </w:r>
    </w:p>
    <w:p w14:paraId="106190F3" w14:textId="77777777" w:rsidR="0044167D" w:rsidRPr="00EF5F6A" w:rsidRDefault="0044167D" w:rsidP="00031087">
      <w:pPr>
        <w:pStyle w:val="ListParagraph"/>
        <w:numPr>
          <w:ilvl w:val="1"/>
          <w:numId w:val="39"/>
        </w:numPr>
        <w:rPr>
          <w:sz w:val="28"/>
          <w:szCs w:val="28"/>
        </w:rPr>
      </w:pPr>
      <w:r w:rsidRPr="00EF5F6A">
        <w:rPr>
          <w:sz w:val="28"/>
          <w:szCs w:val="28"/>
        </w:rPr>
        <w:t>konsultāciju un tehniskas palīdzības sniegšana informācijas sistēmu lietotājiem; </w:t>
      </w:r>
    </w:p>
    <w:p w14:paraId="0A02625E" w14:textId="77777777" w:rsidR="0044167D" w:rsidRPr="00EF5F6A" w:rsidRDefault="0044167D" w:rsidP="00031087">
      <w:pPr>
        <w:pStyle w:val="ListParagraph"/>
        <w:numPr>
          <w:ilvl w:val="1"/>
          <w:numId w:val="39"/>
        </w:numPr>
        <w:rPr>
          <w:sz w:val="28"/>
          <w:szCs w:val="28"/>
        </w:rPr>
      </w:pPr>
      <w:r w:rsidRPr="00EF5F6A">
        <w:rPr>
          <w:sz w:val="28"/>
          <w:szCs w:val="28"/>
        </w:rPr>
        <w:t>iestāžu e-pakalpojumu uzturēšana un attīstīšana valsts pārvaldes pakalpojumu portālā www.latvija.lv; </w:t>
      </w:r>
    </w:p>
    <w:p w14:paraId="18846A72" w14:textId="77777777" w:rsidR="0044167D" w:rsidRPr="00EF5F6A" w:rsidRDefault="0044167D" w:rsidP="00031087">
      <w:pPr>
        <w:pStyle w:val="ListParagraph"/>
        <w:numPr>
          <w:ilvl w:val="1"/>
          <w:numId w:val="39"/>
        </w:numPr>
        <w:rPr>
          <w:sz w:val="28"/>
          <w:szCs w:val="28"/>
        </w:rPr>
      </w:pPr>
      <w:r w:rsidRPr="00EF5F6A">
        <w:rPr>
          <w:sz w:val="28"/>
          <w:szCs w:val="28"/>
        </w:rPr>
        <w:t xml:space="preserve">nodrošināt veselības nozares valsts informācijas sistēmu integrāciju ar publiskā sektora informācijas sistēmām datu apmaiņai, tai skaitā ar Latvijas centrālajiem koplietošanas risinājumiem atbilstoši normatīvajos aktos noteiktajām prasībām; </w:t>
      </w:r>
    </w:p>
    <w:p w14:paraId="2AF45708" w14:textId="77777777" w:rsidR="0044167D" w:rsidRPr="00EF5F6A" w:rsidRDefault="0044167D" w:rsidP="00031087">
      <w:pPr>
        <w:pStyle w:val="ListParagraph"/>
        <w:numPr>
          <w:ilvl w:val="1"/>
          <w:numId w:val="39"/>
        </w:numPr>
        <w:rPr>
          <w:sz w:val="28"/>
          <w:szCs w:val="28"/>
        </w:rPr>
      </w:pPr>
      <w:r w:rsidRPr="00EF5F6A">
        <w:rPr>
          <w:sz w:val="28"/>
          <w:szCs w:val="28"/>
        </w:rPr>
        <w:t>koordinēt un uzraudzīt pacientu veselības datu elektronisko apmaiņu ar privātā un publiskā sektora  informācijas sistēmām; </w:t>
      </w:r>
    </w:p>
    <w:p w14:paraId="7ABB898C" w14:textId="4669419F" w:rsidR="0044167D" w:rsidRPr="00EF5F6A" w:rsidRDefault="0044167D" w:rsidP="00031087">
      <w:pPr>
        <w:pStyle w:val="ListParagraph"/>
        <w:numPr>
          <w:ilvl w:val="1"/>
          <w:numId w:val="39"/>
        </w:numPr>
        <w:rPr>
          <w:sz w:val="28"/>
          <w:szCs w:val="28"/>
        </w:rPr>
      </w:pPr>
      <w:r w:rsidRPr="00EF5F6A">
        <w:rPr>
          <w:sz w:val="28"/>
          <w:szCs w:val="28"/>
        </w:rPr>
        <w:t xml:space="preserve">izmaiņu </w:t>
      </w:r>
      <w:r w:rsidR="002504F9" w:rsidRPr="00EF5F6A">
        <w:rPr>
          <w:sz w:val="28"/>
          <w:szCs w:val="28"/>
        </w:rPr>
        <w:t xml:space="preserve">vadība </w:t>
      </w:r>
      <w:r w:rsidRPr="00EF5F6A">
        <w:rPr>
          <w:sz w:val="28"/>
          <w:szCs w:val="28"/>
        </w:rPr>
        <w:t xml:space="preserve">un </w:t>
      </w:r>
      <w:r w:rsidR="002504F9" w:rsidRPr="00EF5F6A">
        <w:rPr>
          <w:sz w:val="28"/>
          <w:szCs w:val="28"/>
        </w:rPr>
        <w:t xml:space="preserve">sadarbība </w:t>
      </w:r>
      <w:r w:rsidRPr="00EF5F6A">
        <w:rPr>
          <w:sz w:val="28"/>
          <w:szCs w:val="28"/>
        </w:rPr>
        <w:t>ar privātā un publiskā sektora informācijas sistēmu izstrādātājiem un lietotājiem par plānotajām un ieviestajām izmaiņām un risinājumu funkcionalitātēm; </w:t>
      </w:r>
    </w:p>
    <w:p w14:paraId="0798B02E" w14:textId="02A53472" w:rsidR="0044167D" w:rsidRPr="00EF5F6A" w:rsidRDefault="0044167D" w:rsidP="00031087">
      <w:pPr>
        <w:pStyle w:val="ListParagraph"/>
        <w:numPr>
          <w:ilvl w:val="1"/>
          <w:numId w:val="39"/>
        </w:numPr>
        <w:rPr>
          <w:sz w:val="28"/>
          <w:szCs w:val="28"/>
        </w:rPr>
      </w:pPr>
      <w:r w:rsidRPr="00EF5F6A">
        <w:rPr>
          <w:sz w:val="28"/>
          <w:szCs w:val="28"/>
        </w:rPr>
        <w:t>metodisko materiālu un vadlīnij</w:t>
      </w:r>
      <w:r w:rsidR="002504F9" w:rsidRPr="00EF5F6A">
        <w:rPr>
          <w:sz w:val="28"/>
          <w:szCs w:val="28"/>
        </w:rPr>
        <w:t>u izstrāde</w:t>
      </w:r>
      <w:r w:rsidRPr="00EF5F6A">
        <w:rPr>
          <w:sz w:val="28"/>
          <w:szCs w:val="28"/>
        </w:rPr>
        <w:t>, lai ārstniecības iestāžu un citu pakalpojumu sniedzēji, kas izstrādā informācijas sistēmas vai noteikta veida lietojumprogrammas</w:t>
      </w:r>
      <w:r w:rsidR="002504F9" w:rsidRPr="00EF5F6A">
        <w:rPr>
          <w:sz w:val="28"/>
          <w:szCs w:val="28"/>
        </w:rPr>
        <w:t>,</w:t>
      </w:r>
      <w:r w:rsidRPr="00EF5F6A">
        <w:rPr>
          <w:sz w:val="28"/>
          <w:szCs w:val="28"/>
        </w:rPr>
        <w:t xml:space="preserve"> spētu sekmīgi integrēties ar veselības nozares valsts informācijas sistēmām. </w:t>
      </w:r>
    </w:p>
    <w:p w14:paraId="07AB92FB" w14:textId="38996F31" w:rsidR="0044167D" w:rsidRPr="00EF5F6A" w:rsidRDefault="0044167D" w:rsidP="00031087">
      <w:pPr>
        <w:pStyle w:val="ListParagraph"/>
        <w:numPr>
          <w:ilvl w:val="1"/>
          <w:numId w:val="39"/>
        </w:numPr>
        <w:rPr>
          <w:sz w:val="28"/>
          <w:szCs w:val="28"/>
        </w:rPr>
      </w:pPr>
      <w:r w:rsidRPr="00EF5F6A">
        <w:rPr>
          <w:sz w:val="28"/>
          <w:szCs w:val="28"/>
        </w:rPr>
        <w:t xml:space="preserve">jaunu integrācijas risinājumu </w:t>
      </w:r>
      <w:r w:rsidR="002504F9" w:rsidRPr="00EF5F6A">
        <w:rPr>
          <w:sz w:val="28"/>
          <w:szCs w:val="28"/>
        </w:rPr>
        <w:t>pieslēgšanas pārraudzīšana</w:t>
      </w:r>
      <w:r w:rsidRPr="00EF5F6A">
        <w:rPr>
          <w:sz w:val="28"/>
          <w:szCs w:val="28"/>
        </w:rPr>
        <w:t>, nodrošinot testēšanu un pakalpojuma juridisko atšķirību salāgošanu;  </w:t>
      </w:r>
    </w:p>
    <w:p w14:paraId="5C32587C" w14:textId="714B7F04" w:rsidR="0044167D" w:rsidRPr="00EF5F6A" w:rsidRDefault="002504F9" w:rsidP="00031087">
      <w:pPr>
        <w:pStyle w:val="ListParagraph"/>
        <w:numPr>
          <w:ilvl w:val="1"/>
          <w:numId w:val="39"/>
        </w:numPr>
        <w:rPr>
          <w:sz w:val="28"/>
          <w:szCs w:val="28"/>
        </w:rPr>
      </w:pPr>
      <w:r w:rsidRPr="00EF5F6A">
        <w:rPr>
          <w:sz w:val="28"/>
          <w:szCs w:val="28"/>
        </w:rPr>
        <w:t xml:space="preserve">sadarbība </w:t>
      </w:r>
      <w:r w:rsidR="0044167D" w:rsidRPr="00EF5F6A">
        <w:rPr>
          <w:sz w:val="28"/>
          <w:szCs w:val="28"/>
        </w:rPr>
        <w:t>ar kompetentajām iestādēm digitalizācijas jomā, tai skaitā ES institūcijām datu apmaiņas jautājumos; </w:t>
      </w:r>
    </w:p>
    <w:p w14:paraId="12797AD2" w14:textId="7854C2F2" w:rsidR="0044167D" w:rsidRPr="00EF5F6A" w:rsidRDefault="002504F9" w:rsidP="00031087">
      <w:pPr>
        <w:pStyle w:val="ListParagraph"/>
        <w:numPr>
          <w:ilvl w:val="1"/>
          <w:numId w:val="39"/>
        </w:numPr>
        <w:rPr>
          <w:sz w:val="28"/>
          <w:szCs w:val="28"/>
        </w:rPr>
      </w:pPr>
      <w:r w:rsidRPr="00EF5F6A">
        <w:rPr>
          <w:sz w:val="28"/>
          <w:szCs w:val="28"/>
        </w:rPr>
        <w:t xml:space="preserve">sadarbība </w:t>
      </w:r>
      <w:r w:rsidR="0044167D" w:rsidRPr="00EF5F6A">
        <w:rPr>
          <w:sz w:val="28"/>
          <w:szCs w:val="28"/>
        </w:rPr>
        <w:t>ar informācijas sistēmu lietotājiem digitālās  veselības risinājumu attīstīšanā</w:t>
      </w:r>
      <w:r w:rsidRPr="00EF5F6A">
        <w:rPr>
          <w:sz w:val="28"/>
          <w:szCs w:val="28"/>
        </w:rPr>
        <w:t xml:space="preserve"> lietotāju pieredzes uzlabošanai</w:t>
      </w:r>
      <w:r w:rsidR="6C752717" w:rsidRPr="00EF5F6A">
        <w:rPr>
          <w:sz w:val="28"/>
          <w:szCs w:val="28"/>
        </w:rPr>
        <w:t>.</w:t>
      </w:r>
      <w:r w:rsidR="0044167D" w:rsidRPr="00EF5F6A">
        <w:rPr>
          <w:sz w:val="28"/>
          <w:szCs w:val="28"/>
        </w:rPr>
        <w:t> </w:t>
      </w:r>
    </w:p>
    <w:p w14:paraId="596981BC" w14:textId="65DC1921" w:rsidR="0044167D" w:rsidRPr="00EF5F6A" w:rsidRDefault="0044167D" w:rsidP="00031087">
      <w:pPr>
        <w:pStyle w:val="ListParagraph"/>
        <w:numPr>
          <w:ilvl w:val="0"/>
          <w:numId w:val="39"/>
        </w:numPr>
        <w:rPr>
          <w:sz w:val="28"/>
          <w:szCs w:val="28"/>
        </w:rPr>
      </w:pPr>
      <w:r w:rsidRPr="00EF5F6A">
        <w:rPr>
          <w:sz w:val="28"/>
          <w:szCs w:val="28"/>
        </w:rPr>
        <w:t>Izstrādāt procedūru veselības datu pieejamības nodrošināšanai nepieciešamo kvalitātes standartu un klasifikatoru  izstrādes, ieviešanas, adaptēšanas, uzturēšanas, aktualizācijas un pieejamības kārtības nodrošināšanai un nodrošināt tās īstenošanu</w:t>
      </w:r>
      <w:r w:rsidR="5DCDD532" w:rsidRPr="00EF5F6A">
        <w:rPr>
          <w:sz w:val="28"/>
          <w:szCs w:val="28"/>
        </w:rPr>
        <w:t>.</w:t>
      </w:r>
      <w:r w:rsidRPr="00EF5F6A">
        <w:rPr>
          <w:sz w:val="28"/>
          <w:szCs w:val="28"/>
        </w:rPr>
        <w:t> </w:t>
      </w:r>
    </w:p>
    <w:p w14:paraId="3FA2F305" w14:textId="1AA89B5A" w:rsidR="0044167D" w:rsidRPr="00EF5F6A" w:rsidRDefault="0044167D" w:rsidP="00031087">
      <w:pPr>
        <w:pStyle w:val="ListParagraph"/>
        <w:numPr>
          <w:ilvl w:val="0"/>
          <w:numId w:val="39"/>
        </w:numPr>
        <w:rPr>
          <w:sz w:val="28"/>
          <w:szCs w:val="28"/>
        </w:rPr>
      </w:pPr>
      <w:r w:rsidRPr="00EF5F6A">
        <w:rPr>
          <w:sz w:val="28"/>
          <w:szCs w:val="28"/>
        </w:rPr>
        <w:t xml:space="preserve">Gatavot projektu pieteikumus un piedalīties kopīgajos ES dalībvalstu projektos digitālās veselības jomā Eiropas veselības datu telpas ietvaros. </w:t>
      </w:r>
    </w:p>
    <w:p w14:paraId="6951EBF8" w14:textId="2EFBA7B9" w:rsidR="0044167D" w:rsidRPr="00EF5F6A" w:rsidRDefault="0044167D" w:rsidP="00031087">
      <w:pPr>
        <w:pStyle w:val="ListParagraph"/>
        <w:numPr>
          <w:ilvl w:val="0"/>
          <w:numId w:val="39"/>
        </w:numPr>
        <w:rPr>
          <w:sz w:val="28"/>
          <w:szCs w:val="28"/>
        </w:rPr>
      </w:pPr>
      <w:r w:rsidRPr="00EF5F6A">
        <w:rPr>
          <w:sz w:val="28"/>
          <w:szCs w:val="28"/>
        </w:rPr>
        <w:t>Nodrošināt nacionālā e-veselības kontaktpunkta funkcijas un uzdevumus</w:t>
      </w:r>
      <w:r w:rsidR="588ADDA6" w:rsidRPr="00EF5F6A">
        <w:rPr>
          <w:sz w:val="28"/>
          <w:szCs w:val="28"/>
        </w:rPr>
        <w:t>.</w:t>
      </w:r>
    </w:p>
    <w:p w14:paraId="06D66B2E" w14:textId="489DA81D" w:rsidR="0044167D" w:rsidRPr="00EF5F6A" w:rsidRDefault="0044167D" w:rsidP="00031087">
      <w:pPr>
        <w:pStyle w:val="ListParagraph"/>
        <w:numPr>
          <w:ilvl w:val="0"/>
          <w:numId w:val="39"/>
        </w:numPr>
        <w:rPr>
          <w:sz w:val="28"/>
          <w:szCs w:val="28"/>
        </w:rPr>
      </w:pPr>
      <w:r w:rsidRPr="00EF5F6A">
        <w:rPr>
          <w:sz w:val="28"/>
          <w:szCs w:val="28"/>
        </w:rPr>
        <w:t>Organizēt iepirkumus</w:t>
      </w:r>
      <w:r w:rsidR="65B97D50" w:rsidRPr="00EF5F6A">
        <w:rPr>
          <w:sz w:val="28"/>
          <w:szCs w:val="28"/>
        </w:rPr>
        <w:t>.</w:t>
      </w:r>
    </w:p>
    <w:bookmarkEnd w:id="4"/>
    <w:p w14:paraId="1FDA7B13" w14:textId="77777777" w:rsidR="005E2B4B" w:rsidRPr="00EF5F6A" w:rsidRDefault="005E2B4B" w:rsidP="005E2B4B">
      <w:pPr>
        <w:pStyle w:val="ListParagraph"/>
        <w:ind w:left="1069" w:firstLine="0"/>
        <w:rPr>
          <w:sz w:val="28"/>
          <w:szCs w:val="28"/>
        </w:rPr>
      </w:pPr>
    </w:p>
    <w:p w14:paraId="0EBF4F1A" w14:textId="6683A193" w:rsidR="00AE2304" w:rsidRPr="00EF5F6A" w:rsidRDefault="22551EA6" w:rsidP="00031087">
      <w:pPr>
        <w:pStyle w:val="ListParagraph"/>
        <w:numPr>
          <w:ilvl w:val="0"/>
          <w:numId w:val="32"/>
        </w:numPr>
        <w:rPr>
          <w:rFonts w:eastAsia="Times New Roman"/>
          <w:sz w:val="28"/>
          <w:szCs w:val="28"/>
        </w:rPr>
      </w:pPr>
      <w:r w:rsidRPr="00EF5F6A">
        <w:rPr>
          <w:rFonts w:eastAsiaTheme="minorEastAsia"/>
          <w:sz w:val="28"/>
          <w:szCs w:val="28"/>
        </w:rPr>
        <w:t xml:space="preserve">Centra izveidei valsts kapitālsabiedrības formā </w:t>
      </w:r>
      <w:r w:rsidR="0C6DA9FF" w:rsidRPr="00EF5F6A">
        <w:rPr>
          <w:rFonts w:eastAsiaTheme="minorEastAsia"/>
          <w:sz w:val="28"/>
          <w:szCs w:val="28"/>
        </w:rPr>
        <w:t>VM</w:t>
      </w:r>
      <w:r w:rsidRPr="00EF5F6A">
        <w:rPr>
          <w:rFonts w:eastAsiaTheme="minorEastAsia"/>
          <w:sz w:val="28"/>
          <w:szCs w:val="28"/>
        </w:rPr>
        <w:t xml:space="preserve"> identificējusi kapitālsabiedrību SIA “Lielstraupes pils” (iepriekš VSIA “Straupes narkoloģiskā slimnīca”</w:t>
      </w:r>
      <w:r w:rsidR="2B062FBB" w:rsidRPr="00EF5F6A">
        <w:rPr>
          <w:rFonts w:eastAsiaTheme="minorEastAsia"/>
          <w:sz w:val="28"/>
          <w:szCs w:val="28"/>
        </w:rPr>
        <w:t xml:space="preserve">, </w:t>
      </w:r>
      <w:r w:rsidRPr="00EF5F6A">
        <w:rPr>
          <w:rFonts w:eastAsiaTheme="minorEastAsia"/>
          <w:sz w:val="28"/>
          <w:szCs w:val="28"/>
        </w:rPr>
        <w:t xml:space="preserve">reģistrācijas numurs 40003342456), kurā </w:t>
      </w:r>
      <w:r w:rsidR="0C6DA9FF" w:rsidRPr="00EF5F6A">
        <w:rPr>
          <w:rFonts w:eastAsiaTheme="minorEastAsia"/>
          <w:sz w:val="28"/>
          <w:szCs w:val="28"/>
        </w:rPr>
        <w:t>VM</w:t>
      </w:r>
      <w:r w:rsidRPr="00EF5F6A">
        <w:rPr>
          <w:rFonts w:eastAsiaTheme="minorEastAsia"/>
          <w:sz w:val="28"/>
          <w:szCs w:val="28"/>
        </w:rPr>
        <w:t xml:space="preserve"> ir valsts kapitāla daļu turētāja. Tās līdzšinējie uzdevumi </w:t>
      </w:r>
      <w:r w:rsidR="2BAB12B4" w:rsidRPr="00EF5F6A">
        <w:rPr>
          <w:rFonts w:eastAsiaTheme="minorEastAsia"/>
          <w:sz w:val="28"/>
          <w:szCs w:val="28"/>
        </w:rPr>
        <w:t xml:space="preserve">jau </w:t>
      </w:r>
      <w:r w:rsidRPr="00EF5F6A">
        <w:rPr>
          <w:rFonts w:eastAsiaTheme="minorEastAsia"/>
          <w:sz w:val="28"/>
          <w:szCs w:val="28"/>
        </w:rPr>
        <w:t xml:space="preserve">ir nodoti citām ārstniecības iestādēm,  </w:t>
      </w:r>
      <w:r w:rsidR="63DD2E54" w:rsidRPr="00EF5F6A">
        <w:rPr>
          <w:rFonts w:eastAsiaTheme="minorEastAsia"/>
          <w:sz w:val="28"/>
          <w:szCs w:val="28"/>
        </w:rPr>
        <w:t xml:space="preserve">tāpēc </w:t>
      </w:r>
      <w:r w:rsidRPr="00EF5F6A">
        <w:rPr>
          <w:rFonts w:eastAsiaTheme="minorEastAsia"/>
          <w:sz w:val="28"/>
          <w:szCs w:val="28"/>
        </w:rPr>
        <w:t xml:space="preserve">tā ir izmantojama Centra izveidei. </w:t>
      </w:r>
    </w:p>
    <w:p w14:paraId="01CCF394" w14:textId="77777777" w:rsidR="00316111" w:rsidRPr="00EF5F6A" w:rsidRDefault="00316111" w:rsidP="00316111">
      <w:pPr>
        <w:rPr>
          <w:rFonts w:ascii="Times New Roman" w:eastAsia="Times New Roman" w:hAnsi="Times New Roman"/>
          <w:sz w:val="28"/>
          <w:szCs w:val="28"/>
        </w:rPr>
      </w:pPr>
    </w:p>
    <w:p w14:paraId="52E1E0D0" w14:textId="2863FA28" w:rsidR="00AE2304" w:rsidRPr="00EF5F6A" w:rsidRDefault="00B67249" w:rsidP="00031087">
      <w:pPr>
        <w:pStyle w:val="ListParagraph"/>
        <w:numPr>
          <w:ilvl w:val="0"/>
          <w:numId w:val="32"/>
        </w:numPr>
        <w:rPr>
          <w:rFonts w:eastAsia="Times New Roman"/>
          <w:sz w:val="28"/>
          <w:szCs w:val="28"/>
        </w:rPr>
      </w:pPr>
      <w:r w:rsidRPr="00EF5F6A">
        <w:rPr>
          <w:rFonts w:eastAsia="Times New Roman"/>
          <w:sz w:val="28"/>
          <w:szCs w:val="28"/>
        </w:rPr>
        <w:lastRenderedPageBreak/>
        <w:t xml:space="preserve">Pēc lēmuma pieņemšanas Ministru kabinetā par Centra izveidi paralēli noritēs administratīvo un normatīvo jautājumu risināšana. </w:t>
      </w:r>
      <w:r w:rsidR="1C83D6E7" w:rsidRPr="00EF5F6A">
        <w:rPr>
          <w:rFonts w:eastAsia="Times New Roman"/>
          <w:sz w:val="28"/>
          <w:szCs w:val="28"/>
        </w:rPr>
        <w:t xml:space="preserve">Centra izveide un </w:t>
      </w:r>
      <w:r w:rsidR="004F0426" w:rsidRPr="00EF5F6A">
        <w:rPr>
          <w:rFonts w:eastAsia="Times New Roman"/>
          <w:sz w:val="28"/>
          <w:szCs w:val="28"/>
        </w:rPr>
        <w:t xml:space="preserve">tā cilvēkresursu piesaiste </w:t>
      </w:r>
      <w:r w:rsidR="00E216A2" w:rsidRPr="00EF5F6A">
        <w:rPr>
          <w:rFonts w:eastAsia="Times New Roman"/>
          <w:sz w:val="28"/>
          <w:szCs w:val="28"/>
        </w:rPr>
        <w:t>noritēs pak</w:t>
      </w:r>
      <w:r w:rsidR="00E9348C" w:rsidRPr="00EF5F6A">
        <w:rPr>
          <w:rFonts w:eastAsia="Times New Roman"/>
          <w:sz w:val="28"/>
          <w:szCs w:val="28"/>
        </w:rPr>
        <w:t>ā</w:t>
      </w:r>
      <w:r w:rsidR="00E216A2" w:rsidRPr="00EF5F6A">
        <w:rPr>
          <w:rFonts w:eastAsia="Times New Roman"/>
          <w:sz w:val="28"/>
          <w:szCs w:val="28"/>
        </w:rPr>
        <w:t>peniski,</w:t>
      </w:r>
      <w:r w:rsidR="004F0426" w:rsidRPr="00EF5F6A">
        <w:rPr>
          <w:sz w:val="28"/>
          <w:szCs w:val="28"/>
        </w:rPr>
        <w:t xml:space="preserve"> </w:t>
      </w:r>
      <w:r w:rsidR="004F0426" w:rsidRPr="00EF5F6A">
        <w:rPr>
          <w:rFonts w:eastAsia="Times New Roman"/>
          <w:sz w:val="28"/>
          <w:szCs w:val="28"/>
        </w:rPr>
        <w:t xml:space="preserve">atbilstoši Centra darba apjomam, projektu, </w:t>
      </w:r>
      <w:r w:rsidR="00A9640F" w:rsidRPr="00EF5F6A">
        <w:rPr>
          <w:rFonts w:eastAsia="Times New Roman"/>
          <w:sz w:val="28"/>
          <w:szCs w:val="28"/>
        </w:rPr>
        <w:t>uzdevumu</w:t>
      </w:r>
      <w:r w:rsidR="004F0426" w:rsidRPr="00EF5F6A">
        <w:rPr>
          <w:rFonts w:eastAsia="Times New Roman"/>
          <w:sz w:val="28"/>
          <w:szCs w:val="28"/>
        </w:rPr>
        <w:t>, finansējuma pieauguma</w:t>
      </w:r>
      <w:r w:rsidR="00A553A8" w:rsidRPr="00EF5F6A">
        <w:rPr>
          <w:rFonts w:eastAsia="Times New Roman"/>
          <w:sz w:val="28"/>
          <w:szCs w:val="28"/>
        </w:rPr>
        <w:t>m</w:t>
      </w:r>
      <w:r w:rsidR="00114C75" w:rsidRPr="00EF5F6A">
        <w:rPr>
          <w:rFonts w:eastAsia="Times New Roman"/>
          <w:sz w:val="28"/>
          <w:szCs w:val="28"/>
        </w:rPr>
        <w:t>.</w:t>
      </w:r>
      <w:r w:rsidR="1C83D6E7" w:rsidRPr="00EF5F6A">
        <w:rPr>
          <w:rFonts w:eastAsia="Times New Roman"/>
          <w:color w:val="000000" w:themeColor="text1"/>
          <w:sz w:val="28"/>
          <w:szCs w:val="28"/>
        </w:rPr>
        <w:t xml:space="preserve"> </w:t>
      </w:r>
      <w:r w:rsidR="00BD4D4E" w:rsidRPr="00EF5F6A">
        <w:rPr>
          <w:rFonts w:eastAsia="Times New Roman"/>
          <w:color w:val="000000" w:themeColor="text1"/>
          <w:sz w:val="28"/>
          <w:szCs w:val="28"/>
        </w:rPr>
        <w:t xml:space="preserve">Valsts pārvaldes uzdevuma </w:t>
      </w:r>
      <w:r w:rsidR="00744728" w:rsidRPr="00EF5F6A">
        <w:rPr>
          <w:rFonts w:eastAsia="Times New Roman"/>
          <w:color w:val="000000" w:themeColor="text1"/>
          <w:sz w:val="28"/>
          <w:szCs w:val="28"/>
        </w:rPr>
        <w:t>“N</w:t>
      </w:r>
      <w:r w:rsidR="002F44C7" w:rsidRPr="00EF5F6A">
        <w:rPr>
          <w:rFonts w:eastAsia="Times New Roman"/>
          <w:color w:val="000000" w:themeColor="text1"/>
          <w:sz w:val="28"/>
          <w:szCs w:val="28"/>
        </w:rPr>
        <w:t>odrošināt veselības nozares valsts informācijas sistēmu uzturēšanu un koordinētu to attīstību</w:t>
      </w:r>
      <w:r w:rsidR="00744728" w:rsidRPr="00EF5F6A">
        <w:rPr>
          <w:rFonts w:eastAsia="Times New Roman"/>
          <w:color w:val="000000" w:themeColor="text1"/>
          <w:sz w:val="28"/>
          <w:szCs w:val="28"/>
        </w:rPr>
        <w:t>”</w:t>
      </w:r>
      <w:r w:rsidR="002F44C7" w:rsidRPr="00EF5F6A">
        <w:rPr>
          <w:rFonts w:eastAsia="Times New Roman"/>
          <w:color w:val="000000" w:themeColor="text1"/>
          <w:sz w:val="28"/>
          <w:szCs w:val="28"/>
        </w:rPr>
        <w:t xml:space="preserve"> </w:t>
      </w:r>
      <w:r w:rsidR="00BD4D4E" w:rsidRPr="00EF5F6A">
        <w:rPr>
          <w:rFonts w:eastAsia="Times New Roman"/>
          <w:color w:val="000000" w:themeColor="text1"/>
          <w:sz w:val="28"/>
          <w:szCs w:val="28"/>
        </w:rPr>
        <w:t xml:space="preserve">īstenošanu Centrs </w:t>
      </w:r>
      <w:r w:rsidR="002F44C7" w:rsidRPr="00EF5F6A">
        <w:rPr>
          <w:rFonts w:eastAsia="Times New Roman"/>
          <w:color w:val="000000" w:themeColor="text1"/>
          <w:sz w:val="28"/>
          <w:szCs w:val="28"/>
        </w:rPr>
        <w:t xml:space="preserve">realizēs pakāpeniski. </w:t>
      </w:r>
      <w:r w:rsidR="00526507" w:rsidRPr="00EF5F6A">
        <w:rPr>
          <w:rFonts w:eastAsia="Times New Roman"/>
          <w:color w:val="000000" w:themeColor="text1"/>
          <w:sz w:val="28"/>
          <w:szCs w:val="28"/>
        </w:rPr>
        <w:t>Sākotnēji Centram</w:t>
      </w:r>
      <w:r w:rsidR="1C83D6E7" w:rsidRPr="00EF5F6A">
        <w:rPr>
          <w:rFonts w:eastAsia="Times New Roman"/>
          <w:color w:val="000000" w:themeColor="text1"/>
          <w:sz w:val="28"/>
          <w:szCs w:val="28"/>
        </w:rPr>
        <w:t xml:space="preserve"> </w:t>
      </w:r>
      <w:r w:rsidR="008E7BA8" w:rsidRPr="00EF5F6A">
        <w:rPr>
          <w:rFonts w:eastAsia="Times New Roman"/>
          <w:color w:val="000000" w:themeColor="text1"/>
          <w:sz w:val="28"/>
          <w:szCs w:val="28"/>
        </w:rPr>
        <w:t>tiks deleģēts</w:t>
      </w:r>
      <w:r w:rsidR="00005AD8" w:rsidRPr="00EF5F6A">
        <w:rPr>
          <w:rFonts w:eastAsia="Times New Roman"/>
          <w:color w:val="000000" w:themeColor="text1"/>
          <w:sz w:val="28"/>
          <w:szCs w:val="28"/>
        </w:rPr>
        <w:t xml:space="preserve"> uzdevums nodrošināt</w:t>
      </w:r>
      <w:r w:rsidR="008E7BA8" w:rsidRPr="00EF5F6A">
        <w:rPr>
          <w:rFonts w:eastAsia="Times New Roman"/>
          <w:color w:val="000000" w:themeColor="text1"/>
          <w:sz w:val="28"/>
          <w:szCs w:val="28"/>
        </w:rPr>
        <w:t xml:space="preserve"> </w:t>
      </w:r>
      <w:r w:rsidR="00005AD8" w:rsidRPr="00EF5F6A">
        <w:rPr>
          <w:rFonts w:eastAsia="Times New Roman"/>
          <w:color w:val="000000" w:themeColor="text1"/>
          <w:sz w:val="28"/>
          <w:szCs w:val="28"/>
        </w:rPr>
        <w:t xml:space="preserve">šobrīd </w:t>
      </w:r>
      <w:r w:rsidR="00994350" w:rsidRPr="00EF5F6A">
        <w:rPr>
          <w:rFonts w:eastAsia="Times New Roman"/>
          <w:color w:val="000000" w:themeColor="text1"/>
          <w:sz w:val="28"/>
          <w:szCs w:val="28"/>
        </w:rPr>
        <w:t xml:space="preserve">Nacionālā veselības dienesta (turpmāk – </w:t>
      </w:r>
      <w:r w:rsidR="1C83D6E7" w:rsidRPr="00EF5F6A">
        <w:rPr>
          <w:rFonts w:eastAsia="Times New Roman"/>
          <w:color w:val="000000" w:themeColor="text1"/>
          <w:sz w:val="28"/>
          <w:szCs w:val="28"/>
        </w:rPr>
        <w:t>NVD</w:t>
      </w:r>
      <w:r w:rsidR="00994350" w:rsidRPr="00EF5F6A">
        <w:rPr>
          <w:rFonts w:eastAsia="Times New Roman"/>
          <w:color w:val="000000" w:themeColor="text1"/>
          <w:sz w:val="28"/>
          <w:szCs w:val="28"/>
        </w:rPr>
        <w:t>)</w:t>
      </w:r>
      <w:r w:rsidR="1C83D6E7" w:rsidRPr="00EF5F6A">
        <w:rPr>
          <w:rFonts w:eastAsia="Times New Roman"/>
          <w:color w:val="000000" w:themeColor="text1"/>
          <w:sz w:val="28"/>
          <w:szCs w:val="28"/>
        </w:rPr>
        <w:t xml:space="preserve"> pārziņā </w:t>
      </w:r>
      <w:r w:rsidR="00005AD8" w:rsidRPr="00EF5F6A">
        <w:rPr>
          <w:rFonts w:eastAsia="Times New Roman"/>
          <w:color w:val="000000" w:themeColor="text1"/>
          <w:sz w:val="28"/>
          <w:szCs w:val="28"/>
        </w:rPr>
        <w:t>esošās Vienotās veselības nozares elekt</w:t>
      </w:r>
      <w:r w:rsidR="00914E1B" w:rsidRPr="00EF5F6A">
        <w:rPr>
          <w:rFonts w:eastAsia="Times New Roman"/>
          <w:color w:val="000000" w:themeColor="text1"/>
          <w:sz w:val="28"/>
          <w:szCs w:val="28"/>
        </w:rPr>
        <w:t>roniskās informācijas sistēmas (E-veselības sistēma) pārziņa funkcijas</w:t>
      </w:r>
      <w:r w:rsidR="1C83D6E7" w:rsidRPr="00EF5F6A">
        <w:rPr>
          <w:rFonts w:eastAsia="Times New Roman"/>
          <w:color w:val="000000" w:themeColor="text1"/>
          <w:sz w:val="28"/>
          <w:szCs w:val="28"/>
        </w:rPr>
        <w:t xml:space="preserve">, kā arī </w:t>
      </w:r>
      <w:r w:rsidR="008663B7" w:rsidRPr="00EF5F6A">
        <w:rPr>
          <w:rFonts w:eastAsia="Times New Roman"/>
          <w:color w:val="000000" w:themeColor="text1"/>
          <w:sz w:val="28"/>
          <w:szCs w:val="28"/>
        </w:rPr>
        <w:t xml:space="preserve">NVD </w:t>
      </w:r>
      <w:r w:rsidR="1C83D6E7" w:rsidRPr="00EF5F6A">
        <w:rPr>
          <w:rFonts w:eastAsia="Times New Roman"/>
          <w:color w:val="000000" w:themeColor="text1"/>
          <w:sz w:val="28"/>
          <w:szCs w:val="28"/>
        </w:rPr>
        <w:t xml:space="preserve">uzsākto </w:t>
      </w:r>
      <w:r w:rsidR="009622A3" w:rsidRPr="00EF5F6A">
        <w:rPr>
          <w:rFonts w:eastAsia="Times New Roman"/>
          <w:color w:val="000000" w:themeColor="text1"/>
          <w:sz w:val="28"/>
          <w:szCs w:val="28"/>
        </w:rPr>
        <w:t xml:space="preserve">E-veselības sistēmas </w:t>
      </w:r>
      <w:r w:rsidR="1C83D6E7" w:rsidRPr="00EF5F6A">
        <w:rPr>
          <w:rFonts w:eastAsia="Times New Roman"/>
          <w:color w:val="000000" w:themeColor="text1"/>
          <w:sz w:val="28"/>
          <w:szCs w:val="28"/>
        </w:rPr>
        <w:t xml:space="preserve">attīstības projektu īstenošanu. </w:t>
      </w:r>
      <w:r w:rsidR="00FB2CC5" w:rsidRPr="00EF5F6A">
        <w:rPr>
          <w:rFonts w:eastAsia="Times New Roman"/>
          <w:color w:val="000000" w:themeColor="text1"/>
          <w:sz w:val="28"/>
          <w:szCs w:val="28"/>
        </w:rPr>
        <w:t>Pēc tam pakāpeniski</w:t>
      </w:r>
      <w:r w:rsidR="00316613" w:rsidRPr="00EF5F6A">
        <w:rPr>
          <w:rFonts w:eastAsia="Times New Roman"/>
          <w:color w:val="000000" w:themeColor="text1"/>
          <w:sz w:val="28"/>
          <w:szCs w:val="28"/>
        </w:rPr>
        <w:t xml:space="preserve"> </w:t>
      </w:r>
      <w:r w:rsidR="00316613" w:rsidRPr="00EF5F6A">
        <w:rPr>
          <w:sz w:val="28"/>
          <w:szCs w:val="28"/>
        </w:rPr>
        <w:t xml:space="preserve">atbilstoši VM sadarbībā ar </w:t>
      </w:r>
      <w:r w:rsidR="0019235A" w:rsidRPr="00EF5F6A">
        <w:rPr>
          <w:sz w:val="28"/>
          <w:szCs w:val="28"/>
        </w:rPr>
        <w:t xml:space="preserve">padotības </w:t>
      </w:r>
      <w:r w:rsidR="00316613" w:rsidRPr="00EF5F6A">
        <w:rPr>
          <w:sz w:val="28"/>
          <w:szCs w:val="28"/>
        </w:rPr>
        <w:t>iestādēm izstrādātam iekšējam VM resora IKT reorganizācijas plānam</w:t>
      </w:r>
      <w:r w:rsidR="1C83D6E7" w:rsidRPr="00EF5F6A">
        <w:rPr>
          <w:rFonts w:eastAsia="Times New Roman"/>
          <w:color w:val="000000" w:themeColor="text1"/>
          <w:sz w:val="28"/>
          <w:szCs w:val="28"/>
        </w:rPr>
        <w:t xml:space="preserve">, tiks </w:t>
      </w:r>
      <w:r w:rsidR="00A4002B" w:rsidRPr="00EF5F6A">
        <w:rPr>
          <w:rFonts w:eastAsia="Times New Roman"/>
          <w:color w:val="000000" w:themeColor="text1"/>
          <w:sz w:val="28"/>
          <w:szCs w:val="28"/>
        </w:rPr>
        <w:t xml:space="preserve">nodrošināta </w:t>
      </w:r>
      <w:r w:rsidR="00114C75" w:rsidRPr="00EF5F6A">
        <w:rPr>
          <w:rFonts w:eastAsia="Times New Roman"/>
          <w:color w:val="000000" w:themeColor="text1"/>
          <w:sz w:val="28"/>
          <w:szCs w:val="28"/>
        </w:rPr>
        <w:t xml:space="preserve">VM resora iestāžu </w:t>
      </w:r>
      <w:r w:rsidR="00DF6162" w:rsidRPr="00EF5F6A">
        <w:rPr>
          <w:rFonts w:eastAsia="Times New Roman"/>
          <w:color w:val="000000" w:themeColor="text1"/>
          <w:sz w:val="28"/>
          <w:szCs w:val="28"/>
        </w:rPr>
        <w:t xml:space="preserve">pakalpojumu </w:t>
      </w:r>
      <w:r w:rsidR="00114C75" w:rsidRPr="00EF5F6A">
        <w:rPr>
          <w:rFonts w:eastAsia="Times New Roman"/>
          <w:color w:val="000000" w:themeColor="text1"/>
          <w:sz w:val="28"/>
          <w:szCs w:val="28"/>
        </w:rPr>
        <w:t>līgumu slēgšana ar Centru par to pārziņā esošo valsts informācijas sistēmu un datubāžu uzturēšanu un koordinētas attīstības nodrošināšanu.</w:t>
      </w:r>
      <w:r w:rsidR="1C83D6E7" w:rsidRPr="00EF5F6A">
        <w:rPr>
          <w:rFonts w:eastAsia="Times New Roman"/>
          <w:color w:val="000000" w:themeColor="text1"/>
          <w:sz w:val="28"/>
          <w:szCs w:val="28"/>
        </w:rPr>
        <w:t>.</w:t>
      </w:r>
    </w:p>
    <w:p w14:paraId="0E2F9FAD" w14:textId="77777777" w:rsidR="00782BAB" w:rsidRPr="00EF5F6A" w:rsidRDefault="00782BAB" w:rsidP="00782BAB">
      <w:pPr>
        <w:pStyle w:val="ListParagraph"/>
        <w:ind w:left="0" w:firstLine="0"/>
        <w:rPr>
          <w:rFonts w:eastAsia="Times New Roman"/>
          <w:sz w:val="28"/>
          <w:szCs w:val="28"/>
        </w:rPr>
      </w:pPr>
    </w:p>
    <w:p w14:paraId="3EFB8CA9" w14:textId="77777777" w:rsidR="005E68B2" w:rsidRPr="00EF5F6A" w:rsidRDefault="3B186A83" w:rsidP="00031087">
      <w:pPr>
        <w:pStyle w:val="ListParagraph"/>
        <w:numPr>
          <w:ilvl w:val="0"/>
          <w:numId w:val="32"/>
        </w:numPr>
        <w:rPr>
          <w:rFonts w:eastAsia="Times New Roman"/>
          <w:sz w:val="28"/>
          <w:szCs w:val="28"/>
        </w:rPr>
      </w:pPr>
      <w:r w:rsidRPr="00EF5F6A">
        <w:rPr>
          <w:rFonts w:eastAsia="Times New Roman"/>
          <w:sz w:val="28"/>
          <w:szCs w:val="28"/>
        </w:rPr>
        <w:t xml:space="preserve">Veselības nozares </w:t>
      </w:r>
      <w:r w:rsidR="00732CB2" w:rsidRPr="00EF5F6A">
        <w:rPr>
          <w:rFonts w:eastAsia="Times New Roman"/>
          <w:sz w:val="28"/>
          <w:szCs w:val="28"/>
        </w:rPr>
        <w:t xml:space="preserve">Digitālo </w:t>
      </w:r>
      <w:r w:rsidRPr="00EF5F6A">
        <w:rPr>
          <w:rFonts w:eastAsia="Times New Roman"/>
          <w:sz w:val="28"/>
          <w:szCs w:val="28"/>
        </w:rPr>
        <w:t xml:space="preserve">kompetenču </w:t>
      </w:r>
      <w:r w:rsidR="6AD55D8D" w:rsidRPr="00EF5F6A">
        <w:rPr>
          <w:rFonts w:eastAsia="Times New Roman"/>
          <w:sz w:val="28"/>
          <w:szCs w:val="28"/>
        </w:rPr>
        <w:t xml:space="preserve">centram jābūt spēcīgam </w:t>
      </w:r>
      <w:r w:rsidR="50037508" w:rsidRPr="00EF5F6A">
        <w:rPr>
          <w:rFonts w:eastAsia="Times New Roman"/>
          <w:sz w:val="28"/>
          <w:szCs w:val="28"/>
        </w:rPr>
        <w:t xml:space="preserve">VM </w:t>
      </w:r>
      <w:r w:rsidR="27BA640B" w:rsidRPr="00EF5F6A">
        <w:rPr>
          <w:rFonts w:eastAsia="Times New Roman"/>
          <w:sz w:val="28"/>
          <w:szCs w:val="28"/>
        </w:rPr>
        <w:t xml:space="preserve">resora </w:t>
      </w:r>
      <w:r w:rsidR="6AD55D8D" w:rsidRPr="00EF5F6A">
        <w:rPr>
          <w:rFonts w:eastAsia="Times New Roman"/>
          <w:sz w:val="28"/>
          <w:szCs w:val="28"/>
        </w:rPr>
        <w:t xml:space="preserve">līderim </w:t>
      </w:r>
      <w:r w:rsidR="000C07EA" w:rsidRPr="00EF5F6A">
        <w:rPr>
          <w:rFonts w:eastAsia="Times New Roman"/>
          <w:sz w:val="28"/>
          <w:szCs w:val="28"/>
        </w:rPr>
        <w:t>veselības datu standartizācijā, veselības jomas elektronisko datu arhitektūras plānošanā, veidošanā un ieviešan</w:t>
      </w:r>
      <w:r w:rsidR="00A900C7" w:rsidRPr="00EF5F6A">
        <w:rPr>
          <w:rFonts w:eastAsia="Times New Roman"/>
          <w:sz w:val="28"/>
          <w:szCs w:val="28"/>
        </w:rPr>
        <w:t>ā</w:t>
      </w:r>
      <w:r w:rsidR="000C07EA" w:rsidRPr="00EF5F6A">
        <w:rPr>
          <w:rFonts w:eastAsia="Times New Roman"/>
          <w:sz w:val="28"/>
          <w:szCs w:val="28"/>
        </w:rPr>
        <w:t xml:space="preserve">, </w:t>
      </w:r>
      <w:r w:rsidR="44DDFCBD" w:rsidRPr="00EF5F6A">
        <w:rPr>
          <w:rFonts w:eastAsia="Times New Roman"/>
          <w:sz w:val="28"/>
          <w:szCs w:val="28"/>
        </w:rPr>
        <w:t xml:space="preserve">digitālo pakalpojumu plānošanā un projektēšanā, </w:t>
      </w:r>
      <w:r w:rsidR="1C8ADF8C" w:rsidRPr="00EF5F6A">
        <w:rPr>
          <w:rFonts w:eastAsia="Times New Roman"/>
          <w:sz w:val="28"/>
          <w:szCs w:val="28"/>
        </w:rPr>
        <w:t>pilotēšanā,</w:t>
      </w:r>
      <w:r w:rsidR="17E84CF1" w:rsidRPr="00EF5F6A">
        <w:rPr>
          <w:rFonts w:eastAsia="Times New Roman"/>
          <w:sz w:val="28"/>
          <w:szCs w:val="28"/>
        </w:rPr>
        <w:t xml:space="preserve">resora </w:t>
      </w:r>
      <w:r w:rsidR="08DA79E3" w:rsidRPr="00EF5F6A">
        <w:rPr>
          <w:rFonts w:eastAsia="Times New Roman"/>
          <w:sz w:val="28"/>
          <w:szCs w:val="28"/>
        </w:rPr>
        <w:t xml:space="preserve">pārstāvim </w:t>
      </w:r>
      <w:r w:rsidR="0010089F" w:rsidRPr="00EF5F6A">
        <w:rPr>
          <w:rFonts w:eastAsia="Times New Roman"/>
          <w:sz w:val="28"/>
          <w:szCs w:val="28"/>
        </w:rPr>
        <w:t xml:space="preserve">digitalizācijas </w:t>
      </w:r>
      <w:r w:rsidR="17E84CF1" w:rsidRPr="00EF5F6A">
        <w:rPr>
          <w:rFonts w:eastAsia="Times New Roman"/>
          <w:sz w:val="28"/>
          <w:szCs w:val="28"/>
        </w:rPr>
        <w:t xml:space="preserve">jautājumu risināšanā arī kopprojektos ar citiem resoriem, veicinot gan valsts koplietošanas risinājumu izmantošanu un attīstību, gan sadarbību ar citu resoru kompetences centriem un digitālās transformācijas iniciatīvām, </w:t>
      </w:r>
      <w:r w:rsidR="6C868D8C" w:rsidRPr="00EF5F6A">
        <w:rPr>
          <w:rFonts w:eastAsia="Times New Roman"/>
          <w:sz w:val="28"/>
          <w:szCs w:val="28"/>
        </w:rPr>
        <w:t>gan</w:t>
      </w:r>
      <w:r w:rsidR="17E84CF1" w:rsidRPr="00EF5F6A">
        <w:rPr>
          <w:rFonts w:eastAsia="Times New Roman"/>
          <w:sz w:val="28"/>
          <w:szCs w:val="28"/>
        </w:rPr>
        <w:t xml:space="preserve"> </w:t>
      </w:r>
      <w:r w:rsidR="5D02EB4A" w:rsidRPr="00EF5F6A">
        <w:rPr>
          <w:rFonts w:eastAsia="Times New Roman"/>
          <w:sz w:val="28"/>
          <w:szCs w:val="28"/>
        </w:rPr>
        <w:t>Latvijas dalību</w:t>
      </w:r>
      <w:r w:rsidR="17E84CF1" w:rsidRPr="00EF5F6A">
        <w:rPr>
          <w:rFonts w:eastAsia="Times New Roman"/>
          <w:sz w:val="28"/>
          <w:szCs w:val="28"/>
        </w:rPr>
        <w:t xml:space="preserve"> Eiropas veselības datu telp</w:t>
      </w:r>
      <w:r w:rsidR="6C868D8C" w:rsidRPr="00EF5F6A">
        <w:rPr>
          <w:rFonts w:eastAsia="Times New Roman"/>
          <w:sz w:val="28"/>
          <w:szCs w:val="28"/>
        </w:rPr>
        <w:t>ā</w:t>
      </w:r>
      <w:r w:rsidR="5D02EB4A" w:rsidRPr="00EF5F6A">
        <w:rPr>
          <w:rFonts w:eastAsia="Times New Roman"/>
          <w:sz w:val="28"/>
          <w:szCs w:val="28"/>
        </w:rPr>
        <w:t>.</w:t>
      </w:r>
      <w:r w:rsidR="17E84CF1" w:rsidRPr="00EF5F6A">
        <w:rPr>
          <w:rFonts w:eastAsia="Times New Roman"/>
          <w:sz w:val="28"/>
          <w:szCs w:val="28"/>
        </w:rPr>
        <w:t xml:space="preserve"> </w:t>
      </w:r>
      <w:r w:rsidR="74C2A099" w:rsidRPr="00EF5F6A">
        <w:rPr>
          <w:rFonts w:eastAsia="Times New Roman"/>
          <w:sz w:val="28"/>
          <w:szCs w:val="28"/>
        </w:rPr>
        <w:t xml:space="preserve"> </w:t>
      </w:r>
    </w:p>
    <w:p w14:paraId="53501020" w14:textId="77777777" w:rsidR="005E68B2" w:rsidRPr="00EF5F6A" w:rsidRDefault="005E68B2" w:rsidP="005E68B2">
      <w:pPr>
        <w:pStyle w:val="ListParagraph"/>
        <w:rPr>
          <w:rFonts w:eastAsia="Times New Roman"/>
          <w:sz w:val="28"/>
          <w:szCs w:val="28"/>
        </w:rPr>
      </w:pPr>
    </w:p>
    <w:p w14:paraId="61F9C176" w14:textId="0B505822" w:rsidR="001A3BDA" w:rsidRPr="00EF5F6A" w:rsidRDefault="009A589A" w:rsidP="00031087">
      <w:pPr>
        <w:pStyle w:val="ListParagraph"/>
        <w:numPr>
          <w:ilvl w:val="0"/>
          <w:numId w:val="32"/>
        </w:numPr>
        <w:rPr>
          <w:rFonts w:eastAsia="Times New Roman"/>
          <w:sz w:val="28"/>
          <w:szCs w:val="28"/>
        </w:rPr>
      </w:pPr>
      <w:r w:rsidRPr="00EF5F6A">
        <w:rPr>
          <w:rFonts w:eastAsia="Times New Roman"/>
          <w:sz w:val="28"/>
          <w:szCs w:val="28"/>
        </w:rPr>
        <w:t>Izv</w:t>
      </w:r>
      <w:r w:rsidR="001A3BDA" w:rsidRPr="00EF5F6A">
        <w:rPr>
          <w:rFonts w:eastAsia="Times New Roman"/>
          <w:sz w:val="28"/>
          <w:szCs w:val="28"/>
        </w:rPr>
        <w:t xml:space="preserve">eidojot </w:t>
      </w:r>
      <w:r w:rsidR="004901AE" w:rsidRPr="00EF5F6A">
        <w:rPr>
          <w:rFonts w:eastAsia="Times New Roman"/>
          <w:sz w:val="28"/>
          <w:szCs w:val="28"/>
        </w:rPr>
        <w:t>Veselības nozares Digitālo kompetenču centru</w:t>
      </w:r>
      <w:r w:rsidR="001A3BDA" w:rsidRPr="00EF5F6A">
        <w:rPr>
          <w:rFonts w:eastAsia="Times New Roman"/>
          <w:sz w:val="28"/>
          <w:szCs w:val="28"/>
        </w:rPr>
        <w:t>, ilgtermiņā veidosies ne tikai datu apmaiņas procesu salāgotība, datu pieejamība un pārneses iespējas, atbilstoši standartiem, bet arī būs būtisks atbalsts datos balstītai un uz rezultātu vērstai nozares budžeta veidošanai.</w:t>
      </w:r>
    </w:p>
    <w:p w14:paraId="72B35E32" w14:textId="77777777" w:rsidR="00316111" w:rsidRPr="00EF5F6A" w:rsidRDefault="00316111" w:rsidP="00316111">
      <w:pPr>
        <w:rPr>
          <w:rFonts w:ascii="Times New Roman" w:eastAsia="Times New Roman" w:hAnsi="Times New Roman"/>
          <w:sz w:val="28"/>
          <w:szCs w:val="28"/>
        </w:rPr>
      </w:pPr>
    </w:p>
    <w:p w14:paraId="2DCAC02C" w14:textId="2F224032" w:rsidR="5358E92F" w:rsidRPr="00EF5F6A" w:rsidRDefault="257AD643" w:rsidP="00031087">
      <w:pPr>
        <w:pStyle w:val="ListParagraph"/>
        <w:numPr>
          <w:ilvl w:val="0"/>
          <w:numId w:val="32"/>
        </w:numPr>
        <w:rPr>
          <w:sz w:val="28"/>
          <w:szCs w:val="28"/>
        </w:rPr>
      </w:pPr>
      <w:r w:rsidRPr="00EF5F6A">
        <w:rPr>
          <w:rFonts w:eastAsia="Times New Roman"/>
          <w:sz w:val="28"/>
          <w:szCs w:val="28"/>
        </w:rPr>
        <w:t>Centra</w:t>
      </w:r>
      <w:r w:rsidR="44688A56" w:rsidRPr="00EF5F6A">
        <w:rPr>
          <w:rFonts w:eastAsia="Times New Roman"/>
          <w:sz w:val="28"/>
          <w:szCs w:val="28"/>
        </w:rPr>
        <w:t xml:space="preserve"> sākotnējā</w:t>
      </w:r>
      <w:r w:rsidRPr="00EF5F6A">
        <w:rPr>
          <w:rFonts w:eastAsia="Times New Roman"/>
          <w:sz w:val="28"/>
          <w:szCs w:val="28"/>
        </w:rPr>
        <w:t xml:space="preserve"> </w:t>
      </w:r>
      <w:r w:rsidR="5D76EAA9" w:rsidRPr="00EF5F6A">
        <w:rPr>
          <w:rFonts w:eastAsia="Times New Roman"/>
          <w:sz w:val="28"/>
          <w:szCs w:val="28"/>
        </w:rPr>
        <w:t xml:space="preserve">perioda </w:t>
      </w:r>
      <w:r w:rsidRPr="00EF5F6A">
        <w:rPr>
          <w:rFonts w:eastAsia="Times New Roman"/>
          <w:sz w:val="28"/>
          <w:szCs w:val="28"/>
        </w:rPr>
        <w:t>darbības rezultātā tiek plānots</w:t>
      </w:r>
      <w:r w:rsidR="0BE2B9FA" w:rsidRPr="00EF5F6A">
        <w:rPr>
          <w:rFonts w:eastAsia="Times New Roman"/>
          <w:sz w:val="28"/>
          <w:szCs w:val="28"/>
        </w:rPr>
        <w:t>, ka</w:t>
      </w:r>
      <w:r w:rsidRPr="00EF5F6A">
        <w:rPr>
          <w:rFonts w:eastAsia="Times New Roman"/>
          <w:sz w:val="28"/>
          <w:szCs w:val="28"/>
        </w:rPr>
        <w:t>:</w:t>
      </w:r>
    </w:p>
    <w:p w14:paraId="488AE6EB" w14:textId="2F0BFB4A" w:rsidR="4CC7633C" w:rsidRPr="00EF5F6A" w:rsidRDefault="4CC7633C" w:rsidP="00031087">
      <w:pPr>
        <w:pStyle w:val="ListParagraph"/>
        <w:numPr>
          <w:ilvl w:val="1"/>
          <w:numId w:val="33"/>
        </w:numPr>
        <w:rPr>
          <w:rFonts w:eastAsia="Times New Roman"/>
          <w:sz w:val="28"/>
          <w:szCs w:val="28"/>
        </w:rPr>
      </w:pPr>
      <w:r w:rsidRPr="00EF5F6A">
        <w:rPr>
          <w:rFonts w:eastAsia="Times New Roman"/>
          <w:sz w:val="28"/>
          <w:szCs w:val="28"/>
        </w:rPr>
        <w:t xml:space="preserve">Ārstniecības personām un iedzīvotājiem pieejami primārās, sekundārās ambulatorās un stacionārās </w:t>
      </w:r>
      <w:r w:rsidR="66EF5BBF" w:rsidRPr="00EF5F6A">
        <w:rPr>
          <w:rFonts w:eastAsia="Times New Roman"/>
          <w:sz w:val="28"/>
          <w:szCs w:val="28"/>
        </w:rPr>
        <w:t>veselibas</w:t>
      </w:r>
      <w:r w:rsidRPr="00EF5F6A">
        <w:rPr>
          <w:rFonts w:eastAsia="Times New Roman"/>
          <w:sz w:val="28"/>
          <w:szCs w:val="28"/>
        </w:rPr>
        <w:t xml:space="preserve"> aprūpes dati gan par valsts, gan pacientu, gan apdrošinātāju </w:t>
      </w:r>
      <w:r w:rsidR="6FE088DD" w:rsidRPr="00EF5F6A">
        <w:rPr>
          <w:rFonts w:eastAsia="Times New Roman"/>
          <w:sz w:val="28"/>
          <w:szCs w:val="28"/>
        </w:rPr>
        <w:t>līdzekļiem</w:t>
      </w:r>
      <w:r w:rsidRPr="00EF5F6A">
        <w:rPr>
          <w:rFonts w:eastAsia="Times New Roman"/>
          <w:sz w:val="28"/>
          <w:szCs w:val="28"/>
        </w:rPr>
        <w:t xml:space="preserve"> apmaksātajiem veselības aprūpes pakalpojumiem</w:t>
      </w:r>
      <w:r w:rsidR="26F68220" w:rsidRPr="00EF5F6A">
        <w:rPr>
          <w:rFonts w:eastAsia="Times New Roman"/>
          <w:sz w:val="28"/>
          <w:szCs w:val="28"/>
        </w:rPr>
        <w:t>, t.sk:</w:t>
      </w:r>
    </w:p>
    <w:p w14:paraId="1F04BCFF" w14:textId="4AC01D43" w:rsidR="23CA537B" w:rsidRPr="00EF5F6A" w:rsidRDefault="23CA537B" w:rsidP="00031087">
      <w:pPr>
        <w:pStyle w:val="ListParagraph"/>
        <w:numPr>
          <w:ilvl w:val="2"/>
          <w:numId w:val="33"/>
        </w:numPr>
        <w:rPr>
          <w:rFonts w:eastAsia="Times New Roman"/>
          <w:sz w:val="28"/>
          <w:szCs w:val="28"/>
        </w:rPr>
      </w:pPr>
      <w:r w:rsidRPr="00EF5F6A">
        <w:rPr>
          <w:rFonts w:eastAsia="Times New Roman"/>
          <w:sz w:val="28"/>
          <w:szCs w:val="28"/>
        </w:rPr>
        <w:t xml:space="preserve">2025.g. </w:t>
      </w:r>
      <w:r w:rsidR="7382A8AD" w:rsidRPr="00EF5F6A">
        <w:rPr>
          <w:rFonts w:eastAsia="Times New Roman"/>
          <w:sz w:val="28"/>
          <w:szCs w:val="28"/>
        </w:rPr>
        <w:t>ieviesta</w:t>
      </w:r>
      <w:r w:rsidR="73736026" w:rsidRPr="00EF5F6A">
        <w:rPr>
          <w:rFonts w:eastAsia="Times New Roman"/>
          <w:sz w:val="28"/>
          <w:szCs w:val="28"/>
        </w:rPr>
        <w:t xml:space="preserve"> starptautiskam standartam </w:t>
      </w:r>
      <w:r w:rsidR="5BE29EC0" w:rsidRPr="00EF5F6A">
        <w:rPr>
          <w:rFonts w:eastAsia="Times New Roman"/>
          <w:sz w:val="28"/>
          <w:szCs w:val="28"/>
        </w:rPr>
        <w:t>atbilstoša, strukturētā formā pieejama, pacienta pamatinformācija</w:t>
      </w:r>
    </w:p>
    <w:p w14:paraId="36A3966E" w14:textId="0716E863" w:rsidR="4CE36E7D" w:rsidRPr="00EF5F6A" w:rsidRDefault="00D0478D" w:rsidP="00031087">
      <w:pPr>
        <w:pStyle w:val="ListParagraph"/>
        <w:numPr>
          <w:ilvl w:val="1"/>
          <w:numId w:val="33"/>
        </w:numPr>
        <w:rPr>
          <w:rFonts w:eastAsia="Times New Roman"/>
          <w:sz w:val="28"/>
          <w:szCs w:val="28"/>
        </w:rPr>
      </w:pPr>
      <w:r w:rsidRPr="00EF5F6A" w:rsidDel="000C5217">
        <w:rPr>
          <w:rFonts w:eastAsia="Times New Roman"/>
          <w:sz w:val="28"/>
          <w:szCs w:val="28"/>
        </w:rPr>
        <w:t>i</w:t>
      </w:r>
      <w:r w:rsidR="15E537CC" w:rsidRPr="00EF5F6A" w:rsidDel="000C5217">
        <w:rPr>
          <w:rFonts w:eastAsia="Times New Roman"/>
          <w:sz w:val="28"/>
          <w:szCs w:val="28"/>
        </w:rPr>
        <w:t xml:space="preserve">nformācija par pacientu veselības stāvokli datorapstrādājamā formātā pieejama integrācijai </w:t>
      </w:r>
      <w:r w:rsidR="005C7C93" w:rsidRPr="00EF5F6A">
        <w:rPr>
          <w:rFonts w:eastAsia="Times New Roman"/>
          <w:sz w:val="28"/>
          <w:szCs w:val="28"/>
        </w:rPr>
        <w:t>ES datu apmaiņas infrastrukt</w:t>
      </w:r>
      <w:r w:rsidR="007D71BB" w:rsidRPr="00EF5F6A">
        <w:rPr>
          <w:rFonts w:eastAsia="Times New Roman"/>
          <w:sz w:val="28"/>
          <w:szCs w:val="28"/>
        </w:rPr>
        <w:t>ū</w:t>
      </w:r>
      <w:r w:rsidR="005C7C93" w:rsidRPr="00EF5F6A">
        <w:rPr>
          <w:rFonts w:eastAsia="Times New Roman"/>
          <w:sz w:val="28"/>
          <w:szCs w:val="28"/>
        </w:rPr>
        <w:t xml:space="preserve">rā </w:t>
      </w:r>
      <w:r w:rsidR="15E537CC" w:rsidRPr="00EF5F6A">
        <w:rPr>
          <w:rFonts w:eastAsia="Times New Roman"/>
          <w:sz w:val="28"/>
          <w:szCs w:val="28"/>
        </w:rPr>
        <w:t>Eiropas</w:t>
      </w:r>
      <w:r w:rsidR="00D5756A" w:rsidRPr="00EF5F6A">
        <w:rPr>
          <w:rFonts w:eastAsia="Times New Roman"/>
          <w:sz w:val="28"/>
          <w:szCs w:val="28"/>
        </w:rPr>
        <w:t xml:space="preserve"> </w:t>
      </w:r>
      <w:r w:rsidR="15E537CC" w:rsidRPr="00EF5F6A">
        <w:rPr>
          <w:rFonts w:eastAsia="Times New Roman"/>
          <w:sz w:val="28"/>
          <w:szCs w:val="28"/>
        </w:rPr>
        <w:t xml:space="preserve">Veselības Datu </w:t>
      </w:r>
      <w:r w:rsidR="005C7C93" w:rsidRPr="00EF5F6A">
        <w:rPr>
          <w:rFonts w:eastAsia="Times New Roman"/>
          <w:sz w:val="28"/>
          <w:szCs w:val="28"/>
        </w:rPr>
        <w:t>Telpas regulas pr</w:t>
      </w:r>
      <w:r w:rsidR="007D71BB" w:rsidRPr="00EF5F6A">
        <w:rPr>
          <w:rFonts w:eastAsia="Times New Roman"/>
          <w:sz w:val="28"/>
          <w:szCs w:val="28"/>
        </w:rPr>
        <w:t>o</w:t>
      </w:r>
      <w:r w:rsidR="005C7C93" w:rsidRPr="00EF5F6A">
        <w:rPr>
          <w:rFonts w:eastAsia="Times New Roman"/>
          <w:sz w:val="28"/>
          <w:szCs w:val="28"/>
        </w:rPr>
        <w:t>jektā noteiktajos termiņos</w:t>
      </w:r>
      <w:r w:rsidR="4CE36E7D" w:rsidRPr="00EF5F6A">
        <w:rPr>
          <w:rFonts w:eastAsia="Times New Roman"/>
          <w:sz w:val="28"/>
          <w:szCs w:val="28"/>
        </w:rPr>
        <w:t>Tiks a</w:t>
      </w:r>
      <w:r w:rsidR="4CC7633C" w:rsidRPr="00EF5F6A">
        <w:rPr>
          <w:rFonts w:eastAsia="Times New Roman"/>
          <w:sz w:val="28"/>
          <w:szCs w:val="28"/>
        </w:rPr>
        <w:t>ttīstīta E-pieraksta sistēma un vienots veselības aprūpes pakalpojumu rindu risinājums, lai mazinātu rindas un birokrātiju, veicinātu pacienta līdzestību ārstēšanas procesā</w:t>
      </w:r>
      <w:r w:rsidR="2F777933" w:rsidRPr="00EF5F6A">
        <w:rPr>
          <w:rFonts w:eastAsia="Times New Roman"/>
          <w:sz w:val="28"/>
          <w:szCs w:val="28"/>
        </w:rPr>
        <w:t>, t.sk:</w:t>
      </w:r>
    </w:p>
    <w:p w14:paraId="41C249CA" w14:textId="14DDC7DA" w:rsidR="2F777933" w:rsidRPr="00EF5F6A" w:rsidRDefault="004D2927" w:rsidP="00031087">
      <w:pPr>
        <w:pStyle w:val="ListParagraph"/>
        <w:numPr>
          <w:ilvl w:val="2"/>
          <w:numId w:val="33"/>
        </w:numPr>
        <w:rPr>
          <w:rFonts w:eastAsia="Times New Roman"/>
          <w:sz w:val="28"/>
          <w:szCs w:val="28"/>
        </w:rPr>
      </w:pPr>
      <w:r w:rsidRPr="00EF5F6A">
        <w:rPr>
          <w:rFonts w:eastAsia="Times New Roman"/>
          <w:sz w:val="28"/>
          <w:szCs w:val="28"/>
        </w:rPr>
        <w:lastRenderedPageBreak/>
        <w:t>2027</w:t>
      </w:r>
      <w:r w:rsidR="7D9EA671" w:rsidRPr="00EF5F6A">
        <w:rPr>
          <w:rFonts w:eastAsia="Times New Roman"/>
          <w:sz w:val="28"/>
          <w:szCs w:val="28"/>
        </w:rPr>
        <w:t>.g. izstrādāts vienota pieraksta un nosūtījumu risinājums</w:t>
      </w:r>
      <w:r w:rsidR="00A97468" w:rsidRPr="00EF5F6A">
        <w:rPr>
          <w:rFonts w:eastAsia="Times New Roman"/>
          <w:sz w:val="28"/>
          <w:szCs w:val="28"/>
        </w:rPr>
        <w:t>, izmantojot tirgū piedāvātos e-pieraksta digitālos risinājumus</w:t>
      </w:r>
    </w:p>
    <w:p w14:paraId="35E6DA22" w14:textId="1B48BE47" w:rsidR="2F777933" w:rsidRPr="00EF5F6A" w:rsidRDefault="2F777933" w:rsidP="00031087">
      <w:pPr>
        <w:pStyle w:val="ListParagraph"/>
        <w:numPr>
          <w:ilvl w:val="2"/>
          <w:numId w:val="33"/>
        </w:numPr>
        <w:rPr>
          <w:rFonts w:eastAsia="Times New Roman"/>
          <w:sz w:val="28"/>
          <w:szCs w:val="28"/>
        </w:rPr>
      </w:pPr>
      <w:r w:rsidRPr="00EF5F6A">
        <w:rPr>
          <w:rFonts w:eastAsia="Times New Roman"/>
          <w:sz w:val="28"/>
          <w:szCs w:val="28"/>
        </w:rPr>
        <w:t xml:space="preserve">2025.g. </w:t>
      </w:r>
      <w:r w:rsidR="5110D108" w:rsidRPr="00EF5F6A">
        <w:rPr>
          <w:rFonts w:eastAsia="Times New Roman"/>
          <w:sz w:val="28"/>
          <w:szCs w:val="28"/>
        </w:rPr>
        <w:t xml:space="preserve">ieviests </w:t>
      </w:r>
      <w:r w:rsidR="00514D8B" w:rsidRPr="00EF5F6A">
        <w:rPr>
          <w:rFonts w:eastAsia="Times New Roman"/>
          <w:sz w:val="28"/>
          <w:szCs w:val="28"/>
        </w:rPr>
        <w:t>vienreizes princips vakcinācijas datu digitalizācijā, nodrošinot, ka</w:t>
      </w:r>
      <w:r w:rsidR="00F37724" w:rsidRPr="00EF5F6A">
        <w:rPr>
          <w:rFonts w:eastAsia="Times New Roman"/>
          <w:sz w:val="28"/>
          <w:szCs w:val="28"/>
        </w:rPr>
        <w:t xml:space="preserve"> E-veselībā ievadītā informācija par vakcinācijas faktu tiek automātiski nodota Vadības informācijas sistēmai</w:t>
      </w:r>
      <w:r w:rsidR="00351E2A" w:rsidRPr="00EF5F6A">
        <w:rPr>
          <w:rFonts w:eastAsia="Times New Roman"/>
          <w:sz w:val="28"/>
          <w:szCs w:val="28"/>
        </w:rPr>
        <w:t xml:space="preserve"> pakalpojuma apmaksai</w:t>
      </w:r>
      <w:r w:rsidR="00514D8B" w:rsidRPr="00EF5F6A">
        <w:rPr>
          <w:rFonts w:eastAsia="Times New Roman"/>
          <w:sz w:val="28"/>
          <w:szCs w:val="28"/>
        </w:rPr>
        <w:t xml:space="preserve"> </w:t>
      </w:r>
    </w:p>
    <w:p w14:paraId="47D00260" w14:textId="4DD76746" w:rsidR="126BEBD7" w:rsidRPr="00EF5F6A" w:rsidRDefault="126BEBD7" w:rsidP="00031087">
      <w:pPr>
        <w:pStyle w:val="ListParagraph"/>
        <w:numPr>
          <w:ilvl w:val="1"/>
          <w:numId w:val="33"/>
        </w:numPr>
        <w:rPr>
          <w:rFonts w:eastAsia="Times New Roman"/>
          <w:sz w:val="28"/>
          <w:szCs w:val="28"/>
        </w:rPr>
      </w:pPr>
      <w:r w:rsidRPr="00EF5F6A">
        <w:rPr>
          <w:rFonts w:eastAsia="Times New Roman"/>
          <w:sz w:val="28"/>
          <w:szCs w:val="28"/>
        </w:rPr>
        <w:t>Tiks v</w:t>
      </w:r>
      <w:r w:rsidR="4CC7633C" w:rsidRPr="00EF5F6A">
        <w:rPr>
          <w:rFonts w:eastAsia="Times New Roman"/>
          <w:sz w:val="28"/>
          <w:szCs w:val="28"/>
        </w:rPr>
        <w:t xml:space="preserve">eicināta datu pieejamība pētniecībai un inovācijām, jo īpaši mātes un bērna, psihiskās veselības, </w:t>
      </w:r>
      <w:r w:rsidR="00441F9D" w:rsidRPr="00EF5F6A">
        <w:rPr>
          <w:rFonts w:eastAsia="Times New Roman"/>
          <w:sz w:val="28"/>
          <w:szCs w:val="28"/>
        </w:rPr>
        <w:t xml:space="preserve">onkoloģijas </w:t>
      </w:r>
      <w:r w:rsidR="4CC7633C" w:rsidRPr="00EF5F6A">
        <w:rPr>
          <w:rFonts w:eastAsia="Times New Roman"/>
          <w:sz w:val="28"/>
          <w:szCs w:val="28"/>
        </w:rPr>
        <w:t>un veselības veicināšanas jomā</w:t>
      </w:r>
      <w:r w:rsidR="7B9E40C8" w:rsidRPr="00EF5F6A">
        <w:rPr>
          <w:rFonts w:eastAsia="Times New Roman"/>
          <w:sz w:val="28"/>
          <w:szCs w:val="28"/>
        </w:rPr>
        <w:t>, t.sk:</w:t>
      </w:r>
    </w:p>
    <w:p w14:paraId="527248F5" w14:textId="0345136E" w:rsidR="7B9E40C8" w:rsidRPr="00EF5F6A" w:rsidRDefault="00385C08" w:rsidP="00031087">
      <w:pPr>
        <w:pStyle w:val="ListParagraph"/>
        <w:numPr>
          <w:ilvl w:val="2"/>
          <w:numId w:val="33"/>
        </w:numPr>
        <w:rPr>
          <w:rFonts w:eastAsia="Times New Roman"/>
          <w:sz w:val="28"/>
          <w:szCs w:val="28"/>
        </w:rPr>
      </w:pPr>
      <w:r w:rsidRPr="00EF5F6A">
        <w:rPr>
          <w:rFonts w:eastAsia="Times New Roman"/>
          <w:sz w:val="28"/>
          <w:szCs w:val="28"/>
        </w:rPr>
        <w:t>2025</w:t>
      </w:r>
      <w:r w:rsidR="7B9E40C8" w:rsidRPr="00EF5F6A">
        <w:rPr>
          <w:rFonts w:eastAsia="Times New Roman"/>
          <w:sz w:val="28"/>
          <w:szCs w:val="28"/>
        </w:rPr>
        <w:t xml:space="preserve">.g. </w:t>
      </w:r>
      <w:r w:rsidR="3C8A92ED" w:rsidRPr="00EF5F6A">
        <w:rPr>
          <w:rFonts w:eastAsia="Times New Roman"/>
          <w:sz w:val="28"/>
          <w:szCs w:val="28"/>
        </w:rPr>
        <w:t>izveidota pieeja starptautisko standartu adaptēšanai</w:t>
      </w:r>
    </w:p>
    <w:p w14:paraId="6B6619EF" w14:textId="50B87997" w:rsidR="42E9F8F3" w:rsidRPr="00EF5F6A" w:rsidRDefault="00510740" w:rsidP="00031087">
      <w:pPr>
        <w:pStyle w:val="ListParagraph"/>
        <w:numPr>
          <w:ilvl w:val="2"/>
          <w:numId w:val="33"/>
        </w:numPr>
        <w:rPr>
          <w:rFonts w:eastAsia="Times New Roman"/>
          <w:sz w:val="28"/>
          <w:szCs w:val="28"/>
        </w:rPr>
      </w:pPr>
      <w:r w:rsidRPr="00EF5F6A">
        <w:rPr>
          <w:rFonts w:eastAsia="Times New Roman"/>
          <w:sz w:val="28"/>
          <w:szCs w:val="28"/>
        </w:rPr>
        <w:t>2027</w:t>
      </w:r>
      <w:r w:rsidR="42E9F8F3" w:rsidRPr="00EF5F6A">
        <w:rPr>
          <w:rFonts w:eastAsia="Times New Roman"/>
          <w:sz w:val="28"/>
          <w:szCs w:val="28"/>
        </w:rPr>
        <w:t>.g. uzsākta pakalpojumu sniegšana sekundāro datu atlasē un izsniegšanā</w:t>
      </w:r>
    </w:p>
    <w:p w14:paraId="5D2C7E90" w14:textId="16E513B9" w:rsidR="0285FE06" w:rsidRPr="00EF5F6A" w:rsidRDefault="0285FE06" w:rsidP="00031087">
      <w:pPr>
        <w:pStyle w:val="ListParagraph"/>
        <w:numPr>
          <w:ilvl w:val="2"/>
          <w:numId w:val="33"/>
        </w:numPr>
        <w:rPr>
          <w:rFonts w:eastAsia="Times New Roman"/>
          <w:sz w:val="28"/>
          <w:szCs w:val="28"/>
        </w:rPr>
      </w:pPr>
      <w:r w:rsidRPr="00EF5F6A">
        <w:rPr>
          <w:rFonts w:eastAsia="Times New Roman"/>
          <w:sz w:val="28"/>
          <w:szCs w:val="28"/>
        </w:rPr>
        <w:t xml:space="preserve">Līdz </w:t>
      </w:r>
      <w:r w:rsidR="003A0692" w:rsidRPr="00EF5F6A">
        <w:rPr>
          <w:rFonts w:eastAsia="Times New Roman"/>
          <w:sz w:val="28"/>
          <w:szCs w:val="28"/>
        </w:rPr>
        <w:t>2027</w:t>
      </w:r>
      <w:r w:rsidRPr="00EF5F6A">
        <w:rPr>
          <w:rFonts w:eastAsia="Times New Roman"/>
          <w:sz w:val="28"/>
          <w:szCs w:val="28"/>
        </w:rPr>
        <w:t>.g. sadarbībā ar VM tiks izstrādāts ietvars mākslīgā intelekta izmantošanai veselības aprūpē</w:t>
      </w:r>
    </w:p>
    <w:p w14:paraId="101C4850" w14:textId="7365DE43" w:rsidR="0359CDFE" w:rsidRPr="00EF5F6A" w:rsidRDefault="0359CDFE" w:rsidP="00031087">
      <w:pPr>
        <w:pStyle w:val="ListParagraph"/>
        <w:numPr>
          <w:ilvl w:val="1"/>
          <w:numId w:val="33"/>
        </w:numPr>
        <w:rPr>
          <w:rFonts w:eastAsia="Times New Roman"/>
          <w:sz w:val="28"/>
          <w:szCs w:val="28"/>
        </w:rPr>
      </w:pPr>
      <w:r w:rsidRPr="00EF5F6A">
        <w:rPr>
          <w:rFonts w:eastAsia="Times New Roman"/>
          <w:sz w:val="28"/>
          <w:szCs w:val="28"/>
        </w:rPr>
        <w:t>Būs i</w:t>
      </w:r>
      <w:r w:rsidR="4CC7633C" w:rsidRPr="00EF5F6A">
        <w:rPr>
          <w:rFonts w:eastAsia="Times New Roman"/>
          <w:sz w:val="28"/>
          <w:szCs w:val="28"/>
        </w:rPr>
        <w:t>zveidots un ieviests veselības nozares IKT pārvaldības modelis</w:t>
      </w:r>
      <w:r w:rsidR="2D84324C" w:rsidRPr="00EF5F6A">
        <w:rPr>
          <w:rFonts w:eastAsia="Times New Roman"/>
          <w:sz w:val="28"/>
          <w:szCs w:val="28"/>
        </w:rPr>
        <w:t>, t.sk.:</w:t>
      </w:r>
    </w:p>
    <w:p w14:paraId="5C8CB3E3" w14:textId="1B298D29" w:rsidR="2D84324C" w:rsidRPr="00EF5F6A" w:rsidRDefault="008D0170" w:rsidP="00031087">
      <w:pPr>
        <w:pStyle w:val="ListParagraph"/>
        <w:numPr>
          <w:ilvl w:val="2"/>
          <w:numId w:val="33"/>
        </w:numPr>
        <w:rPr>
          <w:rFonts w:eastAsia="Times New Roman"/>
          <w:sz w:val="28"/>
          <w:szCs w:val="28"/>
        </w:rPr>
      </w:pPr>
      <w:r w:rsidRPr="00EF5F6A">
        <w:rPr>
          <w:rFonts w:eastAsia="Times New Roman"/>
          <w:sz w:val="28"/>
          <w:szCs w:val="28"/>
        </w:rPr>
        <w:t>2025</w:t>
      </w:r>
      <w:r w:rsidR="2D84324C" w:rsidRPr="00EF5F6A">
        <w:rPr>
          <w:rFonts w:eastAsia="Times New Roman"/>
          <w:sz w:val="28"/>
          <w:szCs w:val="28"/>
        </w:rPr>
        <w:t xml:space="preserve">.g. </w:t>
      </w:r>
      <w:r w:rsidR="00B2264A" w:rsidRPr="00EF5F6A">
        <w:rPr>
          <w:rFonts w:eastAsia="Times New Roman"/>
          <w:sz w:val="28"/>
          <w:szCs w:val="28"/>
        </w:rPr>
        <w:t>p</w:t>
      </w:r>
      <w:r w:rsidR="2D84324C" w:rsidRPr="00EF5F6A">
        <w:rPr>
          <w:rFonts w:eastAsia="Times New Roman"/>
          <w:sz w:val="28"/>
          <w:szCs w:val="28"/>
        </w:rPr>
        <w:t>ublicēt</w:t>
      </w:r>
      <w:r w:rsidR="002241AE" w:rsidRPr="00EF5F6A">
        <w:rPr>
          <w:rFonts w:eastAsia="Times New Roman"/>
          <w:sz w:val="28"/>
          <w:szCs w:val="28"/>
        </w:rPr>
        <w:t>i</w:t>
      </w:r>
      <w:r w:rsidR="2D84324C" w:rsidRPr="00EF5F6A">
        <w:rPr>
          <w:rFonts w:eastAsia="Times New Roman"/>
          <w:sz w:val="28"/>
          <w:szCs w:val="28"/>
        </w:rPr>
        <w:t xml:space="preserve"> apspriešanai minimāl</w:t>
      </w:r>
      <w:r w:rsidR="002241AE" w:rsidRPr="00EF5F6A">
        <w:rPr>
          <w:rFonts w:eastAsia="Times New Roman"/>
          <w:sz w:val="28"/>
          <w:szCs w:val="28"/>
        </w:rPr>
        <w:t>ie</w:t>
      </w:r>
      <w:r w:rsidR="2D84324C" w:rsidRPr="00EF5F6A">
        <w:rPr>
          <w:rFonts w:eastAsia="Times New Roman"/>
          <w:sz w:val="28"/>
          <w:szCs w:val="28"/>
        </w:rPr>
        <w:t xml:space="preserve"> kvalitātes standart</w:t>
      </w:r>
      <w:r w:rsidR="002241AE" w:rsidRPr="00EF5F6A">
        <w:rPr>
          <w:rFonts w:eastAsia="Times New Roman"/>
          <w:sz w:val="28"/>
          <w:szCs w:val="28"/>
        </w:rPr>
        <w:t>i</w:t>
      </w:r>
      <w:r w:rsidR="2D84324C" w:rsidRPr="00EF5F6A">
        <w:rPr>
          <w:rFonts w:eastAsia="Times New Roman"/>
          <w:sz w:val="28"/>
          <w:szCs w:val="28"/>
        </w:rPr>
        <w:t xml:space="preserve"> un kontroles mehānism</w:t>
      </w:r>
      <w:r w:rsidR="002241AE" w:rsidRPr="00EF5F6A">
        <w:rPr>
          <w:rFonts w:eastAsia="Times New Roman"/>
          <w:sz w:val="28"/>
          <w:szCs w:val="28"/>
        </w:rPr>
        <w:t>i</w:t>
      </w:r>
    </w:p>
    <w:p w14:paraId="64C9340B" w14:textId="241919C4" w:rsidR="2D84324C" w:rsidRPr="00EF5F6A" w:rsidRDefault="004463A9" w:rsidP="00031087">
      <w:pPr>
        <w:pStyle w:val="ListParagraph"/>
        <w:numPr>
          <w:ilvl w:val="2"/>
          <w:numId w:val="33"/>
        </w:numPr>
        <w:rPr>
          <w:rFonts w:eastAsia="Times New Roman"/>
          <w:sz w:val="28"/>
          <w:szCs w:val="28"/>
        </w:rPr>
      </w:pPr>
      <w:r w:rsidRPr="00EF5F6A">
        <w:rPr>
          <w:rFonts w:eastAsia="Times New Roman"/>
          <w:sz w:val="28"/>
          <w:szCs w:val="28"/>
        </w:rPr>
        <w:t>2025</w:t>
      </w:r>
      <w:r w:rsidR="2D84324C" w:rsidRPr="00EF5F6A">
        <w:rPr>
          <w:rFonts w:eastAsia="Times New Roman"/>
          <w:sz w:val="28"/>
          <w:szCs w:val="28"/>
        </w:rPr>
        <w:t xml:space="preserve">.g. </w:t>
      </w:r>
      <w:r w:rsidR="002241AE" w:rsidRPr="00EF5F6A">
        <w:rPr>
          <w:rFonts w:eastAsia="Times New Roman"/>
          <w:sz w:val="28"/>
          <w:szCs w:val="28"/>
        </w:rPr>
        <w:t>i</w:t>
      </w:r>
      <w:r w:rsidR="2D84324C" w:rsidRPr="00EF5F6A">
        <w:rPr>
          <w:rFonts w:eastAsia="Times New Roman"/>
          <w:sz w:val="28"/>
          <w:szCs w:val="28"/>
        </w:rPr>
        <w:t>zveidota aprobēšanas kārtība jaunu tehnoloģiju izmantošanai ārstniecības iestādēs un saistītos IT uzņēmumos</w:t>
      </w:r>
    </w:p>
    <w:p w14:paraId="2FE4958C" w14:textId="2CA911C0" w:rsidR="00DF0135" w:rsidRPr="00EF5F6A" w:rsidRDefault="00DF0135" w:rsidP="00031087">
      <w:pPr>
        <w:pStyle w:val="ListParagraph"/>
        <w:numPr>
          <w:ilvl w:val="2"/>
          <w:numId w:val="33"/>
        </w:numPr>
        <w:rPr>
          <w:rFonts w:eastAsia="Times New Roman"/>
          <w:color w:val="000000" w:themeColor="text1"/>
          <w:sz w:val="28"/>
          <w:szCs w:val="28"/>
        </w:rPr>
      </w:pPr>
      <w:r w:rsidRPr="00EF5F6A">
        <w:rPr>
          <w:color w:val="000000" w:themeColor="text1"/>
          <w:sz w:val="28"/>
          <w:szCs w:val="28"/>
        </w:rPr>
        <w:t>2024/2025. gadā izstrādāta veselības nozares jomas arhitektūra</w:t>
      </w:r>
    </w:p>
    <w:p w14:paraId="19ECB7EA" w14:textId="77777777" w:rsidR="003512CA" w:rsidRPr="00EF5F6A" w:rsidRDefault="003512CA" w:rsidP="00417650">
      <w:pPr>
        <w:pStyle w:val="ListParagraph"/>
        <w:ind w:left="360" w:firstLine="0"/>
        <w:rPr>
          <w:rFonts w:eastAsia="Times New Roman"/>
          <w:sz w:val="28"/>
          <w:szCs w:val="28"/>
        </w:rPr>
      </w:pPr>
    </w:p>
    <w:p w14:paraId="1CE29599" w14:textId="238B866B" w:rsidR="00503E89" w:rsidRPr="00EF5F6A" w:rsidRDefault="003512CA" w:rsidP="00503E89">
      <w:pPr>
        <w:pStyle w:val="ListParagraph"/>
        <w:ind w:left="0" w:firstLine="0"/>
        <w:rPr>
          <w:sz w:val="28"/>
          <w:szCs w:val="28"/>
        </w:rPr>
      </w:pPr>
      <w:r w:rsidRPr="00EF5F6A">
        <w:rPr>
          <w:sz w:val="28"/>
          <w:szCs w:val="28"/>
        </w:rPr>
        <w:t>Lai, a</w:t>
      </w:r>
      <w:r w:rsidRPr="00EF5F6A">
        <w:rPr>
          <w:rFonts w:eastAsia="Times New Roman"/>
          <w:sz w:val="28"/>
          <w:szCs w:val="28"/>
        </w:rPr>
        <w:t xml:space="preserve">ttīstot centralizētus </w:t>
      </w:r>
      <w:r w:rsidRPr="00EF5F6A">
        <w:rPr>
          <w:sz w:val="28"/>
          <w:szCs w:val="28"/>
        </w:rPr>
        <w:t xml:space="preserve">nacionāla līmeņa </w:t>
      </w:r>
      <w:r w:rsidRPr="00EF5F6A">
        <w:rPr>
          <w:rFonts w:eastAsia="Times New Roman"/>
          <w:sz w:val="28"/>
          <w:szCs w:val="28"/>
        </w:rPr>
        <w:t>digitālās veselības risinājumus</w:t>
      </w:r>
      <w:r w:rsidRPr="00EF5F6A">
        <w:rPr>
          <w:sz w:val="28"/>
          <w:szCs w:val="28"/>
        </w:rPr>
        <w:t>, nodrošinātu</w:t>
      </w:r>
      <w:r w:rsidR="00503E89" w:rsidRPr="00EF5F6A">
        <w:rPr>
          <w:sz w:val="28"/>
          <w:szCs w:val="28"/>
        </w:rPr>
        <w:t xml:space="preserve"> savietojamību ar ārstniecības pakalpojumu sniedzēju informācijas sistēmām datu pieejamības un aprites nodrošināšanai, paralēli būs risināms jautājums par finansējuma pieejamību, ņemot vērā l</w:t>
      </w:r>
      <w:r w:rsidR="00503E89" w:rsidRPr="00EF5F6A">
        <w:rPr>
          <w:rFonts w:eastAsia="Times New Roman"/>
          <w:sz w:val="28"/>
          <w:szCs w:val="28"/>
        </w:rPr>
        <w:t>īdzšinējo pieredzi, ka ārstniecības iestāžu informācijas sistēmu savietošanu ar e-veselības sistēmu būtiski kavē finansējuma pieejamība sistēmu integrācijai. Šī problēma risināma, iekļaujot veselības aprūpes pakalpojumu tarifos IKT komponenti.</w:t>
      </w:r>
      <w:r w:rsidR="00503E89" w:rsidRPr="00EF5F6A">
        <w:rPr>
          <w:rStyle w:val="FootnoteReference"/>
          <w:rFonts w:eastAsia="Times New Roman"/>
          <w:sz w:val="28"/>
          <w:szCs w:val="28"/>
        </w:rPr>
        <w:footnoteReference w:id="4"/>
      </w:r>
      <w:r w:rsidR="000F26DC" w:rsidRPr="00EF5F6A">
        <w:rPr>
          <w:rFonts w:eastAsia="Times New Roman"/>
          <w:sz w:val="28"/>
          <w:szCs w:val="28"/>
        </w:rPr>
        <w:t xml:space="preserve"> </w:t>
      </w:r>
      <w:r w:rsidR="0020501D" w:rsidRPr="00EF5F6A">
        <w:rPr>
          <w:rFonts w:eastAsia="Times New Roman"/>
          <w:sz w:val="28"/>
          <w:szCs w:val="28"/>
        </w:rPr>
        <w:t>Ja tiks pamatota papildus finansējuma nepieciešamība ārstniecības iestāžu informācijas sistēmu savietošanai ar e-veselības sistēmu, v</w:t>
      </w:r>
      <w:r w:rsidR="0027245D" w:rsidRPr="00EF5F6A">
        <w:rPr>
          <w:rFonts w:eastAsia="Times New Roman"/>
          <w:sz w:val="28"/>
          <w:szCs w:val="28"/>
        </w:rPr>
        <w:t xml:space="preserve">alsts veselības aprūpes budžeta izstrādes procesā </w:t>
      </w:r>
      <w:r w:rsidR="0026337E" w:rsidRPr="00EF5F6A">
        <w:rPr>
          <w:rFonts w:eastAsia="Times New Roman"/>
          <w:sz w:val="28"/>
          <w:szCs w:val="28"/>
        </w:rPr>
        <w:t xml:space="preserve">VM </w:t>
      </w:r>
      <w:r w:rsidR="00945914" w:rsidRPr="00EF5F6A">
        <w:rPr>
          <w:rFonts w:eastAsia="Times New Roman"/>
          <w:sz w:val="28"/>
          <w:szCs w:val="28"/>
        </w:rPr>
        <w:t>iesniegs atbilstošu prioritārā pasākuma pieteikumu</w:t>
      </w:r>
      <w:r w:rsidR="0020501D" w:rsidRPr="00EF5F6A">
        <w:rPr>
          <w:rFonts w:eastAsia="Times New Roman"/>
          <w:sz w:val="28"/>
          <w:szCs w:val="28"/>
        </w:rPr>
        <w:t xml:space="preserve"> Finanšu ministrijai.</w:t>
      </w:r>
    </w:p>
    <w:p w14:paraId="443EC46A" w14:textId="4430CCA5" w:rsidR="00417650" w:rsidRPr="00EF5F6A" w:rsidRDefault="00417650" w:rsidP="00503E89">
      <w:pPr>
        <w:rPr>
          <w:rFonts w:ascii="Times New Roman" w:eastAsia="Times New Roman" w:hAnsi="Times New Roman"/>
          <w:sz w:val="28"/>
          <w:szCs w:val="28"/>
        </w:rPr>
      </w:pPr>
    </w:p>
    <w:p w14:paraId="20AD4E93" w14:textId="3DEC929B" w:rsidR="6C479B63" w:rsidRPr="00EF5F6A" w:rsidRDefault="6A19F9ED" w:rsidP="00031087">
      <w:pPr>
        <w:pStyle w:val="ListParagraph"/>
        <w:numPr>
          <w:ilvl w:val="0"/>
          <w:numId w:val="32"/>
        </w:numPr>
        <w:rPr>
          <w:color w:val="000000" w:themeColor="text1"/>
          <w:sz w:val="28"/>
          <w:szCs w:val="28"/>
          <w:lang w:eastAsia="en-GB"/>
        </w:rPr>
      </w:pPr>
      <w:r w:rsidRPr="00EF5F6A">
        <w:rPr>
          <w:color w:val="000000" w:themeColor="text1"/>
          <w:sz w:val="28"/>
          <w:szCs w:val="28"/>
          <w:lang w:val="lv"/>
        </w:rPr>
        <w:t xml:space="preserve">Tika identificēti </w:t>
      </w:r>
      <w:r w:rsidR="6C479B63" w:rsidRPr="00EF5F6A">
        <w:rPr>
          <w:color w:val="000000" w:themeColor="text1"/>
          <w:sz w:val="28"/>
          <w:szCs w:val="28"/>
          <w:lang w:val="lv"/>
        </w:rPr>
        <w:t>šād</w:t>
      </w:r>
      <w:r w:rsidR="63F0DE48" w:rsidRPr="00EF5F6A">
        <w:rPr>
          <w:color w:val="000000" w:themeColor="text1"/>
          <w:sz w:val="28"/>
          <w:szCs w:val="28"/>
          <w:lang w:val="lv"/>
        </w:rPr>
        <w:t>i</w:t>
      </w:r>
      <w:r w:rsidR="6C479B63" w:rsidRPr="00EF5F6A">
        <w:rPr>
          <w:color w:val="000000" w:themeColor="text1"/>
          <w:sz w:val="28"/>
          <w:szCs w:val="28"/>
          <w:lang w:val="lv"/>
        </w:rPr>
        <w:t xml:space="preserve"> </w:t>
      </w:r>
      <w:r w:rsidR="005B3E63" w:rsidRPr="00EF5F6A">
        <w:rPr>
          <w:color w:val="000000" w:themeColor="text1"/>
          <w:sz w:val="28"/>
          <w:szCs w:val="28"/>
          <w:lang w:val="lv"/>
        </w:rPr>
        <w:t xml:space="preserve">iespējamie </w:t>
      </w:r>
      <w:r w:rsidR="6C479B63" w:rsidRPr="00EF5F6A">
        <w:rPr>
          <w:color w:val="000000" w:themeColor="text1"/>
          <w:sz w:val="28"/>
          <w:szCs w:val="28"/>
          <w:lang w:val="lv"/>
        </w:rPr>
        <w:t>saimnieciskās darbības ieņēmumu virzien</w:t>
      </w:r>
      <w:r w:rsidR="01A82644" w:rsidRPr="00EF5F6A">
        <w:rPr>
          <w:color w:val="000000" w:themeColor="text1"/>
          <w:sz w:val="28"/>
          <w:szCs w:val="28"/>
          <w:lang w:val="lv"/>
        </w:rPr>
        <w:t>i</w:t>
      </w:r>
      <w:r w:rsidR="6C479B63" w:rsidRPr="00EF5F6A">
        <w:rPr>
          <w:color w:val="000000" w:themeColor="text1"/>
          <w:sz w:val="28"/>
          <w:szCs w:val="28"/>
          <w:lang w:val="lv"/>
        </w:rPr>
        <w:t xml:space="preserve"> un pakalpojumu grupas</w:t>
      </w:r>
      <w:r w:rsidR="58E27E36" w:rsidRPr="00EF5F6A">
        <w:rPr>
          <w:color w:val="000000" w:themeColor="text1"/>
          <w:sz w:val="28"/>
          <w:szCs w:val="28"/>
          <w:lang w:val="lv"/>
        </w:rPr>
        <w:t>:</w:t>
      </w:r>
    </w:p>
    <w:p w14:paraId="6F99024C" w14:textId="752704A8" w:rsidR="6C479B63" w:rsidRPr="00EF5F6A" w:rsidRDefault="6C479B63" w:rsidP="00031087">
      <w:pPr>
        <w:pStyle w:val="ListParagraph"/>
        <w:numPr>
          <w:ilvl w:val="1"/>
          <w:numId w:val="32"/>
        </w:numPr>
        <w:rPr>
          <w:color w:val="000000" w:themeColor="text1"/>
          <w:sz w:val="28"/>
          <w:szCs w:val="28"/>
        </w:rPr>
      </w:pPr>
      <w:r w:rsidRPr="00EF5F6A">
        <w:rPr>
          <w:b/>
          <w:bCs/>
          <w:color w:val="000000" w:themeColor="text1"/>
          <w:sz w:val="28"/>
          <w:szCs w:val="28"/>
        </w:rPr>
        <w:t>Virziens: Digitālās veselības risinājumu pārvaldība</w:t>
      </w:r>
    </w:p>
    <w:p w14:paraId="0DE94AF3" w14:textId="2B93EDDF" w:rsidR="6C479B63" w:rsidRPr="00EF5F6A" w:rsidRDefault="6C479B63" w:rsidP="00031087">
      <w:pPr>
        <w:pStyle w:val="ListParagraph"/>
        <w:numPr>
          <w:ilvl w:val="2"/>
          <w:numId w:val="32"/>
        </w:numPr>
        <w:rPr>
          <w:color w:val="000000" w:themeColor="text1"/>
          <w:sz w:val="28"/>
          <w:szCs w:val="28"/>
        </w:rPr>
      </w:pPr>
      <w:r w:rsidRPr="00EF5F6A">
        <w:rPr>
          <w:color w:val="000000" w:themeColor="text1"/>
          <w:sz w:val="28"/>
          <w:szCs w:val="28"/>
        </w:rPr>
        <w:t>Konsultēšana risinājumu pārvaldībā</w:t>
      </w:r>
    </w:p>
    <w:p w14:paraId="05A6A8C5" w14:textId="6E47F132" w:rsidR="6C479B63" w:rsidRPr="00EF5F6A" w:rsidRDefault="6C479B63" w:rsidP="00031087">
      <w:pPr>
        <w:pStyle w:val="ListParagraph"/>
        <w:numPr>
          <w:ilvl w:val="2"/>
          <w:numId w:val="32"/>
        </w:numPr>
        <w:rPr>
          <w:color w:val="000000" w:themeColor="text1"/>
          <w:sz w:val="28"/>
          <w:szCs w:val="28"/>
        </w:rPr>
      </w:pPr>
      <w:r w:rsidRPr="00EF5F6A">
        <w:rPr>
          <w:color w:val="000000" w:themeColor="text1"/>
          <w:sz w:val="28"/>
          <w:szCs w:val="28"/>
        </w:rPr>
        <w:t>Drošības &amp; privātuma jomas pakalpojumi (datu aizsardzības pakalpojumi ar specializāciju veselības aprūpē, datu pārvaldīšana/klasificēšana/atbilstība, drošības novērtējums)</w:t>
      </w:r>
    </w:p>
    <w:p w14:paraId="12129DA9" w14:textId="41D1CC39" w:rsidR="6C479B63" w:rsidRPr="00EF5F6A" w:rsidRDefault="6C479B63" w:rsidP="00031087">
      <w:pPr>
        <w:pStyle w:val="ListParagraph"/>
        <w:numPr>
          <w:ilvl w:val="2"/>
          <w:numId w:val="32"/>
        </w:numPr>
        <w:rPr>
          <w:color w:val="000000" w:themeColor="text1"/>
          <w:sz w:val="28"/>
          <w:szCs w:val="28"/>
        </w:rPr>
      </w:pPr>
      <w:r w:rsidRPr="00EF5F6A">
        <w:rPr>
          <w:color w:val="000000" w:themeColor="text1"/>
          <w:sz w:val="28"/>
          <w:szCs w:val="28"/>
        </w:rPr>
        <w:t>Pakalpojumu vadības ieviešana</w:t>
      </w:r>
    </w:p>
    <w:p w14:paraId="21D4BF10" w14:textId="5CE1C4C6" w:rsidR="6C479B63" w:rsidRPr="00EF5F6A" w:rsidRDefault="6C479B63" w:rsidP="00031087">
      <w:pPr>
        <w:pStyle w:val="ListParagraph"/>
        <w:numPr>
          <w:ilvl w:val="1"/>
          <w:numId w:val="32"/>
        </w:numPr>
        <w:ind w:left="993" w:hanging="273"/>
        <w:rPr>
          <w:color w:val="000000" w:themeColor="text1"/>
          <w:sz w:val="28"/>
          <w:szCs w:val="28"/>
        </w:rPr>
      </w:pPr>
      <w:r w:rsidRPr="00EF5F6A">
        <w:rPr>
          <w:b/>
          <w:bCs/>
          <w:color w:val="000000" w:themeColor="text1"/>
          <w:sz w:val="28"/>
          <w:szCs w:val="28"/>
        </w:rPr>
        <w:lastRenderedPageBreak/>
        <w:t>Virziens: Digitālās Veselības risinājumu izstrādes atbalsts</w:t>
      </w:r>
    </w:p>
    <w:p w14:paraId="686BCB78" w14:textId="6A42AA80" w:rsidR="6C479B63" w:rsidRPr="00EF5F6A" w:rsidRDefault="6C479B63" w:rsidP="00031087">
      <w:pPr>
        <w:pStyle w:val="ListParagraph"/>
        <w:numPr>
          <w:ilvl w:val="2"/>
          <w:numId w:val="32"/>
        </w:numPr>
        <w:rPr>
          <w:color w:val="000000" w:themeColor="text1"/>
          <w:sz w:val="28"/>
          <w:szCs w:val="28"/>
        </w:rPr>
      </w:pPr>
      <w:r w:rsidRPr="00EF5F6A">
        <w:rPr>
          <w:color w:val="000000" w:themeColor="text1"/>
          <w:sz w:val="28"/>
          <w:szCs w:val="28"/>
        </w:rPr>
        <w:t>Izstrādes metodoloģiju veidošana</w:t>
      </w:r>
    </w:p>
    <w:p w14:paraId="656EA641" w14:textId="58927504" w:rsidR="6C479B63" w:rsidRPr="00EF5F6A" w:rsidRDefault="6C479B63" w:rsidP="00031087">
      <w:pPr>
        <w:pStyle w:val="ListParagraph"/>
        <w:numPr>
          <w:ilvl w:val="2"/>
          <w:numId w:val="32"/>
        </w:numPr>
        <w:rPr>
          <w:color w:val="000000" w:themeColor="text1"/>
          <w:sz w:val="28"/>
          <w:szCs w:val="28"/>
        </w:rPr>
      </w:pPr>
      <w:r w:rsidRPr="00EF5F6A">
        <w:rPr>
          <w:color w:val="000000" w:themeColor="text1"/>
          <w:sz w:val="28"/>
          <w:szCs w:val="28"/>
        </w:rPr>
        <w:t>Datu arhitektūras definēšana</w:t>
      </w:r>
    </w:p>
    <w:p w14:paraId="57D3DC95" w14:textId="66646477" w:rsidR="6C479B63" w:rsidRPr="00EF5F6A" w:rsidRDefault="6C479B63" w:rsidP="00031087">
      <w:pPr>
        <w:pStyle w:val="ListParagraph"/>
        <w:numPr>
          <w:ilvl w:val="2"/>
          <w:numId w:val="32"/>
        </w:numPr>
        <w:rPr>
          <w:color w:val="000000" w:themeColor="text1"/>
          <w:sz w:val="28"/>
          <w:szCs w:val="28"/>
        </w:rPr>
      </w:pPr>
      <w:r w:rsidRPr="00EF5F6A">
        <w:rPr>
          <w:color w:val="000000" w:themeColor="text1"/>
          <w:sz w:val="28"/>
          <w:szCs w:val="28"/>
        </w:rPr>
        <w:t>Ieviešanas plānošana, </w:t>
      </w:r>
      <w:hyperlink r:id="rId11" w:history="1">
        <w:r w:rsidRPr="00EF5F6A">
          <w:rPr>
            <w:sz w:val="28"/>
            <w:szCs w:val="28"/>
          </w:rPr>
          <w:t>t.sk</w:t>
        </w:r>
      </w:hyperlink>
      <w:r w:rsidRPr="00EF5F6A">
        <w:rPr>
          <w:color w:val="000000" w:themeColor="text1"/>
          <w:sz w:val="28"/>
          <w:szCs w:val="28"/>
        </w:rPr>
        <w:t>. apmācību koordinēšana</w:t>
      </w:r>
    </w:p>
    <w:p w14:paraId="033D0FCC" w14:textId="5E7BE2B3" w:rsidR="6C479B63" w:rsidRPr="00EF5F6A" w:rsidRDefault="6C479B63" w:rsidP="00031087">
      <w:pPr>
        <w:pStyle w:val="ListParagraph"/>
        <w:numPr>
          <w:ilvl w:val="1"/>
          <w:numId w:val="32"/>
        </w:numPr>
        <w:ind w:left="993" w:hanging="273"/>
        <w:rPr>
          <w:color w:val="000000" w:themeColor="text1"/>
          <w:sz w:val="28"/>
          <w:szCs w:val="28"/>
        </w:rPr>
      </w:pPr>
      <w:r w:rsidRPr="00EF5F6A">
        <w:rPr>
          <w:b/>
          <w:bCs/>
          <w:color w:val="000000" w:themeColor="text1"/>
          <w:sz w:val="28"/>
          <w:szCs w:val="28"/>
        </w:rPr>
        <w:t>Virziens: Digitālās veselības risinājumu atbilstība</w:t>
      </w:r>
    </w:p>
    <w:p w14:paraId="227FD472" w14:textId="2CDF412F" w:rsidR="6C479B63" w:rsidRPr="00EF5F6A" w:rsidRDefault="6C479B63" w:rsidP="00031087">
      <w:pPr>
        <w:pStyle w:val="ListParagraph"/>
        <w:numPr>
          <w:ilvl w:val="2"/>
          <w:numId w:val="32"/>
        </w:numPr>
        <w:rPr>
          <w:color w:val="000000" w:themeColor="text1"/>
          <w:sz w:val="28"/>
          <w:szCs w:val="28"/>
        </w:rPr>
      </w:pPr>
      <w:r w:rsidRPr="00EF5F6A">
        <w:rPr>
          <w:color w:val="000000" w:themeColor="text1"/>
          <w:sz w:val="28"/>
          <w:szCs w:val="28"/>
        </w:rPr>
        <w:t>Sertifikācijas pakalpojumi</w:t>
      </w:r>
    </w:p>
    <w:p w14:paraId="0EE82DC7" w14:textId="100097B3" w:rsidR="6C479B63" w:rsidRPr="00EF5F6A" w:rsidRDefault="00730606" w:rsidP="00031087">
      <w:pPr>
        <w:pStyle w:val="ListParagraph"/>
        <w:numPr>
          <w:ilvl w:val="2"/>
          <w:numId w:val="32"/>
        </w:numPr>
        <w:rPr>
          <w:color w:val="000000" w:themeColor="text1"/>
          <w:sz w:val="28"/>
          <w:szCs w:val="28"/>
        </w:rPr>
      </w:pPr>
      <w:r w:rsidRPr="00EF5F6A">
        <w:rPr>
          <w:color w:val="000000" w:themeColor="text1"/>
          <w:sz w:val="28"/>
          <w:szCs w:val="28"/>
        </w:rPr>
        <w:t xml:space="preserve">Digitālo </w:t>
      </w:r>
      <w:r w:rsidR="6C479B63" w:rsidRPr="00EF5F6A">
        <w:rPr>
          <w:color w:val="000000" w:themeColor="text1"/>
          <w:sz w:val="28"/>
          <w:szCs w:val="28"/>
        </w:rPr>
        <w:t>risinājumu testēšana</w:t>
      </w:r>
      <w:r w:rsidR="1E633ABE" w:rsidRPr="00EF5F6A">
        <w:rPr>
          <w:color w:val="000000" w:themeColor="text1"/>
          <w:sz w:val="28"/>
          <w:szCs w:val="28"/>
        </w:rPr>
        <w:t xml:space="preserve"> ar specializāciju veselības datu apstrādē</w:t>
      </w:r>
    </w:p>
    <w:p w14:paraId="27F36D2F" w14:textId="4C8531F8" w:rsidR="6C479B63" w:rsidRPr="00EF5F6A" w:rsidRDefault="6C479B63" w:rsidP="00031087">
      <w:pPr>
        <w:pStyle w:val="ListParagraph"/>
        <w:numPr>
          <w:ilvl w:val="2"/>
          <w:numId w:val="32"/>
        </w:numPr>
        <w:rPr>
          <w:color w:val="000000" w:themeColor="text1"/>
          <w:sz w:val="28"/>
          <w:szCs w:val="28"/>
        </w:rPr>
      </w:pPr>
      <w:r w:rsidRPr="00EF5F6A">
        <w:rPr>
          <w:color w:val="000000" w:themeColor="text1"/>
          <w:sz w:val="28"/>
          <w:szCs w:val="28"/>
        </w:rPr>
        <w:t>Atbilstības ārējām prasībām novērtēšana</w:t>
      </w:r>
    </w:p>
    <w:p w14:paraId="2D229E80" w14:textId="66660828" w:rsidR="6C479B63" w:rsidRPr="00EF5F6A" w:rsidRDefault="6C479B63" w:rsidP="00031087">
      <w:pPr>
        <w:pStyle w:val="ListParagraph"/>
        <w:numPr>
          <w:ilvl w:val="1"/>
          <w:numId w:val="32"/>
        </w:numPr>
        <w:rPr>
          <w:color w:val="000000" w:themeColor="text1"/>
          <w:sz w:val="28"/>
          <w:szCs w:val="28"/>
        </w:rPr>
      </w:pPr>
      <w:r w:rsidRPr="00EF5F6A">
        <w:rPr>
          <w:b/>
          <w:bCs/>
          <w:color w:val="000000" w:themeColor="text1"/>
          <w:sz w:val="28"/>
          <w:szCs w:val="28"/>
        </w:rPr>
        <w:t xml:space="preserve">Virziens: Digitālās veselības datu </w:t>
      </w:r>
      <w:r w:rsidR="2382DEBF" w:rsidRPr="00EF5F6A">
        <w:rPr>
          <w:b/>
          <w:bCs/>
          <w:color w:val="000000" w:themeColor="text1"/>
          <w:sz w:val="28"/>
          <w:szCs w:val="28"/>
        </w:rPr>
        <w:t xml:space="preserve">izsniegšana un </w:t>
      </w:r>
      <w:r w:rsidRPr="00EF5F6A">
        <w:rPr>
          <w:b/>
          <w:bCs/>
          <w:color w:val="000000" w:themeColor="text1"/>
          <w:sz w:val="28"/>
          <w:szCs w:val="28"/>
        </w:rPr>
        <w:t>analīze</w:t>
      </w:r>
    </w:p>
    <w:p w14:paraId="44C77411" w14:textId="1676C469" w:rsidR="6C479B63" w:rsidRPr="00EF5F6A" w:rsidRDefault="6C479B63" w:rsidP="00031087">
      <w:pPr>
        <w:pStyle w:val="ListParagraph"/>
        <w:numPr>
          <w:ilvl w:val="2"/>
          <w:numId w:val="32"/>
        </w:numPr>
        <w:rPr>
          <w:color w:val="000000" w:themeColor="text1"/>
          <w:sz w:val="28"/>
          <w:szCs w:val="28"/>
        </w:rPr>
      </w:pPr>
      <w:r w:rsidRPr="00EF5F6A">
        <w:rPr>
          <w:color w:val="000000" w:themeColor="text1"/>
          <w:sz w:val="28"/>
          <w:szCs w:val="28"/>
        </w:rPr>
        <w:t>Datu pārvaldība (transformācija, kvalitātes kontrole, utt.)</w:t>
      </w:r>
    </w:p>
    <w:p w14:paraId="6E6C116B" w14:textId="1EBBA7A8" w:rsidR="6C479B63" w:rsidRPr="00EF5F6A" w:rsidRDefault="6C479B63" w:rsidP="00031087">
      <w:pPr>
        <w:pStyle w:val="ListParagraph"/>
        <w:numPr>
          <w:ilvl w:val="2"/>
          <w:numId w:val="32"/>
        </w:numPr>
        <w:rPr>
          <w:color w:val="000000" w:themeColor="text1"/>
          <w:sz w:val="28"/>
          <w:szCs w:val="28"/>
        </w:rPr>
      </w:pPr>
      <w:r w:rsidRPr="00EF5F6A">
        <w:rPr>
          <w:color w:val="000000" w:themeColor="text1"/>
          <w:sz w:val="28"/>
          <w:szCs w:val="28"/>
        </w:rPr>
        <w:t>Datu integrācija pēc pieprasījuma (piemērām, tieši nesaistīto datu avotu analīze)</w:t>
      </w:r>
    </w:p>
    <w:p w14:paraId="13E961B6" w14:textId="4CEC187E" w:rsidR="6C479B63" w:rsidRPr="00EF5F6A" w:rsidRDefault="6C479B63" w:rsidP="00031087">
      <w:pPr>
        <w:pStyle w:val="ListParagraph"/>
        <w:numPr>
          <w:ilvl w:val="2"/>
          <w:numId w:val="32"/>
        </w:numPr>
        <w:rPr>
          <w:color w:val="000000" w:themeColor="text1"/>
          <w:sz w:val="28"/>
          <w:szCs w:val="28"/>
        </w:rPr>
      </w:pPr>
      <w:r w:rsidRPr="00EF5F6A">
        <w:rPr>
          <w:color w:val="000000" w:themeColor="text1"/>
          <w:sz w:val="28"/>
          <w:szCs w:val="28"/>
        </w:rPr>
        <w:t>Regulārā datu analīze, atskaišu veidošanas pakalpojumi</w:t>
      </w:r>
    </w:p>
    <w:p w14:paraId="49060169" w14:textId="77777777" w:rsidR="00CB539A" w:rsidRPr="00EF5F6A" w:rsidRDefault="00CB539A" w:rsidP="005B3E63">
      <w:pPr>
        <w:rPr>
          <w:rFonts w:ascii="Times New Roman" w:hAnsi="Times New Roman"/>
          <w:color w:val="000000" w:themeColor="text1"/>
          <w:sz w:val="28"/>
          <w:szCs w:val="28"/>
        </w:rPr>
      </w:pPr>
    </w:p>
    <w:p w14:paraId="7E2FF895" w14:textId="60A6C55A" w:rsidR="00A96B46" w:rsidRPr="00EF5F6A" w:rsidRDefault="00A96B46" w:rsidP="00686193">
      <w:pPr>
        <w:ind w:left="284"/>
        <w:jc w:val="both"/>
        <w:rPr>
          <w:rFonts w:ascii="Times New Roman" w:hAnsi="Times New Roman"/>
          <w:color w:val="000000" w:themeColor="text1"/>
          <w:sz w:val="28"/>
          <w:szCs w:val="28"/>
        </w:rPr>
      </w:pPr>
      <w:r w:rsidRPr="00EF5F6A">
        <w:rPr>
          <w:rFonts w:ascii="Times New Roman" w:hAnsi="Times New Roman"/>
          <w:color w:val="000000" w:themeColor="text1"/>
          <w:sz w:val="28"/>
          <w:szCs w:val="28"/>
        </w:rPr>
        <w:t>Detalizētāk</w:t>
      </w:r>
      <w:r w:rsidR="00CC00AC" w:rsidRPr="00EF5F6A">
        <w:rPr>
          <w:rFonts w:ascii="Times New Roman" w:hAnsi="Times New Roman"/>
          <w:color w:val="000000" w:themeColor="text1"/>
          <w:sz w:val="28"/>
          <w:szCs w:val="28"/>
        </w:rPr>
        <w:t>u</w:t>
      </w:r>
      <w:r w:rsidRPr="00EF5F6A">
        <w:rPr>
          <w:rFonts w:ascii="Times New Roman" w:hAnsi="Times New Roman"/>
          <w:color w:val="000000" w:themeColor="text1"/>
          <w:sz w:val="28"/>
          <w:szCs w:val="28"/>
        </w:rPr>
        <w:t xml:space="preserve"> informācij</w:t>
      </w:r>
      <w:r w:rsidR="00CC00AC" w:rsidRPr="00EF5F6A">
        <w:rPr>
          <w:rFonts w:ascii="Times New Roman" w:hAnsi="Times New Roman"/>
          <w:color w:val="000000" w:themeColor="text1"/>
          <w:sz w:val="28"/>
          <w:szCs w:val="28"/>
        </w:rPr>
        <w:t>u</w:t>
      </w:r>
      <w:r w:rsidRPr="00EF5F6A">
        <w:rPr>
          <w:rFonts w:ascii="Times New Roman" w:hAnsi="Times New Roman"/>
          <w:color w:val="000000" w:themeColor="text1"/>
          <w:sz w:val="28"/>
          <w:szCs w:val="28"/>
        </w:rPr>
        <w:t xml:space="preserve"> par </w:t>
      </w:r>
      <w:r w:rsidR="00CC00AC" w:rsidRPr="00EF5F6A">
        <w:rPr>
          <w:rFonts w:ascii="Times New Roman" w:hAnsi="Times New Roman"/>
          <w:color w:val="000000" w:themeColor="text1"/>
          <w:sz w:val="28"/>
          <w:szCs w:val="28"/>
        </w:rPr>
        <w:t>potenciālajiem Centra komercpakalpojumiem šobrīd nav iespējams norādīt.</w:t>
      </w:r>
    </w:p>
    <w:p w14:paraId="1BD13E35" w14:textId="6D326297" w:rsidR="005B3E63" w:rsidRPr="00EF5F6A" w:rsidRDefault="00CF338E" w:rsidP="00686193">
      <w:pPr>
        <w:ind w:left="284"/>
        <w:jc w:val="both"/>
        <w:rPr>
          <w:rFonts w:ascii="Times New Roman" w:hAnsi="Times New Roman"/>
          <w:color w:val="000000" w:themeColor="text1"/>
          <w:sz w:val="28"/>
          <w:szCs w:val="28"/>
        </w:rPr>
      </w:pPr>
      <w:r w:rsidRPr="00EF5F6A">
        <w:rPr>
          <w:rFonts w:ascii="Times New Roman" w:hAnsi="Times New Roman"/>
          <w:color w:val="000000" w:themeColor="text1"/>
          <w:sz w:val="28"/>
          <w:szCs w:val="28"/>
        </w:rPr>
        <w:t xml:space="preserve">Potenciālie </w:t>
      </w:r>
      <w:r w:rsidR="00CC00AC" w:rsidRPr="00EF5F6A">
        <w:rPr>
          <w:rFonts w:ascii="Times New Roman" w:hAnsi="Times New Roman"/>
          <w:color w:val="000000" w:themeColor="text1"/>
          <w:sz w:val="28"/>
          <w:szCs w:val="28"/>
        </w:rPr>
        <w:t>Centra komerc</w:t>
      </w:r>
      <w:r w:rsidRPr="00EF5F6A">
        <w:rPr>
          <w:rFonts w:ascii="Times New Roman" w:hAnsi="Times New Roman"/>
          <w:color w:val="000000" w:themeColor="text1"/>
          <w:sz w:val="28"/>
          <w:szCs w:val="28"/>
        </w:rPr>
        <w:t>pakalpojumu saņēmēji varētu būt veselības aprūpes pakalpojumu sniedzēji, digitālo risinājumu izstrādātāji, zinātniskā</w:t>
      </w:r>
      <w:r w:rsidR="00C13B5F" w:rsidRPr="00EF5F6A">
        <w:rPr>
          <w:rFonts w:ascii="Times New Roman" w:hAnsi="Times New Roman"/>
          <w:color w:val="000000" w:themeColor="text1"/>
          <w:sz w:val="28"/>
          <w:szCs w:val="28"/>
        </w:rPr>
        <w:t>s</w:t>
      </w:r>
      <w:r w:rsidRPr="00EF5F6A">
        <w:rPr>
          <w:rFonts w:ascii="Times New Roman" w:hAnsi="Times New Roman"/>
          <w:color w:val="000000" w:themeColor="text1"/>
          <w:sz w:val="28"/>
          <w:szCs w:val="28"/>
        </w:rPr>
        <w:t xml:space="preserve"> un pētniecības institūcijas</w:t>
      </w:r>
      <w:r w:rsidR="00881AC9" w:rsidRPr="00EF5F6A">
        <w:rPr>
          <w:rFonts w:ascii="Times New Roman" w:hAnsi="Times New Roman"/>
          <w:color w:val="000000" w:themeColor="text1"/>
          <w:sz w:val="28"/>
          <w:szCs w:val="28"/>
        </w:rPr>
        <w:t>, tomēr p</w:t>
      </w:r>
      <w:r w:rsidR="00D56D26" w:rsidRPr="00EF5F6A">
        <w:rPr>
          <w:rFonts w:ascii="Times New Roman" w:hAnsi="Times New Roman"/>
          <w:color w:val="000000" w:themeColor="text1"/>
          <w:sz w:val="28"/>
          <w:szCs w:val="28"/>
        </w:rPr>
        <w:t>akalpojumu iegāde no Centra būtu brīva šo iestāžu izvēle</w:t>
      </w:r>
      <w:r w:rsidR="003725FE" w:rsidRPr="00EF5F6A">
        <w:rPr>
          <w:rFonts w:ascii="Times New Roman" w:hAnsi="Times New Roman"/>
          <w:color w:val="000000" w:themeColor="text1"/>
          <w:sz w:val="28"/>
          <w:szCs w:val="28"/>
        </w:rPr>
        <w:t>.</w:t>
      </w:r>
      <w:r w:rsidRPr="00EF5F6A">
        <w:rPr>
          <w:rFonts w:ascii="Times New Roman" w:hAnsi="Times New Roman"/>
          <w:color w:val="000000" w:themeColor="text1"/>
          <w:sz w:val="28"/>
          <w:szCs w:val="28"/>
        </w:rPr>
        <w:t xml:space="preserve"> </w:t>
      </w:r>
      <w:r w:rsidR="006B288B" w:rsidRPr="00EF5F6A">
        <w:rPr>
          <w:rFonts w:ascii="Times New Roman" w:hAnsi="Times New Roman"/>
          <w:color w:val="000000" w:themeColor="text1"/>
          <w:sz w:val="28"/>
          <w:szCs w:val="28"/>
        </w:rPr>
        <w:t xml:space="preserve">Pirms </w:t>
      </w:r>
      <w:r w:rsidRPr="00EF5F6A">
        <w:rPr>
          <w:rFonts w:ascii="Times New Roman" w:hAnsi="Times New Roman"/>
          <w:color w:val="000000" w:themeColor="text1"/>
          <w:sz w:val="28"/>
          <w:szCs w:val="28"/>
        </w:rPr>
        <w:t>konkrētu</w:t>
      </w:r>
      <w:r w:rsidR="006B288B" w:rsidRPr="00EF5F6A">
        <w:rPr>
          <w:rFonts w:ascii="Times New Roman" w:hAnsi="Times New Roman"/>
          <w:color w:val="000000" w:themeColor="text1"/>
          <w:sz w:val="28"/>
          <w:szCs w:val="28"/>
        </w:rPr>
        <w:t xml:space="preserve"> komercpakalpojumu attīstīšanas VM kā kapitāldaļu turētājs atbilstoši Valsts pārvaldes iekārtas likuma 88.panta otrajai daļai veiks izvērtējumu par plānotās darbības atbilstību Valsts pārvaldes iekārtas likuma 88.panta pirmās daļas nosacījumiem.</w:t>
      </w:r>
      <w:r w:rsidR="00EB7C9B" w:rsidRPr="00EF5F6A">
        <w:rPr>
          <w:rFonts w:ascii="Times New Roman" w:hAnsi="Times New Roman"/>
          <w:color w:val="000000" w:themeColor="text1"/>
          <w:sz w:val="28"/>
          <w:szCs w:val="28"/>
        </w:rPr>
        <w:t xml:space="preserve"> Atbilstoši Konkurences padomes norādītajam jāņem vērā arī Konkurences likuma 14.</w:t>
      </w:r>
      <w:r w:rsidR="00EB7C9B" w:rsidRPr="00EF5F6A">
        <w:rPr>
          <w:rFonts w:ascii="Times New Roman" w:hAnsi="Times New Roman"/>
          <w:color w:val="000000" w:themeColor="text1"/>
          <w:sz w:val="28"/>
          <w:szCs w:val="28"/>
          <w:vertAlign w:val="superscript"/>
        </w:rPr>
        <w:t>1</w:t>
      </w:r>
      <w:r w:rsidR="00EB7C9B" w:rsidRPr="00EF5F6A">
        <w:rPr>
          <w:rFonts w:ascii="Times New Roman" w:hAnsi="Times New Roman"/>
          <w:color w:val="000000" w:themeColor="text1"/>
          <w:sz w:val="28"/>
          <w:szCs w:val="28"/>
        </w:rPr>
        <w:t xml:space="preserve"> panta prasības, kas aizliedz publiskas personas kapitālsabiedrībai ar savu darbību kavēt,  ierobežot vai deformēt konkurenci. Attiecīgi rūpīgi būs izvērtējama iespējamā plānotā kapitālsabiedrības darbība tādu pakalpojumu sniegšanas tirgos, kur jau strādā vai potenciāli varētu iesaistīties citi tirgus dalībnieki.</w:t>
      </w:r>
    </w:p>
    <w:p w14:paraId="4C59E52D" w14:textId="77777777" w:rsidR="00503E89" w:rsidRPr="00EF5F6A" w:rsidRDefault="00503E89" w:rsidP="005B3E63">
      <w:pPr>
        <w:rPr>
          <w:rFonts w:ascii="Times New Roman" w:hAnsi="Times New Roman"/>
          <w:color w:val="000000" w:themeColor="text1"/>
          <w:sz w:val="28"/>
          <w:szCs w:val="28"/>
        </w:rPr>
      </w:pPr>
    </w:p>
    <w:p w14:paraId="3F65609D" w14:textId="17E76C34" w:rsidR="00AB1C1E" w:rsidRPr="00EF5F6A" w:rsidRDefault="00AB1C1E" w:rsidP="00031087">
      <w:pPr>
        <w:pStyle w:val="ListParagraph"/>
        <w:numPr>
          <w:ilvl w:val="0"/>
          <w:numId w:val="32"/>
        </w:numPr>
        <w:ind w:left="284" w:hanging="284"/>
        <w:rPr>
          <w:sz w:val="28"/>
          <w:szCs w:val="28"/>
        </w:rPr>
      </w:pPr>
      <w:r w:rsidRPr="00EF5F6A">
        <w:rPr>
          <w:rFonts w:eastAsia="Times New Roman"/>
          <w:sz w:val="28"/>
          <w:szCs w:val="28"/>
        </w:rPr>
        <w:t xml:space="preserve">Konceptuālais ziņojums </w:t>
      </w:r>
      <w:r w:rsidRPr="00EF5F6A">
        <w:rPr>
          <w:rFonts w:eastAsia="Times New Roman"/>
          <w:i/>
          <w:iCs/>
          <w:sz w:val="28"/>
          <w:szCs w:val="28"/>
        </w:rPr>
        <w:t>“</w:t>
      </w:r>
      <w:r w:rsidRPr="00EF5F6A">
        <w:rPr>
          <w:rStyle w:val="BookTitle"/>
          <w:rFonts w:eastAsia="Times New Roman"/>
          <w:b w:val="0"/>
          <w:bCs w:val="0"/>
          <w:i w:val="0"/>
          <w:iCs w:val="0"/>
          <w:color w:val="000000" w:themeColor="text1"/>
          <w:sz w:val="28"/>
          <w:szCs w:val="28"/>
        </w:rPr>
        <w:t xml:space="preserve">Par veselības nozares </w:t>
      </w:r>
      <w:r w:rsidR="0010089F" w:rsidRPr="00EF5F6A">
        <w:rPr>
          <w:rStyle w:val="BookTitle"/>
          <w:rFonts w:eastAsia="Times New Roman"/>
          <w:b w:val="0"/>
          <w:bCs w:val="0"/>
          <w:i w:val="0"/>
          <w:iCs w:val="0"/>
          <w:color w:val="000000" w:themeColor="text1"/>
          <w:sz w:val="28"/>
          <w:szCs w:val="28"/>
        </w:rPr>
        <w:t>Digitālo</w:t>
      </w:r>
      <w:r w:rsidRPr="00EF5F6A">
        <w:rPr>
          <w:rStyle w:val="BookTitle"/>
          <w:rFonts w:eastAsia="Times New Roman"/>
          <w:b w:val="0"/>
          <w:bCs w:val="0"/>
          <w:i w:val="0"/>
          <w:iCs w:val="0"/>
          <w:color w:val="000000" w:themeColor="text1"/>
          <w:sz w:val="28"/>
          <w:szCs w:val="28"/>
        </w:rPr>
        <w:t xml:space="preserve"> kompetenču centra izveidi</w:t>
      </w:r>
      <w:r w:rsidRPr="00EF5F6A">
        <w:rPr>
          <w:rFonts w:eastAsia="Times New Roman"/>
          <w:i/>
          <w:iCs/>
          <w:sz w:val="28"/>
          <w:szCs w:val="28"/>
        </w:rPr>
        <w:t>”</w:t>
      </w:r>
      <w:r w:rsidRPr="00EF5F6A">
        <w:rPr>
          <w:rFonts w:eastAsia="Times New Roman"/>
          <w:sz w:val="28"/>
          <w:szCs w:val="28"/>
        </w:rPr>
        <w:t xml:space="preserve"> (turpmāk – Ziņojums) izstrādāts, </w:t>
      </w:r>
      <w:r w:rsidRPr="00EF5F6A">
        <w:rPr>
          <w:sz w:val="28"/>
          <w:szCs w:val="28"/>
        </w:rPr>
        <w:t>lai Ministru kabinets varētu pieņemt lēmumu par Centr</w:t>
      </w:r>
      <w:r w:rsidR="00183759" w:rsidRPr="00EF5F6A">
        <w:rPr>
          <w:sz w:val="28"/>
          <w:szCs w:val="28"/>
        </w:rPr>
        <w:t>a</w:t>
      </w:r>
      <w:r w:rsidRPr="00EF5F6A">
        <w:rPr>
          <w:sz w:val="28"/>
          <w:szCs w:val="28"/>
        </w:rPr>
        <w:t xml:space="preserve"> izveidi, kas nepieciešams veselības nozares digitālās transformācijas veicināšanai un </w:t>
      </w:r>
      <w:r w:rsidR="007F6010" w:rsidRPr="00EF5F6A">
        <w:rPr>
          <w:sz w:val="28"/>
          <w:szCs w:val="28"/>
        </w:rPr>
        <w:t>IKT</w:t>
      </w:r>
      <w:r w:rsidRPr="00EF5F6A">
        <w:rPr>
          <w:sz w:val="28"/>
          <w:szCs w:val="28"/>
        </w:rPr>
        <w:t xml:space="preserve"> risinājumu jeb digitālo risinājumu attīstīšanai un  pārvaldības kapacitātes stiprināšanai.</w:t>
      </w:r>
      <w:r w:rsidR="008456F9" w:rsidRPr="00EF5F6A">
        <w:rPr>
          <w:sz w:val="28"/>
          <w:szCs w:val="28"/>
        </w:rPr>
        <w:t xml:space="preserve"> </w:t>
      </w:r>
    </w:p>
    <w:p w14:paraId="2FA4FA57" w14:textId="24E510CB" w:rsidR="008456F9" w:rsidRPr="00EF5F6A" w:rsidRDefault="0006645C" w:rsidP="001F7B60">
      <w:pPr>
        <w:pStyle w:val="ListParagraph"/>
        <w:ind w:left="284" w:firstLine="425"/>
        <w:rPr>
          <w:sz w:val="28"/>
          <w:szCs w:val="28"/>
        </w:rPr>
      </w:pPr>
      <w:r w:rsidRPr="00EF5F6A">
        <w:rPr>
          <w:sz w:val="28"/>
          <w:szCs w:val="28"/>
        </w:rPr>
        <w:t>Sagatavojot z</w:t>
      </w:r>
      <w:r w:rsidR="00DC03BA" w:rsidRPr="00EF5F6A">
        <w:rPr>
          <w:sz w:val="28"/>
          <w:szCs w:val="28"/>
        </w:rPr>
        <w:t>iņojum</w:t>
      </w:r>
      <w:r w:rsidRPr="00EF5F6A">
        <w:rPr>
          <w:sz w:val="28"/>
          <w:szCs w:val="28"/>
        </w:rPr>
        <w:t>u</w:t>
      </w:r>
      <w:r w:rsidR="00C9172C" w:rsidRPr="00EF5F6A">
        <w:rPr>
          <w:sz w:val="28"/>
          <w:szCs w:val="28"/>
        </w:rPr>
        <w:t>,</w:t>
      </w:r>
      <w:r w:rsidR="00DC03BA" w:rsidRPr="00EF5F6A">
        <w:rPr>
          <w:sz w:val="28"/>
          <w:szCs w:val="28"/>
        </w:rPr>
        <w:t xml:space="preserve"> VM konsultējās ar </w:t>
      </w:r>
      <w:r w:rsidR="00B6138C" w:rsidRPr="00EF5F6A">
        <w:rPr>
          <w:sz w:val="28"/>
          <w:szCs w:val="28"/>
        </w:rPr>
        <w:t>Konkurences padomi</w:t>
      </w:r>
      <w:r w:rsidR="00BD47FF" w:rsidRPr="00EF5F6A">
        <w:rPr>
          <w:sz w:val="28"/>
          <w:szCs w:val="28"/>
        </w:rPr>
        <w:t xml:space="preserve">. </w:t>
      </w:r>
      <w:r w:rsidR="00AC663C" w:rsidRPr="00EF5F6A">
        <w:rPr>
          <w:sz w:val="28"/>
          <w:szCs w:val="28"/>
        </w:rPr>
        <w:t>Konkurences padome</w:t>
      </w:r>
      <w:r w:rsidR="00D246DE" w:rsidRPr="00EF5F6A">
        <w:rPr>
          <w:sz w:val="28"/>
          <w:szCs w:val="28"/>
        </w:rPr>
        <w:t xml:space="preserve"> atzinumā norādījusi, ka plānotā kapitālsabiedrības darbība VM resora IKT jomā, kas ietver konceptuālajā ziņojumā norādītos centra plānotos valsts pārvaldes uzdevumus, vērtējama kā atbilstoša V</w:t>
      </w:r>
      <w:r w:rsidR="0082016C" w:rsidRPr="00EF5F6A">
        <w:rPr>
          <w:sz w:val="28"/>
          <w:szCs w:val="28"/>
        </w:rPr>
        <w:t>alsts pārvaldes iekārtas likuma</w:t>
      </w:r>
      <w:r w:rsidR="00D246DE" w:rsidRPr="00EF5F6A">
        <w:rPr>
          <w:sz w:val="28"/>
          <w:szCs w:val="28"/>
        </w:rPr>
        <w:t xml:space="preserve"> 88.panta pirmās daļas 2.punktam</w:t>
      </w:r>
      <w:r w:rsidR="00BD68DD" w:rsidRPr="00EF5F6A">
        <w:rPr>
          <w:sz w:val="28"/>
          <w:szCs w:val="28"/>
        </w:rPr>
        <w:t xml:space="preserve"> un ka atbilstoši Valsts pārvaldes iekārtas likuma 88.panta otrajai daļai, VM ir veikusi paredzētās rīcības izvērtējumu (3.pielikums).</w:t>
      </w:r>
      <w:r w:rsidR="005353CA" w:rsidRPr="00EF5F6A">
        <w:rPr>
          <w:sz w:val="28"/>
          <w:szCs w:val="28"/>
        </w:rPr>
        <w:t xml:space="preserve"> Konkurences padome arī </w:t>
      </w:r>
      <w:r w:rsidR="00342617" w:rsidRPr="00EF5F6A">
        <w:rPr>
          <w:sz w:val="28"/>
          <w:szCs w:val="28"/>
        </w:rPr>
        <w:t xml:space="preserve">norādījusi, ka plānotā Centra darbība neparedz konkurēt ar tirgus dalībniekiem risinājumu izstrādē (programmēšanā), bet gan organizēt </w:t>
      </w:r>
      <w:r w:rsidR="00342617" w:rsidRPr="00EF5F6A">
        <w:rPr>
          <w:sz w:val="28"/>
          <w:szCs w:val="28"/>
        </w:rPr>
        <w:lastRenderedPageBreak/>
        <w:t xml:space="preserve">publiskos iepirkumus nepieciešamo risinājumu saņemšanai. Konkurences padome atbalsta, ka </w:t>
      </w:r>
      <w:r w:rsidR="008A277D" w:rsidRPr="00EF5F6A">
        <w:rPr>
          <w:sz w:val="28"/>
          <w:szCs w:val="28"/>
        </w:rPr>
        <w:t xml:space="preserve">“(..) </w:t>
      </w:r>
      <w:r w:rsidR="00342617" w:rsidRPr="00EF5F6A">
        <w:rPr>
          <w:sz w:val="28"/>
          <w:szCs w:val="28"/>
        </w:rPr>
        <w:t>nepieciešamo risinājumu izstrādē iespējami vairāk jāiesaista IKT nozarē jau darbojošies komersanti</w:t>
      </w:r>
      <w:r w:rsidR="008A277D" w:rsidRPr="00EF5F6A">
        <w:rPr>
          <w:sz w:val="28"/>
          <w:szCs w:val="28"/>
        </w:rPr>
        <w:t>”</w:t>
      </w:r>
      <w:r w:rsidR="00E1094C" w:rsidRPr="00EF5F6A">
        <w:rPr>
          <w:sz w:val="28"/>
          <w:szCs w:val="28"/>
        </w:rPr>
        <w:t xml:space="preserve">, kā arī norāda, ka </w:t>
      </w:r>
      <w:r w:rsidR="003A0CC4" w:rsidRPr="00EF5F6A">
        <w:rPr>
          <w:sz w:val="28"/>
          <w:szCs w:val="28"/>
        </w:rPr>
        <w:t xml:space="preserve">“(..) </w:t>
      </w:r>
      <w:r w:rsidR="00342617" w:rsidRPr="00EF5F6A">
        <w:rPr>
          <w:sz w:val="28"/>
          <w:szCs w:val="28"/>
        </w:rPr>
        <w:t>jāņem vērā arī Konkurences likuma 14.</w:t>
      </w:r>
      <w:r w:rsidR="00342617" w:rsidRPr="00EF5F6A">
        <w:rPr>
          <w:sz w:val="28"/>
          <w:szCs w:val="28"/>
          <w:vertAlign w:val="superscript"/>
        </w:rPr>
        <w:t>1</w:t>
      </w:r>
      <w:r w:rsidR="00342617" w:rsidRPr="00EF5F6A">
        <w:rPr>
          <w:sz w:val="28"/>
          <w:szCs w:val="28"/>
        </w:rPr>
        <w:t xml:space="preserve"> panta prasības, kas aizliedz publiskas personas kapitālsabiedrībai ar savu darbību kavēt,  ierobežot vai deformēt konkurenci. Attiecīgi rūpīgi būs izvērtējama iespējamā plānotā kapitālsabiedrības darbība tādu pakalpojumu sniegšanas tirgos, kur jau strādā vai potenciāli varētu iesaistīties citi tirgus dalībnieki</w:t>
      </w:r>
      <w:r w:rsidR="003A0CC4" w:rsidRPr="00EF5F6A">
        <w:rPr>
          <w:sz w:val="28"/>
          <w:szCs w:val="28"/>
        </w:rPr>
        <w:t>”</w:t>
      </w:r>
      <w:r w:rsidR="00342617" w:rsidRPr="00EF5F6A">
        <w:rPr>
          <w:sz w:val="28"/>
          <w:szCs w:val="28"/>
        </w:rPr>
        <w:t>.</w:t>
      </w:r>
    </w:p>
    <w:p w14:paraId="462C99F6" w14:textId="64CD00A9" w:rsidR="00DC4A5B" w:rsidRPr="00EF5F6A" w:rsidRDefault="00DC4A5B" w:rsidP="001F7B60">
      <w:pPr>
        <w:pStyle w:val="ListParagraph"/>
        <w:ind w:left="284" w:firstLine="425"/>
        <w:rPr>
          <w:sz w:val="28"/>
          <w:szCs w:val="28"/>
        </w:rPr>
      </w:pPr>
      <w:r w:rsidRPr="00EF5F6A">
        <w:rPr>
          <w:sz w:val="28"/>
          <w:szCs w:val="28"/>
        </w:rPr>
        <w:t xml:space="preserve">Informāciju par </w:t>
      </w:r>
      <w:r w:rsidR="002C5715" w:rsidRPr="00EF5F6A">
        <w:rPr>
          <w:sz w:val="28"/>
          <w:szCs w:val="28"/>
        </w:rPr>
        <w:t xml:space="preserve">Centra izveidi VM prezentēja Digitālās veselības padomes 2024.gada 29.februāra sanāksmē. </w:t>
      </w:r>
      <w:r w:rsidR="00B65573" w:rsidRPr="00EF5F6A">
        <w:rPr>
          <w:sz w:val="28"/>
          <w:szCs w:val="28"/>
        </w:rPr>
        <w:t xml:space="preserve">Digitālās veselības padomē ir pārstāvētas arī </w:t>
      </w:r>
      <w:r w:rsidR="00D530BE" w:rsidRPr="00EF5F6A">
        <w:rPr>
          <w:sz w:val="28"/>
          <w:szCs w:val="28"/>
        </w:rPr>
        <w:t>IKT jomas komersantus pārstāvošas biedrības</w:t>
      </w:r>
      <w:r w:rsidR="00836BD9" w:rsidRPr="00EF5F6A">
        <w:rPr>
          <w:sz w:val="28"/>
          <w:szCs w:val="28"/>
        </w:rPr>
        <w:t xml:space="preserve"> (</w:t>
      </w:r>
      <w:r w:rsidR="00836BD9" w:rsidRPr="00EF5F6A">
        <w:rPr>
          <w:color w:val="212529"/>
          <w:sz w:val="28"/>
          <w:szCs w:val="28"/>
          <w:shd w:val="clear" w:color="auto" w:fill="FFFFFF"/>
        </w:rPr>
        <w:t xml:space="preserve">biedrība “Riga TechGirls”, </w:t>
      </w:r>
      <w:r w:rsidR="00C662A7" w:rsidRPr="00EF5F6A">
        <w:rPr>
          <w:color w:val="212529"/>
          <w:sz w:val="28"/>
          <w:szCs w:val="28"/>
          <w:shd w:val="clear" w:color="auto" w:fill="FFFFFF"/>
        </w:rPr>
        <w:t xml:space="preserve">Digitālās veselības biedrība, </w:t>
      </w:r>
      <w:r w:rsidR="00C415AB" w:rsidRPr="00EF5F6A">
        <w:rPr>
          <w:color w:val="212529"/>
          <w:sz w:val="28"/>
          <w:szCs w:val="28"/>
          <w:shd w:val="clear" w:color="auto" w:fill="FFFFFF"/>
        </w:rPr>
        <w:t xml:space="preserve">Amerikas Tirdzniecības palāta Latvijā, </w:t>
      </w:r>
      <w:r w:rsidR="00D05A75" w:rsidRPr="00EF5F6A">
        <w:rPr>
          <w:color w:val="212529"/>
          <w:sz w:val="28"/>
          <w:szCs w:val="28"/>
          <w:shd w:val="clear" w:color="auto" w:fill="FFFFFF"/>
        </w:rPr>
        <w:t>Latvijas Informācijas tehnoloģiju klasteris, Latvijas Informācijas un komunikācijas tehnoloģiju asociācija</w:t>
      </w:r>
      <w:r w:rsidR="0038114B" w:rsidRPr="00EF5F6A">
        <w:rPr>
          <w:color w:val="212529"/>
          <w:sz w:val="28"/>
          <w:szCs w:val="28"/>
          <w:shd w:val="clear" w:color="auto" w:fill="FFFFFF"/>
        </w:rPr>
        <w:t xml:space="preserve">, </w:t>
      </w:r>
      <w:r w:rsidR="006F4BD4" w:rsidRPr="00EF5F6A">
        <w:rPr>
          <w:color w:val="212529"/>
          <w:sz w:val="28"/>
          <w:szCs w:val="28"/>
          <w:shd w:val="clear" w:color="auto" w:fill="FFFFFF"/>
        </w:rPr>
        <w:t>)</w:t>
      </w:r>
      <w:r w:rsidR="006F4BD4" w:rsidRPr="00EF5F6A">
        <w:rPr>
          <w:rStyle w:val="FootnoteReference"/>
          <w:color w:val="212529"/>
          <w:sz w:val="28"/>
          <w:szCs w:val="28"/>
          <w:shd w:val="clear" w:color="auto" w:fill="FFFFFF"/>
        </w:rPr>
        <w:footnoteReference w:id="5"/>
      </w:r>
      <w:r w:rsidR="00D530BE" w:rsidRPr="00EF5F6A">
        <w:rPr>
          <w:sz w:val="28"/>
          <w:szCs w:val="28"/>
        </w:rPr>
        <w:t xml:space="preserve">. </w:t>
      </w:r>
      <w:r w:rsidR="0038114B" w:rsidRPr="00EF5F6A">
        <w:rPr>
          <w:sz w:val="28"/>
          <w:szCs w:val="28"/>
        </w:rPr>
        <w:t xml:space="preserve">VM ir </w:t>
      </w:r>
      <w:r w:rsidR="00C415AB" w:rsidRPr="00EF5F6A">
        <w:rPr>
          <w:sz w:val="28"/>
          <w:szCs w:val="28"/>
        </w:rPr>
        <w:t>saņēmusi</w:t>
      </w:r>
      <w:r w:rsidR="0038114B" w:rsidRPr="00EF5F6A">
        <w:rPr>
          <w:sz w:val="28"/>
          <w:szCs w:val="28"/>
        </w:rPr>
        <w:t xml:space="preserve"> </w:t>
      </w:r>
      <w:r w:rsidR="00C415AB" w:rsidRPr="00EF5F6A">
        <w:rPr>
          <w:color w:val="212529"/>
          <w:sz w:val="28"/>
          <w:szCs w:val="28"/>
          <w:shd w:val="clear" w:color="auto" w:fill="FFFFFF"/>
        </w:rPr>
        <w:t xml:space="preserve">Amerikas Tirdzniecības palātas Latvijā rakstisku viedokli, kurā </w:t>
      </w:r>
      <w:r w:rsidR="00017932" w:rsidRPr="00EF5F6A">
        <w:rPr>
          <w:color w:val="212529"/>
          <w:sz w:val="28"/>
          <w:szCs w:val="28"/>
          <w:shd w:val="clear" w:color="auto" w:fill="FFFFFF"/>
        </w:rPr>
        <w:t xml:space="preserve">tā informē, ka atbalsta veselības nozares Digitālo kompetenču centra izveidi un piedāvāto pārvaldības modeli. </w:t>
      </w:r>
      <w:r w:rsidR="001865A1" w:rsidRPr="00EF5F6A">
        <w:rPr>
          <w:color w:val="212529"/>
          <w:sz w:val="28"/>
          <w:szCs w:val="28"/>
          <w:shd w:val="clear" w:color="auto" w:fill="FFFFFF"/>
        </w:rPr>
        <w:t xml:space="preserve">Amerikas Tirdzniecības palāta Latvijā savā 2024.gada 10.aprīļa atzinumā norādījusi, ka </w:t>
      </w:r>
      <w:r w:rsidR="001F1F9A" w:rsidRPr="00EF5F6A">
        <w:rPr>
          <w:color w:val="212529"/>
          <w:sz w:val="28"/>
          <w:szCs w:val="28"/>
          <w:shd w:val="clear" w:color="auto" w:fill="FFFFFF"/>
        </w:rPr>
        <w:t xml:space="preserve">aicina </w:t>
      </w:r>
      <w:r w:rsidR="00B5560F" w:rsidRPr="00EF5F6A">
        <w:rPr>
          <w:color w:val="212529"/>
          <w:sz w:val="28"/>
          <w:szCs w:val="28"/>
          <w:shd w:val="clear" w:color="auto" w:fill="FFFFFF"/>
        </w:rPr>
        <w:t xml:space="preserve">“(..) </w:t>
      </w:r>
      <w:r w:rsidR="001F1F9A" w:rsidRPr="00EF5F6A">
        <w:rPr>
          <w:color w:val="212529"/>
          <w:sz w:val="28"/>
          <w:szCs w:val="28"/>
          <w:shd w:val="clear" w:color="auto" w:fill="FFFFFF"/>
        </w:rPr>
        <w:t xml:space="preserve">Centram deleģēt uzdevumu “Organizēt vienotu un sistemātisku digitālās veselības ekosistēmas pārvaldību” un norāda, ka piekrīt </w:t>
      </w:r>
      <w:r w:rsidR="00421C7F" w:rsidRPr="00EF5F6A">
        <w:rPr>
          <w:color w:val="212529"/>
          <w:sz w:val="28"/>
          <w:szCs w:val="28"/>
          <w:shd w:val="clear" w:color="auto" w:fill="FFFFFF"/>
        </w:rPr>
        <w:t xml:space="preserve">“(..) </w:t>
      </w:r>
      <w:r w:rsidR="001F1F9A" w:rsidRPr="00EF5F6A">
        <w:rPr>
          <w:color w:val="212529"/>
          <w:sz w:val="28"/>
          <w:szCs w:val="28"/>
          <w:shd w:val="clear" w:color="auto" w:fill="FFFFFF"/>
        </w:rPr>
        <w:t>ziņojuma projekta 22. punktam, ka Latvijā “nepieciešams stiprināt digitālās veselības pārvaldības kapacitāti. Tieši tādēļ ierosinām Digitālo kompetenču centra izveides gaitā paredzēt konkurētspējīgus nosacījumus centra ilgtspējīgai darbībai, kā arī mandātu pieņemt lēmumus veselības nozares digitālās transformācijas veicināšanai un IKT risinājumu attīstīšanai.</w:t>
      </w:r>
      <w:r w:rsidR="00421C7F" w:rsidRPr="00EF5F6A">
        <w:rPr>
          <w:color w:val="212529"/>
          <w:sz w:val="28"/>
          <w:szCs w:val="28"/>
          <w:shd w:val="clear" w:color="auto" w:fill="FFFFFF"/>
        </w:rPr>
        <w:t>”</w:t>
      </w:r>
    </w:p>
    <w:p w14:paraId="2F38370F" w14:textId="77777777" w:rsidR="00AB1C1E" w:rsidRPr="00EF5F6A" w:rsidRDefault="00AB1C1E" w:rsidP="00AB1C1E">
      <w:pPr>
        <w:pStyle w:val="ListParagraph"/>
        <w:ind w:left="284" w:firstLine="0"/>
        <w:rPr>
          <w:sz w:val="28"/>
          <w:szCs w:val="28"/>
        </w:rPr>
      </w:pPr>
    </w:p>
    <w:p w14:paraId="1AA513FE" w14:textId="64D2065E" w:rsidR="00AB1C1E" w:rsidRPr="00EF5F6A" w:rsidRDefault="00AB1C1E" w:rsidP="00031087">
      <w:pPr>
        <w:pStyle w:val="ListParagraph"/>
        <w:numPr>
          <w:ilvl w:val="0"/>
          <w:numId w:val="32"/>
        </w:numPr>
        <w:ind w:left="284" w:hanging="284"/>
        <w:rPr>
          <w:sz w:val="28"/>
          <w:szCs w:val="28"/>
        </w:rPr>
      </w:pPr>
      <w:r w:rsidRPr="00EF5F6A">
        <w:rPr>
          <w:rFonts w:eastAsia="Times New Roman"/>
          <w:sz w:val="28"/>
          <w:szCs w:val="28"/>
        </w:rPr>
        <w:t xml:space="preserve"> Ziņojumā koncentrētā veidā izklāstīta esošā situācija </w:t>
      </w:r>
      <w:r w:rsidR="0024185E" w:rsidRPr="00EF5F6A">
        <w:rPr>
          <w:rFonts w:eastAsia="Times New Roman"/>
          <w:sz w:val="28"/>
          <w:szCs w:val="28"/>
        </w:rPr>
        <w:t>VM</w:t>
      </w:r>
      <w:r w:rsidRPr="00EF5F6A">
        <w:rPr>
          <w:rFonts w:eastAsia="Times New Roman"/>
          <w:sz w:val="28"/>
          <w:szCs w:val="28"/>
        </w:rPr>
        <w:t xml:space="preserve"> resora digitālo pakalpojumu pārvaldībā un digitālo risinājumu attīstīšanā. Tiek aprakstīti Centra ieviešanas iespējamie varianti, kā arī piedāvāts optimālais risinājums. Ziņojums sastāv no piecām nodaļām: </w:t>
      </w:r>
    </w:p>
    <w:p w14:paraId="49FCAD12" w14:textId="77777777" w:rsidR="00AB1C1E" w:rsidRPr="00EF5F6A" w:rsidRDefault="00AB1C1E" w:rsidP="00AB1C1E">
      <w:pPr>
        <w:pStyle w:val="ListParagraph"/>
        <w:ind w:left="0"/>
        <w:rPr>
          <w:rFonts w:eastAsia="Times New Roman"/>
          <w:sz w:val="28"/>
          <w:szCs w:val="28"/>
        </w:rPr>
      </w:pPr>
      <w:r w:rsidRPr="00EF5F6A">
        <w:rPr>
          <w:rFonts w:eastAsia="Times New Roman"/>
          <w:sz w:val="28"/>
          <w:szCs w:val="28"/>
        </w:rPr>
        <w:t xml:space="preserve">1. Situācijas apraksts; </w:t>
      </w:r>
    </w:p>
    <w:p w14:paraId="7D887569" w14:textId="77777777" w:rsidR="00AB1C1E" w:rsidRPr="00EF5F6A" w:rsidRDefault="00AB1C1E" w:rsidP="00AB1C1E">
      <w:pPr>
        <w:pStyle w:val="ListParagraph"/>
        <w:ind w:left="0"/>
        <w:rPr>
          <w:rFonts w:eastAsia="Times New Roman"/>
          <w:sz w:val="28"/>
          <w:szCs w:val="28"/>
        </w:rPr>
      </w:pPr>
      <w:r w:rsidRPr="00EF5F6A">
        <w:rPr>
          <w:rFonts w:eastAsia="Times New Roman"/>
          <w:sz w:val="28"/>
          <w:szCs w:val="28"/>
        </w:rPr>
        <w:t xml:space="preserve">2. Ieviešanas modelis un pārvaldības iespējamie varianti; </w:t>
      </w:r>
    </w:p>
    <w:p w14:paraId="770D303B" w14:textId="77777777" w:rsidR="00AB1C1E" w:rsidRPr="00EF5F6A" w:rsidRDefault="00AB1C1E" w:rsidP="00AB1C1E">
      <w:pPr>
        <w:pStyle w:val="ListParagraph"/>
        <w:ind w:left="709" w:firstLine="11"/>
        <w:rPr>
          <w:rFonts w:eastAsia="Times New Roman"/>
          <w:sz w:val="28"/>
          <w:szCs w:val="28"/>
        </w:rPr>
      </w:pPr>
      <w:r w:rsidRPr="00EF5F6A">
        <w:rPr>
          <w:rFonts w:eastAsia="Times New Roman"/>
          <w:sz w:val="28"/>
          <w:szCs w:val="28"/>
        </w:rPr>
        <w:t>3. Centra funkcijas, galvenie uzdevumi un pārvaldības modelis;</w:t>
      </w:r>
    </w:p>
    <w:p w14:paraId="500047A3" w14:textId="77777777" w:rsidR="00AB1C1E" w:rsidRPr="00EF5F6A" w:rsidRDefault="00AB1C1E" w:rsidP="00AB1C1E">
      <w:pPr>
        <w:pStyle w:val="ListParagraph"/>
        <w:ind w:left="0"/>
        <w:rPr>
          <w:rFonts w:eastAsia="Times New Roman"/>
          <w:sz w:val="28"/>
          <w:szCs w:val="28"/>
        </w:rPr>
      </w:pPr>
      <w:r w:rsidRPr="00EF5F6A">
        <w:rPr>
          <w:rFonts w:eastAsia="Times New Roman"/>
          <w:sz w:val="28"/>
          <w:szCs w:val="28"/>
        </w:rPr>
        <w:t xml:space="preserve">4. Centra izveide; </w:t>
      </w:r>
    </w:p>
    <w:p w14:paraId="35C909F6" w14:textId="77777777" w:rsidR="00AB1C1E" w:rsidRPr="00EF5F6A" w:rsidRDefault="00AB1C1E" w:rsidP="00AB1C1E">
      <w:pPr>
        <w:pStyle w:val="ListParagraph"/>
        <w:ind w:left="0"/>
        <w:rPr>
          <w:rFonts w:eastAsia="Times New Roman"/>
          <w:sz w:val="28"/>
          <w:szCs w:val="28"/>
        </w:rPr>
      </w:pPr>
      <w:r w:rsidRPr="00EF5F6A">
        <w:rPr>
          <w:rFonts w:eastAsia="Times New Roman"/>
          <w:sz w:val="28"/>
          <w:szCs w:val="28"/>
        </w:rPr>
        <w:t xml:space="preserve">5. Centra finansēšana un ietekme uz valsts budžetu. </w:t>
      </w:r>
    </w:p>
    <w:p w14:paraId="7C9002B9" w14:textId="77777777" w:rsidR="00AB1C1E" w:rsidRPr="00EF5F6A" w:rsidRDefault="00AB1C1E" w:rsidP="00AB1C1E">
      <w:pPr>
        <w:pStyle w:val="ListParagraph"/>
        <w:ind w:left="0"/>
        <w:rPr>
          <w:rFonts w:eastAsia="Times New Roman"/>
          <w:sz w:val="28"/>
          <w:szCs w:val="28"/>
        </w:rPr>
      </w:pPr>
    </w:p>
    <w:p w14:paraId="3BC563AD" w14:textId="324397D1" w:rsidR="00AB1C1E" w:rsidRPr="00EF5F6A" w:rsidRDefault="00AB1C1E" w:rsidP="00686193">
      <w:pPr>
        <w:ind w:left="284"/>
        <w:rPr>
          <w:rFonts w:ascii="Times New Roman" w:eastAsia="Times New Roman" w:hAnsi="Times New Roman"/>
          <w:sz w:val="28"/>
          <w:szCs w:val="28"/>
        </w:rPr>
      </w:pPr>
      <w:r w:rsidRPr="00EF5F6A">
        <w:rPr>
          <w:rFonts w:ascii="Times New Roman" w:eastAsia="Times New Roman" w:hAnsi="Times New Roman"/>
          <w:sz w:val="28"/>
          <w:szCs w:val="28"/>
        </w:rPr>
        <w:t xml:space="preserve">Ziņojumam ir </w:t>
      </w:r>
      <w:r w:rsidR="00ED38B5" w:rsidRPr="00EF5F6A">
        <w:rPr>
          <w:rFonts w:ascii="Times New Roman" w:eastAsia="Times New Roman" w:hAnsi="Times New Roman"/>
          <w:sz w:val="28"/>
          <w:szCs w:val="28"/>
        </w:rPr>
        <w:t>trīs</w:t>
      </w:r>
      <w:r w:rsidRPr="00EF5F6A">
        <w:rPr>
          <w:rFonts w:ascii="Times New Roman" w:eastAsia="Times New Roman" w:hAnsi="Times New Roman"/>
          <w:sz w:val="28"/>
          <w:szCs w:val="28"/>
        </w:rPr>
        <w:t xml:space="preserve"> pielikumi: </w:t>
      </w:r>
    </w:p>
    <w:p w14:paraId="1E8DB00D" w14:textId="77777777" w:rsidR="00AB1C1E" w:rsidRPr="00EF5F6A" w:rsidRDefault="00AB1C1E" w:rsidP="00686193">
      <w:pPr>
        <w:pStyle w:val="ListParagraph"/>
        <w:ind w:left="284"/>
        <w:rPr>
          <w:rFonts w:eastAsia="Times New Roman"/>
          <w:sz w:val="28"/>
          <w:szCs w:val="28"/>
        </w:rPr>
      </w:pPr>
      <w:r w:rsidRPr="00EF5F6A">
        <w:rPr>
          <w:rFonts w:eastAsia="Times New Roman"/>
          <w:sz w:val="28"/>
          <w:szCs w:val="28"/>
        </w:rPr>
        <w:t>1. Kopsavilkums par konceptuālajā ziņojumā iekļauto risinājumu realizācijai nepieciešamo valsts un pašvaldību budžeta finansējumu;</w:t>
      </w:r>
    </w:p>
    <w:p w14:paraId="3CA7B226" w14:textId="77777777" w:rsidR="00AB1C1E" w:rsidRPr="00EF5F6A" w:rsidRDefault="00AB1C1E" w:rsidP="00686193">
      <w:pPr>
        <w:pStyle w:val="ListParagraph"/>
        <w:ind w:left="284"/>
        <w:rPr>
          <w:rFonts w:eastAsia="Times New Roman"/>
          <w:sz w:val="28"/>
          <w:szCs w:val="28"/>
        </w:rPr>
      </w:pPr>
      <w:r w:rsidRPr="00EF5F6A">
        <w:rPr>
          <w:rFonts w:eastAsia="Times New Roman"/>
          <w:sz w:val="28"/>
          <w:szCs w:val="28"/>
        </w:rPr>
        <w:t>2. Centra biznesa modeļa īss izklāsts;</w:t>
      </w:r>
    </w:p>
    <w:p w14:paraId="7926FBC3" w14:textId="112E8A11" w:rsidR="00EF5F6A" w:rsidRDefault="00AB1C1E" w:rsidP="00EF5F6A">
      <w:pPr>
        <w:pStyle w:val="ListParagraph"/>
        <w:ind w:left="284"/>
        <w:rPr>
          <w:rFonts w:eastAsia="Yu Gothic Light"/>
          <w:color w:val="2F5496"/>
          <w:sz w:val="28"/>
          <w:szCs w:val="28"/>
        </w:rPr>
      </w:pPr>
      <w:r w:rsidRPr="00EF5F6A">
        <w:rPr>
          <w:rFonts w:eastAsia="Times New Roman"/>
          <w:sz w:val="28"/>
          <w:szCs w:val="28"/>
        </w:rPr>
        <w:t>3. Atbilstības Valsts pārvaldes iekārtas likuma 88.panta pirmās daļas 2.punktam un komercdarbības atbalsta kontroles nosacījumu izvērtējums;</w:t>
      </w:r>
      <w:bookmarkStart w:id="5" w:name="_Toc1032738798"/>
      <w:r w:rsidR="00EF5F6A">
        <w:rPr>
          <w:sz w:val="28"/>
          <w:szCs w:val="28"/>
        </w:rPr>
        <w:br w:type="page"/>
      </w:r>
    </w:p>
    <w:p w14:paraId="407DAE9C" w14:textId="060E9997" w:rsidR="00AB1C1E" w:rsidRPr="00EF5F6A" w:rsidRDefault="00AB1C1E" w:rsidP="00661163">
      <w:pPr>
        <w:pStyle w:val="Heading1"/>
        <w:jc w:val="center"/>
        <w:rPr>
          <w:rFonts w:ascii="Times New Roman" w:hAnsi="Times New Roman"/>
          <w:b/>
          <w:bCs/>
          <w:sz w:val="28"/>
          <w:szCs w:val="28"/>
        </w:rPr>
      </w:pPr>
      <w:bookmarkStart w:id="6" w:name="_Toc164723416"/>
      <w:r w:rsidRPr="00EF5F6A">
        <w:rPr>
          <w:rFonts w:ascii="Times New Roman" w:hAnsi="Times New Roman"/>
          <w:b/>
          <w:bCs/>
          <w:sz w:val="28"/>
          <w:szCs w:val="28"/>
        </w:rPr>
        <w:lastRenderedPageBreak/>
        <w:t>Konceptuālais ziņojums</w:t>
      </w:r>
      <w:bookmarkEnd w:id="6"/>
    </w:p>
    <w:p w14:paraId="763BF15C" w14:textId="7197B40A" w:rsidR="00E9111E" w:rsidRPr="00EF5F6A" w:rsidRDefault="4B71F166" w:rsidP="00031087">
      <w:pPr>
        <w:pStyle w:val="Heading2"/>
        <w:numPr>
          <w:ilvl w:val="0"/>
          <w:numId w:val="34"/>
        </w:numPr>
        <w:spacing w:line="259" w:lineRule="auto"/>
        <w:ind w:left="360"/>
        <w:rPr>
          <w:rFonts w:ascii="Times New Roman" w:hAnsi="Times New Roman" w:cs="Times New Roman"/>
          <w:sz w:val="28"/>
          <w:szCs w:val="28"/>
        </w:rPr>
      </w:pPr>
      <w:bookmarkStart w:id="7" w:name="_Toc164723417"/>
      <w:r w:rsidRPr="00EF5F6A">
        <w:rPr>
          <w:rFonts w:ascii="Times New Roman" w:hAnsi="Times New Roman" w:cs="Times New Roman"/>
          <w:sz w:val="28"/>
          <w:szCs w:val="28"/>
        </w:rPr>
        <w:t>S</w:t>
      </w:r>
      <w:r w:rsidR="2F008201" w:rsidRPr="00EF5F6A">
        <w:rPr>
          <w:rFonts w:ascii="Times New Roman" w:hAnsi="Times New Roman" w:cs="Times New Roman"/>
          <w:sz w:val="28"/>
          <w:szCs w:val="28"/>
        </w:rPr>
        <w:t>ituācijas apraksts</w:t>
      </w:r>
      <w:bookmarkEnd w:id="5"/>
      <w:bookmarkEnd w:id="7"/>
    </w:p>
    <w:p w14:paraId="52C44918" w14:textId="77777777" w:rsidR="00D92045" w:rsidRPr="00EF5F6A" w:rsidRDefault="00D92045" w:rsidP="0025298C">
      <w:pPr>
        <w:pStyle w:val="ListParagraph"/>
        <w:ind w:firstLine="0"/>
        <w:rPr>
          <w:rFonts w:eastAsia="Times New Roman"/>
          <w:b/>
          <w:sz w:val="28"/>
          <w:szCs w:val="28"/>
        </w:rPr>
      </w:pPr>
    </w:p>
    <w:p w14:paraId="30937917" w14:textId="77777777" w:rsidR="00022844" w:rsidRPr="00EF5F6A" w:rsidRDefault="640C91B5" w:rsidP="00031087">
      <w:pPr>
        <w:pStyle w:val="DigiVesText"/>
        <w:numPr>
          <w:ilvl w:val="0"/>
          <w:numId w:val="32"/>
        </w:numPr>
        <w:rPr>
          <w:rFonts w:eastAsia="Calibri"/>
          <w:sz w:val="28"/>
          <w:szCs w:val="28"/>
        </w:rPr>
      </w:pPr>
      <w:r w:rsidRPr="00EF5F6A">
        <w:rPr>
          <w:rFonts w:eastAsia="Calibri"/>
          <w:sz w:val="28"/>
          <w:szCs w:val="28"/>
        </w:rPr>
        <w:t xml:space="preserve">Atbilstoši Stratēģijai </w:t>
      </w:r>
      <w:r w:rsidR="64FB996D" w:rsidRPr="00EF5F6A">
        <w:rPr>
          <w:sz w:val="28"/>
          <w:szCs w:val="28"/>
        </w:rPr>
        <w:t xml:space="preserve">Digitālās veselības politikas mērķis ir veicināt </w:t>
      </w:r>
      <w:r w:rsidR="64FB996D" w:rsidRPr="00EF5F6A">
        <w:rPr>
          <w:rFonts w:eastAsia="Calibri"/>
          <w:sz w:val="28"/>
          <w:szCs w:val="28"/>
        </w:rPr>
        <w:t>Sabiedrības veselības pamatnostādnēs 2021.-2027.gadam</w:t>
      </w:r>
      <w:r w:rsidR="00F57E32" w:rsidRPr="00EF5F6A">
        <w:rPr>
          <w:rStyle w:val="FootnoteReference"/>
          <w:rFonts w:eastAsia="Calibri"/>
          <w:sz w:val="28"/>
          <w:szCs w:val="28"/>
        </w:rPr>
        <w:footnoteReference w:id="6"/>
      </w:r>
      <w:r w:rsidR="64FB996D" w:rsidRPr="00EF5F6A">
        <w:rPr>
          <w:rFonts w:eastAsia="Calibri"/>
          <w:sz w:val="28"/>
          <w:szCs w:val="28"/>
        </w:rPr>
        <w:t xml:space="preserve"> noteikto mērķu sasniegšanu – uzlabot Latvijas iedzīvotāju veselību, pagarināt labā veselībā nodzīvoto mūžu, novērst priekšlaicīgu mirstību un mazināt nevienlīdzību veselības jomā. </w:t>
      </w:r>
    </w:p>
    <w:p w14:paraId="4FC16D26" w14:textId="1DDF428A" w:rsidR="00AD7963" w:rsidRPr="00EF5F6A" w:rsidRDefault="1EB18C08" w:rsidP="00031087">
      <w:pPr>
        <w:pStyle w:val="DigiVesText"/>
        <w:numPr>
          <w:ilvl w:val="0"/>
          <w:numId w:val="32"/>
        </w:numPr>
        <w:rPr>
          <w:rFonts w:eastAsia="Calibri"/>
          <w:sz w:val="28"/>
          <w:szCs w:val="28"/>
        </w:rPr>
      </w:pPr>
      <w:r w:rsidRPr="00EF5F6A">
        <w:rPr>
          <w:rFonts w:eastAsia="Calibri"/>
          <w:sz w:val="28"/>
          <w:szCs w:val="28"/>
        </w:rPr>
        <w:t xml:space="preserve">Latvijas </w:t>
      </w:r>
      <w:r w:rsidR="5BB9BC21" w:rsidRPr="00EF5F6A">
        <w:rPr>
          <w:rFonts w:eastAsia="Calibri"/>
          <w:sz w:val="28"/>
          <w:szCs w:val="28"/>
        </w:rPr>
        <w:t>d</w:t>
      </w:r>
      <w:r w:rsidR="66463952" w:rsidRPr="00EF5F6A">
        <w:rPr>
          <w:rFonts w:eastAsia="Calibri"/>
          <w:sz w:val="28"/>
          <w:szCs w:val="28"/>
        </w:rPr>
        <w:t>igitālās v</w:t>
      </w:r>
      <w:r w:rsidR="60724068" w:rsidRPr="00EF5F6A">
        <w:rPr>
          <w:rFonts w:eastAsia="Calibri"/>
          <w:sz w:val="28"/>
          <w:szCs w:val="28"/>
        </w:rPr>
        <w:t xml:space="preserve">eselības </w:t>
      </w:r>
      <w:r w:rsidR="66463952" w:rsidRPr="00EF5F6A">
        <w:rPr>
          <w:rFonts w:eastAsia="Calibri"/>
          <w:sz w:val="28"/>
          <w:szCs w:val="28"/>
        </w:rPr>
        <w:t>ekosistēmu</w:t>
      </w:r>
      <w:r w:rsidR="00FF786B" w:rsidRPr="00EF5F6A">
        <w:rPr>
          <w:rStyle w:val="FootnoteReference"/>
          <w:rFonts w:eastAsia="Calibri"/>
          <w:sz w:val="28"/>
          <w:szCs w:val="28"/>
        </w:rPr>
        <w:footnoteReference w:id="7"/>
      </w:r>
      <w:r w:rsidRPr="00EF5F6A">
        <w:rPr>
          <w:rFonts w:eastAsia="Calibri"/>
          <w:sz w:val="28"/>
          <w:szCs w:val="28"/>
        </w:rPr>
        <w:t xml:space="preserve"> </w:t>
      </w:r>
      <w:r w:rsidR="60724068" w:rsidRPr="00EF5F6A">
        <w:rPr>
          <w:rFonts w:eastAsia="Calibri"/>
          <w:sz w:val="28"/>
          <w:szCs w:val="28"/>
        </w:rPr>
        <w:t>veido</w:t>
      </w:r>
      <w:r w:rsidR="5AFF2B4D" w:rsidRPr="00EF5F6A">
        <w:rPr>
          <w:rFonts w:eastAsia="Calibri"/>
          <w:sz w:val="28"/>
          <w:szCs w:val="28"/>
        </w:rPr>
        <w:t xml:space="preserve"> </w:t>
      </w:r>
      <w:r w:rsidR="1A4CD223" w:rsidRPr="00EF5F6A">
        <w:rPr>
          <w:rFonts w:eastAsia="Calibri"/>
          <w:sz w:val="28"/>
          <w:szCs w:val="28"/>
        </w:rPr>
        <w:t>gan</w:t>
      </w:r>
      <w:r w:rsidR="5AFF2B4D" w:rsidRPr="00EF5F6A">
        <w:rPr>
          <w:rFonts w:eastAsia="Calibri"/>
          <w:sz w:val="28"/>
          <w:szCs w:val="28"/>
        </w:rPr>
        <w:t xml:space="preserve"> n</w:t>
      </w:r>
      <w:r w:rsidR="4E31E98F" w:rsidRPr="00EF5F6A">
        <w:rPr>
          <w:rFonts w:eastAsia="Calibri"/>
          <w:sz w:val="28"/>
          <w:szCs w:val="28"/>
        </w:rPr>
        <w:t>aci</w:t>
      </w:r>
      <w:r w:rsidR="5EBF91E9" w:rsidRPr="00EF5F6A">
        <w:rPr>
          <w:rFonts w:eastAsia="Calibri"/>
          <w:sz w:val="28"/>
          <w:szCs w:val="28"/>
        </w:rPr>
        <w:t xml:space="preserve">onālā līmeņa </w:t>
      </w:r>
      <w:r w:rsidR="2014704E" w:rsidRPr="00EF5F6A">
        <w:rPr>
          <w:rFonts w:eastAsia="Calibri"/>
          <w:sz w:val="28"/>
          <w:szCs w:val="28"/>
        </w:rPr>
        <w:t>iestādes</w:t>
      </w:r>
      <w:r w:rsidR="5AFF2B4D" w:rsidRPr="00EF5F6A">
        <w:rPr>
          <w:rFonts w:eastAsia="Calibri"/>
          <w:sz w:val="28"/>
          <w:szCs w:val="28"/>
        </w:rPr>
        <w:t>,</w:t>
      </w:r>
      <w:r w:rsidR="2014704E" w:rsidRPr="00EF5F6A">
        <w:rPr>
          <w:rFonts w:eastAsia="Calibri"/>
          <w:sz w:val="28"/>
          <w:szCs w:val="28"/>
        </w:rPr>
        <w:t xml:space="preserve"> to radītie dati</w:t>
      </w:r>
      <w:r w:rsidR="1F609D6D" w:rsidRPr="00EF5F6A">
        <w:rPr>
          <w:rFonts w:eastAsia="Calibri"/>
          <w:sz w:val="28"/>
          <w:szCs w:val="28"/>
        </w:rPr>
        <w:t xml:space="preserve"> un uzturēt</w:t>
      </w:r>
      <w:r w:rsidR="5AFF2B4D" w:rsidRPr="00EF5F6A">
        <w:rPr>
          <w:rFonts w:eastAsia="Calibri"/>
          <w:sz w:val="28"/>
          <w:szCs w:val="28"/>
        </w:rPr>
        <w:t>ie</w:t>
      </w:r>
      <w:r w:rsidR="1F609D6D" w:rsidRPr="00EF5F6A">
        <w:rPr>
          <w:rFonts w:eastAsia="Calibri"/>
          <w:sz w:val="28"/>
          <w:szCs w:val="28"/>
        </w:rPr>
        <w:t xml:space="preserve"> </w:t>
      </w:r>
      <w:r w:rsidR="0067643D" w:rsidRPr="00EF5F6A">
        <w:rPr>
          <w:rFonts w:eastAsia="Calibri"/>
          <w:sz w:val="28"/>
          <w:szCs w:val="28"/>
        </w:rPr>
        <w:t xml:space="preserve">digitālie </w:t>
      </w:r>
      <w:r w:rsidR="5AFF2B4D" w:rsidRPr="00EF5F6A">
        <w:rPr>
          <w:rFonts w:eastAsia="Calibri"/>
          <w:sz w:val="28"/>
          <w:szCs w:val="28"/>
        </w:rPr>
        <w:t xml:space="preserve">risinājumi, </w:t>
      </w:r>
      <w:r w:rsidR="1A4CD223" w:rsidRPr="00EF5F6A">
        <w:rPr>
          <w:rFonts w:eastAsia="Calibri"/>
          <w:sz w:val="28"/>
          <w:szCs w:val="28"/>
        </w:rPr>
        <w:t xml:space="preserve">gan </w:t>
      </w:r>
      <w:r w:rsidR="5AFF2B4D" w:rsidRPr="00EF5F6A">
        <w:rPr>
          <w:rFonts w:eastAsia="Calibri"/>
          <w:sz w:val="28"/>
          <w:szCs w:val="28"/>
        </w:rPr>
        <w:t>starpta</w:t>
      </w:r>
      <w:r w:rsidRPr="00EF5F6A">
        <w:rPr>
          <w:rFonts w:eastAsia="Calibri"/>
          <w:sz w:val="28"/>
          <w:szCs w:val="28"/>
        </w:rPr>
        <w:t xml:space="preserve">utiskie </w:t>
      </w:r>
      <w:r w:rsidR="016C6246" w:rsidRPr="00EF5F6A">
        <w:rPr>
          <w:rFonts w:eastAsia="Calibri"/>
          <w:sz w:val="28"/>
          <w:szCs w:val="28"/>
        </w:rPr>
        <w:t>digitālās veselības ekosistēmas elementi</w:t>
      </w:r>
      <w:r w:rsidR="4D367154" w:rsidRPr="00EF5F6A">
        <w:rPr>
          <w:rFonts w:eastAsia="Calibri"/>
          <w:sz w:val="28"/>
          <w:szCs w:val="28"/>
        </w:rPr>
        <w:t>:</w:t>
      </w:r>
    </w:p>
    <w:p w14:paraId="5BB45EE1" w14:textId="31DB6E97" w:rsidR="00C50E0E" w:rsidRPr="00EF5F6A" w:rsidRDefault="00477978" w:rsidP="00031087">
      <w:pPr>
        <w:pStyle w:val="ListParagraph"/>
        <w:numPr>
          <w:ilvl w:val="1"/>
          <w:numId w:val="21"/>
        </w:numPr>
        <w:rPr>
          <w:rFonts w:eastAsia="Times New Roman"/>
          <w:sz w:val="28"/>
          <w:szCs w:val="28"/>
        </w:rPr>
      </w:pPr>
      <w:r w:rsidRPr="00EF5F6A">
        <w:rPr>
          <w:rFonts w:eastAsia="Times New Roman"/>
          <w:sz w:val="28"/>
          <w:szCs w:val="28"/>
        </w:rPr>
        <w:t>Ārstniecības iestā</w:t>
      </w:r>
      <w:r w:rsidR="005337FA" w:rsidRPr="00EF5F6A">
        <w:rPr>
          <w:rFonts w:eastAsia="Times New Roman"/>
          <w:sz w:val="28"/>
          <w:szCs w:val="28"/>
        </w:rPr>
        <w:t>des un to</w:t>
      </w:r>
      <w:r w:rsidRPr="00EF5F6A">
        <w:rPr>
          <w:rFonts w:eastAsia="Times New Roman"/>
          <w:sz w:val="28"/>
          <w:szCs w:val="28"/>
        </w:rPr>
        <w:t xml:space="preserve"> radītie dati, kas ārstniecības mērķu sasniegšanai tiek uzkrāti ārstniecības iestāžu informācijas sistēmās</w:t>
      </w:r>
      <w:r w:rsidR="002F6D9B" w:rsidRPr="00EF5F6A">
        <w:rPr>
          <w:rFonts w:eastAsia="Times New Roman"/>
          <w:sz w:val="28"/>
          <w:szCs w:val="28"/>
        </w:rPr>
        <w:t>, kā ar</w:t>
      </w:r>
      <w:r w:rsidR="0094273D" w:rsidRPr="00EF5F6A">
        <w:rPr>
          <w:rFonts w:eastAsia="Times New Roman"/>
          <w:sz w:val="28"/>
          <w:szCs w:val="28"/>
        </w:rPr>
        <w:t>ī</w:t>
      </w:r>
      <w:r w:rsidR="002F6D9B" w:rsidRPr="00EF5F6A">
        <w:rPr>
          <w:rFonts w:eastAsia="Times New Roman"/>
          <w:sz w:val="28"/>
          <w:szCs w:val="28"/>
        </w:rPr>
        <w:t xml:space="preserve"> tiek </w:t>
      </w:r>
      <w:r w:rsidR="0094273D" w:rsidRPr="00EF5F6A">
        <w:rPr>
          <w:rFonts w:eastAsia="Times New Roman"/>
          <w:sz w:val="28"/>
          <w:szCs w:val="28"/>
        </w:rPr>
        <w:t>iekļauti valsts informācijas sistēmās</w:t>
      </w:r>
      <w:r w:rsidR="00031E1E" w:rsidRPr="00EF5F6A">
        <w:rPr>
          <w:rFonts w:eastAsia="Times New Roman"/>
          <w:sz w:val="28"/>
          <w:szCs w:val="28"/>
        </w:rPr>
        <w:t>;</w:t>
      </w:r>
    </w:p>
    <w:p w14:paraId="6CA4565A" w14:textId="4D01B199" w:rsidR="00C50E0E" w:rsidRPr="00EF5F6A" w:rsidRDefault="00477978" w:rsidP="00031087">
      <w:pPr>
        <w:pStyle w:val="ListParagraph"/>
        <w:numPr>
          <w:ilvl w:val="1"/>
          <w:numId w:val="21"/>
        </w:numPr>
        <w:rPr>
          <w:rFonts w:eastAsia="Times New Roman"/>
          <w:sz w:val="28"/>
          <w:szCs w:val="28"/>
        </w:rPr>
      </w:pPr>
      <w:r w:rsidRPr="00EF5F6A">
        <w:rPr>
          <w:rFonts w:eastAsia="Times New Roman"/>
          <w:sz w:val="28"/>
          <w:szCs w:val="28"/>
          <w:lang w:eastAsia="lv-LV"/>
        </w:rPr>
        <w:t>Aptiek</w:t>
      </w:r>
      <w:r w:rsidR="005337FA" w:rsidRPr="00EF5F6A">
        <w:rPr>
          <w:rFonts w:eastAsia="Times New Roman"/>
          <w:sz w:val="28"/>
          <w:szCs w:val="28"/>
          <w:lang w:eastAsia="lv-LV"/>
        </w:rPr>
        <w:t>as un</w:t>
      </w:r>
      <w:r w:rsidRPr="00EF5F6A">
        <w:rPr>
          <w:rFonts w:eastAsia="Times New Roman"/>
          <w:sz w:val="28"/>
          <w:szCs w:val="28"/>
          <w:lang w:eastAsia="lv-LV"/>
        </w:rPr>
        <w:t xml:space="preserve"> </w:t>
      </w:r>
      <w:r w:rsidR="00347C37" w:rsidRPr="00EF5F6A">
        <w:rPr>
          <w:rFonts w:eastAsia="Times New Roman"/>
          <w:sz w:val="28"/>
          <w:szCs w:val="28"/>
          <w:lang w:eastAsia="lv-LV"/>
        </w:rPr>
        <w:t xml:space="preserve">to </w:t>
      </w:r>
      <w:r w:rsidRPr="00EF5F6A">
        <w:rPr>
          <w:rFonts w:eastAsia="Times New Roman"/>
          <w:sz w:val="28"/>
          <w:szCs w:val="28"/>
          <w:lang w:eastAsia="lv-LV"/>
        </w:rPr>
        <w:t>radītie dati, kas tiek uzkrāti aptieku informācijas sistēmās</w:t>
      </w:r>
      <w:r w:rsidR="0094273D" w:rsidRPr="00EF5F6A">
        <w:rPr>
          <w:rFonts w:eastAsia="Times New Roman"/>
          <w:sz w:val="28"/>
          <w:szCs w:val="28"/>
          <w:lang w:eastAsia="lv-LV"/>
        </w:rPr>
        <w:t>,</w:t>
      </w:r>
      <w:r w:rsidRPr="00EF5F6A">
        <w:rPr>
          <w:rFonts w:eastAsia="Times New Roman"/>
          <w:sz w:val="28"/>
          <w:szCs w:val="28"/>
          <w:lang w:eastAsia="lv-LV"/>
        </w:rPr>
        <w:t xml:space="preserve"> </w:t>
      </w:r>
      <w:r w:rsidR="0094273D" w:rsidRPr="00EF5F6A">
        <w:rPr>
          <w:rFonts w:eastAsia="Times New Roman"/>
          <w:sz w:val="28"/>
          <w:szCs w:val="28"/>
          <w:lang w:eastAsia="lv-LV"/>
        </w:rPr>
        <w:t>kā arī tiek iekļauti valsts informācijas sistēmās</w:t>
      </w:r>
      <w:r w:rsidR="00031E1E" w:rsidRPr="00EF5F6A">
        <w:rPr>
          <w:rFonts w:eastAsia="Times New Roman"/>
          <w:sz w:val="28"/>
          <w:szCs w:val="28"/>
          <w:lang w:eastAsia="lv-LV"/>
        </w:rPr>
        <w:t>;</w:t>
      </w:r>
    </w:p>
    <w:p w14:paraId="523B2530" w14:textId="1908588A" w:rsidR="00B06123" w:rsidRPr="00EF5F6A" w:rsidRDefault="00B06123" w:rsidP="00031087">
      <w:pPr>
        <w:pStyle w:val="ListParagraph"/>
        <w:numPr>
          <w:ilvl w:val="1"/>
          <w:numId w:val="21"/>
        </w:numPr>
        <w:rPr>
          <w:rFonts w:eastAsia="Times New Roman"/>
          <w:sz w:val="28"/>
          <w:szCs w:val="28"/>
        </w:rPr>
      </w:pPr>
      <w:r w:rsidRPr="00EF5F6A">
        <w:rPr>
          <w:rFonts w:eastAsia="Times New Roman"/>
          <w:sz w:val="28"/>
          <w:szCs w:val="28"/>
          <w:lang w:eastAsia="lv-LV"/>
        </w:rPr>
        <w:t xml:space="preserve">Komersanti, kas </w:t>
      </w:r>
      <w:r w:rsidR="00EC51A5" w:rsidRPr="00EF5F6A">
        <w:rPr>
          <w:rFonts w:eastAsia="Times New Roman"/>
          <w:sz w:val="28"/>
          <w:szCs w:val="28"/>
          <w:lang w:eastAsia="lv-LV"/>
        </w:rPr>
        <w:t xml:space="preserve">ārstniecības iestādēm un aptiekām izstrādā un nodrošina </w:t>
      </w:r>
      <w:r w:rsidR="003E2D1F" w:rsidRPr="00EF5F6A">
        <w:rPr>
          <w:rFonts w:eastAsia="Times New Roman"/>
          <w:sz w:val="28"/>
          <w:szCs w:val="28"/>
          <w:lang w:eastAsia="lv-LV"/>
        </w:rPr>
        <w:t xml:space="preserve">digitālos </w:t>
      </w:r>
      <w:r w:rsidR="00EC51A5" w:rsidRPr="00EF5F6A">
        <w:rPr>
          <w:rFonts w:eastAsia="Times New Roman"/>
          <w:sz w:val="28"/>
          <w:szCs w:val="28"/>
          <w:lang w:eastAsia="lv-LV"/>
        </w:rPr>
        <w:t>risinājumus datu apstrādei;</w:t>
      </w:r>
    </w:p>
    <w:p w14:paraId="0EF7B6FB" w14:textId="7DDC3537" w:rsidR="00C50E0E" w:rsidRPr="00EF5F6A" w:rsidRDefault="00E567E0" w:rsidP="00031087">
      <w:pPr>
        <w:pStyle w:val="ListParagraph"/>
        <w:numPr>
          <w:ilvl w:val="1"/>
          <w:numId w:val="21"/>
        </w:numPr>
        <w:rPr>
          <w:rFonts w:eastAsia="Times New Roman"/>
          <w:sz w:val="28"/>
          <w:szCs w:val="28"/>
        </w:rPr>
      </w:pPr>
      <w:r w:rsidRPr="00EF5F6A">
        <w:rPr>
          <w:rFonts w:eastAsia="Times New Roman"/>
          <w:sz w:val="28"/>
          <w:szCs w:val="28"/>
          <w:lang w:eastAsia="lv-LV"/>
        </w:rPr>
        <w:t xml:space="preserve">Sertifikācijas iestādes un to radītie </w:t>
      </w:r>
      <w:r w:rsidR="003C71DE" w:rsidRPr="00EF5F6A">
        <w:rPr>
          <w:rFonts w:eastAsia="Times New Roman"/>
          <w:sz w:val="28"/>
          <w:szCs w:val="28"/>
          <w:lang w:eastAsia="lv-LV"/>
        </w:rPr>
        <w:t>dati</w:t>
      </w:r>
      <w:r w:rsidR="00DF1F15" w:rsidRPr="00EF5F6A">
        <w:rPr>
          <w:rFonts w:eastAsia="Times New Roman"/>
          <w:sz w:val="28"/>
          <w:szCs w:val="28"/>
          <w:lang w:eastAsia="lv-LV"/>
        </w:rPr>
        <w:t xml:space="preserve"> par izsniegta</w:t>
      </w:r>
      <w:r w:rsidR="00CE76DA" w:rsidRPr="00EF5F6A">
        <w:rPr>
          <w:rFonts w:eastAsia="Times New Roman"/>
          <w:sz w:val="28"/>
          <w:szCs w:val="28"/>
          <w:lang w:eastAsia="lv-LV"/>
        </w:rPr>
        <w:t>jiem izglītības dokumentiem</w:t>
      </w:r>
      <w:r w:rsidR="003C71DE" w:rsidRPr="00EF5F6A">
        <w:rPr>
          <w:rFonts w:eastAsia="Times New Roman"/>
          <w:sz w:val="28"/>
          <w:szCs w:val="28"/>
          <w:lang w:eastAsia="lv-LV"/>
        </w:rPr>
        <w:t xml:space="preserve">, kas </w:t>
      </w:r>
      <w:r w:rsidR="0094273D" w:rsidRPr="00EF5F6A">
        <w:rPr>
          <w:rFonts w:eastAsia="Times New Roman"/>
          <w:sz w:val="28"/>
          <w:szCs w:val="28"/>
          <w:lang w:eastAsia="lv-LV"/>
        </w:rPr>
        <w:t xml:space="preserve">tiek uzkrāti sertifikācijas iestādēs, kā </w:t>
      </w:r>
      <w:r w:rsidR="0094273D" w:rsidRPr="00EF5F6A">
        <w:rPr>
          <w:rFonts w:eastAsia="Times New Roman"/>
          <w:sz w:val="28"/>
          <w:szCs w:val="28"/>
        </w:rPr>
        <w:t>arī tiek iekļauti valsts informācijas sistēmās</w:t>
      </w:r>
      <w:r w:rsidR="00031E1E" w:rsidRPr="00EF5F6A">
        <w:rPr>
          <w:rFonts w:eastAsia="Times New Roman"/>
          <w:sz w:val="28"/>
          <w:szCs w:val="28"/>
        </w:rPr>
        <w:t>;</w:t>
      </w:r>
      <w:r w:rsidR="0094273D" w:rsidRPr="00EF5F6A">
        <w:rPr>
          <w:rFonts w:eastAsia="Times New Roman"/>
          <w:sz w:val="28"/>
          <w:szCs w:val="28"/>
          <w:lang w:eastAsia="lv-LV"/>
        </w:rPr>
        <w:t xml:space="preserve"> </w:t>
      </w:r>
    </w:p>
    <w:p w14:paraId="64C54999" w14:textId="2A910B79" w:rsidR="00C50E0E" w:rsidRPr="00EF5F6A" w:rsidRDefault="00B93BED" w:rsidP="00031087">
      <w:pPr>
        <w:pStyle w:val="ListParagraph"/>
        <w:numPr>
          <w:ilvl w:val="1"/>
          <w:numId w:val="21"/>
        </w:numPr>
        <w:rPr>
          <w:rFonts w:eastAsia="Times New Roman"/>
          <w:sz w:val="28"/>
          <w:szCs w:val="28"/>
        </w:rPr>
      </w:pPr>
      <w:r w:rsidRPr="00EF5F6A">
        <w:rPr>
          <w:rFonts w:eastAsia="Times New Roman"/>
          <w:sz w:val="28"/>
          <w:szCs w:val="28"/>
          <w:lang w:eastAsia="lv-LV"/>
        </w:rPr>
        <w:t>VM resora iestādes</w:t>
      </w:r>
      <w:r w:rsidR="006D4DD3" w:rsidRPr="00EF5F6A">
        <w:rPr>
          <w:rFonts w:eastAsia="Times New Roman"/>
          <w:sz w:val="28"/>
          <w:szCs w:val="28"/>
          <w:lang w:eastAsia="lv-LV"/>
        </w:rPr>
        <w:t>,</w:t>
      </w:r>
      <w:r w:rsidRPr="00EF5F6A">
        <w:rPr>
          <w:rFonts w:eastAsia="Times New Roman"/>
          <w:sz w:val="28"/>
          <w:szCs w:val="28"/>
          <w:lang w:eastAsia="lv-LV"/>
        </w:rPr>
        <w:t xml:space="preserve"> to radītie dati</w:t>
      </w:r>
      <w:r w:rsidR="006D4DD3" w:rsidRPr="00EF5F6A">
        <w:rPr>
          <w:rFonts w:eastAsia="Times New Roman"/>
          <w:sz w:val="28"/>
          <w:szCs w:val="28"/>
          <w:lang w:eastAsia="lv-LV"/>
        </w:rPr>
        <w:t xml:space="preserve"> un uzturētās valsts informācijas sistēmas un datubāzes</w:t>
      </w:r>
      <w:r w:rsidR="006F1DFC" w:rsidRPr="00EF5F6A">
        <w:rPr>
          <w:rFonts w:eastAsia="Times New Roman"/>
          <w:sz w:val="28"/>
          <w:szCs w:val="28"/>
          <w:lang w:eastAsia="lv-LV"/>
        </w:rPr>
        <w:t>, kur tiek uzkrāti dati</w:t>
      </w:r>
      <w:r w:rsidR="006D4DD3" w:rsidRPr="00EF5F6A">
        <w:rPr>
          <w:rFonts w:eastAsia="Times New Roman"/>
          <w:sz w:val="28"/>
          <w:szCs w:val="28"/>
          <w:lang w:eastAsia="lv-LV"/>
        </w:rPr>
        <w:t xml:space="preserve"> </w:t>
      </w:r>
      <w:r w:rsidRPr="00EF5F6A">
        <w:rPr>
          <w:rFonts w:eastAsia="Times New Roman"/>
          <w:sz w:val="28"/>
          <w:szCs w:val="28"/>
          <w:lang w:eastAsia="lv-LV"/>
        </w:rPr>
        <w:t xml:space="preserve"> </w:t>
      </w:r>
      <w:r w:rsidR="00477978" w:rsidRPr="00EF5F6A">
        <w:rPr>
          <w:rFonts w:eastAsia="Times New Roman"/>
          <w:sz w:val="28"/>
          <w:szCs w:val="28"/>
          <w:lang w:eastAsia="lv-LV"/>
        </w:rPr>
        <w:t>valsts pārvaldes funkciju un uzdevumu nodrošināšanai sabiedrības veselībā un veselības aprūpē, t.sk. veselības aprūpes pakalpojumu administrēšanai, statistikas nodrošināšanai, uzraudzības un kontroles nodrošināšanai</w:t>
      </w:r>
      <w:r w:rsidR="00031E1E" w:rsidRPr="00EF5F6A">
        <w:rPr>
          <w:rFonts w:eastAsia="Times New Roman"/>
          <w:sz w:val="28"/>
          <w:szCs w:val="28"/>
          <w:lang w:eastAsia="lv-LV"/>
        </w:rPr>
        <w:t>;</w:t>
      </w:r>
    </w:p>
    <w:p w14:paraId="7F68A4F8" w14:textId="7F7DE9F8" w:rsidR="00A3566F" w:rsidRPr="00EF5F6A" w:rsidRDefault="00595793" w:rsidP="00031087">
      <w:pPr>
        <w:pStyle w:val="ListParagraph"/>
        <w:numPr>
          <w:ilvl w:val="1"/>
          <w:numId w:val="21"/>
        </w:numPr>
        <w:rPr>
          <w:rFonts w:eastAsia="Times New Roman"/>
          <w:sz w:val="28"/>
          <w:szCs w:val="28"/>
        </w:rPr>
      </w:pPr>
      <w:r w:rsidRPr="00EF5F6A">
        <w:rPr>
          <w:rFonts w:eastAsia="Times New Roman"/>
          <w:sz w:val="28"/>
          <w:szCs w:val="28"/>
          <w:lang w:eastAsia="lv-LV"/>
        </w:rPr>
        <w:t xml:space="preserve">Citas valsts pārvaldes institūcijas, kuru </w:t>
      </w:r>
      <w:r w:rsidR="00217A68" w:rsidRPr="00EF5F6A">
        <w:rPr>
          <w:rFonts w:eastAsia="Times New Roman"/>
          <w:sz w:val="28"/>
          <w:szCs w:val="28"/>
          <w:lang w:eastAsia="lv-LV"/>
        </w:rPr>
        <w:t xml:space="preserve">funkciju un uzdevumu nodrošināšanai nepieciešami dati, kas atrodas VM resora iestāžu </w:t>
      </w:r>
      <w:r w:rsidR="00A3566F" w:rsidRPr="00EF5F6A">
        <w:rPr>
          <w:rFonts w:eastAsia="Times New Roman"/>
          <w:sz w:val="28"/>
          <w:szCs w:val="28"/>
          <w:lang w:eastAsia="lv-LV"/>
        </w:rPr>
        <w:t>informācijas sistēmās</w:t>
      </w:r>
      <w:r w:rsidR="00031E1E" w:rsidRPr="00EF5F6A">
        <w:rPr>
          <w:rFonts w:eastAsia="Times New Roman"/>
          <w:sz w:val="28"/>
          <w:szCs w:val="28"/>
          <w:lang w:eastAsia="lv-LV"/>
        </w:rPr>
        <w:t>;</w:t>
      </w:r>
    </w:p>
    <w:p w14:paraId="7D80CE99" w14:textId="2830CBB9" w:rsidR="00C50E0E" w:rsidRPr="00EF5F6A" w:rsidRDefault="00B70491" w:rsidP="00031087">
      <w:pPr>
        <w:pStyle w:val="ListParagraph"/>
        <w:numPr>
          <w:ilvl w:val="1"/>
          <w:numId w:val="21"/>
        </w:numPr>
        <w:rPr>
          <w:rFonts w:eastAsia="Times New Roman"/>
          <w:sz w:val="28"/>
          <w:szCs w:val="28"/>
        </w:rPr>
      </w:pPr>
      <w:r w:rsidRPr="00EF5F6A">
        <w:rPr>
          <w:rFonts w:eastAsia="Times New Roman"/>
          <w:sz w:val="28"/>
          <w:szCs w:val="28"/>
          <w:lang w:eastAsia="lv-LV"/>
        </w:rPr>
        <w:t>Valsts IKT koplietošanas pakalpojumu nodrošinātāji</w:t>
      </w:r>
      <w:r w:rsidR="00031E1E" w:rsidRPr="00EF5F6A">
        <w:rPr>
          <w:rFonts w:eastAsia="Times New Roman"/>
          <w:sz w:val="28"/>
          <w:szCs w:val="28"/>
          <w:lang w:eastAsia="lv-LV"/>
        </w:rPr>
        <w:t>;</w:t>
      </w:r>
    </w:p>
    <w:p w14:paraId="1A17E273" w14:textId="0E330251" w:rsidR="004F2640" w:rsidRPr="00EF5F6A" w:rsidRDefault="006D03E3" w:rsidP="00031087">
      <w:pPr>
        <w:pStyle w:val="ListParagraph"/>
        <w:numPr>
          <w:ilvl w:val="1"/>
          <w:numId w:val="21"/>
        </w:numPr>
        <w:rPr>
          <w:rFonts w:eastAsia="Times New Roman"/>
          <w:sz w:val="28"/>
          <w:szCs w:val="28"/>
        </w:rPr>
      </w:pPr>
      <w:r w:rsidRPr="00EF5F6A">
        <w:rPr>
          <w:rFonts w:eastAsia="Times New Roman"/>
          <w:sz w:val="28"/>
          <w:szCs w:val="28"/>
          <w:lang w:eastAsia="lv-LV"/>
        </w:rPr>
        <w:t xml:space="preserve">Akadēmiskais sektors, kas </w:t>
      </w:r>
      <w:r w:rsidR="003A6C57" w:rsidRPr="00EF5F6A">
        <w:rPr>
          <w:rFonts w:eastAsia="Times New Roman"/>
          <w:sz w:val="28"/>
          <w:szCs w:val="28"/>
          <w:lang w:eastAsia="lv-LV"/>
        </w:rPr>
        <w:t>izmanto veselības nozarē radītos datus pētniecībā un in</w:t>
      </w:r>
      <w:r w:rsidR="00702FDA" w:rsidRPr="00EF5F6A">
        <w:rPr>
          <w:rFonts w:eastAsia="Times New Roman"/>
          <w:sz w:val="28"/>
          <w:szCs w:val="28"/>
          <w:lang w:eastAsia="lv-LV"/>
        </w:rPr>
        <w:t>o</w:t>
      </w:r>
      <w:r w:rsidR="003A6C57" w:rsidRPr="00EF5F6A">
        <w:rPr>
          <w:rFonts w:eastAsia="Times New Roman"/>
          <w:sz w:val="28"/>
          <w:szCs w:val="28"/>
          <w:lang w:eastAsia="lv-LV"/>
        </w:rPr>
        <w:t>vāciju attīstīšanā</w:t>
      </w:r>
      <w:r w:rsidR="00031E1E" w:rsidRPr="00EF5F6A">
        <w:rPr>
          <w:rFonts w:eastAsia="Times New Roman"/>
          <w:sz w:val="28"/>
          <w:szCs w:val="28"/>
          <w:lang w:eastAsia="lv-LV"/>
        </w:rPr>
        <w:t>;</w:t>
      </w:r>
    </w:p>
    <w:p w14:paraId="0576182A" w14:textId="6A3C207A" w:rsidR="004F2640" w:rsidRPr="00EF5F6A" w:rsidRDefault="00492122" w:rsidP="00031087">
      <w:pPr>
        <w:pStyle w:val="ListParagraph"/>
        <w:numPr>
          <w:ilvl w:val="1"/>
          <w:numId w:val="21"/>
        </w:numPr>
        <w:rPr>
          <w:rFonts w:eastAsia="Times New Roman"/>
          <w:sz w:val="28"/>
          <w:szCs w:val="28"/>
        </w:rPr>
      </w:pPr>
      <w:r w:rsidRPr="00EF5F6A">
        <w:rPr>
          <w:rFonts w:eastAsia="Times New Roman"/>
          <w:sz w:val="28"/>
          <w:szCs w:val="28"/>
          <w:lang w:eastAsia="lv-LV"/>
        </w:rPr>
        <w:t>Eiropas veselības datu telpas dalībnieki</w:t>
      </w:r>
      <w:r w:rsidR="00422A74" w:rsidRPr="00EF5F6A">
        <w:rPr>
          <w:rFonts w:eastAsia="Times New Roman"/>
          <w:sz w:val="28"/>
          <w:szCs w:val="28"/>
          <w:lang w:eastAsia="lv-LV"/>
        </w:rPr>
        <w:t xml:space="preserve"> </w:t>
      </w:r>
      <w:r w:rsidR="00680080" w:rsidRPr="00EF5F6A">
        <w:rPr>
          <w:rFonts w:eastAsia="Times New Roman"/>
          <w:sz w:val="28"/>
          <w:szCs w:val="28"/>
          <w:lang w:eastAsia="lv-LV"/>
        </w:rPr>
        <w:t>datu apmaiņas nodrošināšanai</w:t>
      </w:r>
      <w:r w:rsidR="00B8430D" w:rsidRPr="00EF5F6A">
        <w:rPr>
          <w:rFonts w:eastAsia="Times New Roman"/>
          <w:sz w:val="28"/>
          <w:szCs w:val="28"/>
          <w:lang w:eastAsia="lv-LV"/>
        </w:rPr>
        <w:t xml:space="preserve"> </w:t>
      </w:r>
      <w:r w:rsidR="00540D76" w:rsidRPr="00EF5F6A">
        <w:rPr>
          <w:rFonts w:eastAsia="Times New Roman"/>
          <w:sz w:val="28"/>
          <w:szCs w:val="28"/>
          <w:lang w:eastAsia="lv-LV"/>
        </w:rPr>
        <w:t>veselības datu primār</w:t>
      </w:r>
      <w:r w:rsidR="00014C84" w:rsidRPr="00EF5F6A">
        <w:rPr>
          <w:rFonts w:eastAsia="Times New Roman"/>
          <w:sz w:val="28"/>
          <w:szCs w:val="28"/>
          <w:lang w:eastAsia="lv-LV"/>
        </w:rPr>
        <w:t>ai</w:t>
      </w:r>
      <w:r w:rsidR="00540D76" w:rsidRPr="00EF5F6A">
        <w:rPr>
          <w:rFonts w:eastAsia="Times New Roman"/>
          <w:sz w:val="28"/>
          <w:szCs w:val="28"/>
          <w:lang w:eastAsia="lv-LV"/>
        </w:rPr>
        <w:t xml:space="preserve"> izmantošana</w:t>
      </w:r>
      <w:r w:rsidR="00014C84" w:rsidRPr="00EF5F6A">
        <w:rPr>
          <w:rFonts w:eastAsia="Times New Roman"/>
          <w:sz w:val="28"/>
          <w:szCs w:val="28"/>
          <w:lang w:eastAsia="lv-LV"/>
        </w:rPr>
        <w:t>i</w:t>
      </w:r>
      <w:r w:rsidR="00B8430D" w:rsidRPr="00EF5F6A">
        <w:rPr>
          <w:rFonts w:eastAsia="Times New Roman"/>
          <w:sz w:val="28"/>
          <w:szCs w:val="28"/>
          <w:lang w:eastAsia="lv-LV"/>
        </w:rPr>
        <w:t xml:space="preserve"> (</w:t>
      </w:r>
      <w:r w:rsidR="0004040F" w:rsidRPr="00EF5F6A">
        <w:rPr>
          <w:rFonts w:eastAsia="Times New Roman"/>
          <w:i/>
          <w:iCs/>
          <w:sz w:val="28"/>
          <w:szCs w:val="28"/>
          <w:lang w:eastAsia="lv-LV"/>
        </w:rPr>
        <w:t>MyHealth@EU</w:t>
      </w:r>
      <w:r w:rsidR="0004040F" w:rsidRPr="00EF5F6A">
        <w:rPr>
          <w:rFonts w:eastAsia="Times New Roman"/>
          <w:i/>
          <w:sz w:val="28"/>
          <w:szCs w:val="28"/>
          <w:lang w:eastAsia="lv-LV"/>
        </w:rPr>
        <w:t xml:space="preserve"> </w:t>
      </w:r>
      <w:r w:rsidR="003F148B" w:rsidRPr="00EF5F6A">
        <w:rPr>
          <w:rFonts w:eastAsia="Times New Roman"/>
          <w:i/>
          <w:iCs/>
          <w:sz w:val="28"/>
          <w:szCs w:val="28"/>
          <w:lang w:eastAsia="lv-LV"/>
        </w:rPr>
        <w:t>infrastruktūr</w:t>
      </w:r>
      <w:r w:rsidR="00023402" w:rsidRPr="00EF5F6A">
        <w:rPr>
          <w:rFonts w:eastAsia="Times New Roman"/>
          <w:i/>
          <w:iCs/>
          <w:sz w:val="28"/>
          <w:szCs w:val="28"/>
          <w:lang w:eastAsia="lv-LV"/>
        </w:rPr>
        <w:t xml:space="preserve">as pilnvarotie </w:t>
      </w:r>
      <w:r w:rsidR="00EB2BFA" w:rsidRPr="00EF5F6A">
        <w:rPr>
          <w:rFonts w:eastAsia="Times New Roman"/>
          <w:i/>
          <w:iCs/>
          <w:sz w:val="28"/>
          <w:szCs w:val="28"/>
          <w:lang w:eastAsia="lv-LV"/>
        </w:rPr>
        <w:t>dalībnieki:</w:t>
      </w:r>
      <w:r w:rsidRPr="00EF5F6A">
        <w:rPr>
          <w:rFonts w:eastAsia="Times New Roman"/>
          <w:sz w:val="28"/>
          <w:szCs w:val="28"/>
          <w:lang w:eastAsia="lv-LV"/>
        </w:rPr>
        <w:t xml:space="preserve"> </w:t>
      </w:r>
      <w:r w:rsidR="0045025A" w:rsidRPr="00EF5F6A">
        <w:rPr>
          <w:rFonts w:eastAsia="Times New Roman"/>
          <w:sz w:val="28"/>
          <w:szCs w:val="28"/>
          <w:lang w:eastAsia="lv-LV"/>
        </w:rPr>
        <w:t xml:space="preserve">ES dalībvalstu </w:t>
      </w:r>
      <w:r w:rsidR="009752C9" w:rsidRPr="00EF5F6A">
        <w:rPr>
          <w:rFonts w:eastAsia="Times New Roman"/>
          <w:sz w:val="28"/>
          <w:szCs w:val="28"/>
          <w:lang w:eastAsia="lv-LV"/>
        </w:rPr>
        <w:t>n</w:t>
      </w:r>
      <w:r w:rsidR="00615422" w:rsidRPr="00EF5F6A">
        <w:rPr>
          <w:rFonts w:eastAsia="Times New Roman"/>
          <w:sz w:val="28"/>
          <w:szCs w:val="28"/>
          <w:lang w:eastAsia="lv-LV"/>
        </w:rPr>
        <w:t xml:space="preserve">acionālie e-veselības </w:t>
      </w:r>
      <w:r w:rsidR="00615422" w:rsidRPr="00EF5F6A">
        <w:rPr>
          <w:rFonts w:eastAsia="Times New Roman"/>
          <w:sz w:val="28"/>
          <w:szCs w:val="28"/>
          <w:lang w:eastAsia="lv-LV"/>
        </w:rPr>
        <w:lastRenderedPageBreak/>
        <w:t>kontaktpunkti</w:t>
      </w:r>
      <w:r w:rsidRPr="00EF5F6A">
        <w:rPr>
          <w:rFonts w:eastAsia="Times New Roman"/>
          <w:sz w:val="28"/>
          <w:szCs w:val="28"/>
          <w:lang w:eastAsia="lv-LV"/>
        </w:rPr>
        <w:t xml:space="preserve">, </w:t>
      </w:r>
      <w:r w:rsidR="003232E0" w:rsidRPr="00EF5F6A">
        <w:rPr>
          <w:rFonts w:eastAsia="Times New Roman"/>
          <w:sz w:val="28"/>
          <w:szCs w:val="28"/>
          <w:lang w:eastAsia="lv-LV"/>
        </w:rPr>
        <w:t>citas veselības datu infrastruktūras</w:t>
      </w:r>
      <w:r w:rsidR="008A355C" w:rsidRPr="00EF5F6A">
        <w:rPr>
          <w:rFonts w:eastAsia="Times New Roman"/>
          <w:sz w:val="28"/>
          <w:szCs w:val="28"/>
          <w:lang w:eastAsia="lv-LV"/>
        </w:rPr>
        <w:t>, trešo valstu vai starptautiska līmeņa kontaktpunkti.</w:t>
      </w:r>
      <w:r w:rsidRPr="00EF5F6A">
        <w:rPr>
          <w:rFonts w:eastAsia="Times New Roman"/>
          <w:sz w:val="28"/>
          <w:szCs w:val="28"/>
          <w:lang w:eastAsia="lv-LV"/>
        </w:rPr>
        <w:t xml:space="preserve"> </w:t>
      </w:r>
      <w:r w:rsidR="00365760" w:rsidRPr="00EF5F6A">
        <w:rPr>
          <w:rStyle w:val="FootnoteReference"/>
          <w:rFonts w:eastAsia="Times New Roman"/>
          <w:sz w:val="28"/>
          <w:szCs w:val="28"/>
          <w:lang w:eastAsia="lv-LV"/>
        </w:rPr>
        <w:footnoteReference w:id="8"/>
      </w:r>
    </w:p>
    <w:p w14:paraId="183B76D4" w14:textId="27CEBC39" w:rsidR="004F2640" w:rsidRPr="00EF5F6A" w:rsidRDefault="00680080" w:rsidP="00031087">
      <w:pPr>
        <w:pStyle w:val="ListParagraph"/>
        <w:numPr>
          <w:ilvl w:val="1"/>
          <w:numId w:val="21"/>
        </w:numPr>
        <w:rPr>
          <w:rFonts w:eastAsia="Times New Roman"/>
          <w:sz w:val="28"/>
          <w:szCs w:val="28"/>
        </w:rPr>
      </w:pPr>
      <w:r w:rsidRPr="00EF5F6A">
        <w:rPr>
          <w:rFonts w:eastAsia="Times New Roman"/>
          <w:sz w:val="28"/>
          <w:szCs w:val="28"/>
          <w:lang w:eastAsia="lv-LV"/>
        </w:rPr>
        <w:t>Eiropas veselības datu telpas dalībnieki datu apmaiņas nodrošināšanai</w:t>
      </w:r>
      <w:r w:rsidR="00B26FED" w:rsidRPr="00EF5F6A">
        <w:rPr>
          <w:rFonts w:eastAsia="Times New Roman"/>
          <w:sz w:val="28"/>
          <w:szCs w:val="28"/>
          <w:lang w:eastAsia="lv-LV"/>
        </w:rPr>
        <w:t xml:space="preserve"> </w:t>
      </w:r>
      <w:r w:rsidR="008C1B23" w:rsidRPr="00EF5F6A">
        <w:rPr>
          <w:rFonts w:eastAsia="Times New Roman"/>
          <w:sz w:val="28"/>
          <w:szCs w:val="28"/>
          <w:lang w:eastAsia="lv-LV"/>
        </w:rPr>
        <w:t>veselības datu sekundār</w:t>
      </w:r>
      <w:r w:rsidR="00014C84" w:rsidRPr="00EF5F6A">
        <w:rPr>
          <w:rFonts w:eastAsia="Times New Roman"/>
          <w:sz w:val="28"/>
          <w:szCs w:val="28"/>
          <w:lang w:eastAsia="lv-LV"/>
        </w:rPr>
        <w:t>ai</w:t>
      </w:r>
      <w:r w:rsidR="008C1B23" w:rsidRPr="00EF5F6A">
        <w:rPr>
          <w:rFonts w:eastAsia="Times New Roman"/>
          <w:sz w:val="28"/>
          <w:szCs w:val="28"/>
          <w:lang w:eastAsia="lv-LV"/>
        </w:rPr>
        <w:t xml:space="preserve"> izmantošana</w:t>
      </w:r>
      <w:r w:rsidR="009F2298" w:rsidRPr="00EF5F6A">
        <w:rPr>
          <w:rFonts w:eastAsia="Times New Roman"/>
          <w:sz w:val="28"/>
          <w:szCs w:val="28"/>
          <w:lang w:eastAsia="lv-LV"/>
        </w:rPr>
        <w:t>i</w:t>
      </w:r>
      <w:r w:rsidR="00F96AD4" w:rsidRPr="00EF5F6A">
        <w:rPr>
          <w:rFonts w:eastAsia="Times New Roman"/>
          <w:sz w:val="28"/>
          <w:szCs w:val="28"/>
          <w:lang w:eastAsia="lv-LV"/>
        </w:rPr>
        <w:t xml:space="preserve"> (</w:t>
      </w:r>
      <w:r w:rsidR="0044193D" w:rsidRPr="00EF5F6A">
        <w:rPr>
          <w:rFonts w:eastAsia="Times New Roman"/>
          <w:sz w:val="28"/>
          <w:szCs w:val="28"/>
          <w:lang w:eastAsia="lv-LV"/>
        </w:rPr>
        <w:t xml:space="preserve">izveides procesā esošās </w:t>
      </w:r>
      <w:r w:rsidR="00E960F3" w:rsidRPr="00EF5F6A">
        <w:rPr>
          <w:rFonts w:eastAsia="Times New Roman"/>
          <w:i/>
          <w:iCs/>
          <w:sz w:val="28"/>
          <w:szCs w:val="28"/>
          <w:lang w:eastAsia="lv-LV"/>
        </w:rPr>
        <w:t>Health</w:t>
      </w:r>
      <w:r w:rsidR="00F96AD4" w:rsidRPr="00EF5F6A">
        <w:rPr>
          <w:rFonts w:eastAsia="Times New Roman"/>
          <w:i/>
          <w:iCs/>
          <w:sz w:val="28"/>
          <w:szCs w:val="28"/>
          <w:lang w:eastAsia="lv-LV"/>
        </w:rPr>
        <w:t>Data@EU</w:t>
      </w:r>
      <w:r w:rsidR="00F96AD4" w:rsidRPr="00EF5F6A">
        <w:rPr>
          <w:rFonts w:eastAsia="Times New Roman"/>
          <w:sz w:val="28"/>
          <w:szCs w:val="28"/>
          <w:lang w:eastAsia="lv-LV"/>
        </w:rPr>
        <w:t xml:space="preserve"> infra</w:t>
      </w:r>
      <w:r w:rsidR="00C439E7" w:rsidRPr="00EF5F6A">
        <w:rPr>
          <w:rFonts w:eastAsia="Times New Roman"/>
          <w:sz w:val="28"/>
          <w:szCs w:val="28"/>
          <w:lang w:eastAsia="lv-LV"/>
        </w:rPr>
        <w:t>st</w:t>
      </w:r>
      <w:r w:rsidR="00F96AD4" w:rsidRPr="00EF5F6A">
        <w:rPr>
          <w:rFonts w:eastAsia="Times New Roman"/>
          <w:sz w:val="28"/>
          <w:szCs w:val="28"/>
          <w:lang w:eastAsia="lv-LV"/>
        </w:rPr>
        <w:t>ruktūra</w:t>
      </w:r>
      <w:r w:rsidR="00CD1D98" w:rsidRPr="00EF5F6A">
        <w:rPr>
          <w:rFonts w:eastAsia="Times New Roman"/>
          <w:sz w:val="28"/>
          <w:szCs w:val="28"/>
          <w:lang w:eastAsia="lv-LV"/>
        </w:rPr>
        <w:t xml:space="preserve">s </w:t>
      </w:r>
      <w:r w:rsidR="0044193D" w:rsidRPr="00EF5F6A">
        <w:rPr>
          <w:rFonts w:eastAsia="Times New Roman"/>
          <w:sz w:val="28"/>
          <w:szCs w:val="28"/>
          <w:lang w:eastAsia="lv-LV"/>
        </w:rPr>
        <w:t>pil</w:t>
      </w:r>
      <w:r w:rsidR="00AE1AFC" w:rsidRPr="00EF5F6A">
        <w:rPr>
          <w:rFonts w:eastAsia="Times New Roman"/>
          <w:sz w:val="28"/>
          <w:szCs w:val="28"/>
          <w:lang w:eastAsia="lv-LV"/>
        </w:rPr>
        <w:t>n</w:t>
      </w:r>
      <w:r w:rsidR="0044193D" w:rsidRPr="00EF5F6A">
        <w:rPr>
          <w:rFonts w:eastAsia="Times New Roman"/>
          <w:sz w:val="28"/>
          <w:szCs w:val="28"/>
          <w:lang w:eastAsia="lv-LV"/>
        </w:rPr>
        <w:t>varotie dalī</w:t>
      </w:r>
      <w:r w:rsidR="00AE1AFC" w:rsidRPr="00EF5F6A">
        <w:rPr>
          <w:rFonts w:eastAsia="Times New Roman"/>
          <w:sz w:val="28"/>
          <w:szCs w:val="28"/>
          <w:lang w:eastAsia="lv-LV"/>
        </w:rPr>
        <w:t>b</w:t>
      </w:r>
      <w:r w:rsidR="0044193D" w:rsidRPr="00EF5F6A">
        <w:rPr>
          <w:rFonts w:eastAsia="Times New Roman"/>
          <w:sz w:val="28"/>
          <w:szCs w:val="28"/>
          <w:lang w:eastAsia="lv-LV"/>
        </w:rPr>
        <w:t>nieki</w:t>
      </w:r>
      <w:r w:rsidR="00AE1AFC" w:rsidRPr="00EF5F6A">
        <w:rPr>
          <w:rFonts w:eastAsia="Times New Roman"/>
          <w:sz w:val="28"/>
          <w:szCs w:val="28"/>
          <w:lang w:eastAsia="lv-LV"/>
        </w:rPr>
        <w:t>:</w:t>
      </w:r>
      <w:r w:rsidR="00873446" w:rsidRPr="00EF5F6A">
        <w:rPr>
          <w:rFonts w:eastAsia="Times New Roman"/>
          <w:sz w:val="28"/>
          <w:szCs w:val="28"/>
          <w:lang w:eastAsia="lv-LV"/>
        </w:rPr>
        <w:t xml:space="preserve"> ES dalībvalstu </w:t>
      </w:r>
      <w:r w:rsidR="00AF5672" w:rsidRPr="00EF5F6A">
        <w:rPr>
          <w:rFonts w:eastAsia="Times New Roman"/>
          <w:sz w:val="28"/>
          <w:szCs w:val="28"/>
          <w:lang w:eastAsia="lv-LV"/>
        </w:rPr>
        <w:t>nacionālie kontaktpunkti veselības datu sekundārai izmantošanai, ES institūciju kontaktpunkts</w:t>
      </w:r>
      <w:r w:rsidR="007E5555" w:rsidRPr="00EF5F6A">
        <w:rPr>
          <w:rFonts w:eastAsia="Times New Roman"/>
          <w:sz w:val="28"/>
          <w:szCs w:val="28"/>
          <w:lang w:eastAsia="lv-LV"/>
        </w:rPr>
        <w:t xml:space="preserve">, </w:t>
      </w:r>
      <w:r w:rsidR="005822D9" w:rsidRPr="00EF5F6A">
        <w:rPr>
          <w:rFonts w:eastAsia="Times New Roman"/>
          <w:sz w:val="28"/>
          <w:szCs w:val="28"/>
          <w:lang w:eastAsia="lv-LV"/>
        </w:rPr>
        <w:t>ar</w:t>
      </w:r>
      <w:r w:rsidR="00AD0CBF" w:rsidRPr="00EF5F6A">
        <w:rPr>
          <w:rFonts w:eastAsia="Times New Roman"/>
          <w:sz w:val="28"/>
          <w:szCs w:val="28"/>
          <w:lang w:eastAsia="lv-LV"/>
        </w:rPr>
        <w:t xml:space="preserve"> veselību saistītas izpētes infrastruktūras</w:t>
      </w:r>
      <w:r w:rsidR="00BA69EA" w:rsidRPr="00EF5F6A">
        <w:rPr>
          <w:rFonts w:eastAsia="Times New Roman"/>
          <w:sz w:val="28"/>
          <w:szCs w:val="28"/>
          <w:lang w:eastAsia="lv-LV"/>
        </w:rPr>
        <w:t>, trešo valstu un starptautisku organizāciju kontaktpunkti</w:t>
      </w:r>
      <w:r w:rsidR="00365760" w:rsidRPr="00EF5F6A">
        <w:rPr>
          <w:rStyle w:val="FootnoteReference"/>
          <w:rFonts w:eastAsia="Times New Roman"/>
          <w:sz w:val="28"/>
          <w:szCs w:val="28"/>
          <w:lang w:eastAsia="lv-LV"/>
        </w:rPr>
        <w:footnoteReference w:id="9"/>
      </w:r>
      <w:r w:rsidR="007114BA" w:rsidRPr="00EF5F6A">
        <w:rPr>
          <w:rFonts w:eastAsia="Times New Roman"/>
          <w:sz w:val="28"/>
          <w:szCs w:val="28"/>
          <w:lang w:eastAsia="lv-LV"/>
        </w:rPr>
        <w:t>)</w:t>
      </w:r>
      <w:r w:rsidR="00BA69EA" w:rsidRPr="00EF5F6A">
        <w:rPr>
          <w:rFonts w:eastAsia="Times New Roman"/>
          <w:sz w:val="28"/>
          <w:szCs w:val="28"/>
          <w:lang w:eastAsia="lv-LV"/>
        </w:rPr>
        <w:t>.</w:t>
      </w:r>
    </w:p>
    <w:p w14:paraId="4532DCFD" w14:textId="703966A5" w:rsidR="004F2640" w:rsidRPr="00EF5F6A" w:rsidRDefault="008F174A" w:rsidP="00031087">
      <w:pPr>
        <w:pStyle w:val="ListParagraph"/>
        <w:numPr>
          <w:ilvl w:val="1"/>
          <w:numId w:val="21"/>
        </w:numPr>
        <w:rPr>
          <w:rFonts w:eastAsia="Times New Roman"/>
          <w:sz w:val="28"/>
          <w:szCs w:val="28"/>
        </w:rPr>
      </w:pPr>
      <w:r w:rsidRPr="00EF5F6A">
        <w:rPr>
          <w:rFonts w:eastAsia="Times New Roman"/>
          <w:sz w:val="28"/>
          <w:szCs w:val="28"/>
        </w:rPr>
        <w:t xml:space="preserve">ES </w:t>
      </w:r>
      <w:r w:rsidR="00EB5FF6" w:rsidRPr="00EF5F6A">
        <w:rPr>
          <w:rFonts w:eastAsia="Times New Roman"/>
          <w:sz w:val="28"/>
          <w:szCs w:val="28"/>
        </w:rPr>
        <w:t xml:space="preserve">1+miljona </w:t>
      </w:r>
      <w:r w:rsidR="00817BD3" w:rsidRPr="00EF5F6A">
        <w:rPr>
          <w:rFonts w:eastAsia="Times New Roman"/>
          <w:sz w:val="28"/>
          <w:szCs w:val="28"/>
        </w:rPr>
        <w:t>g</w:t>
      </w:r>
      <w:r w:rsidR="00EB5FF6" w:rsidRPr="00EF5F6A">
        <w:rPr>
          <w:rFonts w:eastAsia="Times New Roman"/>
          <w:sz w:val="28"/>
          <w:szCs w:val="28"/>
        </w:rPr>
        <w:t xml:space="preserve">enoma </w:t>
      </w:r>
      <w:r w:rsidR="00817BD3" w:rsidRPr="00EF5F6A">
        <w:rPr>
          <w:rFonts w:eastAsia="Times New Roman"/>
          <w:sz w:val="28"/>
          <w:szCs w:val="28"/>
        </w:rPr>
        <w:t>datu</w:t>
      </w:r>
      <w:r w:rsidR="001E4953" w:rsidRPr="00EF5F6A">
        <w:rPr>
          <w:rStyle w:val="FootnoteReference"/>
          <w:rFonts w:eastAsia="Times New Roman"/>
          <w:sz w:val="28"/>
          <w:szCs w:val="28"/>
        </w:rPr>
        <w:footnoteReference w:id="10"/>
      </w:r>
      <w:r w:rsidR="00817BD3" w:rsidRPr="00EF5F6A">
        <w:rPr>
          <w:rFonts w:eastAsia="Times New Roman"/>
          <w:sz w:val="28"/>
          <w:szCs w:val="28"/>
        </w:rPr>
        <w:t xml:space="preserve"> </w:t>
      </w:r>
      <w:r w:rsidR="00EB5FF6" w:rsidRPr="00EF5F6A">
        <w:rPr>
          <w:rFonts w:eastAsia="Times New Roman"/>
          <w:sz w:val="28"/>
          <w:szCs w:val="28"/>
        </w:rPr>
        <w:t>pārvaldības</w:t>
      </w:r>
      <w:r w:rsidRPr="00EF5F6A">
        <w:rPr>
          <w:rFonts w:eastAsia="Times New Roman"/>
          <w:sz w:val="28"/>
          <w:szCs w:val="28"/>
        </w:rPr>
        <w:t xml:space="preserve"> </w:t>
      </w:r>
      <w:r w:rsidR="00EB5FF6" w:rsidRPr="00EF5F6A">
        <w:rPr>
          <w:rFonts w:eastAsia="Times New Roman"/>
          <w:sz w:val="28"/>
          <w:szCs w:val="28"/>
        </w:rPr>
        <w:t xml:space="preserve">ietvars un </w:t>
      </w:r>
      <w:r w:rsidR="003E2D1F" w:rsidRPr="00EF5F6A">
        <w:rPr>
          <w:rFonts w:eastAsia="Times New Roman"/>
          <w:sz w:val="28"/>
          <w:szCs w:val="28"/>
        </w:rPr>
        <w:t xml:space="preserve">digitālie </w:t>
      </w:r>
      <w:r w:rsidR="009E60F4" w:rsidRPr="00EF5F6A">
        <w:rPr>
          <w:rFonts w:eastAsia="Times New Roman"/>
          <w:sz w:val="28"/>
          <w:szCs w:val="28"/>
        </w:rPr>
        <w:t xml:space="preserve">risinājumi (tiek attīstīti </w:t>
      </w:r>
      <w:r w:rsidR="00A357C6" w:rsidRPr="00EF5F6A">
        <w:rPr>
          <w:rFonts w:eastAsia="Times New Roman"/>
          <w:sz w:val="28"/>
          <w:szCs w:val="28"/>
        </w:rPr>
        <w:t>programmas “Digitālā Eiropa”</w:t>
      </w:r>
      <w:r w:rsidRPr="00EF5F6A">
        <w:rPr>
          <w:rFonts w:eastAsia="Times New Roman"/>
          <w:sz w:val="28"/>
          <w:szCs w:val="28"/>
        </w:rPr>
        <w:t xml:space="preserve"> projektā</w:t>
      </w:r>
      <w:r w:rsidR="00A357C6" w:rsidRPr="00EF5F6A">
        <w:rPr>
          <w:rFonts w:eastAsia="Times New Roman"/>
          <w:sz w:val="28"/>
          <w:szCs w:val="28"/>
        </w:rPr>
        <w:t xml:space="preserve"> “</w:t>
      </w:r>
      <w:r w:rsidR="007F7F93" w:rsidRPr="00EF5F6A">
        <w:rPr>
          <w:rFonts w:eastAsia="Times New Roman"/>
          <w:sz w:val="28"/>
          <w:szCs w:val="28"/>
        </w:rPr>
        <w:t xml:space="preserve">European </w:t>
      </w:r>
      <w:r w:rsidR="00A357C6" w:rsidRPr="00EF5F6A">
        <w:rPr>
          <w:rFonts w:eastAsia="Times New Roman"/>
          <w:sz w:val="28"/>
          <w:szCs w:val="28"/>
        </w:rPr>
        <w:t>Genomic data Infrastructure”</w:t>
      </w:r>
      <w:r w:rsidR="00365760" w:rsidRPr="00EF5F6A">
        <w:rPr>
          <w:rStyle w:val="FootnoteReference"/>
          <w:rFonts w:eastAsia="Times New Roman"/>
          <w:sz w:val="28"/>
          <w:szCs w:val="28"/>
        </w:rPr>
        <w:footnoteReference w:id="11"/>
      </w:r>
      <w:r w:rsidR="006243E1" w:rsidRPr="00EF5F6A">
        <w:rPr>
          <w:rFonts w:eastAsia="Times New Roman"/>
          <w:sz w:val="28"/>
          <w:szCs w:val="28"/>
        </w:rPr>
        <w:t>)</w:t>
      </w:r>
    </w:p>
    <w:p w14:paraId="25F29AD7" w14:textId="4D087E49" w:rsidR="00680080" w:rsidRPr="00EF5F6A" w:rsidRDefault="00313453" w:rsidP="00031087">
      <w:pPr>
        <w:pStyle w:val="ListParagraph"/>
        <w:numPr>
          <w:ilvl w:val="1"/>
          <w:numId w:val="21"/>
        </w:numPr>
        <w:rPr>
          <w:rFonts w:eastAsia="Times New Roman"/>
          <w:sz w:val="28"/>
          <w:szCs w:val="28"/>
        </w:rPr>
      </w:pPr>
      <w:r w:rsidRPr="00EF5F6A">
        <w:rPr>
          <w:rFonts w:eastAsia="Times New Roman"/>
          <w:sz w:val="28"/>
          <w:szCs w:val="28"/>
          <w:lang w:eastAsia="lv-LV"/>
        </w:rPr>
        <w:t xml:space="preserve">Pasaules Veselības organizācijas (turpmāk – PVO) Globālais digitālās veselības </w:t>
      </w:r>
      <w:r w:rsidR="00757A1A" w:rsidRPr="00EF5F6A">
        <w:rPr>
          <w:rFonts w:eastAsia="Times New Roman"/>
          <w:sz w:val="28"/>
          <w:szCs w:val="28"/>
          <w:lang w:eastAsia="lv-LV"/>
        </w:rPr>
        <w:t>sertifikātu tīkls</w:t>
      </w:r>
      <w:r w:rsidR="00CE368E" w:rsidRPr="00EF5F6A">
        <w:rPr>
          <w:rFonts w:eastAsia="Times New Roman"/>
          <w:sz w:val="28"/>
          <w:szCs w:val="28"/>
          <w:lang w:eastAsia="lv-LV"/>
        </w:rPr>
        <w:t xml:space="preserve"> un tā dalībnieki, kurš izveidots, lai attīstītu digitālos p</w:t>
      </w:r>
      <w:r w:rsidR="00E713F6" w:rsidRPr="00EF5F6A">
        <w:rPr>
          <w:rFonts w:eastAsia="Times New Roman"/>
          <w:sz w:val="28"/>
          <w:szCs w:val="28"/>
          <w:lang w:eastAsia="lv-LV"/>
        </w:rPr>
        <w:t>roduktus</w:t>
      </w:r>
      <w:r w:rsidR="00DD6BE0" w:rsidRPr="00EF5F6A">
        <w:rPr>
          <w:rFonts w:eastAsia="Times New Roman"/>
          <w:sz w:val="28"/>
          <w:szCs w:val="28"/>
          <w:lang w:eastAsia="lv-LV"/>
        </w:rPr>
        <w:t xml:space="preserve"> </w:t>
      </w:r>
      <w:r w:rsidR="00EF6F31" w:rsidRPr="00EF5F6A">
        <w:rPr>
          <w:rFonts w:eastAsia="Times New Roman"/>
          <w:sz w:val="28"/>
          <w:szCs w:val="28"/>
          <w:lang w:eastAsia="lv-LV"/>
        </w:rPr>
        <w:t>gatavības pandēmijām stiprināšanai</w:t>
      </w:r>
      <w:r w:rsidR="00496BE2" w:rsidRPr="00EF5F6A">
        <w:rPr>
          <w:rFonts w:eastAsia="Times New Roman"/>
          <w:sz w:val="28"/>
          <w:szCs w:val="28"/>
          <w:lang w:eastAsia="lv-LV"/>
        </w:rPr>
        <w:t>.</w:t>
      </w:r>
      <w:r w:rsidR="00CE368E" w:rsidRPr="00EF5F6A">
        <w:rPr>
          <w:rFonts w:eastAsia="Times New Roman"/>
          <w:sz w:val="28"/>
          <w:szCs w:val="28"/>
          <w:lang w:eastAsia="lv-LV"/>
        </w:rPr>
        <w:t xml:space="preserve"> </w:t>
      </w:r>
      <w:r w:rsidR="00365760" w:rsidRPr="00EF5F6A">
        <w:rPr>
          <w:rStyle w:val="FootnoteReference"/>
          <w:rFonts w:eastAsia="Times New Roman"/>
          <w:sz w:val="28"/>
          <w:szCs w:val="28"/>
          <w:lang w:eastAsia="lv-LV"/>
        </w:rPr>
        <w:footnoteReference w:id="12"/>
      </w:r>
    </w:p>
    <w:p w14:paraId="175AB3D8" w14:textId="77777777" w:rsidR="00680080" w:rsidRPr="00EF5F6A" w:rsidRDefault="00680080" w:rsidP="00680080">
      <w:pPr>
        <w:ind w:firstLine="709"/>
        <w:rPr>
          <w:rFonts w:ascii="Times New Roman" w:eastAsia="Times New Roman" w:hAnsi="Times New Roman"/>
          <w:sz w:val="28"/>
          <w:szCs w:val="28"/>
        </w:rPr>
      </w:pPr>
    </w:p>
    <w:p w14:paraId="76513D10" w14:textId="4D6DC498" w:rsidR="00F6499D" w:rsidRPr="00EF5F6A" w:rsidRDefault="227C91B5" w:rsidP="00031087">
      <w:pPr>
        <w:pStyle w:val="ListParagraph"/>
        <w:numPr>
          <w:ilvl w:val="0"/>
          <w:numId w:val="32"/>
        </w:numPr>
        <w:rPr>
          <w:rFonts w:eastAsia="Times New Roman"/>
          <w:sz w:val="28"/>
          <w:szCs w:val="28"/>
        </w:rPr>
      </w:pPr>
      <w:r w:rsidRPr="00EF5F6A">
        <w:rPr>
          <w:rFonts w:eastAsia="Times New Roman"/>
          <w:sz w:val="28"/>
          <w:szCs w:val="28"/>
        </w:rPr>
        <w:t xml:space="preserve">Kā redzams iepriekšējā </w:t>
      </w:r>
      <w:r w:rsidR="006D6AFE" w:rsidRPr="00EF5F6A">
        <w:rPr>
          <w:rFonts w:eastAsia="Times New Roman"/>
          <w:sz w:val="28"/>
          <w:szCs w:val="28"/>
        </w:rPr>
        <w:t xml:space="preserve">punktā </w:t>
      </w:r>
      <w:r w:rsidR="669E2DDD" w:rsidRPr="00EF5F6A">
        <w:rPr>
          <w:rFonts w:eastAsia="Times New Roman"/>
          <w:sz w:val="28"/>
          <w:szCs w:val="28"/>
        </w:rPr>
        <w:t xml:space="preserve">iekļautajā uzskaitījumā, </w:t>
      </w:r>
      <w:r w:rsidR="57788F50" w:rsidRPr="00EF5F6A">
        <w:rPr>
          <w:rFonts w:eastAsia="Times New Roman"/>
          <w:sz w:val="28"/>
          <w:szCs w:val="28"/>
        </w:rPr>
        <w:t>digitālās veselības ekos</w:t>
      </w:r>
      <w:r w:rsidR="77E1AA52" w:rsidRPr="00EF5F6A">
        <w:rPr>
          <w:rFonts w:eastAsia="Times New Roman"/>
          <w:sz w:val="28"/>
          <w:szCs w:val="28"/>
        </w:rPr>
        <w:t>istēm</w:t>
      </w:r>
      <w:r w:rsidR="746CA68B" w:rsidRPr="00EF5F6A">
        <w:rPr>
          <w:rFonts w:eastAsia="Times New Roman"/>
          <w:sz w:val="28"/>
          <w:szCs w:val="28"/>
        </w:rPr>
        <w:t xml:space="preserve">ā </w:t>
      </w:r>
      <w:r w:rsidR="68C58198" w:rsidRPr="00EF5F6A">
        <w:rPr>
          <w:rFonts w:eastAsia="Times New Roman"/>
          <w:sz w:val="28"/>
          <w:szCs w:val="28"/>
        </w:rPr>
        <w:t xml:space="preserve">jau šobrīd </w:t>
      </w:r>
      <w:r w:rsidR="669E2DDD" w:rsidRPr="00EF5F6A">
        <w:rPr>
          <w:rFonts w:eastAsia="Times New Roman"/>
          <w:sz w:val="28"/>
          <w:szCs w:val="28"/>
        </w:rPr>
        <w:t>l</w:t>
      </w:r>
      <w:r w:rsidR="0C9AA529" w:rsidRPr="00EF5F6A">
        <w:rPr>
          <w:rFonts w:eastAsia="Times New Roman"/>
          <w:sz w:val="28"/>
          <w:szCs w:val="28"/>
        </w:rPr>
        <w:t xml:space="preserve">īdzās nacionālajiem </w:t>
      </w:r>
      <w:r w:rsidR="003E2D1F" w:rsidRPr="00EF5F6A">
        <w:rPr>
          <w:rFonts w:eastAsia="Times New Roman"/>
          <w:sz w:val="28"/>
          <w:szCs w:val="28"/>
        </w:rPr>
        <w:t xml:space="preserve">digitāliem </w:t>
      </w:r>
      <w:r w:rsidR="387CB4CD" w:rsidRPr="00EF5F6A">
        <w:rPr>
          <w:rFonts w:eastAsia="Times New Roman"/>
          <w:sz w:val="28"/>
          <w:szCs w:val="28"/>
        </w:rPr>
        <w:t>risinājumiem veselības jomā</w:t>
      </w:r>
      <w:r w:rsidR="56A6C7CF" w:rsidRPr="00EF5F6A">
        <w:rPr>
          <w:rFonts w:eastAsia="Times New Roman"/>
          <w:sz w:val="28"/>
          <w:szCs w:val="28"/>
        </w:rPr>
        <w:t xml:space="preserve"> </w:t>
      </w:r>
      <w:r w:rsidR="24988D3E" w:rsidRPr="00EF5F6A">
        <w:rPr>
          <w:rFonts w:eastAsia="Times New Roman"/>
          <w:sz w:val="28"/>
          <w:szCs w:val="28"/>
        </w:rPr>
        <w:t xml:space="preserve">darbojas un tiek attīstīti </w:t>
      </w:r>
      <w:r w:rsidR="56A6C7CF" w:rsidRPr="00EF5F6A">
        <w:rPr>
          <w:rFonts w:eastAsia="Times New Roman"/>
          <w:sz w:val="28"/>
          <w:szCs w:val="28"/>
        </w:rPr>
        <w:t xml:space="preserve">ne tikai ES, bet arī starptautiska līmeņa veselības </w:t>
      </w:r>
      <w:r w:rsidR="248F0B7F" w:rsidRPr="00EF5F6A">
        <w:rPr>
          <w:rFonts w:eastAsia="Times New Roman"/>
          <w:sz w:val="28"/>
          <w:szCs w:val="28"/>
        </w:rPr>
        <w:t>datu ap</w:t>
      </w:r>
      <w:r w:rsidR="56A6C7CF" w:rsidRPr="00EF5F6A">
        <w:rPr>
          <w:rFonts w:eastAsia="Times New Roman"/>
          <w:sz w:val="28"/>
          <w:szCs w:val="28"/>
        </w:rPr>
        <w:t>maiņas</w:t>
      </w:r>
      <w:r w:rsidR="248F0B7F" w:rsidRPr="00EF5F6A">
        <w:rPr>
          <w:rFonts w:eastAsia="Times New Roman"/>
          <w:sz w:val="28"/>
          <w:szCs w:val="28"/>
        </w:rPr>
        <w:t xml:space="preserve"> risinājumi.</w:t>
      </w:r>
      <w:r w:rsidR="42C5E97C" w:rsidRPr="00EF5F6A">
        <w:rPr>
          <w:rFonts w:eastAsia="Times New Roman"/>
          <w:sz w:val="28"/>
          <w:szCs w:val="28"/>
        </w:rPr>
        <w:t xml:space="preserve"> </w:t>
      </w:r>
    </w:p>
    <w:p w14:paraId="73868907" w14:textId="77777777" w:rsidR="00F6499D" w:rsidRPr="00EF5F6A" w:rsidRDefault="00F6499D" w:rsidP="00F6499D">
      <w:pPr>
        <w:pStyle w:val="ListParagraph"/>
        <w:ind w:left="0" w:firstLine="0"/>
        <w:rPr>
          <w:rFonts w:eastAsia="Times New Roman"/>
          <w:sz w:val="28"/>
          <w:szCs w:val="28"/>
        </w:rPr>
      </w:pPr>
    </w:p>
    <w:p w14:paraId="46ED4C91" w14:textId="70D32E6D" w:rsidR="00EA7863" w:rsidRPr="00EF5F6A" w:rsidRDefault="42C5E97C" w:rsidP="00031087">
      <w:pPr>
        <w:pStyle w:val="ListParagraph"/>
        <w:numPr>
          <w:ilvl w:val="0"/>
          <w:numId w:val="32"/>
        </w:numPr>
        <w:rPr>
          <w:rFonts w:eastAsia="Times New Roman"/>
          <w:sz w:val="28"/>
          <w:szCs w:val="28"/>
        </w:rPr>
      </w:pPr>
      <w:r w:rsidRPr="00EF5F6A">
        <w:rPr>
          <w:rFonts w:eastAsia="Times New Roman"/>
          <w:sz w:val="28"/>
          <w:szCs w:val="28"/>
        </w:rPr>
        <w:t>Latvijai kā ES dalībvalstij ir saistoša t.sk. viena no Eiropas Komisijas 2019. - 202</w:t>
      </w:r>
      <w:r w:rsidR="4F765218" w:rsidRPr="00EF5F6A">
        <w:rPr>
          <w:rFonts w:eastAsia="Times New Roman"/>
          <w:sz w:val="28"/>
          <w:szCs w:val="28"/>
        </w:rPr>
        <w:t>5</w:t>
      </w:r>
      <w:r w:rsidRPr="00EF5F6A">
        <w:rPr>
          <w:rFonts w:eastAsia="Times New Roman"/>
          <w:sz w:val="28"/>
          <w:szCs w:val="28"/>
        </w:rPr>
        <w:t xml:space="preserve">. perioda prioritātēm </w:t>
      </w:r>
      <w:r w:rsidR="4F765218" w:rsidRPr="00EF5F6A">
        <w:rPr>
          <w:rFonts w:eastAsia="Times New Roman"/>
          <w:sz w:val="28"/>
          <w:szCs w:val="28"/>
        </w:rPr>
        <w:t>–</w:t>
      </w:r>
      <w:r w:rsidRPr="00EF5F6A">
        <w:rPr>
          <w:rFonts w:eastAsia="Times New Roman"/>
          <w:sz w:val="28"/>
          <w:szCs w:val="28"/>
        </w:rPr>
        <w:t xml:space="preserve"> vienotas Eiropas veselības datu telpas izveidošana, lai nodrošinātu veselības datu elektronisku apmaiņu primārai un sekundārai izmantošanai, tostarp pārrobežu kontekstā</w:t>
      </w:r>
      <w:r w:rsidR="4F765218" w:rsidRPr="00EF5F6A">
        <w:rPr>
          <w:rFonts w:eastAsia="Times New Roman"/>
          <w:sz w:val="28"/>
          <w:szCs w:val="28"/>
        </w:rPr>
        <w:t xml:space="preserve">, balstoties uz pēc iespējas </w:t>
      </w:r>
      <w:r w:rsidR="55A45A3E" w:rsidRPr="00EF5F6A">
        <w:rPr>
          <w:rFonts w:eastAsia="Times New Roman"/>
          <w:sz w:val="28"/>
          <w:szCs w:val="28"/>
        </w:rPr>
        <w:t>harmonizētiem nosacījumiem visās ES dalībvalstīs</w:t>
      </w:r>
      <w:r w:rsidRPr="00EF5F6A">
        <w:rPr>
          <w:rFonts w:eastAsia="Times New Roman"/>
          <w:sz w:val="28"/>
          <w:szCs w:val="28"/>
        </w:rPr>
        <w:t xml:space="preserve">. </w:t>
      </w:r>
      <w:r w:rsidR="6DF2FC65" w:rsidRPr="00EF5F6A">
        <w:rPr>
          <w:rFonts w:eastAsia="Times New Roman"/>
          <w:sz w:val="28"/>
          <w:szCs w:val="28"/>
        </w:rPr>
        <w:t xml:space="preserve">Ziņojuma gatavošanas laikā Eiropas Savienības Padomes Sabiedrības veselības darba grupas ietvaros </w:t>
      </w:r>
      <w:r w:rsidR="2102F307" w:rsidRPr="00EF5F6A">
        <w:rPr>
          <w:rFonts w:eastAsia="Times New Roman"/>
          <w:sz w:val="28"/>
          <w:szCs w:val="28"/>
        </w:rPr>
        <w:t xml:space="preserve">turpinās </w:t>
      </w:r>
      <w:r w:rsidR="6DF2FC65" w:rsidRPr="00EF5F6A">
        <w:rPr>
          <w:rFonts w:eastAsia="Times New Roman"/>
          <w:sz w:val="28"/>
          <w:szCs w:val="28"/>
        </w:rPr>
        <w:t>diskusijas par Eiropas Komisijas priekšlikumu Eiropas Parlamenta un Padomes regulai par Eiropas veselības datu telpu</w:t>
      </w:r>
      <w:r w:rsidR="00251A19" w:rsidRPr="00EF5F6A">
        <w:rPr>
          <w:rStyle w:val="FootnoteReference"/>
          <w:rFonts w:eastAsia="Times New Roman"/>
          <w:sz w:val="28"/>
          <w:szCs w:val="28"/>
        </w:rPr>
        <w:footnoteReference w:id="13"/>
      </w:r>
      <w:r w:rsidR="6DF2FC65" w:rsidRPr="00EF5F6A">
        <w:rPr>
          <w:rFonts w:eastAsia="Times New Roman"/>
          <w:sz w:val="28"/>
          <w:szCs w:val="28"/>
        </w:rPr>
        <w:t xml:space="preserve"> (turpmāk </w:t>
      </w:r>
      <w:r w:rsidR="55A45A3E" w:rsidRPr="00EF5F6A">
        <w:rPr>
          <w:rFonts w:eastAsia="Times New Roman"/>
          <w:sz w:val="28"/>
          <w:szCs w:val="28"/>
        </w:rPr>
        <w:t>–</w:t>
      </w:r>
      <w:r w:rsidR="6DF2FC65" w:rsidRPr="00EF5F6A">
        <w:rPr>
          <w:rFonts w:eastAsia="Times New Roman"/>
          <w:sz w:val="28"/>
          <w:szCs w:val="28"/>
        </w:rPr>
        <w:t xml:space="preserve"> EHDS regula). Diskusiju gaitā Eiropas Savienības dalībvalstīm un Eiropas Komisijai vēl paredzēts vienoties par to, cik plašs ir EHDS regulā paredzēto nosacījumu tvērums, kā tieši piemērojami dažādi nosacījumi un kādi ir piemērošanas termiņi, tomēr </w:t>
      </w:r>
      <w:r w:rsidR="317A5C78" w:rsidRPr="00EF5F6A">
        <w:rPr>
          <w:rFonts w:eastAsia="Times New Roman"/>
          <w:sz w:val="28"/>
          <w:szCs w:val="28"/>
        </w:rPr>
        <w:t>pat gadījumā, ja tiktu panākta vienošanās par pēc iespējas mazāk ambiciozu tvērumu, ir</w:t>
      </w:r>
      <w:r w:rsidR="6DF2FC65" w:rsidRPr="00EF5F6A">
        <w:rPr>
          <w:rFonts w:eastAsia="Times New Roman"/>
          <w:sz w:val="28"/>
          <w:szCs w:val="28"/>
        </w:rPr>
        <w:t xml:space="preserve"> paredzams, ka dalībvalstīm </w:t>
      </w:r>
      <w:r w:rsidR="317A5C78" w:rsidRPr="00EF5F6A">
        <w:rPr>
          <w:rFonts w:eastAsia="Times New Roman"/>
          <w:sz w:val="28"/>
          <w:szCs w:val="28"/>
        </w:rPr>
        <w:t xml:space="preserve">EHDS </w:t>
      </w:r>
      <w:r w:rsidR="6DF2FC65" w:rsidRPr="00EF5F6A">
        <w:rPr>
          <w:rFonts w:eastAsia="Times New Roman"/>
          <w:sz w:val="28"/>
          <w:szCs w:val="28"/>
        </w:rPr>
        <w:t xml:space="preserve">regulas nosacījumu ievērošanai būs </w:t>
      </w:r>
      <w:r w:rsidR="6DF2FC65" w:rsidRPr="00EF5F6A">
        <w:rPr>
          <w:rFonts w:eastAsia="Times New Roman"/>
          <w:sz w:val="28"/>
          <w:szCs w:val="28"/>
        </w:rPr>
        <w:lastRenderedPageBreak/>
        <w:t xml:space="preserve">nepieciešams ievērojams apjoms cilvēkresursu, tehnisko un finanšu resursu, </w:t>
      </w:r>
      <w:r w:rsidR="60D16B07" w:rsidRPr="00EF5F6A">
        <w:rPr>
          <w:rFonts w:eastAsia="Times New Roman"/>
          <w:sz w:val="28"/>
          <w:szCs w:val="28"/>
        </w:rPr>
        <w:t>lai nodrošinātu da</w:t>
      </w:r>
      <w:r w:rsidR="378F461E" w:rsidRPr="00EF5F6A">
        <w:rPr>
          <w:rFonts w:eastAsia="Times New Roman"/>
          <w:sz w:val="28"/>
          <w:szCs w:val="28"/>
        </w:rPr>
        <w:t xml:space="preserve">tu apstrādi </w:t>
      </w:r>
      <w:r w:rsidR="6DF2FC65" w:rsidRPr="00EF5F6A">
        <w:rPr>
          <w:rFonts w:eastAsia="Times New Roman"/>
          <w:sz w:val="28"/>
          <w:szCs w:val="28"/>
        </w:rPr>
        <w:t>un infrastruktūras</w:t>
      </w:r>
      <w:r w:rsidR="378F461E" w:rsidRPr="00EF5F6A">
        <w:rPr>
          <w:rFonts w:eastAsia="Times New Roman"/>
          <w:sz w:val="28"/>
          <w:szCs w:val="28"/>
        </w:rPr>
        <w:t xml:space="preserve"> uzturēšanu</w:t>
      </w:r>
      <w:r w:rsidR="6DF2FC65" w:rsidRPr="00EF5F6A">
        <w:rPr>
          <w:rFonts w:eastAsia="Times New Roman"/>
          <w:sz w:val="28"/>
          <w:szCs w:val="28"/>
        </w:rPr>
        <w:t xml:space="preserve">. </w:t>
      </w:r>
    </w:p>
    <w:p w14:paraId="189F1FBC" w14:textId="77777777" w:rsidR="00EA7863" w:rsidRPr="00EF5F6A" w:rsidRDefault="00EA7863" w:rsidP="002C03A8">
      <w:pPr>
        <w:jc w:val="both"/>
        <w:rPr>
          <w:rFonts w:ascii="Times New Roman" w:eastAsia="Times New Roman" w:hAnsi="Times New Roman"/>
          <w:sz w:val="28"/>
          <w:szCs w:val="28"/>
        </w:rPr>
      </w:pPr>
      <w:r w:rsidRPr="00EF5F6A">
        <w:rPr>
          <w:rFonts w:ascii="Times New Roman" w:eastAsia="Times New Roman" w:hAnsi="Times New Roman"/>
          <w:sz w:val="28"/>
          <w:szCs w:val="28"/>
        </w:rPr>
        <w:t>Sagaidāms, ka EHDS regula cita starpā paredzēs obligātus nosacījumus šādās jomās:</w:t>
      </w:r>
    </w:p>
    <w:p w14:paraId="0F80A533" w14:textId="77777777" w:rsidR="00DA7078" w:rsidRPr="00EF5F6A" w:rsidRDefault="008F715F" w:rsidP="00031087">
      <w:pPr>
        <w:pStyle w:val="ListParagraph"/>
        <w:numPr>
          <w:ilvl w:val="0"/>
          <w:numId w:val="29"/>
        </w:numPr>
        <w:ind w:left="993" w:hanging="284"/>
        <w:rPr>
          <w:rFonts w:eastAsia="Times New Roman"/>
          <w:sz w:val="28"/>
          <w:szCs w:val="28"/>
        </w:rPr>
      </w:pPr>
      <w:r w:rsidRPr="00EF5F6A">
        <w:rPr>
          <w:rFonts w:eastAsia="Times New Roman"/>
          <w:sz w:val="28"/>
          <w:szCs w:val="28"/>
        </w:rPr>
        <w:t xml:space="preserve">noteiktu </w:t>
      </w:r>
      <w:r w:rsidR="00EA7863" w:rsidRPr="00EF5F6A">
        <w:rPr>
          <w:rFonts w:eastAsia="Times New Roman"/>
          <w:sz w:val="28"/>
          <w:szCs w:val="28"/>
        </w:rPr>
        <w:t xml:space="preserve">elektronisko veselības datu </w:t>
      </w:r>
      <w:r w:rsidRPr="00EF5F6A">
        <w:rPr>
          <w:rFonts w:eastAsia="Times New Roman"/>
          <w:sz w:val="28"/>
          <w:szCs w:val="28"/>
        </w:rPr>
        <w:t xml:space="preserve">kategoriju </w:t>
      </w:r>
      <w:r w:rsidR="00EA7863" w:rsidRPr="00EF5F6A">
        <w:rPr>
          <w:rFonts w:eastAsia="Times New Roman"/>
          <w:sz w:val="28"/>
          <w:szCs w:val="28"/>
        </w:rPr>
        <w:t>pieejamība fiziskām personām centralizētā sistēmā un fizisku personu iespēja kontrolēt šos datus</w:t>
      </w:r>
      <w:r w:rsidR="00983445" w:rsidRPr="00EF5F6A">
        <w:rPr>
          <w:rFonts w:eastAsia="Times New Roman"/>
          <w:sz w:val="28"/>
          <w:szCs w:val="28"/>
        </w:rPr>
        <w:t xml:space="preserve"> un </w:t>
      </w:r>
      <w:r w:rsidR="00B55CA7" w:rsidRPr="00EF5F6A">
        <w:rPr>
          <w:rFonts w:eastAsia="Times New Roman"/>
          <w:sz w:val="28"/>
          <w:szCs w:val="28"/>
        </w:rPr>
        <w:t>citu personu piekļuvi šiem datiem</w:t>
      </w:r>
      <w:r w:rsidR="00EA7863" w:rsidRPr="00EF5F6A">
        <w:rPr>
          <w:rFonts w:eastAsia="Times New Roman"/>
          <w:sz w:val="28"/>
          <w:szCs w:val="28"/>
        </w:rPr>
        <w:t xml:space="preserve">; </w:t>
      </w:r>
    </w:p>
    <w:p w14:paraId="2A09FE9F" w14:textId="77777777" w:rsidR="00DA7078" w:rsidRPr="00EF5F6A" w:rsidRDefault="00EA7863" w:rsidP="00031087">
      <w:pPr>
        <w:pStyle w:val="ListParagraph"/>
        <w:numPr>
          <w:ilvl w:val="0"/>
          <w:numId w:val="29"/>
        </w:numPr>
        <w:ind w:left="993" w:hanging="284"/>
        <w:rPr>
          <w:rFonts w:eastAsia="Times New Roman"/>
          <w:sz w:val="28"/>
          <w:szCs w:val="28"/>
        </w:rPr>
      </w:pPr>
      <w:r w:rsidRPr="00EF5F6A">
        <w:rPr>
          <w:rFonts w:eastAsia="Times New Roman"/>
          <w:sz w:val="28"/>
          <w:szCs w:val="28"/>
        </w:rPr>
        <w:t xml:space="preserve">ārstniecības personu piekļuve </w:t>
      </w:r>
      <w:r w:rsidR="008F715F" w:rsidRPr="00EF5F6A">
        <w:rPr>
          <w:rFonts w:eastAsia="Times New Roman"/>
          <w:sz w:val="28"/>
          <w:szCs w:val="28"/>
        </w:rPr>
        <w:t xml:space="preserve">noteiktu </w:t>
      </w:r>
      <w:r w:rsidR="00911554" w:rsidRPr="00EF5F6A">
        <w:rPr>
          <w:rFonts w:eastAsia="Times New Roman"/>
          <w:sz w:val="28"/>
          <w:szCs w:val="28"/>
        </w:rPr>
        <w:t>elektronisko veselības datu kategorijām</w:t>
      </w:r>
      <w:r w:rsidRPr="00EF5F6A">
        <w:rPr>
          <w:rFonts w:eastAsia="Times New Roman"/>
          <w:sz w:val="28"/>
          <w:szCs w:val="28"/>
        </w:rPr>
        <w:t xml:space="preserve"> un pienākums sistemātiski reģistrēt elektroniskos veselības datus; </w:t>
      </w:r>
    </w:p>
    <w:p w14:paraId="7FBF6CB3" w14:textId="77777777" w:rsidR="00DA7078" w:rsidRPr="00EF5F6A" w:rsidRDefault="00EA7863" w:rsidP="00031087">
      <w:pPr>
        <w:pStyle w:val="ListParagraph"/>
        <w:numPr>
          <w:ilvl w:val="0"/>
          <w:numId w:val="29"/>
        </w:numPr>
        <w:ind w:left="993" w:hanging="284"/>
        <w:rPr>
          <w:rFonts w:eastAsia="Times New Roman"/>
          <w:sz w:val="28"/>
          <w:szCs w:val="28"/>
        </w:rPr>
      </w:pPr>
      <w:r w:rsidRPr="00EF5F6A">
        <w:rPr>
          <w:rFonts w:eastAsia="Times New Roman"/>
          <w:sz w:val="28"/>
          <w:szCs w:val="28"/>
        </w:rPr>
        <w:t xml:space="preserve">nacionālais e-veselības kontaktpunkts, kas nodrošina veselības sistēmas dalību decentralizētā pārrobežu infrastruktūrā apmaiņai ar veselības datiem saistībā ar veselības aprūpes pakalpojumu sniegšanu; </w:t>
      </w:r>
    </w:p>
    <w:p w14:paraId="2C4A5DDC" w14:textId="77777777" w:rsidR="00DA7078" w:rsidRPr="00EF5F6A" w:rsidRDefault="00EA7863" w:rsidP="00031087">
      <w:pPr>
        <w:pStyle w:val="ListParagraph"/>
        <w:numPr>
          <w:ilvl w:val="0"/>
          <w:numId w:val="29"/>
        </w:numPr>
        <w:ind w:left="993" w:hanging="284"/>
        <w:rPr>
          <w:rFonts w:eastAsia="Times New Roman"/>
          <w:sz w:val="28"/>
          <w:szCs w:val="28"/>
        </w:rPr>
      </w:pPr>
      <w:r w:rsidRPr="00EF5F6A">
        <w:rPr>
          <w:rFonts w:eastAsia="Times New Roman"/>
          <w:sz w:val="28"/>
          <w:szCs w:val="28"/>
        </w:rPr>
        <w:t xml:space="preserve">kopīgas specifikācijas veselības informācijas sistēmām, </w:t>
      </w:r>
      <w:r w:rsidR="003E742E" w:rsidRPr="00EF5F6A">
        <w:rPr>
          <w:rFonts w:eastAsia="Times New Roman"/>
          <w:sz w:val="28"/>
          <w:szCs w:val="28"/>
        </w:rPr>
        <w:t>kuras apstrādā noteiktas veselības datu kategorijas</w:t>
      </w:r>
      <w:r w:rsidRPr="00EF5F6A">
        <w:rPr>
          <w:rFonts w:eastAsia="Times New Roman"/>
          <w:sz w:val="28"/>
          <w:szCs w:val="28"/>
        </w:rPr>
        <w:t xml:space="preserve">, šo sistēmu ražotājiem paredzēts pašsertifikācijas mehānisms un dalībvalstu atbildīgajām iestādēm uzdots pienākums uzraudzīt informācijas sistēmu pašsertifikācijas atbilstību; </w:t>
      </w:r>
    </w:p>
    <w:p w14:paraId="05761E3B" w14:textId="77777777" w:rsidR="005C1D85" w:rsidRPr="00EF5F6A" w:rsidRDefault="00EA7863" w:rsidP="00031087">
      <w:pPr>
        <w:pStyle w:val="ListParagraph"/>
        <w:numPr>
          <w:ilvl w:val="0"/>
          <w:numId w:val="29"/>
        </w:numPr>
        <w:ind w:left="993" w:hanging="284"/>
        <w:rPr>
          <w:rFonts w:eastAsia="Times New Roman"/>
          <w:sz w:val="28"/>
          <w:szCs w:val="28"/>
        </w:rPr>
      </w:pPr>
      <w:r w:rsidRPr="00EF5F6A">
        <w:rPr>
          <w:rFonts w:eastAsia="Times New Roman"/>
          <w:sz w:val="28"/>
          <w:szCs w:val="28"/>
        </w:rPr>
        <w:t>plašs datu kategoriju apjoms, kuram jābūt pieejamam veselības datu sekundārai izmantošanai (piemēram, pētniecībai, inovācijām, politikas veidošanai, oficiālās statistikas sagatavošanai, pacientu drošībai vai reglamentējošām darbībām)</w:t>
      </w:r>
      <w:r w:rsidR="00C54916" w:rsidRPr="00EF5F6A">
        <w:rPr>
          <w:rFonts w:eastAsia="Times New Roman"/>
          <w:sz w:val="28"/>
          <w:szCs w:val="28"/>
        </w:rPr>
        <w:t>, kā arī noteikts mehānisms</w:t>
      </w:r>
      <w:r w:rsidRPr="00EF5F6A">
        <w:rPr>
          <w:rFonts w:eastAsia="Times New Roman"/>
          <w:sz w:val="28"/>
          <w:szCs w:val="28"/>
        </w:rPr>
        <w:t xml:space="preserve"> veselības datu sekundāra</w:t>
      </w:r>
      <w:r w:rsidR="00C54916" w:rsidRPr="00EF5F6A">
        <w:rPr>
          <w:rFonts w:eastAsia="Times New Roman"/>
          <w:sz w:val="28"/>
          <w:szCs w:val="28"/>
        </w:rPr>
        <w:t>i</w:t>
      </w:r>
      <w:r w:rsidRPr="00EF5F6A">
        <w:rPr>
          <w:rFonts w:eastAsia="Times New Roman"/>
          <w:sz w:val="28"/>
          <w:szCs w:val="28"/>
        </w:rPr>
        <w:t xml:space="preserve"> izmantošana</w:t>
      </w:r>
      <w:r w:rsidR="00C54916" w:rsidRPr="00EF5F6A">
        <w:rPr>
          <w:rFonts w:eastAsia="Times New Roman"/>
          <w:sz w:val="28"/>
          <w:szCs w:val="28"/>
        </w:rPr>
        <w:t>i gan</w:t>
      </w:r>
      <w:r w:rsidRPr="00EF5F6A">
        <w:rPr>
          <w:rFonts w:eastAsia="Times New Roman"/>
          <w:sz w:val="28"/>
          <w:szCs w:val="28"/>
        </w:rPr>
        <w:t xml:space="preserve"> nacionālā</w:t>
      </w:r>
      <w:r w:rsidR="00C54916" w:rsidRPr="00EF5F6A">
        <w:rPr>
          <w:rFonts w:eastAsia="Times New Roman"/>
          <w:sz w:val="28"/>
          <w:szCs w:val="28"/>
        </w:rPr>
        <w:t>, gan pārrobežu</w:t>
      </w:r>
      <w:r w:rsidRPr="00EF5F6A">
        <w:rPr>
          <w:rFonts w:eastAsia="Times New Roman"/>
          <w:sz w:val="28"/>
          <w:szCs w:val="28"/>
        </w:rPr>
        <w:t xml:space="preserve"> līmenī; </w:t>
      </w:r>
    </w:p>
    <w:p w14:paraId="65E3383D" w14:textId="77777777" w:rsidR="005C1D85" w:rsidRPr="00EF5F6A" w:rsidRDefault="00EA7863" w:rsidP="00031087">
      <w:pPr>
        <w:pStyle w:val="ListParagraph"/>
        <w:numPr>
          <w:ilvl w:val="0"/>
          <w:numId w:val="29"/>
        </w:numPr>
        <w:ind w:left="993" w:hanging="284"/>
        <w:rPr>
          <w:rFonts w:eastAsia="Times New Roman"/>
          <w:sz w:val="28"/>
          <w:szCs w:val="28"/>
        </w:rPr>
      </w:pPr>
      <w:r w:rsidRPr="00EF5F6A">
        <w:rPr>
          <w:rFonts w:eastAsia="Times New Roman"/>
          <w:sz w:val="28"/>
          <w:szCs w:val="28"/>
        </w:rPr>
        <w:t>nacionālais kontaktpunkts, kas nodrošinātu dalību decentralizētā pārrobežu infrastruktūrā veselības datu sekundārai izmantošanai</w:t>
      </w:r>
      <w:r w:rsidR="00945A83" w:rsidRPr="00EF5F6A">
        <w:rPr>
          <w:rFonts w:eastAsia="Times New Roman"/>
          <w:sz w:val="28"/>
          <w:szCs w:val="28"/>
        </w:rPr>
        <w:t>;</w:t>
      </w:r>
    </w:p>
    <w:p w14:paraId="2586FF5A" w14:textId="48BF1707" w:rsidR="00EA7863" w:rsidRPr="00EF5F6A" w:rsidRDefault="00945A83" w:rsidP="00031087">
      <w:pPr>
        <w:pStyle w:val="ListParagraph"/>
        <w:numPr>
          <w:ilvl w:val="0"/>
          <w:numId w:val="29"/>
        </w:numPr>
        <w:ind w:left="993" w:hanging="284"/>
        <w:rPr>
          <w:rFonts w:eastAsia="Times New Roman"/>
          <w:sz w:val="28"/>
          <w:szCs w:val="28"/>
        </w:rPr>
      </w:pPr>
      <w:r w:rsidRPr="00EF5F6A">
        <w:rPr>
          <w:rFonts w:eastAsia="Times New Roman"/>
          <w:sz w:val="28"/>
          <w:szCs w:val="28"/>
        </w:rPr>
        <w:t xml:space="preserve">dažādu periodisku ziņojumu sagatavošana </w:t>
      </w:r>
      <w:r w:rsidR="00EC524F" w:rsidRPr="00EF5F6A">
        <w:rPr>
          <w:rFonts w:eastAsia="Times New Roman"/>
          <w:sz w:val="28"/>
          <w:szCs w:val="28"/>
        </w:rPr>
        <w:t>Eiropas Komisijai par EHDS regulas nosacījumu ievērošanu</w:t>
      </w:r>
      <w:r w:rsidR="00635FA0" w:rsidRPr="00EF5F6A">
        <w:rPr>
          <w:rFonts w:eastAsia="Times New Roman"/>
          <w:sz w:val="28"/>
          <w:szCs w:val="28"/>
        </w:rPr>
        <w:t xml:space="preserve"> un datu apstrādi, kas veikta, pamatojoties uz  EHDS regulas nosacījumiem</w:t>
      </w:r>
      <w:r w:rsidR="00EA7863" w:rsidRPr="00EF5F6A">
        <w:rPr>
          <w:rFonts w:eastAsia="Times New Roman"/>
          <w:sz w:val="28"/>
          <w:szCs w:val="28"/>
        </w:rPr>
        <w:t xml:space="preserve">. </w:t>
      </w:r>
    </w:p>
    <w:p w14:paraId="651881CA" w14:textId="3FCC0B1F" w:rsidR="00C3372C" w:rsidRPr="00EF5F6A" w:rsidRDefault="00EA7863" w:rsidP="00EF3407">
      <w:pPr>
        <w:ind w:firstLine="709"/>
        <w:jc w:val="both"/>
        <w:rPr>
          <w:rFonts w:ascii="Times New Roman" w:eastAsia="Times New Roman" w:hAnsi="Times New Roman"/>
          <w:sz w:val="28"/>
          <w:szCs w:val="28"/>
        </w:rPr>
      </w:pPr>
      <w:r w:rsidRPr="00EF5F6A">
        <w:rPr>
          <w:rFonts w:ascii="Times New Roman" w:eastAsia="Times New Roman" w:hAnsi="Times New Roman"/>
          <w:sz w:val="28"/>
          <w:szCs w:val="28"/>
        </w:rPr>
        <w:t>Šo un citu funkciju pildīšanai EHDS regula</w:t>
      </w:r>
      <w:r w:rsidR="008028B7" w:rsidRPr="00EF5F6A">
        <w:rPr>
          <w:rFonts w:ascii="Times New Roman" w:eastAsia="Times New Roman" w:hAnsi="Times New Roman"/>
          <w:sz w:val="28"/>
          <w:szCs w:val="28"/>
        </w:rPr>
        <w:t>s projekts</w:t>
      </w:r>
      <w:r w:rsidRPr="00EF5F6A">
        <w:rPr>
          <w:rFonts w:ascii="Times New Roman" w:eastAsia="Times New Roman" w:hAnsi="Times New Roman"/>
          <w:sz w:val="28"/>
          <w:szCs w:val="28"/>
        </w:rPr>
        <w:t xml:space="preserve"> paredz dalībvalstīm izvēlēties </w:t>
      </w:r>
      <w:r w:rsidR="00C352F8" w:rsidRPr="00EF5F6A">
        <w:rPr>
          <w:rFonts w:ascii="Times New Roman" w:eastAsia="Times New Roman" w:hAnsi="Times New Roman"/>
          <w:sz w:val="28"/>
          <w:szCs w:val="28"/>
        </w:rPr>
        <w:t xml:space="preserve">vismaz vienu </w:t>
      </w:r>
      <w:r w:rsidRPr="00EF5F6A">
        <w:rPr>
          <w:rFonts w:ascii="Times New Roman" w:eastAsia="Times New Roman" w:hAnsi="Times New Roman"/>
          <w:b/>
          <w:bCs/>
          <w:sz w:val="28"/>
          <w:szCs w:val="28"/>
        </w:rPr>
        <w:t>digitālās veselības iestādi</w:t>
      </w:r>
      <w:r w:rsidRPr="00EF5F6A">
        <w:rPr>
          <w:rFonts w:ascii="Times New Roman" w:eastAsia="Times New Roman" w:hAnsi="Times New Roman"/>
          <w:sz w:val="28"/>
          <w:szCs w:val="28"/>
        </w:rPr>
        <w:t xml:space="preserve">, kas atbildīga par veselības datu apstrādi un izmantošanu veselības pakalpojumu sniegšanai, </w:t>
      </w:r>
      <w:r w:rsidR="00C352F8" w:rsidRPr="00EF5F6A">
        <w:rPr>
          <w:rFonts w:ascii="Times New Roman" w:eastAsia="Times New Roman" w:hAnsi="Times New Roman"/>
          <w:sz w:val="28"/>
          <w:szCs w:val="28"/>
        </w:rPr>
        <w:t xml:space="preserve">vismaz vienu </w:t>
      </w:r>
      <w:r w:rsidRPr="00EF5F6A">
        <w:rPr>
          <w:rFonts w:ascii="Times New Roman" w:eastAsia="Times New Roman" w:hAnsi="Times New Roman"/>
          <w:b/>
          <w:bCs/>
          <w:sz w:val="28"/>
          <w:szCs w:val="28"/>
        </w:rPr>
        <w:t>veselības datu piekļuves struktūru</w:t>
      </w:r>
      <w:r w:rsidRPr="00EF5F6A">
        <w:rPr>
          <w:rFonts w:ascii="Times New Roman" w:eastAsia="Times New Roman" w:hAnsi="Times New Roman"/>
          <w:sz w:val="28"/>
          <w:szCs w:val="28"/>
        </w:rPr>
        <w:t xml:space="preserve">, kas atbildīga par veselības datu apstrādi un apmaiņu sekundārai izmantošanai, kā arī </w:t>
      </w:r>
      <w:r w:rsidR="008F4806" w:rsidRPr="00EF5F6A">
        <w:rPr>
          <w:rFonts w:ascii="Times New Roman" w:eastAsia="Times New Roman" w:hAnsi="Times New Roman"/>
          <w:sz w:val="28"/>
          <w:szCs w:val="28"/>
        </w:rPr>
        <w:t xml:space="preserve">norādīt </w:t>
      </w:r>
      <w:r w:rsidR="003C4FA2" w:rsidRPr="00EF5F6A">
        <w:rPr>
          <w:rFonts w:ascii="Times New Roman" w:eastAsia="Times New Roman" w:hAnsi="Times New Roman"/>
          <w:sz w:val="28"/>
          <w:szCs w:val="28"/>
        </w:rPr>
        <w:t>pastāvošu datu</w:t>
      </w:r>
      <w:r w:rsidR="008F4806" w:rsidRPr="00EF5F6A">
        <w:rPr>
          <w:rFonts w:ascii="Times New Roman" w:eastAsia="Times New Roman" w:hAnsi="Times New Roman"/>
          <w:sz w:val="28"/>
          <w:szCs w:val="28"/>
        </w:rPr>
        <w:t xml:space="preserve"> </w:t>
      </w:r>
      <w:r w:rsidRPr="00EF5F6A">
        <w:rPr>
          <w:rFonts w:ascii="Times New Roman" w:eastAsia="Times New Roman" w:hAnsi="Times New Roman"/>
          <w:sz w:val="28"/>
          <w:szCs w:val="28"/>
        </w:rPr>
        <w:t xml:space="preserve">uzraudzības iestādi, kas </w:t>
      </w:r>
      <w:r w:rsidR="003C4FA2" w:rsidRPr="00EF5F6A">
        <w:rPr>
          <w:rFonts w:ascii="Times New Roman" w:eastAsia="Times New Roman" w:hAnsi="Times New Roman"/>
          <w:sz w:val="28"/>
          <w:szCs w:val="28"/>
        </w:rPr>
        <w:t xml:space="preserve">būs </w:t>
      </w:r>
      <w:r w:rsidRPr="00EF5F6A">
        <w:rPr>
          <w:rFonts w:ascii="Times New Roman" w:eastAsia="Times New Roman" w:hAnsi="Times New Roman"/>
          <w:sz w:val="28"/>
          <w:szCs w:val="28"/>
        </w:rPr>
        <w:t>atbildīga par dažādu regulas nosacījumu ievērošanu un pārkāpumu novēršanu. EHDS regula</w:t>
      </w:r>
      <w:r w:rsidR="005A158A" w:rsidRPr="00EF5F6A">
        <w:rPr>
          <w:rFonts w:ascii="Times New Roman" w:eastAsia="Times New Roman" w:hAnsi="Times New Roman"/>
          <w:sz w:val="28"/>
          <w:szCs w:val="28"/>
        </w:rPr>
        <w:t>s projekts</w:t>
      </w:r>
      <w:r w:rsidRPr="00EF5F6A">
        <w:rPr>
          <w:rFonts w:ascii="Times New Roman" w:eastAsia="Times New Roman" w:hAnsi="Times New Roman"/>
          <w:sz w:val="28"/>
          <w:szCs w:val="28"/>
        </w:rPr>
        <w:t xml:space="preserve"> paredz elastību iestāžu nozīmēšanā, ļaujot dažādas regulā paredzēto institūciju funkcijas sadalīt starp vairākām iestādēm, kā arī ļaujot apvienot vairāku institūciju funkcijas vienā iestādē. </w:t>
      </w:r>
      <w:r w:rsidR="006A7A2E" w:rsidRPr="00EF5F6A">
        <w:rPr>
          <w:rFonts w:ascii="Times New Roman" w:eastAsia="Times New Roman" w:hAnsi="Times New Roman"/>
          <w:sz w:val="28"/>
          <w:szCs w:val="28"/>
        </w:rPr>
        <w:t>U</w:t>
      </w:r>
      <w:r w:rsidRPr="00EF5F6A">
        <w:rPr>
          <w:rFonts w:ascii="Times New Roman" w:eastAsia="Times New Roman" w:hAnsi="Times New Roman"/>
          <w:sz w:val="28"/>
          <w:szCs w:val="28"/>
        </w:rPr>
        <w:t>zskaitīto uzdevumu pildīšanai un risinājumu izstrādei būs nepieciešamas augsta līmeņa IKT kompetences, kā arī ievērojams cilvēku resursu apjoms.</w:t>
      </w:r>
    </w:p>
    <w:p w14:paraId="2AF47A33" w14:textId="77777777" w:rsidR="00C31A06" w:rsidRPr="00EF5F6A" w:rsidRDefault="00C31A06" w:rsidP="00EF3407">
      <w:pPr>
        <w:ind w:firstLine="709"/>
        <w:jc w:val="both"/>
        <w:rPr>
          <w:rFonts w:ascii="Times New Roman" w:eastAsia="Times New Roman" w:hAnsi="Times New Roman"/>
          <w:sz w:val="28"/>
          <w:szCs w:val="28"/>
        </w:rPr>
      </w:pPr>
    </w:p>
    <w:p w14:paraId="56A1F35D" w14:textId="77777777" w:rsidR="00EF5F6A" w:rsidRPr="00EF5F6A" w:rsidRDefault="73ADC254" w:rsidP="00031087">
      <w:pPr>
        <w:pStyle w:val="ListParagraph"/>
        <w:numPr>
          <w:ilvl w:val="0"/>
          <w:numId w:val="32"/>
        </w:numPr>
        <w:ind w:left="0" w:firstLine="0"/>
        <w:rPr>
          <w:rFonts w:eastAsia="Times New Roman"/>
          <w:sz w:val="28"/>
          <w:szCs w:val="28"/>
        </w:rPr>
      </w:pPr>
      <w:r w:rsidRPr="00EF5F6A">
        <w:rPr>
          <w:rFonts w:eastAsia="Times New Roman"/>
          <w:b/>
          <w:bCs/>
          <w:sz w:val="28"/>
          <w:szCs w:val="28"/>
        </w:rPr>
        <w:lastRenderedPageBreak/>
        <w:t>Septiņu</w:t>
      </w:r>
      <w:r w:rsidR="00F30A75" w:rsidRPr="00EF5F6A">
        <w:rPr>
          <w:rStyle w:val="FootnoteReference"/>
          <w:rFonts w:eastAsia="Times New Roman"/>
          <w:b/>
          <w:bCs/>
          <w:sz w:val="28"/>
          <w:szCs w:val="28"/>
        </w:rPr>
        <w:footnoteReference w:id="14"/>
      </w:r>
      <w:r w:rsidR="6A28EDDA" w:rsidRPr="00EF5F6A">
        <w:rPr>
          <w:rFonts w:eastAsia="Times New Roman"/>
          <w:b/>
          <w:bCs/>
          <w:sz w:val="28"/>
          <w:szCs w:val="28"/>
        </w:rPr>
        <w:t xml:space="preserve"> VM padotības iestāžu pārziņā ir </w:t>
      </w:r>
      <w:r w:rsidR="10CCD16B" w:rsidRPr="00EF5F6A">
        <w:rPr>
          <w:rFonts w:eastAsia="Times New Roman"/>
          <w:b/>
          <w:bCs/>
          <w:sz w:val="28"/>
          <w:szCs w:val="28"/>
        </w:rPr>
        <w:t>19</w:t>
      </w:r>
      <w:r w:rsidR="00F30A75" w:rsidRPr="00EF5F6A">
        <w:rPr>
          <w:rStyle w:val="FootnoteReference"/>
          <w:rFonts w:eastAsia="Times New Roman"/>
          <w:b/>
          <w:bCs/>
          <w:sz w:val="28"/>
          <w:szCs w:val="28"/>
        </w:rPr>
        <w:footnoteReference w:id="15"/>
      </w:r>
      <w:r w:rsidR="6A28EDDA" w:rsidRPr="00EF5F6A">
        <w:rPr>
          <w:rFonts w:eastAsia="Times New Roman"/>
          <w:b/>
          <w:bCs/>
          <w:sz w:val="28"/>
          <w:szCs w:val="28"/>
        </w:rPr>
        <w:t xml:space="preserve"> valsts informācijas sistēmas un </w:t>
      </w:r>
      <w:r w:rsidRPr="00EF5F6A">
        <w:rPr>
          <w:rFonts w:eastAsia="Times New Roman"/>
          <w:b/>
          <w:bCs/>
          <w:sz w:val="28"/>
          <w:szCs w:val="28"/>
        </w:rPr>
        <w:t>septiņi</w:t>
      </w:r>
      <w:r w:rsidR="6A28EDDA" w:rsidRPr="00EF5F6A">
        <w:rPr>
          <w:rFonts w:eastAsia="Times New Roman"/>
          <w:b/>
          <w:bCs/>
          <w:sz w:val="28"/>
          <w:szCs w:val="28"/>
        </w:rPr>
        <w:t xml:space="preserve"> </w:t>
      </w:r>
      <w:r w:rsidR="76BCB1F7" w:rsidRPr="00EF5F6A">
        <w:rPr>
          <w:rFonts w:eastAsia="Times New Roman"/>
          <w:b/>
          <w:bCs/>
          <w:sz w:val="28"/>
          <w:szCs w:val="28"/>
        </w:rPr>
        <w:t>reģistri</w:t>
      </w:r>
      <w:r w:rsidR="00F30A75" w:rsidRPr="00EF5F6A">
        <w:rPr>
          <w:rStyle w:val="FootnoteReference"/>
          <w:rFonts w:eastAsia="Times New Roman"/>
          <w:b/>
          <w:bCs/>
          <w:sz w:val="28"/>
          <w:szCs w:val="28"/>
        </w:rPr>
        <w:footnoteReference w:id="16"/>
      </w:r>
      <w:r w:rsidR="14506031" w:rsidRPr="00EF5F6A">
        <w:rPr>
          <w:rFonts w:eastAsia="Times New Roman"/>
          <w:b/>
          <w:bCs/>
          <w:sz w:val="28"/>
          <w:szCs w:val="28"/>
        </w:rPr>
        <w:t>.</w:t>
      </w:r>
      <w:r w:rsidR="6A28EDDA" w:rsidRPr="00EF5F6A">
        <w:rPr>
          <w:rFonts w:eastAsia="Times New Roman"/>
          <w:sz w:val="28"/>
          <w:szCs w:val="28"/>
        </w:rPr>
        <w:t xml:space="preserve"> Digitālās veselības politikas izstrādi un koordinēšanu nodrošina </w:t>
      </w:r>
      <w:r w:rsidR="6AC202B3" w:rsidRPr="00EF5F6A">
        <w:rPr>
          <w:rFonts w:eastAsia="Times New Roman"/>
          <w:sz w:val="28"/>
          <w:szCs w:val="28"/>
        </w:rPr>
        <w:t>VM</w:t>
      </w:r>
      <w:r w:rsidR="6A28EDDA" w:rsidRPr="00EF5F6A">
        <w:rPr>
          <w:rFonts w:eastAsia="Times New Roman"/>
          <w:sz w:val="28"/>
          <w:szCs w:val="28"/>
        </w:rPr>
        <w:t xml:space="preserve">. </w:t>
      </w:r>
      <w:r w:rsidR="6A28EDDA" w:rsidRPr="00EF5F6A">
        <w:rPr>
          <w:rFonts w:eastAsia="Times New Roman"/>
          <w:sz w:val="28"/>
          <w:szCs w:val="28"/>
          <w:lang w:val="lv" w:eastAsia="lv-LV"/>
        </w:rPr>
        <w:t>Līdz ar IKT</w:t>
      </w:r>
      <w:r w:rsidR="10E22A05" w:rsidRPr="00EF5F6A">
        <w:rPr>
          <w:rFonts w:eastAsia="Times New Roman"/>
          <w:sz w:val="28"/>
          <w:szCs w:val="28"/>
          <w:lang w:val="lv" w:eastAsia="lv-LV"/>
        </w:rPr>
        <w:t xml:space="preserve"> resursu</w:t>
      </w:r>
      <w:r w:rsidR="6A28EDDA" w:rsidRPr="00EF5F6A">
        <w:rPr>
          <w:rFonts w:eastAsia="Times New Roman"/>
          <w:sz w:val="28"/>
          <w:szCs w:val="28"/>
          <w:lang w:val="lv" w:eastAsia="lv-LV"/>
        </w:rPr>
        <w:t xml:space="preserve"> sadrumstalotību, ir sadrumstalota un nevienmērīga esošā veselības nozares IKT cilvēkresursu kapacitāte,</w:t>
      </w:r>
      <w:r w:rsidR="598F27D7" w:rsidRPr="00EF5F6A">
        <w:rPr>
          <w:rFonts w:eastAsia="Times New Roman"/>
          <w:sz w:val="28"/>
          <w:szCs w:val="28"/>
          <w:lang w:val="lv" w:eastAsia="lv-LV"/>
        </w:rPr>
        <w:t xml:space="preserve"> kas tādējādi</w:t>
      </w:r>
      <w:r w:rsidR="6A28EDDA" w:rsidRPr="00EF5F6A">
        <w:rPr>
          <w:rFonts w:eastAsia="Times New Roman"/>
          <w:sz w:val="28"/>
          <w:szCs w:val="28"/>
          <w:lang w:val="lv" w:eastAsia="lv-LV"/>
        </w:rPr>
        <w:t xml:space="preserve"> tiek izmantota neefektīvi, nodrošinot līdzīgas pamata funkcijas dažādās institūcijās</w:t>
      </w:r>
      <w:r w:rsidR="15D5388A" w:rsidRPr="00EF5F6A">
        <w:rPr>
          <w:rFonts w:eastAsia="Times New Roman"/>
          <w:sz w:val="28"/>
          <w:szCs w:val="28"/>
          <w:lang w:val="lv" w:eastAsia="lv-LV"/>
        </w:rPr>
        <w:t>. Tai skaitā ir</w:t>
      </w:r>
      <w:r w:rsidR="6A28EDDA" w:rsidRPr="00EF5F6A">
        <w:rPr>
          <w:rFonts w:eastAsia="Times New Roman"/>
          <w:sz w:val="28"/>
          <w:szCs w:val="28"/>
          <w:lang w:val="lv" w:eastAsia="lv-LV"/>
        </w:rPr>
        <w:t xml:space="preserve"> sadrumstalota pārvaldības funkcija, k</w:t>
      </w:r>
      <w:r w:rsidR="0879609B" w:rsidRPr="00EF5F6A">
        <w:rPr>
          <w:rFonts w:eastAsia="Times New Roman"/>
          <w:sz w:val="28"/>
          <w:szCs w:val="28"/>
          <w:lang w:val="lv" w:eastAsia="lv-LV"/>
        </w:rPr>
        <w:t>as</w:t>
      </w:r>
      <w:r w:rsidR="6A28EDDA" w:rsidRPr="00EF5F6A">
        <w:rPr>
          <w:rFonts w:eastAsia="Times New Roman"/>
          <w:sz w:val="28"/>
          <w:szCs w:val="28"/>
          <w:lang w:val="lv" w:eastAsia="lv-LV"/>
        </w:rPr>
        <w:t xml:space="preserve"> arī ir viens no cēloņiem nevienmērīg</w:t>
      </w:r>
      <w:r w:rsidR="6A28EDDA" w:rsidRPr="00EF5F6A">
        <w:rPr>
          <w:rFonts w:eastAsia="Times New Roman"/>
          <w:sz w:val="28"/>
          <w:szCs w:val="28"/>
          <w:lang w:eastAsia="lv-LV"/>
        </w:rPr>
        <w:t>ai</w:t>
      </w:r>
      <w:r w:rsidR="6A28EDDA" w:rsidRPr="00EF5F6A">
        <w:rPr>
          <w:rFonts w:eastAsia="Times New Roman"/>
          <w:sz w:val="28"/>
          <w:szCs w:val="28"/>
          <w:lang w:val="lv" w:eastAsia="lv-LV"/>
        </w:rPr>
        <w:t xml:space="preserve"> digitāl</w:t>
      </w:r>
      <w:r w:rsidR="6A28EDDA" w:rsidRPr="00EF5F6A">
        <w:rPr>
          <w:rFonts w:eastAsia="Times New Roman"/>
          <w:sz w:val="28"/>
          <w:szCs w:val="28"/>
          <w:lang w:eastAsia="lv-LV"/>
        </w:rPr>
        <w:t>ajai</w:t>
      </w:r>
      <w:r w:rsidR="6A28EDDA" w:rsidRPr="00EF5F6A">
        <w:rPr>
          <w:rFonts w:eastAsia="Times New Roman"/>
          <w:sz w:val="28"/>
          <w:szCs w:val="28"/>
          <w:lang w:val="lv" w:eastAsia="lv-LV"/>
        </w:rPr>
        <w:t xml:space="preserve"> transformācija</w:t>
      </w:r>
      <w:r w:rsidR="6A28EDDA" w:rsidRPr="00EF5F6A">
        <w:rPr>
          <w:rFonts w:eastAsia="Times New Roman"/>
          <w:sz w:val="28"/>
          <w:szCs w:val="28"/>
          <w:lang w:eastAsia="lv-LV"/>
        </w:rPr>
        <w:t>i</w:t>
      </w:r>
      <w:r w:rsidR="6A28EDDA" w:rsidRPr="00EF5F6A">
        <w:rPr>
          <w:rFonts w:eastAsia="Times New Roman"/>
          <w:sz w:val="28"/>
          <w:szCs w:val="28"/>
          <w:lang w:val="lv" w:eastAsia="lv-LV"/>
        </w:rPr>
        <w:t xml:space="preserve"> resorā. Vienlaikus</w:t>
      </w:r>
      <w:r w:rsidR="4EB29C48" w:rsidRPr="00EF5F6A">
        <w:rPr>
          <w:rFonts w:eastAsia="Times New Roman"/>
          <w:sz w:val="28"/>
          <w:szCs w:val="28"/>
          <w:lang w:val="lv" w:eastAsia="lv-LV"/>
        </w:rPr>
        <w:t xml:space="preserve"> decentralizētā pieeja, kāda šobrīd ir IKT resursu pārvaldībā, novedusi pie tā, ka</w:t>
      </w:r>
      <w:r w:rsidR="6A28EDDA" w:rsidRPr="00EF5F6A">
        <w:rPr>
          <w:rFonts w:eastAsia="Times New Roman"/>
          <w:sz w:val="28"/>
          <w:szCs w:val="28"/>
          <w:lang w:val="lv" w:eastAsia="lv-LV"/>
        </w:rPr>
        <w:t xml:space="preserve"> trūkst resursu attīstībai, ekosistēmas veidošanai un koordinēšanai, projektu īstenošanai, </w:t>
      </w:r>
      <w:r w:rsidR="4A9F5D69" w:rsidRPr="00EF5F6A">
        <w:rPr>
          <w:rFonts w:eastAsia="Times New Roman"/>
          <w:sz w:val="28"/>
          <w:szCs w:val="28"/>
          <w:lang w:val="lv" w:eastAsia="lv-LV"/>
        </w:rPr>
        <w:t xml:space="preserve">sistēmiskas </w:t>
      </w:r>
      <w:r w:rsidR="6A28EDDA" w:rsidRPr="00EF5F6A">
        <w:rPr>
          <w:rFonts w:eastAsia="Times New Roman"/>
          <w:sz w:val="28"/>
          <w:szCs w:val="28"/>
          <w:lang w:val="lv" w:eastAsia="lv-LV"/>
        </w:rPr>
        <w:t xml:space="preserve">digitālās transformācijas plānošanai un vadībai. </w:t>
      </w:r>
      <w:r w:rsidR="0B241A60" w:rsidRPr="00EF5F6A">
        <w:rPr>
          <w:rFonts w:eastAsia="Times New Roman"/>
          <w:sz w:val="28"/>
          <w:szCs w:val="28"/>
          <w:lang w:eastAsia="lv-LV"/>
        </w:rPr>
        <w:t>O</w:t>
      </w:r>
      <w:r w:rsidR="6A28EDDA" w:rsidRPr="00EF5F6A">
        <w:rPr>
          <w:rFonts w:eastAsia="Times New Roman"/>
          <w:sz w:val="28"/>
          <w:szCs w:val="28"/>
          <w:lang w:eastAsia="lv-LV"/>
        </w:rPr>
        <w:t xml:space="preserve">rganizatorisko resursu trūkuma dēļ </w:t>
      </w:r>
      <w:r w:rsidR="6A28EDDA" w:rsidRPr="00EF5F6A">
        <w:rPr>
          <w:rFonts w:eastAsia="Times New Roman"/>
          <w:sz w:val="28"/>
          <w:szCs w:val="28"/>
          <w:lang w:val="lv" w:eastAsia="lv-LV"/>
        </w:rPr>
        <w:t xml:space="preserve">vāji attīstīta lietotāju iesaiste jaunu IKT risinājumu izstrādē. </w:t>
      </w:r>
    </w:p>
    <w:p w14:paraId="48731FC9" w14:textId="33BC374A" w:rsidR="00833F0A" w:rsidRPr="00EF5F6A" w:rsidRDefault="6A28EDDA" w:rsidP="00EF5F6A">
      <w:pPr>
        <w:pStyle w:val="ListParagraph"/>
        <w:ind w:left="0" w:firstLine="0"/>
        <w:rPr>
          <w:rFonts w:eastAsia="Times New Roman"/>
          <w:sz w:val="28"/>
          <w:szCs w:val="28"/>
        </w:rPr>
      </w:pPr>
      <w:r w:rsidRPr="00EF5F6A">
        <w:rPr>
          <w:rFonts w:eastAsia="Times New Roman"/>
          <w:b/>
          <w:bCs/>
          <w:sz w:val="28"/>
          <w:szCs w:val="28"/>
          <w:lang w:val="lv" w:eastAsia="lv-LV"/>
        </w:rPr>
        <w:t>No spējas stiprināt VM resora digitālās veselības pārvaldības kapacitāti ir atkarīgs, cik lielā mērā izdosies sasniegt Stratēģijā izvirzītos mērķus</w:t>
      </w:r>
      <w:r w:rsidR="1E6BA716" w:rsidRPr="00EF5F6A">
        <w:rPr>
          <w:rFonts w:eastAsia="Times New Roman"/>
          <w:b/>
          <w:bCs/>
          <w:sz w:val="28"/>
          <w:szCs w:val="28"/>
          <w:lang w:val="lv" w:eastAsia="lv-LV"/>
        </w:rPr>
        <w:t>, t.i</w:t>
      </w:r>
      <w:r w:rsidR="72B47199" w:rsidRPr="00EF5F6A">
        <w:rPr>
          <w:rFonts w:eastAsia="Times New Roman"/>
          <w:b/>
          <w:bCs/>
          <w:sz w:val="28"/>
          <w:szCs w:val="28"/>
          <w:lang w:val="lv" w:eastAsia="lv-LV"/>
        </w:rPr>
        <w:t>.:</w:t>
      </w:r>
      <w:r w:rsidR="64D3C388" w:rsidRPr="00EF5F6A">
        <w:rPr>
          <w:rFonts w:eastAsia="Times New Roman"/>
          <w:b/>
          <w:bCs/>
          <w:sz w:val="28"/>
          <w:szCs w:val="28"/>
          <w:lang w:val="lv" w:eastAsia="lv-LV"/>
        </w:rPr>
        <w:t xml:space="preserve"> </w:t>
      </w:r>
    </w:p>
    <w:p w14:paraId="0A7F2DDA" w14:textId="0AB7BCD0" w:rsidR="00833F0A" w:rsidRPr="00EF5F6A" w:rsidRDefault="5787F2B0" w:rsidP="00031087">
      <w:pPr>
        <w:pStyle w:val="ListParagraph"/>
        <w:numPr>
          <w:ilvl w:val="1"/>
          <w:numId w:val="32"/>
        </w:numPr>
        <w:rPr>
          <w:rFonts w:eastAsia="Times New Roman"/>
          <w:sz w:val="28"/>
          <w:szCs w:val="28"/>
        </w:rPr>
      </w:pPr>
      <w:r w:rsidRPr="00EF5F6A">
        <w:rPr>
          <w:rFonts w:eastAsia="Times New Roman"/>
          <w:sz w:val="28"/>
          <w:szCs w:val="28"/>
          <w:lang w:val="lv" w:eastAsia="lv-LV"/>
        </w:rPr>
        <w:t>P</w:t>
      </w:r>
      <w:r w:rsidR="17B4F1E4" w:rsidRPr="00EF5F6A">
        <w:rPr>
          <w:rFonts w:eastAsia="Times New Roman"/>
          <w:sz w:val="28"/>
          <w:szCs w:val="28"/>
          <w:lang w:val="lv" w:eastAsia="lv-LV"/>
        </w:rPr>
        <w:t>akalpojumu digitalizācijas līmenis būtiski samazinājis “papīra” medicīnisko dokumentu apriti</w:t>
      </w:r>
      <w:r w:rsidR="231F66AD" w:rsidRPr="00EF5F6A">
        <w:rPr>
          <w:rFonts w:eastAsia="Times New Roman"/>
          <w:sz w:val="28"/>
          <w:szCs w:val="28"/>
          <w:lang w:val="lv" w:eastAsia="lv-LV"/>
        </w:rPr>
        <w:t>;</w:t>
      </w:r>
      <w:r w:rsidR="17B4F1E4" w:rsidRPr="00EF5F6A">
        <w:rPr>
          <w:rFonts w:eastAsia="Times New Roman"/>
          <w:b/>
          <w:bCs/>
          <w:sz w:val="28"/>
          <w:szCs w:val="28"/>
          <w:lang w:val="lv" w:eastAsia="lv-LV"/>
        </w:rPr>
        <w:t xml:space="preserve"> </w:t>
      </w:r>
    </w:p>
    <w:p w14:paraId="4F9C1C46" w14:textId="6D2852C8" w:rsidR="00833F0A" w:rsidRPr="00EF5F6A" w:rsidRDefault="7B47101C" w:rsidP="00031087">
      <w:pPr>
        <w:pStyle w:val="ListParagraph"/>
        <w:numPr>
          <w:ilvl w:val="1"/>
          <w:numId w:val="32"/>
        </w:numPr>
        <w:rPr>
          <w:rFonts w:eastAsia="Times New Roman"/>
          <w:sz w:val="28"/>
          <w:szCs w:val="28"/>
        </w:rPr>
      </w:pPr>
      <w:r w:rsidRPr="00EF5F6A">
        <w:rPr>
          <w:rFonts w:eastAsia="Times New Roman"/>
          <w:sz w:val="28"/>
          <w:szCs w:val="28"/>
          <w:lang w:val="lv" w:eastAsia="lv-LV"/>
        </w:rPr>
        <w:t>D</w:t>
      </w:r>
      <w:r w:rsidR="5860F444" w:rsidRPr="00EF5F6A">
        <w:rPr>
          <w:rFonts w:eastAsia="Times New Roman"/>
          <w:sz w:val="28"/>
          <w:szCs w:val="28"/>
          <w:lang w:val="lv" w:eastAsia="lv-LV"/>
        </w:rPr>
        <w:t>igitālie risinājumi palīdz pacientiem ērti piedalīties savas veselības aprūpē</w:t>
      </w:r>
      <w:r w:rsidR="231F66AD" w:rsidRPr="00EF5F6A">
        <w:rPr>
          <w:rFonts w:eastAsia="Times New Roman"/>
          <w:sz w:val="28"/>
          <w:szCs w:val="28"/>
          <w:lang w:val="lv" w:eastAsia="lv-LV"/>
        </w:rPr>
        <w:t>;</w:t>
      </w:r>
      <w:r w:rsidR="5860F444" w:rsidRPr="00EF5F6A">
        <w:rPr>
          <w:rFonts w:eastAsia="Times New Roman"/>
          <w:sz w:val="28"/>
          <w:szCs w:val="28"/>
          <w:lang w:val="lv" w:eastAsia="lv-LV"/>
        </w:rPr>
        <w:t xml:space="preserve"> </w:t>
      </w:r>
    </w:p>
    <w:p w14:paraId="0F7AE284" w14:textId="6B7B4C66" w:rsidR="00833F0A" w:rsidRPr="00EF5F6A" w:rsidRDefault="7B47101C" w:rsidP="00031087">
      <w:pPr>
        <w:pStyle w:val="ListParagraph"/>
        <w:numPr>
          <w:ilvl w:val="1"/>
          <w:numId w:val="32"/>
        </w:numPr>
        <w:rPr>
          <w:rFonts w:eastAsia="Times New Roman"/>
          <w:sz w:val="28"/>
          <w:szCs w:val="28"/>
        </w:rPr>
      </w:pPr>
      <w:r w:rsidRPr="00EF5F6A">
        <w:rPr>
          <w:rFonts w:eastAsia="Times New Roman"/>
          <w:sz w:val="28"/>
          <w:szCs w:val="28"/>
          <w:lang w:val="lv" w:eastAsia="lv-LV"/>
        </w:rPr>
        <w:t>Ā</w:t>
      </w:r>
      <w:r w:rsidR="6BBDD5CE" w:rsidRPr="00EF5F6A">
        <w:rPr>
          <w:rFonts w:eastAsia="Times New Roman"/>
          <w:sz w:val="28"/>
          <w:szCs w:val="28"/>
          <w:lang w:val="lv" w:eastAsia="lv-LV"/>
        </w:rPr>
        <w:t>rstniecībā un profilaksē plaši tiek izmantoti attālinātie risinājumi un citas digitālās tehnoloģijas – pakalpojumi ir pieejamāki, kvalitatīvāki, efektīvāki un ērtāki un palīdz ārstiem un citiem veselības aprūpes speciālistiem sadarboties visā “pacienta ceļā” un sniegt augstas kvalitātes pakalpojumus</w:t>
      </w:r>
      <w:r w:rsidR="231F66AD" w:rsidRPr="00EF5F6A">
        <w:rPr>
          <w:rFonts w:eastAsia="Times New Roman"/>
          <w:sz w:val="28"/>
          <w:szCs w:val="28"/>
        </w:rPr>
        <w:t>;</w:t>
      </w:r>
      <w:r w:rsidR="6BBDD5CE" w:rsidRPr="00EF5F6A">
        <w:rPr>
          <w:rFonts w:eastAsia="Times New Roman"/>
          <w:sz w:val="28"/>
          <w:szCs w:val="28"/>
        </w:rPr>
        <w:t xml:space="preserve"> </w:t>
      </w:r>
    </w:p>
    <w:p w14:paraId="4BAF0875" w14:textId="40CF108E" w:rsidR="00833F0A" w:rsidRPr="00EF5F6A" w:rsidRDefault="5787F2B0" w:rsidP="00031087">
      <w:pPr>
        <w:pStyle w:val="ListParagraph"/>
        <w:numPr>
          <w:ilvl w:val="1"/>
          <w:numId w:val="32"/>
        </w:numPr>
        <w:rPr>
          <w:rFonts w:eastAsia="Times New Roman"/>
          <w:sz w:val="28"/>
          <w:szCs w:val="28"/>
        </w:rPr>
      </w:pPr>
      <w:r w:rsidRPr="00EF5F6A">
        <w:rPr>
          <w:rFonts w:eastAsia="Times New Roman"/>
          <w:sz w:val="28"/>
          <w:szCs w:val="28"/>
        </w:rPr>
        <w:t>Ievērojami pieaugusi veselības nozares speciālistu izpratne par digitālās veselības risinājumiem</w:t>
      </w:r>
      <w:r w:rsidR="480AC438" w:rsidRPr="00EF5F6A">
        <w:rPr>
          <w:rFonts w:eastAsia="Times New Roman"/>
          <w:sz w:val="28"/>
          <w:szCs w:val="28"/>
        </w:rPr>
        <w:t>;</w:t>
      </w:r>
      <w:r w:rsidR="7B47101C" w:rsidRPr="00EF5F6A">
        <w:rPr>
          <w:rFonts w:eastAsia="Times New Roman"/>
          <w:sz w:val="28"/>
          <w:szCs w:val="28"/>
        </w:rPr>
        <w:t xml:space="preserve"> </w:t>
      </w:r>
    </w:p>
    <w:p w14:paraId="432BF5E6" w14:textId="68EFADA8" w:rsidR="00C3372C" w:rsidRPr="00EF5F6A" w:rsidRDefault="37212EE3" w:rsidP="00031087">
      <w:pPr>
        <w:pStyle w:val="ListParagraph"/>
        <w:numPr>
          <w:ilvl w:val="1"/>
          <w:numId w:val="32"/>
        </w:numPr>
        <w:rPr>
          <w:rFonts w:eastAsia="Times New Roman"/>
          <w:sz w:val="28"/>
          <w:szCs w:val="28"/>
        </w:rPr>
      </w:pPr>
      <w:r w:rsidRPr="00EF5F6A">
        <w:rPr>
          <w:rFonts w:eastAsia="Times New Roman"/>
          <w:sz w:val="28"/>
          <w:szCs w:val="28"/>
        </w:rPr>
        <w:t>Veselības nozares pārvaldība ir datos balstīta.</w:t>
      </w:r>
      <w:r w:rsidR="6A28EDDA" w:rsidRPr="00EF5F6A">
        <w:rPr>
          <w:rFonts w:eastAsia="Times New Roman"/>
          <w:sz w:val="28"/>
          <w:szCs w:val="28"/>
        </w:rPr>
        <w:t xml:space="preserve"> </w:t>
      </w:r>
    </w:p>
    <w:p w14:paraId="2080EF54" w14:textId="77777777" w:rsidR="007143CD" w:rsidRPr="00EF5F6A" w:rsidRDefault="007143CD" w:rsidP="007143CD">
      <w:pPr>
        <w:pStyle w:val="ListParagraph"/>
        <w:rPr>
          <w:rFonts w:eastAsia="Times New Roman"/>
          <w:sz w:val="28"/>
          <w:szCs w:val="28"/>
        </w:rPr>
      </w:pPr>
    </w:p>
    <w:p w14:paraId="4E88C1BD" w14:textId="4DE5EFFB" w:rsidR="007143CD" w:rsidRPr="00EF5F6A" w:rsidRDefault="41B72DD3" w:rsidP="00031087">
      <w:pPr>
        <w:pStyle w:val="ListParagraph"/>
        <w:numPr>
          <w:ilvl w:val="0"/>
          <w:numId w:val="32"/>
        </w:numPr>
        <w:rPr>
          <w:rFonts w:eastAsia="Times New Roman"/>
          <w:sz w:val="28"/>
          <w:szCs w:val="28"/>
        </w:rPr>
      </w:pPr>
      <w:r w:rsidRPr="00EF5F6A">
        <w:rPr>
          <w:rFonts w:eastAsia="Times New Roman"/>
          <w:sz w:val="28"/>
          <w:szCs w:val="28"/>
        </w:rPr>
        <w:t>Līdz ar to š</w:t>
      </w:r>
      <w:r w:rsidR="1DAC56EC" w:rsidRPr="00EF5F6A">
        <w:rPr>
          <w:rFonts w:eastAsia="Times New Roman"/>
          <w:sz w:val="28"/>
          <w:szCs w:val="28"/>
        </w:rPr>
        <w:t>obrīd galvenās problēmas veselības nozares IKT jomā Latvijā:</w:t>
      </w:r>
    </w:p>
    <w:p w14:paraId="73493584" w14:textId="093443E2" w:rsidR="007143CD" w:rsidRPr="00EF5F6A" w:rsidRDefault="1DAC56EC" w:rsidP="00031087">
      <w:pPr>
        <w:pStyle w:val="ListParagraph"/>
        <w:numPr>
          <w:ilvl w:val="0"/>
          <w:numId w:val="35"/>
        </w:numPr>
        <w:rPr>
          <w:rFonts w:eastAsia="Times New Roman"/>
          <w:sz w:val="28"/>
          <w:szCs w:val="28"/>
        </w:rPr>
      </w:pPr>
      <w:r w:rsidRPr="00EF5F6A">
        <w:rPr>
          <w:rFonts w:eastAsia="Times New Roman"/>
          <w:b/>
          <w:bCs/>
          <w:sz w:val="28"/>
          <w:szCs w:val="28"/>
        </w:rPr>
        <w:t>Sadrumstalota IKT vide un tās pārvaldība</w:t>
      </w:r>
      <w:r w:rsidRPr="00EF5F6A">
        <w:rPr>
          <w:rFonts w:eastAsia="Times New Roman"/>
          <w:sz w:val="28"/>
          <w:szCs w:val="28"/>
        </w:rPr>
        <w:t xml:space="preserve">, kurā gandrīz katra gan valsts pārvaldes, gan ārstniecības iestāde ir vēsturiski izveidojusi un nereti turpina veidot savus individuālos digitālos risinājumus, lai nodrošinātu šodienas </w:t>
      </w:r>
      <w:r w:rsidRPr="00EF5F6A">
        <w:rPr>
          <w:rFonts w:eastAsia="Times New Roman"/>
          <w:sz w:val="28"/>
          <w:szCs w:val="28"/>
        </w:rPr>
        <w:lastRenderedPageBreak/>
        <w:t xml:space="preserve">prasībām atbilstošu datu apriti un uzglabāšanu un iniciētu jaunus pakalpojumus. Šāda pieeja kavē atvērtas un inovatīvi dinamiskas vides veidošanos, kas efektīvāk spētu nodrošināt pacientam </w:t>
      </w:r>
      <w:r w:rsidR="19209463" w:rsidRPr="00EF5F6A">
        <w:rPr>
          <w:rFonts w:eastAsia="Times New Roman"/>
          <w:sz w:val="28"/>
          <w:szCs w:val="28"/>
        </w:rPr>
        <w:t xml:space="preserve">pieejamu, </w:t>
      </w:r>
      <w:r w:rsidRPr="00EF5F6A">
        <w:rPr>
          <w:rFonts w:eastAsia="Times New Roman"/>
          <w:sz w:val="28"/>
          <w:szCs w:val="28"/>
        </w:rPr>
        <w:t>saprotamu un ērtu mijiedarbību ar veselības nozari.</w:t>
      </w:r>
    </w:p>
    <w:p w14:paraId="36666765" w14:textId="0F03D97D" w:rsidR="007143CD" w:rsidRPr="00EF5F6A" w:rsidRDefault="1DAC56EC" w:rsidP="00031087">
      <w:pPr>
        <w:pStyle w:val="ListParagraph"/>
        <w:numPr>
          <w:ilvl w:val="0"/>
          <w:numId w:val="35"/>
        </w:numPr>
        <w:rPr>
          <w:rFonts w:eastAsia="Times New Roman"/>
          <w:sz w:val="28"/>
          <w:szCs w:val="28"/>
        </w:rPr>
      </w:pPr>
      <w:r w:rsidRPr="00EF5F6A">
        <w:rPr>
          <w:rFonts w:eastAsia="Times New Roman"/>
          <w:b/>
          <w:bCs/>
          <w:sz w:val="28"/>
          <w:szCs w:val="28"/>
        </w:rPr>
        <w:t xml:space="preserve">Nav iespējama visu </w:t>
      </w:r>
      <w:r w:rsidR="055AD10F" w:rsidRPr="00EF5F6A">
        <w:rPr>
          <w:rFonts w:eastAsia="Times New Roman"/>
          <w:b/>
          <w:bCs/>
          <w:sz w:val="28"/>
          <w:szCs w:val="28"/>
        </w:rPr>
        <w:t xml:space="preserve">veselības aprūpes </w:t>
      </w:r>
      <w:r w:rsidRPr="00EF5F6A">
        <w:rPr>
          <w:rFonts w:eastAsia="Times New Roman"/>
          <w:b/>
          <w:bCs/>
          <w:sz w:val="28"/>
          <w:szCs w:val="28"/>
        </w:rPr>
        <w:t>datu koplietošana</w:t>
      </w:r>
      <w:r w:rsidRPr="00EF5F6A">
        <w:rPr>
          <w:rFonts w:eastAsia="Times New Roman"/>
          <w:sz w:val="28"/>
          <w:szCs w:val="28"/>
        </w:rPr>
        <w:t>, kas rada medicīnisko pakalpojumu dublēšanu</w:t>
      </w:r>
      <w:r w:rsidR="2C59D5BD" w:rsidRPr="00EF5F6A">
        <w:rPr>
          <w:rFonts w:eastAsia="Times New Roman"/>
          <w:sz w:val="28"/>
          <w:szCs w:val="28"/>
        </w:rPr>
        <w:t>.</w:t>
      </w:r>
      <w:r w:rsidRPr="00EF5F6A">
        <w:rPr>
          <w:rFonts w:eastAsia="Times New Roman"/>
          <w:sz w:val="28"/>
          <w:szCs w:val="28"/>
        </w:rPr>
        <w:t xml:space="preserve"> </w:t>
      </w:r>
      <w:r w:rsidR="2D2EF688" w:rsidRPr="00EF5F6A">
        <w:rPr>
          <w:rFonts w:eastAsia="Times New Roman"/>
          <w:sz w:val="28"/>
          <w:szCs w:val="28"/>
        </w:rPr>
        <w:t>Ā</w:t>
      </w:r>
      <w:r w:rsidR="469BCA15" w:rsidRPr="00EF5F6A">
        <w:rPr>
          <w:rFonts w:eastAsia="Times New Roman"/>
          <w:sz w:val="28"/>
          <w:szCs w:val="28"/>
        </w:rPr>
        <w:t>r</w:t>
      </w:r>
      <w:r w:rsidRPr="00EF5F6A">
        <w:rPr>
          <w:rFonts w:eastAsia="Times New Roman"/>
          <w:sz w:val="28"/>
          <w:szCs w:val="28"/>
        </w:rPr>
        <w:t>stniecības iestādēm nav pieejas citās ārstniecības iestādēs veikto pakalpojumu datiem, tāpēc pakalpojumi tiek atkārtoti (visbiežāk dažādi izmeklējumi) un veicina to, ka pacients nodrošina papīra medicīnisko dokumentu transportēšanu starp ārstniecības iestādēm, kā arī būtiski apgrūtināta multidisciplinārā sadarbības modeļa ieviešana ārstniecības procesā.</w:t>
      </w:r>
      <w:r w:rsidR="00C87AD8" w:rsidRPr="00EF5F6A">
        <w:rPr>
          <w:sz w:val="28"/>
          <w:szCs w:val="28"/>
        </w:rPr>
        <w:t xml:space="preserve"> </w:t>
      </w:r>
    </w:p>
    <w:p w14:paraId="462F687B" w14:textId="62082B56" w:rsidR="007143CD" w:rsidRPr="00EF5F6A" w:rsidRDefault="1DAC56EC" w:rsidP="00031087">
      <w:pPr>
        <w:pStyle w:val="ListParagraph"/>
        <w:numPr>
          <w:ilvl w:val="0"/>
          <w:numId w:val="35"/>
        </w:numPr>
        <w:rPr>
          <w:rFonts w:eastAsia="Times New Roman"/>
          <w:sz w:val="28"/>
          <w:szCs w:val="28"/>
        </w:rPr>
      </w:pPr>
      <w:r w:rsidRPr="00EF5F6A">
        <w:rPr>
          <w:rFonts w:eastAsia="Times New Roman"/>
          <w:b/>
          <w:bCs/>
          <w:sz w:val="28"/>
          <w:szCs w:val="28"/>
        </w:rPr>
        <w:t xml:space="preserve">Nav vienotu </w:t>
      </w:r>
      <w:r w:rsidR="6E9A13D5" w:rsidRPr="00EF5F6A">
        <w:rPr>
          <w:rFonts w:eastAsia="Times New Roman"/>
          <w:b/>
          <w:bCs/>
          <w:sz w:val="28"/>
          <w:szCs w:val="28"/>
        </w:rPr>
        <w:t xml:space="preserve">veselības aprūpes </w:t>
      </w:r>
      <w:r w:rsidRPr="00EF5F6A">
        <w:rPr>
          <w:rFonts w:eastAsia="Times New Roman"/>
          <w:b/>
          <w:bCs/>
          <w:sz w:val="28"/>
          <w:szCs w:val="28"/>
        </w:rPr>
        <w:t>datu standartu</w:t>
      </w:r>
      <w:r w:rsidRPr="00EF5F6A">
        <w:rPr>
          <w:rFonts w:eastAsia="Times New Roman"/>
          <w:sz w:val="28"/>
          <w:szCs w:val="28"/>
        </w:rPr>
        <w:t>, tas</w:t>
      </w:r>
      <w:r w:rsidR="3E8F3265" w:rsidRPr="00EF5F6A">
        <w:rPr>
          <w:rFonts w:eastAsia="Times New Roman"/>
          <w:sz w:val="28"/>
          <w:szCs w:val="28"/>
        </w:rPr>
        <w:t>,</w:t>
      </w:r>
      <w:r w:rsidRPr="00EF5F6A">
        <w:rPr>
          <w:rFonts w:eastAsia="Times New Roman"/>
          <w:sz w:val="28"/>
          <w:szCs w:val="28"/>
        </w:rPr>
        <w:t xml:space="preserve"> savukārt</w:t>
      </w:r>
      <w:r w:rsidR="49DD1C27" w:rsidRPr="00EF5F6A">
        <w:rPr>
          <w:rFonts w:eastAsia="Times New Roman"/>
          <w:sz w:val="28"/>
          <w:szCs w:val="28"/>
        </w:rPr>
        <w:t>,</w:t>
      </w:r>
      <w:r w:rsidRPr="00EF5F6A">
        <w:rPr>
          <w:rFonts w:eastAsia="Times New Roman"/>
          <w:sz w:val="28"/>
          <w:szCs w:val="28"/>
        </w:rPr>
        <w:t xml:space="preserve"> ir papildus apgrūtinājums sekmīgi attīstīt resora digitālo datu koplietošanas infrastruktūru un pakalpojumus  un sadarbību ar citām Eiropas Savienības valstīm.</w:t>
      </w:r>
    </w:p>
    <w:p w14:paraId="1D11A39F" w14:textId="4123881D" w:rsidR="001E5613" w:rsidRPr="00EF5F6A" w:rsidRDefault="001E5613" w:rsidP="00031087">
      <w:pPr>
        <w:pStyle w:val="ListParagraph"/>
        <w:numPr>
          <w:ilvl w:val="0"/>
          <w:numId w:val="35"/>
        </w:numPr>
        <w:rPr>
          <w:rFonts w:eastAsia="Times New Roman"/>
          <w:sz w:val="28"/>
          <w:szCs w:val="28"/>
        </w:rPr>
      </w:pPr>
      <w:r w:rsidRPr="00EF5F6A">
        <w:rPr>
          <w:rFonts w:eastAsia="Times New Roman"/>
          <w:sz w:val="28"/>
          <w:szCs w:val="28"/>
        </w:rPr>
        <w:t xml:space="preserve"> </w:t>
      </w:r>
      <w:r w:rsidRPr="00EF5F6A">
        <w:rPr>
          <w:rFonts w:eastAsia="Times New Roman"/>
          <w:b/>
          <w:bCs/>
          <w:sz w:val="28"/>
          <w:szCs w:val="28"/>
        </w:rPr>
        <w:t>Neveidojas vienota veselības jomas elektronisko datu arhitektūra</w:t>
      </w:r>
      <w:r w:rsidRPr="00EF5F6A">
        <w:rPr>
          <w:rFonts w:eastAsia="Times New Roman"/>
          <w:sz w:val="28"/>
          <w:szCs w:val="28"/>
        </w:rPr>
        <w:t xml:space="preserve">, </w:t>
      </w:r>
      <w:r w:rsidR="009C7AAB" w:rsidRPr="00EF5F6A">
        <w:rPr>
          <w:rFonts w:eastAsia="Times New Roman"/>
          <w:sz w:val="28"/>
          <w:szCs w:val="28"/>
        </w:rPr>
        <w:t>kas rada</w:t>
      </w:r>
      <w:r w:rsidRPr="00EF5F6A">
        <w:rPr>
          <w:rFonts w:eastAsia="Times New Roman"/>
          <w:sz w:val="28"/>
          <w:szCs w:val="28"/>
        </w:rPr>
        <w:t xml:space="preserve"> </w:t>
      </w:r>
      <w:r w:rsidR="009C7AAB" w:rsidRPr="00EF5F6A">
        <w:rPr>
          <w:rFonts w:eastAsia="Times New Roman"/>
          <w:sz w:val="28"/>
          <w:szCs w:val="28"/>
        </w:rPr>
        <w:t xml:space="preserve">datu dublēšanās risku </w:t>
      </w:r>
      <w:r w:rsidRPr="00EF5F6A">
        <w:rPr>
          <w:rFonts w:eastAsia="Times New Roman"/>
          <w:sz w:val="28"/>
          <w:szCs w:val="28"/>
        </w:rPr>
        <w:t>informācijas sistēmās, ierobežot</w:t>
      </w:r>
      <w:r w:rsidR="009C7AAB" w:rsidRPr="00EF5F6A">
        <w:rPr>
          <w:rFonts w:eastAsia="Times New Roman"/>
          <w:sz w:val="28"/>
          <w:szCs w:val="28"/>
        </w:rPr>
        <w:t>u</w:t>
      </w:r>
      <w:r w:rsidRPr="00EF5F6A">
        <w:rPr>
          <w:rFonts w:eastAsia="Times New Roman"/>
          <w:sz w:val="28"/>
          <w:szCs w:val="28"/>
        </w:rPr>
        <w:t xml:space="preserve"> sadarbspēj</w:t>
      </w:r>
      <w:r w:rsidR="009C7AAB" w:rsidRPr="00EF5F6A">
        <w:rPr>
          <w:rFonts w:eastAsia="Times New Roman"/>
          <w:sz w:val="28"/>
          <w:szCs w:val="28"/>
        </w:rPr>
        <w:t>u</w:t>
      </w:r>
      <w:r w:rsidRPr="00EF5F6A">
        <w:rPr>
          <w:rFonts w:eastAsia="Times New Roman"/>
          <w:sz w:val="28"/>
          <w:szCs w:val="28"/>
        </w:rPr>
        <w:t xml:space="preserve"> u.c. problēmas.</w:t>
      </w:r>
    </w:p>
    <w:p w14:paraId="69EA4CA7" w14:textId="77777777" w:rsidR="007143CD" w:rsidRPr="00EF5F6A" w:rsidRDefault="1DAC56EC" w:rsidP="00031087">
      <w:pPr>
        <w:pStyle w:val="ListParagraph"/>
        <w:numPr>
          <w:ilvl w:val="0"/>
          <w:numId w:val="35"/>
        </w:numPr>
        <w:rPr>
          <w:rFonts w:eastAsia="Times New Roman"/>
          <w:sz w:val="28"/>
          <w:szCs w:val="28"/>
        </w:rPr>
      </w:pPr>
      <w:r w:rsidRPr="00EF5F6A">
        <w:rPr>
          <w:rFonts w:eastAsia="Times New Roman"/>
          <w:b/>
          <w:bCs/>
          <w:sz w:val="28"/>
          <w:szCs w:val="28"/>
        </w:rPr>
        <w:t>Zema un decentralizēta digitālo risinājumu pārvaldības kapacitāte</w:t>
      </w:r>
      <w:r w:rsidRPr="00EF5F6A">
        <w:rPr>
          <w:rFonts w:eastAsia="Times New Roman"/>
          <w:sz w:val="28"/>
          <w:szCs w:val="28"/>
        </w:rPr>
        <w:t>, kas rada papildus izdevumus un kavē tehnisko risinājumu attīstību integrēti ar ārstniecības procesu, kvalitātes vadības procesu un norēķinu procesu modernizāciju. Kā arī nereti izslēdz iespēju attīstīt digitālos risinājumus, izstrādes procesā iesaistot nozares speciālistus.</w:t>
      </w:r>
    </w:p>
    <w:p w14:paraId="5E1D2E2A" w14:textId="37A5C14E" w:rsidR="007143CD" w:rsidRPr="00EF5F6A" w:rsidRDefault="1DAC56EC" w:rsidP="00031087">
      <w:pPr>
        <w:pStyle w:val="ListParagraph"/>
        <w:numPr>
          <w:ilvl w:val="0"/>
          <w:numId w:val="35"/>
        </w:numPr>
        <w:rPr>
          <w:rFonts w:eastAsia="Times New Roman"/>
          <w:sz w:val="28"/>
          <w:szCs w:val="28"/>
        </w:rPr>
      </w:pPr>
      <w:r w:rsidRPr="00EF5F6A">
        <w:rPr>
          <w:rFonts w:eastAsia="Times New Roman"/>
          <w:b/>
          <w:bCs/>
          <w:sz w:val="28"/>
          <w:szCs w:val="28"/>
        </w:rPr>
        <w:t>Zema un decentralizēta digitālo risinājumu projektu vadības kapacitāte</w:t>
      </w:r>
      <w:r w:rsidRPr="00EF5F6A">
        <w:rPr>
          <w:rFonts w:eastAsia="Times New Roman"/>
          <w:sz w:val="28"/>
          <w:szCs w:val="28"/>
        </w:rPr>
        <w:t xml:space="preserve">, kas kavē dažādu projektu īstenošanu, jaunāko tehnoloģiju izmantošanu un veido nevienmērīgu digitālās transformācijas attīstību resorā. Tai skaitā nav iespējams nodrošināt ekspertīzes veidošanu un sistēmisku pieeju zināšanu saglabāšanai resorā, vāji attīstīta savlaicīga gala lietotāju iesaiste jaunu IKT risinājumu izstrādē. </w:t>
      </w:r>
    </w:p>
    <w:p w14:paraId="0D1B4DB8" w14:textId="77777777" w:rsidR="00F610E2" w:rsidRPr="00EF5F6A" w:rsidRDefault="00F610E2" w:rsidP="00F610E2">
      <w:pPr>
        <w:pStyle w:val="ListParagraph"/>
        <w:rPr>
          <w:rFonts w:eastAsia="Times New Roman"/>
          <w:sz w:val="28"/>
          <w:szCs w:val="28"/>
        </w:rPr>
      </w:pPr>
    </w:p>
    <w:p w14:paraId="0B1B29C9" w14:textId="77777777" w:rsidR="007A039B" w:rsidRPr="00EF5F6A" w:rsidRDefault="5988AEFF" w:rsidP="00031087">
      <w:pPr>
        <w:pStyle w:val="ListParagraph"/>
        <w:numPr>
          <w:ilvl w:val="0"/>
          <w:numId w:val="32"/>
        </w:numPr>
        <w:rPr>
          <w:rFonts w:eastAsia="Times New Roman"/>
          <w:sz w:val="28"/>
          <w:szCs w:val="28"/>
        </w:rPr>
      </w:pPr>
      <w:r w:rsidRPr="00EF5F6A">
        <w:rPr>
          <w:rFonts w:eastAsia="Times New Roman"/>
          <w:b/>
          <w:bCs/>
          <w:sz w:val="28"/>
          <w:szCs w:val="28"/>
        </w:rPr>
        <w:t>Nepieciešams stiprināt digitālās veselības pārvaldības kapacitāti</w:t>
      </w:r>
      <w:r w:rsidRPr="00EF5F6A">
        <w:rPr>
          <w:rFonts w:eastAsia="Times New Roman"/>
          <w:sz w:val="28"/>
          <w:szCs w:val="28"/>
        </w:rPr>
        <w:t xml:space="preserve"> gan IKT jomā, gan pakalpojumu transformācijā</w:t>
      </w:r>
      <w:r w:rsidR="1DAC56EC" w:rsidRPr="00EF5F6A">
        <w:rPr>
          <w:rFonts w:eastAsia="Times New Roman"/>
          <w:sz w:val="28"/>
          <w:szCs w:val="28"/>
        </w:rPr>
        <w:t xml:space="preserve">, </w:t>
      </w:r>
      <w:r w:rsidR="3853A3DA" w:rsidRPr="00EF5F6A">
        <w:rPr>
          <w:rFonts w:eastAsia="Times New Roman"/>
          <w:sz w:val="28"/>
          <w:szCs w:val="28"/>
        </w:rPr>
        <w:t>tai skaitā efektīvāk izmantot esošos cilvēkresursus, attīst</w:t>
      </w:r>
      <w:r w:rsidR="55D15C72" w:rsidRPr="00EF5F6A">
        <w:rPr>
          <w:rFonts w:eastAsia="Times New Roman"/>
          <w:sz w:val="28"/>
          <w:szCs w:val="28"/>
        </w:rPr>
        <w:t>īt</w:t>
      </w:r>
      <w:r w:rsidR="3853A3DA" w:rsidRPr="00EF5F6A">
        <w:rPr>
          <w:rFonts w:eastAsia="Times New Roman"/>
          <w:sz w:val="28"/>
          <w:szCs w:val="28"/>
        </w:rPr>
        <w:t xml:space="preserve"> trūkstošās kompetences, </w:t>
      </w:r>
      <w:r w:rsidR="60BBDD58" w:rsidRPr="00EF5F6A">
        <w:rPr>
          <w:rFonts w:eastAsia="Times New Roman"/>
          <w:sz w:val="28"/>
          <w:szCs w:val="28"/>
        </w:rPr>
        <w:t xml:space="preserve">veidot un saglabāt VM resorā </w:t>
      </w:r>
      <w:r w:rsidR="3853A3DA" w:rsidRPr="00EF5F6A">
        <w:rPr>
          <w:rFonts w:eastAsia="Times New Roman"/>
          <w:sz w:val="28"/>
          <w:szCs w:val="28"/>
        </w:rPr>
        <w:t>veselības nozares specifisk</w:t>
      </w:r>
      <w:r w:rsidR="60BBDD58" w:rsidRPr="00EF5F6A">
        <w:rPr>
          <w:rFonts w:eastAsia="Times New Roman"/>
          <w:sz w:val="28"/>
          <w:szCs w:val="28"/>
        </w:rPr>
        <w:t>o</w:t>
      </w:r>
      <w:r w:rsidR="3853A3DA" w:rsidRPr="00EF5F6A">
        <w:rPr>
          <w:rFonts w:eastAsia="Times New Roman"/>
          <w:sz w:val="28"/>
          <w:szCs w:val="28"/>
        </w:rPr>
        <w:t xml:space="preserve"> ekspertīz</w:t>
      </w:r>
      <w:r w:rsidR="60BBDD58" w:rsidRPr="00EF5F6A">
        <w:rPr>
          <w:rFonts w:eastAsia="Times New Roman"/>
          <w:sz w:val="28"/>
          <w:szCs w:val="28"/>
        </w:rPr>
        <w:t>i</w:t>
      </w:r>
      <w:r w:rsidR="3853A3DA" w:rsidRPr="00EF5F6A">
        <w:rPr>
          <w:rFonts w:eastAsia="Times New Roman"/>
          <w:sz w:val="28"/>
          <w:szCs w:val="28"/>
        </w:rPr>
        <w:t xml:space="preserve"> un zināšan</w:t>
      </w:r>
      <w:r w:rsidR="60BBDD58" w:rsidRPr="00EF5F6A">
        <w:rPr>
          <w:rFonts w:eastAsia="Times New Roman"/>
          <w:sz w:val="28"/>
          <w:szCs w:val="28"/>
        </w:rPr>
        <w:t>as</w:t>
      </w:r>
      <w:r w:rsidR="3853A3DA" w:rsidRPr="00EF5F6A">
        <w:rPr>
          <w:rFonts w:eastAsia="Times New Roman"/>
          <w:sz w:val="28"/>
          <w:szCs w:val="28"/>
        </w:rPr>
        <w:t>, nodrošin</w:t>
      </w:r>
      <w:r w:rsidRPr="00EF5F6A">
        <w:rPr>
          <w:rFonts w:eastAsia="Times New Roman"/>
          <w:sz w:val="28"/>
          <w:szCs w:val="28"/>
        </w:rPr>
        <w:t>ā</w:t>
      </w:r>
      <w:r w:rsidR="3853A3DA" w:rsidRPr="00EF5F6A">
        <w:rPr>
          <w:rFonts w:eastAsia="Times New Roman"/>
          <w:sz w:val="28"/>
          <w:szCs w:val="28"/>
        </w:rPr>
        <w:t xml:space="preserve">t aktīvu sadarbību ar privātā, nevalstiskā sektora un akadēmiskā sektora pārstāvjiem, lai stiprinātu Latvijas pozīcijas arī </w:t>
      </w:r>
      <w:r w:rsidR="63914A21" w:rsidRPr="00EF5F6A">
        <w:rPr>
          <w:rFonts w:eastAsia="Times New Roman"/>
          <w:sz w:val="28"/>
          <w:szCs w:val="28"/>
        </w:rPr>
        <w:t>ES</w:t>
      </w:r>
      <w:r w:rsidR="3853A3DA" w:rsidRPr="00EF5F6A">
        <w:rPr>
          <w:rFonts w:eastAsia="Times New Roman"/>
          <w:sz w:val="28"/>
          <w:szCs w:val="28"/>
        </w:rPr>
        <w:t xml:space="preserve"> līmenī, piedaloties Eiropas veselības datu telpā.</w:t>
      </w:r>
    </w:p>
    <w:p w14:paraId="78247B50" w14:textId="77777777" w:rsidR="007A039B" w:rsidRPr="00EF5F6A" w:rsidRDefault="007A039B" w:rsidP="007A039B">
      <w:pPr>
        <w:pStyle w:val="ListParagraph"/>
        <w:ind w:left="0" w:firstLine="0"/>
        <w:rPr>
          <w:rFonts w:eastAsia="Times New Roman"/>
          <w:sz w:val="28"/>
          <w:szCs w:val="28"/>
        </w:rPr>
      </w:pPr>
    </w:p>
    <w:p w14:paraId="66A33838" w14:textId="5DE3E6D4" w:rsidR="007A039B" w:rsidRPr="00EF5F6A" w:rsidRDefault="09AAA3D8" w:rsidP="00031087">
      <w:pPr>
        <w:pStyle w:val="ListParagraph"/>
        <w:numPr>
          <w:ilvl w:val="0"/>
          <w:numId w:val="32"/>
        </w:numPr>
        <w:rPr>
          <w:rFonts w:eastAsia="Times New Roman"/>
          <w:sz w:val="28"/>
          <w:szCs w:val="28"/>
        </w:rPr>
      </w:pPr>
      <w:r w:rsidRPr="00EF5F6A">
        <w:rPr>
          <w:rFonts w:eastAsia="Times New Roman"/>
          <w:sz w:val="28"/>
          <w:szCs w:val="28"/>
          <w:lang w:val="lv" w:eastAsia="lv-LV"/>
        </w:rPr>
        <w:t>Uzsākot digitālās transformācijas plānošanu</w:t>
      </w:r>
      <w:r w:rsidR="57E35793" w:rsidRPr="00EF5F6A">
        <w:rPr>
          <w:rFonts w:eastAsia="Times New Roman"/>
          <w:sz w:val="28"/>
          <w:szCs w:val="28"/>
          <w:lang w:val="lv" w:eastAsia="lv-LV"/>
        </w:rPr>
        <w:t xml:space="preserve"> Latvijā</w:t>
      </w:r>
      <w:r w:rsidRPr="00EF5F6A">
        <w:rPr>
          <w:rFonts w:eastAsia="Times New Roman"/>
          <w:sz w:val="28"/>
          <w:szCs w:val="28"/>
          <w:lang w:val="lv" w:eastAsia="lv-LV"/>
        </w:rPr>
        <w:t xml:space="preserve">, 2021. gada sākumā ar PVO atbalstu tika rīkotas piecas domnīcas ar plašu sabiedrisko organizāciju iesaisti – gan pacientu organizācijām, gan ārstniecības personu un farmaceitu profesionālajām asociācijām, ārstniecības iestāžu (gan publisko, gan privāto) organizācijām, ārstniecības IKT sistēmu izstrādātājiem u.c. Tajās tika diskutēta gan veselības nozares digitālās transformācijas būtība, gan, ko pacienti, ārsti un </w:t>
      </w:r>
      <w:r w:rsidRPr="00EF5F6A">
        <w:rPr>
          <w:rFonts w:eastAsia="Times New Roman"/>
          <w:sz w:val="28"/>
          <w:szCs w:val="28"/>
          <w:lang w:val="lv" w:eastAsia="lv-LV"/>
        </w:rPr>
        <w:lastRenderedPageBreak/>
        <w:t xml:space="preserve">citi iesaistītie no tās sagaida, būtiskākās problēmas esošajā nozares IKT pārvaldībā. </w:t>
      </w:r>
      <w:r w:rsidRPr="00EF5F6A">
        <w:rPr>
          <w:rFonts w:eastAsia="Times New Roman"/>
          <w:b/>
          <w:bCs/>
          <w:sz w:val="28"/>
          <w:szCs w:val="28"/>
          <w:lang w:val="lv" w:eastAsia="lv-LV"/>
        </w:rPr>
        <w:t>Domnīcu dalībnieki uzsvēra nepieciešamību būtiski stiprināt ārstniecības speciālistu savstarpējo sadarbību un darboties pēc “ekosistēmas  principa”, t.i. pēc iespējas iesaistot visas puses, balstoties uz lietotāju pieredzi, neveidojot centralizētas sistēmas, balstoties uz standartiem, ieviešot elastīgo attīstību (“agile development”)</w:t>
      </w:r>
      <w:r w:rsidRPr="00EF5F6A">
        <w:rPr>
          <w:rFonts w:eastAsia="Times New Roman"/>
          <w:sz w:val="28"/>
          <w:szCs w:val="28"/>
          <w:lang w:val="lv" w:eastAsia="lv-LV"/>
        </w:rPr>
        <w:t xml:space="preserve"> </w:t>
      </w:r>
      <w:r w:rsidRPr="00EF5F6A">
        <w:rPr>
          <w:rFonts w:eastAsia="Times New Roman"/>
          <w:b/>
          <w:bCs/>
          <w:sz w:val="28"/>
          <w:szCs w:val="28"/>
          <w:lang w:val="lv" w:eastAsia="lv-LV"/>
        </w:rPr>
        <w:t>u.c.</w:t>
      </w:r>
      <w:r w:rsidRPr="00EF5F6A">
        <w:rPr>
          <w:rFonts w:eastAsia="Times New Roman"/>
          <w:sz w:val="28"/>
          <w:szCs w:val="28"/>
          <w:lang w:val="lv" w:eastAsia="lv-LV"/>
        </w:rPr>
        <w:t xml:space="preserve"> </w:t>
      </w:r>
      <w:r w:rsidRPr="00EF5F6A">
        <w:rPr>
          <w:rFonts w:eastAsia="Times New Roman"/>
          <w:b/>
          <w:bCs/>
          <w:sz w:val="28"/>
          <w:szCs w:val="28"/>
          <w:lang w:val="lv" w:eastAsia="lv-LV"/>
        </w:rPr>
        <w:t>Dalībnieki akcentēja nozares IKT stratēģiskās plānošanas un attīstības vadības trūkumu un nepieciešamību pēc elastīgas, iesaistošas sadarbību attīstošas organizācijas.</w:t>
      </w:r>
    </w:p>
    <w:p w14:paraId="5876F747" w14:textId="77777777" w:rsidR="007A039B" w:rsidRPr="00EF5F6A" w:rsidRDefault="007A039B" w:rsidP="00E617C4">
      <w:pPr>
        <w:pStyle w:val="ListParagraph"/>
        <w:ind w:left="0" w:firstLine="0"/>
        <w:rPr>
          <w:rFonts w:eastAsia="Times New Roman"/>
          <w:sz w:val="28"/>
          <w:szCs w:val="28"/>
        </w:rPr>
      </w:pPr>
    </w:p>
    <w:p w14:paraId="7544DD72" w14:textId="0465D3E0" w:rsidR="00CB116D" w:rsidRPr="00EF5F6A" w:rsidRDefault="330B7D51" w:rsidP="00031087">
      <w:pPr>
        <w:pStyle w:val="ListParagraph"/>
        <w:numPr>
          <w:ilvl w:val="0"/>
          <w:numId w:val="32"/>
        </w:numPr>
        <w:rPr>
          <w:rFonts w:eastAsia="Times New Roman"/>
          <w:sz w:val="28"/>
          <w:szCs w:val="28"/>
        </w:rPr>
      </w:pPr>
      <w:r w:rsidRPr="00EF5F6A">
        <w:rPr>
          <w:rFonts w:eastAsia="Times New Roman"/>
          <w:sz w:val="28"/>
          <w:szCs w:val="28"/>
        </w:rPr>
        <w:t>Lai kopīgi un iesaistoši attīstītu digitālo veselību, tās ekosistēmu veidojošās organizācijas</w:t>
      </w:r>
      <w:r w:rsidR="22A77C43" w:rsidRPr="00EF5F6A">
        <w:rPr>
          <w:rFonts w:eastAsia="Times New Roman"/>
          <w:sz w:val="28"/>
          <w:szCs w:val="28"/>
        </w:rPr>
        <w:t>, t.sk.</w:t>
      </w:r>
      <w:r w:rsidR="4E2D6734" w:rsidRPr="00EF5F6A">
        <w:rPr>
          <w:rFonts w:eastAsia="Times New Roman"/>
          <w:sz w:val="28"/>
          <w:szCs w:val="28"/>
        </w:rPr>
        <w:t xml:space="preserve"> </w:t>
      </w:r>
      <w:r w:rsidRPr="00EF5F6A">
        <w:rPr>
          <w:rFonts w:eastAsia="Times New Roman"/>
          <w:sz w:val="28"/>
          <w:szCs w:val="28"/>
        </w:rPr>
        <w:t xml:space="preserve">pacientu organizācijas </w:t>
      </w:r>
      <w:r w:rsidR="55E5F0F5" w:rsidRPr="00EF5F6A">
        <w:rPr>
          <w:rFonts w:eastAsia="Times New Roman"/>
          <w:sz w:val="28"/>
          <w:szCs w:val="28"/>
        </w:rPr>
        <w:t xml:space="preserve">2022. gada 7. jūlijā </w:t>
      </w:r>
      <w:r w:rsidRPr="00EF5F6A">
        <w:rPr>
          <w:rFonts w:eastAsia="Times New Roman"/>
          <w:sz w:val="28"/>
          <w:szCs w:val="28"/>
        </w:rPr>
        <w:t>noslēdza sadarbības memorandu.</w:t>
      </w:r>
      <w:r w:rsidR="55E5F0F5" w:rsidRPr="00EF5F6A">
        <w:rPr>
          <w:rFonts w:eastAsia="Times New Roman"/>
          <w:sz w:val="28"/>
          <w:szCs w:val="28"/>
        </w:rPr>
        <w:t xml:space="preserve"> </w:t>
      </w:r>
      <w:r w:rsidR="59EFAE15" w:rsidRPr="00EF5F6A">
        <w:rPr>
          <w:rFonts w:eastAsia="Times New Roman"/>
          <w:sz w:val="28"/>
          <w:szCs w:val="28"/>
        </w:rPr>
        <w:t>Šobrīd memorandam p</w:t>
      </w:r>
      <w:r w:rsidR="37A1CF1C" w:rsidRPr="00EF5F6A">
        <w:rPr>
          <w:rFonts w:eastAsia="Times New Roman"/>
          <w:sz w:val="28"/>
          <w:szCs w:val="28"/>
        </w:rPr>
        <w:t xml:space="preserve">ievienojušās jau </w:t>
      </w:r>
      <w:r w:rsidR="310AAB02" w:rsidRPr="00EF5F6A">
        <w:rPr>
          <w:rFonts w:eastAsia="Times New Roman"/>
          <w:sz w:val="28"/>
          <w:szCs w:val="28"/>
        </w:rPr>
        <w:t>30 dažādas</w:t>
      </w:r>
      <w:r w:rsidR="37A1CF1C" w:rsidRPr="00EF5F6A">
        <w:rPr>
          <w:rFonts w:eastAsia="Times New Roman"/>
          <w:sz w:val="28"/>
          <w:szCs w:val="28"/>
        </w:rPr>
        <w:t xml:space="preserve"> organizācijas</w:t>
      </w:r>
      <w:r w:rsidR="62EFE8A4" w:rsidRPr="00EF5F6A">
        <w:rPr>
          <w:rFonts w:eastAsia="Times New Roman"/>
          <w:sz w:val="28"/>
          <w:szCs w:val="28"/>
        </w:rPr>
        <w:t xml:space="preserve">, kuras ir ieinteresētas </w:t>
      </w:r>
      <w:r w:rsidR="091F38DD" w:rsidRPr="00EF5F6A">
        <w:rPr>
          <w:rFonts w:eastAsia="Times New Roman"/>
          <w:sz w:val="28"/>
          <w:szCs w:val="28"/>
        </w:rPr>
        <w:t>veselības nozares digitālajā attīstībā.</w:t>
      </w:r>
    </w:p>
    <w:p w14:paraId="0BCCAACD" w14:textId="4580EF1E" w:rsidR="00F5740E" w:rsidRPr="00EF5F6A" w:rsidRDefault="00F5740E" w:rsidP="00F5740E">
      <w:pPr>
        <w:pStyle w:val="ListParagraph"/>
        <w:rPr>
          <w:rFonts w:eastAsia="Times New Roman"/>
          <w:sz w:val="28"/>
          <w:szCs w:val="28"/>
        </w:rPr>
      </w:pPr>
    </w:p>
    <w:p w14:paraId="341225D8" w14:textId="0F2A0EFB" w:rsidR="002275E9" w:rsidRPr="00EF5F6A" w:rsidRDefault="00F5740E" w:rsidP="00031087">
      <w:pPr>
        <w:pStyle w:val="ListParagraph"/>
        <w:numPr>
          <w:ilvl w:val="0"/>
          <w:numId w:val="32"/>
        </w:numPr>
        <w:rPr>
          <w:rFonts w:eastAsia="Times New Roman"/>
          <w:sz w:val="28"/>
          <w:szCs w:val="28"/>
          <w:lang w:eastAsia="lv-LV"/>
        </w:rPr>
      </w:pPr>
      <w:r w:rsidRPr="00EF5F6A">
        <w:rPr>
          <w:rFonts w:eastAsia="Times New Roman"/>
          <w:sz w:val="28"/>
          <w:szCs w:val="28"/>
          <w:lang w:eastAsia="lv-LV"/>
        </w:rPr>
        <w:t>Lai nodrošinātu veiksmīgu sadarbības memorandā iekļauto mērķu un uzdevumu īstenošanu, 2022.gada beigās tika izveidota Digitālās veselības padome</w:t>
      </w:r>
      <w:r w:rsidR="00AB3E19" w:rsidRPr="00EF5F6A">
        <w:rPr>
          <w:rStyle w:val="FootnoteReference"/>
          <w:rFonts w:eastAsia="Times New Roman"/>
          <w:sz w:val="28"/>
          <w:szCs w:val="28"/>
          <w:lang w:eastAsia="lv-LV"/>
        </w:rPr>
        <w:footnoteReference w:id="17"/>
      </w:r>
      <w:r w:rsidR="00A9613C" w:rsidRPr="00EF5F6A">
        <w:rPr>
          <w:rFonts w:eastAsia="Times New Roman"/>
          <w:sz w:val="28"/>
          <w:szCs w:val="28"/>
          <w:lang w:eastAsia="lv-LV"/>
        </w:rPr>
        <w:t>, kuras sastāvā iekļauti Memorandu parakstījušo institūciju pārstāvji</w:t>
      </w:r>
      <w:r w:rsidR="009565BA" w:rsidRPr="00EF5F6A">
        <w:rPr>
          <w:rFonts w:eastAsia="Times New Roman"/>
          <w:sz w:val="28"/>
          <w:szCs w:val="28"/>
          <w:lang w:eastAsia="lv-LV"/>
        </w:rPr>
        <w:t>.</w:t>
      </w:r>
      <w:r w:rsidR="006C50B8" w:rsidRPr="00EF5F6A">
        <w:rPr>
          <w:rFonts w:eastAsia="Times New Roman"/>
          <w:sz w:val="28"/>
          <w:szCs w:val="28"/>
          <w:lang w:eastAsia="lv-LV"/>
        </w:rPr>
        <w:t xml:space="preserve"> </w:t>
      </w:r>
      <w:r w:rsidR="009565BA" w:rsidRPr="00EF5F6A">
        <w:rPr>
          <w:rFonts w:eastAsia="Times New Roman"/>
          <w:sz w:val="28"/>
          <w:szCs w:val="28"/>
          <w:lang w:eastAsia="lv-LV"/>
        </w:rPr>
        <w:t>Digitālās veselības padome</w:t>
      </w:r>
      <w:r w:rsidR="006C50B8" w:rsidRPr="00EF5F6A">
        <w:rPr>
          <w:rFonts w:eastAsia="Times New Roman"/>
          <w:sz w:val="28"/>
          <w:szCs w:val="28"/>
          <w:lang w:eastAsia="lv-LV"/>
        </w:rPr>
        <w:t xml:space="preserve"> </w:t>
      </w:r>
      <w:r w:rsidR="002275E9" w:rsidRPr="00EF5F6A">
        <w:rPr>
          <w:rFonts w:eastAsia="Times New Roman"/>
          <w:sz w:val="28"/>
          <w:szCs w:val="28"/>
          <w:lang w:eastAsia="lv-LV"/>
        </w:rPr>
        <w:t xml:space="preserve">ir konsultatīva institūcija, kuras darbības mērķis ir iesaistīt veselības nozares speciālistus, valsts un pašvaldību institūcijas, informācijas un komunikācijas tehnoloģiju ekspertus un pacientu intereses pārstāvošās organizācijas uz pacientiem un citiem lietotājiem orientētas atvērtas digitālās veselības ekosistēmas izveidē un attīstīšanā, lai uzlabotu veselības aprūpes kvalitāti, pieejamību, izmaksu efektivitāti un ērtumu visos veselības aprūpes līmeņos iesaistītajiem. </w:t>
      </w:r>
    </w:p>
    <w:p w14:paraId="7315349C" w14:textId="77777777" w:rsidR="001B4BA9" w:rsidRPr="00EF5F6A" w:rsidRDefault="001B4BA9" w:rsidP="001B4BA9">
      <w:pPr>
        <w:pStyle w:val="ListParagraph"/>
        <w:ind w:left="0" w:firstLine="0"/>
        <w:rPr>
          <w:rFonts w:eastAsia="Times New Roman"/>
          <w:sz w:val="28"/>
          <w:szCs w:val="28"/>
          <w:lang w:eastAsia="lv-LV"/>
        </w:rPr>
      </w:pPr>
    </w:p>
    <w:p w14:paraId="491F5E18" w14:textId="3BF60603" w:rsidR="00592810" w:rsidRPr="00EF5F6A" w:rsidRDefault="55E5F0F5" w:rsidP="00031087">
      <w:pPr>
        <w:pStyle w:val="ListParagraph"/>
        <w:numPr>
          <w:ilvl w:val="0"/>
          <w:numId w:val="32"/>
        </w:numPr>
        <w:rPr>
          <w:rFonts w:eastAsia="Times New Roman"/>
          <w:sz w:val="28"/>
          <w:szCs w:val="28"/>
        </w:rPr>
      </w:pPr>
      <w:r w:rsidRPr="00EF5F6A">
        <w:rPr>
          <w:rFonts w:eastAsia="Times New Roman"/>
          <w:sz w:val="28"/>
          <w:szCs w:val="28"/>
          <w:lang w:eastAsia="lv-LV"/>
        </w:rPr>
        <w:t>Memoranda parakstītāji, lai nodrošinātu kapacitāti digitālās veselības ekosistēmas ieviešanai, atbalsta digitālās veselības pārvaldības kompetences centra izveidi un līdzdarbo</w:t>
      </w:r>
      <w:r w:rsidR="0E5AF5CB" w:rsidRPr="00EF5F6A">
        <w:rPr>
          <w:rFonts w:eastAsia="Times New Roman"/>
          <w:sz w:val="28"/>
          <w:szCs w:val="28"/>
          <w:lang w:eastAsia="lv-LV"/>
        </w:rPr>
        <w:t>ja</w:t>
      </w:r>
      <w:r w:rsidRPr="00EF5F6A">
        <w:rPr>
          <w:rFonts w:eastAsia="Times New Roman"/>
          <w:sz w:val="28"/>
          <w:szCs w:val="28"/>
          <w:lang w:eastAsia="lv-LV"/>
        </w:rPr>
        <w:t xml:space="preserve">s veselības aprūpes ekosistēmas veidošanas jautājumu risināšanā, daloties ar labās prakses piemēriem, idejām un padomiem, kas sekmē iesaistošas un uz pacientu orientētas veselības aprūpes ekosistēmas veidošanu. Memorands paredz, ka </w:t>
      </w:r>
      <w:r w:rsidR="658A5AEA" w:rsidRPr="00EF5F6A">
        <w:rPr>
          <w:rFonts w:eastAsia="Times New Roman"/>
          <w:sz w:val="28"/>
          <w:szCs w:val="28"/>
          <w:lang w:eastAsia="lv-LV"/>
        </w:rPr>
        <w:t xml:space="preserve">VM resora </w:t>
      </w:r>
      <w:r w:rsidRPr="00EF5F6A">
        <w:rPr>
          <w:rFonts w:eastAsia="Times New Roman"/>
          <w:sz w:val="28"/>
          <w:szCs w:val="28"/>
          <w:lang w:eastAsia="lv-LV"/>
        </w:rPr>
        <w:t xml:space="preserve"> IKT </w:t>
      </w:r>
      <w:r w:rsidR="658A5AEA" w:rsidRPr="00EF5F6A">
        <w:rPr>
          <w:rFonts w:eastAsia="Times New Roman"/>
          <w:sz w:val="28"/>
          <w:szCs w:val="28"/>
          <w:lang w:eastAsia="lv-LV"/>
        </w:rPr>
        <w:t xml:space="preserve">kompetenču </w:t>
      </w:r>
      <w:r w:rsidRPr="00EF5F6A">
        <w:rPr>
          <w:rFonts w:eastAsia="Times New Roman"/>
          <w:sz w:val="28"/>
          <w:szCs w:val="28"/>
          <w:lang w:eastAsia="lv-LV"/>
        </w:rPr>
        <w:t>centrs nodrošina kopējās arhitektūras un attīstības sagatavošanu, sadarbspējas un datu apmaiņas standartizāciju, digitālās veselības ekosistēmā ietilpstošo decentralizēto risinājumu attīstības veicināšanu un resora digitālās transformācijas atbalstu.</w:t>
      </w:r>
      <w:r w:rsidR="5F2E51D9" w:rsidRPr="00EF5F6A">
        <w:rPr>
          <w:rFonts w:eastAsia="Times New Roman"/>
          <w:sz w:val="28"/>
          <w:szCs w:val="28"/>
          <w:lang w:eastAsia="lv-LV"/>
        </w:rPr>
        <w:t xml:space="preserve"> </w:t>
      </w:r>
    </w:p>
    <w:p w14:paraId="24E81081" w14:textId="77777777" w:rsidR="00592810" w:rsidRPr="00EF5F6A" w:rsidRDefault="00592810" w:rsidP="00592810">
      <w:pPr>
        <w:jc w:val="both"/>
        <w:rPr>
          <w:rFonts w:ascii="Times New Roman" w:eastAsia="Times New Roman" w:hAnsi="Times New Roman"/>
          <w:sz w:val="28"/>
          <w:szCs w:val="28"/>
          <w:lang w:eastAsia="lv-LV"/>
        </w:rPr>
      </w:pPr>
    </w:p>
    <w:p w14:paraId="32E19BA9" w14:textId="14A0335F" w:rsidR="003128D2" w:rsidRPr="00EF5F6A" w:rsidRDefault="07EFEC86" w:rsidP="00031087">
      <w:pPr>
        <w:pStyle w:val="ListParagraph"/>
        <w:numPr>
          <w:ilvl w:val="0"/>
          <w:numId w:val="32"/>
        </w:numPr>
        <w:rPr>
          <w:rFonts w:eastAsia="Times New Roman"/>
          <w:sz w:val="28"/>
          <w:szCs w:val="28"/>
          <w:lang w:eastAsia="lv-LV"/>
        </w:rPr>
      </w:pPr>
      <w:r w:rsidRPr="00EF5F6A">
        <w:rPr>
          <w:rFonts w:eastAsia="Times New Roman"/>
          <w:sz w:val="28"/>
          <w:szCs w:val="28"/>
        </w:rPr>
        <w:t>PVO Globālajā digitālās veselības stratēģijā 2020-2025</w:t>
      </w:r>
      <w:r w:rsidR="001A5E44" w:rsidRPr="00EF5F6A">
        <w:rPr>
          <w:rStyle w:val="FootnoteReference"/>
          <w:rFonts w:eastAsia="Times New Roman"/>
          <w:sz w:val="28"/>
          <w:szCs w:val="28"/>
        </w:rPr>
        <w:footnoteReference w:id="18"/>
      </w:r>
      <w:r w:rsidRPr="00EF5F6A">
        <w:rPr>
          <w:rFonts w:eastAsia="Times New Roman"/>
          <w:sz w:val="28"/>
          <w:szCs w:val="28"/>
        </w:rPr>
        <w:t xml:space="preserve"> norāda, ka </w:t>
      </w:r>
      <w:r w:rsidR="59ABA287" w:rsidRPr="00EF5F6A">
        <w:rPr>
          <w:rFonts w:eastAsia="Times New Roman"/>
          <w:sz w:val="28"/>
          <w:szCs w:val="28"/>
        </w:rPr>
        <w:t>digitālās veselības iniciatīv</w:t>
      </w:r>
      <w:r w:rsidR="35058424" w:rsidRPr="00EF5F6A">
        <w:rPr>
          <w:rFonts w:eastAsia="Times New Roman"/>
          <w:sz w:val="28"/>
          <w:szCs w:val="28"/>
        </w:rPr>
        <w:t>ām</w:t>
      </w:r>
      <w:r w:rsidR="59ABA287" w:rsidRPr="00EF5F6A">
        <w:rPr>
          <w:rFonts w:eastAsia="Times New Roman"/>
          <w:sz w:val="28"/>
          <w:szCs w:val="28"/>
        </w:rPr>
        <w:t xml:space="preserve">, lai tās </w:t>
      </w:r>
      <w:r w:rsidRPr="00EF5F6A">
        <w:rPr>
          <w:rFonts w:eastAsia="Times New Roman"/>
          <w:sz w:val="28"/>
          <w:szCs w:val="28"/>
        </w:rPr>
        <w:t xml:space="preserve">īstenotu savu potenciālu, </w:t>
      </w:r>
      <w:r w:rsidRPr="00EF5F6A">
        <w:rPr>
          <w:rFonts w:eastAsia="Times New Roman"/>
          <w:b/>
          <w:bCs/>
          <w:sz w:val="28"/>
          <w:szCs w:val="28"/>
        </w:rPr>
        <w:t>ir jābūt daļai no plašākām veselības nozares vajadzībām un digitālās veselības ekosistēmas</w:t>
      </w:r>
      <w:r w:rsidR="76A40944" w:rsidRPr="00EF5F6A">
        <w:rPr>
          <w:rFonts w:eastAsia="Times New Roman"/>
          <w:b/>
          <w:bCs/>
          <w:sz w:val="28"/>
          <w:szCs w:val="28"/>
        </w:rPr>
        <w:t>,</w:t>
      </w:r>
      <w:r w:rsidR="59ABA287" w:rsidRPr="00EF5F6A">
        <w:rPr>
          <w:rFonts w:eastAsia="Times New Roman"/>
          <w:b/>
          <w:bCs/>
          <w:sz w:val="28"/>
          <w:szCs w:val="28"/>
        </w:rPr>
        <w:t xml:space="preserve"> un</w:t>
      </w:r>
      <w:r w:rsidRPr="00EF5F6A">
        <w:rPr>
          <w:rFonts w:eastAsia="Times New Roman"/>
          <w:b/>
          <w:bCs/>
          <w:sz w:val="28"/>
          <w:szCs w:val="28"/>
        </w:rPr>
        <w:t xml:space="preserve"> </w:t>
      </w:r>
      <w:r w:rsidR="59ABA287" w:rsidRPr="00EF5F6A">
        <w:rPr>
          <w:rFonts w:eastAsia="Times New Roman"/>
          <w:b/>
          <w:bCs/>
          <w:sz w:val="28"/>
          <w:szCs w:val="28"/>
        </w:rPr>
        <w:t xml:space="preserve">tās </w:t>
      </w:r>
      <w:r w:rsidRPr="00EF5F6A">
        <w:rPr>
          <w:rFonts w:eastAsia="Times New Roman"/>
          <w:b/>
          <w:bCs/>
          <w:sz w:val="28"/>
          <w:szCs w:val="28"/>
        </w:rPr>
        <w:t xml:space="preserve">jāīsteno pamatojoties uz stratēģisku ietvaru, kas apvieno vadības, </w:t>
      </w:r>
      <w:r w:rsidRPr="00EF5F6A">
        <w:rPr>
          <w:rFonts w:eastAsia="Times New Roman"/>
          <w:b/>
          <w:bCs/>
          <w:sz w:val="28"/>
          <w:szCs w:val="28"/>
        </w:rPr>
        <w:lastRenderedPageBreak/>
        <w:t xml:space="preserve">finanšu, organizatoriskos, </w:t>
      </w:r>
      <w:r w:rsidR="51A16E50" w:rsidRPr="00EF5F6A">
        <w:rPr>
          <w:rFonts w:eastAsia="Times New Roman"/>
          <w:b/>
          <w:bCs/>
          <w:sz w:val="28"/>
          <w:szCs w:val="28"/>
        </w:rPr>
        <w:t xml:space="preserve">cilvēku </w:t>
      </w:r>
      <w:r w:rsidRPr="00EF5F6A">
        <w:rPr>
          <w:rFonts w:eastAsia="Times New Roman"/>
          <w:b/>
          <w:bCs/>
          <w:sz w:val="28"/>
          <w:szCs w:val="28"/>
        </w:rPr>
        <w:t xml:space="preserve">un tehnoloģiskos resursus un </w:t>
      </w:r>
      <w:r w:rsidR="0B8758F6" w:rsidRPr="00EF5F6A">
        <w:rPr>
          <w:rFonts w:eastAsia="Times New Roman"/>
          <w:b/>
          <w:bCs/>
          <w:sz w:val="28"/>
          <w:szCs w:val="28"/>
        </w:rPr>
        <w:t xml:space="preserve">ir </w:t>
      </w:r>
      <w:r w:rsidR="2D35521A" w:rsidRPr="00EF5F6A">
        <w:rPr>
          <w:rFonts w:eastAsia="Times New Roman"/>
          <w:b/>
          <w:bCs/>
          <w:sz w:val="28"/>
          <w:szCs w:val="28"/>
        </w:rPr>
        <w:t>pamats</w:t>
      </w:r>
      <w:r w:rsidRPr="00EF5F6A" w:rsidDel="00243382">
        <w:rPr>
          <w:rFonts w:eastAsia="Times New Roman"/>
          <w:b/>
          <w:bCs/>
          <w:sz w:val="28"/>
          <w:szCs w:val="28"/>
        </w:rPr>
        <w:t xml:space="preserve"> </w:t>
      </w:r>
      <w:r w:rsidR="68A64201" w:rsidRPr="00EF5F6A">
        <w:rPr>
          <w:rFonts w:eastAsia="Times New Roman"/>
          <w:b/>
          <w:bCs/>
          <w:sz w:val="28"/>
          <w:szCs w:val="28"/>
        </w:rPr>
        <w:t>finansētam</w:t>
      </w:r>
      <w:r w:rsidRPr="00EF5F6A">
        <w:rPr>
          <w:rFonts w:eastAsia="Times New Roman"/>
          <w:b/>
          <w:bCs/>
          <w:sz w:val="28"/>
          <w:szCs w:val="28"/>
        </w:rPr>
        <w:t xml:space="preserve"> rīcības plānam, kas nodrošina koordināciju starp vairākām ieinteresētajām personām</w:t>
      </w:r>
      <w:r w:rsidRPr="00EF5F6A">
        <w:rPr>
          <w:rFonts w:eastAsia="Times New Roman"/>
          <w:sz w:val="28"/>
          <w:szCs w:val="28"/>
        </w:rPr>
        <w:t xml:space="preserve">. </w:t>
      </w:r>
      <w:r w:rsidR="41DD9685" w:rsidRPr="00EF5F6A">
        <w:rPr>
          <w:rFonts w:eastAsia="Times New Roman"/>
          <w:sz w:val="28"/>
          <w:szCs w:val="28"/>
        </w:rPr>
        <w:t>Šādu</w:t>
      </w:r>
      <w:r w:rsidRPr="00EF5F6A" w:rsidDel="00DC38D8">
        <w:rPr>
          <w:rFonts w:eastAsia="Times New Roman"/>
          <w:sz w:val="28"/>
          <w:szCs w:val="28"/>
        </w:rPr>
        <w:t xml:space="preserve"> </w:t>
      </w:r>
      <w:r w:rsidR="41DD9685" w:rsidRPr="00EF5F6A">
        <w:rPr>
          <w:rFonts w:eastAsia="Times New Roman"/>
          <w:sz w:val="28"/>
          <w:szCs w:val="28"/>
        </w:rPr>
        <w:t>iniciatīvu</w:t>
      </w:r>
      <w:r w:rsidRPr="00EF5F6A">
        <w:rPr>
          <w:rFonts w:eastAsia="Times New Roman"/>
          <w:sz w:val="28"/>
          <w:szCs w:val="28"/>
        </w:rPr>
        <w:t xml:space="preserve"> īstenošana </w:t>
      </w:r>
      <w:r w:rsidRPr="00EF5F6A">
        <w:rPr>
          <w:rFonts w:eastAsia="Times New Roman"/>
          <w:b/>
          <w:bCs/>
          <w:sz w:val="28"/>
          <w:szCs w:val="28"/>
        </w:rPr>
        <w:t>nav iespējama bez</w:t>
      </w:r>
      <w:r w:rsidRPr="00EF5F6A">
        <w:rPr>
          <w:rFonts w:eastAsia="Times New Roman"/>
          <w:sz w:val="28"/>
          <w:szCs w:val="28"/>
        </w:rPr>
        <w:t xml:space="preserve"> </w:t>
      </w:r>
      <w:r w:rsidRPr="00EF5F6A">
        <w:rPr>
          <w:rFonts w:eastAsia="Times New Roman"/>
          <w:b/>
          <w:bCs/>
          <w:sz w:val="28"/>
          <w:szCs w:val="28"/>
        </w:rPr>
        <w:t>spēcīgas IKT pārvaldības struktūras nozarē</w:t>
      </w:r>
      <w:r w:rsidRPr="00EF5F6A">
        <w:rPr>
          <w:rFonts w:eastAsia="Times New Roman"/>
          <w:sz w:val="28"/>
          <w:szCs w:val="28"/>
        </w:rPr>
        <w:t>. PVO uzsver, ka</w:t>
      </w:r>
      <w:r w:rsidR="60188872" w:rsidRPr="00EF5F6A">
        <w:rPr>
          <w:rFonts w:eastAsia="Times New Roman"/>
          <w:sz w:val="28"/>
          <w:szCs w:val="28"/>
        </w:rPr>
        <w:t>,</w:t>
      </w:r>
      <w:r w:rsidRPr="00EF5F6A">
        <w:rPr>
          <w:rFonts w:eastAsia="Times New Roman"/>
          <w:sz w:val="28"/>
          <w:szCs w:val="28"/>
        </w:rPr>
        <w:t xml:space="preserve"> nepareizi koordinētas vai atdalītas</w:t>
      </w:r>
      <w:r w:rsidR="60188872" w:rsidRPr="00EF5F6A">
        <w:rPr>
          <w:rFonts w:eastAsia="Times New Roman"/>
          <w:sz w:val="28"/>
          <w:szCs w:val="28"/>
        </w:rPr>
        <w:t>,</w:t>
      </w:r>
      <w:r w:rsidRPr="00EF5F6A">
        <w:rPr>
          <w:rFonts w:eastAsia="Times New Roman"/>
          <w:sz w:val="28"/>
          <w:szCs w:val="28"/>
        </w:rPr>
        <w:t xml:space="preserve"> digitālās veselības iniciatīvas noved pie vertikāliem vai atsevišķiem IKT risinājumiem, kas, lai gan ir labi iecerēti, bieži vien izraisa informācijas sadrumstalotību un līdz ar to sliktu pakalpojumu sniegšanu.</w:t>
      </w:r>
      <w:r w:rsidR="0C102B04" w:rsidRPr="00EF5F6A">
        <w:rPr>
          <w:rFonts w:eastAsia="Times New Roman"/>
          <w:sz w:val="28"/>
          <w:szCs w:val="28"/>
        </w:rPr>
        <w:t xml:space="preserve"> </w:t>
      </w:r>
      <w:r w:rsidR="4146FE38" w:rsidRPr="00EF5F6A">
        <w:rPr>
          <w:rFonts w:eastAsia="Times New Roman"/>
          <w:sz w:val="28"/>
          <w:szCs w:val="28"/>
        </w:rPr>
        <w:t xml:space="preserve">Vienota </w:t>
      </w:r>
      <w:r w:rsidR="44E2F816" w:rsidRPr="00EF5F6A">
        <w:rPr>
          <w:rFonts w:eastAsia="Times New Roman"/>
          <w:sz w:val="28"/>
          <w:szCs w:val="28"/>
        </w:rPr>
        <w:t xml:space="preserve">veselības nozares </w:t>
      </w:r>
      <w:r w:rsidR="00AA2086" w:rsidRPr="00EF5F6A">
        <w:rPr>
          <w:rFonts w:eastAsia="Times New Roman"/>
          <w:sz w:val="28"/>
          <w:szCs w:val="28"/>
        </w:rPr>
        <w:t xml:space="preserve">digitālo </w:t>
      </w:r>
      <w:r w:rsidR="4146FE38" w:rsidRPr="00EF5F6A">
        <w:rPr>
          <w:rFonts w:eastAsia="Times New Roman"/>
          <w:sz w:val="28"/>
          <w:szCs w:val="28"/>
        </w:rPr>
        <w:t>kompetenču centra izveide atbilst</w:t>
      </w:r>
      <w:r w:rsidR="44E2F816" w:rsidRPr="00EF5F6A">
        <w:rPr>
          <w:rFonts w:eastAsia="Times New Roman"/>
          <w:sz w:val="28"/>
          <w:szCs w:val="28"/>
        </w:rPr>
        <w:t xml:space="preserve"> </w:t>
      </w:r>
      <w:r w:rsidR="4146FE38" w:rsidRPr="00EF5F6A">
        <w:rPr>
          <w:rFonts w:eastAsia="Times New Roman"/>
          <w:sz w:val="28"/>
          <w:szCs w:val="28"/>
        </w:rPr>
        <w:t>PVO</w:t>
      </w:r>
      <w:r w:rsidR="44E2F816" w:rsidRPr="00EF5F6A">
        <w:rPr>
          <w:rFonts w:eastAsia="Times New Roman"/>
          <w:sz w:val="28"/>
          <w:szCs w:val="28"/>
        </w:rPr>
        <w:t xml:space="preserve"> 2020.-2025. Globālās digitālās veselības stratēģijas </w:t>
      </w:r>
      <w:r w:rsidR="4146FE38" w:rsidRPr="00EF5F6A">
        <w:rPr>
          <w:rFonts w:eastAsia="Times New Roman"/>
          <w:sz w:val="28"/>
          <w:szCs w:val="28"/>
        </w:rPr>
        <w:t xml:space="preserve">stratēģiskajam mērķim </w:t>
      </w:r>
      <w:r w:rsidR="3A60CDBF" w:rsidRPr="00EF5F6A">
        <w:rPr>
          <w:rFonts w:eastAsia="Times New Roman"/>
          <w:sz w:val="28"/>
          <w:szCs w:val="28"/>
        </w:rPr>
        <w:t xml:space="preserve">dalībvalstīm </w:t>
      </w:r>
      <w:r w:rsidR="44E2F816" w:rsidRPr="00EF5F6A">
        <w:rPr>
          <w:rFonts w:eastAsia="Times New Roman"/>
          <w:sz w:val="28"/>
          <w:szCs w:val="28"/>
        </w:rPr>
        <w:t>“Izveidot specializētu organizāciju un pārvaldības mehānismus, kas noteiktu prioritāti un ieviestu digitālo veselību valsts līmenī, tostarp ārkārtas situācijās.”</w:t>
      </w:r>
    </w:p>
    <w:p w14:paraId="17AD200E" w14:textId="59BA73BA" w:rsidR="00592810" w:rsidRPr="00EF5F6A" w:rsidRDefault="00592810" w:rsidP="00592810">
      <w:pPr>
        <w:pStyle w:val="ListParagraph"/>
        <w:ind w:left="0" w:firstLine="0"/>
        <w:rPr>
          <w:rFonts w:eastAsia="Times New Roman"/>
          <w:sz w:val="28"/>
          <w:szCs w:val="28"/>
          <w:lang w:eastAsia="lv-LV"/>
        </w:rPr>
      </w:pPr>
    </w:p>
    <w:p w14:paraId="37721DC8" w14:textId="2F85142B" w:rsidR="00592810" w:rsidRPr="00EF5F6A" w:rsidRDefault="0F026716" w:rsidP="00031087">
      <w:pPr>
        <w:pStyle w:val="ListParagraph"/>
        <w:numPr>
          <w:ilvl w:val="0"/>
          <w:numId w:val="32"/>
        </w:numPr>
        <w:rPr>
          <w:sz w:val="28"/>
          <w:szCs w:val="28"/>
        </w:rPr>
      </w:pPr>
      <w:r w:rsidRPr="00EF5F6A">
        <w:rPr>
          <w:rFonts w:eastAsia="Times New Roman"/>
          <w:sz w:val="28"/>
          <w:szCs w:val="28"/>
        </w:rPr>
        <w:t>Vides aizsardzības un reģionālās attīstības ministrijas (turpmāk – VARAM) informatīvajā ziņojumā “Par valsts informācijas un komunikācijas tehnoloģiju resursu un kompetenču konsolidāciju”</w:t>
      </w:r>
      <w:r w:rsidR="00B46236" w:rsidRPr="00EF5F6A">
        <w:rPr>
          <w:rStyle w:val="FootnoteReference"/>
          <w:rFonts w:eastAsia="Times New Roman"/>
          <w:sz w:val="28"/>
          <w:szCs w:val="28"/>
        </w:rPr>
        <w:footnoteReference w:id="19"/>
      </w:r>
      <w:r w:rsidRPr="00EF5F6A">
        <w:rPr>
          <w:rFonts w:eastAsia="Times New Roman"/>
          <w:sz w:val="28"/>
          <w:szCs w:val="28"/>
        </w:rPr>
        <w:t xml:space="preserve"> </w:t>
      </w:r>
      <w:r w:rsidR="3423A7C2" w:rsidRPr="00EF5F6A">
        <w:rPr>
          <w:rFonts w:eastAsia="Times New Roman"/>
          <w:sz w:val="28"/>
          <w:szCs w:val="28"/>
        </w:rPr>
        <w:t xml:space="preserve">pausta </w:t>
      </w:r>
      <w:r w:rsidRPr="00EF5F6A">
        <w:rPr>
          <w:rFonts w:eastAsia="Times New Roman"/>
          <w:sz w:val="28"/>
          <w:szCs w:val="28"/>
        </w:rPr>
        <w:t xml:space="preserve">nostāja, ka, lai paaugstinātu valsts pārvaldes IKT atbalsta efektivitāti un kvalitāti, </w:t>
      </w:r>
      <w:r w:rsidRPr="00EF5F6A">
        <w:rPr>
          <w:rFonts w:eastAsia="Times New Roman"/>
          <w:b/>
          <w:bCs/>
          <w:sz w:val="28"/>
          <w:szCs w:val="28"/>
        </w:rPr>
        <w:t>jāveicina specializētu kompetences centru attīstība</w:t>
      </w:r>
      <w:r w:rsidRPr="00EF5F6A">
        <w:rPr>
          <w:rFonts w:eastAsia="Times New Roman"/>
          <w:sz w:val="28"/>
          <w:szCs w:val="28"/>
        </w:rPr>
        <w:t xml:space="preserve"> un jānovērš šķēršļi, kas ierobežo valsts pārvaldes rīcībā esošo IKT resursu efektīvu koplietošanu. Šī nostāja pamatota ar Valsts kontroles revīzijas ziņojumu “Vai valsts pārvaldē tiek noteikta vienota IKT infrastruktūras pārvaldība, lai nodrošinātu tās efektīvu izmantošanu?”</w:t>
      </w:r>
      <w:r w:rsidR="1974C2D5" w:rsidRPr="00EF5F6A">
        <w:rPr>
          <w:sz w:val="28"/>
          <w:szCs w:val="28"/>
        </w:rPr>
        <w:t xml:space="preserve"> </w:t>
      </w:r>
      <w:r w:rsidR="2363B889" w:rsidRPr="00EF5F6A">
        <w:rPr>
          <w:sz w:val="28"/>
          <w:szCs w:val="28"/>
        </w:rPr>
        <w:t>Ziņojums paredz, ka</w:t>
      </w:r>
      <w:r w:rsidR="255576F3" w:rsidRPr="00EF5F6A">
        <w:rPr>
          <w:sz w:val="28"/>
          <w:szCs w:val="28"/>
        </w:rPr>
        <w:t xml:space="preserve"> </w:t>
      </w:r>
      <w:r w:rsidR="1974C2D5" w:rsidRPr="00EF5F6A">
        <w:rPr>
          <w:sz w:val="28"/>
          <w:szCs w:val="28"/>
        </w:rPr>
        <w:t>ministrijās, kurās tas vēl nav izdarīts, ir jāizveido atbilstoši pilnvarotas un reāli strādājošas nozares IKT vadības un pārvaldības organizācijas. Tai skaitā, ministrijām ir jāplāno nozares IKT attīstība, plānojot ne tikai informācijas sistēmu un platformu, bet arī resorā izmantojamos un attīstāmos  IKT pakalpojumus.</w:t>
      </w:r>
    </w:p>
    <w:p w14:paraId="2FED5221" w14:textId="77777777" w:rsidR="00592810" w:rsidRPr="00EF5F6A" w:rsidRDefault="00592810" w:rsidP="00592810">
      <w:pPr>
        <w:pStyle w:val="ListParagraph"/>
        <w:rPr>
          <w:rFonts w:eastAsia="Times New Roman"/>
          <w:sz w:val="28"/>
          <w:szCs w:val="28"/>
        </w:rPr>
      </w:pPr>
    </w:p>
    <w:p w14:paraId="4DD3BEE3" w14:textId="3F390829" w:rsidR="00EA7863" w:rsidRPr="00EF5F6A" w:rsidRDefault="4916598B" w:rsidP="00031087">
      <w:pPr>
        <w:pStyle w:val="ListParagraph"/>
        <w:numPr>
          <w:ilvl w:val="0"/>
          <w:numId w:val="32"/>
        </w:numPr>
        <w:rPr>
          <w:rFonts w:eastAsia="Times New Roman"/>
          <w:sz w:val="28"/>
          <w:szCs w:val="28"/>
          <w:lang w:eastAsia="lv-LV"/>
        </w:rPr>
      </w:pPr>
      <w:r w:rsidRPr="00EF5F6A">
        <w:rPr>
          <w:rFonts w:eastAsia="Times New Roman"/>
          <w:sz w:val="28"/>
          <w:szCs w:val="28"/>
        </w:rPr>
        <w:t xml:space="preserve">Digitālās transformācijas pamatnostādņu 2021.-2027.gadam 4.4.10.1. Rīcības apakšvirziena “Cilvēkresursi - IKT prasmju un kompetenču konsolidācija” vīzija </w:t>
      </w:r>
      <w:r w:rsidR="79DD5D03" w:rsidRPr="00EF5F6A">
        <w:rPr>
          <w:rFonts w:eastAsia="Times New Roman"/>
          <w:sz w:val="28"/>
          <w:szCs w:val="28"/>
        </w:rPr>
        <w:t>saka:</w:t>
      </w:r>
      <w:r w:rsidRPr="00EF5F6A">
        <w:rPr>
          <w:rFonts w:eastAsia="Times New Roman"/>
          <w:sz w:val="28"/>
          <w:szCs w:val="28"/>
        </w:rPr>
        <w:t xml:space="preserve"> </w:t>
      </w:r>
      <w:r w:rsidR="79DD5D03" w:rsidRPr="00EF5F6A">
        <w:rPr>
          <w:rFonts w:eastAsia="Times New Roman"/>
          <w:sz w:val="28"/>
          <w:szCs w:val="28"/>
        </w:rPr>
        <w:t>“</w:t>
      </w:r>
      <w:r w:rsidRPr="00EF5F6A">
        <w:rPr>
          <w:rFonts w:eastAsia="Times New Roman"/>
          <w:sz w:val="28"/>
          <w:szCs w:val="28"/>
        </w:rPr>
        <w:t xml:space="preserve">Iestādes nenoslogo sevi ar IKT atbalsta pakalpojumiem, bet koncentrējas un resursus uztur tikai pamatdarbības attīstībai. </w:t>
      </w:r>
      <w:r w:rsidRPr="00EF5F6A">
        <w:rPr>
          <w:rFonts w:eastAsia="Times New Roman"/>
          <w:b/>
          <w:bCs/>
          <w:sz w:val="28"/>
          <w:szCs w:val="28"/>
        </w:rPr>
        <w:t>IKT attīstības un atbalsta kompetences tiek mērķtiecīgi konsolidētas, efektīv</w:t>
      </w:r>
      <w:r w:rsidR="613B3DED" w:rsidRPr="00EF5F6A">
        <w:rPr>
          <w:rFonts w:eastAsia="Times New Roman"/>
          <w:b/>
          <w:bCs/>
          <w:sz w:val="28"/>
          <w:szCs w:val="28"/>
        </w:rPr>
        <w:t>āk</w:t>
      </w:r>
      <w:r w:rsidRPr="00EF5F6A">
        <w:rPr>
          <w:rFonts w:eastAsia="Times New Roman"/>
          <w:b/>
          <w:bCs/>
          <w:sz w:val="28"/>
          <w:szCs w:val="28"/>
        </w:rPr>
        <w:t xml:space="preserve"> izmantojot pieejamos cilvēkresursus, </w:t>
      </w:r>
      <w:r w:rsidR="67C77FBD" w:rsidRPr="00EF5F6A">
        <w:rPr>
          <w:rFonts w:eastAsia="Times New Roman"/>
          <w:b/>
          <w:bCs/>
          <w:sz w:val="28"/>
          <w:szCs w:val="28"/>
        </w:rPr>
        <w:t xml:space="preserve">kompetences </w:t>
      </w:r>
      <w:r w:rsidRPr="00EF5F6A">
        <w:rPr>
          <w:rFonts w:eastAsia="Times New Roman"/>
          <w:b/>
          <w:bCs/>
          <w:sz w:val="28"/>
          <w:szCs w:val="28"/>
        </w:rPr>
        <w:t>grupējot pēc līdzīgām uzdevumu pazīmēm</w:t>
      </w:r>
      <w:r w:rsidRPr="00EF5F6A">
        <w:rPr>
          <w:rFonts w:eastAsia="Times New Roman"/>
          <w:sz w:val="28"/>
          <w:szCs w:val="28"/>
        </w:rPr>
        <w:t xml:space="preserve">. Sekmīgai šo mērķu sasniegšanai ir kritiski svarīgi atzīt nepārtrauktas pilnveides nepieciešamību un </w:t>
      </w:r>
      <w:r w:rsidRPr="00EF5F6A">
        <w:rPr>
          <w:rFonts w:eastAsia="Times New Roman"/>
          <w:b/>
          <w:bCs/>
          <w:sz w:val="28"/>
          <w:szCs w:val="28"/>
        </w:rPr>
        <w:t>pārgrupēt valsts rīcībā jau esošos resursus un kompetences</w:t>
      </w:r>
      <w:r w:rsidRPr="00EF5F6A">
        <w:rPr>
          <w:rFonts w:eastAsia="Times New Roman"/>
          <w:sz w:val="28"/>
          <w:szCs w:val="28"/>
        </w:rPr>
        <w:t>, kā arī attīstīt spējas tā, lai pilnveide būtu iespējama un notiktu nepārtraukti, nevis fragmentāri un sadrumstaloti, pamatā balstoties uz vāji savstarpēji koordinētām finansiālām intervencēm ar atšķirīgām prioritātēm</w:t>
      </w:r>
      <w:r w:rsidR="79DD5D03" w:rsidRPr="00EF5F6A">
        <w:rPr>
          <w:rFonts w:eastAsia="Times New Roman"/>
          <w:sz w:val="28"/>
          <w:szCs w:val="28"/>
        </w:rPr>
        <w:t>”</w:t>
      </w:r>
      <w:r w:rsidRPr="00EF5F6A">
        <w:rPr>
          <w:rFonts w:eastAsia="Times New Roman"/>
          <w:sz w:val="28"/>
          <w:szCs w:val="28"/>
        </w:rPr>
        <w:t>.</w:t>
      </w:r>
    </w:p>
    <w:p w14:paraId="38249422" w14:textId="77777777" w:rsidR="000D2901" w:rsidRPr="00EF5F6A" w:rsidRDefault="000D2901" w:rsidP="000D2901">
      <w:pPr>
        <w:pStyle w:val="ListParagraph"/>
        <w:ind w:left="0" w:firstLine="0"/>
        <w:rPr>
          <w:rFonts w:eastAsia="Times New Roman"/>
          <w:sz w:val="28"/>
          <w:szCs w:val="28"/>
          <w:lang w:eastAsia="lv-LV"/>
        </w:rPr>
      </w:pPr>
    </w:p>
    <w:p w14:paraId="30CF0B1A" w14:textId="51F0E207" w:rsidR="00D92045" w:rsidRPr="00EF5F6A" w:rsidRDefault="002A7372" w:rsidP="00031087">
      <w:pPr>
        <w:pStyle w:val="Heading2"/>
        <w:numPr>
          <w:ilvl w:val="0"/>
          <w:numId w:val="21"/>
        </w:numPr>
        <w:rPr>
          <w:rFonts w:ascii="Times New Roman" w:hAnsi="Times New Roman" w:cs="Times New Roman"/>
          <w:b/>
          <w:sz w:val="28"/>
          <w:szCs w:val="28"/>
        </w:rPr>
      </w:pPr>
      <w:bookmarkStart w:id="8" w:name="_Toc1577401679"/>
      <w:bookmarkStart w:id="9" w:name="_Toc164723418"/>
      <w:r w:rsidRPr="00EF5F6A">
        <w:rPr>
          <w:rFonts w:ascii="Times New Roman" w:hAnsi="Times New Roman" w:cs="Times New Roman"/>
          <w:sz w:val="28"/>
          <w:szCs w:val="28"/>
        </w:rPr>
        <w:t>Ieviešanas modelis un pārvaldības iespējamie varianti</w:t>
      </w:r>
      <w:bookmarkEnd w:id="8"/>
      <w:bookmarkEnd w:id="9"/>
    </w:p>
    <w:p w14:paraId="66FF670D" w14:textId="77777777" w:rsidR="00C36DDE" w:rsidRPr="00EF5F6A" w:rsidRDefault="00C36DDE" w:rsidP="004B720E">
      <w:pPr>
        <w:jc w:val="both"/>
        <w:rPr>
          <w:rFonts w:ascii="Times New Roman" w:eastAsia="Times New Roman" w:hAnsi="Times New Roman"/>
          <w:sz w:val="28"/>
          <w:szCs w:val="28"/>
        </w:rPr>
      </w:pPr>
    </w:p>
    <w:p w14:paraId="53EEF375" w14:textId="391EC244" w:rsidR="00F121B6" w:rsidRPr="00EF5F6A" w:rsidRDefault="44DDFCBD" w:rsidP="00031087">
      <w:pPr>
        <w:pStyle w:val="ListParagraph"/>
        <w:numPr>
          <w:ilvl w:val="0"/>
          <w:numId w:val="32"/>
        </w:numPr>
        <w:rPr>
          <w:rFonts w:eastAsia="Times New Roman"/>
          <w:sz w:val="28"/>
          <w:szCs w:val="28"/>
        </w:rPr>
      </w:pPr>
      <w:r w:rsidRPr="00EF5F6A">
        <w:rPr>
          <w:rFonts w:eastAsia="Times New Roman"/>
          <w:sz w:val="28"/>
          <w:szCs w:val="28"/>
        </w:rPr>
        <w:lastRenderedPageBreak/>
        <w:t xml:space="preserve">Lai </w:t>
      </w:r>
      <w:r w:rsidR="660A87CF" w:rsidRPr="00EF5F6A">
        <w:rPr>
          <w:rFonts w:eastAsia="Times New Roman"/>
          <w:sz w:val="28"/>
          <w:szCs w:val="28"/>
        </w:rPr>
        <w:t>nodrošinātu</w:t>
      </w:r>
      <w:r w:rsidR="6815E960" w:rsidRPr="00EF5F6A">
        <w:rPr>
          <w:rFonts w:eastAsia="Times New Roman"/>
          <w:sz w:val="28"/>
          <w:szCs w:val="28"/>
        </w:rPr>
        <w:t xml:space="preserve"> </w:t>
      </w:r>
      <w:r w:rsidR="226AE86A" w:rsidRPr="00EF5F6A">
        <w:rPr>
          <w:rFonts w:eastAsia="Times New Roman"/>
          <w:sz w:val="28"/>
          <w:szCs w:val="28"/>
        </w:rPr>
        <w:t xml:space="preserve">veselības </w:t>
      </w:r>
      <w:r w:rsidR="6815E960" w:rsidRPr="00EF5F6A">
        <w:rPr>
          <w:rFonts w:eastAsia="Times New Roman"/>
          <w:sz w:val="28"/>
          <w:szCs w:val="28"/>
        </w:rPr>
        <w:t xml:space="preserve">nozares digitālo attīstību, pilnveidotu IKT pārvaldību un IKT pakalpojumus, koncentrējot </w:t>
      </w:r>
      <w:r w:rsidR="233A9CE0" w:rsidRPr="00EF5F6A">
        <w:rPr>
          <w:rFonts w:eastAsia="Times New Roman"/>
          <w:sz w:val="28"/>
          <w:szCs w:val="28"/>
        </w:rPr>
        <w:t xml:space="preserve">kompetences un resursus, kā arī </w:t>
      </w:r>
      <w:r w:rsidR="63B3F631" w:rsidRPr="00EF5F6A">
        <w:rPr>
          <w:rFonts w:eastAsia="Times New Roman"/>
          <w:sz w:val="28"/>
          <w:szCs w:val="28"/>
        </w:rPr>
        <w:t xml:space="preserve">novērstu </w:t>
      </w:r>
      <w:r w:rsidR="462CF425" w:rsidRPr="00EF5F6A">
        <w:rPr>
          <w:rFonts w:eastAsia="Times New Roman"/>
          <w:sz w:val="28"/>
          <w:szCs w:val="28"/>
        </w:rPr>
        <w:t xml:space="preserve">identificētās problēmas </w:t>
      </w:r>
      <w:r w:rsidR="603F1E0A" w:rsidRPr="00EF5F6A">
        <w:rPr>
          <w:rFonts w:eastAsia="Times New Roman"/>
          <w:sz w:val="28"/>
          <w:szCs w:val="28"/>
        </w:rPr>
        <w:t xml:space="preserve">veselības nozares </w:t>
      </w:r>
      <w:r w:rsidR="462CF425" w:rsidRPr="00EF5F6A">
        <w:rPr>
          <w:rFonts w:eastAsia="Times New Roman"/>
          <w:sz w:val="28"/>
          <w:szCs w:val="28"/>
        </w:rPr>
        <w:t xml:space="preserve">IKT </w:t>
      </w:r>
      <w:r w:rsidR="603F1E0A" w:rsidRPr="00EF5F6A">
        <w:rPr>
          <w:rFonts w:eastAsia="Times New Roman"/>
          <w:sz w:val="28"/>
          <w:szCs w:val="28"/>
        </w:rPr>
        <w:t xml:space="preserve">jomā, </w:t>
      </w:r>
      <w:r w:rsidR="5904D77A" w:rsidRPr="00EF5F6A">
        <w:rPr>
          <w:rFonts w:eastAsia="Times New Roman"/>
          <w:b/>
          <w:bCs/>
          <w:sz w:val="28"/>
          <w:szCs w:val="28"/>
        </w:rPr>
        <w:t xml:space="preserve">nepieciešams izveidot </w:t>
      </w:r>
      <w:r w:rsidR="00DE35A6" w:rsidRPr="00EF5F6A">
        <w:rPr>
          <w:rFonts w:eastAsia="Times New Roman"/>
          <w:b/>
          <w:bCs/>
          <w:sz w:val="28"/>
          <w:szCs w:val="28"/>
        </w:rPr>
        <w:t>veselības nozares</w:t>
      </w:r>
      <w:r w:rsidR="6AAECA4D" w:rsidRPr="00EF5F6A">
        <w:rPr>
          <w:rFonts w:eastAsia="Times New Roman"/>
          <w:b/>
          <w:bCs/>
          <w:sz w:val="28"/>
          <w:szCs w:val="28"/>
        </w:rPr>
        <w:t xml:space="preserve"> </w:t>
      </w:r>
      <w:r w:rsidR="00863508" w:rsidRPr="00EF5F6A">
        <w:rPr>
          <w:rFonts w:eastAsia="Times New Roman"/>
          <w:b/>
          <w:bCs/>
          <w:sz w:val="28"/>
          <w:szCs w:val="28"/>
        </w:rPr>
        <w:t xml:space="preserve">digitālo </w:t>
      </w:r>
      <w:r w:rsidR="5904D77A" w:rsidRPr="00EF5F6A">
        <w:rPr>
          <w:rFonts w:eastAsia="Times New Roman"/>
          <w:b/>
          <w:bCs/>
          <w:sz w:val="28"/>
          <w:szCs w:val="28"/>
        </w:rPr>
        <w:t>kompetenču centru</w:t>
      </w:r>
      <w:r w:rsidR="5904D77A" w:rsidRPr="00EF5F6A">
        <w:rPr>
          <w:rFonts w:eastAsia="Times New Roman"/>
          <w:sz w:val="28"/>
          <w:szCs w:val="28"/>
        </w:rPr>
        <w:t xml:space="preserve">. </w:t>
      </w:r>
      <w:r w:rsidR="38093587" w:rsidRPr="00EF5F6A">
        <w:rPr>
          <w:rFonts w:eastAsia="Times New Roman"/>
          <w:sz w:val="28"/>
          <w:szCs w:val="28"/>
        </w:rPr>
        <w:t>Šī</w:t>
      </w:r>
      <w:r w:rsidR="4C5BFE9D" w:rsidRPr="00EF5F6A">
        <w:rPr>
          <w:rFonts w:eastAsia="Times New Roman"/>
          <w:sz w:val="28"/>
          <w:szCs w:val="28"/>
        </w:rPr>
        <w:t xml:space="preserve"> ziņojum</w:t>
      </w:r>
      <w:r w:rsidR="38093587" w:rsidRPr="00EF5F6A">
        <w:rPr>
          <w:rFonts w:eastAsia="Times New Roman"/>
          <w:sz w:val="28"/>
          <w:szCs w:val="28"/>
        </w:rPr>
        <w:t xml:space="preserve">a 3.sadaļā </w:t>
      </w:r>
      <w:r w:rsidR="6CED40DC" w:rsidRPr="00EF5F6A">
        <w:rPr>
          <w:rFonts w:eastAsia="Times New Roman"/>
          <w:sz w:val="28"/>
          <w:szCs w:val="28"/>
        </w:rPr>
        <w:t xml:space="preserve">aprakstītas Centra funkcijas, </w:t>
      </w:r>
      <w:r w:rsidR="008C2949" w:rsidRPr="00EF5F6A">
        <w:rPr>
          <w:rFonts w:eastAsia="Times New Roman"/>
          <w:sz w:val="28"/>
          <w:szCs w:val="28"/>
        </w:rPr>
        <w:t xml:space="preserve">galvenie </w:t>
      </w:r>
      <w:r w:rsidR="6CED40DC" w:rsidRPr="00EF5F6A">
        <w:rPr>
          <w:rFonts w:eastAsia="Times New Roman"/>
          <w:sz w:val="28"/>
          <w:szCs w:val="28"/>
        </w:rPr>
        <w:t>uzdevumi</w:t>
      </w:r>
      <w:r w:rsidR="4C5BFE9D" w:rsidRPr="00EF5F6A">
        <w:rPr>
          <w:rFonts w:eastAsia="Times New Roman"/>
          <w:sz w:val="28"/>
          <w:szCs w:val="28"/>
        </w:rPr>
        <w:t xml:space="preserve"> un </w:t>
      </w:r>
      <w:r w:rsidR="008C2949" w:rsidRPr="00EF5F6A">
        <w:rPr>
          <w:rFonts w:eastAsia="Times New Roman"/>
          <w:sz w:val="28"/>
          <w:szCs w:val="28"/>
        </w:rPr>
        <w:t>pārvaldības modelis.</w:t>
      </w:r>
    </w:p>
    <w:p w14:paraId="53F47D69" w14:textId="77777777" w:rsidR="00F121B6" w:rsidRPr="00EF5F6A" w:rsidRDefault="00F121B6" w:rsidP="00E8389B">
      <w:pPr>
        <w:rPr>
          <w:rFonts w:ascii="Times New Roman" w:eastAsia="Times New Roman" w:hAnsi="Times New Roman"/>
          <w:sz w:val="28"/>
          <w:szCs w:val="28"/>
        </w:rPr>
      </w:pPr>
    </w:p>
    <w:p w14:paraId="0F05727E" w14:textId="2D60F086" w:rsidR="005C6082" w:rsidRPr="00EF5F6A" w:rsidRDefault="3A013A41" w:rsidP="00031087">
      <w:pPr>
        <w:pStyle w:val="ListParagraph"/>
        <w:numPr>
          <w:ilvl w:val="0"/>
          <w:numId w:val="32"/>
        </w:numPr>
        <w:rPr>
          <w:rFonts w:eastAsia="Times New Roman"/>
          <w:sz w:val="28"/>
          <w:szCs w:val="28"/>
        </w:rPr>
      </w:pPr>
      <w:r w:rsidRPr="00EF5F6A">
        <w:rPr>
          <w:rFonts w:eastAsia="Times New Roman"/>
          <w:color w:val="000000" w:themeColor="text1"/>
          <w:sz w:val="28"/>
          <w:szCs w:val="28"/>
        </w:rPr>
        <w:t xml:space="preserve">Centra </w:t>
      </w:r>
      <w:r w:rsidR="0C4FD0AF" w:rsidRPr="00EF5F6A">
        <w:rPr>
          <w:rFonts w:eastAsia="Times New Roman"/>
          <w:color w:val="000000" w:themeColor="text1"/>
          <w:sz w:val="28"/>
          <w:szCs w:val="28"/>
        </w:rPr>
        <w:t>darbības jom</w:t>
      </w:r>
      <w:r w:rsidR="75CD6882" w:rsidRPr="00EF5F6A">
        <w:rPr>
          <w:rFonts w:eastAsia="Times New Roman"/>
          <w:color w:val="000000" w:themeColor="text1"/>
          <w:sz w:val="28"/>
          <w:szCs w:val="28"/>
        </w:rPr>
        <w:t>ā</w:t>
      </w:r>
      <w:r w:rsidR="0C4FD0AF" w:rsidRPr="00EF5F6A">
        <w:rPr>
          <w:rFonts w:eastAsia="Times New Roman"/>
          <w:color w:val="000000" w:themeColor="text1"/>
          <w:sz w:val="28"/>
          <w:szCs w:val="28"/>
        </w:rPr>
        <w:t xml:space="preserve"> </w:t>
      </w:r>
      <w:r w:rsidR="4DDF8311" w:rsidRPr="00EF5F6A">
        <w:rPr>
          <w:rFonts w:eastAsia="Times New Roman"/>
          <w:color w:val="000000" w:themeColor="text1"/>
          <w:sz w:val="28"/>
          <w:szCs w:val="28"/>
        </w:rPr>
        <w:t xml:space="preserve">ir </w:t>
      </w:r>
      <w:r w:rsidR="765AD0E3" w:rsidRPr="00EF5F6A">
        <w:rPr>
          <w:rFonts w:eastAsia="Times New Roman"/>
          <w:color w:val="000000" w:themeColor="text1"/>
          <w:sz w:val="28"/>
          <w:szCs w:val="28"/>
        </w:rPr>
        <w:t xml:space="preserve">jābūt </w:t>
      </w:r>
      <w:r w:rsidR="38093587" w:rsidRPr="00EF5F6A">
        <w:rPr>
          <w:rFonts w:eastAsia="Times New Roman"/>
          <w:color w:val="000000" w:themeColor="text1"/>
          <w:sz w:val="28"/>
          <w:szCs w:val="28"/>
        </w:rPr>
        <w:t xml:space="preserve"> šādiem </w:t>
      </w:r>
      <w:r w:rsidR="288F1AE5" w:rsidRPr="00EF5F6A">
        <w:rPr>
          <w:rFonts w:eastAsia="Times New Roman"/>
          <w:color w:val="000000" w:themeColor="text1"/>
          <w:sz w:val="28"/>
          <w:szCs w:val="28"/>
        </w:rPr>
        <w:t xml:space="preserve">veselības nozares digitālajai attīstībai kritiski </w:t>
      </w:r>
      <w:r w:rsidR="765AD0E3" w:rsidRPr="00EF5F6A">
        <w:rPr>
          <w:rFonts w:eastAsia="Times New Roman"/>
          <w:color w:val="000000" w:themeColor="text1"/>
          <w:sz w:val="28"/>
          <w:szCs w:val="28"/>
        </w:rPr>
        <w:t>svarīgiem jautājumiem</w:t>
      </w:r>
      <w:r w:rsidR="288F1AE5" w:rsidRPr="00EF5F6A">
        <w:rPr>
          <w:rFonts w:eastAsia="Times New Roman"/>
          <w:color w:val="000000" w:themeColor="text1"/>
          <w:sz w:val="28"/>
          <w:szCs w:val="28"/>
        </w:rPr>
        <w:t xml:space="preserve">: </w:t>
      </w:r>
    </w:p>
    <w:p w14:paraId="78E67210" w14:textId="4596991D" w:rsidR="00BC01B0" w:rsidRPr="00EF5F6A" w:rsidRDefault="00BC01B0" w:rsidP="00BC01B0">
      <w:pPr>
        <w:pStyle w:val="ListParagraph"/>
        <w:ind w:left="360"/>
        <w:rPr>
          <w:rFonts w:eastAsia="Times New Roman"/>
          <w:sz w:val="28"/>
          <w:szCs w:val="28"/>
        </w:rPr>
      </w:pPr>
      <w:r w:rsidRPr="00EF5F6A">
        <w:rPr>
          <w:rFonts w:eastAsia="Times New Roman"/>
          <w:sz w:val="28"/>
          <w:szCs w:val="28"/>
        </w:rPr>
        <w:t>1.</w:t>
      </w:r>
      <w:r w:rsidRPr="00EF5F6A">
        <w:rPr>
          <w:rFonts w:eastAsia="Times New Roman"/>
          <w:sz w:val="28"/>
          <w:szCs w:val="28"/>
        </w:rPr>
        <w:tab/>
        <w:t>Valsts digitālās veselības politikas īstenošana;</w:t>
      </w:r>
    </w:p>
    <w:p w14:paraId="3BB2B57E" w14:textId="5F4D8297" w:rsidR="00BC01B0" w:rsidRPr="00EF5F6A" w:rsidRDefault="00BC01B0" w:rsidP="00BC01B0">
      <w:pPr>
        <w:pStyle w:val="ListParagraph"/>
        <w:ind w:left="360"/>
        <w:rPr>
          <w:rFonts w:eastAsia="Times New Roman"/>
          <w:sz w:val="28"/>
          <w:szCs w:val="28"/>
        </w:rPr>
      </w:pPr>
      <w:r w:rsidRPr="00EF5F6A">
        <w:rPr>
          <w:rFonts w:eastAsia="Times New Roman"/>
          <w:sz w:val="28"/>
          <w:szCs w:val="28"/>
        </w:rPr>
        <w:t>2.</w:t>
      </w:r>
      <w:r w:rsidRPr="00EF5F6A">
        <w:rPr>
          <w:rFonts w:eastAsia="Times New Roman"/>
          <w:sz w:val="28"/>
          <w:szCs w:val="28"/>
        </w:rPr>
        <w:tab/>
      </w:r>
      <w:r w:rsidR="00FB34BB" w:rsidRPr="00EF5F6A">
        <w:rPr>
          <w:rFonts w:eastAsia="Times New Roman"/>
          <w:sz w:val="28"/>
          <w:szCs w:val="28"/>
        </w:rPr>
        <w:t>V</w:t>
      </w:r>
      <w:r w:rsidRPr="00EF5F6A">
        <w:rPr>
          <w:rFonts w:eastAsia="Times New Roman"/>
          <w:sz w:val="28"/>
          <w:szCs w:val="28"/>
        </w:rPr>
        <w:t xml:space="preserve">eselības nozares valsts informācijas sistēmu </w:t>
      </w:r>
      <w:r w:rsidR="0045051F" w:rsidRPr="00EF5F6A">
        <w:rPr>
          <w:rFonts w:eastAsia="Times New Roman"/>
          <w:sz w:val="28"/>
          <w:szCs w:val="28"/>
        </w:rPr>
        <w:t xml:space="preserve">uzturēšana un </w:t>
      </w:r>
      <w:r w:rsidRPr="00EF5F6A">
        <w:rPr>
          <w:rFonts w:eastAsia="Times New Roman"/>
          <w:sz w:val="28"/>
          <w:szCs w:val="28"/>
        </w:rPr>
        <w:t>koordinēt</w:t>
      </w:r>
      <w:r w:rsidR="00FB34BB" w:rsidRPr="00EF5F6A">
        <w:rPr>
          <w:rFonts w:eastAsia="Times New Roman"/>
          <w:sz w:val="28"/>
          <w:szCs w:val="28"/>
        </w:rPr>
        <w:t>as</w:t>
      </w:r>
      <w:r w:rsidRPr="00EF5F6A">
        <w:rPr>
          <w:rFonts w:eastAsia="Times New Roman"/>
          <w:sz w:val="28"/>
          <w:szCs w:val="28"/>
        </w:rPr>
        <w:t xml:space="preserve"> attīstīb</w:t>
      </w:r>
      <w:r w:rsidR="00FB34BB" w:rsidRPr="00EF5F6A">
        <w:rPr>
          <w:rFonts w:eastAsia="Times New Roman"/>
          <w:sz w:val="28"/>
          <w:szCs w:val="28"/>
        </w:rPr>
        <w:t>as nodroš</w:t>
      </w:r>
      <w:r w:rsidR="00CF388D" w:rsidRPr="00EF5F6A">
        <w:rPr>
          <w:rFonts w:eastAsia="Times New Roman"/>
          <w:sz w:val="28"/>
          <w:szCs w:val="28"/>
        </w:rPr>
        <w:t>i</w:t>
      </w:r>
      <w:r w:rsidR="00FB34BB" w:rsidRPr="00EF5F6A">
        <w:rPr>
          <w:rFonts w:eastAsia="Times New Roman"/>
          <w:sz w:val="28"/>
          <w:szCs w:val="28"/>
        </w:rPr>
        <w:t>nāšana</w:t>
      </w:r>
      <w:r w:rsidRPr="00EF5F6A">
        <w:rPr>
          <w:rFonts w:eastAsia="Times New Roman"/>
          <w:sz w:val="28"/>
          <w:szCs w:val="28"/>
        </w:rPr>
        <w:t>;</w:t>
      </w:r>
    </w:p>
    <w:p w14:paraId="51E968FB" w14:textId="11A562C7" w:rsidR="00BC01B0" w:rsidRPr="00EF5F6A" w:rsidRDefault="00BC01B0" w:rsidP="00BC01B0">
      <w:pPr>
        <w:pStyle w:val="ListParagraph"/>
        <w:ind w:left="360"/>
        <w:rPr>
          <w:rFonts w:eastAsia="Times New Roman"/>
          <w:sz w:val="28"/>
          <w:szCs w:val="28"/>
        </w:rPr>
      </w:pPr>
      <w:r w:rsidRPr="00EF5F6A">
        <w:rPr>
          <w:rFonts w:eastAsia="Times New Roman"/>
          <w:sz w:val="28"/>
          <w:szCs w:val="28"/>
        </w:rPr>
        <w:t>3.</w:t>
      </w:r>
      <w:r w:rsidRPr="00EF5F6A">
        <w:rPr>
          <w:rFonts w:eastAsia="Times New Roman"/>
          <w:sz w:val="28"/>
          <w:szCs w:val="28"/>
        </w:rPr>
        <w:tab/>
      </w:r>
      <w:r w:rsidR="00FB34BB" w:rsidRPr="00EF5F6A">
        <w:rPr>
          <w:rFonts w:eastAsia="Times New Roman"/>
          <w:sz w:val="28"/>
          <w:szCs w:val="28"/>
        </w:rPr>
        <w:t>V</w:t>
      </w:r>
      <w:r w:rsidRPr="00EF5F6A">
        <w:rPr>
          <w:rFonts w:eastAsia="Times New Roman"/>
          <w:sz w:val="28"/>
          <w:szCs w:val="28"/>
        </w:rPr>
        <w:t>eselības nozares IKT metodisk</w:t>
      </w:r>
      <w:r w:rsidR="00FB34BB" w:rsidRPr="00EF5F6A">
        <w:rPr>
          <w:rFonts w:eastAsia="Times New Roman"/>
          <w:sz w:val="28"/>
          <w:szCs w:val="28"/>
        </w:rPr>
        <w:t>ās</w:t>
      </w:r>
      <w:r w:rsidRPr="00EF5F6A">
        <w:rPr>
          <w:rFonts w:eastAsia="Times New Roman"/>
          <w:sz w:val="28"/>
          <w:szCs w:val="28"/>
        </w:rPr>
        <w:t xml:space="preserve"> vadīb</w:t>
      </w:r>
      <w:r w:rsidR="00FB34BB" w:rsidRPr="00EF5F6A">
        <w:rPr>
          <w:rFonts w:eastAsia="Times New Roman"/>
          <w:sz w:val="28"/>
          <w:szCs w:val="28"/>
        </w:rPr>
        <w:t>as</w:t>
      </w:r>
      <w:r w:rsidRPr="00EF5F6A">
        <w:rPr>
          <w:rFonts w:eastAsia="Times New Roman"/>
          <w:sz w:val="28"/>
          <w:szCs w:val="28"/>
        </w:rPr>
        <w:t xml:space="preserve"> </w:t>
      </w:r>
      <w:r w:rsidR="00FB34BB" w:rsidRPr="00EF5F6A">
        <w:rPr>
          <w:rFonts w:eastAsia="Times New Roman"/>
          <w:sz w:val="28"/>
          <w:szCs w:val="28"/>
        </w:rPr>
        <w:t>nodrošināšana</w:t>
      </w:r>
      <w:r w:rsidRPr="00EF5F6A">
        <w:rPr>
          <w:rFonts w:eastAsia="Times New Roman"/>
          <w:sz w:val="28"/>
          <w:szCs w:val="28"/>
        </w:rPr>
        <w:t>;</w:t>
      </w:r>
    </w:p>
    <w:p w14:paraId="026D4698" w14:textId="3642C7A0" w:rsidR="00BC01B0" w:rsidRPr="00EF5F6A" w:rsidRDefault="00BC01B0" w:rsidP="00BC01B0">
      <w:pPr>
        <w:pStyle w:val="ListParagraph"/>
        <w:ind w:left="360"/>
        <w:rPr>
          <w:rFonts w:eastAsia="Times New Roman"/>
          <w:sz w:val="28"/>
          <w:szCs w:val="28"/>
        </w:rPr>
      </w:pPr>
      <w:r w:rsidRPr="00EF5F6A">
        <w:rPr>
          <w:rFonts w:eastAsia="Times New Roman"/>
          <w:sz w:val="28"/>
          <w:szCs w:val="28"/>
        </w:rPr>
        <w:t>4.</w:t>
      </w:r>
      <w:r w:rsidRPr="00EF5F6A">
        <w:rPr>
          <w:rFonts w:eastAsia="Times New Roman"/>
          <w:sz w:val="28"/>
          <w:szCs w:val="28"/>
        </w:rPr>
        <w:tab/>
      </w:r>
      <w:r w:rsidR="006058D9" w:rsidRPr="00EF5F6A">
        <w:rPr>
          <w:rFonts w:eastAsia="Times New Roman"/>
          <w:sz w:val="28"/>
          <w:szCs w:val="28"/>
        </w:rPr>
        <w:t>V</w:t>
      </w:r>
      <w:r w:rsidRPr="00EF5F6A">
        <w:rPr>
          <w:rFonts w:eastAsia="Times New Roman"/>
          <w:sz w:val="28"/>
          <w:szCs w:val="28"/>
        </w:rPr>
        <w:t>eselības nozares datu elektroniskai apstrādei un apmaiņai strukturētā formātā nepieciešamo klasifikatoru izstrād</w:t>
      </w:r>
      <w:r w:rsidR="006058D9" w:rsidRPr="00EF5F6A">
        <w:rPr>
          <w:rFonts w:eastAsia="Times New Roman"/>
          <w:sz w:val="28"/>
          <w:szCs w:val="28"/>
        </w:rPr>
        <w:t>e</w:t>
      </w:r>
      <w:r w:rsidRPr="00EF5F6A">
        <w:rPr>
          <w:rFonts w:eastAsia="Times New Roman"/>
          <w:sz w:val="28"/>
          <w:szCs w:val="28"/>
        </w:rPr>
        <w:t>, adaptēšan</w:t>
      </w:r>
      <w:r w:rsidR="006058D9" w:rsidRPr="00EF5F6A">
        <w:rPr>
          <w:rFonts w:eastAsia="Times New Roman"/>
          <w:sz w:val="28"/>
          <w:szCs w:val="28"/>
        </w:rPr>
        <w:t>a</w:t>
      </w:r>
      <w:r w:rsidRPr="00EF5F6A">
        <w:rPr>
          <w:rFonts w:eastAsia="Times New Roman"/>
          <w:sz w:val="28"/>
          <w:szCs w:val="28"/>
        </w:rPr>
        <w:t>, uzturēšan</w:t>
      </w:r>
      <w:r w:rsidR="006058D9" w:rsidRPr="00EF5F6A">
        <w:rPr>
          <w:rFonts w:eastAsia="Times New Roman"/>
          <w:sz w:val="28"/>
          <w:szCs w:val="28"/>
        </w:rPr>
        <w:t>a</w:t>
      </w:r>
      <w:r w:rsidRPr="00EF5F6A">
        <w:rPr>
          <w:rFonts w:eastAsia="Times New Roman"/>
          <w:sz w:val="28"/>
          <w:szCs w:val="28"/>
        </w:rPr>
        <w:t>, aktualizācij</w:t>
      </w:r>
      <w:r w:rsidR="006058D9" w:rsidRPr="00EF5F6A">
        <w:rPr>
          <w:rFonts w:eastAsia="Times New Roman"/>
          <w:sz w:val="28"/>
          <w:szCs w:val="28"/>
        </w:rPr>
        <w:t>a</w:t>
      </w:r>
      <w:r w:rsidRPr="00EF5F6A">
        <w:rPr>
          <w:rFonts w:eastAsia="Times New Roman"/>
          <w:sz w:val="28"/>
          <w:szCs w:val="28"/>
        </w:rPr>
        <w:t xml:space="preserve"> un pieejamīb</w:t>
      </w:r>
      <w:r w:rsidR="006058D9" w:rsidRPr="00EF5F6A">
        <w:rPr>
          <w:rFonts w:eastAsia="Times New Roman"/>
          <w:sz w:val="28"/>
          <w:szCs w:val="28"/>
        </w:rPr>
        <w:t>as nodrošināšana</w:t>
      </w:r>
      <w:r w:rsidRPr="00EF5F6A">
        <w:rPr>
          <w:rFonts w:eastAsia="Times New Roman"/>
          <w:sz w:val="28"/>
          <w:szCs w:val="28"/>
        </w:rPr>
        <w:t xml:space="preserve"> publiskā un privātā sektora digitālās veselības IKT risinājumu efektīvai sadarbspējai; </w:t>
      </w:r>
    </w:p>
    <w:p w14:paraId="420E6E61" w14:textId="77777777" w:rsidR="00D562DA" w:rsidRPr="00EF5F6A" w:rsidRDefault="00D562DA" w:rsidP="00D562DA">
      <w:pPr>
        <w:pStyle w:val="ListParagraph"/>
        <w:ind w:left="360"/>
        <w:rPr>
          <w:rFonts w:eastAsia="Times New Roman"/>
          <w:sz w:val="28"/>
          <w:szCs w:val="28"/>
        </w:rPr>
      </w:pPr>
      <w:r w:rsidRPr="00EF5F6A">
        <w:rPr>
          <w:rFonts w:eastAsia="Times New Roman"/>
          <w:sz w:val="28"/>
          <w:szCs w:val="28"/>
        </w:rPr>
        <w:t>5. Vienotas veselības jomas elektronisko datu arhitektūras plānošana, ieviešana un attīstība;</w:t>
      </w:r>
    </w:p>
    <w:p w14:paraId="61838EAD" w14:textId="4CF5B358" w:rsidR="00BC01B0" w:rsidRPr="00EF5F6A" w:rsidRDefault="00D562DA" w:rsidP="00D562DA">
      <w:pPr>
        <w:pStyle w:val="ListParagraph"/>
        <w:ind w:left="360"/>
        <w:rPr>
          <w:rFonts w:eastAsia="Times New Roman"/>
          <w:sz w:val="28"/>
          <w:szCs w:val="28"/>
        </w:rPr>
      </w:pPr>
      <w:r w:rsidRPr="00EF5F6A">
        <w:rPr>
          <w:rFonts w:eastAsia="Times New Roman"/>
          <w:sz w:val="28"/>
          <w:szCs w:val="28"/>
        </w:rPr>
        <w:t xml:space="preserve">6. </w:t>
      </w:r>
      <w:r w:rsidR="006058D9" w:rsidRPr="00EF5F6A">
        <w:rPr>
          <w:rFonts w:eastAsia="Times New Roman"/>
          <w:sz w:val="28"/>
          <w:szCs w:val="28"/>
        </w:rPr>
        <w:t>N</w:t>
      </w:r>
      <w:r w:rsidR="00BC01B0" w:rsidRPr="00EF5F6A">
        <w:rPr>
          <w:rFonts w:eastAsia="Times New Roman"/>
          <w:sz w:val="28"/>
          <w:szCs w:val="28"/>
        </w:rPr>
        <w:t>acionālā e-veselības kontaktpunkta darbīb</w:t>
      </w:r>
      <w:r w:rsidR="006058D9" w:rsidRPr="00EF5F6A">
        <w:rPr>
          <w:rFonts w:eastAsia="Times New Roman"/>
          <w:sz w:val="28"/>
          <w:szCs w:val="28"/>
        </w:rPr>
        <w:t>as</w:t>
      </w:r>
      <w:r w:rsidR="00BC01B0" w:rsidRPr="00EF5F6A">
        <w:rPr>
          <w:rFonts w:eastAsia="Times New Roman"/>
          <w:sz w:val="28"/>
          <w:szCs w:val="28"/>
        </w:rPr>
        <w:t xml:space="preserve"> un funkciju īstenošan</w:t>
      </w:r>
      <w:r w:rsidR="006058D9" w:rsidRPr="00EF5F6A">
        <w:rPr>
          <w:rFonts w:eastAsia="Times New Roman"/>
          <w:sz w:val="28"/>
          <w:szCs w:val="28"/>
        </w:rPr>
        <w:t>a</w:t>
      </w:r>
      <w:r w:rsidR="0046469B" w:rsidRPr="00EF5F6A">
        <w:rPr>
          <w:rFonts w:eastAsia="Times New Roman"/>
          <w:sz w:val="28"/>
          <w:szCs w:val="28"/>
        </w:rPr>
        <w:t xml:space="preserve"> un </w:t>
      </w:r>
      <w:r w:rsidR="00BC01B0" w:rsidRPr="00EF5F6A">
        <w:rPr>
          <w:rFonts w:eastAsia="Times New Roman"/>
          <w:sz w:val="28"/>
          <w:szCs w:val="28"/>
        </w:rPr>
        <w:t>Latvijas iekļaušan</w:t>
      </w:r>
      <w:r w:rsidR="0046469B" w:rsidRPr="00EF5F6A">
        <w:rPr>
          <w:rFonts w:eastAsia="Times New Roman"/>
          <w:sz w:val="28"/>
          <w:szCs w:val="28"/>
        </w:rPr>
        <w:t>ās</w:t>
      </w:r>
      <w:r w:rsidR="00BC01B0" w:rsidRPr="00EF5F6A">
        <w:rPr>
          <w:rFonts w:eastAsia="Times New Roman"/>
          <w:sz w:val="28"/>
          <w:szCs w:val="28"/>
        </w:rPr>
        <w:t xml:space="preserve"> Eiropas Veselības datu telpā un aktīv</w:t>
      </w:r>
      <w:r w:rsidR="0046469B" w:rsidRPr="00EF5F6A">
        <w:rPr>
          <w:rFonts w:eastAsia="Times New Roman"/>
          <w:sz w:val="28"/>
          <w:szCs w:val="28"/>
        </w:rPr>
        <w:t>as</w:t>
      </w:r>
      <w:r w:rsidR="00BC01B0" w:rsidRPr="00EF5F6A">
        <w:rPr>
          <w:rFonts w:eastAsia="Times New Roman"/>
          <w:sz w:val="28"/>
          <w:szCs w:val="28"/>
        </w:rPr>
        <w:t xml:space="preserve"> sadarbspēj</w:t>
      </w:r>
      <w:r w:rsidR="0046469B" w:rsidRPr="00EF5F6A">
        <w:rPr>
          <w:rFonts w:eastAsia="Times New Roman"/>
          <w:sz w:val="28"/>
          <w:szCs w:val="28"/>
        </w:rPr>
        <w:t>as</w:t>
      </w:r>
      <w:r w:rsidR="00BC01B0" w:rsidRPr="00EF5F6A">
        <w:rPr>
          <w:rFonts w:eastAsia="Times New Roman"/>
          <w:sz w:val="28"/>
          <w:szCs w:val="28"/>
        </w:rPr>
        <w:t xml:space="preserve"> tajā</w:t>
      </w:r>
      <w:r w:rsidR="0046469B" w:rsidRPr="00EF5F6A">
        <w:rPr>
          <w:rFonts w:eastAsia="Times New Roman"/>
          <w:sz w:val="28"/>
          <w:szCs w:val="28"/>
        </w:rPr>
        <w:t xml:space="preserve"> nodrošināšana</w:t>
      </w:r>
      <w:r w:rsidR="00BC01B0" w:rsidRPr="00EF5F6A">
        <w:rPr>
          <w:rFonts w:eastAsia="Times New Roman"/>
          <w:sz w:val="28"/>
          <w:szCs w:val="28"/>
        </w:rPr>
        <w:t>.</w:t>
      </w:r>
    </w:p>
    <w:p w14:paraId="5700C786" w14:textId="25D23E58" w:rsidR="00473A50" w:rsidRPr="00EF5F6A" w:rsidRDefault="00024254" w:rsidP="00031087">
      <w:pPr>
        <w:pStyle w:val="ListParagraph"/>
        <w:numPr>
          <w:ilvl w:val="0"/>
          <w:numId w:val="44"/>
        </w:numPr>
        <w:ind w:left="1276" w:hanging="142"/>
        <w:rPr>
          <w:rFonts w:eastAsia="Times New Roman"/>
          <w:color w:val="000000" w:themeColor="text1"/>
          <w:sz w:val="28"/>
          <w:szCs w:val="28"/>
        </w:rPr>
      </w:pPr>
      <w:r w:rsidRPr="00EF5F6A">
        <w:rPr>
          <w:rFonts w:eastAsia="Times New Roman"/>
          <w:color w:val="000000" w:themeColor="text1"/>
          <w:sz w:val="28"/>
          <w:szCs w:val="28"/>
        </w:rPr>
        <w:t>V</w:t>
      </w:r>
      <w:r w:rsidR="00332401" w:rsidRPr="00EF5F6A">
        <w:rPr>
          <w:rFonts w:eastAsia="Times New Roman"/>
          <w:color w:val="000000" w:themeColor="text1"/>
          <w:sz w:val="28"/>
          <w:szCs w:val="28"/>
        </w:rPr>
        <w:t>eselības datu sagatavošan</w:t>
      </w:r>
      <w:r w:rsidRPr="00EF5F6A">
        <w:rPr>
          <w:rFonts w:eastAsia="Times New Roman"/>
          <w:color w:val="000000" w:themeColor="text1"/>
          <w:sz w:val="28"/>
          <w:szCs w:val="28"/>
        </w:rPr>
        <w:t>a</w:t>
      </w:r>
      <w:r w:rsidR="00332401" w:rsidRPr="00EF5F6A">
        <w:rPr>
          <w:rFonts w:eastAsia="Times New Roman"/>
          <w:color w:val="000000" w:themeColor="text1"/>
          <w:sz w:val="28"/>
          <w:szCs w:val="28"/>
        </w:rPr>
        <w:t xml:space="preserve"> </w:t>
      </w:r>
      <w:r w:rsidR="008B5B91" w:rsidRPr="00EF5F6A">
        <w:rPr>
          <w:rFonts w:eastAsia="Times New Roman"/>
          <w:color w:val="000000" w:themeColor="text1"/>
          <w:sz w:val="28"/>
          <w:szCs w:val="28"/>
        </w:rPr>
        <w:t>un izsniegšan</w:t>
      </w:r>
      <w:r w:rsidRPr="00EF5F6A">
        <w:rPr>
          <w:rFonts w:eastAsia="Times New Roman"/>
          <w:color w:val="000000" w:themeColor="text1"/>
          <w:sz w:val="28"/>
          <w:szCs w:val="28"/>
        </w:rPr>
        <w:t>a</w:t>
      </w:r>
      <w:r w:rsidR="008B5B91" w:rsidRPr="00EF5F6A">
        <w:rPr>
          <w:rFonts w:eastAsia="Times New Roman"/>
          <w:color w:val="000000" w:themeColor="text1"/>
          <w:sz w:val="28"/>
          <w:szCs w:val="28"/>
        </w:rPr>
        <w:t xml:space="preserve"> </w:t>
      </w:r>
      <w:r w:rsidR="22CC64C3" w:rsidRPr="00EF5F6A">
        <w:rPr>
          <w:rFonts w:eastAsia="Times New Roman"/>
          <w:color w:val="000000" w:themeColor="text1"/>
          <w:sz w:val="28"/>
          <w:szCs w:val="28"/>
        </w:rPr>
        <w:t>sekundārai izmantošanai drošā veidā.</w:t>
      </w:r>
    </w:p>
    <w:p w14:paraId="5D85AF3E" w14:textId="77777777" w:rsidR="005C6082" w:rsidRPr="00EF5F6A" w:rsidRDefault="005C6082" w:rsidP="587DF449">
      <w:pPr>
        <w:ind w:firstLine="709"/>
        <w:jc w:val="both"/>
        <w:rPr>
          <w:rFonts w:ascii="Times New Roman" w:eastAsia="Times New Roman" w:hAnsi="Times New Roman"/>
          <w:sz w:val="28"/>
          <w:szCs w:val="28"/>
        </w:rPr>
      </w:pPr>
    </w:p>
    <w:p w14:paraId="41017EE9" w14:textId="7A3354D3" w:rsidR="00D92045" w:rsidRPr="00EF5F6A" w:rsidRDefault="00263D85" w:rsidP="00031087">
      <w:pPr>
        <w:pStyle w:val="ListParagraph"/>
        <w:numPr>
          <w:ilvl w:val="0"/>
          <w:numId w:val="32"/>
        </w:numPr>
        <w:rPr>
          <w:rFonts w:eastAsia="Times New Roman"/>
          <w:sz w:val="28"/>
          <w:szCs w:val="28"/>
        </w:rPr>
      </w:pPr>
      <w:r w:rsidRPr="00EF5F6A">
        <w:rPr>
          <w:rFonts w:eastAsia="Times New Roman"/>
          <w:sz w:val="28"/>
          <w:szCs w:val="28"/>
        </w:rPr>
        <w:t>C</w:t>
      </w:r>
      <w:r w:rsidR="52AEEAFE" w:rsidRPr="00EF5F6A">
        <w:rPr>
          <w:rFonts w:eastAsia="Times New Roman"/>
          <w:sz w:val="28"/>
          <w:szCs w:val="28"/>
        </w:rPr>
        <w:t xml:space="preserve">entra izveidei </w:t>
      </w:r>
      <w:r w:rsidR="4C4B2E2D" w:rsidRPr="00EF5F6A">
        <w:rPr>
          <w:rFonts w:eastAsia="Times New Roman"/>
          <w:sz w:val="28"/>
          <w:szCs w:val="28"/>
        </w:rPr>
        <w:t xml:space="preserve">iespējami </w:t>
      </w:r>
      <w:r w:rsidR="74E632F5" w:rsidRPr="00EF5F6A">
        <w:rPr>
          <w:rFonts w:eastAsia="Times New Roman"/>
          <w:sz w:val="28"/>
          <w:szCs w:val="28"/>
        </w:rPr>
        <w:t>sekojoši</w:t>
      </w:r>
      <w:r w:rsidR="4226A261" w:rsidRPr="00EF5F6A">
        <w:rPr>
          <w:rFonts w:eastAsia="Times New Roman"/>
          <w:sz w:val="28"/>
          <w:szCs w:val="28"/>
        </w:rPr>
        <w:t xml:space="preserve"> </w:t>
      </w:r>
      <w:r w:rsidR="39D8DAE6" w:rsidRPr="00EF5F6A">
        <w:rPr>
          <w:rFonts w:eastAsia="Times New Roman"/>
          <w:sz w:val="28"/>
          <w:szCs w:val="28"/>
        </w:rPr>
        <w:t>četri alternatīvas darbības modeļi</w:t>
      </w:r>
      <w:r w:rsidR="4D3E0466" w:rsidRPr="00EF5F6A">
        <w:rPr>
          <w:rFonts w:eastAsia="Times New Roman"/>
          <w:sz w:val="28"/>
          <w:szCs w:val="28"/>
        </w:rPr>
        <w:t>:</w:t>
      </w:r>
    </w:p>
    <w:p w14:paraId="6CEAA36C" w14:textId="5480AEAF" w:rsidR="00CE2654" w:rsidRPr="00EF5F6A" w:rsidRDefault="00CE2654" w:rsidP="00031087">
      <w:pPr>
        <w:pStyle w:val="ListParagraph"/>
        <w:numPr>
          <w:ilvl w:val="0"/>
          <w:numId w:val="19"/>
        </w:numPr>
        <w:rPr>
          <w:rFonts w:eastAsia="Times New Roman"/>
          <w:sz w:val="28"/>
          <w:szCs w:val="28"/>
        </w:rPr>
      </w:pPr>
      <w:r w:rsidRPr="00EF5F6A">
        <w:rPr>
          <w:rFonts w:eastAsia="Times New Roman"/>
          <w:sz w:val="28"/>
          <w:szCs w:val="28"/>
        </w:rPr>
        <w:t xml:space="preserve">Modelis A: </w:t>
      </w:r>
      <w:r w:rsidR="2E2973C7" w:rsidRPr="00EF5F6A">
        <w:rPr>
          <w:rFonts w:eastAsia="Times New Roman"/>
          <w:sz w:val="28"/>
          <w:szCs w:val="28"/>
        </w:rPr>
        <w:t>NVD</w:t>
      </w:r>
      <w:r w:rsidR="69905901" w:rsidRPr="00EF5F6A">
        <w:rPr>
          <w:rFonts w:eastAsia="Times New Roman"/>
          <w:sz w:val="28"/>
          <w:szCs w:val="28"/>
        </w:rPr>
        <w:t xml:space="preserve"> </w:t>
      </w:r>
      <w:r w:rsidRPr="00EF5F6A">
        <w:rPr>
          <w:rFonts w:eastAsia="Times New Roman"/>
          <w:sz w:val="28"/>
          <w:szCs w:val="28"/>
        </w:rPr>
        <w:t>struktūrvienība</w:t>
      </w:r>
      <w:r w:rsidR="00D97D67" w:rsidRPr="00EF5F6A">
        <w:rPr>
          <w:rFonts w:eastAsia="Times New Roman"/>
          <w:sz w:val="28"/>
          <w:szCs w:val="28"/>
        </w:rPr>
        <w:t xml:space="preserve"> – </w:t>
      </w:r>
      <w:r w:rsidR="00A1596B" w:rsidRPr="00EF5F6A">
        <w:rPr>
          <w:rFonts w:eastAsia="Times New Roman"/>
          <w:sz w:val="28"/>
          <w:szCs w:val="28"/>
        </w:rPr>
        <w:t>struktūrvienību kopums</w:t>
      </w:r>
      <w:r w:rsidR="00D97D67" w:rsidRPr="00EF5F6A">
        <w:rPr>
          <w:rFonts w:eastAsia="Times New Roman"/>
          <w:sz w:val="28"/>
          <w:szCs w:val="28"/>
        </w:rPr>
        <w:t>, kas izveidot</w:t>
      </w:r>
      <w:r w:rsidR="00A1596B" w:rsidRPr="00EF5F6A">
        <w:rPr>
          <w:rFonts w:eastAsia="Times New Roman"/>
          <w:sz w:val="28"/>
          <w:szCs w:val="28"/>
        </w:rPr>
        <w:t>s</w:t>
      </w:r>
      <w:r w:rsidR="00D97D67" w:rsidRPr="00EF5F6A">
        <w:rPr>
          <w:rFonts w:eastAsia="Times New Roman"/>
          <w:sz w:val="28"/>
          <w:szCs w:val="28"/>
        </w:rPr>
        <w:t xml:space="preserve"> </w:t>
      </w:r>
      <w:r w:rsidR="00F330B9" w:rsidRPr="00EF5F6A">
        <w:rPr>
          <w:rFonts w:eastAsia="Times New Roman"/>
          <w:sz w:val="28"/>
          <w:szCs w:val="28"/>
        </w:rPr>
        <w:t xml:space="preserve"> kā digitālās veselības nodaļa vai birojs;</w:t>
      </w:r>
    </w:p>
    <w:p w14:paraId="08408173" w14:textId="61D49867" w:rsidR="00D15F2E" w:rsidRPr="00EF5F6A" w:rsidRDefault="00CE2654" w:rsidP="00031087">
      <w:pPr>
        <w:pStyle w:val="ListParagraph"/>
        <w:numPr>
          <w:ilvl w:val="0"/>
          <w:numId w:val="19"/>
        </w:numPr>
        <w:rPr>
          <w:rFonts w:eastAsia="Times New Roman"/>
          <w:sz w:val="28"/>
          <w:szCs w:val="28"/>
        </w:rPr>
      </w:pPr>
      <w:r w:rsidRPr="00EF5F6A">
        <w:rPr>
          <w:rFonts w:eastAsia="Times New Roman"/>
          <w:sz w:val="28"/>
          <w:szCs w:val="28"/>
        </w:rPr>
        <w:t>Modelis B</w:t>
      </w:r>
      <w:r w:rsidR="00F330B9" w:rsidRPr="00EF5F6A">
        <w:rPr>
          <w:rFonts w:eastAsia="Times New Roman"/>
          <w:sz w:val="28"/>
          <w:szCs w:val="28"/>
        </w:rPr>
        <w:t xml:space="preserve">: jauna dienesta/aģentūras izveidošana - VM </w:t>
      </w:r>
      <w:r w:rsidR="004C53A4" w:rsidRPr="00EF5F6A">
        <w:rPr>
          <w:rFonts w:eastAsia="Times New Roman"/>
          <w:sz w:val="28"/>
          <w:szCs w:val="28"/>
        </w:rPr>
        <w:t>padotības</w:t>
      </w:r>
      <w:r w:rsidR="00F330B9" w:rsidRPr="00EF5F6A">
        <w:rPr>
          <w:rFonts w:eastAsia="Times New Roman"/>
          <w:sz w:val="28"/>
          <w:szCs w:val="28"/>
        </w:rPr>
        <w:t xml:space="preserve"> </w:t>
      </w:r>
      <w:r w:rsidR="00A1596B" w:rsidRPr="00EF5F6A">
        <w:rPr>
          <w:rFonts w:eastAsia="Times New Roman"/>
          <w:sz w:val="28"/>
          <w:szCs w:val="28"/>
        </w:rPr>
        <w:t>iestāde, kas izveidota VM pārvaldes un organizatoriskajā struktūrā</w:t>
      </w:r>
      <w:r w:rsidR="00275FC6" w:rsidRPr="00EF5F6A">
        <w:rPr>
          <w:rFonts w:eastAsia="Times New Roman"/>
          <w:sz w:val="28"/>
          <w:szCs w:val="28"/>
        </w:rPr>
        <w:t>;</w:t>
      </w:r>
    </w:p>
    <w:p w14:paraId="66EC8F19" w14:textId="3393A92E" w:rsidR="00CE2654" w:rsidRPr="00EF5F6A" w:rsidRDefault="6058589C" w:rsidP="00031087">
      <w:pPr>
        <w:pStyle w:val="ListParagraph"/>
        <w:numPr>
          <w:ilvl w:val="0"/>
          <w:numId w:val="19"/>
        </w:numPr>
        <w:rPr>
          <w:rFonts w:eastAsia="Times New Roman"/>
          <w:sz w:val="28"/>
          <w:szCs w:val="28"/>
        </w:rPr>
      </w:pPr>
      <w:r w:rsidRPr="00EF5F6A">
        <w:rPr>
          <w:rFonts w:eastAsia="Times New Roman"/>
          <w:sz w:val="28"/>
          <w:szCs w:val="28"/>
        </w:rPr>
        <w:t>Modelis C</w:t>
      </w:r>
      <w:r w:rsidR="1CC6B525" w:rsidRPr="00EF5F6A">
        <w:rPr>
          <w:rFonts w:eastAsia="Times New Roman"/>
          <w:sz w:val="28"/>
          <w:szCs w:val="28"/>
        </w:rPr>
        <w:t xml:space="preserve">: Valsts kapitālsabiedrība, </w:t>
      </w:r>
      <w:r w:rsidR="26CB8427" w:rsidRPr="00EF5F6A">
        <w:rPr>
          <w:rFonts w:eastAsia="Times New Roman"/>
          <w:sz w:val="28"/>
          <w:szCs w:val="28"/>
        </w:rPr>
        <w:t>kurā VM ir vienīgā kapitāla daļu turētāja vai</w:t>
      </w:r>
      <w:r w:rsidR="6BDFEBB5" w:rsidRPr="00EF5F6A">
        <w:rPr>
          <w:rFonts w:eastAsia="Times New Roman"/>
          <w:sz w:val="28"/>
          <w:szCs w:val="28"/>
        </w:rPr>
        <w:t xml:space="preserve"> kurā VM ir vismaz 51% kapitāla daļu turētāja un pārējās kapitāla daļas sad</w:t>
      </w:r>
      <w:r w:rsidR="00887C1B" w:rsidRPr="00EF5F6A">
        <w:rPr>
          <w:rFonts w:eastAsia="Times New Roman"/>
          <w:sz w:val="28"/>
          <w:szCs w:val="28"/>
        </w:rPr>
        <w:t>a</w:t>
      </w:r>
      <w:r w:rsidR="6BDFEBB5" w:rsidRPr="00EF5F6A">
        <w:rPr>
          <w:rFonts w:eastAsia="Times New Roman"/>
          <w:sz w:val="28"/>
          <w:szCs w:val="28"/>
        </w:rPr>
        <w:t>lītas starp klīniskās universitātes slimnīcām (turpmāk - KUS)</w:t>
      </w:r>
      <w:r w:rsidR="00CF1FB7" w:rsidRPr="00EF5F6A">
        <w:rPr>
          <w:rFonts w:eastAsia="Times New Roman"/>
          <w:sz w:val="28"/>
          <w:szCs w:val="28"/>
        </w:rPr>
        <w:t>.</w:t>
      </w:r>
      <w:r w:rsidR="00155564" w:rsidRPr="00EF5F6A">
        <w:rPr>
          <w:rFonts w:eastAsia="Times New Roman"/>
          <w:sz w:val="28"/>
          <w:szCs w:val="28"/>
        </w:rPr>
        <w:t xml:space="preserve"> Valsts</w:t>
      </w:r>
      <w:r w:rsidR="6BDFEBB5" w:rsidRPr="00EF5F6A">
        <w:rPr>
          <w:rFonts w:eastAsia="Times New Roman"/>
          <w:sz w:val="28"/>
          <w:szCs w:val="28"/>
        </w:rPr>
        <w:t xml:space="preserve"> </w:t>
      </w:r>
      <w:r w:rsidR="00155564" w:rsidRPr="00EF5F6A">
        <w:rPr>
          <w:rFonts w:eastAsia="Times New Roman"/>
          <w:sz w:val="28"/>
          <w:szCs w:val="28"/>
        </w:rPr>
        <w:t>kapitālsabiedrībai</w:t>
      </w:r>
      <w:r w:rsidR="1CC6B525" w:rsidRPr="00EF5F6A">
        <w:rPr>
          <w:rFonts w:eastAsia="Times New Roman"/>
          <w:sz w:val="28"/>
          <w:szCs w:val="28"/>
        </w:rPr>
        <w:t xml:space="preserve"> ir visas īpašumtiesības un pilnvarojums pārvaldībai un atbildībai par digitālās veselības stratēģijas īstenošanu</w:t>
      </w:r>
      <w:r w:rsidR="04108A45" w:rsidRPr="00EF5F6A">
        <w:rPr>
          <w:rFonts w:eastAsia="Times New Roman"/>
          <w:sz w:val="28"/>
          <w:szCs w:val="28"/>
        </w:rPr>
        <w:t xml:space="preserve"> un vienotas veselības nozares ekosistēmas izveid</w:t>
      </w:r>
      <w:r w:rsidR="00624293" w:rsidRPr="00EF5F6A">
        <w:rPr>
          <w:rFonts w:eastAsia="Times New Roman"/>
          <w:sz w:val="28"/>
          <w:szCs w:val="28"/>
        </w:rPr>
        <w:t>i</w:t>
      </w:r>
      <w:r w:rsidR="04108A45" w:rsidRPr="00EF5F6A">
        <w:rPr>
          <w:rFonts w:eastAsia="Times New Roman"/>
          <w:sz w:val="28"/>
          <w:szCs w:val="28"/>
        </w:rPr>
        <w:t xml:space="preserve"> un </w:t>
      </w:r>
      <w:r w:rsidR="00112CB5" w:rsidRPr="00EF5F6A">
        <w:rPr>
          <w:rFonts w:eastAsia="Times New Roman"/>
          <w:sz w:val="28"/>
          <w:szCs w:val="28"/>
        </w:rPr>
        <w:t>attīstību</w:t>
      </w:r>
      <w:r w:rsidR="04108A45" w:rsidRPr="00EF5F6A">
        <w:rPr>
          <w:rFonts w:eastAsia="Times New Roman"/>
          <w:sz w:val="28"/>
          <w:szCs w:val="28"/>
        </w:rPr>
        <w:t>, nodrošinot mūsdienīgus un ES ietvaros konkurētspējīgus digitālās transformācijas risinājumus.</w:t>
      </w:r>
      <w:r w:rsidR="77F6CD17" w:rsidRPr="00EF5F6A">
        <w:rPr>
          <w:rFonts w:eastAsia="Times New Roman"/>
          <w:sz w:val="28"/>
          <w:szCs w:val="28"/>
        </w:rPr>
        <w:t xml:space="preserve"> </w:t>
      </w:r>
    </w:p>
    <w:p w14:paraId="49A9D5FD" w14:textId="21CA5AD1" w:rsidR="00CA6F55" w:rsidRPr="00EF5F6A" w:rsidRDefault="736C03B9" w:rsidP="00031087">
      <w:pPr>
        <w:pStyle w:val="ListParagraph"/>
        <w:numPr>
          <w:ilvl w:val="0"/>
          <w:numId w:val="19"/>
        </w:numPr>
        <w:rPr>
          <w:rFonts w:eastAsia="Times New Roman"/>
          <w:sz w:val="28"/>
          <w:szCs w:val="28"/>
        </w:rPr>
      </w:pPr>
      <w:r w:rsidRPr="00EF5F6A">
        <w:rPr>
          <w:rFonts w:eastAsia="Times New Roman"/>
          <w:sz w:val="28"/>
          <w:szCs w:val="28"/>
        </w:rPr>
        <w:t>Modelis D</w:t>
      </w:r>
      <w:r w:rsidR="4A307F66" w:rsidRPr="00EF5F6A">
        <w:rPr>
          <w:rFonts w:eastAsia="Times New Roman"/>
          <w:sz w:val="28"/>
          <w:szCs w:val="28"/>
        </w:rPr>
        <w:t>: ārpakalpojuma sniedzējs</w:t>
      </w:r>
      <w:r w:rsidR="00A071A8" w:rsidRPr="00EF5F6A">
        <w:rPr>
          <w:rFonts w:eastAsia="Times New Roman"/>
          <w:sz w:val="28"/>
          <w:szCs w:val="28"/>
        </w:rPr>
        <w:t xml:space="preserve">. </w:t>
      </w:r>
      <w:r w:rsidR="53219AF8" w:rsidRPr="00EF5F6A">
        <w:rPr>
          <w:rFonts w:eastAsia="Times New Roman"/>
          <w:sz w:val="28"/>
          <w:szCs w:val="28"/>
        </w:rPr>
        <w:t xml:space="preserve">Apskatot dažādus iespējamos risinājumus, tika identificēta arī iespēja </w:t>
      </w:r>
      <w:r w:rsidR="00327319" w:rsidRPr="00EF5F6A">
        <w:rPr>
          <w:rFonts w:eastAsia="Times New Roman"/>
          <w:sz w:val="28"/>
          <w:szCs w:val="28"/>
        </w:rPr>
        <w:t xml:space="preserve">veselības </w:t>
      </w:r>
      <w:r w:rsidR="53219AF8" w:rsidRPr="00EF5F6A">
        <w:rPr>
          <w:rFonts w:eastAsia="Times New Roman"/>
          <w:sz w:val="28"/>
          <w:szCs w:val="28"/>
        </w:rPr>
        <w:t>nozares digitālās transformācijas pārvaldības  uzdevumu nodot ārpakalpojumā (publiskā iepirkuma kārtībā) trešajai pusei ar iepriekšēju veiksmīgu IKT risinājumu ieviešanas pieredzi</w:t>
      </w:r>
      <w:r w:rsidR="3C7FF544" w:rsidRPr="00EF5F6A">
        <w:rPr>
          <w:rFonts w:eastAsia="Times New Roman"/>
          <w:sz w:val="28"/>
          <w:szCs w:val="28"/>
        </w:rPr>
        <w:t>.</w:t>
      </w:r>
      <w:r w:rsidR="00CA6F55" w:rsidRPr="00EF5F6A">
        <w:rPr>
          <w:rFonts w:eastAsia="Times New Roman"/>
          <w:sz w:val="28"/>
          <w:szCs w:val="28"/>
        </w:rPr>
        <w:t xml:space="preserve"> Izskatot Modeli D, tika secināts, ka tas konceptuāli ir neiespējams, jo: </w:t>
      </w:r>
    </w:p>
    <w:p w14:paraId="13831F35" w14:textId="77777777" w:rsidR="00CA6F55" w:rsidRPr="00EF5F6A" w:rsidRDefault="00CA6F55" w:rsidP="00CA6F55">
      <w:pPr>
        <w:pStyle w:val="ListParagraph"/>
        <w:numPr>
          <w:ilvl w:val="0"/>
          <w:numId w:val="1"/>
        </w:numPr>
        <w:rPr>
          <w:rFonts w:eastAsia="Times New Roman"/>
          <w:sz w:val="28"/>
          <w:szCs w:val="28"/>
        </w:rPr>
      </w:pPr>
      <w:r w:rsidRPr="00EF5F6A">
        <w:rPr>
          <w:rFonts w:eastAsia="Times New Roman"/>
          <w:sz w:val="28"/>
          <w:szCs w:val="28"/>
        </w:rPr>
        <w:lastRenderedPageBreak/>
        <w:t xml:space="preserve">tiktu pastāvīgi apšaubīta deleģējamā / iepērkamā pakalpojuma sniedzēja (un tā sadarbības partneru) objektivitāte un neatkarība – attiecīgi būtu jāievieš vēl pastiprinātāki pasākumi kā citos risinājumos šī riska pastāvīgai uzraudzībai; </w:t>
      </w:r>
    </w:p>
    <w:p w14:paraId="2850F4FE" w14:textId="77777777" w:rsidR="00CA6F55" w:rsidRPr="00EF5F6A" w:rsidRDefault="00CA6F55" w:rsidP="00CA6F55">
      <w:pPr>
        <w:pStyle w:val="ListParagraph"/>
        <w:numPr>
          <w:ilvl w:val="0"/>
          <w:numId w:val="1"/>
        </w:numPr>
        <w:rPr>
          <w:rFonts w:eastAsia="Times New Roman"/>
          <w:sz w:val="28"/>
          <w:szCs w:val="28"/>
        </w:rPr>
      </w:pPr>
      <w:r w:rsidRPr="00EF5F6A">
        <w:rPr>
          <w:rFonts w:eastAsia="Times New Roman"/>
          <w:sz w:val="28"/>
          <w:szCs w:val="28"/>
        </w:rPr>
        <w:t xml:space="preserve">nav redzami risinājumi, kā izvairīties no deleģējamā / iepērkamā pakalpojuma sniedzēja ilgtermiņa komerciālo interešu realizēšanas, tādējādi iespējami ietekmējot digitālās transformācijas stratēģisko mērķu sasniegšanu; </w:t>
      </w:r>
    </w:p>
    <w:p w14:paraId="44D38BB7" w14:textId="77777777" w:rsidR="00CA6F55" w:rsidRPr="00EF5F6A" w:rsidRDefault="00CA6F55" w:rsidP="00CA6F55">
      <w:pPr>
        <w:pStyle w:val="ListParagraph"/>
        <w:numPr>
          <w:ilvl w:val="0"/>
          <w:numId w:val="1"/>
        </w:numPr>
        <w:rPr>
          <w:rFonts w:eastAsia="Times New Roman"/>
          <w:sz w:val="28"/>
          <w:szCs w:val="28"/>
        </w:rPr>
      </w:pPr>
      <w:r w:rsidRPr="00EF5F6A">
        <w:rPr>
          <w:rFonts w:eastAsia="Times New Roman"/>
          <w:sz w:val="28"/>
          <w:szCs w:val="28"/>
        </w:rPr>
        <w:t>nododot IKT pārvaldību kā valsts pārvaldes uzdevumu ārpakalpojumā, ir risks vai nu neizbēgami ierobežot konkurenci, ilgstoši un atkārtoti kontraktējot vienu un to pašu pakalpojumu sniedzēju, vai arī sadrumstalot pakalpojuma sniegšanu / saņemšanu laika nogriežņos (pakalpojuma sniegšanas līgumos), zaudējot laiku, zināšanas un kompetenci, pakalpojuma sniegšanu nododot katru reizi citam uzņēmumam. Turklāt IKT pārvaldība ir stratēģiski svarīgs jautājums veselības nozarē, kura nodošana ārpakalpojumā varētu palielināt stratēģiskās pārvaldības risku, tai skaitā ņemot vērā ģeopolitiskās situācijas izaicinājumus un veselības nozares lēmumu sensitivitāti.</w:t>
      </w:r>
    </w:p>
    <w:p w14:paraId="02A3C459" w14:textId="0C52F36B" w:rsidR="00CA6F55" w:rsidRPr="00EF5F6A" w:rsidRDefault="00262B7C" w:rsidP="00E91050">
      <w:pPr>
        <w:ind w:left="720" w:firstLine="720"/>
        <w:jc w:val="both"/>
        <w:rPr>
          <w:rFonts w:ascii="Times New Roman" w:eastAsia="Times New Roman" w:hAnsi="Times New Roman"/>
          <w:sz w:val="28"/>
          <w:szCs w:val="28"/>
        </w:rPr>
      </w:pPr>
      <w:r w:rsidRPr="00EF5F6A">
        <w:rPr>
          <w:rFonts w:ascii="Times New Roman" w:eastAsia="Times New Roman" w:hAnsi="Times New Roman"/>
          <w:sz w:val="28"/>
          <w:szCs w:val="28"/>
        </w:rPr>
        <w:t>D modeļa vērtēšana pieejama šā ziņojuma 3. pielikumā, neatba</w:t>
      </w:r>
      <w:r w:rsidR="00F72AF3" w:rsidRPr="00EF5F6A">
        <w:rPr>
          <w:rFonts w:ascii="Times New Roman" w:eastAsia="Times New Roman" w:hAnsi="Times New Roman"/>
          <w:sz w:val="28"/>
          <w:szCs w:val="28"/>
        </w:rPr>
        <w:t>ls</w:t>
      </w:r>
      <w:r w:rsidRPr="00EF5F6A">
        <w:rPr>
          <w:rFonts w:ascii="Times New Roman" w:eastAsia="Times New Roman" w:hAnsi="Times New Roman"/>
          <w:sz w:val="28"/>
          <w:szCs w:val="28"/>
        </w:rPr>
        <w:t>tot šāda modeļa ieviešanu</w:t>
      </w:r>
      <w:r w:rsidR="00CA6F55" w:rsidRPr="00EF5F6A">
        <w:rPr>
          <w:rFonts w:ascii="Times New Roman" w:eastAsia="Times New Roman" w:hAnsi="Times New Roman"/>
          <w:sz w:val="28"/>
          <w:szCs w:val="28"/>
        </w:rPr>
        <w:t>, bet tas neizslēdz nepieciešamību izmantot ārpakalpojumus dažādu IKT pakalpojumu un risinājumu nodrošināšanai veselības nozarē.</w:t>
      </w:r>
    </w:p>
    <w:p w14:paraId="12276B5B" w14:textId="77777777" w:rsidR="00CA6F55" w:rsidRPr="00EF5F6A" w:rsidRDefault="00CA6F55" w:rsidP="00E91050">
      <w:pPr>
        <w:pStyle w:val="ListParagraph"/>
        <w:ind w:left="1069" w:firstLine="0"/>
        <w:rPr>
          <w:rFonts w:eastAsia="Times New Roman"/>
          <w:sz w:val="28"/>
          <w:szCs w:val="28"/>
        </w:rPr>
      </w:pPr>
    </w:p>
    <w:p w14:paraId="11F5CAC2" w14:textId="0889D81F" w:rsidR="00D92045" w:rsidRPr="00EF5F6A" w:rsidDel="000B35FB" w:rsidRDefault="36DB1AA1" w:rsidP="6B68BB7C">
      <w:pPr>
        <w:rPr>
          <w:rFonts w:ascii="Times New Roman" w:eastAsia="Times New Roman" w:hAnsi="Times New Roman"/>
          <w:sz w:val="28"/>
          <w:szCs w:val="28"/>
        </w:rPr>
      </w:pPr>
      <w:r w:rsidRPr="00EF5F6A">
        <w:rPr>
          <w:rFonts w:ascii="Times New Roman" w:eastAsia="Times New Roman" w:hAnsi="Times New Roman"/>
          <w:sz w:val="28"/>
          <w:szCs w:val="28"/>
        </w:rPr>
        <w:t>T</w:t>
      </w:r>
      <w:r w:rsidR="00B94CF9" w:rsidRPr="00EF5F6A">
        <w:rPr>
          <w:rFonts w:ascii="Times New Roman" w:eastAsia="Times New Roman" w:hAnsi="Times New Roman"/>
          <w:sz w:val="28"/>
          <w:szCs w:val="28"/>
        </w:rPr>
        <w:t>ālāk</w:t>
      </w:r>
      <w:r w:rsidRPr="00EF5F6A">
        <w:rPr>
          <w:rFonts w:ascii="Times New Roman" w:eastAsia="Times New Roman" w:hAnsi="Times New Roman"/>
          <w:sz w:val="28"/>
          <w:szCs w:val="28"/>
        </w:rPr>
        <w:t xml:space="preserve"> </w:t>
      </w:r>
      <w:r w:rsidR="00B94CF9" w:rsidRPr="00EF5F6A">
        <w:rPr>
          <w:rFonts w:ascii="Times New Roman" w:eastAsia="Times New Roman" w:hAnsi="Times New Roman"/>
          <w:sz w:val="28"/>
          <w:szCs w:val="28"/>
        </w:rPr>
        <w:t xml:space="preserve">aprakstītas </w:t>
      </w:r>
      <w:r w:rsidR="00E91050" w:rsidRPr="00EF5F6A">
        <w:rPr>
          <w:rFonts w:ascii="Times New Roman" w:eastAsia="Times New Roman" w:hAnsi="Times New Roman"/>
          <w:sz w:val="28"/>
          <w:szCs w:val="28"/>
        </w:rPr>
        <w:t>A, B un C</w:t>
      </w:r>
      <w:r w:rsidR="00B94CF9" w:rsidRPr="00EF5F6A">
        <w:rPr>
          <w:rFonts w:ascii="Times New Roman" w:eastAsia="Times New Roman" w:hAnsi="Times New Roman"/>
          <w:sz w:val="28"/>
          <w:szCs w:val="28"/>
        </w:rPr>
        <w:t xml:space="preserve"> modeļu priekšrocības un trūkumi</w:t>
      </w:r>
      <w:r w:rsidRPr="00EF5F6A">
        <w:rPr>
          <w:rFonts w:ascii="Times New Roman" w:eastAsia="Times New Roman" w:hAnsi="Times New Roman"/>
          <w:sz w:val="28"/>
          <w:szCs w:val="28"/>
        </w:rPr>
        <w:t>.</w:t>
      </w:r>
    </w:p>
    <w:p w14:paraId="189C38EA" w14:textId="4058052B" w:rsidR="6B68BB7C" w:rsidRPr="00EF5F6A" w:rsidRDefault="6B68BB7C" w:rsidP="3F817C56">
      <w:pPr>
        <w:rPr>
          <w:rFonts w:ascii="Times New Roman" w:eastAsia="Times New Roman" w:hAnsi="Times New Roman"/>
          <w:sz w:val="28"/>
          <w:szCs w:val="28"/>
        </w:rPr>
      </w:pPr>
    </w:p>
    <w:p w14:paraId="6AA9834F" w14:textId="2E05E966" w:rsidR="00F239B7" w:rsidRPr="00EF5F6A" w:rsidRDefault="691C708B" w:rsidP="00031087">
      <w:pPr>
        <w:pStyle w:val="ListParagraph"/>
        <w:numPr>
          <w:ilvl w:val="0"/>
          <w:numId w:val="32"/>
        </w:numPr>
        <w:rPr>
          <w:rFonts w:eastAsia="Times New Roman"/>
          <w:sz w:val="28"/>
          <w:szCs w:val="28"/>
        </w:rPr>
      </w:pPr>
      <w:r w:rsidRPr="00EF5F6A">
        <w:rPr>
          <w:rFonts w:eastAsia="Times New Roman"/>
          <w:sz w:val="28"/>
          <w:szCs w:val="28"/>
        </w:rPr>
        <w:t>Vērtējot IKT pārvaldības nodrošināšanai veselības nozarē Modeli A, B un C, nepieciešamais finanšu apjoms</w:t>
      </w:r>
      <w:r w:rsidR="09FAB53A" w:rsidRPr="00EF5F6A">
        <w:rPr>
          <w:rFonts w:eastAsia="Times New Roman"/>
          <w:sz w:val="28"/>
          <w:szCs w:val="28"/>
        </w:rPr>
        <w:t xml:space="preserve"> </w:t>
      </w:r>
      <w:r w:rsidR="04F24BD0" w:rsidRPr="00EF5F6A">
        <w:rPr>
          <w:rFonts w:eastAsia="Times New Roman"/>
          <w:sz w:val="28"/>
          <w:szCs w:val="28"/>
        </w:rPr>
        <w:t xml:space="preserve">noteikto IKT pārvaldības centralizācijas pasākumu </w:t>
      </w:r>
      <w:r w:rsidR="7BB0A25F" w:rsidRPr="00EF5F6A">
        <w:rPr>
          <w:rFonts w:eastAsia="Times New Roman"/>
          <w:sz w:val="28"/>
          <w:szCs w:val="28"/>
        </w:rPr>
        <w:t xml:space="preserve">īstenošanai </w:t>
      </w:r>
      <w:r w:rsidR="04F24BD0" w:rsidRPr="00EF5F6A">
        <w:rPr>
          <w:rFonts w:eastAsia="Times New Roman"/>
          <w:sz w:val="28"/>
          <w:szCs w:val="28"/>
        </w:rPr>
        <w:t>būtiski neatšķiras. Starp šiem modeļiem pastāv būtiskas atšķirības citos aspektos, kas ir savstarpēji s</w:t>
      </w:r>
      <w:r w:rsidR="7FD96A67" w:rsidRPr="00EF5F6A">
        <w:rPr>
          <w:rFonts w:eastAsia="Times New Roman"/>
          <w:sz w:val="28"/>
          <w:szCs w:val="28"/>
        </w:rPr>
        <w:t>alīdzināti (skatīt tabulu Nr.1).</w:t>
      </w:r>
      <w:r w:rsidRPr="00EF5F6A">
        <w:rPr>
          <w:rFonts w:eastAsia="Times New Roman"/>
          <w:sz w:val="28"/>
          <w:szCs w:val="28"/>
        </w:rPr>
        <w:t xml:space="preserve"> </w:t>
      </w:r>
    </w:p>
    <w:p w14:paraId="48760DBC" w14:textId="66E011ED" w:rsidR="3F817C56" w:rsidRPr="00EF5F6A" w:rsidRDefault="34A0A079" w:rsidP="3F817C56">
      <w:pPr>
        <w:ind w:left="720" w:firstLine="709"/>
        <w:jc w:val="right"/>
        <w:rPr>
          <w:rFonts w:ascii="Times New Roman" w:eastAsia="Times New Roman" w:hAnsi="Times New Roman"/>
          <w:sz w:val="28"/>
          <w:szCs w:val="28"/>
        </w:rPr>
      </w:pPr>
      <w:r w:rsidRPr="00EF5F6A">
        <w:rPr>
          <w:rFonts w:ascii="Times New Roman" w:eastAsia="Times New Roman" w:hAnsi="Times New Roman"/>
          <w:sz w:val="28"/>
          <w:szCs w:val="28"/>
        </w:rPr>
        <w:t>IKT pārvaldības modeļu izvērtējums</w:t>
      </w:r>
    </w:p>
    <w:p w14:paraId="230FC8FC" w14:textId="3713526E" w:rsidR="34A0A079" w:rsidRPr="00EF5F6A" w:rsidRDefault="34A0A079" w:rsidP="08958A51">
      <w:pPr>
        <w:ind w:left="720" w:firstLine="709"/>
        <w:jc w:val="right"/>
        <w:rPr>
          <w:rFonts w:ascii="Times New Roman" w:eastAsia="Times New Roman" w:hAnsi="Times New Roman"/>
          <w:sz w:val="28"/>
          <w:szCs w:val="28"/>
        </w:rPr>
      </w:pPr>
      <w:r w:rsidRPr="00EF5F6A">
        <w:rPr>
          <w:rFonts w:ascii="Times New Roman" w:eastAsia="Times New Roman" w:hAnsi="Times New Roman"/>
          <w:sz w:val="28"/>
          <w:szCs w:val="28"/>
        </w:rPr>
        <w:t>Tabula Nr.1</w:t>
      </w:r>
    </w:p>
    <w:p w14:paraId="173842EA" w14:textId="77777777" w:rsidR="002155E0" w:rsidRPr="00EF5F6A" w:rsidRDefault="002155E0" w:rsidP="583FEA32">
      <w:pPr>
        <w:ind w:firstLine="709"/>
        <w:jc w:val="both"/>
        <w:rPr>
          <w:rFonts w:ascii="Times New Roman" w:eastAsia="Times New Roman" w:hAnsi="Times New Roman"/>
          <w:sz w:val="28"/>
          <w:szCs w:val="28"/>
        </w:rPr>
      </w:pPr>
    </w:p>
    <w:tbl>
      <w:tblPr>
        <w:tblW w:w="949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33"/>
        <w:gridCol w:w="1711"/>
        <w:gridCol w:w="1826"/>
        <w:gridCol w:w="1928"/>
      </w:tblGrid>
      <w:tr w:rsidR="00DC7D1E" w:rsidRPr="00EF5F6A" w14:paraId="65104235" w14:textId="0ED425DA" w:rsidTr="00EF5F6A">
        <w:trPr>
          <w:jc w:val="center"/>
        </w:trPr>
        <w:tc>
          <w:tcPr>
            <w:tcW w:w="40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hideMark/>
          </w:tcPr>
          <w:p w14:paraId="4A0D57DF" w14:textId="4CEF32E9" w:rsidR="00DC7D1E" w:rsidRPr="00EF5F6A" w:rsidRDefault="00DC7D1E" w:rsidP="00483B5C">
            <w:pPr>
              <w:textAlignment w:val="baseline"/>
              <w:rPr>
                <w:rFonts w:ascii="Times New Roman" w:eastAsia="Times New Roman" w:hAnsi="Times New Roman"/>
                <w:sz w:val="28"/>
                <w:szCs w:val="28"/>
                <w:lang w:eastAsia="en-GB"/>
              </w:rPr>
            </w:pPr>
            <w:r w:rsidRPr="00EF5F6A">
              <w:rPr>
                <w:rFonts w:ascii="Times New Roman" w:eastAsia="Times New Roman" w:hAnsi="Times New Roman"/>
                <w:b/>
                <w:bCs/>
                <w:sz w:val="28"/>
                <w:szCs w:val="28"/>
                <w:lang w:eastAsia="en-GB"/>
              </w:rPr>
              <w:t>Salīdzināšanas kritēriji</w:t>
            </w:r>
          </w:p>
        </w:tc>
        <w:tc>
          <w:tcPr>
            <w:tcW w:w="17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vAlign w:val="center"/>
            <w:hideMark/>
          </w:tcPr>
          <w:p w14:paraId="6CE3D172" w14:textId="0F80EEF0" w:rsidR="00DC7D1E" w:rsidRPr="00EF5F6A" w:rsidRDefault="00DC7D1E" w:rsidP="00483B5C">
            <w:pPr>
              <w:jc w:val="center"/>
              <w:textAlignment w:val="baseline"/>
              <w:rPr>
                <w:rFonts w:ascii="Times New Roman" w:eastAsia="Times New Roman" w:hAnsi="Times New Roman"/>
                <w:color w:val="000000"/>
                <w:sz w:val="28"/>
                <w:szCs w:val="28"/>
                <w:lang w:eastAsia="en-GB"/>
              </w:rPr>
            </w:pPr>
            <w:r w:rsidRPr="00EF5F6A">
              <w:rPr>
                <w:rFonts w:ascii="Times New Roman" w:eastAsia="Times New Roman" w:hAnsi="Times New Roman"/>
                <w:b/>
                <w:color w:val="000000" w:themeColor="text1"/>
                <w:sz w:val="28"/>
                <w:szCs w:val="28"/>
                <w:u w:val="single"/>
                <w:lang w:eastAsia="en-GB"/>
              </w:rPr>
              <w:t>Modelis A</w:t>
            </w:r>
            <w:r w:rsidRPr="00EF5F6A">
              <w:rPr>
                <w:rFonts w:ascii="Times New Roman" w:eastAsia="Times New Roman" w:hAnsi="Times New Roman"/>
                <w:color w:val="000000" w:themeColor="text1"/>
                <w:sz w:val="28"/>
                <w:szCs w:val="28"/>
                <w:lang w:eastAsia="en-GB"/>
              </w:rPr>
              <w:t>:</w:t>
            </w:r>
          </w:p>
          <w:p w14:paraId="2D895F3E" w14:textId="77777777" w:rsidR="00DC7D1E" w:rsidRPr="00EF5F6A" w:rsidRDefault="00DC7D1E" w:rsidP="00483B5C">
            <w:pPr>
              <w:jc w:val="center"/>
              <w:textAlignment w:val="baseline"/>
              <w:rPr>
                <w:rFonts w:ascii="Times New Roman" w:eastAsia="Times New Roman" w:hAnsi="Times New Roman"/>
                <w:color w:val="000000"/>
                <w:sz w:val="28"/>
                <w:szCs w:val="28"/>
                <w:lang w:eastAsia="en-GB"/>
              </w:rPr>
            </w:pPr>
            <w:r w:rsidRPr="00EF5F6A">
              <w:rPr>
                <w:rFonts w:ascii="Times New Roman" w:eastAsia="Times New Roman" w:hAnsi="Times New Roman"/>
                <w:color w:val="000000" w:themeColor="text1"/>
                <w:sz w:val="28"/>
                <w:szCs w:val="28"/>
                <w:lang w:eastAsia="en-GB"/>
              </w:rPr>
              <w:t>NVD struktūrvienība</w:t>
            </w:r>
          </w:p>
          <w:p w14:paraId="799D93A4" w14:textId="77777777" w:rsidR="00DC7D1E" w:rsidRPr="00EF5F6A" w:rsidRDefault="00DC7D1E" w:rsidP="00483B5C">
            <w:pPr>
              <w:jc w:val="center"/>
              <w:textAlignment w:val="baseline"/>
              <w:rPr>
                <w:rFonts w:ascii="Times New Roman" w:eastAsia="Times New Roman" w:hAnsi="Times New Roman"/>
                <w:color w:val="000000"/>
                <w:sz w:val="28"/>
                <w:szCs w:val="28"/>
                <w:lang w:eastAsia="en-GB"/>
              </w:rPr>
            </w:pPr>
          </w:p>
          <w:p w14:paraId="3ADFE411" w14:textId="7DCFF225" w:rsidR="00DC7D1E" w:rsidRPr="00EF5F6A" w:rsidRDefault="00DC7D1E" w:rsidP="00483B5C">
            <w:pPr>
              <w:jc w:val="center"/>
              <w:textAlignment w:val="baseline"/>
              <w:rPr>
                <w:rFonts w:ascii="Times New Roman" w:eastAsia="Times New Roman" w:hAnsi="Times New Roman"/>
                <w:sz w:val="28"/>
                <w:szCs w:val="28"/>
                <w:lang w:eastAsia="en-GB"/>
              </w:rPr>
            </w:pP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vAlign w:val="center"/>
            <w:hideMark/>
          </w:tcPr>
          <w:p w14:paraId="63734700" w14:textId="3649DEAA" w:rsidR="00DC7D1E" w:rsidRPr="00EF5F6A" w:rsidRDefault="00DC7D1E" w:rsidP="00483B5C">
            <w:pPr>
              <w:jc w:val="center"/>
              <w:textAlignment w:val="baseline"/>
              <w:rPr>
                <w:rFonts w:ascii="Times New Roman" w:eastAsia="Times New Roman" w:hAnsi="Times New Roman"/>
                <w:sz w:val="28"/>
                <w:szCs w:val="28"/>
                <w:lang w:eastAsia="en-GB"/>
              </w:rPr>
            </w:pPr>
            <w:r w:rsidRPr="00EF5F6A">
              <w:rPr>
                <w:rFonts w:ascii="Times New Roman" w:eastAsia="Times New Roman" w:hAnsi="Times New Roman"/>
                <w:b/>
                <w:color w:val="000000" w:themeColor="text1"/>
                <w:sz w:val="28"/>
                <w:szCs w:val="28"/>
                <w:u w:val="single"/>
                <w:lang w:eastAsia="en-GB"/>
              </w:rPr>
              <w:t xml:space="preserve">Modelis B: </w:t>
            </w:r>
            <w:r w:rsidRPr="00EF5F6A">
              <w:rPr>
                <w:rFonts w:ascii="Times New Roman" w:eastAsia="Times New Roman" w:hAnsi="Times New Roman"/>
                <w:color w:val="000000" w:themeColor="text1"/>
                <w:sz w:val="28"/>
                <w:szCs w:val="28"/>
                <w:lang w:eastAsia="en-GB"/>
              </w:rPr>
              <w:t>Jauna VM pārraudzības  iestāde</w:t>
            </w:r>
          </w:p>
        </w:tc>
        <w:tc>
          <w:tcPr>
            <w:tcW w:w="19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vAlign w:val="center"/>
            <w:hideMark/>
          </w:tcPr>
          <w:p w14:paraId="382F71D5" w14:textId="6D00A9C5" w:rsidR="00DC7D1E" w:rsidRPr="00EF5F6A" w:rsidRDefault="00DC7D1E" w:rsidP="08958A51">
            <w:pPr>
              <w:jc w:val="center"/>
              <w:textAlignment w:val="baseline"/>
              <w:rPr>
                <w:rFonts w:ascii="Times New Roman" w:eastAsia="Times New Roman" w:hAnsi="Times New Roman"/>
                <w:b/>
                <w:color w:val="000000"/>
                <w:sz w:val="28"/>
                <w:szCs w:val="28"/>
                <w:u w:val="single"/>
                <w:lang w:eastAsia="en-GB"/>
              </w:rPr>
            </w:pPr>
            <w:r w:rsidRPr="00EF5F6A">
              <w:rPr>
                <w:rFonts w:ascii="Times New Roman" w:eastAsia="Times New Roman" w:hAnsi="Times New Roman"/>
                <w:b/>
                <w:color w:val="000000" w:themeColor="text1"/>
                <w:sz w:val="28"/>
                <w:szCs w:val="28"/>
                <w:u w:val="single"/>
                <w:lang w:eastAsia="en-GB"/>
              </w:rPr>
              <w:t>Modelis C:</w:t>
            </w:r>
          </w:p>
          <w:p w14:paraId="2752272E" w14:textId="7BD60A6C" w:rsidR="00DC7D1E" w:rsidRPr="00EF5F6A" w:rsidRDefault="00DC7D1E" w:rsidP="00483B5C">
            <w:pPr>
              <w:jc w:val="center"/>
              <w:textAlignment w:val="baseline"/>
              <w:rPr>
                <w:rFonts w:ascii="Times New Roman" w:eastAsia="Times New Roman" w:hAnsi="Times New Roman"/>
                <w:color w:val="000000"/>
                <w:sz w:val="28"/>
                <w:szCs w:val="28"/>
                <w:lang w:eastAsia="en-GB"/>
              </w:rPr>
            </w:pPr>
            <w:r w:rsidRPr="00EF5F6A">
              <w:rPr>
                <w:rFonts w:ascii="Times New Roman" w:eastAsia="Times New Roman" w:hAnsi="Times New Roman"/>
                <w:color w:val="000000" w:themeColor="text1"/>
                <w:sz w:val="28"/>
                <w:szCs w:val="28"/>
                <w:lang w:eastAsia="en-GB"/>
              </w:rPr>
              <w:t xml:space="preserve">Valsts kapitālsabiedrība </w:t>
            </w:r>
          </w:p>
          <w:p w14:paraId="08AF35C1" w14:textId="77777777" w:rsidR="00DC7D1E" w:rsidRPr="00EF5F6A" w:rsidRDefault="00DC7D1E" w:rsidP="00483B5C">
            <w:pPr>
              <w:jc w:val="center"/>
              <w:textAlignment w:val="baseline"/>
              <w:rPr>
                <w:rFonts w:ascii="Times New Roman" w:eastAsia="Times New Roman" w:hAnsi="Times New Roman"/>
                <w:color w:val="000000"/>
                <w:sz w:val="28"/>
                <w:szCs w:val="28"/>
                <w:lang w:eastAsia="en-GB"/>
              </w:rPr>
            </w:pPr>
          </w:p>
          <w:p w14:paraId="08CE1535" w14:textId="43B8E5BC" w:rsidR="00DC7D1E" w:rsidRPr="00EF5F6A" w:rsidRDefault="00DC7D1E" w:rsidP="00483B5C">
            <w:pPr>
              <w:jc w:val="center"/>
              <w:textAlignment w:val="baseline"/>
              <w:rPr>
                <w:rFonts w:ascii="Times New Roman" w:eastAsia="Times New Roman" w:hAnsi="Times New Roman"/>
                <w:sz w:val="28"/>
                <w:szCs w:val="28"/>
                <w:lang w:eastAsia="en-GB"/>
              </w:rPr>
            </w:pPr>
          </w:p>
        </w:tc>
      </w:tr>
      <w:tr w:rsidR="00DC7D1E" w:rsidRPr="00EF5F6A" w14:paraId="6869803F" w14:textId="6302B045" w:rsidTr="00EF5F6A">
        <w:trPr>
          <w:jc w:val="center"/>
        </w:trPr>
        <w:tc>
          <w:tcPr>
            <w:tcW w:w="40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3BC8CEAF" w14:textId="77777777" w:rsidR="00DC7D1E" w:rsidRPr="00EF5F6A" w:rsidRDefault="00DC7D1E" w:rsidP="00DC0D0B">
            <w:pPr>
              <w:ind w:right="131"/>
              <w:jc w:val="both"/>
              <w:textAlignment w:val="baseline"/>
              <w:rPr>
                <w:rFonts w:ascii="Times New Roman" w:eastAsia="Times New Roman" w:hAnsi="Times New Roman"/>
                <w:b/>
                <w:color w:val="000000"/>
                <w:sz w:val="28"/>
                <w:szCs w:val="28"/>
                <w:lang w:eastAsia="en-GB"/>
              </w:rPr>
            </w:pPr>
            <w:r w:rsidRPr="00EF5F6A">
              <w:rPr>
                <w:rFonts w:ascii="Times New Roman" w:eastAsia="Times New Roman" w:hAnsi="Times New Roman"/>
                <w:b/>
                <w:color w:val="000000" w:themeColor="text1"/>
                <w:sz w:val="28"/>
                <w:szCs w:val="28"/>
                <w:lang w:eastAsia="en-GB"/>
              </w:rPr>
              <w:t>Modeļa ieviešana</w:t>
            </w:r>
          </w:p>
        </w:tc>
        <w:tc>
          <w:tcPr>
            <w:tcW w:w="17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1ADEAD7" w14:textId="77777777" w:rsidR="00DC7D1E" w:rsidRPr="00EF5F6A" w:rsidRDefault="00DC7D1E" w:rsidP="005914E1">
            <w:pPr>
              <w:jc w:val="both"/>
              <w:textAlignment w:val="baseline"/>
              <w:rPr>
                <w:rFonts w:ascii="Times New Roman" w:eastAsia="Times New Roman" w:hAnsi="Times New Roman"/>
                <w:b/>
                <w:bCs/>
                <w:sz w:val="28"/>
                <w:szCs w:val="28"/>
                <w:lang w:eastAsia="en-GB"/>
              </w:rPr>
            </w:pP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816F6B9" w14:textId="77777777" w:rsidR="00DC7D1E" w:rsidRPr="00EF5F6A" w:rsidRDefault="00DC7D1E" w:rsidP="005914E1">
            <w:pPr>
              <w:jc w:val="both"/>
              <w:textAlignment w:val="baseline"/>
              <w:rPr>
                <w:rFonts w:ascii="Times New Roman" w:eastAsia="Times New Roman" w:hAnsi="Times New Roman"/>
                <w:b/>
                <w:bCs/>
                <w:sz w:val="28"/>
                <w:szCs w:val="28"/>
                <w:lang w:eastAsia="en-GB"/>
              </w:rPr>
            </w:pPr>
          </w:p>
        </w:tc>
        <w:tc>
          <w:tcPr>
            <w:tcW w:w="19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5F58E85" w14:textId="77777777" w:rsidR="00DC7D1E" w:rsidRPr="00EF5F6A" w:rsidRDefault="00DC7D1E" w:rsidP="005914E1">
            <w:pPr>
              <w:jc w:val="both"/>
              <w:textAlignment w:val="baseline"/>
              <w:rPr>
                <w:rFonts w:ascii="Times New Roman" w:eastAsia="Times New Roman" w:hAnsi="Times New Roman"/>
                <w:b/>
                <w:bCs/>
                <w:sz w:val="28"/>
                <w:szCs w:val="28"/>
                <w:lang w:eastAsia="en-GB"/>
              </w:rPr>
            </w:pPr>
          </w:p>
        </w:tc>
      </w:tr>
      <w:tr w:rsidR="00DC7D1E" w:rsidRPr="00EF5F6A" w14:paraId="1813C63F" w14:textId="58E9EBDB" w:rsidTr="00EF5F6A">
        <w:trPr>
          <w:jc w:val="center"/>
        </w:trPr>
        <w:tc>
          <w:tcPr>
            <w:tcW w:w="40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3269DB83" w14:textId="1A48B532" w:rsidR="00DC7D1E" w:rsidRPr="00EF5F6A" w:rsidRDefault="00DC7D1E" w:rsidP="00DC0D0B">
            <w:pPr>
              <w:ind w:left="130" w:right="131"/>
              <w:jc w:val="both"/>
              <w:textAlignment w:val="baseline"/>
              <w:rPr>
                <w:rFonts w:ascii="Times New Roman" w:eastAsia="Times New Roman" w:hAnsi="Times New Roman"/>
                <w:color w:val="000000"/>
                <w:sz w:val="28"/>
                <w:szCs w:val="28"/>
                <w:lang w:eastAsia="en-GB"/>
              </w:rPr>
            </w:pPr>
            <w:r w:rsidRPr="00EF5F6A">
              <w:rPr>
                <w:rFonts w:ascii="Times New Roman" w:eastAsia="Times New Roman" w:hAnsi="Times New Roman"/>
                <w:color w:val="000000" w:themeColor="text1"/>
                <w:sz w:val="28"/>
                <w:szCs w:val="28"/>
                <w:lang w:eastAsia="en-GB"/>
              </w:rPr>
              <w:t>Iespēja realizēt IKT pārvaldības pilnveidojumus bez būtiskām normatīvo aktu un strukturālajām izmaiņā</w:t>
            </w:r>
          </w:p>
        </w:tc>
        <w:tc>
          <w:tcPr>
            <w:tcW w:w="17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216F646" w14:textId="77777777" w:rsidR="00DC7D1E" w:rsidRPr="00EF5F6A" w:rsidRDefault="00DC7D1E" w:rsidP="005914E1">
            <w:pPr>
              <w:jc w:val="center"/>
              <w:textAlignment w:val="baseline"/>
              <w:rPr>
                <w:rFonts w:ascii="Times New Roman" w:eastAsia="Times New Roman" w:hAnsi="Times New Roman"/>
                <w:sz w:val="28"/>
                <w:szCs w:val="28"/>
                <w:lang w:eastAsia="en-GB"/>
              </w:rPr>
            </w:pPr>
            <w:r w:rsidRPr="00EF5F6A">
              <w:rPr>
                <w:rFonts w:ascii="Times New Roman" w:eastAsia="Times New Roman" w:hAnsi="Times New Roman"/>
                <w:sz w:val="28"/>
                <w:szCs w:val="28"/>
                <w:lang w:eastAsia="en-GB"/>
              </w:rPr>
              <w:t>Jā</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5F2B26B" w14:textId="1EBC4627" w:rsidR="00DC7D1E" w:rsidRPr="00EF5F6A" w:rsidRDefault="00DC7D1E" w:rsidP="005914E1">
            <w:pPr>
              <w:jc w:val="center"/>
              <w:textAlignment w:val="baseline"/>
              <w:rPr>
                <w:rFonts w:ascii="Times New Roman" w:eastAsia="Times New Roman" w:hAnsi="Times New Roman"/>
                <w:sz w:val="28"/>
                <w:szCs w:val="28"/>
                <w:lang w:eastAsia="en-GB"/>
              </w:rPr>
            </w:pPr>
            <w:r w:rsidRPr="00EF5F6A">
              <w:rPr>
                <w:rFonts w:ascii="Times New Roman" w:eastAsia="Times New Roman" w:hAnsi="Times New Roman"/>
                <w:sz w:val="28"/>
                <w:szCs w:val="28"/>
                <w:lang w:eastAsia="en-GB"/>
              </w:rPr>
              <w:t>Nē</w:t>
            </w:r>
          </w:p>
        </w:tc>
        <w:tc>
          <w:tcPr>
            <w:tcW w:w="19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A401934" w14:textId="29B16659" w:rsidR="00DC7D1E" w:rsidRPr="00EF5F6A" w:rsidRDefault="00DC7D1E" w:rsidP="005914E1">
            <w:pPr>
              <w:jc w:val="center"/>
              <w:textAlignment w:val="baseline"/>
              <w:rPr>
                <w:rFonts w:ascii="Times New Roman" w:eastAsia="Times New Roman" w:hAnsi="Times New Roman"/>
                <w:sz w:val="28"/>
                <w:szCs w:val="28"/>
                <w:lang w:eastAsia="en-GB"/>
              </w:rPr>
            </w:pPr>
            <w:r w:rsidRPr="00EF5F6A">
              <w:rPr>
                <w:rFonts w:ascii="Times New Roman" w:eastAsia="Times New Roman" w:hAnsi="Times New Roman"/>
                <w:sz w:val="28"/>
                <w:szCs w:val="28"/>
                <w:lang w:eastAsia="en-GB"/>
              </w:rPr>
              <w:t>Nē</w:t>
            </w:r>
          </w:p>
        </w:tc>
      </w:tr>
      <w:tr w:rsidR="00DC7D1E" w:rsidRPr="00EF5F6A" w14:paraId="479EDF31" w14:textId="0A8A1D2E" w:rsidTr="00EF5F6A">
        <w:trPr>
          <w:jc w:val="center"/>
        </w:trPr>
        <w:tc>
          <w:tcPr>
            <w:tcW w:w="40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49A91702" w14:textId="573F4561" w:rsidR="00DC7D1E" w:rsidRPr="00EF5F6A" w:rsidRDefault="00DC7D1E" w:rsidP="00DC0D0B">
            <w:pPr>
              <w:ind w:left="130" w:right="131"/>
              <w:jc w:val="both"/>
              <w:textAlignment w:val="baseline"/>
              <w:rPr>
                <w:rFonts w:ascii="Times New Roman" w:eastAsia="Times New Roman" w:hAnsi="Times New Roman"/>
                <w:color w:val="000000"/>
                <w:sz w:val="28"/>
                <w:szCs w:val="28"/>
                <w:lang w:eastAsia="en-GB"/>
              </w:rPr>
            </w:pPr>
            <w:r w:rsidRPr="00EF5F6A">
              <w:rPr>
                <w:rFonts w:ascii="Times New Roman" w:eastAsia="Times New Roman" w:hAnsi="Times New Roman"/>
                <w:color w:val="000000" w:themeColor="text1"/>
                <w:sz w:val="28"/>
                <w:szCs w:val="28"/>
                <w:lang w:eastAsia="en-GB"/>
              </w:rPr>
              <w:lastRenderedPageBreak/>
              <w:t>Iespēja realizēt modeli ar darbinieku skaita samazinājumu tieš</w:t>
            </w:r>
            <w:r w:rsidR="00C11BD9" w:rsidRPr="00EF5F6A">
              <w:rPr>
                <w:rFonts w:ascii="Times New Roman" w:eastAsia="Times New Roman" w:hAnsi="Times New Roman"/>
                <w:color w:val="000000" w:themeColor="text1"/>
                <w:sz w:val="28"/>
                <w:szCs w:val="28"/>
                <w:lang w:eastAsia="en-GB"/>
              </w:rPr>
              <w:t>aj</w:t>
            </w:r>
            <w:r w:rsidRPr="00EF5F6A">
              <w:rPr>
                <w:rFonts w:ascii="Times New Roman" w:eastAsia="Times New Roman" w:hAnsi="Times New Roman"/>
                <w:color w:val="000000" w:themeColor="text1"/>
                <w:sz w:val="28"/>
                <w:szCs w:val="28"/>
                <w:lang w:eastAsia="en-GB"/>
              </w:rPr>
              <w:t>ā valsts pārvaldē</w:t>
            </w:r>
          </w:p>
        </w:tc>
        <w:tc>
          <w:tcPr>
            <w:tcW w:w="17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6E48370" w14:textId="029027C4" w:rsidR="00DC7D1E" w:rsidRPr="00EF5F6A" w:rsidRDefault="00DC7D1E" w:rsidP="005914E1">
            <w:pPr>
              <w:jc w:val="center"/>
              <w:textAlignment w:val="baseline"/>
              <w:rPr>
                <w:rFonts w:ascii="Times New Roman" w:eastAsia="Times New Roman" w:hAnsi="Times New Roman"/>
                <w:sz w:val="28"/>
                <w:szCs w:val="28"/>
                <w:lang w:eastAsia="en-GB"/>
              </w:rPr>
            </w:pPr>
            <w:r w:rsidRPr="00EF5F6A">
              <w:rPr>
                <w:rFonts w:ascii="Times New Roman" w:eastAsia="Times New Roman" w:hAnsi="Times New Roman"/>
                <w:sz w:val="28"/>
                <w:szCs w:val="28"/>
                <w:lang w:eastAsia="en-GB"/>
              </w:rPr>
              <w:t>Nē</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793461E" w14:textId="2EC6443A" w:rsidR="00DC7D1E" w:rsidRPr="00EF5F6A" w:rsidRDefault="00DC7D1E" w:rsidP="005914E1">
            <w:pPr>
              <w:jc w:val="center"/>
              <w:textAlignment w:val="baseline"/>
              <w:rPr>
                <w:rFonts w:ascii="Times New Roman" w:eastAsia="Times New Roman" w:hAnsi="Times New Roman"/>
                <w:sz w:val="28"/>
                <w:szCs w:val="28"/>
                <w:lang w:eastAsia="en-GB"/>
              </w:rPr>
            </w:pPr>
            <w:r w:rsidRPr="00EF5F6A">
              <w:rPr>
                <w:rFonts w:ascii="Times New Roman" w:eastAsia="Times New Roman" w:hAnsi="Times New Roman"/>
                <w:sz w:val="28"/>
                <w:szCs w:val="28"/>
                <w:lang w:eastAsia="en-GB"/>
              </w:rPr>
              <w:t>Nē</w:t>
            </w:r>
          </w:p>
        </w:tc>
        <w:tc>
          <w:tcPr>
            <w:tcW w:w="19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6D6C060" w14:textId="77777777" w:rsidR="00DC7D1E" w:rsidRPr="00EF5F6A" w:rsidRDefault="00DC7D1E" w:rsidP="005914E1">
            <w:pPr>
              <w:jc w:val="center"/>
              <w:textAlignment w:val="baseline"/>
              <w:rPr>
                <w:rFonts w:ascii="Times New Roman" w:eastAsia="Times New Roman" w:hAnsi="Times New Roman"/>
                <w:sz w:val="28"/>
                <w:szCs w:val="28"/>
                <w:lang w:eastAsia="en-GB"/>
              </w:rPr>
            </w:pPr>
            <w:r w:rsidRPr="00EF5F6A">
              <w:rPr>
                <w:rFonts w:ascii="Times New Roman" w:eastAsia="Times New Roman" w:hAnsi="Times New Roman"/>
                <w:sz w:val="28"/>
                <w:szCs w:val="28"/>
                <w:lang w:eastAsia="en-GB"/>
              </w:rPr>
              <w:t>Jā</w:t>
            </w:r>
          </w:p>
        </w:tc>
      </w:tr>
      <w:tr w:rsidR="00DC7D1E" w:rsidRPr="00EF5F6A" w14:paraId="08D1A944" w14:textId="5715A37E" w:rsidTr="00EF5F6A">
        <w:trPr>
          <w:jc w:val="center"/>
        </w:trPr>
        <w:tc>
          <w:tcPr>
            <w:tcW w:w="40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34E53D1C" w14:textId="6E5A3D4E" w:rsidR="00DC7D1E" w:rsidRPr="00EF5F6A" w:rsidRDefault="00DC7D1E" w:rsidP="00286963">
            <w:pPr>
              <w:ind w:left="130" w:right="131"/>
              <w:jc w:val="both"/>
              <w:textAlignment w:val="baseline"/>
              <w:rPr>
                <w:rFonts w:ascii="Times New Roman" w:eastAsia="Times New Roman" w:hAnsi="Times New Roman"/>
                <w:color w:val="000000"/>
                <w:sz w:val="28"/>
                <w:szCs w:val="28"/>
                <w:lang w:eastAsia="en-GB"/>
              </w:rPr>
            </w:pPr>
            <w:r w:rsidRPr="00EF5F6A">
              <w:rPr>
                <w:rFonts w:ascii="Times New Roman" w:eastAsia="Times New Roman" w:hAnsi="Times New Roman"/>
                <w:color w:val="000000" w:themeColor="text1"/>
                <w:sz w:val="28"/>
                <w:szCs w:val="28"/>
                <w:lang w:eastAsia="en-GB"/>
              </w:rPr>
              <w:t>Iespēja centralizēt veselības resora iestāžu finansējumu un IKT cilvēkresursus</w:t>
            </w:r>
          </w:p>
        </w:tc>
        <w:tc>
          <w:tcPr>
            <w:tcW w:w="17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9661AA3" w14:textId="287AF6CA" w:rsidR="00DC7D1E" w:rsidRPr="00EF5F6A" w:rsidRDefault="00DC7D1E" w:rsidP="005914E1">
            <w:pPr>
              <w:jc w:val="center"/>
              <w:textAlignment w:val="baseline"/>
              <w:rPr>
                <w:rFonts w:ascii="Times New Roman" w:eastAsia="Times New Roman" w:hAnsi="Times New Roman"/>
                <w:sz w:val="28"/>
                <w:szCs w:val="28"/>
                <w:lang w:eastAsia="en-GB"/>
              </w:rPr>
            </w:pPr>
            <w:r w:rsidRPr="00EF5F6A">
              <w:rPr>
                <w:rFonts w:ascii="Times New Roman" w:eastAsia="Times New Roman" w:hAnsi="Times New Roman"/>
                <w:sz w:val="28"/>
                <w:szCs w:val="28"/>
                <w:lang w:eastAsia="en-GB"/>
              </w:rPr>
              <w:t>Jā</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D18B349" w14:textId="77777777" w:rsidR="00DC7D1E" w:rsidRPr="00EF5F6A" w:rsidRDefault="00DC7D1E" w:rsidP="005914E1">
            <w:pPr>
              <w:jc w:val="center"/>
              <w:textAlignment w:val="baseline"/>
              <w:rPr>
                <w:rFonts w:ascii="Times New Roman" w:eastAsia="Times New Roman" w:hAnsi="Times New Roman"/>
                <w:sz w:val="28"/>
                <w:szCs w:val="28"/>
                <w:lang w:eastAsia="en-GB"/>
              </w:rPr>
            </w:pPr>
            <w:r w:rsidRPr="00EF5F6A">
              <w:rPr>
                <w:rFonts w:ascii="Times New Roman" w:eastAsia="Times New Roman" w:hAnsi="Times New Roman"/>
                <w:sz w:val="28"/>
                <w:szCs w:val="28"/>
                <w:lang w:eastAsia="en-GB"/>
              </w:rPr>
              <w:t>Jā</w:t>
            </w:r>
          </w:p>
        </w:tc>
        <w:tc>
          <w:tcPr>
            <w:tcW w:w="19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B215549" w14:textId="77777777" w:rsidR="00DC7D1E" w:rsidRPr="00EF5F6A" w:rsidRDefault="00DC7D1E" w:rsidP="005914E1">
            <w:pPr>
              <w:jc w:val="center"/>
              <w:textAlignment w:val="baseline"/>
              <w:rPr>
                <w:rFonts w:ascii="Times New Roman" w:eastAsia="Times New Roman" w:hAnsi="Times New Roman"/>
                <w:sz w:val="28"/>
                <w:szCs w:val="28"/>
                <w:lang w:eastAsia="en-GB"/>
              </w:rPr>
            </w:pPr>
            <w:r w:rsidRPr="00EF5F6A">
              <w:rPr>
                <w:rFonts w:ascii="Times New Roman" w:eastAsia="Times New Roman" w:hAnsi="Times New Roman"/>
                <w:sz w:val="28"/>
                <w:szCs w:val="28"/>
                <w:lang w:eastAsia="en-GB"/>
              </w:rPr>
              <w:t>Jā</w:t>
            </w:r>
          </w:p>
        </w:tc>
      </w:tr>
      <w:tr w:rsidR="00DC7D1E" w:rsidRPr="00EF5F6A" w14:paraId="475ADB9C" w14:textId="596290FF" w:rsidTr="00EF5F6A">
        <w:trPr>
          <w:jc w:val="center"/>
        </w:trPr>
        <w:tc>
          <w:tcPr>
            <w:tcW w:w="40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6E573DB6" w14:textId="55CD3D3D" w:rsidR="00DC7D1E" w:rsidRPr="00EF5F6A" w:rsidRDefault="00DC7D1E" w:rsidP="00286963">
            <w:pPr>
              <w:ind w:left="130" w:right="131"/>
              <w:jc w:val="both"/>
              <w:textAlignment w:val="baseline"/>
              <w:rPr>
                <w:rFonts w:ascii="Times New Roman" w:eastAsia="Times New Roman" w:hAnsi="Times New Roman"/>
                <w:color w:val="000000"/>
                <w:sz w:val="28"/>
                <w:szCs w:val="28"/>
                <w:lang w:eastAsia="en-GB"/>
              </w:rPr>
            </w:pPr>
            <w:r w:rsidRPr="00EF5F6A">
              <w:rPr>
                <w:rFonts w:ascii="Times New Roman" w:eastAsia="Times New Roman" w:hAnsi="Times New Roman"/>
                <w:color w:val="000000" w:themeColor="text1"/>
                <w:sz w:val="28"/>
                <w:szCs w:val="28"/>
                <w:lang w:eastAsia="en-GB"/>
              </w:rPr>
              <w:t>Iespēja piesaistīt līdzdalībā VM kapitālsabiedrības - finansējumu un tehnoloģiju nodrošinājumu </w:t>
            </w:r>
          </w:p>
        </w:tc>
        <w:tc>
          <w:tcPr>
            <w:tcW w:w="17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3E76F2C" w14:textId="6E8C714B" w:rsidR="00DC7D1E" w:rsidRPr="00EF5F6A" w:rsidRDefault="00DC7D1E" w:rsidP="005914E1">
            <w:pPr>
              <w:jc w:val="center"/>
              <w:textAlignment w:val="baseline"/>
              <w:rPr>
                <w:rFonts w:ascii="Times New Roman" w:eastAsia="Times New Roman" w:hAnsi="Times New Roman"/>
                <w:sz w:val="28"/>
                <w:szCs w:val="28"/>
                <w:lang w:eastAsia="en-GB"/>
              </w:rPr>
            </w:pPr>
            <w:r w:rsidRPr="00EF5F6A">
              <w:rPr>
                <w:rFonts w:ascii="Times New Roman" w:eastAsia="Times New Roman" w:hAnsi="Times New Roman"/>
                <w:sz w:val="28"/>
                <w:szCs w:val="28"/>
                <w:lang w:eastAsia="en-GB"/>
              </w:rPr>
              <w:t>Nē</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0A0AECC" w14:textId="0CC84A40" w:rsidR="00DC7D1E" w:rsidRPr="00EF5F6A" w:rsidRDefault="00DC7D1E" w:rsidP="005914E1">
            <w:pPr>
              <w:jc w:val="center"/>
              <w:textAlignment w:val="baseline"/>
              <w:rPr>
                <w:rFonts w:ascii="Times New Roman" w:eastAsia="Times New Roman" w:hAnsi="Times New Roman"/>
                <w:sz w:val="28"/>
                <w:szCs w:val="28"/>
                <w:lang w:eastAsia="en-GB"/>
              </w:rPr>
            </w:pPr>
            <w:r w:rsidRPr="00EF5F6A">
              <w:rPr>
                <w:rFonts w:ascii="Times New Roman" w:eastAsia="Times New Roman" w:hAnsi="Times New Roman"/>
                <w:sz w:val="28"/>
                <w:szCs w:val="28"/>
                <w:lang w:eastAsia="en-GB"/>
              </w:rPr>
              <w:t>Nē</w:t>
            </w:r>
          </w:p>
        </w:tc>
        <w:tc>
          <w:tcPr>
            <w:tcW w:w="19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8EE41B0" w14:textId="77777777" w:rsidR="00DC7D1E" w:rsidRPr="00EF5F6A" w:rsidRDefault="00DC7D1E" w:rsidP="005914E1">
            <w:pPr>
              <w:jc w:val="center"/>
              <w:textAlignment w:val="baseline"/>
              <w:rPr>
                <w:rFonts w:ascii="Times New Roman" w:eastAsia="Times New Roman" w:hAnsi="Times New Roman"/>
                <w:sz w:val="28"/>
                <w:szCs w:val="28"/>
                <w:lang w:eastAsia="en-GB"/>
              </w:rPr>
            </w:pPr>
            <w:r w:rsidRPr="00EF5F6A">
              <w:rPr>
                <w:rFonts w:ascii="Times New Roman" w:eastAsia="Times New Roman" w:hAnsi="Times New Roman"/>
                <w:sz w:val="28"/>
                <w:szCs w:val="28"/>
                <w:lang w:eastAsia="en-GB"/>
              </w:rPr>
              <w:t>Jā</w:t>
            </w:r>
          </w:p>
        </w:tc>
      </w:tr>
      <w:tr w:rsidR="00DC7D1E" w:rsidRPr="00EF5F6A" w14:paraId="7A1DFA2F" w14:textId="4B38B704" w:rsidTr="00EF5F6A">
        <w:trPr>
          <w:jc w:val="center"/>
        </w:trPr>
        <w:tc>
          <w:tcPr>
            <w:tcW w:w="40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03A7C997" w14:textId="21A4D867" w:rsidR="00DC7D1E" w:rsidRPr="00EF5F6A" w:rsidRDefault="00DC7D1E" w:rsidP="00286963">
            <w:pPr>
              <w:ind w:left="130" w:right="131"/>
              <w:jc w:val="both"/>
              <w:textAlignment w:val="baseline"/>
              <w:rPr>
                <w:rFonts w:ascii="Times New Roman" w:eastAsia="Times New Roman" w:hAnsi="Times New Roman"/>
                <w:color w:val="000000"/>
                <w:sz w:val="28"/>
                <w:szCs w:val="28"/>
                <w:lang w:eastAsia="en-GB"/>
              </w:rPr>
            </w:pPr>
            <w:r w:rsidRPr="00EF5F6A">
              <w:rPr>
                <w:rFonts w:ascii="Times New Roman" w:eastAsia="Times New Roman" w:hAnsi="Times New Roman"/>
                <w:color w:val="000000" w:themeColor="text1"/>
                <w:sz w:val="28"/>
                <w:szCs w:val="28"/>
                <w:lang w:eastAsia="en-GB"/>
              </w:rPr>
              <w:t>Iespēja deleģēt valsts  pārvaldes uzdevumu </w:t>
            </w:r>
          </w:p>
        </w:tc>
        <w:tc>
          <w:tcPr>
            <w:tcW w:w="17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6ED5822" w14:textId="77777777" w:rsidR="00DC7D1E" w:rsidRPr="00EF5F6A" w:rsidRDefault="00DC7D1E" w:rsidP="005914E1">
            <w:pPr>
              <w:jc w:val="center"/>
              <w:textAlignment w:val="baseline"/>
              <w:rPr>
                <w:rFonts w:ascii="Times New Roman" w:eastAsia="Times New Roman" w:hAnsi="Times New Roman"/>
                <w:sz w:val="28"/>
                <w:szCs w:val="28"/>
                <w:lang w:eastAsia="en-GB"/>
              </w:rPr>
            </w:pPr>
            <w:r w:rsidRPr="00EF5F6A">
              <w:rPr>
                <w:rFonts w:ascii="Times New Roman" w:eastAsia="Times New Roman" w:hAnsi="Times New Roman"/>
                <w:sz w:val="28"/>
                <w:szCs w:val="28"/>
                <w:lang w:eastAsia="en-GB"/>
              </w:rPr>
              <w:t>Jā</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A5AE59E" w14:textId="77777777" w:rsidR="00DC7D1E" w:rsidRPr="00EF5F6A" w:rsidRDefault="00DC7D1E" w:rsidP="005914E1">
            <w:pPr>
              <w:jc w:val="center"/>
              <w:textAlignment w:val="baseline"/>
              <w:rPr>
                <w:rFonts w:ascii="Times New Roman" w:eastAsia="Times New Roman" w:hAnsi="Times New Roman"/>
                <w:sz w:val="28"/>
                <w:szCs w:val="28"/>
                <w:lang w:eastAsia="en-GB"/>
              </w:rPr>
            </w:pPr>
            <w:r w:rsidRPr="00EF5F6A">
              <w:rPr>
                <w:rFonts w:ascii="Times New Roman" w:eastAsia="Times New Roman" w:hAnsi="Times New Roman"/>
                <w:sz w:val="28"/>
                <w:szCs w:val="28"/>
                <w:lang w:eastAsia="en-GB"/>
              </w:rPr>
              <w:t>Jā</w:t>
            </w:r>
          </w:p>
        </w:tc>
        <w:tc>
          <w:tcPr>
            <w:tcW w:w="19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EE45F04" w14:textId="77777777" w:rsidR="00DC7D1E" w:rsidRPr="00EF5F6A" w:rsidRDefault="00DC7D1E" w:rsidP="005914E1">
            <w:pPr>
              <w:jc w:val="center"/>
              <w:textAlignment w:val="baseline"/>
              <w:rPr>
                <w:rFonts w:ascii="Times New Roman" w:eastAsia="Times New Roman" w:hAnsi="Times New Roman"/>
                <w:sz w:val="28"/>
                <w:szCs w:val="28"/>
                <w:lang w:eastAsia="en-GB"/>
              </w:rPr>
            </w:pPr>
            <w:r w:rsidRPr="00EF5F6A">
              <w:rPr>
                <w:rFonts w:ascii="Times New Roman" w:eastAsia="Times New Roman" w:hAnsi="Times New Roman"/>
                <w:sz w:val="28"/>
                <w:szCs w:val="28"/>
                <w:lang w:eastAsia="en-GB"/>
              </w:rPr>
              <w:t>Jā</w:t>
            </w:r>
          </w:p>
        </w:tc>
      </w:tr>
      <w:tr w:rsidR="00DC7D1E" w:rsidRPr="00EF5F6A" w14:paraId="28DF766F" w14:textId="4FB20740" w:rsidTr="00EF5F6A">
        <w:trPr>
          <w:jc w:val="center"/>
        </w:trPr>
        <w:tc>
          <w:tcPr>
            <w:tcW w:w="40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6B13E631" w14:textId="77777777" w:rsidR="00DC7D1E" w:rsidRPr="00EF5F6A" w:rsidRDefault="00DC7D1E" w:rsidP="00286963">
            <w:pPr>
              <w:ind w:right="131"/>
              <w:jc w:val="both"/>
              <w:textAlignment w:val="baseline"/>
              <w:rPr>
                <w:rFonts w:ascii="Times New Roman" w:eastAsia="Times New Roman" w:hAnsi="Times New Roman"/>
                <w:b/>
                <w:color w:val="000000"/>
                <w:sz w:val="28"/>
                <w:szCs w:val="28"/>
                <w:lang w:eastAsia="en-GB"/>
              </w:rPr>
            </w:pPr>
            <w:r w:rsidRPr="00EF5F6A">
              <w:rPr>
                <w:rFonts w:ascii="Times New Roman" w:eastAsia="Times New Roman" w:hAnsi="Times New Roman"/>
                <w:b/>
                <w:color w:val="000000" w:themeColor="text1"/>
                <w:sz w:val="28"/>
                <w:szCs w:val="28"/>
                <w:lang w:eastAsia="en-GB"/>
              </w:rPr>
              <w:t>Modeļa darbība</w:t>
            </w:r>
          </w:p>
        </w:tc>
        <w:tc>
          <w:tcPr>
            <w:tcW w:w="17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572CF39" w14:textId="77777777" w:rsidR="00DC7D1E" w:rsidRPr="00EF5F6A" w:rsidRDefault="00DC7D1E" w:rsidP="005914E1">
            <w:pPr>
              <w:jc w:val="center"/>
              <w:textAlignment w:val="baseline"/>
              <w:rPr>
                <w:rFonts w:ascii="Times New Roman" w:eastAsia="Times New Roman" w:hAnsi="Times New Roman"/>
                <w:sz w:val="28"/>
                <w:szCs w:val="28"/>
                <w:lang w:eastAsia="en-GB"/>
              </w:rPr>
            </w:pP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084AD6D" w14:textId="77777777" w:rsidR="00DC7D1E" w:rsidRPr="00EF5F6A" w:rsidRDefault="00DC7D1E" w:rsidP="005914E1">
            <w:pPr>
              <w:jc w:val="center"/>
              <w:textAlignment w:val="baseline"/>
              <w:rPr>
                <w:rFonts w:ascii="Times New Roman" w:eastAsia="Times New Roman" w:hAnsi="Times New Roman"/>
                <w:sz w:val="28"/>
                <w:szCs w:val="28"/>
                <w:lang w:eastAsia="en-GB"/>
              </w:rPr>
            </w:pPr>
          </w:p>
        </w:tc>
        <w:tc>
          <w:tcPr>
            <w:tcW w:w="19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7998DBE" w14:textId="77777777" w:rsidR="00DC7D1E" w:rsidRPr="00EF5F6A" w:rsidRDefault="00DC7D1E" w:rsidP="005914E1">
            <w:pPr>
              <w:jc w:val="center"/>
              <w:textAlignment w:val="baseline"/>
              <w:rPr>
                <w:rFonts w:ascii="Times New Roman" w:eastAsia="Times New Roman" w:hAnsi="Times New Roman"/>
                <w:sz w:val="28"/>
                <w:szCs w:val="28"/>
                <w:lang w:eastAsia="en-GB"/>
              </w:rPr>
            </w:pPr>
          </w:p>
        </w:tc>
      </w:tr>
      <w:tr w:rsidR="00DC7D1E" w:rsidRPr="00EF5F6A" w14:paraId="6C7A686F" w14:textId="6E06D2D0" w:rsidTr="00EF5F6A">
        <w:trPr>
          <w:jc w:val="center"/>
        </w:trPr>
        <w:tc>
          <w:tcPr>
            <w:tcW w:w="40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1FCF53F2" w14:textId="758BA498" w:rsidR="00DC7D1E" w:rsidRPr="00EF5F6A" w:rsidRDefault="00DC7D1E" w:rsidP="00286963">
            <w:pPr>
              <w:ind w:left="130" w:right="131"/>
              <w:jc w:val="both"/>
              <w:textAlignment w:val="baseline"/>
              <w:rPr>
                <w:rFonts w:ascii="Times New Roman" w:eastAsia="Times New Roman" w:hAnsi="Times New Roman"/>
                <w:color w:val="000000"/>
                <w:sz w:val="28"/>
                <w:szCs w:val="28"/>
                <w:highlight w:val="yellow"/>
                <w:lang w:eastAsia="en-GB"/>
              </w:rPr>
            </w:pPr>
            <w:r w:rsidRPr="00EF5F6A">
              <w:rPr>
                <w:rFonts w:ascii="Times New Roman" w:eastAsia="Times New Roman" w:hAnsi="Times New Roman"/>
                <w:color w:val="000000" w:themeColor="text1"/>
                <w:sz w:val="28"/>
                <w:szCs w:val="28"/>
                <w:lang w:eastAsia="en-GB"/>
              </w:rPr>
              <w:t>IKT pārvaldība kā darbības pamatprocess</w:t>
            </w:r>
            <w:r w:rsidR="001E0C76" w:rsidRPr="00EF5F6A">
              <w:rPr>
                <w:rStyle w:val="FootnoteReference"/>
                <w:rFonts w:ascii="Times New Roman" w:eastAsia="Times New Roman" w:hAnsi="Times New Roman"/>
                <w:color w:val="000000" w:themeColor="text1"/>
                <w:sz w:val="28"/>
                <w:szCs w:val="28"/>
                <w:lang w:eastAsia="en-GB"/>
              </w:rPr>
              <w:footnoteReference w:id="20"/>
            </w:r>
          </w:p>
        </w:tc>
        <w:tc>
          <w:tcPr>
            <w:tcW w:w="17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FD439A9" w14:textId="1D4E3837" w:rsidR="00DC7D1E" w:rsidRPr="00EF5F6A" w:rsidRDefault="00DC7D1E" w:rsidP="005914E1">
            <w:pPr>
              <w:jc w:val="center"/>
              <w:textAlignment w:val="baseline"/>
              <w:rPr>
                <w:rFonts w:ascii="Times New Roman" w:eastAsia="Times New Roman" w:hAnsi="Times New Roman"/>
                <w:sz w:val="28"/>
                <w:szCs w:val="28"/>
                <w:lang w:eastAsia="en-GB"/>
              </w:rPr>
            </w:pPr>
            <w:r w:rsidRPr="00EF5F6A">
              <w:rPr>
                <w:rFonts w:ascii="Times New Roman" w:eastAsia="Times New Roman" w:hAnsi="Times New Roman"/>
                <w:sz w:val="28"/>
                <w:szCs w:val="28"/>
                <w:lang w:eastAsia="en-GB"/>
              </w:rPr>
              <w:t>Nē</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BB504ED" w14:textId="77777777" w:rsidR="00DC7D1E" w:rsidRPr="00EF5F6A" w:rsidRDefault="00DC7D1E" w:rsidP="005914E1">
            <w:pPr>
              <w:jc w:val="center"/>
              <w:textAlignment w:val="baseline"/>
              <w:rPr>
                <w:rFonts w:ascii="Times New Roman" w:eastAsia="Times New Roman" w:hAnsi="Times New Roman"/>
                <w:sz w:val="28"/>
                <w:szCs w:val="28"/>
                <w:lang w:eastAsia="en-GB"/>
              </w:rPr>
            </w:pPr>
            <w:r w:rsidRPr="00EF5F6A">
              <w:rPr>
                <w:rFonts w:ascii="Times New Roman" w:eastAsia="Times New Roman" w:hAnsi="Times New Roman"/>
                <w:sz w:val="28"/>
                <w:szCs w:val="28"/>
                <w:lang w:eastAsia="en-GB"/>
              </w:rPr>
              <w:t>Jā</w:t>
            </w:r>
          </w:p>
        </w:tc>
        <w:tc>
          <w:tcPr>
            <w:tcW w:w="19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A03BD1A" w14:textId="77777777" w:rsidR="00DC7D1E" w:rsidRPr="00EF5F6A" w:rsidRDefault="00DC7D1E" w:rsidP="005914E1">
            <w:pPr>
              <w:jc w:val="center"/>
              <w:textAlignment w:val="baseline"/>
              <w:rPr>
                <w:rFonts w:ascii="Times New Roman" w:eastAsia="Times New Roman" w:hAnsi="Times New Roman"/>
                <w:sz w:val="28"/>
                <w:szCs w:val="28"/>
                <w:lang w:eastAsia="en-GB"/>
              </w:rPr>
            </w:pPr>
            <w:r w:rsidRPr="00EF5F6A">
              <w:rPr>
                <w:rFonts w:ascii="Times New Roman" w:eastAsia="Times New Roman" w:hAnsi="Times New Roman"/>
                <w:sz w:val="28"/>
                <w:szCs w:val="28"/>
                <w:lang w:eastAsia="en-GB"/>
              </w:rPr>
              <w:t>Jā</w:t>
            </w:r>
          </w:p>
        </w:tc>
      </w:tr>
      <w:tr w:rsidR="00DC7D1E" w:rsidRPr="00EF5F6A" w14:paraId="6528BB56" w14:textId="201601D5" w:rsidTr="00EF5F6A">
        <w:trPr>
          <w:jc w:val="center"/>
        </w:trPr>
        <w:tc>
          <w:tcPr>
            <w:tcW w:w="40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2F0549EF" w14:textId="149164C2" w:rsidR="00DC7D1E" w:rsidRPr="00EF5F6A" w:rsidRDefault="00DC7D1E" w:rsidP="00286963">
            <w:pPr>
              <w:ind w:left="130" w:right="131"/>
              <w:jc w:val="both"/>
              <w:textAlignment w:val="baseline"/>
              <w:rPr>
                <w:rFonts w:ascii="Times New Roman" w:eastAsia="Times New Roman" w:hAnsi="Times New Roman"/>
                <w:color w:val="000000"/>
                <w:sz w:val="28"/>
                <w:szCs w:val="28"/>
                <w:lang w:eastAsia="en-GB"/>
              </w:rPr>
            </w:pPr>
            <w:r w:rsidRPr="00EF5F6A">
              <w:rPr>
                <w:rFonts w:ascii="Times New Roman" w:eastAsia="Times New Roman" w:hAnsi="Times New Roman"/>
                <w:color w:val="000000" w:themeColor="text1"/>
                <w:sz w:val="28"/>
                <w:szCs w:val="28"/>
                <w:lang w:eastAsia="en-GB"/>
              </w:rPr>
              <w:t>Iespēja piedalīties ārvalstu fondu projektu slēgtajos konkursos</w:t>
            </w:r>
          </w:p>
        </w:tc>
        <w:tc>
          <w:tcPr>
            <w:tcW w:w="17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8F226F8" w14:textId="77777777" w:rsidR="00DC7D1E" w:rsidRPr="00EF5F6A" w:rsidRDefault="00DC7D1E" w:rsidP="005914E1">
            <w:pPr>
              <w:jc w:val="center"/>
              <w:textAlignment w:val="baseline"/>
              <w:rPr>
                <w:rFonts w:ascii="Times New Roman" w:eastAsia="Times New Roman" w:hAnsi="Times New Roman"/>
                <w:sz w:val="28"/>
                <w:szCs w:val="28"/>
                <w:lang w:eastAsia="en-GB"/>
              </w:rPr>
            </w:pPr>
            <w:r w:rsidRPr="00EF5F6A">
              <w:rPr>
                <w:rFonts w:ascii="Times New Roman" w:eastAsia="Times New Roman" w:hAnsi="Times New Roman"/>
                <w:sz w:val="28"/>
                <w:szCs w:val="28"/>
                <w:lang w:eastAsia="en-GB"/>
              </w:rPr>
              <w:t>Jā</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CCDED6E" w14:textId="77777777" w:rsidR="00DC7D1E" w:rsidRPr="00EF5F6A" w:rsidRDefault="00DC7D1E" w:rsidP="005914E1">
            <w:pPr>
              <w:jc w:val="center"/>
              <w:textAlignment w:val="baseline"/>
              <w:rPr>
                <w:rFonts w:ascii="Times New Roman" w:eastAsia="Times New Roman" w:hAnsi="Times New Roman"/>
                <w:sz w:val="28"/>
                <w:szCs w:val="28"/>
                <w:lang w:eastAsia="en-GB"/>
              </w:rPr>
            </w:pPr>
            <w:r w:rsidRPr="00EF5F6A">
              <w:rPr>
                <w:rFonts w:ascii="Times New Roman" w:eastAsia="Times New Roman" w:hAnsi="Times New Roman"/>
                <w:sz w:val="28"/>
                <w:szCs w:val="28"/>
                <w:lang w:eastAsia="en-GB"/>
              </w:rPr>
              <w:t>Jā</w:t>
            </w:r>
          </w:p>
        </w:tc>
        <w:tc>
          <w:tcPr>
            <w:tcW w:w="19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AB46238" w14:textId="77777777" w:rsidR="00DC7D1E" w:rsidRPr="00EF5F6A" w:rsidRDefault="00DC7D1E" w:rsidP="005914E1">
            <w:pPr>
              <w:jc w:val="center"/>
              <w:textAlignment w:val="baseline"/>
              <w:rPr>
                <w:rFonts w:ascii="Times New Roman" w:eastAsia="Times New Roman" w:hAnsi="Times New Roman"/>
                <w:sz w:val="28"/>
                <w:szCs w:val="28"/>
                <w:lang w:eastAsia="en-GB"/>
              </w:rPr>
            </w:pPr>
            <w:r w:rsidRPr="00EF5F6A">
              <w:rPr>
                <w:rFonts w:ascii="Times New Roman" w:eastAsia="Times New Roman" w:hAnsi="Times New Roman"/>
                <w:sz w:val="28"/>
                <w:szCs w:val="28"/>
                <w:lang w:eastAsia="en-GB"/>
              </w:rPr>
              <w:t>Jā</w:t>
            </w:r>
          </w:p>
        </w:tc>
      </w:tr>
      <w:tr w:rsidR="00DC7D1E" w:rsidRPr="00EF5F6A" w14:paraId="394E95A6" w14:textId="1FE8A5DE" w:rsidTr="00EF5F6A">
        <w:trPr>
          <w:jc w:val="center"/>
        </w:trPr>
        <w:tc>
          <w:tcPr>
            <w:tcW w:w="40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66A7BD8A" w14:textId="2B48FD7A" w:rsidR="00DC7D1E" w:rsidRPr="00EF5F6A" w:rsidRDefault="00DC7D1E" w:rsidP="00286963">
            <w:pPr>
              <w:ind w:left="130" w:right="131"/>
              <w:jc w:val="both"/>
              <w:textAlignment w:val="baseline"/>
              <w:rPr>
                <w:rFonts w:ascii="Times New Roman" w:eastAsia="Times New Roman" w:hAnsi="Times New Roman"/>
                <w:color w:val="000000"/>
                <w:sz w:val="28"/>
                <w:szCs w:val="28"/>
                <w:lang w:eastAsia="en-GB"/>
              </w:rPr>
            </w:pPr>
            <w:r w:rsidRPr="00EF5F6A">
              <w:rPr>
                <w:rFonts w:ascii="Times New Roman" w:eastAsia="Times New Roman" w:hAnsi="Times New Roman"/>
                <w:color w:val="000000" w:themeColor="text1"/>
                <w:sz w:val="28"/>
                <w:szCs w:val="28"/>
                <w:lang w:eastAsia="en-GB"/>
              </w:rPr>
              <w:t>Iespēja piedalīties ārvalstu fondu projektu atklātajos konkursos</w:t>
            </w:r>
          </w:p>
        </w:tc>
        <w:tc>
          <w:tcPr>
            <w:tcW w:w="17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C1F352B" w14:textId="747CA5FA" w:rsidR="00DC7D1E" w:rsidRPr="00EF5F6A" w:rsidRDefault="00DC7D1E" w:rsidP="005914E1">
            <w:pPr>
              <w:jc w:val="center"/>
              <w:textAlignment w:val="baseline"/>
              <w:rPr>
                <w:rFonts w:ascii="Times New Roman" w:eastAsia="Times New Roman" w:hAnsi="Times New Roman"/>
                <w:sz w:val="28"/>
                <w:szCs w:val="28"/>
                <w:lang w:eastAsia="en-GB"/>
              </w:rPr>
            </w:pPr>
            <w:r w:rsidRPr="00EF5F6A">
              <w:rPr>
                <w:rFonts w:ascii="Times New Roman" w:eastAsia="Times New Roman" w:hAnsi="Times New Roman"/>
                <w:sz w:val="28"/>
                <w:szCs w:val="28"/>
                <w:lang w:eastAsia="en-GB"/>
              </w:rPr>
              <w:t>Jā</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4478AE2" w14:textId="77777777" w:rsidR="00DC7D1E" w:rsidRPr="00EF5F6A" w:rsidRDefault="00DC7D1E" w:rsidP="005914E1">
            <w:pPr>
              <w:jc w:val="center"/>
              <w:textAlignment w:val="baseline"/>
              <w:rPr>
                <w:rFonts w:ascii="Times New Roman" w:eastAsia="Times New Roman" w:hAnsi="Times New Roman"/>
                <w:sz w:val="28"/>
                <w:szCs w:val="28"/>
                <w:lang w:eastAsia="en-GB"/>
              </w:rPr>
            </w:pPr>
            <w:r w:rsidRPr="00EF5F6A">
              <w:rPr>
                <w:rFonts w:ascii="Times New Roman" w:eastAsia="Times New Roman" w:hAnsi="Times New Roman"/>
                <w:sz w:val="28"/>
                <w:szCs w:val="28"/>
                <w:lang w:eastAsia="en-GB"/>
              </w:rPr>
              <w:t>Jā</w:t>
            </w:r>
          </w:p>
        </w:tc>
        <w:tc>
          <w:tcPr>
            <w:tcW w:w="19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4253240" w14:textId="1C72E3FF" w:rsidR="00DC7D1E" w:rsidRPr="00EF5F6A" w:rsidRDefault="00DC7D1E" w:rsidP="587DF449">
            <w:pPr>
              <w:jc w:val="center"/>
              <w:textAlignment w:val="baseline"/>
              <w:rPr>
                <w:rFonts w:ascii="Times New Roman" w:eastAsia="Times New Roman" w:hAnsi="Times New Roman"/>
                <w:sz w:val="28"/>
                <w:szCs w:val="28"/>
                <w:lang w:eastAsia="en-GB"/>
              </w:rPr>
            </w:pPr>
            <w:r w:rsidRPr="00EF5F6A">
              <w:rPr>
                <w:rFonts w:ascii="Times New Roman" w:eastAsia="Times New Roman" w:hAnsi="Times New Roman"/>
                <w:sz w:val="28"/>
                <w:szCs w:val="28"/>
                <w:lang w:eastAsia="en-GB"/>
              </w:rPr>
              <w:t>Jā</w:t>
            </w:r>
          </w:p>
          <w:p w14:paraId="72F843D1" w14:textId="439E4677" w:rsidR="00DC7D1E" w:rsidRPr="00EF5F6A" w:rsidRDefault="00DC7D1E" w:rsidP="587DF449">
            <w:pPr>
              <w:jc w:val="center"/>
              <w:textAlignment w:val="baseline"/>
              <w:rPr>
                <w:rFonts w:ascii="Times New Roman" w:eastAsia="Times New Roman" w:hAnsi="Times New Roman"/>
                <w:sz w:val="28"/>
                <w:szCs w:val="28"/>
                <w:lang w:eastAsia="en-GB"/>
              </w:rPr>
            </w:pPr>
          </w:p>
        </w:tc>
      </w:tr>
      <w:tr w:rsidR="00DC7D1E" w:rsidRPr="00EF5F6A" w14:paraId="00EB1C74" w14:textId="00B5501E" w:rsidTr="00EF5F6A">
        <w:trPr>
          <w:trHeight w:val="435"/>
          <w:jc w:val="center"/>
        </w:trPr>
        <w:tc>
          <w:tcPr>
            <w:tcW w:w="40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7065EBCB" w14:textId="4FD255EC" w:rsidR="00DC7D1E" w:rsidRPr="00EF5F6A" w:rsidRDefault="00DC7D1E" w:rsidP="00286963">
            <w:pPr>
              <w:ind w:left="130" w:right="131"/>
              <w:jc w:val="both"/>
              <w:textAlignment w:val="baseline"/>
              <w:rPr>
                <w:rFonts w:ascii="Times New Roman" w:eastAsia="Times New Roman" w:hAnsi="Times New Roman"/>
                <w:color w:val="000000" w:themeColor="text1"/>
                <w:sz w:val="28"/>
                <w:szCs w:val="28"/>
                <w:lang w:eastAsia="en-GB"/>
              </w:rPr>
            </w:pPr>
            <w:r w:rsidRPr="00EF5F6A">
              <w:rPr>
                <w:rFonts w:ascii="Times New Roman" w:eastAsia="Times New Roman" w:hAnsi="Times New Roman"/>
                <w:color w:val="000000" w:themeColor="text1"/>
                <w:sz w:val="28"/>
                <w:szCs w:val="28"/>
                <w:lang w:eastAsia="en-GB"/>
              </w:rPr>
              <w:t>Iespēja dinamiski piesaistīt cilvēkresursus (t.sk. ārstniecības personālu)</w:t>
            </w:r>
          </w:p>
        </w:tc>
        <w:tc>
          <w:tcPr>
            <w:tcW w:w="17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113B898" w14:textId="341E35FE" w:rsidR="00DC7D1E" w:rsidRPr="00EF5F6A" w:rsidRDefault="00DC7D1E" w:rsidP="005914E1">
            <w:pPr>
              <w:jc w:val="center"/>
              <w:textAlignment w:val="baseline"/>
              <w:rPr>
                <w:rFonts w:ascii="Times New Roman" w:eastAsia="Times New Roman" w:hAnsi="Times New Roman"/>
                <w:sz w:val="28"/>
                <w:szCs w:val="28"/>
                <w:lang w:eastAsia="en-GB"/>
              </w:rPr>
            </w:pPr>
            <w:r w:rsidRPr="00EF5F6A">
              <w:rPr>
                <w:rFonts w:ascii="Times New Roman" w:eastAsia="Times New Roman" w:hAnsi="Times New Roman"/>
                <w:sz w:val="28"/>
                <w:szCs w:val="28"/>
                <w:lang w:eastAsia="en-GB"/>
              </w:rPr>
              <w:t>Nē</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C9D5DC9" w14:textId="13804C5A" w:rsidR="00DC7D1E" w:rsidRPr="00EF5F6A" w:rsidRDefault="00DC7D1E" w:rsidP="005914E1">
            <w:pPr>
              <w:jc w:val="center"/>
              <w:textAlignment w:val="baseline"/>
              <w:rPr>
                <w:rFonts w:ascii="Times New Roman" w:eastAsia="Times New Roman" w:hAnsi="Times New Roman"/>
                <w:sz w:val="28"/>
                <w:szCs w:val="28"/>
                <w:lang w:eastAsia="en-GB"/>
              </w:rPr>
            </w:pPr>
            <w:r w:rsidRPr="00EF5F6A">
              <w:rPr>
                <w:rFonts w:ascii="Times New Roman" w:eastAsia="Times New Roman" w:hAnsi="Times New Roman"/>
                <w:sz w:val="28"/>
                <w:szCs w:val="28"/>
                <w:lang w:eastAsia="en-GB"/>
              </w:rPr>
              <w:t>Nē</w:t>
            </w:r>
          </w:p>
        </w:tc>
        <w:tc>
          <w:tcPr>
            <w:tcW w:w="19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C23B531" w14:textId="7283AFE4" w:rsidR="00DC7D1E" w:rsidRPr="00EF5F6A" w:rsidRDefault="00DC7D1E" w:rsidP="005914E1">
            <w:pPr>
              <w:jc w:val="center"/>
              <w:textAlignment w:val="baseline"/>
              <w:rPr>
                <w:rFonts w:ascii="Times New Roman" w:eastAsia="Times New Roman" w:hAnsi="Times New Roman"/>
                <w:sz w:val="28"/>
                <w:szCs w:val="28"/>
                <w:lang w:eastAsia="en-GB"/>
              </w:rPr>
            </w:pPr>
            <w:r w:rsidRPr="00EF5F6A">
              <w:rPr>
                <w:rFonts w:ascii="Times New Roman" w:eastAsia="Times New Roman" w:hAnsi="Times New Roman"/>
                <w:sz w:val="28"/>
                <w:szCs w:val="28"/>
                <w:lang w:eastAsia="en-GB"/>
              </w:rPr>
              <w:t>Jā</w:t>
            </w:r>
          </w:p>
        </w:tc>
      </w:tr>
    </w:tbl>
    <w:p w14:paraId="19CDE4FF" w14:textId="77777777" w:rsidR="000C3DBE" w:rsidRPr="00EF5F6A" w:rsidRDefault="000C3DBE" w:rsidP="00634D7F">
      <w:pPr>
        <w:pStyle w:val="ListParagraph"/>
        <w:ind w:left="0" w:firstLine="0"/>
        <w:rPr>
          <w:rFonts w:eastAsia="Times New Roman"/>
          <w:sz w:val="28"/>
          <w:szCs w:val="28"/>
        </w:rPr>
      </w:pPr>
    </w:p>
    <w:p w14:paraId="31270C91" w14:textId="21CD6548" w:rsidR="00EE2232" w:rsidRPr="00EF5F6A" w:rsidRDefault="00127174" w:rsidP="00031087">
      <w:pPr>
        <w:pStyle w:val="ListParagraph"/>
        <w:numPr>
          <w:ilvl w:val="0"/>
          <w:numId w:val="32"/>
        </w:numPr>
        <w:rPr>
          <w:rFonts w:eastAsia="Times New Roman"/>
          <w:sz w:val="28"/>
          <w:szCs w:val="28"/>
        </w:rPr>
      </w:pPr>
      <w:r w:rsidRPr="00EF5F6A">
        <w:rPr>
          <w:rFonts w:eastAsia="Times New Roman"/>
          <w:sz w:val="28"/>
          <w:szCs w:val="28"/>
        </w:rPr>
        <w:t xml:space="preserve">Informatīvā ziņojuma “Digitālās veselības stratēģija līdz 2029. gadam”, kas pieņemts Ministru kabineta 2023. gada 15. augusta sēdē (prot.Nr.40  38.§.) Ministru kabineta sēdes protokollēmuma 3. punktā ir paredzēts uzdevums – pieņemt zināšanai, ka tiks izvērtēta nepieciešamība izveidot atsevišķu struktūrvienību Nacionālajā veselības dienestā, kas nodarbotos ar digitālās veselības infrastruktūras pārvaldību. </w:t>
      </w:r>
      <w:r w:rsidR="00803ABB" w:rsidRPr="00EF5F6A">
        <w:rPr>
          <w:rFonts w:eastAsia="Times New Roman"/>
          <w:sz w:val="28"/>
          <w:szCs w:val="28"/>
        </w:rPr>
        <w:t xml:space="preserve">Veicot </w:t>
      </w:r>
      <w:r w:rsidR="569833EA" w:rsidRPr="00EF5F6A">
        <w:rPr>
          <w:rFonts w:eastAsia="Times New Roman"/>
          <w:sz w:val="28"/>
          <w:szCs w:val="28"/>
        </w:rPr>
        <w:t>vērtējumu</w:t>
      </w:r>
      <w:r w:rsidR="734A359C" w:rsidRPr="00EF5F6A">
        <w:rPr>
          <w:rFonts w:eastAsia="Times New Roman"/>
          <w:sz w:val="28"/>
          <w:szCs w:val="28"/>
        </w:rPr>
        <w:t>,</w:t>
      </w:r>
      <w:r w:rsidR="569833EA" w:rsidRPr="00EF5F6A">
        <w:rPr>
          <w:rFonts w:eastAsia="Times New Roman"/>
          <w:sz w:val="28"/>
          <w:szCs w:val="28"/>
        </w:rPr>
        <w:t xml:space="preserve"> secināt</w:t>
      </w:r>
      <w:r w:rsidR="00803ABB" w:rsidRPr="00EF5F6A">
        <w:rPr>
          <w:rFonts w:eastAsia="Times New Roman"/>
          <w:sz w:val="28"/>
          <w:szCs w:val="28"/>
        </w:rPr>
        <w:t>s,</w:t>
      </w:r>
      <w:r w:rsidR="569833EA" w:rsidRPr="00EF5F6A">
        <w:rPr>
          <w:rFonts w:eastAsia="Times New Roman"/>
          <w:sz w:val="28"/>
          <w:szCs w:val="28"/>
        </w:rPr>
        <w:t xml:space="preserve"> ka </w:t>
      </w:r>
      <w:r w:rsidR="242B5387" w:rsidRPr="00EF5F6A">
        <w:rPr>
          <w:rFonts w:eastAsia="Times New Roman"/>
          <w:sz w:val="28"/>
          <w:szCs w:val="28"/>
        </w:rPr>
        <w:t xml:space="preserve">Modelis A: </w:t>
      </w:r>
      <w:r w:rsidR="12DCAD2B" w:rsidRPr="00EF5F6A">
        <w:rPr>
          <w:rFonts w:eastAsia="Times New Roman"/>
          <w:sz w:val="28"/>
          <w:szCs w:val="28"/>
        </w:rPr>
        <w:t>“</w:t>
      </w:r>
      <w:r w:rsidR="242B5387" w:rsidRPr="00EF5F6A">
        <w:rPr>
          <w:rFonts w:eastAsia="Times New Roman"/>
          <w:sz w:val="28"/>
          <w:szCs w:val="28"/>
        </w:rPr>
        <w:t>NVD struktūrvienība</w:t>
      </w:r>
      <w:r w:rsidR="12DCAD2B" w:rsidRPr="00EF5F6A">
        <w:rPr>
          <w:rFonts w:eastAsia="Times New Roman"/>
          <w:sz w:val="28"/>
          <w:szCs w:val="28"/>
        </w:rPr>
        <w:t>”</w:t>
      </w:r>
      <w:r w:rsidR="4B15BC23" w:rsidRPr="00EF5F6A">
        <w:rPr>
          <w:rFonts w:eastAsia="Times New Roman"/>
          <w:sz w:val="28"/>
          <w:szCs w:val="28"/>
        </w:rPr>
        <w:t xml:space="preserve"> ļauj realizēt </w:t>
      </w:r>
      <w:r w:rsidR="473666E5" w:rsidRPr="00EF5F6A">
        <w:rPr>
          <w:rFonts w:eastAsia="Times New Roman"/>
          <w:sz w:val="28"/>
          <w:szCs w:val="28"/>
        </w:rPr>
        <w:t>IKT pārvaldības pilnveidojumus bez būtiskām normatīvo aktu un strukturālajām izmaiņā</w:t>
      </w:r>
      <w:r w:rsidR="12DCAD2B" w:rsidRPr="00EF5F6A">
        <w:rPr>
          <w:rFonts w:eastAsia="Times New Roman"/>
          <w:sz w:val="28"/>
          <w:szCs w:val="28"/>
        </w:rPr>
        <w:t xml:space="preserve">m, </w:t>
      </w:r>
      <w:r w:rsidR="616B8D4D" w:rsidRPr="00EF5F6A">
        <w:rPr>
          <w:rFonts w:eastAsia="Times New Roman"/>
          <w:sz w:val="28"/>
          <w:szCs w:val="28"/>
        </w:rPr>
        <w:t xml:space="preserve">kas ir vienīgā būtiskā šī modeļa priekšrocība pret </w:t>
      </w:r>
      <w:r w:rsidR="5707B9EB" w:rsidRPr="00EF5F6A">
        <w:rPr>
          <w:rFonts w:eastAsia="Times New Roman"/>
          <w:sz w:val="28"/>
          <w:szCs w:val="28"/>
        </w:rPr>
        <w:t>pārējiem modeļiem.</w:t>
      </w:r>
      <w:r w:rsidR="1F7F4BBC" w:rsidRPr="00EF5F6A">
        <w:rPr>
          <w:rFonts w:eastAsia="Times New Roman"/>
          <w:sz w:val="28"/>
          <w:szCs w:val="28"/>
        </w:rPr>
        <w:t xml:space="preserve"> </w:t>
      </w:r>
      <w:r w:rsidR="0F151F4A" w:rsidRPr="00EF5F6A">
        <w:rPr>
          <w:rFonts w:eastAsia="Times New Roman"/>
          <w:sz w:val="28"/>
          <w:szCs w:val="28"/>
        </w:rPr>
        <w:t xml:space="preserve">Iepriekš </w:t>
      </w:r>
      <w:r w:rsidR="6D8D8C54" w:rsidRPr="00EF5F6A">
        <w:rPr>
          <w:rFonts w:eastAsia="Times New Roman"/>
          <w:sz w:val="28"/>
          <w:szCs w:val="28"/>
        </w:rPr>
        <w:t>i</w:t>
      </w:r>
      <w:r w:rsidR="0F151F4A" w:rsidRPr="00EF5F6A">
        <w:rPr>
          <w:rFonts w:eastAsia="Times New Roman"/>
          <w:sz w:val="28"/>
          <w:szCs w:val="28"/>
        </w:rPr>
        <w:t xml:space="preserve">r bijušas iniciatīvas organizēt IKT pārvaldības kompetenci kādā no padotības vai pārraudzības iestādēm, tomēr neviena no tām nav īstenojusies. </w:t>
      </w:r>
      <w:r w:rsidR="6B6DD56A" w:rsidRPr="00EF5F6A">
        <w:rPr>
          <w:rFonts w:eastAsia="Times New Roman"/>
          <w:sz w:val="28"/>
          <w:szCs w:val="28"/>
        </w:rPr>
        <w:t>Līdzšinējā pieredze</w:t>
      </w:r>
      <w:r w:rsidR="19E7FCAC" w:rsidRPr="00EF5F6A">
        <w:rPr>
          <w:rFonts w:eastAsia="Times New Roman"/>
          <w:sz w:val="28"/>
          <w:szCs w:val="28"/>
        </w:rPr>
        <w:t xml:space="preserve"> </w:t>
      </w:r>
      <w:r w:rsidR="0F151F4A" w:rsidRPr="00EF5F6A">
        <w:rPr>
          <w:rFonts w:eastAsia="Times New Roman"/>
          <w:sz w:val="28"/>
          <w:szCs w:val="28"/>
        </w:rPr>
        <w:t xml:space="preserve">ir </w:t>
      </w:r>
      <w:r w:rsidR="6B6DD56A" w:rsidRPr="00EF5F6A">
        <w:rPr>
          <w:rFonts w:eastAsia="Times New Roman"/>
          <w:sz w:val="28"/>
          <w:szCs w:val="28"/>
        </w:rPr>
        <w:t>pierādījusi</w:t>
      </w:r>
      <w:r w:rsidR="0F151F4A" w:rsidRPr="00EF5F6A">
        <w:rPr>
          <w:rFonts w:eastAsia="Times New Roman"/>
          <w:sz w:val="28"/>
          <w:szCs w:val="28"/>
        </w:rPr>
        <w:t xml:space="preserve">, ka </w:t>
      </w:r>
      <w:r w:rsidR="7BEE3674" w:rsidRPr="00EF5F6A">
        <w:rPr>
          <w:rFonts w:eastAsia="Times New Roman"/>
          <w:sz w:val="28"/>
          <w:szCs w:val="28"/>
        </w:rPr>
        <w:t>t</w:t>
      </w:r>
      <w:r w:rsidR="0F151F4A" w:rsidRPr="00EF5F6A">
        <w:rPr>
          <w:rFonts w:eastAsia="Times New Roman"/>
          <w:sz w:val="28"/>
          <w:szCs w:val="28"/>
        </w:rPr>
        <w:t>āds autonoms un apjomīgs uzdevums</w:t>
      </w:r>
      <w:r w:rsidR="7BEE3674" w:rsidRPr="00EF5F6A">
        <w:rPr>
          <w:rFonts w:eastAsia="Times New Roman"/>
          <w:sz w:val="28"/>
          <w:szCs w:val="28"/>
        </w:rPr>
        <w:t>,</w:t>
      </w:r>
      <w:r w:rsidR="0F151F4A" w:rsidRPr="00EF5F6A">
        <w:rPr>
          <w:rFonts w:eastAsia="Times New Roman"/>
          <w:sz w:val="28"/>
          <w:szCs w:val="28"/>
        </w:rPr>
        <w:t xml:space="preserve"> kā IKT risinājumu pārvaldība, šodienas globālajā digitalizācijas pasaulē</w:t>
      </w:r>
      <w:r w:rsidR="6D8D8C54" w:rsidRPr="00EF5F6A">
        <w:rPr>
          <w:rFonts w:eastAsia="Times New Roman"/>
          <w:sz w:val="28"/>
          <w:szCs w:val="28"/>
        </w:rPr>
        <w:t xml:space="preserve"> </w:t>
      </w:r>
      <w:r w:rsidR="0F151F4A" w:rsidRPr="00EF5F6A">
        <w:rPr>
          <w:rFonts w:eastAsia="Times New Roman"/>
          <w:sz w:val="28"/>
          <w:szCs w:val="28"/>
        </w:rPr>
        <w:t xml:space="preserve">nevar būt kā papildus </w:t>
      </w:r>
      <w:r w:rsidR="0F151F4A" w:rsidRPr="00EF5F6A">
        <w:rPr>
          <w:rFonts w:eastAsia="Times New Roman"/>
          <w:sz w:val="28"/>
          <w:szCs w:val="28"/>
        </w:rPr>
        <w:lastRenderedPageBreak/>
        <w:t xml:space="preserve">uzdevums kādai no iestādēm, kuru pamatdarbības uzdevumi ir citi, ar IKT pārvaldības un attīstības jautājumiem nesaistīti. Veiksmīgam darbības modelim ir nepieciešama IKT risinājumu pārvaldības pilnīga centralizācija un nevis tikai prioritizēšana atsevišķā struktūrā, ņemot vērā arī nepieciešamību stiprināt digitālās vides drošību ģeopolitisko izaicinājumu kontekstā un nodrošināt </w:t>
      </w:r>
      <w:r w:rsidR="79DBCD84" w:rsidRPr="00EF5F6A">
        <w:rPr>
          <w:rFonts w:eastAsia="Times New Roman"/>
          <w:sz w:val="28"/>
          <w:szCs w:val="28"/>
        </w:rPr>
        <w:t xml:space="preserve">tās ilgtspējību un </w:t>
      </w:r>
      <w:r w:rsidR="0F151F4A" w:rsidRPr="00EF5F6A">
        <w:rPr>
          <w:rFonts w:eastAsia="Times New Roman"/>
          <w:sz w:val="28"/>
          <w:szCs w:val="28"/>
        </w:rPr>
        <w:t>savlaicīgu sagatavošanos EHDS regulas īstenošanai.</w:t>
      </w:r>
      <w:r w:rsidR="0F151F4A" w:rsidRPr="00EF5F6A">
        <w:rPr>
          <w:rFonts w:eastAsia="Times New Roman"/>
          <w:b/>
          <w:bCs/>
          <w:sz w:val="28"/>
          <w:szCs w:val="28"/>
        </w:rPr>
        <w:t xml:space="preserve"> </w:t>
      </w:r>
      <w:r w:rsidR="291DCB19" w:rsidRPr="00EF5F6A">
        <w:rPr>
          <w:rFonts w:eastAsia="Times New Roman"/>
          <w:sz w:val="28"/>
          <w:szCs w:val="28"/>
        </w:rPr>
        <w:t xml:space="preserve">Amerikas Tirdzniecības palāta Latvijā aicina </w:t>
      </w:r>
      <w:r w:rsidR="11050B33" w:rsidRPr="00EF5F6A">
        <w:rPr>
          <w:rFonts w:eastAsia="Times New Roman"/>
          <w:sz w:val="28"/>
          <w:szCs w:val="28"/>
        </w:rPr>
        <w:t>paātrināt veselības aprūpes jomas digitalizāciju pacientu iznākumu un nozares pārvaldes uzlabošanai un prioritizēt Latvijas veselības aprūpes iestāžu digitālās veselības risinājumu pārvaldību, ko veic kompetenta organizācija ar motivētu un lemtspējīgu komandu.</w:t>
      </w:r>
      <w:r w:rsidR="0093795C" w:rsidRPr="00EF5F6A">
        <w:rPr>
          <w:rStyle w:val="FootnoteReference"/>
          <w:rFonts w:eastAsia="Times New Roman"/>
          <w:sz w:val="28"/>
          <w:szCs w:val="28"/>
        </w:rPr>
        <w:footnoteReference w:id="21"/>
      </w:r>
      <w:r w:rsidR="6B58EB14" w:rsidRPr="00EF5F6A">
        <w:rPr>
          <w:rFonts w:eastAsia="Times New Roman"/>
          <w:sz w:val="28"/>
          <w:szCs w:val="28"/>
        </w:rPr>
        <w:t xml:space="preserve"> </w:t>
      </w:r>
      <w:r w:rsidR="16DE3519" w:rsidRPr="00EF5F6A">
        <w:rPr>
          <w:rFonts w:eastAsia="Times New Roman"/>
          <w:sz w:val="28"/>
          <w:szCs w:val="28"/>
        </w:rPr>
        <w:t>Vairākās Eiropas valstīs, p</w:t>
      </w:r>
      <w:r w:rsidR="30D5EF67" w:rsidRPr="00EF5F6A">
        <w:rPr>
          <w:rFonts w:eastAsia="Times New Roman"/>
          <w:sz w:val="28"/>
          <w:szCs w:val="28"/>
        </w:rPr>
        <w:t>iemēram, Igaunijā</w:t>
      </w:r>
      <w:r w:rsidR="00634D7F" w:rsidRPr="00EF5F6A">
        <w:rPr>
          <w:rStyle w:val="FootnoteReference"/>
          <w:rFonts w:eastAsia="Times New Roman"/>
          <w:sz w:val="28"/>
          <w:szCs w:val="28"/>
        </w:rPr>
        <w:footnoteReference w:id="22"/>
      </w:r>
      <w:r w:rsidR="30D5EF67" w:rsidRPr="00EF5F6A">
        <w:rPr>
          <w:rFonts w:eastAsia="Times New Roman"/>
          <w:sz w:val="28"/>
          <w:szCs w:val="28"/>
        </w:rPr>
        <w:t xml:space="preserve">, </w:t>
      </w:r>
      <w:r w:rsidR="12BF2F7F" w:rsidRPr="00EF5F6A">
        <w:rPr>
          <w:rFonts w:eastAsia="Times New Roman"/>
          <w:sz w:val="28"/>
          <w:szCs w:val="28"/>
        </w:rPr>
        <w:t>Francijā</w:t>
      </w:r>
      <w:r w:rsidR="00E02E97" w:rsidRPr="00EF5F6A">
        <w:rPr>
          <w:rStyle w:val="FootnoteReference"/>
          <w:rFonts w:eastAsia="Times New Roman"/>
          <w:sz w:val="28"/>
          <w:szCs w:val="28"/>
        </w:rPr>
        <w:footnoteReference w:id="23"/>
      </w:r>
      <w:r w:rsidR="12BF2F7F" w:rsidRPr="00EF5F6A">
        <w:rPr>
          <w:rFonts w:eastAsia="Times New Roman"/>
          <w:sz w:val="28"/>
          <w:szCs w:val="28"/>
        </w:rPr>
        <w:t xml:space="preserve">, </w:t>
      </w:r>
      <w:r w:rsidR="6DF4AD99" w:rsidRPr="00EF5F6A">
        <w:rPr>
          <w:rFonts w:eastAsia="Times New Roman"/>
          <w:sz w:val="28"/>
          <w:szCs w:val="28"/>
        </w:rPr>
        <w:t>Polijā</w:t>
      </w:r>
      <w:r w:rsidR="00DA42FF" w:rsidRPr="00EF5F6A">
        <w:rPr>
          <w:rStyle w:val="FootnoteReference"/>
          <w:rFonts w:eastAsia="Times New Roman"/>
          <w:sz w:val="28"/>
          <w:szCs w:val="28"/>
        </w:rPr>
        <w:footnoteReference w:id="24"/>
      </w:r>
      <w:r w:rsidR="6DF4AD99" w:rsidRPr="00EF5F6A">
        <w:rPr>
          <w:rFonts w:eastAsia="Times New Roman"/>
          <w:sz w:val="28"/>
          <w:szCs w:val="28"/>
        </w:rPr>
        <w:t xml:space="preserve">, </w:t>
      </w:r>
      <w:r w:rsidR="03B55551" w:rsidRPr="00EF5F6A">
        <w:rPr>
          <w:rFonts w:eastAsia="Times New Roman"/>
          <w:sz w:val="28"/>
          <w:szCs w:val="28"/>
        </w:rPr>
        <w:t>Kiprā</w:t>
      </w:r>
      <w:r w:rsidR="00A94B6E" w:rsidRPr="00EF5F6A">
        <w:rPr>
          <w:rStyle w:val="FootnoteReference"/>
          <w:rFonts w:eastAsia="Times New Roman"/>
          <w:sz w:val="28"/>
          <w:szCs w:val="28"/>
        </w:rPr>
        <w:footnoteReference w:id="25"/>
      </w:r>
      <w:r w:rsidR="5E7854CD" w:rsidRPr="00EF5F6A">
        <w:rPr>
          <w:rFonts w:eastAsia="Times New Roman"/>
          <w:sz w:val="28"/>
          <w:szCs w:val="28"/>
        </w:rPr>
        <w:t>,</w:t>
      </w:r>
      <w:r w:rsidR="03B55551" w:rsidRPr="00EF5F6A">
        <w:rPr>
          <w:rFonts w:eastAsia="Times New Roman"/>
          <w:sz w:val="28"/>
          <w:szCs w:val="28"/>
        </w:rPr>
        <w:t xml:space="preserve"> </w:t>
      </w:r>
      <w:r w:rsidR="5C53BF67" w:rsidRPr="00EF5F6A">
        <w:rPr>
          <w:rFonts w:eastAsia="Times New Roman"/>
          <w:sz w:val="28"/>
          <w:szCs w:val="28"/>
        </w:rPr>
        <w:t>Zviedrijā</w:t>
      </w:r>
      <w:r w:rsidR="007C4D18" w:rsidRPr="00EF5F6A">
        <w:rPr>
          <w:rStyle w:val="FootnoteReference"/>
          <w:rFonts w:eastAsia="Times New Roman"/>
          <w:sz w:val="28"/>
          <w:szCs w:val="28"/>
        </w:rPr>
        <w:footnoteReference w:id="26"/>
      </w:r>
      <w:r w:rsidR="4E7DB097" w:rsidRPr="00EF5F6A">
        <w:rPr>
          <w:rFonts w:eastAsia="Times New Roman"/>
          <w:sz w:val="28"/>
          <w:szCs w:val="28"/>
        </w:rPr>
        <w:t>, Dānijā</w:t>
      </w:r>
      <w:r w:rsidR="0080764C" w:rsidRPr="00EF5F6A">
        <w:rPr>
          <w:rStyle w:val="FootnoteReference"/>
          <w:rFonts w:eastAsia="Times New Roman"/>
          <w:sz w:val="28"/>
          <w:szCs w:val="28"/>
        </w:rPr>
        <w:footnoteReference w:id="27"/>
      </w:r>
      <w:r w:rsidR="16DE3519" w:rsidRPr="00EF5F6A">
        <w:rPr>
          <w:rFonts w:eastAsia="Times New Roman"/>
          <w:sz w:val="28"/>
          <w:szCs w:val="28"/>
        </w:rPr>
        <w:t xml:space="preserve"> </w:t>
      </w:r>
      <w:r w:rsidR="7BDB75FC" w:rsidRPr="00EF5F6A">
        <w:rPr>
          <w:rFonts w:eastAsia="Times New Roman"/>
          <w:sz w:val="28"/>
          <w:szCs w:val="28"/>
        </w:rPr>
        <w:t xml:space="preserve">veselības nozares digitalizācijas </w:t>
      </w:r>
      <w:r w:rsidR="350EEE71" w:rsidRPr="00EF5F6A">
        <w:rPr>
          <w:rFonts w:eastAsia="Times New Roman"/>
          <w:sz w:val="28"/>
          <w:szCs w:val="28"/>
        </w:rPr>
        <w:t xml:space="preserve">funkcijas </w:t>
      </w:r>
      <w:r w:rsidR="109F2E4F" w:rsidRPr="00EF5F6A">
        <w:rPr>
          <w:rFonts w:eastAsia="Times New Roman"/>
          <w:sz w:val="28"/>
          <w:szCs w:val="28"/>
        </w:rPr>
        <w:t xml:space="preserve">veic atsevišķa </w:t>
      </w:r>
      <w:r w:rsidR="75F3FE1A" w:rsidRPr="00EF5F6A">
        <w:rPr>
          <w:rFonts w:eastAsia="Times New Roman"/>
          <w:sz w:val="28"/>
          <w:szCs w:val="28"/>
        </w:rPr>
        <w:t xml:space="preserve">institūcija. </w:t>
      </w:r>
    </w:p>
    <w:p w14:paraId="59383CA9" w14:textId="77777777" w:rsidR="000C3DBE" w:rsidRPr="00EF5F6A" w:rsidRDefault="000C3DBE" w:rsidP="00634D7F">
      <w:pPr>
        <w:pStyle w:val="ListParagraph"/>
        <w:ind w:left="0" w:firstLine="0"/>
        <w:rPr>
          <w:rFonts w:eastAsia="Times New Roman"/>
          <w:b/>
          <w:bCs/>
          <w:sz w:val="28"/>
          <w:szCs w:val="28"/>
        </w:rPr>
      </w:pPr>
    </w:p>
    <w:p w14:paraId="55339D16" w14:textId="64099E5E" w:rsidR="00EE2232" w:rsidRPr="00EF5F6A" w:rsidRDefault="70A20AB8" w:rsidP="00031087">
      <w:pPr>
        <w:pStyle w:val="ListParagraph"/>
        <w:numPr>
          <w:ilvl w:val="0"/>
          <w:numId w:val="32"/>
        </w:numPr>
        <w:rPr>
          <w:rFonts w:eastAsia="Times New Roman"/>
          <w:b/>
          <w:bCs/>
          <w:sz w:val="28"/>
          <w:szCs w:val="28"/>
        </w:rPr>
      </w:pPr>
      <w:r w:rsidRPr="00EF5F6A">
        <w:rPr>
          <w:rFonts w:eastAsia="Times New Roman"/>
          <w:sz w:val="28"/>
          <w:szCs w:val="28"/>
        </w:rPr>
        <w:t xml:space="preserve">Modelis B: ”Jauna VM pārraudzības iestāde” </w:t>
      </w:r>
      <w:r w:rsidR="3366AD5B" w:rsidRPr="00EF5F6A">
        <w:rPr>
          <w:rFonts w:eastAsia="Times New Roman"/>
          <w:sz w:val="28"/>
          <w:szCs w:val="28"/>
        </w:rPr>
        <w:t xml:space="preserve">nerada unikālās priekšrocības salīdzinot ar </w:t>
      </w:r>
      <w:r w:rsidR="44CD9900" w:rsidRPr="00EF5F6A">
        <w:rPr>
          <w:rFonts w:eastAsia="Times New Roman"/>
          <w:sz w:val="28"/>
          <w:szCs w:val="28"/>
        </w:rPr>
        <w:t xml:space="preserve">citiem modeļiem, bet </w:t>
      </w:r>
      <w:r w:rsidR="3B8822DC" w:rsidRPr="00EF5F6A">
        <w:rPr>
          <w:rFonts w:eastAsia="Times New Roman"/>
          <w:sz w:val="28"/>
          <w:szCs w:val="28"/>
        </w:rPr>
        <w:t>tā plusi ir</w:t>
      </w:r>
      <w:r w:rsidR="622261E4" w:rsidRPr="00EF5F6A">
        <w:rPr>
          <w:rFonts w:eastAsia="Times New Roman"/>
          <w:sz w:val="28"/>
          <w:szCs w:val="28"/>
        </w:rPr>
        <w:t xml:space="preserve"> </w:t>
      </w:r>
      <w:r w:rsidR="286600FC" w:rsidRPr="00EF5F6A">
        <w:rPr>
          <w:rFonts w:eastAsia="Times New Roman"/>
          <w:sz w:val="28"/>
          <w:szCs w:val="28"/>
        </w:rPr>
        <w:t>ar IKT pārvaldību kā darbības pamatproces</w:t>
      </w:r>
      <w:r w:rsidR="6F267FA8" w:rsidRPr="00EF5F6A">
        <w:rPr>
          <w:rFonts w:eastAsia="Times New Roman"/>
          <w:sz w:val="28"/>
          <w:szCs w:val="28"/>
        </w:rPr>
        <w:t xml:space="preserve">u </w:t>
      </w:r>
      <w:r w:rsidR="3B8822DC" w:rsidRPr="00EF5F6A">
        <w:rPr>
          <w:rFonts w:eastAsia="Times New Roman"/>
          <w:sz w:val="28"/>
          <w:szCs w:val="28"/>
        </w:rPr>
        <w:t xml:space="preserve">izveidota iestāde un </w:t>
      </w:r>
      <w:r w:rsidR="1690DDBD" w:rsidRPr="00EF5F6A">
        <w:rPr>
          <w:rFonts w:eastAsia="Times New Roman"/>
          <w:sz w:val="28"/>
          <w:szCs w:val="28"/>
        </w:rPr>
        <w:t xml:space="preserve">kapacitāte </w:t>
      </w:r>
      <w:r w:rsidR="306988AB" w:rsidRPr="00EF5F6A">
        <w:rPr>
          <w:rFonts w:eastAsia="Times New Roman"/>
          <w:sz w:val="28"/>
          <w:szCs w:val="28"/>
        </w:rPr>
        <w:t>piedalīties ārvalstu fondu projektu konkursos</w:t>
      </w:r>
      <w:r w:rsidR="7357D5FD" w:rsidRPr="00EF5F6A">
        <w:rPr>
          <w:rFonts w:eastAsia="Times New Roman"/>
          <w:sz w:val="28"/>
          <w:szCs w:val="28"/>
        </w:rPr>
        <w:t>.</w:t>
      </w:r>
    </w:p>
    <w:p w14:paraId="381E3FC4" w14:textId="77777777" w:rsidR="00EE2232" w:rsidRPr="00EF5F6A" w:rsidRDefault="00EE2232" w:rsidP="00EE2232">
      <w:pPr>
        <w:pStyle w:val="ListParagraph"/>
        <w:rPr>
          <w:rFonts w:eastAsia="Times New Roman"/>
          <w:sz w:val="28"/>
          <w:szCs w:val="28"/>
        </w:rPr>
      </w:pPr>
    </w:p>
    <w:p w14:paraId="0DBDB956" w14:textId="04C3D158" w:rsidR="00F235AA" w:rsidRPr="00EF5F6A" w:rsidRDefault="7357D5FD" w:rsidP="00031087">
      <w:pPr>
        <w:pStyle w:val="ListParagraph"/>
        <w:numPr>
          <w:ilvl w:val="0"/>
          <w:numId w:val="32"/>
        </w:numPr>
        <w:rPr>
          <w:rFonts w:eastAsia="Times New Roman"/>
          <w:b/>
          <w:sz w:val="28"/>
          <w:szCs w:val="28"/>
        </w:rPr>
      </w:pPr>
      <w:r w:rsidRPr="00EF5F6A">
        <w:rPr>
          <w:rFonts w:eastAsia="Times New Roman"/>
          <w:sz w:val="28"/>
          <w:szCs w:val="28"/>
        </w:rPr>
        <w:t>Visvairāk priekšrocību sniedz Modelis C: “Valsts kapitālsabiedrība”</w:t>
      </w:r>
      <w:r w:rsidR="00F00730" w:rsidRPr="00EF5F6A">
        <w:rPr>
          <w:rFonts w:eastAsia="Times New Roman"/>
          <w:sz w:val="28"/>
          <w:szCs w:val="28"/>
        </w:rPr>
        <w:t>,</w:t>
      </w:r>
      <w:r w:rsidR="1C1FB69F" w:rsidRPr="00EF5F6A">
        <w:rPr>
          <w:rFonts w:eastAsia="Times New Roman"/>
          <w:sz w:val="28"/>
          <w:szCs w:val="28"/>
        </w:rPr>
        <w:t xml:space="preserve"> </w:t>
      </w:r>
      <w:r w:rsidR="7898F1AA" w:rsidRPr="00EF5F6A">
        <w:rPr>
          <w:rFonts w:eastAsia="Times New Roman"/>
          <w:sz w:val="28"/>
          <w:szCs w:val="28"/>
        </w:rPr>
        <w:t xml:space="preserve">kas vienīgais </w:t>
      </w:r>
      <w:r w:rsidR="0AA90BF5" w:rsidRPr="00EF5F6A">
        <w:rPr>
          <w:rFonts w:eastAsia="Times New Roman"/>
          <w:sz w:val="28"/>
          <w:szCs w:val="28"/>
        </w:rPr>
        <w:t xml:space="preserve">dod iespēju realizēt </w:t>
      </w:r>
      <w:r w:rsidR="00D553B1" w:rsidRPr="00EF5F6A">
        <w:rPr>
          <w:rFonts w:eastAsia="Times New Roman"/>
          <w:sz w:val="28"/>
          <w:szCs w:val="28"/>
        </w:rPr>
        <w:t xml:space="preserve">digitālās veselības pārvaldības funkcijas stiprināšanu </w:t>
      </w:r>
      <w:r w:rsidR="0AA90BF5" w:rsidRPr="00EF5F6A">
        <w:rPr>
          <w:rFonts w:eastAsia="Times New Roman"/>
          <w:sz w:val="28"/>
          <w:szCs w:val="28"/>
        </w:rPr>
        <w:t xml:space="preserve">ar darbinieku skaita samazinājumu </w:t>
      </w:r>
      <w:r w:rsidR="00EF2858" w:rsidRPr="00EF5F6A">
        <w:rPr>
          <w:rFonts w:eastAsia="Times New Roman"/>
          <w:sz w:val="28"/>
          <w:szCs w:val="28"/>
        </w:rPr>
        <w:t>tieš</w:t>
      </w:r>
      <w:r w:rsidR="00BD4BD4" w:rsidRPr="00EF5F6A">
        <w:rPr>
          <w:rFonts w:eastAsia="Times New Roman"/>
          <w:sz w:val="28"/>
          <w:szCs w:val="28"/>
        </w:rPr>
        <w:t>aj</w:t>
      </w:r>
      <w:r w:rsidR="00EF2858" w:rsidRPr="00EF5F6A">
        <w:rPr>
          <w:rFonts w:eastAsia="Times New Roman"/>
          <w:sz w:val="28"/>
          <w:szCs w:val="28"/>
        </w:rPr>
        <w:t xml:space="preserve">ā </w:t>
      </w:r>
      <w:r w:rsidR="0AA90BF5" w:rsidRPr="00EF5F6A">
        <w:rPr>
          <w:rFonts w:eastAsia="Times New Roman"/>
          <w:sz w:val="28"/>
          <w:szCs w:val="28"/>
        </w:rPr>
        <w:t>valsts pārvaldē</w:t>
      </w:r>
      <w:r w:rsidR="007F06CC" w:rsidRPr="00EF5F6A">
        <w:rPr>
          <w:rFonts w:eastAsia="Times New Roman"/>
          <w:sz w:val="28"/>
          <w:szCs w:val="28"/>
        </w:rPr>
        <w:t xml:space="preserve">, pārdalot </w:t>
      </w:r>
      <w:r w:rsidR="00DC136E" w:rsidRPr="00EF5F6A">
        <w:rPr>
          <w:rFonts w:eastAsia="Times New Roman"/>
          <w:sz w:val="28"/>
          <w:szCs w:val="28"/>
        </w:rPr>
        <w:t xml:space="preserve">kapitālsabiedrībai </w:t>
      </w:r>
      <w:r w:rsidR="00990A6B" w:rsidRPr="00EF5F6A">
        <w:rPr>
          <w:rFonts w:eastAsia="Times New Roman"/>
          <w:sz w:val="28"/>
          <w:szCs w:val="28"/>
        </w:rPr>
        <w:t xml:space="preserve">daļu </w:t>
      </w:r>
      <w:r w:rsidR="007F4332" w:rsidRPr="00EF5F6A">
        <w:rPr>
          <w:rFonts w:eastAsia="Times New Roman"/>
          <w:sz w:val="28"/>
          <w:szCs w:val="28"/>
        </w:rPr>
        <w:t>tās padotības iestāžu</w:t>
      </w:r>
      <w:r w:rsidR="00A76F6B" w:rsidRPr="00EF5F6A">
        <w:rPr>
          <w:rFonts w:eastAsia="Times New Roman"/>
          <w:sz w:val="28"/>
          <w:szCs w:val="28"/>
        </w:rPr>
        <w:t xml:space="preserve"> </w:t>
      </w:r>
      <w:r w:rsidR="005310AF" w:rsidRPr="00EF5F6A">
        <w:rPr>
          <w:rFonts w:eastAsia="Times New Roman"/>
          <w:sz w:val="28"/>
          <w:szCs w:val="28"/>
        </w:rPr>
        <w:t xml:space="preserve">IKT </w:t>
      </w:r>
      <w:r w:rsidR="00531AAE" w:rsidRPr="00EF5F6A">
        <w:rPr>
          <w:rFonts w:eastAsia="Times New Roman"/>
          <w:sz w:val="28"/>
          <w:szCs w:val="28"/>
        </w:rPr>
        <w:t xml:space="preserve">uzturēšanai un attīstīšanai paredzētā </w:t>
      </w:r>
      <w:r w:rsidR="00A76F6B" w:rsidRPr="00EF5F6A">
        <w:rPr>
          <w:rFonts w:eastAsia="Times New Roman"/>
          <w:sz w:val="28"/>
          <w:szCs w:val="28"/>
        </w:rPr>
        <w:t>finansējuma</w:t>
      </w:r>
      <w:r w:rsidR="00531AAE" w:rsidRPr="00EF5F6A">
        <w:rPr>
          <w:rFonts w:eastAsia="Times New Roman"/>
          <w:sz w:val="28"/>
          <w:szCs w:val="28"/>
        </w:rPr>
        <w:t xml:space="preserve">, tai skaitā amata vietu </w:t>
      </w:r>
      <w:r w:rsidR="00346A15" w:rsidRPr="00EF5F6A">
        <w:rPr>
          <w:rFonts w:eastAsia="Times New Roman"/>
          <w:sz w:val="28"/>
          <w:szCs w:val="28"/>
        </w:rPr>
        <w:t>nodrošināšanai</w:t>
      </w:r>
      <w:r w:rsidR="00F0246B" w:rsidRPr="00EF5F6A">
        <w:rPr>
          <w:rFonts w:eastAsia="Times New Roman"/>
          <w:sz w:val="28"/>
          <w:szCs w:val="28"/>
        </w:rPr>
        <w:t xml:space="preserve">. </w:t>
      </w:r>
      <w:r w:rsidR="00096DCF" w:rsidRPr="00EF5F6A">
        <w:rPr>
          <w:rFonts w:eastAsia="Times New Roman"/>
          <w:sz w:val="28"/>
          <w:szCs w:val="28"/>
        </w:rPr>
        <w:t xml:space="preserve">Vienlaikus, veidojot C1 modeli būs nepieciešami nodarbinātie atbalsta funkciju veikšanai (grāmatveži, personāls, juristi), kas nav nepieciešams A un B modelī. </w:t>
      </w:r>
      <w:r w:rsidR="54E33ED6" w:rsidRPr="00EF5F6A">
        <w:rPr>
          <w:rFonts w:eastAsia="Times New Roman"/>
          <w:sz w:val="28"/>
          <w:szCs w:val="28"/>
        </w:rPr>
        <w:t xml:space="preserve">Valsts kapitālsabiedrība </w:t>
      </w:r>
      <w:r w:rsidR="00F00730" w:rsidRPr="00EF5F6A">
        <w:rPr>
          <w:rFonts w:eastAsia="Times New Roman"/>
          <w:sz w:val="28"/>
          <w:szCs w:val="28"/>
        </w:rPr>
        <w:t xml:space="preserve">arī </w:t>
      </w:r>
      <w:r w:rsidR="0CD06362" w:rsidRPr="00EF5F6A">
        <w:rPr>
          <w:rFonts w:eastAsia="Times New Roman"/>
          <w:sz w:val="28"/>
          <w:szCs w:val="28"/>
        </w:rPr>
        <w:t>ir vienīgais modelis</w:t>
      </w:r>
      <w:r w:rsidR="00F00730" w:rsidRPr="00EF5F6A">
        <w:rPr>
          <w:rFonts w:eastAsia="Times New Roman"/>
          <w:sz w:val="28"/>
          <w:szCs w:val="28"/>
        </w:rPr>
        <w:t>,</w:t>
      </w:r>
      <w:r w:rsidR="0CD06362" w:rsidRPr="00EF5F6A">
        <w:rPr>
          <w:rFonts w:eastAsia="Times New Roman"/>
          <w:sz w:val="28"/>
          <w:szCs w:val="28"/>
        </w:rPr>
        <w:t xml:space="preserve"> kas </w:t>
      </w:r>
      <w:r w:rsidR="008D789A" w:rsidRPr="00EF5F6A">
        <w:rPr>
          <w:rFonts w:eastAsia="Times New Roman"/>
          <w:sz w:val="28"/>
          <w:szCs w:val="28"/>
        </w:rPr>
        <w:t xml:space="preserve">dod iespēju nepieciešamības gadījumā piesaistīt līdzdalībā citas kapitālsabiedrības, kurās </w:t>
      </w:r>
      <w:r w:rsidR="00F0246B" w:rsidRPr="00EF5F6A">
        <w:rPr>
          <w:rFonts w:eastAsia="Times New Roman"/>
          <w:sz w:val="28"/>
          <w:szCs w:val="28"/>
        </w:rPr>
        <w:t>VM</w:t>
      </w:r>
      <w:r w:rsidR="008D789A" w:rsidRPr="00EF5F6A">
        <w:rPr>
          <w:rFonts w:eastAsia="Times New Roman"/>
          <w:sz w:val="28"/>
          <w:szCs w:val="28"/>
        </w:rPr>
        <w:t xml:space="preserve"> ir valsts kapitāla daļu turētāja</w:t>
      </w:r>
      <w:r w:rsidR="0044265F" w:rsidRPr="00EF5F6A">
        <w:rPr>
          <w:rFonts w:eastAsia="Times New Roman"/>
          <w:sz w:val="28"/>
          <w:szCs w:val="28"/>
        </w:rPr>
        <w:t>,</w:t>
      </w:r>
      <w:r w:rsidR="008D789A" w:rsidRPr="00EF5F6A" w:rsidDel="009F61F9">
        <w:rPr>
          <w:rFonts w:eastAsia="Times New Roman"/>
          <w:sz w:val="28"/>
          <w:szCs w:val="28"/>
        </w:rPr>
        <w:t xml:space="preserve"> </w:t>
      </w:r>
      <w:r w:rsidR="008D789A" w:rsidRPr="00EF5F6A">
        <w:rPr>
          <w:rFonts w:eastAsia="Times New Roman"/>
          <w:sz w:val="28"/>
          <w:szCs w:val="28"/>
        </w:rPr>
        <w:t xml:space="preserve">un </w:t>
      </w:r>
      <w:r w:rsidR="009F61F9" w:rsidRPr="00EF5F6A">
        <w:rPr>
          <w:rFonts w:eastAsia="Times New Roman"/>
          <w:sz w:val="28"/>
          <w:szCs w:val="28"/>
        </w:rPr>
        <w:t xml:space="preserve">nepieciešamības gadījumā </w:t>
      </w:r>
      <w:r w:rsidR="0CD06362" w:rsidRPr="00EF5F6A">
        <w:rPr>
          <w:rFonts w:eastAsia="Times New Roman"/>
          <w:sz w:val="28"/>
          <w:szCs w:val="28"/>
        </w:rPr>
        <w:t xml:space="preserve">izmantot </w:t>
      </w:r>
      <w:r w:rsidR="002E61D0" w:rsidRPr="00EF5F6A">
        <w:rPr>
          <w:rFonts w:eastAsia="Times New Roman"/>
          <w:sz w:val="28"/>
          <w:szCs w:val="28"/>
        </w:rPr>
        <w:t xml:space="preserve">tādus </w:t>
      </w:r>
      <w:r w:rsidR="3400AB00" w:rsidRPr="00EF5F6A">
        <w:rPr>
          <w:rFonts w:eastAsia="Times New Roman"/>
          <w:sz w:val="28"/>
          <w:szCs w:val="28"/>
        </w:rPr>
        <w:t>finanšu instrumentus</w:t>
      </w:r>
      <w:r w:rsidR="002E61D0" w:rsidRPr="00EF5F6A">
        <w:rPr>
          <w:rFonts w:eastAsia="Times New Roman"/>
          <w:sz w:val="28"/>
          <w:szCs w:val="28"/>
        </w:rPr>
        <w:t>, kā kredītus, līzingu</w:t>
      </w:r>
      <w:r w:rsidR="00DE4DAB" w:rsidRPr="00EF5F6A">
        <w:rPr>
          <w:rFonts w:eastAsia="Times New Roman"/>
          <w:sz w:val="28"/>
          <w:szCs w:val="28"/>
        </w:rPr>
        <w:t>s</w:t>
      </w:r>
      <w:r w:rsidR="58926DB6" w:rsidRPr="00EF5F6A">
        <w:rPr>
          <w:rFonts w:eastAsia="Times New Roman"/>
          <w:sz w:val="28"/>
          <w:szCs w:val="28"/>
        </w:rPr>
        <w:t xml:space="preserve"> </w:t>
      </w:r>
      <w:r w:rsidR="00ED30B9" w:rsidRPr="00EF5F6A">
        <w:rPr>
          <w:rFonts w:eastAsia="Times New Roman"/>
          <w:sz w:val="28"/>
          <w:szCs w:val="28"/>
        </w:rPr>
        <w:t>IKT risinājumu attīstībai</w:t>
      </w:r>
      <w:r w:rsidR="00734A4D" w:rsidRPr="00EF5F6A">
        <w:rPr>
          <w:rFonts w:eastAsia="Times New Roman"/>
          <w:sz w:val="28"/>
          <w:szCs w:val="28"/>
        </w:rPr>
        <w:t>.</w:t>
      </w:r>
      <w:r w:rsidR="13930DA5" w:rsidRPr="00EF5F6A">
        <w:rPr>
          <w:rFonts w:eastAsia="Times New Roman"/>
          <w:sz w:val="28"/>
          <w:szCs w:val="28"/>
        </w:rPr>
        <w:t xml:space="preserve"> </w:t>
      </w:r>
      <w:r w:rsidR="00BB7986" w:rsidRPr="00EF5F6A">
        <w:rPr>
          <w:rFonts w:eastAsia="Times New Roman"/>
          <w:sz w:val="28"/>
          <w:szCs w:val="28"/>
        </w:rPr>
        <w:t>Valsts kapitālsabiedrība</w:t>
      </w:r>
      <w:r w:rsidR="003D288A" w:rsidRPr="00EF5F6A">
        <w:rPr>
          <w:rFonts w:eastAsia="Times New Roman"/>
          <w:sz w:val="28"/>
          <w:szCs w:val="28"/>
        </w:rPr>
        <w:t xml:space="preserve"> ļautu arī</w:t>
      </w:r>
      <w:r w:rsidR="00BB7986" w:rsidRPr="00EF5F6A">
        <w:rPr>
          <w:rFonts w:eastAsia="Times New Roman"/>
          <w:sz w:val="28"/>
          <w:szCs w:val="28"/>
        </w:rPr>
        <w:t xml:space="preserve"> </w:t>
      </w:r>
      <w:r w:rsidR="13930DA5" w:rsidRPr="00EF5F6A">
        <w:rPr>
          <w:rFonts w:eastAsia="Times New Roman"/>
          <w:sz w:val="28"/>
          <w:szCs w:val="28"/>
        </w:rPr>
        <w:t xml:space="preserve">dinamiski (tai skaitā atbilstoši </w:t>
      </w:r>
      <w:r w:rsidR="2F04AE9A" w:rsidRPr="00EF5F6A">
        <w:rPr>
          <w:rFonts w:eastAsia="Times New Roman"/>
          <w:sz w:val="28"/>
          <w:szCs w:val="28"/>
        </w:rPr>
        <w:t>tirgus līmeņa atlīdzība</w:t>
      </w:r>
      <w:r w:rsidR="2ECE73D8" w:rsidRPr="00EF5F6A">
        <w:rPr>
          <w:rFonts w:eastAsia="Times New Roman"/>
          <w:sz w:val="28"/>
          <w:szCs w:val="28"/>
        </w:rPr>
        <w:t>s līmenim</w:t>
      </w:r>
      <w:r w:rsidR="2F04AE9A" w:rsidRPr="00EF5F6A">
        <w:rPr>
          <w:rFonts w:eastAsia="Times New Roman"/>
          <w:sz w:val="28"/>
          <w:szCs w:val="28"/>
        </w:rPr>
        <w:t xml:space="preserve">) </w:t>
      </w:r>
      <w:r w:rsidR="2ECE73D8" w:rsidRPr="00EF5F6A">
        <w:rPr>
          <w:rFonts w:eastAsia="Times New Roman"/>
          <w:sz w:val="28"/>
          <w:szCs w:val="28"/>
        </w:rPr>
        <w:t>piesaistīt cilvēkresursus</w:t>
      </w:r>
      <w:r w:rsidR="15E37A3E" w:rsidRPr="00EF5F6A">
        <w:rPr>
          <w:rFonts w:eastAsia="Times New Roman"/>
          <w:sz w:val="28"/>
          <w:szCs w:val="28"/>
        </w:rPr>
        <w:t xml:space="preserve">, </w:t>
      </w:r>
      <w:r w:rsidR="2ECE73D8" w:rsidRPr="00EF5F6A">
        <w:rPr>
          <w:rFonts w:eastAsia="Times New Roman"/>
          <w:sz w:val="28"/>
          <w:szCs w:val="28"/>
        </w:rPr>
        <w:t>t.sk. ārstniecības personālu</w:t>
      </w:r>
      <w:r w:rsidR="71107CD1" w:rsidRPr="00EF5F6A">
        <w:rPr>
          <w:rFonts w:eastAsia="Times New Roman"/>
          <w:sz w:val="28"/>
          <w:szCs w:val="28"/>
        </w:rPr>
        <w:t>, ārstniecības</w:t>
      </w:r>
      <w:r w:rsidR="15E37A3E" w:rsidRPr="00EF5F6A">
        <w:rPr>
          <w:rFonts w:eastAsia="Times New Roman"/>
          <w:sz w:val="28"/>
          <w:szCs w:val="28"/>
        </w:rPr>
        <w:t xml:space="preserve"> </w:t>
      </w:r>
      <w:r w:rsidR="358F2417" w:rsidRPr="00EF5F6A">
        <w:rPr>
          <w:rFonts w:eastAsia="Times New Roman"/>
          <w:sz w:val="28"/>
          <w:szCs w:val="28"/>
        </w:rPr>
        <w:t xml:space="preserve">procesu </w:t>
      </w:r>
      <w:r w:rsidR="00F00730" w:rsidRPr="00EF5F6A">
        <w:rPr>
          <w:rFonts w:eastAsia="Times New Roman"/>
          <w:sz w:val="28"/>
          <w:szCs w:val="28"/>
        </w:rPr>
        <w:t xml:space="preserve">pārnesei </w:t>
      </w:r>
      <w:r w:rsidR="358F2417" w:rsidRPr="00EF5F6A">
        <w:rPr>
          <w:rFonts w:eastAsia="Times New Roman"/>
          <w:sz w:val="28"/>
          <w:szCs w:val="28"/>
        </w:rPr>
        <w:t xml:space="preserve">digitālā vidē un </w:t>
      </w:r>
      <w:r w:rsidR="538282B1" w:rsidRPr="00EF5F6A">
        <w:rPr>
          <w:rFonts w:eastAsia="Times New Roman"/>
          <w:sz w:val="28"/>
          <w:szCs w:val="28"/>
        </w:rPr>
        <w:t>ekspert</w:t>
      </w:r>
      <w:r w:rsidR="6264D30C" w:rsidRPr="00EF5F6A">
        <w:rPr>
          <w:rFonts w:eastAsia="Times New Roman"/>
          <w:sz w:val="28"/>
          <w:szCs w:val="28"/>
        </w:rPr>
        <w:t xml:space="preserve">u </w:t>
      </w:r>
      <w:r w:rsidR="538282B1" w:rsidRPr="00EF5F6A">
        <w:rPr>
          <w:rFonts w:eastAsia="Times New Roman"/>
          <w:sz w:val="28"/>
          <w:szCs w:val="28"/>
        </w:rPr>
        <w:t xml:space="preserve">viedokļu </w:t>
      </w:r>
      <w:r w:rsidR="6264D30C" w:rsidRPr="00EF5F6A">
        <w:rPr>
          <w:rFonts w:eastAsia="Times New Roman"/>
          <w:sz w:val="28"/>
          <w:szCs w:val="28"/>
        </w:rPr>
        <w:t>sniegšanai</w:t>
      </w:r>
      <w:r w:rsidR="00AF447C" w:rsidRPr="00EF5F6A">
        <w:rPr>
          <w:rFonts w:eastAsia="Times New Roman"/>
          <w:sz w:val="28"/>
          <w:szCs w:val="28"/>
        </w:rPr>
        <w:t xml:space="preserve">, kā arī </w:t>
      </w:r>
      <w:r w:rsidR="007A0292" w:rsidRPr="00EF5F6A">
        <w:rPr>
          <w:rFonts w:eastAsia="Times New Roman"/>
          <w:sz w:val="28"/>
          <w:szCs w:val="28"/>
        </w:rPr>
        <w:t>piesaistīt papildus sadarbības partnerus resora ietvarā (tai skaitā</w:t>
      </w:r>
      <w:r w:rsidR="00822E6A" w:rsidRPr="00EF5F6A">
        <w:rPr>
          <w:rFonts w:eastAsia="Times New Roman"/>
          <w:sz w:val="28"/>
          <w:szCs w:val="28"/>
        </w:rPr>
        <w:t>, starptautiskos ekspertus</w:t>
      </w:r>
      <w:r w:rsidR="007B5E65" w:rsidRPr="00EF5F6A">
        <w:rPr>
          <w:rFonts w:eastAsia="Times New Roman"/>
          <w:sz w:val="28"/>
          <w:szCs w:val="28"/>
        </w:rPr>
        <w:t>,</w:t>
      </w:r>
      <w:r w:rsidR="00822E6A" w:rsidRPr="00EF5F6A">
        <w:rPr>
          <w:rFonts w:eastAsia="Times New Roman"/>
          <w:sz w:val="28"/>
          <w:szCs w:val="28"/>
        </w:rPr>
        <w:t xml:space="preserve"> </w:t>
      </w:r>
      <w:r w:rsidR="007A0292" w:rsidRPr="00EF5F6A">
        <w:rPr>
          <w:rFonts w:eastAsia="Times New Roman"/>
          <w:sz w:val="28"/>
          <w:szCs w:val="28"/>
        </w:rPr>
        <w:t xml:space="preserve">zinātniskos un pētnieciskos), tādējādi veicinot sadarbību starp nozares dalībniekiem un stiprinot kopējo </w:t>
      </w:r>
      <w:r w:rsidR="009C7011" w:rsidRPr="00EF5F6A">
        <w:rPr>
          <w:rFonts w:eastAsia="Times New Roman"/>
          <w:sz w:val="28"/>
          <w:szCs w:val="28"/>
        </w:rPr>
        <w:t xml:space="preserve">veselības nozares digitālo transformāciju ar atbilstošu </w:t>
      </w:r>
      <w:r w:rsidR="007A0292" w:rsidRPr="00EF5F6A">
        <w:rPr>
          <w:rFonts w:eastAsia="Times New Roman"/>
          <w:sz w:val="28"/>
          <w:szCs w:val="28"/>
        </w:rPr>
        <w:t xml:space="preserve">IKT kapacitāti. Kompetences centra kapitālsabiedrības modelis ļautu aktīvāk iesaistīties ES </w:t>
      </w:r>
      <w:r w:rsidR="007A0292" w:rsidRPr="00EF5F6A">
        <w:rPr>
          <w:rFonts w:eastAsia="Times New Roman"/>
          <w:sz w:val="28"/>
          <w:szCs w:val="28"/>
        </w:rPr>
        <w:lastRenderedPageBreak/>
        <w:t xml:space="preserve">līmeņa digitālās transformācijas aktivitātēs, piesaistot finansējumu un jaunus sadarbības partnerus </w:t>
      </w:r>
      <w:r w:rsidR="00185CA7" w:rsidRPr="00EF5F6A">
        <w:rPr>
          <w:rFonts w:eastAsia="Times New Roman"/>
          <w:sz w:val="28"/>
          <w:szCs w:val="28"/>
        </w:rPr>
        <w:t xml:space="preserve">digitālās </w:t>
      </w:r>
      <w:r w:rsidR="007A0292" w:rsidRPr="00EF5F6A">
        <w:rPr>
          <w:rFonts w:eastAsia="Times New Roman"/>
          <w:sz w:val="28"/>
          <w:szCs w:val="28"/>
        </w:rPr>
        <w:t xml:space="preserve">ekosistēmas inovatīvai attīstībai, tai skaitā pētniecībai. C Modeļa pieeja </w:t>
      </w:r>
      <w:r w:rsidR="00AA2260" w:rsidRPr="00EF5F6A">
        <w:rPr>
          <w:rFonts w:eastAsia="Times New Roman"/>
          <w:sz w:val="28"/>
          <w:szCs w:val="28"/>
        </w:rPr>
        <w:t>Centra izveidē</w:t>
      </w:r>
      <w:r w:rsidR="007A0292" w:rsidRPr="00EF5F6A">
        <w:rPr>
          <w:rFonts w:eastAsia="Times New Roman"/>
          <w:sz w:val="28"/>
          <w:szCs w:val="28"/>
        </w:rPr>
        <w:t xml:space="preserve"> ļautu līdzsvaroti sekmēt IKT pārvaldības funkcijas stiprināšanu un </w:t>
      </w:r>
      <w:r w:rsidR="5E399400" w:rsidRPr="00EF5F6A">
        <w:rPr>
          <w:rFonts w:eastAsia="Times New Roman"/>
          <w:sz w:val="28"/>
          <w:szCs w:val="28"/>
        </w:rPr>
        <w:t xml:space="preserve">straujāku </w:t>
      </w:r>
      <w:r w:rsidR="007A0292" w:rsidRPr="00EF5F6A">
        <w:rPr>
          <w:rFonts w:eastAsia="Times New Roman"/>
          <w:sz w:val="28"/>
          <w:szCs w:val="28"/>
        </w:rPr>
        <w:t>inovatīv</w:t>
      </w:r>
      <w:r w:rsidR="4A8C650F" w:rsidRPr="00EF5F6A">
        <w:rPr>
          <w:rFonts w:eastAsia="Times New Roman"/>
          <w:sz w:val="28"/>
          <w:szCs w:val="28"/>
        </w:rPr>
        <w:t>o</w:t>
      </w:r>
      <w:r w:rsidR="007A0292" w:rsidRPr="00EF5F6A">
        <w:rPr>
          <w:rFonts w:eastAsia="Times New Roman"/>
          <w:sz w:val="28"/>
          <w:szCs w:val="28"/>
        </w:rPr>
        <w:t xml:space="preserve"> risinājumu piesaisti nozarē, aktīvi iesaistot digitālās veselības ekosistēmas dalībniekus.</w:t>
      </w:r>
      <w:r w:rsidR="000719BB" w:rsidRPr="00EF5F6A">
        <w:rPr>
          <w:rFonts w:eastAsia="Times New Roman"/>
          <w:sz w:val="28"/>
          <w:szCs w:val="28"/>
        </w:rPr>
        <w:t xml:space="preserve"> Šī ziņojuma </w:t>
      </w:r>
      <w:r w:rsidR="00607C29" w:rsidRPr="00EF5F6A">
        <w:rPr>
          <w:rFonts w:eastAsia="Times New Roman"/>
          <w:sz w:val="28"/>
          <w:szCs w:val="28"/>
        </w:rPr>
        <w:t>2.pielikumā sniegts veselības nozares IKT kompetenču centra biznesa modeļa īss izklāsts.</w:t>
      </w:r>
    </w:p>
    <w:p w14:paraId="15CB2070" w14:textId="77777777" w:rsidR="003B3517" w:rsidRPr="00EF5F6A" w:rsidRDefault="003B3517" w:rsidP="00593C64">
      <w:pPr>
        <w:pStyle w:val="ListParagraph"/>
        <w:ind w:left="0" w:firstLine="0"/>
        <w:rPr>
          <w:rFonts w:eastAsia="Times New Roman"/>
          <w:b/>
          <w:sz w:val="28"/>
          <w:szCs w:val="28"/>
        </w:rPr>
      </w:pPr>
    </w:p>
    <w:p w14:paraId="533FB450" w14:textId="314C92BD" w:rsidR="00AF1AD6" w:rsidRPr="00EF5F6A" w:rsidRDefault="00F235AA" w:rsidP="00031087">
      <w:pPr>
        <w:pStyle w:val="ListParagraph"/>
        <w:numPr>
          <w:ilvl w:val="0"/>
          <w:numId w:val="32"/>
        </w:numPr>
        <w:rPr>
          <w:rFonts w:eastAsia="Times New Roman"/>
          <w:sz w:val="28"/>
          <w:szCs w:val="28"/>
        </w:rPr>
      </w:pPr>
      <w:r w:rsidRPr="00EF5F6A">
        <w:rPr>
          <w:rFonts w:eastAsia="Times New Roman"/>
          <w:sz w:val="28"/>
          <w:szCs w:val="28"/>
        </w:rPr>
        <w:t xml:space="preserve">Modelim C ir </w:t>
      </w:r>
      <w:r w:rsidR="00236E44" w:rsidRPr="00EF5F6A">
        <w:rPr>
          <w:rFonts w:eastAsia="Times New Roman"/>
          <w:sz w:val="28"/>
          <w:szCs w:val="28"/>
        </w:rPr>
        <w:t xml:space="preserve">iespējami </w:t>
      </w:r>
      <w:r w:rsidR="00AB20D3" w:rsidRPr="00EF5F6A">
        <w:rPr>
          <w:rFonts w:eastAsia="Times New Roman"/>
          <w:sz w:val="28"/>
          <w:szCs w:val="28"/>
        </w:rPr>
        <w:t xml:space="preserve">vairāki </w:t>
      </w:r>
      <w:r w:rsidR="00C94294" w:rsidRPr="00EF5F6A">
        <w:rPr>
          <w:rFonts w:eastAsia="Times New Roman"/>
          <w:sz w:val="28"/>
          <w:szCs w:val="28"/>
        </w:rPr>
        <w:t>līdzdalības</w:t>
      </w:r>
      <w:r w:rsidR="00AB20D3" w:rsidRPr="00EF5F6A">
        <w:rPr>
          <w:rFonts w:eastAsia="Times New Roman"/>
          <w:sz w:val="28"/>
          <w:szCs w:val="28"/>
        </w:rPr>
        <w:t xml:space="preserve"> varianti</w:t>
      </w:r>
      <w:r w:rsidR="003B3517" w:rsidRPr="00EF5F6A">
        <w:rPr>
          <w:rFonts w:eastAsia="Times New Roman"/>
          <w:sz w:val="28"/>
          <w:szCs w:val="28"/>
        </w:rPr>
        <w:t xml:space="preserve"> kapitālsabiedrībā</w:t>
      </w:r>
      <w:r w:rsidR="008B7937" w:rsidRPr="00EF5F6A">
        <w:rPr>
          <w:rFonts w:eastAsia="Times New Roman"/>
          <w:sz w:val="28"/>
          <w:szCs w:val="28"/>
        </w:rPr>
        <w:t>:</w:t>
      </w:r>
    </w:p>
    <w:p w14:paraId="4514A2C1" w14:textId="0664FA47" w:rsidR="00AF1AD6" w:rsidRPr="00EF5F6A" w:rsidRDefault="008B7937" w:rsidP="00031087">
      <w:pPr>
        <w:pStyle w:val="ListParagraph"/>
        <w:numPr>
          <w:ilvl w:val="1"/>
          <w:numId w:val="31"/>
        </w:numPr>
        <w:ind w:left="426" w:firstLine="708"/>
        <w:rPr>
          <w:rFonts w:eastAsia="Times New Roman"/>
          <w:sz w:val="28"/>
          <w:szCs w:val="28"/>
        </w:rPr>
      </w:pPr>
      <w:r w:rsidRPr="00EF5F6A">
        <w:rPr>
          <w:rFonts w:eastAsia="Times New Roman"/>
          <w:sz w:val="28"/>
          <w:szCs w:val="28"/>
        </w:rPr>
        <w:t xml:space="preserve">C1 – kapitālsabiedrība, kurā 100% kapitāldaļu pieder </w:t>
      </w:r>
      <w:r w:rsidR="001A4628" w:rsidRPr="00EF5F6A">
        <w:rPr>
          <w:rFonts w:eastAsia="Times New Roman"/>
          <w:sz w:val="28"/>
          <w:szCs w:val="28"/>
        </w:rPr>
        <w:t>valstij</w:t>
      </w:r>
      <w:r w:rsidR="00FF46C5" w:rsidRPr="00EF5F6A">
        <w:rPr>
          <w:rFonts w:eastAsia="Times New Roman"/>
          <w:sz w:val="28"/>
          <w:szCs w:val="28"/>
        </w:rPr>
        <w:t>, un kapitāldaļu turētājs -</w:t>
      </w:r>
      <w:r w:rsidRPr="00EF5F6A">
        <w:rPr>
          <w:rFonts w:eastAsia="Times New Roman"/>
          <w:sz w:val="28"/>
          <w:szCs w:val="28"/>
        </w:rPr>
        <w:t xml:space="preserve"> VM</w:t>
      </w:r>
    </w:p>
    <w:p w14:paraId="7D376FD2" w14:textId="3A5FFCA5" w:rsidR="001E2339" w:rsidRPr="00EF5F6A" w:rsidDel="007A75B4" w:rsidRDefault="0DEF53F5" w:rsidP="00031087">
      <w:pPr>
        <w:pStyle w:val="ListParagraph"/>
        <w:numPr>
          <w:ilvl w:val="1"/>
          <w:numId w:val="31"/>
        </w:numPr>
        <w:ind w:left="1434" w:hanging="357"/>
        <w:rPr>
          <w:rFonts w:eastAsia="Times New Roman"/>
          <w:sz w:val="28"/>
          <w:szCs w:val="28"/>
        </w:rPr>
      </w:pPr>
      <w:r w:rsidRPr="00EF5F6A">
        <w:rPr>
          <w:rFonts w:eastAsia="Times New Roman"/>
          <w:sz w:val="28"/>
          <w:szCs w:val="28"/>
        </w:rPr>
        <w:t>C2</w:t>
      </w:r>
      <w:r w:rsidR="5B0D16B2" w:rsidRPr="00EF5F6A">
        <w:rPr>
          <w:rFonts w:eastAsia="Times New Roman"/>
          <w:sz w:val="28"/>
          <w:szCs w:val="28"/>
        </w:rPr>
        <w:t xml:space="preserve"> - kapitālsabiedrība, kurā </w:t>
      </w:r>
      <w:r w:rsidR="215E6F84" w:rsidRPr="00EF5F6A">
        <w:rPr>
          <w:rFonts w:eastAsia="Times New Roman"/>
          <w:sz w:val="28"/>
          <w:szCs w:val="28"/>
        </w:rPr>
        <w:t xml:space="preserve">kapitāldaļas </w:t>
      </w:r>
      <w:r w:rsidR="20ED81D2" w:rsidRPr="00EF5F6A">
        <w:rPr>
          <w:rFonts w:eastAsia="Times New Roman"/>
          <w:sz w:val="28"/>
          <w:szCs w:val="28"/>
        </w:rPr>
        <w:t>sadalītas starp VM un klīniskajā</w:t>
      </w:r>
      <w:r w:rsidR="215E6F84" w:rsidRPr="00EF5F6A">
        <w:rPr>
          <w:rFonts w:eastAsia="Times New Roman"/>
          <w:sz w:val="28"/>
          <w:szCs w:val="28"/>
        </w:rPr>
        <w:t>m</w:t>
      </w:r>
      <w:r w:rsidR="20ED81D2" w:rsidRPr="00EF5F6A">
        <w:rPr>
          <w:rFonts w:eastAsia="Times New Roman"/>
          <w:sz w:val="28"/>
          <w:szCs w:val="28"/>
        </w:rPr>
        <w:t xml:space="preserve"> universitātes slimnīcām, attiecīgi 52%</w:t>
      </w:r>
      <w:r w:rsidR="2BE794EA" w:rsidRPr="00EF5F6A">
        <w:rPr>
          <w:rFonts w:eastAsia="Times New Roman"/>
          <w:sz w:val="28"/>
          <w:szCs w:val="28"/>
        </w:rPr>
        <w:t xml:space="preserve"> VM un </w:t>
      </w:r>
      <w:r w:rsidR="69EDE3B4" w:rsidRPr="00EF5F6A">
        <w:rPr>
          <w:rFonts w:eastAsia="Times New Roman"/>
          <w:sz w:val="28"/>
          <w:szCs w:val="28"/>
        </w:rPr>
        <w:t>pa 16% katrai klīniskajai universitātes slimnīcai. Šāds dalījums veicinātu līdzsvarot</w:t>
      </w:r>
      <w:r w:rsidR="00BF87CA" w:rsidRPr="00EF5F6A">
        <w:rPr>
          <w:rFonts w:eastAsia="Times New Roman"/>
          <w:sz w:val="28"/>
          <w:szCs w:val="28"/>
        </w:rPr>
        <w:t>u</w:t>
      </w:r>
      <w:r w:rsidR="69EDE3B4" w:rsidRPr="00EF5F6A">
        <w:rPr>
          <w:rFonts w:eastAsia="Times New Roman"/>
          <w:sz w:val="28"/>
          <w:szCs w:val="28"/>
        </w:rPr>
        <w:t xml:space="preserve"> pieeju lēmumu pieņemšanā</w:t>
      </w:r>
      <w:r w:rsidR="5A3C2C97" w:rsidRPr="00EF5F6A">
        <w:rPr>
          <w:rFonts w:eastAsia="Times New Roman"/>
          <w:sz w:val="28"/>
          <w:szCs w:val="28"/>
        </w:rPr>
        <w:t>, salāgo</w:t>
      </w:r>
      <w:r w:rsidR="2FD1057D" w:rsidRPr="00EF5F6A">
        <w:rPr>
          <w:rFonts w:eastAsia="Times New Roman"/>
          <w:sz w:val="28"/>
          <w:szCs w:val="28"/>
        </w:rPr>
        <w:t>jo</w:t>
      </w:r>
      <w:r w:rsidR="5A3C2C97" w:rsidRPr="00EF5F6A">
        <w:rPr>
          <w:rFonts w:eastAsia="Times New Roman"/>
          <w:sz w:val="28"/>
          <w:szCs w:val="28"/>
        </w:rPr>
        <w:t xml:space="preserve">t </w:t>
      </w:r>
      <w:r w:rsidR="008118E8" w:rsidRPr="00EF5F6A">
        <w:rPr>
          <w:rFonts w:eastAsia="Times New Roman"/>
          <w:sz w:val="28"/>
          <w:szCs w:val="28"/>
        </w:rPr>
        <w:t xml:space="preserve">valsts </w:t>
      </w:r>
      <w:r w:rsidR="5A3C2C97" w:rsidRPr="00EF5F6A">
        <w:rPr>
          <w:rFonts w:eastAsia="Times New Roman"/>
          <w:sz w:val="28"/>
          <w:szCs w:val="28"/>
        </w:rPr>
        <w:t xml:space="preserve">un </w:t>
      </w:r>
      <w:r w:rsidR="43B43432" w:rsidRPr="00EF5F6A">
        <w:rPr>
          <w:rFonts w:eastAsia="Times New Roman"/>
          <w:sz w:val="28"/>
          <w:szCs w:val="28"/>
        </w:rPr>
        <w:t>veselības aprūpes pakalpojumu sniedzēju</w:t>
      </w:r>
      <w:r w:rsidR="3DC19561" w:rsidRPr="00EF5F6A">
        <w:rPr>
          <w:rFonts w:eastAsia="Times New Roman"/>
          <w:sz w:val="28"/>
          <w:szCs w:val="28"/>
        </w:rPr>
        <w:t xml:space="preserve"> intereses.</w:t>
      </w:r>
      <w:r w:rsidR="1C9C2753" w:rsidRPr="00EF5F6A">
        <w:rPr>
          <w:rFonts w:eastAsia="Times New Roman"/>
          <w:sz w:val="28"/>
          <w:szCs w:val="28"/>
        </w:rPr>
        <w:t xml:space="preserve"> </w:t>
      </w:r>
    </w:p>
    <w:p w14:paraId="2CDBB918" w14:textId="77777777" w:rsidR="00E703D6" w:rsidRPr="00EF5F6A" w:rsidRDefault="00E703D6" w:rsidP="00E703D6">
      <w:pPr>
        <w:ind w:firstLine="709"/>
        <w:jc w:val="both"/>
        <w:rPr>
          <w:rFonts w:ascii="Times New Roman" w:eastAsia="Times New Roman" w:hAnsi="Times New Roman"/>
          <w:sz w:val="28"/>
          <w:szCs w:val="28"/>
        </w:rPr>
      </w:pPr>
    </w:p>
    <w:p w14:paraId="74388BC8" w14:textId="02DAF4D0" w:rsidR="2AD57990" w:rsidRPr="00EF5F6A" w:rsidRDefault="00B2715A" w:rsidP="00031087">
      <w:pPr>
        <w:pStyle w:val="ListParagraph"/>
        <w:numPr>
          <w:ilvl w:val="0"/>
          <w:numId w:val="32"/>
        </w:numPr>
        <w:rPr>
          <w:rFonts w:eastAsia="Times New Roman"/>
          <w:sz w:val="28"/>
          <w:szCs w:val="28"/>
        </w:rPr>
      </w:pPr>
      <w:r w:rsidRPr="00EF5F6A">
        <w:rPr>
          <w:rFonts w:eastAsia="Times New Roman"/>
          <w:sz w:val="28"/>
          <w:szCs w:val="28"/>
        </w:rPr>
        <w:t>VM Stratēģiskās vadības tematiskās komitejas</w:t>
      </w:r>
      <w:r w:rsidR="00815781" w:rsidRPr="00EF5F6A">
        <w:rPr>
          <w:rStyle w:val="FootnoteReference"/>
          <w:rFonts w:eastAsia="Times New Roman"/>
          <w:sz w:val="28"/>
          <w:szCs w:val="28"/>
        </w:rPr>
        <w:footnoteReference w:id="28"/>
      </w:r>
      <w:r w:rsidRPr="00EF5F6A">
        <w:rPr>
          <w:rFonts w:eastAsia="Times New Roman"/>
          <w:sz w:val="28"/>
          <w:szCs w:val="28"/>
        </w:rPr>
        <w:t xml:space="preserve"> 2024.</w:t>
      </w:r>
      <w:r w:rsidR="007B0D80" w:rsidRPr="00EF5F6A">
        <w:rPr>
          <w:rFonts w:eastAsia="Times New Roman"/>
          <w:sz w:val="28"/>
          <w:szCs w:val="28"/>
        </w:rPr>
        <w:t xml:space="preserve"> </w:t>
      </w:r>
      <w:r w:rsidRPr="00EF5F6A">
        <w:rPr>
          <w:rFonts w:eastAsia="Times New Roman"/>
          <w:sz w:val="28"/>
          <w:szCs w:val="28"/>
        </w:rPr>
        <w:t>gada 13.</w:t>
      </w:r>
      <w:r w:rsidR="007B0D80" w:rsidRPr="00EF5F6A">
        <w:rPr>
          <w:rFonts w:eastAsia="Times New Roman"/>
          <w:sz w:val="28"/>
          <w:szCs w:val="28"/>
        </w:rPr>
        <w:t xml:space="preserve"> </w:t>
      </w:r>
      <w:r w:rsidRPr="00EF5F6A">
        <w:rPr>
          <w:rFonts w:eastAsia="Times New Roman"/>
          <w:sz w:val="28"/>
          <w:szCs w:val="28"/>
        </w:rPr>
        <w:t xml:space="preserve">februāra sēdē </w:t>
      </w:r>
      <w:r w:rsidR="00C75BB8" w:rsidRPr="00EF5F6A">
        <w:rPr>
          <w:rFonts w:eastAsia="Times New Roman"/>
          <w:sz w:val="28"/>
          <w:szCs w:val="28"/>
        </w:rPr>
        <w:t xml:space="preserve">sniedza prezentāciju par veselības nozares Digitālo kompetenču centra izveidi un digitālo kompetenču vienotu attīstību. </w:t>
      </w:r>
      <w:r w:rsidR="007F6A04" w:rsidRPr="00EF5F6A">
        <w:rPr>
          <w:rFonts w:eastAsia="Times New Roman"/>
          <w:sz w:val="28"/>
          <w:szCs w:val="28"/>
        </w:rPr>
        <w:t xml:space="preserve">Sēdē tika pieņemts lēmums </w:t>
      </w:r>
      <w:r w:rsidR="001C7932" w:rsidRPr="00EF5F6A">
        <w:rPr>
          <w:rFonts w:eastAsia="Times New Roman"/>
          <w:sz w:val="28"/>
          <w:szCs w:val="28"/>
        </w:rPr>
        <w:t>k</w:t>
      </w:r>
      <w:r w:rsidR="007F6A04" w:rsidRPr="00EF5F6A">
        <w:rPr>
          <w:rFonts w:eastAsia="Times New Roman"/>
          <w:sz w:val="28"/>
          <w:szCs w:val="28"/>
        </w:rPr>
        <w:t>onceptuāli atbalstīt ziņojumā ietvertos priekšlikumus, bet atzīmēt</w:t>
      </w:r>
      <w:r w:rsidR="00597CEC" w:rsidRPr="00EF5F6A">
        <w:rPr>
          <w:rFonts w:eastAsia="Times New Roman"/>
          <w:sz w:val="28"/>
          <w:szCs w:val="28"/>
        </w:rPr>
        <w:t>s</w:t>
      </w:r>
      <w:r w:rsidR="007F6A04" w:rsidRPr="00EF5F6A">
        <w:rPr>
          <w:rFonts w:eastAsia="Times New Roman"/>
          <w:sz w:val="28"/>
          <w:szCs w:val="28"/>
        </w:rPr>
        <w:t xml:space="preserve">, ka nepieciešams papildu izvērtējums, lai izvēlētos ilgtermiņā atbilstošāko Digitālo kompetenču centra institucionālā modeļa variantu. </w:t>
      </w:r>
      <w:r w:rsidR="00085CCA" w:rsidRPr="00EF5F6A">
        <w:rPr>
          <w:rFonts w:eastAsia="Times New Roman"/>
          <w:sz w:val="28"/>
          <w:szCs w:val="28"/>
        </w:rPr>
        <w:t>VM</w:t>
      </w:r>
      <w:r w:rsidR="007F6A04" w:rsidRPr="00EF5F6A">
        <w:rPr>
          <w:rFonts w:eastAsia="Times New Roman"/>
          <w:sz w:val="28"/>
          <w:szCs w:val="28"/>
        </w:rPr>
        <w:t xml:space="preserve"> tika uzdots kopīgi ar Valsts kancelejas Pārresoru koordinācijas departamentu atkārtoti izvērtēt ziņojumā ietverto Digitālo kompetenču centra institucionālā modeļa variantu priekšrocības un trūkumus un vienoties par piemērotāko modeli. </w:t>
      </w:r>
      <w:r w:rsidR="00085CCA" w:rsidRPr="00EF5F6A">
        <w:rPr>
          <w:rFonts w:eastAsia="Times New Roman"/>
          <w:sz w:val="28"/>
          <w:szCs w:val="28"/>
        </w:rPr>
        <w:t>2024.</w:t>
      </w:r>
      <w:r w:rsidR="00597CEC" w:rsidRPr="00EF5F6A">
        <w:rPr>
          <w:rFonts w:eastAsia="Times New Roman"/>
          <w:sz w:val="28"/>
          <w:szCs w:val="28"/>
        </w:rPr>
        <w:t xml:space="preserve"> </w:t>
      </w:r>
      <w:r w:rsidR="00085CCA" w:rsidRPr="00EF5F6A">
        <w:rPr>
          <w:rFonts w:eastAsia="Times New Roman"/>
          <w:sz w:val="28"/>
          <w:szCs w:val="28"/>
        </w:rPr>
        <w:t>gada 21.</w:t>
      </w:r>
      <w:r w:rsidR="00597CEC" w:rsidRPr="00EF5F6A">
        <w:rPr>
          <w:rFonts w:eastAsia="Times New Roman"/>
          <w:sz w:val="28"/>
          <w:szCs w:val="28"/>
        </w:rPr>
        <w:t xml:space="preserve"> </w:t>
      </w:r>
      <w:r w:rsidR="00085CCA" w:rsidRPr="00EF5F6A">
        <w:rPr>
          <w:rFonts w:eastAsia="Times New Roman"/>
          <w:sz w:val="28"/>
          <w:szCs w:val="28"/>
        </w:rPr>
        <w:t>februārī VM un Valsts kancelejas Pārresoru koordinācijas departaments</w:t>
      </w:r>
      <w:r w:rsidR="00504A58" w:rsidRPr="00EF5F6A">
        <w:rPr>
          <w:rFonts w:eastAsia="Times New Roman"/>
          <w:sz w:val="28"/>
          <w:szCs w:val="28"/>
        </w:rPr>
        <w:t>,</w:t>
      </w:r>
      <w:r w:rsidR="00085CCA" w:rsidRPr="00EF5F6A">
        <w:rPr>
          <w:rFonts w:eastAsia="Times New Roman"/>
          <w:sz w:val="28"/>
          <w:szCs w:val="28"/>
        </w:rPr>
        <w:t xml:space="preserve"> </w:t>
      </w:r>
      <w:r w:rsidR="00504A58" w:rsidRPr="00EF5F6A">
        <w:rPr>
          <w:rFonts w:eastAsia="Times New Roman"/>
          <w:b/>
          <w:bCs/>
          <w:sz w:val="28"/>
          <w:szCs w:val="28"/>
        </w:rPr>
        <w:t xml:space="preserve">izvērtējot </w:t>
      </w:r>
      <w:r w:rsidR="782DC8FD" w:rsidRPr="00EF5F6A">
        <w:rPr>
          <w:rFonts w:eastAsia="Times New Roman"/>
          <w:b/>
          <w:bCs/>
          <w:sz w:val="28"/>
          <w:szCs w:val="28"/>
        </w:rPr>
        <w:t>uzskaitītās</w:t>
      </w:r>
      <w:r w:rsidR="7CD30F56" w:rsidRPr="00EF5F6A">
        <w:rPr>
          <w:rFonts w:eastAsia="Times New Roman"/>
          <w:b/>
          <w:bCs/>
          <w:sz w:val="28"/>
          <w:szCs w:val="28"/>
        </w:rPr>
        <w:t xml:space="preserve"> alternatīvas, </w:t>
      </w:r>
      <w:r w:rsidR="002373DD" w:rsidRPr="00EF5F6A">
        <w:rPr>
          <w:rFonts w:eastAsia="Times New Roman"/>
          <w:b/>
          <w:bCs/>
          <w:sz w:val="28"/>
          <w:szCs w:val="28"/>
        </w:rPr>
        <w:t xml:space="preserve">vienojās </w:t>
      </w:r>
      <w:r w:rsidR="7CD30F56" w:rsidRPr="00EF5F6A">
        <w:rPr>
          <w:rFonts w:eastAsia="Times New Roman"/>
          <w:b/>
          <w:bCs/>
          <w:sz w:val="28"/>
          <w:szCs w:val="28"/>
        </w:rPr>
        <w:t xml:space="preserve">Ministru </w:t>
      </w:r>
      <w:r w:rsidR="00D0256B" w:rsidRPr="00EF5F6A">
        <w:rPr>
          <w:rFonts w:eastAsia="Times New Roman"/>
          <w:b/>
          <w:bCs/>
          <w:sz w:val="28"/>
          <w:szCs w:val="28"/>
        </w:rPr>
        <w:t xml:space="preserve">kabinetam </w:t>
      </w:r>
      <w:r w:rsidR="7CD30F56" w:rsidRPr="00EF5F6A">
        <w:rPr>
          <w:rFonts w:eastAsia="Times New Roman"/>
          <w:b/>
          <w:bCs/>
          <w:sz w:val="28"/>
          <w:szCs w:val="28"/>
        </w:rPr>
        <w:t xml:space="preserve">apstiprināšanai </w:t>
      </w:r>
      <w:r w:rsidR="00504A58" w:rsidRPr="00EF5F6A">
        <w:rPr>
          <w:rFonts w:eastAsia="Times New Roman"/>
          <w:b/>
          <w:bCs/>
          <w:sz w:val="28"/>
          <w:szCs w:val="28"/>
        </w:rPr>
        <w:t>virzīt</w:t>
      </w:r>
      <w:r w:rsidR="7CD30F56" w:rsidRPr="00EF5F6A">
        <w:rPr>
          <w:rFonts w:eastAsia="Times New Roman"/>
          <w:b/>
          <w:bCs/>
          <w:sz w:val="28"/>
          <w:szCs w:val="28"/>
        </w:rPr>
        <w:t xml:space="preserve"> </w:t>
      </w:r>
      <w:r w:rsidR="00324263" w:rsidRPr="00EF5F6A">
        <w:rPr>
          <w:rFonts w:eastAsia="Times New Roman"/>
          <w:b/>
          <w:bCs/>
          <w:sz w:val="28"/>
          <w:szCs w:val="28"/>
        </w:rPr>
        <w:t xml:space="preserve">modeļa </w:t>
      </w:r>
      <w:r w:rsidR="7CD30F56" w:rsidRPr="00EF5F6A">
        <w:rPr>
          <w:rFonts w:eastAsia="Times New Roman"/>
          <w:b/>
          <w:bCs/>
          <w:sz w:val="28"/>
          <w:szCs w:val="28"/>
        </w:rPr>
        <w:t>C “Valsts kapitālsabiedrība”</w:t>
      </w:r>
      <w:r w:rsidR="00D343E0" w:rsidRPr="00EF5F6A">
        <w:rPr>
          <w:rFonts w:eastAsia="Times New Roman"/>
          <w:b/>
          <w:bCs/>
          <w:sz w:val="28"/>
          <w:szCs w:val="28"/>
        </w:rPr>
        <w:t xml:space="preserve"> </w:t>
      </w:r>
      <w:r w:rsidR="00324263" w:rsidRPr="00EF5F6A">
        <w:rPr>
          <w:rFonts w:eastAsia="Times New Roman"/>
          <w:b/>
          <w:bCs/>
          <w:sz w:val="28"/>
          <w:szCs w:val="28"/>
        </w:rPr>
        <w:t xml:space="preserve">apakšmodeli </w:t>
      </w:r>
      <w:r w:rsidR="008118E8" w:rsidRPr="00EF5F6A">
        <w:rPr>
          <w:rFonts w:eastAsia="Times New Roman"/>
          <w:b/>
          <w:bCs/>
          <w:sz w:val="28"/>
          <w:szCs w:val="28"/>
        </w:rPr>
        <w:t>C1</w:t>
      </w:r>
      <w:r w:rsidR="008B4039" w:rsidRPr="00EF5F6A">
        <w:rPr>
          <w:rFonts w:eastAsia="Times New Roman"/>
          <w:b/>
          <w:bCs/>
          <w:sz w:val="28"/>
          <w:szCs w:val="28"/>
        </w:rPr>
        <w:t>.</w:t>
      </w:r>
      <w:r w:rsidR="7CD30F56" w:rsidRPr="00EF5F6A">
        <w:rPr>
          <w:rFonts w:eastAsia="Times New Roman"/>
          <w:b/>
          <w:bCs/>
          <w:sz w:val="28"/>
          <w:szCs w:val="28"/>
        </w:rPr>
        <w:t xml:space="preserve">  </w:t>
      </w:r>
    </w:p>
    <w:p w14:paraId="6B7D1488" w14:textId="77777777" w:rsidR="002554BC" w:rsidRPr="00EF5F6A" w:rsidRDefault="002554BC" w:rsidP="002554BC">
      <w:pPr>
        <w:rPr>
          <w:rFonts w:ascii="Times New Roman" w:hAnsi="Times New Roman"/>
          <w:sz w:val="28"/>
          <w:szCs w:val="28"/>
        </w:rPr>
      </w:pPr>
      <w:bookmarkStart w:id="10" w:name="_Toc1629051500"/>
    </w:p>
    <w:p w14:paraId="0F8BE421" w14:textId="2613388B" w:rsidR="005932F5" w:rsidRPr="00EF5F6A" w:rsidRDefault="0084341C" w:rsidP="00031087">
      <w:pPr>
        <w:keepNext/>
        <w:keepLines/>
        <w:numPr>
          <w:ilvl w:val="0"/>
          <w:numId w:val="21"/>
        </w:numPr>
        <w:spacing w:before="40"/>
        <w:outlineLvl w:val="1"/>
        <w:rPr>
          <w:rFonts w:ascii="Times New Roman" w:eastAsiaTheme="majorEastAsia" w:hAnsi="Times New Roman"/>
          <w:b/>
          <w:color w:val="2F5496" w:themeColor="accent1" w:themeShade="BF"/>
          <w:sz w:val="28"/>
          <w:szCs w:val="28"/>
        </w:rPr>
      </w:pPr>
      <w:bookmarkStart w:id="11" w:name="_Toc164723419"/>
      <w:bookmarkStart w:id="12" w:name="_Hlk152936249"/>
      <w:r w:rsidRPr="00EF5F6A">
        <w:rPr>
          <w:rFonts w:ascii="Times New Roman" w:eastAsiaTheme="majorEastAsia" w:hAnsi="Times New Roman"/>
          <w:color w:val="2F5496" w:themeColor="accent1" w:themeShade="BF"/>
          <w:sz w:val="28"/>
          <w:szCs w:val="28"/>
        </w:rPr>
        <w:t>C</w:t>
      </w:r>
      <w:r w:rsidR="005932F5" w:rsidRPr="00EF5F6A">
        <w:rPr>
          <w:rFonts w:ascii="Times New Roman" w:eastAsiaTheme="majorEastAsia" w:hAnsi="Times New Roman"/>
          <w:color w:val="2F5496" w:themeColor="accent1" w:themeShade="BF"/>
          <w:sz w:val="28"/>
          <w:szCs w:val="28"/>
        </w:rPr>
        <w:t xml:space="preserve">entra </w:t>
      </w:r>
      <w:r w:rsidR="00BF4698" w:rsidRPr="00EF5F6A">
        <w:rPr>
          <w:rFonts w:ascii="Times New Roman" w:eastAsiaTheme="majorEastAsia" w:hAnsi="Times New Roman"/>
          <w:color w:val="2F5496" w:themeColor="accent1" w:themeShade="BF"/>
          <w:sz w:val="28"/>
          <w:szCs w:val="28"/>
        </w:rPr>
        <w:t>funkcijas</w:t>
      </w:r>
      <w:r w:rsidR="003C5C9C" w:rsidRPr="00EF5F6A">
        <w:rPr>
          <w:rFonts w:ascii="Times New Roman" w:eastAsiaTheme="majorEastAsia" w:hAnsi="Times New Roman"/>
          <w:color w:val="2F5496" w:themeColor="accent1" w:themeShade="BF"/>
          <w:sz w:val="28"/>
          <w:szCs w:val="28"/>
        </w:rPr>
        <w:t>,</w:t>
      </w:r>
      <w:r w:rsidR="005932F5" w:rsidRPr="00EF5F6A">
        <w:rPr>
          <w:rFonts w:ascii="Times New Roman" w:eastAsiaTheme="majorEastAsia" w:hAnsi="Times New Roman"/>
          <w:color w:val="2F5496" w:themeColor="accent1" w:themeShade="BF"/>
          <w:sz w:val="28"/>
          <w:szCs w:val="28"/>
        </w:rPr>
        <w:t xml:space="preserve"> galvenie uzdevumi</w:t>
      </w:r>
      <w:r w:rsidR="003C5C9C" w:rsidRPr="00EF5F6A">
        <w:rPr>
          <w:rFonts w:ascii="Times New Roman" w:eastAsiaTheme="majorEastAsia" w:hAnsi="Times New Roman"/>
          <w:color w:val="2F5496" w:themeColor="accent1" w:themeShade="BF"/>
          <w:sz w:val="28"/>
          <w:szCs w:val="28"/>
        </w:rPr>
        <w:t xml:space="preserve"> un pārvaldības modelis</w:t>
      </w:r>
      <w:bookmarkEnd w:id="11"/>
    </w:p>
    <w:bookmarkEnd w:id="12"/>
    <w:p w14:paraId="04BB7592" w14:textId="77777777" w:rsidR="005932F5" w:rsidRPr="00EF5F6A" w:rsidRDefault="005932F5" w:rsidP="005932F5">
      <w:pPr>
        <w:keepNext/>
        <w:rPr>
          <w:rFonts w:ascii="Times New Roman" w:eastAsia="Times New Roman" w:hAnsi="Times New Roman"/>
          <w:sz w:val="28"/>
          <w:szCs w:val="28"/>
          <w:u w:val="single"/>
        </w:rPr>
      </w:pPr>
    </w:p>
    <w:p w14:paraId="269A22A1" w14:textId="77777777" w:rsidR="005932F5" w:rsidRPr="00EF5F6A" w:rsidRDefault="005932F5" w:rsidP="00031087">
      <w:pPr>
        <w:keepNext/>
        <w:numPr>
          <w:ilvl w:val="0"/>
          <w:numId w:val="32"/>
        </w:numPr>
        <w:contextualSpacing/>
        <w:jc w:val="both"/>
        <w:rPr>
          <w:rFonts w:ascii="Times New Roman" w:eastAsia="Times New Roman" w:hAnsi="Times New Roman"/>
          <w:sz w:val="28"/>
          <w:szCs w:val="28"/>
        </w:rPr>
      </w:pPr>
      <w:r w:rsidRPr="00EF5F6A">
        <w:rPr>
          <w:rFonts w:ascii="Times New Roman" w:eastAsia="Times New Roman" w:hAnsi="Times New Roman"/>
          <w:sz w:val="28"/>
          <w:szCs w:val="28"/>
        </w:rPr>
        <w:t>VM noteiktais vispārējais stratēģiskais darbības mērķis kapitālsabiedrībai ir - attīstīt un efektīvi pārvaldīt veselības nozares digitalizāciju, veicinot iesaistīto pušu sadarbību un radot sabiedrībai nozīmīgus un nepieciešamus digitālās veselības pakalpojumus. Nodrošināt veselības nozares valsts informācijas sistēmu IKT infrastruktūras pilnveidi un veicināt digitālo tehnoloģiju plašāku izmantošanu veselības aprūpē.</w:t>
      </w:r>
    </w:p>
    <w:p w14:paraId="30EC2509" w14:textId="7E24DC4F" w:rsidR="00C24008" w:rsidRPr="00EF5F6A" w:rsidRDefault="00C24008" w:rsidP="007D577E">
      <w:pPr>
        <w:contextualSpacing/>
        <w:jc w:val="both"/>
        <w:rPr>
          <w:rFonts w:ascii="Times New Roman" w:eastAsia="Times New Roman" w:hAnsi="Times New Roman"/>
          <w:color w:val="000000" w:themeColor="text1"/>
          <w:sz w:val="28"/>
          <w:szCs w:val="28"/>
        </w:rPr>
      </w:pPr>
    </w:p>
    <w:p w14:paraId="078FAB98" w14:textId="398F5E69" w:rsidR="005932F5" w:rsidRPr="00EF5F6A" w:rsidRDefault="005932F5" w:rsidP="00031087">
      <w:pPr>
        <w:numPr>
          <w:ilvl w:val="0"/>
          <w:numId w:val="32"/>
        </w:numPr>
        <w:contextualSpacing/>
        <w:jc w:val="both"/>
        <w:rPr>
          <w:rFonts w:ascii="Times New Roman" w:eastAsia="Times New Roman" w:hAnsi="Times New Roman"/>
          <w:color w:val="000000" w:themeColor="text1"/>
          <w:sz w:val="28"/>
          <w:szCs w:val="28"/>
        </w:rPr>
      </w:pPr>
      <w:r w:rsidRPr="00EF5F6A">
        <w:rPr>
          <w:rFonts w:ascii="Times New Roman" w:eastAsia="Times New Roman" w:hAnsi="Times New Roman"/>
          <w:color w:val="000000" w:themeColor="text1"/>
          <w:sz w:val="28"/>
          <w:szCs w:val="28"/>
        </w:rPr>
        <w:t>Centram deleģējami</w:t>
      </w:r>
      <w:r w:rsidR="0041048C" w:rsidRPr="00EF5F6A">
        <w:rPr>
          <w:rFonts w:ascii="Times New Roman" w:eastAsia="Times New Roman" w:hAnsi="Times New Roman"/>
          <w:color w:val="000000" w:themeColor="text1"/>
          <w:sz w:val="28"/>
          <w:szCs w:val="28"/>
        </w:rPr>
        <w:t xml:space="preserve"> šādi</w:t>
      </w:r>
      <w:r w:rsidRPr="00EF5F6A">
        <w:rPr>
          <w:rFonts w:ascii="Times New Roman" w:eastAsia="Times New Roman" w:hAnsi="Times New Roman"/>
          <w:color w:val="000000" w:themeColor="text1"/>
          <w:sz w:val="28"/>
          <w:szCs w:val="28"/>
        </w:rPr>
        <w:t xml:space="preserve"> </w:t>
      </w:r>
      <w:r w:rsidRPr="00EF5F6A">
        <w:rPr>
          <w:rFonts w:ascii="Times New Roman" w:eastAsia="Times New Roman" w:hAnsi="Times New Roman"/>
          <w:b/>
          <w:color w:val="000000" w:themeColor="text1"/>
          <w:sz w:val="28"/>
          <w:szCs w:val="28"/>
        </w:rPr>
        <w:t>valsts  pārvaldes uzdevumi</w:t>
      </w:r>
      <w:r w:rsidRPr="00EF5F6A">
        <w:rPr>
          <w:rFonts w:ascii="Times New Roman" w:eastAsia="Times New Roman" w:hAnsi="Times New Roman"/>
          <w:color w:val="000000" w:themeColor="text1"/>
          <w:sz w:val="28"/>
          <w:szCs w:val="28"/>
        </w:rPr>
        <w:t>, ņemot vērā arī Valsts pārvaldes iekārtas likuma 41.pantā noteikto:</w:t>
      </w:r>
    </w:p>
    <w:p w14:paraId="2318BFAE" w14:textId="077E34A1" w:rsidR="004F0F73" w:rsidRPr="00EF5F6A" w:rsidRDefault="004B27D5" w:rsidP="00031087">
      <w:pPr>
        <w:pStyle w:val="ListParagraph"/>
        <w:numPr>
          <w:ilvl w:val="1"/>
          <w:numId w:val="32"/>
        </w:numPr>
        <w:rPr>
          <w:rFonts w:eastAsia="Times New Roman"/>
          <w:color w:val="000000" w:themeColor="text1"/>
          <w:sz w:val="28"/>
          <w:szCs w:val="28"/>
        </w:rPr>
      </w:pPr>
      <w:r w:rsidRPr="00EF5F6A">
        <w:rPr>
          <w:rFonts w:eastAsia="Times New Roman"/>
          <w:color w:val="000000" w:themeColor="text1"/>
          <w:sz w:val="28"/>
          <w:szCs w:val="28"/>
        </w:rPr>
        <w:lastRenderedPageBreak/>
        <w:t>Īstenot valsts digitālās veselības politiku</w:t>
      </w:r>
      <w:r w:rsidR="004F0F73" w:rsidRPr="00EF5F6A">
        <w:rPr>
          <w:rFonts w:eastAsia="Times New Roman"/>
          <w:color w:val="000000" w:themeColor="text1"/>
          <w:sz w:val="28"/>
          <w:szCs w:val="28"/>
        </w:rPr>
        <w:t>;</w:t>
      </w:r>
    </w:p>
    <w:p w14:paraId="2A8F407E" w14:textId="1A820037" w:rsidR="004F0F73" w:rsidRPr="00EF5F6A" w:rsidRDefault="004B27D5" w:rsidP="00031087">
      <w:pPr>
        <w:pStyle w:val="ListParagraph"/>
        <w:numPr>
          <w:ilvl w:val="1"/>
          <w:numId w:val="32"/>
        </w:numPr>
        <w:rPr>
          <w:rFonts w:eastAsia="Times New Roman"/>
          <w:color w:val="000000" w:themeColor="text1"/>
          <w:sz w:val="28"/>
          <w:szCs w:val="28"/>
        </w:rPr>
      </w:pPr>
      <w:r w:rsidRPr="00EF5F6A">
        <w:rPr>
          <w:rFonts w:eastAsia="Times New Roman"/>
          <w:color w:val="000000" w:themeColor="text1"/>
          <w:sz w:val="28"/>
          <w:szCs w:val="28"/>
        </w:rPr>
        <w:t>Nodrošināt veselības nozares valsts informācijas sistēmu uzturēšanu un koordinētu to attīstību</w:t>
      </w:r>
      <w:r w:rsidR="006E20BC" w:rsidRPr="00EF5F6A">
        <w:rPr>
          <w:rFonts w:eastAsia="Times New Roman"/>
          <w:color w:val="000000" w:themeColor="text1"/>
          <w:sz w:val="28"/>
          <w:szCs w:val="28"/>
        </w:rPr>
        <w:t>,</w:t>
      </w:r>
      <w:r w:rsidR="00795613" w:rsidRPr="00EF5F6A">
        <w:rPr>
          <w:rFonts w:eastAsia="Times New Roman"/>
          <w:color w:val="000000" w:themeColor="text1"/>
          <w:sz w:val="28"/>
          <w:szCs w:val="28"/>
        </w:rPr>
        <w:t xml:space="preserve"> </w:t>
      </w:r>
      <w:r w:rsidRPr="00EF5F6A">
        <w:rPr>
          <w:rFonts w:eastAsia="Times New Roman"/>
          <w:color w:val="000000" w:themeColor="text1"/>
          <w:sz w:val="28"/>
          <w:szCs w:val="28"/>
        </w:rPr>
        <w:t xml:space="preserve">atbilstoši līgumam, kas noslēgts starp VM </w:t>
      </w:r>
      <w:r w:rsidR="009067B8" w:rsidRPr="00EF5F6A">
        <w:rPr>
          <w:rFonts w:eastAsia="Times New Roman"/>
          <w:color w:val="000000" w:themeColor="text1"/>
          <w:sz w:val="28"/>
          <w:szCs w:val="28"/>
        </w:rPr>
        <w:t xml:space="preserve">padotības iestādi </w:t>
      </w:r>
      <w:r w:rsidRPr="00EF5F6A">
        <w:rPr>
          <w:rFonts w:eastAsia="Times New Roman"/>
          <w:color w:val="000000" w:themeColor="text1"/>
          <w:sz w:val="28"/>
          <w:szCs w:val="28"/>
        </w:rPr>
        <w:t>un Centru;</w:t>
      </w:r>
    </w:p>
    <w:p w14:paraId="7FEABCE0" w14:textId="6EA3F19D" w:rsidR="004F0F73" w:rsidRPr="00EF5F6A" w:rsidRDefault="004B27D5" w:rsidP="00031087">
      <w:pPr>
        <w:pStyle w:val="ListParagraph"/>
        <w:numPr>
          <w:ilvl w:val="1"/>
          <w:numId w:val="32"/>
        </w:numPr>
        <w:rPr>
          <w:rFonts w:eastAsia="Times New Roman"/>
          <w:color w:val="000000" w:themeColor="text1"/>
          <w:sz w:val="28"/>
          <w:szCs w:val="28"/>
        </w:rPr>
      </w:pPr>
      <w:r w:rsidRPr="00EF5F6A">
        <w:rPr>
          <w:rFonts w:eastAsia="Times New Roman"/>
          <w:color w:val="000000" w:themeColor="text1"/>
          <w:sz w:val="28"/>
          <w:szCs w:val="28"/>
        </w:rPr>
        <w:t>Nodrošināt veselības nozares IKT metodisko vadību un atbalstu, atbilstoši līgumam, kas noslēgts starp VM</w:t>
      </w:r>
      <w:r w:rsidR="009067B8" w:rsidRPr="00EF5F6A">
        <w:rPr>
          <w:rFonts w:eastAsia="Times New Roman"/>
          <w:color w:val="000000" w:themeColor="text1"/>
          <w:sz w:val="28"/>
          <w:szCs w:val="28"/>
        </w:rPr>
        <w:t xml:space="preserve"> padotības iestādi</w:t>
      </w:r>
      <w:r w:rsidRPr="00EF5F6A">
        <w:rPr>
          <w:rFonts w:eastAsia="Times New Roman"/>
          <w:color w:val="000000" w:themeColor="text1"/>
          <w:sz w:val="28"/>
          <w:szCs w:val="28"/>
        </w:rPr>
        <w:t xml:space="preserve"> un Centru</w:t>
      </w:r>
      <w:r w:rsidR="004F0F73" w:rsidRPr="00EF5F6A">
        <w:rPr>
          <w:rFonts w:eastAsia="Times New Roman"/>
          <w:color w:val="000000" w:themeColor="text1"/>
          <w:sz w:val="28"/>
          <w:szCs w:val="28"/>
        </w:rPr>
        <w:t>;</w:t>
      </w:r>
    </w:p>
    <w:p w14:paraId="3EBBFEB8" w14:textId="77777777" w:rsidR="006E20BC" w:rsidRPr="00EF5F6A" w:rsidRDefault="004B27D5" w:rsidP="00031087">
      <w:pPr>
        <w:pStyle w:val="ListParagraph"/>
        <w:numPr>
          <w:ilvl w:val="1"/>
          <w:numId w:val="32"/>
        </w:numPr>
        <w:rPr>
          <w:rFonts w:eastAsia="Times New Roman"/>
          <w:color w:val="000000" w:themeColor="text1"/>
          <w:sz w:val="28"/>
          <w:szCs w:val="28"/>
        </w:rPr>
      </w:pPr>
      <w:r w:rsidRPr="00EF5F6A">
        <w:rPr>
          <w:rFonts w:eastAsia="Times New Roman"/>
          <w:color w:val="000000" w:themeColor="text1"/>
          <w:sz w:val="28"/>
          <w:szCs w:val="28"/>
        </w:rPr>
        <w:t xml:space="preserve">Nodrošināt veselības nozares datu elektroniskai apstrādei un apmaiņai strukturētā formātā nepieciešamo klasifikatoru izstrādi, adaptēšanu, uzturēšanu, aktualizāciju un pieejamību publiskā un privātā sektora digitālās veselības IKT risinājumu efektīvai sadarbspējai; </w:t>
      </w:r>
    </w:p>
    <w:p w14:paraId="5B9F1708" w14:textId="4E32DECD" w:rsidR="007C3CAD" w:rsidRPr="00EF5F6A" w:rsidRDefault="007C3CAD" w:rsidP="00031087">
      <w:pPr>
        <w:pStyle w:val="ListParagraph"/>
        <w:numPr>
          <w:ilvl w:val="1"/>
          <w:numId w:val="32"/>
        </w:numPr>
        <w:rPr>
          <w:rFonts w:eastAsia="Times New Roman"/>
          <w:color w:val="000000" w:themeColor="text1"/>
          <w:sz w:val="28"/>
          <w:szCs w:val="28"/>
        </w:rPr>
      </w:pPr>
      <w:r w:rsidRPr="00EF5F6A">
        <w:rPr>
          <w:rFonts w:eastAsia="Times New Roman"/>
          <w:color w:val="000000" w:themeColor="text1"/>
          <w:sz w:val="28"/>
          <w:szCs w:val="28"/>
        </w:rPr>
        <w:t>Vienotas veselības jomas elektronisko datu arhitektūras plānošana, ieviešana un attīstība;</w:t>
      </w:r>
    </w:p>
    <w:p w14:paraId="56CCFC40" w14:textId="77777777" w:rsidR="006E20BC" w:rsidRPr="00EF5F6A" w:rsidRDefault="004B27D5" w:rsidP="00031087">
      <w:pPr>
        <w:pStyle w:val="ListParagraph"/>
        <w:numPr>
          <w:ilvl w:val="1"/>
          <w:numId w:val="32"/>
        </w:numPr>
        <w:rPr>
          <w:rFonts w:eastAsia="Times New Roman"/>
          <w:color w:val="000000" w:themeColor="text1"/>
          <w:sz w:val="28"/>
          <w:szCs w:val="28"/>
        </w:rPr>
      </w:pPr>
      <w:r w:rsidRPr="00EF5F6A">
        <w:rPr>
          <w:rFonts w:eastAsia="Times New Roman"/>
          <w:color w:val="000000" w:themeColor="text1"/>
          <w:sz w:val="28"/>
          <w:szCs w:val="28"/>
        </w:rPr>
        <w:t>Nodrošināt nacionālā e-veselības kontaktpunkta darbību un funkciju īstenošanu;</w:t>
      </w:r>
    </w:p>
    <w:p w14:paraId="2DB68C6F" w14:textId="432753F7" w:rsidR="005932F5" w:rsidRPr="00EF5F6A" w:rsidRDefault="004B27D5" w:rsidP="00031087">
      <w:pPr>
        <w:pStyle w:val="ListParagraph"/>
        <w:numPr>
          <w:ilvl w:val="1"/>
          <w:numId w:val="32"/>
        </w:numPr>
        <w:rPr>
          <w:rFonts w:eastAsia="Times New Roman"/>
          <w:color w:val="000000" w:themeColor="text1"/>
          <w:sz w:val="28"/>
          <w:szCs w:val="28"/>
        </w:rPr>
      </w:pPr>
      <w:r w:rsidRPr="00EF5F6A">
        <w:rPr>
          <w:rFonts w:eastAsia="Times New Roman"/>
          <w:color w:val="000000" w:themeColor="text1"/>
          <w:sz w:val="28"/>
          <w:szCs w:val="28"/>
        </w:rPr>
        <w:t>Nodrošināt Latvijas iekļaušanos Eiropas Veselības datu telpā un aktīvu sadarbspēju tajā.</w:t>
      </w:r>
    </w:p>
    <w:p w14:paraId="447F5FEB" w14:textId="181D5B9A" w:rsidR="00603FD3" w:rsidRPr="00EF5F6A" w:rsidRDefault="005932F5" w:rsidP="00603FD3">
      <w:pPr>
        <w:pStyle w:val="FootnoteText"/>
        <w:rPr>
          <w:rFonts w:eastAsia="Times New Roman"/>
          <w:color w:val="000000" w:themeColor="text1"/>
          <w:sz w:val="28"/>
          <w:szCs w:val="28"/>
        </w:rPr>
      </w:pPr>
      <w:bookmarkStart w:id="13" w:name="_Hlk160903427"/>
      <w:r w:rsidRPr="00EF5F6A">
        <w:rPr>
          <w:rFonts w:eastAsia="Times New Roman"/>
          <w:color w:val="000000" w:themeColor="text1"/>
          <w:sz w:val="28"/>
          <w:szCs w:val="28"/>
        </w:rPr>
        <w:t xml:space="preserve">Deleģējums </w:t>
      </w:r>
      <w:r w:rsidR="00603FD3" w:rsidRPr="00EF5F6A">
        <w:rPr>
          <w:rFonts w:eastAsia="Times New Roman"/>
          <w:color w:val="000000" w:themeColor="text1"/>
          <w:sz w:val="28"/>
          <w:szCs w:val="28"/>
        </w:rPr>
        <w:t>minēto uzdevumu izpildei tiks</w:t>
      </w:r>
      <w:r w:rsidR="00603FD3" w:rsidRPr="00EF5F6A">
        <w:rPr>
          <w:sz w:val="28"/>
          <w:szCs w:val="28"/>
        </w:rPr>
        <w:t xml:space="preserve"> </w:t>
      </w:r>
      <w:r w:rsidR="00603FD3" w:rsidRPr="00EF5F6A">
        <w:rPr>
          <w:rFonts w:eastAsia="Times New Roman"/>
          <w:color w:val="000000" w:themeColor="text1"/>
          <w:sz w:val="28"/>
          <w:szCs w:val="28"/>
        </w:rPr>
        <w:t xml:space="preserve">noteikts, ievērojot </w:t>
      </w:r>
      <w:r w:rsidR="00603FD3" w:rsidRPr="00EF5F6A">
        <w:rPr>
          <w:sz w:val="28"/>
          <w:szCs w:val="28"/>
        </w:rPr>
        <w:t xml:space="preserve">Valsts pārvaldes iekārtas likuma 40.panta otrajā daļā noteikto, ka </w:t>
      </w:r>
      <w:r w:rsidR="00603FD3" w:rsidRPr="00EF5F6A">
        <w:rPr>
          <w:color w:val="414142"/>
          <w:sz w:val="28"/>
          <w:szCs w:val="28"/>
          <w:shd w:val="clear" w:color="auto" w:fill="FFFFFF"/>
        </w:rPr>
        <w:t> privātpersonai pārvaldes uzdevumu var deleģēt ar ārēju normatīvo aktu vai līgumu</w:t>
      </w:r>
      <w:r w:rsidR="009718BA" w:rsidRPr="00EF5F6A">
        <w:rPr>
          <w:color w:val="414142"/>
          <w:sz w:val="28"/>
          <w:szCs w:val="28"/>
          <w:shd w:val="clear" w:color="auto" w:fill="FFFFFF"/>
        </w:rPr>
        <w:t xml:space="preserve">, </w:t>
      </w:r>
      <w:r w:rsidR="00AA2846" w:rsidRPr="00EF5F6A">
        <w:rPr>
          <w:color w:val="414142"/>
          <w:sz w:val="28"/>
          <w:szCs w:val="28"/>
          <w:shd w:val="clear" w:color="auto" w:fill="FFFFFF"/>
        </w:rPr>
        <w:t>ja tas paredzēts ārējā normatīvajā aktā, ievērojot šā likuma 41.panta otrās un trešās daļas noteikumus</w:t>
      </w:r>
      <w:r w:rsidR="00603FD3" w:rsidRPr="00EF5F6A">
        <w:rPr>
          <w:color w:val="414142"/>
          <w:sz w:val="28"/>
          <w:szCs w:val="28"/>
          <w:shd w:val="clear" w:color="auto" w:fill="FFFFFF"/>
        </w:rPr>
        <w:t>.</w:t>
      </w:r>
    </w:p>
    <w:bookmarkEnd w:id="13"/>
    <w:p w14:paraId="6BCE77D2" w14:textId="77777777" w:rsidR="005932F5" w:rsidRPr="00EF5F6A" w:rsidRDefault="005932F5" w:rsidP="005932F5">
      <w:pPr>
        <w:jc w:val="both"/>
        <w:rPr>
          <w:rFonts w:ascii="Times New Roman" w:eastAsia="Times New Roman" w:hAnsi="Times New Roman"/>
          <w:color w:val="000000" w:themeColor="text1"/>
          <w:sz w:val="28"/>
          <w:szCs w:val="28"/>
        </w:rPr>
      </w:pPr>
    </w:p>
    <w:p w14:paraId="04ABBF57" w14:textId="77777777" w:rsidR="005932F5" w:rsidRPr="00EF5F6A" w:rsidRDefault="005932F5" w:rsidP="00031087">
      <w:pPr>
        <w:numPr>
          <w:ilvl w:val="0"/>
          <w:numId w:val="32"/>
        </w:numPr>
        <w:contextualSpacing/>
        <w:jc w:val="both"/>
        <w:rPr>
          <w:rFonts w:ascii="Times New Roman" w:eastAsia="Times New Roman" w:hAnsi="Times New Roman"/>
          <w:color w:val="000000" w:themeColor="text1"/>
          <w:sz w:val="28"/>
          <w:szCs w:val="28"/>
        </w:rPr>
      </w:pPr>
      <w:r w:rsidRPr="00EF5F6A">
        <w:rPr>
          <w:rFonts w:ascii="Times New Roman" w:eastAsia="Times New Roman" w:hAnsi="Times New Roman"/>
          <w:color w:val="000000" w:themeColor="text1"/>
          <w:sz w:val="28"/>
          <w:szCs w:val="28"/>
        </w:rPr>
        <w:t>Centra izveides ietvaros Centram deleģējamie valsts  pārvaldes uzdevumi var tikt precizēti.</w:t>
      </w:r>
    </w:p>
    <w:p w14:paraId="2318E431" w14:textId="77777777" w:rsidR="00E13C11" w:rsidRPr="00EF5F6A" w:rsidRDefault="00E13C11" w:rsidP="00D86010">
      <w:pPr>
        <w:ind w:left="360"/>
        <w:contextualSpacing/>
        <w:jc w:val="both"/>
        <w:rPr>
          <w:rFonts w:ascii="Times New Roman" w:eastAsia="Times New Roman" w:hAnsi="Times New Roman"/>
          <w:color w:val="000000" w:themeColor="text1"/>
          <w:sz w:val="28"/>
          <w:szCs w:val="28"/>
        </w:rPr>
      </w:pPr>
    </w:p>
    <w:p w14:paraId="6F4ADE23" w14:textId="6C0972ED" w:rsidR="00E13C11" w:rsidRPr="00EF5F6A" w:rsidRDefault="00E13C11" w:rsidP="00031087">
      <w:pPr>
        <w:numPr>
          <w:ilvl w:val="0"/>
          <w:numId w:val="32"/>
        </w:numPr>
        <w:contextualSpacing/>
        <w:jc w:val="both"/>
        <w:rPr>
          <w:rFonts w:ascii="Times New Roman" w:eastAsia="Times New Roman" w:hAnsi="Times New Roman"/>
          <w:color w:val="000000" w:themeColor="text1"/>
          <w:sz w:val="28"/>
          <w:szCs w:val="28"/>
        </w:rPr>
      </w:pPr>
      <w:r w:rsidRPr="00EF5F6A">
        <w:rPr>
          <w:rFonts w:ascii="Times New Roman" w:eastAsia="Times New Roman" w:hAnsi="Times New Roman"/>
          <w:color w:val="000000" w:themeColor="text1"/>
          <w:sz w:val="28"/>
          <w:szCs w:val="28"/>
        </w:rPr>
        <w:t xml:space="preserve">Lai noteiktu konkrētus Centram veicamos pienākumus deleģēto valsts pārvaldes uzdevumu ietvaros, VM </w:t>
      </w:r>
      <w:r w:rsidR="00496234" w:rsidRPr="00EF5F6A">
        <w:rPr>
          <w:rFonts w:ascii="Times New Roman" w:eastAsia="Times New Roman" w:hAnsi="Times New Roman"/>
          <w:color w:val="000000" w:themeColor="text1"/>
          <w:sz w:val="28"/>
          <w:szCs w:val="28"/>
        </w:rPr>
        <w:t xml:space="preserve">padotības iestādes </w:t>
      </w:r>
      <w:r w:rsidRPr="00EF5F6A">
        <w:rPr>
          <w:rFonts w:ascii="Times New Roman" w:eastAsia="Times New Roman" w:hAnsi="Times New Roman"/>
          <w:color w:val="000000" w:themeColor="text1"/>
          <w:sz w:val="28"/>
          <w:szCs w:val="28"/>
        </w:rPr>
        <w:t>slēgs līgumu ar Centru. Līgumā Centram paredzēts noteikt sniegt šādus  pakalpojumus:</w:t>
      </w:r>
    </w:p>
    <w:p w14:paraId="41F11808" w14:textId="77777777" w:rsidR="00396FDE" w:rsidRPr="00EF5F6A" w:rsidRDefault="00396FDE" w:rsidP="00031087">
      <w:pPr>
        <w:pStyle w:val="ListParagraph"/>
        <w:numPr>
          <w:ilvl w:val="0"/>
          <w:numId w:val="40"/>
        </w:numPr>
        <w:rPr>
          <w:sz w:val="28"/>
          <w:szCs w:val="28"/>
        </w:rPr>
      </w:pPr>
      <w:r w:rsidRPr="00EF5F6A">
        <w:rPr>
          <w:sz w:val="28"/>
          <w:szCs w:val="28"/>
        </w:rPr>
        <w:t>Izstrādāt, uzturēt aktuālu un pārvaldīt digitālās veselības pakalpojumu attīstības projektu portfeli</w:t>
      </w:r>
    </w:p>
    <w:p w14:paraId="5933CF9C" w14:textId="77777777" w:rsidR="00396FDE" w:rsidRPr="00EF5F6A" w:rsidRDefault="00396FDE" w:rsidP="00031087">
      <w:pPr>
        <w:pStyle w:val="ListParagraph"/>
        <w:numPr>
          <w:ilvl w:val="0"/>
          <w:numId w:val="40"/>
        </w:numPr>
        <w:rPr>
          <w:sz w:val="28"/>
          <w:szCs w:val="28"/>
        </w:rPr>
      </w:pPr>
      <w:r w:rsidRPr="00EF5F6A">
        <w:rPr>
          <w:sz w:val="28"/>
          <w:szCs w:val="28"/>
        </w:rPr>
        <w:t>Nodrošināt e-veselības sistēmas (Digives) pārziņa funkcijas, t.sk.:</w:t>
      </w:r>
    </w:p>
    <w:p w14:paraId="33B0724F" w14:textId="77777777" w:rsidR="00396FDE" w:rsidRPr="00EF5F6A" w:rsidRDefault="00396FDE" w:rsidP="00031087">
      <w:pPr>
        <w:pStyle w:val="ListParagraph"/>
        <w:numPr>
          <w:ilvl w:val="1"/>
          <w:numId w:val="40"/>
        </w:numPr>
        <w:rPr>
          <w:sz w:val="28"/>
          <w:szCs w:val="28"/>
        </w:rPr>
      </w:pPr>
      <w:r w:rsidRPr="00EF5F6A">
        <w:rPr>
          <w:sz w:val="28"/>
          <w:szCs w:val="28"/>
        </w:rPr>
        <w:t>Izstrādāt un uzturēt aktuālu DigiVes (turpmāk tekstā arī E-veselības sistēma) arhitektūru un attīstības principus; </w:t>
      </w:r>
    </w:p>
    <w:p w14:paraId="131E03FD" w14:textId="77777777" w:rsidR="00396FDE" w:rsidRPr="00EF5F6A" w:rsidRDefault="00396FDE" w:rsidP="00031087">
      <w:pPr>
        <w:pStyle w:val="ListParagraph"/>
        <w:numPr>
          <w:ilvl w:val="1"/>
          <w:numId w:val="40"/>
        </w:numPr>
        <w:rPr>
          <w:sz w:val="28"/>
          <w:szCs w:val="28"/>
        </w:rPr>
      </w:pPr>
      <w:r w:rsidRPr="00EF5F6A">
        <w:rPr>
          <w:sz w:val="28"/>
          <w:szCs w:val="28"/>
        </w:rPr>
        <w:t>Uzturēt E-veselības portāla darbībai nepieciešamo infrastruktūru</w:t>
      </w:r>
    </w:p>
    <w:p w14:paraId="018BB8BC" w14:textId="77777777" w:rsidR="00396FDE" w:rsidRPr="00EF5F6A" w:rsidRDefault="00396FDE" w:rsidP="00031087">
      <w:pPr>
        <w:pStyle w:val="ListParagraph"/>
        <w:numPr>
          <w:ilvl w:val="1"/>
          <w:numId w:val="40"/>
        </w:numPr>
        <w:rPr>
          <w:sz w:val="28"/>
          <w:szCs w:val="28"/>
        </w:rPr>
      </w:pPr>
      <w:r w:rsidRPr="00EF5F6A">
        <w:rPr>
          <w:sz w:val="28"/>
          <w:szCs w:val="28"/>
        </w:rPr>
        <w:t>Lietotāju pieredzes uzlabošanai nodrošināt sadarbību ar informācijas sistēmu lietotājiem digitālās  veselības risinājumu attīstīšanā; </w:t>
      </w:r>
    </w:p>
    <w:p w14:paraId="683AC422" w14:textId="77777777" w:rsidR="00396FDE" w:rsidRPr="00EF5F6A" w:rsidRDefault="00396FDE" w:rsidP="00031087">
      <w:pPr>
        <w:pStyle w:val="ListParagraph"/>
        <w:numPr>
          <w:ilvl w:val="1"/>
          <w:numId w:val="40"/>
        </w:numPr>
        <w:rPr>
          <w:sz w:val="28"/>
          <w:szCs w:val="28"/>
        </w:rPr>
      </w:pPr>
      <w:r w:rsidRPr="00EF5F6A">
        <w:rPr>
          <w:sz w:val="28"/>
          <w:szCs w:val="28"/>
        </w:rPr>
        <w:t>Koordinēt un uzraudzīt pacientu veselības datu elektronisko apmaiņu ar privātā un publiskā sektora  informācijas sistēmām; </w:t>
      </w:r>
    </w:p>
    <w:p w14:paraId="31834344" w14:textId="77777777" w:rsidR="00396FDE" w:rsidRPr="00EF5F6A" w:rsidRDefault="00396FDE" w:rsidP="00031087">
      <w:pPr>
        <w:pStyle w:val="ListParagraph"/>
        <w:numPr>
          <w:ilvl w:val="1"/>
          <w:numId w:val="40"/>
        </w:numPr>
        <w:rPr>
          <w:sz w:val="28"/>
          <w:szCs w:val="28"/>
        </w:rPr>
      </w:pPr>
      <w:r w:rsidRPr="00EF5F6A">
        <w:rPr>
          <w:sz w:val="28"/>
          <w:szCs w:val="28"/>
        </w:rPr>
        <w:t>Nodrošināt izmaiņu vadību un sadarbību ar privātā un publiskā sektora informācijas sistēmu izstrādātājiem un lietotājiem par plānotajām un ieviestajām izmaiņām un risinājumu funkcionalitātēm; </w:t>
      </w:r>
    </w:p>
    <w:p w14:paraId="13B850C3" w14:textId="77777777" w:rsidR="00396FDE" w:rsidRPr="00EF5F6A" w:rsidRDefault="00396FDE" w:rsidP="00031087">
      <w:pPr>
        <w:pStyle w:val="ListParagraph"/>
        <w:numPr>
          <w:ilvl w:val="1"/>
          <w:numId w:val="40"/>
        </w:numPr>
        <w:rPr>
          <w:sz w:val="28"/>
          <w:szCs w:val="28"/>
        </w:rPr>
      </w:pPr>
      <w:r w:rsidRPr="00EF5F6A">
        <w:rPr>
          <w:sz w:val="28"/>
          <w:szCs w:val="28"/>
        </w:rPr>
        <w:t xml:space="preserve">Izstrādāt metodiskos materiālus un vadlīnijas, lai ārstniecības iestāžu un citu pakalpojumu sniedzēji, kas izstrādā informācijas sistēmas vai </w:t>
      </w:r>
      <w:r w:rsidRPr="00EF5F6A">
        <w:rPr>
          <w:sz w:val="28"/>
          <w:szCs w:val="28"/>
        </w:rPr>
        <w:lastRenderedPageBreak/>
        <w:t xml:space="preserve">noteikta veida lietojumprogrammas spētu sekmīgi integrēties ar e-veselības sistēmu. </w:t>
      </w:r>
    </w:p>
    <w:p w14:paraId="20FF0024" w14:textId="77777777" w:rsidR="00396FDE" w:rsidRPr="00EF5F6A" w:rsidRDefault="00396FDE" w:rsidP="00031087">
      <w:pPr>
        <w:pStyle w:val="ListParagraph"/>
        <w:numPr>
          <w:ilvl w:val="1"/>
          <w:numId w:val="40"/>
        </w:numPr>
        <w:rPr>
          <w:sz w:val="28"/>
          <w:szCs w:val="28"/>
        </w:rPr>
      </w:pPr>
      <w:r w:rsidRPr="00EF5F6A">
        <w:rPr>
          <w:sz w:val="28"/>
          <w:szCs w:val="28"/>
        </w:rPr>
        <w:t>Pārraudzīt jaunu integrācijas risinājumu pieslēgšanu, nodrošinot testēšanu un pakalpojuma juridisko atšķirību salāgošanu;  </w:t>
      </w:r>
    </w:p>
    <w:p w14:paraId="71B51A80" w14:textId="77777777" w:rsidR="00396FDE" w:rsidRPr="00EF5F6A" w:rsidRDefault="00396FDE" w:rsidP="00031087">
      <w:pPr>
        <w:pStyle w:val="ListParagraph"/>
        <w:numPr>
          <w:ilvl w:val="1"/>
          <w:numId w:val="40"/>
        </w:numPr>
        <w:rPr>
          <w:sz w:val="28"/>
          <w:szCs w:val="28"/>
        </w:rPr>
      </w:pPr>
      <w:r w:rsidRPr="00EF5F6A">
        <w:rPr>
          <w:sz w:val="28"/>
          <w:szCs w:val="28"/>
        </w:rPr>
        <w:t>Sadarboties ar kompetentajām iestādēm digitalizācijas jomā, tai skaitā ES institūcijām datu apmaiņas jautājumos; </w:t>
      </w:r>
    </w:p>
    <w:p w14:paraId="4BC68DE5" w14:textId="32861DC4" w:rsidR="00396FDE" w:rsidRPr="00EF5F6A" w:rsidRDefault="00396FDE" w:rsidP="00031087">
      <w:pPr>
        <w:pStyle w:val="ListParagraph"/>
        <w:numPr>
          <w:ilvl w:val="0"/>
          <w:numId w:val="40"/>
        </w:numPr>
        <w:rPr>
          <w:sz w:val="28"/>
          <w:szCs w:val="28"/>
        </w:rPr>
      </w:pPr>
      <w:r w:rsidRPr="00EF5F6A">
        <w:rPr>
          <w:sz w:val="28"/>
          <w:szCs w:val="28"/>
        </w:rPr>
        <w:t>Nodrošināt E-veselības lietotāju (iedzīvotāju un speciālistu) atbalsta dienesta funkcijas </w:t>
      </w:r>
    </w:p>
    <w:p w14:paraId="1B3E6B87" w14:textId="5C5D0168" w:rsidR="00396FDE" w:rsidRPr="00EF5F6A" w:rsidRDefault="00396FDE" w:rsidP="00031087">
      <w:pPr>
        <w:pStyle w:val="ListParagraph"/>
        <w:numPr>
          <w:ilvl w:val="0"/>
          <w:numId w:val="40"/>
        </w:numPr>
        <w:rPr>
          <w:sz w:val="28"/>
          <w:szCs w:val="28"/>
        </w:rPr>
      </w:pPr>
      <w:r w:rsidRPr="00EF5F6A">
        <w:rPr>
          <w:sz w:val="28"/>
          <w:szCs w:val="28"/>
        </w:rPr>
        <w:t xml:space="preserve">Izstrādāt un uzturēt aktuālu SPKC, VADC, </w:t>
      </w:r>
      <w:r w:rsidR="00B212CA" w:rsidRPr="00EF5F6A">
        <w:rPr>
          <w:sz w:val="28"/>
          <w:szCs w:val="28"/>
        </w:rPr>
        <w:t xml:space="preserve">NVD, </w:t>
      </w:r>
      <w:r w:rsidRPr="00EF5F6A">
        <w:rPr>
          <w:sz w:val="28"/>
          <w:szCs w:val="28"/>
        </w:rPr>
        <w:t>VTMEC, VI un NMPD pārziņā esošo valsts informācijas sistēmu arhitektūru un attīstības principus; </w:t>
      </w:r>
    </w:p>
    <w:p w14:paraId="44AFCBA5" w14:textId="618D8B17" w:rsidR="00396FDE" w:rsidRPr="00EF5F6A" w:rsidRDefault="00396FDE" w:rsidP="00031087">
      <w:pPr>
        <w:pStyle w:val="ListParagraph"/>
        <w:numPr>
          <w:ilvl w:val="0"/>
          <w:numId w:val="40"/>
        </w:numPr>
        <w:rPr>
          <w:sz w:val="28"/>
          <w:szCs w:val="28"/>
        </w:rPr>
      </w:pPr>
      <w:r w:rsidRPr="00EF5F6A">
        <w:rPr>
          <w:sz w:val="28"/>
          <w:szCs w:val="28"/>
        </w:rPr>
        <w:t xml:space="preserve">Slēgt pakalpojumu līgumu ar SPKC, VADC, </w:t>
      </w:r>
      <w:r w:rsidR="00B212CA" w:rsidRPr="00EF5F6A">
        <w:rPr>
          <w:sz w:val="28"/>
          <w:szCs w:val="28"/>
        </w:rPr>
        <w:t xml:space="preserve">NVD, </w:t>
      </w:r>
      <w:r w:rsidRPr="00EF5F6A">
        <w:rPr>
          <w:sz w:val="28"/>
          <w:szCs w:val="28"/>
        </w:rPr>
        <w:t>VTMEC, VI un NMPD par to pārziņā esošo informācijas sistēmu uzturēšanu un attīstību, iekļaujot tajā tādus uzdevumus, kā: </w:t>
      </w:r>
    </w:p>
    <w:p w14:paraId="27245C39" w14:textId="77777777" w:rsidR="00396FDE" w:rsidRPr="00EF5F6A" w:rsidRDefault="00396FDE" w:rsidP="00031087">
      <w:pPr>
        <w:pStyle w:val="ListParagraph"/>
        <w:numPr>
          <w:ilvl w:val="1"/>
          <w:numId w:val="40"/>
        </w:numPr>
        <w:rPr>
          <w:sz w:val="28"/>
          <w:szCs w:val="28"/>
        </w:rPr>
      </w:pPr>
      <w:r w:rsidRPr="00EF5F6A">
        <w:rPr>
          <w:sz w:val="28"/>
          <w:szCs w:val="28"/>
        </w:rPr>
        <w:t>programmatūras darbības uzraudzība (apkalpošana),  </w:t>
      </w:r>
    </w:p>
    <w:p w14:paraId="38F2C409" w14:textId="77777777" w:rsidR="00396FDE" w:rsidRPr="00EF5F6A" w:rsidRDefault="00396FDE" w:rsidP="00031087">
      <w:pPr>
        <w:pStyle w:val="ListParagraph"/>
        <w:numPr>
          <w:ilvl w:val="1"/>
          <w:numId w:val="40"/>
        </w:numPr>
        <w:rPr>
          <w:sz w:val="28"/>
          <w:szCs w:val="28"/>
        </w:rPr>
      </w:pPr>
      <w:r w:rsidRPr="00EF5F6A">
        <w:rPr>
          <w:sz w:val="28"/>
          <w:szCs w:val="28"/>
        </w:rPr>
        <w:t>programmatūras darbības traucējumu identificēšana un novēršana,  </w:t>
      </w:r>
    </w:p>
    <w:p w14:paraId="54575221" w14:textId="77777777" w:rsidR="00396FDE" w:rsidRPr="00EF5F6A" w:rsidRDefault="00396FDE" w:rsidP="00031087">
      <w:pPr>
        <w:pStyle w:val="ListParagraph"/>
        <w:numPr>
          <w:ilvl w:val="1"/>
          <w:numId w:val="40"/>
        </w:numPr>
        <w:rPr>
          <w:sz w:val="28"/>
          <w:szCs w:val="28"/>
        </w:rPr>
      </w:pPr>
      <w:r w:rsidRPr="00EF5F6A">
        <w:rPr>
          <w:sz w:val="28"/>
          <w:szCs w:val="28"/>
        </w:rPr>
        <w:t>informācijas sistēmu un programnodrošinājuma projektēšana, tehniskā uzdevuma sastādīšana un tā realizācija,  </w:t>
      </w:r>
    </w:p>
    <w:p w14:paraId="34F6930E" w14:textId="77777777" w:rsidR="00396FDE" w:rsidRPr="00EF5F6A" w:rsidRDefault="00396FDE" w:rsidP="00031087">
      <w:pPr>
        <w:pStyle w:val="ListParagraph"/>
        <w:numPr>
          <w:ilvl w:val="1"/>
          <w:numId w:val="40"/>
        </w:numPr>
        <w:rPr>
          <w:sz w:val="28"/>
          <w:szCs w:val="28"/>
        </w:rPr>
      </w:pPr>
      <w:r w:rsidRPr="00EF5F6A">
        <w:rPr>
          <w:sz w:val="28"/>
          <w:szCs w:val="28"/>
        </w:rPr>
        <w:t>jaunu informācijas sistēmu programmnodrošinājuma līdzekļu ieviešana un turpmākā apkalpošana;  </w:t>
      </w:r>
    </w:p>
    <w:p w14:paraId="72745C78" w14:textId="77777777" w:rsidR="00396FDE" w:rsidRPr="00EF5F6A" w:rsidRDefault="00396FDE" w:rsidP="00031087">
      <w:pPr>
        <w:pStyle w:val="ListParagraph"/>
        <w:numPr>
          <w:ilvl w:val="1"/>
          <w:numId w:val="40"/>
        </w:numPr>
        <w:rPr>
          <w:sz w:val="28"/>
          <w:szCs w:val="28"/>
        </w:rPr>
      </w:pPr>
      <w:r w:rsidRPr="00EF5F6A">
        <w:rPr>
          <w:sz w:val="28"/>
          <w:szCs w:val="28"/>
        </w:rPr>
        <w:t>programmatūras prasību specifikācijas un citas dokumentācijas izstrāde un aktualizēšana;  </w:t>
      </w:r>
    </w:p>
    <w:p w14:paraId="750C665F" w14:textId="77777777" w:rsidR="00396FDE" w:rsidRPr="00EF5F6A" w:rsidRDefault="00396FDE" w:rsidP="00031087">
      <w:pPr>
        <w:pStyle w:val="ListParagraph"/>
        <w:numPr>
          <w:ilvl w:val="1"/>
          <w:numId w:val="40"/>
        </w:numPr>
        <w:rPr>
          <w:sz w:val="28"/>
          <w:szCs w:val="28"/>
        </w:rPr>
      </w:pPr>
      <w:r w:rsidRPr="00EF5F6A">
        <w:rPr>
          <w:sz w:val="28"/>
          <w:szCs w:val="28"/>
        </w:rPr>
        <w:t>informācijas un komunikācijas tehnoloģiju drošības nodrošināšana; </w:t>
      </w:r>
    </w:p>
    <w:p w14:paraId="77C0313C" w14:textId="77777777" w:rsidR="00396FDE" w:rsidRPr="00EF5F6A" w:rsidRDefault="00396FDE" w:rsidP="00031087">
      <w:pPr>
        <w:pStyle w:val="ListParagraph"/>
        <w:numPr>
          <w:ilvl w:val="1"/>
          <w:numId w:val="40"/>
        </w:numPr>
        <w:rPr>
          <w:sz w:val="28"/>
          <w:szCs w:val="28"/>
        </w:rPr>
      </w:pPr>
      <w:r w:rsidRPr="00EF5F6A">
        <w:rPr>
          <w:sz w:val="28"/>
          <w:szCs w:val="28"/>
        </w:rPr>
        <w:t>konsultāciju un tehniskas palīdzības sniegšana informācijas sistēmu lietotājiem; </w:t>
      </w:r>
    </w:p>
    <w:p w14:paraId="232DCC33" w14:textId="77777777" w:rsidR="00396FDE" w:rsidRPr="00EF5F6A" w:rsidRDefault="00396FDE" w:rsidP="00031087">
      <w:pPr>
        <w:pStyle w:val="ListParagraph"/>
        <w:numPr>
          <w:ilvl w:val="1"/>
          <w:numId w:val="40"/>
        </w:numPr>
        <w:rPr>
          <w:sz w:val="28"/>
          <w:szCs w:val="28"/>
        </w:rPr>
      </w:pPr>
      <w:r w:rsidRPr="00EF5F6A">
        <w:rPr>
          <w:sz w:val="28"/>
          <w:szCs w:val="28"/>
        </w:rPr>
        <w:t>iestāžu e-pakalpojumu uzturēšana un attīstīšana valsts pārvaldes pakalpojumu portālā www.latvija.lv; </w:t>
      </w:r>
    </w:p>
    <w:p w14:paraId="2EFF8EAE" w14:textId="77777777" w:rsidR="00396FDE" w:rsidRPr="00EF5F6A" w:rsidRDefault="00396FDE" w:rsidP="00031087">
      <w:pPr>
        <w:pStyle w:val="ListParagraph"/>
        <w:numPr>
          <w:ilvl w:val="1"/>
          <w:numId w:val="40"/>
        </w:numPr>
        <w:rPr>
          <w:sz w:val="28"/>
          <w:szCs w:val="28"/>
        </w:rPr>
      </w:pPr>
      <w:r w:rsidRPr="00EF5F6A">
        <w:rPr>
          <w:sz w:val="28"/>
          <w:szCs w:val="28"/>
        </w:rPr>
        <w:t xml:space="preserve">nodrošināt veselības nozares valsts informācijas sistēmu integrāciju ar publiskā sektora informācijas sistēmām datu apmaiņai, tai skaitā ar Latvijas centrālajiem koplietošanas risinājumiem atbilstoši normatīvajos aktos noteiktajām prasībām; </w:t>
      </w:r>
    </w:p>
    <w:p w14:paraId="1D116DFF" w14:textId="77777777" w:rsidR="00396FDE" w:rsidRPr="00EF5F6A" w:rsidRDefault="00396FDE" w:rsidP="00031087">
      <w:pPr>
        <w:pStyle w:val="ListParagraph"/>
        <w:numPr>
          <w:ilvl w:val="1"/>
          <w:numId w:val="40"/>
        </w:numPr>
        <w:rPr>
          <w:sz w:val="28"/>
          <w:szCs w:val="28"/>
        </w:rPr>
      </w:pPr>
      <w:r w:rsidRPr="00EF5F6A">
        <w:rPr>
          <w:sz w:val="28"/>
          <w:szCs w:val="28"/>
        </w:rPr>
        <w:t>koordinēt un uzraudzīt pacientu veselības datu elektronisko apmaiņu ar privātā un publiskā sektora  informācijas sistēmām; </w:t>
      </w:r>
    </w:p>
    <w:p w14:paraId="40B59FBC" w14:textId="77777777" w:rsidR="00396FDE" w:rsidRPr="00EF5F6A" w:rsidRDefault="00396FDE" w:rsidP="00031087">
      <w:pPr>
        <w:pStyle w:val="ListParagraph"/>
        <w:numPr>
          <w:ilvl w:val="1"/>
          <w:numId w:val="40"/>
        </w:numPr>
        <w:rPr>
          <w:sz w:val="28"/>
          <w:szCs w:val="28"/>
        </w:rPr>
      </w:pPr>
      <w:r w:rsidRPr="00EF5F6A">
        <w:rPr>
          <w:sz w:val="28"/>
          <w:szCs w:val="28"/>
        </w:rPr>
        <w:t>Nodrošināt izmaiņu vadību un sadarbību ar privātā un publiskā sektora informācijas sistēmu izstrādātājiem un lietotājiem par plānotajām un ieviestajām izmaiņām un risinājumu funkcionalitātēm; </w:t>
      </w:r>
    </w:p>
    <w:p w14:paraId="12BDCFCF" w14:textId="77777777" w:rsidR="00396FDE" w:rsidRPr="00EF5F6A" w:rsidRDefault="00396FDE" w:rsidP="00031087">
      <w:pPr>
        <w:pStyle w:val="ListParagraph"/>
        <w:numPr>
          <w:ilvl w:val="1"/>
          <w:numId w:val="40"/>
        </w:numPr>
        <w:rPr>
          <w:sz w:val="28"/>
          <w:szCs w:val="28"/>
        </w:rPr>
      </w:pPr>
      <w:r w:rsidRPr="00EF5F6A">
        <w:rPr>
          <w:sz w:val="28"/>
          <w:szCs w:val="28"/>
        </w:rPr>
        <w:t xml:space="preserve">Izstrādāt metodiskos materiālus un vadlīnijas, lai ārstniecības iestāžu un citu pakalpojumu sniedzēji, kas izstrādā informācijas sistēmas vai noteikta veida lietojumprogrammas spētu sekmīgi integrēties ar veselības nozares valsts informācijas sistēmām. </w:t>
      </w:r>
    </w:p>
    <w:p w14:paraId="16D9E9E1" w14:textId="77777777" w:rsidR="00396FDE" w:rsidRPr="00EF5F6A" w:rsidRDefault="00396FDE" w:rsidP="00031087">
      <w:pPr>
        <w:pStyle w:val="ListParagraph"/>
        <w:numPr>
          <w:ilvl w:val="1"/>
          <w:numId w:val="40"/>
        </w:numPr>
        <w:rPr>
          <w:sz w:val="28"/>
          <w:szCs w:val="28"/>
        </w:rPr>
      </w:pPr>
      <w:r w:rsidRPr="00EF5F6A">
        <w:rPr>
          <w:sz w:val="28"/>
          <w:szCs w:val="28"/>
        </w:rPr>
        <w:t>Pārraudzīt jaunu integrācijas risinājumu pieslēgšanu, nodrošinot testēšanu un pakalpojuma juridisko atšķirību salāgošanu;  </w:t>
      </w:r>
    </w:p>
    <w:p w14:paraId="40EE20A0" w14:textId="77777777" w:rsidR="00396FDE" w:rsidRPr="00EF5F6A" w:rsidRDefault="00396FDE" w:rsidP="00031087">
      <w:pPr>
        <w:pStyle w:val="ListParagraph"/>
        <w:numPr>
          <w:ilvl w:val="1"/>
          <w:numId w:val="40"/>
        </w:numPr>
        <w:rPr>
          <w:sz w:val="28"/>
          <w:szCs w:val="28"/>
        </w:rPr>
      </w:pPr>
      <w:r w:rsidRPr="00EF5F6A">
        <w:rPr>
          <w:sz w:val="28"/>
          <w:szCs w:val="28"/>
        </w:rPr>
        <w:lastRenderedPageBreak/>
        <w:t>Sadarboties ar kompetentajām iestādēm digitalizācijas jomā, tai skaitā ES institūcijām datu apmaiņas jautājumos; </w:t>
      </w:r>
    </w:p>
    <w:p w14:paraId="0A666355" w14:textId="77777777" w:rsidR="00396FDE" w:rsidRPr="00EF5F6A" w:rsidRDefault="00396FDE" w:rsidP="00031087">
      <w:pPr>
        <w:pStyle w:val="ListParagraph"/>
        <w:numPr>
          <w:ilvl w:val="1"/>
          <w:numId w:val="40"/>
        </w:numPr>
        <w:rPr>
          <w:sz w:val="28"/>
          <w:szCs w:val="28"/>
        </w:rPr>
      </w:pPr>
      <w:r w:rsidRPr="00EF5F6A">
        <w:rPr>
          <w:sz w:val="28"/>
          <w:szCs w:val="28"/>
        </w:rPr>
        <w:t>Lietotāju pieredzes uzlabošanai nodrošināt sadarbību ar informācijas sistēmu lietotājiem digitālās  veselības risinājumu attīstīšanā; </w:t>
      </w:r>
    </w:p>
    <w:p w14:paraId="14FD791E" w14:textId="77777777" w:rsidR="00396FDE" w:rsidRPr="00EF5F6A" w:rsidRDefault="00396FDE" w:rsidP="00031087">
      <w:pPr>
        <w:pStyle w:val="ListParagraph"/>
        <w:numPr>
          <w:ilvl w:val="0"/>
          <w:numId w:val="40"/>
        </w:numPr>
        <w:rPr>
          <w:sz w:val="28"/>
          <w:szCs w:val="28"/>
        </w:rPr>
      </w:pPr>
      <w:r w:rsidRPr="00EF5F6A">
        <w:rPr>
          <w:sz w:val="28"/>
          <w:szCs w:val="28"/>
        </w:rPr>
        <w:t>Izstrādāt procedūru veselības datu pieejamības nodrošināšanai nepieciešamo kvalitātes standartu un klasifikatoru  izstrādes, ieviešanas, adaptēšanas, uzturēšanas, aktualizācijas un pieejamības kārtības nodrošināšanai un nodrošināt tās īstenošanu; </w:t>
      </w:r>
    </w:p>
    <w:p w14:paraId="5B1C2114" w14:textId="2154880B" w:rsidR="00396FDE" w:rsidRPr="00EF5F6A" w:rsidRDefault="00396FDE" w:rsidP="00031087">
      <w:pPr>
        <w:pStyle w:val="ListParagraph"/>
        <w:numPr>
          <w:ilvl w:val="0"/>
          <w:numId w:val="40"/>
        </w:numPr>
        <w:rPr>
          <w:sz w:val="28"/>
          <w:szCs w:val="28"/>
        </w:rPr>
      </w:pPr>
      <w:r w:rsidRPr="00EF5F6A">
        <w:rPr>
          <w:sz w:val="28"/>
          <w:szCs w:val="28"/>
        </w:rPr>
        <w:t xml:space="preserve">Gatavot projektu pieteikumus un piedalīties kopīgajos ES dalībvalstu projektos digitālās veselības jomā Eiropas veselības datu telpas ietvaros. </w:t>
      </w:r>
    </w:p>
    <w:p w14:paraId="612DEA69" w14:textId="176190BC" w:rsidR="00396FDE" w:rsidRPr="00EF5F6A" w:rsidRDefault="00396FDE" w:rsidP="00031087">
      <w:pPr>
        <w:pStyle w:val="ListParagraph"/>
        <w:numPr>
          <w:ilvl w:val="0"/>
          <w:numId w:val="40"/>
        </w:numPr>
        <w:rPr>
          <w:sz w:val="28"/>
          <w:szCs w:val="28"/>
        </w:rPr>
      </w:pPr>
      <w:r w:rsidRPr="00EF5F6A">
        <w:rPr>
          <w:sz w:val="28"/>
          <w:szCs w:val="28"/>
        </w:rPr>
        <w:t>Nodrošināt nacionālā e-veselības kontaktpunkta funkcijas un uzdevumus</w:t>
      </w:r>
    </w:p>
    <w:p w14:paraId="3986986F" w14:textId="77777777" w:rsidR="00396FDE" w:rsidRPr="00EF5F6A" w:rsidRDefault="00396FDE" w:rsidP="00031087">
      <w:pPr>
        <w:pStyle w:val="ListParagraph"/>
        <w:numPr>
          <w:ilvl w:val="0"/>
          <w:numId w:val="40"/>
        </w:numPr>
        <w:rPr>
          <w:sz w:val="28"/>
          <w:szCs w:val="28"/>
        </w:rPr>
      </w:pPr>
      <w:r w:rsidRPr="00EF5F6A">
        <w:rPr>
          <w:sz w:val="28"/>
          <w:szCs w:val="28"/>
        </w:rPr>
        <w:t xml:space="preserve">Organizēt iepirkumus </w:t>
      </w:r>
    </w:p>
    <w:p w14:paraId="21475ADF" w14:textId="77777777" w:rsidR="006338F4" w:rsidRPr="00EF5F6A" w:rsidRDefault="006338F4" w:rsidP="006338F4">
      <w:pPr>
        <w:contextualSpacing/>
        <w:jc w:val="both"/>
        <w:rPr>
          <w:rFonts w:ascii="Times New Roman" w:eastAsia="Times New Roman" w:hAnsi="Times New Roman"/>
          <w:color w:val="000000" w:themeColor="text1"/>
          <w:sz w:val="28"/>
          <w:szCs w:val="28"/>
        </w:rPr>
      </w:pPr>
    </w:p>
    <w:p w14:paraId="45849E9A" w14:textId="469A2982" w:rsidR="00871C33" w:rsidRPr="00EF5F6A" w:rsidRDefault="00E17F83" w:rsidP="00031087">
      <w:pPr>
        <w:numPr>
          <w:ilvl w:val="0"/>
          <w:numId w:val="32"/>
        </w:numPr>
        <w:contextualSpacing/>
        <w:jc w:val="both"/>
        <w:rPr>
          <w:rFonts w:ascii="Times New Roman" w:eastAsia="Times New Roman" w:hAnsi="Times New Roman"/>
          <w:color w:val="000000" w:themeColor="text1"/>
          <w:sz w:val="28"/>
          <w:szCs w:val="28"/>
        </w:rPr>
      </w:pPr>
      <w:r w:rsidRPr="00EF5F6A">
        <w:rPr>
          <w:rFonts w:ascii="Times New Roman" w:eastAsia="Times New Roman" w:hAnsi="Times New Roman"/>
          <w:color w:val="000000" w:themeColor="text1"/>
          <w:sz w:val="28"/>
          <w:szCs w:val="28"/>
        </w:rPr>
        <w:t xml:space="preserve">Ņemot vērā Centra </w:t>
      </w:r>
      <w:r w:rsidR="00852FDA" w:rsidRPr="00EF5F6A">
        <w:rPr>
          <w:rFonts w:ascii="Times New Roman" w:eastAsia="Times New Roman" w:hAnsi="Times New Roman"/>
          <w:color w:val="000000" w:themeColor="text1"/>
          <w:sz w:val="28"/>
          <w:szCs w:val="28"/>
        </w:rPr>
        <w:t>stratēģisko darbības mērķi</w:t>
      </w:r>
      <w:r w:rsidR="00496171" w:rsidRPr="00EF5F6A">
        <w:rPr>
          <w:rFonts w:ascii="Times New Roman" w:eastAsia="Times New Roman" w:hAnsi="Times New Roman"/>
          <w:color w:val="000000" w:themeColor="text1"/>
          <w:sz w:val="28"/>
          <w:szCs w:val="28"/>
        </w:rPr>
        <w:t xml:space="preserve"> un deleģējamos valsts pārvaldes uzdevumus,</w:t>
      </w:r>
      <w:r w:rsidR="00852FDA" w:rsidRPr="00EF5F6A">
        <w:rPr>
          <w:rFonts w:ascii="Times New Roman" w:eastAsia="Times New Roman" w:hAnsi="Times New Roman"/>
          <w:color w:val="000000" w:themeColor="text1"/>
          <w:sz w:val="28"/>
          <w:szCs w:val="28"/>
        </w:rPr>
        <w:t xml:space="preserve"> </w:t>
      </w:r>
      <w:r w:rsidRPr="00EF5F6A">
        <w:rPr>
          <w:rFonts w:ascii="Times New Roman" w:eastAsia="Times New Roman" w:hAnsi="Times New Roman"/>
          <w:color w:val="000000" w:themeColor="text1"/>
          <w:sz w:val="28"/>
          <w:szCs w:val="28"/>
        </w:rPr>
        <w:t>Centra</w:t>
      </w:r>
      <w:r w:rsidR="00B641DC" w:rsidRPr="00EF5F6A">
        <w:rPr>
          <w:rFonts w:ascii="Times New Roman" w:eastAsia="Times New Roman" w:hAnsi="Times New Roman"/>
          <w:color w:val="000000" w:themeColor="text1"/>
          <w:sz w:val="28"/>
          <w:szCs w:val="28"/>
        </w:rPr>
        <w:t xml:space="preserve"> darbības mērķi</w:t>
      </w:r>
      <w:r w:rsidR="00A15DE3" w:rsidRPr="00EF5F6A">
        <w:rPr>
          <w:rFonts w:ascii="Times New Roman" w:eastAsia="Times New Roman" w:hAnsi="Times New Roman"/>
          <w:color w:val="000000" w:themeColor="text1"/>
          <w:sz w:val="28"/>
          <w:szCs w:val="28"/>
        </w:rPr>
        <w:t xml:space="preserve"> ir</w:t>
      </w:r>
      <w:r w:rsidR="00B641DC" w:rsidRPr="00EF5F6A">
        <w:rPr>
          <w:rFonts w:ascii="Times New Roman" w:eastAsia="Times New Roman" w:hAnsi="Times New Roman"/>
          <w:color w:val="000000" w:themeColor="text1"/>
          <w:sz w:val="28"/>
          <w:szCs w:val="28"/>
        </w:rPr>
        <w:t>:</w:t>
      </w:r>
    </w:p>
    <w:p w14:paraId="75BB3FA8" w14:textId="42C2EF61" w:rsidR="00871C33" w:rsidRPr="00EF5F6A" w:rsidRDefault="00871C33" w:rsidP="00871C33">
      <w:pPr>
        <w:spacing w:line="299" w:lineRule="exact"/>
        <w:jc w:val="both"/>
        <w:rPr>
          <w:rFonts w:ascii="Times New Roman" w:eastAsia="Times New Roman" w:hAnsi="Times New Roman"/>
          <w:b/>
          <w:i/>
          <w:color w:val="000000" w:themeColor="text1"/>
          <w:sz w:val="28"/>
          <w:szCs w:val="28"/>
          <w:lang w:val="lv"/>
        </w:rPr>
      </w:pPr>
      <w:r w:rsidRPr="00EF5F6A">
        <w:rPr>
          <w:rFonts w:ascii="Times New Roman" w:eastAsia="Times New Roman" w:hAnsi="Times New Roman"/>
          <w:b/>
          <w:i/>
          <w:color w:val="000000" w:themeColor="text1"/>
          <w:sz w:val="28"/>
          <w:szCs w:val="28"/>
          <w:lang w:val="lv"/>
        </w:rPr>
        <w:t xml:space="preserve">M1. Sadarbībā ar VM radīt organizatorisko un normatīvo ietvaru sekmīgai nozares digitālajai transformācijai un digitālās veselības risinājumu attīstībai, </w:t>
      </w:r>
      <w:r w:rsidR="000C23D6" w:rsidRPr="00EF5F6A">
        <w:rPr>
          <w:rFonts w:ascii="Times New Roman" w:eastAsia="Times New Roman" w:hAnsi="Times New Roman"/>
          <w:b/>
          <w:i/>
          <w:color w:val="000000" w:themeColor="text1"/>
          <w:sz w:val="28"/>
          <w:szCs w:val="28"/>
          <w:lang w:val="lv"/>
        </w:rPr>
        <w:t xml:space="preserve">pēc iespējas </w:t>
      </w:r>
      <w:r w:rsidRPr="00EF5F6A">
        <w:rPr>
          <w:rFonts w:ascii="Times New Roman" w:eastAsia="Times New Roman" w:hAnsi="Times New Roman"/>
          <w:b/>
          <w:i/>
          <w:color w:val="000000" w:themeColor="text1"/>
          <w:sz w:val="28"/>
          <w:szCs w:val="28"/>
          <w:lang w:val="lv"/>
        </w:rPr>
        <w:t>nodrošinot iesaistīto dalībnieku interešu salāgošanu</w:t>
      </w:r>
    </w:p>
    <w:p w14:paraId="2B860E23" w14:textId="77777777" w:rsidR="00871C33" w:rsidRPr="00EF5F6A" w:rsidRDefault="00871C33" w:rsidP="00871C33">
      <w:pPr>
        <w:spacing w:line="276" w:lineRule="exact"/>
        <w:jc w:val="both"/>
        <w:rPr>
          <w:rFonts w:ascii="Times New Roman" w:eastAsia="Times New Roman" w:hAnsi="Times New Roman"/>
          <w:color w:val="000000" w:themeColor="text1"/>
          <w:sz w:val="28"/>
          <w:szCs w:val="28"/>
          <w:lang w:val="lv"/>
        </w:rPr>
      </w:pPr>
      <w:r w:rsidRPr="00EF5F6A">
        <w:rPr>
          <w:rFonts w:ascii="Times New Roman" w:eastAsia="Times New Roman" w:hAnsi="Times New Roman"/>
          <w:color w:val="000000" w:themeColor="text1"/>
          <w:sz w:val="28"/>
          <w:szCs w:val="28"/>
          <w:lang w:val="lv"/>
        </w:rPr>
        <w:t>Piedāvātajiem risinājumiem jānodrošina organizatoriskie un tehnoloģiskie priekšnoteikumi, kuru ietvaros var tik efektīvi un mērķtiecīgi īstenoti konkrētie veselības aprūpes nozares pilnveidojumi un ieviesti attiecīgi digitālās veselības risinājumi. Šim ietvaram jābūt iekļaujošam un jānodrošina visu iesaistīto pušu interešu ievērošana un saskaņošana.</w:t>
      </w:r>
    </w:p>
    <w:p w14:paraId="50D9232A" w14:textId="77777777" w:rsidR="00871C33" w:rsidRPr="00EF5F6A" w:rsidRDefault="00871C33" w:rsidP="00871C33">
      <w:pPr>
        <w:spacing w:line="276" w:lineRule="exact"/>
        <w:jc w:val="both"/>
        <w:rPr>
          <w:rFonts w:ascii="Times New Roman" w:eastAsia="Times New Roman" w:hAnsi="Times New Roman"/>
          <w:color w:val="000000" w:themeColor="text1"/>
          <w:sz w:val="28"/>
          <w:szCs w:val="28"/>
          <w:lang w:val="lv"/>
        </w:rPr>
      </w:pPr>
      <w:r w:rsidRPr="00EF5F6A">
        <w:rPr>
          <w:rFonts w:ascii="Times New Roman" w:eastAsia="Times New Roman" w:hAnsi="Times New Roman"/>
          <w:color w:val="000000" w:themeColor="text1"/>
          <w:sz w:val="28"/>
          <w:szCs w:val="28"/>
          <w:lang w:val="lv"/>
        </w:rPr>
        <w:t>Sagaidāmie rezultāti:</w:t>
      </w:r>
    </w:p>
    <w:p w14:paraId="0E5FF459" w14:textId="57F184AF" w:rsidR="0027648F" w:rsidRPr="00EF5F6A" w:rsidRDefault="0027648F" w:rsidP="00031087">
      <w:pPr>
        <w:pStyle w:val="ListParagraph"/>
        <w:numPr>
          <w:ilvl w:val="0"/>
          <w:numId w:val="26"/>
        </w:numPr>
        <w:rPr>
          <w:rFonts w:eastAsia="Times New Roman"/>
          <w:sz w:val="28"/>
          <w:szCs w:val="28"/>
          <w:lang w:val="lv"/>
        </w:rPr>
      </w:pPr>
      <w:r w:rsidRPr="00EF5F6A">
        <w:rPr>
          <w:rFonts w:eastAsia="Times New Roman"/>
          <w:sz w:val="28"/>
          <w:szCs w:val="28"/>
          <w:lang w:val="lv"/>
        </w:rPr>
        <w:t xml:space="preserve">Izstrādāta un </w:t>
      </w:r>
      <w:r w:rsidR="00A003A2" w:rsidRPr="00EF5F6A">
        <w:rPr>
          <w:rFonts w:eastAsia="Times New Roman"/>
          <w:sz w:val="28"/>
          <w:szCs w:val="28"/>
          <w:lang w:val="lv"/>
        </w:rPr>
        <w:t xml:space="preserve">aktualizēta </w:t>
      </w:r>
      <w:r w:rsidRPr="00EF5F6A">
        <w:rPr>
          <w:rFonts w:eastAsia="Times New Roman"/>
          <w:sz w:val="28"/>
          <w:szCs w:val="28"/>
          <w:lang w:val="lv"/>
        </w:rPr>
        <w:t>DigiVes arhitektūr</w:t>
      </w:r>
      <w:r w:rsidR="00A003A2" w:rsidRPr="00EF5F6A">
        <w:rPr>
          <w:rFonts w:eastAsia="Times New Roman"/>
          <w:sz w:val="28"/>
          <w:szCs w:val="28"/>
          <w:lang w:val="lv"/>
        </w:rPr>
        <w:t>a</w:t>
      </w:r>
      <w:r w:rsidRPr="00EF5F6A">
        <w:rPr>
          <w:rFonts w:eastAsia="Times New Roman"/>
          <w:sz w:val="28"/>
          <w:szCs w:val="28"/>
          <w:lang w:val="lv"/>
        </w:rPr>
        <w:t xml:space="preserve"> un attīstības princip</w:t>
      </w:r>
      <w:r w:rsidR="00A003A2" w:rsidRPr="00EF5F6A">
        <w:rPr>
          <w:rFonts w:eastAsia="Times New Roman"/>
          <w:sz w:val="28"/>
          <w:szCs w:val="28"/>
          <w:lang w:val="lv"/>
        </w:rPr>
        <w:t>i</w:t>
      </w:r>
      <w:r w:rsidRPr="00EF5F6A">
        <w:rPr>
          <w:rFonts w:eastAsia="Times New Roman"/>
          <w:sz w:val="28"/>
          <w:szCs w:val="28"/>
          <w:lang w:val="lv"/>
        </w:rPr>
        <w:t>;</w:t>
      </w:r>
    </w:p>
    <w:p w14:paraId="7425D468" w14:textId="35D28E21" w:rsidR="00D46262" w:rsidRPr="00EF5F6A" w:rsidRDefault="00D46262" w:rsidP="00031087">
      <w:pPr>
        <w:pStyle w:val="ListParagraph"/>
        <w:numPr>
          <w:ilvl w:val="0"/>
          <w:numId w:val="26"/>
        </w:numPr>
        <w:rPr>
          <w:rFonts w:eastAsia="Times New Roman"/>
          <w:sz w:val="28"/>
          <w:szCs w:val="28"/>
          <w:lang w:val="lv"/>
        </w:rPr>
      </w:pPr>
      <w:r w:rsidRPr="00EF5F6A">
        <w:rPr>
          <w:rFonts w:eastAsia="Times New Roman"/>
          <w:sz w:val="28"/>
          <w:szCs w:val="28"/>
          <w:lang w:val="lv"/>
        </w:rPr>
        <w:t>Nodrošināta IKT pakalpojumu (IKT infrastruktūras, informācijas sistēmu pārvaldības, DigiVes koplietošanas risinājumu nodrošināšanas un citu) sniegšanas nosacījumu definēšan</w:t>
      </w:r>
      <w:r w:rsidR="00571F02" w:rsidRPr="00EF5F6A">
        <w:rPr>
          <w:rFonts w:eastAsia="Times New Roman"/>
          <w:sz w:val="28"/>
          <w:szCs w:val="28"/>
          <w:lang w:val="lv"/>
        </w:rPr>
        <w:t>a</w:t>
      </w:r>
      <w:r w:rsidRPr="00EF5F6A">
        <w:rPr>
          <w:rFonts w:eastAsia="Times New Roman"/>
          <w:sz w:val="28"/>
          <w:szCs w:val="28"/>
          <w:lang w:val="lv"/>
        </w:rPr>
        <w:t xml:space="preserve"> un nepieciešamo resursu piesaist</w:t>
      </w:r>
      <w:r w:rsidR="00571F02" w:rsidRPr="00EF5F6A">
        <w:rPr>
          <w:rFonts w:eastAsia="Times New Roman"/>
          <w:sz w:val="28"/>
          <w:szCs w:val="28"/>
          <w:lang w:val="lv"/>
        </w:rPr>
        <w:t>e</w:t>
      </w:r>
      <w:r w:rsidRPr="00EF5F6A">
        <w:rPr>
          <w:rFonts w:eastAsia="Times New Roman"/>
          <w:sz w:val="28"/>
          <w:szCs w:val="28"/>
          <w:lang w:val="lv"/>
        </w:rPr>
        <w:t>;</w:t>
      </w:r>
    </w:p>
    <w:p w14:paraId="18233FDA" w14:textId="77777777" w:rsidR="00C6092B" w:rsidRPr="00EF5F6A" w:rsidRDefault="00C6092B" w:rsidP="00031087">
      <w:pPr>
        <w:pStyle w:val="ListParagraph"/>
        <w:numPr>
          <w:ilvl w:val="0"/>
          <w:numId w:val="26"/>
        </w:numPr>
        <w:rPr>
          <w:rFonts w:eastAsia="Times New Roman"/>
          <w:sz w:val="28"/>
          <w:szCs w:val="28"/>
          <w:lang w:val="lv"/>
        </w:rPr>
      </w:pPr>
      <w:r w:rsidRPr="00EF5F6A">
        <w:rPr>
          <w:rFonts w:eastAsia="Times New Roman"/>
          <w:sz w:val="28"/>
          <w:szCs w:val="28"/>
          <w:lang w:val="lv"/>
        </w:rPr>
        <w:t xml:space="preserve">Nodrošināta IKT risinājumu attīstības pasākumu atbilstība digitālās veselības politikai, kā arī DigiVes arhitektūrai un attīstības principiem, tai skaitā nodrošināta VM resora iestāžu informācijas sistēmu attīstības projektu pārraudzība (tai skaitā atbilstoši Ministru kabineta 04.07.2023. noteikumiem Nr. 368 “Informācijas sistēmu un to darbībai nepieciešamo informācijas un komunikācijas tehnoloģiju resursu un pakalpojumu attīstības aktivitāšu un likvidēšanas uzraudzības kārtība”); </w:t>
      </w:r>
    </w:p>
    <w:p w14:paraId="56DC96A0" w14:textId="6AB45F08" w:rsidR="00DE6F55" w:rsidRPr="00EF5F6A" w:rsidRDefault="00DE6F55" w:rsidP="00031087">
      <w:pPr>
        <w:pStyle w:val="ListParagraph"/>
        <w:numPr>
          <w:ilvl w:val="0"/>
          <w:numId w:val="26"/>
        </w:numPr>
        <w:rPr>
          <w:rFonts w:eastAsia="Times New Roman"/>
          <w:sz w:val="28"/>
          <w:szCs w:val="28"/>
          <w:lang w:val="lv"/>
        </w:rPr>
      </w:pPr>
      <w:r w:rsidRPr="00EF5F6A">
        <w:rPr>
          <w:rFonts w:eastAsia="Times New Roman"/>
          <w:sz w:val="28"/>
          <w:szCs w:val="28"/>
          <w:lang w:val="lv"/>
        </w:rPr>
        <w:t>Nodrošināt</w:t>
      </w:r>
      <w:r w:rsidR="00726575" w:rsidRPr="00EF5F6A">
        <w:rPr>
          <w:rFonts w:eastAsia="Times New Roman"/>
          <w:sz w:val="28"/>
          <w:szCs w:val="28"/>
          <w:lang w:val="lv"/>
        </w:rPr>
        <w:t>a</w:t>
      </w:r>
      <w:r w:rsidRPr="00EF5F6A">
        <w:rPr>
          <w:rFonts w:eastAsia="Times New Roman"/>
          <w:sz w:val="28"/>
          <w:szCs w:val="28"/>
          <w:lang w:val="lv"/>
        </w:rPr>
        <w:t xml:space="preserve"> DigiVes koplietošanas risinājumu ieviešanas un attīstības projektu realizācij</w:t>
      </w:r>
      <w:r w:rsidR="00726575" w:rsidRPr="00EF5F6A">
        <w:rPr>
          <w:rFonts w:eastAsia="Times New Roman"/>
          <w:sz w:val="28"/>
          <w:szCs w:val="28"/>
          <w:lang w:val="lv"/>
        </w:rPr>
        <w:t>a</w:t>
      </w:r>
      <w:r w:rsidRPr="00EF5F6A">
        <w:rPr>
          <w:rFonts w:eastAsia="Times New Roman"/>
          <w:sz w:val="28"/>
          <w:szCs w:val="28"/>
          <w:lang w:val="lv"/>
        </w:rPr>
        <w:t>, saskaņojot risinājumu prasību realizāciju ar to lietotājiem un nodrošinot to atbilstību noteiktajai DigiVes arhitektūrai un attīstības principiem;</w:t>
      </w:r>
    </w:p>
    <w:p w14:paraId="038FB8F0" w14:textId="721FBA79" w:rsidR="00164D0C" w:rsidRPr="00EF5F6A" w:rsidRDefault="00164D0C" w:rsidP="00031087">
      <w:pPr>
        <w:pStyle w:val="ListParagraph"/>
        <w:numPr>
          <w:ilvl w:val="0"/>
          <w:numId w:val="26"/>
        </w:numPr>
        <w:rPr>
          <w:rFonts w:eastAsia="Times New Roman"/>
          <w:sz w:val="28"/>
          <w:szCs w:val="28"/>
          <w:lang w:val="lv"/>
        </w:rPr>
      </w:pPr>
      <w:r w:rsidRPr="00EF5F6A">
        <w:rPr>
          <w:rFonts w:eastAsia="Times New Roman"/>
          <w:sz w:val="28"/>
          <w:szCs w:val="28"/>
          <w:lang w:val="lv"/>
        </w:rPr>
        <w:t xml:space="preserve">Nodrošināta dalība kopīgajos ES dalībvalstu projektos digitālās veselības jomā Eiropas veselības datu telpas ietvaros; </w:t>
      </w:r>
    </w:p>
    <w:p w14:paraId="0F6F3948" w14:textId="293E6592" w:rsidR="00B410F7" w:rsidRPr="00EF5F6A" w:rsidRDefault="00B410F7" w:rsidP="00031087">
      <w:pPr>
        <w:numPr>
          <w:ilvl w:val="0"/>
          <w:numId w:val="26"/>
        </w:numPr>
        <w:contextualSpacing/>
        <w:jc w:val="both"/>
        <w:rPr>
          <w:rFonts w:ascii="Times New Roman" w:eastAsia="Times New Roman" w:hAnsi="Times New Roman"/>
          <w:color w:val="000000" w:themeColor="text1"/>
          <w:sz w:val="28"/>
          <w:szCs w:val="28"/>
        </w:rPr>
      </w:pPr>
      <w:r w:rsidRPr="00EF5F6A">
        <w:rPr>
          <w:rFonts w:ascii="Times New Roman" w:eastAsia="Times New Roman" w:hAnsi="Times New Roman"/>
          <w:color w:val="000000" w:themeColor="text1"/>
          <w:sz w:val="28"/>
          <w:szCs w:val="28"/>
        </w:rPr>
        <w:t>Nodrošināta VM resora pārstāvība Latvijas IKT pārvaldības struktūrās;</w:t>
      </w:r>
    </w:p>
    <w:p w14:paraId="1638E2B0" w14:textId="16F9E89C" w:rsidR="0027648F" w:rsidRPr="00EF5F6A" w:rsidRDefault="00B410F7" w:rsidP="000432AA">
      <w:pPr>
        <w:ind w:left="720"/>
        <w:contextualSpacing/>
        <w:jc w:val="both"/>
        <w:rPr>
          <w:rFonts w:ascii="Times New Roman" w:eastAsia="Times New Roman" w:hAnsi="Times New Roman"/>
          <w:sz w:val="28"/>
          <w:szCs w:val="28"/>
          <w:lang w:val="lv"/>
        </w:rPr>
      </w:pPr>
      <w:r w:rsidRPr="00EF5F6A">
        <w:rPr>
          <w:rFonts w:ascii="Times New Roman" w:eastAsia="Times New Roman" w:hAnsi="Times New Roman"/>
          <w:color w:val="000000" w:themeColor="text1"/>
          <w:sz w:val="28"/>
          <w:szCs w:val="28"/>
        </w:rPr>
        <w:t xml:space="preserve">Nodrošināta </w:t>
      </w:r>
      <w:r w:rsidR="00C16B35" w:rsidRPr="00EF5F6A">
        <w:rPr>
          <w:rFonts w:ascii="Times New Roman" w:eastAsia="Times New Roman" w:hAnsi="Times New Roman"/>
          <w:color w:val="000000" w:themeColor="text1"/>
          <w:sz w:val="28"/>
          <w:szCs w:val="28"/>
        </w:rPr>
        <w:t xml:space="preserve">Centra </w:t>
      </w:r>
      <w:r w:rsidR="00150A81" w:rsidRPr="00EF5F6A">
        <w:rPr>
          <w:rFonts w:ascii="Times New Roman" w:eastAsia="Times New Roman" w:hAnsi="Times New Roman"/>
          <w:color w:val="000000" w:themeColor="text1"/>
          <w:sz w:val="28"/>
          <w:szCs w:val="28"/>
        </w:rPr>
        <w:t xml:space="preserve">ekspertu </w:t>
      </w:r>
      <w:r w:rsidR="007A6E53" w:rsidRPr="00EF5F6A">
        <w:rPr>
          <w:rFonts w:ascii="Times New Roman" w:eastAsia="Times New Roman" w:hAnsi="Times New Roman"/>
          <w:color w:val="000000" w:themeColor="text1"/>
          <w:sz w:val="28"/>
          <w:szCs w:val="28"/>
        </w:rPr>
        <w:t>dalība</w:t>
      </w:r>
      <w:r w:rsidRPr="00EF5F6A">
        <w:rPr>
          <w:rFonts w:ascii="Times New Roman" w:eastAsia="Times New Roman" w:hAnsi="Times New Roman"/>
          <w:color w:val="000000" w:themeColor="text1"/>
          <w:sz w:val="28"/>
          <w:szCs w:val="28"/>
        </w:rPr>
        <w:t xml:space="preserve"> Eiropas Savienības darba grupās un citos</w:t>
      </w:r>
      <w:r w:rsidR="001D1826" w:rsidRPr="00EF5F6A">
        <w:rPr>
          <w:rFonts w:ascii="Times New Roman" w:eastAsia="Times New Roman" w:hAnsi="Times New Roman"/>
          <w:color w:val="000000" w:themeColor="text1"/>
          <w:sz w:val="28"/>
          <w:szCs w:val="28"/>
        </w:rPr>
        <w:t xml:space="preserve"> starptautiska mēroga</w:t>
      </w:r>
      <w:r w:rsidRPr="00EF5F6A">
        <w:rPr>
          <w:rFonts w:ascii="Times New Roman" w:eastAsia="Times New Roman" w:hAnsi="Times New Roman"/>
          <w:color w:val="000000" w:themeColor="text1"/>
          <w:sz w:val="28"/>
          <w:szCs w:val="28"/>
        </w:rPr>
        <w:t xml:space="preserve"> formātos digitālās veselības jomā.</w:t>
      </w:r>
    </w:p>
    <w:p w14:paraId="2FDC10FD" w14:textId="1744CE7B" w:rsidR="00871C33" w:rsidRPr="00EF5F6A" w:rsidRDefault="78DD7D4E" w:rsidP="00031087">
      <w:pPr>
        <w:numPr>
          <w:ilvl w:val="0"/>
          <w:numId w:val="26"/>
        </w:numPr>
        <w:contextualSpacing/>
        <w:jc w:val="both"/>
        <w:rPr>
          <w:rFonts w:ascii="Times New Roman" w:eastAsia="Times New Roman" w:hAnsi="Times New Roman"/>
          <w:sz w:val="28"/>
          <w:szCs w:val="28"/>
          <w:lang w:val="lv"/>
        </w:rPr>
      </w:pPr>
      <w:r w:rsidRPr="00EF5F6A">
        <w:rPr>
          <w:rFonts w:ascii="Times New Roman" w:eastAsia="Times New Roman" w:hAnsi="Times New Roman"/>
          <w:sz w:val="28"/>
          <w:szCs w:val="28"/>
          <w:lang w:val="lv"/>
        </w:rPr>
        <w:lastRenderedPageBreak/>
        <w:t>Nozares dalībnieku, ieskaitot pacientus, viedoklis ir uzklausīts un ņemts vērā, dalībnieki ir apmierināti ar to lomu un iesaisti digitālās veselības izveidē</w:t>
      </w:r>
      <w:r w:rsidR="0463C75E" w:rsidRPr="00EF5F6A">
        <w:rPr>
          <w:rFonts w:ascii="Times New Roman" w:eastAsia="Times New Roman" w:hAnsi="Times New Roman"/>
          <w:sz w:val="28"/>
          <w:szCs w:val="28"/>
          <w:lang w:val="lv"/>
        </w:rPr>
        <w:t>.</w:t>
      </w:r>
    </w:p>
    <w:p w14:paraId="7C9E9289" w14:textId="77777777" w:rsidR="00871C33" w:rsidRPr="00EF5F6A" w:rsidRDefault="00871C33" w:rsidP="00871C33">
      <w:pPr>
        <w:spacing w:line="299" w:lineRule="exact"/>
        <w:jc w:val="both"/>
        <w:rPr>
          <w:rFonts w:ascii="Times New Roman" w:eastAsia="Times New Roman" w:hAnsi="Times New Roman"/>
          <w:b/>
          <w:i/>
          <w:color w:val="000000" w:themeColor="text1"/>
          <w:sz w:val="28"/>
          <w:szCs w:val="28"/>
          <w:lang w:val="lv"/>
        </w:rPr>
      </w:pPr>
      <w:r w:rsidRPr="00EF5F6A">
        <w:rPr>
          <w:rFonts w:ascii="Times New Roman" w:eastAsia="Times New Roman" w:hAnsi="Times New Roman"/>
          <w:b/>
          <w:i/>
          <w:color w:val="000000" w:themeColor="text1"/>
          <w:sz w:val="28"/>
          <w:szCs w:val="28"/>
          <w:lang w:val="lv"/>
        </w:rPr>
        <w:t>M2. Veicināt veselības aprūpes dalībnieku sadarbību un digitālās veselības risinājumu sadarbspēju, nodrošinot inovatīvu digitālās  veselības risinājumu attīstību un  pieejamību</w:t>
      </w:r>
    </w:p>
    <w:p w14:paraId="6A689CAF" w14:textId="77777777" w:rsidR="00871C33" w:rsidRPr="00EF5F6A" w:rsidRDefault="00871C33" w:rsidP="00871C33">
      <w:pPr>
        <w:spacing w:line="276" w:lineRule="exact"/>
        <w:jc w:val="both"/>
        <w:rPr>
          <w:rFonts w:ascii="Times New Roman" w:eastAsia="Times New Roman" w:hAnsi="Times New Roman"/>
          <w:color w:val="000000" w:themeColor="text1"/>
          <w:sz w:val="28"/>
          <w:szCs w:val="28"/>
          <w:lang w:val="lv"/>
        </w:rPr>
      </w:pPr>
      <w:r w:rsidRPr="00EF5F6A">
        <w:rPr>
          <w:rFonts w:ascii="Times New Roman" w:eastAsia="Times New Roman" w:hAnsi="Times New Roman"/>
          <w:color w:val="000000" w:themeColor="text1"/>
          <w:sz w:val="28"/>
          <w:szCs w:val="28"/>
          <w:lang w:val="lv"/>
        </w:rPr>
        <w:t>Sagaidāmie rezultāti:</w:t>
      </w:r>
    </w:p>
    <w:p w14:paraId="4A4FDCC9" w14:textId="77777777" w:rsidR="00871C33" w:rsidRPr="00EF5F6A" w:rsidRDefault="00871C33" w:rsidP="00031087">
      <w:pPr>
        <w:numPr>
          <w:ilvl w:val="0"/>
          <w:numId w:val="25"/>
        </w:numPr>
        <w:contextualSpacing/>
        <w:jc w:val="both"/>
        <w:rPr>
          <w:rFonts w:ascii="Times New Roman" w:eastAsia="Times New Roman" w:hAnsi="Times New Roman"/>
          <w:sz w:val="28"/>
          <w:szCs w:val="28"/>
          <w:lang w:val="lv"/>
        </w:rPr>
      </w:pPr>
      <w:r w:rsidRPr="00EF5F6A">
        <w:rPr>
          <w:rFonts w:ascii="Times New Roman" w:eastAsia="Times New Roman" w:hAnsi="Times New Roman"/>
          <w:sz w:val="28"/>
          <w:szCs w:val="28"/>
          <w:lang w:val="lv"/>
        </w:rPr>
        <w:t>Ir izveidots un strādā iekļaujošs digitālās veselības standartizācijas process;</w:t>
      </w:r>
    </w:p>
    <w:p w14:paraId="0C1403F3" w14:textId="617F1431" w:rsidR="00684FFE" w:rsidRPr="00EF5F6A" w:rsidRDefault="00684FFE" w:rsidP="00031087">
      <w:pPr>
        <w:pStyle w:val="ListParagraph"/>
        <w:numPr>
          <w:ilvl w:val="0"/>
          <w:numId w:val="25"/>
        </w:numPr>
        <w:rPr>
          <w:rFonts w:eastAsia="Times New Roman"/>
          <w:sz w:val="28"/>
          <w:szCs w:val="28"/>
          <w:lang w:val="lv"/>
        </w:rPr>
      </w:pPr>
      <w:r w:rsidRPr="00EF5F6A">
        <w:rPr>
          <w:rFonts w:eastAsia="Times New Roman"/>
          <w:sz w:val="28"/>
          <w:szCs w:val="28"/>
          <w:lang w:val="lv"/>
        </w:rPr>
        <w:t>Izstrādātas un uzturētas prasības integrācijai ar DigiVes koplietošanas risinājumiem, kā arī kontrolēta to izpilde;</w:t>
      </w:r>
      <w:r w:rsidR="00EE78D0" w:rsidRPr="00EF5F6A">
        <w:rPr>
          <w:rFonts w:eastAsia="Times New Roman"/>
          <w:sz w:val="28"/>
          <w:szCs w:val="28"/>
          <w:lang w:val="lv"/>
        </w:rPr>
        <w:t xml:space="preserve"> </w:t>
      </w:r>
      <w:r w:rsidR="00312F97" w:rsidRPr="00EF5F6A">
        <w:rPr>
          <w:rFonts w:eastAsia="Times New Roman"/>
          <w:sz w:val="28"/>
          <w:szCs w:val="28"/>
          <w:lang w:val="lv"/>
        </w:rPr>
        <w:t>Nodrošināta</w:t>
      </w:r>
      <w:r w:rsidR="00EE78D0" w:rsidRPr="00EF5F6A">
        <w:rPr>
          <w:rFonts w:eastAsia="Times New Roman"/>
          <w:sz w:val="28"/>
          <w:szCs w:val="28"/>
          <w:lang w:val="lv"/>
        </w:rPr>
        <w:t xml:space="preserve"> risinājumu, kas tiek integrēti ar DigiVes koplietošanas risinājumiem, atbilstīb</w:t>
      </w:r>
      <w:r w:rsidR="00312F97" w:rsidRPr="00EF5F6A">
        <w:rPr>
          <w:rFonts w:eastAsia="Times New Roman"/>
          <w:sz w:val="28"/>
          <w:szCs w:val="28"/>
          <w:lang w:val="lv"/>
        </w:rPr>
        <w:t>as izvērtēšana</w:t>
      </w:r>
      <w:r w:rsidR="00EE78D0" w:rsidRPr="00EF5F6A">
        <w:rPr>
          <w:rFonts w:eastAsia="Times New Roman"/>
          <w:sz w:val="28"/>
          <w:szCs w:val="28"/>
          <w:lang w:val="lv"/>
        </w:rPr>
        <w:t xml:space="preserve"> noteiktajām sadarbības prasībām;</w:t>
      </w:r>
    </w:p>
    <w:p w14:paraId="07D926E8" w14:textId="283FF428" w:rsidR="006F5360" w:rsidRPr="00EF5F6A" w:rsidRDefault="006F5360" w:rsidP="00031087">
      <w:pPr>
        <w:pStyle w:val="ListParagraph"/>
        <w:numPr>
          <w:ilvl w:val="0"/>
          <w:numId w:val="25"/>
        </w:numPr>
        <w:rPr>
          <w:rFonts w:eastAsia="Times New Roman"/>
          <w:sz w:val="28"/>
          <w:szCs w:val="28"/>
          <w:lang w:val="lv"/>
        </w:rPr>
      </w:pPr>
      <w:r w:rsidRPr="00EF5F6A">
        <w:rPr>
          <w:rFonts w:eastAsia="Times New Roman"/>
          <w:sz w:val="28"/>
          <w:szCs w:val="28"/>
          <w:lang w:val="lv"/>
        </w:rPr>
        <w:t>Izstrādāti metodiskie materiāli un vadlīnijas, lai ārstniecības iestāžu un citu pakalpojumu sniedzēji, kas izstrādā informācijas sistēmas vai noteikta veida lietojumprogrammas spētu sekmīgi integrēties ar DigiVes sistēmu. Vadlīnijas izstrādātas gan attiecībā uz nacionālā līmenī izmantojamiem tehniskajiem datu apmaiņas standartiem, gan attiecībā uz datu semantisko kodēšanu, nosakot kādām datu kopām un kādos gadījumos, kuri starptautiskie semantiskie standarti ir izmantojami;</w:t>
      </w:r>
    </w:p>
    <w:p w14:paraId="74D5E47B" w14:textId="588FA2CC" w:rsidR="00871C33" w:rsidRPr="00EF5F6A" w:rsidRDefault="78DD7D4E" w:rsidP="00031087">
      <w:pPr>
        <w:numPr>
          <w:ilvl w:val="0"/>
          <w:numId w:val="25"/>
        </w:numPr>
        <w:contextualSpacing/>
        <w:jc w:val="both"/>
        <w:rPr>
          <w:rFonts w:ascii="Times New Roman" w:eastAsia="Times New Roman" w:hAnsi="Times New Roman"/>
          <w:sz w:val="28"/>
          <w:szCs w:val="28"/>
          <w:lang w:val="lv"/>
        </w:rPr>
      </w:pPr>
      <w:r w:rsidRPr="00EF5F6A">
        <w:rPr>
          <w:rFonts w:ascii="Times New Roman" w:eastAsia="Times New Roman" w:hAnsi="Times New Roman"/>
          <w:sz w:val="28"/>
          <w:szCs w:val="28"/>
          <w:lang w:val="lv"/>
        </w:rPr>
        <w:t>Datu apmaiņu standarti, sistēmu saskarnes ir publicēt</w:t>
      </w:r>
      <w:r w:rsidR="6740249B" w:rsidRPr="00EF5F6A">
        <w:rPr>
          <w:rFonts w:ascii="Times New Roman" w:eastAsia="Times New Roman" w:hAnsi="Times New Roman"/>
          <w:sz w:val="28"/>
          <w:szCs w:val="28"/>
          <w:lang w:val="lv"/>
        </w:rPr>
        <w:t>as</w:t>
      </w:r>
      <w:r w:rsidRPr="00EF5F6A">
        <w:rPr>
          <w:rFonts w:ascii="Times New Roman" w:eastAsia="Times New Roman" w:hAnsi="Times New Roman"/>
          <w:sz w:val="28"/>
          <w:szCs w:val="28"/>
          <w:lang w:val="lv"/>
        </w:rPr>
        <w:t xml:space="preserve"> un ērti pieejam</w:t>
      </w:r>
      <w:r w:rsidR="07992EDB" w:rsidRPr="00EF5F6A">
        <w:rPr>
          <w:rFonts w:ascii="Times New Roman" w:eastAsia="Times New Roman" w:hAnsi="Times New Roman"/>
          <w:sz w:val="28"/>
          <w:szCs w:val="28"/>
          <w:lang w:val="lv"/>
        </w:rPr>
        <w:t>as</w:t>
      </w:r>
      <w:r w:rsidRPr="00EF5F6A">
        <w:rPr>
          <w:rFonts w:ascii="Times New Roman" w:eastAsia="Times New Roman" w:hAnsi="Times New Roman"/>
          <w:sz w:val="28"/>
          <w:szCs w:val="28"/>
          <w:lang w:val="lv"/>
        </w:rPr>
        <w:t xml:space="preserve"> viesiem ieinteresētajiem (t.sk. izstrādāju portāls u.c.);</w:t>
      </w:r>
    </w:p>
    <w:p w14:paraId="17E40656" w14:textId="2FF70EA0" w:rsidR="007D10C2" w:rsidRPr="00EF5F6A" w:rsidRDefault="00871C33" w:rsidP="00031087">
      <w:pPr>
        <w:numPr>
          <w:ilvl w:val="0"/>
          <w:numId w:val="25"/>
        </w:numPr>
        <w:contextualSpacing/>
        <w:jc w:val="both"/>
        <w:rPr>
          <w:rFonts w:ascii="Times New Roman" w:eastAsia="Times New Roman" w:hAnsi="Times New Roman"/>
          <w:sz w:val="28"/>
          <w:szCs w:val="28"/>
          <w:lang w:val="lv"/>
        </w:rPr>
      </w:pPr>
      <w:r w:rsidRPr="00EF5F6A">
        <w:rPr>
          <w:rFonts w:ascii="Times New Roman" w:eastAsia="Times New Roman" w:hAnsi="Times New Roman"/>
          <w:sz w:val="28"/>
          <w:szCs w:val="28"/>
          <w:lang w:val="lv"/>
        </w:rPr>
        <w:t xml:space="preserve">Nodrošināta datu semantiskā un tehniskā savienojamība, kas sniedz plašas datu analīzes iespējas; </w:t>
      </w:r>
    </w:p>
    <w:p w14:paraId="6B9294FB" w14:textId="63DA7EA9" w:rsidR="003A570E" w:rsidRPr="00EF5F6A" w:rsidRDefault="0514C748" w:rsidP="00031087">
      <w:pPr>
        <w:pStyle w:val="ListParagraph"/>
        <w:numPr>
          <w:ilvl w:val="0"/>
          <w:numId w:val="25"/>
        </w:numPr>
        <w:rPr>
          <w:rFonts w:eastAsia="Times New Roman"/>
          <w:sz w:val="28"/>
          <w:szCs w:val="28"/>
          <w:lang w:val="lv"/>
        </w:rPr>
      </w:pPr>
      <w:r w:rsidRPr="00EF5F6A">
        <w:rPr>
          <w:rFonts w:eastAsia="Times New Roman"/>
          <w:sz w:val="28"/>
          <w:szCs w:val="28"/>
          <w:lang w:val="lv"/>
        </w:rPr>
        <w:t>Veicināt</w:t>
      </w:r>
      <w:r w:rsidR="137AA5A8" w:rsidRPr="00EF5F6A">
        <w:rPr>
          <w:rFonts w:eastAsia="Times New Roman"/>
          <w:sz w:val="28"/>
          <w:szCs w:val="28"/>
          <w:lang w:val="lv"/>
        </w:rPr>
        <w:t>a</w:t>
      </w:r>
      <w:r w:rsidRPr="00EF5F6A">
        <w:rPr>
          <w:rFonts w:eastAsia="Times New Roman"/>
          <w:sz w:val="28"/>
          <w:szCs w:val="28"/>
          <w:lang w:val="lv"/>
        </w:rPr>
        <w:t xml:space="preserve"> un nodrošināt</w:t>
      </w:r>
      <w:r w:rsidR="137AA5A8" w:rsidRPr="00EF5F6A">
        <w:rPr>
          <w:rFonts w:eastAsia="Times New Roman"/>
          <w:sz w:val="28"/>
          <w:szCs w:val="28"/>
          <w:lang w:val="lv"/>
        </w:rPr>
        <w:t>a</w:t>
      </w:r>
      <w:r w:rsidRPr="00EF5F6A">
        <w:rPr>
          <w:rFonts w:eastAsia="Times New Roman"/>
          <w:sz w:val="28"/>
          <w:szCs w:val="28"/>
          <w:lang w:val="lv"/>
        </w:rPr>
        <w:t xml:space="preserve"> DigiVes risinājumu integrācij</w:t>
      </w:r>
      <w:r w:rsidR="137AA5A8" w:rsidRPr="00EF5F6A">
        <w:rPr>
          <w:rFonts w:eastAsia="Times New Roman"/>
          <w:sz w:val="28"/>
          <w:szCs w:val="28"/>
          <w:lang w:val="lv"/>
        </w:rPr>
        <w:t>a</w:t>
      </w:r>
      <w:r w:rsidRPr="00EF5F6A">
        <w:rPr>
          <w:rFonts w:eastAsia="Times New Roman"/>
          <w:sz w:val="28"/>
          <w:szCs w:val="28"/>
          <w:lang w:val="lv"/>
        </w:rPr>
        <w:t xml:space="preserve"> ar Latvijas centrālajiem koplietošanas risinājumiem un citu resoru IKT risinājumiem atbilstoši normatīvajos aktos noteiktajām prasībām;</w:t>
      </w:r>
    </w:p>
    <w:p w14:paraId="607F983A" w14:textId="77777777" w:rsidR="00871C33" w:rsidRPr="00EF5F6A" w:rsidRDefault="78DD7D4E" w:rsidP="00031087">
      <w:pPr>
        <w:numPr>
          <w:ilvl w:val="0"/>
          <w:numId w:val="25"/>
        </w:numPr>
        <w:contextualSpacing/>
        <w:jc w:val="both"/>
        <w:rPr>
          <w:rFonts w:ascii="Times New Roman" w:eastAsia="Times New Roman" w:hAnsi="Times New Roman"/>
          <w:sz w:val="28"/>
          <w:szCs w:val="28"/>
          <w:lang w:val="lv"/>
        </w:rPr>
      </w:pPr>
      <w:r w:rsidRPr="00EF5F6A">
        <w:rPr>
          <w:rFonts w:ascii="Times New Roman" w:eastAsia="Times New Roman" w:hAnsi="Times New Roman"/>
          <w:sz w:val="28"/>
          <w:szCs w:val="28"/>
          <w:lang w:val="lv"/>
        </w:rPr>
        <w:t>Sistēmas eksponē standartizētas saskarnes, kas nodrošina funkcionālo daļu aizvietošanas iespējas/konkurenci;</w:t>
      </w:r>
    </w:p>
    <w:p w14:paraId="19FFE2C2" w14:textId="5E729EDA" w:rsidR="00871C33" w:rsidRPr="00EF5F6A" w:rsidRDefault="00871C33" w:rsidP="00031087">
      <w:pPr>
        <w:numPr>
          <w:ilvl w:val="0"/>
          <w:numId w:val="25"/>
        </w:numPr>
        <w:contextualSpacing/>
        <w:jc w:val="both"/>
        <w:rPr>
          <w:rFonts w:ascii="Times New Roman" w:eastAsia="Times New Roman" w:hAnsi="Times New Roman"/>
          <w:sz w:val="28"/>
          <w:szCs w:val="28"/>
          <w:lang w:val="lv"/>
        </w:rPr>
      </w:pPr>
      <w:r w:rsidRPr="00EF5F6A">
        <w:rPr>
          <w:rFonts w:ascii="Times New Roman" w:eastAsia="Times New Roman" w:hAnsi="Times New Roman"/>
          <w:sz w:val="28"/>
          <w:szCs w:val="28"/>
          <w:lang w:val="lv"/>
        </w:rPr>
        <w:t>Papildus valsts sistēmās notiek inovatīvu pievienotās vērtības risinājumu izveide un tiek nodrošināta to pieejamība ārstniecības iestādēm.</w:t>
      </w:r>
    </w:p>
    <w:p w14:paraId="3AC4E77E" w14:textId="77777777" w:rsidR="00B34B20" w:rsidRPr="00EF5F6A" w:rsidRDefault="00B34B20" w:rsidP="00B34B20">
      <w:pPr>
        <w:ind w:left="720"/>
        <w:contextualSpacing/>
        <w:jc w:val="both"/>
        <w:rPr>
          <w:rFonts w:ascii="Times New Roman" w:eastAsia="Times New Roman" w:hAnsi="Times New Roman"/>
          <w:sz w:val="28"/>
          <w:szCs w:val="28"/>
          <w:lang w:val="lv"/>
        </w:rPr>
      </w:pPr>
    </w:p>
    <w:p w14:paraId="08AADF5B" w14:textId="77777777" w:rsidR="00871C33" w:rsidRPr="00EF5F6A" w:rsidRDefault="00871C33" w:rsidP="00871C33">
      <w:pPr>
        <w:spacing w:line="299" w:lineRule="exact"/>
        <w:jc w:val="both"/>
        <w:rPr>
          <w:rFonts w:ascii="Times New Roman" w:eastAsia="Times New Roman" w:hAnsi="Times New Roman"/>
          <w:b/>
          <w:i/>
          <w:color w:val="000000" w:themeColor="text1"/>
          <w:sz w:val="28"/>
          <w:szCs w:val="28"/>
          <w:lang w:val="lv"/>
        </w:rPr>
      </w:pPr>
      <w:r w:rsidRPr="00EF5F6A">
        <w:rPr>
          <w:rFonts w:ascii="Times New Roman" w:eastAsia="Times New Roman" w:hAnsi="Times New Roman"/>
          <w:b/>
          <w:i/>
          <w:color w:val="000000" w:themeColor="text1"/>
          <w:sz w:val="28"/>
          <w:szCs w:val="28"/>
          <w:lang w:val="lv"/>
        </w:rPr>
        <w:t>M3. Nodrošināt efektīvu resursu izlietojumu un paaugstināt investīciju atdevi</w:t>
      </w:r>
    </w:p>
    <w:p w14:paraId="5C5CEFE3" w14:textId="577A9D50" w:rsidR="00FC1819" w:rsidRPr="00EF5F6A" w:rsidRDefault="00871C33" w:rsidP="001E6F58">
      <w:pPr>
        <w:spacing w:line="276" w:lineRule="exact"/>
        <w:jc w:val="both"/>
        <w:rPr>
          <w:rFonts w:ascii="Times New Roman" w:eastAsia="Times New Roman" w:hAnsi="Times New Roman"/>
          <w:color w:val="000000" w:themeColor="text1"/>
          <w:sz w:val="28"/>
          <w:szCs w:val="28"/>
          <w:lang w:val="lv"/>
        </w:rPr>
      </w:pPr>
      <w:r w:rsidRPr="00EF5F6A">
        <w:rPr>
          <w:rFonts w:ascii="Times New Roman" w:eastAsia="Times New Roman" w:hAnsi="Times New Roman"/>
          <w:color w:val="000000" w:themeColor="text1"/>
          <w:sz w:val="28"/>
          <w:szCs w:val="28"/>
          <w:lang w:val="lv"/>
        </w:rPr>
        <w:t>Sagaidāmie rezultāti:</w:t>
      </w:r>
    </w:p>
    <w:p w14:paraId="342E3854" w14:textId="5412B9A1" w:rsidR="00871C33" w:rsidRPr="00EF5F6A" w:rsidRDefault="00871C33" w:rsidP="00031087">
      <w:pPr>
        <w:numPr>
          <w:ilvl w:val="0"/>
          <w:numId w:val="27"/>
        </w:numPr>
        <w:contextualSpacing/>
        <w:jc w:val="both"/>
        <w:rPr>
          <w:rFonts w:ascii="Times New Roman" w:eastAsia="Times New Roman" w:hAnsi="Times New Roman"/>
          <w:sz w:val="28"/>
          <w:szCs w:val="28"/>
          <w:lang w:val="lv"/>
        </w:rPr>
      </w:pPr>
      <w:r w:rsidRPr="00EF5F6A">
        <w:rPr>
          <w:rFonts w:ascii="Times New Roman" w:eastAsia="Times New Roman" w:hAnsi="Times New Roman"/>
          <w:sz w:val="28"/>
          <w:szCs w:val="28"/>
          <w:lang w:val="lv"/>
        </w:rPr>
        <w:t>Nozares IKT personāla un funkcijas konsolidācijas rezultātā uzlabojas IKT funkcijas efektivitāte</w:t>
      </w:r>
      <w:r w:rsidR="001C3FDE" w:rsidRPr="00EF5F6A">
        <w:rPr>
          <w:rFonts w:ascii="Times New Roman" w:eastAsia="Times New Roman" w:hAnsi="Times New Roman"/>
          <w:sz w:val="28"/>
          <w:szCs w:val="28"/>
          <w:lang w:val="lv"/>
        </w:rPr>
        <w:t>,</w:t>
      </w:r>
      <w:r w:rsidR="001E6F58" w:rsidRPr="00EF5F6A">
        <w:rPr>
          <w:rFonts w:ascii="Times New Roman" w:eastAsia="Times New Roman" w:hAnsi="Times New Roman"/>
          <w:sz w:val="28"/>
          <w:szCs w:val="28"/>
          <w:lang w:val="lv"/>
        </w:rPr>
        <w:t xml:space="preserve"> </w:t>
      </w:r>
      <w:r w:rsidRPr="00EF5F6A">
        <w:rPr>
          <w:rFonts w:ascii="Times New Roman" w:eastAsia="Times New Roman" w:hAnsi="Times New Roman"/>
          <w:sz w:val="28"/>
          <w:szCs w:val="28"/>
          <w:lang w:val="lv"/>
        </w:rPr>
        <w:t>IKT pakalpojumu kvalitāte</w:t>
      </w:r>
      <w:r w:rsidR="001C3FDE" w:rsidRPr="00EF5F6A">
        <w:rPr>
          <w:rFonts w:ascii="Times New Roman" w:eastAsia="Times New Roman" w:hAnsi="Times New Roman"/>
          <w:sz w:val="28"/>
          <w:szCs w:val="28"/>
          <w:lang w:val="lv"/>
        </w:rPr>
        <w:t xml:space="preserve"> un veselības aprūpes datu pieejamība</w:t>
      </w:r>
      <w:r w:rsidRPr="00EF5F6A">
        <w:rPr>
          <w:rFonts w:ascii="Times New Roman" w:eastAsia="Times New Roman" w:hAnsi="Times New Roman"/>
          <w:sz w:val="28"/>
          <w:szCs w:val="28"/>
          <w:lang w:val="lv"/>
        </w:rPr>
        <w:t>;</w:t>
      </w:r>
    </w:p>
    <w:p w14:paraId="6C33B9BE" w14:textId="77777777" w:rsidR="00871C33" w:rsidRPr="00EF5F6A" w:rsidRDefault="00871C33" w:rsidP="00031087">
      <w:pPr>
        <w:numPr>
          <w:ilvl w:val="0"/>
          <w:numId w:val="27"/>
        </w:numPr>
        <w:contextualSpacing/>
        <w:jc w:val="both"/>
        <w:rPr>
          <w:rFonts w:ascii="Times New Roman" w:eastAsia="Times New Roman" w:hAnsi="Times New Roman"/>
          <w:sz w:val="28"/>
          <w:szCs w:val="28"/>
          <w:lang w:val="lv"/>
        </w:rPr>
      </w:pPr>
      <w:r w:rsidRPr="00EF5F6A">
        <w:rPr>
          <w:rFonts w:ascii="Times New Roman" w:eastAsia="Times New Roman" w:hAnsi="Times New Roman"/>
          <w:sz w:val="28"/>
          <w:szCs w:val="28"/>
          <w:lang w:val="lv"/>
        </w:rPr>
        <w:t>Mazinās riski saistībā ar digitālās veselības risinājumu izveidi un darbināšanu, kā arī resora iestāžu IKT atbalsta nodrošināšanu;</w:t>
      </w:r>
    </w:p>
    <w:p w14:paraId="176995F4" w14:textId="6EEEC76E" w:rsidR="00871C33" w:rsidRPr="00EF5F6A" w:rsidRDefault="00871C33" w:rsidP="00031087">
      <w:pPr>
        <w:numPr>
          <w:ilvl w:val="0"/>
          <w:numId w:val="27"/>
        </w:numPr>
        <w:contextualSpacing/>
        <w:jc w:val="both"/>
        <w:rPr>
          <w:rFonts w:ascii="Times New Roman" w:eastAsia="Times New Roman" w:hAnsi="Times New Roman"/>
          <w:sz w:val="28"/>
          <w:szCs w:val="28"/>
          <w:lang w:val="lv"/>
        </w:rPr>
      </w:pPr>
      <w:r w:rsidRPr="00EF5F6A">
        <w:rPr>
          <w:rFonts w:ascii="Times New Roman" w:eastAsia="Times New Roman" w:hAnsi="Times New Roman"/>
          <w:sz w:val="28"/>
          <w:szCs w:val="28"/>
          <w:lang w:val="lv"/>
        </w:rPr>
        <w:t>Inovatīvu digitālo risinājumu ieviešana un aktīvāka sadarbība ES līmenī, tai skaitā attīstot zinātni un pētniecību</w:t>
      </w:r>
      <w:r w:rsidR="007131C0" w:rsidRPr="00EF5F6A">
        <w:rPr>
          <w:rFonts w:ascii="Times New Roman" w:eastAsia="Times New Roman" w:hAnsi="Times New Roman"/>
          <w:sz w:val="28"/>
          <w:szCs w:val="28"/>
          <w:lang w:val="lv"/>
        </w:rPr>
        <w:t>;</w:t>
      </w:r>
    </w:p>
    <w:p w14:paraId="0F2B8B0D" w14:textId="77777777" w:rsidR="00E5676E" w:rsidRPr="00EF5F6A" w:rsidRDefault="00695615" w:rsidP="00031087">
      <w:pPr>
        <w:numPr>
          <w:ilvl w:val="0"/>
          <w:numId w:val="27"/>
        </w:numPr>
        <w:contextualSpacing/>
        <w:jc w:val="both"/>
        <w:rPr>
          <w:rFonts w:ascii="Times New Roman" w:eastAsia="Times New Roman" w:hAnsi="Times New Roman"/>
          <w:sz w:val="28"/>
          <w:szCs w:val="28"/>
          <w:lang w:val="lv"/>
        </w:rPr>
      </w:pPr>
      <w:r w:rsidRPr="00EF5F6A">
        <w:rPr>
          <w:rFonts w:ascii="Times New Roman" w:eastAsia="Times New Roman" w:hAnsi="Times New Roman"/>
          <w:sz w:val="28"/>
          <w:szCs w:val="28"/>
          <w:lang w:val="lv"/>
        </w:rPr>
        <w:t xml:space="preserve">Attīstīti </w:t>
      </w:r>
      <w:r w:rsidR="001C3FDE" w:rsidRPr="00EF5F6A">
        <w:rPr>
          <w:rFonts w:ascii="Times New Roman" w:eastAsia="Times New Roman" w:hAnsi="Times New Roman"/>
          <w:sz w:val="28"/>
          <w:szCs w:val="28"/>
          <w:lang w:val="lv"/>
        </w:rPr>
        <w:t xml:space="preserve">datu </w:t>
      </w:r>
      <w:r w:rsidR="00871C33" w:rsidRPr="00EF5F6A">
        <w:rPr>
          <w:rFonts w:ascii="Times New Roman" w:eastAsia="Times New Roman" w:hAnsi="Times New Roman"/>
          <w:sz w:val="28"/>
          <w:szCs w:val="28"/>
          <w:lang w:val="lv"/>
        </w:rPr>
        <w:t>analītika</w:t>
      </w:r>
      <w:r w:rsidRPr="00EF5F6A">
        <w:rPr>
          <w:rFonts w:ascii="Times New Roman" w:eastAsia="Times New Roman" w:hAnsi="Times New Roman"/>
          <w:sz w:val="28"/>
          <w:szCs w:val="28"/>
          <w:lang w:val="lv"/>
        </w:rPr>
        <w:t>s risinājumi</w:t>
      </w:r>
      <w:r w:rsidR="00871C33" w:rsidRPr="00EF5F6A">
        <w:rPr>
          <w:rFonts w:ascii="Times New Roman" w:eastAsia="Times New Roman" w:hAnsi="Times New Roman"/>
          <w:sz w:val="28"/>
          <w:szCs w:val="28"/>
          <w:lang w:val="lv"/>
        </w:rPr>
        <w:t xml:space="preserve"> un </w:t>
      </w:r>
      <w:r w:rsidR="003313F4" w:rsidRPr="00EF5F6A">
        <w:rPr>
          <w:rFonts w:ascii="Times New Roman" w:eastAsia="Times New Roman" w:hAnsi="Times New Roman"/>
          <w:sz w:val="28"/>
          <w:szCs w:val="28"/>
          <w:lang w:val="lv"/>
        </w:rPr>
        <w:t xml:space="preserve">nodrošināta </w:t>
      </w:r>
      <w:r w:rsidR="00DA2657" w:rsidRPr="00EF5F6A">
        <w:rPr>
          <w:rFonts w:ascii="Times New Roman" w:eastAsia="Times New Roman" w:hAnsi="Times New Roman"/>
          <w:sz w:val="28"/>
          <w:szCs w:val="28"/>
          <w:lang w:val="lv"/>
        </w:rPr>
        <w:t>jaun</w:t>
      </w:r>
      <w:r w:rsidR="003313F4" w:rsidRPr="00EF5F6A">
        <w:rPr>
          <w:rFonts w:ascii="Times New Roman" w:eastAsia="Times New Roman" w:hAnsi="Times New Roman"/>
          <w:sz w:val="28"/>
          <w:szCs w:val="28"/>
          <w:lang w:val="lv"/>
        </w:rPr>
        <w:t>u</w:t>
      </w:r>
      <w:r w:rsidR="00DA2657" w:rsidRPr="00EF5F6A">
        <w:rPr>
          <w:rFonts w:ascii="Times New Roman" w:eastAsia="Times New Roman" w:hAnsi="Times New Roman"/>
          <w:sz w:val="28"/>
          <w:szCs w:val="28"/>
          <w:lang w:val="lv"/>
        </w:rPr>
        <w:t xml:space="preserve"> </w:t>
      </w:r>
      <w:r w:rsidR="00871C33" w:rsidRPr="00EF5F6A">
        <w:rPr>
          <w:rFonts w:ascii="Times New Roman" w:eastAsia="Times New Roman" w:hAnsi="Times New Roman"/>
          <w:sz w:val="28"/>
          <w:szCs w:val="28"/>
          <w:lang w:val="lv"/>
        </w:rPr>
        <w:t>dat</w:t>
      </w:r>
      <w:r w:rsidR="003313F4" w:rsidRPr="00EF5F6A">
        <w:rPr>
          <w:rFonts w:ascii="Times New Roman" w:eastAsia="Times New Roman" w:hAnsi="Times New Roman"/>
          <w:sz w:val="28"/>
          <w:szCs w:val="28"/>
          <w:lang w:val="lv"/>
        </w:rPr>
        <w:t>u atvēršana atkalizmantošanai</w:t>
      </w:r>
      <w:r w:rsidR="00E5676E" w:rsidRPr="00EF5F6A">
        <w:rPr>
          <w:rFonts w:ascii="Times New Roman" w:eastAsia="Times New Roman" w:hAnsi="Times New Roman"/>
          <w:sz w:val="28"/>
          <w:szCs w:val="28"/>
          <w:lang w:val="lv"/>
        </w:rPr>
        <w:t>;</w:t>
      </w:r>
    </w:p>
    <w:p w14:paraId="58EF967E" w14:textId="45D561B9" w:rsidR="009C0C71" w:rsidRPr="00EF5F6A" w:rsidRDefault="009C0C71" w:rsidP="00031087">
      <w:pPr>
        <w:numPr>
          <w:ilvl w:val="0"/>
          <w:numId w:val="27"/>
        </w:numPr>
        <w:contextualSpacing/>
        <w:jc w:val="both"/>
        <w:rPr>
          <w:rFonts w:ascii="Times New Roman" w:eastAsia="Times New Roman" w:hAnsi="Times New Roman"/>
          <w:sz w:val="28"/>
          <w:szCs w:val="28"/>
          <w:lang w:val="lv"/>
        </w:rPr>
      </w:pPr>
      <w:r w:rsidRPr="00EF5F6A">
        <w:rPr>
          <w:rFonts w:ascii="Times New Roman" w:eastAsia="Times New Roman" w:hAnsi="Times New Roman"/>
          <w:sz w:val="28"/>
          <w:szCs w:val="28"/>
          <w:lang w:val="lv"/>
        </w:rPr>
        <w:t xml:space="preserve">Nodrošināta metodiskā vadība "emerging tech" </w:t>
      </w:r>
      <w:r w:rsidR="002F06C6" w:rsidRPr="00EF5F6A">
        <w:rPr>
          <w:rFonts w:ascii="Times New Roman" w:eastAsia="Times New Roman" w:hAnsi="Times New Roman"/>
          <w:sz w:val="28"/>
          <w:szCs w:val="28"/>
          <w:lang w:val="lv"/>
        </w:rPr>
        <w:t xml:space="preserve">un telemedicīnas </w:t>
      </w:r>
      <w:r w:rsidRPr="00EF5F6A">
        <w:rPr>
          <w:rFonts w:ascii="Times New Roman" w:eastAsia="Times New Roman" w:hAnsi="Times New Roman"/>
          <w:sz w:val="28"/>
          <w:szCs w:val="28"/>
          <w:lang w:val="lv"/>
        </w:rPr>
        <w:t>pielietošanas jomā</w:t>
      </w:r>
      <w:r w:rsidR="007566C6" w:rsidRPr="00EF5F6A">
        <w:rPr>
          <w:rFonts w:ascii="Times New Roman" w:eastAsia="Times New Roman" w:hAnsi="Times New Roman"/>
          <w:sz w:val="28"/>
          <w:szCs w:val="28"/>
          <w:lang w:val="lv"/>
        </w:rPr>
        <w:t>.</w:t>
      </w:r>
    </w:p>
    <w:p w14:paraId="6B1CF36C" w14:textId="0641B0FD" w:rsidR="005932F5" w:rsidRPr="00EF5F6A" w:rsidRDefault="005932F5" w:rsidP="00736F11">
      <w:pPr>
        <w:ind w:left="720"/>
        <w:contextualSpacing/>
        <w:jc w:val="both"/>
        <w:rPr>
          <w:rFonts w:ascii="Times New Roman" w:eastAsia="Times New Roman" w:hAnsi="Times New Roman"/>
          <w:sz w:val="28"/>
          <w:szCs w:val="28"/>
          <w:lang w:val="lv"/>
        </w:rPr>
      </w:pPr>
    </w:p>
    <w:p w14:paraId="205C0E89" w14:textId="4F1556E7" w:rsidR="00C95F26" w:rsidRPr="00EF5F6A" w:rsidRDefault="0084341C" w:rsidP="00031087">
      <w:pPr>
        <w:pStyle w:val="Heading2"/>
        <w:numPr>
          <w:ilvl w:val="0"/>
          <w:numId w:val="21"/>
        </w:numPr>
        <w:rPr>
          <w:rFonts w:ascii="Times New Roman" w:hAnsi="Times New Roman" w:cs="Times New Roman"/>
          <w:sz w:val="28"/>
          <w:szCs w:val="28"/>
        </w:rPr>
      </w:pPr>
      <w:bookmarkStart w:id="14" w:name="_Toc164723420"/>
      <w:r w:rsidRPr="00EF5F6A">
        <w:rPr>
          <w:rFonts w:ascii="Times New Roman" w:hAnsi="Times New Roman" w:cs="Times New Roman"/>
          <w:sz w:val="28"/>
          <w:szCs w:val="28"/>
        </w:rPr>
        <w:lastRenderedPageBreak/>
        <w:t>C</w:t>
      </w:r>
      <w:r w:rsidR="037C559E" w:rsidRPr="00EF5F6A">
        <w:rPr>
          <w:rFonts w:ascii="Times New Roman" w:hAnsi="Times New Roman" w:cs="Times New Roman"/>
          <w:sz w:val="28"/>
          <w:szCs w:val="28"/>
        </w:rPr>
        <w:t>entra</w:t>
      </w:r>
      <w:r w:rsidR="4A930D17" w:rsidRPr="00EF5F6A">
        <w:rPr>
          <w:rFonts w:ascii="Times New Roman" w:hAnsi="Times New Roman" w:cs="Times New Roman"/>
          <w:sz w:val="28"/>
          <w:szCs w:val="28"/>
        </w:rPr>
        <w:t xml:space="preserve"> izveide</w:t>
      </w:r>
      <w:bookmarkEnd w:id="14"/>
      <w:r w:rsidR="4A930D17" w:rsidRPr="00EF5F6A">
        <w:rPr>
          <w:rFonts w:ascii="Times New Roman" w:hAnsi="Times New Roman" w:cs="Times New Roman"/>
          <w:sz w:val="28"/>
          <w:szCs w:val="28"/>
        </w:rPr>
        <w:t xml:space="preserve"> </w:t>
      </w:r>
      <w:bookmarkEnd w:id="10"/>
    </w:p>
    <w:p w14:paraId="06A65D16" w14:textId="77777777" w:rsidR="00C95F26" w:rsidRPr="00EF5F6A" w:rsidRDefault="00C95F26" w:rsidP="0025298C">
      <w:pPr>
        <w:ind w:left="360"/>
        <w:rPr>
          <w:rFonts w:ascii="Times New Roman" w:eastAsia="Times New Roman" w:hAnsi="Times New Roman"/>
          <w:sz w:val="28"/>
          <w:szCs w:val="28"/>
        </w:rPr>
      </w:pPr>
    </w:p>
    <w:p w14:paraId="13080DF9" w14:textId="2730C4C6" w:rsidR="007A5901" w:rsidRPr="00EF5F6A" w:rsidRDefault="00D205D5" w:rsidP="00031087">
      <w:pPr>
        <w:pStyle w:val="ListParagraph"/>
        <w:numPr>
          <w:ilvl w:val="0"/>
          <w:numId w:val="32"/>
        </w:numPr>
        <w:ind w:left="284" w:hanging="284"/>
        <w:rPr>
          <w:rFonts w:eastAsia="Times New Roman"/>
          <w:sz w:val="28"/>
          <w:szCs w:val="28"/>
        </w:rPr>
      </w:pPr>
      <w:r w:rsidRPr="00EF5F6A">
        <w:rPr>
          <w:rFonts w:eastAsia="Times New Roman"/>
          <w:sz w:val="28"/>
          <w:szCs w:val="28"/>
        </w:rPr>
        <w:t xml:space="preserve">Centra izveidei valsts kapitālsabiedrības formā (Modelis </w:t>
      </w:r>
      <w:r w:rsidR="00557DB9" w:rsidRPr="00EF5F6A">
        <w:rPr>
          <w:rFonts w:eastAsia="Times New Roman"/>
          <w:sz w:val="28"/>
          <w:szCs w:val="28"/>
        </w:rPr>
        <w:t>C1</w:t>
      </w:r>
      <w:r w:rsidRPr="00EF5F6A">
        <w:rPr>
          <w:rFonts w:eastAsia="Times New Roman"/>
          <w:sz w:val="28"/>
          <w:szCs w:val="28"/>
        </w:rPr>
        <w:t xml:space="preserve">) </w:t>
      </w:r>
      <w:r w:rsidR="00652D69" w:rsidRPr="00EF5F6A">
        <w:rPr>
          <w:rFonts w:eastAsia="Times New Roman"/>
          <w:sz w:val="28"/>
          <w:szCs w:val="28"/>
        </w:rPr>
        <w:t>VM</w:t>
      </w:r>
      <w:r w:rsidRPr="00EF5F6A">
        <w:rPr>
          <w:rFonts w:eastAsia="Times New Roman"/>
          <w:sz w:val="28"/>
          <w:szCs w:val="28"/>
        </w:rPr>
        <w:t xml:space="preserve"> identificēja </w:t>
      </w:r>
      <w:r w:rsidR="004228A6" w:rsidRPr="00EF5F6A">
        <w:rPr>
          <w:rFonts w:eastAsia="Times New Roman"/>
          <w:sz w:val="28"/>
          <w:szCs w:val="28"/>
        </w:rPr>
        <w:t xml:space="preserve">kapitālsabiedrību SIA “Lielstraupes pils” (iepriekš VSIA “Straupes narkoloģiskā slimnīca”) (reģistrācijas numurs 40003342456), </w:t>
      </w:r>
      <w:r w:rsidRPr="00EF5F6A">
        <w:rPr>
          <w:rFonts w:eastAsia="Times New Roman"/>
          <w:sz w:val="28"/>
          <w:szCs w:val="28"/>
        </w:rPr>
        <w:t xml:space="preserve">kurā </w:t>
      </w:r>
      <w:r w:rsidR="00652D69" w:rsidRPr="00EF5F6A">
        <w:rPr>
          <w:rFonts w:eastAsia="Times New Roman"/>
          <w:sz w:val="28"/>
          <w:szCs w:val="28"/>
        </w:rPr>
        <w:t>VM</w:t>
      </w:r>
      <w:r w:rsidRPr="00EF5F6A">
        <w:rPr>
          <w:rFonts w:eastAsia="Times New Roman"/>
          <w:sz w:val="28"/>
          <w:szCs w:val="28"/>
        </w:rPr>
        <w:t xml:space="preserve"> ir valsts kapitāla daļu turētāja. Tās līdzšinējie uzdevumi ir nodoti citām ārstniecības iestādēm, </w:t>
      </w:r>
      <w:r w:rsidR="714F1A36" w:rsidRPr="00EF5F6A">
        <w:rPr>
          <w:rFonts w:eastAsia="Times New Roman"/>
          <w:sz w:val="28"/>
          <w:szCs w:val="28"/>
        </w:rPr>
        <w:t xml:space="preserve">taču </w:t>
      </w:r>
      <w:r w:rsidRPr="00EF5F6A">
        <w:rPr>
          <w:rFonts w:eastAsia="Times New Roman"/>
          <w:sz w:val="28"/>
          <w:szCs w:val="28"/>
        </w:rPr>
        <w:t xml:space="preserve">tā ir izmantojama Centra izveidei. </w:t>
      </w:r>
      <w:r w:rsidR="00B20AB8" w:rsidRPr="00EF5F6A">
        <w:rPr>
          <w:rFonts w:eastAsia="Times New Roman"/>
          <w:sz w:val="28"/>
          <w:szCs w:val="28"/>
        </w:rPr>
        <w:t xml:space="preserve">Līdz šim </w:t>
      </w:r>
      <w:r w:rsidR="00195A3A" w:rsidRPr="00EF5F6A">
        <w:rPr>
          <w:rFonts w:eastAsia="Times New Roman"/>
          <w:sz w:val="28"/>
          <w:szCs w:val="28"/>
        </w:rPr>
        <w:t>k</w:t>
      </w:r>
      <w:r w:rsidR="00B20AB8" w:rsidRPr="00EF5F6A">
        <w:rPr>
          <w:rFonts w:eastAsia="Times New Roman"/>
          <w:sz w:val="28"/>
          <w:szCs w:val="28"/>
        </w:rPr>
        <w:t>apitālsabiedrība</w:t>
      </w:r>
      <w:r w:rsidR="00195A3A" w:rsidRPr="00EF5F6A">
        <w:rPr>
          <w:rFonts w:eastAsia="Times New Roman"/>
          <w:sz w:val="28"/>
          <w:szCs w:val="28"/>
        </w:rPr>
        <w:t xml:space="preserve"> SIA “Lielstraupes pils” </w:t>
      </w:r>
      <w:r w:rsidR="00B20AB8" w:rsidRPr="00EF5F6A">
        <w:rPr>
          <w:rFonts w:eastAsia="Times New Roman"/>
          <w:sz w:val="28"/>
          <w:szCs w:val="28"/>
        </w:rPr>
        <w:t xml:space="preserve"> ir veikusi vēsturisko materiālo vērtību, arhīva dokumentācijas izvērtēšanu, nodošanu (t.sk. </w:t>
      </w:r>
      <w:r w:rsidR="00FC0B34" w:rsidRPr="00EF5F6A">
        <w:rPr>
          <w:rFonts w:eastAsia="Times New Roman"/>
          <w:sz w:val="28"/>
          <w:szCs w:val="28"/>
        </w:rPr>
        <w:t>VM</w:t>
      </w:r>
      <w:r w:rsidR="00B20AB8" w:rsidRPr="00EF5F6A">
        <w:rPr>
          <w:rFonts w:eastAsia="Times New Roman"/>
          <w:sz w:val="28"/>
          <w:szCs w:val="28"/>
        </w:rPr>
        <w:t xml:space="preserve"> sadarbībā ar </w:t>
      </w:r>
      <w:r w:rsidR="00F644D1" w:rsidRPr="00EF5F6A">
        <w:rPr>
          <w:rFonts w:eastAsia="Times New Roman"/>
          <w:sz w:val="28"/>
          <w:szCs w:val="28"/>
        </w:rPr>
        <w:t>k</w:t>
      </w:r>
      <w:r w:rsidR="00B20AB8" w:rsidRPr="00EF5F6A">
        <w:rPr>
          <w:rFonts w:eastAsia="Times New Roman"/>
          <w:sz w:val="28"/>
          <w:szCs w:val="28"/>
        </w:rPr>
        <w:t xml:space="preserve">apitālsabiedrības valdi ir nodrošinājusi, ka 2023.gada 16.martā tika pieņemts Lielstraupes pils nodošanas un atjaunošanas likums un 2023.gada 2.maijā ar pieņemšanas nodošanas aktu ir nodoti </w:t>
      </w:r>
      <w:r w:rsidR="00F644D1" w:rsidRPr="00EF5F6A">
        <w:rPr>
          <w:rFonts w:eastAsia="Times New Roman"/>
          <w:sz w:val="28"/>
          <w:szCs w:val="28"/>
        </w:rPr>
        <w:t>k</w:t>
      </w:r>
      <w:r w:rsidR="00B20AB8" w:rsidRPr="00EF5F6A">
        <w:rPr>
          <w:rFonts w:eastAsia="Times New Roman"/>
          <w:sz w:val="28"/>
          <w:szCs w:val="28"/>
        </w:rPr>
        <w:t xml:space="preserve">apitālsabiedrībai </w:t>
      </w:r>
      <w:r w:rsidR="00F644D1" w:rsidRPr="00EF5F6A">
        <w:rPr>
          <w:rFonts w:eastAsia="Times New Roman"/>
          <w:sz w:val="28"/>
          <w:szCs w:val="28"/>
        </w:rPr>
        <w:t>SIA “Lielstraupes pils”</w:t>
      </w:r>
      <w:r w:rsidR="00B20AB8" w:rsidRPr="00EF5F6A">
        <w:rPr>
          <w:rFonts w:eastAsia="Times New Roman"/>
          <w:sz w:val="28"/>
          <w:szCs w:val="28"/>
        </w:rPr>
        <w:t xml:space="preserve"> pārvaldīšanā </w:t>
      </w:r>
      <w:r w:rsidR="00FC0B34" w:rsidRPr="00EF5F6A">
        <w:rPr>
          <w:rFonts w:eastAsia="Times New Roman"/>
          <w:sz w:val="28"/>
          <w:szCs w:val="28"/>
        </w:rPr>
        <w:t>VM</w:t>
      </w:r>
      <w:r w:rsidR="00B20AB8" w:rsidRPr="00EF5F6A">
        <w:rPr>
          <w:rFonts w:eastAsia="Times New Roman"/>
          <w:sz w:val="28"/>
          <w:szCs w:val="28"/>
        </w:rPr>
        <w:t xml:space="preserve"> valdījumā esošie valstij piederošie nekustamie īpašumi, kurus </w:t>
      </w:r>
      <w:r w:rsidR="00F644D1" w:rsidRPr="00EF5F6A">
        <w:rPr>
          <w:rFonts w:eastAsia="Times New Roman"/>
          <w:sz w:val="28"/>
          <w:szCs w:val="28"/>
        </w:rPr>
        <w:t>k</w:t>
      </w:r>
      <w:r w:rsidR="00B20AB8" w:rsidRPr="00EF5F6A">
        <w:rPr>
          <w:rFonts w:eastAsia="Times New Roman"/>
          <w:sz w:val="28"/>
          <w:szCs w:val="28"/>
        </w:rPr>
        <w:t>apitālsabiedrība uzskaitīja bilancē ilgtermiņa ieguldījumu sastāvā (aktīvs) un pārējās rezerves (pašu kapitāls), ar saistīto kustamo mantu Cēsu novada pašvaldības īpašumā.</w:t>
      </w:r>
      <w:r w:rsidR="00FC0B34" w:rsidRPr="00EF5F6A">
        <w:rPr>
          <w:rFonts w:eastAsia="Times New Roman"/>
          <w:sz w:val="28"/>
          <w:szCs w:val="28"/>
        </w:rPr>
        <w:t xml:space="preserve"> </w:t>
      </w:r>
      <w:r w:rsidR="00B20AB8" w:rsidRPr="00EF5F6A">
        <w:rPr>
          <w:rFonts w:eastAsia="Times New Roman"/>
          <w:sz w:val="28"/>
          <w:szCs w:val="28"/>
        </w:rPr>
        <w:t xml:space="preserve">Uz šo </w:t>
      </w:r>
      <w:r w:rsidR="32B5A516" w:rsidRPr="00EF5F6A">
        <w:rPr>
          <w:rFonts w:eastAsia="Times New Roman"/>
          <w:sz w:val="28"/>
          <w:szCs w:val="28"/>
        </w:rPr>
        <w:t>b</w:t>
      </w:r>
      <w:r w:rsidR="00B20AB8" w:rsidRPr="00EF5F6A">
        <w:rPr>
          <w:rFonts w:eastAsia="Times New Roman"/>
          <w:sz w:val="28"/>
          <w:szCs w:val="28"/>
        </w:rPr>
        <w:t xml:space="preserve">rīdi </w:t>
      </w:r>
      <w:r w:rsidR="00F644D1" w:rsidRPr="00EF5F6A">
        <w:rPr>
          <w:rFonts w:eastAsia="Times New Roman"/>
          <w:sz w:val="28"/>
          <w:szCs w:val="28"/>
        </w:rPr>
        <w:t>k</w:t>
      </w:r>
      <w:r w:rsidR="00B20AB8" w:rsidRPr="00EF5F6A">
        <w:rPr>
          <w:rFonts w:eastAsia="Times New Roman"/>
          <w:sz w:val="28"/>
          <w:szCs w:val="28"/>
        </w:rPr>
        <w:t>apitālsabiedrība</w:t>
      </w:r>
      <w:r w:rsidR="00F644D1" w:rsidRPr="00EF5F6A">
        <w:rPr>
          <w:rFonts w:eastAsia="Times New Roman"/>
          <w:sz w:val="28"/>
          <w:szCs w:val="28"/>
        </w:rPr>
        <w:t xml:space="preserve"> SIA “Lielstraupes pils”</w:t>
      </w:r>
      <w:r w:rsidR="00B20AB8" w:rsidRPr="00EF5F6A">
        <w:rPr>
          <w:rFonts w:eastAsia="Times New Roman"/>
          <w:sz w:val="28"/>
          <w:szCs w:val="28"/>
        </w:rPr>
        <w:t xml:space="preserve"> ir gatava uzsākt darbu bez vēsturiski uzkrātajām materiālajām, arhīv</w:t>
      </w:r>
      <w:r w:rsidR="00D14898" w:rsidRPr="00EF5F6A">
        <w:rPr>
          <w:rFonts w:eastAsia="Times New Roman"/>
          <w:sz w:val="28"/>
          <w:szCs w:val="28"/>
        </w:rPr>
        <w:t>a</w:t>
      </w:r>
      <w:r w:rsidR="00B20AB8" w:rsidRPr="00EF5F6A">
        <w:rPr>
          <w:rFonts w:eastAsia="Times New Roman"/>
          <w:sz w:val="28"/>
          <w:szCs w:val="28"/>
        </w:rPr>
        <w:t xml:space="preserve"> vērtībām, apgrūtinājumiem un saistībām</w:t>
      </w:r>
      <w:r w:rsidR="00556DE7" w:rsidRPr="00EF5F6A">
        <w:rPr>
          <w:rFonts w:eastAsia="Times New Roman"/>
          <w:sz w:val="28"/>
          <w:szCs w:val="28"/>
        </w:rPr>
        <w:t>, kā arī salīdzinoši īsā laikā piesaistīt nepieciešamos cilvēkresursus.</w:t>
      </w:r>
      <w:r w:rsidR="0080580D" w:rsidRPr="00EF5F6A" w:rsidDel="0080580D">
        <w:rPr>
          <w:rStyle w:val="FootnoteReference"/>
          <w:rFonts w:eastAsia="Times New Roman"/>
          <w:sz w:val="28"/>
          <w:szCs w:val="28"/>
        </w:rPr>
        <w:t xml:space="preserve"> </w:t>
      </w:r>
      <w:r w:rsidR="0080580D" w:rsidRPr="00EF5F6A">
        <w:rPr>
          <w:rFonts w:eastAsia="Times New Roman"/>
          <w:sz w:val="28"/>
          <w:szCs w:val="28"/>
        </w:rPr>
        <w:t xml:space="preserve"> </w:t>
      </w:r>
    </w:p>
    <w:p w14:paraId="76CDCDCD" w14:textId="77777777" w:rsidR="007A5901" w:rsidRPr="00EF5F6A" w:rsidRDefault="007A5901" w:rsidP="007A5901">
      <w:pPr>
        <w:pStyle w:val="ListParagraph"/>
        <w:ind w:left="284" w:firstLine="0"/>
        <w:rPr>
          <w:rFonts w:eastAsia="Times New Roman"/>
          <w:sz w:val="28"/>
          <w:szCs w:val="28"/>
        </w:rPr>
      </w:pPr>
    </w:p>
    <w:p w14:paraId="3FA09569" w14:textId="5A5F3F31" w:rsidR="00393E9B" w:rsidRPr="00EF5F6A" w:rsidRDefault="007A7ABD" w:rsidP="00031087">
      <w:pPr>
        <w:pStyle w:val="ListParagraph"/>
        <w:numPr>
          <w:ilvl w:val="0"/>
          <w:numId w:val="32"/>
        </w:numPr>
        <w:ind w:left="284" w:hanging="284"/>
        <w:rPr>
          <w:rFonts w:eastAsia="Times New Roman"/>
          <w:sz w:val="28"/>
          <w:szCs w:val="28"/>
        </w:rPr>
      </w:pPr>
      <w:r w:rsidRPr="00EF5F6A">
        <w:rPr>
          <w:rFonts w:eastAsia="Times New Roman"/>
          <w:sz w:val="28"/>
          <w:szCs w:val="28"/>
        </w:rPr>
        <w:t>L</w:t>
      </w:r>
      <w:r w:rsidR="00C8104A" w:rsidRPr="00EF5F6A">
        <w:rPr>
          <w:rFonts w:eastAsia="Times New Roman"/>
          <w:sz w:val="28"/>
          <w:szCs w:val="28"/>
        </w:rPr>
        <w:t xml:space="preserve">īdzšinējais </w:t>
      </w:r>
      <w:r w:rsidR="008C48F3" w:rsidRPr="00EF5F6A">
        <w:rPr>
          <w:rFonts w:eastAsia="Times New Roman"/>
          <w:sz w:val="28"/>
          <w:szCs w:val="28"/>
        </w:rPr>
        <w:t>kapitālsabiedrības nosaukums – SIA “Lielstraupes pils” tiks mainīts atbilstoši jaunajām funkcijām</w:t>
      </w:r>
      <w:r w:rsidR="37E36399" w:rsidRPr="00EF5F6A">
        <w:rPr>
          <w:rFonts w:eastAsia="Times New Roman"/>
          <w:sz w:val="28"/>
          <w:szCs w:val="28"/>
        </w:rPr>
        <w:t>.</w:t>
      </w:r>
      <w:r w:rsidR="1D9042DF" w:rsidRPr="00EF5F6A">
        <w:rPr>
          <w:rFonts w:eastAsia="Times New Roman"/>
          <w:b/>
          <w:bCs/>
          <w:sz w:val="28"/>
          <w:szCs w:val="28"/>
        </w:rPr>
        <w:t xml:space="preserve"> </w:t>
      </w:r>
      <w:r w:rsidR="27BB4683" w:rsidRPr="00EF5F6A">
        <w:rPr>
          <w:rFonts w:eastAsia="Times New Roman"/>
          <w:sz w:val="28"/>
          <w:szCs w:val="28"/>
        </w:rPr>
        <w:t>Viens no pirmajiem</w:t>
      </w:r>
      <w:r w:rsidR="40C14D5E" w:rsidRPr="00EF5F6A">
        <w:rPr>
          <w:rFonts w:eastAsia="Times New Roman"/>
          <w:sz w:val="28"/>
          <w:szCs w:val="28"/>
        </w:rPr>
        <w:t xml:space="preserve"> administratīvajiem</w:t>
      </w:r>
      <w:r w:rsidR="27BB4683" w:rsidRPr="00EF5F6A">
        <w:rPr>
          <w:rFonts w:eastAsia="Times New Roman"/>
          <w:sz w:val="28"/>
          <w:szCs w:val="28"/>
        </w:rPr>
        <w:t xml:space="preserve"> Centra</w:t>
      </w:r>
      <w:r w:rsidR="40C14D5E" w:rsidRPr="00EF5F6A">
        <w:rPr>
          <w:rFonts w:eastAsia="Times New Roman"/>
          <w:sz w:val="28"/>
          <w:szCs w:val="28"/>
        </w:rPr>
        <w:t xml:space="preserve"> uzdevumiem būs </w:t>
      </w:r>
      <w:r w:rsidR="008E7C40" w:rsidRPr="00EF5F6A">
        <w:rPr>
          <w:rFonts w:eastAsia="Times New Roman"/>
          <w:sz w:val="28"/>
          <w:szCs w:val="28"/>
        </w:rPr>
        <w:t>piemeklēt atbilstošas telpas Centra darbības nodrošināšanai</w:t>
      </w:r>
      <w:r w:rsidR="27BB4683" w:rsidRPr="00EF5F6A">
        <w:rPr>
          <w:rFonts w:eastAsia="Times New Roman"/>
          <w:sz w:val="28"/>
          <w:szCs w:val="28"/>
        </w:rPr>
        <w:t xml:space="preserve">, iespējami aplūkojot jau resorā pieejamās telpas, </w:t>
      </w:r>
      <w:r w:rsidR="068AB646" w:rsidRPr="00EF5F6A">
        <w:rPr>
          <w:rFonts w:eastAsia="Times New Roman"/>
          <w:sz w:val="28"/>
          <w:szCs w:val="28"/>
        </w:rPr>
        <w:t xml:space="preserve">tai skaitā, </w:t>
      </w:r>
      <w:r w:rsidR="401A52A9" w:rsidRPr="00EF5F6A">
        <w:rPr>
          <w:rFonts w:eastAsia="Times New Roman"/>
          <w:sz w:val="28"/>
          <w:szCs w:val="28"/>
        </w:rPr>
        <w:t xml:space="preserve">ņemot vērā arī Valsts nekustamo īpašumu </w:t>
      </w:r>
      <w:r w:rsidR="64AA5DFF" w:rsidRPr="00EF5F6A">
        <w:rPr>
          <w:rFonts w:eastAsia="Times New Roman"/>
          <w:sz w:val="28"/>
          <w:szCs w:val="28"/>
        </w:rPr>
        <w:t xml:space="preserve">“Publiskā sektora biroju izveides </w:t>
      </w:r>
      <w:r w:rsidR="001120F9" w:rsidRPr="00EF5F6A">
        <w:rPr>
          <w:rFonts w:eastAsia="Times New Roman"/>
          <w:sz w:val="28"/>
          <w:szCs w:val="28"/>
        </w:rPr>
        <w:t>vadlīnijas</w:t>
      </w:r>
      <w:r w:rsidR="64AA5DFF" w:rsidRPr="00EF5F6A">
        <w:rPr>
          <w:rFonts w:eastAsia="Times New Roman"/>
          <w:sz w:val="28"/>
          <w:szCs w:val="28"/>
        </w:rPr>
        <w:t>” noteiktos standartus un ieteikumus viedas un drošas darba vides izveidei, koplietojot telpas efektīvākam darbam.</w:t>
      </w:r>
    </w:p>
    <w:p w14:paraId="0E90C633" w14:textId="77777777" w:rsidR="00393E9B" w:rsidRPr="00EF5F6A" w:rsidRDefault="00393E9B" w:rsidP="00393E9B">
      <w:pPr>
        <w:pStyle w:val="ListParagraph"/>
        <w:rPr>
          <w:rFonts w:eastAsia="Times New Roman"/>
          <w:sz w:val="28"/>
          <w:szCs w:val="28"/>
        </w:rPr>
      </w:pPr>
    </w:p>
    <w:p w14:paraId="4059DA6D" w14:textId="40C33BF3" w:rsidR="00393E9B" w:rsidRPr="00EF5F6A" w:rsidRDefault="00B70818" w:rsidP="00031087">
      <w:pPr>
        <w:pStyle w:val="ListParagraph"/>
        <w:numPr>
          <w:ilvl w:val="0"/>
          <w:numId w:val="32"/>
        </w:numPr>
        <w:ind w:left="284" w:hanging="284"/>
        <w:rPr>
          <w:rFonts w:eastAsia="Times New Roman"/>
          <w:sz w:val="28"/>
          <w:szCs w:val="28"/>
        </w:rPr>
      </w:pPr>
      <w:r w:rsidRPr="00EF5F6A">
        <w:rPr>
          <w:rFonts w:eastAsia="Times New Roman"/>
          <w:sz w:val="28"/>
          <w:szCs w:val="28"/>
        </w:rPr>
        <w:t>Centra</w:t>
      </w:r>
      <w:r w:rsidR="00C95F26" w:rsidRPr="00EF5F6A">
        <w:rPr>
          <w:rFonts w:eastAsia="Times New Roman"/>
          <w:sz w:val="28"/>
          <w:szCs w:val="28"/>
        </w:rPr>
        <w:t xml:space="preserve"> galvenais darbības veids, atbilstoši NACE2 klasifikatoram tiks noteikts - darbības informācijas tehnoloģijas jomā (kuru veikšanai ir nepieciešamas speciālās zināšanas: programmatūras izstrāde, pārveidošana, testēšana un atbalsta nodrošināšana; datorsistēmu projektēšana, kurās apvienota datortehnika, programmatūra un komunikāciju tehnoloģijas; lietotāja datorsistēmu un/vai datu apstrādes iekārtu vadība un ekspluatācija uz vietas; citi ar datoriem saistītie profesionālie un tehniskie pakalpojumi), kā arī saistītie profesionālie un tehniskie pakalpojumi.</w:t>
      </w:r>
      <w:r w:rsidR="00686D45" w:rsidRPr="00EF5F6A">
        <w:rPr>
          <w:rFonts w:eastAsia="Times New Roman"/>
          <w:sz w:val="28"/>
          <w:szCs w:val="28"/>
        </w:rPr>
        <w:t xml:space="preserve"> </w:t>
      </w:r>
      <w:r w:rsidR="00686D45" w:rsidRPr="00EF5F6A">
        <w:rPr>
          <w:sz w:val="28"/>
          <w:szCs w:val="28"/>
        </w:rPr>
        <w:t>Atbilstoši Eiropas Savienības nacionālo un reģionālo kontu sistēmas metodoloģijai SIA “Lielstraupes pils” ir klasificēta vispārējās valdības sektorā un ar savu darbību ietekmē vispārējās valdības budžeta bilanci un parādu, līdz ar to arī </w:t>
      </w:r>
      <w:r w:rsidR="003610AB" w:rsidRPr="00EF5F6A">
        <w:rPr>
          <w:sz w:val="28"/>
          <w:szCs w:val="28"/>
        </w:rPr>
        <w:t>C</w:t>
      </w:r>
      <w:r w:rsidR="00686D45" w:rsidRPr="00EF5F6A">
        <w:rPr>
          <w:sz w:val="28"/>
          <w:szCs w:val="28"/>
        </w:rPr>
        <w:t>entrs potenciāli uzskatāms par valsts struktūru kontrolētu un finansētu komercsabiedrību.</w:t>
      </w:r>
    </w:p>
    <w:p w14:paraId="56A4CB2B" w14:textId="3B927961" w:rsidR="00393E9B" w:rsidRPr="00EF5F6A" w:rsidRDefault="00393E9B" w:rsidP="00393E9B">
      <w:pPr>
        <w:pStyle w:val="ListParagraph"/>
        <w:rPr>
          <w:rFonts w:eastAsia="Times New Roman"/>
          <w:sz w:val="28"/>
          <w:szCs w:val="28"/>
        </w:rPr>
      </w:pPr>
    </w:p>
    <w:p w14:paraId="676445C8" w14:textId="2E5C0692" w:rsidR="00393E9B" w:rsidRPr="00EF5F6A" w:rsidRDefault="36949DC9" w:rsidP="00031087">
      <w:pPr>
        <w:pStyle w:val="ListParagraph"/>
        <w:numPr>
          <w:ilvl w:val="0"/>
          <w:numId w:val="32"/>
        </w:numPr>
        <w:ind w:left="284" w:hanging="284"/>
        <w:rPr>
          <w:rFonts w:eastAsia="Times New Roman"/>
          <w:sz w:val="28"/>
          <w:szCs w:val="28"/>
        </w:rPr>
      </w:pPr>
      <w:r w:rsidRPr="00EF5F6A">
        <w:rPr>
          <w:rFonts w:eastAsia="Times New Roman"/>
          <w:sz w:val="28"/>
          <w:szCs w:val="28"/>
        </w:rPr>
        <w:t xml:space="preserve">Centra izveide noritēs </w:t>
      </w:r>
      <w:r w:rsidRPr="00EF5F6A">
        <w:rPr>
          <w:rFonts w:eastAsia="Times New Roman"/>
          <w:b/>
          <w:bCs/>
          <w:sz w:val="28"/>
          <w:szCs w:val="28"/>
        </w:rPr>
        <w:t>pakāpeniski</w:t>
      </w:r>
      <w:r w:rsidR="00C46222" w:rsidRPr="00EF5F6A">
        <w:rPr>
          <w:rFonts w:eastAsia="Times New Roman"/>
          <w:sz w:val="28"/>
          <w:szCs w:val="28"/>
        </w:rPr>
        <w:t>.</w:t>
      </w:r>
      <w:r w:rsidRPr="00EF5F6A">
        <w:rPr>
          <w:rFonts w:eastAsia="Times New Roman"/>
          <w:sz w:val="28"/>
          <w:szCs w:val="28"/>
        </w:rPr>
        <w:t xml:space="preserve"> </w:t>
      </w:r>
      <w:r w:rsidR="009C010D" w:rsidRPr="00EF5F6A">
        <w:rPr>
          <w:rFonts w:eastAsia="Times New Roman"/>
          <w:sz w:val="28"/>
          <w:szCs w:val="28"/>
        </w:rPr>
        <w:t>Pēc lēmuma pieņemšanas Ministru kabinetā par Centra izveidi</w:t>
      </w:r>
      <w:r w:rsidRPr="00EF5F6A">
        <w:rPr>
          <w:rFonts w:eastAsia="Times New Roman"/>
          <w:sz w:val="28"/>
          <w:szCs w:val="28"/>
        </w:rPr>
        <w:t xml:space="preserve"> paralēli noritēs administratīvo/normatīvo jautājumu risināšana un IKT pārvaldības jautājumu risināšana. </w:t>
      </w:r>
      <w:r w:rsidR="001155B5" w:rsidRPr="00EF5F6A">
        <w:rPr>
          <w:rFonts w:eastAsia="Times New Roman"/>
          <w:sz w:val="28"/>
          <w:szCs w:val="28"/>
        </w:rPr>
        <w:t>Arī</w:t>
      </w:r>
      <w:r w:rsidRPr="00EF5F6A">
        <w:rPr>
          <w:rFonts w:eastAsia="Times New Roman"/>
          <w:sz w:val="28"/>
          <w:szCs w:val="28"/>
        </w:rPr>
        <w:t xml:space="preserve"> </w:t>
      </w:r>
      <w:r w:rsidR="001155B5" w:rsidRPr="00EF5F6A">
        <w:rPr>
          <w:rFonts w:eastAsia="Times New Roman"/>
          <w:sz w:val="28"/>
          <w:szCs w:val="28"/>
        </w:rPr>
        <w:t xml:space="preserve">cilvēkresursu </w:t>
      </w:r>
      <w:r w:rsidRPr="00EF5F6A">
        <w:rPr>
          <w:rFonts w:eastAsia="Times New Roman"/>
          <w:sz w:val="28"/>
          <w:szCs w:val="28"/>
        </w:rPr>
        <w:t xml:space="preserve">piesaiste </w:t>
      </w:r>
      <w:r w:rsidR="001155B5" w:rsidRPr="00EF5F6A">
        <w:rPr>
          <w:rFonts w:eastAsia="Times New Roman"/>
          <w:sz w:val="28"/>
          <w:szCs w:val="28"/>
        </w:rPr>
        <w:lastRenderedPageBreak/>
        <w:t xml:space="preserve">notiks </w:t>
      </w:r>
      <w:r w:rsidR="001155B5" w:rsidRPr="00EF5F6A">
        <w:rPr>
          <w:rFonts w:eastAsia="Times New Roman"/>
          <w:b/>
          <w:bCs/>
          <w:sz w:val="28"/>
          <w:szCs w:val="28"/>
        </w:rPr>
        <w:t>pakāpeniski</w:t>
      </w:r>
      <w:r w:rsidRPr="00EF5F6A">
        <w:rPr>
          <w:rFonts w:eastAsia="Times New Roman"/>
          <w:sz w:val="28"/>
          <w:szCs w:val="28"/>
        </w:rPr>
        <w:t xml:space="preserve"> atbilstoši </w:t>
      </w:r>
      <w:r w:rsidR="08958A51" w:rsidRPr="00EF5F6A">
        <w:rPr>
          <w:rFonts w:eastAsia="Times New Roman"/>
          <w:sz w:val="28"/>
          <w:szCs w:val="28"/>
        </w:rPr>
        <w:t xml:space="preserve">Centra darba apjomam, projektu, </w:t>
      </w:r>
      <w:r w:rsidR="017D539F" w:rsidRPr="00EF5F6A">
        <w:rPr>
          <w:rFonts w:eastAsia="Times New Roman"/>
          <w:sz w:val="28"/>
          <w:szCs w:val="28"/>
        </w:rPr>
        <w:t xml:space="preserve">deleģēto </w:t>
      </w:r>
      <w:r w:rsidR="00E939C7" w:rsidRPr="00EF5F6A">
        <w:rPr>
          <w:rFonts w:eastAsia="Times New Roman"/>
          <w:sz w:val="28"/>
          <w:szCs w:val="28"/>
        </w:rPr>
        <w:t>valsts pārvaldes uzdevumu</w:t>
      </w:r>
      <w:r w:rsidR="08958A51" w:rsidRPr="00EF5F6A">
        <w:rPr>
          <w:rFonts w:eastAsia="Times New Roman"/>
          <w:sz w:val="28"/>
          <w:szCs w:val="28"/>
        </w:rPr>
        <w:t xml:space="preserve"> pieaugumam. </w:t>
      </w:r>
    </w:p>
    <w:p w14:paraId="6040FDD4" w14:textId="77777777" w:rsidR="00393E9B" w:rsidRPr="00EF5F6A" w:rsidRDefault="00393E9B" w:rsidP="00393E9B">
      <w:pPr>
        <w:pStyle w:val="ListParagraph"/>
        <w:rPr>
          <w:rFonts w:eastAsia="Times New Roman"/>
          <w:sz w:val="28"/>
          <w:szCs w:val="28"/>
        </w:rPr>
      </w:pPr>
    </w:p>
    <w:p w14:paraId="71103D20" w14:textId="414AD9CD" w:rsidR="00FF5FBF" w:rsidRPr="00EF5F6A" w:rsidRDefault="00FF5FBF" w:rsidP="00031087">
      <w:pPr>
        <w:pStyle w:val="ListParagraph"/>
        <w:numPr>
          <w:ilvl w:val="0"/>
          <w:numId w:val="32"/>
        </w:numPr>
        <w:ind w:left="284" w:hanging="284"/>
        <w:rPr>
          <w:rFonts w:eastAsia="Times New Roman"/>
          <w:sz w:val="28"/>
          <w:szCs w:val="28"/>
        </w:rPr>
      </w:pPr>
      <w:r w:rsidRPr="00EF5F6A">
        <w:rPr>
          <w:rFonts w:eastAsia="Times New Roman"/>
          <w:sz w:val="28"/>
          <w:szCs w:val="28"/>
        </w:rPr>
        <w:t>Administratīv</w:t>
      </w:r>
      <w:r w:rsidR="00461260" w:rsidRPr="00EF5F6A">
        <w:rPr>
          <w:rFonts w:eastAsia="Times New Roman"/>
          <w:sz w:val="28"/>
          <w:szCs w:val="28"/>
        </w:rPr>
        <w:t>o/normatīvo</w:t>
      </w:r>
      <w:r w:rsidRPr="00EF5F6A">
        <w:rPr>
          <w:rFonts w:eastAsia="Times New Roman"/>
          <w:sz w:val="28"/>
          <w:szCs w:val="28"/>
        </w:rPr>
        <w:t xml:space="preserve"> jautājum</w:t>
      </w:r>
      <w:r w:rsidR="00461260" w:rsidRPr="00EF5F6A">
        <w:rPr>
          <w:rFonts w:eastAsia="Times New Roman"/>
          <w:sz w:val="28"/>
          <w:szCs w:val="28"/>
        </w:rPr>
        <w:t>u bloks</w:t>
      </w:r>
      <w:r w:rsidRPr="00EF5F6A">
        <w:rPr>
          <w:rFonts w:eastAsia="Times New Roman"/>
          <w:sz w:val="28"/>
          <w:szCs w:val="28"/>
        </w:rPr>
        <w:t xml:space="preserve"> </w:t>
      </w:r>
      <w:r w:rsidR="00195FE2" w:rsidRPr="00EF5F6A">
        <w:rPr>
          <w:rFonts w:eastAsia="Times New Roman"/>
          <w:b/>
          <w:bCs/>
          <w:sz w:val="28"/>
          <w:szCs w:val="28"/>
        </w:rPr>
        <w:t>Centra izveide</w:t>
      </w:r>
      <w:r w:rsidR="006131D6" w:rsidRPr="00EF5F6A">
        <w:rPr>
          <w:rFonts w:eastAsia="Times New Roman"/>
          <w:b/>
          <w:bCs/>
          <w:sz w:val="28"/>
          <w:szCs w:val="28"/>
        </w:rPr>
        <w:t>i</w:t>
      </w:r>
      <w:r w:rsidR="00195FE2" w:rsidRPr="00EF5F6A">
        <w:rPr>
          <w:rFonts w:eastAsia="Times New Roman"/>
          <w:sz w:val="28"/>
          <w:szCs w:val="28"/>
        </w:rPr>
        <w:t xml:space="preserve"> </w:t>
      </w:r>
      <w:r w:rsidR="00461260" w:rsidRPr="00EF5F6A">
        <w:rPr>
          <w:rFonts w:eastAsia="Times New Roman"/>
          <w:sz w:val="28"/>
          <w:szCs w:val="28"/>
        </w:rPr>
        <w:t xml:space="preserve">tiks </w:t>
      </w:r>
      <w:r w:rsidR="0004241B" w:rsidRPr="00EF5F6A">
        <w:rPr>
          <w:rFonts w:eastAsia="Times New Roman"/>
          <w:sz w:val="28"/>
          <w:szCs w:val="28"/>
        </w:rPr>
        <w:t xml:space="preserve">īstenots </w:t>
      </w:r>
      <w:r w:rsidR="00461260" w:rsidRPr="00EF5F6A">
        <w:rPr>
          <w:rFonts w:eastAsia="Times New Roman"/>
          <w:sz w:val="28"/>
          <w:szCs w:val="28"/>
        </w:rPr>
        <w:t>pēc šī konceptuālā ziņojuma apstiprināšanas Ministru kabinetā</w:t>
      </w:r>
      <w:r w:rsidR="006B6EFA" w:rsidRPr="00EF5F6A">
        <w:rPr>
          <w:rFonts w:eastAsia="Times New Roman"/>
          <w:sz w:val="28"/>
          <w:szCs w:val="28"/>
        </w:rPr>
        <w:t>,</w:t>
      </w:r>
      <w:r w:rsidR="0004241B" w:rsidRPr="00EF5F6A">
        <w:rPr>
          <w:rFonts w:eastAsia="Times New Roman"/>
          <w:sz w:val="28"/>
          <w:szCs w:val="28"/>
        </w:rPr>
        <w:t xml:space="preserve"> un</w:t>
      </w:r>
      <w:r w:rsidR="00461260" w:rsidRPr="00EF5F6A">
        <w:rPr>
          <w:rFonts w:eastAsia="Times New Roman"/>
          <w:sz w:val="28"/>
          <w:szCs w:val="28"/>
        </w:rPr>
        <w:t xml:space="preserve"> </w:t>
      </w:r>
      <w:r w:rsidR="0004241B" w:rsidRPr="00EF5F6A">
        <w:rPr>
          <w:rFonts w:eastAsia="Times New Roman"/>
          <w:sz w:val="28"/>
          <w:szCs w:val="28"/>
        </w:rPr>
        <w:t xml:space="preserve">tas </w:t>
      </w:r>
      <w:r w:rsidR="00461260" w:rsidRPr="00EF5F6A">
        <w:rPr>
          <w:rFonts w:eastAsia="Times New Roman"/>
          <w:sz w:val="28"/>
          <w:szCs w:val="28"/>
        </w:rPr>
        <w:t>ietver šādas aktivitātes:</w:t>
      </w:r>
      <w:r w:rsidR="00195FE2" w:rsidRPr="00EF5F6A">
        <w:rPr>
          <w:rFonts w:eastAsia="Times New Roman"/>
          <w:sz w:val="28"/>
          <w:szCs w:val="28"/>
        </w:rPr>
        <w:t xml:space="preserve"> </w:t>
      </w:r>
    </w:p>
    <w:p w14:paraId="3C21BEEE" w14:textId="132F4030" w:rsidR="0027281A" w:rsidRPr="00EF5F6A" w:rsidRDefault="00A448DC" w:rsidP="00031087">
      <w:pPr>
        <w:pStyle w:val="ListParagraph"/>
        <w:keepNext/>
        <w:numPr>
          <w:ilvl w:val="0"/>
          <w:numId w:val="20"/>
        </w:numPr>
        <w:ind w:left="993" w:hanging="284"/>
        <w:rPr>
          <w:rFonts w:eastAsia="Times New Roman"/>
          <w:sz w:val="28"/>
          <w:szCs w:val="28"/>
          <w:lang w:eastAsia="lv-LV"/>
        </w:rPr>
      </w:pPr>
      <w:r w:rsidRPr="00EF5F6A">
        <w:rPr>
          <w:rFonts w:eastAsia="Times New Roman"/>
          <w:sz w:val="28"/>
          <w:szCs w:val="28"/>
          <w:lang w:eastAsia="lv-LV"/>
        </w:rPr>
        <w:t xml:space="preserve">Tiesību </w:t>
      </w:r>
      <w:r w:rsidR="00845CA5" w:rsidRPr="00EF5F6A">
        <w:rPr>
          <w:rFonts w:eastAsia="Times New Roman"/>
          <w:sz w:val="28"/>
          <w:szCs w:val="28"/>
          <w:lang w:eastAsia="lv-LV"/>
        </w:rPr>
        <w:t>aktu izstrāde</w:t>
      </w:r>
      <w:r w:rsidR="006D1B70" w:rsidRPr="00EF5F6A">
        <w:rPr>
          <w:rFonts w:eastAsia="Times New Roman"/>
          <w:sz w:val="28"/>
          <w:szCs w:val="28"/>
          <w:lang w:eastAsia="lv-LV"/>
        </w:rPr>
        <w:t xml:space="preserve"> saistībā ar NVD reorganizāciju un valsts pārvaldes uzdevumu deleģēšanu Centram</w:t>
      </w:r>
      <w:r w:rsidR="00D37C2F" w:rsidRPr="00EF5F6A">
        <w:rPr>
          <w:rFonts w:eastAsia="Times New Roman"/>
          <w:sz w:val="28"/>
          <w:szCs w:val="28"/>
          <w:lang w:eastAsia="lv-LV"/>
        </w:rPr>
        <w:t xml:space="preserve">: </w:t>
      </w:r>
    </w:p>
    <w:p w14:paraId="0FED073B" w14:textId="4BC1480C" w:rsidR="0002438E" w:rsidRPr="00EF5F6A" w:rsidRDefault="00845CA5" w:rsidP="00031087">
      <w:pPr>
        <w:pStyle w:val="ListParagraph"/>
        <w:keepNext/>
        <w:numPr>
          <w:ilvl w:val="1"/>
          <w:numId w:val="20"/>
        </w:numPr>
        <w:ind w:left="1560" w:firstLine="0"/>
        <w:rPr>
          <w:rFonts w:eastAsia="Times New Roman"/>
          <w:sz w:val="28"/>
          <w:szCs w:val="28"/>
          <w:lang w:eastAsia="lv-LV"/>
        </w:rPr>
      </w:pPr>
      <w:r w:rsidRPr="00EF5F6A" w:rsidDel="006D1B70">
        <w:rPr>
          <w:rFonts w:eastAsia="Times New Roman"/>
          <w:sz w:val="28"/>
          <w:szCs w:val="28"/>
          <w:lang w:eastAsia="lv-LV"/>
        </w:rPr>
        <w:t xml:space="preserve">MK rīkojuma izstrāde par </w:t>
      </w:r>
      <w:r w:rsidR="00637558" w:rsidRPr="00EF5F6A" w:rsidDel="006D1B70">
        <w:rPr>
          <w:rFonts w:eastAsia="Times New Roman"/>
          <w:sz w:val="28"/>
          <w:szCs w:val="28"/>
          <w:lang w:eastAsia="lv-LV"/>
        </w:rPr>
        <w:t xml:space="preserve">NVD reorganizāciju </w:t>
      </w:r>
      <w:r w:rsidR="001C7326" w:rsidRPr="00EF5F6A">
        <w:rPr>
          <w:rFonts w:eastAsia="Times New Roman"/>
          <w:sz w:val="28"/>
          <w:szCs w:val="28"/>
          <w:lang w:eastAsia="lv-LV"/>
        </w:rPr>
        <w:t>(sākotnējās ietekmes novērtējuma ziņojum</w:t>
      </w:r>
      <w:r w:rsidR="00222046" w:rsidRPr="00EF5F6A">
        <w:rPr>
          <w:rFonts w:eastAsia="Times New Roman"/>
          <w:sz w:val="28"/>
          <w:szCs w:val="28"/>
          <w:lang w:eastAsia="lv-LV"/>
        </w:rPr>
        <w:t>ā</w:t>
      </w:r>
      <w:r w:rsidR="001C7326" w:rsidRPr="00EF5F6A">
        <w:rPr>
          <w:rFonts w:eastAsia="Times New Roman"/>
          <w:sz w:val="28"/>
          <w:szCs w:val="28"/>
          <w:lang w:eastAsia="lv-LV"/>
        </w:rPr>
        <w:t xml:space="preserve"> </w:t>
      </w:r>
      <w:r w:rsidR="002D693A" w:rsidRPr="00EF5F6A">
        <w:rPr>
          <w:rFonts w:eastAsia="Times New Roman"/>
          <w:sz w:val="28"/>
          <w:szCs w:val="28"/>
          <w:lang w:eastAsia="lv-LV"/>
        </w:rPr>
        <w:t xml:space="preserve">tiks iekļauts </w:t>
      </w:r>
      <w:r w:rsidR="00222046" w:rsidRPr="00EF5F6A">
        <w:rPr>
          <w:rFonts w:eastAsia="Times New Roman"/>
          <w:sz w:val="28"/>
          <w:szCs w:val="28"/>
          <w:lang w:eastAsia="lv-LV"/>
        </w:rPr>
        <w:t xml:space="preserve">arī </w:t>
      </w:r>
      <w:r w:rsidR="002D693A" w:rsidRPr="00EF5F6A">
        <w:rPr>
          <w:rFonts w:eastAsia="Times New Roman"/>
          <w:sz w:val="28"/>
          <w:szCs w:val="28"/>
          <w:lang w:eastAsia="lv-LV"/>
        </w:rPr>
        <w:t xml:space="preserve">Centram </w:t>
      </w:r>
      <w:r w:rsidR="001D4425" w:rsidRPr="00EF5F6A">
        <w:rPr>
          <w:rFonts w:eastAsia="Times New Roman"/>
          <w:sz w:val="28"/>
          <w:szCs w:val="28"/>
          <w:lang w:eastAsia="lv-LV"/>
        </w:rPr>
        <w:t xml:space="preserve">pārdalāmā </w:t>
      </w:r>
      <w:r w:rsidR="002D693A" w:rsidRPr="00EF5F6A">
        <w:rPr>
          <w:rFonts w:eastAsia="Times New Roman"/>
          <w:sz w:val="28"/>
          <w:szCs w:val="28"/>
          <w:lang w:eastAsia="lv-LV"/>
        </w:rPr>
        <w:t>finansējuma pamatojums</w:t>
      </w:r>
      <w:r w:rsidR="00880FD9" w:rsidRPr="00EF5F6A">
        <w:rPr>
          <w:rFonts w:eastAsia="Times New Roman"/>
          <w:sz w:val="28"/>
          <w:szCs w:val="28"/>
          <w:lang w:eastAsia="lv-LV"/>
        </w:rPr>
        <w:t>,</w:t>
      </w:r>
      <w:r w:rsidR="00B9027C" w:rsidRPr="00EF5F6A">
        <w:rPr>
          <w:rFonts w:eastAsia="Times New Roman"/>
          <w:sz w:val="28"/>
          <w:szCs w:val="28"/>
          <w:lang w:eastAsia="lv-LV"/>
        </w:rPr>
        <w:t xml:space="preserve"> informācija par finansējumu sadalījumā pa gadiem amata vietām, kas pārdalāmas no Veselības ministrijas padotības iestādēm, informācija par iespējamo </w:t>
      </w:r>
      <w:r w:rsidR="001A4DD8" w:rsidRPr="00EF5F6A">
        <w:rPr>
          <w:rFonts w:eastAsia="Times New Roman"/>
          <w:sz w:val="28"/>
          <w:szCs w:val="28"/>
          <w:lang w:eastAsia="lv-LV"/>
        </w:rPr>
        <w:t>C</w:t>
      </w:r>
      <w:r w:rsidR="00B9027C" w:rsidRPr="00EF5F6A">
        <w:rPr>
          <w:rFonts w:eastAsia="Times New Roman"/>
          <w:sz w:val="28"/>
          <w:szCs w:val="28"/>
          <w:lang w:eastAsia="lv-LV"/>
        </w:rPr>
        <w:t>entra izveides ietekmi uz vispārējās valdības budžeta bilanci sadalījumā pa gadiem, informācij</w:t>
      </w:r>
      <w:r w:rsidR="00513486" w:rsidRPr="00EF5F6A">
        <w:rPr>
          <w:rFonts w:eastAsia="Times New Roman"/>
          <w:sz w:val="28"/>
          <w:szCs w:val="28"/>
          <w:lang w:eastAsia="lv-LV"/>
        </w:rPr>
        <w:t>a</w:t>
      </w:r>
      <w:r w:rsidR="00B9027C" w:rsidRPr="00EF5F6A">
        <w:rPr>
          <w:rFonts w:eastAsia="Times New Roman"/>
          <w:sz w:val="28"/>
          <w:szCs w:val="28"/>
          <w:lang w:eastAsia="lv-LV"/>
        </w:rPr>
        <w:t>, kad Digitālo kompetenču centrs uzsāks savu darbību, kād</w:t>
      </w:r>
      <w:r w:rsidR="00513486" w:rsidRPr="00EF5F6A">
        <w:rPr>
          <w:rFonts w:eastAsia="Times New Roman"/>
          <w:sz w:val="28"/>
          <w:szCs w:val="28"/>
          <w:lang w:eastAsia="lv-LV"/>
        </w:rPr>
        <w:t>s</w:t>
      </w:r>
      <w:r w:rsidR="00B9027C" w:rsidRPr="00EF5F6A">
        <w:rPr>
          <w:rFonts w:eastAsia="Times New Roman"/>
          <w:sz w:val="28"/>
          <w:szCs w:val="28"/>
          <w:lang w:eastAsia="lv-LV"/>
        </w:rPr>
        <w:t xml:space="preserve"> ir rekomendējoš</w:t>
      </w:r>
      <w:r w:rsidR="00513486" w:rsidRPr="00EF5F6A">
        <w:rPr>
          <w:rFonts w:eastAsia="Times New Roman"/>
          <w:sz w:val="28"/>
          <w:szCs w:val="28"/>
          <w:lang w:eastAsia="lv-LV"/>
        </w:rPr>
        <w:t>ai</w:t>
      </w:r>
      <w:r w:rsidR="00AC1B71" w:rsidRPr="00EF5F6A">
        <w:rPr>
          <w:rFonts w:eastAsia="Times New Roman"/>
          <w:sz w:val="28"/>
          <w:szCs w:val="28"/>
          <w:lang w:eastAsia="lv-LV"/>
        </w:rPr>
        <w:t>s</w:t>
      </w:r>
      <w:r w:rsidR="00B9027C" w:rsidRPr="00EF5F6A">
        <w:rPr>
          <w:rFonts w:eastAsia="Times New Roman"/>
          <w:sz w:val="28"/>
          <w:szCs w:val="28"/>
          <w:lang w:eastAsia="lv-LV"/>
        </w:rPr>
        <w:t xml:space="preserve"> telpu </w:t>
      </w:r>
      <w:r w:rsidR="00AC1B71" w:rsidRPr="00EF5F6A">
        <w:rPr>
          <w:rFonts w:eastAsia="Times New Roman"/>
          <w:sz w:val="28"/>
          <w:szCs w:val="28"/>
          <w:lang w:eastAsia="lv-LV"/>
        </w:rPr>
        <w:t>lielums</w:t>
      </w:r>
      <w:r w:rsidR="00C149A0" w:rsidRPr="00EF5F6A">
        <w:rPr>
          <w:rFonts w:eastAsia="Times New Roman"/>
          <w:sz w:val="28"/>
          <w:szCs w:val="28"/>
          <w:lang w:eastAsia="lv-LV"/>
        </w:rPr>
        <w:t>,</w:t>
      </w:r>
      <w:r w:rsidR="00B9027C" w:rsidRPr="00EF5F6A">
        <w:rPr>
          <w:rFonts w:eastAsia="Times New Roman"/>
          <w:sz w:val="28"/>
          <w:szCs w:val="28"/>
          <w:lang w:eastAsia="lv-LV"/>
        </w:rPr>
        <w:t xml:space="preserve"> noslodze</w:t>
      </w:r>
      <w:r w:rsidR="001A4DD8" w:rsidRPr="00EF5F6A">
        <w:rPr>
          <w:rFonts w:eastAsia="Times New Roman"/>
          <w:sz w:val="28"/>
          <w:szCs w:val="28"/>
          <w:lang w:eastAsia="lv-LV"/>
        </w:rPr>
        <w:t>,</w:t>
      </w:r>
      <w:r w:rsidR="009E4EB2" w:rsidRPr="00EF5F6A">
        <w:rPr>
          <w:rFonts w:eastAsia="Times New Roman"/>
          <w:sz w:val="28"/>
          <w:szCs w:val="28"/>
          <w:lang w:eastAsia="lv-LV"/>
        </w:rPr>
        <w:t xml:space="preserve"> </w:t>
      </w:r>
      <w:r w:rsidR="00C149A0" w:rsidRPr="00EF5F6A">
        <w:rPr>
          <w:rFonts w:eastAsia="Times New Roman"/>
          <w:sz w:val="28"/>
          <w:szCs w:val="28"/>
          <w:lang w:eastAsia="lv-LV"/>
        </w:rPr>
        <w:t xml:space="preserve">atrašanās vieta, </w:t>
      </w:r>
      <w:r w:rsidR="00880FD9" w:rsidRPr="00EF5F6A">
        <w:rPr>
          <w:sz w:val="28"/>
          <w:szCs w:val="28"/>
        </w:rPr>
        <w:t>kā arī Centram nododamo tiesību, saistību un mantas apjoms</w:t>
      </w:r>
      <w:r w:rsidR="00222046" w:rsidRPr="00EF5F6A">
        <w:rPr>
          <w:rFonts w:eastAsia="Times New Roman"/>
          <w:sz w:val="28"/>
          <w:szCs w:val="28"/>
          <w:lang w:eastAsia="lv-LV"/>
        </w:rPr>
        <w:t>)</w:t>
      </w:r>
      <w:r w:rsidR="002D693A" w:rsidRPr="00EF5F6A">
        <w:rPr>
          <w:rFonts w:eastAsia="Times New Roman"/>
          <w:sz w:val="28"/>
          <w:szCs w:val="28"/>
          <w:lang w:eastAsia="lv-LV"/>
        </w:rPr>
        <w:t xml:space="preserve"> </w:t>
      </w:r>
      <w:r w:rsidR="00C65945" w:rsidRPr="00EF5F6A">
        <w:rPr>
          <w:rFonts w:eastAsia="Times New Roman"/>
          <w:sz w:val="28"/>
          <w:szCs w:val="28"/>
          <w:lang w:eastAsia="lv-LV"/>
        </w:rPr>
        <w:t>un iesniegšana apstiprināšanai MK</w:t>
      </w:r>
      <w:r w:rsidR="001C7326" w:rsidRPr="00EF5F6A">
        <w:rPr>
          <w:rFonts w:eastAsia="Times New Roman"/>
          <w:sz w:val="28"/>
          <w:szCs w:val="28"/>
          <w:lang w:eastAsia="lv-LV"/>
        </w:rPr>
        <w:t xml:space="preserve"> </w:t>
      </w:r>
      <w:r w:rsidR="0004241B" w:rsidRPr="00EF5F6A">
        <w:rPr>
          <w:rFonts w:eastAsia="Times New Roman"/>
          <w:sz w:val="28"/>
          <w:szCs w:val="28"/>
          <w:lang w:eastAsia="lv-LV"/>
        </w:rPr>
        <w:t xml:space="preserve">– </w:t>
      </w:r>
      <w:r w:rsidR="001A4DD8" w:rsidRPr="00EF5F6A">
        <w:rPr>
          <w:rFonts w:eastAsia="Times New Roman"/>
          <w:sz w:val="28"/>
          <w:szCs w:val="28"/>
          <w:lang w:eastAsia="lv-LV"/>
        </w:rPr>
        <w:t xml:space="preserve">3 </w:t>
      </w:r>
      <w:r w:rsidR="0004241B" w:rsidRPr="00EF5F6A">
        <w:rPr>
          <w:rFonts w:eastAsia="Times New Roman"/>
          <w:sz w:val="28"/>
          <w:szCs w:val="28"/>
          <w:lang w:eastAsia="lv-LV"/>
        </w:rPr>
        <w:t xml:space="preserve">mēnešu laikā </w:t>
      </w:r>
      <w:r w:rsidR="00183D35" w:rsidRPr="00EF5F6A">
        <w:rPr>
          <w:rFonts w:eastAsia="Times New Roman"/>
          <w:sz w:val="28"/>
          <w:szCs w:val="28"/>
          <w:lang w:eastAsia="lv-LV"/>
        </w:rPr>
        <w:t xml:space="preserve">pēc </w:t>
      </w:r>
      <w:r w:rsidR="00183D35" w:rsidRPr="00EF5F6A">
        <w:rPr>
          <w:rFonts w:eastAsia="Times New Roman"/>
          <w:sz w:val="28"/>
          <w:szCs w:val="28"/>
        </w:rPr>
        <w:t>šī konceptuālā ziņojuma apstiprināšanas Ministru kabinetā</w:t>
      </w:r>
      <w:r w:rsidR="007942ED" w:rsidRPr="00EF5F6A">
        <w:rPr>
          <w:rFonts w:eastAsia="Times New Roman"/>
          <w:sz w:val="28"/>
          <w:szCs w:val="28"/>
          <w:lang w:eastAsia="lv-LV"/>
        </w:rPr>
        <w:t>;</w:t>
      </w:r>
    </w:p>
    <w:p w14:paraId="5948A225" w14:textId="766F5BF9" w:rsidR="0027281A" w:rsidRPr="00EF5F6A" w:rsidRDefault="002552C1" w:rsidP="00031087">
      <w:pPr>
        <w:pStyle w:val="ListParagraph"/>
        <w:keepNext/>
        <w:numPr>
          <w:ilvl w:val="1"/>
          <w:numId w:val="20"/>
        </w:numPr>
        <w:ind w:left="1560" w:firstLine="0"/>
        <w:rPr>
          <w:rFonts w:eastAsia="Times New Roman"/>
          <w:sz w:val="28"/>
          <w:szCs w:val="28"/>
          <w:lang w:eastAsia="lv-LV"/>
        </w:rPr>
      </w:pPr>
      <w:r w:rsidRPr="00EF5F6A">
        <w:rPr>
          <w:rFonts w:eastAsia="Times New Roman"/>
          <w:sz w:val="28"/>
          <w:szCs w:val="28"/>
          <w:lang w:eastAsia="lv-LV"/>
        </w:rPr>
        <w:t>grozījum</w:t>
      </w:r>
      <w:r w:rsidR="00684EAF" w:rsidRPr="00EF5F6A">
        <w:rPr>
          <w:rFonts w:eastAsia="Times New Roman"/>
          <w:sz w:val="28"/>
          <w:szCs w:val="28"/>
          <w:lang w:eastAsia="lv-LV"/>
        </w:rPr>
        <w:t>u</w:t>
      </w:r>
      <w:r w:rsidRPr="00EF5F6A">
        <w:rPr>
          <w:rFonts w:eastAsia="Times New Roman"/>
          <w:sz w:val="28"/>
          <w:szCs w:val="28"/>
          <w:lang w:eastAsia="lv-LV"/>
        </w:rPr>
        <w:t xml:space="preserve"> </w:t>
      </w:r>
      <w:r w:rsidR="0027281A" w:rsidRPr="00EF5F6A">
        <w:rPr>
          <w:rFonts w:eastAsia="Times New Roman"/>
          <w:sz w:val="28"/>
          <w:szCs w:val="28"/>
          <w:lang w:eastAsia="lv-LV"/>
        </w:rPr>
        <w:t>MK 11.03.2014. noteikumos Nr. 134 “Noteikumi par vienoto veselības nozares elektronisko informācijas sistēmu”</w:t>
      </w:r>
      <w:r w:rsidR="00481018" w:rsidRPr="00EF5F6A">
        <w:rPr>
          <w:rFonts w:eastAsia="Times New Roman"/>
          <w:sz w:val="28"/>
          <w:szCs w:val="28"/>
          <w:lang w:eastAsia="lv-LV"/>
        </w:rPr>
        <w:t xml:space="preserve">, </w:t>
      </w:r>
      <w:r w:rsidR="00A448DC" w:rsidRPr="00EF5F6A">
        <w:rPr>
          <w:rFonts w:eastAsia="Times New Roman"/>
          <w:sz w:val="28"/>
          <w:szCs w:val="28"/>
          <w:lang w:eastAsia="lv-LV"/>
        </w:rPr>
        <w:t xml:space="preserve"> </w:t>
      </w:r>
      <w:r w:rsidR="00481018" w:rsidRPr="00EF5F6A">
        <w:rPr>
          <w:rFonts w:eastAsia="Times New Roman"/>
          <w:sz w:val="28"/>
          <w:szCs w:val="28"/>
          <w:lang w:eastAsia="lv-LV"/>
        </w:rPr>
        <w:t xml:space="preserve">NVD nolikumā un </w:t>
      </w:r>
      <w:r w:rsidR="00A448DC" w:rsidRPr="00EF5F6A">
        <w:rPr>
          <w:rFonts w:eastAsia="Times New Roman"/>
          <w:sz w:val="28"/>
          <w:szCs w:val="28"/>
          <w:lang w:eastAsia="lv-LV"/>
        </w:rPr>
        <w:t>VM nolikumā</w:t>
      </w:r>
      <w:r w:rsidR="00205763" w:rsidRPr="00EF5F6A">
        <w:rPr>
          <w:rFonts w:eastAsia="Times New Roman"/>
          <w:sz w:val="28"/>
          <w:szCs w:val="28"/>
          <w:lang w:eastAsia="lv-LV"/>
        </w:rPr>
        <w:t xml:space="preserve"> </w:t>
      </w:r>
      <w:r w:rsidR="00CA7319" w:rsidRPr="00EF5F6A">
        <w:rPr>
          <w:rFonts w:eastAsia="Times New Roman"/>
          <w:sz w:val="28"/>
          <w:szCs w:val="28"/>
          <w:lang w:eastAsia="lv-LV"/>
        </w:rPr>
        <w:t xml:space="preserve">iesniegšana apstiprināšanai MK </w:t>
      </w:r>
      <w:r w:rsidR="00205763" w:rsidRPr="00EF5F6A">
        <w:rPr>
          <w:rFonts w:eastAsia="Times New Roman"/>
          <w:sz w:val="28"/>
          <w:szCs w:val="28"/>
          <w:lang w:eastAsia="lv-LV"/>
        </w:rPr>
        <w:t xml:space="preserve">– ne vēlāk kā līdz </w:t>
      </w:r>
      <w:r w:rsidR="00CA7319" w:rsidRPr="00EF5F6A">
        <w:rPr>
          <w:rFonts w:eastAsia="Times New Roman"/>
          <w:sz w:val="28"/>
          <w:szCs w:val="28"/>
          <w:lang w:eastAsia="lv-LV"/>
        </w:rPr>
        <w:t>2024.gada 1.decembrim;</w:t>
      </w:r>
    </w:p>
    <w:p w14:paraId="06A8EEEE" w14:textId="06C41D65" w:rsidR="009111DB" w:rsidRPr="00EF5F6A" w:rsidRDefault="005119CF" w:rsidP="00031087">
      <w:pPr>
        <w:pStyle w:val="ListParagraph"/>
        <w:keepNext/>
        <w:numPr>
          <w:ilvl w:val="0"/>
          <w:numId w:val="20"/>
        </w:numPr>
        <w:ind w:left="993" w:hanging="284"/>
        <w:rPr>
          <w:rFonts w:eastAsia="Times New Roman"/>
          <w:sz w:val="28"/>
          <w:szCs w:val="28"/>
          <w:lang w:eastAsia="lv-LV"/>
        </w:rPr>
      </w:pPr>
      <w:r w:rsidRPr="00EF5F6A">
        <w:rPr>
          <w:sz w:val="28"/>
          <w:szCs w:val="28"/>
          <w:shd w:val="clear" w:color="auto" w:fill="FFFFFF"/>
        </w:rPr>
        <w:t xml:space="preserve">Tiesību, saistību, finanšu līdzekļu, mantas un lietvedības nodošana </w:t>
      </w:r>
      <w:r w:rsidR="002B6A43" w:rsidRPr="00EF5F6A">
        <w:rPr>
          <w:sz w:val="28"/>
          <w:szCs w:val="28"/>
          <w:shd w:val="clear" w:color="auto" w:fill="FFFFFF"/>
        </w:rPr>
        <w:t xml:space="preserve">no NVD Centram saistībā ar </w:t>
      </w:r>
      <w:r w:rsidR="003936C7" w:rsidRPr="00EF5F6A">
        <w:rPr>
          <w:rFonts w:eastAsia="Times New Roman"/>
          <w:sz w:val="28"/>
          <w:szCs w:val="28"/>
          <w:lang w:eastAsia="lv-LV"/>
        </w:rPr>
        <w:t xml:space="preserve">e-veselības sistēmas pārziņa </w:t>
      </w:r>
      <w:r w:rsidR="003274E0" w:rsidRPr="00EF5F6A">
        <w:rPr>
          <w:rFonts w:eastAsia="Times New Roman"/>
          <w:sz w:val="28"/>
          <w:szCs w:val="28"/>
          <w:lang w:eastAsia="lv-LV"/>
        </w:rPr>
        <w:t xml:space="preserve">funkcijas nodošanu </w:t>
      </w:r>
      <w:r w:rsidR="00253FFF" w:rsidRPr="00EF5F6A">
        <w:rPr>
          <w:rFonts w:eastAsia="Times New Roman"/>
          <w:sz w:val="28"/>
          <w:szCs w:val="28"/>
          <w:lang w:eastAsia="lv-LV"/>
        </w:rPr>
        <w:t>Centram</w:t>
      </w:r>
      <w:r w:rsidR="00B30348" w:rsidRPr="00EF5F6A">
        <w:rPr>
          <w:rFonts w:eastAsia="Times New Roman"/>
          <w:sz w:val="28"/>
          <w:szCs w:val="28"/>
          <w:lang w:eastAsia="lv-LV"/>
        </w:rPr>
        <w:t xml:space="preserve"> </w:t>
      </w:r>
      <w:r w:rsidR="002B6A43" w:rsidRPr="00EF5F6A">
        <w:rPr>
          <w:rFonts w:eastAsia="Times New Roman"/>
          <w:sz w:val="28"/>
          <w:szCs w:val="28"/>
          <w:lang w:eastAsia="lv-LV"/>
        </w:rPr>
        <w:t xml:space="preserve"> - </w:t>
      </w:r>
      <w:r w:rsidR="00B30348" w:rsidRPr="00EF5F6A">
        <w:rPr>
          <w:rFonts w:eastAsia="Times New Roman"/>
          <w:sz w:val="28"/>
          <w:szCs w:val="28"/>
          <w:lang w:eastAsia="lv-LV"/>
        </w:rPr>
        <w:t xml:space="preserve">pēc normatīvo aktu pieņemšanas MK </w:t>
      </w:r>
      <w:r w:rsidR="00AC3E52" w:rsidRPr="00EF5F6A">
        <w:rPr>
          <w:rFonts w:eastAsia="Times New Roman"/>
          <w:sz w:val="28"/>
          <w:szCs w:val="28"/>
          <w:lang w:eastAsia="lv-LV"/>
        </w:rPr>
        <w:t>un ne vēlāk kā līdz 2024.gada 31.decembrim</w:t>
      </w:r>
      <w:r w:rsidR="0002438E" w:rsidRPr="00EF5F6A">
        <w:rPr>
          <w:rFonts w:eastAsia="Times New Roman"/>
          <w:sz w:val="28"/>
          <w:szCs w:val="28"/>
          <w:lang w:eastAsia="lv-LV"/>
        </w:rPr>
        <w:t xml:space="preserve">;  </w:t>
      </w:r>
    </w:p>
    <w:p w14:paraId="5DF71D8B" w14:textId="24982CD3" w:rsidR="009111DB" w:rsidRPr="00EF5F6A" w:rsidRDefault="0067599D" w:rsidP="00031087">
      <w:pPr>
        <w:pStyle w:val="ListParagraph"/>
        <w:keepNext/>
        <w:numPr>
          <w:ilvl w:val="0"/>
          <w:numId w:val="20"/>
        </w:numPr>
        <w:ind w:left="993" w:hanging="284"/>
        <w:rPr>
          <w:rFonts w:eastAsia="Times New Roman"/>
          <w:sz w:val="28"/>
          <w:szCs w:val="28"/>
          <w:lang w:eastAsia="lv-LV"/>
        </w:rPr>
      </w:pPr>
      <w:r w:rsidRPr="00EF5F6A">
        <w:rPr>
          <w:rFonts w:eastAsia="Times New Roman"/>
          <w:color w:val="000000" w:themeColor="text1"/>
          <w:sz w:val="28"/>
          <w:szCs w:val="28"/>
          <w:lang w:eastAsia="lv-LV"/>
        </w:rPr>
        <w:t>kapitālsabiedrības "Lielstraupes pils" nosaukuma un statūtu maiņa valdes</w:t>
      </w:r>
      <w:r w:rsidR="00A63949" w:rsidRPr="00EF5F6A">
        <w:rPr>
          <w:rFonts w:eastAsia="Times New Roman"/>
          <w:color w:val="000000" w:themeColor="text1"/>
          <w:sz w:val="28"/>
          <w:szCs w:val="28"/>
          <w:lang w:eastAsia="lv-LV"/>
        </w:rPr>
        <w:t xml:space="preserve"> </w:t>
      </w:r>
      <w:r w:rsidR="008108DE" w:rsidRPr="00EF5F6A">
        <w:rPr>
          <w:rFonts w:eastAsia="Times New Roman"/>
          <w:color w:val="000000" w:themeColor="text1"/>
          <w:sz w:val="28"/>
          <w:szCs w:val="28"/>
          <w:lang w:eastAsia="lv-LV"/>
        </w:rPr>
        <w:t>iecelšana</w:t>
      </w:r>
      <w:r w:rsidR="00183D35" w:rsidRPr="00EF5F6A">
        <w:rPr>
          <w:rFonts w:eastAsia="Times New Roman"/>
          <w:color w:val="000000" w:themeColor="text1"/>
          <w:sz w:val="28"/>
          <w:szCs w:val="28"/>
          <w:lang w:eastAsia="lv-LV"/>
        </w:rPr>
        <w:t xml:space="preserve"> </w:t>
      </w:r>
      <w:r w:rsidR="00E376C9" w:rsidRPr="00EF5F6A">
        <w:rPr>
          <w:rFonts w:eastAsia="Times New Roman"/>
          <w:color w:val="000000" w:themeColor="text1"/>
          <w:sz w:val="28"/>
          <w:szCs w:val="28"/>
          <w:lang w:eastAsia="lv-LV"/>
        </w:rPr>
        <w:t>–</w:t>
      </w:r>
      <w:r w:rsidR="00183D35" w:rsidRPr="00EF5F6A">
        <w:rPr>
          <w:rFonts w:eastAsia="Times New Roman"/>
          <w:color w:val="000000" w:themeColor="text1"/>
          <w:sz w:val="28"/>
          <w:szCs w:val="28"/>
          <w:lang w:eastAsia="lv-LV"/>
        </w:rPr>
        <w:t xml:space="preserve"> </w:t>
      </w:r>
      <w:r w:rsidR="00C5578B" w:rsidRPr="00EF5F6A">
        <w:rPr>
          <w:rFonts w:eastAsia="Times New Roman"/>
          <w:sz w:val="28"/>
          <w:szCs w:val="28"/>
          <w:lang w:eastAsia="lv-LV"/>
        </w:rPr>
        <w:t xml:space="preserve">2 mēnešu laikā pēc </w:t>
      </w:r>
      <w:r w:rsidR="00C5578B" w:rsidRPr="00EF5F6A">
        <w:rPr>
          <w:rFonts w:eastAsia="Times New Roman"/>
          <w:sz w:val="28"/>
          <w:szCs w:val="28"/>
        </w:rPr>
        <w:t>šī konceptuālā ziņojuma apstiprināšanas Ministru kabinetā</w:t>
      </w:r>
      <w:bookmarkStart w:id="15" w:name="_Hlk163726169"/>
      <w:r w:rsidRPr="00EF5F6A">
        <w:rPr>
          <w:rFonts w:eastAsia="Times New Roman"/>
          <w:color w:val="000000" w:themeColor="text1"/>
          <w:sz w:val="28"/>
          <w:szCs w:val="28"/>
          <w:lang w:eastAsia="lv-LV"/>
        </w:rPr>
        <w:t>;</w:t>
      </w:r>
      <w:bookmarkEnd w:id="15"/>
    </w:p>
    <w:p w14:paraId="5C3E0022" w14:textId="320CB864" w:rsidR="009E0B2C" w:rsidRPr="00EF5F6A" w:rsidRDefault="009E0B2C" w:rsidP="00031087">
      <w:pPr>
        <w:pStyle w:val="ListParagraph"/>
        <w:keepNext/>
        <w:numPr>
          <w:ilvl w:val="0"/>
          <w:numId w:val="20"/>
        </w:numPr>
        <w:ind w:left="993" w:hanging="284"/>
        <w:rPr>
          <w:rFonts w:eastAsia="Times New Roman"/>
          <w:sz w:val="28"/>
          <w:szCs w:val="28"/>
          <w:lang w:eastAsia="lv-LV"/>
        </w:rPr>
      </w:pPr>
      <w:r w:rsidRPr="00EF5F6A">
        <w:rPr>
          <w:rFonts w:eastAsia="Times New Roman"/>
          <w:sz w:val="28"/>
          <w:szCs w:val="28"/>
        </w:rPr>
        <w:t>Centra valdes iecelšana - pēc MK rīkojuma par NVD reorganizāciju pieņemšanas Ministru kabinetā, bet ne vēlāk kā 2024.gada laikā;</w:t>
      </w:r>
    </w:p>
    <w:p w14:paraId="7F208C84" w14:textId="7E5C1795" w:rsidR="009111DB" w:rsidRPr="00EF5F6A" w:rsidRDefault="00865407" w:rsidP="00031087">
      <w:pPr>
        <w:pStyle w:val="ListParagraph"/>
        <w:keepNext/>
        <w:numPr>
          <w:ilvl w:val="0"/>
          <w:numId w:val="20"/>
        </w:numPr>
        <w:ind w:left="993" w:hanging="284"/>
        <w:rPr>
          <w:rFonts w:eastAsia="Times New Roman"/>
          <w:sz w:val="28"/>
          <w:szCs w:val="28"/>
          <w:lang w:eastAsia="lv-LV"/>
        </w:rPr>
      </w:pPr>
      <w:bookmarkStart w:id="16" w:name="_Hlk163735723"/>
      <w:r w:rsidRPr="00EF5F6A">
        <w:rPr>
          <w:rFonts w:eastAsia="Times New Roman"/>
          <w:color w:val="000000" w:themeColor="text1"/>
          <w:sz w:val="28"/>
          <w:szCs w:val="28"/>
          <w:lang w:eastAsia="lv-LV"/>
        </w:rPr>
        <w:t>V</w:t>
      </w:r>
      <w:r w:rsidR="000A4304" w:rsidRPr="00EF5F6A">
        <w:rPr>
          <w:rFonts w:eastAsia="Times New Roman"/>
          <w:color w:val="000000" w:themeColor="text1"/>
          <w:sz w:val="28"/>
          <w:szCs w:val="28"/>
          <w:lang w:eastAsia="lv-LV"/>
        </w:rPr>
        <w:t xml:space="preserve">M </w:t>
      </w:r>
      <w:r w:rsidRPr="00EF5F6A">
        <w:rPr>
          <w:rFonts w:eastAsia="Times New Roman"/>
          <w:color w:val="000000" w:themeColor="text1"/>
          <w:sz w:val="28"/>
          <w:szCs w:val="28"/>
          <w:lang w:eastAsia="lv-LV"/>
        </w:rPr>
        <w:t xml:space="preserve">resora  IKT jomas reorganizācijas plāna </w:t>
      </w:r>
      <w:bookmarkEnd w:id="16"/>
      <w:r w:rsidRPr="00EF5F6A">
        <w:rPr>
          <w:rFonts w:eastAsia="Times New Roman"/>
          <w:color w:val="000000" w:themeColor="text1"/>
          <w:sz w:val="28"/>
          <w:szCs w:val="28"/>
          <w:lang w:eastAsia="lv-LV"/>
        </w:rPr>
        <w:t>(</w:t>
      </w:r>
      <w:r w:rsidR="00365943" w:rsidRPr="00EF5F6A">
        <w:rPr>
          <w:rFonts w:eastAsia="Times New Roman"/>
          <w:color w:val="000000" w:themeColor="text1"/>
          <w:sz w:val="28"/>
          <w:szCs w:val="28"/>
          <w:lang w:eastAsia="lv-LV"/>
        </w:rPr>
        <w:t xml:space="preserve">Centram deleģējamo </w:t>
      </w:r>
      <w:r w:rsidR="0067599D" w:rsidRPr="00EF5F6A">
        <w:rPr>
          <w:rFonts w:eastAsia="Times New Roman"/>
          <w:color w:val="000000" w:themeColor="text1"/>
          <w:sz w:val="28"/>
          <w:szCs w:val="28"/>
          <w:lang w:eastAsia="lv-LV"/>
        </w:rPr>
        <w:t>VM</w:t>
      </w:r>
      <w:r w:rsidR="00454CE7" w:rsidRPr="00EF5F6A">
        <w:rPr>
          <w:rFonts w:eastAsia="Times New Roman"/>
          <w:color w:val="000000" w:themeColor="text1"/>
          <w:sz w:val="28"/>
          <w:szCs w:val="28"/>
          <w:lang w:eastAsia="lv-LV"/>
        </w:rPr>
        <w:t xml:space="preserve"> un VM</w:t>
      </w:r>
      <w:r w:rsidR="0067599D" w:rsidRPr="00EF5F6A">
        <w:rPr>
          <w:rFonts w:eastAsia="Times New Roman"/>
          <w:color w:val="000000" w:themeColor="text1"/>
          <w:sz w:val="28"/>
          <w:szCs w:val="28"/>
          <w:lang w:eastAsia="lv-LV"/>
        </w:rPr>
        <w:t xml:space="preserve"> resora iestāžu </w:t>
      </w:r>
      <w:r w:rsidR="00DF4911" w:rsidRPr="00EF5F6A">
        <w:rPr>
          <w:rFonts w:eastAsia="Times New Roman"/>
          <w:color w:val="000000" w:themeColor="text1"/>
          <w:sz w:val="28"/>
          <w:szCs w:val="28"/>
          <w:lang w:eastAsia="lv-LV"/>
        </w:rPr>
        <w:t>IKT pakalpojumu plāns</w:t>
      </w:r>
      <w:r w:rsidR="00557C8D" w:rsidRPr="00EF5F6A">
        <w:rPr>
          <w:rFonts w:eastAsia="Times New Roman"/>
          <w:color w:val="000000" w:themeColor="text1"/>
          <w:sz w:val="28"/>
          <w:szCs w:val="28"/>
          <w:lang w:eastAsia="lv-LV"/>
        </w:rPr>
        <w:t>)</w:t>
      </w:r>
      <w:r w:rsidR="00DF4911" w:rsidRPr="00EF5F6A">
        <w:rPr>
          <w:rFonts w:eastAsia="Times New Roman"/>
          <w:color w:val="000000" w:themeColor="text1"/>
          <w:sz w:val="28"/>
          <w:szCs w:val="28"/>
          <w:lang w:eastAsia="lv-LV"/>
        </w:rPr>
        <w:t xml:space="preserve"> </w:t>
      </w:r>
      <w:r w:rsidR="0013722F" w:rsidRPr="00EF5F6A">
        <w:rPr>
          <w:rFonts w:eastAsia="Times New Roman"/>
          <w:sz w:val="28"/>
          <w:szCs w:val="28"/>
        </w:rPr>
        <w:t xml:space="preserve">(Veselības inspekcija, </w:t>
      </w:r>
      <w:r w:rsidR="0013722F" w:rsidRPr="00EF5F6A">
        <w:rPr>
          <w:rFonts w:eastAsia="Times New Roman"/>
          <w:color w:val="000000" w:themeColor="text1"/>
          <w:sz w:val="28"/>
          <w:szCs w:val="28"/>
        </w:rPr>
        <w:t>Slimību profilakses un kontroles centrs, Zāļu valsts aģentūra, Neatliekamās medicīniskās palīdzības dienests, Valsts tiesu medicīnas ekspertīzes centrs, Valsts asinsdonoru centrs, Latvijas Antidopinga birojs, Paula Stradiņa medicīnas vēstures muzejs</w:t>
      </w:r>
      <w:r w:rsidR="00820B5A" w:rsidRPr="00EF5F6A">
        <w:rPr>
          <w:rFonts w:eastAsia="Times New Roman"/>
          <w:color w:val="000000" w:themeColor="text1"/>
          <w:sz w:val="28"/>
          <w:szCs w:val="28"/>
        </w:rPr>
        <w:t>, Nacionālais veselības dienests</w:t>
      </w:r>
      <w:r w:rsidR="0013722F" w:rsidRPr="00EF5F6A">
        <w:rPr>
          <w:rFonts w:eastAsia="Times New Roman"/>
          <w:color w:val="000000" w:themeColor="text1"/>
          <w:sz w:val="28"/>
          <w:szCs w:val="28"/>
        </w:rPr>
        <w:t xml:space="preserve">) </w:t>
      </w:r>
      <w:r w:rsidR="00BA0E45" w:rsidRPr="00EF5F6A">
        <w:rPr>
          <w:rFonts w:eastAsia="Times New Roman"/>
          <w:color w:val="000000" w:themeColor="text1"/>
          <w:sz w:val="28"/>
          <w:szCs w:val="28"/>
          <w:lang w:eastAsia="lv-LV"/>
        </w:rPr>
        <w:t xml:space="preserve">sagatavošana </w:t>
      </w:r>
      <w:r w:rsidR="009E0B2C" w:rsidRPr="00EF5F6A">
        <w:rPr>
          <w:rFonts w:eastAsia="Times New Roman"/>
          <w:color w:val="000000" w:themeColor="text1"/>
          <w:sz w:val="28"/>
          <w:szCs w:val="28"/>
          <w:lang w:eastAsia="lv-LV"/>
        </w:rPr>
        <w:t xml:space="preserve">- </w:t>
      </w:r>
      <w:r w:rsidR="00313ACF" w:rsidRPr="00EF5F6A">
        <w:rPr>
          <w:rFonts w:eastAsia="Times New Roman"/>
          <w:color w:val="000000" w:themeColor="text1"/>
          <w:sz w:val="28"/>
          <w:szCs w:val="28"/>
          <w:lang w:eastAsia="lv-LV"/>
        </w:rPr>
        <w:t>2025.</w:t>
      </w:r>
      <w:r w:rsidR="009E0B2C" w:rsidRPr="00EF5F6A">
        <w:rPr>
          <w:rFonts w:eastAsia="Times New Roman"/>
          <w:color w:val="000000" w:themeColor="text1"/>
          <w:sz w:val="28"/>
          <w:szCs w:val="28"/>
          <w:lang w:eastAsia="lv-LV"/>
        </w:rPr>
        <w:t xml:space="preserve"> </w:t>
      </w:r>
      <w:r w:rsidR="00313ACF" w:rsidRPr="00EF5F6A">
        <w:rPr>
          <w:rFonts w:eastAsia="Times New Roman"/>
          <w:color w:val="000000" w:themeColor="text1"/>
          <w:sz w:val="28"/>
          <w:szCs w:val="28"/>
          <w:lang w:eastAsia="lv-LV"/>
        </w:rPr>
        <w:t>gadā</w:t>
      </w:r>
      <w:r w:rsidR="00A615C2" w:rsidRPr="00EF5F6A">
        <w:rPr>
          <w:rFonts w:eastAsia="Times New Roman"/>
          <w:color w:val="000000" w:themeColor="text1"/>
          <w:sz w:val="28"/>
          <w:szCs w:val="28"/>
          <w:lang w:eastAsia="lv-LV"/>
        </w:rPr>
        <w:t xml:space="preserve"> </w:t>
      </w:r>
      <w:r w:rsidR="006C45D6" w:rsidRPr="00EF5F6A">
        <w:rPr>
          <w:rFonts w:eastAsia="Times New Roman"/>
          <w:color w:val="000000" w:themeColor="text1"/>
          <w:sz w:val="28"/>
          <w:szCs w:val="28"/>
          <w:lang w:eastAsia="lv-LV"/>
        </w:rPr>
        <w:t>.</w:t>
      </w:r>
    </w:p>
    <w:p w14:paraId="237EBA67" w14:textId="77777777" w:rsidR="00F03DAC" w:rsidRPr="00EF5F6A" w:rsidRDefault="00F03DAC" w:rsidP="00F03DAC">
      <w:pPr>
        <w:pStyle w:val="ListParagraph"/>
        <w:ind w:left="2136" w:firstLine="0"/>
        <w:rPr>
          <w:rFonts w:eastAsia="Times New Roman"/>
          <w:color w:val="000000" w:themeColor="text1"/>
          <w:sz w:val="28"/>
          <w:szCs w:val="28"/>
        </w:rPr>
      </w:pPr>
    </w:p>
    <w:p w14:paraId="3E1B2BDA" w14:textId="1B0E6275" w:rsidR="001B187D" w:rsidRPr="00EF5F6A" w:rsidRDefault="00E844A7" w:rsidP="00031087">
      <w:pPr>
        <w:pStyle w:val="ListParagraph"/>
        <w:numPr>
          <w:ilvl w:val="0"/>
          <w:numId w:val="32"/>
        </w:numPr>
        <w:rPr>
          <w:rFonts w:eastAsia="Times New Roman"/>
          <w:color w:val="000000" w:themeColor="text1"/>
          <w:sz w:val="28"/>
          <w:szCs w:val="28"/>
        </w:rPr>
      </w:pPr>
      <w:r w:rsidRPr="00EF5F6A">
        <w:rPr>
          <w:rFonts w:eastAsia="Times New Roman"/>
          <w:color w:val="000000" w:themeColor="text1"/>
          <w:sz w:val="28"/>
          <w:szCs w:val="28"/>
        </w:rPr>
        <w:t xml:space="preserve">Centra izveide un tā cilvēkresursu piesaiste noritēs pakāpeniski, atbilstoši Centra darba apjomam, projektu, uzdevumu, finansējuma pieaugumam. Valsts pārvaldes uzdevuma “Nodrošināt veselības nozares valsts informācijas sistēmu </w:t>
      </w:r>
      <w:r w:rsidRPr="00EF5F6A">
        <w:rPr>
          <w:rFonts w:eastAsia="Times New Roman"/>
          <w:color w:val="000000" w:themeColor="text1"/>
          <w:sz w:val="28"/>
          <w:szCs w:val="28"/>
        </w:rPr>
        <w:lastRenderedPageBreak/>
        <w:t xml:space="preserve">uzturēšanu un koordinētu to attīstību” īstenošanu Centrs realizēs pakāpeniski. </w:t>
      </w:r>
      <w:r w:rsidRPr="00EF5F6A">
        <w:rPr>
          <w:rFonts w:eastAsia="Times New Roman"/>
          <w:b/>
          <w:bCs/>
          <w:color w:val="000000" w:themeColor="text1"/>
          <w:sz w:val="28"/>
          <w:szCs w:val="28"/>
        </w:rPr>
        <w:t xml:space="preserve">Sākotnēji Centram tiks </w:t>
      </w:r>
      <w:r w:rsidR="005E20B6" w:rsidRPr="00EF5F6A">
        <w:rPr>
          <w:rFonts w:eastAsia="Times New Roman"/>
          <w:b/>
          <w:bCs/>
          <w:color w:val="000000" w:themeColor="text1"/>
          <w:sz w:val="28"/>
          <w:szCs w:val="28"/>
        </w:rPr>
        <w:t>deleģēt</w:t>
      </w:r>
      <w:r w:rsidR="00CD5D70" w:rsidRPr="00EF5F6A">
        <w:rPr>
          <w:rFonts w:eastAsia="Times New Roman"/>
          <w:b/>
          <w:bCs/>
          <w:color w:val="000000" w:themeColor="text1"/>
          <w:sz w:val="28"/>
          <w:szCs w:val="28"/>
        </w:rPr>
        <w:t xml:space="preserve">as </w:t>
      </w:r>
      <w:r w:rsidR="004379F8" w:rsidRPr="00EF5F6A">
        <w:rPr>
          <w:rFonts w:eastAsia="Times New Roman"/>
          <w:b/>
          <w:bCs/>
          <w:color w:val="000000" w:themeColor="text1"/>
          <w:sz w:val="28"/>
          <w:szCs w:val="28"/>
        </w:rPr>
        <w:t>E-veselības sistēmas pārziņa funkcijas</w:t>
      </w:r>
      <w:r w:rsidR="000861AC" w:rsidRPr="00EF5F6A">
        <w:rPr>
          <w:rFonts w:eastAsia="Times New Roman"/>
          <w:b/>
          <w:bCs/>
          <w:color w:val="000000" w:themeColor="text1"/>
          <w:sz w:val="28"/>
          <w:szCs w:val="28"/>
        </w:rPr>
        <w:t xml:space="preserve"> </w:t>
      </w:r>
      <w:r w:rsidR="000861AC" w:rsidRPr="00EF5F6A">
        <w:rPr>
          <w:rFonts w:eastAsia="Times New Roman"/>
          <w:color w:val="000000" w:themeColor="text1"/>
          <w:sz w:val="28"/>
          <w:szCs w:val="28"/>
        </w:rPr>
        <w:t>(no 2025.gada)</w:t>
      </w:r>
      <w:r w:rsidR="004379F8" w:rsidRPr="00EF5F6A">
        <w:rPr>
          <w:rFonts w:eastAsia="Times New Roman"/>
          <w:color w:val="000000" w:themeColor="text1"/>
          <w:sz w:val="28"/>
          <w:szCs w:val="28"/>
        </w:rPr>
        <w:t>, kuras šobrīd</w:t>
      </w:r>
      <w:r w:rsidR="00293F21" w:rsidRPr="00EF5F6A">
        <w:rPr>
          <w:rFonts w:eastAsia="Times New Roman"/>
          <w:color w:val="000000" w:themeColor="text1"/>
          <w:sz w:val="28"/>
          <w:szCs w:val="28"/>
        </w:rPr>
        <w:t>,</w:t>
      </w:r>
      <w:r w:rsidR="004379F8" w:rsidRPr="00EF5F6A">
        <w:rPr>
          <w:rFonts w:eastAsia="Times New Roman"/>
          <w:color w:val="000000" w:themeColor="text1"/>
          <w:sz w:val="28"/>
          <w:szCs w:val="28"/>
        </w:rPr>
        <w:t xml:space="preserve"> </w:t>
      </w:r>
      <w:r w:rsidR="00293F21" w:rsidRPr="00EF5F6A">
        <w:rPr>
          <w:rFonts w:eastAsia="Times New Roman"/>
          <w:color w:val="000000" w:themeColor="text1"/>
          <w:sz w:val="28"/>
          <w:szCs w:val="28"/>
        </w:rPr>
        <w:t xml:space="preserve">pamatojoties uz Ārstniecības likuma </w:t>
      </w:r>
      <w:r w:rsidR="004546B3" w:rsidRPr="00EF5F6A">
        <w:rPr>
          <w:rFonts w:eastAsia="Times New Roman"/>
          <w:color w:val="000000" w:themeColor="text1"/>
          <w:sz w:val="28"/>
          <w:szCs w:val="28"/>
        </w:rPr>
        <w:t>78.panta otro daļu un MK 11.03.2014. noteikumiem Nr. 134 “Noteikumi par vienoto veselības nozares elektronisko informācijas sistēmu”,</w:t>
      </w:r>
      <w:r w:rsidR="00293F21" w:rsidRPr="00EF5F6A">
        <w:rPr>
          <w:rFonts w:eastAsia="Times New Roman"/>
          <w:color w:val="000000" w:themeColor="text1"/>
          <w:sz w:val="28"/>
          <w:szCs w:val="28"/>
        </w:rPr>
        <w:t xml:space="preserve"> </w:t>
      </w:r>
      <w:r w:rsidR="004379F8" w:rsidRPr="00EF5F6A">
        <w:rPr>
          <w:rFonts w:eastAsia="Times New Roman"/>
          <w:color w:val="000000" w:themeColor="text1"/>
          <w:sz w:val="28"/>
          <w:szCs w:val="28"/>
        </w:rPr>
        <w:t xml:space="preserve">veic NVD, </w:t>
      </w:r>
      <w:r w:rsidR="00467D75" w:rsidRPr="00EF5F6A">
        <w:rPr>
          <w:rFonts w:eastAsia="Times New Roman"/>
          <w:color w:val="000000" w:themeColor="text1"/>
          <w:sz w:val="28"/>
          <w:szCs w:val="28"/>
        </w:rPr>
        <w:t>novirz</w:t>
      </w:r>
      <w:r w:rsidR="004E68A2" w:rsidRPr="00EF5F6A">
        <w:rPr>
          <w:rFonts w:eastAsia="Times New Roman"/>
          <w:color w:val="000000" w:themeColor="text1"/>
          <w:sz w:val="28"/>
          <w:szCs w:val="28"/>
        </w:rPr>
        <w:t>ot</w:t>
      </w:r>
      <w:r w:rsidR="00467D75" w:rsidRPr="00EF5F6A">
        <w:rPr>
          <w:rFonts w:eastAsia="Times New Roman"/>
          <w:color w:val="000000" w:themeColor="text1"/>
          <w:sz w:val="28"/>
          <w:szCs w:val="28"/>
        </w:rPr>
        <w:t xml:space="preserve"> </w:t>
      </w:r>
      <w:r w:rsidR="007E1C89" w:rsidRPr="00EF5F6A">
        <w:rPr>
          <w:rFonts w:eastAsia="Times New Roman"/>
          <w:color w:val="000000" w:themeColor="text1"/>
          <w:sz w:val="28"/>
          <w:szCs w:val="28"/>
        </w:rPr>
        <w:t xml:space="preserve">Centram </w:t>
      </w:r>
      <w:r w:rsidR="00467D75" w:rsidRPr="00EF5F6A">
        <w:rPr>
          <w:rFonts w:eastAsia="Times New Roman"/>
          <w:color w:val="000000" w:themeColor="text1"/>
          <w:sz w:val="28"/>
          <w:szCs w:val="28"/>
        </w:rPr>
        <w:t>daļ</w:t>
      </w:r>
      <w:r w:rsidR="004E68A2" w:rsidRPr="00EF5F6A">
        <w:rPr>
          <w:rFonts w:eastAsia="Times New Roman"/>
          <w:color w:val="000000" w:themeColor="text1"/>
          <w:sz w:val="28"/>
          <w:szCs w:val="28"/>
        </w:rPr>
        <w:t>u</w:t>
      </w:r>
      <w:r w:rsidR="00467D75" w:rsidRPr="00EF5F6A">
        <w:rPr>
          <w:rFonts w:eastAsia="Times New Roman"/>
          <w:color w:val="000000" w:themeColor="text1"/>
          <w:sz w:val="28"/>
          <w:szCs w:val="28"/>
        </w:rPr>
        <w:t xml:space="preserve"> NVD finansējuma</w:t>
      </w:r>
      <w:r w:rsidR="00A82FAC" w:rsidRPr="00EF5F6A">
        <w:rPr>
          <w:rFonts w:eastAsia="Times New Roman"/>
          <w:color w:val="000000" w:themeColor="text1"/>
          <w:sz w:val="28"/>
          <w:szCs w:val="28"/>
        </w:rPr>
        <w:t xml:space="preserve"> (t.sk. finansējumu</w:t>
      </w:r>
      <w:r w:rsidR="00D921D0" w:rsidRPr="00EF5F6A">
        <w:rPr>
          <w:rFonts w:eastAsia="Times New Roman"/>
          <w:color w:val="000000" w:themeColor="text1"/>
          <w:sz w:val="28"/>
          <w:szCs w:val="28"/>
        </w:rPr>
        <w:t>, kas atbilst</w:t>
      </w:r>
      <w:r w:rsidR="00A82FAC" w:rsidRPr="00EF5F6A">
        <w:rPr>
          <w:rFonts w:eastAsia="Times New Roman"/>
          <w:color w:val="000000" w:themeColor="text1"/>
          <w:sz w:val="28"/>
          <w:szCs w:val="28"/>
        </w:rPr>
        <w:t xml:space="preserve"> 15 </w:t>
      </w:r>
      <w:r w:rsidR="00404DF4" w:rsidRPr="00EF5F6A">
        <w:rPr>
          <w:rFonts w:eastAsia="Times New Roman"/>
          <w:color w:val="000000" w:themeColor="text1"/>
          <w:sz w:val="28"/>
          <w:szCs w:val="28"/>
        </w:rPr>
        <w:t xml:space="preserve">IKT jomas </w:t>
      </w:r>
      <w:r w:rsidR="00A82FAC" w:rsidRPr="00EF5F6A">
        <w:rPr>
          <w:rFonts w:eastAsia="Times New Roman"/>
          <w:color w:val="000000" w:themeColor="text1"/>
          <w:sz w:val="28"/>
          <w:szCs w:val="28"/>
        </w:rPr>
        <w:t xml:space="preserve">amata vietu </w:t>
      </w:r>
      <w:r w:rsidR="00404DF4" w:rsidRPr="00EF5F6A">
        <w:rPr>
          <w:rFonts w:eastAsia="Times New Roman"/>
          <w:color w:val="000000" w:themeColor="text1"/>
          <w:sz w:val="28"/>
          <w:szCs w:val="28"/>
        </w:rPr>
        <w:t>nodrošināšanai</w:t>
      </w:r>
      <w:r w:rsidR="006D15BA" w:rsidRPr="00EF5F6A">
        <w:rPr>
          <w:rFonts w:eastAsia="Times New Roman"/>
          <w:color w:val="000000" w:themeColor="text1"/>
          <w:sz w:val="28"/>
          <w:szCs w:val="28"/>
        </w:rPr>
        <w:t xml:space="preserve"> NVD</w:t>
      </w:r>
      <w:r w:rsidR="00404DF4" w:rsidRPr="00EF5F6A">
        <w:rPr>
          <w:rFonts w:eastAsia="Times New Roman"/>
          <w:color w:val="000000" w:themeColor="text1"/>
          <w:sz w:val="28"/>
          <w:szCs w:val="28"/>
        </w:rPr>
        <w:t>)</w:t>
      </w:r>
      <w:r w:rsidR="005B60E4" w:rsidRPr="00EF5F6A">
        <w:rPr>
          <w:rFonts w:eastAsia="Times New Roman"/>
          <w:color w:val="000000" w:themeColor="text1"/>
          <w:sz w:val="28"/>
          <w:szCs w:val="28"/>
        </w:rPr>
        <w:t xml:space="preserve"> </w:t>
      </w:r>
      <w:r w:rsidR="004E7BA0" w:rsidRPr="00EF5F6A">
        <w:rPr>
          <w:rFonts w:eastAsia="Times New Roman"/>
          <w:color w:val="000000" w:themeColor="text1"/>
          <w:sz w:val="28"/>
          <w:szCs w:val="28"/>
        </w:rPr>
        <w:t xml:space="preserve">konkrētās funkcijas </w:t>
      </w:r>
      <w:r w:rsidR="00A82FAC" w:rsidRPr="00EF5F6A">
        <w:rPr>
          <w:rFonts w:eastAsia="Times New Roman"/>
          <w:color w:val="000000" w:themeColor="text1"/>
          <w:sz w:val="28"/>
          <w:szCs w:val="28"/>
        </w:rPr>
        <w:t>izpildei</w:t>
      </w:r>
      <w:r w:rsidR="005B60E4" w:rsidRPr="00EF5F6A">
        <w:rPr>
          <w:rFonts w:eastAsia="Times New Roman"/>
          <w:color w:val="000000" w:themeColor="text1"/>
          <w:sz w:val="28"/>
          <w:szCs w:val="28"/>
        </w:rPr>
        <w:t xml:space="preserve">. </w:t>
      </w:r>
      <w:r w:rsidRPr="00EF5F6A">
        <w:rPr>
          <w:rFonts w:eastAsia="Times New Roman"/>
          <w:color w:val="000000" w:themeColor="text1"/>
          <w:sz w:val="28"/>
          <w:szCs w:val="28"/>
        </w:rPr>
        <w:t xml:space="preserve">Pēc tam </w:t>
      </w:r>
      <w:r w:rsidRPr="00EF5F6A">
        <w:rPr>
          <w:rFonts w:eastAsia="Times New Roman"/>
          <w:b/>
          <w:bCs/>
          <w:color w:val="000000" w:themeColor="text1"/>
          <w:sz w:val="28"/>
          <w:szCs w:val="28"/>
        </w:rPr>
        <w:t>pakāpeniski</w:t>
      </w:r>
      <w:r w:rsidR="007E2BFF" w:rsidRPr="00EF5F6A">
        <w:rPr>
          <w:rFonts w:eastAsia="Times New Roman"/>
          <w:b/>
          <w:bCs/>
          <w:color w:val="000000" w:themeColor="text1"/>
          <w:sz w:val="28"/>
          <w:szCs w:val="28"/>
        </w:rPr>
        <w:t xml:space="preserve"> </w:t>
      </w:r>
      <w:r w:rsidR="007513E8" w:rsidRPr="00EF5F6A">
        <w:rPr>
          <w:rFonts w:eastAsia="Times New Roman"/>
          <w:b/>
          <w:bCs/>
          <w:color w:val="000000" w:themeColor="text1"/>
          <w:sz w:val="28"/>
          <w:szCs w:val="28"/>
        </w:rPr>
        <w:t>līdz 2027. gadam (ieskaitot)</w:t>
      </w:r>
      <w:r w:rsidR="007E2BFF" w:rsidRPr="00EF5F6A">
        <w:rPr>
          <w:rFonts w:eastAsia="Times New Roman"/>
          <w:b/>
          <w:bCs/>
          <w:color w:val="000000" w:themeColor="text1"/>
          <w:sz w:val="28"/>
          <w:szCs w:val="28"/>
        </w:rPr>
        <w:t xml:space="preserve"> plānot</w:t>
      </w:r>
      <w:r w:rsidR="002B45E5" w:rsidRPr="00EF5F6A">
        <w:rPr>
          <w:rFonts w:eastAsia="Times New Roman"/>
          <w:b/>
          <w:bCs/>
          <w:color w:val="000000" w:themeColor="text1"/>
          <w:sz w:val="28"/>
          <w:szCs w:val="28"/>
        </w:rPr>
        <w:t>s reorganizēt</w:t>
      </w:r>
      <w:r w:rsidRPr="00EF5F6A">
        <w:rPr>
          <w:rFonts w:eastAsia="Times New Roman"/>
          <w:b/>
          <w:bCs/>
          <w:color w:val="000000" w:themeColor="text1"/>
          <w:sz w:val="28"/>
          <w:szCs w:val="28"/>
        </w:rPr>
        <w:t xml:space="preserve"> </w:t>
      </w:r>
      <w:r w:rsidR="007C7BA5" w:rsidRPr="00EF5F6A">
        <w:rPr>
          <w:rFonts w:eastAsia="Times New Roman"/>
          <w:b/>
          <w:bCs/>
          <w:color w:val="000000" w:themeColor="text1"/>
          <w:sz w:val="28"/>
          <w:szCs w:val="28"/>
        </w:rPr>
        <w:t>pārējo</w:t>
      </w:r>
      <w:r w:rsidRPr="00EF5F6A">
        <w:rPr>
          <w:rFonts w:eastAsia="Times New Roman"/>
          <w:b/>
          <w:bCs/>
          <w:color w:val="000000" w:themeColor="text1"/>
          <w:sz w:val="28"/>
          <w:szCs w:val="28"/>
        </w:rPr>
        <w:t xml:space="preserve"> VM resora</w:t>
      </w:r>
      <w:r w:rsidR="002B45E5" w:rsidRPr="00EF5F6A">
        <w:rPr>
          <w:b/>
          <w:bCs/>
          <w:sz w:val="28"/>
          <w:szCs w:val="28"/>
        </w:rPr>
        <w:t xml:space="preserve"> </w:t>
      </w:r>
      <w:r w:rsidR="002B45E5" w:rsidRPr="00EF5F6A">
        <w:rPr>
          <w:rFonts w:eastAsia="Times New Roman"/>
          <w:b/>
          <w:bCs/>
          <w:color w:val="000000" w:themeColor="text1"/>
          <w:sz w:val="28"/>
          <w:szCs w:val="28"/>
        </w:rPr>
        <w:t>pārziņā esošo valsts informācijas sistēmu un datubāžu</w:t>
      </w:r>
      <w:r w:rsidRPr="00EF5F6A">
        <w:rPr>
          <w:rFonts w:eastAsia="Times New Roman"/>
          <w:b/>
          <w:bCs/>
          <w:color w:val="000000" w:themeColor="text1"/>
          <w:sz w:val="28"/>
          <w:szCs w:val="28"/>
        </w:rPr>
        <w:t xml:space="preserve"> iestāžu </w:t>
      </w:r>
      <w:r w:rsidR="002B45E5" w:rsidRPr="00EF5F6A">
        <w:rPr>
          <w:rFonts w:eastAsia="Times New Roman"/>
          <w:b/>
          <w:bCs/>
          <w:color w:val="000000" w:themeColor="text1"/>
          <w:sz w:val="28"/>
          <w:szCs w:val="28"/>
        </w:rPr>
        <w:t>tehn</w:t>
      </w:r>
      <w:r w:rsidR="00AF39B5" w:rsidRPr="00EF5F6A">
        <w:rPr>
          <w:rFonts w:eastAsia="Times New Roman"/>
          <w:b/>
          <w:bCs/>
          <w:color w:val="000000" w:themeColor="text1"/>
          <w:sz w:val="28"/>
          <w:szCs w:val="28"/>
        </w:rPr>
        <w:t>isko</w:t>
      </w:r>
      <w:r w:rsidR="002B45E5" w:rsidRPr="00EF5F6A">
        <w:rPr>
          <w:rFonts w:eastAsia="Times New Roman"/>
          <w:b/>
          <w:bCs/>
          <w:color w:val="000000" w:themeColor="text1"/>
          <w:sz w:val="28"/>
          <w:szCs w:val="28"/>
        </w:rPr>
        <w:t xml:space="preserve"> uz</w:t>
      </w:r>
      <w:r w:rsidR="00AF39B5" w:rsidRPr="00EF5F6A">
        <w:rPr>
          <w:rFonts w:eastAsia="Times New Roman"/>
          <w:b/>
          <w:bCs/>
          <w:color w:val="000000" w:themeColor="text1"/>
          <w:sz w:val="28"/>
          <w:szCs w:val="28"/>
        </w:rPr>
        <w:t>t</w:t>
      </w:r>
      <w:r w:rsidR="002B45E5" w:rsidRPr="00EF5F6A">
        <w:rPr>
          <w:rFonts w:eastAsia="Times New Roman"/>
          <w:b/>
          <w:bCs/>
          <w:color w:val="000000" w:themeColor="text1"/>
          <w:sz w:val="28"/>
          <w:szCs w:val="28"/>
        </w:rPr>
        <w:t>urēšanu</w:t>
      </w:r>
      <w:r w:rsidR="00AF39B5" w:rsidRPr="00EF5F6A">
        <w:rPr>
          <w:rFonts w:eastAsia="Times New Roman"/>
          <w:color w:val="000000" w:themeColor="text1"/>
          <w:sz w:val="28"/>
          <w:szCs w:val="28"/>
        </w:rPr>
        <w:t xml:space="preserve">, </w:t>
      </w:r>
      <w:r w:rsidR="00601970" w:rsidRPr="00EF5F6A">
        <w:rPr>
          <w:rFonts w:eastAsia="Times New Roman"/>
          <w:color w:val="000000" w:themeColor="text1"/>
          <w:sz w:val="28"/>
          <w:szCs w:val="28"/>
        </w:rPr>
        <w:t xml:space="preserve">VM padotības iestādēm slēdzot </w:t>
      </w:r>
      <w:r w:rsidRPr="00EF5F6A">
        <w:rPr>
          <w:rFonts w:eastAsia="Times New Roman"/>
          <w:color w:val="000000" w:themeColor="text1"/>
          <w:sz w:val="28"/>
          <w:szCs w:val="28"/>
        </w:rPr>
        <w:t>pakalpojumu līgumu</w:t>
      </w:r>
      <w:r w:rsidR="00601970" w:rsidRPr="00EF5F6A">
        <w:rPr>
          <w:rFonts w:eastAsia="Times New Roman"/>
          <w:color w:val="000000" w:themeColor="text1"/>
          <w:sz w:val="28"/>
          <w:szCs w:val="28"/>
        </w:rPr>
        <w:t>s</w:t>
      </w:r>
      <w:r w:rsidRPr="00EF5F6A">
        <w:rPr>
          <w:rFonts w:eastAsia="Times New Roman"/>
          <w:color w:val="000000" w:themeColor="text1"/>
          <w:sz w:val="28"/>
          <w:szCs w:val="28"/>
        </w:rPr>
        <w:t xml:space="preserve"> ar Centru par to pārziņā esošo valsts informācijas sistēmu un datubāžu </w:t>
      </w:r>
      <w:r w:rsidR="007E2BFF" w:rsidRPr="00EF5F6A">
        <w:rPr>
          <w:rFonts w:eastAsia="Times New Roman"/>
          <w:color w:val="000000" w:themeColor="text1"/>
          <w:sz w:val="28"/>
          <w:szCs w:val="28"/>
        </w:rPr>
        <w:t xml:space="preserve">tehnisko </w:t>
      </w:r>
      <w:r w:rsidRPr="00EF5F6A">
        <w:rPr>
          <w:rFonts w:eastAsia="Times New Roman"/>
          <w:color w:val="000000" w:themeColor="text1"/>
          <w:sz w:val="28"/>
          <w:szCs w:val="28"/>
        </w:rPr>
        <w:t>uzturēšanu un koordinētas attīstības nodrošināšanu</w:t>
      </w:r>
      <w:r w:rsidR="00601970" w:rsidRPr="00EF5F6A">
        <w:rPr>
          <w:rFonts w:eastAsia="Times New Roman"/>
          <w:color w:val="000000" w:themeColor="text1"/>
          <w:sz w:val="28"/>
          <w:szCs w:val="28"/>
        </w:rPr>
        <w:t xml:space="preserve"> un </w:t>
      </w:r>
      <w:r w:rsidR="00B33776" w:rsidRPr="00EF5F6A">
        <w:rPr>
          <w:rFonts w:eastAsia="Times New Roman"/>
          <w:color w:val="000000" w:themeColor="text1"/>
          <w:sz w:val="28"/>
          <w:szCs w:val="28"/>
        </w:rPr>
        <w:t xml:space="preserve">likvidējot </w:t>
      </w:r>
      <w:r w:rsidR="00953BC1" w:rsidRPr="00EF5F6A">
        <w:rPr>
          <w:rFonts w:eastAsia="Times New Roman"/>
          <w:color w:val="000000" w:themeColor="text1"/>
          <w:sz w:val="28"/>
          <w:szCs w:val="28"/>
        </w:rPr>
        <w:t>attiecīgās amata vietas VM resorā</w:t>
      </w:r>
      <w:r w:rsidRPr="00EF5F6A">
        <w:rPr>
          <w:rFonts w:eastAsia="Times New Roman"/>
          <w:color w:val="000000" w:themeColor="text1"/>
          <w:sz w:val="28"/>
          <w:szCs w:val="28"/>
        </w:rPr>
        <w:t>.</w:t>
      </w:r>
      <w:r w:rsidR="00801BA7" w:rsidRPr="00EF5F6A">
        <w:rPr>
          <w:sz w:val="28"/>
          <w:szCs w:val="28"/>
        </w:rPr>
        <w:t xml:space="preserve"> </w:t>
      </w:r>
      <w:r w:rsidR="00801BA7" w:rsidRPr="00EF5F6A">
        <w:rPr>
          <w:rFonts w:eastAsia="Times New Roman"/>
          <w:color w:val="000000" w:themeColor="text1"/>
          <w:sz w:val="28"/>
          <w:szCs w:val="28"/>
        </w:rPr>
        <w:t>Lai mazinātu risku, ka šīs reformas rezultātā varētu tikt zaudētas  iegūtās zināšanas un prasmes un netikt nodrošināta to pārnese no VM padotības iestādēm uz Centru, VM padotības iestāžu darbiniekiem, kur</w:t>
      </w:r>
      <w:r w:rsidR="000B7DC1" w:rsidRPr="00EF5F6A">
        <w:rPr>
          <w:rFonts w:eastAsia="Times New Roman"/>
          <w:color w:val="000000" w:themeColor="text1"/>
          <w:sz w:val="28"/>
          <w:szCs w:val="28"/>
        </w:rPr>
        <w:t xml:space="preserve">u amata vietas </w:t>
      </w:r>
      <w:r w:rsidR="00886338" w:rsidRPr="00EF5F6A">
        <w:rPr>
          <w:rFonts w:eastAsia="Times New Roman"/>
          <w:color w:val="000000" w:themeColor="text1"/>
          <w:sz w:val="28"/>
          <w:szCs w:val="28"/>
        </w:rPr>
        <w:t>reorganizācijas rezultātā tiks likvidētas,</w:t>
      </w:r>
      <w:r w:rsidR="00801BA7" w:rsidRPr="00EF5F6A">
        <w:rPr>
          <w:rFonts w:eastAsia="Times New Roman"/>
          <w:color w:val="000000" w:themeColor="text1"/>
          <w:sz w:val="28"/>
          <w:szCs w:val="28"/>
        </w:rPr>
        <w:t xml:space="preserve"> tiks piedāvāta iespēja turpināt darbu Centrā</w:t>
      </w:r>
      <w:r w:rsidR="00DD0DE6" w:rsidRPr="00EF5F6A">
        <w:rPr>
          <w:rFonts w:eastAsia="Times New Roman"/>
          <w:color w:val="000000" w:themeColor="text1"/>
          <w:sz w:val="28"/>
          <w:szCs w:val="28"/>
        </w:rPr>
        <w:t>.</w:t>
      </w:r>
      <w:r w:rsidR="00801BA7" w:rsidRPr="00EF5F6A">
        <w:rPr>
          <w:rFonts w:eastAsia="Times New Roman"/>
          <w:color w:val="000000" w:themeColor="text1"/>
          <w:sz w:val="28"/>
          <w:szCs w:val="28"/>
        </w:rPr>
        <w:t xml:space="preserve"> </w:t>
      </w:r>
    </w:p>
    <w:p w14:paraId="12631AB8" w14:textId="77777777" w:rsidR="00870B8A" w:rsidRPr="00EF5F6A" w:rsidRDefault="00870B8A" w:rsidP="00870B8A">
      <w:pPr>
        <w:pStyle w:val="ListParagraph"/>
        <w:ind w:left="0" w:firstLine="0"/>
        <w:rPr>
          <w:rFonts w:eastAsia="Times New Roman"/>
          <w:color w:val="000000" w:themeColor="text1"/>
          <w:sz w:val="28"/>
          <w:szCs w:val="28"/>
        </w:rPr>
      </w:pPr>
    </w:p>
    <w:p w14:paraId="39C1B9E3" w14:textId="2E01B40E" w:rsidR="00393E9B" w:rsidRPr="00EF5F6A" w:rsidRDefault="00870B8A" w:rsidP="00031087">
      <w:pPr>
        <w:pStyle w:val="ListParagraph"/>
        <w:numPr>
          <w:ilvl w:val="0"/>
          <w:numId w:val="32"/>
        </w:numPr>
        <w:ind w:left="284" w:hanging="284"/>
        <w:rPr>
          <w:rFonts w:eastAsia="Times New Roman"/>
          <w:color w:val="000000" w:themeColor="text1"/>
          <w:sz w:val="28"/>
          <w:szCs w:val="28"/>
        </w:rPr>
      </w:pPr>
      <w:r w:rsidRPr="00EF5F6A">
        <w:rPr>
          <w:rFonts w:eastAsia="Times New Roman"/>
          <w:color w:val="000000" w:themeColor="text1"/>
          <w:sz w:val="28"/>
          <w:szCs w:val="28"/>
        </w:rPr>
        <w:t>VM resora</w:t>
      </w:r>
      <w:r w:rsidR="26038340" w:rsidRPr="00EF5F6A">
        <w:rPr>
          <w:rFonts w:eastAsia="Times New Roman"/>
          <w:color w:val="000000" w:themeColor="text1"/>
          <w:sz w:val="28"/>
          <w:szCs w:val="28"/>
        </w:rPr>
        <w:t xml:space="preserve"> iestāžu pārziņā esošo IKT sistēmu </w:t>
      </w:r>
      <w:r w:rsidR="00CF337F" w:rsidRPr="00EF5F6A">
        <w:rPr>
          <w:rFonts w:eastAsia="Times New Roman"/>
          <w:color w:val="000000" w:themeColor="text1"/>
          <w:sz w:val="28"/>
          <w:szCs w:val="28"/>
        </w:rPr>
        <w:t>tehniskā</w:t>
      </w:r>
      <w:r w:rsidR="00877099" w:rsidRPr="00EF5F6A">
        <w:rPr>
          <w:rFonts w:eastAsia="Times New Roman"/>
          <w:color w:val="000000" w:themeColor="text1"/>
          <w:sz w:val="28"/>
          <w:szCs w:val="28"/>
        </w:rPr>
        <w:t>s</w:t>
      </w:r>
      <w:r w:rsidR="00CF337F" w:rsidRPr="00EF5F6A">
        <w:rPr>
          <w:rFonts w:eastAsia="Times New Roman"/>
          <w:color w:val="000000" w:themeColor="text1"/>
          <w:sz w:val="28"/>
          <w:szCs w:val="28"/>
        </w:rPr>
        <w:t xml:space="preserve"> uzturēšana</w:t>
      </w:r>
      <w:r w:rsidR="00877099" w:rsidRPr="00EF5F6A">
        <w:rPr>
          <w:rFonts w:eastAsia="Times New Roman"/>
          <w:color w:val="000000" w:themeColor="text1"/>
          <w:sz w:val="28"/>
          <w:szCs w:val="28"/>
        </w:rPr>
        <w:t>s</w:t>
      </w:r>
      <w:r w:rsidR="00CF337F" w:rsidRPr="00EF5F6A">
        <w:rPr>
          <w:rFonts w:eastAsia="Times New Roman"/>
          <w:color w:val="000000" w:themeColor="text1"/>
          <w:sz w:val="28"/>
          <w:szCs w:val="28"/>
        </w:rPr>
        <w:t xml:space="preserve"> </w:t>
      </w:r>
      <w:r w:rsidR="26038340" w:rsidRPr="00EF5F6A">
        <w:rPr>
          <w:rFonts w:eastAsia="Times New Roman"/>
          <w:color w:val="000000" w:themeColor="text1"/>
          <w:sz w:val="28"/>
          <w:szCs w:val="28"/>
        </w:rPr>
        <w:t xml:space="preserve">un </w:t>
      </w:r>
      <w:r w:rsidR="00133CD2" w:rsidRPr="00EF5F6A">
        <w:rPr>
          <w:rFonts w:eastAsia="Times New Roman"/>
          <w:color w:val="000000" w:themeColor="text1"/>
          <w:sz w:val="28"/>
          <w:szCs w:val="28"/>
        </w:rPr>
        <w:t xml:space="preserve">attīstības </w:t>
      </w:r>
      <w:r w:rsidR="26038340" w:rsidRPr="00EF5F6A">
        <w:rPr>
          <w:rFonts w:eastAsia="Times New Roman"/>
          <w:color w:val="000000" w:themeColor="text1"/>
          <w:sz w:val="28"/>
          <w:szCs w:val="28"/>
        </w:rPr>
        <w:t xml:space="preserve">projektu </w:t>
      </w:r>
      <w:r w:rsidR="007D5B20" w:rsidRPr="00EF5F6A">
        <w:rPr>
          <w:rFonts w:eastAsia="Times New Roman"/>
          <w:color w:val="000000" w:themeColor="text1"/>
          <w:sz w:val="28"/>
          <w:szCs w:val="28"/>
        </w:rPr>
        <w:t xml:space="preserve">vadības </w:t>
      </w:r>
      <w:r w:rsidR="26038340" w:rsidRPr="00EF5F6A">
        <w:rPr>
          <w:rFonts w:eastAsia="Times New Roman"/>
          <w:color w:val="000000" w:themeColor="text1"/>
          <w:sz w:val="28"/>
          <w:szCs w:val="28"/>
        </w:rPr>
        <w:t>nodošana Centra</w:t>
      </w:r>
      <w:r w:rsidR="00877099" w:rsidRPr="00EF5F6A">
        <w:rPr>
          <w:rFonts w:eastAsia="Times New Roman"/>
          <w:color w:val="000000" w:themeColor="text1"/>
          <w:sz w:val="28"/>
          <w:szCs w:val="28"/>
        </w:rPr>
        <w:t xml:space="preserve">m pakalpojuma līguma </w:t>
      </w:r>
      <w:r w:rsidR="26038340" w:rsidRPr="00EF5F6A">
        <w:rPr>
          <w:rFonts w:eastAsia="Times New Roman"/>
          <w:color w:val="000000" w:themeColor="text1"/>
          <w:sz w:val="28"/>
          <w:szCs w:val="28"/>
        </w:rPr>
        <w:t xml:space="preserve">ietvaros atslogos </w:t>
      </w:r>
      <w:r w:rsidR="001C52DA" w:rsidRPr="00EF5F6A">
        <w:rPr>
          <w:rFonts w:eastAsia="Times New Roman"/>
          <w:color w:val="000000" w:themeColor="text1"/>
          <w:sz w:val="28"/>
          <w:szCs w:val="28"/>
        </w:rPr>
        <w:t>VM padotības</w:t>
      </w:r>
      <w:r w:rsidR="26038340" w:rsidRPr="00EF5F6A">
        <w:rPr>
          <w:rFonts w:eastAsia="Times New Roman"/>
          <w:color w:val="000000" w:themeColor="text1"/>
          <w:sz w:val="28"/>
          <w:szCs w:val="28"/>
        </w:rPr>
        <w:t xml:space="preserve"> iestāžu kapacitāti ar iespēju koncentrēt resursus pamatdarbības funkciju pilnveidošanai. Savukārt</w:t>
      </w:r>
      <w:r w:rsidR="00423925" w:rsidRPr="00EF5F6A">
        <w:rPr>
          <w:rFonts w:eastAsia="Times New Roman"/>
          <w:color w:val="000000" w:themeColor="text1"/>
          <w:sz w:val="28"/>
          <w:szCs w:val="28"/>
        </w:rPr>
        <w:t>,</w:t>
      </w:r>
      <w:r w:rsidR="26038340" w:rsidRPr="00EF5F6A">
        <w:rPr>
          <w:rFonts w:eastAsia="Times New Roman"/>
          <w:color w:val="000000" w:themeColor="text1"/>
          <w:sz w:val="28"/>
          <w:szCs w:val="28"/>
        </w:rPr>
        <w:t xml:space="preserve"> </w:t>
      </w:r>
      <w:r w:rsidR="00423925" w:rsidRPr="00EF5F6A">
        <w:rPr>
          <w:rFonts w:eastAsia="Times New Roman"/>
          <w:color w:val="000000" w:themeColor="text1"/>
          <w:sz w:val="28"/>
          <w:szCs w:val="28"/>
        </w:rPr>
        <w:t>centralizējot</w:t>
      </w:r>
      <w:r w:rsidR="26038340" w:rsidRPr="00EF5F6A">
        <w:rPr>
          <w:rFonts w:eastAsia="Times New Roman"/>
          <w:color w:val="000000" w:themeColor="text1"/>
          <w:sz w:val="28"/>
          <w:szCs w:val="28"/>
        </w:rPr>
        <w:t xml:space="preserve"> </w:t>
      </w:r>
      <w:r w:rsidR="00942A50" w:rsidRPr="00EF5F6A">
        <w:rPr>
          <w:rFonts w:eastAsia="Times New Roman"/>
          <w:color w:val="000000" w:themeColor="text1"/>
          <w:sz w:val="28"/>
          <w:szCs w:val="28"/>
        </w:rPr>
        <w:t xml:space="preserve">VM resora </w:t>
      </w:r>
      <w:r w:rsidR="26038340" w:rsidRPr="00EF5F6A">
        <w:rPr>
          <w:rFonts w:eastAsia="Times New Roman"/>
          <w:color w:val="000000" w:themeColor="text1"/>
          <w:sz w:val="28"/>
          <w:szCs w:val="28"/>
        </w:rPr>
        <w:t xml:space="preserve">IKT risinājumu pārvaldību, </w:t>
      </w:r>
      <w:r w:rsidR="004856E4" w:rsidRPr="00EF5F6A">
        <w:rPr>
          <w:rFonts w:eastAsia="Times New Roman"/>
          <w:color w:val="000000" w:themeColor="text1"/>
          <w:sz w:val="28"/>
          <w:szCs w:val="28"/>
        </w:rPr>
        <w:t xml:space="preserve">resursu konsolidācija nodrošinās </w:t>
      </w:r>
      <w:r w:rsidR="00D730FC" w:rsidRPr="00EF5F6A">
        <w:rPr>
          <w:rFonts w:eastAsia="Times New Roman"/>
          <w:color w:val="000000" w:themeColor="text1"/>
          <w:sz w:val="28"/>
          <w:szCs w:val="28"/>
        </w:rPr>
        <w:t>efektīvāk</w:t>
      </w:r>
      <w:r w:rsidR="004856E4" w:rsidRPr="00EF5F6A">
        <w:rPr>
          <w:rFonts w:eastAsia="Times New Roman"/>
          <w:color w:val="000000" w:themeColor="text1"/>
          <w:sz w:val="28"/>
          <w:szCs w:val="28"/>
        </w:rPr>
        <w:t>u</w:t>
      </w:r>
      <w:r w:rsidR="00753024" w:rsidRPr="00EF5F6A">
        <w:rPr>
          <w:rFonts w:eastAsia="Times New Roman"/>
          <w:color w:val="000000" w:themeColor="text1"/>
          <w:sz w:val="28"/>
          <w:szCs w:val="28"/>
        </w:rPr>
        <w:t xml:space="preserve"> pārvaldību</w:t>
      </w:r>
      <w:r w:rsidR="00A53861" w:rsidRPr="00EF5F6A">
        <w:rPr>
          <w:rFonts w:eastAsia="Times New Roman"/>
          <w:color w:val="000000" w:themeColor="text1"/>
          <w:sz w:val="28"/>
          <w:szCs w:val="28"/>
        </w:rPr>
        <w:t>,</w:t>
      </w:r>
      <w:r w:rsidR="00D730FC" w:rsidRPr="00EF5F6A">
        <w:rPr>
          <w:rFonts w:eastAsia="Times New Roman"/>
          <w:color w:val="000000" w:themeColor="text1"/>
          <w:sz w:val="28"/>
          <w:szCs w:val="28"/>
        </w:rPr>
        <w:t xml:space="preserve"> </w:t>
      </w:r>
      <w:r w:rsidR="26038340" w:rsidRPr="00EF5F6A">
        <w:rPr>
          <w:rFonts w:eastAsia="Times New Roman"/>
          <w:color w:val="000000" w:themeColor="text1"/>
          <w:sz w:val="28"/>
          <w:szCs w:val="28"/>
        </w:rPr>
        <w:t>novēr</w:t>
      </w:r>
      <w:r w:rsidR="00A53861" w:rsidRPr="00EF5F6A">
        <w:rPr>
          <w:rFonts w:eastAsia="Times New Roman"/>
          <w:color w:val="000000" w:themeColor="text1"/>
          <w:sz w:val="28"/>
          <w:szCs w:val="28"/>
        </w:rPr>
        <w:t>šot</w:t>
      </w:r>
      <w:r w:rsidR="26038340" w:rsidRPr="00EF5F6A">
        <w:rPr>
          <w:rFonts w:eastAsia="Times New Roman"/>
          <w:color w:val="000000" w:themeColor="text1"/>
          <w:sz w:val="28"/>
          <w:szCs w:val="28"/>
        </w:rPr>
        <w:t xml:space="preserve"> pārklāšan</w:t>
      </w:r>
      <w:r w:rsidR="00A53861" w:rsidRPr="00EF5F6A">
        <w:rPr>
          <w:rFonts w:eastAsia="Times New Roman"/>
          <w:color w:val="000000" w:themeColor="text1"/>
          <w:sz w:val="28"/>
          <w:szCs w:val="28"/>
        </w:rPr>
        <w:t>o</w:t>
      </w:r>
      <w:r w:rsidR="26038340" w:rsidRPr="00EF5F6A">
        <w:rPr>
          <w:rFonts w:eastAsia="Times New Roman"/>
          <w:color w:val="000000" w:themeColor="text1"/>
          <w:sz w:val="28"/>
          <w:szCs w:val="28"/>
        </w:rPr>
        <w:t>s</w:t>
      </w:r>
      <w:r w:rsidR="00770705" w:rsidRPr="00EF5F6A">
        <w:rPr>
          <w:rFonts w:eastAsia="Times New Roman"/>
          <w:color w:val="000000" w:themeColor="text1"/>
          <w:sz w:val="28"/>
          <w:szCs w:val="28"/>
        </w:rPr>
        <w:t xml:space="preserve"> un sadrumstalotu pieeju un</w:t>
      </w:r>
      <w:r w:rsidR="00A53861" w:rsidRPr="00EF5F6A">
        <w:rPr>
          <w:rFonts w:eastAsia="Times New Roman"/>
          <w:color w:val="000000" w:themeColor="text1"/>
          <w:sz w:val="28"/>
          <w:szCs w:val="28"/>
        </w:rPr>
        <w:t xml:space="preserve"> </w:t>
      </w:r>
      <w:r w:rsidR="00BB2C91" w:rsidRPr="00EF5F6A">
        <w:rPr>
          <w:rFonts w:eastAsia="Times New Roman"/>
          <w:color w:val="000000" w:themeColor="text1"/>
          <w:sz w:val="28"/>
          <w:szCs w:val="28"/>
        </w:rPr>
        <w:t xml:space="preserve">nodrošinot </w:t>
      </w:r>
      <w:r w:rsidR="00770705" w:rsidRPr="00EF5F6A">
        <w:rPr>
          <w:rFonts w:eastAsia="Times New Roman"/>
          <w:color w:val="000000" w:themeColor="text1"/>
          <w:sz w:val="28"/>
          <w:szCs w:val="28"/>
        </w:rPr>
        <w:t>resursus tur, kur tie trūka</w:t>
      </w:r>
      <w:r w:rsidR="00B715FC" w:rsidRPr="00EF5F6A">
        <w:rPr>
          <w:rFonts w:eastAsia="Times New Roman"/>
          <w:color w:val="000000" w:themeColor="text1"/>
          <w:sz w:val="28"/>
          <w:szCs w:val="28"/>
        </w:rPr>
        <w:t>.</w:t>
      </w:r>
      <w:r w:rsidR="00940D56" w:rsidRPr="00EF5F6A">
        <w:rPr>
          <w:rFonts w:eastAsia="Times New Roman"/>
          <w:color w:val="000000" w:themeColor="text1"/>
          <w:sz w:val="28"/>
          <w:szCs w:val="28"/>
        </w:rPr>
        <w:t xml:space="preserve"> </w:t>
      </w:r>
      <w:r w:rsidR="00B715FC" w:rsidRPr="00EF5F6A">
        <w:rPr>
          <w:rFonts w:eastAsia="Times New Roman"/>
          <w:color w:val="000000" w:themeColor="text1"/>
          <w:sz w:val="28"/>
          <w:szCs w:val="28"/>
        </w:rPr>
        <w:t>IKT pārvaldības resursu konsolidācija dos</w:t>
      </w:r>
      <w:r w:rsidR="26038340" w:rsidRPr="00EF5F6A">
        <w:rPr>
          <w:rFonts w:eastAsia="Times New Roman"/>
          <w:color w:val="000000" w:themeColor="text1"/>
          <w:sz w:val="28"/>
          <w:szCs w:val="28"/>
        </w:rPr>
        <w:t xml:space="preserve"> iespēja ieviest efektīvas koplietošanas funkcionalitātes un platformas, nodrošinot sabiedrībai, kā netiešajiem labuma guvējiem, kvalitatīvākus un pieejamākus veselības aprūpes pakalpojumus.</w:t>
      </w:r>
      <w:r w:rsidR="00CF0172" w:rsidRPr="00EF5F6A">
        <w:rPr>
          <w:rFonts w:eastAsia="Times New Roman"/>
          <w:color w:val="000000" w:themeColor="text1"/>
          <w:sz w:val="28"/>
          <w:szCs w:val="28"/>
        </w:rPr>
        <w:t xml:space="preserve"> </w:t>
      </w:r>
      <w:r w:rsidR="00CF0172" w:rsidRPr="00EF5F6A">
        <w:rPr>
          <w:rFonts w:eastAsia="Times New Roman"/>
          <w:b/>
          <w:bCs/>
          <w:color w:val="000000" w:themeColor="text1"/>
          <w:sz w:val="28"/>
          <w:szCs w:val="28"/>
        </w:rPr>
        <w:t>Padotības iestādes arī pēc Centra izveides palik</w:t>
      </w:r>
      <w:r w:rsidR="008A4169" w:rsidRPr="00EF5F6A">
        <w:rPr>
          <w:rFonts w:eastAsia="Times New Roman"/>
          <w:b/>
          <w:bCs/>
          <w:color w:val="000000" w:themeColor="text1"/>
          <w:sz w:val="28"/>
          <w:szCs w:val="28"/>
        </w:rPr>
        <w:t>s</w:t>
      </w:r>
      <w:r w:rsidR="00CF0172" w:rsidRPr="00EF5F6A">
        <w:rPr>
          <w:rFonts w:eastAsia="Times New Roman"/>
          <w:b/>
          <w:bCs/>
          <w:color w:val="000000" w:themeColor="text1"/>
          <w:sz w:val="28"/>
          <w:szCs w:val="28"/>
        </w:rPr>
        <w:t xml:space="preserve">  informācijas sistēmu pārziņi.</w:t>
      </w:r>
      <w:r w:rsidR="00751FB0" w:rsidRPr="00EF5F6A">
        <w:rPr>
          <w:rFonts w:eastAsia="Times New Roman"/>
          <w:b/>
          <w:bCs/>
          <w:color w:val="000000" w:themeColor="text1"/>
          <w:sz w:val="28"/>
          <w:szCs w:val="28"/>
        </w:rPr>
        <w:t xml:space="preserve"> </w:t>
      </w:r>
      <w:r w:rsidR="00751FB0" w:rsidRPr="00EF5F6A">
        <w:rPr>
          <w:sz w:val="28"/>
          <w:szCs w:val="28"/>
        </w:rPr>
        <w:t xml:space="preserve">Kā pārziņi padotības iestādes nodrošinās Valsts informācijas sistēmu likuma 8.pantā noteikto darbību izpildi, daļu no tām pārziņi </w:t>
      </w:r>
      <w:r w:rsidR="00625006" w:rsidRPr="00EF5F6A">
        <w:rPr>
          <w:sz w:val="28"/>
          <w:szCs w:val="28"/>
        </w:rPr>
        <w:t>nodrošinās</w:t>
      </w:r>
      <w:r w:rsidR="00751FB0" w:rsidRPr="00EF5F6A">
        <w:rPr>
          <w:sz w:val="28"/>
          <w:szCs w:val="28"/>
        </w:rPr>
        <w:t xml:space="preserve"> paši, piemēram, datu vākšana, reģistrēšana, ievadīšana, apstrāde, izmantošana, aktualizēšana, labošana, bet daļu, piemēram, valsts informācijas sistēmas dokumentācijas izstrādāšana, uzturēšana un pieejamība atbilstoši Latvijas standartiem, licenču iegāde, programmatūras izstrāde, nodrošinās, slēdzot pakalpojumu līgumu ar Centru. Ziņojuma projekta 4</w:t>
      </w:r>
      <w:r w:rsidR="009963C9" w:rsidRPr="00EF5F6A">
        <w:rPr>
          <w:sz w:val="28"/>
          <w:szCs w:val="28"/>
        </w:rPr>
        <w:t>8</w:t>
      </w:r>
      <w:r w:rsidR="00751FB0" w:rsidRPr="00EF5F6A">
        <w:rPr>
          <w:sz w:val="28"/>
          <w:szCs w:val="28"/>
        </w:rPr>
        <w:t xml:space="preserve">. </w:t>
      </w:r>
      <w:r w:rsidR="006D6AFE" w:rsidRPr="00EF5F6A">
        <w:rPr>
          <w:sz w:val="28"/>
          <w:szCs w:val="28"/>
        </w:rPr>
        <w:t xml:space="preserve">punktā </w:t>
      </w:r>
      <w:r w:rsidR="00064E60" w:rsidRPr="00EF5F6A">
        <w:rPr>
          <w:sz w:val="28"/>
          <w:szCs w:val="28"/>
        </w:rPr>
        <w:t>minētā</w:t>
      </w:r>
      <w:r w:rsidR="00751FB0" w:rsidRPr="00EF5F6A">
        <w:rPr>
          <w:sz w:val="28"/>
          <w:szCs w:val="28"/>
        </w:rPr>
        <w:t xml:space="preserve"> </w:t>
      </w:r>
      <w:r w:rsidR="00751FB0" w:rsidRPr="00EF5F6A">
        <w:rPr>
          <w:rStyle w:val="scayt-misspell-word"/>
          <w:sz w:val="28"/>
          <w:szCs w:val="28"/>
        </w:rPr>
        <w:t>VM</w:t>
      </w:r>
      <w:r w:rsidR="00751FB0" w:rsidRPr="00EF5F6A">
        <w:rPr>
          <w:sz w:val="28"/>
          <w:szCs w:val="28"/>
        </w:rPr>
        <w:t xml:space="preserve"> resora </w:t>
      </w:r>
      <w:r w:rsidR="00751FB0" w:rsidRPr="00EF5F6A">
        <w:rPr>
          <w:rStyle w:val="scayt-misspell-word"/>
          <w:sz w:val="28"/>
          <w:szCs w:val="28"/>
        </w:rPr>
        <w:t>IKT</w:t>
      </w:r>
      <w:r w:rsidR="00751FB0" w:rsidRPr="00EF5F6A">
        <w:rPr>
          <w:sz w:val="28"/>
          <w:szCs w:val="28"/>
        </w:rPr>
        <w:t xml:space="preserve"> jomas reorganizācijas plān</w:t>
      </w:r>
      <w:r w:rsidR="00064E60" w:rsidRPr="00EF5F6A">
        <w:rPr>
          <w:sz w:val="28"/>
          <w:szCs w:val="28"/>
        </w:rPr>
        <w:t>a</w:t>
      </w:r>
      <w:r w:rsidR="00751FB0" w:rsidRPr="00EF5F6A">
        <w:rPr>
          <w:sz w:val="28"/>
          <w:szCs w:val="28"/>
        </w:rPr>
        <w:t xml:space="preserve"> (Centram deleģējamo </w:t>
      </w:r>
      <w:r w:rsidR="00751FB0" w:rsidRPr="00EF5F6A">
        <w:rPr>
          <w:rStyle w:val="scayt-misspell-word"/>
          <w:sz w:val="28"/>
          <w:szCs w:val="28"/>
        </w:rPr>
        <w:t>VM</w:t>
      </w:r>
      <w:r w:rsidR="00751FB0" w:rsidRPr="00EF5F6A">
        <w:rPr>
          <w:sz w:val="28"/>
          <w:szCs w:val="28"/>
        </w:rPr>
        <w:t xml:space="preserve"> un </w:t>
      </w:r>
      <w:r w:rsidR="00751FB0" w:rsidRPr="00EF5F6A">
        <w:rPr>
          <w:rStyle w:val="scayt-misspell-word"/>
          <w:sz w:val="28"/>
          <w:szCs w:val="28"/>
        </w:rPr>
        <w:t>VM</w:t>
      </w:r>
      <w:r w:rsidR="00751FB0" w:rsidRPr="00EF5F6A">
        <w:rPr>
          <w:sz w:val="28"/>
          <w:szCs w:val="28"/>
        </w:rPr>
        <w:t xml:space="preserve"> resora iestāžu </w:t>
      </w:r>
      <w:r w:rsidR="00751FB0" w:rsidRPr="00EF5F6A">
        <w:rPr>
          <w:rStyle w:val="scayt-misspell-word"/>
          <w:sz w:val="28"/>
          <w:szCs w:val="28"/>
        </w:rPr>
        <w:t>IKT</w:t>
      </w:r>
      <w:r w:rsidR="00751FB0" w:rsidRPr="00EF5F6A">
        <w:rPr>
          <w:sz w:val="28"/>
          <w:szCs w:val="28"/>
        </w:rPr>
        <w:t xml:space="preserve"> pakalpojumu plāns) sagatavošanas laikā tiks precizēts, kādus pakalpojumus iestādes kā pārziņi iegādāsies no kapitālsabiedrības.  </w:t>
      </w:r>
    </w:p>
    <w:p w14:paraId="580509DD" w14:textId="77777777" w:rsidR="00393E9B" w:rsidRPr="00EF5F6A" w:rsidRDefault="00393E9B" w:rsidP="00393E9B">
      <w:pPr>
        <w:pStyle w:val="ListParagraph"/>
        <w:rPr>
          <w:rFonts w:eastAsia="Times New Roman"/>
          <w:color w:val="000000" w:themeColor="text1"/>
          <w:sz w:val="28"/>
          <w:szCs w:val="28"/>
        </w:rPr>
      </w:pPr>
    </w:p>
    <w:p w14:paraId="746EDDF2" w14:textId="5087C34E" w:rsidR="00393E9B" w:rsidRPr="00EF5F6A" w:rsidRDefault="001B3DAF" w:rsidP="00031087">
      <w:pPr>
        <w:pStyle w:val="ListParagraph"/>
        <w:numPr>
          <w:ilvl w:val="0"/>
          <w:numId w:val="32"/>
        </w:numPr>
        <w:ind w:left="284" w:hanging="284"/>
        <w:rPr>
          <w:rFonts w:eastAsia="Times New Roman"/>
          <w:color w:val="000000" w:themeColor="text1"/>
          <w:sz w:val="28"/>
          <w:szCs w:val="28"/>
        </w:rPr>
      </w:pPr>
      <w:r w:rsidRPr="00EF5F6A">
        <w:rPr>
          <w:rFonts w:eastAsia="Times New Roman"/>
          <w:color w:val="000000" w:themeColor="text1"/>
          <w:sz w:val="28"/>
          <w:szCs w:val="28"/>
        </w:rPr>
        <w:t xml:space="preserve">Lai </w:t>
      </w:r>
      <w:r w:rsidR="00EF36EC" w:rsidRPr="00EF5F6A">
        <w:rPr>
          <w:rFonts w:eastAsia="Times New Roman"/>
          <w:color w:val="000000" w:themeColor="text1"/>
          <w:sz w:val="28"/>
          <w:szCs w:val="28"/>
        </w:rPr>
        <w:t xml:space="preserve">VM padotības iestādēm nepieciešamie </w:t>
      </w:r>
      <w:r w:rsidR="005244F3" w:rsidRPr="00EF5F6A">
        <w:rPr>
          <w:rFonts w:eastAsia="Times New Roman"/>
          <w:color w:val="000000" w:themeColor="text1"/>
          <w:sz w:val="28"/>
          <w:szCs w:val="28"/>
        </w:rPr>
        <w:t xml:space="preserve">digitālie risinājumi </w:t>
      </w:r>
      <w:r w:rsidR="0091427A" w:rsidRPr="00EF5F6A">
        <w:rPr>
          <w:rFonts w:eastAsia="Times New Roman"/>
          <w:color w:val="000000" w:themeColor="text1"/>
          <w:sz w:val="28"/>
          <w:szCs w:val="28"/>
        </w:rPr>
        <w:t xml:space="preserve">atbilstu </w:t>
      </w:r>
      <w:r w:rsidR="00EF36EC" w:rsidRPr="00EF5F6A">
        <w:rPr>
          <w:rFonts w:eastAsia="Times New Roman"/>
          <w:color w:val="000000" w:themeColor="text1"/>
          <w:sz w:val="28"/>
          <w:szCs w:val="28"/>
        </w:rPr>
        <w:t>to</w:t>
      </w:r>
      <w:r w:rsidR="0091427A" w:rsidRPr="00EF5F6A">
        <w:rPr>
          <w:rFonts w:eastAsia="Times New Roman"/>
          <w:color w:val="000000" w:themeColor="text1"/>
          <w:sz w:val="28"/>
          <w:szCs w:val="28"/>
        </w:rPr>
        <w:t xml:space="preserve"> vajadzībām</w:t>
      </w:r>
      <w:r w:rsidR="00C1607C" w:rsidRPr="00EF5F6A">
        <w:rPr>
          <w:rFonts w:eastAsia="Times New Roman"/>
          <w:color w:val="000000" w:themeColor="text1"/>
          <w:sz w:val="28"/>
          <w:szCs w:val="28"/>
        </w:rPr>
        <w:t xml:space="preserve"> un veicinātu efektīvu funkciju realizāciju</w:t>
      </w:r>
      <w:r w:rsidRPr="00EF5F6A">
        <w:rPr>
          <w:rFonts w:eastAsia="Times New Roman"/>
          <w:color w:val="000000" w:themeColor="text1"/>
          <w:sz w:val="28"/>
          <w:szCs w:val="28"/>
        </w:rPr>
        <w:t xml:space="preserve">, tiks izveidots sadarbības mehānisms </w:t>
      </w:r>
      <w:r w:rsidR="002C0C7F" w:rsidRPr="00EF5F6A">
        <w:rPr>
          <w:rFonts w:eastAsia="Times New Roman"/>
          <w:color w:val="000000" w:themeColor="text1"/>
          <w:sz w:val="28"/>
          <w:szCs w:val="28"/>
        </w:rPr>
        <w:t>starp</w:t>
      </w:r>
      <w:r w:rsidR="23B0256D" w:rsidRPr="00EF5F6A" w:rsidDel="002C0C7F">
        <w:rPr>
          <w:rFonts w:eastAsia="Times New Roman"/>
          <w:color w:val="000000" w:themeColor="text1"/>
          <w:sz w:val="28"/>
          <w:szCs w:val="28"/>
        </w:rPr>
        <w:t xml:space="preserve"> </w:t>
      </w:r>
      <w:r w:rsidRPr="00EF5F6A">
        <w:rPr>
          <w:rFonts w:eastAsia="Times New Roman"/>
          <w:color w:val="000000" w:themeColor="text1"/>
          <w:sz w:val="28"/>
          <w:szCs w:val="28"/>
        </w:rPr>
        <w:t>Centra IT biznesa procesu analītiķiem un padotības iestāžu realizēto biznesa procesu īpašniekiem. Padotības</w:t>
      </w:r>
      <w:r w:rsidRPr="00EF5F6A">
        <w:rPr>
          <w:rFonts w:eastAsia="Times New Roman"/>
          <w:strike/>
          <w:color w:val="000000" w:themeColor="text1"/>
          <w:sz w:val="28"/>
          <w:szCs w:val="28"/>
        </w:rPr>
        <w:t xml:space="preserve"> </w:t>
      </w:r>
      <w:r w:rsidRPr="00EF5F6A">
        <w:rPr>
          <w:rFonts w:eastAsia="Times New Roman"/>
          <w:color w:val="000000" w:themeColor="text1"/>
          <w:sz w:val="28"/>
          <w:szCs w:val="28"/>
        </w:rPr>
        <w:t xml:space="preserve">iestāžu biznesa procesu īpašnieki būs atbildīgi par funkcionālo prasību definēšanu izstrādājamajām un </w:t>
      </w:r>
      <w:r w:rsidRPr="00EF5F6A">
        <w:rPr>
          <w:rFonts w:eastAsia="Times New Roman"/>
          <w:color w:val="000000" w:themeColor="text1"/>
          <w:sz w:val="28"/>
          <w:szCs w:val="28"/>
        </w:rPr>
        <w:lastRenderedPageBreak/>
        <w:t>nepieciešamo izmaiņu prasību definēšanu ieviestajām informācijas sistēmām. Centra IT biznesa procesa analītiķi nodrošinās padotības iestāžu izvirzīto funkcionālo prasību ieviešanu informācijas sistēmās.</w:t>
      </w:r>
      <w:r w:rsidR="009C5991" w:rsidRPr="00EF5F6A">
        <w:rPr>
          <w:rFonts w:eastAsia="Times New Roman"/>
          <w:color w:val="000000" w:themeColor="text1"/>
          <w:sz w:val="28"/>
          <w:szCs w:val="28"/>
        </w:rPr>
        <w:t xml:space="preserve"> </w:t>
      </w:r>
      <w:r w:rsidR="00DC3ED4" w:rsidRPr="00EF5F6A">
        <w:rPr>
          <w:rFonts w:eastAsia="Times New Roman"/>
          <w:color w:val="000000" w:themeColor="text1"/>
          <w:sz w:val="28"/>
          <w:szCs w:val="28"/>
        </w:rPr>
        <w:t xml:space="preserve">Padotības iestāžu izvirzīto funkcionālo prasību realizācijai </w:t>
      </w:r>
      <w:r w:rsidR="00F468E6" w:rsidRPr="00EF5F6A">
        <w:rPr>
          <w:rFonts w:eastAsia="Times New Roman"/>
          <w:color w:val="000000" w:themeColor="text1"/>
          <w:sz w:val="28"/>
          <w:szCs w:val="28"/>
        </w:rPr>
        <w:t xml:space="preserve">Centrs </w:t>
      </w:r>
      <w:r w:rsidR="00DC3ED4" w:rsidRPr="00EF5F6A">
        <w:rPr>
          <w:rFonts w:eastAsia="Times New Roman"/>
          <w:color w:val="000000" w:themeColor="text1"/>
          <w:sz w:val="28"/>
          <w:szCs w:val="28"/>
        </w:rPr>
        <w:t>var</w:t>
      </w:r>
      <w:r w:rsidR="00F468E6" w:rsidRPr="00EF5F6A">
        <w:rPr>
          <w:rFonts w:eastAsia="Times New Roman"/>
          <w:color w:val="000000" w:themeColor="text1"/>
          <w:sz w:val="28"/>
          <w:szCs w:val="28"/>
        </w:rPr>
        <w:t>ēs</w:t>
      </w:r>
      <w:r w:rsidR="00DC3ED4" w:rsidRPr="00EF5F6A">
        <w:rPr>
          <w:rFonts w:eastAsia="Times New Roman"/>
          <w:color w:val="000000" w:themeColor="text1"/>
          <w:sz w:val="28"/>
          <w:szCs w:val="28"/>
        </w:rPr>
        <w:t xml:space="preserve"> piesaistīt </w:t>
      </w:r>
      <w:r w:rsidR="00F468E6" w:rsidRPr="00EF5F6A">
        <w:rPr>
          <w:rFonts w:eastAsia="Times New Roman"/>
          <w:color w:val="000000" w:themeColor="text1"/>
          <w:sz w:val="28"/>
          <w:szCs w:val="28"/>
        </w:rPr>
        <w:t>ārpakalpojumu</w:t>
      </w:r>
      <w:r w:rsidR="001E17D9" w:rsidRPr="00EF5F6A">
        <w:rPr>
          <w:rFonts w:eastAsia="Times New Roman"/>
          <w:color w:val="000000" w:themeColor="text1"/>
          <w:sz w:val="28"/>
          <w:szCs w:val="28"/>
        </w:rPr>
        <w:t xml:space="preserve">. </w:t>
      </w:r>
    </w:p>
    <w:p w14:paraId="5DDC096F" w14:textId="77777777" w:rsidR="00393E9B" w:rsidRPr="00EF5F6A" w:rsidRDefault="00393E9B" w:rsidP="00393E9B">
      <w:pPr>
        <w:pStyle w:val="ListParagraph"/>
        <w:rPr>
          <w:rFonts w:eastAsia="Times New Roman"/>
          <w:color w:val="000000" w:themeColor="text1"/>
          <w:sz w:val="28"/>
          <w:szCs w:val="28"/>
        </w:rPr>
      </w:pPr>
    </w:p>
    <w:p w14:paraId="7DDAE875" w14:textId="05868841" w:rsidR="00B71B82" w:rsidRPr="00EF5F6A" w:rsidRDefault="00B71B82" w:rsidP="00031087">
      <w:pPr>
        <w:pStyle w:val="ListParagraph"/>
        <w:numPr>
          <w:ilvl w:val="0"/>
          <w:numId w:val="32"/>
        </w:numPr>
        <w:ind w:left="284" w:hanging="284"/>
        <w:rPr>
          <w:rFonts w:eastAsia="Times New Roman"/>
          <w:color w:val="000000" w:themeColor="text1"/>
          <w:sz w:val="28"/>
          <w:szCs w:val="28"/>
        </w:rPr>
      </w:pPr>
      <w:r w:rsidRPr="00EF5F6A">
        <w:rPr>
          <w:rFonts w:eastAsia="Times New Roman"/>
          <w:color w:val="000000" w:themeColor="text1"/>
          <w:sz w:val="28"/>
          <w:szCs w:val="28"/>
        </w:rPr>
        <w:t>Centram attīstoties, iespējama tā sniegto pakalpojumu nodrošināšana arī citiem veselības jomas tiesību subjektiem saskaņā ar noslēgtiem pakalpojuma līgumiem, tai skaitā  informācijas sistēmu attīstības projektu vadība atbilstoši pakalpojuma līgumā definētiem nosacījumiem.</w:t>
      </w:r>
    </w:p>
    <w:p w14:paraId="5532B718" w14:textId="3683C466" w:rsidR="1581E94E" w:rsidRPr="00EF5F6A" w:rsidRDefault="1581E94E" w:rsidP="00803D10">
      <w:pPr>
        <w:rPr>
          <w:rFonts w:ascii="Times New Roman" w:eastAsia="Times New Roman" w:hAnsi="Times New Roman"/>
          <w:color w:val="000000" w:themeColor="text1"/>
          <w:sz w:val="28"/>
          <w:szCs w:val="28"/>
        </w:rPr>
      </w:pPr>
    </w:p>
    <w:p w14:paraId="68187459" w14:textId="0A4D99C5" w:rsidR="00C95F26" w:rsidRPr="00EF5F6A" w:rsidRDefault="0084341C" w:rsidP="00031087">
      <w:pPr>
        <w:pStyle w:val="Heading2"/>
        <w:numPr>
          <w:ilvl w:val="0"/>
          <w:numId w:val="28"/>
        </w:numPr>
        <w:rPr>
          <w:rFonts w:ascii="Times New Roman" w:hAnsi="Times New Roman" w:cs="Times New Roman"/>
          <w:sz w:val="28"/>
          <w:szCs w:val="28"/>
        </w:rPr>
      </w:pPr>
      <w:bookmarkStart w:id="17" w:name="_Toc552246109"/>
      <w:bookmarkStart w:id="18" w:name="_Hlk152936207"/>
      <w:bookmarkStart w:id="19" w:name="_Toc164723421"/>
      <w:r w:rsidRPr="00EF5F6A">
        <w:rPr>
          <w:rFonts w:ascii="Times New Roman" w:hAnsi="Times New Roman" w:cs="Times New Roman"/>
          <w:sz w:val="28"/>
          <w:szCs w:val="28"/>
        </w:rPr>
        <w:t>C</w:t>
      </w:r>
      <w:r w:rsidR="00C95F26" w:rsidRPr="00EF5F6A">
        <w:rPr>
          <w:rFonts w:ascii="Times New Roman" w:hAnsi="Times New Roman" w:cs="Times New Roman"/>
          <w:sz w:val="28"/>
          <w:szCs w:val="28"/>
        </w:rPr>
        <w:t>entra finansēšana</w:t>
      </w:r>
      <w:r w:rsidR="004529E0" w:rsidRPr="00EF5F6A">
        <w:rPr>
          <w:rFonts w:ascii="Times New Roman" w:hAnsi="Times New Roman" w:cs="Times New Roman"/>
          <w:sz w:val="28"/>
          <w:szCs w:val="28"/>
        </w:rPr>
        <w:t xml:space="preserve"> un ietekme uz</w:t>
      </w:r>
      <w:r w:rsidR="00352CC9" w:rsidRPr="00EF5F6A">
        <w:rPr>
          <w:rFonts w:ascii="Times New Roman" w:hAnsi="Times New Roman" w:cs="Times New Roman"/>
          <w:sz w:val="28"/>
          <w:szCs w:val="28"/>
        </w:rPr>
        <w:t xml:space="preserve"> valsts budžetu</w:t>
      </w:r>
      <w:bookmarkEnd w:id="17"/>
      <w:bookmarkEnd w:id="18"/>
      <w:bookmarkEnd w:id="19"/>
    </w:p>
    <w:p w14:paraId="490F15B9" w14:textId="77777777" w:rsidR="00156C45" w:rsidRPr="00EF5F6A" w:rsidRDefault="00156C45" w:rsidP="00EF5F6A">
      <w:pPr>
        <w:rPr>
          <w:highlight w:val="yellow"/>
        </w:rPr>
      </w:pPr>
    </w:p>
    <w:p w14:paraId="7B43D85D" w14:textId="3AC12C35" w:rsidR="007207F8" w:rsidRPr="00EF5F6A" w:rsidRDefault="00AA3702" w:rsidP="00031087">
      <w:pPr>
        <w:pStyle w:val="ListParagraph"/>
        <w:numPr>
          <w:ilvl w:val="0"/>
          <w:numId w:val="32"/>
        </w:numPr>
        <w:ind w:left="284" w:hanging="284"/>
        <w:rPr>
          <w:rFonts w:eastAsia="Times New Roman"/>
          <w:color w:val="000000" w:themeColor="text1"/>
          <w:sz w:val="28"/>
          <w:szCs w:val="28"/>
        </w:rPr>
      </w:pPr>
      <w:r w:rsidRPr="00EF5F6A">
        <w:rPr>
          <w:rFonts w:eastAsia="Times New Roman"/>
          <w:sz w:val="28"/>
          <w:szCs w:val="28"/>
        </w:rPr>
        <w:t>Centram d</w:t>
      </w:r>
      <w:r w:rsidR="003E6B6F" w:rsidRPr="00EF5F6A">
        <w:rPr>
          <w:rFonts w:eastAsia="Times New Roman"/>
          <w:sz w:val="28"/>
          <w:szCs w:val="28"/>
        </w:rPr>
        <w:t>eleģēto valsts pārvaldes uzdev</w:t>
      </w:r>
      <w:r w:rsidR="003775A9" w:rsidRPr="00EF5F6A">
        <w:rPr>
          <w:rFonts w:eastAsia="Times New Roman"/>
          <w:sz w:val="28"/>
          <w:szCs w:val="28"/>
        </w:rPr>
        <w:t>umu īstenošanai</w:t>
      </w:r>
      <w:r w:rsidR="007207F8" w:rsidRPr="00EF5F6A">
        <w:rPr>
          <w:rFonts w:eastAsia="Times New Roman"/>
          <w:sz w:val="28"/>
          <w:szCs w:val="28"/>
        </w:rPr>
        <w:t>:</w:t>
      </w:r>
    </w:p>
    <w:p w14:paraId="44C9D860" w14:textId="257E053E" w:rsidR="00742D26" w:rsidRPr="00EF5F6A" w:rsidRDefault="00484B13" w:rsidP="00031087">
      <w:pPr>
        <w:pStyle w:val="ListParagraph"/>
        <w:numPr>
          <w:ilvl w:val="0"/>
          <w:numId w:val="43"/>
        </w:numPr>
        <w:rPr>
          <w:rFonts w:eastAsia="Times New Roman"/>
          <w:sz w:val="28"/>
          <w:szCs w:val="28"/>
        </w:rPr>
      </w:pPr>
      <w:r w:rsidRPr="00EF5F6A">
        <w:rPr>
          <w:rFonts w:eastAsia="Times New Roman"/>
          <w:sz w:val="28"/>
          <w:szCs w:val="28"/>
        </w:rPr>
        <w:t xml:space="preserve">E-veselības pārziņa funkciju īstenošanai </w:t>
      </w:r>
      <w:r w:rsidR="0027667F" w:rsidRPr="00EF5F6A">
        <w:rPr>
          <w:rFonts w:eastAsia="Times New Roman"/>
          <w:sz w:val="28"/>
          <w:szCs w:val="28"/>
        </w:rPr>
        <w:t>t</w:t>
      </w:r>
      <w:r w:rsidR="5D4962BE" w:rsidRPr="00EF5F6A">
        <w:rPr>
          <w:rFonts w:eastAsia="Times New Roman"/>
          <w:sz w:val="28"/>
          <w:szCs w:val="28"/>
        </w:rPr>
        <w:t xml:space="preserve">iks </w:t>
      </w:r>
      <w:r w:rsidR="003B2061" w:rsidRPr="00EF5F6A">
        <w:rPr>
          <w:rFonts w:eastAsia="Times New Roman"/>
          <w:sz w:val="28"/>
          <w:szCs w:val="28"/>
        </w:rPr>
        <w:t xml:space="preserve">novirzīta daļa </w:t>
      </w:r>
      <w:r w:rsidR="5D4962BE" w:rsidRPr="00EF5F6A">
        <w:rPr>
          <w:rFonts w:eastAsia="Times New Roman"/>
          <w:sz w:val="28"/>
          <w:szCs w:val="28"/>
        </w:rPr>
        <w:t xml:space="preserve">no </w:t>
      </w:r>
      <w:r w:rsidR="56E6B392" w:rsidRPr="00EF5F6A">
        <w:rPr>
          <w:rFonts w:eastAsia="Times New Roman"/>
          <w:sz w:val="28"/>
          <w:szCs w:val="28"/>
        </w:rPr>
        <w:t>esoša</w:t>
      </w:r>
      <w:r w:rsidR="5D4962BE" w:rsidRPr="00EF5F6A">
        <w:rPr>
          <w:rFonts w:eastAsia="Times New Roman"/>
          <w:sz w:val="28"/>
          <w:szCs w:val="28"/>
        </w:rPr>
        <w:t xml:space="preserve"> </w:t>
      </w:r>
      <w:r w:rsidR="00555D13" w:rsidRPr="00EF5F6A">
        <w:rPr>
          <w:rFonts w:eastAsia="Times New Roman"/>
          <w:sz w:val="28"/>
          <w:szCs w:val="28"/>
        </w:rPr>
        <w:t>NVD</w:t>
      </w:r>
      <w:r w:rsidR="4E6CF670" w:rsidRPr="00EF5F6A">
        <w:rPr>
          <w:rFonts w:eastAsia="Times New Roman"/>
          <w:sz w:val="28"/>
          <w:szCs w:val="28"/>
        </w:rPr>
        <w:t xml:space="preserve"> </w:t>
      </w:r>
      <w:r w:rsidR="5D4962BE" w:rsidRPr="00EF5F6A">
        <w:rPr>
          <w:rFonts w:eastAsia="Times New Roman"/>
          <w:sz w:val="28"/>
          <w:szCs w:val="28"/>
        </w:rPr>
        <w:t>IKT finansējuma</w:t>
      </w:r>
      <w:r w:rsidR="003522FE" w:rsidRPr="00EF5F6A">
        <w:rPr>
          <w:rFonts w:eastAsia="Times New Roman"/>
          <w:sz w:val="28"/>
          <w:szCs w:val="28"/>
        </w:rPr>
        <w:t xml:space="preserve">, </w:t>
      </w:r>
      <w:r w:rsidR="006431AB" w:rsidRPr="00EF5F6A">
        <w:rPr>
          <w:rFonts w:eastAsia="Times New Roman"/>
          <w:sz w:val="28"/>
          <w:szCs w:val="28"/>
        </w:rPr>
        <w:t>t.sk.</w:t>
      </w:r>
      <w:r w:rsidR="003522FE" w:rsidRPr="00EF5F6A">
        <w:rPr>
          <w:rFonts w:eastAsia="Times New Roman"/>
          <w:sz w:val="28"/>
          <w:szCs w:val="28"/>
        </w:rPr>
        <w:t xml:space="preserve"> </w:t>
      </w:r>
      <w:r w:rsidR="00BD4D9E" w:rsidRPr="00EF5F6A">
        <w:rPr>
          <w:rFonts w:eastAsia="Times New Roman"/>
          <w:sz w:val="28"/>
          <w:szCs w:val="28"/>
        </w:rPr>
        <w:t xml:space="preserve">NVD </w:t>
      </w:r>
      <w:r w:rsidR="00571395" w:rsidRPr="00EF5F6A">
        <w:rPr>
          <w:rFonts w:eastAsia="Times New Roman"/>
          <w:sz w:val="28"/>
          <w:szCs w:val="28"/>
        </w:rPr>
        <w:t>finansējums</w:t>
      </w:r>
      <w:r w:rsidR="00C5256D" w:rsidRPr="00EF5F6A">
        <w:rPr>
          <w:rFonts w:eastAsia="Times New Roman"/>
          <w:sz w:val="28"/>
          <w:szCs w:val="28"/>
        </w:rPr>
        <w:t>, kas atbilst</w:t>
      </w:r>
      <w:r w:rsidR="00571395" w:rsidRPr="00EF5F6A">
        <w:rPr>
          <w:rFonts w:eastAsia="Times New Roman"/>
          <w:sz w:val="28"/>
          <w:szCs w:val="28"/>
        </w:rPr>
        <w:t xml:space="preserve"> </w:t>
      </w:r>
      <w:r w:rsidR="00683D1B" w:rsidRPr="00EF5F6A">
        <w:rPr>
          <w:rFonts w:eastAsia="Times New Roman"/>
          <w:sz w:val="28"/>
          <w:szCs w:val="28"/>
        </w:rPr>
        <w:t xml:space="preserve">15 </w:t>
      </w:r>
      <w:r w:rsidR="00094DE1" w:rsidRPr="00EF5F6A">
        <w:rPr>
          <w:rFonts w:eastAsia="Times New Roman"/>
          <w:sz w:val="28"/>
          <w:szCs w:val="28"/>
        </w:rPr>
        <w:t xml:space="preserve">amata </w:t>
      </w:r>
      <w:r w:rsidR="0044439A" w:rsidRPr="00EF5F6A">
        <w:rPr>
          <w:rFonts w:eastAsia="Times New Roman"/>
          <w:sz w:val="28"/>
          <w:szCs w:val="28"/>
        </w:rPr>
        <w:t xml:space="preserve">vietu </w:t>
      </w:r>
      <w:r w:rsidR="27CCD47C" w:rsidRPr="00EF5F6A">
        <w:rPr>
          <w:rFonts w:eastAsia="Times New Roman"/>
          <w:sz w:val="28"/>
          <w:szCs w:val="28"/>
        </w:rPr>
        <w:t xml:space="preserve">atlīdzības </w:t>
      </w:r>
      <w:r w:rsidR="0044439A" w:rsidRPr="00EF5F6A">
        <w:rPr>
          <w:rFonts w:eastAsia="Times New Roman"/>
          <w:sz w:val="28"/>
          <w:szCs w:val="28"/>
        </w:rPr>
        <w:t>nodrošināšanai</w:t>
      </w:r>
      <w:r w:rsidR="00886720" w:rsidRPr="00EF5F6A">
        <w:rPr>
          <w:rFonts w:eastAsia="Times New Roman"/>
          <w:sz w:val="28"/>
          <w:szCs w:val="28"/>
        </w:rPr>
        <w:t>, attiecīgi likvidējot minētās amata vietas VM resorā.</w:t>
      </w:r>
      <w:r w:rsidR="001C4B07" w:rsidRPr="00EF5F6A">
        <w:rPr>
          <w:rFonts w:eastAsia="Times New Roman"/>
          <w:sz w:val="28"/>
          <w:szCs w:val="28"/>
        </w:rPr>
        <w:t xml:space="preserve"> Lai mazinātu risku, ka šīs reformas rezultātā varētu tikt zaudētas iegūtās zināšanas un prasmes un netikt nodrošināta to pārnese uz Centru, </w:t>
      </w:r>
      <w:r w:rsidR="003526A0" w:rsidRPr="00EF5F6A">
        <w:rPr>
          <w:rFonts w:eastAsia="Times New Roman"/>
          <w:sz w:val="28"/>
          <w:szCs w:val="28"/>
        </w:rPr>
        <w:t>NVD darbiniekiem, kuri nodrošina attiecīgo IKT funkciju izpildi, tiks piedāvāta iespēja turpināt darbu Centrā</w:t>
      </w:r>
      <w:r w:rsidR="00FE7EA3" w:rsidRPr="00EF5F6A">
        <w:rPr>
          <w:rFonts w:eastAsia="Times New Roman"/>
          <w:sz w:val="28"/>
          <w:szCs w:val="28"/>
        </w:rPr>
        <w:t>.</w:t>
      </w:r>
      <w:r w:rsidR="003526A0" w:rsidRPr="00EF5F6A">
        <w:rPr>
          <w:rFonts w:eastAsia="Times New Roman"/>
          <w:sz w:val="28"/>
          <w:szCs w:val="28"/>
        </w:rPr>
        <w:t xml:space="preserve"> </w:t>
      </w:r>
      <w:r w:rsidR="00351A72" w:rsidRPr="00EF5F6A">
        <w:rPr>
          <w:rFonts w:eastAsia="Times New Roman"/>
          <w:sz w:val="28"/>
          <w:szCs w:val="28"/>
        </w:rPr>
        <w:t>Tādējādi šīs</w:t>
      </w:r>
      <w:r w:rsidR="0025344B" w:rsidRPr="00EF5F6A">
        <w:rPr>
          <w:rFonts w:eastAsia="Times New Roman"/>
          <w:sz w:val="28"/>
          <w:szCs w:val="28"/>
        </w:rPr>
        <w:t xml:space="preserve"> reorganizācijas rezultātā </w:t>
      </w:r>
      <w:r w:rsidR="0026550D" w:rsidRPr="00EF5F6A">
        <w:rPr>
          <w:rFonts w:eastAsia="Times New Roman"/>
          <w:sz w:val="28"/>
          <w:szCs w:val="28"/>
        </w:rPr>
        <w:t>p</w:t>
      </w:r>
      <w:r w:rsidR="00CA1377" w:rsidRPr="00EF5F6A">
        <w:rPr>
          <w:rFonts w:eastAsia="Times New Roman"/>
          <w:sz w:val="28"/>
          <w:szCs w:val="28"/>
        </w:rPr>
        <w:t xml:space="preserve">rovizoriski plānots, ka Centrs e-veselības sistēmas pārziņa funkcijas sāks īstenot no </w:t>
      </w:r>
      <w:r w:rsidR="001B23B1" w:rsidRPr="00EF5F6A">
        <w:rPr>
          <w:rFonts w:eastAsia="Times New Roman"/>
          <w:sz w:val="28"/>
          <w:szCs w:val="28"/>
        </w:rPr>
        <w:t>2025</w:t>
      </w:r>
      <w:r w:rsidR="006E5E8D" w:rsidRPr="00EF5F6A">
        <w:rPr>
          <w:rFonts w:eastAsia="Times New Roman"/>
          <w:sz w:val="28"/>
          <w:szCs w:val="28"/>
        </w:rPr>
        <w:t xml:space="preserve">.gada </w:t>
      </w:r>
      <w:r w:rsidR="4A7366F1" w:rsidRPr="00EF5F6A">
        <w:rPr>
          <w:rFonts w:eastAsia="Times New Roman"/>
          <w:sz w:val="28"/>
          <w:szCs w:val="28"/>
        </w:rPr>
        <w:t>1.</w:t>
      </w:r>
      <w:r w:rsidR="001B23B1" w:rsidRPr="00EF5F6A">
        <w:rPr>
          <w:rFonts w:eastAsia="Times New Roman"/>
          <w:sz w:val="28"/>
          <w:szCs w:val="28"/>
        </w:rPr>
        <w:t>janvāra</w:t>
      </w:r>
      <w:r w:rsidR="006E5E8D" w:rsidRPr="00EF5F6A">
        <w:rPr>
          <w:rFonts w:eastAsia="Times New Roman"/>
          <w:sz w:val="28"/>
          <w:szCs w:val="28"/>
        </w:rPr>
        <w:t>.</w:t>
      </w:r>
      <w:r w:rsidR="001C4B07" w:rsidRPr="00EF5F6A">
        <w:rPr>
          <w:rFonts w:eastAsia="Times New Roman"/>
          <w:sz w:val="28"/>
          <w:szCs w:val="28"/>
        </w:rPr>
        <w:t xml:space="preserve"> </w:t>
      </w:r>
      <w:r w:rsidR="763C75B2" w:rsidRPr="00EF5F6A">
        <w:rPr>
          <w:rFonts w:eastAsia="Times New Roman"/>
          <w:sz w:val="28"/>
          <w:szCs w:val="28"/>
        </w:rPr>
        <w:t>Amata vietas pārdale tiks iesniegta izskatīšanai MK kopā ar normatīvajiem aktiem par valsts pārvaldes uzdevumu deleģēšanu Centram.</w:t>
      </w:r>
    </w:p>
    <w:p w14:paraId="21FDC09E" w14:textId="69E9D5B8" w:rsidR="00742D26" w:rsidRPr="00EF5F6A" w:rsidRDefault="008E0CC0" w:rsidP="00031087">
      <w:pPr>
        <w:pStyle w:val="ListParagraph"/>
        <w:numPr>
          <w:ilvl w:val="0"/>
          <w:numId w:val="43"/>
        </w:numPr>
        <w:rPr>
          <w:rFonts w:eastAsia="Times New Roman"/>
          <w:sz w:val="28"/>
          <w:szCs w:val="28"/>
        </w:rPr>
      </w:pPr>
      <w:r w:rsidRPr="00EF5F6A">
        <w:rPr>
          <w:rFonts w:eastAsia="Times New Roman"/>
          <w:sz w:val="28"/>
          <w:szCs w:val="28"/>
        </w:rPr>
        <w:t xml:space="preserve">Pēc </w:t>
      </w:r>
      <w:r w:rsidR="00B723AB" w:rsidRPr="00EF5F6A">
        <w:rPr>
          <w:rFonts w:eastAsia="Times New Roman"/>
          <w:sz w:val="28"/>
          <w:szCs w:val="28"/>
        </w:rPr>
        <w:t xml:space="preserve">E-veselības sistēmas pārziņa </w:t>
      </w:r>
      <w:r w:rsidR="00A927E4" w:rsidRPr="00EF5F6A">
        <w:rPr>
          <w:rFonts w:eastAsia="Times New Roman"/>
          <w:sz w:val="28"/>
          <w:szCs w:val="28"/>
        </w:rPr>
        <w:t xml:space="preserve">funkcijas </w:t>
      </w:r>
      <w:r w:rsidR="00B723AB" w:rsidRPr="00EF5F6A">
        <w:rPr>
          <w:rFonts w:eastAsia="Times New Roman"/>
          <w:sz w:val="28"/>
          <w:szCs w:val="28"/>
        </w:rPr>
        <w:t>nodošanas Centram</w:t>
      </w:r>
      <w:r w:rsidRPr="00EF5F6A">
        <w:rPr>
          <w:rFonts w:eastAsia="Times New Roman"/>
          <w:sz w:val="28"/>
          <w:szCs w:val="28"/>
        </w:rPr>
        <w:t xml:space="preserve"> </w:t>
      </w:r>
      <w:r w:rsidR="00AD0AAC" w:rsidRPr="00EF5F6A">
        <w:rPr>
          <w:rFonts w:eastAsia="Times New Roman"/>
          <w:sz w:val="28"/>
          <w:szCs w:val="28"/>
        </w:rPr>
        <w:t xml:space="preserve">pakāpeniski </w:t>
      </w:r>
      <w:r w:rsidR="000F062D" w:rsidRPr="00EF5F6A">
        <w:rPr>
          <w:rFonts w:eastAsia="Times New Roman"/>
          <w:sz w:val="28"/>
          <w:szCs w:val="28"/>
        </w:rPr>
        <w:t xml:space="preserve">tiks nodrošināta VM resora iestāžu pakalpojumu līgumu slēgšana ar Centru par to pārziņā esošo valsts informācijas sistēmu un datubāžu uzturēšanu un koordinētas attīstības nodrošināšanu. </w:t>
      </w:r>
      <w:r w:rsidR="00B723AB" w:rsidRPr="00EF5F6A">
        <w:rPr>
          <w:rFonts w:eastAsia="Times New Roman"/>
          <w:sz w:val="28"/>
          <w:szCs w:val="28"/>
        </w:rPr>
        <w:t xml:space="preserve">(1.attēls). </w:t>
      </w:r>
      <w:r w:rsidR="00003B34" w:rsidRPr="00EF5F6A">
        <w:rPr>
          <w:rFonts w:eastAsia="Times New Roman"/>
          <w:sz w:val="28"/>
          <w:szCs w:val="28"/>
        </w:rPr>
        <w:t xml:space="preserve">Šajos pakalpojumu līgumos tiks noteikti konkrēti sniedzamie pakalpojumi. Provizoriskais pakalpojumu saraksts norādīts šī ziņojuma </w:t>
      </w:r>
      <w:r w:rsidR="00597C4B" w:rsidRPr="00EF5F6A">
        <w:rPr>
          <w:rFonts w:eastAsia="Times New Roman"/>
          <w:sz w:val="28"/>
          <w:szCs w:val="28"/>
        </w:rPr>
        <w:t>4</w:t>
      </w:r>
      <w:r w:rsidR="002E2962" w:rsidRPr="00EF5F6A">
        <w:rPr>
          <w:rFonts w:eastAsia="Times New Roman"/>
          <w:sz w:val="28"/>
          <w:szCs w:val="28"/>
        </w:rPr>
        <w:t>2</w:t>
      </w:r>
      <w:r w:rsidR="00003B34" w:rsidRPr="00EF5F6A">
        <w:rPr>
          <w:rFonts w:eastAsia="Times New Roman"/>
          <w:sz w:val="28"/>
          <w:szCs w:val="28"/>
        </w:rPr>
        <w:t xml:space="preserve">. </w:t>
      </w:r>
      <w:r w:rsidR="006D6AFE" w:rsidRPr="00EF5F6A">
        <w:rPr>
          <w:rFonts w:eastAsia="Times New Roman"/>
          <w:sz w:val="28"/>
          <w:szCs w:val="28"/>
        </w:rPr>
        <w:t>punktā</w:t>
      </w:r>
      <w:r w:rsidR="00003B34" w:rsidRPr="00EF5F6A">
        <w:rPr>
          <w:rFonts w:eastAsia="Times New Roman"/>
          <w:sz w:val="28"/>
          <w:szCs w:val="28"/>
        </w:rPr>
        <w:t>.</w:t>
      </w:r>
      <w:r w:rsidR="00801416" w:rsidRPr="00EF5F6A">
        <w:rPr>
          <w:rFonts w:eastAsia="Times New Roman"/>
          <w:sz w:val="28"/>
          <w:szCs w:val="28"/>
        </w:rPr>
        <w:t xml:space="preserve"> </w:t>
      </w:r>
      <w:r w:rsidRPr="00EF5F6A">
        <w:rPr>
          <w:rFonts w:eastAsia="Times New Roman"/>
          <w:sz w:val="28"/>
          <w:szCs w:val="28"/>
        </w:rPr>
        <w:t>Š</w:t>
      </w:r>
      <w:r w:rsidR="4444A2B1" w:rsidRPr="00EF5F6A">
        <w:rPr>
          <w:rFonts w:eastAsia="Times New Roman"/>
          <w:sz w:val="28"/>
          <w:szCs w:val="28"/>
        </w:rPr>
        <w:t>obrīd VM padotības iestādēs</w:t>
      </w:r>
      <w:r w:rsidR="2A8B26D1" w:rsidRPr="00EF5F6A">
        <w:rPr>
          <w:rFonts w:eastAsia="Times New Roman"/>
          <w:sz w:val="28"/>
          <w:szCs w:val="28"/>
        </w:rPr>
        <w:t xml:space="preserve">, papildus </w:t>
      </w:r>
      <w:r w:rsidR="00DA4DCB" w:rsidRPr="00EF5F6A">
        <w:rPr>
          <w:rFonts w:eastAsia="Times New Roman"/>
          <w:sz w:val="28"/>
          <w:szCs w:val="28"/>
        </w:rPr>
        <w:t xml:space="preserve">pārdalāmajam </w:t>
      </w:r>
      <w:r w:rsidR="00F959E5" w:rsidRPr="00EF5F6A">
        <w:rPr>
          <w:rFonts w:eastAsia="Times New Roman"/>
          <w:sz w:val="28"/>
          <w:szCs w:val="28"/>
        </w:rPr>
        <w:t xml:space="preserve">finansējumam </w:t>
      </w:r>
      <w:r w:rsidR="0DE82111" w:rsidRPr="00EF5F6A">
        <w:rPr>
          <w:rFonts w:eastAsia="Times New Roman"/>
          <w:sz w:val="28"/>
          <w:szCs w:val="28"/>
        </w:rPr>
        <w:t>no NVD</w:t>
      </w:r>
      <w:r w:rsidR="00433FA4" w:rsidRPr="00EF5F6A">
        <w:rPr>
          <w:rFonts w:eastAsia="Times New Roman"/>
          <w:sz w:val="28"/>
          <w:szCs w:val="28"/>
        </w:rPr>
        <w:t>, kas atbilst</w:t>
      </w:r>
      <w:r w:rsidR="00DA4DCB" w:rsidRPr="00EF5F6A">
        <w:rPr>
          <w:rFonts w:eastAsia="Times New Roman"/>
          <w:sz w:val="28"/>
          <w:szCs w:val="28"/>
        </w:rPr>
        <w:t xml:space="preserve"> 15 amata vietu </w:t>
      </w:r>
      <w:r w:rsidR="2835261E" w:rsidRPr="00EF5F6A">
        <w:rPr>
          <w:rFonts w:eastAsia="Times New Roman"/>
          <w:sz w:val="28"/>
          <w:szCs w:val="28"/>
        </w:rPr>
        <w:t>atlīdzības</w:t>
      </w:r>
      <w:r w:rsidR="00DA4DCB" w:rsidRPr="00EF5F6A">
        <w:rPr>
          <w:rFonts w:eastAsia="Times New Roman"/>
          <w:sz w:val="28"/>
          <w:szCs w:val="28"/>
        </w:rPr>
        <w:t xml:space="preserve"> nodrošināšanai</w:t>
      </w:r>
      <w:r w:rsidR="0DE82111" w:rsidRPr="00EF5F6A">
        <w:rPr>
          <w:rFonts w:eastAsia="Times New Roman"/>
          <w:sz w:val="28"/>
          <w:szCs w:val="28"/>
        </w:rPr>
        <w:t>,</w:t>
      </w:r>
      <w:r w:rsidR="4444A2B1" w:rsidRPr="00EF5F6A">
        <w:rPr>
          <w:rFonts w:eastAsia="Times New Roman"/>
          <w:sz w:val="28"/>
          <w:szCs w:val="28"/>
        </w:rPr>
        <w:t xml:space="preserve"> </w:t>
      </w:r>
      <w:r w:rsidR="4F07B288" w:rsidRPr="00EF5F6A">
        <w:rPr>
          <w:rFonts w:eastAsia="Times New Roman"/>
          <w:sz w:val="28"/>
          <w:szCs w:val="28"/>
        </w:rPr>
        <w:t xml:space="preserve">IKT jomā </w:t>
      </w:r>
      <w:r w:rsidR="4F07B288" w:rsidRPr="00EF5F6A">
        <w:rPr>
          <w:rFonts w:eastAsia="Times New Roman"/>
          <w:b/>
          <w:bCs/>
          <w:sz w:val="28"/>
          <w:szCs w:val="28"/>
        </w:rPr>
        <w:t xml:space="preserve">ir vēl </w:t>
      </w:r>
      <w:r w:rsidR="00FB4B95" w:rsidRPr="00EF5F6A">
        <w:rPr>
          <w:rFonts w:eastAsia="Times New Roman"/>
          <w:b/>
          <w:bCs/>
          <w:sz w:val="28"/>
          <w:szCs w:val="28"/>
        </w:rPr>
        <w:t>indikatīvi</w:t>
      </w:r>
      <w:r w:rsidR="4F07B288" w:rsidRPr="00EF5F6A">
        <w:rPr>
          <w:rFonts w:eastAsia="Times New Roman"/>
          <w:b/>
          <w:bCs/>
          <w:sz w:val="28"/>
          <w:szCs w:val="28"/>
        </w:rPr>
        <w:t xml:space="preserve"> </w:t>
      </w:r>
      <w:r w:rsidR="4F07B288" w:rsidRPr="00EF5F6A">
        <w:rPr>
          <w:rFonts w:eastAsia="Times New Roman"/>
          <w:sz w:val="28"/>
          <w:szCs w:val="28"/>
        </w:rPr>
        <w:t>4</w:t>
      </w:r>
      <w:r w:rsidR="009D3F0E" w:rsidRPr="00EF5F6A">
        <w:rPr>
          <w:rFonts w:eastAsia="Times New Roman"/>
          <w:sz w:val="28"/>
          <w:szCs w:val="28"/>
        </w:rPr>
        <w:t>6</w:t>
      </w:r>
      <w:r w:rsidR="4F07B288" w:rsidRPr="00EF5F6A">
        <w:rPr>
          <w:rFonts w:eastAsia="Times New Roman"/>
          <w:sz w:val="28"/>
          <w:szCs w:val="28"/>
        </w:rPr>
        <w:t xml:space="preserve"> amata vietas (</w:t>
      </w:r>
      <w:r w:rsidR="3EE9FF3D" w:rsidRPr="00EF5F6A">
        <w:rPr>
          <w:rFonts w:eastAsia="Times New Roman"/>
          <w:sz w:val="28"/>
          <w:szCs w:val="28"/>
        </w:rPr>
        <w:t>Slimību profilakses un kontroles centrs – 4,5, Valsts asinsdonoru centrs</w:t>
      </w:r>
      <w:r w:rsidR="638A0663" w:rsidRPr="00EF5F6A">
        <w:rPr>
          <w:rFonts w:eastAsia="Times New Roman"/>
          <w:sz w:val="28"/>
          <w:szCs w:val="28"/>
        </w:rPr>
        <w:t xml:space="preserve"> – 6,5, Valsts tiesu medicīnas ekspertīzes centrs – 1, Veselības inspekcija – 8, Neatliekamās medicīniskās palīdzības dienests - 2</w:t>
      </w:r>
      <w:r w:rsidR="009D3F0E" w:rsidRPr="00EF5F6A">
        <w:rPr>
          <w:rFonts w:eastAsia="Times New Roman"/>
          <w:sz w:val="28"/>
          <w:szCs w:val="28"/>
        </w:rPr>
        <w:t>6</w:t>
      </w:r>
      <w:r w:rsidR="4F07B288" w:rsidRPr="00EF5F6A">
        <w:rPr>
          <w:rFonts w:eastAsia="Times New Roman"/>
          <w:sz w:val="28"/>
          <w:szCs w:val="28"/>
        </w:rPr>
        <w:t>)</w:t>
      </w:r>
      <w:r w:rsidR="6C0D3C94" w:rsidRPr="00EF5F6A">
        <w:rPr>
          <w:rFonts w:eastAsia="Times New Roman"/>
          <w:sz w:val="28"/>
          <w:szCs w:val="28"/>
        </w:rPr>
        <w:t>,</w:t>
      </w:r>
      <w:r w:rsidR="002D47D1" w:rsidRPr="00EF5F6A">
        <w:rPr>
          <w:rFonts w:eastAsia="Times New Roman"/>
          <w:sz w:val="28"/>
          <w:szCs w:val="28"/>
        </w:rPr>
        <w:t xml:space="preserve"> kuru uzturēšanai nepieciešamais finansējums</w:t>
      </w:r>
      <w:r w:rsidR="6C0D3C94" w:rsidRPr="00EF5F6A">
        <w:rPr>
          <w:rFonts w:eastAsia="Times New Roman"/>
          <w:sz w:val="28"/>
          <w:szCs w:val="28"/>
        </w:rPr>
        <w:t xml:space="preserve"> </w:t>
      </w:r>
      <w:r w:rsidR="001A1720" w:rsidRPr="00EF5F6A">
        <w:rPr>
          <w:rFonts w:eastAsia="Times New Roman"/>
          <w:sz w:val="28"/>
          <w:szCs w:val="28"/>
        </w:rPr>
        <w:t xml:space="preserve">varētu </w:t>
      </w:r>
      <w:r w:rsidR="6C0D3C94" w:rsidRPr="00EF5F6A">
        <w:rPr>
          <w:rFonts w:eastAsia="Times New Roman"/>
          <w:sz w:val="28"/>
          <w:szCs w:val="28"/>
        </w:rPr>
        <w:t xml:space="preserve">tikt </w:t>
      </w:r>
      <w:r w:rsidR="00A03207" w:rsidRPr="00EF5F6A">
        <w:rPr>
          <w:rFonts w:eastAsia="Times New Roman"/>
          <w:sz w:val="28"/>
          <w:szCs w:val="28"/>
        </w:rPr>
        <w:t xml:space="preserve">pārdalīts </w:t>
      </w:r>
      <w:r w:rsidR="6C0D3C94" w:rsidRPr="00EF5F6A">
        <w:rPr>
          <w:rFonts w:eastAsia="Times New Roman"/>
          <w:sz w:val="28"/>
          <w:szCs w:val="28"/>
        </w:rPr>
        <w:t>uz Centru</w:t>
      </w:r>
      <w:r w:rsidR="006D38A1" w:rsidRPr="00EF5F6A">
        <w:rPr>
          <w:rFonts w:eastAsia="Times New Roman"/>
          <w:sz w:val="28"/>
          <w:szCs w:val="28"/>
        </w:rPr>
        <w:t xml:space="preserve"> VM padotības iestādēm slēdzot </w:t>
      </w:r>
      <w:r w:rsidR="6C0D3C94" w:rsidRPr="00EF5F6A">
        <w:rPr>
          <w:rFonts w:eastAsia="Times New Roman"/>
          <w:sz w:val="28"/>
          <w:szCs w:val="28"/>
        </w:rPr>
        <w:t xml:space="preserve"> </w:t>
      </w:r>
      <w:r w:rsidR="006D38A1" w:rsidRPr="00EF5F6A">
        <w:rPr>
          <w:rFonts w:eastAsia="Times New Roman"/>
          <w:sz w:val="28"/>
          <w:szCs w:val="28"/>
        </w:rPr>
        <w:t>pakalpojumu līgumus ar Centru par to pārziņā esošo valsts informācijas sistēmu un datubāžu uzturēšanu un koordinētas attīstības nodrošināšanu</w:t>
      </w:r>
      <w:r w:rsidR="00B66763" w:rsidRPr="00EF5F6A">
        <w:rPr>
          <w:rFonts w:eastAsia="Times New Roman"/>
          <w:sz w:val="28"/>
          <w:szCs w:val="28"/>
        </w:rPr>
        <w:t>, tādējādi</w:t>
      </w:r>
      <w:r w:rsidR="006D38A1" w:rsidRPr="00EF5F6A">
        <w:rPr>
          <w:rFonts w:eastAsia="Times New Roman"/>
          <w:sz w:val="28"/>
          <w:szCs w:val="28"/>
        </w:rPr>
        <w:t xml:space="preserve"> </w:t>
      </w:r>
      <w:r w:rsidR="4AD3A6A9" w:rsidRPr="00EF5F6A">
        <w:rPr>
          <w:rFonts w:eastAsia="Times New Roman"/>
          <w:sz w:val="28"/>
          <w:szCs w:val="28"/>
        </w:rPr>
        <w:t xml:space="preserve">pakāpeniski centralizējot padotības iestāžu IT </w:t>
      </w:r>
      <w:r w:rsidR="00B66763" w:rsidRPr="00EF5F6A">
        <w:rPr>
          <w:rFonts w:eastAsia="Times New Roman"/>
          <w:sz w:val="28"/>
          <w:szCs w:val="28"/>
        </w:rPr>
        <w:t xml:space="preserve">uzturēšanas </w:t>
      </w:r>
      <w:r w:rsidR="4AD3A6A9" w:rsidRPr="00EF5F6A">
        <w:rPr>
          <w:rFonts w:eastAsia="Times New Roman"/>
          <w:sz w:val="28"/>
          <w:szCs w:val="28"/>
        </w:rPr>
        <w:t>funkciju</w:t>
      </w:r>
      <w:r w:rsidR="00572270" w:rsidRPr="00EF5F6A">
        <w:rPr>
          <w:rFonts w:eastAsia="Times New Roman"/>
          <w:sz w:val="28"/>
          <w:szCs w:val="28"/>
        </w:rPr>
        <w:t xml:space="preserve"> un </w:t>
      </w:r>
      <w:r w:rsidR="00FA263B" w:rsidRPr="00EF5F6A">
        <w:rPr>
          <w:rFonts w:eastAsia="Times New Roman"/>
          <w:sz w:val="28"/>
          <w:szCs w:val="28"/>
        </w:rPr>
        <w:t>attiecīgi arī likvidējot minētās amata vietas VM resorā.</w:t>
      </w:r>
      <w:r w:rsidR="34A0A079" w:rsidRPr="00EF5F6A">
        <w:rPr>
          <w:rFonts w:eastAsia="Times New Roman"/>
          <w:sz w:val="28"/>
          <w:szCs w:val="28"/>
        </w:rPr>
        <w:t xml:space="preserve"> </w:t>
      </w:r>
      <w:r w:rsidR="00907D98" w:rsidRPr="00EF5F6A">
        <w:rPr>
          <w:rFonts w:eastAsia="Times New Roman"/>
          <w:sz w:val="28"/>
          <w:szCs w:val="28"/>
        </w:rPr>
        <w:t xml:space="preserve">Lai </w:t>
      </w:r>
      <w:r w:rsidR="00CD29F7" w:rsidRPr="00EF5F6A">
        <w:rPr>
          <w:rFonts w:eastAsia="Times New Roman"/>
          <w:sz w:val="28"/>
          <w:szCs w:val="28"/>
        </w:rPr>
        <w:t>mazinātu risku</w:t>
      </w:r>
      <w:r w:rsidR="008D2484" w:rsidRPr="00EF5F6A">
        <w:rPr>
          <w:rFonts w:eastAsia="Times New Roman"/>
          <w:sz w:val="28"/>
          <w:szCs w:val="28"/>
        </w:rPr>
        <w:t xml:space="preserve">, ka </w:t>
      </w:r>
      <w:r w:rsidR="007927FC" w:rsidRPr="00EF5F6A">
        <w:rPr>
          <w:rFonts w:eastAsia="Times New Roman"/>
          <w:sz w:val="28"/>
          <w:szCs w:val="28"/>
        </w:rPr>
        <w:t xml:space="preserve">šīs reformas rezultātā </w:t>
      </w:r>
      <w:r w:rsidR="0089566C" w:rsidRPr="00EF5F6A">
        <w:rPr>
          <w:rFonts w:eastAsia="Times New Roman"/>
          <w:sz w:val="28"/>
          <w:szCs w:val="28"/>
        </w:rPr>
        <w:t xml:space="preserve">varētu </w:t>
      </w:r>
      <w:r w:rsidR="007927FC" w:rsidRPr="00EF5F6A">
        <w:rPr>
          <w:rFonts w:eastAsia="Times New Roman"/>
          <w:sz w:val="28"/>
          <w:szCs w:val="28"/>
        </w:rPr>
        <w:t>tik</w:t>
      </w:r>
      <w:r w:rsidR="0089566C" w:rsidRPr="00EF5F6A">
        <w:rPr>
          <w:rFonts w:eastAsia="Times New Roman"/>
          <w:sz w:val="28"/>
          <w:szCs w:val="28"/>
        </w:rPr>
        <w:t>t</w:t>
      </w:r>
      <w:r w:rsidR="007927FC" w:rsidRPr="00EF5F6A">
        <w:rPr>
          <w:rFonts w:eastAsia="Times New Roman"/>
          <w:sz w:val="28"/>
          <w:szCs w:val="28"/>
        </w:rPr>
        <w:t xml:space="preserve"> zaudētas </w:t>
      </w:r>
      <w:r w:rsidR="00CD29F7" w:rsidRPr="00EF5F6A">
        <w:rPr>
          <w:rFonts w:eastAsia="Times New Roman"/>
          <w:sz w:val="28"/>
          <w:szCs w:val="28"/>
        </w:rPr>
        <w:t xml:space="preserve"> iegūt</w:t>
      </w:r>
      <w:r w:rsidR="00E02045" w:rsidRPr="00EF5F6A">
        <w:rPr>
          <w:rFonts w:eastAsia="Times New Roman"/>
          <w:sz w:val="28"/>
          <w:szCs w:val="28"/>
        </w:rPr>
        <w:t>ās</w:t>
      </w:r>
      <w:r w:rsidR="00CD29F7" w:rsidRPr="00EF5F6A">
        <w:rPr>
          <w:rFonts w:eastAsia="Times New Roman"/>
          <w:sz w:val="28"/>
          <w:szCs w:val="28"/>
        </w:rPr>
        <w:t xml:space="preserve"> zināšan</w:t>
      </w:r>
      <w:r w:rsidR="00F7159C" w:rsidRPr="00EF5F6A">
        <w:rPr>
          <w:rFonts w:eastAsia="Times New Roman"/>
          <w:sz w:val="28"/>
          <w:szCs w:val="28"/>
        </w:rPr>
        <w:t>a</w:t>
      </w:r>
      <w:r w:rsidR="00E02045" w:rsidRPr="00EF5F6A">
        <w:rPr>
          <w:rFonts w:eastAsia="Times New Roman"/>
          <w:sz w:val="28"/>
          <w:szCs w:val="28"/>
        </w:rPr>
        <w:t>s</w:t>
      </w:r>
      <w:r w:rsidR="00CD29F7" w:rsidRPr="00EF5F6A">
        <w:rPr>
          <w:rFonts w:eastAsia="Times New Roman"/>
          <w:sz w:val="28"/>
          <w:szCs w:val="28"/>
        </w:rPr>
        <w:t xml:space="preserve"> un prasm</w:t>
      </w:r>
      <w:r w:rsidR="00684CB4" w:rsidRPr="00EF5F6A">
        <w:rPr>
          <w:rFonts w:eastAsia="Times New Roman"/>
          <w:sz w:val="28"/>
          <w:szCs w:val="28"/>
        </w:rPr>
        <w:t xml:space="preserve">es un netiktu nodrošināta to pārnese uz Centru, </w:t>
      </w:r>
      <w:r w:rsidR="006B24D0" w:rsidRPr="00EF5F6A">
        <w:rPr>
          <w:rFonts w:eastAsia="Times New Roman"/>
          <w:sz w:val="28"/>
          <w:szCs w:val="28"/>
        </w:rPr>
        <w:t xml:space="preserve">paredzēts slēgt </w:t>
      </w:r>
      <w:r w:rsidR="00EC6E8F" w:rsidRPr="00EF5F6A">
        <w:rPr>
          <w:rFonts w:eastAsia="Times New Roman"/>
          <w:sz w:val="28"/>
          <w:szCs w:val="28"/>
        </w:rPr>
        <w:t>līgumus</w:t>
      </w:r>
      <w:r w:rsidR="0089566C" w:rsidRPr="00EF5F6A">
        <w:rPr>
          <w:rFonts w:eastAsia="Times New Roman"/>
          <w:sz w:val="28"/>
          <w:szCs w:val="28"/>
        </w:rPr>
        <w:t xml:space="preserve"> starp Centru un</w:t>
      </w:r>
      <w:r w:rsidR="00F7159C" w:rsidRPr="00EF5F6A">
        <w:rPr>
          <w:rFonts w:eastAsia="Times New Roman"/>
          <w:sz w:val="28"/>
          <w:szCs w:val="28"/>
        </w:rPr>
        <w:t xml:space="preserve"> padotības iestāžu darbiniekiem</w:t>
      </w:r>
      <w:r w:rsidR="00624D74" w:rsidRPr="00EF5F6A">
        <w:rPr>
          <w:rFonts w:eastAsia="Times New Roman"/>
          <w:sz w:val="28"/>
          <w:szCs w:val="28"/>
        </w:rPr>
        <w:t>, kuri nodrošina attiecīgo IKT funkciju izpildi,</w:t>
      </w:r>
      <w:r w:rsidR="00F7159C" w:rsidRPr="00EF5F6A">
        <w:rPr>
          <w:rFonts w:eastAsia="Times New Roman"/>
          <w:sz w:val="28"/>
          <w:szCs w:val="28"/>
        </w:rPr>
        <w:t xml:space="preserve"> par darbavietas maiņu</w:t>
      </w:r>
      <w:r w:rsidR="00801416" w:rsidRPr="00EF5F6A">
        <w:rPr>
          <w:rFonts w:eastAsia="Times New Roman"/>
          <w:sz w:val="28"/>
          <w:szCs w:val="28"/>
        </w:rPr>
        <w:t>.</w:t>
      </w:r>
      <w:r w:rsidR="34A0A079" w:rsidRPr="00EF5F6A">
        <w:rPr>
          <w:rFonts w:eastAsia="Times New Roman"/>
          <w:sz w:val="28"/>
          <w:szCs w:val="28"/>
        </w:rPr>
        <w:t xml:space="preserve"> </w:t>
      </w:r>
      <w:r w:rsidR="00885511" w:rsidRPr="00EF5F6A">
        <w:rPr>
          <w:rFonts w:eastAsia="Times New Roman"/>
          <w:sz w:val="28"/>
          <w:szCs w:val="28"/>
        </w:rPr>
        <w:t xml:space="preserve">Iepriekš </w:t>
      </w:r>
      <w:r w:rsidR="00885511" w:rsidRPr="00EF5F6A">
        <w:rPr>
          <w:rFonts w:eastAsia="Times New Roman"/>
          <w:sz w:val="28"/>
          <w:szCs w:val="28"/>
        </w:rPr>
        <w:lastRenderedPageBreak/>
        <w:t>minētais amata vietu skaits</w:t>
      </w:r>
      <w:r w:rsidR="00F445C9" w:rsidRPr="00EF5F6A">
        <w:rPr>
          <w:rFonts w:eastAsia="Times New Roman"/>
          <w:sz w:val="28"/>
          <w:szCs w:val="28"/>
        </w:rPr>
        <w:t xml:space="preserve"> VM padotības iestādēs (Slimību profilakses un kontroles centrs, Valsts asinsdonoru centrs, Valsts tiesu medicīnas ekspertīzes centrs, Veselības inspekcija, Neatliekamās medicīniskās palīdzības dienests)</w:t>
      </w:r>
      <w:r w:rsidR="00BB4728" w:rsidRPr="00EF5F6A">
        <w:rPr>
          <w:rFonts w:eastAsia="Times New Roman"/>
          <w:sz w:val="28"/>
          <w:szCs w:val="28"/>
        </w:rPr>
        <w:t xml:space="preserve">, kuru uzturēšanai nepieciešamais finansējums varētu tikt pārdalīts uz Centru, precīzi tiks noteikts, izstrādājot </w:t>
      </w:r>
      <w:r w:rsidR="001F67AC" w:rsidRPr="00EF5F6A">
        <w:rPr>
          <w:rFonts w:eastAsia="Times New Roman"/>
          <w:sz w:val="28"/>
          <w:szCs w:val="28"/>
        </w:rPr>
        <w:t>šī ziņojam 4</w:t>
      </w:r>
      <w:r w:rsidR="00D70082" w:rsidRPr="00EF5F6A">
        <w:rPr>
          <w:rFonts w:eastAsia="Times New Roman"/>
          <w:sz w:val="28"/>
          <w:szCs w:val="28"/>
        </w:rPr>
        <w:t>8</w:t>
      </w:r>
      <w:r w:rsidR="001F67AC" w:rsidRPr="00EF5F6A">
        <w:rPr>
          <w:rFonts w:eastAsia="Times New Roman"/>
          <w:sz w:val="28"/>
          <w:szCs w:val="28"/>
        </w:rPr>
        <w:t xml:space="preserve">. </w:t>
      </w:r>
      <w:r w:rsidR="006D6AFE" w:rsidRPr="00EF5F6A">
        <w:rPr>
          <w:rFonts w:eastAsia="Times New Roman"/>
          <w:sz w:val="28"/>
          <w:szCs w:val="28"/>
        </w:rPr>
        <w:t>punkt</w:t>
      </w:r>
      <w:r w:rsidR="001F67AC" w:rsidRPr="00EF5F6A">
        <w:rPr>
          <w:rFonts w:eastAsia="Times New Roman"/>
          <w:sz w:val="28"/>
          <w:szCs w:val="28"/>
        </w:rPr>
        <w:t>ā minēto VM resora  IKT jomas reorganizācijas plānu.</w:t>
      </w:r>
    </w:p>
    <w:p w14:paraId="07F9E141" w14:textId="267C7C84" w:rsidR="00742D26" w:rsidRPr="00EF5F6A" w:rsidRDefault="00633162" w:rsidP="00031087">
      <w:pPr>
        <w:pStyle w:val="ListParagraph"/>
        <w:numPr>
          <w:ilvl w:val="0"/>
          <w:numId w:val="43"/>
        </w:numPr>
        <w:rPr>
          <w:rFonts w:eastAsia="Times New Roman"/>
          <w:sz w:val="28"/>
          <w:szCs w:val="28"/>
        </w:rPr>
      </w:pPr>
      <w:r w:rsidRPr="00EF5F6A">
        <w:rPr>
          <w:rFonts w:eastAsia="Times New Roman"/>
          <w:sz w:val="28"/>
          <w:szCs w:val="28"/>
        </w:rPr>
        <w:t>U</w:t>
      </w:r>
      <w:r w:rsidR="00C95F26" w:rsidRPr="00EF5F6A">
        <w:rPr>
          <w:rFonts w:eastAsia="Times New Roman"/>
          <w:sz w:val="28"/>
          <w:szCs w:val="28"/>
        </w:rPr>
        <w:t xml:space="preserve">zdevumu īstenošanai un turpmākai informācijas sistēmu izveidei un uzlabošanai </w:t>
      </w:r>
      <w:r w:rsidR="003311D8" w:rsidRPr="00EF5F6A">
        <w:rPr>
          <w:rFonts w:eastAsia="Times New Roman"/>
          <w:sz w:val="28"/>
          <w:szCs w:val="28"/>
        </w:rPr>
        <w:t xml:space="preserve">Centram </w:t>
      </w:r>
      <w:r w:rsidR="00C95F26" w:rsidRPr="00EF5F6A">
        <w:rPr>
          <w:rFonts w:eastAsia="Times New Roman"/>
          <w:sz w:val="28"/>
          <w:szCs w:val="28"/>
        </w:rPr>
        <w:t xml:space="preserve">tiks piesaistīti </w:t>
      </w:r>
      <w:r w:rsidRPr="00EF5F6A">
        <w:rPr>
          <w:rFonts w:eastAsia="Times New Roman"/>
          <w:sz w:val="28"/>
          <w:szCs w:val="28"/>
        </w:rPr>
        <w:t xml:space="preserve">arī </w:t>
      </w:r>
      <w:r w:rsidR="00C95F26" w:rsidRPr="00EF5F6A">
        <w:rPr>
          <w:rFonts w:eastAsia="Times New Roman"/>
          <w:sz w:val="28"/>
          <w:szCs w:val="28"/>
        </w:rPr>
        <w:t>ES struktūrfondu</w:t>
      </w:r>
      <w:r w:rsidR="00395A6A" w:rsidRPr="00EF5F6A">
        <w:rPr>
          <w:rFonts w:eastAsia="Times New Roman"/>
          <w:sz w:val="28"/>
          <w:szCs w:val="28"/>
        </w:rPr>
        <w:t xml:space="preserve"> un citu finanšu instrumentu</w:t>
      </w:r>
      <w:r w:rsidR="00C95F26" w:rsidRPr="00EF5F6A">
        <w:rPr>
          <w:rFonts w:eastAsia="Times New Roman"/>
          <w:sz w:val="28"/>
          <w:szCs w:val="28"/>
        </w:rPr>
        <w:t xml:space="preserve"> līdzekļi</w:t>
      </w:r>
      <w:r w:rsidR="00354108" w:rsidRPr="00EF5F6A">
        <w:rPr>
          <w:rFonts w:eastAsia="Times New Roman"/>
          <w:sz w:val="28"/>
          <w:szCs w:val="28"/>
        </w:rPr>
        <w:t xml:space="preserve"> projektu ietvaros (1.attēls)</w:t>
      </w:r>
      <w:r w:rsidR="00130A38" w:rsidRPr="00EF5F6A">
        <w:rPr>
          <w:rFonts w:eastAsia="Times New Roman"/>
          <w:sz w:val="28"/>
          <w:szCs w:val="28"/>
        </w:rPr>
        <w:t>, piemēram Eiropas Savienības kohēzijas politikas programmas 2021.-2027. gadam 4.1.1.SAM “Nodrošināt vienlīdzīgu piekļuvi veselības aprūpei un stiprināt veselības sistēmu, tostarp primārās veselības aprūpes noturību” 4.1.1.4.pasākuma “Veselības aprūpes pārvaldības sistēmas stiprināšana un digitalizācija, attīstot digitālos risinājumus” ietvaros</w:t>
      </w:r>
      <w:r w:rsidR="00C95F26" w:rsidRPr="00EF5F6A">
        <w:rPr>
          <w:rFonts w:eastAsia="Times New Roman"/>
          <w:sz w:val="28"/>
          <w:szCs w:val="28"/>
        </w:rPr>
        <w:t xml:space="preserve">. </w:t>
      </w:r>
    </w:p>
    <w:p w14:paraId="7899FEA2" w14:textId="53373505" w:rsidR="00CB56C6" w:rsidRPr="00EF5F6A" w:rsidRDefault="00C95F26" w:rsidP="00031087">
      <w:pPr>
        <w:pStyle w:val="ListParagraph"/>
        <w:numPr>
          <w:ilvl w:val="0"/>
          <w:numId w:val="43"/>
        </w:numPr>
        <w:rPr>
          <w:rFonts w:eastAsia="Times New Roman"/>
          <w:sz w:val="28"/>
          <w:szCs w:val="28"/>
        </w:rPr>
      </w:pPr>
      <w:r w:rsidRPr="00EF5F6A">
        <w:rPr>
          <w:rFonts w:eastAsia="Times New Roman"/>
          <w:sz w:val="28"/>
          <w:szCs w:val="28"/>
        </w:rPr>
        <w:t xml:space="preserve">Noteikto </w:t>
      </w:r>
      <w:r w:rsidR="001E629B" w:rsidRPr="00EF5F6A">
        <w:rPr>
          <w:rFonts w:eastAsia="Times New Roman"/>
          <w:sz w:val="28"/>
          <w:szCs w:val="28"/>
        </w:rPr>
        <w:t xml:space="preserve"> uzdevumu</w:t>
      </w:r>
      <w:r w:rsidRPr="00EF5F6A">
        <w:rPr>
          <w:rFonts w:eastAsia="Times New Roman"/>
          <w:sz w:val="28"/>
          <w:szCs w:val="28"/>
        </w:rPr>
        <w:t xml:space="preserve"> </w:t>
      </w:r>
      <w:r w:rsidR="001E629B" w:rsidRPr="00EF5F6A">
        <w:rPr>
          <w:rFonts w:eastAsia="Times New Roman"/>
          <w:sz w:val="28"/>
          <w:szCs w:val="28"/>
        </w:rPr>
        <w:t xml:space="preserve">realizēšanai </w:t>
      </w:r>
      <w:r w:rsidRPr="00EF5F6A">
        <w:rPr>
          <w:rFonts w:eastAsia="Times New Roman"/>
          <w:sz w:val="28"/>
          <w:szCs w:val="28"/>
        </w:rPr>
        <w:t xml:space="preserve">var tikt piesaistīts </w:t>
      </w:r>
      <w:r w:rsidR="00BC21F0" w:rsidRPr="00EF5F6A">
        <w:rPr>
          <w:rFonts w:eastAsia="Times New Roman"/>
          <w:sz w:val="28"/>
          <w:szCs w:val="28"/>
        </w:rPr>
        <w:t xml:space="preserve">papildus </w:t>
      </w:r>
      <w:r w:rsidR="0065511D" w:rsidRPr="00EF5F6A">
        <w:rPr>
          <w:rFonts w:eastAsia="Times New Roman"/>
          <w:sz w:val="28"/>
          <w:szCs w:val="28"/>
        </w:rPr>
        <w:t>finansējums,</w:t>
      </w:r>
      <w:r w:rsidR="00C625C0" w:rsidRPr="00EF5F6A">
        <w:rPr>
          <w:rFonts w:eastAsia="Times New Roman"/>
          <w:sz w:val="28"/>
          <w:szCs w:val="28"/>
        </w:rPr>
        <w:t xml:space="preserve"> </w:t>
      </w:r>
      <w:r w:rsidR="00F05FB1" w:rsidRPr="00EF5F6A">
        <w:rPr>
          <w:rFonts w:eastAsia="Times New Roman"/>
          <w:sz w:val="28"/>
          <w:szCs w:val="28"/>
        </w:rPr>
        <w:t>palielinot kapitālsabiedrības pamatkapitālu</w:t>
      </w:r>
      <w:r w:rsidRPr="00EF5F6A">
        <w:rPr>
          <w:rFonts w:eastAsia="Times New Roman"/>
          <w:sz w:val="28"/>
          <w:szCs w:val="28"/>
        </w:rPr>
        <w:t>.</w:t>
      </w:r>
    </w:p>
    <w:p w14:paraId="0245D982" w14:textId="77777777" w:rsidR="00580D68" w:rsidRPr="00EF5F6A" w:rsidRDefault="00580D68" w:rsidP="00CB3FF9">
      <w:pPr>
        <w:pStyle w:val="ListParagraph"/>
        <w:ind w:left="284" w:firstLine="0"/>
        <w:jc w:val="right"/>
        <w:rPr>
          <w:rFonts w:eastAsia="Times New Roman"/>
          <w:sz w:val="28"/>
          <w:szCs w:val="28"/>
        </w:rPr>
      </w:pPr>
    </w:p>
    <w:p w14:paraId="43C6825A" w14:textId="38A08CC9" w:rsidR="00A95928" w:rsidRPr="00EF5F6A" w:rsidRDefault="00A95928" w:rsidP="00B93962">
      <w:pPr>
        <w:pStyle w:val="ListParagraph"/>
        <w:ind w:left="284" w:firstLine="0"/>
        <w:jc w:val="right"/>
        <w:rPr>
          <w:rFonts w:eastAsia="Times New Roman"/>
          <w:sz w:val="28"/>
          <w:szCs w:val="28"/>
        </w:rPr>
      </w:pPr>
      <w:r w:rsidRPr="00EF5F6A">
        <w:rPr>
          <w:rFonts w:eastAsia="Times New Roman"/>
          <w:sz w:val="28"/>
          <w:szCs w:val="28"/>
        </w:rPr>
        <w:t xml:space="preserve">Lēmumu pieņemšana un </w:t>
      </w:r>
      <w:r w:rsidR="000C3A85" w:rsidRPr="00EF5F6A">
        <w:rPr>
          <w:rFonts w:eastAsia="Times New Roman"/>
          <w:sz w:val="28"/>
          <w:szCs w:val="28"/>
        </w:rPr>
        <w:t xml:space="preserve">finansējuma plūsma </w:t>
      </w:r>
      <w:r w:rsidR="00CB3FF9" w:rsidRPr="00EF5F6A">
        <w:rPr>
          <w:rFonts w:eastAsia="Times New Roman"/>
          <w:sz w:val="28"/>
          <w:szCs w:val="28"/>
        </w:rPr>
        <w:t>nozares digitālo risinājumu attīstīšanai. 1.attēls.</w:t>
      </w:r>
    </w:p>
    <w:p w14:paraId="19591CD7" w14:textId="0AF38B1D" w:rsidR="00533BCF" w:rsidRPr="00EF5F6A" w:rsidRDefault="00533BCF" w:rsidP="00C9286D">
      <w:pPr>
        <w:pStyle w:val="ListParagraph"/>
        <w:ind w:left="284" w:firstLine="0"/>
        <w:rPr>
          <w:rFonts w:eastAsia="Times New Roman"/>
          <w:sz w:val="28"/>
          <w:szCs w:val="28"/>
        </w:rPr>
      </w:pPr>
      <w:r w:rsidRPr="00EF5F6A">
        <w:rPr>
          <w:noProof/>
          <w:sz w:val="28"/>
          <w:szCs w:val="28"/>
        </w:rPr>
        <w:drawing>
          <wp:inline distT="0" distB="0" distL="0" distR="0" wp14:anchorId="3C2C93EE" wp14:editId="3EAC4537">
            <wp:extent cx="5939790" cy="1031875"/>
            <wp:effectExtent l="0" t="0" r="3810" b="0"/>
            <wp:docPr id="1965728796"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728796" name="Picture 1" descr="A diagram of a diagram&#10;&#10;Description automatically generated"/>
                    <pic:cNvPicPr/>
                  </pic:nvPicPr>
                  <pic:blipFill>
                    <a:blip r:embed="rId12"/>
                    <a:stretch>
                      <a:fillRect/>
                    </a:stretch>
                  </pic:blipFill>
                  <pic:spPr>
                    <a:xfrm>
                      <a:off x="0" y="0"/>
                      <a:ext cx="5939790" cy="1031875"/>
                    </a:xfrm>
                    <a:prstGeom prst="rect">
                      <a:avLst/>
                    </a:prstGeom>
                  </pic:spPr>
                </pic:pic>
              </a:graphicData>
            </a:graphic>
          </wp:inline>
        </w:drawing>
      </w:r>
    </w:p>
    <w:p w14:paraId="4E230650" w14:textId="1258F9EA" w:rsidR="00CB3FF9" w:rsidRPr="00EF5F6A" w:rsidRDefault="1476AEC9" w:rsidP="00742D26">
      <w:pPr>
        <w:rPr>
          <w:rFonts w:ascii="Times New Roman" w:eastAsia="Times New Roman" w:hAnsi="Times New Roman"/>
          <w:sz w:val="28"/>
          <w:szCs w:val="28"/>
        </w:rPr>
      </w:pPr>
      <w:r w:rsidRPr="00EF5F6A">
        <w:rPr>
          <w:rFonts w:ascii="Times New Roman" w:hAnsi="Times New Roman"/>
          <w:noProof/>
          <w:sz w:val="28"/>
          <w:szCs w:val="28"/>
        </w:rPr>
        <w:drawing>
          <wp:inline distT="0" distB="0" distL="0" distR="0" wp14:anchorId="2343E02B" wp14:editId="754F7F6B">
            <wp:extent cx="5834586" cy="2078969"/>
            <wp:effectExtent l="0" t="0" r="3810" b="0"/>
            <wp:docPr id="634909264"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5834586" cy="2078969"/>
                    </a:xfrm>
                    <a:prstGeom prst="rect">
                      <a:avLst/>
                    </a:prstGeom>
                  </pic:spPr>
                </pic:pic>
              </a:graphicData>
            </a:graphic>
          </wp:inline>
        </w:drawing>
      </w:r>
    </w:p>
    <w:p w14:paraId="783163FB" w14:textId="77777777" w:rsidR="00CB3FF9" w:rsidRPr="00EF5F6A" w:rsidRDefault="00CB3FF9" w:rsidP="00CB56C6">
      <w:pPr>
        <w:pStyle w:val="ListParagraph"/>
        <w:rPr>
          <w:rFonts w:eastAsia="Times New Roman"/>
          <w:sz w:val="28"/>
          <w:szCs w:val="28"/>
        </w:rPr>
      </w:pPr>
    </w:p>
    <w:p w14:paraId="15AC9805" w14:textId="4418B306" w:rsidR="002606EB" w:rsidRPr="00EF5F6A" w:rsidRDefault="009428C7" w:rsidP="00031087">
      <w:pPr>
        <w:pStyle w:val="ListParagraph"/>
        <w:numPr>
          <w:ilvl w:val="0"/>
          <w:numId w:val="32"/>
        </w:numPr>
        <w:ind w:left="284" w:hanging="284"/>
        <w:rPr>
          <w:rFonts w:eastAsia="Times New Roman"/>
          <w:sz w:val="28"/>
          <w:szCs w:val="28"/>
        </w:rPr>
      </w:pPr>
      <w:r w:rsidRPr="00EF5F6A">
        <w:rPr>
          <w:rFonts w:eastAsia="Times New Roman"/>
          <w:sz w:val="28"/>
          <w:szCs w:val="28"/>
        </w:rPr>
        <w:t>Pārdalāmais</w:t>
      </w:r>
      <w:r w:rsidR="00D248CD" w:rsidRPr="00EF5F6A">
        <w:rPr>
          <w:rFonts w:eastAsia="Times New Roman"/>
          <w:sz w:val="28"/>
          <w:szCs w:val="28"/>
        </w:rPr>
        <w:t xml:space="preserve"> finansējums </w:t>
      </w:r>
      <w:r w:rsidR="007A3EEA" w:rsidRPr="00EF5F6A">
        <w:rPr>
          <w:rFonts w:eastAsia="Times New Roman"/>
          <w:sz w:val="28"/>
          <w:szCs w:val="28"/>
        </w:rPr>
        <w:t xml:space="preserve">Centra izveidei </w:t>
      </w:r>
      <w:r w:rsidR="00D248CD" w:rsidRPr="00EF5F6A">
        <w:rPr>
          <w:rFonts w:eastAsia="Times New Roman"/>
          <w:sz w:val="28"/>
          <w:szCs w:val="28"/>
        </w:rPr>
        <w:t xml:space="preserve">tiks noteikts </w:t>
      </w:r>
      <w:r w:rsidR="007A3EEA" w:rsidRPr="00EF5F6A">
        <w:rPr>
          <w:rFonts w:eastAsia="Times New Roman"/>
          <w:sz w:val="28"/>
          <w:szCs w:val="28"/>
        </w:rPr>
        <w:t xml:space="preserve">MK rīkojuma projektā atbilstoši MK prokollēmuma projekta 4.1.apakšpunktam. Savukārt, potenciālie iespējamie finansējuma avoti būs NVD iekšējais finansējuma resurss, </w:t>
      </w:r>
      <w:r w:rsidR="7A71F65C" w:rsidRPr="00EF5F6A">
        <w:rPr>
          <w:rFonts w:eastAsia="Times New Roman"/>
          <w:sz w:val="28"/>
          <w:szCs w:val="28"/>
        </w:rPr>
        <w:t xml:space="preserve">Centra plānotie pašu ieņēmumi, </w:t>
      </w:r>
      <w:r w:rsidR="007A3EEA" w:rsidRPr="00EF5F6A">
        <w:rPr>
          <w:rFonts w:eastAsia="Times New Roman"/>
          <w:sz w:val="28"/>
          <w:szCs w:val="28"/>
        </w:rPr>
        <w:t xml:space="preserve">no budžeta resora “74.Gadskārtējā valsts budžeta izpildes procesā pārdalāmais finansējums” programmā 20.00.00 “Veselības aprūpes pasākumu īstenošana” rezervētajiem 275 000 000 </w:t>
      </w:r>
      <w:r w:rsidR="007A3EEA" w:rsidRPr="00EF5F6A">
        <w:rPr>
          <w:rFonts w:eastAsia="Times New Roman"/>
          <w:i/>
          <w:iCs/>
          <w:sz w:val="28"/>
          <w:szCs w:val="28"/>
        </w:rPr>
        <w:t>euro</w:t>
      </w:r>
      <w:r w:rsidR="007A3EEA" w:rsidRPr="00EF5F6A">
        <w:rPr>
          <w:rFonts w:eastAsia="Times New Roman"/>
          <w:sz w:val="28"/>
          <w:szCs w:val="28"/>
        </w:rPr>
        <w:t xml:space="preserve"> </w:t>
      </w:r>
      <w:r w:rsidR="00160C91" w:rsidRPr="00EF5F6A">
        <w:rPr>
          <w:rFonts w:eastAsia="Times New Roman"/>
          <w:sz w:val="28"/>
          <w:szCs w:val="28"/>
        </w:rPr>
        <w:t>2025</w:t>
      </w:r>
      <w:r w:rsidR="007A3EEA" w:rsidRPr="00EF5F6A">
        <w:rPr>
          <w:rFonts w:eastAsia="Times New Roman"/>
          <w:sz w:val="28"/>
          <w:szCs w:val="28"/>
        </w:rPr>
        <w:t xml:space="preserve">.-2026.gadam, kā arī finansējums tiks prasīts kopā ar visu ministriju un citu centrālo valsts iestāžu prioritārajiem pasākumiem, ievērojot valsts budžeta finansiālās </w:t>
      </w:r>
      <w:r w:rsidR="007A3EEA" w:rsidRPr="00EF5F6A">
        <w:rPr>
          <w:rFonts w:eastAsia="Times New Roman"/>
          <w:sz w:val="28"/>
          <w:szCs w:val="28"/>
        </w:rPr>
        <w:lastRenderedPageBreak/>
        <w:t>iespējas.</w:t>
      </w:r>
      <w:r w:rsidR="00C976A0" w:rsidRPr="00EF5F6A">
        <w:rPr>
          <w:rFonts w:eastAsia="Times New Roman"/>
          <w:sz w:val="28"/>
          <w:szCs w:val="28"/>
        </w:rPr>
        <w:t xml:space="preserve"> </w:t>
      </w:r>
      <w:bookmarkStart w:id="20" w:name="_Hlk164729300"/>
      <w:r w:rsidR="00C976A0" w:rsidRPr="00EF5F6A">
        <w:rPr>
          <w:color w:val="242424"/>
          <w:sz w:val="28"/>
          <w:szCs w:val="28"/>
          <w:shd w:val="clear" w:color="auto" w:fill="FFFFFF"/>
        </w:rPr>
        <w:t>Jautājums par papildu valsts budžeta finansējumu skatāms Ministru kabinetā likumprojekta “Par valsts budžetu 2025.gadam un budžeta ietvaru 2025., 2026. un 2027.gadam” sagatavošanas un izskatīšanas procesā kopā ar visu ministriju un citu centrālo valsts iestāžu iesniegtajiem prioritāro pasākumu pieteikumiem atbilstoši valsts budžeta finansiālajām iespējām.</w:t>
      </w:r>
    </w:p>
    <w:bookmarkEnd w:id="20"/>
    <w:p w14:paraId="66DED06F" w14:textId="77777777" w:rsidR="00EF5F6A" w:rsidRDefault="00EF5F6A" w:rsidP="00EF5F6A">
      <w:pPr>
        <w:rPr>
          <w:rFonts w:eastAsia="Times New Roman"/>
          <w:sz w:val="28"/>
          <w:szCs w:val="28"/>
        </w:rPr>
      </w:pPr>
    </w:p>
    <w:p w14:paraId="02910260" w14:textId="427C0C84" w:rsidR="00EF5F6A" w:rsidRPr="00EF5F6A" w:rsidRDefault="00EF5F6A" w:rsidP="00EF5F6A">
      <w:pPr>
        <w:tabs>
          <w:tab w:val="left" w:pos="6804"/>
        </w:tabs>
        <w:rPr>
          <w:rFonts w:ascii="Times New Roman" w:eastAsia="Times New Roman" w:hAnsi="Times New Roman"/>
          <w:sz w:val="28"/>
          <w:szCs w:val="28"/>
        </w:rPr>
      </w:pPr>
      <w:r w:rsidRPr="00EF5F6A">
        <w:rPr>
          <w:rFonts w:ascii="Times New Roman" w:eastAsia="Times New Roman" w:hAnsi="Times New Roman"/>
          <w:sz w:val="28"/>
          <w:szCs w:val="28"/>
        </w:rPr>
        <w:t xml:space="preserve">Veselības ministrs </w:t>
      </w:r>
      <w:r w:rsidRPr="00EF5F6A">
        <w:rPr>
          <w:rFonts w:ascii="Times New Roman" w:eastAsia="Times New Roman" w:hAnsi="Times New Roman"/>
          <w:sz w:val="28"/>
          <w:szCs w:val="28"/>
        </w:rPr>
        <w:tab/>
      </w:r>
      <w:r w:rsidRPr="00EF5F6A">
        <w:rPr>
          <w:rFonts w:ascii="Times New Roman" w:hAnsi="Times New Roman"/>
          <w:sz w:val="28"/>
          <w:szCs w:val="28"/>
        </w:rPr>
        <w:t>H</w:t>
      </w:r>
      <w:r>
        <w:rPr>
          <w:rFonts w:ascii="Times New Roman" w:hAnsi="Times New Roman"/>
          <w:sz w:val="28"/>
          <w:szCs w:val="28"/>
        </w:rPr>
        <w:t xml:space="preserve">. </w:t>
      </w:r>
      <w:r w:rsidRPr="00EF5F6A">
        <w:rPr>
          <w:rFonts w:ascii="Times New Roman" w:hAnsi="Times New Roman"/>
          <w:sz w:val="28"/>
          <w:szCs w:val="28"/>
        </w:rPr>
        <w:t>Abu</w:t>
      </w:r>
      <w:r w:rsidRPr="00EF5F6A">
        <w:rPr>
          <w:rFonts w:ascii="Times New Roman" w:hAnsi="Times New Roman"/>
          <w:color w:val="9D2235"/>
          <w:sz w:val="28"/>
          <w:szCs w:val="28"/>
          <w:u w:val="single"/>
          <w:shd w:val="clear" w:color="auto" w:fill="F7F7F7"/>
        </w:rPr>
        <w:t xml:space="preserve"> </w:t>
      </w:r>
      <w:proofErr w:type="spellStart"/>
      <w:r w:rsidRPr="00EF5F6A">
        <w:rPr>
          <w:rFonts w:ascii="Times New Roman" w:hAnsi="Times New Roman"/>
          <w:sz w:val="28"/>
          <w:szCs w:val="28"/>
        </w:rPr>
        <w:t>Meri</w:t>
      </w:r>
      <w:proofErr w:type="spellEnd"/>
      <w:r w:rsidRPr="00EF5F6A">
        <w:rPr>
          <w:rFonts w:ascii="Times New Roman" w:hAnsi="Times New Roman"/>
          <w:color w:val="9D2235"/>
          <w:sz w:val="28"/>
          <w:szCs w:val="28"/>
          <w:u w:val="single"/>
          <w:shd w:val="clear" w:color="auto" w:fill="F7F7F7"/>
        </w:rPr>
        <w:t xml:space="preserve"> </w:t>
      </w:r>
    </w:p>
    <w:p w14:paraId="77397F85" w14:textId="3A67F28A" w:rsidR="00C95F26" w:rsidRPr="00EF5F6A" w:rsidRDefault="295F73AC" w:rsidP="002606EB">
      <w:pPr>
        <w:pStyle w:val="ListParagraph"/>
        <w:ind w:left="360" w:firstLine="0"/>
        <w:rPr>
          <w:rFonts w:eastAsia="Times New Roman"/>
          <w:sz w:val="28"/>
          <w:szCs w:val="28"/>
        </w:rPr>
      </w:pPr>
      <w:r w:rsidRPr="00EF5F6A">
        <w:rPr>
          <w:rFonts w:eastAsia="Times New Roman"/>
          <w:sz w:val="28"/>
          <w:szCs w:val="28"/>
        </w:rPr>
        <w:t xml:space="preserve"> </w:t>
      </w:r>
      <w:r w:rsidR="32AD5AE6" w:rsidRPr="00EF5F6A">
        <w:rPr>
          <w:rFonts w:eastAsia="Times New Roman"/>
          <w:sz w:val="28"/>
          <w:szCs w:val="28"/>
        </w:rPr>
        <w:t xml:space="preserve"> </w:t>
      </w:r>
    </w:p>
    <w:p w14:paraId="5737E951" w14:textId="77777777" w:rsidR="00B77ED1" w:rsidRPr="00EF5F6A" w:rsidRDefault="00B77ED1" w:rsidP="00A86117">
      <w:pPr>
        <w:jc w:val="center"/>
        <w:rPr>
          <w:rFonts w:ascii="Times New Roman" w:eastAsia="Times New Roman" w:hAnsi="Times New Roman"/>
          <w:color w:val="000000"/>
          <w:sz w:val="28"/>
          <w:szCs w:val="28"/>
          <w:lang w:eastAsia="lv-LV"/>
        </w:rPr>
        <w:sectPr w:rsidR="00B77ED1" w:rsidRPr="00EF5F6A" w:rsidSect="00AF64B4">
          <w:headerReference w:type="default" r:id="rId14"/>
          <w:pgSz w:w="11906" w:h="16838" w:code="9"/>
          <w:pgMar w:top="1134" w:right="1134" w:bottom="1701" w:left="1418" w:header="709" w:footer="709" w:gutter="0"/>
          <w:cols w:space="708"/>
          <w:titlePg/>
          <w:docGrid w:linePitch="360"/>
        </w:sectPr>
      </w:pPr>
    </w:p>
    <w:tbl>
      <w:tblPr>
        <w:tblW w:w="13332" w:type="dxa"/>
        <w:tblLook w:val="04A0" w:firstRow="1" w:lastRow="0" w:firstColumn="1" w:lastColumn="0" w:noHBand="0" w:noVBand="1"/>
      </w:tblPr>
      <w:tblGrid>
        <w:gridCol w:w="1992"/>
        <w:gridCol w:w="2068"/>
        <w:gridCol w:w="1963"/>
        <w:gridCol w:w="1185"/>
        <w:gridCol w:w="1230"/>
        <w:gridCol w:w="1170"/>
        <w:gridCol w:w="1125"/>
        <w:gridCol w:w="1140"/>
        <w:gridCol w:w="1459"/>
      </w:tblGrid>
      <w:tr w:rsidR="007F4A39" w:rsidRPr="00EF5F6A" w14:paraId="12272CB3" w14:textId="77777777" w:rsidTr="00EF5F6A">
        <w:trPr>
          <w:trHeight w:val="1245"/>
        </w:trPr>
        <w:tc>
          <w:tcPr>
            <w:tcW w:w="13332" w:type="dxa"/>
            <w:gridSpan w:val="9"/>
            <w:tcBorders>
              <w:bottom w:val="single" w:sz="4" w:space="0" w:color="auto"/>
            </w:tcBorders>
            <w:shd w:val="clear" w:color="auto" w:fill="auto"/>
            <w:vAlign w:val="center"/>
          </w:tcPr>
          <w:p w14:paraId="330CA163" w14:textId="3704B092" w:rsidR="00D239FE" w:rsidRPr="00EF5F6A" w:rsidRDefault="00EF5F6A" w:rsidP="00EF5F6A">
            <w:pPr>
              <w:pStyle w:val="Heading2"/>
              <w:jc w:val="right"/>
              <w:rPr>
                <w:rFonts w:ascii="Times New Roman" w:hAnsi="Times New Roman" w:cs="Times New Roman"/>
                <w:sz w:val="28"/>
                <w:szCs w:val="28"/>
                <w:lang w:eastAsia="lv-LV"/>
              </w:rPr>
            </w:pPr>
            <w:bookmarkStart w:id="21" w:name="_Toc164723422"/>
            <w:r w:rsidRPr="00EF5F6A">
              <w:rPr>
                <w:rFonts w:ascii="Times New Roman" w:hAnsi="Times New Roman" w:cs="Times New Roman"/>
                <w:sz w:val="28"/>
                <w:szCs w:val="28"/>
                <w:lang w:eastAsia="lv-LV"/>
              </w:rPr>
              <w:lastRenderedPageBreak/>
              <w:t>1. </w:t>
            </w:r>
            <w:r w:rsidR="00D239FE" w:rsidRPr="00EF5F6A">
              <w:rPr>
                <w:rFonts w:ascii="Times New Roman" w:hAnsi="Times New Roman" w:cs="Times New Roman"/>
                <w:sz w:val="28"/>
                <w:szCs w:val="28"/>
                <w:lang w:eastAsia="lv-LV"/>
              </w:rPr>
              <w:t>pielikums</w:t>
            </w:r>
            <w:bookmarkEnd w:id="21"/>
          </w:p>
          <w:p w14:paraId="38BEFE1B" w14:textId="0D0279F0" w:rsidR="007F4A39" w:rsidRPr="00EF5F6A" w:rsidRDefault="00EC7D78" w:rsidP="00BB7947">
            <w:pPr>
              <w:pStyle w:val="Heading2"/>
              <w:rPr>
                <w:rFonts w:ascii="Times New Roman" w:hAnsi="Times New Roman" w:cs="Times New Roman"/>
                <w:sz w:val="28"/>
                <w:szCs w:val="28"/>
                <w:lang w:eastAsia="lv-LV"/>
              </w:rPr>
            </w:pPr>
            <w:bookmarkStart w:id="22" w:name="_Toc164723423"/>
            <w:r w:rsidRPr="00EF5F6A">
              <w:rPr>
                <w:rFonts w:ascii="Times New Roman" w:hAnsi="Times New Roman" w:cs="Times New Roman"/>
                <w:sz w:val="28"/>
                <w:szCs w:val="28"/>
                <w:lang w:eastAsia="lv-LV"/>
              </w:rPr>
              <w:t xml:space="preserve">Kopsavilkums </w:t>
            </w:r>
            <w:r w:rsidR="001F2C2F" w:rsidRPr="00EF5F6A">
              <w:rPr>
                <w:rFonts w:ascii="Times New Roman" w:hAnsi="Times New Roman" w:cs="Times New Roman"/>
                <w:sz w:val="28"/>
                <w:szCs w:val="28"/>
                <w:lang w:eastAsia="lv-LV"/>
              </w:rPr>
              <w:t>finansējuma</w:t>
            </w:r>
            <w:r w:rsidR="00DE34A1" w:rsidRPr="00EF5F6A">
              <w:rPr>
                <w:rFonts w:ascii="Times New Roman" w:hAnsi="Times New Roman" w:cs="Times New Roman"/>
                <w:sz w:val="28"/>
                <w:szCs w:val="28"/>
                <w:lang w:eastAsia="lv-LV"/>
              </w:rPr>
              <w:t>m konceptuālā ziņojuma īstenošanai</w:t>
            </w:r>
            <w:bookmarkEnd w:id="22"/>
          </w:p>
        </w:tc>
      </w:tr>
      <w:tr w:rsidR="009910F9" w:rsidRPr="00EF5F6A" w14:paraId="658E4CE2" w14:textId="77777777" w:rsidTr="00EF5F6A">
        <w:trPr>
          <w:trHeight w:val="1245"/>
        </w:trPr>
        <w:tc>
          <w:tcPr>
            <w:tcW w:w="1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8395D4" w14:textId="77777777" w:rsidR="009910F9" w:rsidRPr="00EF5F6A" w:rsidRDefault="009910F9" w:rsidP="009910F9">
            <w:pPr>
              <w:jc w:val="center"/>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Risinājums</w:t>
            </w:r>
          </w:p>
        </w:tc>
        <w:tc>
          <w:tcPr>
            <w:tcW w:w="2068" w:type="dxa"/>
            <w:tcBorders>
              <w:top w:val="single" w:sz="4" w:space="0" w:color="auto"/>
              <w:left w:val="nil"/>
              <w:bottom w:val="single" w:sz="4" w:space="0" w:color="auto"/>
              <w:right w:val="single" w:sz="4" w:space="0" w:color="auto"/>
            </w:tcBorders>
            <w:shd w:val="clear" w:color="auto" w:fill="auto"/>
            <w:vAlign w:val="center"/>
            <w:hideMark/>
          </w:tcPr>
          <w:p w14:paraId="6317B6F0" w14:textId="77777777" w:rsidR="009910F9" w:rsidRPr="00EF5F6A" w:rsidRDefault="009910F9" w:rsidP="009910F9">
            <w:pPr>
              <w:jc w:val="center"/>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Risinājums (risinājuma varianti)</w:t>
            </w:r>
          </w:p>
        </w:tc>
        <w:tc>
          <w:tcPr>
            <w:tcW w:w="1963" w:type="dxa"/>
            <w:tcBorders>
              <w:top w:val="single" w:sz="4" w:space="0" w:color="auto"/>
              <w:left w:val="nil"/>
              <w:bottom w:val="single" w:sz="4" w:space="0" w:color="auto"/>
              <w:right w:val="single" w:sz="4" w:space="0" w:color="auto"/>
            </w:tcBorders>
            <w:shd w:val="clear" w:color="auto" w:fill="auto"/>
            <w:vAlign w:val="center"/>
            <w:hideMark/>
          </w:tcPr>
          <w:p w14:paraId="1FD1F59F" w14:textId="77777777" w:rsidR="009910F9" w:rsidRPr="00EF5F6A" w:rsidRDefault="009910F9" w:rsidP="009910F9">
            <w:pPr>
              <w:jc w:val="center"/>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Budžeta programmas/</w:t>
            </w:r>
          </w:p>
          <w:p w14:paraId="54C8A5D5" w14:textId="77777777" w:rsidR="009910F9" w:rsidRPr="00EF5F6A" w:rsidRDefault="009910F9" w:rsidP="009910F9">
            <w:pPr>
              <w:jc w:val="center"/>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apakšprogrammas kods un nosaukums</w:t>
            </w:r>
          </w:p>
        </w:tc>
        <w:tc>
          <w:tcPr>
            <w:tcW w:w="3585" w:type="dxa"/>
            <w:gridSpan w:val="3"/>
            <w:tcBorders>
              <w:top w:val="single" w:sz="4" w:space="0" w:color="auto"/>
              <w:left w:val="nil"/>
              <w:bottom w:val="single" w:sz="4" w:space="0" w:color="auto"/>
              <w:right w:val="single" w:sz="4" w:space="0" w:color="auto"/>
            </w:tcBorders>
            <w:shd w:val="clear" w:color="auto" w:fill="auto"/>
            <w:vAlign w:val="center"/>
            <w:hideMark/>
          </w:tcPr>
          <w:p w14:paraId="308ECAC0" w14:textId="77777777" w:rsidR="009910F9" w:rsidRPr="00EF5F6A" w:rsidRDefault="009910F9" w:rsidP="009910F9">
            <w:pPr>
              <w:jc w:val="center"/>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Vidēja termiņa budžeta ietvara likumā plānotais finansējums</w:t>
            </w:r>
          </w:p>
        </w:tc>
        <w:tc>
          <w:tcPr>
            <w:tcW w:w="3724" w:type="dxa"/>
            <w:gridSpan w:val="3"/>
            <w:tcBorders>
              <w:top w:val="single" w:sz="4" w:space="0" w:color="auto"/>
              <w:left w:val="nil"/>
              <w:bottom w:val="single" w:sz="4" w:space="0" w:color="auto"/>
              <w:right w:val="single" w:sz="4" w:space="0" w:color="auto"/>
            </w:tcBorders>
            <w:shd w:val="clear" w:color="auto" w:fill="auto"/>
            <w:vAlign w:val="center"/>
            <w:hideMark/>
          </w:tcPr>
          <w:p w14:paraId="7104F094" w14:textId="77777777" w:rsidR="009910F9" w:rsidRPr="00EF5F6A" w:rsidRDefault="009910F9" w:rsidP="009910F9">
            <w:pPr>
              <w:jc w:val="center"/>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Papildu nepieciešamais finansējums</w:t>
            </w:r>
          </w:p>
        </w:tc>
      </w:tr>
      <w:tr w:rsidR="009910F9" w:rsidRPr="00EF5F6A" w14:paraId="79168327" w14:textId="77777777" w:rsidTr="00EF5F6A">
        <w:trPr>
          <w:gridBefore w:val="1"/>
          <w:wBefore w:w="1992" w:type="dxa"/>
          <w:trHeight w:val="600"/>
        </w:trPr>
        <w:tc>
          <w:tcPr>
            <w:tcW w:w="20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86254" w14:textId="77777777" w:rsidR="009910F9" w:rsidRPr="00EF5F6A" w:rsidRDefault="009910F9" w:rsidP="009910F9">
            <w:pPr>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 </w:t>
            </w:r>
          </w:p>
        </w:tc>
        <w:tc>
          <w:tcPr>
            <w:tcW w:w="1963" w:type="dxa"/>
            <w:tcBorders>
              <w:top w:val="single" w:sz="4" w:space="0" w:color="auto"/>
              <w:left w:val="nil"/>
              <w:bottom w:val="single" w:sz="4" w:space="0" w:color="auto"/>
              <w:right w:val="single" w:sz="4" w:space="0" w:color="auto"/>
            </w:tcBorders>
            <w:shd w:val="clear" w:color="auto" w:fill="auto"/>
            <w:noWrap/>
            <w:vAlign w:val="bottom"/>
            <w:hideMark/>
          </w:tcPr>
          <w:p w14:paraId="6B50FD64" w14:textId="77777777" w:rsidR="009910F9" w:rsidRPr="00EF5F6A" w:rsidRDefault="009910F9" w:rsidP="009910F9">
            <w:pPr>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 </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14:paraId="1D15CD1B" w14:textId="6E9BDAE9" w:rsidR="009910F9" w:rsidRPr="00EF5F6A" w:rsidRDefault="5C787DFA" w:rsidP="009910F9">
            <w:pPr>
              <w:jc w:val="center"/>
              <w:rPr>
                <w:rFonts w:ascii="Times New Roman" w:eastAsia="Times New Roman" w:hAnsi="Times New Roman"/>
                <w:color w:val="000000"/>
                <w:sz w:val="24"/>
                <w:szCs w:val="24"/>
                <w:lang w:eastAsia="lv-LV"/>
              </w:rPr>
            </w:pPr>
            <w:r w:rsidRPr="00EF5F6A">
              <w:rPr>
                <w:rFonts w:ascii="Times New Roman" w:eastAsia="Times New Roman" w:hAnsi="Times New Roman"/>
                <w:color w:val="000000" w:themeColor="text1"/>
                <w:sz w:val="24"/>
                <w:szCs w:val="24"/>
                <w:lang w:eastAsia="lv-LV"/>
              </w:rPr>
              <w:t>202</w:t>
            </w:r>
            <w:r w:rsidR="4801B008" w:rsidRPr="00EF5F6A">
              <w:rPr>
                <w:rFonts w:ascii="Times New Roman" w:eastAsia="Times New Roman" w:hAnsi="Times New Roman"/>
                <w:color w:val="000000" w:themeColor="text1"/>
                <w:sz w:val="24"/>
                <w:szCs w:val="24"/>
                <w:lang w:eastAsia="lv-LV"/>
              </w:rPr>
              <w:t>5</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14:paraId="686A4E50" w14:textId="6C2A101B" w:rsidR="009910F9" w:rsidRPr="00EF5F6A" w:rsidRDefault="289F7B16" w:rsidP="002D64CA">
            <w:pPr>
              <w:spacing w:line="259" w:lineRule="auto"/>
              <w:jc w:val="center"/>
              <w:rPr>
                <w:rFonts w:ascii="Times New Roman" w:eastAsia="Times New Roman" w:hAnsi="Times New Roman"/>
                <w:sz w:val="24"/>
                <w:szCs w:val="24"/>
              </w:rPr>
            </w:pPr>
            <w:r w:rsidRPr="00EF5F6A">
              <w:rPr>
                <w:rFonts w:ascii="Times New Roman" w:eastAsia="Times New Roman" w:hAnsi="Times New Roman"/>
                <w:color w:val="000000" w:themeColor="text1"/>
                <w:sz w:val="24"/>
                <w:szCs w:val="24"/>
                <w:lang w:eastAsia="lv-LV"/>
              </w:rPr>
              <w:t>2026</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514B342B" w14:textId="24B8D891" w:rsidR="009910F9" w:rsidRPr="00EF5F6A" w:rsidRDefault="485F4CEE" w:rsidP="002D64CA">
            <w:pPr>
              <w:spacing w:line="259" w:lineRule="auto"/>
              <w:jc w:val="center"/>
              <w:rPr>
                <w:rFonts w:ascii="Times New Roman" w:eastAsia="Times New Roman" w:hAnsi="Times New Roman"/>
                <w:sz w:val="24"/>
                <w:szCs w:val="24"/>
              </w:rPr>
            </w:pPr>
            <w:r w:rsidRPr="00EF5F6A">
              <w:rPr>
                <w:rFonts w:ascii="Times New Roman" w:eastAsia="Times New Roman" w:hAnsi="Times New Roman"/>
                <w:color w:val="000000" w:themeColor="text1"/>
                <w:sz w:val="24"/>
                <w:szCs w:val="24"/>
                <w:lang w:eastAsia="lv-LV"/>
              </w:rPr>
              <w:t>2027</w:t>
            </w:r>
          </w:p>
        </w:tc>
        <w:tc>
          <w:tcPr>
            <w:tcW w:w="1125" w:type="dxa"/>
            <w:tcBorders>
              <w:top w:val="single" w:sz="4" w:space="0" w:color="auto"/>
              <w:left w:val="nil"/>
              <w:bottom w:val="single" w:sz="4" w:space="0" w:color="auto"/>
              <w:right w:val="single" w:sz="4" w:space="0" w:color="auto"/>
            </w:tcBorders>
            <w:shd w:val="clear" w:color="auto" w:fill="auto"/>
            <w:noWrap/>
            <w:vAlign w:val="center"/>
            <w:hideMark/>
          </w:tcPr>
          <w:p w14:paraId="4D1D3F0B" w14:textId="6258F6C9" w:rsidR="009910F9" w:rsidRPr="00EF5F6A" w:rsidRDefault="6D95BAEC" w:rsidP="002D64CA">
            <w:pPr>
              <w:spacing w:line="259" w:lineRule="auto"/>
              <w:jc w:val="center"/>
              <w:rPr>
                <w:rFonts w:ascii="Times New Roman" w:eastAsia="Times New Roman" w:hAnsi="Times New Roman"/>
                <w:sz w:val="24"/>
                <w:szCs w:val="24"/>
              </w:rPr>
            </w:pPr>
            <w:r w:rsidRPr="00EF5F6A">
              <w:rPr>
                <w:rFonts w:ascii="Times New Roman" w:eastAsia="Times New Roman" w:hAnsi="Times New Roman"/>
                <w:color w:val="000000" w:themeColor="text1"/>
                <w:sz w:val="24"/>
                <w:szCs w:val="24"/>
                <w:lang w:eastAsia="lv-LV"/>
              </w:rPr>
              <w:t>2025</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760878A3" w14:textId="0A005B22" w:rsidR="009910F9" w:rsidRPr="00EF5F6A" w:rsidRDefault="46A97A44" w:rsidP="002D64CA">
            <w:pPr>
              <w:spacing w:line="259" w:lineRule="auto"/>
              <w:jc w:val="center"/>
              <w:rPr>
                <w:rFonts w:ascii="Times New Roman" w:eastAsia="Times New Roman" w:hAnsi="Times New Roman"/>
                <w:sz w:val="24"/>
                <w:szCs w:val="24"/>
              </w:rPr>
            </w:pPr>
            <w:r w:rsidRPr="00EF5F6A">
              <w:rPr>
                <w:rFonts w:ascii="Times New Roman" w:eastAsia="Times New Roman" w:hAnsi="Times New Roman"/>
                <w:color w:val="000000" w:themeColor="text1"/>
                <w:sz w:val="24"/>
                <w:szCs w:val="24"/>
                <w:lang w:eastAsia="lv-LV"/>
              </w:rPr>
              <w:t>2026</w:t>
            </w:r>
          </w:p>
        </w:tc>
        <w:tc>
          <w:tcPr>
            <w:tcW w:w="1459" w:type="dxa"/>
            <w:tcBorders>
              <w:top w:val="single" w:sz="4" w:space="0" w:color="auto"/>
              <w:left w:val="nil"/>
              <w:bottom w:val="single" w:sz="4" w:space="0" w:color="auto"/>
              <w:right w:val="single" w:sz="4" w:space="0" w:color="auto"/>
            </w:tcBorders>
            <w:shd w:val="clear" w:color="auto" w:fill="auto"/>
            <w:vAlign w:val="center"/>
            <w:hideMark/>
          </w:tcPr>
          <w:p w14:paraId="3E08F7C8" w14:textId="4AB4E039" w:rsidR="009910F9" w:rsidRPr="00EF5F6A" w:rsidRDefault="5C787DFA" w:rsidP="009910F9">
            <w:pPr>
              <w:jc w:val="center"/>
              <w:rPr>
                <w:rFonts w:ascii="Times New Roman" w:eastAsia="Times New Roman" w:hAnsi="Times New Roman"/>
                <w:color w:val="000000"/>
                <w:sz w:val="24"/>
                <w:szCs w:val="24"/>
                <w:lang w:eastAsia="lv-LV"/>
              </w:rPr>
            </w:pPr>
            <w:r w:rsidRPr="00EF5F6A">
              <w:rPr>
                <w:rFonts w:ascii="Times New Roman" w:eastAsia="Times New Roman" w:hAnsi="Times New Roman"/>
                <w:color w:val="000000" w:themeColor="text1"/>
                <w:sz w:val="24"/>
                <w:szCs w:val="24"/>
                <w:lang w:eastAsia="lv-LV"/>
              </w:rPr>
              <w:t>202</w:t>
            </w:r>
            <w:r w:rsidR="59D6F87F" w:rsidRPr="00EF5F6A">
              <w:rPr>
                <w:rFonts w:ascii="Times New Roman" w:eastAsia="Times New Roman" w:hAnsi="Times New Roman"/>
                <w:color w:val="000000" w:themeColor="text1"/>
                <w:sz w:val="24"/>
                <w:szCs w:val="24"/>
                <w:lang w:eastAsia="lv-LV"/>
              </w:rPr>
              <w:t>7</w:t>
            </w:r>
            <w:r w:rsidR="009910F9" w:rsidRPr="00EF5F6A">
              <w:rPr>
                <w:rFonts w:ascii="Times New Roman" w:eastAsia="Times New Roman" w:hAnsi="Times New Roman"/>
                <w:color w:val="000000" w:themeColor="text1"/>
                <w:sz w:val="24"/>
                <w:szCs w:val="24"/>
                <w:lang w:eastAsia="lv-LV"/>
              </w:rPr>
              <w:t xml:space="preserve"> un turpmāk</w:t>
            </w:r>
          </w:p>
        </w:tc>
      </w:tr>
      <w:tr w:rsidR="00DF6672" w:rsidRPr="00EF5F6A" w14:paraId="64FC9300" w14:textId="77777777" w:rsidTr="00EF5F6A">
        <w:trPr>
          <w:trHeight w:val="600"/>
        </w:trPr>
        <w:tc>
          <w:tcPr>
            <w:tcW w:w="1992"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14:paraId="6FB264A7" w14:textId="77777777" w:rsidR="00DF6672" w:rsidRPr="00EF5F6A" w:rsidRDefault="00DF6672" w:rsidP="00DF6672">
            <w:pPr>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Finansējums konceptuālā ziņojuma īstenošanai  kopā</w:t>
            </w:r>
          </w:p>
        </w:tc>
        <w:tc>
          <w:tcPr>
            <w:tcW w:w="2068" w:type="dxa"/>
            <w:tcBorders>
              <w:top w:val="nil"/>
              <w:left w:val="nil"/>
              <w:bottom w:val="single" w:sz="4" w:space="0" w:color="auto"/>
              <w:right w:val="single" w:sz="4" w:space="0" w:color="auto"/>
            </w:tcBorders>
            <w:shd w:val="clear" w:color="auto" w:fill="D9D9D9" w:themeFill="background1" w:themeFillShade="D9"/>
            <w:noWrap/>
            <w:vAlign w:val="bottom"/>
            <w:hideMark/>
          </w:tcPr>
          <w:p w14:paraId="29CC53AE" w14:textId="77777777" w:rsidR="00DF6672" w:rsidRPr="00EF5F6A" w:rsidRDefault="00DF6672" w:rsidP="00DF6672">
            <w:pPr>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 </w:t>
            </w:r>
          </w:p>
        </w:tc>
        <w:tc>
          <w:tcPr>
            <w:tcW w:w="1963" w:type="dxa"/>
            <w:tcBorders>
              <w:top w:val="nil"/>
              <w:left w:val="nil"/>
              <w:bottom w:val="single" w:sz="4" w:space="0" w:color="auto"/>
              <w:right w:val="single" w:sz="4" w:space="0" w:color="auto"/>
            </w:tcBorders>
            <w:shd w:val="clear" w:color="auto" w:fill="D9D9D9" w:themeFill="background1" w:themeFillShade="D9"/>
            <w:noWrap/>
            <w:vAlign w:val="bottom"/>
            <w:hideMark/>
          </w:tcPr>
          <w:p w14:paraId="1EB2FB2D" w14:textId="77777777" w:rsidR="00DF6672" w:rsidRPr="00EF5F6A" w:rsidRDefault="00DF6672" w:rsidP="00DF6672">
            <w:pPr>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 </w:t>
            </w:r>
          </w:p>
        </w:tc>
        <w:tc>
          <w:tcPr>
            <w:tcW w:w="1185" w:type="dxa"/>
            <w:tcBorders>
              <w:top w:val="nil"/>
              <w:left w:val="nil"/>
              <w:bottom w:val="single" w:sz="4" w:space="0" w:color="auto"/>
              <w:right w:val="single" w:sz="4" w:space="0" w:color="auto"/>
            </w:tcBorders>
            <w:shd w:val="clear" w:color="auto" w:fill="D9D9D9" w:themeFill="background1" w:themeFillShade="D9"/>
            <w:noWrap/>
            <w:vAlign w:val="bottom"/>
            <w:hideMark/>
          </w:tcPr>
          <w:p w14:paraId="53F549E9" w14:textId="149AFC99" w:rsidR="00DF6672" w:rsidRPr="00EF5F6A" w:rsidRDefault="00DF6672" w:rsidP="0A8B871F">
            <w:pPr>
              <w:jc w:val="right"/>
              <w:rPr>
                <w:rFonts w:ascii="Times New Roman" w:eastAsia="Times New Roman" w:hAnsi="Times New Roman"/>
                <w:b/>
                <w:bCs/>
                <w:color w:val="000000" w:themeColor="text1"/>
                <w:sz w:val="24"/>
                <w:szCs w:val="24"/>
                <w:lang w:eastAsia="lv-LV"/>
              </w:rPr>
            </w:pPr>
            <w:r w:rsidRPr="00EF5F6A">
              <w:rPr>
                <w:rFonts w:ascii="Times New Roman" w:eastAsia="Times New Roman" w:hAnsi="Times New Roman"/>
                <w:b/>
                <w:color w:val="000000" w:themeColor="text1"/>
                <w:sz w:val="24"/>
                <w:szCs w:val="24"/>
                <w:lang w:eastAsia="lv-LV"/>
              </w:rPr>
              <w:t>2 002 030</w:t>
            </w:r>
          </w:p>
          <w:p w14:paraId="535AB354" w14:textId="0A7D8E24" w:rsidR="00DF6672" w:rsidRPr="00EF5F6A" w:rsidRDefault="00DF6672" w:rsidP="0A8B871F">
            <w:pPr>
              <w:spacing w:line="259" w:lineRule="auto"/>
              <w:jc w:val="right"/>
              <w:rPr>
                <w:rFonts w:ascii="Times New Roman" w:eastAsia="Times New Roman" w:hAnsi="Times New Roman"/>
                <w:b/>
                <w:color w:val="000000" w:themeColor="text1"/>
                <w:sz w:val="24"/>
                <w:szCs w:val="24"/>
                <w:lang w:eastAsia="lv-LV"/>
              </w:rPr>
            </w:pPr>
          </w:p>
        </w:tc>
        <w:tc>
          <w:tcPr>
            <w:tcW w:w="1230" w:type="dxa"/>
            <w:tcBorders>
              <w:top w:val="nil"/>
              <w:left w:val="nil"/>
              <w:bottom w:val="single" w:sz="4" w:space="0" w:color="auto"/>
              <w:right w:val="single" w:sz="4" w:space="0" w:color="auto"/>
            </w:tcBorders>
            <w:shd w:val="clear" w:color="auto" w:fill="D9D9D9" w:themeFill="background1" w:themeFillShade="D9"/>
            <w:noWrap/>
            <w:vAlign w:val="bottom"/>
            <w:hideMark/>
          </w:tcPr>
          <w:p w14:paraId="599E9061" w14:textId="05590C6C" w:rsidR="00DF6672" w:rsidRPr="00EF5F6A" w:rsidRDefault="00DF6672" w:rsidP="00DF6672">
            <w:pPr>
              <w:jc w:val="right"/>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2 002 030</w:t>
            </w:r>
          </w:p>
        </w:tc>
        <w:tc>
          <w:tcPr>
            <w:tcW w:w="1170" w:type="dxa"/>
            <w:tcBorders>
              <w:top w:val="nil"/>
              <w:left w:val="nil"/>
              <w:bottom w:val="single" w:sz="4" w:space="0" w:color="auto"/>
              <w:right w:val="single" w:sz="4" w:space="0" w:color="auto"/>
            </w:tcBorders>
            <w:shd w:val="clear" w:color="auto" w:fill="D9D9D9" w:themeFill="background1" w:themeFillShade="D9"/>
            <w:noWrap/>
            <w:vAlign w:val="bottom"/>
            <w:hideMark/>
          </w:tcPr>
          <w:p w14:paraId="3315C489" w14:textId="234BFA0A" w:rsidR="00DF6672" w:rsidRPr="00EF5F6A" w:rsidRDefault="00DF6672" w:rsidP="00DF6672">
            <w:pPr>
              <w:jc w:val="right"/>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2 002 030</w:t>
            </w:r>
          </w:p>
        </w:tc>
        <w:tc>
          <w:tcPr>
            <w:tcW w:w="11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52199CD" w14:textId="164FA899" w:rsidR="00DF6672" w:rsidRPr="00EF5F6A" w:rsidRDefault="396C8D02" w:rsidP="00A9403D">
            <w:pPr>
              <w:spacing w:line="259" w:lineRule="auto"/>
              <w:jc w:val="right"/>
              <w:rPr>
                <w:rFonts w:ascii="Times New Roman" w:hAnsi="Times New Roman"/>
                <w:b/>
                <w:color w:val="000000" w:themeColor="text1"/>
                <w:sz w:val="24"/>
                <w:szCs w:val="24"/>
              </w:rPr>
            </w:pPr>
            <w:r w:rsidRPr="00EF5F6A">
              <w:rPr>
                <w:rFonts w:ascii="Times New Roman" w:hAnsi="Times New Roman"/>
                <w:b/>
                <w:bCs/>
                <w:color w:val="000000" w:themeColor="text1"/>
                <w:sz w:val="24"/>
                <w:szCs w:val="24"/>
              </w:rPr>
              <w:t>3 312 005</w:t>
            </w:r>
          </w:p>
        </w:tc>
        <w:tc>
          <w:tcPr>
            <w:tcW w:w="114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55164C1A" w14:textId="4C70C2E1" w:rsidR="00DF6672" w:rsidRPr="00EF5F6A" w:rsidRDefault="00DF6672" w:rsidP="00DF6672">
            <w:pPr>
              <w:jc w:val="right"/>
              <w:rPr>
                <w:rFonts w:ascii="Times New Roman" w:eastAsia="Times New Roman" w:hAnsi="Times New Roman"/>
                <w:b/>
                <w:bCs/>
                <w:color w:val="000000"/>
                <w:sz w:val="24"/>
                <w:szCs w:val="24"/>
                <w:lang w:eastAsia="lv-LV"/>
              </w:rPr>
            </w:pPr>
            <w:r w:rsidRPr="00EF5F6A">
              <w:rPr>
                <w:rFonts w:ascii="Times New Roman" w:hAnsi="Times New Roman"/>
                <w:b/>
                <w:color w:val="000000" w:themeColor="text1"/>
                <w:sz w:val="24"/>
                <w:szCs w:val="24"/>
              </w:rPr>
              <w:t>4 928 539</w:t>
            </w:r>
          </w:p>
        </w:tc>
        <w:tc>
          <w:tcPr>
            <w:tcW w:w="1459" w:type="dxa"/>
            <w:tcBorders>
              <w:top w:val="single" w:sz="4" w:space="0" w:color="auto"/>
              <w:left w:val="nil"/>
              <w:bottom w:val="single" w:sz="4" w:space="0" w:color="auto"/>
              <w:right w:val="single" w:sz="8" w:space="0" w:color="auto"/>
            </w:tcBorders>
            <w:shd w:val="clear" w:color="auto" w:fill="D9D9D9" w:themeFill="background1" w:themeFillShade="D9"/>
            <w:noWrap/>
            <w:vAlign w:val="bottom"/>
            <w:hideMark/>
          </w:tcPr>
          <w:p w14:paraId="53725A3C" w14:textId="5C38BAF1" w:rsidR="00DF6672" w:rsidRPr="00EF5F6A" w:rsidRDefault="00DF6672" w:rsidP="00DF6672">
            <w:pPr>
              <w:jc w:val="right"/>
              <w:rPr>
                <w:rFonts w:ascii="Times New Roman" w:eastAsia="Times New Roman" w:hAnsi="Times New Roman"/>
                <w:b/>
                <w:bCs/>
                <w:color w:val="000000"/>
                <w:sz w:val="24"/>
                <w:szCs w:val="24"/>
                <w:lang w:eastAsia="lv-LV"/>
              </w:rPr>
            </w:pPr>
            <w:r w:rsidRPr="00EF5F6A">
              <w:rPr>
                <w:rFonts w:ascii="Times New Roman" w:hAnsi="Times New Roman"/>
                <w:b/>
                <w:bCs/>
                <w:color w:val="000000"/>
                <w:sz w:val="24"/>
                <w:szCs w:val="24"/>
              </w:rPr>
              <w:t>6 415 388</w:t>
            </w:r>
          </w:p>
        </w:tc>
      </w:tr>
      <w:tr w:rsidR="00DF6672" w:rsidRPr="00EF5F6A" w14:paraId="60B7ED76" w14:textId="77777777" w:rsidTr="00EF5F6A">
        <w:trPr>
          <w:trHeight w:val="300"/>
        </w:trPr>
        <w:tc>
          <w:tcPr>
            <w:tcW w:w="1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48A053B9" w14:textId="77777777" w:rsidR="00DF6672" w:rsidRPr="00EF5F6A" w:rsidRDefault="00DF6672" w:rsidP="00DF6672">
            <w:pPr>
              <w:jc w:val="right"/>
              <w:rPr>
                <w:rFonts w:ascii="Times New Roman" w:eastAsia="Times New Roman" w:hAnsi="Times New Roman"/>
                <w:i/>
                <w:iCs/>
                <w:color w:val="000000"/>
                <w:sz w:val="24"/>
                <w:szCs w:val="24"/>
                <w:lang w:eastAsia="lv-LV"/>
              </w:rPr>
            </w:pPr>
            <w:r w:rsidRPr="00EF5F6A">
              <w:rPr>
                <w:rFonts w:ascii="Times New Roman" w:eastAsia="Times New Roman" w:hAnsi="Times New Roman"/>
                <w:i/>
                <w:iCs/>
                <w:color w:val="000000"/>
                <w:sz w:val="24"/>
                <w:szCs w:val="24"/>
                <w:lang w:eastAsia="lv-LV"/>
              </w:rPr>
              <w:t>tajā skaitā</w:t>
            </w:r>
          </w:p>
        </w:tc>
        <w:tc>
          <w:tcPr>
            <w:tcW w:w="2068" w:type="dxa"/>
            <w:tcBorders>
              <w:top w:val="nil"/>
              <w:left w:val="nil"/>
              <w:bottom w:val="single" w:sz="4" w:space="0" w:color="auto"/>
              <w:right w:val="single" w:sz="4" w:space="0" w:color="auto"/>
            </w:tcBorders>
            <w:shd w:val="clear" w:color="auto" w:fill="F2F2F2" w:themeFill="background1" w:themeFillShade="F2"/>
            <w:noWrap/>
            <w:vAlign w:val="bottom"/>
            <w:hideMark/>
          </w:tcPr>
          <w:p w14:paraId="49B8A930" w14:textId="77777777" w:rsidR="00DF6672" w:rsidRPr="00EF5F6A" w:rsidRDefault="00DF6672" w:rsidP="00DF6672">
            <w:pPr>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 </w:t>
            </w:r>
          </w:p>
        </w:tc>
        <w:tc>
          <w:tcPr>
            <w:tcW w:w="1963" w:type="dxa"/>
            <w:tcBorders>
              <w:top w:val="nil"/>
              <w:left w:val="nil"/>
              <w:bottom w:val="single" w:sz="4" w:space="0" w:color="auto"/>
              <w:right w:val="single" w:sz="4" w:space="0" w:color="auto"/>
            </w:tcBorders>
            <w:shd w:val="clear" w:color="auto" w:fill="F2F2F2" w:themeFill="background1" w:themeFillShade="F2"/>
            <w:noWrap/>
            <w:vAlign w:val="bottom"/>
            <w:hideMark/>
          </w:tcPr>
          <w:p w14:paraId="4C3F6D21" w14:textId="77777777" w:rsidR="00DF6672" w:rsidRPr="00EF5F6A" w:rsidRDefault="00DF6672" w:rsidP="00DF6672">
            <w:pPr>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 </w:t>
            </w:r>
          </w:p>
        </w:tc>
        <w:tc>
          <w:tcPr>
            <w:tcW w:w="1185" w:type="dxa"/>
            <w:tcBorders>
              <w:top w:val="nil"/>
              <w:left w:val="nil"/>
              <w:bottom w:val="single" w:sz="4" w:space="0" w:color="auto"/>
              <w:right w:val="single" w:sz="4" w:space="0" w:color="auto"/>
            </w:tcBorders>
            <w:shd w:val="clear" w:color="auto" w:fill="F2F2F2" w:themeFill="background1" w:themeFillShade="F2"/>
            <w:noWrap/>
            <w:vAlign w:val="bottom"/>
            <w:hideMark/>
          </w:tcPr>
          <w:p w14:paraId="0F8BC2FE" w14:textId="7D3C267C" w:rsidR="00DF6672" w:rsidRPr="00EF5F6A" w:rsidRDefault="00DF6672" w:rsidP="0A8B871F">
            <w:pPr>
              <w:jc w:val="right"/>
              <w:rPr>
                <w:rFonts w:ascii="Times New Roman" w:eastAsia="Times New Roman" w:hAnsi="Times New Roman"/>
                <w:color w:val="000000" w:themeColor="text1"/>
                <w:sz w:val="24"/>
                <w:szCs w:val="24"/>
                <w:lang w:eastAsia="lv-LV"/>
              </w:rPr>
            </w:pPr>
            <w:r w:rsidRPr="00EF5F6A">
              <w:rPr>
                <w:rFonts w:ascii="Times New Roman" w:eastAsia="Times New Roman" w:hAnsi="Times New Roman"/>
                <w:color w:val="000000" w:themeColor="text1"/>
                <w:sz w:val="24"/>
                <w:szCs w:val="24"/>
                <w:lang w:eastAsia="lv-LV"/>
              </w:rPr>
              <w:t>2 002 030</w:t>
            </w:r>
          </w:p>
          <w:p w14:paraId="384A6AE6" w14:textId="6F4D70FD" w:rsidR="00DF6672" w:rsidRPr="00EF5F6A" w:rsidRDefault="00DF6672" w:rsidP="0A8B871F">
            <w:pPr>
              <w:spacing w:line="259" w:lineRule="auto"/>
              <w:jc w:val="right"/>
              <w:rPr>
                <w:rFonts w:ascii="Times New Roman" w:eastAsia="Times New Roman" w:hAnsi="Times New Roman"/>
                <w:color w:val="000000" w:themeColor="text1"/>
                <w:sz w:val="24"/>
                <w:szCs w:val="24"/>
                <w:lang w:eastAsia="lv-LV"/>
              </w:rPr>
            </w:pPr>
          </w:p>
        </w:tc>
        <w:tc>
          <w:tcPr>
            <w:tcW w:w="1230" w:type="dxa"/>
            <w:tcBorders>
              <w:top w:val="nil"/>
              <w:left w:val="nil"/>
              <w:bottom w:val="single" w:sz="4" w:space="0" w:color="auto"/>
              <w:right w:val="single" w:sz="4" w:space="0" w:color="auto"/>
            </w:tcBorders>
            <w:shd w:val="clear" w:color="auto" w:fill="F2F2F2" w:themeFill="background1" w:themeFillShade="F2"/>
            <w:noWrap/>
            <w:vAlign w:val="bottom"/>
            <w:hideMark/>
          </w:tcPr>
          <w:p w14:paraId="19F3C037" w14:textId="282BB224" w:rsidR="00DF6672" w:rsidRPr="00EF5F6A" w:rsidRDefault="00DF6672" w:rsidP="00DF6672">
            <w:pPr>
              <w:jc w:val="right"/>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2 002 030</w:t>
            </w:r>
          </w:p>
        </w:tc>
        <w:tc>
          <w:tcPr>
            <w:tcW w:w="1170" w:type="dxa"/>
            <w:tcBorders>
              <w:top w:val="nil"/>
              <w:left w:val="nil"/>
              <w:bottom w:val="single" w:sz="4" w:space="0" w:color="auto"/>
              <w:right w:val="single" w:sz="4" w:space="0" w:color="auto"/>
            </w:tcBorders>
            <w:shd w:val="clear" w:color="auto" w:fill="F2F2F2" w:themeFill="background1" w:themeFillShade="F2"/>
            <w:noWrap/>
            <w:vAlign w:val="bottom"/>
            <w:hideMark/>
          </w:tcPr>
          <w:p w14:paraId="3721BC79" w14:textId="64B96504" w:rsidR="00DF6672" w:rsidRPr="00EF5F6A" w:rsidRDefault="00DF6672" w:rsidP="00DF6672">
            <w:pPr>
              <w:jc w:val="right"/>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2 002 030</w:t>
            </w:r>
          </w:p>
        </w:tc>
        <w:tc>
          <w:tcPr>
            <w:tcW w:w="1125"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2448342B" w14:textId="6CE36DF1" w:rsidR="00DF6672" w:rsidRPr="00EF5F6A" w:rsidRDefault="5A2C559A" w:rsidP="00DF6672">
            <w:pPr>
              <w:jc w:val="right"/>
              <w:rPr>
                <w:rFonts w:ascii="Times New Roman" w:hAnsi="Times New Roman"/>
                <w:color w:val="000000"/>
                <w:sz w:val="24"/>
                <w:szCs w:val="24"/>
                <w:lang w:eastAsia="lv-LV"/>
              </w:rPr>
            </w:pPr>
            <w:r w:rsidRPr="00EF5F6A">
              <w:rPr>
                <w:rFonts w:ascii="Times New Roman" w:hAnsi="Times New Roman"/>
                <w:color w:val="000000" w:themeColor="text1"/>
                <w:sz w:val="24"/>
                <w:szCs w:val="24"/>
              </w:rPr>
              <w:t>3 312 005</w:t>
            </w:r>
          </w:p>
        </w:tc>
        <w:tc>
          <w:tcPr>
            <w:tcW w:w="1140" w:type="dxa"/>
            <w:tcBorders>
              <w:top w:val="nil"/>
              <w:left w:val="nil"/>
              <w:bottom w:val="single" w:sz="4" w:space="0" w:color="auto"/>
              <w:right w:val="single" w:sz="4" w:space="0" w:color="auto"/>
            </w:tcBorders>
            <w:shd w:val="clear" w:color="auto" w:fill="F2F2F2" w:themeFill="background1" w:themeFillShade="F2"/>
            <w:noWrap/>
            <w:vAlign w:val="bottom"/>
            <w:hideMark/>
          </w:tcPr>
          <w:p w14:paraId="3B253114" w14:textId="0E03DC07" w:rsidR="00DF6672" w:rsidRPr="00EF5F6A" w:rsidRDefault="00DF6672" w:rsidP="3EB5E1AE">
            <w:pPr>
              <w:jc w:val="right"/>
              <w:rPr>
                <w:rFonts w:ascii="Times New Roman" w:hAnsi="Times New Roman"/>
                <w:color w:val="000000" w:themeColor="text1"/>
                <w:sz w:val="24"/>
                <w:szCs w:val="24"/>
                <w:lang w:eastAsia="lv-LV"/>
              </w:rPr>
            </w:pPr>
            <w:r w:rsidRPr="00EF5F6A">
              <w:rPr>
                <w:rFonts w:ascii="Times New Roman" w:hAnsi="Times New Roman"/>
                <w:color w:val="000000" w:themeColor="text1"/>
                <w:sz w:val="24"/>
                <w:szCs w:val="24"/>
              </w:rPr>
              <w:t>4 928 539</w:t>
            </w:r>
          </w:p>
          <w:p w14:paraId="010610AB" w14:textId="6A3D69F7" w:rsidR="00DF6672" w:rsidRPr="00EF5F6A" w:rsidRDefault="00DF6672" w:rsidP="00DF6672">
            <w:pPr>
              <w:jc w:val="right"/>
              <w:rPr>
                <w:rFonts w:ascii="Times New Roman" w:hAnsi="Times New Roman"/>
                <w:color w:val="000000"/>
                <w:sz w:val="24"/>
                <w:szCs w:val="24"/>
                <w:lang w:eastAsia="lv-LV"/>
              </w:rPr>
            </w:pPr>
          </w:p>
        </w:tc>
        <w:tc>
          <w:tcPr>
            <w:tcW w:w="1459" w:type="dxa"/>
            <w:tcBorders>
              <w:top w:val="nil"/>
              <w:left w:val="nil"/>
              <w:bottom w:val="single" w:sz="4" w:space="0" w:color="auto"/>
              <w:right w:val="single" w:sz="8" w:space="0" w:color="auto"/>
            </w:tcBorders>
            <w:shd w:val="clear" w:color="auto" w:fill="F2F2F2" w:themeFill="background1" w:themeFillShade="F2"/>
            <w:noWrap/>
            <w:vAlign w:val="bottom"/>
            <w:hideMark/>
          </w:tcPr>
          <w:p w14:paraId="60BA28B1" w14:textId="1D7B21B4" w:rsidR="00DF6672" w:rsidRPr="00EF5F6A" w:rsidRDefault="00DF6672" w:rsidP="00DF6672">
            <w:pPr>
              <w:jc w:val="right"/>
              <w:rPr>
                <w:rFonts w:ascii="Times New Roman" w:eastAsia="Times New Roman" w:hAnsi="Times New Roman"/>
                <w:color w:val="000000"/>
                <w:sz w:val="24"/>
                <w:szCs w:val="24"/>
                <w:lang w:eastAsia="lv-LV"/>
              </w:rPr>
            </w:pPr>
            <w:r w:rsidRPr="00EF5F6A">
              <w:rPr>
                <w:rFonts w:ascii="Times New Roman" w:hAnsi="Times New Roman"/>
                <w:color w:val="000000"/>
                <w:sz w:val="24"/>
                <w:szCs w:val="24"/>
              </w:rPr>
              <w:t>6 415 388</w:t>
            </w:r>
          </w:p>
        </w:tc>
      </w:tr>
      <w:tr w:rsidR="00DF6672" w:rsidRPr="00EF5F6A" w14:paraId="7BB2E1FA" w14:textId="77777777" w:rsidTr="00EF5F6A">
        <w:trPr>
          <w:trHeight w:val="300"/>
        </w:trPr>
        <w:tc>
          <w:tcPr>
            <w:tcW w:w="1992"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0B1DA109" w14:textId="77777777" w:rsidR="00DF6672" w:rsidRPr="00EF5F6A" w:rsidRDefault="00DF6672" w:rsidP="00DF6672">
            <w:pPr>
              <w:jc w:val="right"/>
              <w:rPr>
                <w:rFonts w:ascii="Times New Roman" w:eastAsia="Times New Roman" w:hAnsi="Times New Roman"/>
                <w:i/>
                <w:iCs/>
                <w:color w:val="000000"/>
                <w:sz w:val="24"/>
                <w:szCs w:val="24"/>
                <w:lang w:eastAsia="lv-LV"/>
              </w:rPr>
            </w:pPr>
            <w:r w:rsidRPr="00EF5F6A">
              <w:rPr>
                <w:rFonts w:ascii="Times New Roman" w:eastAsia="Times New Roman" w:hAnsi="Times New Roman"/>
                <w:i/>
                <w:iCs/>
                <w:color w:val="000000"/>
                <w:sz w:val="24"/>
                <w:szCs w:val="24"/>
                <w:lang w:eastAsia="lv-LV"/>
              </w:rPr>
              <w:t xml:space="preserve">Modelis A </w:t>
            </w:r>
          </w:p>
        </w:tc>
        <w:tc>
          <w:tcPr>
            <w:tcW w:w="2068" w:type="dxa"/>
            <w:tcBorders>
              <w:top w:val="nil"/>
              <w:left w:val="nil"/>
              <w:bottom w:val="single" w:sz="4" w:space="0" w:color="auto"/>
              <w:right w:val="single" w:sz="4" w:space="0" w:color="auto"/>
            </w:tcBorders>
            <w:shd w:val="clear" w:color="auto" w:fill="FFF2CC" w:themeFill="accent4" w:themeFillTint="33"/>
            <w:noWrap/>
            <w:vAlign w:val="bottom"/>
            <w:hideMark/>
          </w:tcPr>
          <w:p w14:paraId="0AB78F98" w14:textId="77777777" w:rsidR="00DF6672" w:rsidRPr="00EF5F6A" w:rsidRDefault="00DF6672" w:rsidP="00DF6672">
            <w:pPr>
              <w:rPr>
                <w:rFonts w:ascii="Times New Roman" w:eastAsia="Times New Roman" w:hAnsi="Times New Roman"/>
                <w:i/>
                <w:iCs/>
                <w:color w:val="000000"/>
                <w:sz w:val="24"/>
                <w:szCs w:val="24"/>
                <w:lang w:eastAsia="lv-LV"/>
              </w:rPr>
            </w:pPr>
            <w:r w:rsidRPr="00EF5F6A">
              <w:rPr>
                <w:rFonts w:ascii="Times New Roman" w:eastAsia="Times New Roman" w:hAnsi="Times New Roman"/>
                <w:i/>
                <w:iCs/>
                <w:color w:val="000000"/>
                <w:sz w:val="24"/>
                <w:szCs w:val="24"/>
                <w:lang w:eastAsia="lv-LV"/>
              </w:rPr>
              <w:t> </w:t>
            </w:r>
          </w:p>
        </w:tc>
        <w:tc>
          <w:tcPr>
            <w:tcW w:w="1963" w:type="dxa"/>
            <w:tcBorders>
              <w:top w:val="nil"/>
              <w:left w:val="nil"/>
              <w:bottom w:val="single" w:sz="4" w:space="0" w:color="auto"/>
              <w:right w:val="single" w:sz="4" w:space="0" w:color="auto"/>
            </w:tcBorders>
            <w:shd w:val="clear" w:color="auto" w:fill="FFF2CC" w:themeFill="accent4" w:themeFillTint="33"/>
            <w:noWrap/>
            <w:vAlign w:val="bottom"/>
            <w:hideMark/>
          </w:tcPr>
          <w:p w14:paraId="3F0C6BF9" w14:textId="77777777" w:rsidR="00DF6672" w:rsidRPr="00EF5F6A" w:rsidRDefault="00DF6672" w:rsidP="00DF6672">
            <w:pPr>
              <w:rPr>
                <w:rFonts w:ascii="Times New Roman" w:eastAsia="Times New Roman" w:hAnsi="Times New Roman"/>
                <w:i/>
                <w:iCs/>
                <w:color w:val="000000"/>
                <w:sz w:val="24"/>
                <w:szCs w:val="24"/>
                <w:lang w:eastAsia="lv-LV"/>
              </w:rPr>
            </w:pPr>
            <w:r w:rsidRPr="00EF5F6A">
              <w:rPr>
                <w:rFonts w:ascii="Times New Roman" w:eastAsia="Times New Roman" w:hAnsi="Times New Roman"/>
                <w:i/>
                <w:iCs/>
                <w:color w:val="000000"/>
                <w:sz w:val="24"/>
                <w:szCs w:val="24"/>
                <w:lang w:eastAsia="lv-LV"/>
              </w:rPr>
              <w:t> </w:t>
            </w:r>
          </w:p>
        </w:tc>
        <w:tc>
          <w:tcPr>
            <w:tcW w:w="1185" w:type="dxa"/>
            <w:tcBorders>
              <w:top w:val="nil"/>
              <w:left w:val="nil"/>
              <w:bottom w:val="single" w:sz="4" w:space="0" w:color="auto"/>
              <w:right w:val="single" w:sz="4" w:space="0" w:color="auto"/>
            </w:tcBorders>
            <w:shd w:val="clear" w:color="auto" w:fill="FFF2CC" w:themeFill="accent4" w:themeFillTint="33"/>
            <w:noWrap/>
            <w:vAlign w:val="bottom"/>
            <w:hideMark/>
          </w:tcPr>
          <w:p w14:paraId="4D150E58" w14:textId="479E6397" w:rsidR="00DF6672" w:rsidRPr="00EF5F6A" w:rsidRDefault="00DF6672" w:rsidP="0A8B871F">
            <w:pPr>
              <w:jc w:val="right"/>
              <w:rPr>
                <w:rFonts w:ascii="Times New Roman" w:eastAsia="Times New Roman" w:hAnsi="Times New Roman"/>
                <w:i/>
                <w:iCs/>
                <w:color w:val="000000" w:themeColor="text1"/>
                <w:sz w:val="24"/>
                <w:szCs w:val="24"/>
                <w:lang w:eastAsia="lv-LV"/>
              </w:rPr>
            </w:pPr>
            <w:r w:rsidRPr="00EF5F6A">
              <w:rPr>
                <w:rFonts w:ascii="Times New Roman" w:eastAsia="Times New Roman" w:hAnsi="Times New Roman"/>
                <w:i/>
                <w:color w:val="000000" w:themeColor="text1"/>
                <w:sz w:val="24"/>
                <w:szCs w:val="24"/>
                <w:lang w:eastAsia="lv-LV"/>
              </w:rPr>
              <w:t>2 002 030</w:t>
            </w:r>
          </w:p>
          <w:p w14:paraId="5A96FA4F" w14:textId="5C9DB302" w:rsidR="00DF6672" w:rsidRPr="00EF5F6A" w:rsidRDefault="00DF6672" w:rsidP="0A8B871F">
            <w:pPr>
              <w:spacing w:line="259" w:lineRule="auto"/>
              <w:jc w:val="right"/>
              <w:rPr>
                <w:rFonts w:ascii="Times New Roman" w:eastAsia="Times New Roman" w:hAnsi="Times New Roman"/>
                <w:color w:val="000000" w:themeColor="text1"/>
                <w:sz w:val="24"/>
                <w:szCs w:val="24"/>
                <w:lang w:eastAsia="lv-LV"/>
              </w:rPr>
            </w:pPr>
          </w:p>
        </w:tc>
        <w:tc>
          <w:tcPr>
            <w:tcW w:w="1230" w:type="dxa"/>
            <w:tcBorders>
              <w:top w:val="nil"/>
              <w:left w:val="nil"/>
              <w:bottom w:val="single" w:sz="4" w:space="0" w:color="auto"/>
              <w:right w:val="single" w:sz="4" w:space="0" w:color="auto"/>
            </w:tcBorders>
            <w:shd w:val="clear" w:color="auto" w:fill="FFF2CC" w:themeFill="accent4" w:themeFillTint="33"/>
            <w:noWrap/>
            <w:vAlign w:val="bottom"/>
            <w:hideMark/>
          </w:tcPr>
          <w:p w14:paraId="6D0D9425" w14:textId="3F3C225F" w:rsidR="00DF6672" w:rsidRPr="00EF5F6A" w:rsidRDefault="00DF6672" w:rsidP="00DF6672">
            <w:pPr>
              <w:jc w:val="right"/>
              <w:rPr>
                <w:rFonts w:ascii="Times New Roman" w:eastAsia="Times New Roman" w:hAnsi="Times New Roman"/>
                <w:i/>
                <w:iCs/>
                <w:color w:val="000000"/>
                <w:sz w:val="24"/>
                <w:szCs w:val="24"/>
                <w:lang w:eastAsia="lv-LV"/>
              </w:rPr>
            </w:pPr>
            <w:r w:rsidRPr="00EF5F6A">
              <w:rPr>
                <w:rFonts w:ascii="Times New Roman" w:eastAsia="Times New Roman" w:hAnsi="Times New Roman"/>
                <w:i/>
                <w:iCs/>
                <w:color w:val="000000"/>
                <w:sz w:val="24"/>
                <w:szCs w:val="24"/>
                <w:lang w:eastAsia="lv-LV"/>
              </w:rPr>
              <w:t>2 002 030</w:t>
            </w:r>
          </w:p>
        </w:tc>
        <w:tc>
          <w:tcPr>
            <w:tcW w:w="1170" w:type="dxa"/>
            <w:tcBorders>
              <w:top w:val="nil"/>
              <w:left w:val="nil"/>
              <w:bottom w:val="single" w:sz="4" w:space="0" w:color="auto"/>
              <w:right w:val="single" w:sz="4" w:space="0" w:color="auto"/>
            </w:tcBorders>
            <w:shd w:val="clear" w:color="auto" w:fill="FFF2CC" w:themeFill="accent4" w:themeFillTint="33"/>
            <w:noWrap/>
            <w:vAlign w:val="bottom"/>
            <w:hideMark/>
          </w:tcPr>
          <w:p w14:paraId="3CF93B6A" w14:textId="438C3090" w:rsidR="00DF6672" w:rsidRPr="00EF5F6A" w:rsidRDefault="00DF6672" w:rsidP="00DF6672">
            <w:pPr>
              <w:jc w:val="right"/>
              <w:rPr>
                <w:rFonts w:ascii="Times New Roman" w:eastAsia="Times New Roman" w:hAnsi="Times New Roman"/>
                <w:i/>
                <w:iCs/>
                <w:color w:val="000000"/>
                <w:sz w:val="24"/>
                <w:szCs w:val="24"/>
                <w:lang w:eastAsia="lv-LV"/>
              </w:rPr>
            </w:pPr>
            <w:r w:rsidRPr="00EF5F6A">
              <w:rPr>
                <w:rFonts w:ascii="Times New Roman" w:eastAsia="Times New Roman" w:hAnsi="Times New Roman"/>
                <w:i/>
                <w:iCs/>
                <w:color w:val="000000"/>
                <w:sz w:val="24"/>
                <w:szCs w:val="24"/>
                <w:lang w:eastAsia="lv-LV"/>
              </w:rPr>
              <w:t>2 002 030</w:t>
            </w:r>
          </w:p>
        </w:tc>
        <w:tc>
          <w:tcPr>
            <w:tcW w:w="1125"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4069219B" w14:textId="123E0C9B" w:rsidR="00DF6672" w:rsidRPr="00EF5F6A" w:rsidRDefault="6DE8F92D" w:rsidP="00DF6672">
            <w:pPr>
              <w:jc w:val="right"/>
              <w:rPr>
                <w:rFonts w:ascii="Times New Roman" w:hAnsi="Times New Roman"/>
                <w:b/>
                <w:color w:val="000000"/>
                <w:sz w:val="24"/>
                <w:szCs w:val="24"/>
                <w:lang w:eastAsia="lv-LV"/>
              </w:rPr>
            </w:pPr>
            <w:r w:rsidRPr="00EF5F6A">
              <w:rPr>
                <w:rFonts w:ascii="Times New Roman" w:hAnsi="Times New Roman"/>
                <w:color w:val="000000" w:themeColor="text1"/>
                <w:sz w:val="24"/>
                <w:szCs w:val="24"/>
              </w:rPr>
              <w:t>3 312 005</w:t>
            </w:r>
          </w:p>
        </w:tc>
        <w:tc>
          <w:tcPr>
            <w:tcW w:w="1140" w:type="dxa"/>
            <w:tcBorders>
              <w:top w:val="nil"/>
              <w:left w:val="nil"/>
              <w:bottom w:val="single" w:sz="4" w:space="0" w:color="auto"/>
              <w:right w:val="single" w:sz="4" w:space="0" w:color="auto"/>
            </w:tcBorders>
            <w:shd w:val="clear" w:color="auto" w:fill="FFF2CC" w:themeFill="accent4" w:themeFillTint="33"/>
            <w:noWrap/>
            <w:vAlign w:val="bottom"/>
            <w:hideMark/>
          </w:tcPr>
          <w:p w14:paraId="1C3B17D2" w14:textId="3A156CED" w:rsidR="00DF6672" w:rsidRPr="00EF5F6A" w:rsidRDefault="00DF6672" w:rsidP="00DF6672">
            <w:pPr>
              <w:jc w:val="right"/>
              <w:rPr>
                <w:rFonts w:ascii="Times New Roman" w:eastAsia="Times New Roman" w:hAnsi="Times New Roman"/>
                <w:i/>
                <w:color w:val="000000"/>
                <w:sz w:val="24"/>
                <w:szCs w:val="24"/>
                <w:lang w:eastAsia="lv-LV"/>
              </w:rPr>
            </w:pPr>
            <w:r w:rsidRPr="00EF5F6A">
              <w:rPr>
                <w:rFonts w:ascii="Times New Roman" w:hAnsi="Times New Roman"/>
                <w:i/>
                <w:color w:val="000000" w:themeColor="text1"/>
                <w:sz w:val="24"/>
                <w:szCs w:val="24"/>
              </w:rPr>
              <w:t>4 928 539</w:t>
            </w:r>
          </w:p>
        </w:tc>
        <w:tc>
          <w:tcPr>
            <w:tcW w:w="1459" w:type="dxa"/>
            <w:tcBorders>
              <w:top w:val="nil"/>
              <w:left w:val="nil"/>
              <w:bottom w:val="single" w:sz="4" w:space="0" w:color="auto"/>
              <w:right w:val="single" w:sz="4" w:space="0" w:color="auto"/>
            </w:tcBorders>
            <w:shd w:val="clear" w:color="auto" w:fill="FFF2CC" w:themeFill="accent4" w:themeFillTint="33"/>
            <w:noWrap/>
            <w:vAlign w:val="bottom"/>
            <w:hideMark/>
          </w:tcPr>
          <w:p w14:paraId="220D84F8" w14:textId="67B1A1F8" w:rsidR="00DF6672" w:rsidRPr="00EF5F6A" w:rsidRDefault="00DF6672" w:rsidP="00DF6672">
            <w:pPr>
              <w:jc w:val="right"/>
              <w:rPr>
                <w:rFonts w:ascii="Times New Roman" w:eastAsia="Times New Roman" w:hAnsi="Times New Roman"/>
                <w:i/>
                <w:iCs/>
                <w:color w:val="000000"/>
                <w:sz w:val="24"/>
                <w:szCs w:val="24"/>
                <w:lang w:eastAsia="lv-LV"/>
              </w:rPr>
            </w:pPr>
            <w:r w:rsidRPr="00EF5F6A">
              <w:rPr>
                <w:rFonts w:ascii="Times New Roman" w:hAnsi="Times New Roman"/>
                <w:i/>
                <w:iCs/>
                <w:color w:val="000000"/>
                <w:sz w:val="24"/>
                <w:szCs w:val="24"/>
              </w:rPr>
              <w:t>6 415 388</w:t>
            </w:r>
          </w:p>
        </w:tc>
      </w:tr>
      <w:tr w:rsidR="00DF6672" w:rsidRPr="00EF5F6A" w14:paraId="43E2E003" w14:textId="77777777" w:rsidTr="00EF5F6A">
        <w:trPr>
          <w:trHeight w:val="600"/>
        </w:trPr>
        <w:tc>
          <w:tcPr>
            <w:tcW w:w="1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942364" w14:textId="77777777" w:rsidR="00DF6672" w:rsidRPr="00EF5F6A" w:rsidRDefault="00DF6672" w:rsidP="00DF6672">
            <w:pPr>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 </w:t>
            </w:r>
          </w:p>
        </w:tc>
        <w:tc>
          <w:tcPr>
            <w:tcW w:w="2068" w:type="dxa"/>
            <w:tcBorders>
              <w:top w:val="single" w:sz="4" w:space="0" w:color="auto"/>
              <w:left w:val="nil"/>
              <w:bottom w:val="single" w:sz="4" w:space="0" w:color="auto"/>
              <w:right w:val="single" w:sz="4" w:space="0" w:color="auto"/>
            </w:tcBorders>
            <w:shd w:val="clear" w:color="auto" w:fill="auto"/>
            <w:vAlign w:val="bottom"/>
            <w:hideMark/>
          </w:tcPr>
          <w:p w14:paraId="061E78A4" w14:textId="77777777" w:rsidR="00DF6672" w:rsidRPr="00EF5F6A" w:rsidRDefault="00DF6672" w:rsidP="00DF6672">
            <w:pPr>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29. Veselības ministrija</w:t>
            </w:r>
          </w:p>
        </w:tc>
        <w:tc>
          <w:tcPr>
            <w:tcW w:w="1963" w:type="dxa"/>
            <w:tcBorders>
              <w:top w:val="nil"/>
              <w:left w:val="nil"/>
              <w:bottom w:val="single" w:sz="4" w:space="0" w:color="auto"/>
              <w:right w:val="single" w:sz="4" w:space="0" w:color="auto"/>
            </w:tcBorders>
            <w:shd w:val="clear" w:color="auto" w:fill="auto"/>
            <w:noWrap/>
            <w:vAlign w:val="bottom"/>
            <w:hideMark/>
          </w:tcPr>
          <w:p w14:paraId="5A06DFBA" w14:textId="77777777" w:rsidR="00DF6672" w:rsidRPr="00EF5F6A" w:rsidRDefault="00DF6672" w:rsidP="00DF6672">
            <w:pPr>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 </w:t>
            </w:r>
          </w:p>
        </w:tc>
        <w:tc>
          <w:tcPr>
            <w:tcW w:w="1185" w:type="dxa"/>
            <w:tcBorders>
              <w:top w:val="nil"/>
              <w:left w:val="nil"/>
              <w:bottom w:val="single" w:sz="4" w:space="0" w:color="auto"/>
              <w:right w:val="single" w:sz="4" w:space="0" w:color="auto"/>
            </w:tcBorders>
            <w:shd w:val="clear" w:color="auto" w:fill="auto"/>
            <w:noWrap/>
            <w:vAlign w:val="bottom"/>
            <w:hideMark/>
          </w:tcPr>
          <w:p w14:paraId="55695222" w14:textId="5701721A" w:rsidR="00DF6672" w:rsidRPr="00EF5F6A" w:rsidRDefault="00DF6672" w:rsidP="0A8B871F">
            <w:pPr>
              <w:jc w:val="right"/>
              <w:rPr>
                <w:rFonts w:ascii="Times New Roman" w:eastAsia="Times New Roman" w:hAnsi="Times New Roman"/>
                <w:b/>
                <w:bCs/>
                <w:color w:val="000000" w:themeColor="text1"/>
                <w:sz w:val="24"/>
                <w:szCs w:val="24"/>
                <w:lang w:eastAsia="lv-LV"/>
              </w:rPr>
            </w:pPr>
            <w:r w:rsidRPr="00EF5F6A">
              <w:rPr>
                <w:rFonts w:ascii="Times New Roman" w:eastAsia="Times New Roman" w:hAnsi="Times New Roman"/>
                <w:b/>
                <w:color w:val="000000" w:themeColor="text1"/>
                <w:sz w:val="24"/>
                <w:szCs w:val="24"/>
                <w:lang w:eastAsia="lv-LV"/>
              </w:rPr>
              <w:t>2 002 030</w:t>
            </w:r>
          </w:p>
          <w:p w14:paraId="54C1CC98" w14:textId="19DAFF1C" w:rsidR="00DF6672" w:rsidRPr="00EF5F6A" w:rsidRDefault="00DF6672" w:rsidP="0A8B871F">
            <w:pPr>
              <w:spacing w:line="259" w:lineRule="auto"/>
              <w:jc w:val="right"/>
              <w:rPr>
                <w:rFonts w:ascii="Times New Roman" w:eastAsia="Times New Roman" w:hAnsi="Times New Roman"/>
                <w:b/>
                <w:color w:val="000000" w:themeColor="text1"/>
                <w:sz w:val="24"/>
                <w:szCs w:val="24"/>
                <w:lang w:eastAsia="lv-LV"/>
              </w:rPr>
            </w:pPr>
          </w:p>
        </w:tc>
        <w:tc>
          <w:tcPr>
            <w:tcW w:w="1230" w:type="dxa"/>
            <w:tcBorders>
              <w:top w:val="nil"/>
              <w:left w:val="nil"/>
              <w:bottom w:val="single" w:sz="4" w:space="0" w:color="auto"/>
              <w:right w:val="single" w:sz="4" w:space="0" w:color="auto"/>
            </w:tcBorders>
            <w:shd w:val="clear" w:color="auto" w:fill="auto"/>
            <w:noWrap/>
            <w:vAlign w:val="bottom"/>
            <w:hideMark/>
          </w:tcPr>
          <w:p w14:paraId="29D2BDE2" w14:textId="073E4772" w:rsidR="00DF6672" w:rsidRPr="00EF5F6A" w:rsidRDefault="00DF6672" w:rsidP="00DF6672">
            <w:pPr>
              <w:jc w:val="right"/>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2 002 030</w:t>
            </w:r>
          </w:p>
        </w:tc>
        <w:tc>
          <w:tcPr>
            <w:tcW w:w="1170" w:type="dxa"/>
            <w:tcBorders>
              <w:top w:val="nil"/>
              <w:left w:val="nil"/>
              <w:bottom w:val="single" w:sz="4" w:space="0" w:color="auto"/>
              <w:right w:val="single" w:sz="4" w:space="0" w:color="auto"/>
            </w:tcBorders>
            <w:shd w:val="clear" w:color="auto" w:fill="auto"/>
            <w:noWrap/>
            <w:vAlign w:val="bottom"/>
            <w:hideMark/>
          </w:tcPr>
          <w:p w14:paraId="14CB58B4" w14:textId="3F6365C7" w:rsidR="00DF6672" w:rsidRPr="00EF5F6A" w:rsidRDefault="00DF6672" w:rsidP="00DF6672">
            <w:pPr>
              <w:jc w:val="right"/>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2 002 030</w:t>
            </w:r>
          </w:p>
        </w:tc>
        <w:tc>
          <w:tcPr>
            <w:tcW w:w="1125" w:type="dxa"/>
            <w:tcBorders>
              <w:top w:val="nil"/>
              <w:left w:val="nil"/>
              <w:bottom w:val="single" w:sz="4" w:space="0" w:color="auto"/>
              <w:right w:val="single" w:sz="4" w:space="0" w:color="auto"/>
            </w:tcBorders>
            <w:shd w:val="clear" w:color="auto" w:fill="auto"/>
            <w:noWrap/>
            <w:vAlign w:val="bottom"/>
            <w:hideMark/>
          </w:tcPr>
          <w:p w14:paraId="58169D73" w14:textId="77777777" w:rsidR="00DF6672" w:rsidRPr="00EF5F6A" w:rsidRDefault="00DF6672" w:rsidP="00DF6672">
            <w:pPr>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 </w:t>
            </w:r>
          </w:p>
        </w:tc>
        <w:tc>
          <w:tcPr>
            <w:tcW w:w="1140" w:type="dxa"/>
            <w:tcBorders>
              <w:top w:val="nil"/>
              <w:left w:val="nil"/>
              <w:bottom w:val="single" w:sz="4" w:space="0" w:color="auto"/>
              <w:right w:val="single" w:sz="4" w:space="0" w:color="auto"/>
            </w:tcBorders>
            <w:shd w:val="clear" w:color="auto" w:fill="auto"/>
            <w:noWrap/>
            <w:vAlign w:val="bottom"/>
            <w:hideMark/>
          </w:tcPr>
          <w:p w14:paraId="76A3171F" w14:textId="77777777" w:rsidR="00DF6672" w:rsidRPr="00EF5F6A" w:rsidRDefault="00DF6672" w:rsidP="00DF6672">
            <w:pPr>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 </w:t>
            </w:r>
          </w:p>
        </w:tc>
        <w:tc>
          <w:tcPr>
            <w:tcW w:w="1459" w:type="dxa"/>
            <w:tcBorders>
              <w:top w:val="nil"/>
              <w:left w:val="nil"/>
              <w:bottom w:val="single" w:sz="4" w:space="0" w:color="auto"/>
              <w:right w:val="single" w:sz="4" w:space="0" w:color="auto"/>
            </w:tcBorders>
            <w:shd w:val="clear" w:color="auto" w:fill="auto"/>
            <w:noWrap/>
            <w:vAlign w:val="bottom"/>
            <w:hideMark/>
          </w:tcPr>
          <w:p w14:paraId="69BAF200" w14:textId="77777777" w:rsidR="00DF6672" w:rsidRPr="00EF5F6A" w:rsidRDefault="00DF6672" w:rsidP="00DF6672">
            <w:pPr>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 </w:t>
            </w:r>
          </w:p>
        </w:tc>
      </w:tr>
      <w:tr w:rsidR="00DF6672" w:rsidRPr="00EF5F6A" w14:paraId="4BAD1A41" w14:textId="77777777" w:rsidTr="00EF5F6A">
        <w:trPr>
          <w:trHeight w:val="300"/>
        </w:trPr>
        <w:tc>
          <w:tcPr>
            <w:tcW w:w="1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B8B026" w14:textId="77777777" w:rsidR="00DF6672" w:rsidRPr="00EF5F6A" w:rsidRDefault="00DF6672" w:rsidP="00DF6672">
            <w:pPr>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 </w:t>
            </w:r>
          </w:p>
        </w:tc>
        <w:tc>
          <w:tcPr>
            <w:tcW w:w="2068" w:type="dxa"/>
            <w:tcBorders>
              <w:top w:val="single" w:sz="4" w:space="0" w:color="auto"/>
              <w:left w:val="nil"/>
              <w:bottom w:val="single" w:sz="4" w:space="0" w:color="auto"/>
              <w:right w:val="single" w:sz="4" w:space="0" w:color="auto"/>
            </w:tcBorders>
            <w:shd w:val="clear" w:color="auto" w:fill="auto"/>
            <w:vAlign w:val="bottom"/>
            <w:hideMark/>
          </w:tcPr>
          <w:p w14:paraId="554A9292" w14:textId="77777777" w:rsidR="00DF6672" w:rsidRPr="00EF5F6A" w:rsidRDefault="00DF6672" w:rsidP="00DF6672">
            <w:pPr>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 </w:t>
            </w:r>
          </w:p>
        </w:tc>
        <w:tc>
          <w:tcPr>
            <w:tcW w:w="1963" w:type="dxa"/>
            <w:tcBorders>
              <w:top w:val="nil"/>
              <w:left w:val="nil"/>
              <w:bottom w:val="single" w:sz="4" w:space="0" w:color="auto"/>
              <w:right w:val="single" w:sz="4" w:space="0" w:color="auto"/>
            </w:tcBorders>
            <w:shd w:val="clear" w:color="auto" w:fill="auto"/>
            <w:noWrap/>
            <w:vAlign w:val="bottom"/>
            <w:hideMark/>
          </w:tcPr>
          <w:p w14:paraId="28E5D31E" w14:textId="77777777" w:rsidR="00DF6672" w:rsidRPr="00EF5F6A" w:rsidRDefault="00DF6672" w:rsidP="00DF6672">
            <w:pPr>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45.01.00</w:t>
            </w:r>
          </w:p>
        </w:tc>
        <w:tc>
          <w:tcPr>
            <w:tcW w:w="1185" w:type="dxa"/>
            <w:tcBorders>
              <w:top w:val="nil"/>
              <w:left w:val="nil"/>
              <w:bottom w:val="single" w:sz="4" w:space="0" w:color="auto"/>
              <w:right w:val="single" w:sz="4" w:space="0" w:color="auto"/>
            </w:tcBorders>
            <w:shd w:val="clear" w:color="auto" w:fill="auto"/>
            <w:noWrap/>
            <w:vAlign w:val="bottom"/>
            <w:hideMark/>
          </w:tcPr>
          <w:p w14:paraId="7A6B91C3" w14:textId="72D41C52" w:rsidR="00DF6672" w:rsidRPr="00EF5F6A" w:rsidRDefault="00DF6672" w:rsidP="002D64CA">
            <w:pPr>
              <w:spacing w:line="259" w:lineRule="auto"/>
              <w:jc w:val="right"/>
              <w:rPr>
                <w:rFonts w:ascii="Times New Roman" w:eastAsia="Times New Roman" w:hAnsi="Times New Roman"/>
                <w:sz w:val="24"/>
                <w:szCs w:val="24"/>
              </w:rPr>
            </w:pPr>
            <w:r w:rsidRPr="00EF5F6A">
              <w:rPr>
                <w:rFonts w:ascii="Times New Roman" w:eastAsia="Times New Roman" w:hAnsi="Times New Roman"/>
                <w:color w:val="000000" w:themeColor="text1"/>
                <w:sz w:val="24"/>
                <w:szCs w:val="24"/>
                <w:lang w:eastAsia="lv-LV"/>
              </w:rPr>
              <w:t>2 002 030</w:t>
            </w:r>
          </w:p>
          <w:p w14:paraId="13E0E4D7" w14:textId="37E60E58" w:rsidR="00DF6672" w:rsidRPr="00EF5F6A" w:rsidRDefault="00DF6672" w:rsidP="0A8B871F">
            <w:pPr>
              <w:spacing w:line="259" w:lineRule="auto"/>
              <w:jc w:val="right"/>
              <w:rPr>
                <w:rFonts w:ascii="Times New Roman" w:eastAsia="Times New Roman" w:hAnsi="Times New Roman"/>
                <w:color w:val="000000" w:themeColor="text1"/>
                <w:sz w:val="24"/>
                <w:szCs w:val="24"/>
                <w:lang w:eastAsia="lv-LV"/>
              </w:rPr>
            </w:pPr>
          </w:p>
        </w:tc>
        <w:tc>
          <w:tcPr>
            <w:tcW w:w="1230" w:type="dxa"/>
            <w:tcBorders>
              <w:top w:val="nil"/>
              <w:left w:val="nil"/>
              <w:bottom w:val="single" w:sz="4" w:space="0" w:color="auto"/>
              <w:right w:val="single" w:sz="4" w:space="0" w:color="auto"/>
            </w:tcBorders>
            <w:shd w:val="clear" w:color="auto" w:fill="auto"/>
            <w:noWrap/>
            <w:vAlign w:val="bottom"/>
            <w:hideMark/>
          </w:tcPr>
          <w:p w14:paraId="35B7D5C3" w14:textId="77777777" w:rsidR="00DF6672" w:rsidRPr="00EF5F6A" w:rsidRDefault="00DF6672" w:rsidP="00DF6672">
            <w:pPr>
              <w:jc w:val="right"/>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2 002 030</w:t>
            </w:r>
          </w:p>
        </w:tc>
        <w:tc>
          <w:tcPr>
            <w:tcW w:w="1170" w:type="dxa"/>
            <w:tcBorders>
              <w:top w:val="nil"/>
              <w:left w:val="nil"/>
              <w:bottom w:val="single" w:sz="4" w:space="0" w:color="auto"/>
              <w:right w:val="single" w:sz="4" w:space="0" w:color="auto"/>
            </w:tcBorders>
            <w:shd w:val="clear" w:color="auto" w:fill="auto"/>
            <w:noWrap/>
            <w:vAlign w:val="bottom"/>
            <w:hideMark/>
          </w:tcPr>
          <w:p w14:paraId="68906285" w14:textId="77777777" w:rsidR="00DF6672" w:rsidRPr="00EF5F6A" w:rsidRDefault="00DF6672" w:rsidP="00DF6672">
            <w:pPr>
              <w:jc w:val="right"/>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2 002 030</w:t>
            </w:r>
          </w:p>
        </w:tc>
        <w:tc>
          <w:tcPr>
            <w:tcW w:w="1125" w:type="dxa"/>
            <w:tcBorders>
              <w:top w:val="nil"/>
              <w:left w:val="nil"/>
              <w:bottom w:val="single" w:sz="4" w:space="0" w:color="auto"/>
              <w:right w:val="single" w:sz="4" w:space="0" w:color="auto"/>
            </w:tcBorders>
            <w:shd w:val="clear" w:color="auto" w:fill="auto"/>
            <w:noWrap/>
            <w:vAlign w:val="bottom"/>
            <w:hideMark/>
          </w:tcPr>
          <w:p w14:paraId="06206981" w14:textId="77777777" w:rsidR="00DF6672" w:rsidRPr="00EF5F6A" w:rsidRDefault="00DF6672" w:rsidP="00DF6672">
            <w:pPr>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 </w:t>
            </w:r>
          </w:p>
        </w:tc>
        <w:tc>
          <w:tcPr>
            <w:tcW w:w="1140" w:type="dxa"/>
            <w:tcBorders>
              <w:top w:val="nil"/>
              <w:left w:val="nil"/>
              <w:bottom w:val="single" w:sz="4" w:space="0" w:color="auto"/>
              <w:right w:val="single" w:sz="4" w:space="0" w:color="auto"/>
            </w:tcBorders>
            <w:shd w:val="clear" w:color="auto" w:fill="auto"/>
            <w:noWrap/>
            <w:vAlign w:val="bottom"/>
            <w:hideMark/>
          </w:tcPr>
          <w:p w14:paraId="247C1D88" w14:textId="77777777" w:rsidR="00DF6672" w:rsidRPr="00EF5F6A" w:rsidRDefault="00DF6672" w:rsidP="00DF6672">
            <w:pPr>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 </w:t>
            </w:r>
          </w:p>
        </w:tc>
        <w:tc>
          <w:tcPr>
            <w:tcW w:w="1459" w:type="dxa"/>
            <w:tcBorders>
              <w:top w:val="nil"/>
              <w:left w:val="nil"/>
              <w:bottom w:val="single" w:sz="4" w:space="0" w:color="auto"/>
              <w:right w:val="single" w:sz="4" w:space="0" w:color="auto"/>
            </w:tcBorders>
            <w:shd w:val="clear" w:color="auto" w:fill="auto"/>
            <w:noWrap/>
            <w:vAlign w:val="bottom"/>
            <w:hideMark/>
          </w:tcPr>
          <w:p w14:paraId="4885AF91" w14:textId="77777777" w:rsidR="00DF6672" w:rsidRPr="00EF5F6A" w:rsidRDefault="00DF6672" w:rsidP="00DF6672">
            <w:pPr>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 </w:t>
            </w:r>
          </w:p>
        </w:tc>
      </w:tr>
      <w:tr w:rsidR="00DF6672" w:rsidRPr="00EF5F6A" w14:paraId="7B1001B4" w14:textId="77777777" w:rsidTr="00EF5F6A">
        <w:trPr>
          <w:trHeight w:val="300"/>
        </w:trPr>
        <w:tc>
          <w:tcPr>
            <w:tcW w:w="1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D4FB84" w14:textId="77777777" w:rsidR="00DF6672" w:rsidRPr="00EF5F6A" w:rsidRDefault="00DF6672" w:rsidP="00DF6672">
            <w:pPr>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 </w:t>
            </w:r>
          </w:p>
        </w:tc>
        <w:tc>
          <w:tcPr>
            <w:tcW w:w="2068" w:type="dxa"/>
            <w:tcBorders>
              <w:top w:val="single" w:sz="4" w:space="0" w:color="auto"/>
              <w:left w:val="nil"/>
              <w:bottom w:val="single" w:sz="4" w:space="0" w:color="auto"/>
              <w:right w:val="single" w:sz="4" w:space="0" w:color="auto"/>
            </w:tcBorders>
            <w:shd w:val="clear" w:color="auto" w:fill="auto"/>
            <w:vAlign w:val="bottom"/>
            <w:hideMark/>
          </w:tcPr>
          <w:p w14:paraId="67C1D0DD" w14:textId="77777777" w:rsidR="00DF6672" w:rsidRPr="00EF5F6A" w:rsidRDefault="00DF6672" w:rsidP="00DF6672">
            <w:pPr>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74. Budžeta resors</w:t>
            </w:r>
          </w:p>
        </w:tc>
        <w:tc>
          <w:tcPr>
            <w:tcW w:w="1963" w:type="dxa"/>
            <w:tcBorders>
              <w:top w:val="nil"/>
              <w:left w:val="nil"/>
              <w:bottom w:val="single" w:sz="4" w:space="0" w:color="auto"/>
              <w:right w:val="single" w:sz="4" w:space="0" w:color="auto"/>
            </w:tcBorders>
            <w:shd w:val="clear" w:color="auto" w:fill="auto"/>
            <w:noWrap/>
            <w:vAlign w:val="bottom"/>
            <w:hideMark/>
          </w:tcPr>
          <w:p w14:paraId="1176AD4B" w14:textId="77777777" w:rsidR="00DF6672" w:rsidRPr="00EF5F6A" w:rsidRDefault="00DF6672" w:rsidP="00DF6672">
            <w:pPr>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20.00.00</w:t>
            </w:r>
          </w:p>
        </w:tc>
        <w:tc>
          <w:tcPr>
            <w:tcW w:w="1185" w:type="dxa"/>
            <w:tcBorders>
              <w:top w:val="nil"/>
              <w:left w:val="nil"/>
              <w:bottom w:val="single" w:sz="4" w:space="0" w:color="auto"/>
              <w:right w:val="single" w:sz="4" w:space="0" w:color="auto"/>
            </w:tcBorders>
            <w:shd w:val="clear" w:color="auto" w:fill="auto"/>
            <w:noWrap/>
            <w:vAlign w:val="bottom"/>
            <w:hideMark/>
          </w:tcPr>
          <w:p w14:paraId="10E2C528" w14:textId="77777777" w:rsidR="00DF6672" w:rsidRPr="00EF5F6A" w:rsidRDefault="00DF6672" w:rsidP="00DF6672">
            <w:pPr>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 </w:t>
            </w:r>
          </w:p>
        </w:tc>
        <w:tc>
          <w:tcPr>
            <w:tcW w:w="1230" w:type="dxa"/>
            <w:tcBorders>
              <w:top w:val="nil"/>
              <w:left w:val="nil"/>
              <w:bottom w:val="single" w:sz="4" w:space="0" w:color="auto"/>
              <w:right w:val="single" w:sz="4" w:space="0" w:color="auto"/>
            </w:tcBorders>
            <w:shd w:val="clear" w:color="auto" w:fill="auto"/>
            <w:noWrap/>
            <w:vAlign w:val="bottom"/>
            <w:hideMark/>
          </w:tcPr>
          <w:p w14:paraId="66B237C4" w14:textId="77777777" w:rsidR="00DF6672" w:rsidRPr="00EF5F6A" w:rsidRDefault="00DF6672" w:rsidP="00DF6672">
            <w:pPr>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noWrap/>
            <w:vAlign w:val="bottom"/>
            <w:hideMark/>
          </w:tcPr>
          <w:p w14:paraId="5E1248CC" w14:textId="77777777" w:rsidR="00DF6672" w:rsidRPr="00EF5F6A" w:rsidRDefault="00DF6672" w:rsidP="00DF6672">
            <w:pPr>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 </w:t>
            </w:r>
          </w:p>
        </w:tc>
        <w:tc>
          <w:tcPr>
            <w:tcW w:w="1125" w:type="dxa"/>
            <w:tcBorders>
              <w:top w:val="nil"/>
              <w:left w:val="nil"/>
              <w:bottom w:val="single" w:sz="4" w:space="0" w:color="auto"/>
              <w:right w:val="single" w:sz="4" w:space="0" w:color="auto"/>
            </w:tcBorders>
            <w:shd w:val="clear" w:color="auto" w:fill="auto"/>
            <w:noWrap/>
            <w:vAlign w:val="bottom"/>
            <w:hideMark/>
          </w:tcPr>
          <w:p w14:paraId="3BBAFE36" w14:textId="02104AEB" w:rsidR="00DF6672" w:rsidRPr="00EF5F6A" w:rsidRDefault="00DF6672" w:rsidP="0A8B871F">
            <w:pPr>
              <w:jc w:val="right"/>
              <w:rPr>
                <w:rFonts w:ascii="Times New Roman" w:eastAsia="Times New Roman" w:hAnsi="Times New Roman"/>
                <w:b/>
                <w:bCs/>
                <w:color w:val="000000" w:themeColor="text1"/>
                <w:sz w:val="24"/>
                <w:szCs w:val="24"/>
                <w:lang w:eastAsia="lv-LV"/>
              </w:rPr>
            </w:pPr>
          </w:p>
          <w:p w14:paraId="7E7F97D7" w14:textId="6FB7EC4A" w:rsidR="00DF6672" w:rsidRPr="00EF5F6A" w:rsidRDefault="29197C4C" w:rsidP="00DF6672">
            <w:pPr>
              <w:jc w:val="right"/>
              <w:rPr>
                <w:rFonts w:ascii="Times New Roman" w:hAnsi="Times New Roman"/>
                <w:b/>
                <w:color w:val="000000"/>
                <w:sz w:val="24"/>
                <w:szCs w:val="24"/>
                <w:lang w:eastAsia="lv-LV"/>
              </w:rPr>
            </w:pPr>
            <w:r w:rsidRPr="00EF5F6A">
              <w:rPr>
                <w:rFonts w:ascii="Times New Roman" w:hAnsi="Times New Roman"/>
                <w:b/>
                <w:bCs/>
                <w:color w:val="000000" w:themeColor="text1"/>
                <w:sz w:val="24"/>
                <w:szCs w:val="24"/>
              </w:rPr>
              <w:t>3 312 005</w:t>
            </w:r>
          </w:p>
        </w:tc>
        <w:tc>
          <w:tcPr>
            <w:tcW w:w="1140" w:type="dxa"/>
            <w:tcBorders>
              <w:top w:val="nil"/>
              <w:left w:val="nil"/>
              <w:bottom w:val="single" w:sz="4" w:space="0" w:color="auto"/>
              <w:right w:val="single" w:sz="4" w:space="0" w:color="auto"/>
            </w:tcBorders>
            <w:shd w:val="clear" w:color="auto" w:fill="auto"/>
            <w:noWrap/>
            <w:vAlign w:val="bottom"/>
            <w:hideMark/>
          </w:tcPr>
          <w:p w14:paraId="7FF11C38" w14:textId="77777777" w:rsidR="00DF6672" w:rsidRPr="00EF5F6A" w:rsidRDefault="00DF6672" w:rsidP="00DF6672">
            <w:pPr>
              <w:jc w:val="right"/>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3 325 966</w:t>
            </w:r>
          </w:p>
        </w:tc>
        <w:tc>
          <w:tcPr>
            <w:tcW w:w="1459" w:type="dxa"/>
            <w:tcBorders>
              <w:top w:val="nil"/>
              <w:left w:val="nil"/>
              <w:bottom w:val="single" w:sz="4" w:space="0" w:color="auto"/>
              <w:right w:val="single" w:sz="4" w:space="0" w:color="auto"/>
            </w:tcBorders>
            <w:shd w:val="clear" w:color="auto" w:fill="auto"/>
            <w:noWrap/>
            <w:vAlign w:val="bottom"/>
            <w:hideMark/>
          </w:tcPr>
          <w:p w14:paraId="5FD4A021" w14:textId="77777777" w:rsidR="00DF6672" w:rsidRPr="00EF5F6A" w:rsidRDefault="00DF6672" w:rsidP="00DF6672">
            <w:pPr>
              <w:jc w:val="right"/>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3 325 539</w:t>
            </w:r>
          </w:p>
        </w:tc>
      </w:tr>
      <w:tr w:rsidR="00DF6672" w:rsidRPr="00EF5F6A" w14:paraId="1BD20CB6" w14:textId="77777777" w:rsidTr="00EF5F6A">
        <w:trPr>
          <w:trHeight w:val="300"/>
        </w:trPr>
        <w:tc>
          <w:tcPr>
            <w:tcW w:w="1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30922D" w14:textId="77777777" w:rsidR="00DF6672" w:rsidRPr="00EF5F6A" w:rsidRDefault="00DF6672" w:rsidP="00DF6672">
            <w:pPr>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 </w:t>
            </w:r>
          </w:p>
        </w:tc>
        <w:tc>
          <w:tcPr>
            <w:tcW w:w="2068" w:type="dxa"/>
            <w:tcBorders>
              <w:top w:val="single" w:sz="4" w:space="0" w:color="auto"/>
              <w:left w:val="nil"/>
              <w:bottom w:val="single" w:sz="4" w:space="0" w:color="auto"/>
              <w:right w:val="single" w:sz="4" w:space="0" w:color="auto"/>
            </w:tcBorders>
            <w:shd w:val="clear" w:color="auto" w:fill="auto"/>
            <w:vAlign w:val="bottom"/>
            <w:hideMark/>
          </w:tcPr>
          <w:p w14:paraId="1E64BEA9" w14:textId="77777777" w:rsidR="00DF6672" w:rsidRPr="00EF5F6A" w:rsidRDefault="00DF6672" w:rsidP="00DF6672">
            <w:pPr>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PP (2025-2027)</w:t>
            </w:r>
          </w:p>
        </w:tc>
        <w:tc>
          <w:tcPr>
            <w:tcW w:w="1963" w:type="dxa"/>
            <w:tcBorders>
              <w:top w:val="nil"/>
              <w:left w:val="nil"/>
              <w:bottom w:val="single" w:sz="4" w:space="0" w:color="auto"/>
              <w:right w:val="single" w:sz="4" w:space="0" w:color="auto"/>
            </w:tcBorders>
            <w:shd w:val="clear" w:color="auto" w:fill="auto"/>
            <w:noWrap/>
            <w:vAlign w:val="bottom"/>
            <w:hideMark/>
          </w:tcPr>
          <w:p w14:paraId="19F32C0B" w14:textId="77777777" w:rsidR="00DF6672" w:rsidRPr="00EF5F6A" w:rsidRDefault="00DF6672" w:rsidP="00DF6672">
            <w:pPr>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 </w:t>
            </w:r>
          </w:p>
        </w:tc>
        <w:tc>
          <w:tcPr>
            <w:tcW w:w="1185" w:type="dxa"/>
            <w:tcBorders>
              <w:top w:val="nil"/>
              <w:left w:val="nil"/>
              <w:bottom w:val="single" w:sz="4" w:space="0" w:color="auto"/>
              <w:right w:val="single" w:sz="4" w:space="0" w:color="auto"/>
            </w:tcBorders>
            <w:shd w:val="clear" w:color="auto" w:fill="auto"/>
            <w:noWrap/>
            <w:vAlign w:val="bottom"/>
            <w:hideMark/>
          </w:tcPr>
          <w:p w14:paraId="20ED62E3" w14:textId="77777777" w:rsidR="00DF6672" w:rsidRPr="00EF5F6A" w:rsidRDefault="00DF6672" w:rsidP="00DF6672">
            <w:pPr>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 </w:t>
            </w:r>
          </w:p>
        </w:tc>
        <w:tc>
          <w:tcPr>
            <w:tcW w:w="1230" w:type="dxa"/>
            <w:tcBorders>
              <w:top w:val="nil"/>
              <w:left w:val="nil"/>
              <w:bottom w:val="single" w:sz="4" w:space="0" w:color="auto"/>
              <w:right w:val="single" w:sz="4" w:space="0" w:color="auto"/>
            </w:tcBorders>
            <w:shd w:val="clear" w:color="auto" w:fill="auto"/>
            <w:noWrap/>
            <w:vAlign w:val="bottom"/>
            <w:hideMark/>
          </w:tcPr>
          <w:p w14:paraId="4DF75D7B" w14:textId="77777777" w:rsidR="00DF6672" w:rsidRPr="00EF5F6A" w:rsidRDefault="00DF6672" w:rsidP="00DF6672">
            <w:pPr>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noWrap/>
            <w:vAlign w:val="bottom"/>
            <w:hideMark/>
          </w:tcPr>
          <w:p w14:paraId="25CA084F" w14:textId="77777777" w:rsidR="00DF6672" w:rsidRPr="00EF5F6A" w:rsidRDefault="00DF6672" w:rsidP="00DF6672">
            <w:pPr>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 </w:t>
            </w:r>
          </w:p>
        </w:tc>
        <w:tc>
          <w:tcPr>
            <w:tcW w:w="1125" w:type="dxa"/>
            <w:tcBorders>
              <w:top w:val="nil"/>
              <w:left w:val="nil"/>
              <w:bottom w:val="single" w:sz="4" w:space="0" w:color="auto"/>
              <w:right w:val="single" w:sz="4" w:space="0" w:color="auto"/>
            </w:tcBorders>
            <w:shd w:val="clear" w:color="auto" w:fill="auto"/>
            <w:noWrap/>
            <w:vAlign w:val="bottom"/>
            <w:hideMark/>
          </w:tcPr>
          <w:p w14:paraId="52AD8342" w14:textId="77777777" w:rsidR="00DF6672" w:rsidRPr="00EF5F6A" w:rsidRDefault="00DF6672" w:rsidP="00DF6672">
            <w:pPr>
              <w:jc w:val="right"/>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0</w:t>
            </w:r>
          </w:p>
        </w:tc>
        <w:tc>
          <w:tcPr>
            <w:tcW w:w="1140" w:type="dxa"/>
            <w:tcBorders>
              <w:top w:val="nil"/>
              <w:left w:val="nil"/>
              <w:bottom w:val="single" w:sz="4" w:space="0" w:color="auto"/>
              <w:right w:val="single" w:sz="4" w:space="0" w:color="auto"/>
            </w:tcBorders>
            <w:shd w:val="clear" w:color="auto" w:fill="auto"/>
            <w:noWrap/>
            <w:vAlign w:val="bottom"/>
            <w:hideMark/>
          </w:tcPr>
          <w:p w14:paraId="65915C88" w14:textId="3BBA148B" w:rsidR="00DF6672" w:rsidRPr="00EF5F6A" w:rsidRDefault="00DF6672" w:rsidP="00DF6672">
            <w:pPr>
              <w:jc w:val="right"/>
              <w:rPr>
                <w:rFonts w:ascii="Times New Roman" w:eastAsia="Times New Roman" w:hAnsi="Times New Roman"/>
                <w:b/>
                <w:bCs/>
                <w:color w:val="000000"/>
                <w:sz w:val="24"/>
                <w:szCs w:val="24"/>
                <w:lang w:eastAsia="lv-LV"/>
              </w:rPr>
            </w:pPr>
            <w:r w:rsidRPr="00EF5F6A">
              <w:rPr>
                <w:rFonts w:ascii="Times New Roman" w:eastAsia="Times New Roman" w:hAnsi="Times New Roman"/>
                <w:b/>
                <w:color w:val="000000" w:themeColor="text1"/>
                <w:sz w:val="24"/>
                <w:szCs w:val="24"/>
                <w:lang w:eastAsia="lv-LV"/>
              </w:rPr>
              <w:t xml:space="preserve">1 </w:t>
            </w:r>
            <w:r w:rsidR="2E2D7568" w:rsidRPr="00EF5F6A">
              <w:rPr>
                <w:rFonts w:ascii="Times New Roman" w:eastAsia="Times New Roman" w:hAnsi="Times New Roman"/>
                <w:b/>
                <w:bCs/>
                <w:color w:val="000000" w:themeColor="text1"/>
                <w:sz w:val="24"/>
                <w:szCs w:val="24"/>
                <w:lang w:eastAsia="lv-LV"/>
              </w:rPr>
              <w:t>60</w:t>
            </w:r>
            <w:r w:rsidRPr="00EF5F6A">
              <w:rPr>
                <w:rFonts w:ascii="Times New Roman" w:eastAsia="Times New Roman" w:hAnsi="Times New Roman"/>
                <w:b/>
                <w:color w:val="000000" w:themeColor="text1"/>
                <w:sz w:val="24"/>
                <w:szCs w:val="24"/>
                <w:lang w:eastAsia="lv-LV"/>
              </w:rPr>
              <w:t>2 573</w:t>
            </w:r>
          </w:p>
        </w:tc>
        <w:tc>
          <w:tcPr>
            <w:tcW w:w="1459" w:type="dxa"/>
            <w:tcBorders>
              <w:top w:val="nil"/>
              <w:left w:val="nil"/>
              <w:bottom w:val="single" w:sz="4" w:space="0" w:color="auto"/>
              <w:right w:val="single" w:sz="4" w:space="0" w:color="auto"/>
            </w:tcBorders>
            <w:shd w:val="clear" w:color="auto" w:fill="auto"/>
            <w:noWrap/>
            <w:vAlign w:val="bottom"/>
            <w:hideMark/>
          </w:tcPr>
          <w:p w14:paraId="0DB16C66" w14:textId="6CB2E4C5" w:rsidR="00DF6672" w:rsidRPr="00EF5F6A" w:rsidRDefault="00DF6672" w:rsidP="680004B3">
            <w:pPr>
              <w:jc w:val="right"/>
              <w:rPr>
                <w:rFonts w:ascii="Times New Roman" w:eastAsia="Times New Roman" w:hAnsi="Times New Roman"/>
                <w:b/>
                <w:bCs/>
                <w:color w:val="000000" w:themeColor="text1"/>
                <w:sz w:val="24"/>
                <w:szCs w:val="24"/>
                <w:lang w:eastAsia="lv-LV"/>
              </w:rPr>
            </w:pPr>
          </w:p>
          <w:p w14:paraId="1497BA48" w14:textId="6B131E60" w:rsidR="00DF6672" w:rsidRPr="00EF5F6A" w:rsidRDefault="5C6E372C" w:rsidP="00DF6672">
            <w:pPr>
              <w:jc w:val="right"/>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themeColor="text1"/>
                <w:sz w:val="24"/>
                <w:szCs w:val="24"/>
                <w:lang w:eastAsia="lv-LV"/>
              </w:rPr>
              <w:t>3 089 849</w:t>
            </w:r>
          </w:p>
        </w:tc>
      </w:tr>
      <w:tr w:rsidR="00DF6672" w:rsidRPr="00EF5F6A" w14:paraId="47FFEB0B" w14:textId="77777777" w:rsidTr="00EF5F6A">
        <w:trPr>
          <w:trHeight w:val="286"/>
        </w:trPr>
        <w:tc>
          <w:tcPr>
            <w:tcW w:w="1992"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643E7091" w14:textId="0C66E342" w:rsidR="00DF6672" w:rsidRPr="00EF5F6A" w:rsidRDefault="00DF6672" w:rsidP="00F64F0D">
            <w:pPr>
              <w:jc w:val="center"/>
              <w:rPr>
                <w:rFonts w:ascii="Times New Roman" w:eastAsia="Times New Roman" w:hAnsi="Times New Roman"/>
                <w:i/>
                <w:iCs/>
                <w:color w:val="000000"/>
                <w:sz w:val="24"/>
                <w:szCs w:val="24"/>
                <w:lang w:eastAsia="lv-LV"/>
              </w:rPr>
            </w:pPr>
            <w:r w:rsidRPr="00EF5F6A">
              <w:rPr>
                <w:rFonts w:ascii="Times New Roman" w:eastAsia="Times New Roman" w:hAnsi="Times New Roman"/>
                <w:i/>
                <w:iCs/>
                <w:color w:val="000000"/>
                <w:sz w:val="24"/>
                <w:szCs w:val="24"/>
                <w:lang w:eastAsia="lv-LV"/>
              </w:rPr>
              <w:t>Modelis B</w:t>
            </w:r>
          </w:p>
        </w:tc>
        <w:tc>
          <w:tcPr>
            <w:tcW w:w="2068"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4A714B55" w14:textId="62291F3C" w:rsidR="00DF6672" w:rsidRPr="00EF5F6A" w:rsidRDefault="00DF6672" w:rsidP="00F64F0D">
            <w:pPr>
              <w:jc w:val="center"/>
              <w:rPr>
                <w:rFonts w:ascii="Times New Roman" w:eastAsia="Times New Roman" w:hAnsi="Times New Roman"/>
                <w:i/>
                <w:iCs/>
                <w:color w:val="000000"/>
                <w:sz w:val="24"/>
                <w:szCs w:val="24"/>
                <w:lang w:eastAsia="lv-LV"/>
              </w:rPr>
            </w:pPr>
          </w:p>
        </w:tc>
        <w:tc>
          <w:tcPr>
            <w:tcW w:w="1963" w:type="dxa"/>
            <w:tcBorders>
              <w:top w:val="nil"/>
              <w:left w:val="nil"/>
              <w:bottom w:val="single" w:sz="4" w:space="0" w:color="auto"/>
              <w:right w:val="single" w:sz="4" w:space="0" w:color="auto"/>
            </w:tcBorders>
            <w:shd w:val="clear" w:color="auto" w:fill="FFF2CC" w:themeFill="accent4" w:themeFillTint="33"/>
            <w:noWrap/>
            <w:vAlign w:val="center"/>
            <w:hideMark/>
          </w:tcPr>
          <w:p w14:paraId="7763E1DA" w14:textId="5EA02CD8" w:rsidR="00DF6672" w:rsidRPr="00EF5F6A" w:rsidRDefault="00DF6672" w:rsidP="00F64F0D">
            <w:pPr>
              <w:jc w:val="center"/>
              <w:rPr>
                <w:rFonts w:ascii="Times New Roman" w:eastAsia="Times New Roman" w:hAnsi="Times New Roman"/>
                <w:i/>
                <w:iCs/>
                <w:color w:val="000000"/>
                <w:sz w:val="24"/>
                <w:szCs w:val="24"/>
                <w:lang w:eastAsia="lv-LV"/>
              </w:rPr>
            </w:pPr>
          </w:p>
        </w:tc>
        <w:tc>
          <w:tcPr>
            <w:tcW w:w="1185" w:type="dxa"/>
            <w:tcBorders>
              <w:top w:val="nil"/>
              <w:left w:val="nil"/>
              <w:bottom w:val="single" w:sz="4" w:space="0" w:color="auto"/>
              <w:right w:val="single" w:sz="4" w:space="0" w:color="auto"/>
            </w:tcBorders>
            <w:shd w:val="clear" w:color="auto" w:fill="FFF2CC" w:themeFill="accent4" w:themeFillTint="33"/>
            <w:noWrap/>
            <w:vAlign w:val="center"/>
            <w:hideMark/>
          </w:tcPr>
          <w:p w14:paraId="20B2B3B9" w14:textId="5CE0EF86" w:rsidR="00DF6672" w:rsidRPr="00EF5F6A" w:rsidRDefault="00DF6672" w:rsidP="00F64F0D">
            <w:pPr>
              <w:jc w:val="center"/>
              <w:rPr>
                <w:rFonts w:ascii="Times New Roman" w:eastAsia="Times New Roman" w:hAnsi="Times New Roman"/>
                <w:i/>
                <w:iCs/>
                <w:color w:val="000000" w:themeColor="text1"/>
                <w:sz w:val="24"/>
                <w:szCs w:val="24"/>
                <w:lang w:eastAsia="lv-LV"/>
              </w:rPr>
            </w:pPr>
            <w:r w:rsidRPr="00EF5F6A">
              <w:rPr>
                <w:rFonts w:ascii="Times New Roman" w:eastAsia="Times New Roman" w:hAnsi="Times New Roman"/>
                <w:i/>
                <w:color w:val="000000" w:themeColor="text1"/>
                <w:sz w:val="24"/>
                <w:szCs w:val="24"/>
                <w:lang w:eastAsia="lv-LV"/>
              </w:rPr>
              <w:t>2 002 030</w:t>
            </w:r>
          </w:p>
          <w:p w14:paraId="4DDC7090" w14:textId="14204B09" w:rsidR="00DF6672" w:rsidRPr="00EF5F6A" w:rsidRDefault="00DF6672" w:rsidP="00F64F0D">
            <w:pPr>
              <w:spacing w:line="259" w:lineRule="auto"/>
              <w:jc w:val="center"/>
              <w:rPr>
                <w:rFonts w:ascii="Times New Roman" w:eastAsia="Times New Roman" w:hAnsi="Times New Roman"/>
                <w:color w:val="000000" w:themeColor="text1"/>
                <w:sz w:val="24"/>
                <w:szCs w:val="24"/>
                <w:lang w:eastAsia="lv-LV"/>
              </w:rPr>
            </w:pPr>
          </w:p>
        </w:tc>
        <w:tc>
          <w:tcPr>
            <w:tcW w:w="1230" w:type="dxa"/>
            <w:tcBorders>
              <w:top w:val="nil"/>
              <w:left w:val="nil"/>
              <w:bottom w:val="single" w:sz="4" w:space="0" w:color="auto"/>
              <w:right w:val="single" w:sz="4" w:space="0" w:color="auto"/>
            </w:tcBorders>
            <w:shd w:val="clear" w:color="auto" w:fill="FFF2CC" w:themeFill="accent4" w:themeFillTint="33"/>
            <w:noWrap/>
            <w:vAlign w:val="center"/>
            <w:hideMark/>
          </w:tcPr>
          <w:p w14:paraId="1CD734A2" w14:textId="12A7DAC9" w:rsidR="00DF6672" w:rsidRPr="00EF5F6A" w:rsidRDefault="00DF6672" w:rsidP="00F64F0D">
            <w:pPr>
              <w:jc w:val="center"/>
              <w:rPr>
                <w:rFonts w:ascii="Times New Roman" w:eastAsia="Times New Roman" w:hAnsi="Times New Roman"/>
                <w:i/>
                <w:iCs/>
                <w:color w:val="000000"/>
                <w:sz w:val="24"/>
                <w:szCs w:val="24"/>
                <w:lang w:eastAsia="lv-LV"/>
              </w:rPr>
            </w:pPr>
            <w:r w:rsidRPr="00EF5F6A">
              <w:rPr>
                <w:rFonts w:ascii="Times New Roman" w:eastAsia="Times New Roman" w:hAnsi="Times New Roman"/>
                <w:i/>
                <w:iCs/>
                <w:color w:val="000000"/>
                <w:sz w:val="24"/>
                <w:szCs w:val="24"/>
                <w:lang w:eastAsia="lv-LV"/>
              </w:rPr>
              <w:t>2 002 030</w:t>
            </w:r>
          </w:p>
        </w:tc>
        <w:tc>
          <w:tcPr>
            <w:tcW w:w="1170" w:type="dxa"/>
            <w:tcBorders>
              <w:top w:val="nil"/>
              <w:left w:val="nil"/>
              <w:bottom w:val="single" w:sz="4" w:space="0" w:color="auto"/>
              <w:right w:val="single" w:sz="4" w:space="0" w:color="auto"/>
            </w:tcBorders>
            <w:shd w:val="clear" w:color="auto" w:fill="FFF2CC" w:themeFill="accent4" w:themeFillTint="33"/>
            <w:noWrap/>
            <w:vAlign w:val="center"/>
            <w:hideMark/>
          </w:tcPr>
          <w:p w14:paraId="070AE90C" w14:textId="105F0DBB" w:rsidR="00DF6672" w:rsidRPr="00EF5F6A" w:rsidRDefault="00DF6672" w:rsidP="00F64F0D">
            <w:pPr>
              <w:jc w:val="center"/>
              <w:rPr>
                <w:rFonts w:ascii="Times New Roman" w:eastAsia="Times New Roman" w:hAnsi="Times New Roman"/>
                <w:i/>
                <w:iCs/>
                <w:color w:val="000000"/>
                <w:sz w:val="24"/>
                <w:szCs w:val="24"/>
                <w:lang w:eastAsia="lv-LV"/>
              </w:rPr>
            </w:pPr>
            <w:r w:rsidRPr="00EF5F6A">
              <w:rPr>
                <w:rFonts w:ascii="Times New Roman" w:eastAsia="Times New Roman" w:hAnsi="Times New Roman"/>
                <w:i/>
                <w:iCs/>
                <w:color w:val="000000"/>
                <w:sz w:val="24"/>
                <w:szCs w:val="24"/>
                <w:lang w:eastAsia="lv-LV"/>
              </w:rPr>
              <w:t>2 002 030</w:t>
            </w:r>
          </w:p>
        </w:tc>
        <w:tc>
          <w:tcPr>
            <w:tcW w:w="1125" w:type="dxa"/>
            <w:tcBorders>
              <w:top w:val="nil"/>
              <w:left w:val="single" w:sz="4" w:space="0" w:color="auto"/>
              <w:bottom w:val="single" w:sz="4" w:space="0" w:color="auto"/>
              <w:right w:val="single" w:sz="4" w:space="0" w:color="auto"/>
            </w:tcBorders>
            <w:shd w:val="clear" w:color="auto" w:fill="FFF2CC" w:themeFill="accent4" w:themeFillTint="33"/>
            <w:noWrap/>
            <w:vAlign w:val="center"/>
            <w:hideMark/>
          </w:tcPr>
          <w:p w14:paraId="489B1BB2" w14:textId="05800039" w:rsidR="00DF6672" w:rsidRPr="00EF5F6A" w:rsidRDefault="1C72E4C0" w:rsidP="00F64F0D">
            <w:pPr>
              <w:spacing w:line="259" w:lineRule="auto"/>
              <w:jc w:val="center"/>
              <w:rPr>
                <w:rFonts w:ascii="Times New Roman" w:hAnsi="Times New Roman"/>
                <w:color w:val="000000" w:themeColor="text1"/>
                <w:sz w:val="24"/>
                <w:szCs w:val="24"/>
              </w:rPr>
            </w:pPr>
            <w:r w:rsidRPr="00EF5F6A">
              <w:rPr>
                <w:rFonts w:ascii="Times New Roman" w:hAnsi="Times New Roman"/>
                <w:color w:val="000000" w:themeColor="text1"/>
                <w:sz w:val="24"/>
                <w:szCs w:val="24"/>
              </w:rPr>
              <w:t>3 312 005</w:t>
            </w:r>
          </w:p>
        </w:tc>
        <w:tc>
          <w:tcPr>
            <w:tcW w:w="1140" w:type="dxa"/>
            <w:tcBorders>
              <w:top w:val="nil"/>
              <w:left w:val="nil"/>
              <w:bottom w:val="single" w:sz="4" w:space="0" w:color="auto"/>
              <w:right w:val="single" w:sz="4" w:space="0" w:color="auto"/>
            </w:tcBorders>
            <w:shd w:val="clear" w:color="auto" w:fill="FFF2CC" w:themeFill="accent4" w:themeFillTint="33"/>
            <w:noWrap/>
            <w:vAlign w:val="center"/>
            <w:hideMark/>
          </w:tcPr>
          <w:p w14:paraId="01824732" w14:textId="44A84BAE" w:rsidR="00DF6672" w:rsidRPr="00EF5F6A" w:rsidRDefault="00DF6672" w:rsidP="00F64F0D">
            <w:pPr>
              <w:jc w:val="center"/>
              <w:rPr>
                <w:rFonts w:ascii="Times New Roman" w:eastAsia="Times New Roman" w:hAnsi="Times New Roman"/>
                <w:i/>
                <w:color w:val="000000"/>
                <w:sz w:val="24"/>
                <w:szCs w:val="24"/>
                <w:lang w:eastAsia="lv-LV"/>
              </w:rPr>
            </w:pPr>
            <w:r w:rsidRPr="00EF5F6A">
              <w:rPr>
                <w:rFonts w:ascii="Times New Roman" w:hAnsi="Times New Roman"/>
                <w:i/>
                <w:color w:val="000000" w:themeColor="text1"/>
                <w:sz w:val="24"/>
                <w:szCs w:val="24"/>
              </w:rPr>
              <w:t>4 928 539</w:t>
            </w:r>
          </w:p>
        </w:tc>
        <w:tc>
          <w:tcPr>
            <w:tcW w:w="1459" w:type="dxa"/>
            <w:tcBorders>
              <w:top w:val="nil"/>
              <w:left w:val="nil"/>
              <w:bottom w:val="single" w:sz="4" w:space="0" w:color="auto"/>
              <w:right w:val="single" w:sz="4" w:space="0" w:color="auto"/>
            </w:tcBorders>
            <w:shd w:val="clear" w:color="auto" w:fill="FFF2CC" w:themeFill="accent4" w:themeFillTint="33"/>
            <w:noWrap/>
            <w:vAlign w:val="center"/>
            <w:hideMark/>
          </w:tcPr>
          <w:p w14:paraId="7DF2003C" w14:textId="0400F17D" w:rsidR="00DF6672" w:rsidRPr="00EF5F6A" w:rsidRDefault="00DF6672" w:rsidP="00F64F0D">
            <w:pPr>
              <w:jc w:val="center"/>
              <w:rPr>
                <w:rFonts w:ascii="Times New Roman" w:eastAsia="Times New Roman" w:hAnsi="Times New Roman"/>
                <w:i/>
                <w:iCs/>
                <w:color w:val="000000"/>
                <w:sz w:val="24"/>
                <w:szCs w:val="24"/>
                <w:lang w:eastAsia="lv-LV"/>
              </w:rPr>
            </w:pPr>
            <w:r w:rsidRPr="00EF5F6A">
              <w:rPr>
                <w:rFonts w:ascii="Times New Roman" w:hAnsi="Times New Roman"/>
                <w:i/>
                <w:iCs/>
                <w:color w:val="000000"/>
                <w:sz w:val="24"/>
                <w:szCs w:val="24"/>
              </w:rPr>
              <w:t>6 415 388</w:t>
            </w:r>
          </w:p>
        </w:tc>
      </w:tr>
      <w:tr w:rsidR="00DF6672" w:rsidRPr="00EF5F6A" w14:paraId="76968342" w14:textId="77777777" w:rsidTr="00EF5F6A">
        <w:trPr>
          <w:gridBefore w:val="1"/>
          <w:wBefore w:w="1992" w:type="dxa"/>
          <w:trHeight w:val="600"/>
        </w:trPr>
        <w:tc>
          <w:tcPr>
            <w:tcW w:w="20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E8E3EE" w14:textId="77777777" w:rsidR="00DF6672" w:rsidRPr="00EF5F6A" w:rsidRDefault="00DF6672" w:rsidP="00DF6672">
            <w:pPr>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29. Veselības ministrija</w:t>
            </w:r>
          </w:p>
        </w:tc>
        <w:tc>
          <w:tcPr>
            <w:tcW w:w="1963" w:type="dxa"/>
            <w:tcBorders>
              <w:top w:val="nil"/>
              <w:left w:val="nil"/>
              <w:bottom w:val="single" w:sz="4" w:space="0" w:color="auto"/>
              <w:right w:val="single" w:sz="4" w:space="0" w:color="auto"/>
            </w:tcBorders>
            <w:shd w:val="clear" w:color="auto" w:fill="auto"/>
            <w:noWrap/>
            <w:vAlign w:val="bottom"/>
            <w:hideMark/>
          </w:tcPr>
          <w:p w14:paraId="647D009E" w14:textId="77777777" w:rsidR="00DF6672" w:rsidRPr="00EF5F6A" w:rsidRDefault="00DF6672" w:rsidP="00DF6672">
            <w:pPr>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 </w:t>
            </w:r>
          </w:p>
        </w:tc>
        <w:tc>
          <w:tcPr>
            <w:tcW w:w="1185" w:type="dxa"/>
            <w:tcBorders>
              <w:top w:val="nil"/>
              <w:left w:val="nil"/>
              <w:bottom w:val="single" w:sz="4" w:space="0" w:color="auto"/>
              <w:right w:val="single" w:sz="4" w:space="0" w:color="auto"/>
            </w:tcBorders>
            <w:shd w:val="clear" w:color="auto" w:fill="auto"/>
            <w:noWrap/>
            <w:vAlign w:val="bottom"/>
            <w:hideMark/>
          </w:tcPr>
          <w:p w14:paraId="4E1E34BE" w14:textId="6E3007F5" w:rsidR="00DF6672" w:rsidRPr="00EF5F6A" w:rsidRDefault="00DF6672" w:rsidP="0A8B871F">
            <w:pPr>
              <w:jc w:val="right"/>
              <w:rPr>
                <w:rFonts w:ascii="Times New Roman" w:eastAsia="Times New Roman" w:hAnsi="Times New Roman"/>
                <w:b/>
                <w:bCs/>
                <w:color w:val="000000" w:themeColor="text1"/>
                <w:sz w:val="24"/>
                <w:szCs w:val="24"/>
                <w:lang w:eastAsia="lv-LV"/>
              </w:rPr>
            </w:pPr>
            <w:r w:rsidRPr="00EF5F6A">
              <w:rPr>
                <w:rFonts w:ascii="Times New Roman" w:eastAsia="Times New Roman" w:hAnsi="Times New Roman"/>
                <w:b/>
                <w:color w:val="000000" w:themeColor="text1"/>
                <w:sz w:val="24"/>
                <w:szCs w:val="24"/>
                <w:lang w:eastAsia="lv-LV"/>
              </w:rPr>
              <w:t>2 002 030</w:t>
            </w:r>
          </w:p>
          <w:p w14:paraId="2A8DA177" w14:textId="2E7F6329" w:rsidR="00DF6672" w:rsidRPr="00EF5F6A" w:rsidRDefault="00DF6672" w:rsidP="0A8B871F">
            <w:pPr>
              <w:spacing w:line="259" w:lineRule="auto"/>
              <w:jc w:val="right"/>
              <w:rPr>
                <w:rFonts w:ascii="Times New Roman" w:eastAsia="Times New Roman" w:hAnsi="Times New Roman"/>
                <w:b/>
                <w:color w:val="000000" w:themeColor="text1"/>
                <w:sz w:val="24"/>
                <w:szCs w:val="24"/>
                <w:lang w:eastAsia="lv-LV"/>
              </w:rPr>
            </w:pPr>
          </w:p>
        </w:tc>
        <w:tc>
          <w:tcPr>
            <w:tcW w:w="1230" w:type="dxa"/>
            <w:tcBorders>
              <w:top w:val="nil"/>
              <w:left w:val="nil"/>
              <w:bottom w:val="single" w:sz="4" w:space="0" w:color="auto"/>
              <w:right w:val="single" w:sz="4" w:space="0" w:color="auto"/>
            </w:tcBorders>
            <w:shd w:val="clear" w:color="auto" w:fill="auto"/>
            <w:noWrap/>
            <w:vAlign w:val="bottom"/>
            <w:hideMark/>
          </w:tcPr>
          <w:p w14:paraId="4B6DBBC9" w14:textId="1E5BBDEC" w:rsidR="00DF6672" w:rsidRPr="00EF5F6A" w:rsidRDefault="00DF6672" w:rsidP="0A8B871F">
            <w:pPr>
              <w:jc w:val="right"/>
              <w:rPr>
                <w:rFonts w:ascii="Times New Roman" w:eastAsia="Times New Roman" w:hAnsi="Times New Roman"/>
                <w:b/>
                <w:bCs/>
                <w:color w:val="000000" w:themeColor="text1"/>
                <w:sz w:val="24"/>
                <w:szCs w:val="24"/>
                <w:lang w:eastAsia="lv-LV"/>
              </w:rPr>
            </w:pPr>
          </w:p>
          <w:p w14:paraId="16781392" w14:textId="0B71DFD7" w:rsidR="00DF6672" w:rsidRPr="00EF5F6A" w:rsidRDefault="2D727356" w:rsidP="00DF6672">
            <w:pPr>
              <w:jc w:val="right"/>
              <w:rPr>
                <w:rFonts w:ascii="Times New Roman" w:eastAsia="Times New Roman" w:hAnsi="Times New Roman"/>
                <w:b/>
                <w:color w:val="000000"/>
                <w:sz w:val="24"/>
                <w:szCs w:val="24"/>
                <w:lang w:eastAsia="lv-LV"/>
              </w:rPr>
            </w:pPr>
            <w:r w:rsidRPr="00EF5F6A">
              <w:rPr>
                <w:rFonts w:ascii="Times New Roman" w:eastAsia="Times New Roman" w:hAnsi="Times New Roman"/>
                <w:b/>
                <w:bCs/>
                <w:color w:val="000000" w:themeColor="text1"/>
                <w:sz w:val="24"/>
                <w:szCs w:val="24"/>
                <w:lang w:eastAsia="lv-LV"/>
              </w:rPr>
              <w:t>2 002 030</w:t>
            </w:r>
          </w:p>
        </w:tc>
        <w:tc>
          <w:tcPr>
            <w:tcW w:w="1170" w:type="dxa"/>
            <w:tcBorders>
              <w:top w:val="nil"/>
              <w:left w:val="nil"/>
              <w:bottom w:val="single" w:sz="4" w:space="0" w:color="auto"/>
              <w:right w:val="single" w:sz="4" w:space="0" w:color="auto"/>
            </w:tcBorders>
            <w:shd w:val="clear" w:color="auto" w:fill="auto"/>
            <w:noWrap/>
            <w:vAlign w:val="bottom"/>
            <w:hideMark/>
          </w:tcPr>
          <w:p w14:paraId="10C23A8B" w14:textId="71260C56" w:rsidR="00DF6672" w:rsidRPr="00EF5F6A" w:rsidRDefault="00DF6672" w:rsidP="0A8B871F">
            <w:pPr>
              <w:jc w:val="right"/>
              <w:rPr>
                <w:rFonts w:ascii="Times New Roman" w:eastAsia="Times New Roman" w:hAnsi="Times New Roman"/>
                <w:b/>
                <w:bCs/>
                <w:color w:val="000000" w:themeColor="text1"/>
                <w:sz w:val="24"/>
                <w:szCs w:val="24"/>
                <w:lang w:eastAsia="lv-LV"/>
              </w:rPr>
            </w:pPr>
          </w:p>
          <w:p w14:paraId="17938A81" w14:textId="7E51D29B" w:rsidR="00DF6672" w:rsidRPr="00EF5F6A" w:rsidRDefault="46C3FA9C" w:rsidP="00DF6672">
            <w:pPr>
              <w:jc w:val="right"/>
              <w:rPr>
                <w:rFonts w:ascii="Times New Roman" w:eastAsia="Times New Roman" w:hAnsi="Times New Roman"/>
                <w:b/>
                <w:color w:val="000000"/>
                <w:sz w:val="24"/>
                <w:szCs w:val="24"/>
                <w:lang w:eastAsia="lv-LV"/>
              </w:rPr>
            </w:pPr>
            <w:r w:rsidRPr="00EF5F6A">
              <w:rPr>
                <w:rFonts w:ascii="Times New Roman" w:eastAsia="Times New Roman" w:hAnsi="Times New Roman"/>
                <w:b/>
                <w:bCs/>
                <w:color w:val="000000" w:themeColor="text1"/>
                <w:sz w:val="24"/>
                <w:szCs w:val="24"/>
                <w:lang w:eastAsia="lv-LV"/>
              </w:rPr>
              <w:t>2 002 030</w:t>
            </w:r>
          </w:p>
        </w:tc>
        <w:tc>
          <w:tcPr>
            <w:tcW w:w="1125" w:type="dxa"/>
            <w:tcBorders>
              <w:top w:val="nil"/>
              <w:left w:val="nil"/>
              <w:bottom w:val="single" w:sz="4" w:space="0" w:color="auto"/>
              <w:right w:val="single" w:sz="4" w:space="0" w:color="auto"/>
            </w:tcBorders>
            <w:shd w:val="clear" w:color="auto" w:fill="auto"/>
            <w:noWrap/>
            <w:vAlign w:val="bottom"/>
            <w:hideMark/>
          </w:tcPr>
          <w:p w14:paraId="12352EC3" w14:textId="77777777" w:rsidR="00DF6672" w:rsidRPr="00EF5F6A" w:rsidRDefault="00DF6672" w:rsidP="00DF6672">
            <w:pPr>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 </w:t>
            </w:r>
          </w:p>
        </w:tc>
        <w:tc>
          <w:tcPr>
            <w:tcW w:w="1140" w:type="dxa"/>
            <w:tcBorders>
              <w:top w:val="nil"/>
              <w:left w:val="nil"/>
              <w:bottom w:val="single" w:sz="4" w:space="0" w:color="auto"/>
              <w:right w:val="single" w:sz="4" w:space="0" w:color="auto"/>
            </w:tcBorders>
            <w:shd w:val="clear" w:color="auto" w:fill="auto"/>
            <w:noWrap/>
            <w:vAlign w:val="bottom"/>
            <w:hideMark/>
          </w:tcPr>
          <w:p w14:paraId="1D4FB5A6" w14:textId="77777777" w:rsidR="00DF6672" w:rsidRPr="00EF5F6A" w:rsidRDefault="00DF6672" w:rsidP="00DF6672">
            <w:pPr>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 </w:t>
            </w:r>
          </w:p>
        </w:tc>
        <w:tc>
          <w:tcPr>
            <w:tcW w:w="1459" w:type="dxa"/>
            <w:tcBorders>
              <w:top w:val="nil"/>
              <w:left w:val="nil"/>
              <w:bottom w:val="single" w:sz="4" w:space="0" w:color="auto"/>
              <w:right w:val="single" w:sz="4" w:space="0" w:color="auto"/>
            </w:tcBorders>
            <w:shd w:val="clear" w:color="auto" w:fill="auto"/>
            <w:noWrap/>
            <w:vAlign w:val="bottom"/>
            <w:hideMark/>
          </w:tcPr>
          <w:p w14:paraId="15F86DBC" w14:textId="77777777" w:rsidR="00DF6672" w:rsidRPr="00EF5F6A" w:rsidRDefault="00DF6672" w:rsidP="00DF6672">
            <w:pPr>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 </w:t>
            </w:r>
          </w:p>
        </w:tc>
      </w:tr>
      <w:tr w:rsidR="00DF6672" w:rsidRPr="00EF5F6A" w14:paraId="355D3E81" w14:textId="77777777" w:rsidTr="00EF5F6A">
        <w:trPr>
          <w:trHeight w:val="300"/>
        </w:trPr>
        <w:tc>
          <w:tcPr>
            <w:tcW w:w="1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368380" w14:textId="77777777" w:rsidR="00DF6672" w:rsidRPr="00EF5F6A" w:rsidRDefault="00DF6672" w:rsidP="00DF6672">
            <w:pPr>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lastRenderedPageBreak/>
              <w:t> </w:t>
            </w:r>
          </w:p>
        </w:tc>
        <w:tc>
          <w:tcPr>
            <w:tcW w:w="2068" w:type="dxa"/>
            <w:tcBorders>
              <w:top w:val="single" w:sz="4" w:space="0" w:color="auto"/>
              <w:left w:val="nil"/>
              <w:bottom w:val="single" w:sz="4" w:space="0" w:color="auto"/>
              <w:right w:val="single" w:sz="4" w:space="0" w:color="auto"/>
            </w:tcBorders>
            <w:shd w:val="clear" w:color="auto" w:fill="auto"/>
            <w:noWrap/>
            <w:vAlign w:val="bottom"/>
            <w:hideMark/>
          </w:tcPr>
          <w:p w14:paraId="515F772D" w14:textId="77777777" w:rsidR="00DF6672" w:rsidRPr="00EF5F6A" w:rsidRDefault="00DF6672" w:rsidP="00DF6672">
            <w:pPr>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 </w:t>
            </w:r>
          </w:p>
        </w:tc>
        <w:tc>
          <w:tcPr>
            <w:tcW w:w="1963" w:type="dxa"/>
            <w:tcBorders>
              <w:top w:val="nil"/>
              <w:left w:val="nil"/>
              <w:bottom w:val="single" w:sz="4" w:space="0" w:color="auto"/>
              <w:right w:val="single" w:sz="4" w:space="0" w:color="auto"/>
            </w:tcBorders>
            <w:shd w:val="clear" w:color="auto" w:fill="auto"/>
            <w:noWrap/>
            <w:vAlign w:val="bottom"/>
            <w:hideMark/>
          </w:tcPr>
          <w:p w14:paraId="566BE398" w14:textId="77777777" w:rsidR="00DF6672" w:rsidRPr="00EF5F6A" w:rsidRDefault="00DF6672" w:rsidP="00DF6672">
            <w:pPr>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45.01.00</w:t>
            </w:r>
          </w:p>
        </w:tc>
        <w:tc>
          <w:tcPr>
            <w:tcW w:w="1185" w:type="dxa"/>
            <w:tcBorders>
              <w:top w:val="nil"/>
              <w:left w:val="nil"/>
              <w:bottom w:val="single" w:sz="4" w:space="0" w:color="auto"/>
              <w:right w:val="single" w:sz="4" w:space="0" w:color="auto"/>
            </w:tcBorders>
            <w:shd w:val="clear" w:color="auto" w:fill="auto"/>
            <w:noWrap/>
            <w:vAlign w:val="bottom"/>
            <w:hideMark/>
          </w:tcPr>
          <w:p w14:paraId="0FBF6C83" w14:textId="43F99301" w:rsidR="00DF6672" w:rsidRPr="00EF5F6A" w:rsidRDefault="00DF6672" w:rsidP="0A8B871F">
            <w:pPr>
              <w:jc w:val="right"/>
              <w:rPr>
                <w:rFonts w:ascii="Times New Roman" w:eastAsia="Times New Roman" w:hAnsi="Times New Roman"/>
                <w:color w:val="000000" w:themeColor="text1"/>
                <w:sz w:val="24"/>
                <w:szCs w:val="24"/>
                <w:lang w:eastAsia="lv-LV"/>
              </w:rPr>
            </w:pPr>
            <w:r w:rsidRPr="00EF5F6A">
              <w:rPr>
                <w:rFonts w:ascii="Times New Roman" w:eastAsia="Times New Roman" w:hAnsi="Times New Roman"/>
                <w:color w:val="000000" w:themeColor="text1"/>
                <w:sz w:val="24"/>
                <w:szCs w:val="24"/>
                <w:lang w:eastAsia="lv-LV"/>
              </w:rPr>
              <w:t>2 002 030</w:t>
            </w:r>
          </w:p>
          <w:p w14:paraId="04072DCA" w14:textId="63D77427" w:rsidR="00DF6672" w:rsidRPr="00EF5F6A" w:rsidRDefault="00DF6672" w:rsidP="0A8B871F">
            <w:pPr>
              <w:spacing w:line="259" w:lineRule="auto"/>
              <w:jc w:val="right"/>
              <w:rPr>
                <w:rFonts w:ascii="Times New Roman" w:eastAsia="Times New Roman" w:hAnsi="Times New Roman"/>
                <w:color w:val="000000" w:themeColor="text1"/>
                <w:sz w:val="24"/>
                <w:szCs w:val="24"/>
                <w:lang w:eastAsia="lv-LV"/>
              </w:rPr>
            </w:pPr>
          </w:p>
        </w:tc>
        <w:tc>
          <w:tcPr>
            <w:tcW w:w="1230" w:type="dxa"/>
            <w:tcBorders>
              <w:top w:val="nil"/>
              <w:left w:val="nil"/>
              <w:bottom w:val="single" w:sz="4" w:space="0" w:color="auto"/>
              <w:right w:val="single" w:sz="4" w:space="0" w:color="auto"/>
            </w:tcBorders>
            <w:shd w:val="clear" w:color="auto" w:fill="auto"/>
            <w:noWrap/>
            <w:vAlign w:val="bottom"/>
            <w:hideMark/>
          </w:tcPr>
          <w:p w14:paraId="2274639E" w14:textId="77777777" w:rsidR="00DF6672" w:rsidRPr="00EF5F6A" w:rsidRDefault="00DF6672" w:rsidP="00DF6672">
            <w:pPr>
              <w:jc w:val="right"/>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2 002 030</w:t>
            </w:r>
          </w:p>
        </w:tc>
        <w:tc>
          <w:tcPr>
            <w:tcW w:w="1170" w:type="dxa"/>
            <w:tcBorders>
              <w:top w:val="nil"/>
              <w:left w:val="nil"/>
              <w:bottom w:val="single" w:sz="4" w:space="0" w:color="auto"/>
              <w:right w:val="single" w:sz="4" w:space="0" w:color="auto"/>
            </w:tcBorders>
            <w:shd w:val="clear" w:color="auto" w:fill="auto"/>
            <w:noWrap/>
            <w:vAlign w:val="bottom"/>
            <w:hideMark/>
          </w:tcPr>
          <w:p w14:paraId="661E77F1" w14:textId="77777777" w:rsidR="00DF6672" w:rsidRPr="00EF5F6A" w:rsidRDefault="00DF6672" w:rsidP="00DF6672">
            <w:pPr>
              <w:jc w:val="right"/>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2 002 030</w:t>
            </w:r>
          </w:p>
        </w:tc>
        <w:tc>
          <w:tcPr>
            <w:tcW w:w="1125" w:type="dxa"/>
            <w:tcBorders>
              <w:top w:val="nil"/>
              <w:left w:val="nil"/>
              <w:bottom w:val="single" w:sz="4" w:space="0" w:color="auto"/>
              <w:right w:val="single" w:sz="4" w:space="0" w:color="auto"/>
            </w:tcBorders>
            <w:shd w:val="clear" w:color="auto" w:fill="auto"/>
            <w:noWrap/>
            <w:vAlign w:val="bottom"/>
            <w:hideMark/>
          </w:tcPr>
          <w:p w14:paraId="39EC46B2" w14:textId="77777777" w:rsidR="00DF6672" w:rsidRPr="00EF5F6A" w:rsidRDefault="00DF6672" w:rsidP="00DF6672">
            <w:pPr>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 </w:t>
            </w:r>
          </w:p>
        </w:tc>
        <w:tc>
          <w:tcPr>
            <w:tcW w:w="1140" w:type="dxa"/>
            <w:tcBorders>
              <w:top w:val="nil"/>
              <w:left w:val="nil"/>
              <w:bottom w:val="single" w:sz="4" w:space="0" w:color="auto"/>
              <w:right w:val="single" w:sz="4" w:space="0" w:color="auto"/>
            </w:tcBorders>
            <w:shd w:val="clear" w:color="auto" w:fill="auto"/>
            <w:noWrap/>
            <w:vAlign w:val="bottom"/>
            <w:hideMark/>
          </w:tcPr>
          <w:p w14:paraId="3860F4F4" w14:textId="77777777" w:rsidR="00DF6672" w:rsidRPr="00EF5F6A" w:rsidRDefault="00DF6672" w:rsidP="00DF6672">
            <w:pPr>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 </w:t>
            </w:r>
          </w:p>
        </w:tc>
        <w:tc>
          <w:tcPr>
            <w:tcW w:w="1459" w:type="dxa"/>
            <w:tcBorders>
              <w:top w:val="nil"/>
              <w:left w:val="nil"/>
              <w:bottom w:val="single" w:sz="4" w:space="0" w:color="auto"/>
              <w:right w:val="single" w:sz="4" w:space="0" w:color="auto"/>
            </w:tcBorders>
            <w:shd w:val="clear" w:color="auto" w:fill="auto"/>
            <w:noWrap/>
            <w:vAlign w:val="bottom"/>
            <w:hideMark/>
          </w:tcPr>
          <w:p w14:paraId="7AA209C2" w14:textId="77777777" w:rsidR="00DF6672" w:rsidRPr="00EF5F6A" w:rsidRDefault="00DF6672" w:rsidP="00DF6672">
            <w:pPr>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 </w:t>
            </w:r>
          </w:p>
        </w:tc>
      </w:tr>
      <w:tr w:rsidR="00DF6672" w:rsidRPr="00EF5F6A" w14:paraId="6BC56191" w14:textId="77777777" w:rsidTr="00EF5F6A">
        <w:trPr>
          <w:trHeight w:val="300"/>
        </w:trPr>
        <w:tc>
          <w:tcPr>
            <w:tcW w:w="1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60280D" w14:textId="77777777" w:rsidR="00DF6672" w:rsidRPr="00EF5F6A" w:rsidRDefault="00DF6672" w:rsidP="00DF6672">
            <w:pPr>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 </w:t>
            </w:r>
          </w:p>
        </w:tc>
        <w:tc>
          <w:tcPr>
            <w:tcW w:w="2068" w:type="dxa"/>
            <w:tcBorders>
              <w:top w:val="single" w:sz="4" w:space="0" w:color="auto"/>
              <w:left w:val="nil"/>
              <w:bottom w:val="single" w:sz="4" w:space="0" w:color="auto"/>
              <w:right w:val="single" w:sz="4" w:space="0" w:color="auto"/>
            </w:tcBorders>
            <w:shd w:val="clear" w:color="auto" w:fill="auto"/>
            <w:noWrap/>
            <w:vAlign w:val="bottom"/>
            <w:hideMark/>
          </w:tcPr>
          <w:p w14:paraId="4CED69D7" w14:textId="77777777" w:rsidR="00DF6672" w:rsidRPr="00EF5F6A" w:rsidRDefault="00DF6672" w:rsidP="00DF6672">
            <w:pPr>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74. Budžeta resors</w:t>
            </w:r>
          </w:p>
        </w:tc>
        <w:tc>
          <w:tcPr>
            <w:tcW w:w="1963" w:type="dxa"/>
            <w:tcBorders>
              <w:top w:val="nil"/>
              <w:left w:val="nil"/>
              <w:bottom w:val="single" w:sz="4" w:space="0" w:color="auto"/>
              <w:right w:val="single" w:sz="4" w:space="0" w:color="auto"/>
            </w:tcBorders>
            <w:shd w:val="clear" w:color="auto" w:fill="auto"/>
            <w:noWrap/>
            <w:vAlign w:val="bottom"/>
            <w:hideMark/>
          </w:tcPr>
          <w:p w14:paraId="4B024541" w14:textId="77777777" w:rsidR="00DF6672" w:rsidRPr="00EF5F6A" w:rsidRDefault="00DF6672" w:rsidP="00DF6672">
            <w:pPr>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20.00.00</w:t>
            </w:r>
          </w:p>
        </w:tc>
        <w:tc>
          <w:tcPr>
            <w:tcW w:w="1185" w:type="dxa"/>
            <w:tcBorders>
              <w:top w:val="nil"/>
              <w:left w:val="nil"/>
              <w:bottom w:val="single" w:sz="4" w:space="0" w:color="auto"/>
              <w:right w:val="single" w:sz="4" w:space="0" w:color="auto"/>
            </w:tcBorders>
            <w:shd w:val="clear" w:color="auto" w:fill="auto"/>
            <w:noWrap/>
            <w:vAlign w:val="bottom"/>
            <w:hideMark/>
          </w:tcPr>
          <w:p w14:paraId="3127BAE3" w14:textId="77777777" w:rsidR="00DF6672" w:rsidRPr="00EF5F6A" w:rsidRDefault="00DF6672" w:rsidP="00DF6672">
            <w:pPr>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 </w:t>
            </w:r>
          </w:p>
        </w:tc>
        <w:tc>
          <w:tcPr>
            <w:tcW w:w="1230" w:type="dxa"/>
            <w:tcBorders>
              <w:top w:val="nil"/>
              <w:left w:val="nil"/>
              <w:bottom w:val="single" w:sz="4" w:space="0" w:color="auto"/>
              <w:right w:val="single" w:sz="4" w:space="0" w:color="auto"/>
            </w:tcBorders>
            <w:shd w:val="clear" w:color="auto" w:fill="auto"/>
            <w:noWrap/>
            <w:vAlign w:val="bottom"/>
            <w:hideMark/>
          </w:tcPr>
          <w:p w14:paraId="5C395BFF" w14:textId="77777777" w:rsidR="00DF6672" w:rsidRPr="00EF5F6A" w:rsidRDefault="00DF6672" w:rsidP="00DF6672">
            <w:pPr>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noWrap/>
            <w:vAlign w:val="bottom"/>
            <w:hideMark/>
          </w:tcPr>
          <w:p w14:paraId="1F8B350F" w14:textId="77777777" w:rsidR="00DF6672" w:rsidRPr="00EF5F6A" w:rsidRDefault="00DF6672" w:rsidP="00DF6672">
            <w:pPr>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 </w:t>
            </w:r>
          </w:p>
        </w:tc>
        <w:tc>
          <w:tcPr>
            <w:tcW w:w="1125" w:type="dxa"/>
            <w:tcBorders>
              <w:top w:val="nil"/>
              <w:left w:val="nil"/>
              <w:bottom w:val="single" w:sz="4" w:space="0" w:color="auto"/>
              <w:right w:val="single" w:sz="4" w:space="0" w:color="auto"/>
            </w:tcBorders>
            <w:shd w:val="clear" w:color="auto" w:fill="auto"/>
            <w:noWrap/>
            <w:vAlign w:val="bottom"/>
            <w:hideMark/>
          </w:tcPr>
          <w:p w14:paraId="3A7F37BF" w14:textId="728304C4" w:rsidR="00DF6672" w:rsidRPr="00EF5F6A" w:rsidRDefault="0383528E" w:rsidP="00DF6672">
            <w:pPr>
              <w:jc w:val="right"/>
              <w:rPr>
                <w:rFonts w:ascii="Times New Roman" w:hAnsi="Times New Roman"/>
                <w:b/>
                <w:color w:val="000000"/>
                <w:sz w:val="24"/>
                <w:szCs w:val="24"/>
                <w:lang w:eastAsia="lv-LV"/>
              </w:rPr>
            </w:pPr>
            <w:r w:rsidRPr="00EF5F6A">
              <w:rPr>
                <w:rFonts w:ascii="Times New Roman" w:hAnsi="Times New Roman"/>
                <w:b/>
                <w:bCs/>
                <w:color w:val="000000" w:themeColor="text1"/>
                <w:sz w:val="24"/>
                <w:szCs w:val="24"/>
              </w:rPr>
              <w:t>3 312 005</w:t>
            </w:r>
          </w:p>
        </w:tc>
        <w:tc>
          <w:tcPr>
            <w:tcW w:w="1140" w:type="dxa"/>
            <w:tcBorders>
              <w:top w:val="nil"/>
              <w:left w:val="nil"/>
              <w:bottom w:val="single" w:sz="4" w:space="0" w:color="auto"/>
              <w:right w:val="single" w:sz="4" w:space="0" w:color="auto"/>
            </w:tcBorders>
            <w:shd w:val="clear" w:color="auto" w:fill="auto"/>
            <w:noWrap/>
            <w:vAlign w:val="bottom"/>
            <w:hideMark/>
          </w:tcPr>
          <w:p w14:paraId="3D8A762D" w14:textId="77777777" w:rsidR="00DF6672" w:rsidRPr="00EF5F6A" w:rsidRDefault="00DF6672" w:rsidP="00DF6672">
            <w:pPr>
              <w:jc w:val="right"/>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3 325 966</w:t>
            </w:r>
          </w:p>
        </w:tc>
        <w:tc>
          <w:tcPr>
            <w:tcW w:w="1459" w:type="dxa"/>
            <w:tcBorders>
              <w:top w:val="nil"/>
              <w:left w:val="nil"/>
              <w:bottom w:val="single" w:sz="4" w:space="0" w:color="auto"/>
              <w:right w:val="single" w:sz="4" w:space="0" w:color="auto"/>
            </w:tcBorders>
            <w:shd w:val="clear" w:color="auto" w:fill="auto"/>
            <w:noWrap/>
            <w:vAlign w:val="bottom"/>
            <w:hideMark/>
          </w:tcPr>
          <w:p w14:paraId="03E46362" w14:textId="77777777" w:rsidR="00DF6672" w:rsidRPr="00EF5F6A" w:rsidRDefault="00DF6672" w:rsidP="00DF6672">
            <w:pPr>
              <w:jc w:val="right"/>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3 325 539</w:t>
            </w:r>
          </w:p>
        </w:tc>
      </w:tr>
      <w:tr w:rsidR="00DF6672" w:rsidRPr="00EF5F6A" w14:paraId="74CE69D3" w14:textId="77777777" w:rsidTr="00EF5F6A">
        <w:trPr>
          <w:gridBefore w:val="1"/>
          <w:wBefore w:w="1992" w:type="dxa"/>
          <w:trHeight w:val="300"/>
        </w:trPr>
        <w:tc>
          <w:tcPr>
            <w:tcW w:w="20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3CF602" w14:textId="77777777" w:rsidR="00DF6672" w:rsidRPr="00EF5F6A" w:rsidRDefault="00DF6672" w:rsidP="00DF6672">
            <w:pPr>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PP (2025-2027)</w:t>
            </w:r>
          </w:p>
        </w:tc>
        <w:tc>
          <w:tcPr>
            <w:tcW w:w="1963" w:type="dxa"/>
            <w:tcBorders>
              <w:top w:val="nil"/>
              <w:left w:val="nil"/>
              <w:bottom w:val="single" w:sz="4" w:space="0" w:color="auto"/>
              <w:right w:val="single" w:sz="4" w:space="0" w:color="auto"/>
            </w:tcBorders>
            <w:shd w:val="clear" w:color="auto" w:fill="auto"/>
            <w:noWrap/>
            <w:vAlign w:val="bottom"/>
            <w:hideMark/>
          </w:tcPr>
          <w:p w14:paraId="53B667CB" w14:textId="77777777" w:rsidR="00DF6672" w:rsidRPr="00EF5F6A" w:rsidRDefault="00DF6672" w:rsidP="00DF6672">
            <w:pPr>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 </w:t>
            </w:r>
          </w:p>
        </w:tc>
        <w:tc>
          <w:tcPr>
            <w:tcW w:w="1185" w:type="dxa"/>
            <w:tcBorders>
              <w:top w:val="nil"/>
              <w:left w:val="nil"/>
              <w:bottom w:val="single" w:sz="4" w:space="0" w:color="auto"/>
              <w:right w:val="single" w:sz="4" w:space="0" w:color="auto"/>
            </w:tcBorders>
            <w:shd w:val="clear" w:color="auto" w:fill="auto"/>
            <w:noWrap/>
            <w:vAlign w:val="bottom"/>
            <w:hideMark/>
          </w:tcPr>
          <w:p w14:paraId="17B8B203" w14:textId="77777777" w:rsidR="00DF6672" w:rsidRPr="00EF5F6A" w:rsidRDefault="00DF6672" w:rsidP="00DF6672">
            <w:pPr>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 </w:t>
            </w:r>
          </w:p>
        </w:tc>
        <w:tc>
          <w:tcPr>
            <w:tcW w:w="1230" w:type="dxa"/>
            <w:tcBorders>
              <w:top w:val="nil"/>
              <w:left w:val="nil"/>
              <w:bottom w:val="single" w:sz="4" w:space="0" w:color="auto"/>
              <w:right w:val="single" w:sz="4" w:space="0" w:color="auto"/>
            </w:tcBorders>
            <w:shd w:val="clear" w:color="auto" w:fill="auto"/>
            <w:noWrap/>
            <w:vAlign w:val="bottom"/>
            <w:hideMark/>
          </w:tcPr>
          <w:p w14:paraId="2391D9B5" w14:textId="77777777" w:rsidR="00DF6672" w:rsidRPr="00EF5F6A" w:rsidRDefault="00DF6672" w:rsidP="00DF6672">
            <w:pPr>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noWrap/>
            <w:vAlign w:val="bottom"/>
            <w:hideMark/>
          </w:tcPr>
          <w:p w14:paraId="2D59CC92" w14:textId="77777777" w:rsidR="00DF6672" w:rsidRPr="00EF5F6A" w:rsidRDefault="00DF6672" w:rsidP="00DF6672">
            <w:pPr>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 </w:t>
            </w:r>
          </w:p>
        </w:tc>
        <w:tc>
          <w:tcPr>
            <w:tcW w:w="1125" w:type="dxa"/>
            <w:tcBorders>
              <w:top w:val="nil"/>
              <w:left w:val="nil"/>
              <w:bottom w:val="single" w:sz="4" w:space="0" w:color="auto"/>
              <w:right w:val="single" w:sz="4" w:space="0" w:color="auto"/>
            </w:tcBorders>
            <w:shd w:val="clear" w:color="auto" w:fill="auto"/>
            <w:noWrap/>
            <w:vAlign w:val="bottom"/>
            <w:hideMark/>
          </w:tcPr>
          <w:p w14:paraId="6909D261" w14:textId="77777777" w:rsidR="00DF6672" w:rsidRPr="00EF5F6A" w:rsidRDefault="00DF6672" w:rsidP="00DF6672">
            <w:pPr>
              <w:jc w:val="right"/>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0</w:t>
            </w:r>
          </w:p>
        </w:tc>
        <w:tc>
          <w:tcPr>
            <w:tcW w:w="1140" w:type="dxa"/>
            <w:tcBorders>
              <w:top w:val="nil"/>
              <w:left w:val="nil"/>
              <w:bottom w:val="single" w:sz="4" w:space="0" w:color="auto"/>
              <w:right w:val="single" w:sz="4" w:space="0" w:color="auto"/>
            </w:tcBorders>
            <w:shd w:val="clear" w:color="auto" w:fill="auto"/>
            <w:noWrap/>
            <w:vAlign w:val="bottom"/>
            <w:hideMark/>
          </w:tcPr>
          <w:p w14:paraId="38D8CF2C" w14:textId="24B7984A" w:rsidR="00DF6672" w:rsidRPr="00EF5F6A" w:rsidRDefault="00DF6672" w:rsidP="00DF6672">
            <w:pPr>
              <w:jc w:val="right"/>
              <w:rPr>
                <w:rFonts w:ascii="Times New Roman" w:eastAsia="Times New Roman" w:hAnsi="Times New Roman"/>
                <w:b/>
                <w:bCs/>
                <w:color w:val="000000"/>
                <w:sz w:val="24"/>
                <w:szCs w:val="24"/>
                <w:lang w:eastAsia="lv-LV"/>
              </w:rPr>
            </w:pPr>
            <w:r w:rsidRPr="00EF5F6A">
              <w:rPr>
                <w:rFonts w:ascii="Times New Roman" w:eastAsia="Times New Roman" w:hAnsi="Times New Roman"/>
                <w:b/>
                <w:color w:val="000000" w:themeColor="text1"/>
                <w:sz w:val="24"/>
                <w:szCs w:val="24"/>
                <w:lang w:eastAsia="lv-LV"/>
              </w:rPr>
              <w:t xml:space="preserve">1 </w:t>
            </w:r>
            <w:r w:rsidR="37C9BC44" w:rsidRPr="00EF5F6A">
              <w:rPr>
                <w:rFonts w:ascii="Times New Roman" w:eastAsia="Times New Roman" w:hAnsi="Times New Roman"/>
                <w:b/>
                <w:bCs/>
                <w:color w:val="000000" w:themeColor="text1"/>
                <w:sz w:val="24"/>
                <w:szCs w:val="24"/>
                <w:lang w:eastAsia="lv-LV"/>
              </w:rPr>
              <w:t>60</w:t>
            </w:r>
            <w:r w:rsidRPr="00EF5F6A">
              <w:rPr>
                <w:rFonts w:ascii="Times New Roman" w:eastAsia="Times New Roman" w:hAnsi="Times New Roman"/>
                <w:b/>
                <w:color w:val="000000" w:themeColor="text1"/>
                <w:sz w:val="24"/>
                <w:szCs w:val="24"/>
                <w:lang w:eastAsia="lv-LV"/>
              </w:rPr>
              <w:t>2 573</w:t>
            </w:r>
          </w:p>
        </w:tc>
        <w:tc>
          <w:tcPr>
            <w:tcW w:w="1459" w:type="dxa"/>
            <w:tcBorders>
              <w:top w:val="nil"/>
              <w:left w:val="nil"/>
              <w:bottom w:val="single" w:sz="4" w:space="0" w:color="auto"/>
              <w:right w:val="single" w:sz="4" w:space="0" w:color="auto"/>
            </w:tcBorders>
            <w:shd w:val="clear" w:color="auto" w:fill="auto"/>
            <w:noWrap/>
            <w:vAlign w:val="bottom"/>
            <w:hideMark/>
          </w:tcPr>
          <w:p w14:paraId="5D8A179E" w14:textId="325A0342" w:rsidR="00DF6672" w:rsidRPr="00EF5F6A" w:rsidRDefault="00DF6672" w:rsidP="680004B3">
            <w:pPr>
              <w:jc w:val="right"/>
              <w:rPr>
                <w:rFonts w:ascii="Times New Roman" w:eastAsia="Times New Roman" w:hAnsi="Times New Roman"/>
                <w:b/>
                <w:bCs/>
                <w:color w:val="000000" w:themeColor="text1"/>
                <w:sz w:val="24"/>
                <w:szCs w:val="24"/>
                <w:lang w:eastAsia="lv-LV"/>
              </w:rPr>
            </w:pPr>
          </w:p>
          <w:p w14:paraId="70908F17" w14:textId="16B5DF24" w:rsidR="00DF6672" w:rsidRPr="00EF5F6A" w:rsidRDefault="4027517B" w:rsidP="00DF6672">
            <w:pPr>
              <w:jc w:val="right"/>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themeColor="text1"/>
                <w:sz w:val="24"/>
                <w:szCs w:val="24"/>
                <w:lang w:eastAsia="lv-LV"/>
              </w:rPr>
              <w:t>3 089 849</w:t>
            </w:r>
          </w:p>
        </w:tc>
      </w:tr>
      <w:tr w:rsidR="00DF6672" w:rsidRPr="00EF5F6A" w14:paraId="698E16CF" w14:textId="77777777" w:rsidTr="00EF5F6A">
        <w:trPr>
          <w:trHeight w:val="300"/>
        </w:trPr>
        <w:tc>
          <w:tcPr>
            <w:tcW w:w="1992"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hideMark/>
          </w:tcPr>
          <w:p w14:paraId="2DBEC940" w14:textId="77777777" w:rsidR="00DF6672" w:rsidRPr="00EF5F6A" w:rsidRDefault="00DF6672" w:rsidP="00DF6672">
            <w:pPr>
              <w:jc w:val="right"/>
              <w:rPr>
                <w:rFonts w:ascii="Times New Roman" w:eastAsia="Times New Roman" w:hAnsi="Times New Roman"/>
                <w:i/>
                <w:iCs/>
                <w:color w:val="000000"/>
                <w:sz w:val="24"/>
                <w:szCs w:val="24"/>
                <w:lang w:eastAsia="lv-LV"/>
              </w:rPr>
            </w:pPr>
            <w:r w:rsidRPr="00EF5F6A">
              <w:rPr>
                <w:rFonts w:ascii="Times New Roman" w:eastAsia="Times New Roman" w:hAnsi="Times New Roman"/>
                <w:i/>
                <w:iCs/>
                <w:color w:val="000000"/>
                <w:sz w:val="24"/>
                <w:szCs w:val="24"/>
                <w:lang w:eastAsia="lv-LV"/>
              </w:rPr>
              <w:t xml:space="preserve">Modelis C </w:t>
            </w:r>
          </w:p>
        </w:tc>
        <w:tc>
          <w:tcPr>
            <w:tcW w:w="2068" w:type="dxa"/>
            <w:tcBorders>
              <w:top w:val="single" w:sz="4" w:space="0" w:color="auto"/>
              <w:left w:val="nil"/>
              <w:bottom w:val="single" w:sz="4" w:space="0" w:color="auto"/>
              <w:right w:val="single" w:sz="4" w:space="0" w:color="auto"/>
            </w:tcBorders>
            <w:shd w:val="clear" w:color="auto" w:fill="FFF2CC" w:themeFill="accent4" w:themeFillTint="33"/>
            <w:noWrap/>
            <w:vAlign w:val="bottom"/>
            <w:hideMark/>
          </w:tcPr>
          <w:p w14:paraId="0B3B70FF" w14:textId="77777777" w:rsidR="00DF6672" w:rsidRPr="00EF5F6A" w:rsidRDefault="00DF6672" w:rsidP="00DF6672">
            <w:pPr>
              <w:rPr>
                <w:rFonts w:ascii="Times New Roman" w:eastAsia="Times New Roman" w:hAnsi="Times New Roman"/>
                <w:i/>
                <w:iCs/>
                <w:color w:val="000000"/>
                <w:sz w:val="24"/>
                <w:szCs w:val="24"/>
                <w:lang w:eastAsia="lv-LV"/>
              </w:rPr>
            </w:pPr>
            <w:r w:rsidRPr="00EF5F6A">
              <w:rPr>
                <w:rFonts w:ascii="Times New Roman" w:eastAsia="Times New Roman" w:hAnsi="Times New Roman"/>
                <w:i/>
                <w:iCs/>
                <w:color w:val="000000"/>
                <w:sz w:val="24"/>
                <w:szCs w:val="24"/>
                <w:lang w:eastAsia="lv-LV"/>
              </w:rPr>
              <w:t> </w:t>
            </w:r>
          </w:p>
        </w:tc>
        <w:tc>
          <w:tcPr>
            <w:tcW w:w="1963" w:type="dxa"/>
            <w:tcBorders>
              <w:top w:val="nil"/>
              <w:left w:val="nil"/>
              <w:bottom w:val="single" w:sz="4" w:space="0" w:color="auto"/>
              <w:right w:val="single" w:sz="4" w:space="0" w:color="auto"/>
            </w:tcBorders>
            <w:shd w:val="clear" w:color="auto" w:fill="FFF2CC" w:themeFill="accent4" w:themeFillTint="33"/>
            <w:noWrap/>
            <w:vAlign w:val="bottom"/>
            <w:hideMark/>
          </w:tcPr>
          <w:p w14:paraId="026AAAD3" w14:textId="77777777" w:rsidR="00DF6672" w:rsidRPr="00EF5F6A" w:rsidRDefault="00DF6672" w:rsidP="00DF6672">
            <w:pPr>
              <w:rPr>
                <w:rFonts w:ascii="Times New Roman" w:eastAsia="Times New Roman" w:hAnsi="Times New Roman"/>
                <w:i/>
                <w:iCs/>
                <w:color w:val="000000"/>
                <w:sz w:val="24"/>
                <w:szCs w:val="24"/>
                <w:lang w:eastAsia="lv-LV"/>
              </w:rPr>
            </w:pPr>
            <w:r w:rsidRPr="00EF5F6A">
              <w:rPr>
                <w:rFonts w:ascii="Times New Roman" w:eastAsia="Times New Roman" w:hAnsi="Times New Roman"/>
                <w:i/>
                <w:iCs/>
                <w:color w:val="000000"/>
                <w:sz w:val="24"/>
                <w:szCs w:val="24"/>
                <w:lang w:eastAsia="lv-LV"/>
              </w:rPr>
              <w:t> </w:t>
            </w:r>
          </w:p>
        </w:tc>
        <w:tc>
          <w:tcPr>
            <w:tcW w:w="1185" w:type="dxa"/>
            <w:tcBorders>
              <w:top w:val="nil"/>
              <w:left w:val="nil"/>
              <w:bottom w:val="single" w:sz="4" w:space="0" w:color="auto"/>
              <w:right w:val="single" w:sz="4" w:space="0" w:color="auto"/>
            </w:tcBorders>
            <w:shd w:val="clear" w:color="auto" w:fill="FFF2CC" w:themeFill="accent4" w:themeFillTint="33"/>
            <w:noWrap/>
            <w:vAlign w:val="bottom"/>
            <w:hideMark/>
          </w:tcPr>
          <w:p w14:paraId="400B1DF9" w14:textId="577822C5" w:rsidR="00DF6672" w:rsidRPr="00EF5F6A" w:rsidRDefault="00DF6672" w:rsidP="0A8B871F">
            <w:pPr>
              <w:jc w:val="right"/>
              <w:rPr>
                <w:rFonts w:ascii="Times New Roman" w:eastAsia="Times New Roman" w:hAnsi="Times New Roman"/>
                <w:i/>
                <w:iCs/>
                <w:color w:val="000000" w:themeColor="text1"/>
                <w:sz w:val="24"/>
                <w:szCs w:val="24"/>
                <w:lang w:eastAsia="lv-LV"/>
              </w:rPr>
            </w:pPr>
            <w:r w:rsidRPr="00EF5F6A">
              <w:rPr>
                <w:rFonts w:ascii="Times New Roman" w:eastAsia="Times New Roman" w:hAnsi="Times New Roman"/>
                <w:i/>
                <w:color w:val="000000" w:themeColor="text1"/>
                <w:sz w:val="24"/>
                <w:szCs w:val="24"/>
                <w:lang w:eastAsia="lv-LV"/>
              </w:rPr>
              <w:t>2 002 030</w:t>
            </w:r>
          </w:p>
          <w:p w14:paraId="51281F5E" w14:textId="1F7C38FF" w:rsidR="00DF6672" w:rsidRPr="00EF5F6A" w:rsidRDefault="00DF6672" w:rsidP="0A8B871F">
            <w:pPr>
              <w:spacing w:line="259" w:lineRule="auto"/>
              <w:jc w:val="right"/>
              <w:rPr>
                <w:rFonts w:ascii="Times New Roman" w:eastAsia="Times New Roman" w:hAnsi="Times New Roman"/>
                <w:color w:val="000000" w:themeColor="text1"/>
                <w:sz w:val="24"/>
                <w:szCs w:val="24"/>
                <w:lang w:eastAsia="lv-LV"/>
              </w:rPr>
            </w:pPr>
          </w:p>
        </w:tc>
        <w:tc>
          <w:tcPr>
            <w:tcW w:w="1230" w:type="dxa"/>
            <w:tcBorders>
              <w:top w:val="nil"/>
              <w:left w:val="nil"/>
              <w:bottom w:val="single" w:sz="4" w:space="0" w:color="auto"/>
              <w:right w:val="single" w:sz="4" w:space="0" w:color="auto"/>
            </w:tcBorders>
            <w:shd w:val="clear" w:color="auto" w:fill="FFF2CC" w:themeFill="accent4" w:themeFillTint="33"/>
            <w:noWrap/>
            <w:vAlign w:val="bottom"/>
            <w:hideMark/>
          </w:tcPr>
          <w:p w14:paraId="0B483444" w14:textId="593F3442" w:rsidR="00DF6672" w:rsidRPr="00EF5F6A" w:rsidRDefault="4D029640" w:rsidP="00DF6672">
            <w:pPr>
              <w:jc w:val="right"/>
              <w:rPr>
                <w:rFonts w:ascii="Times New Roman" w:eastAsia="Times New Roman" w:hAnsi="Times New Roman"/>
                <w:color w:val="000000"/>
                <w:sz w:val="24"/>
                <w:szCs w:val="24"/>
                <w:lang w:eastAsia="lv-LV"/>
              </w:rPr>
            </w:pPr>
            <w:r w:rsidRPr="00EF5F6A">
              <w:rPr>
                <w:rFonts w:ascii="Times New Roman" w:eastAsia="Times New Roman" w:hAnsi="Times New Roman"/>
                <w:color w:val="000000" w:themeColor="text1"/>
                <w:sz w:val="24"/>
                <w:szCs w:val="24"/>
                <w:lang w:eastAsia="lv-LV"/>
              </w:rPr>
              <w:t>2 002 030</w:t>
            </w:r>
          </w:p>
        </w:tc>
        <w:tc>
          <w:tcPr>
            <w:tcW w:w="1170" w:type="dxa"/>
            <w:tcBorders>
              <w:top w:val="nil"/>
              <w:left w:val="nil"/>
              <w:bottom w:val="single" w:sz="4" w:space="0" w:color="auto"/>
              <w:right w:val="single" w:sz="4" w:space="0" w:color="auto"/>
            </w:tcBorders>
            <w:shd w:val="clear" w:color="auto" w:fill="FFF2CC" w:themeFill="accent4" w:themeFillTint="33"/>
            <w:noWrap/>
            <w:vAlign w:val="bottom"/>
            <w:hideMark/>
          </w:tcPr>
          <w:p w14:paraId="6C09DA62" w14:textId="53F8B04F" w:rsidR="00DF6672" w:rsidRPr="00EF5F6A" w:rsidRDefault="5A6F1C54" w:rsidP="00DF6672">
            <w:pPr>
              <w:jc w:val="right"/>
              <w:rPr>
                <w:rFonts w:ascii="Times New Roman" w:eastAsia="Times New Roman" w:hAnsi="Times New Roman"/>
                <w:color w:val="000000"/>
                <w:sz w:val="24"/>
                <w:szCs w:val="24"/>
                <w:lang w:eastAsia="lv-LV"/>
              </w:rPr>
            </w:pPr>
            <w:r w:rsidRPr="00EF5F6A">
              <w:rPr>
                <w:rFonts w:ascii="Times New Roman" w:eastAsia="Times New Roman" w:hAnsi="Times New Roman"/>
                <w:color w:val="000000" w:themeColor="text1"/>
                <w:sz w:val="24"/>
                <w:szCs w:val="24"/>
                <w:lang w:eastAsia="lv-LV"/>
              </w:rPr>
              <w:t>2 002 030</w:t>
            </w:r>
          </w:p>
        </w:tc>
        <w:tc>
          <w:tcPr>
            <w:tcW w:w="1125"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510BDEF5" w14:textId="1B992C8D" w:rsidR="00DF6672" w:rsidRPr="00EF5F6A" w:rsidRDefault="6DF29E7C" w:rsidP="00DF6672">
            <w:pPr>
              <w:jc w:val="right"/>
              <w:rPr>
                <w:rFonts w:ascii="Times New Roman" w:hAnsi="Times New Roman"/>
                <w:color w:val="000000"/>
                <w:sz w:val="24"/>
                <w:szCs w:val="24"/>
                <w:lang w:eastAsia="lv-LV"/>
              </w:rPr>
            </w:pPr>
            <w:r w:rsidRPr="00EF5F6A">
              <w:rPr>
                <w:rFonts w:ascii="Times New Roman" w:hAnsi="Times New Roman"/>
                <w:color w:val="000000" w:themeColor="text1"/>
                <w:sz w:val="24"/>
                <w:szCs w:val="24"/>
              </w:rPr>
              <w:t>3 312 005</w:t>
            </w:r>
          </w:p>
        </w:tc>
        <w:tc>
          <w:tcPr>
            <w:tcW w:w="1140" w:type="dxa"/>
            <w:tcBorders>
              <w:top w:val="nil"/>
              <w:left w:val="nil"/>
              <w:bottom w:val="single" w:sz="4" w:space="0" w:color="auto"/>
              <w:right w:val="single" w:sz="4" w:space="0" w:color="auto"/>
            </w:tcBorders>
            <w:shd w:val="clear" w:color="auto" w:fill="FFF2CC" w:themeFill="accent4" w:themeFillTint="33"/>
            <w:noWrap/>
            <w:vAlign w:val="bottom"/>
            <w:hideMark/>
          </w:tcPr>
          <w:p w14:paraId="69B6DAE4" w14:textId="418B8AAF" w:rsidR="00DF6672" w:rsidRPr="00EF5F6A" w:rsidRDefault="00DF6672" w:rsidP="3EB5E1AE">
            <w:pPr>
              <w:jc w:val="right"/>
              <w:rPr>
                <w:rFonts w:ascii="Times New Roman" w:eastAsia="Times New Roman" w:hAnsi="Times New Roman"/>
                <w:i/>
                <w:iCs/>
                <w:color w:val="000000" w:themeColor="text1"/>
                <w:sz w:val="24"/>
                <w:szCs w:val="24"/>
                <w:lang w:eastAsia="lv-LV"/>
              </w:rPr>
            </w:pPr>
            <w:r w:rsidRPr="00EF5F6A">
              <w:rPr>
                <w:rFonts w:ascii="Times New Roman" w:hAnsi="Times New Roman"/>
                <w:i/>
                <w:color w:val="000000" w:themeColor="text1"/>
                <w:sz w:val="24"/>
                <w:szCs w:val="24"/>
              </w:rPr>
              <w:t>4 928 539</w:t>
            </w:r>
          </w:p>
          <w:p w14:paraId="4F75327F" w14:textId="2BD9D81A" w:rsidR="00DF6672" w:rsidRPr="00EF5F6A" w:rsidRDefault="00DF6672" w:rsidP="00DF6672">
            <w:pPr>
              <w:jc w:val="right"/>
              <w:rPr>
                <w:rFonts w:ascii="Times New Roman" w:hAnsi="Times New Roman"/>
                <w:i/>
                <w:color w:val="000000"/>
                <w:sz w:val="24"/>
                <w:szCs w:val="24"/>
                <w:lang w:eastAsia="lv-LV"/>
              </w:rPr>
            </w:pPr>
          </w:p>
        </w:tc>
        <w:tc>
          <w:tcPr>
            <w:tcW w:w="1459" w:type="dxa"/>
            <w:tcBorders>
              <w:top w:val="nil"/>
              <w:left w:val="nil"/>
              <w:bottom w:val="single" w:sz="4" w:space="0" w:color="auto"/>
              <w:right w:val="single" w:sz="4" w:space="0" w:color="auto"/>
            </w:tcBorders>
            <w:shd w:val="clear" w:color="auto" w:fill="FFF2CC" w:themeFill="accent4" w:themeFillTint="33"/>
            <w:noWrap/>
            <w:vAlign w:val="bottom"/>
            <w:hideMark/>
          </w:tcPr>
          <w:p w14:paraId="5E1F15A4" w14:textId="1DCBBA4B" w:rsidR="00DF6672" w:rsidRPr="00EF5F6A" w:rsidRDefault="00DF6672" w:rsidP="00DF6672">
            <w:pPr>
              <w:jc w:val="right"/>
              <w:rPr>
                <w:rFonts w:ascii="Times New Roman" w:eastAsia="Times New Roman" w:hAnsi="Times New Roman"/>
                <w:i/>
                <w:iCs/>
                <w:color w:val="000000"/>
                <w:sz w:val="24"/>
                <w:szCs w:val="24"/>
                <w:lang w:eastAsia="lv-LV"/>
              </w:rPr>
            </w:pPr>
            <w:r w:rsidRPr="00EF5F6A">
              <w:rPr>
                <w:rFonts w:ascii="Times New Roman" w:hAnsi="Times New Roman"/>
                <w:i/>
                <w:iCs/>
                <w:color w:val="000000"/>
                <w:sz w:val="24"/>
                <w:szCs w:val="24"/>
              </w:rPr>
              <w:t>6 415 388</w:t>
            </w:r>
          </w:p>
        </w:tc>
      </w:tr>
      <w:tr w:rsidR="00DF6672" w:rsidRPr="00EF5F6A" w14:paraId="030D67AC" w14:textId="77777777" w:rsidTr="00EF5F6A">
        <w:trPr>
          <w:gridBefore w:val="1"/>
          <w:wBefore w:w="1992" w:type="dxa"/>
          <w:trHeight w:val="600"/>
        </w:trPr>
        <w:tc>
          <w:tcPr>
            <w:tcW w:w="20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0DE210" w14:textId="77777777" w:rsidR="00DF6672" w:rsidRPr="00EF5F6A" w:rsidRDefault="00DF6672" w:rsidP="00DF6672">
            <w:pPr>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29. Veselības ministrija</w:t>
            </w:r>
          </w:p>
        </w:tc>
        <w:tc>
          <w:tcPr>
            <w:tcW w:w="1963" w:type="dxa"/>
            <w:tcBorders>
              <w:top w:val="nil"/>
              <w:left w:val="nil"/>
              <w:bottom w:val="single" w:sz="4" w:space="0" w:color="auto"/>
              <w:right w:val="single" w:sz="4" w:space="0" w:color="auto"/>
            </w:tcBorders>
            <w:shd w:val="clear" w:color="auto" w:fill="auto"/>
            <w:noWrap/>
            <w:vAlign w:val="bottom"/>
            <w:hideMark/>
          </w:tcPr>
          <w:p w14:paraId="2EA631A4" w14:textId="77777777" w:rsidR="00DF6672" w:rsidRPr="00EF5F6A" w:rsidRDefault="00DF6672" w:rsidP="00DF6672">
            <w:pPr>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 </w:t>
            </w:r>
          </w:p>
        </w:tc>
        <w:tc>
          <w:tcPr>
            <w:tcW w:w="1185" w:type="dxa"/>
            <w:tcBorders>
              <w:top w:val="nil"/>
              <w:left w:val="nil"/>
              <w:bottom w:val="single" w:sz="4" w:space="0" w:color="auto"/>
              <w:right w:val="single" w:sz="4" w:space="0" w:color="auto"/>
            </w:tcBorders>
            <w:shd w:val="clear" w:color="auto" w:fill="auto"/>
            <w:noWrap/>
            <w:vAlign w:val="bottom"/>
            <w:hideMark/>
          </w:tcPr>
          <w:p w14:paraId="095D4320" w14:textId="41FFD452" w:rsidR="00DF6672" w:rsidRPr="00EF5F6A" w:rsidRDefault="00DF6672" w:rsidP="0A8B871F">
            <w:pPr>
              <w:jc w:val="right"/>
              <w:rPr>
                <w:rFonts w:ascii="Times New Roman" w:eastAsia="Times New Roman" w:hAnsi="Times New Roman"/>
                <w:b/>
                <w:bCs/>
                <w:color w:val="000000" w:themeColor="text1"/>
                <w:sz w:val="24"/>
                <w:szCs w:val="24"/>
                <w:lang w:eastAsia="lv-LV"/>
              </w:rPr>
            </w:pPr>
            <w:r w:rsidRPr="00EF5F6A">
              <w:rPr>
                <w:rFonts w:ascii="Times New Roman" w:eastAsia="Times New Roman" w:hAnsi="Times New Roman"/>
                <w:b/>
                <w:color w:val="000000" w:themeColor="text1"/>
                <w:sz w:val="24"/>
                <w:szCs w:val="24"/>
                <w:lang w:eastAsia="lv-LV"/>
              </w:rPr>
              <w:t>2 002 03</w:t>
            </w:r>
            <w:r w:rsidR="00F64F0D" w:rsidRPr="00EF5F6A">
              <w:rPr>
                <w:rFonts w:ascii="Times New Roman" w:eastAsia="Times New Roman" w:hAnsi="Times New Roman"/>
                <w:b/>
                <w:color w:val="000000" w:themeColor="text1"/>
                <w:sz w:val="24"/>
                <w:szCs w:val="24"/>
                <w:lang w:eastAsia="lv-LV"/>
              </w:rPr>
              <w:t>0</w:t>
            </w:r>
          </w:p>
          <w:p w14:paraId="38CB3267" w14:textId="50E9FA9B" w:rsidR="00DF6672" w:rsidRPr="00EF5F6A" w:rsidRDefault="00DF6672" w:rsidP="0A8B871F">
            <w:pPr>
              <w:spacing w:line="259" w:lineRule="auto"/>
              <w:jc w:val="right"/>
              <w:rPr>
                <w:rFonts w:ascii="Times New Roman" w:eastAsia="Times New Roman" w:hAnsi="Times New Roman"/>
                <w:b/>
                <w:color w:val="000000" w:themeColor="text1"/>
                <w:sz w:val="24"/>
                <w:szCs w:val="24"/>
                <w:lang w:eastAsia="lv-LV"/>
              </w:rPr>
            </w:pPr>
          </w:p>
        </w:tc>
        <w:tc>
          <w:tcPr>
            <w:tcW w:w="1230" w:type="dxa"/>
            <w:tcBorders>
              <w:top w:val="nil"/>
              <w:left w:val="nil"/>
              <w:bottom w:val="single" w:sz="4" w:space="0" w:color="auto"/>
              <w:right w:val="single" w:sz="4" w:space="0" w:color="auto"/>
            </w:tcBorders>
            <w:shd w:val="clear" w:color="auto" w:fill="auto"/>
            <w:noWrap/>
            <w:vAlign w:val="bottom"/>
            <w:hideMark/>
          </w:tcPr>
          <w:p w14:paraId="66595A61" w14:textId="3CFD45E3" w:rsidR="00DF6672" w:rsidRPr="00EF5F6A" w:rsidRDefault="4F92EFF7" w:rsidP="00DF6672">
            <w:pPr>
              <w:jc w:val="right"/>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themeColor="text1"/>
                <w:sz w:val="24"/>
                <w:szCs w:val="24"/>
                <w:lang w:eastAsia="lv-LV"/>
              </w:rPr>
              <w:t>2 002 030</w:t>
            </w:r>
          </w:p>
        </w:tc>
        <w:tc>
          <w:tcPr>
            <w:tcW w:w="1170" w:type="dxa"/>
            <w:tcBorders>
              <w:top w:val="nil"/>
              <w:left w:val="nil"/>
              <w:bottom w:val="single" w:sz="4" w:space="0" w:color="auto"/>
              <w:right w:val="single" w:sz="4" w:space="0" w:color="auto"/>
            </w:tcBorders>
            <w:shd w:val="clear" w:color="auto" w:fill="auto"/>
            <w:noWrap/>
            <w:vAlign w:val="bottom"/>
            <w:hideMark/>
          </w:tcPr>
          <w:p w14:paraId="0CED2797" w14:textId="74C30A1C" w:rsidR="00DF6672" w:rsidRPr="00EF5F6A" w:rsidRDefault="17093F75" w:rsidP="00DF6672">
            <w:pPr>
              <w:jc w:val="right"/>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themeColor="text1"/>
                <w:sz w:val="24"/>
                <w:szCs w:val="24"/>
                <w:lang w:eastAsia="lv-LV"/>
              </w:rPr>
              <w:t>2 002 030</w:t>
            </w:r>
          </w:p>
        </w:tc>
        <w:tc>
          <w:tcPr>
            <w:tcW w:w="1125" w:type="dxa"/>
            <w:tcBorders>
              <w:top w:val="nil"/>
              <w:left w:val="nil"/>
              <w:bottom w:val="single" w:sz="4" w:space="0" w:color="auto"/>
              <w:right w:val="single" w:sz="4" w:space="0" w:color="auto"/>
            </w:tcBorders>
            <w:shd w:val="clear" w:color="auto" w:fill="auto"/>
            <w:noWrap/>
            <w:vAlign w:val="bottom"/>
            <w:hideMark/>
          </w:tcPr>
          <w:p w14:paraId="01147200" w14:textId="77777777" w:rsidR="00DF6672" w:rsidRPr="00EF5F6A" w:rsidRDefault="00DF6672" w:rsidP="00DF6672">
            <w:pPr>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 </w:t>
            </w:r>
          </w:p>
        </w:tc>
        <w:tc>
          <w:tcPr>
            <w:tcW w:w="1140" w:type="dxa"/>
            <w:tcBorders>
              <w:top w:val="nil"/>
              <w:left w:val="nil"/>
              <w:bottom w:val="single" w:sz="4" w:space="0" w:color="auto"/>
              <w:right w:val="single" w:sz="4" w:space="0" w:color="auto"/>
            </w:tcBorders>
            <w:shd w:val="clear" w:color="auto" w:fill="auto"/>
            <w:noWrap/>
            <w:vAlign w:val="bottom"/>
            <w:hideMark/>
          </w:tcPr>
          <w:p w14:paraId="08660893" w14:textId="77777777" w:rsidR="00DF6672" w:rsidRPr="00EF5F6A" w:rsidRDefault="00DF6672" w:rsidP="00DF6672">
            <w:pPr>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 </w:t>
            </w:r>
          </w:p>
        </w:tc>
        <w:tc>
          <w:tcPr>
            <w:tcW w:w="1459" w:type="dxa"/>
            <w:tcBorders>
              <w:top w:val="nil"/>
              <w:left w:val="nil"/>
              <w:bottom w:val="single" w:sz="4" w:space="0" w:color="auto"/>
              <w:right w:val="single" w:sz="4" w:space="0" w:color="auto"/>
            </w:tcBorders>
            <w:shd w:val="clear" w:color="auto" w:fill="auto"/>
            <w:noWrap/>
            <w:vAlign w:val="bottom"/>
            <w:hideMark/>
          </w:tcPr>
          <w:p w14:paraId="4D63A713" w14:textId="77777777" w:rsidR="00DF6672" w:rsidRPr="00EF5F6A" w:rsidRDefault="00DF6672" w:rsidP="00DF6672">
            <w:pPr>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 </w:t>
            </w:r>
          </w:p>
        </w:tc>
      </w:tr>
      <w:tr w:rsidR="00DF6672" w:rsidRPr="00EF5F6A" w14:paraId="32228C20" w14:textId="77777777" w:rsidTr="00EF5F6A">
        <w:trPr>
          <w:trHeight w:val="300"/>
        </w:trPr>
        <w:tc>
          <w:tcPr>
            <w:tcW w:w="1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4EF286" w14:textId="77777777" w:rsidR="00DF6672" w:rsidRPr="00EF5F6A" w:rsidRDefault="00DF6672" w:rsidP="00DF6672">
            <w:pPr>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 </w:t>
            </w:r>
          </w:p>
        </w:tc>
        <w:tc>
          <w:tcPr>
            <w:tcW w:w="2068" w:type="dxa"/>
            <w:tcBorders>
              <w:top w:val="single" w:sz="4" w:space="0" w:color="auto"/>
              <w:left w:val="nil"/>
              <w:bottom w:val="single" w:sz="4" w:space="0" w:color="auto"/>
              <w:right w:val="single" w:sz="4" w:space="0" w:color="auto"/>
            </w:tcBorders>
            <w:shd w:val="clear" w:color="auto" w:fill="auto"/>
            <w:noWrap/>
            <w:vAlign w:val="bottom"/>
            <w:hideMark/>
          </w:tcPr>
          <w:p w14:paraId="53BACBA2" w14:textId="77777777" w:rsidR="00DF6672" w:rsidRPr="00EF5F6A" w:rsidRDefault="00DF6672" w:rsidP="00DF6672">
            <w:pPr>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 </w:t>
            </w:r>
          </w:p>
        </w:tc>
        <w:tc>
          <w:tcPr>
            <w:tcW w:w="1963" w:type="dxa"/>
            <w:tcBorders>
              <w:top w:val="nil"/>
              <w:left w:val="nil"/>
              <w:bottom w:val="single" w:sz="4" w:space="0" w:color="auto"/>
              <w:right w:val="single" w:sz="4" w:space="0" w:color="auto"/>
            </w:tcBorders>
            <w:shd w:val="clear" w:color="auto" w:fill="auto"/>
            <w:noWrap/>
            <w:vAlign w:val="bottom"/>
            <w:hideMark/>
          </w:tcPr>
          <w:p w14:paraId="4022E53C" w14:textId="77777777" w:rsidR="00DF6672" w:rsidRPr="00EF5F6A" w:rsidRDefault="00DF6672" w:rsidP="00DF6672">
            <w:pPr>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45.01.00</w:t>
            </w:r>
          </w:p>
        </w:tc>
        <w:tc>
          <w:tcPr>
            <w:tcW w:w="1185" w:type="dxa"/>
            <w:tcBorders>
              <w:top w:val="nil"/>
              <w:left w:val="nil"/>
              <w:bottom w:val="single" w:sz="4" w:space="0" w:color="auto"/>
              <w:right w:val="single" w:sz="4" w:space="0" w:color="auto"/>
            </w:tcBorders>
            <w:shd w:val="clear" w:color="auto" w:fill="auto"/>
            <w:noWrap/>
            <w:vAlign w:val="bottom"/>
            <w:hideMark/>
          </w:tcPr>
          <w:p w14:paraId="11D27375" w14:textId="0E813771" w:rsidR="00DF6672" w:rsidRPr="00EF5F6A" w:rsidRDefault="00DF6672" w:rsidP="0A8B871F">
            <w:pPr>
              <w:jc w:val="right"/>
              <w:rPr>
                <w:rFonts w:ascii="Times New Roman" w:eastAsia="Times New Roman" w:hAnsi="Times New Roman"/>
                <w:color w:val="000000" w:themeColor="text1"/>
                <w:sz w:val="24"/>
                <w:szCs w:val="24"/>
                <w:lang w:eastAsia="lv-LV"/>
              </w:rPr>
            </w:pPr>
            <w:r w:rsidRPr="00EF5F6A">
              <w:rPr>
                <w:rFonts w:ascii="Times New Roman" w:eastAsia="Times New Roman" w:hAnsi="Times New Roman"/>
                <w:color w:val="000000" w:themeColor="text1"/>
                <w:sz w:val="24"/>
                <w:szCs w:val="24"/>
                <w:lang w:eastAsia="lv-LV"/>
              </w:rPr>
              <w:t>2 002 03</w:t>
            </w:r>
            <w:r w:rsidR="00F64F0D" w:rsidRPr="00EF5F6A">
              <w:rPr>
                <w:rFonts w:ascii="Times New Roman" w:eastAsia="Times New Roman" w:hAnsi="Times New Roman"/>
                <w:color w:val="000000" w:themeColor="text1"/>
                <w:sz w:val="24"/>
                <w:szCs w:val="24"/>
                <w:lang w:eastAsia="lv-LV"/>
              </w:rPr>
              <w:t>0</w:t>
            </w:r>
          </w:p>
          <w:p w14:paraId="15C11168" w14:textId="60FAAF2B" w:rsidR="00DF6672" w:rsidRPr="00EF5F6A" w:rsidRDefault="00DF6672" w:rsidP="0A8B871F">
            <w:pPr>
              <w:spacing w:line="259" w:lineRule="auto"/>
              <w:jc w:val="right"/>
              <w:rPr>
                <w:rFonts w:ascii="Times New Roman" w:eastAsia="Times New Roman" w:hAnsi="Times New Roman"/>
                <w:color w:val="000000" w:themeColor="text1"/>
                <w:sz w:val="24"/>
                <w:szCs w:val="24"/>
                <w:lang w:eastAsia="lv-LV"/>
              </w:rPr>
            </w:pPr>
          </w:p>
        </w:tc>
        <w:tc>
          <w:tcPr>
            <w:tcW w:w="1230" w:type="dxa"/>
            <w:tcBorders>
              <w:top w:val="nil"/>
              <w:left w:val="nil"/>
              <w:bottom w:val="single" w:sz="4" w:space="0" w:color="auto"/>
              <w:right w:val="single" w:sz="4" w:space="0" w:color="auto"/>
            </w:tcBorders>
            <w:shd w:val="clear" w:color="auto" w:fill="auto"/>
            <w:noWrap/>
            <w:vAlign w:val="bottom"/>
            <w:hideMark/>
          </w:tcPr>
          <w:p w14:paraId="0492F806" w14:textId="77777777" w:rsidR="00DF6672" w:rsidRPr="00EF5F6A" w:rsidRDefault="13FE58EB" w:rsidP="0A8B871F">
            <w:pPr>
              <w:jc w:val="right"/>
              <w:rPr>
                <w:rFonts w:ascii="Times New Roman" w:eastAsia="Times New Roman" w:hAnsi="Times New Roman"/>
                <w:color w:val="000000" w:themeColor="text1"/>
                <w:sz w:val="24"/>
                <w:szCs w:val="24"/>
                <w:lang w:eastAsia="lv-LV"/>
              </w:rPr>
            </w:pPr>
            <w:r w:rsidRPr="00EF5F6A">
              <w:rPr>
                <w:rFonts w:ascii="Times New Roman" w:eastAsia="Times New Roman" w:hAnsi="Times New Roman"/>
                <w:color w:val="000000" w:themeColor="text1"/>
                <w:sz w:val="24"/>
                <w:szCs w:val="24"/>
                <w:lang w:eastAsia="lv-LV"/>
              </w:rPr>
              <w:t>2 002 030</w:t>
            </w:r>
          </w:p>
          <w:p w14:paraId="2AC577C2" w14:textId="70048D36" w:rsidR="00DF6672" w:rsidRPr="00EF5F6A" w:rsidRDefault="00DF6672" w:rsidP="00DF6672">
            <w:pPr>
              <w:jc w:val="right"/>
              <w:rPr>
                <w:rFonts w:ascii="Times New Roman" w:eastAsia="Times New Roman" w:hAnsi="Times New Roman"/>
                <w:color w:val="000000"/>
                <w:sz w:val="24"/>
                <w:szCs w:val="24"/>
                <w:lang w:eastAsia="lv-LV"/>
              </w:rPr>
            </w:pPr>
          </w:p>
        </w:tc>
        <w:tc>
          <w:tcPr>
            <w:tcW w:w="1170" w:type="dxa"/>
            <w:tcBorders>
              <w:top w:val="nil"/>
              <w:left w:val="nil"/>
              <w:bottom w:val="single" w:sz="4" w:space="0" w:color="auto"/>
              <w:right w:val="single" w:sz="4" w:space="0" w:color="auto"/>
            </w:tcBorders>
            <w:shd w:val="clear" w:color="auto" w:fill="auto"/>
            <w:noWrap/>
            <w:vAlign w:val="bottom"/>
            <w:hideMark/>
          </w:tcPr>
          <w:p w14:paraId="59D38EE4" w14:textId="77777777" w:rsidR="00DF6672" w:rsidRPr="00EF5F6A" w:rsidRDefault="60AF1D7C" w:rsidP="0A8B871F">
            <w:pPr>
              <w:jc w:val="right"/>
              <w:rPr>
                <w:rFonts w:ascii="Times New Roman" w:eastAsia="Times New Roman" w:hAnsi="Times New Roman"/>
                <w:color w:val="000000" w:themeColor="text1"/>
                <w:sz w:val="24"/>
                <w:szCs w:val="24"/>
                <w:lang w:eastAsia="lv-LV"/>
              </w:rPr>
            </w:pPr>
            <w:r w:rsidRPr="00EF5F6A">
              <w:rPr>
                <w:rFonts w:ascii="Times New Roman" w:eastAsia="Times New Roman" w:hAnsi="Times New Roman"/>
                <w:color w:val="000000" w:themeColor="text1"/>
                <w:sz w:val="24"/>
                <w:szCs w:val="24"/>
                <w:lang w:eastAsia="lv-LV"/>
              </w:rPr>
              <w:t xml:space="preserve">2 002 </w:t>
            </w:r>
            <w:r w:rsidR="00DF6672" w:rsidRPr="00EF5F6A">
              <w:rPr>
                <w:rFonts w:ascii="Times New Roman" w:eastAsia="Times New Roman" w:hAnsi="Times New Roman"/>
                <w:color w:val="000000" w:themeColor="text1"/>
                <w:sz w:val="24"/>
                <w:szCs w:val="24"/>
                <w:lang w:eastAsia="lv-LV"/>
              </w:rPr>
              <w:t>030</w:t>
            </w:r>
          </w:p>
          <w:p w14:paraId="7490110F" w14:textId="32586DC2" w:rsidR="00DF6672" w:rsidRPr="00EF5F6A" w:rsidRDefault="00DF6672" w:rsidP="00DF6672">
            <w:pPr>
              <w:jc w:val="right"/>
              <w:rPr>
                <w:rFonts w:ascii="Times New Roman" w:eastAsia="Times New Roman" w:hAnsi="Times New Roman"/>
                <w:color w:val="000000"/>
                <w:sz w:val="24"/>
                <w:szCs w:val="24"/>
                <w:lang w:eastAsia="lv-LV"/>
              </w:rPr>
            </w:pPr>
          </w:p>
        </w:tc>
        <w:tc>
          <w:tcPr>
            <w:tcW w:w="1125" w:type="dxa"/>
            <w:tcBorders>
              <w:top w:val="nil"/>
              <w:left w:val="nil"/>
              <w:bottom w:val="single" w:sz="4" w:space="0" w:color="auto"/>
              <w:right w:val="single" w:sz="4" w:space="0" w:color="auto"/>
            </w:tcBorders>
            <w:shd w:val="clear" w:color="auto" w:fill="auto"/>
            <w:noWrap/>
            <w:vAlign w:val="bottom"/>
            <w:hideMark/>
          </w:tcPr>
          <w:p w14:paraId="55EB6682" w14:textId="77777777" w:rsidR="00DF6672" w:rsidRPr="00EF5F6A" w:rsidRDefault="00DF6672" w:rsidP="00DF6672">
            <w:pPr>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 </w:t>
            </w:r>
          </w:p>
        </w:tc>
        <w:tc>
          <w:tcPr>
            <w:tcW w:w="1140" w:type="dxa"/>
            <w:tcBorders>
              <w:top w:val="nil"/>
              <w:left w:val="nil"/>
              <w:bottom w:val="single" w:sz="4" w:space="0" w:color="auto"/>
              <w:right w:val="single" w:sz="4" w:space="0" w:color="auto"/>
            </w:tcBorders>
            <w:shd w:val="clear" w:color="auto" w:fill="auto"/>
            <w:noWrap/>
            <w:vAlign w:val="bottom"/>
            <w:hideMark/>
          </w:tcPr>
          <w:p w14:paraId="42C85F05" w14:textId="77777777" w:rsidR="00DF6672" w:rsidRPr="00EF5F6A" w:rsidRDefault="00DF6672" w:rsidP="00DF6672">
            <w:pPr>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 </w:t>
            </w:r>
          </w:p>
        </w:tc>
        <w:tc>
          <w:tcPr>
            <w:tcW w:w="1459" w:type="dxa"/>
            <w:tcBorders>
              <w:top w:val="nil"/>
              <w:left w:val="nil"/>
              <w:bottom w:val="single" w:sz="4" w:space="0" w:color="auto"/>
              <w:right w:val="single" w:sz="4" w:space="0" w:color="auto"/>
            </w:tcBorders>
            <w:shd w:val="clear" w:color="auto" w:fill="auto"/>
            <w:noWrap/>
            <w:vAlign w:val="bottom"/>
            <w:hideMark/>
          </w:tcPr>
          <w:p w14:paraId="1BF21BD5" w14:textId="77777777" w:rsidR="00DF6672" w:rsidRPr="00EF5F6A" w:rsidRDefault="00DF6672" w:rsidP="00DF6672">
            <w:pPr>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 </w:t>
            </w:r>
          </w:p>
        </w:tc>
      </w:tr>
      <w:tr w:rsidR="00DF6672" w:rsidRPr="00EF5F6A" w14:paraId="0A295E25" w14:textId="77777777" w:rsidTr="00EF5F6A">
        <w:trPr>
          <w:trHeight w:val="300"/>
        </w:trPr>
        <w:tc>
          <w:tcPr>
            <w:tcW w:w="1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6687FB" w14:textId="77777777" w:rsidR="00DF6672" w:rsidRPr="00EF5F6A" w:rsidRDefault="00DF6672" w:rsidP="00DF6672">
            <w:pPr>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 </w:t>
            </w:r>
          </w:p>
        </w:tc>
        <w:tc>
          <w:tcPr>
            <w:tcW w:w="2068" w:type="dxa"/>
            <w:tcBorders>
              <w:top w:val="single" w:sz="4" w:space="0" w:color="auto"/>
              <w:left w:val="nil"/>
              <w:bottom w:val="single" w:sz="4" w:space="0" w:color="auto"/>
              <w:right w:val="single" w:sz="4" w:space="0" w:color="auto"/>
            </w:tcBorders>
            <w:shd w:val="clear" w:color="auto" w:fill="auto"/>
            <w:noWrap/>
            <w:vAlign w:val="bottom"/>
            <w:hideMark/>
          </w:tcPr>
          <w:p w14:paraId="627B98A6" w14:textId="77777777" w:rsidR="00DF6672" w:rsidRPr="00EF5F6A" w:rsidRDefault="00DF6672" w:rsidP="00DF6672">
            <w:pPr>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Pašu ieņēmumi</w:t>
            </w:r>
          </w:p>
        </w:tc>
        <w:tc>
          <w:tcPr>
            <w:tcW w:w="1963" w:type="dxa"/>
            <w:tcBorders>
              <w:top w:val="nil"/>
              <w:left w:val="nil"/>
              <w:bottom w:val="nil"/>
              <w:right w:val="nil"/>
            </w:tcBorders>
            <w:shd w:val="clear" w:color="auto" w:fill="auto"/>
            <w:noWrap/>
            <w:vAlign w:val="bottom"/>
            <w:hideMark/>
          </w:tcPr>
          <w:p w14:paraId="3A9C0ADF" w14:textId="77777777" w:rsidR="00DF6672" w:rsidRPr="00EF5F6A" w:rsidRDefault="00DF6672" w:rsidP="00DF6672">
            <w:pPr>
              <w:rPr>
                <w:rFonts w:ascii="Times New Roman" w:eastAsia="Times New Roman" w:hAnsi="Times New Roman"/>
                <w:b/>
                <w:bCs/>
                <w:color w:val="000000"/>
                <w:sz w:val="24"/>
                <w:szCs w:val="24"/>
                <w:lang w:eastAsia="lv-LV"/>
              </w:rPr>
            </w:pPr>
          </w:p>
        </w:tc>
        <w:tc>
          <w:tcPr>
            <w:tcW w:w="1185" w:type="dxa"/>
            <w:tcBorders>
              <w:top w:val="nil"/>
              <w:left w:val="single" w:sz="4" w:space="0" w:color="auto"/>
              <w:bottom w:val="single" w:sz="4" w:space="0" w:color="auto"/>
              <w:right w:val="single" w:sz="4" w:space="0" w:color="auto"/>
            </w:tcBorders>
            <w:shd w:val="clear" w:color="auto" w:fill="auto"/>
            <w:noWrap/>
            <w:vAlign w:val="bottom"/>
            <w:hideMark/>
          </w:tcPr>
          <w:p w14:paraId="0F59DC70" w14:textId="77777777" w:rsidR="00DF6672" w:rsidRPr="00EF5F6A" w:rsidRDefault="00DF6672" w:rsidP="00DF6672">
            <w:pPr>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 </w:t>
            </w:r>
          </w:p>
        </w:tc>
        <w:tc>
          <w:tcPr>
            <w:tcW w:w="1230" w:type="dxa"/>
            <w:tcBorders>
              <w:top w:val="nil"/>
              <w:left w:val="nil"/>
              <w:bottom w:val="single" w:sz="4" w:space="0" w:color="auto"/>
              <w:right w:val="single" w:sz="4" w:space="0" w:color="auto"/>
            </w:tcBorders>
            <w:shd w:val="clear" w:color="auto" w:fill="auto"/>
            <w:noWrap/>
            <w:vAlign w:val="bottom"/>
          </w:tcPr>
          <w:p w14:paraId="056A7CD9" w14:textId="2BA5F9F5" w:rsidR="00DF6672" w:rsidRPr="00EF5F6A" w:rsidRDefault="00DF6672" w:rsidP="00DF6672">
            <w:pPr>
              <w:jc w:val="right"/>
              <w:rPr>
                <w:rFonts w:ascii="Times New Roman" w:eastAsia="Times New Roman" w:hAnsi="Times New Roman"/>
                <w:b/>
                <w:bCs/>
                <w:color w:val="000000"/>
                <w:sz w:val="24"/>
                <w:szCs w:val="24"/>
                <w:lang w:eastAsia="lv-LV"/>
              </w:rPr>
            </w:pPr>
          </w:p>
        </w:tc>
        <w:tc>
          <w:tcPr>
            <w:tcW w:w="1170" w:type="dxa"/>
            <w:tcBorders>
              <w:top w:val="nil"/>
              <w:left w:val="nil"/>
              <w:bottom w:val="single" w:sz="4" w:space="0" w:color="auto"/>
              <w:right w:val="single" w:sz="4" w:space="0" w:color="auto"/>
            </w:tcBorders>
            <w:shd w:val="clear" w:color="auto" w:fill="auto"/>
            <w:noWrap/>
            <w:vAlign w:val="bottom"/>
          </w:tcPr>
          <w:p w14:paraId="6144413C" w14:textId="61AC5782" w:rsidR="00DF6672" w:rsidRPr="00EF5F6A" w:rsidRDefault="00DF6672" w:rsidP="00DF6672">
            <w:pPr>
              <w:jc w:val="right"/>
              <w:rPr>
                <w:rFonts w:ascii="Times New Roman" w:eastAsia="Times New Roman" w:hAnsi="Times New Roman"/>
                <w:b/>
                <w:bCs/>
                <w:color w:val="000000"/>
                <w:sz w:val="24"/>
                <w:szCs w:val="24"/>
                <w:lang w:eastAsia="lv-LV"/>
              </w:rPr>
            </w:pPr>
          </w:p>
        </w:tc>
        <w:tc>
          <w:tcPr>
            <w:tcW w:w="1125" w:type="dxa"/>
            <w:tcBorders>
              <w:top w:val="nil"/>
              <w:left w:val="nil"/>
              <w:bottom w:val="single" w:sz="4" w:space="0" w:color="auto"/>
              <w:right w:val="single" w:sz="4" w:space="0" w:color="auto"/>
            </w:tcBorders>
            <w:shd w:val="clear" w:color="auto" w:fill="auto"/>
            <w:noWrap/>
            <w:vAlign w:val="bottom"/>
            <w:hideMark/>
          </w:tcPr>
          <w:p w14:paraId="128781AD" w14:textId="77777777" w:rsidR="00DF6672" w:rsidRPr="00EF5F6A" w:rsidRDefault="00DF6672" w:rsidP="00DF6672">
            <w:pPr>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 </w:t>
            </w:r>
          </w:p>
        </w:tc>
        <w:tc>
          <w:tcPr>
            <w:tcW w:w="1140" w:type="dxa"/>
            <w:tcBorders>
              <w:top w:val="nil"/>
              <w:left w:val="nil"/>
              <w:bottom w:val="single" w:sz="4" w:space="0" w:color="auto"/>
              <w:right w:val="single" w:sz="4" w:space="0" w:color="auto"/>
            </w:tcBorders>
            <w:shd w:val="clear" w:color="auto" w:fill="auto"/>
            <w:noWrap/>
            <w:vAlign w:val="bottom"/>
            <w:hideMark/>
          </w:tcPr>
          <w:p w14:paraId="73868C62" w14:textId="193747BA" w:rsidR="00DF6672" w:rsidRPr="00EF5F6A" w:rsidRDefault="00DF6672" w:rsidP="00DF6672">
            <w:pPr>
              <w:jc w:val="right"/>
              <w:rPr>
                <w:rFonts w:ascii="Times New Roman" w:eastAsia="Times New Roman" w:hAnsi="Times New Roman"/>
                <w:color w:val="000000"/>
                <w:sz w:val="24"/>
                <w:szCs w:val="24"/>
                <w:lang w:eastAsia="lv-LV"/>
              </w:rPr>
            </w:pPr>
            <w:r w:rsidRPr="00EF5F6A">
              <w:rPr>
                <w:rFonts w:ascii="Times New Roman" w:eastAsia="Times New Roman" w:hAnsi="Times New Roman"/>
                <w:b/>
                <w:color w:val="000000" w:themeColor="text1"/>
                <w:sz w:val="24"/>
                <w:szCs w:val="24"/>
                <w:lang w:eastAsia="lv-LV"/>
              </w:rPr>
              <w:t>450 000</w:t>
            </w:r>
          </w:p>
        </w:tc>
        <w:tc>
          <w:tcPr>
            <w:tcW w:w="1459" w:type="dxa"/>
            <w:tcBorders>
              <w:top w:val="nil"/>
              <w:left w:val="nil"/>
              <w:bottom w:val="single" w:sz="4" w:space="0" w:color="auto"/>
              <w:right w:val="single" w:sz="4" w:space="0" w:color="auto"/>
            </w:tcBorders>
            <w:shd w:val="clear" w:color="auto" w:fill="auto"/>
            <w:noWrap/>
            <w:vAlign w:val="bottom"/>
            <w:hideMark/>
          </w:tcPr>
          <w:p w14:paraId="0BC470D5" w14:textId="16C85D7F" w:rsidR="00DF6672" w:rsidRPr="00EF5F6A" w:rsidRDefault="00DF6672" w:rsidP="00DF6672">
            <w:pPr>
              <w:jc w:val="right"/>
              <w:rPr>
                <w:rFonts w:ascii="Times New Roman" w:eastAsia="Times New Roman" w:hAnsi="Times New Roman"/>
                <w:color w:val="000000"/>
                <w:sz w:val="24"/>
                <w:szCs w:val="24"/>
                <w:lang w:eastAsia="lv-LV"/>
              </w:rPr>
            </w:pPr>
            <w:r w:rsidRPr="00EF5F6A">
              <w:rPr>
                <w:rFonts w:ascii="Times New Roman" w:eastAsia="Times New Roman" w:hAnsi="Times New Roman"/>
                <w:b/>
                <w:bCs/>
                <w:color w:val="000000"/>
                <w:sz w:val="24"/>
                <w:szCs w:val="24"/>
                <w:lang w:eastAsia="lv-LV"/>
              </w:rPr>
              <w:t>450 000</w:t>
            </w:r>
          </w:p>
        </w:tc>
      </w:tr>
      <w:tr w:rsidR="00DF6672" w:rsidRPr="00EF5F6A" w14:paraId="2B09BE3E" w14:textId="77777777" w:rsidTr="00EF5F6A">
        <w:trPr>
          <w:trHeight w:val="300"/>
        </w:trPr>
        <w:tc>
          <w:tcPr>
            <w:tcW w:w="1992" w:type="dxa"/>
            <w:tcBorders>
              <w:top w:val="nil"/>
              <w:left w:val="single" w:sz="4" w:space="0" w:color="auto"/>
              <w:bottom w:val="single" w:sz="4" w:space="0" w:color="auto"/>
              <w:right w:val="single" w:sz="4" w:space="0" w:color="auto"/>
            </w:tcBorders>
            <w:shd w:val="clear" w:color="auto" w:fill="auto"/>
            <w:noWrap/>
            <w:vAlign w:val="bottom"/>
            <w:hideMark/>
          </w:tcPr>
          <w:p w14:paraId="700D5ED8" w14:textId="77777777" w:rsidR="00DF6672" w:rsidRPr="00EF5F6A" w:rsidRDefault="00DF6672" w:rsidP="00DF6672">
            <w:pPr>
              <w:rPr>
                <w:rFonts w:ascii="Times New Roman" w:eastAsia="Times New Roman" w:hAnsi="Times New Roman"/>
                <w:color w:val="000000"/>
                <w:sz w:val="24"/>
                <w:szCs w:val="24"/>
                <w:lang w:eastAsia="lv-LV"/>
              </w:rPr>
            </w:pPr>
            <w:r w:rsidRPr="00EF5F6A">
              <w:rPr>
                <w:rFonts w:ascii="Times New Roman" w:eastAsia="Times New Roman" w:hAnsi="Times New Roman"/>
                <w:color w:val="000000"/>
                <w:sz w:val="24"/>
                <w:szCs w:val="24"/>
                <w:lang w:eastAsia="lv-LV"/>
              </w:rPr>
              <w:t> </w:t>
            </w:r>
          </w:p>
        </w:tc>
        <w:tc>
          <w:tcPr>
            <w:tcW w:w="2068" w:type="dxa"/>
            <w:tcBorders>
              <w:top w:val="nil"/>
              <w:left w:val="nil"/>
              <w:bottom w:val="single" w:sz="4" w:space="0" w:color="auto"/>
              <w:right w:val="single" w:sz="4" w:space="0" w:color="auto"/>
            </w:tcBorders>
            <w:shd w:val="clear" w:color="auto" w:fill="auto"/>
            <w:noWrap/>
            <w:vAlign w:val="bottom"/>
            <w:hideMark/>
          </w:tcPr>
          <w:p w14:paraId="4BFC8785" w14:textId="77777777" w:rsidR="00DF6672" w:rsidRPr="00EF5F6A" w:rsidRDefault="00DF6672" w:rsidP="00DF6672">
            <w:pPr>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74. Budžeta resors</w:t>
            </w:r>
          </w:p>
        </w:tc>
        <w:tc>
          <w:tcPr>
            <w:tcW w:w="1963" w:type="dxa"/>
            <w:tcBorders>
              <w:top w:val="single" w:sz="4" w:space="0" w:color="auto"/>
              <w:left w:val="nil"/>
              <w:bottom w:val="single" w:sz="4" w:space="0" w:color="auto"/>
              <w:right w:val="single" w:sz="4" w:space="0" w:color="auto"/>
            </w:tcBorders>
            <w:shd w:val="clear" w:color="auto" w:fill="auto"/>
            <w:noWrap/>
            <w:vAlign w:val="bottom"/>
            <w:hideMark/>
          </w:tcPr>
          <w:p w14:paraId="31E7C751" w14:textId="77777777" w:rsidR="00DF6672" w:rsidRPr="00EF5F6A" w:rsidRDefault="00DF6672" w:rsidP="00DF6672">
            <w:pPr>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20.00.00</w:t>
            </w:r>
          </w:p>
        </w:tc>
        <w:tc>
          <w:tcPr>
            <w:tcW w:w="1185" w:type="dxa"/>
            <w:tcBorders>
              <w:top w:val="nil"/>
              <w:left w:val="nil"/>
              <w:bottom w:val="single" w:sz="4" w:space="0" w:color="auto"/>
              <w:right w:val="single" w:sz="4" w:space="0" w:color="auto"/>
            </w:tcBorders>
            <w:shd w:val="clear" w:color="auto" w:fill="auto"/>
            <w:noWrap/>
            <w:vAlign w:val="bottom"/>
            <w:hideMark/>
          </w:tcPr>
          <w:p w14:paraId="23D64BA3" w14:textId="77777777" w:rsidR="00DF6672" w:rsidRPr="00EF5F6A" w:rsidRDefault="00DF6672" w:rsidP="00DF6672">
            <w:pPr>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 </w:t>
            </w:r>
          </w:p>
        </w:tc>
        <w:tc>
          <w:tcPr>
            <w:tcW w:w="1230" w:type="dxa"/>
            <w:tcBorders>
              <w:top w:val="nil"/>
              <w:left w:val="nil"/>
              <w:bottom w:val="single" w:sz="4" w:space="0" w:color="auto"/>
              <w:right w:val="single" w:sz="4" w:space="0" w:color="auto"/>
            </w:tcBorders>
            <w:shd w:val="clear" w:color="auto" w:fill="auto"/>
            <w:noWrap/>
            <w:vAlign w:val="bottom"/>
            <w:hideMark/>
          </w:tcPr>
          <w:p w14:paraId="6F20848E" w14:textId="77777777" w:rsidR="00DF6672" w:rsidRPr="00EF5F6A" w:rsidRDefault="00DF6672" w:rsidP="00DF6672">
            <w:pPr>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noWrap/>
            <w:vAlign w:val="bottom"/>
            <w:hideMark/>
          </w:tcPr>
          <w:p w14:paraId="4D8A1B58" w14:textId="77777777" w:rsidR="00DF6672" w:rsidRPr="00EF5F6A" w:rsidRDefault="00DF6672" w:rsidP="00DF6672">
            <w:pPr>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 </w:t>
            </w:r>
          </w:p>
        </w:tc>
        <w:tc>
          <w:tcPr>
            <w:tcW w:w="1125" w:type="dxa"/>
            <w:tcBorders>
              <w:top w:val="nil"/>
              <w:left w:val="nil"/>
              <w:bottom w:val="single" w:sz="4" w:space="0" w:color="auto"/>
              <w:right w:val="single" w:sz="4" w:space="0" w:color="auto"/>
            </w:tcBorders>
            <w:shd w:val="clear" w:color="auto" w:fill="auto"/>
            <w:noWrap/>
            <w:vAlign w:val="bottom"/>
            <w:hideMark/>
          </w:tcPr>
          <w:p w14:paraId="4647DE34" w14:textId="14762F3A" w:rsidR="00DF6672" w:rsidRPr="00EF5F6A" w:rsidRDefault="0D46A839" w:rsidP="00DF6672">
            <w:pPr>
              <w:jc w:val="right"/>
              <w:rPr>
                <w:rFonts w:ascii="Times New Roman" w:hAnsi="Times New Roman"/>
                <w:b/>
                <w:color w:val="000000"/>
                <w:sz w:val="24"/>
                <w:szCs w:val="24"/>
                <w:lang w:eastAsia="lv-LV"/>
              </w:rPr>
            </w:pPr>
            <w:r w:rsidRPr="00EF5F6A">
              <w:rPr>
                <w:rFonts w:ascii="Times New Roman" w:hAnsi="Times New Roman"/>
                <w:b/>
                <w:bCs/>
                <w:color w:val="000000" w:themeColor="text1"/>
                <w:sz w:val="24"/>
                <w:szCs w:val="24"/>
              </w:rPr>
              <w:t>3 312 005</w:t>
            </w:r>
          </w:p>
        </w:tc>
        <w:tc>
          <w:tcPr>
            <w:tcW w:w="1140" w:type="dxa"/>
            <w:tcBorders>
              <w:top w:val="nil"/>
              <w:left w:val="nil"/>
              <w:bottom w:val="single" w:sz="4" w:space="0" w:color="auto"/>
              <w:right w:val="single" w:sz="4" w:space="0" w:color="auto"/>
            </w:tcBorders>
            <w:shd w:val="clear" w:color="auto" w:fill="auto"/>
            <w:noWrap/>
            <w:vAlign w:val="bottom"/>
            <w:hideMark/>
          </w:tcPr>
          <w:p w14:paraId="4E24458F" w14:textId="77777777" w:rsidR="00DF6672" w:rsidRPr="00EF5F6A" w:rsidRDefault="00DF6672" w:rsidP="00DF6672">
            <w:pPr>
              <w:jc w:val="right"/>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3 325 966</w:t>
            </w:r>
          </w:p>
        </w:tc>
        <w:tc>
          <w:tcPr>
            <w:tcW w:w="1459" w:type="dxa"/>
            <w:tcBorders>
              <w:top w:val="nil"/>
              <w:left w:val="nil"/>
              <w:bottom w:val="single" w:sz="4" w:space="0" w:color="auto"/>
              <w:right w:val="single" w:sz="4" w:space="0" w:color="auto"/>
            </w:tcBorders>
            <w:shd w:val="clear" w:color="auto" w:fill="auto"/>
            <w:noWrap/>
            <w:vAlign w:val="bottom"/>
            <w:hideMark/>
          </w:tcPr>
          <w:p w14:paraId="608D6287" w14:textId="77777777" w:rsidR="00DF6672" w:rsidRPr="00EF5F6A" w:rsidRDefault="00DF6672" w:rsidP="00DF6672">
            <w:pPr>
              <w:jc w:val="right"/>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3 325 539</w:t>
            </w:r>
          </w:p>
        </w:tc>
      </w:tr>
      <w:tr w:rsidR="00DF6672" w:rsidRPr="00EF5F6A" w14:paraId="704DE964" w14:textId="77777777" w:rsidTr="00EF5F6A">
        <w:trPr>
          <w:gridBefore w:val="1"/>
          <w:wBefore w:w="1992" w:type="dxa"/>
          <w:trHeight w:val="300"/>
        </w:trPr>
        <w:tc>
          <w:tcPr>
            <w:tcW w:w="2068" w:type="dxa"/>
            <w:tcBorders>
              <w:top w:val="nil"/>
              <w:left w:val="nil"/>
              <w:bottom w:val="single" w:sz="4" w:space="0" w:color="auto"/>
              <w:right w:val="single" w:sz="4" w:space="0" w:color="auto"/>
            </w:tcBorders>
            <w:shd w:val="clear" w:color="auto" w:fill="auto"/>
            <w:vAlign w:val="bottom"/>
            <w:hideMark/>
          </w:tcPr>
          <w:p w14:paraId="2FD42B43" w14:textId="77777777" w:rsidR="00DF6672" w:rsidRPr="00EF5F6A" w:rsidRDefault="00DF6672" w:rsidP="00DF6672">
            <w:pPr>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PP (2025-2027)</w:t>
            </w:r>
          </w:p>
        </w:tc>
        <w:tc>
          <w:tcPr>
            <w:tcW w:w="1963" w:type="dxa"/>
            <w:tcBorders>
              <w:top w:val="nil"/>
              <w:left w:val="nil"/>
              <w:bottom w:val="single" w:sz="4" w:space="0" w:color="auto"/>
              <w:right w:val="single" w:sz="4" w:space="0" w:color="auto"/>
            </w:tcBorders>
            <w:shd w:val="clear" w:color="auto" w:fill="auto"/>
            <w:noWrap/>
            <w:vAlign w:val="bottom"/>
            <w:hideMark/>
          </w:tcPr>
          <w:p w14:paraId="798C81E7" w14:textId="77777777" w:rsidR="00DF6672" w:rsidRPr="00EF5F6A" w:rsidRDefault="00DF6672" w:rsidP="00DF6672">
            <w:pPr>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 </w:t>
            </w:r>
          </w:p>
        </w:tc>
        <w:tc>
          <w:tcPr>
            <w:tcW w:w="1185" w:type="dxa"/>
            <w:tcBorders>
              <w:top w:val="nil"/>
              <w:left w:val="nil"/>
              <w:bottom w:val="single" w:sz="4" w:space="0" w:color="auto"/>
              <w:right w:val="single" w:sz="4" w:space="0" w:color="auto"/>
            </w:tcBorders>
            <w:shd w:val="clear" w:color="auto" w:fill="auto"/>
            <w:noWrap/>
            <w:vAlign w:val="bottom"/>
            <w:hideMark/>
          </w:tcPr>
          <w:p w14:paraId="1E606F95" w14:textId="77777777" w:rsidR="00DF6672" w:rsidRPr="00EF5F6A" w:rsidRDefault="00DF6672" w:rsidP="00DF6672">
            <w:pPr>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 </w:t>
            </w:r>
          </w:p>
        </w:tc>
        <w:tc>
          <w:tcPr>
            <w:tcW w:w="1230" w:type="dxa"/>
            <w:tcBorders>
              <w:top w:val="nil"/>
              <w:left w:val="nil"/>
              <w:bottom w:val="single" w:sz="4" w:space="0" w:color="auto"/>
              <w:right w:val="single" w:sz="4" w:space="0" w:color="auto"/>
            </w:tcBorders>
            <w:shd w:val="clear" w:color="auto" w:fill="auto"/>
            <w:noWrap/>
            <w:vAlign w:val="bottom"/>
            <w:hideMark/>
          </w:tcPr>
          <w:p w14:paraId="74A579EC" w14:textId="77777777" w:rsidR="00DF6672" w:rsidRPr="00EF5F6A" w:rsidRDefault="00DF6672" w:rsidP="00DF6672">
            <w:pPr>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noWrap/>
            <w:vAlign w:val="bottom"/>
            <w:hideMark/>
          </w:tcPr>
          <w:p w14:paraId="0B4347ED" w14:textId="77777777" w:rsidR="00DF6672" w:rsidRPr="00EF5F6A" w:rsidRDefault="00DF6672" w:rsidP="00DF6672">
            <w:pPr>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 </w:t>
            </w:r>
          </w:p>
        </w:tc>
        <w:tc>
          <w:tcPr>
            <w:tcW w:w="1125" w:type="dxa"/>
            <w:tcBorders>
              <w:top w:val="nil"/>
              <w:left w:val="nil"/>
              <w:bottom w:val="single" w:sz="4" w:space="0" w:color="auto"/>
              <w:right w:val="single" w:sz="4" w:space="0" w:color="auto"/>
            </w:tcBorders>
            <w:shd w:val="clear" w:color="auto" w:fill="auto"/>
            <w:noWrap/>
            <w:vAlign w:val="bottom"/>
            <w:hideMark/>
          </w:tcPr>
          <w:p w14:paraId="2F2B05DF" w14:textId="77777777" w:rsidR="00DF6672" w:rsidRPr="00EF5F6A" w:rsidRDefault="00DF6672" w:rsidP="00DF6672">
            <w:pPr>
              <w:jc w:val="right"/>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0</w:t>
            </w:r>
          </w:p>
        </w:tc>
        <w:tc>
          <w:tcPr>
            <w:tcW w:w="1140" w:type="dxa"/>
            <w:tcBorders>
              <w:top w:val="nil"/>
              <w:left w:val="nil"/>
              <w:bottom w:val="single" w:sz="4" w:space="0" w:color="auto"/>
              <w:right w:val="single" w:sz="4" w:space="0" w:color="auto"/>
            </w:tcBorders>
            <w:shd w:val="clear" w:color="auto" w:fill="auto"/>
            <w:noWrap/>
            <w:vAlign w:val="bottom"/>
            <w:hideMark/>
          </w:tcPr>
          <w:p w14:paraId="208D0D63" w14:textId="77777777" w:rsidR="00DF6672" w:rsidRPr="00EF5F6A" w:rsidRDefault="00DF6672" w:rsidP="00DF6672">
            <w:pPr>
              <w:jc w:val="right"/>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1 152 573</w:t>
            </w:r>
          </w:p>
        </w:tc>
        <w:tc>
          <w:tcPr>
            <w:tcW w:w="1459" w:type="dxa"/>
            <w:tcBorders>
              <w:top w:val="nil"/>
              <w:left w:val="nil"/>
              <w:bottom w:val="single" w:sz="4" w:space="0" w:color="auto"/>
              <w:right w:val="single" w:sz="4" w:space="0" w:color="auto"/>
            </w:tcBorders>
            <w:shd w:val="clear" w:color="auto" w:fill="auto"/>
            <w:noWrap/>
            <w:vAlign w:val="bottom"/>
            <w:hideMark/>
          </w:tcPr>
          <w:p w14:paraId="5E474C7B" w14:textId="77777777" w:rsidR="00DF6672" w:rsidRPr="00EF5F6A" w:rsidRDefault="00DF6672" w:rsidP="00DF6672">
            <w:pPr>
              <w:jc w:val="right"/>
              <w:rPr>
                <w:rFonts w:ascii="Times New Roman" w:eastAsia="Times New Roman" w:hAnsi="Times New Roman"/>
                <w:b/>
                <w:bCs/>
                <w:color w:val="000000"/>
                <w:sz w:val="24"/>
                <w:szCs w:val="24"/>
                <w:lang w:eastAsia="lv-LV"/>
              </w:rPr>
            </w:pPr>
            <w:r w:rsidRPr="00EF5F6A">
              <w:rPr>
                <w:rFonts w:ascii="Times New Roman" w:eastAsia="Times New Roman" w:hAnsi="Times New Roman"/>
                <w:b/>
                <w:bCs/>
                <w:color w:val="000000"/>
                <w:sz w:val="24"/>
                <w:szCs w:val="24"/>
                <w:lang w:eastAsia="lv-LV"/>
              </w:rPr>
              <w:t>2 639 849</w:t>
            </w:r>
          </w:p>
        </w:tc>
      </w:tr>
    </w:tbl>
    <w:p w14:paraId="77FF91F1" w14:textId="77777777" w:rsidR="00A96212" w:rsidRPr="00EF5F6A" w:rsidRDefault="00A96212" w:rsidP="00A96212">
      <w:pPr>
        <w:rPr>
          <w:rFonts w:ascii="Times New Roman" w:hAnsi="Times New Roman"/>
          <w:sz w:val="28"/>
          <w:szCs w:val="28"/>
        </w:rPr>
        <w:sectPr w:rsidR="00A96212" w:rsidRPr="00EF5F6A" w:rsidSect="00AF64B4">
          <w:pgSz w:w="16838" w:h="11906" w:orient="landscape" w:code="9"/>
          <w:pgMar w:top="1135" w:right="1134" w:bottom="1134" w:left="1701" w:header="709" w:footer="709" w:gutter="0"/>
          <w:cols w:space="708"/>
          <w:titlePg/>
          <w:docGrid w:linePitch="360"/>
        </w:sectPr>
      </w:pPr>
    </w:p>
    <w:p w14:paraId="36584FA7" w14:textId="18EF291B" w:rsidR="00EA7440" w:rsidRPr="00EF5F6A" w:rsidRDefault="00EA7440" w:rsidP="00EF5F6A">
      <w:pPr>
        <w:pStyle w:val="Heading2"/>
        <w:jc w:val="right"/>
        <w:rPr>
          <w:rFonts w:ascii="Times New Roman" w:hAnsi="Times New Roman" w:cs="Times New Roman"/>
          <w:sz w:val="28"/>
          <w:szCs w:val="28"/>
        </w:rPr>
      </w:pPr>
      <w:bookmarkStart w:id="23" w:name="_Toc164723424"/>
      <w:r w:rsidRPr="00EF5F6A">
        <w:rPr>
          <w:rFonts w:ascii="Times New Roman" w:hAnsi="Times New Roman" w:cs="Times New Roman"/>
          <w:sz w:val="28"/>
          <w:szCs w:val="28"/>
        </w:rPr>
        <w:lastRenderedPageBreak/>
        <w:t xml:space="preserve">2. </w:t>
      </w:r>
      <w:r w:rsidR="00F33E6F" w:rsidRPr="00EF5F6A">
        <w:rPr>
          <w:rFonts w:ascii="Times New Roman" w:hAnsi="Times New Roman" w:cs="Times New Roman"/>
          <w:sz w:val="28"/>
          <w:szCs w:val="28"/>
        </w:rPr>
        <w:t>pielikums</w:t>
      </w:r>
      <w:bookmarkEnd w:id="23"/>
    </w:p>
    <w:p w14:paraId="2C9867E5" w14:textId="6BD912B6" w:rsidR="00F33E6F" w:rsidRPr="00EF5F6A" w:rsidRDefault="00F97185" w:rsidP="004D28AF">
      <w:pPr>
        <w:pStyle w:val="Heading2"/>
        <w:jc w:val="center"/>
        <w:rPr>
          <w:rFonts w:ascii="Times New Roman" w:hAnsi="Times New Roman" w:cs="Times New Roman"/>
          <w:sz w:val="28"/>
          <w:szCs w:val="28"/>
        </w:rPr>
      </w:pPr>
      <w:bookmarkStart w:id="24" w:name="_Toc164723425"/>
      <w:r w:rsidRPr="00EF5F6A">
        <w:rPr>
          <w:rFonts w:ascii="Times New Roman" w:hAnsi="Times New Roman" w:cs="Times New Roman"/>
          <w:sz w:val="28"/>
          <w:szCs w:val="28"/>
        </w:rPr>
        <w:t>C</w:t>
      </w:r>
      <w:r w:rsidR="6ECC135A" w:rsidRPr="00EF5F6A">
        <w:rPr>
          <w:rFonts w:ascii="Times New Roman" w:hAnsi="Times New Roman" w:cs="Times New Roman"/>
          <w:sz w:val="28"/>
          <w:szCs w:val="28"/>
        </w:rPr>
        <w:t>entra b</w:t>
      </w:r>
      <w:r w:rsidR="34C5E571" w:rsidRPr="00EF5F6A">
        <w:rPr>
          <w:rFonts w:ascii="Times New Roman" w:hAnsi="Times New Roman" w:cs="Times New Roman"/>
          <w:sz w:val="28"/>
          <w:szCs w:val="28"/>
        </w:rPr>
        <w:t>iznesa mode</w:t>
      </w:r>
      <w:r w:rsidR="6ECC135A" w:rsidRPr="00EF5F6A">
        <w:rPr>
          <w:rFonts w:ascii="Times New Roman" w:hAnsi="Times New Roman" w:cs="Times New Roman"/>
          <w:sz w:val="28"/>
          <w:szCs w:val="28"/>
        </w:rPr>
        <w:t>ļa īss izklāsts</w:t>
      </w:r>
      <w:bookmarkEnd w:id="24"/>
    </w:p>
    <w:p w14:paraId="23FBD166" w14:textId="77777777" w:rsidR="00C14CB4" w:rsidRPr="00EF5F6A" w:rsidRDefault="00C14CB4" w:rsidP="00F33E6F">
      <w:pPr>
        <w:jc w:val="center"/>
        <w:rPr>
          <w:rFonts w:ascii="Times New Roman" w:hAnsi="Times New Roman"/>
          <w:sz w:val="28"/>
          <w:szCs w:val="28"/>
        </w:rPr>
      </w:pPr>
    </w:p>
    <w:p w14:paraId="63FCFB29" w14:textId="10E272FF" w:rsidR="001A5F3E" w:rsidRPr="00EF5F6A" w:rsidRDefault="7CD1234C" w:rsidP="00A754F7">
      <w:pPr>
        <w:ind w:firstLine="709"/>
        <w:jc w:val="both"/>
        <w:rPr>
          <w:rFonts w:ascii="Times New Roman" w:eastAsia="Times New Roman" w:hAnsi="Times New Roman"/>
          <w:sz w:val="28"/>
          <w:szCs w:val="28"/>
        </w:rPr>
      </w:pPr>
      <w:r w:rsidRPr="00EF5F6A">
        <w:rPr>
          <w:rFonts w:ascii="Times New Roman" w:eastAsia="Times New Roman" w:hAnsi="Times New Roman"/>
          <w:sz w:val="28"/>
          <w:szCs w:val="28"/>
        </w:rPr>
        <w:t xml:space="preserve">Piedāvātais biznesa modelis tika izstrādāts balstoties uz </w:t>
      </w:r>
      <w:r w:rsidR="08724A72" w:rsidRPr="00EF5F6A">
        <w:rPr>
          <w:rFonts w:ascii="Times New Roman" w:eastAsia="Times New Roman" w:hAnsi="Times New Roman"/>
          <w:sz w:val="28"/>
          <w:szCs w:val="28"/>
        </w:rPr>
        <w:t>“Valsts kapitālsabiedrību vidēja termiņa darbības stratēģijas izstrādes vadlīnij</w:t>
      </w:r>
      <w:r w:rsidR="6CE52BCC" w:rsidRPr="00EF5F6A">
        <w:rPr>
          <w:rFonts w:ascii="Times New Roman" w:eastAsia="Times New Roman" w:hAnsi="Times New Roman"/>
          <w:sz w:val="28"/>
          <w:szCs w:val="28"/>
        </w:rPr>
        <w:t>ām</w:t>
      </w:r>
      <w:r w:rsidR="08724A72" w:rsidRPr="00EF5F6A">
        <w:rPr>
          <w:rFonts w:ascii="Times New Roman" w:eastAsia="Times New Roman" w:hAnsi="Times New Roman"/>
          <w:sz w:val="28"/>
          <w:szCs w:val="28"/>
        </w:rPr>
        <w:t>”,</w:t>
      </w:r>
      <w:r w:rsidR="0A2F3D0E" w:rsidRPr="00EF5F6A">
        <w:rPr>
          <w:rFonts w:ascii="Times New Roman" w:eastAsia="Times New Roman" w:hAnsi="Times New Roman"/>
          <w:sz w:val="28"/>
          <w:szCs w:val="28"/>
        </w:rPr>
        <w:t xml:space="preserve"> kas </w:t>
      </w:r>
      <w:r w:rsidR="001E629B" w:rsidRPr="00EF5F6A">
        <w:rPr>
          <w:rFonts w:ascii="Times New Roman" w:eastAsia="Times New Roman" w:hAnsi="Times New Roman"/>
          <w:sz w:val="28"/>
          <w:szCs w:val="28"/>
        </w:rPr>
        <w:t xml:space="preserve">izdotas </w:t>
      </w:r>
      <w:r w:rsidR="5B2C089D" w:rsidRPr="00EF5F6A">
        <w:rPr>
          <w:rFonts w:ascii="Times New Roman" w:eastAsia="Times New Roman" w:hAnsi="Times New Roman"/>
          <w:sz w:val="28"/>
          <w:szCs w:val="28"/>
        </w:rPr>
        <w:t>saskaņā̄ ar Publiskas personas kapitāla daļu un kapitālsabiedrību pārvaldības likuma 57. panta trešo daļu.</w:t>
      </w:r>
      <w:r w:rsidR="450750F4" w:rsidRPr="00EF5F6A">
        <w:rPr>
          <w:rFonts w:ascii="Times New Roman" w:eastAsia="Times New Roman" w:hAnsi="Times New Roman"/>
          <w:sz w:val="28"/>
          <w:szCs w:val="28"/>
        </w:rPr>
        <w:t xml:space="preserve"> Vadlīnijas nosaka stratēģijas izstrādes procesu, kā arī vēlamo stratēģijas struktūru un saturu.</w:t>
      </w:r>
    </w:p>
    <w:p w14:paraId="70346315" w14:textId="77777777" w:rsidR="00843561" w:rsidRPr="00EF5F6A" w:rsidRDefault="00843561" w:rsidP="00F33E6F">
      <w:pPr>
        <w:jc w:val="center"/>
        <w:rPr>
          <w:rFonts w:ascii="Times New Roman" w:hAnsi="Times New Roman"/>
          <w:sz w:val="28"/>
          <w:szCs w:val="28"/>
        </w:rPr>
      </w:pPr>
    </w:p>
    <w:p w14:paraId="3740E9D1" w14:textId="6AE5F5DD" w:rsidR="00DB5CE1" w:rsidRPr="00EF5F6A" w:rsidRDefault="00AF5D60" w:rsidP="001F4347">
      <w:pPr>
        <w:numPr>
          <w:ilvl w:val="0"/>
          <w:numId w:val="6"/>
        </w:numPr>
        <w:ind w:hanging="720"/>
        <w:jc w:val="both"/>
        <w:rPr>
          <w:rFonts w:ascii="Times New Roman" w:hAnsi="Times New Roman"/>
          <w:i/>
          <w:iCs/>
          <w:sz w:val="28"/>
          <w:szCs w:val="28"/>
          <w:u w:val="single"/>
        </w:rPr>
      </w:pPr>
      <w:r w:rsidRPr="00EF5F6A">
        <w:rPr>
          <w:rFonts w:ascii="Times New Roman" w:hAnsi="Times New Roman"/>
          <w:i/>
          <w:iCs/>
          <w:sz w:val="28"/>
          <w:szCs w:val="28"/>
          <w:u w:val="single"/>
        </w:rPr>
        <w:t>K</w:t>
      </w:r>
      <w:r w:rsidR="00DB5CE1" w:rsidRPr="00EF5F6A">
        <w:rPr>
          <w:rFonts w:ascii="Times New Roman" w:hAnsi="Times New Roman"/>
          <w:i/>
          <w:iCs/>
          <w:sz w:val="28"/>
          <w:szCs w:val="28"/>
          <w:u w:val="single"/>
        </w:rPr>
        <w:t xml:space="preserve">apitālsabiedrības biznesa modelis (tai skaitā </w:t>
      </w:r>
      <w:r w:rsidR="00DB5CE1" w:rsidRPr="00EF5F6A">
        <w:rPr>
          <w:rFonts w:ascii="Times New Roman" w:hAnsi="Times New Roman"/>
          <w:bCs/>
          <w:i/>
          <w:sz w:val="28"/>
          <w:szCs w:val="28"/>
          <w:u w:val="single"/>
        </w:rPr>
        <w:t>informācija par kapitālsabiedrības</w:t>
      </w:r>
      <w:r w:rsidRPr="00EF5F6A">
        <w:rPr>
          <w:rFonts w:ascii="Times New Roman" w:hAnsi="Times New Roman"/>
          <w:bCs/>
          <w:i/>
          <w:sz w:val="28"/>
          <w:szCs w:val="28"/>
          <w:u w:val="single"/>
        </w:rPr>
        <w:t xml:space="preserve"> </w:t>
      </w:r>
      <w:r w:rsidR="00DB5CE1" w:rsidRPr="00EF5F6A">
        <w:rPr>
          <w:rFonts w:ascii="Times New Roman" w:hAnsi="Times New Roman"/>
          <w:bCs/>
          <w:i/>
          <w:sz w:val="28"/>
          <w:szCs w:val="28"/>
          <w:u w:val="single"/>
        </w:rPr>
        <w:t>produktiem un pakalpojumiem, kā arī – par cenu un tarifu noteikšanas jautājumiem</w:t>
      </w:r>
      <w:r w:rsidR="00DB5CE1" w:rsidRPr="00EF5F6A">
        <w:rPr>
          <w:rFonts w:ascii="Times New Roman" w:hAnsi="Times New Roman"/>
          <w:i/>
          <w:iCs/>
          <w:sz w:val="28"/>
          <w:szCs w:val="28"/>
          <w:u w:val="single"/>
        </w:rPr>
        <w:t xml:space="preserve">). </w:t>
      </w:r>
    </w:p>
    <w:p w14:paraId="4C7B3641" w14:textId="77777777" w:rsidR="00605AEA" w:rsidRPr="00EF5F6A" w:rsidRDefault="00605AEA" w:rsidP="00D058CB">
      <w:pPr>
        <w:rPr>
          <w:rFonts w:ascii="Times New Roman" w:eastAsia="Times New Roman" w:hAnsi="Times New Roman"/>
          <w:sz w:val="28"/>
          <w:szCs w:val="28"/>
        </w:rPr>
      </w:pPr>
    </w:p>
    <w:p w14:paraId="2B073E3C" w14:textId="4A0AA93A" w:rsidR="00DB5CE1" w:rsidRPr="00EF5F6A" w:rsidRDefault="00DB5CE1" w:rsidP="00D058CB">
      <w:pPr>
        <w:rPr>
          <w:rFonts w:ascii="Times New Roman" w:hAnsi="Times New Roman"/>
          <w:sz w:val="28"/>
          <w:szCs w:val="28"/>
        </w:rPr>
      </w:pPr>
      <w:r w:rsidRPr="00EF5F6A">
        <w:rPr>
          <w:rFonts w:ascii="Times New Roman" w:hAnsi="Times New Roman"/>
          <w:b/>
          <w:bCs/>
          <w:sz w:val="28"/>
          <w:szCs w:val="28"/>
        </w:rPr>
        <w:t>Mērķi/redzējums</w:t>
      </w:r>
      <w:r w:rsidRPr="00EF5F6A">
        <w:rPr>
          <w:rFonts w:ascii="Times New Roman" w:hAnsi="Times New Roman"/>
          <w:sz w:val="28"/>
          <w:szCs w:val="28"/>
        </w:rPr>
        <w:t>:</w:t>
      </w:r>
    </w:p>
    <w:p w14:paraId="45CAAB2A" w14:textId="7F1CDD3E" w:rsidR="00893657" w:rsidRPr="00EF5F6A" w:rsidRDefault="00893657" w:rsidP="001F4347">
      <w:pPr>
        <w:pStyle w:val="ListParagraph"/>
        <w:numPr>
          <w:ilvl w:val="0"/>
          <w:numId w:val="4"/>
        </w:numPr>
        <w:ind w:left="0" w:firstLine="0"/>
        <w:jc w:val="left"/>
        <w:rPr>
          <w:sz w:val="28"/>
          <w:szCs w:val="28"/>
        </w:rPr>
      </w:pPr>
      <w:r w:rsidRPr="00EF5F6A">
        <w:rPr>
          <w:sz w:val="28"/>
          <w:szCs w:val="28"/>
        </w:rPr>
        <w:t>Veicināt inovācijas un digitālo transformāciju veselības nozarē</w:t>
      </w:r>
      <w:r w:rsidR="00C12DD8" w:rsidRPr="00EF5F6A">
        <w:rPr>
          <w:sz w:val="28"/>
          <w:szCs w:val="28"/>
        </w:rPr>
        <w:t>.</w:t>
      </w:r>
      <w:r w:rsidRPr="00EF5F6A">
        <w:rPr>
          <w:sz w:val="28"/>
          <w:szCs w:val="28"/>
        </w:rPr>
        <w:t xml:space="preserve"> </w:t>
      </w:r>
    </w:p>
    <w:p w14:paraId="4FEB4595" w14:textId="7C1AAFB2" w:rsidR="00DB5CE1" w:rsidRPr="00EF5F6A" w:rsidRDefault="00DB5CE1" w:rsidP="001F4347">
      <w:pPr>
        <w:pStyle w:val="ListParagraph"/>
        <w:numPr>
          <w:ilvl w:val="0"/>
          <w:numId w:val="4"/>
        </w:numPr>
        <w:ind w:left="0" w:firstLine="0"/>
        <w:jc w:val="left"/>
        <w:rPr>
          <w:sz w:val="28"/>
          <w:szCs w:val="28"/>
        </w:rPr>
      </w:pPr>
      <w:r w:rsidRPr="00EF5F6A">
        <w:rPr>
          <w:sz w:val="28"/>
          <w:szCs w:val="28"/>
        </w:rPr>
        <w:t xml:space="preserve">Kļūt par līderi digitālo </w:t>
      </w:r>
      <w:r w:rsidR="00522373" w:rsidRPr="00EF5F6A">
        <w:rPr>
          <w:sz w:val="28"/>
          <w:szCs w:val="28"/>
        </w:rPr>
        <w:t xml:space="preserve">veselības </w:t>
      </w:r>
      <w:r w:rsidRPr="00EF5F6A">
        <w:rPr>
          <w:sz w:val="28"/>
          <w:szCs w:val="28"/>
        </w:rPr>
        <w:t>pakalpojumu plānošanā un projektēšanā</w:t>
      </w:r>
      <w:r w:rsidR="009141FD" w:rsidRPr="00EF5F6A">
        <w:rPr>
          <w:sz w:val="28"/>
          <w:szCs w:val="28"/>
        </w:rPr>
        <w:t>.</w:t>
      </w:r>
      <w:r w:rsidR="00D74474" w:rsidRPr="00EF5F6A">
        <w:rPr>
          <w:sz w:val="28"/>
          <w:szCs w:val="28"/>
        </w:rPr>
        <w:t xml:space="preserve"> Sekmēt eksportspējīgu e-veselības risinājumu attīstību.</w:t>
      </w:r>
    </w:p>
    <w:p w14:paraId="0FD95167" w14:textId="457791E4" w:rsidR="00DB5CE1" w:rsidRPr="00EF5F6A" w:rsidRDefault="6C02A0BA" w:rsidP="001F4347">
      <w:pPr>
        <w:pStyle w:val="ListParagraph"/>
        <w:numPr>
          <w:ilvl w:val="0"/>
          <w:numId w:val="4"/>
        </w:numPr>
        <w:ind w:left="0" w:firstLine="0"/>
        <w:jc w:val="left"/>
        <w:rPr>
          <w:sz w:val="28"/>
          <w:szCs w:val="28"/>
        </w:rPr>
      </w:pPr>
      <w:r w:rsidRPr="00EF5F6A">
        <w:rPr>
          <w:sz w:val="28"/>
          <w:szCs w:val="28"/>
        </w:rPr>
        <w:t xml:space="preserve">Sekmēt inovatīvu risinājumu izstrādi, </w:t>
      </w:r>
      <w:r w:rsidR="7DF0D305" w:rsidRPr="00EF5F6A">
        <w:rPr>
          <w:sz w:val="28"/>
          <w:szCs w:val="28"/>
        </w:rPr>
        <w:t>p</w:t>
      </w:r>
      <w:r w:rsidR="00DB5CE1" w:rsidRPr="00EF5F6A">
        <w:rPr>
          <w:sz w:val="28"/>
          <w:szCs w:val="28"/>
        </w:rPr>
        <w:t>iesaist</w:t>
      </w:r>
      <w:r w:rsidR="6266AE79" w:rsidRPr="00EF5F6A">
        <w:rPr>
          <w:sz w:val="28"/>
          <w:szCs w:val="28"/>
        </w:rPr>
        <w:t>o</w:t>
      </w:r>
      <w:r w:rsidR="00DB5CE1" w:rsidRPr="00EF5F6A">
        <w:rPr>
          <w:sz w:val="28"/>
          <w:szCs w:val="28"/>
        </w:rPr>
        <w:t xml:space="preserve">t </w:t>
      </w:r>
      <w:r w:rsidR="60BAE15E" w:rsidRPr="00EF5F6A">
        <w:rPr>
          <w:sz w:val="28"/>
          <w:szCs w:val="28"/>
        </w:rPr>
        <w:t xml:space="preserve">starptautiska </w:t>
      </w:r>
      <w:r w:rsidR="00DB5CE1" w:rsidRPr="00EF5F6A">
        <w:rPr>
          <w:sz w:val="28"/>
          <w:szCs w:val="28"/>
        </w:rPr>
        <w:t>līmeņa talantus un risinājumus</w:t>
      </w:r>
      <w:r w:rsidR="009141FD" w:rsidRPr="00EF5F6A">
        <w:rPr>
          <w:sz w:val="28"/>
          <w:szCs w:val="28"/>
        </w:rPr>
        <w:t>.</w:t>
      </w:r>
    </w:p>
    <w:p w14:paraId="1F14A1F4" w14:textId="3D80B6E3" w:rsidR="00DB5CE1" w:rsidRPr="00EF5F6A" w:rsidRDefault="00DB5CE1" w:rsidP="001F4347">
      <w:pPr>
        <w:pStyle w:val="ListParagraph"/>
        <w:numPr>
          <w:ilvl w:val="0"/>
          <w:numId w:val="4"/>
        </w:numPr>
        <w:ind w:left="0" w:firstLine="0"/>
        <w:jc w:val="left"/>
        <w:rPr>
          <w:sz w:val="28"/>
          <w:szCs w:val="28"/>
        </w:rPr>
      </w:pPr>
      <w:r w:rsidRPr="00EF5F6A">
        <w:rPr>
          <w:sz w:val="28"/>
          <w:szCs w:val="28"/>
        </w:rPr>
        <w:t xml:space="preserve">Veidot </w:t>
      </w:r>
      <w:r w:rsidR="001B13A3" w:rsidRPr="00EF5F6A">
        <w:rPr>
          <w:sz w:val="28"/>
          <w:szCs w:val="28"/>
        </w:rPr>
        <w:t>lietotāju vajadzībām</w:t>
      </w:r>
      <w:r w:rsidR="008A64C1" w:rsidRPr="00EF5F6A">
        <w:rPr>
          <w:sz w:val="28"/>
          <w:szCs w:val="28"/>
        </w:rPr>
        <w:t xml:space="preserve"> atbilstošus</w:t>
      </w:r>
      <w:r w:rsidR="001B13A3" w:rsidRPr="00EF5F6A">
        <w:rPr>
          <w:sz w:val="28"/>
          <w:szCs w:val="28"/>
        </w:rPr>
        <w:t xml:space="preserve"> </w:t>
      </w:r>
      <w:r w:rsidR="00072040" w:rsidRPr="00EF5F6A">
        <w:rPr>
          <w:sz w:val="28"/>
          <w:szCs w:val="28"/>
        </w:rPr>
        <w:t xml:space="preserve">digitālās </w:t>
      </w:r>
      <w:r w:rsidRPr="00EF5F6A">
        <w:rPr>
          <w:sz w:val="28"/>
          <w:szCs w:val="28"/>
        </w:rPr>
        <w:t>veselības pakalpojumu produktus</w:t>
      </w:r>
      <w:r w:rsidR="000A1839" w:rsidRPr="00EF5F6A">
        <w:rPr>
          <w:sz w:val="28"/>
          <w:szCs w:val="28"/>
        </w:rPr>
        <w:t>:</w:t>
      </w:r>
    </w:p>
    <w:p w14:paraId="7595D6B1" w14:textId="7741ED76" w:rsidR="00DB5CE1" w:rsidRPr="00EF5F6A" w:rsidRDefault="4B551353" w:rsidP="001F4347">
      <w:pPr>
        <w:pStyle w:val="ListParagraph"/>
        <w:numPr>
          <w:ilvl w:val="1"/>
          <w:numId w:val="4"/>
        </w:numPr>
        <w:jc w:val="left"/>
        <w:rPr>
          <w:sz w:val="28"/>
          <w:szCs w:val="28"/>
        </w:rPr>
      </w:pPr>
      <w:r w:rsidRPr="00EF5F6A">
        <w:rPr>
          <w:sz w:val="28"/>
          <w:szCs w:val="28"/>
        </w:rPr>
        <w:t>P</w:t>
      </w:r>
      <w:r w:rsidR="00DB5CE1" w:rsidRPr="00EF5F6A">
        <w:rPr>
          <w:sz w:val="28"/>
          <w:szCs w:val="28"/>
        </w:rPr>
        <w:t>acientiem</w:t>
      </w:r>
      <w:r w:rsidRPr="00EF5F6A">
        <w:rPr>
          <w:sz w:val="28"/>
          <w:szCs w:val="28"/>
        </w:rPr>
        <w:t>;</w:t>
      </w:r>
    </w:p>
    <w:p w14:paraId="53CF3ABB" w14:textId="4579E946" w:rsidR="00DB5CE1" w:rsidRPr="00EF5F6A" w:rsidRDefault="009141FD" w:rsidP="001F4347">
      <w:pPr>
        <w:pStyle w:val="ListParagraph"/>
        <w:numPr>
          <w:ilvl w:val="1"/>
          <w:numId w:val="4"/>
        </w:numPr>
        <w:jc w:val="left"/>
        <w:rPr>
          <w:sz w:val="28"/>
          <w:szCs w:val="28"/>
        </w:rPr>
      </w:pPr>
      <w:r w:rsidRPr="00EF5F6A">
        <w:rPr>
          <w:sz w:val="28"/>
          <w:szCs w:val="28"/>
        </w:rPr>
        <w:t>ā</w:t>
      </w:r>
      <w:r w:rsidR="00DB5CE1" w:rsidRPr="00EF5F6A">
        <w:rPr>
          <w:sz w:val="28"/>
          <w:szCs w:val="28"/>
        </w:rPr>
        <w:t>rstniecības personālam</w:t>
      </w:r>
      <w:r w:rsidR="4073B3FD" w:rsidRPr="00EF5F6A">
        <w:rPr>
          <w:sz w:val="28"/>
          <w:szCs w:val="28"/>
        </w:rPr>
        <w:t>;</w:t>
      </w:r>
    </w:p>
    <w:p w14:paraId="105A4854" w14:textId="373FB87C" w:rsidR="00DB5CE1" w:rsidRPr="00EF5F6A" w:rsidRDefault="4073B3FD" w:rsidP="001F4347">
      <w:pPr>
        <w:pStyle w:val="ListParagraph"/>
        <w:numPr>
          <w:ilvl w:val="1"/>
          <w:numId w:val="4"/>
        </w:numPr>
        <w:jc w:val="left"/>
        <w:rPr>
          <w:sz w:val="28"/>
          <w:szCs w:val="28"/>
        </w:rPr>
      </w:pPr>
      <w:r w:rsidRPr="00EF5F6A">
        <w:rPr>
          <w:sz w:val="28"/>
          <w:szCs w:val="28"/>
        </w:rPr>
        <w:t>Sadarbības partneriem (citas iestādes, kurām tiks sniegti pakalpojumi)</w:t>
      </w:r>
    </w:p>
    <w:p w14:paraId="72957416" w14:textId="02DF52F8" w:rsidR="00DB5CE1" w:rsidRPr="00EF5F6A" w:rsidRDefault="009141FD" w:rsidP="001F4347">
      <w:pPr>
        <w:pStyle w:val="ListParagraph"/>
        <w:numPr>
          <w:ilvl w:val="1"/>
          <w:numId w:val="4"/>
        </w:numPr>
        <w:jc w:val="left"/>
        <w:rPr>
          <w:sz w:val="28"/>
          <w:szCs w:val="28"/>
        </w:rPr>
      </w:pPr>
      <w:r w:rsidRPr="00EF5F6A">
        <w:rPr>
          <w:sz w:val="28"/>
          <w:szCs w:val="28"/>
        </w:rPr>
        <w:t>s</w:t>
      </w:r>
      <w:r w:rsidR="00DB5CE1" w:rsidRPr="00EF5F6A">
        <w:rPr>
          <w:sz w:val="28"/>
          <w:szCs w:val="28"/>
        </w:rPr>
        <w:t>abiedrībai</w:t>
      </w:r>
      <w:r w:rsidRPr="00EF5F6A">
        <w:rPr>
          <w:sz w:val="28"/>
          <w:szCs w:val="28"/>
        </w:rPr>
        <w:t>.</w:t>
      </w:r>
    </w:p>
    <w:p w14:paraId="34892865" w14:textId="26075AFC" w:rsidR="00DB5CE1" w:rsidRPr="00EF5F6A" w:rsidRDefault="00DB5CE1" w:rsidP="001F4347">
      <w:pPr>
        <w:pStyle w:val="ListParagraph"/>
        <w:numPr>
          <w:ilvl w:val="0"/>
          <w:numId w:val="4"/>
        </w:numPr>
        <w:ind w:hanging="720"/>
        <w:jc w:val="left"/>
        <w:rPr>
          <w:sz w:val="28"/>
          <w:szCs w:val="28"/>
        </w:rPr>
      </w:pPr>
      <w:r w:rsidRPr="00EF5F6A">
        <w:rPr>
          <w:sz w:val="28"/>
          <w:szCs w:val="28"/>
        </w:rPr>
        <w:t xml:space="preserve">Uzturēt </w:t>
      </w:r>
      <w:r w:rsidR="000606C9" w:rsidRPr="00EF5F6A">
        <w:rPr>
          <w:sz w:val="28"/>
          <w:szCs w:val="28"/>
        </w:rPr>
        <w:t>VM resora</w:t>
      </w:r>
      <w:r w:rsidR="00F968D5" w:rsidRPr="00EF5F6A">
        <w:rPr>
          <w:sz w:val="28"/>
          <w:szCs w:val="28"/>
        </w:rPr>
        <w:t xml:space="preserve"> informācijas tehnoloģiju kritisko infrastruktūru</w:t>
      </w:r>
      <w:r w:rsidR="009141FD" w:rsidRPr="00EF5F6A">
        <w:rPr>
          <w:sz w:val="28"/>
          <w:szCs w:val="28"/>
        </w:rPr>
        <w:t>.</w:t>
      </w:r>
    </w:p>
    <w:p w14:paraId="0CDF6AFC" w14:textId="08D596C1" w:rsidR="00DB5CE1" w:rsidRPr="00EF5F6A" w:rsidRDefault="00DB5CE1" w:rsidP="001F4347">
      <w:pPr>
        <w:pStyle w:val="ListParagraph"/>
        <w:numPr>
          <w:ilvl w:val="0"/>
          <w:numId w:val="4"/>
        </w:numPr>
        <w:ind w:hanging="720"/>
        <w:jc w:val="left"/>
        <w:rPr>
          <w:sz w:val="28"/>
          <w:szCs w:val="28"/>
        </w:rPr>
      </w:pPr>
      <w:r w:rsidRPr="00EF5F6A">
        <w:rPr>
          <w:sz w:val="28"/>
          <w:szCs w:val="28"/>
        </w:rPr>
        <w:t>Padarīt veselības tehnoloģijas pieejamas un kvalitatīvas</w:t>
      </w:r>
      <w:r w:rsidR="009141FD" w:rsidRPr="00EF5F6A">
        <w:rPr>
          <w:sz w:val="28"/>
          <w:szCs w:val="28"/>
        </w:rPr>
        <w:t>.</w:t>
      </w:r>
    </w:p>
    <w:p w14:paraId="7217F32D" w14:textId="748054C8" w:rsidR="00DB5CE1" w:rsidRPr="00EF5F6A" w:rsidRDefault="09F9F885" w:rsidP="001F4347">
      <w:pPr>
        <w:pStyle w:val="ListParagraph"/>
        <w:numPr>
          <w:ilvl w:val="0"/>
          <w:numId w:val="4"/>
        </w:numPr>
        <w:ind w:hanging="720"/>
        <w:jc w:val="left"/>
        <w:rPr>
          <w:sz w:val="28"/>
          <w:szCs w:val="28"/>
        </w:rPr>
      </w:pPr>
      <w:r w:rsidRPr="00EF5F6A">
        <w:rPr>
          <w:sz w:val="28"/>
          <w:szCs w:val="28"/>
        </w:rPr>
        <w:t xml:space="preserve">Nodrošināt atbilstošu </w:t>
      </w:r>
      <w:r w:rsidR="00DB5CE1" w:rsidRPr="00EF5F6A">
        <w:rPr>
          <w:sz w:val="28"/>
          <w:szCs w:val="28"/>
        </w:rPr>
        <w:t xml:space="preserve"> datu drošību un aizsardzību</w:t>
      </w:r>
      <w:r w:rsidR="009141FD" w:rsidRPr="00EF5F6A">
        <w:rPr>
          <w:sz w:val="28"/>
          <w:szCs w:val="28"/>
        </w:rPr>
        <w:t>.</w:t>
      </w:r>
    </w:p>
    <w:p w14:paraId="1BD8F6F1" w14:textId="77777777" w:rsidR="00DB5CE1" w:rsidRPr="00EF5F6A" w:rsidRDefault="00DB5CE1" w:rsidP="00D058CB">
      <w:pPr>
        <w:rPr>
          <w:rFonts w:ascii="Times New Roman" w:hAnsi="Times New Roman"/>
          <w:sz w:val="28"/>
          <w:szCs w:val="28"/>
        </w:rPr>
      </w:pPr>
    </w:p>
    <w:p w14:paraId="19A5F652" w14:textId="62236269" w:rsidR="00DB5CE1" w:rsidRPr="00EF5F6A" w:rsidRDefault="00DB5CE1" w:rsidP="00D058CB">
      <w:pPr>
        <w:rPr>
          <w:rFonts w:ascii="Times New Roman" w:hAnsi="Times New Roman"/>
          <w:b/>
          <w:bCs/>
          <w:sz w:val="28"/>
          <w:szCs w:val="28"/>
        </w:rPr>
      </w:pPr>
      <w:r w:rsidRPr="00EF5F6A">
        <w:rPr>
          <w:rFonts w:ascii="Times New Roman" w:hAnsi="Times New Roman"/>
          <w:b/>
          <w:bCs/>
          <w:sz w:val="28"/>
          <w:szCs w:val="28"/>
        </w:rPr>
        <w:t>Uzdevumi:</w:t>
      </w:r>
    </w:p>
    <w:p w14:paraId="677937BA" w14:textId="77777777" w:rsidR="006306FA" w:rsidRPr="00EF5F6A" w:rsidRDefault="006306FA" w:rsidP="00031087">
      <w:pPr>
        <w:numPr>
          <w:ilvl w:val="1"/>
          <w:numId w:val="41"/>
        </w:numPr>
        <w:ind w:left="0" w:firstLine="0"/>
        <w:contextualSpacing/>
        <w:jc w:val="both"/>
        <w:rPr>
          <w:rFonts w:ascii="Times New Roman" w:eastAsia="Times New Roman" w:hAnsi="Times New Roman"/>
          <w:color w:val="000000" w:themeColor="text1"/>
          <w:sz w:val="28"/>
          <w:szCs w:val="28"/>
        </w:rPr>
      </w:pPr>
      <w:r w:rsidRPr="00EF5F6A">
        <w:rPr>
          <w:rFonts w:ascii="Times New Roman" w:eastAsia="Times New Roman" w:hAnsi="Times New Roman"/>
          <w:color w:val="000000" w:themeColor="text1"/>
          <w:sz w:val="28"/>
          <w:szCs w:val="28"/>
        </w:rPr>
        <w:t xml:space="preserve">Nodrošināt IKT risinājumu attīstības pasākumu atbilstību digitālās veselības politikai, kā arī DigiVes arhitektūrai un attīstības principiem, tai skaitā nodrošināt VM resora iestāžu informācijas sistēmu attīstības projektu pārraudzību (tai skaitā atbilstoši Ministru kabineta 04.07.2023. noteikumiem Nr. 368 “Informācijas sistēmu un to darbībai nepieciešamo informācijas un komunikācijas tehnoloģiju resursu un pakalpojumu attīstības aktivitāšu un likvidēšanas uzraudzības kārtība”); </w:t>
      </w:r>
    </w:p>
    <w:p w14:paraId="0082A736" w14:textId="77777777" w:rsidR="00D1639A" w:rsidRPr="00EF5F6A" w:rsidRDefault="00D1639A" w:rsidP="00031087">
      <w:pPr>
        <w:pStyle w:val="ListParagraph"/>
        <w:numPr>
          <w:ilvl w:val="1"/>
          <w:numId w:val="41"/>
        </w:numPr>
        <w:ind w:left="0" w:firstLine="0"/>
        <w:rPr>
          <w:rFonts w:eastAsia="Times New Roman"/>
          <w:color w:val="000000" w:themeColor="text1"/>
          <w:sz w:val="28"/>
          <w:szCs w:val="28"/>
        </w:rPr>
      </w:pPr>
      <w:r w:rsidRPr="00EF5F6A">
        <w:rPr>
          <w:rFonts w:eastAsia="Times New Roman"/>
          <w:color w:val="000000" w:themeColor="text1"/>
          <w:sz w:val="28"/>
          <w:szCs w:val="28"/>
        </w:rPr>
        <w:t>Izstrādāt DigiVes arhitektūru un attīstības principus;</w:t>
      </w:r>
    </w:p>
    <w:p w14:paraId="043B0AF8" w14:textId="7CEBE37A" w:rsidR="00D1639A" w:rsidRPr="00EF5F6A" w:rsidRDefault="00D1639A" w:rsidP="00031087">
      <w:pPr>
        <w:pStyle w:val="ListParagraph"/>
        <w:numPr>
          <w:ilvl w:val="1"/>
          <w:numId w:val="41"/>
        </w:numPr>
        <w:ind w:left="0" w:firstLine="0"/>
        <w:rPr>
          <w:rFonts w:eastAsia="Times New Roman"/>
          <w:color w:val="000000" w:themeColor="text1"/>
          <w:sz w:val="28"/>
          <w:szCs w:val="28"/>
        </w:rPr>
      </w:pPr>
      <w:r w:rsidRPr="00EF5F6A">
        <w:rPr>
          <w:rFonts w:eastAsia="Times New Roman"/>
          <w:color w:val="000000" w:themeColor="text1"/>
          <w:sz w:val="28"/>
          <w:szCs w:val="28"/>
        </w:rPr>
        <w:t>Nodrošināt IKT pakalpojumu (IKT infrastruktūras, informācijas sistēmu pārvaldības, DigiVes koplietošanas risinājumu nodrošināšanas un citu) sniegšanas nosacījumu definēšanu un nepieciešamo resursu piesaisti;</w:t>
      </w:r>
    </w:p>
    <w:p w14:paraId="68208A48" w14:textId="77777777" w:rsidR="00D1639A" w:rsidRPr="00EF5F6A" w:rsidRDefault="00D1639A" w:rsidP="00031087">
      <w:pPr>
        <w:numPr>
          <w:ilvl w:val="1"/>
          <w:numId w:val="41"/>
        </w:numPr>
        <w:ind w:left="0" w:firstLine="0"/>
        <w:contextualSpacing/>
        <w:jc w:val="both"/>
        <w:rPr>
          <w:rFonts w:ascii="Times New Roman" w:eastAsia="Times New Roman" w:hAnsi="Times New Roman"/>
          <w:color w:val="000000" w:themeColor="text1"/>
          <w:sz w:val="28"/>
          <w:szCs w:val="28"/>
        </w:rPr>
      </w:pPr>
      <w:r w:rsidRPr="00EF5F6A">
        <w:rPr>
          <w:rFonts w:ascii="Times New Roman" w:eastAsia="Times New Roman" w:hAnsi="Times New Roman"/>
          <w:color w:val="000000" w:themeColor="text1"/>
          <w:sz w:val="28"/>
          <w:szCs w:val="28"/>
        </w:rPr>
        <w:t>Nodrošināt sniegto pakalpojumu pilnveidi un attīstību;</w:t>
      </w:r>
    </w:p>
    <w:p w14:paraId="36CAA6DF" w14:textId="77777777" w:rsidR="00D1639A" w:rsidRPr="00EF5F6A" w:rsidRDefault="00D1639A" w:rsidP="00031087">
      <w:pPr>
        <w:numPr>
          <w:ilvl w:val="1"/>
          <w:numId w:val="41"/>
        </w:numPr>
        <w:ind w:left="0" w:firstLine="0"/>
        <w:contextualSpacing/>
        <w:jc w:val="both"/>
        <w:rPr>
          <w:rFonts w:ascii="Times New Roman" w:eastAsia="Times New Roman" w:hAnsi="Times New Roman"/>
          <w:color w:val="000000" w:themeColor="text1"/>
          <w:sz w:val="28"/>
          <w:szCs w:val="28"/>
        </w:rPr>
      </w:pPr>
      <w:r w:rsidRPr="00EF5F6A">
        <w:rPr>
          <w:rFonts w:ascii="Times New Roman" w:eastAsia="Times New Roman" w:hAnsi="Times New Roman"/>
          <w:color w:val="000000" w:themeColor="text1"/>
          <w:sz w:val="28"/>
          <w:szCs w:val="28"/>
        </w:rPr>
        <w:t>Nodrošināt DigiVes koplietošanas risinājumu ieviešanas un attīstības projektu realizāciju, saskaņojot risinājumu prasību realizāciju ar to lietotājiem un nodrošinot to atbilstību noteiktajai DigiVes arhitektūrai un attīstības principiem;</w:t>
      </w:r>
    </w:p>
    <w:p w14:paraId="17709673" w14:textId="77777777" w:rsidR="00D1639A" w:rsidRPr="00EF5F6A" w:rsidRDefault="00D1639A" w:rsidP="00031087">
      <w:pPr>
        <w:numPr>
          <w:ilvl w:val="1"/>
          <w:numId w:val="41"/>
        </w:numPr>
        <w:ind w:left="0" w:firstLine="0"/>
        <w:contextualSpacing/>
        <w:jc w:val="both"/>
        <w:rPr>
          <w:rFonts w:ascii="Times New Roman" w:eastAsia="Times New Roman" w:hAnsi="Times New Roman"/>
          <w:color w:val="000000" w:themeColor="text1"/>
          <w:sz w:val="28"/>
          <w:szCs w:val="28"/>
        </w:rPr>
      </w:pPr>
      <w:r w:rsidRPr="00EF5F6A">
        <w:rPr>
          <w:rFonts w:ascii="Times New Roman" w:eastAsia="Times New Roman" w:hAnsi="Times New Roman"/>
          <w:color w:val="000000" w:themeColor="text1"/>
          <w:sz w:val="28"/>
          <w:szCs w:val="28"/>
        </w:rPr>
        <w:lastRenderedPageBreak/>
        <w:t>Izstrādāt un uzturēt prasības integrācijai ar DigiVes koplietošanas risinājumiem, kā arī kontrolēt to izpildi;</w:t>
      </w:r>
    </w:p>
    <w:p w14:paraId="554880A9" w14:textId="77777777" w:rsidR="00D1639A" w:rsidRPr="00EF5F6A" w:rsidRDefault="00D1639A" w:rsidP="00031087">
      <w:pPr>
        <w:numPr>
          <w:ilvl w:val="1"/>
          <w:numId w:val="41"/>
        </w:numPr>
        <w:ind w:left="0" w:firstLine="0"/>
        <w:contextualSpacing/>
        <w:jc w:val="both"/>
        <w:rPr>
          <w:rFonts w:ascii="Times New Roman" w:eastAsia="Times New Roman" w:hAnsi="Times New Roman"/>
          <w:color w:val="000000" w:themeColor="text1"/>
          <w:sz w:val="28"/>
          <w:szCs w:val="28"/>
        </w:rPr>
      </w:pPr>
      <w:r w:rsidRPr="00EF5F6A">
        <w:rPr>
          <w:rFonts w:ascii="Times New Roman" w:eastAsia="Times New Roman" w:hAnsi="Times New Roman"/>
          <w:color w:val="000000" w:themeColor="text1"/>
          <w:sz w:val="28"/>
          <w:szCs w:val="28"/>
        </w:rPr>
        <w:t>Vērtēt risinājumu, kas tiek integrēti ar DigiVes koplietošanas risinājumiem, atbilstību noteiktajām sadarbības prasībām;</w:t>
      </w:r>
    </w:p>
    <w:p w14:paraId="597CA6CA" w14:textId="77777777" w:rsidR="00D1639A" w:rsidRPr="00EF5F6A" w:rsidRDefault="00D1639A" w:rsidP="00031087">
      <w:pPr>
        <w:numPr>
          <w:ilvl w:val="1"/>
          <w:numId w:val="41"/>
        </w:numPr>
        <w:ind w:left="0" w:firstLine="0"/>
        <w:contextualSpacing/>
        <w:jc w:val="both"/>
        <w:rPr>
          <w:rFonts w:ascii="Times New Roman" w:eastAsia="Times New Roman" w:hAnsi="Times New Roman"/>
          <w:color w:val="000000" w:themeColor="text1"/>
          <w:sz w:val="28"/>
          <w:szCs w:val="28"/>
        </w:rPr>
      </w:pPr>
      <w:r w:rsidRPr="00EF5F6A">
        <w:rPr>
          <w:rFonts w:ascii="Times New Roman" w:eastAsia="Times New Roman" w:hAnsi="Times New Roman"/>
          <w:color w:val="000000" w:themeColor="text1"/>
          <w:sz w:val="28"/>
          <w:szCs w:val="28"/>
        </w:rPr>
        <w:t>Veicināt un nodrošināt DigiVes risinājumu integrāciju ar Latvijas centrālajiem koplietošanas risinājumiem un citu resoru IKT risinājumiem atbilstoši normatīvajos aktos noteiktajām prasībām;</w:t>
      </w:r>
    </w:p>
    <w:p w14:paraId="1E177398" w14:textId="77777777" w:rsidR="00D1639A" w:rsidRPr="00EF5F6A" w:rsidRDefault="00D1639A" w:rsidP="00031087">
      <w:pPr>
        <w:numPr>
          <w:ilvl w:val="1"/>
          <w:numId w:val="41"/>
        </w:numPr>
        <w:ind w:left="0" w:firstLine="0"/>
        <w:contextualSpacing/>
        <w:jc w:val="both"/>
        <w:rPr>
          <w:rFonts w:ascii="Times New Roman" w:eastAsia="Times New Roman" w:hAnsi="Times New Roman"/>
          <w:color w:val="000000" w:themeColor="text1"/>
          <w:sz w:val="28"/>
          <w:szCs w:val="28"/>
        </w:rPr>
      </w:pPr>
      <w:r w:rsidRPr="00EF5F6A">
        <w:rPr>
          <w:rFonts w:ascii="Times New Roman" w:eastAsia="Times New Roman" w:hAnsi="Times New Roman"/>
          <w:color w:val="000000" w:themeColor="text1"/>
          <w:sz w:val="28"/>
          <w:szCs w:val="28"/>
        </w:rPr>
        <w:t xml:space="preserve">Piedalīties kopīgajos ES dalībvalstu projektos digitālās veselības jomā Eiropas veselības datu telpas ietvaros; </w:t>
      </w:r>
    </w:p>
    <w:p w14:paraId="04BA4A64" w14:textId="4AC8CE06" w:rsidR="00D1639A" w:rsidRPr="00EF5F6A" w:rsidRDefault="00D1639A" w:rsidP="00031087">
      <w:pPr>
        <w:numPr>
          <w:ilvl w:val="1"/>
          <w:numId w:val="41"/>
        </w:numPr>
        <w:ind w:left="0" w:firstLine="0"/>
        <w:contextualSpacing/>
        <w:jc w:val="both"/>
        <w:rPr>
          <w:rFonts w:ascii="Times New Roman" w:eastAsia="Times New Roman" w:hAnsi="Times New Roman"/>
          <w:color w:val="000000" w:themeColor="text1"/>
          <w:sz w:val="28"/>
          <w:szCs w:val="28"/>
        </w:rPr>
      </w:pPr>
      <w:r w:rsidRPr="00EF5F6A">
        <w:rPr>
          <w:rFonts w:ascii="Times New Roman" w:eastAsia="Times New Roman" w:hAnsi="Times New Roman"/>
          <w:color w:val="000000" w:themeColor="text1"/>
          <w:sz w:val="28"/>
          <w:szCs w:val="28"/>
        </w:rPr>
        <w:t>Izstrādāt metodiskos materiālus un vadlīnijas</w:t>
      </w:r>
      <w:r w:rsidR="0037239F" w:rsidRPr="00EF5F6A">
        <w:rPr>
          <w:rFonts w:ascii="Times New Roman" w:eastAsia="Times New Roman" w:hAnsi="Times New Roman"/>
          <w:color w:val="000000" w:themeColor="text1"/>
          <w:sz w:val="28"/>
          <w:szCs w:val="28"/>
        </w:rPr>
        <w:t xml:space="preserve"> un</w:t>
      </w:r>
      <w:r w:rsidR="42BAF28E" w:rsidRPr="00EF5F6A">
        <w:rPr>
          <w:rFonts w:ascii="Times New Roman" w:eastAsia="Times New Roman" w:hAnsi="Times New Roman"/>
          <w:color w:val="000000" w:themeColor="text1"/>
          <w:sz w:val="28"/>
          <w:szCs w:val="28"/>
        </w:rPr>
        <w:t xml:space="preserve"> sniegt </w:t>
      </w:r>
      <w:r w:rsidR="0037239F" w:rsidRPr="00EF5F6A">
        <w:rPr>
          <w:rFonts w:ascii="Times New Roman" w:eastAsia="Times New Roman" w:hAnsi="Times New Roman"/>
          <w:color w:val="000000" w:themeColor="text1"/>
          <w:sz w:val="28"/>
          <w:szCs w:val="28"/>
        </w:rPr>
        <w:t>metodisko</w:t>
      </w:r>
      <w:r w:rsidR="006B13FA" w:rsidRPr="00EF5F6A">
        <w:rPr>
          <w:rFonts w:ascii="Times New Roman" w:eastAsia="Times New Roman" w:hAnsi="Times New Roman"/>
          <w:color w:val="000000" w:themeColor="text1"/>
          <w:sz w:val="28"/>
          <w:szCs w:val="28"/>
        </w:rPr>
        <w:t xml:space="preserve"> atbalstu</w:t>
      </w:r>
      <w:r w:rsidRPr="00EF5F6A">
        <w:rPr>
          <w:rFonts w:ascii="Times New Roman" w:eastAsia="Times New Roman" w:hAnsi="Times New Roman"/>
          <w:color w:val="000000" w:themeColor="text1"/>
          <w:sz w:val="28"/>
          <w:szCs w:val="28"/>
        </w:rPr>
        <w:t>, lai ārstniecības iestāžu un citu pakalpojumu sniedzēji, kas izstrādā informācijas sistēmas vai noteikta veida lietojumprogrammas</w:t>
      </w:r>
      <w:r w:rsidR="00E20CE6" w:rsidRPr="00EF5F6A">
        <w:rPr>
          <w:rFonts w:ascii="Times New Roman" w:eastAsia="Times New Roman" w:hAnsi="Times New Roman"/>
          <w:color w:val="000000" w:themeColor="text1"/>
          <w:sz w:val="28"/>
          <w:szCs w:val="28"/>
        </w:rPr>
        <w:t>,</w:t>
      </w:r>
      <w:r w:rsidRPr="00EF5F6A">
        <w:rPr>
          <w:rFonts w:ascii="Times New Roman" w:eastAsia="Times New Roman" w:hAnsi="Times New Roman"/>
          <w:color w:val="000000" w:themeColor="text1"/>
          <w:sz w:val="28"/>
          <w:szCs w:val="28"/>
        </w:rPr>
        <w:t xml:space="preserve"> spētu sekmīgi integrēties ar DigiVes sistēmu. Vadlīnijas izstrādājamas gan attiecībā uz nacionālā līmenī izmantojamiem tehniskajiem datu apmaiņas standartiem, gan attiecībā uz datu semantisko kodēšanu, nosakot</w:t>
      </w:r>
      <w:r w:rsidR="00E20CE6" w:rsidRPr="00EF5F6A">
        <w:rPr>
          <w:rFonts w:ascii="Times New Roman" w:eastAsia="Times New Roman" w:hAnsi="Times New Roman"/>
          <w:color w:val="000000" w:themeColor="text1"/>
          <w:sz w:val="28"/>
          <w:szCs w:val="28"/>
        </w:rPr>
        <w:t>,</w:t>
      </w:r>
      <w:r w:rsidRPr="00EF5F6A">
        <w:rPr>
          <w:rFonts w:ascii="Times New Roman" w:eastAsia="Times New Roman" w:hAnsi="Times New Roman"/>
          <w:color w:val="000000" w:themeColor="text1"/>
          <w:sz w:val="28"/>
          <w:szCs w:val="28"/>
        </w:rPr>
        <w:t xml:space="preserve"> kādām datu kopām un kādos gadījumos, kuri starptautiskie semantiskie standarti ir izmantojami;</w:t>
      </w:r>
    </w:p>
    <w:p w14:paraId="79C48C55" w14:textId="77777777" w:rsidR="00D1639A" w:rsidRPr="00EF5F6A" w:rsidRDefault="00D1639A" w:rsidP="00031087">
      <w:pPr>
        <w:numPr>
          <w:ilvl w:val="1"/>
          <w:numId w:val="41"/>
        </w:numPr>
        <w:ind w:left="0" w:firstLine="0"/>
        <w:contextualSpacing/>
        <w:jc w:val="both"/>
        <w:rPr>
          <w:rFonts w:ascii="Times New Roman" w:eastAsia="Times New Roman" w:hAnsi="Times New Roman"/>
          <w:color w:val="000000" w:themeColor="text1"/>
          <w:sz w:val="28"/>
          <w:szCs w:val="28"/>
        </w:rPr>
      </w:pPr>
      <w:r w:rsidRPr="00EF5F6A">
        <w:rPr>
          <w:rFonts w:ascii="Times New Roman" w:eastAsia="Times New Roman" w:hAnsi="Times New Roman"/>
          <w:color w:val="000000" w:themeColor="text1"/>
          <w:sz w:val="28"/>
          <w:szCs w:val="28"/>
        </w:rPr>
        <w:t>Pārstāvēt VM resoru Latvijas IKT pārvaldības struktūrās;</w:t>
      </w:r>
    </w:p>
    <w:p w14:paraId="044886F4" w14:textId="5883A70F" w:rsidR="00D1639A" w:rsidRPr="00EF5F6A" w:rsidRDefault="00583F4D" w:rsidP="00031087">
      <w:pPr>
        <w:numPr>
          <w:ilvl w:val="1"/>
          <w:numId w:val="41"/>
        </w:numPr>
        <w:ind w:left="0" w:firstLine="0"/>
        <w:contextualSpacing/>
        <w:jc w:val="both"/>
        <w:rPr>
          <w:rFonts w:ascii="Times New Roman" w:eastAsia="Times New Roman" w:hAnsi="Times New Roman"/>
          <w:color w:val="000000" w:themeColor="text1"/>
          <w:sz w:val="28"/>
          <w:szCs w:val="28"/>
        </w:rPr>
      </w:pPr>
      <w:r w:rsidRPr="00EF5F6A">
        <w:rPr>
          <w:rFonts w:ascii="Times New Roman" w:eastAsia="Times New Roman" w:hAnsi="Times New Roman"/>
          <w:color w:val="000000" w:themeColor="text1"/>
          <w:sz w:val="28"/>
          <w:szCs w:val="28"/>
        </w:rPr>
        <w:t>Piedalīties</w:t>
      </w:r>
      <w:r w:rsidR="00D1639A" w:rsidRPr="00EF5F6A">
        <w:rPr>
          <w:rFonts w:ascii="Times New Roman" w:eastAsia="Times New Roman" w:hAnsi="Times New Roman"/>
          <w:color w:val="000000" w:themeColor="text1"/>
          <w:sz w:val="28"/>
          <w:szCs w:val="28"/>
        </w:rPr>
        <w:t xml:space="preserve"> Eiropas Savienības darba grupās un citos formātos digitālās veselības jomā.</w:t>
      </w:r>
    </w:p>
    <w:p w14:paraId="4CBB591E" w14:textId="77777777" w:rsidR="00A64E77" w:rsidRPr="00EF5F6A" w:rsidRDefault="00A64E77" w:rsidP="00145ACD">
      <w:pPr>
        <w:jc w:val="both"/>
        <w:rPr>
          <w:rFonts w:ascii="Times New Roman" w:hAnsi="Times New Roman"/>
          <w:sz w:val="28"/>
          <w:szCs w:val="28"/>
        </w:rPr>
      </w:pPr>
    </w:p>
    <w:p w14:paraId="1FD28D10" w14:textId="4A75880E" w:rsidR="00345C61" w:rsidRPr="00EF5F6A" w:rsidRDefault="00345C61" w:rsidP="00D058CB">
      <w:pPr>
        <w:rPr>
          <w:rFonts w:ascii="Times New Roman" w:hAnsi="Times New Roman"/>
          <w:b/>
          <w:bCs/>
          <w:sz w:val="28"/>
          <w:szCs w:val="28"/>
        </w:rPr>
      </w:pPr>
      <w:r w:rsidRPr="00EF5F6A">
        <w:rPr>
          <w:rFonts w:ascii="Times New Roman" w:hAnsi="Times New Roman"/>
          <w:b/>
          <w:bCs/>
          <w:sz w:val="28"/>
          <w:szCs w:val="28"/>
        </w:rPr>
        <w:t>Sniedzamie pakalpojumi:</w:t>
      </w:r>
    </w:p>
    <w:p w14:paraId="0ED8E9A8" w14:textId="77777777" w:rsidR="00856843" w:rsidRPr="00EF5F6A" w:rsidRDefault="00856843" w:rsidP="00031087">
      <w:pPr>
        <w:pStyle w:val="ListParagraph"/>
        <w:numPr>
          <w:ilvl w:val="0"/>
          <w:numId w:val="42"/>
        </w:numPr>
        <w:rPr>
          <w:sz w:val="28"/>
          <w:szCs w:val="28"/>
        </w:rPr>
      </w:pPr>
      <w:r w:rsidRPr="00EF5F6A">
        <w:rPr>
          <w:sz w:val="28"/>
          <w:szCs w:val="28"/>
        </w:rPr>
        <w:t>Izstrādāt, uzturēt aktuālu un pārvaldīt digitālās veselības pakalpojumu attīstības projektu portfeli</w:t>
      </w:r>
    </w:p>
    <w:p w14:paraId="32887D1E" w14:textId="77777777" w:rsidR="00856843" w:rsidRPr="00EF5F6A" w:rsidRDefault="00856843" w:rsidP="00031087">
      <w:pPr>
        <w:pStyle w:val="ListParagraph"/>
        <w:numPr>
          <w:ilvl w:val="0"/>
          <w:numId w:val="42"/>
        </w:numPr>
        <w:rPr>
          <w:sz w:val="28"/>
          <w:szCs w:val="28"/>
        </w:rPr>
      </w:pPr>
      <w:r w:rsidRPr="00EF5F6A">
        <w:rPr>
          <w:sz w:val="28"/>
          <w:szCs w:val="28"/>
        </w:rPr>
        <w:t>Nodrošināt e-veselības sistēmas (Digives) pārziņa funkcijas, t.sk.:</w:t>
      </w:r>
    </w:p>
    <w:p w14:paraId="3934AC62" w14:textId="77777777" w:rsidR="00856843" w:rsidRPr="00EF5F6A" w:rsidRDefault="00856843" w:rsidP="00031087">
      <w:pPr>
        <w:pStyle w:val="ListParagraph"/>
        <w:numPr>
          <w:ilvl w:val="1"/>
          <w:numId w:val="42"/>
        </w:numPr>
        <w:rPr>
          <w:sz w:val="28"/>
          <w:szCs w:val="28"/>
        </w:rPr>
      </w:pPr>
      <w:r w:rsidRPr="00EF5F6A">
        <w:rPr>
          <w:sz w:val="28"/>
          <w:szCs w:val="28"/>
        </w:rPr>
        <w:t>Izstrādāt un uzturēt aktuālu DigiVes (turpmāk tekstā arī E-veselības sistēma) arhitektūru un attīstības principus; </w:t>
      </w:r>
    </w:p>
    <w:p w14:paraId="34C60631" w14:textId="77777777" w:rsidR="00856843" w:rsidRPr="00EF5F6A" w:rsidRDefault="00856843" w:rsidP="00031087">
      <w:pPr>
        <w:pStyle w:val="ListParagraph"/>
        <w:numPr>
          <w:ilvl w:val="1"/>
          <w:numId w:val="42"/>
        </w:numPr>
        <w:rPr>
          <w:sz w:val="28"/>
          <w:szCs w:val="28"/>
        </w:rPr>
      </w:pPr>
      <w:r w:rsidRPr="00EF5F6A">
        <w:rPr>
          <w:sz w:val="28"/>
          <w:szCs w:val="28"/>
        </w:rPr>
        <w:t>Uzturēt E-veselības portāla darbībai nepieciešamo infrastruktūru</w:t>
      </w:r>
    </w:p>
    <w:p w14:paraId="2BE8506E" w14:textId="77777777" w:rsidR="00856843" w:rsidRPr="00EF5F6A" w:rsidRDefault="00856843" w:rsidP="00031087">
      <w:pPr>
        <w:pStyle w:val="ListParagraph"/>
        <w:numPr>
          <w:ilvl w:val="1"/>
          <w:numId w:val="42"/>
        </w:numPr>
        <w:rPr>
          <w:sz w:val="28"/>
          <w:szCs w:val="28"/>
        </w:rPr>
      </w:pPr>
      <w:r w:rsidRPr="00EF5F6A">
        <w:rPr>
          <w:sz w:val="28"/>
          <w:szCs w:val="28"/>
        </w:rPr>
        <w:t>Lietotāju pieredzes uzlabošanai nodrošināt sadarbību ar informācijas sistēmu lietotājiem digitālās  veselības risinājumu attīstīšanā; </w:t>
      </w:r>
    </w:p>
    <w:p w14:paraId="0A626282" w14:textId="77777777" w:rsidR="00856843" w:rsidRPr="00EF5F6A" w:rsidRDefault="00856843" w:rsidP="00031087">
      <w:pPr>
        <w:pStyle w:val="ListParagraph"/>
        <w:numPr>
          <w:ilvl w:val="1"/>
          <w:numId w:val="42"/>
        </w:numPr>
        <w:rPr>
          <w:sz w:val="28"/>
          <w:szCs w:val="28"/>
        </w:rPr>
      </w:pPr>
      <w:r w:rsidRPr="00EF5F6A">
        <w:rPr>
          <w:sz w:val="28"/>
          <w:szCs w:val="28"/>
        </w:rPr>
        <w:t>Koordinēt un uzraudzīt pacientu veselības datu elektronisko apmaiņu ar privātā un publiskā sektora  informācijas sistēmām; </w:t>
      </w:r>
    </w:p>
    <w:p w14:paraId="7B69C0D5" w14:textId="77777777" w:rsidR="00856843" w:rsidRPr="00EF5F6A" w:rsidRDefault="00856843" w:rsidP="00031087">
      <w:pPr>
        <w:pStyle w:val="ListParagraph"/>
        <w:numPr>
          <w:ilvl w:val="1"/>
          <w:numId w:val="42"/>
        </w:numPr>
        <w:rPr>
          <w:sz w:val="28"/>
          <w:szCs w:val="28"/>
        </w:rPr>
      </w:pPr>
      <w:r w:rsidRPr="00EF5F6A">
        <w:rPr>
          <w:sz w:val="28"/>
          <w:szCs w:val="28"/>
        </w:rPr>
        <w:t>Nodrošināt izmaiņu vadību un sadarbību ar privātā un publiskā sektora informācijas sistēmu izstrādātājiem un lietotājiem par plānotajām un ieviestajām izmaiņām un risinājumu funkcionalitātēm; </w:t>
      </w:r>
    </w:p>
    <w:p w14:paraId="2317A0A5" w14:textId="77777777" w:rsidR="00856843" w:rsidRPr="00EF5F6A" w:rsidRDefault="00856843" w:rsidP="00031087">
      <w:pPr>
        <w:pStyle w:val="ListParagraph"/>
        <w:numPr>
          <w:ilvl w:val="1"/>
          <w:numId w:val="42"/>
        </w:numPr>
        <w:rPr>
          <w:sz w:val="28"/>
          <w:szCs w:val="28"/>
        </w:rPr>
      </w:pPr>
      <w:r w:rsidRPr="00EF5F6A">
        <w:rPr>
          <w:sz w:val="28"/>
          <w:szCs w:val="28"/>
        </w:rPr>
        <w:t xml:space="preserve">Izstrādāt metodiskos materiālus un vadlīnijas, lai ārstniecības iestāžu un citu pakalpojumu sniedzēji, kas izstrādā informācijas sistēmas vai noteikta veida lietojumprogrammas spētu sekmīgi integrēties ar e-veselības sistēmu. </w:t>
      </w:r>
    </w:p>
    <w:p w14:paraId="5C7A97C1" w14:textId="77777777" w:rsidR="00856843" w:rsidRPr="00EF5F6A" w:rsidRDefault="00856843" w:rsidP="00031087">
      <w:pPr>
        <w:pStyle w:val="ListParagraph"/>
        <w:numPr>
          <w:ilvl w:val="1"/>
          <w:numId w:val="42"/>
        </w:numPr>
        <w:rPr>
          <w:sz w:val="28"/>
          <w:szCs w:val="28"/>
        </w:rPr>
      </w:pPr>
      <w:r w:rsidRPr="00EF5F6A">
        <w:rPr>
          <w:sz w:val="28"/>
          <w:szCs w:val="28"/>
        </w:rPr>
        <w:t>Pārraudzīt jaunu integrācijas risinājumu pieslēgšanu, nodrošinot testēšanu un pakalpojuma juridisko atšķirību salāgošanu;  </w:t>
      </w:r>
    </w:p>
    <w:p w14:paraId="661CC1B2" w14:textId="77777777" w:rsidR="00856843" w:rsidRPr="00EF5F6A" w:rsidRDefault="00856843" w:rsidP="00031087">
      <w:pPr>
        <w:pStyle w:val="ListParagraph"/>
        <w:numPr>
          <w:ilvl w:val="1"/>
          <w:numId w:val="42"/>
        </w:numPr>
        <w:rPr>
          <w:sz w:val="28"/>
          <w:szCs w:val="28"/>
        </w:rPr>
      </w:pPr>
      <w:r w:rsidRPr="00EF5F6A">
        <w:rPr>
          <w:sz w:val="28"/>
          <w:szCs w:val="28"/>
        </w:rPr>
        <w:t>Sadarboties ar kompetentajām iestādēm digitalizācijas jomā, tai skaitā ES institūcijām datu apmaiņas jautājumos; </w:t>
      </w:r>
    </w:p>
    <w:p w14:paraId="783FA9CB" w14:textId="77777777" w:rsidR="00856843" w:rsidRPr="00EF5F6A" w:rsidRDefault="00856843" w:rsidP="00031087">
      <w:pPr>
        <w:pStyle w:val="ListParagraph"/>
        <w:numPr>
          <w:ilvl w:val="0"/>
          <w:numId w:val="42"/>
        </w:numPr>
        <w:rPr>
          <w:sz w:val="28"/>
          <w:szCs w:val="28"/>
        </w:rPr>
      </w:pPr>
      <w:r w:rsidRPr="00EF5F6A">
        <w:rPr>
          <w:sz w:val="28"/>
          <w:szCs w:val="28"/>
        </w:rPr>
        <w:lastRenderedPageBreak/>
        <w:t>Nodrošināt E-veselības lietotāju ( iedzīvotāju un speciālistu) atbalsta dienesta funkcijas </w:t>
      </w:r>
    </w:p>
    <w:p w14:paraId="3D61D2AC" w14:textId="77777777" w:rsidR="00856843" w:rsidRPr="00EF5F6A" w:rsidRDefault="00856843" w:rsidP="00031087">
      <w:pPr>
        <w:pStyle w:val="ListParagraph"/>
        <w:numPr>
          <w:ilvl w:val="0"/>
          <w:numId w:val="42"/>
        </w:numPr>
        <w:rPr>
          <w:sz w:val="28"/>
          <w:szCs w:val="28"/>
        </w:rPr>
      </w:pPr>
      <w:r w:rsidRPr="00EF5F6A">
        <w:rPr>
          <w:sz w:val="28"/>
          <w:szCs w:val="28"/>
        </w:rPr>
        <w:t>Izstrādāt un uzturēt aktuālu SPKC, VADC, VTMEC, VI un NMPD pārziņā esošo valsts informācijas sistēmu arhitektūru un attīstības principus; </w:t>
      </w:r>
    </w:p>
    <w:p w14:paraId="6CDBE91F" w14:textId="77777777" w:rsidR="00856843" w:rsidRPr="00EF5F6A" w:rsidRDefault="00856843" w:rsidP="00031087">
      <w:pPr>
        <w:pStyle w:val="ListParagraph"/>
        <w:numPr>
          <w:ilvl w:val="0"/>
          <w:numId w:val="42"/>
        </w:numPr>
        <w:rPr>
          <w:sz w:val="28"/>
          <w:szCs w:val="28"/>
        </w:rPr>
      </w:pPr>
      <w:r w:rsidRPr="00EF5F6A">
        <w:rPr>
          <w:sz w:val="28"/>
          <w:szCs w:val="28"/>
        </w:rPr>
        <w:t>Slēgt pakalpojumu līgumu ar SPKC, VADC, VTMEC, VI un NMPD par to pārziņā esošo informācijas sistēmu uzturēšanu un attīstību, iekļaujot tajā tādus uzdevumus, kā: </w:t>
      </w:r>
    </w:p>
    <w:p w14:paraId="4B8B45E5" w14:textId="77777777" w:rsidR="00856843" w:rsidRPr="00EF5F6A" w:rsidRDefault="00856843" w:rsidP="00031087">
      <w:pPr>
        <w:pStyle w:val="ListParagraph"/>
        <w:numPr>
          <w:ilvl w:val="1"/>
          <w:numId w:val="42"/>
        </w:numPr>
        <w:rPr>
          <w:sz w:val="28"/>
          <w:szCs w:val="28"/>
        </w:rPr>
      </w:pPr>
      <w:r w:rsidRPr="00EF5F6A">
        <w:rPr>
          <w:sz w:val="28"/>
          <w:szCs w:val="28"/>
        </w:rPr>
        <w:t>programmatūras darbības uzraudzība (apkalpošana),  </w:t>
      </w:r>
    </w:p>
    <w:p w14:paraId="390530F1" w14:textId="77777777" w:rsidR="00856843" w:rsidRPr="00EF5F6A" w:rsidRDefault="00856843" w:rsidP="00031087">
      <w:pPr>
        <w:pStyle w:val="ListParagraph"/>
        <w:numPr>
          <w:ilvl w:val="1"/>
          <w:numId w:val="42"/>
        </w:numPr>
        <w:rPr>
          <w:sz w:val="28"/>
          <w:szCs w:val="28"/>
        </w:rPr>
      </w:pPr>
      <w:r w:rsidRPr="00EF5F6A">
        <w:rPr>
          <w:sz w:val="28"/>
          <w:szCs w:val="28"/>
        </w:rPr>
        <w:t>programmatūras darbības traucējumu identificēšana un novēršana,  </w:t>
      </w:r>
    </w:p>
    <w:p w14:paraId="173363B9" w14:textId="77777777" w:rsidR="00856843" w:rsidRPr="00EF5F6A" w:rsidRDefault="00856843" w:rsidP="00031087">
      <w:pPr>
        <w:pStyle w:val="ListParagraph"/>
        <w:numPr>
          <w:ilvl w:val="1"/>
          <w:numId w:val="42"/>
        </w:numPr>
        <w:rPr>
          <w:sz w:val="28"/>
          <w:szCs w:val="28"/>
        </w:rPr>
      </w:pPr>
      <w:r w:rsidRPr="00EF5F6A">
        <w:rPr>
          <w:sz w:val="28"/>
          <w:szCs w:val="28"/>
        </w:rPr>
        <w:t>informācijas sistēmu un programnodrošinājuma projektēšana, tehniskā uzdevuma sastādīšana un tā realizācija,  </w:t>
      </w:r>
    </w:p>
    <w:p w14:paraId="29855F57" w14:textId="77777777" w:rsidR="00856843" w:rsidRPr="00EF5F6A" w:rsidRDefault="00856843" w:rsidP="00031087">
      <w:pPr>
        <w:pStyle w:val="ListParagraph"/>
        <w:numPr>
          <w:ilvl w:val="1"/>
          <w:numId w:val="42"/>
        </w:numPr>
        <w:rPr>
          <w:sz w:val="28"/>
          <w:szCs w:val="28"/>
        </w:rPr>
      </w:pPr>
      <w:r w:rsidRPr="00EF5F6A">
        <w:rPr>
          <w:sz w:val="28"/>
          <w:szCs w:val="28"/>
        </w:rPr>
        <w:t>jaunu informācijas sistēmu programmnodrošinājuma līdzekļu ieviešana un turpmākā apkalpošana;  </w:t>
      </w:r>
    </w:p>
    <w:p w14:paraId="7CA749BE" w14:textId="77777777" w:rsidR="00856843" w:rsidRPr="00EF5F6A" w:rsidRDefault="00856843" w:rsidP="00031087">
      <w:pPr>
        <w:pStyle w:val="ListParagraph"/>
        <w:numPr>
          <w:ilvl w:val="1"/>
          <w:numId w:val="42"/>
        </w:numPr>
        <w:rPr>
          <w:sz w:val="28"/>
          <w:szCs w:val="28"/>
        </w:rPr>
      </w:pPr>
      <w:r w:rsidRPr="00EF5F6A">
        <w:rPr>
          <w:sz w:val="28"/>
          <w:szCs w:val="28"/>
        </w:rPr>
        <w:t>programmatūras prasību specifikācijas un citas dokumentācijas izstrāde un aktualizēšana;  </w:t>
      </w:r>
    </w:p>
    <w:p w14:paraId="38C5069E" w14:textId="77777777" w:rsidR="00856843" w:rsidRPr="00EF5F6A" w:rsidRDefault="00856843" w:rsidP="00031087">
      <w:pPr>
        <w:pStyle w:val="ListParagraph"/>
        <w:numPr>
          <w:ilvl w:val="1"/>
          <w:numId w:val="42"/>
        </w:numPr>
        <w:rPr>
          <w:sz w:val="28"/>
          <w:szCs w:val="28"/>
        </w:rPr>
      </w:pPr>
      <w:r w:rsidRPr="00EF5F6A">
        <w:rPr>
          <w:sz w:val="28"/>
          <w:szCs w:val="28"/>
        </w:rPr>
        <w:t>informācijas un komunikācijas tehnoloģiju drošības nodrošināšana; </w:t>
      </w:r>
    </w:p>
    <w:p w14:paraId="799BBA54" w14:textId="77777777" w:rsidR="00856843" w:rsidRPr="00EF5F6A" w:rsidRDefault="00856843" w:rsidP="00031087">
      <w:pPr>
        <w:pStyle w:val="ListParagraph"/>
        <w:numPr>
          <w:ilvl w:val="1"/>
          <w:numId w:val="42"/>
        </w:numPr>
        <w:rPr>
          <w:sz w:val="28"/>
          <w:szCs w:val="28"/>
        </w:rPr>
      </w:pPr>
      <w:r w:rsidRPr="00EF5F6A">
        <w:rPr>
          <w:sz w:val="28"/>
          <w:szCs w:val="28"/>
        </w:rPr>
        <w:t>konsultāciju un tehniskas palīdzības sniegšana informācijas sistēmu lietotājiem; </w:t>
      </w:r>
    </w:p>
    <w:p w14:paraId="66482E09" w14:textId="77777777" w:rsidR="00856843" w:rsidRPr="00EF5F6A" w:rsidRDefault="00856843" w:rsidP="00031087">
      <w:pPr>
        <w:pStyle w:val="ListParagraph"/>
        <w:numPr>
          <w:ilvl w:val="1"/>
          <w:numId w:val="42"/>
        </w:numPr>
        <w:rPr>
          <w:sz w:val="28"/>
          <w:szCs w:val="28"/>
        </w:rPr>
      </w:pPr>
      <w:r w:rsidRPr="00EF5F6A">
        <w:rPr>
          <w:sz w:val="28"/>
          <w:szCs w:val="28"/>
        </w:rPr>
        <w:t>iestāžu e-pakalpojumu uzturēšana un attīstīšana valsts pārvaldes pakalpojumu portālā www.latvija.lv; </w:t>
      </w:r>
    </w:p>
    <w:p w14:paraId="7A1B037B" w14:textId="77777777" w:rsidR="00856843" w:rsidRPr="00EF5F6A" w:rsidRDefault="00856843" w:rsidP="00031087">
      <w:pPr>
        <w:pStyle w:val="ListParagraph"/>
        <w:numPr>
          <w:ilvl w:val="1"/>
          <w:numId w:val="42"/>
        </w:numPr>
        <w:rPr>
          <w:sz w:val="28"/>
          <w:szCs w:val="28"/>
        </w:rPr>
      </w:pPr>
      <w:r w:rsidRPr="00EF5F6A">
        <w:rPr>
          <w:sz w:val="28"/>
          <w:szCs w:val="28"/>
        </w:rPr>
        <w:t xml:space="preserve">nodrošināt veselības nozares valsts informācijas sistēmu integrāciju ar publiskā sektora informācijas sistēmām datu apmaiņai, tai skaitā ar Latvijas centrālajiem koplietošanas risinājumiem atbilstoši normatīvajos aktos noteiktajām prasībām; </w:t>
      </w:r>
    </w:p>
    <w:p w14:paraId="79617B51" w14:textId="77777777" w:rsidR="00856843" w:rsidRPr="00EF5F6A" w:rsidRDefault="00856843" w:rsidP="00031087">
      <w:pPr>
        <w:pStyle w:val="ListParagraph"/>
        <w:numPr>
          <w:ilvl w:val="1"/>
          <w:numId w:val="42"/>
        </w:numPr>
        <w:rPr>
          <w:sz w:val="28"/>
          <w:szCs w:val="28"/>
        </w:rPr>
      </w:pPr>
      <w:r w:rsidRPr="00EF5F6A">
        <w:rPr>
          <w:sz w:val="28"/>
          <w:szCs w:val="28"/>
        </w:rPr>
        <w:t>koordinēt un uzraudzīt pacientu veselības datu elektronisko apmaiņu ar privātā un publiskā sektora  informācijas sistēmām; </w:t>
      </w:r>
    </w:p>
    <w:p w14:paraId="2BC4D986" w14:textId="77777777" w:rsidR="00856843" w:rsidRPr="00EF5F6A" w:rsidRDefault="00856843" w:rsidP="00031087">
      <w:pPr>
        <w:pStyle w:val="ListParagraph"/>
        <w:numPr>
          <w:ilvl w:val="1"/>
          <w:numId w:val="42"/>
        </w:numPr>
        <w:rPr>
          <w:sz w:val="28"/>
          <w:szCs w:val="28"/>
        </w:rPr>
      </w:pPr>
      <w:r w:rsidRPr="00EF5F6A">
        <w:rPr>
          <w:sz w:val="28"/>
          <w:szCs w:val="28"/>
        </w:rPr>
        <w:t>Nodrošināt izmaiņu vadību un sadarbību ar privātā un publiskā sektora informācijas sistēmu izstrādātājiem un lietotājiem par plānotajām un ieviestajām izmaiņām un risinājumu funkcionalitātēm; </w:t>
      </w:r>
    </w:p>
    <w:p w14:paraId="39D9B056" w14:textId="77777777" w:rsidR="00856843" w:rsidRPr="00EF5F6A" w:rsidRDefault="00856843" w:rsidP="00031087">
      <w:pPr>
        <w:pStyle w:val="ListParagraph"/>
        <w:numPr>
          <w:ilvl w:val="1"/>
          <w:numId w:val="42"/>
        </w:numPr>
        <w:rPr>
          <w:sz w:val="28"/>
          <w:szCs w:val="28"/>
        </w:rPr>
      </w:pPr>
      <w:r w:rsidRPr="00EF5F6A">
        <w:rPr>
          <w:sz w:val="28"/>
          <w:szCs w:val="28"/>
        </w:rPr>
        <w:t xml:space="preserve">Izstrādāt metodiskos materiālus un vadlīnijas, lai ārstniecības iestāžu un citu pakalpojumu sniedzēji, kas izstrādā informācijas sistēmas vai noteikta veida lietojumprogrammas spētu sekmīgi integrēties ar veselības nozares valsts informācijas sistēmām. </w:t>
      </w:r>
    </w:p>
    <w:p w14:paraId="6F4EB818" w14:textId="77777777" w:rsidR="00856843" w:rsidRPr="00EF5F6A" w:rsidRDefault="00856843" w:rsidP="00031087">
      <w:pPr>
        <w:pStyle w:val="ListParagraph"/>
        <w:numPr>
          <w:ilvl w:val="1"/>
          <w:numId w:val="42"/>
        </w:numPr>
        <w:rPr>
          <w:sz w:val="28"/>
          <w:szCs w:val="28"/>
        </w:rPr>
      </w:pPr>
      <w:r w:rsidRPr="00EF5F6A">
        <w:rPr>
          <w:sz w:val="28"/>
          <w:szCs w:val="28"/>
        </w:rPr>
        <w:t>Pārraudzīt jaunu integrācijas risinājumu pieslēgšanu, nodrošinot testēšanu un pakalpojuma juridisko atšķirību salāgošanu;  </w:t>
      </w:r>
    </w:p>
    <w:p w14:paraId="39F95D4A" w14:textId="77777777" w:rsidR="00856843" w:rsidRPr="00EF5F6A" w:rsidRDefault="00856843" w:rsidP="00031087">
      <w:pPr>
        <w:pStyle w:val="ListParagraph"/>
        <w:numPr>
          <w:ilvl w:val="1"/>
          <w:numId w:val="42"/>
        </w:numPr>
        <w:rPr>
          <w:sz w:val="28"/>
          <w:szCs w:val="28"/>
        </w:rPr>
      </w:pPr>
      <w:r w:rsidRPr="00EF5F6A">
        <w:rPr>
          <w:sz w:val="28"/>
          <w:szCs w:val="28"/>
        </w:rPr>
        <w:t>Sadarboties ar kompetentajām iestādēm digitalizācijas jomā, tai skaitā ES institūcijām datu apmaiņas jautājumos; </w:t>
      </w:r>
    </w:p>
    <w:p w14:paraId="2E7CC15E" w14:textId="77777777" w:rsidR="00856843" w:rsidRPr="00EF5F6A" w:rsidRDefault="00856843" w:rsidP="00031087">
      <w:pPr>
        <w:pStyle w:val="ListParagraph"/>
        <w:numPr>
          <w:ilvl w:val="1"/>
          <w:numId w:val="42"/>
        </w:numPr>
        <w:rPr>
          <w:sz w:val="28"/>
          <w:szCs w:val="28"/>
        </w:rPr>
      </w:pPr>
      <w:r w:rsidRPr="00EF5F6A">
        <w:rPr>
          <w:sz w:val="28"/>
          <w:szCs w:val="28"/>
        </w:rPr>
        <w:t>Lietotāju pieredzes uzlabošanai nodrošināt sadarbību ar informācijas sistēmu lietotājiem digitālās  veselības risinājumu attīstīšanā; </w:t>
      </w:r>
    </w:p>
    <w:p w14:paraId="0312F2B1" w14:textId="77777777" w:rsidR="00856843" w:rsidRPr="00EF5F6A" w:rsidRDefault="00856843" w:rsidP="00031087">
      <w:pPr>
        <w:pStyle w:val="ListParagraph"/>
        <w:numPr>
          <w:ilvl w:val="0"/>
          <w:numId w:val="42"/>
        </w:numPr>
        <w:rPr>
          <w:sz w:val="28"/>
          <w:szCs w:val="28"/>
        </w:rPr>
      </w:pPr>
      <w:r w:rsidRPr="00EF5F6A">
        <w:rPr>
          <w:sz w:val="28"/>
          <w:szCs w:val="28"/>
        </w:rPr>
        <w:t xml:space="preserve">Izstrādāt procedūru veselības datu pieejamības nodrošināšanai nepieciešamo kvalitātes standartu un klasifikatoru  izstrādes, ieviešanas, </w:t>
      </w:r>
      <w:r w:rsidRPr="00EF5F6A">
        <w:rPr>
          <w:sz w:val="28"/>
          <w:szCs w:val="28"/>
        </w:rPr>
        <w:lastRenderedPageBreak/>
        <w:t>adaptēšanas, uzturēšanas, aktualizācijas un pieejamības kārtības nodrošināšanai un nodrošināt tās īstenošanu; </w:t>
      </w:r>
    </w:p>
    <w:p w14:paraId="08F524FB" w14:textId="423BD38B" w:rsidR="00856843" w:rsidRPr="00EF5F6A" w:rsidRDefault="00856843" w:rsidP="00031087">
      <w:pPr>
        <w:pStyle w:val="ListParagraph"/>
        <w:numPr>
          <w:ilvl w:val="0"/>
          <w:numId w:val="42"/>
        </w:numPr>
        <w:rPr>
          <w:sz w:val="28"/>
          <w:szCs w:val="28"/>
        </w:rPr>
      </w:pPr>
      <w:r w:rsidRPr="00EF5F6A">
        <w:rPr>
          <w:sz w:val="28"/>
          <w:szCs w:val="28"/>
        </w:rPr>
        <w:t xml:space="preserve">Gatavot projektu pieteikumus un piedalīties kopīgajos ES dalībvalstu projektos digitālās veselības jomā Eiropas veselības datu telpas ietvaros. </w:t>
      </w:r>
    </w:p>
    <w:p w14:paraId="3F9858E6" w14:textId="470F1EFC" w:rsidR="00856843" w:rsidRPr="00EF5F6A" w:rsidRDefault="00856843" w:rsidP="00031087">
      <w:pPr>
        <w:pStyle w:val="ListParagraph"/>
        <w:numPr>
          <w:ilvl w:val="0"/>
          <w:numId w:val="42"/>
        </w:numPr>
        <w:rPr>
          <w:sz w:val="28"/>
          <w:szCs w:val="28"/>
        </w:rPr>
      </w:pPr>
      <w:r w:rsidRPr="00EF5F6A">
        <w:rPr>
          <w:sz w:val="28"/>
          <w:szCs w:val="28"/>
        </w:rPr>
        <w:t xml:space="preserve">Nodrošināt nacionālā e-veselības kontaktpunkta funkcijas un uzdevumus </w:t>
      </w:r>
    </w:p>
    <w:p w14:paraId="5297445D" w14:textId="77777777" w:rsidR="00856843" w:rsidRPr="00EF5F6A" w:rsidRDefault="00856843" w:rsidP="00031087">
      <w:pPr>
        <w:pStyle w:val="ListParagraph"/>
        <w:numPr>
          <w:ilvl w:val="0"/>
          <w:numId w:val="42"/>
        </w:numPr>
        <w:rPr>
          <w:sz w:val="28"/>
          <w:szCs w:val="28"/>
        </w:rPr>
      </w:pPr>
      <w:r w:rsidRPr="00EF5F6A">
        <w:rPr>
          <w:sz w:val="28"/>
          <w:szCs w:val="28"/>
        </w:rPr>
        <w:t xml:space="preserve">Organizēt iepirkumus </w:t>
      </w:r>
    </w:p>
    <w:p w14:paraId="33B0CC22" w14:textId="77777777" w:rsidR="00E358D3" w:rsidRPr="00EF5F6A" w:rsidRDefault="00E358D3" w:rsidP="00D058CB">
      <w:pPr>
        <w:rPr>
          <w:rFonts w:ascii="Times New Roman" w:hAnsi="Times New Roman"/>
          <w:i/>
          <w:iCs/>
          <w:sz w:val="28"/>
          <w:szCs w:val="28"/>
        </w:rPr>
      </w:pPr>
    </w:p>
    <w:p w14:paraId="1E001EC5" w14:textId="34B43BB3" w:rsidR="00DB5CE1" w:rsidRPr="00EF5F6A" w:rsidRDefault="004B3BEA" w:rsidP="001F4347">
      <w:pPr>
        <w:keepNext/>
        <w:numPr>
          <w:ilvl w:val="0"/>
          <w:numId w:val="7"/>
        </w:numPr>
        <w:ind w:hanging="720"/>
        <w:jc w:val="both"/>
        <w:rPr>
          <w:rFonts w:ascii="Times New Roman" w:hAnsi="Times New Roman"/>
          <w:i/>
          <w:iCs/>
          <w:sz w:val="28"/>
          <w:szCs w:val="28"/>
          <w:u w:val="single"/>
        </w:rPr>
      </w:pPr>
      <w:r w:rsidRPr="00EF5F6A">
        <w:rPr>
          <w:rFonts w:ascii="Times New Roman" w:hAnsi="Times New Roman"/>
          <w:i/>
          <w:iCs/>
          <w:sz w:val="28"/>
          <w:szCs w:val="28"/>
          <w:u w:val="single"/>
        </w:rPr>
        <w:t>M</w:t>
      </w:r>
      <w:r w:rsidR="00DB5CE1" w:rsidRPr="00EF5F6A">
        <w:rPr>
          <w:rFonts w:ascii="Times New Roman" w:hAnsi="Times New Roman"/>
          <w:i/>
          <w:iCs/>
          <w:sz w:val="28"/>
          <w:szCs w:val="28"/>
          <w:u w:val="single"/>
        </w:rPr>
        <w:t>ērķa klientu segmenti</w:t>
      </w:r>
    </w:p>
    <w:p w14:paraId="05A93766" w14:textId="77777777" w:rsidR="00DB5CE1" w:rsidRPr="00EF5F6A" w:rsidRDefault="00DB5CE1" w:rsidP="003239F8">
      <w:pPr>
        <w:keepNext/>
        <w:rPr>
          <w:rFonts w:ascii="Times New Roman" w:hAnsi="Times New Roman"/>
          <w:i/>
          <w:iCs/>
          <w:sz w:val="28"/>
          <w:szCs w:val="28"/>
        </w:rPr>
      </w:pPr>
    </w:p>
    <w:p w14:paraId="47BEF0A3" w14:textId="4D1094D0" w:rsidR="00DB5CE1" w:rsidRPr="00EF5F6A" w:rsidRDefault="00E358D3" w:rsidP="003239F8">
      <w:pPr>
        <w:keepNext/>
        <w:rPr>
          <w:rFonts w:ascii="Times New Roman" w:hAnsi="Times New Roman"/>
          <w:sz w:val="28"/>
          <w:szCs w:val="28"/>
        </w:rPr>
      </w:pPr>
      <w:r w:rsidRPr="00EF5F6A">
        <w:rPr>
          <w:rFonts w:ascii="Times New Roman" w:hAnsi="Times New Roman"/>
          <w:sz w:val="28"/>
          <w:szCs w:val="28"/>
        </w:rPr>
        <w:t>Centrs</w:t>
      </w:r>
      <w:r w:rsidR="00DB5CE1" w:rsidRPr="00EF5F6A">
        <w:rPr>
          <w:rFonts w:ascii="Times New Roman" w:hAnsi="Times New Roman"/>
          <w:sz w:val="28"/>
          <w:szCs w:val="28"/>
        </w:rPr>
        <w:t xml:space="preserve"> pakalpojumus </w:t>
      </w:r>
      <w:r w:rsidR="000B0957" w:rsidRPr="00EF5F6A">
        <w:rPr>
          <w:rFonts w:ascii="Times New Roman" w:hAnsi="Times New Roman"/>
          <w:sz w:val="28"/>
          <w:szCs w:val="28"/>
        </w:rPr>
        <w:t>nodrošinās</w:t>
      </w:r>
      <w:r w:rsidR="00DB5CE1" w:rsidRPr="00EF5F6A">
        <w:rPr>
          <w:rFonts w:ascii="Times New Roman" w:hAnsi="Times New Roman"/>
          <w:sz w:val="28"/>
          <w:szCs w:val="28"/>
        </w:rPr>
        <w:t>:</w:t>
      </w:r>
    </w:p>
    <w:p w14:paraId="032279FB" w14:textId="3F46CD00" w:rsidR="00DB5CE1" w:rsidRPr="00EF5F6A" w:rsidRDefault="00081CCE" w:rsidP="001F4347">
      <w:pPr>
        <w:pStyle w:val="ListParagraph"/>
        <w:numPr>
          <w:ilvl w:val="0"/>
          <w:numId w:val="2"/>
        </w:numPr>
        <w:ind w:left="0" w:firstLine="0"/>
        <w:jc w:val="left"/>
        <w:rPr>
          <w:sz w:val="28"/>
          <w:szCs w:val="28"/>
        </w:rPr>
      </w:pPr>
      <w:r w:rsidRPr="00EF5F6A">
        <w:rPr>
          <w:sz w:val="28"/>
          <w:szCs w:val="28"/>
        </w:rPr>
        <w:t xml:space="preserve">[MKS1] </w:t>
      </w:r>
      <w:r w:rsidR="004D2C81" w:rsidRPr="00EF5F6A">
        <w:rPr>
          <w:sz w:val="28"/>
          <w:szCs w:val="28"/>
        </w:rPr>
        <w:t>VM</w:t>
      </w:r>
      <w:r w:rsidR="00DB5CE1" w:rsidRPr="00EF5F6A">
        <w:rPr>
          <w:sz w:val="28"/>
          <w:szCs w:val="28"/>
        </w:rPr>
        <w:t xml:space="preserve"> un </w:t>
      </w:r>
      <w:r w:rsidR="00EC084F" w:rsidRPr="00EF5F6A">
        <w:rPr>
          <w:sz w:val="28"/>
          <w:szCs w:val="28"/>
        </w:rPr>
        <w:t>tās</w:t>
      </w:r>
      <w:r w:rsidR="00DB5CE1" w:rsidRPr="00EF5F6A">
        <w:rPr>
          <w:sz w:val="28"/>
          <w:szCs w:val="28"/>
        </w:rPr>
        <w:t xml:space="preserve"> padotības </w:t>
      </w:r>
      <w:r w:rsidR="00EC084F" w:rsidRPr="00EF5F6A">
        <w:rPr>
          <w:sz w:val="28"/>
          <w:szCs w:val="28"/>
        </w:rPr>
        <w:t>un pārraudzības</w:t>
      </w:r>
      <w:r w:rsidR="00DB5CE1" w:rsidRPr="00EF5F6A">
        <w:rPr>
          <w:sz w:val="28"/>
          <w:szCs w:val="28"/>
        </w:rPr>
        <w:t xml:space="preserve"> iestādēm</w:t>
      </w:r>
      <w:r w:rsidR="00551199" w:rsidRPr="00EF5F6A">
        <w:rPr>
          <w:sz w:val="28"/>
          <w:szCs w:val="28"/>
        </w:rPr>
        <w:t>.</w:t>
      </w:r>
    </w:p>
    <w:p w14:paraId="5CAE40B6" w14:textId="5C3A2D64" w:rsidR="00DB5CE1" w:rsidRPr="00EF5F6A" w:rsidRDefault="00081CCE" w:rsidP="001F4347">
      <w:pPr>
        <w:pStyle w:val="ListParagraph"/>
        <w:numPr>
          <w:ilvl w:val="0"/>
          <w:numId w:val="2"/>
        </w:numPr>
        <w:ind w:left="0" w:firstLine="0"/>
        <w:jc w:val="left"/>
        <w:rPr>
          <w:sz w:val="28"/>
          <w:szCs w:val="28"/>
        </w:rPr>
      </w:pPr>
      <w:r w:rsidRPr="00EF5F6A">
        <w:rPr>
          <w:sz w:val="28"/>
          <w:szCs w:val="28"/>
        </w:rPr>
        <w:t xml:space="preserve">[MKS2] </w:t>
      </w:r>
      <w:r w:rsidR="00DB5CE1" w:rsidRPr="00EF5F6A">
        <w:rPr>
          <w:sz w:val="28"/>
          <w:szCs w:val="28"/>
        </w:rPr>
        <w:t xml:space="preserve">Veselības nozarē strādājošām kapitālsabiedrībām </w:t>
      </w:r>
      <w:r w:rsidR="4B366444" w:rsidRPr="00EF5F6A">
        <w:rPr>
          <w:sz w:val="28"/>
          <w:szCs w:val="28"/>
        </w:rPr>
        <w:t xml:space="preserve">un </w:t>
      </w:r>
      <w:r w:rsidR="00DB5CE1" w:rsidRPr="00EF5F6A">
        <w:rPr>
          <w:sz w:val="28"/>
          <w:szCs w:val="28"/>
        </w:rPr>
        <w:t>pakalpojumu sniedzējiem</w:t>
      </w:r>
      <w:r w:rsidR="4B366444" w:rsidRPr="00EF5F6A">
        <w:rPr>
          <w:sz w:val="28"/>
          <w:szCs w:val="28"/>
        </w:rPr>
        <w:t xml:space="preserve"> (tai skaitā poliklīnikām, ĢĀ praksēm, laboratorijām, u</w:t>
      </w:r>
      <w:r w:rsidR="00C00536" w:rsidRPr="00EF5F6A">
        <w:rPr>
          <w:sz w:val="28"/>
          <w:szCs w:val="28"/>
        </w:rPr>
        <w:t>.c.</w:t>
      </w:r>
      <w:r w:rsidR="00551199" w:rsidRPr="00EF5F6A">
        <w:rPr>
          <w:sz w:val="28"/>
          <w:szCs w:val="28"/>
        </w:rPr>
        <w:t>).</w:t>
      </w:r>
      <w:r w:rsidR="00DB5CE1" w:rsidRPr="00EF5F6A">
        <w:rPr>
          <w:sz w:val="28"/>
          <w:szCs w:val="28"/>
        </w:rPr>
        <w:t xml:space="preserve"> </w:t>
      </w:r>
    </w:p>
    <w:p w14:paraId="23F57E9B" w14:textId="26E74934" w:rsidR="00DB5CE1" w:rsidRPr="00EF5F6A" w:rsidRDefault="00081CCE" w:rsidP="001F4347">
      <w:pPr>
        <w:pStyle w:val="ListParagraph"/>
        <w:numPr>
          <w:ilvl w:val="0"/>
          <w:numId w:val="2"/>
        </w:numPr>
        <w:ind w:left="0" w:firstLine="0"/>
        <w:jc w:val="left"/>
        <w:rPr>
          <w:sz w:val="28"/>
          <w:szCs w:val="28"/>
        </w:rPr>
      </w:pPr>
      <w:r w:rsidRPr="00EF5F6A">
        <w:rPr>
          <w:sz w:val="28"/>
          <w:szCs w:val="28"/>
        </w:rPr>
        <w:t xml:space="preserve">[MKS3] </w:t>
      </w:r>
      <w:bookmarkStart w:id="25" w:name="_Hlk163661257"/>
      <w:r w:rsidR="00DB5CE1" w:rsidRPr="00EF5F6A">
        <w:rPr>
          <w:sz w:val="28"/>
          <w:szCs w:val="28"/>
        </w:rPr>
        <w:t>Digitālo risinājumu izstrādātājiem</w:t>
      </w:r>
      <w:r w:rsidR="00551199" w:rsidRPr="00EF5F6A">
        <w:rPr>
          <w:sz w:val="28"/>
          <w:szCs w:val="28"/>
        </w:rPr>
        <w:t>.</w:t>
      </w:r>
    </w:p>
    <w:p w14:paraId="1C06CDC9" w14:textId="47DFC127" w:rsidR="00DB5CE1" w:rsidRPr="00EF5F6A" w:rsidRDefault="00081CCE" w:rsidP="001F4347">
      <w:pPr>
        <w:pStyle w:val="ListParagraph"/>
        <w:numPr>
          <w:ilvl w:val="0"/>
          <w:numId w:val="2"/>
        </w:numPr>
        <w:ind w:left="0" w:firstLine="0"/>
        <w:jc w:val="left"/>
        <w:rPr>
          <w:sz w:val="28"/>
          <w:szCs w:val="28"/>
        </w:rPr>
      </w:pPr>
      <w:r w:rsidRPr="00EF5F6A">
        <w:rPr>
          <w:sz w:val="28"/>
          <w:szCs w:val="28"/>
        </w:rPr>
        <w:t xml:space="preserve">[MKS4] </w:t>
      </w:r>
      <w:r w:rsidR="00DB5CE1" w:rsidRPr="00EF5F6A">
        <w:rPr>
          <w:sz w:val="28"/>
          <w:szCs w:val="28"/>
        </w:rPr>
        <w:t>Zinātniskām un pētniecības institūcijām</w:t>
      </w:r>
      <w:r w:rsidR="00FC438B" w:rsidRPr="00EF5F6A">
        <w:rPr>
          <w:sz w:val="28"/>
          <w:szCs w:val="28"/>
        </w:rPr>
        <w:t>.</w:t>
      </w:r>
    </w:p>
    <w:bookmarkEnd w:id="25"/>
    <w:p w14:paraId="23AAA26F" w14:textId="1ADEC5EB" w:rsidR="0AFD4CF8" w:rsidRPr="00EF5F6A" w:rsidRDefault="00081CCE" w:rsidP="001F4347">
      <w:pPr>
        <w:pStyle w:val="ListParagraph"/>
        <w:numPr>
          <w:ilvl w:val="0"/>
          <w:numId w:val="2"/>
        </w:numPr>
        <w:ind w:left="0" w:firstLine="0"/>
        <w:jc w:val="left"/>
        <w:rPr>
          <w:sz w:val="28"/>
          <w:szCs w:val="28"/>
        </w:rPr>
      </w:pPr>
      <w:r w:rsidRPr="00EF5F6A">
        <w:rPr>
          <w:sz w:val="28"/>
          <w:szCs w:val="28"/>
        </w:rPr>
        <w:t xml:space="preserve">[MKS5] </w:t>
      </w:r>
      <w:r w:rsidR="0AFD4CF8" w:rsidRPr="00EF5F6A">
        <w:rPr>
          <w:sz w:val="28"/>
          <w:szCs w:val="28"/>
        </w:rPr>
        <w:t>Iedzīvotājiem, kas ir medicīnisko pakalpojumu saņēmēji.</w:t>
      </w:r>
    </w:p>
    <w:p w14:paraId="4C4820C1" w14:textId="17943E8D" w:rsidR="38DCE831" w:rsidRPr="00EF5F6A" w:rsidRDefault="00081CCE" w:rsidP="001F4347">
      <w:pPr>
        <w:pStyle w:val="ListParagraph"/>
        <w:numPr>
          <w:ilvl w:val="0"/>
          <w:numId w:val="2"/>
        </w:numPr>
        <w:ind w:left="0" w:firstLine="0"/>
        <w:jc w:val="left"/>
        <w:rPr>
          <w:sz w:val="28"/>
          <w:szCs w:val="28"/>
        </w:rPr>
      </w:pPr>
      <w:r w:rsidRPr="00EF5F6A">
        <w:rPr>
          <w:sz w:val="28"/>
          <w:szCs w:val="28"/>
        </w:rPr>
        <w:t>[MKS6] D</w:t>
      </w:r>
      <w:r w:rsidR="563C6328" w:rsidRPr="00EF5F6A">
        <w:rPr>
          <w:sz w:val="28"/>
          <w:szCs w:val="28"/>
        </w:rPr>
        <w:t>arba devēji</w:t>
      </w:r>
      <w:r w:rsidR="00715A3F" w:rsidRPr="00EF5F6A">
        <w:rPr>
          <w:sz w:val="28"/>
          <w:szCs w:val="28"/>
        </w:rPr>
        <w:t>em</w:t>
      </w:r>
      <w:r w:rsidR="563C6328" w:rsidRPr="00EF5F6A">
        <w:rPr>
          <w:sz w:val="28"/>
          <w:szCs w:val="28"/>
        </w:rPr>
        <w:t>.</w:t>
      </w:r>
    </w:p>
    <w:p w14:paraId="1A552985" w14:textId="5A3052F2" w:rsidR="1F7CAC16" w:rsidRPr="00EF5F6A" w:rsidRDefault="1F7CAC16" w:rsidP="11F6ADAC">
      <w:pPr>
        <w:pStyle w:val="ListParagraph"/>
        <w:numPr>
          <w:ilvl w:val="0"/>
          <w:numId w:val="2"/>
        </w:numPr>
        <w:ind w:left="0" w:firstLine="0"/>
        <w:jc w:val="left"/>
        <w:rPr>
          <w:sz w:val="28"/>
          <w:szCs w:val="28"/>
        </w:rPr>
      </w:pPr>
      <w:r w:rsidRPr="00EF5F6A">
        <w:rPr>
          <w:sz w:val="28"/>
          <w:szCs w:val="28"/>
        </w:rPr>
        <w:t>[MKS7] ES Institūcijas un starptautiskās organizācijas</w:t>
      </w:r>
    </w:p>
    <w:p w14:paraId="471F05C6" w14:textId="4CAA47B1" w:rsidR="00C9392B" w:rsidRPr="00EF5F6A" w:rsidRDefault="00C9392B" w:rsidP="00D058CB">
      <w:pPr>
        <w:rPr>
          <w:rFonts w:ascii="Times New Roman" w:hAnsi="Times New Roman"/>
          <w:i/>
          <w:iCs/>
          <w:sz w:val="28"/>
          <w:szCs w:val="28"/>
        </w:rPr>
      </w:pPr>
    </w:p>
    <w:p w14:paraId="533BA2C0" w14:textId="3EDC9A78" w:rsidR="00DB5CE1" w:rsidRPr="00EF5F6A" w:rsidRDefault="00232FB6" w:rsidP="001F4347">
      <w:pPr>
        <w:keepNext/>
        <w:numPr>
          <w:ilvl w:val="0"/>
          <w:numId w:val="8"/>
        </w:numPr>
        <w:ind w:hanging="720"/>
        <w:rPr>
          <w:rFonts w:ascii="Times New Roman" w:hAnsi="Times New Roman"/>
          <w:i/>
          <w:iCs/>
          <w:sz w:val="28"/>
          <w:szCs w:val="28"/>
          <w:u w:val="single"/>
        </w:rPr>
      </w:pPr>
      <w:r w:rsidRPr="00EF5F6A">
        <w:rPr>
          <w:rFonts w:ascii="Times New Roman" w:hAnsi="Times New Roman"/>
          <w:i/>
          <w:iCs/>
          <w:sz w:val="28"/>
          <w:szCs w:val="28"/>
          <w:u w:val="single"/>
        </w:rPr>
        <w:t>I</w:t>
      </w:r>
      <w:r w:rsidR="00DB5CE1" w:rsidRPr="00EF5F6A">
        <w:rPr>
          <w:rFonts w:ascii="Times New Roman" w:hAnsi="Times New Roman"/>
          <w:i/>
          <w:iCs/>
          <w:sz w:val="28"/>
          <w:szCs w:val="28"/>
          <w:u w:val="single"/>
        </w:rPr>
        <w:t>zplatīšanas kanāli</w:t>
      </w:r>
      <w:r w:rsidR="00FC438B" w:rsidRPr="00EF5F6A">
        <w:rPr>
          <w:rFonts w:ascii="Times New Roman" w:hAnsi="Times New Roman"/>
          <w:i/>
          <w:iCs/>
          <w:sz w:val="28"/>
          <w:szCs w:val="28"/>
          <w:u w:val="single"/>
        </w:rPr>
        <w:t xml:space="preserve"> un attiecības </w:t>
      </w:r>
      <w:r w:rsidR="009F7B95" w:rsidRPr="00EF5F6A">
        <w:rPr>
          <w:rFonts w:ascii="Times New Roman" w:hAnsi="Times New Roman"/>
          <w:i/>
          <w:iCs/>
          <w:sz w:val="28"/>
          <w:szCs w:val="28"/>
          <w:u w:val="single"/>
        </w:rPr>
        <w:t xml:space="preserve">ar </w:t>
      </w:r>
      <w:r w:rsidR="00FC438B" w:rsidRPr="00EF5F6A">
        <w:rPr>
          <w:rFonts w:ascii="Times New Roman" w:hAnsi="Times New Roman"/>
          <w:i/>
          <w:iCs/>
          <w:sz w:val="28"/>
          <w:szCs w:val="28"/>
          <w:u w:val="single"/>
        </w:rPr>
        <w:t>klientiem</w:t>
      </w:r>
    </w:p>
    <w:p w14:paraId="431B5C79" w14:textId="77777777" w:rsidR="00DB5CE1" w:rsidRPr="00EF5F6A" w:rsidRDefault="00DB5CE1" w:rsidP="003239F8">
      <w:pPr>
        <w:keepNext/>
        <w:rPr>
          <w:rFonts w:ascii="Times New Roman" w:hAnsi="Times New Roman"/>
          <w:i/>
          <w:iCs/>
          <w:sz w:val="28"/>
          <w:szCs w:val="28"/>
        </w:rPr>
      </w:pPr>
    </w:p>
    <w:p w14:paraId="0BB75837" w14:textId="31E58896" w:rsidR="00DB5CE1" w:rsidRPr="00EF5F6A" w:rsidRDefault="00DB5CE1" w:rsidP="00D058CB">
      <w:pPr>
        <w:ind w:firstLine="720"/>
        <w:jc w:val="both"/>
        <w:rPr>
          <w:rFonts w:ascii="Times New Roman" w:hAnsi="Times New Roman"/>
          <w:sz w:val="28"/>
          <w:szCs w:val="28"/>
        </w:rPr>
      </w:pPr>
      <w:r w:rsidRPr="00EF5F6A">
        <w:rPr>
          <w:rFonts w:ascii="Times New Roman" w:hAnsi="Times New Roman"/>
          <w:sz w:val="28"/>
          <w:szCs w:val="28"/>
        </w:rPr>
        <w:t>C</w:t>
      </w:r>
      <w:r w:rsidR="00FC438B" w:rsidRPr="00EF5F6A">
        <w:rPr>
          <w:rFonts w:ascii="Times New Roman" w:hAnsi="Times New Roman"/>
          <w:sz w:val="28"/>
          <w:szCs w:val="28"/>
        </w:rPr>
        <w:t>entrs</w:t>
      </w:r>
      <w:r w:rsidRPr="00EF5F6A">
        <w:rPr>
          <w:rFonts w:ascii="Times New Roman" w:hAnsi="Times New Roman"/>
          <w:sz w:val="28"/>
          <w:szCs w:val="28"/>
        </w:rPr>
        <w:t xml:space="preserve"> pakalpojumu sniegšanā orientējas</w:t>
      </w:r>
      <w:r w:rsidR="323E1E55" w:rsidRPr="00EF5F6A">
        <w:rPr>
          <w:rFonts w:ascii="Times New Roman" w:hAnsi="Times New Roman"/>
          <w:sz w:val="28"/>
          <w:szCs w:val="28"/>
        </w:rPr>
        <w:t>,</w:t>
      </w:r>
      <w:r w:rsidRPr="00EF5F6A">
        <w:rPr>
          <w:rFonts w:ascii="Times New Roman" w:hAnsi="Times New Roman"/>
          <w:sz w:val="28"/>
          <w:szCs w:val="28"/>
        </w:rPr>
        <w:t xml:space="preserve"> galvenokārt</w:t>
      </w:r>
      <w:r w:rsidR="1DC75063" w:rsidRPr="00EF5F6A">
        <w:rPr>
          <w:rFonts w:ascii="Times New Roman" w:hAnsi="Times New Roman"/>
          <w:sz w:val="28"/>
          <w:szCs w:val="28"/>
        </w:rPr>
        <w:t>,</w:t>
      </w:r>
      <w:r w:rsidRPr="00EF5F6A">
        <w:rPr>
          <w:rFonts w:ascii="Times New Roman" w:hAnsi="Times New Roman"/>
          <w:sz w:val="28"/>
          <w:szCs w:val="28"/>
        </w:rPr>
        <w:t xml:space="preserve"> uz </w:t>
      </w:r>
      <w:r w:rsidR="004D2C81" w:rsidRPr="00EF5F6A">
        <w:rPr>
          <w:rFonts w:ascii="Times New Roman" w:hAnsi="Times New Roman"/>
          <w:sz w:val="28"/>
          <w:szCs w:val="28"/>
        </w:rPr>
        <w:t>VM</w:t>
      </w:r>
      <w:r w:rsidRPr="00EF5F6A">
        <w:rPr>
          <w:rFonts w:ascii="Times New Roman" w:hAnsi="Times New Roman"/>
          <w:sz w:val="28"/>
          <w:szCs w:val="28"/>
        </w:rPr>
        <w:t xml:space="preserve"> un </w:t>
      </w:r>
      <w:r w:rsidR="00FC2E67" w:rsidRPr="00EF5F6A">
        <w:rPr>
          <w:rFonts w:ascii="Times New Roman" w:hAnsi="Times New Roman"/>
          <w:sz w:val="28"/>
          <w:szCs w:val="28"/>
        </w:rPr>
        <w:t xml:space="preserve">tās </w:t>
      </w:r>
      <w:r w:rsidRPr="00EF5F6A">
        <w:rPr>
          <w:rFonts w:ascii="Times New Roman" w:hAnsi="Times New Roman"/>
          <w:sz w:val="28"/>
          <w:szCs w:val="28"/>
        </w:rPr>
        <w:t>padotības iestādēm, veselības nozarē strādājošām kapitālsabiedrībām</w:t>
      </w:r>
      <w:r w:rsidR="00FC2E67" w:rsidRPr="00EF5F6A">
        <w:rPr>
          <w:rFonts w:ascii="Times New Roman" w:hAnsi="Times New Roman"/>
          <w:sz w:val="28"/>
          <w:szCs w:val="28"/>
        </w:rPr>
        <w:t>,</w:t>
      </w:r>
      <w:r w:rsidRPr="00EF5F6A">
        <w:rPr>
          <w:rFonts w:ascii="Times New Roman" w:hAnsi="Times New Roman"/>
          <w:sz w:val="28"/>
          <w:szCs w:val="28"/>
        </w:rPr>
        <w:t xml:space="preserve"> pakalpojumu sniedzējiem</w:t>
      </w:r>
      <w:r w:rsidR="00FC2E67" w:rsidRPr="00EF5F6A">
        <w:rPr>
          <w:rFonts w:ascii="Times New Roman" w:hAnsi="Times New Roman"/>
          <w:sz w:val="28"/>
          <w:szCs w:val="28"/>
        </w:rPr>
        <w:t>,</w:t>
      </w:r>
      <w:r w:rsidRPr="00EF5F6A">
        <w:rPr>
          <w:rFonts w:ascii="Times New Roman" w:hAnsi="Times New Roman"/>
          <w:sz w:val="28"/>
          <w:szCs w:val="28"/>
        </w:rPr>
        <w:t xml:space="preserve"> kā arī </w:t>
      </w:r>
      <w:r w:rsidR="004D2C81" w:rsidRPr="00EF5F6A">
        <w:rPr>
          <w:rFonts w:ascii="Times New Roman" w:hAnsi="Times New Roman"/>
          <w:sz w:val="28"/>
          <w:szCs w:val="28"/>
        </w:rPr>
        <w:t>d</w:t>
      </w:r>
      <w:r w:rsidRPr="00EF5F6A">
        <w:rPr>
          <w:rFonts w:ascii="Times New Roman" w:hAnsi="Times New Roman"/>
          <w:sz w:val="28"/>
          <w:szCs w:val="28"/>
        </w:rPr>
        <w:t>igitālo risinājumu izstrādātājiem, tai skaitā ārvalstīs reģistrētiem komersantiem.</w:t>
      </w:r>
    </w:p>
    <w:p w14:paraId="48FC7869" w14:textId="23685233" w:rsidR="00DB5CE1" w:rsidRPr="00EF5F6A" w:rsidRDefault="00DB5CE1" w:rsidP="001A1316">
      <w:pPr>
        <w:ind w:firstLine="720"/>
        <w:jc w:val="both"/>
        <w:rPr>
          <w:rFonts w:ascii="Times New Roman" w:hAnsi="Times New Roman"/>
          <w:sz w:val="28"/>
          <w:szCs w:val="28"/>
        </w:rPr>
      </w:pPr>
      <w:r w:rsidRPr="00EF5F6A">
        <w:rPr>
          <w:rFonts w:ascii="Times New Roman" w:hAnsi="Times New Roman"/>
          <w:sz w:val="28"/>
          <w:szCs w:val="28"/>
        </w:rPr>
        <w:t>C</w:t>
      </w:r>
      <w:r w:rsidR="00FC2E67" w:rsidRPr="00EF5F6A">
        <w:rPr>
          <w:rFonts w:ascii="Times New Roman" w:hAnsi="Times New Roman"/>
          <w:sz w:val="28"/>
          <w:szCs w:val="28"/>
        </w:rPr>
        <w:t>entra</w:t>
      </w:r>
      <w:r w:rsidRPr="00EF5F6A">
        <w:rPr>
          <w:rFonts w:ascii="Times New Roman" w:hAnsi="Times New Roman"/>
          <w:sz w:val="28"/>
          <w:szCs w:val="28"/>
        </w:rPr>
        <w:t xml:space="preserve"> sniegto pakalpojumu virzīšanai tirgū galvenokārt tiek izmantota sabiedrisko</w:t>
      </w:r>
      <w:r w:rsidR="003C1B8D" w:rsidRPr="00EF5F6A">
        <w:rPr>
          <w:rFonts w:ascii="Times New Roman" w:hAnsi="Times New Roman"/>
          <w:sz w:val="28"/>
          <w:szCs w:val="28"/>
        </w:rPr>
        <w:t xml:space="preserve"> </w:t>
      </w:r>
      <w:r w:rsidRPr="00EF5F6A">
        <w:rPr>
          <w:rFonts w:ascii="Times New Roman" w:hAnsi="Times New Roman"/>
          <w:sz w:val="28"/>
          <w:szCs w:val="28"/>
        </w:rPr>
        <w:t>attiecību metode un integrētas mārketinga komunikācijas metodes, ar mērķi informēt par jauniem</w:t>
      </w:r>
      <w:r w:rsidR="001A1316" w:rsidRPr="00EF5F6A">
        <w:rPr>
          <w:rFonts w:ascii="Times New Roman" w:hAnsi="Times New Roman"/>
          <w:sz w:val="28"/>
          <w:szCs w:val="28"/>
        </w:rPr>
        <w:t xml:space="preserve"> </w:t>
      </w:r>
      <w:r w:rsidRPr="00EF5F6A">
        <w:rPr>
          <w:rFonts w:ascii="Times New Roman" w:hAnsi="Times New Roman"/>
          <w:sz w:val="28"/>
          <w:szCs w:val="28"/>
        </w:rPr>
        <w:t>pakalpojumiem, izmaiņām, izskaidrot pakalpojuma saņemšanu.</w:t>
      </w:r>
    </w:p>
    <w:p w14:paraId="7695E55B" w14:textId="77777777" w:rsidR="001A1316" w:rsidRPr="00EF5F6A" w:rsidRDefault="001A1316" w:rsidP="001A1316">
      <w:pPr>
        <w:ind w:firstLine="709"/>
        <w:jc w:val="both"/>
        <w:rPr>
          <w:rFonts w:ascii="Times New Roman" w:hAnsi="Times New Roman"/>
          <w:sz w:val="28"/>
          <w:szCs w:val="28"/>
        </w:rPr>
      </w:pPr>
    </w:p>
    <w:p w14:paraId="18A4237F" w14:textId="77777777" w:rsidR="00DB5CE1" w:rsidRPr="00EF5F6A" w:rsidRDefault="00DB5CE1" w:rsidP="009205B3">
      <w:pPr>
        <w:keepNext/>
        <w:jc w:val="both"/>
        <w:rPr>
          <w:rFonts w:ascii="Times New Roman" w:hAnsi="Times New Roman"/>
          <w:sz w:val="28"/>
          <w:szCs w:val="28"/>
        </w:rPr>
      </w:pPr>
      <w:r w:rsidRPr="00EF5F6A">
        <w:rPr>
          <w:rFonts w:ascii="Times New Roman" w:hAnsi="Times New Roman"/>
          <w:sz w:val="28"/>
          <w:szCs w:val="28"/>
        </w:rPr>
        <w:t>Komunikācijai tiek izmantoti visdažādākie komunikācijas kanāli:</w:t>
      </w:r>
    </w:p>
    <w:p w14:paraId="6BF28052" w14:textId="77777777" w:rsidR="00DB5CE1" w:rsidRPr="00EF5F6A" w:rsidRDefault="00DB5CE1" w:rsidP="00D058CB">
      <w:pPr>
        <w:jc w:val="both"/>
        <w:rPr>
          <w:rFonts w:ascii="Times New Roman" w:hAnsi="Times New Roman"/>
          <w:sz w:val="28"/>
          <w:szCs w:val="28"/>
        </w:rPr>
      </w:pPr>
      <w:r w:rsidRPr="00EF5F6A">
        <w:rPr>
          <w:rFonts w:ascii="Times New Roman" w:hAnsi="Times New Roman"/>
          <w:sz w:val="28"/>
          <w:szCs w:val="28"/>
        </w:rPr>
        <w:t>- tieši kontakti;</w:t>
      </w:r>
    </w:p>
    <w:p w14:paraId="5131CB0A" w14:textId="77777777" w:rsidR="00DB5CE1" w:rsidRPr="00EF5F6A" w:rsidRDefault="00DB5CE1" w:rsidP="00D058CB">
      <w:pPr>
        <w:jc w:val="both"/>
        <w:rPr>
          <w:rFonts w:ascii="Times New Roman" w:hAnsi="Times New Roman"/>
          <w:sz w:val="28"/>
          <w:szCs w:val="28"/>
        </w:rPr>
      </w:pPr>
      <w:r w:rsidRPr="00EF5F6A">
        <w:rPr>
          <w:rFonts w:ascii="Times New Roman" w:hAnsi="Times New Roman"/>
          <w:sz w:val="28"/>
          <w:szCs w:val="28"/>
        </w:rPr>
        <w:t>- pasts/e-pasts;</w:t>
      </w:r>
    </w:p>
    <w:p w14:paraId="7E472535" w14:textId="08C84B06" w:rsidR="00DB5CE1" w:rsidRPr="00EF5F6A" w:rsidRDefault="00DB5CE1" w:rsidP="00D058CB">
      <w:pPr>
        <w:jc w:val="both"/>
        <w:rPr>
          <w:rFonts w:ascii="Times New Roman" w:hAnsi="Times New Roman"/>
          <w:sz w:val="28"/>
          <w:szCs w:val="28"/>
        </w:rPr>
      </w:pPr>
      <w:r w:rsidRPr="00EF5F6A">
        <w:rPr>
          <w:rFonts w:ascii="Times New Roman" w:hAnsi="Times New Roman"/>
          <w:sz w:val="28"/>
          <w:szCs w:val="28"/>
        </w:rPr>
        <w:t xml:space="preserve">- </w:t>
      </w:r>
      <w:r w:rsidR="003917E8" w:rsidRPr="00EF5F6A">
        <w:rPr>
          <w:rFonts w:ascii="Times New Roman" w:hAnsi="Times New Roman"/>
          <w:sz w:val="28"/>
          <w:szCs w:val="28"/>
        </w:rPr>
        <w:t>tīmekļa vietnes</w:t>
      </w:r>
      <w:r w:rsidRPr="00EF5F6A">
        <w:rPr>
          <w:rFonts w:ascii="Times New Roman" w:hAnsi="Times New Roman"/>
          <w:sz w:val="28"/>
          <w:szCs w:val="28"/>
        </w:rPr>
        <w:t>;</w:t>
      </w:r>
    </w:p>
    <w:p w14:paraId="0A6B55A6" w14:textId="77777777" w:rsidR="00DB5CE1" w:rsidRPr="00EF5F6A" w:rsidRDefault="00DB5CE1" w:rsidP="00D058CB">
      <w:pPr>
        <w:jc w:val="both"/>
        <w:rPr>
          <w:rFonts w:ascii="Times New Roman" w:hAnsi="Times New Roman"/>
          <w:sz w:val="28"/>
          <w:szCs w:val="28"/>
        </w:rPr>
      </w:pPr>
      <w:r w:rsidRPr="00EF5F6A">
        <w:rPr>
          <w:rFonts w:ascii="Times New Roman" w:hAnsi="Times New Roman"/>
          <w:sz w:val="28"/>
          <w:szCs w:val="28"/>
        </w:rPr>
        <w:t>- sociālie mediji;</w:t>
      </w:r>
    </w:p>
    <w:p w14:paraId="52C16A4A" w14:textId="77777777" w:rsidR="00DB5CE1" w:rsidRPr="00EF5F6A" w:rsidRDefault="00DB5CE1" w:rsidP="00D058CB">
      <w:pPr>
        <w:jc w:val="both"/>
        <w:rPr>
          <w:rFonts w:ascii="Times New Roman" w:hAnsi="Times New Roman"/>
          <w:sz w:val="28"/>
          <w:szCs w:val="28"/>
        </w:rPr>
      </w:pPr>
      <w:r w:rsidRPr="00EF5F6A">
        <w:rPr>
          <w:rFonts w:ascii="Times New Roman" w:hAnsi="Times New Roman"/>
          <w:sz w:val="28"/>
          <w:szCs w:val="28"/>
        </w:rPr>
        <w:t>- plašsaziņas līdzekļi;</w:t>
      </w:r>
    </w:p>
    <w:p w14:paraId="6117806F" w14:textId="77777777" w:rsidR="00DB5CE1" w:rsidRPr="00EF5F6A" w:rsidRDefault="00DB5CE1" w:rsidP="00D058CB">
      <w:pPr>
        <w:jc w:val="both"/>
        <w:rPr>
          <w:rFonts w:ascii="Times New Roman" w:hAnsi="Times New Roman"/>
          <w:sz w:val="28"/>
          <w:szCs w:val="28"/>
        </w:rPr>
      </w:pPr>
      <w:r w:rsidRPr="00EF5F6A">
        <w:rPr>
          <w:rFonts w:ascii="Times New Roman" w:hAnsi="Times New Roman"/>
          <w:sz w:val="28"/>
          <w:szCs w:val="28"/>
        </w:rPr>
        <w:t>- informācijas starpnieki;</w:t>
      </w:r>
    </w:p>
    <w:p w14:paraId="5DA6FD36" w14:textId="77777777" w:rsidR="00DB5CE1" w:rsidRPr="00EF5F6A" w:rsidRDefault="00DB5CE1" w:rsidP="00D058CB">
      <w:pPr>
        <w:jc w:val="both"/>
        <w:rPr>
          <w:rFonts w:ascii="Times New Roman" w:hAnsi="Times New Roman"/>
          <w:sz w:val="28"/>
          <w:szCs w:val="28"/>
        </w:rPr>
      </w:pPr>
      <w:r w:rsidRPr="00EF5F6A">
        <w:rPr>
          <w:rFonts w:ascii="Times New Roman" w:hAnsi="Times New Roman"/>
          <w:sz w:val="28"/>
          <w:szCs w:val="28"/>
        </w:rPr>
        <w:t>- apmācības, informatīvie pasākumi.</w:t>
      </w:r>
    </w:p>
    <w:p w14:paraId="34C2901E" w14:textId="04D38AD8" w:rsidR="4DE01F92" w:rsidRPr="00EF5F6A" w:rsidRDefault="6B6C6344" w:rsidP="4DE01F92">
      <w:pPr>
        <w:jc w:val="both"/>
        <w:rPr>
          <w:rFonts w:ascii="Times New Roman" w:hAnsi="Times New Roman"/>
          <w:sz w:val="28"/>
          <w:szCs w:val="28"/>
        </w:rPr>
      </w:pPr>
      <w:r w:rsidRPr="00EF5F6A">
        <w:rPr>
          <w:rFonts w:ascii="Times New Roman" w:hAnsi="Times New Roman"/>
          <w:sz w:val="28"/>
          <w:szCs w:val="28"/>
        </w:rPr>
        <w:t>Komunikācijas procesa nodrošināšana tik</w:t>
      </w:r>
      <w:r w:rsidR="004D2C81" w:rsidRPr="00EF5F6A">
        <w:rPr>
          <w:rFonts w:ascii="Times New Roman" w:hAnsi="Times New Roman"/>
          <w:sz w:val="28"/>
          <w:szCs w:val="28"/>
        </w:rPr>
        <w:t>s</w:t>
      </w:r>
      <w:r w:rsidRPr="00EF5F6A">
        <w:rPr>
          <w:rFonts w:ascii="Times New Roman" w:hAnsi="Times New Roman"/>
          <w:sz w:val="28"/>
          <w:szCs w:val="28"/>
        </w:rPr>
        <w:t xml:space="preserve"> īstenota ciešā sadarbībā ar citām nozarēm, tai skaitā pakalpojumu pieejamības veicināšanai jau </w:t>
      </w:r>
      <w:r w:rsidR="006A484D" w:rsidRPr="00EF5F6A">
        <w:rPr>
          <w:rFonts w:ascii="Times New Roman" w:hAnsi="Times New Roman"/>
          <w:sz w:val="28"/>
          <w:szCs w:val="28"/>
        </w:rPr>
        <w:t xml:space="preserve">uzsākta </w:t>
      </w:r>
      <w:r w:rsidRPr="00EF5F6A">
        <w:rPr>
          <w:rFonts w:ascii="Times New Roman" w:hAnsi="Times New Roman"/>
          <w:sz w:val="28"/>
          <w:szCs w:val="28"/>
        </w:rPr>
        <w:t xml:space="preserve">sadarbība </w:t>
      </w:r>
      <w:r w:rsidR="006A484D" w:rsidRPr="00EF5F6A">
        <w:rPr>
          <w:rFonts w:ascii="Times New Roman" w:hAnsi="Times New Roman"/>
          <w:sz w:val="28"/>
          <w:szCs w:val="28"/>
        </w:rPr>
        <w:t xml:space="preserve">ar </w:t>
      </w:r>
      <w:r w:rsidRPr="00EF5F6A">
        <w:rPr>
          <w:rFonts w:ascii="Times New Roman" w:hAnsi="Times New Roman"/>
          <w:sz w:val="28"/>
          <w:szCs w:val="28"/>
        </w:rPr>
        <w:t xml:space="preserve">VARAM, lai sekmētu </w:t>
      </w:r>
      <w:r w:rsidR="769F6EAB" w:rsidRPr="00EF5F6A">
        <w:rPr>
          <w:rFonts w:ascii="Times New Roman" w:hAnsi="Times New Roman"/>
          <w:sz w:val="28"/>
          <w:szCs w:val="28"/>
        </w:rPr>
        <w:t>aktīvāku</w:t>
      </w:r>
      <w:r w:rsidR="00DB3524" w:rsidRPr="00EF5F6A">
        <w:rPr>
          <w:rFonts w:ascii="Times New Roman" w:hAnsi="Times New Roman"/>
          <w:sz w:val="28"/>
          <w:szCs w:val="28"/>
        </w:rPr>
        <w:t xml:space="preserve"> valsts un pašvaldību vienoto klientu apkalpošanas centru</w:t>
      </w:r>
      <w:r w:rsidR="769F6EAB" w:rsidRPr="00EF5F6A">
        <w:rPr>
          <w:rFonts w:ascii="Times New Roman" w:hAnsi="Times New Roman"/>
          <w:sz w:val="28"/>
          <w:szCs w:val="28"/>
        </w:rPr>
        <w:t xml:space="preserve">  iesaisti informācijas sniegšanai </w:t>
      </w:r>
      <w:r w:rsidR="100E6252" w:rsidRPr="00EF5F6A">
        <w:rPr>
          <w:rFonts w:ascii="Times New Roman" w:hAnsi="Times New Roman"/>
          <w:sz w:val="28"/>
          <w:szCs w:val="28"/>
        </w:rPr>
        <w:t>iedzīvotājiem un pakalpojumu pieejamības sekmēšanai.</w:t>
      </w:r>
    </w:p>
    <w:p w14:paraId="6B5425E4" w14:textId="77777777" w:rsidR="00C9392B" w:rsidRPr="00EF5F6A" w:rsidRDefault="00C9392B" w:rsidP="00D058CB">
      <w:pPr>
        <w:rPr>
          <w:rFonts w:ascii="Times New Roman" w:hAnsi="Times New Roman"/>
          <w:i/>
          <w:iCs/>
          <w:sz w:val="28"/>
          <w:szCs w:val="28"/>
        </w:rPr>
      </w:pPr>
    </w:p>
    <w:p w14:paraId="32F84A83" w14:textId="4B61F109" w:rsidR="00DB5CE1" w:rsidRPr="00EF5F6A" w:rsidRDefault="00D34692" w:rsidP="001F4347">
      <w:pPr>
        <w:keepNext/>
        <w:numPr>
          <w:ilvl w:val="0"/>
          <w:numId w:val="9"/>
        </w:numPr>
        <w:ind w:hanging="720"/>
        <w:jc w:val="both"/>
        <w:rPr>
          <w:rFonts w:ascii="Times New Roman" w:hAnsi="Times New Roman"/>
          <w:i/>
          <w:iCs/>
          <w:sz w:val="28"/>
          <w:szCs w:val="28"/>
          <w:u w:val="single"/>
        </w:rPr>
      </w:pPr>
      <w:r w:rsidRPr="00EF5F6A">
        <w:rPr>
          <w:rFonts w:ascii="Times New Roman" w:hAnsi="Times New Roman"/>
          <w:i/>
          <w:iCs/>
          <w:sz w:val="28"/>
          <w:szCs w:val="28"/>
          <w:u w:val="single"/>
        </w:rPr>
        <w:lastRenderedPageBreak/>
        <w:t xml:space="preserve">Pamatkompetences, </w:t>
      </w:r>
      <w:r w:rsidR="00876C89" w:rsidRPr="00EF5F6A">
        <w:rPr>
          <w:rFonts w:ascii="Times New Roman" w:hAnsi="Times New Roman"/>
          <w:i/>
          <w:iCs/>
          <w:sz w:val="28"/>
          <w:szCs w:val="28"/>
          <w:u w:val="single"/>
        </w:rPr>
        <w:t>s</w:t>
      </w:r>
      <w:r w:rsidR="00DB5CE1" w:rsidRPr="00EF5F6A">
        <w:rPr>
          <w:rFonts w:ascii="Times New Roman" w:hAnsi="Times New Roman"/>
          <w:i/>
          <w:iCs/>
          <w:sz w:val="28"/>
          <w:szCs w:val="28"/>
          <w:u w:val="single"/>
        </w:rPr>
        <w:t>pecifiskas zināšanas, spējas vai prasmes, kuras kapitālsabiedrību izceļ tirgū</w:t>
      </w:r>
      <w:r w:rsidR="00C9392B" w:rsidRPr="00EF5F6A">
        <w:rPr>
          <w:rFonts w:ascii="Times New Roman" w:hAnsi="Times New Roman"/>
          <w:i/>
          <w:iCs/>
          <w:sz w:val="28"/>
          <w:szCs w:val="28"/>
          <w:u w:val="single"/>
        </w:rPr>
        <w:t xml:space="preserve"> </w:t>
      </w:r>
      <w:r w:rsidR="00DB5CE1" w:rsidRPr="00EF5F6A">
        <w:rPr>
          <w:rFonts w:ascii="Times New Roman" w:hAnsi="Times New Roman"/>
          <w:i/>
          <w:iCs/>
          <w:sz w:val="28"/>
          <w:szCs w:val="28"/>
          <w:u w:val="single"/>
        </w:rPr>
        <w:t>un kuras tā izmanto</w:t>
      </w:r>
      <w:r w:rsidR="003C4603" w:rsidRPr="00EF5F6A">
        <w:rPr>
          <w:rFonts w:ascii="Times New Roman" w:hAnsi="Times New Roman"/>
          <w:i/>
          <w:iCs/>
          <w:sz w:val="28"/>
          <w:szCs w:val="28"/>
          <w:u w:val="single"/>
        </w:rPr>
        <w:t>s</w:t>
      </w:r>
      <w:r w:rsidR="00DB5CE1" w:rsidRPr="00EF5F6A">
        <w:rPr>
          <w:rFonts w:ascii="Times New Roman" w:hAnsi="Times New Roman"/>
          <w:i/>
          <w:iCs/>
          <w:sz w:val="28"/>
          <w:szCs w:val="28"/>
          <w:u w:val="single"/>
        </w:rPr>
        <w:t xml:space="preserve"> inovāciju ieviešanai un efektivitātes uzlabojumiem;</w:t>
      </w:r>
    </w:p>
    <w:p w14:paraId="7A4F47C5" w14:textId="77777777" w:rsidR="00DB5CE1" w:rsidRPr="00EF5F6A" w:rsidRDefault="00DB5CE1" w:rsidP="003239F8">
      <w:pPr>
        <w:keepNext/>
        <w:rPr>
          <w:rFonts w:ascii="Times New Roman" w:hAnsi="Times New Roman"/>
          <w:i/>
          <w:iCs/>
          <w:sz w:val="28"/>
          <w:szCs w:val="28"/>
          <w:u w:val="single"/>
        </w:rPr>
      </w:pPr>
    </w:p>
    <w:p w14:paraId="6BBEC0A2" w14:textId="43151C44" w:rsidR="000A793C" w:rsidRPr="00EF5F6A" w:rsidRDefault="3ADB9A11" w:rsidP="006D58DB">
      <w:pPr>
        <w:ind w:firstLine="709"/>
        <w:jc w:val="both"/>
        <w:rPr>
          <w:rFonts w:ascii="Times New Roman" w:hAnsi="Times New Roman"/>
          <w:sz w:val="28"/>
          <w:szCs w:val="28"/>
        </w:rPr>
      </w:pPr>
      <w:r w:rsidRPr="00EF5F6A">
        <w:rPr>
          <w:rFonts w:ascii="Times New Roman" w:hAnsi="Times New Roman"/>
          <w:sz w:val="28"/>
          <w:szCs w:val="28"/>
        </w:rPr>
        <w:t xml:space="preserve">Atbilstoši augstākminētajam, Centrā plānots </w:t>
      </w:r>
      <w:r w:rsidR="33326FBB" w:rsidRPr="00EF5F6A">
        <w:rPr>
          <w:rFonts w:ascii="Times New Roman" w:hAnsi="Times New Roman"/>
          <w:sz w:val="28"/>
          <w:szCs w:val="28"/>
        </w:rPr>
        <w:t xml:space="preserve">piesaistīt un nodarbināt </w:t>
      </w:r>
      <w:r w:rsidR="000052C2" w:rsidRPr="00EF5F6A">
        <w:rPr>
          <w:rFonts w:ascii="Times New Roman" w:hAnsi="Times New Roman"/>
          <w:sz w:val="28"/>
          <w:szCs w:val="28"/>
        </w:rPr>
        <w:t>šādu</w:t>
      </w:r>
      <w:r w:rsidR="33326FBB" w:rsidRPr="00EF5F6A">
        <w:rPr>
          <w:rFonts w:ascii="Times New Roman" w:hAnsi="Times New Roman"/>
          <w:sz w:val="28"/>
          <w:szCs w:val="28"/>
        </w:rPr>
        <w:t xml:space="preserve"> jomu ekspertus:</w:t>
      </w:r>
      <w:r w:rsidR="000052C2" w:rsidRPr="00EF5F6A">
        <w:rPr>
          <w:rFonts w:ascii="Times New Roman" w:hAnsi="Times New Roman"/>
          <w:sz w:val="28"/>
          <w:szCs w:val="28"/>
        </w:rPr>
        <w:t xml:space="preserve"> </w:t>
      </w:r>
      <w:r w:rsidR="009F7B95" w:rsidRPr="00EF5F6A">
        <w:rPr>
          <w:rFonts w:ascii="Times New Roman" w:hAnsi="Times New Roman"/>
          <w:sz w:val="28"/>
          <w:szCs w:val="28"/>
        </w:rPr>
        <w:t>datu analītiķus</w:t>
      </w:r>
      <w:r w:rsidR="006B6629" w:rsidRPr="00EF5F6A">
        <w:rPr>
          <w:rFonts w:ascii="Times New Roman" w:hAnsi="Times New Roman"/>
          <w:sz w:val="28"/>
          <w:szCs w:val="28"/>
        </w:rPr>
        <w:t xml:space="preserve">, </w:t>
      </w:r>
      <w:r w:rsidR="00F83D2A" w:rsidRPr="00EF5F6A">
        <w:rPr>
          <w:rFonts w:ascii="Times New Roman" w:hAnsi="Times New Roman"/>
          <w:sz w:val="28"/>
          <w:szCs w:val="28"/>
        </w:rPr>
        <w:t xml:space="preserve">datubāžu </w:t>
      </w:r>
      <w:r w:rsidR="009F7B95" w:rsidRPr="00EF5F6A">
        <w:rPr>
          <w:rFonts w:ascii="Times New Roman" w:hAnsi="Times New Roman"/>
          <w:sz w:val="28"/>
          <w:szCs w:val="28"/>
        </w:rPr>
        <w:t>administratorus</w:t>
      </w:r>
      <w:r w:rsidR="00F83D2A" w:rsidRPr="00EF5F6A">
        <w:rPr>
          <w:rFonts w:ascii="Times New Roman" w:hAnsi="Times New Roman"/>
          <w:sz w:val="28"/>
          <w:szCs w:val="28"/>
        </w:rPr>
        <w:t xml:space="preserve">, </w:t>
      </w:r>
      <w:r w:rsidR="00FC2CB8" w:rsidRPr="00EF5F6A">
        <w:rPr>
          <w:rFonts w:ascii="Times New Roman" w:hAnsi="Times New Roman"/>
          <w:sz w:val="28"/>
          <w:szCs w:val="28"/>
        </w:rPr>
        <w:t xml:space="preserve">informācijas drošības </w:t>
      </w:r>
      <w:r w:rsidR="009F7B95" w:rsidRPr="00EF5F6A">
        <w:rPr>
          <w:rFonts w:ascii="Times New Roman" w:hAnsi="Times New Roman"/>
          <w:sz w:val="28"/>
          <w:szCs w:val="28"/>
        </w:rPr>
        <w:t>speciālistus</w:t>
      </w:r>
      <w:r w:rsidR="00FC2CB8" w:rsidRPr="00EF5F6A">
        <w:rPr>
          <w:rFonts w:ascii="Times New Roman" w:hAnsi="Times New Roman"/>
          <w:sz w:val="28"/>
          <w:szCs w:val="28"/>
        </w:rPr>
        <w:t xml:space="preserve">, </w:t>
      </w:r>
      <w:r w:rsidR="00551A6A" w:rsidRPr="00EF5F6A">
        <w:rPr>
          <w:rFonts w:ascii="Times New Roman" w:hAnsi="Times New Roman"/>
          <w:sz w:val="28"/>
          <w:szCs w:val="28"/>
        </w:rPr>
        <w:t>I</w:t>
      </w:r>
      <w:r w:rsidR="003330EF" w:rsidRPr="00EF5F6A">
        <w:rPr>
          <w:rFonts w:ascii="Times New Roman" w:hAnsi="Times New Roman"/>
          <w:sz w:val="28"/>
          <w:szCs w:val="28"/>
        </w:rPr>
        <w:t>K</w:t>
      </w:r>
      <w:r w:rsidR="00551A6A" w:rsidRPr="00EF5F6A">
        <w:rPr>
          <w:rFonts w:ascii="Times New Roman" w:hAnsi="Times New Roman"/>
          <w:sz w:val="28"/>
          <w:szCs w:val="28"/>
        </w:rPr>
        <w:t xml:space="preserve">T </w:t>
      </w:r>
      <w:r w:rsidR="009F7B95" w:rsidRPr="00EF5F6A">
        <w:rPr>
          <w:rFonts w:ascii="Times New Roman" w:hAnsi="Times New Roman"/>
          <w:sz w:val="28"/>
          <w:szCs w:val="28"/>
        </w:rPr>
        <w:t>vadītājus</w:t>
      </w:r>
      <w:r w:rsidR="00556BA2" w:rsidRPr="00EF5F6A">
        <w:rPr>
          <w:rFonts w:ascii="Times New Roman" w:hAnsi="Times New Roman"/>
          <w:sz w:val="28"/>
          <w:szCs w:val="28"/>
        </w:rPr>
        <w:t>, I</w:t>
      </w:r>
      <w:r w:rsidR="003330EF" w:rsidRPr="00EF5F6A">
        <w:rPr>
          <w:rFonts w:ascii="Times New Roman" w:hAnsi="Times New Roman"/>
          <w:sz w:val="28"/>
          <w:szCs w:val="28"/>
        </w:rPr>
        <w:t>K</w:t>
      </w:r>
      <w:r w:rsidR="00556BA2" w:rsidRPr="00EF5F6A">
        <w:rPr>
          <w:rFonts w:ascii="Times New Roman" w:hAnsi="Times New Roman"/>
          <w:sz w:val="28"/>
          <w:szCs w:val="28"/>
        </w:rPr>
        <w:t>T procesu pārvaldītāj</w:t>
      </w:r>
      <w:r w:rsidR="009F7B95" w:rsidRPr="00EF5F6A">
        <w:rPr>
          <w:rFonts w:ascii="Times New Roman" w:hAnsi="Times New Roman"/>
          <w:sz w:val="28"/>
          <w:szCs w:val="28"/>
        </w:rPr>
        <w:t>us</w:t>
      </w:r>
      <w:r w:rsidR="00556BA2" w:rsidRPr="00EF5F6A">
        <w:rPr>
          <w:rFonts w:ascii="Times New Roman" w:hAnsi="Times New Roman"/>
          <w:sz w:val="28"/>
          <w:szCs w:val="28"/>
        </w:rPr>
        <w:t xml:space="preserve">, </w:t>
      </w:r>
      <w:r w:rsidR="00A44115" w:rsidRPr="00EF5F6A">
        <w:rPr>
          <w:rFonts w:ascii="Times New Roman" w:hAnsi="Times New Roman"/>
          <w:sz w:val="28"/>
          <w:szCs w:val="28"/>
        </w:rPr>
        <w:t xml:space="preserve">produktu/pakalpojumu </w:t>
      </w:r>
      <w:r w:rsidR="009F7B95" w:rsidRPr="00EF5F6A">
        <w:rPr>
          <w:rFonts w:ascii="Times New Roman" w:hAnsi="Times New Roman"/>
          <w:sz w:val="28"/>
          <w:szCs w:val="28"/>
        </w:rPr>
        <w:t>īpašniekus</w:t>
      </w:r>
      <w:r w:rsidR="00A44115" w:rsidRPr="00EF5F6A">
        <w:rPr>
          <w:rFonts w:ascii="Times New Roman" w:hAnsi="Times New Roman"/>
          <w:sz w:val="28"/>
          <w:szCs w:val="28"/>
        </w:rPr>
        <w:t xml:space="preserve">, </w:t>
      </w:r>
      <w:r w:rsidR="00093ED6" w:rsidRPr="00EF5F6A">
        <w:rPr>
          <w:rFonts w:ascii="Times New Roman" w:hAnsi="Times New Roman"/>
          <w:sz w:val="28"/>
          <w:szCs w:val="28"/>
        </w:rPr>
        <w:t>I</w:t>
      </w:r>
      <w:r w:rsidR="003330EF" w:rsidRPr="00EF5F6A">
        <w:rPr>
          <w:rFonts w:ascii="Times New Roman" w:hAnsi="Times New Roman"/>
          <w:sz w:val="28"/>
          <w:szCs w:val="28"/>
        </w:rPr>
        <w:t>K</w:t>
      </w:r>
      <w:r w:rsidR="00093ED6" w:rsidRPr="00EF5F6A">
        <w:rPr>
          <w:rFonts w:ascii="Times New Roman" w:hAnsi="Times New Roman"/>
          <w:sz w:val="28"/>
          <w:szCs w:val="28"/>
        </w:rPr>
        <w:t xml:space="preserve">T projektu </w:t>
      </w:r>
      <w:r w:rsidR="009F7B95" w:rsidRPr="00EF5F6A">
        <w:rPr>
          <w:rFonts w:ascii="Times New Roman" w:hAnsi="Times New Roman"/>
          <w:sz w:val="28"/>
          <w:szCs w:val="28"/>
        </w:rPr>
        <w:t>vadītājus</w:t>
      </w:r>
      <w:r w:rsidR="00093ED6" w:rsidRPr="00EF5F6A">
        <w:rPr>
          <w:rFonts w:ascii="Times New Roman" w:hAnsi="Times New Roman"/>
          <w:sz w:val="28"/>
          <w:szCs w:val="28"/>
        </w:rPr>
        <w:t xml:space="preserve">, </w:t>
      </w:r>
      <w:r w:rsidR="000E1C2E" w:rsidRPr="00EF5F6A">
        <w:rPr>
          <w:rFonts w:ascii="Times New Roman" w:hAnsi="Times New Roman"/>
          <w:sz w:val="28"/>
          <w:szCs w:val="28"/>
        </w:rPr>
        <w:t xml:space="preserve">lietotāju atbalsta </w:t>
      </w:r>
      <w:r w:rsidR="009F7B95" w:rsidRPr="00EF5F6A">
        <w:rPr>
          <w:rFonts w:ascii="Times New Roman" w:hAnsi="Times New Roman"/>
          <w:sz w:val="28"/>
          <w:szCs w:val="28"/>
        </w:rPr>
        <w:t>speciālistus</w:t>
      </w:r>
      <w:r w:rsidR="000E1C2E" w:rsidRPr="00EF5F6A">
        <w:rPr>
          <w:rFonts w:ascii="Times New Roman" w:hAnsi="Times New Roman"/>
          <w:sz w:val="28"/>
          <w:szCs w:val="28"/>
        </w:rPr>
        <w:t xml:space="preserve">, </w:t>
      </w:r>
      <w:r w:rsidR="00E84AF8" w:rsidRPr="00EF5F6A">
        <w:rPr>
          <w:rFonts w:ascii="Times New Roman" w:hAnsi="Times New Roman"/>
          <w:sz w:val="28"/>
          <w:szCs w:val="28"/>
        </w:rPr>
        <w:t xml:space="preserve">sistēmu </w:t>
      </w:r>
      <w:r w:rsidR="009F7B95" w:rsidRPr="00EF5F6A">
        <w:rPr>
          <w:rFonts w:ascii="Times New Roman" w:hAnsi="Times New Roman"/>
          <w:sz w:val="28"/>
          <w:szCs w:val="28"/>
        </w:rPr>
        <w:t>administratorus</w:t>
      </w:r>
      <w:r w:rsidR="00E84AF8" w:rsidRPr="00EF5F6A">
        <w:rPr>
          <w:rFonts w:ascii="Times New Roman" w:hAnsi="Times New Roman"/>
          <w:sz w:val="28"/>
          <w:szCs w:val="28"/>
        </w:rPr>
        <w:t xml:space="preserve">, </w:t>
      </w:r>
      <w:r w:rsidR="00134217" w:rsidRPr="00EF5F6A">
        <w:rPr>
          <w:rFonts w:ascii="Times New Roman" w:hAnsi="Times New Roman"/>
          <w:sz w:val="28"/>
          <w:szCs w:val="28"/>
        </w:rPr>
        <w:t xml:space="preserve">biznesa un sistēmu </w:t>
      </w:r>
      <w:r w:rsidR="009F7B95" w:rsidRPr="00EF5F6A">
        <w:rPr>
          <w:rFonts w:ascii="Times New Roman" w:hAnsi="Times New Roman"/>
          <w:sz w:val="28"/>
          <w:szCs w:val="28"/>
        </w:rPr>
        <w:t>analītiķus</w:t>
      </w:r>
      <w:r w:rsidR="00134217" w:rsidRPr="00EF5F6A">
        <w:rPr>
          <w:rFonts w:ascii="Times New Roman" w:hAnsi="Times New Roman"/>
          <w:sz w:val="28"/>
          <w:szCs w:val="28"/>
        </w:rPr>
        <w:t xml:space="preserve">, </w:t>
      </w:r>
      <w:r w:rsidR="002E0936" w:rsidRPr="00EF5F6A">
        <w:rPr>
          <w:rFonts w:ascii="Times New Roman" w:hAnsi="Times New Roman"/>
          <w:sz w:val="28"/>
          <w:szCs w:val="28"/>
        </w:rPr>
        <w:t>I</w:t>
      </w:r>
      <w:r w:rsidR="003330EF" w:rsidRPr="00EF5F6A">
        <w:rPr>
          <w:rFonts w:ascii="Times New Roman" w:hAnsi="Times New Roman"/>
          <w:sz w:val="28"/>
          <w:szCs w:val="28"/>
        </w:rPr>
        <w:t>K</w:t>
      </w:r>
      <w:r w:rsidR="002E0936" w:rsidRPr="00EF5F6A">
        <w:rPr>
          <w:rFonts w:ascii="Times New Roman" w:hAnsi="Times New Roman"/>
          <w:sz w:val="28"/>
          <w:szCs w:val="28"/>
        </w:rPr>
        <w:t xml:space="preserve">T risinājumu </w:t>
      </w:r>
      <w:r w:rsidR="009F7B95" w:rsidRPr="00EF5F6A">
        <w:rPr>
          <w:rFonts w:ascii="Times New Roman" w:hAnsi="Times New Roman"/>
          <w:sz w:val="28"/>
          <w:szCs w:val="28"/>
        </w:rPr>
        <w:t>arhitektus</w:t>
      </w:r>
      <w:r w:rsidR="002E0936" w:rsidRPr="00EF5F6A">
        <w:rPr>
          <w:rFonts w:ascii="Times New Roman" w:hAnsi="Times New Roman"/>
          <w:sz w:val="28"/>
          <w:szCs w:val="28"/>
        </w:rPr>
        <w:t xml:space="preserve">, </w:t>
      </w:r>
      <w:r w:rsidR="009F7B95" w:rsidRPr="00EF5F6A">
        <w:rPr>
          <w:rFonts w:ascii="Times New Roman" w:hAnsi="Times New Roman"/>
          <w:sz w:val="28"/>
          <w:szCs w:val="28"/>
        </w:rPr>
        <w:t>testētājus</w:t>
      </w:r>
      <w:r w:rsidR="00337B60" w:rsidRPr="00EF5F6A">
        <w:rPr>
          <w:rFonts w:ascii="Times New Roman" w:hAnsi="Times New Roman"/>
          <w:sz w:val="28"/>
          <w:szCs w:val="28"/>
        </w:rPr>
        <w:t>.</w:t>
      </w:r>
    </w:p>
    <w:p w14:paraId="66AFC1CC" w14:textId="037AF59E" w:rsidR="005873F3" w:rsidRPr="00EF5F6A" w:rsidRDefault="000A793C" w:rsidP="00E55BB0">
      <w:pPr>
        <w:jc w:val="right"/>
        <w:rPr>
          <w:rFonts w:ascii="Times New Roman" w:hAnsi="Times New Roman"/>
          <w:sz w:val="28"/>
          <w:szCs w:val="28"/>
        </w:rPr>
      </w:pPr>
      <w:r w:rsidRPr="00EF5F6A">
        <w:rPr>
          <w:rFonts w:ascii="Times New Roman" w:hAnsi="Times New Roman"/>
          <w:sz w:val="28"/>
          <w:szCs w:val="28"/>
        </w:rPr>
        <w:t>At</w:t>
      </w:r>
      <w:r w:rsidR="005873F3" w:rsidRPr="00EF5F6A">
        <w:rPr>
          <w:rFonts w:ascii="Times New Roman" w:hAnsi="Times New Roman"/>
          <w:sz w:val="28"/>
          <w:szCs w:val="28"/>
        </w:rPr>
        <w:t>tēls nr.</w:t>
      </w:r>
      <w:r w:rsidRPr="00EF5F6A">
        <w:rPr>
          <w:rFonts w:ascii="Times New Roman" w:hAnsi="Times New Roman"/>
          <w:sz w:val="28"/>
          <w:szCs w:val="28"/>
        </w:rPr>
        <w:t xml:space="preserve"> 1 </w:t>
      </w:r>
    </w:p>
    <w:p w14:paraId="024084FA" w14:textId="062F7BDF" w:rsidR="000A793C" w:rsidRPr="00EF5F6A" w:rsidRDefault="000A793C" w:rsidP="00E55BB0">
      <w:pPr>
        <w:jc w:val="right"/>
        <w:rPr>
          <w:rFonts w:ascii="Times New Roman" w:hAnsi="Times New Roman"/>
          <w:b/>
          <w:bCs/>
          <w:sz w:val="28"/>
          <w:szCs w:val="28"/>
        </w:rPr>
      </w:pPr>
      <w:r w:rsidRPr="00EF5F6A">
        <w:rPr>
          <w:rFonts w:ascii="Times New Roman" w:hAnsi="Times New Roman"/>
          <w:b/>
          <w:bCs/>
          <w:sz w:val="28"/>
          <w:szCs w:val="28"/>
        </w:rPr>
        <w:t>Centra funkcionālā organizācija</w:t>
      </w:r>
    </w:p>
    <w:p w14:paraId="1602E71C" w14:textId="77777777" w:rsidR="006E0D4D" w:rsidRPr="00EF5F6A" w:rsidRDefault="006E0D4D" w:rsidP="00E55BB0">
      <w:pPr>
        <w:jc w:val="right"/>
        <w:rPr>
          <w:rFonts w:ascii="Times New Roman" w:hAnsi="Times New Roman"/>
          <w:b/>
          <w:bCs/>
          <w:sz w:val="28"/>
          <w:szCs w:val="28"/>
        </w:rPr>
      </w:pPr>
    </w:p>
    <w:p w14:paraId="2160EB63" w14:textId="50E9A760" w:rsidR="007123D5" w:rsidRPr="00EF5F6A" w:rsidRDefault="000D0474" w:rsidP="00122071">
      <w:pPr>
        <w:keepNext/>
        <w:jc w:val="both"/>
        <w:rPr>
          <w:rFonts w:ascii="Times New Roman" w:hAnsi="Times New Roman"/>
          <w:sz w:val="28"/>
          <w:szCs w:val="28"/>
        </w:rPr>
      </w:pPr>
      <w:r w:rsidRPr="00EF5F6A">
        <w:rPr>
          <w:rFonts w:ascii="Times New Roman" w:hAnsi="Times New Roman"/>
          <w:noProof/>
          <w:sz w:val="28"/>
          <w:szCs w:val="28"/>
        </w:rPr>
        <w:drawing>
          <wp:inline distT="0" distB="0" distL="0" distR="0" wp14:anchorId="4EC197E1" wp14:editId="5D0CD8E5">
            <wp:extent cx="5670550" cy="2692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147743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70550" cy="2692400"/>
                    </a:xfrm>
                    <a:prstGeom prst="rect">
                      <a:avLst/>
                    </a:prstGeom>
                    <a:noFill/>
                    <a:ln>
                      <a:noFill/>
                    </a:ln>
                  </pic:spPr>
                </pic:pic>
              </a:graphicData>
            </a:graphic>
          </wp:inline>
        </w:drawing>
      </w:r>
    </w:p>
    <w:p w14:paraId="6A876857" w14:textId="194FA92C" w:rsidR="455F41FC" w:rsidRPr="00EF5F6A" w:rsidRDefault="455F41FC" w:rsidP="00F75D89">
      <w:pPr>
        <w:jc w:val="both"/>
        <w:rPr>
          <w:rFonts w:ascii="Times New Roman" w:hAnsi="Times New Roman"/>
          <w:sz w:val="28"/>
          <w:szCs w:val="28"/>
        </w:rPr>
      </w:pPr>
    </w:p>
    <w:p w14:paraId="533C3FFC" w14:textId="7C8E3BD0" w:rsidR="003C4603" w:rsidRPr="00EF5F6A" w:rsidRDefault="003C4603" w:rsidP="379F3491">
      <w:pPr>
        <w:keepNext/>
        <w:ind w:left="7201" w:hanging="3941"/>
        <w:jc w:val="right"/>
        <w:rPr>
          <w:rFonts w:ascii="Times New Roman" w:hAnsi="Times New Roman"/>
          <w:b/>
          <w:sz w:val="28"/>
          <w:szCs w:val="28"/>
        </w:rPr>
      </w:pPr>
    </w:p>
    <w:p w14:paraId="183CAB30" w14:textId="65054D5C" w:rsidR="00DB5CE1" w:rsidRPr="00EF5F6A" w:rsidRDefault="00895792" w:rsidP="001F4347">
      <w:pPr>
        <w:keepNext/>
        <w:numPr>
          <w:ilvl w:val="0"/>
          <w:numId w:val="10"/>
        </w:numPr>
        <w:ind w:hanging="720"/>
        <w:jc w:val="both"/>
        <w:rPr>
          <w:rFonts w:ascii="Times New Roman" w:hAnsi="Times New Roman"/>
          <w:i/>
          <w:iCs/>
          <w:sz w:val="28"/>
          <w:szCs w:val="28"/>
          <w:u w:val="single"/>
        </w:rPr>
      </w:pPr>
      <w:r w:rsidRPr="00EF5F6A">
        <w:rPr>
          <w:rFonts w:ascii="Times New Roman" w:hAnsi="Times New Roman"/>
          <w:i/>
          <w:iCs/>
          <w:sz w:val="28"/>
          <w:szCs w:val="28"/>
          <w:u w:val="single"/>
        </w:rPr>
        <w:t>K</w:t>
      </w:r>
      <w:r w:rsidR="00DB5CE1" w:rsidRPr="00EF5F6A">
        <w:rPr>
          <w:rFonts w:ascii="Times New Roman" w:hAnsi="Times New Roman"/>
          <w:i/>
          <w:iCs/>
          <w:sz w:val="28"/>
          <w:szCs w:val="28"/>
          <w:u w:val="single"/>
        </w:rPr>
        <w:t>apitālsabiedrības ieguldījumi jaunu zināšanu iegūšanā</w:t>
      </w:r>
    </w:p>
    <w:p w14:paraId="6A801AEA" w14:textId="77777777" w:rsidR="00DB5CE1" w:rsidRPr="00EF5F6A" w:rsidRDefault="00DB5CE1" w:rsidP="006D3490">
      <w:pPr>
        <w:keepNext/>
        <w:rPr>
          <w:rFonts w:ascii="Times New Roman" w:hAnsi="Times New Roman"/>
          <w:i/>
          <w:iCs/>
          <w:sz w:val="28"/>
          <w:szCs w:val="28"/>
        </w:rPr>
      </w:pPr>
    </w:p>
    <w:p w14:paraId="4B15FC17" w14:textId="0CB0FBEC" w:rsidR="00892AF8" w:rsidRPr="00EF5F6A" w:rsidRDefault="00892AF8" w:rsidP="00892AF8">
      <w:pPr>
        <w:ind w:firstLine="709"/>
        <w:jc w:val="both"/>
        <w:rPr>
          <w:rFonts w:ascii="Times New Roman" w:hAnsi="Times New Roman"/>
          <w:sz w:val="28"/>
          <w:szCs w:val="28"/>
        </w:rPr>
      </w:pPr>
      <w:r w:rsidRPr="00EF5F6A">
        <w:rPr>
          <w:rFonts w:ascii="Times New Roman" w:hAnsi="Times New Roman"/>
          <w:sz w:val="28"/>
          <w:szCs w:val="28"/>
        </w:rPr>
        <w:t xml:space="preserve">Atbilstoši </w:t>
      </w:r>
      <w:r w:rsidR="0009190F" w:rsidRPr="00EF5F6A">
        <w:rPr>
          <w:rFonts w:ascii="Times New Roman" w:hAnsi="Times New Roman"/>
          <w:sz w:val="28"/>
          <w:szCs w:val="28"/>
        </w:rPr>
        <w:t>Latvijas Atveseļošanas un noturības mehānisma plānā</w:t>
      </w:r>
      <w:r w:rsidR="005E6136" w:rsidRPr="00EF5F6A">
        <w:rPr>
          <w:rFonts w:ascii="Times New Roman" w:hAnsi="Times New Roman"/>
          <w:sz w:val="28"/>
          <w:szCs w:val="28"/>
        </w:rPr>
        <w:t xml:space="preserve"> (turpmāk – ANM) </w:t>
      </w:r>
      <w:r w:rsidRPr="00EF5F6A">
        <w:rPr>
          <w:rFonts w:ascii="Times New Roman" w:hAnsi="Times New Roman"/>
          <w:sz w:val="28"/>
          <w:szCs w:val="28"/>
        </w:rPr>
        <w:t xml:space="preserve"> noteiktajam un VARAM ziņojuma</w:t>
      </w:r>
      <w:r w:rsidR="00115716" w:rsidRPr="00EF5F6A">
        <w:rPr>
          <w:rFonts w:ascii="Times New Roman" w:hAnsi="Times New Roman"/>
          <w:sz w:val="28"/>
          <w:szCs w:val="28"/>
        </w:rPr>
        <w:t>m</w:t>
      </w:r>
      <w:r w:rsidRPr="00EF5F6A">
        <w:rPr>
          <w:rFonts w:ascii="Times New Roman" w:hAnsi="Times New Roman"/>
          <w:sz w:val="28"/>
          <w:szCs w:val="28"/>
        </w:rPr>
        <w:t xml:space="preserve"> “Digitālās transformācijas projektu īstenošanas izaicinājumi” Saeimas Ilgtspējīgas attīstības komisijas sēdē (2021. gada 10.novembrī)</w:t>
      </w:r>
      <w:r w:rsidR="345B71AE" w:rsidRPr="00EF5F6A">
        <w:rPr>
          <w:rFonts w:ascii="Times New Roman" w:hAnsi="Times New Roman"/>
          <w:sz w:val="28"/>
          <w:szCs w:val="28"/>
        </w:rPr>
        <w:t xml:space="preserve"> teiktajam</w:t>
      </w:r>
      <w:r w:rsidRPr="00EF5F6A">
        <w:rPr>
          <w:rFonts w:ascii="Times New Roman" w:hAnsi="Times New Roman"/>
          <w:sz w:val="28"/>
          <w:szCs w:val="28"/>
        </w:rPr>
        <w:t xml:space="preserve">, valsts pārvaldes un pašvaldību iestāžu un īpaši </w:t>
      </w:r>
      <w:r w:rsidR="00912112" w:rsidRPr="00EF5F6A">
        <w:rPr>
          <w:rFonts w:ascii="Times New Roman" w:hAnsi="Times New Roman"/>
          <w:sz w:val="28"/>
          <w:szCs w:val="28"/>
        </w:rPr>
        <w:t>–</w:t>
      </w:r>
      <w:r w:rsidRPr="00EF5F6A">
        <w:rPr>
          <w:rFonts w:ascii="Times New Roman" w:hAnsi="Times New Roman"/>
          <w:sz w:val="28"/>
          <w:szCs w:val="28"/>
        </w:rPr>
        <w:t xml:space="preserve"> kompetenču</w:t>
      </w:r>
      <w:r w:rsidR="00912112" w:rsidRPr="00EF5F6A">
        <w:rPr>
          <w:rFonts w:ascii="Times New Roman" w:hAnsi="Times New Roman"/>
          <w:sz w:val="28"/>
          <w:szCs w:val="28"/>
        </w:rPr>
        <w:t xml:space="preserve"> </w:t>
      </w:r>
      <w:r w:rsidRPr="00EF5F6A">
        <w:rPr>
          <w:rFonts w:ascii="Times New Roman" w:hAnsi="Times New Roman"/>
          <w:sz w:val="28"/>
          <w:szCs w:val="28"/>
        </w:rPr>
        <w:t>centru darbinieki ir prasmīgi ieviest digitālās tehnoloģijas (tajā skaitā mākslīgo intelektu, datu analītiku, automatizāciju), lai uzlabotu darbības produktivitāti, pakalpojumus iedzīvotājiem un uzņēmējiem, kā arī efektīvi risinātu sabiedrības un klimata izaicinājumus. Tehnoloģiju iespējas plaši tiek izmantotas izglītībā un veselības aprūpē. Valsts pārvaldē strādājošo lomām tiek noteikti digitālo prasmju kompetenču modeļi un minimālās prasības, kā arī tiek sistēmiski plānota un organizēta individualizētā nepieciešamībā balstīta digitālo prasmju pilnveide. Tomēr līdzšinējie pasākumi ir nepietiekami būtiska</w:t>
      </w:r>
      <w:r w:rsidR="00E12567" w:rsidRPr="00EF5F6A">
        <w:rPr>
          <w:rFonts w:ascii="Times New Roman" w:hAnsi="Times New Roman"/>
          <w:sz w:val="28"/>
          <w:szCs w:val="28"/>
        </w:rPr>
        <w:t>s</w:t>
      </w:r>
      <w:r w:rsidRPr="00EF5F6A">
        <w:rPr>
          <w:rFonts w:ascii="Times New Roman" w:hAnsi="Times New Roman"/>
          <w:sz w:val="28"/>
          <w:szCs w:val="28"/>
        </w:rPr>
        <w:t xml:space="preserve"> digitālās </w:t>
      </w:r>
      <w:r w:rsidR="00E12567" w:rsidRPr="00EF5F6A">
        <w:rPr>
          <w:rFonts w:ascii="Times New Roman" w:hAnsi="Times New Roman"/>
          <w:sz w:val="28"/>
          <w:szCs w:val="28"/>
        </w:rPr>
        <w:t>transformācijas</w:t>
      </w:r>
      <w:r w:rsidRPr="00EF5F6A">
        <w:rPr>
          <w:rFonts w:ascii="Times New Roman" w:hAnsi="Times New Roman"/>
          <w:sz w:val="28"/>
          <w:szCs w:val="28"/>
        </w:rPr>
        <w:t xml:space="preserve"> izrāviena panākšanai sabiedrībā kopumā, bet jo īpaši, publiskajā pārvaldē.</w:t>
      </w:r>
    </w:p>
    <w:p w14:paraId="2574EC21" w14:textId="10D9A758" w:rsidR="00892AF8" w:rsidRPr="00EF5F6A" w:rsidRDefault="00892AF8" w:rsidP="00892AF8">
      <w:pPr>
        <w:ind w:firstLine="709"/>
        <w:jc w:val="both"/>
        <w:rPr>
          <w:rFonts w:ascii="Times New Roman" w:hAnsi="Times New Roman"/>
          <w:sz w:val="28"/>
          <w:szCs w:val="28"/>
        </w:rPr>
      </w:pPr>
      <w:r w:rsidRPr="00EF5F6A">
        <w:rPr>
          <w:rFonts w:ascii="Times New Roman" w:hAnsi="Times New Roman"/>
          <w:sz w:val="28"/>
          <w:szCs w:val="28"/>
        </w:rPr>
        <w:t xml:space="preserve">Lai sabiedrība būtu zinoša un prasmīga digitālo iespēju izmantošanā, papildus sabiedrības digitālajām prasmēm ir būtiski palielināt arī valsts pārvaldes (tai skaitā </w:t>
      </w:r>
      <w:r w:rsidRPr="00EF5F6A">
        <w:rPr>
          <w:rFonts w:ascii="Times New Roman" w:hAnsi="Times New Roman"/>
          <w:sz w:val="28"/>
          <w:szCs w:val="28"/>
        </w:rPr>
        <w:lastRenderedPageBreak/>
        <w:t xml:space="preserve">pašvaldību, izglītības iestāžu, veselības iestāžu, u.c.) darbinieku prasmes </w:t>
      </w:r>
      <w:r w:rsidR="005E4CD4" w:rsidRPr="00EF5F6A">
        <w:rPr>
          <w:rFonts w:ascii="Times New Roman" w:hAnsi="Times New Roman"/>
          <w:sz w:val="28"/>
          <w:szCs w:val="28"/>
        </w:rPr>
        <w:t>digitālajā</w:t>
      </w:r>
      <w:r w:rsidRPr="00EF5F6A">
        <w:rPr>
          <w:rFonts w:ascii="Times New Roman" w:hAnsi="Times New Roman"/>
          <w:sz w:val="28"/>
          <w:szCs w:val="28"/>
        </w:rPr>
        <w:t xml:space="preserve"> transformācijā un tehnoloģiju izmantošanā, lai izstrādātu digitālajam laikmetam atbilstošas politikas, ņemtu vērā digitālo tehnoloģiju iespējotus jaunus un inovatīvus darbības un sadarbības modeļus, kā arī attīstītu, sniegtu pakalpojumus, izmantojot IKT risinājumus un veicinātu to plašu lietošanu sabiedrībā. Jāņem vērā, ka valsts pārvaldes </w:t>
      </w:r>
      <w:r w:rsidR="0095743E" w:rsidRPr="00EF5F6A">
        <w:rPr>
          <w:rFonts w:ascii="Times New Roman" w:hAnsi="Times New Roman"/>
          <w:sz w:val="28"/>
          <w:szCs w:val="28"/>
        </w:rPr>
        <w:t>cilvēkresursu attīstības politika</w:t>
      </w:r>
      <w:r w:rsidRPr="00EF5F6A">
        <w:rPr>
          <w:rFonts w:ascii="Times New Roman" w:hAnsi="Times New Roman"/>
          <w:sz w:val="28"/>
          <w:szCs w:val="28"/>
        </w:rPr>
        <w:t xml:space="preserve"> ierobežotas iespējas piesaistīt papildu speciālistus, līdz ar to ir jānodrošina esošo darbinieku digitālās transformācijas kompetenču un spēju pilnveide kā nacionālā, tā pašvaldību līmenī. Ir nepieciešamas jaunas prasmes gan vadības līmenim – digitālās transformācijas plānošanā un pārmaiņu vadībā, gan izpildes līmenī, ietverot pakalpojumu pārvaldību, datu analītiku, mākslīgā intelekta un citu modernu tehnoloģiju pielietošanu darbības un pakalpojumu modernizācijā, elastīgu IKT projektu vadību, modernu digitālo infrastruktūru izmantošanu un pārvaldību, u.c.  </w:t>
      </w:r>
    </w:p>
    <w:p w14:paraId="23FCDBD9" w14:textId="77777777" w:rsidR="00892AF8" w:rsidRPr="00EF5F6A" w:rsidRDefault="00892AF8" w:rsidP="00D94DB2">
      <w:pPr>
        <w:ind w:firstLine="720"/>
        <w:jc w:val="both"/>
        <w:rPr>
          <w:rFonts w:ascii="Times New Roman" w:hAnsi="Times New Roman"/>
          <w:sz w:val="28"/>
          <w:szCs w:val="28"/>
        </w:rPr>
      </w:pPr>
    </w:p>
    <w:p w14:paraId="4F9571FA" w14:textId="781C2812" w:rsidR="00DB5CE1" w:rsidRPr="00EF5F6A" w:rsidRDefault="00DB5CE1" w:rsidP="00F85D2A">
      <w:pPr>
        <w:ind w:firstLine="720"/>
        <w:jc w:val="both"/>
        <w:rPr>
          <w:rFonts w:ascii="Times New Roman" w:eastAsia="Times New Roman" w:hAnsi="Times New Roman"/>
          <w:sz w:val="28"/>
          <w:szCs w:val="28"/>
        </w:rPr>
      </w:pPr>
      <w:r w:rsidRPr="00EF5F6A">
        <w:rPr>
          <w:rFonts w:ascii="Times New Roman" w:hAnsi="Times New Roman"/>
          <w:sz w:val="28"/>
          <w:szCs w:val="28"/>
        </w:rPr>
        <w:t>Tiek plānots</w:t>
      </w:r>
      <w:r w:rsidR="00B04770" w:rsidRPr="00EF5F6A">
        <w:rPr>
          <w:rFonts w:ascii="Times New Roman" w:hAnsi="Times New Roman"/>
          <w:sz w:val="28"/>
          <w:szCs w:val="28"/>
        </w:rPr>
        <w:t>,</w:t>
      </w:r>
      <w:r w:rsidRPr="00EF5F6A">
        <w:rPr>
          <w:rFonts w:ascii="Times New Roman" w:hAnsi="Times New Roman"/>
          <w:sz w:val="28"/>
          <w:szCs w:val="28"/>
        </w:rPr>
        <w:t xml:space="preserve"> ka C</w:t>
      </w:r>
      <w:r w:rsidR="00892AF8" w:rsidRPr="00EF5F6A">
        <w:rPr>
          <w:rFonts w:ascii="Times New Roman" w:hAnsi="Times New Roman"/>
          <w:sz w:val="28"/>
          <w:szCs w:val="28"/>
        </w:rPr>
        <w:t>entr</w:t>
      </w:r>
      <w:r w:rsidR="00AD655D" w:rsidRPr="00EF5F6A">
        <w:rPr>
          <w:rFonts w:ascii="Times New Roman" w:hAnsi="Times New Roman"/>
          <w:sz w:val="28"/>
          <w:szCs w:val="28"/>
        </w:rPr>
        <w:t>s</w:t>
      </w:r>
      <w:r w:rsidRPr="00EF5F6A">
        <w:rPr>
          <w:rFonts w:ascii="Times New Roman" w:hAnsi="Times New Roman"/>
          <w:sz w:val="28"/>
          <w:szCs w:val="28"/>
        </w:rPr>
        <w:t xml:space="preserve"> komunikācijas jomā aktīvi strādās pie </w:t>
      </w:r>
      <w:r w:rsidR="5B258C35" w:rsidRPr="00EF5F6A">
        <w:rPr>
          <w:rFonts w:ascii="Times New Roman" w:hAnsi="Times New Roman"/>
          <w:sz w:val="28"/>
          <w:szCs w:val="28"/>
        </w:rPr>
        <w:t xml:space="preserve">stratēģiskas </w:t>
      </w:r>
      <w:r w:rsidRPr="00EF5F6A">
        <w:rPr>
          <w:rFonts w:ascii="Times New Roman" w:hAnsi="Times New Roman"/>
          <w:sz w:val="28"/>
          <w:szCs w:val="28"/>
        </w:rPr>
        <w:t>sabiedrības</w:t>
      </w:r>
      <w:r w:rsidR="22E73D68" w:rsidRPr="00EF5F6A">
        <w:rPr>
          <w:rFonts w:ascii="Times New Roman" w:hAnsi="Times New Roman"/>
          <w:sz w:val="28"/>
          <w:szCs w:val="28"/>
        </w:rPr>
        <w:t xml:space="preserve"> </w:t>
      </w:r>
      <w:r w:rsidRPr="00EF5F6A">
        <w:rPr>
          <w:rFonts w:ascii="Times New Roman" w:hAnsi="Times New Roman"/>
          <w:sz w:val="28"/>
          <w:szCs w:val="28"/>
        </w:rPr>
        <w:t xml:space="preserve">informēšanas dažādos ar veselību un </w:t>
      </w:r>
      <w:r w:rsidR="00BC6A2D" w:rsidRPr="00EF5F6A">
        <w:rPr>
          <w:rFonts w:ascii="Times New Roman" w:hAnsi="Times New Roman"/>
          <w:sz w:val="28"/>
          <w:szCs w:val="28"/>
        </w:rPr>
        <w:t xml:space="preserve">veselības </w:t>
      </w:r>
      <w:r w:rsidRPr="00EF5F6A">
        <w:rPr>
          <w:rFonts w:ascii="Times New Roman" w:hAnsi="Times New Roman"/>
          <w:sz w:val="28"/>
          <w:szCs w:val="28"/>
        </w:rPr>
        <w:t>aprūpes digitalizāciju saistītos jautājumos, veidojot gan informatīvus pasākumus iedzīvotājiem, gan sabiedrības informēšanas kampaņas un popularizējot digitālos risinājumus jaunu prasmju apguvei/ digitālo pakalpojumu izmantošanai.</w:t>
      </w:r>
    </w:p>
    <w:p w14:paraId="141E4D6C" w14:textId="6B3A42C2" w:rsidR="00DB5CE1" w:rsidRPr="00EF5F6A" w:rsidRDefault="00DB5CE1" w:rsidP="00AD655D">
      <w:pPr>
        <w:ind w:firstLine="720"/>
        <w:jc w:val="both"/>
        <w:rPr>
          <w:rFonts w:ascii="Times New Roman" w:hAnsi="Times New Roman"/>
          <w:sz w:val="28"/>
          <w:szCs w:val="28"/>
        </w:rPr>
      </w:pPr>
      <w:r w:rsidRPr="00EF5F6A">
        <w:rPr>
          <w:rFonts w:ascii="Times New Roman" w:hAnsi="Times New Roman"/>
          <w:sz w:val="28"/>
          <w:szCs w:val="28"/>
        </w:rPr>
        <w:t xml:space="preserve">Izmantojot </w:t>
      </w:r>
      <w:r w:rsidR="46C0F974" w:rsidRPr="00EF5F6A">
        <w:rPr>
          <w:rFonts w:ascii="Times New Roman" w:hAnsi="Times New Roman"/>
          <w:sz w:val="28"/>
          <w:szCs w:val="28"/>
        </w:rPr>
        <w:t xml:space="preserve">dažādos </w:t>
      </w:r>
      <w:r w:rsidRPr="00EF5F6A">
        <w:rPr>
          <w:rFonts w:ascii="Times New Roman" w:hAnsi="Times New Roman"/>
          <w:sz w:val="28"/>
          <w:szCs w:val="28"/>
        </w:rPr>
        <w:t>komunikāciju kanālus, sabiedrība tiek aktīvi un savlaicīgi informēta par</w:t>
      </w:r>
      <w:r w:rsidR="00AD655D" w:rsidRPr="00EF5F6A">
        <w:rPr>
          <w:rFonts w:ascii="Times New Roman" w:hAnsi="Times New Roman"/>
          <w:sz w:val="28"/>
          <w:szCs w:val="28"/>
        </w:rPr>
        <w:t xml:space="preserve"> plānotajiem un </w:t>
      </w:r>
      <w:r w:rsidRPr="00EF5F6A">
        <w:rPr>
          <w:rFonts w:ascii="Times New Roman" w:hAnsi="Times New Roman"/>
          <w:sz w:val="28"/>
          <w:szCs w:val="28"/>
        </w:rPr>
        <w:t>visiem sekmīgi ieviestiem risinājumiem</w:t>
      </w:r>
      <w:r w:rsidR="00B87432" w:rsidRPr="00EF5F6A">
        <w:rPr>
          <w:rFonts w:ascii="Times New Roman" w:hAnsi="Times New Roman"/>
          <w:sz w:val="28"/>
          <w:szCs w:val="28"/>
        </w:rPr>
        <w:t xml:space="preserve"> un</w:t>
      </w:r>
      <w:r w:rsidRPr="00EF5F6A">
        <w:rPr>
          <w:rFonts w:ascii="Times New Roman" w:hAnsi="Times New Roman"/>
          <w:sz w:val="28"/>
          <w:szCs w:val="28"/>
        </w:rPr>
        <w:t xml:space="preserve"> inovatīviem pakalpojumiem</w:t>
      </w:r>
      <w:r w:rsidR="001E0117" w:rsidRPr="00EF5F6A">
        <w:rPr>
          <w:rFonts w:ascii="Times New Roman" w:hAnsi="Times New Roman"/>
          <w:sz w:val="28"/>
          <w:szCs w:val="28"/>
        </w:rPr>
        <w:t xml:space="preserve">. Plānots veidot lietotāju </w:t>
      </w:r>
      <w:r w:rsidR="00F33B68" w:rsidRPr="00EF5F6A">
        <w:rPr>
          <w:rFonts w:ascii="Times New Roman" w:hAnsi="Times New Roman"/>
          <w:sz w:val="28"/>
          <w:szCs w:val="28"/>
        </w:rPr>
        <w:t>kopienas</w:t>
      </w:r>
      <w:r w:rsidR="001E0117" w:rsidRPr="00EF5F6A">
        <w:rPr>
          <w:rFonts w:ascii="Times New Roman" w:hAnsi="Times New Roman"/>
          <w:sz w:val="28"/>
          <w:szCs w:val="28"/>
        </w:rPr>
        <w:t>, sekmējot lietotājpieredzes pieeju jaunu digitālo risinājumu izstrādē.</w:t>
      </w:r>
    </w:p>
    <w:p w14:paraId="288A8BD7" w14:textId="77777777" w:rsidR="00205C2E" w:rsidRPr="00EF5F6A" w:rsidRDefault="00205C2E" w:rsidP="00EA7440">
      <w:pPr>
        <w:rPr>
          <w:rFonts w:ascii="Times New Roman" w:hAnsi="Times New Roman"/>
          <w:i/>
          <w:iCs/>
          <w:sz w:val="28"/>
          <w:szCs w:val="28"/>
        </w:rPr>
      </w:pPr>
    </w:p>
    <w:p w14:paraId="0A7214FF" w14:textId="7660F9FA" w:rsidR="00DB5CE1" w:rsidRPr="00EF5F6A" w:rsidRDefault="00D94DB2" w:rsidP="001F4347">
      <w:pPr>
        <w:keepNext/>
        <w:numPr>
          <w:ilvl w:val="0"/>
          <w:numId w:val="10"/>
        </w:numPr>
        <w:ind w:hanging="720"/>
        <w:rPr>
          <w:rFonts w:ascii="Times New Roman" w:hAnsi="Times New Roman"/>
          <w:i/>
          <w:iCs/>
          <w:sz w:val="28"/>
          <w:szCs w:val="28"/>
          <w:u w:val="single"/>
        </w:rPr>
      </w:pPr>
      <w:r w:rsidRPr="00EF5F6A">
        <w:rPr>
          <w:rFonts w:ascii="Times New Roman" w:hAnsi="Times New Roman"/>
          <w:i/>
          <w:iCs/>
          <w:sz w:val="28"/>
          <w:szCs w:val="28"/>
          <w:u w:val="single"/>
        </w:rPr>
        <w:t>K</w:t>
      </w:r>
      <w:r w:rsidR="00DB5CE1" w:rsidRPr="00EF5F6A">
        <w:rPr>
          <w:rFonts w:ascii="Times New Roman" w:hAnsi="Times New Roman"/>
          <w:i/>
          <w:iCs/>
          <w:sz w:val="28"/>
          <w:szCs w:val="28"/>
          <w:u w:val="single"/>
        </w:rPr>
        <w:t>apitālsabiedrības partneru tīkls un partneru ietekme uz kapitālsabiedrības</w:t>
      </w:r>
      <w:r w:rsidRPr="00EF5F6A">
        <w:rPr>
          <w:rFonts w:ascii="Times New Roman" w:hAnsi="Times New Roman"/>
          <w:i/>
          <w:iCs/>
          <w:sz w:val="28"/>
          <w:szCs w:val="28"/>
          <w:u w:val="single"/>
        </w:rPr>
        <w:t xml:space="preserve"> </w:t>
      </w:r>
      <w:r w:rsidR="00DB5CE1" w:rsidRPr="00EF5F6A">
        <w:rPr>
          <w:rFonts w:ascii="Times New Roman" w:hAnsi="Times New Roman"/>
          <w:i/>
          <w:iCs/>
          <w:sz w:val="28"/>
          <w:szCs w:val="28"/>
          <w:u w:val="single"/>
        </w:rPr>
        <w:t>darbību;</w:t>
      </w:r>
    </w:p>
    <w:p w14:paraId="4BF6E910" w14:textId="77777777" w:rsidR="00D94DB2" w:rsidRPr="00EF5F6A" w:rsidRDefault="00D94DB2" w:rsidP="006D3490">
      <w:pPr>
        <w:keepNext/>
        <w:ind w:left="720"/>
        <w:rPr>
          <w:rFonts w:ascii="Times New Roman" w:hAnsi="Times New Roman"/>
          <w:i/>
          <w:iCs/>
          <w:color w:val="833C0B"/>
          <w:sz w:val="28"/>
          <w:szCs w:val="28"/>
        </w:rPr>
      </w:pPr>
    </w:p>
    <w:p w14:paraId="559C3E85" w14:textId="7E64E16F" w:rsidR="00DB5CE1" w:rsidRPr="00EF5F6A" w:rsidRDefault="00DB5CE1" w:rsidP="006D3490">
      <w:pPr>
        <w:keepNext/>
        <w:ind w:firstLine="709"/>
        <w:jc w:val="both"/>
        <w:rPr>
          <w:rFonts w:ascii="Times New Roman" w:hAnsi="Times New Roman"/>
          <w:sz w:val="28"/>
          <w:szCs w:val="28"/>
        </w:rPr>
      </w:pPr>
      <w:r w:rsidRPr="00EF5F6A">
        <w:rPr>
          <w:rFonts w:ascii="Times New Roman" w:hAnsi="Times New Roman"/>
          <w:sz w:val="28"/>
          <w:szCs w:val="28"/>
        </w:rPr>
        <w:t xml:space="preserve">Visus partnerus var sadalīt vairākās grupās, </w:t>
      </w:r>
      <w:r w:rsidR="44E0D493" w:rsidRPr="00EF5F6A">
        <w:rPr>
          <w:rFonts w:ascii="Times New Roman" w:hAnsi="Times New Roman"/>
          <w:sz w:val="28"/>
          <w:szCs w:val="28"/>
        </w:rPr>
        <w:t xml:space="preserve">vērtējot </w:t>
      </w:r>
      <w:r w:rsidRPr="00EF5F6A">
        <w:rPr>
          <w:rFonts w:ascii="Times New Roman" w:hAnsi="Times New Roman"/>
          <w:sz w:val="28"/>
          <w:szCs w:val="28"/>
        </w:rPr>
        <w:t xml:space="preserve">to </w:t>
      </w:r>
      <w:r w:rsidR="44E0D493" w:rsidRPr="00EF5F6A">
        <w:rPr>
          <w:rFonts w:ascii="Times New Roman" w:hAnsi="Times New Roman"/>
          <w:sz w:val="28"/>
          <w:szCs w:val="28"/>
        </w:rPr>
        <w:t>ietekmi</w:t>
      </w:r>
      <w:r w:rsidRPr="00EF5F6A">
        <w:rPr>
          <w:rFonts w:ascii="Times New Roman" w:hAnsi="Times New Roman"/>
          <w:sz w:val="28"/>
          <w:szCs w:val="28"/>
        </w:rPr>
        <w:t xml:space="preserve"> </w:t>
      </w:r>
      <w:r w:rsidR="00040830" w:rsidRPr="00EF5F6A">
        <w:rPr>
          <w:rFonts w:ascii="Times New Roman" w:hAnsi="Times New Roman"/>
          <w:sz w:val="28"/>
          <w:szCs w:val="28"/>
        </w:rPr>
        <w:t>u</w:t>
      </w:r>
      <w:r w:rsidRPr="00EF5F6A">
        <w:rPr>
          <w:rFonts w:ascii="Times New Roman" w:hAnsi="Times New Roman"/>
          <w:sz w:val="28"/>
          <w:szCs w:val="28"/>
        </w:rPr>
        <w:t>z C</w:t>
      </w:r>
      <w:r w:rsidR="00040830" w:rsidRPr="00EF5F6A">
        <w:rPr>
          <w:rFonts w:ascii="Times New Roman" w:hAnsi="Times New Roman"/>
          <w:sz w:val="28"/>
          <w:szCs w:val="28"/>
        </w:rPr>
        <w:t>entra</w:t>
      </w:r>
      <w:r w:rsidRPr="00EF5F6A">
        <w:rPr>
          <w:rFonts w:ascii="Times New Roman" w:hAnsi="Times New Roman"/>
          <w:sz w:val="28"/>
          <w:szCs w:val="28"/>
        </w:rPr>
        <w:t xml:space="preserve"> darbību un to lomu digitālās veselības ekosistēmā. Nozīmīgākie partneri:</w:t>
      </w:r>
    </w:p>
    <w:p w14:paraId="661763E2" w14:textId="3B3A5399" w:rsidR="00DB5CE1" w:rsidRPr="00EF5F6A" w:rsidRDefault="00DB5CE1" w:rsidP="001F4347">
      <w:pPr>
        <w:pStyle w:val="ListParagraph"/>
        <w:numPr>
          <w:ilvl w:val="0"/>
          <w:numId w:val="3"/>
        </w:numPr>
        <w:ind w:left="0" w:firstLine="0"/>
        <w:rPr>
          <w:sz w:val="28"/>
          <w:szCs w:val="28"/>
        </w:rPr>
      </w:pPr>
      <w:r w:rsidRPr="00EF5F6A">
        <w:rPr>
          <w:sz w:val="28"/>
          <w:szCs w:val="28"/>
        </w:rPr>
        <w:t>Pakalpojumu un risinājumu piegādātāji – nodrošina C</w:t>
      </w:r>
      <w:r w:rsidR="00040830" w:rsidRPr="00EF5F6A">
        <w:rPr>
          <w:sz w:val="28"/>
          <w:szCs w:val="28"/>
        </w:rPr>
        <w:t>entra</w:t>
      </w:r>
      <w:r w:rsidRPr="00EF5F6A">
        <w:rPr>
          <w:sz w:val="28"/>
          <w:szCs w:val="28"/>
        </w:rPr>
        <w:t xml:space="preserve"> darbību un mērķu sasniegšanu</w:t>
      </w:r>
      <w:r w:rsidR="009D67C5" w:rsidRPr="00EF5F6A">
        <w:rPr>
          <w:sz w:val="28"/>
          <w:szCs w:val="28"/>
        </w:rPr>
        <w:t>.</w:t>
      </w:r>
    </w:p>
    <w:p w14:paraId="2A5FC0B3" w14:textId="63D7D4E8" w:rsidR="00DB5CE1" w:rsidRPr="00EF5F6A" w:rsidRDefault="00DB5CE1" w:rsidP="001F4347">
      <w:pPr>
        <w:pStyle w:val="ListParagraph"/>
        <w:numPr>
          <w:ilvl w:val="0"/>
          <w:numId w:val="3"/>
        </w:numPr>
        <w:ind w:left="0" w:firstLine="0"/>
        <w:rPr>
          <w:sz w:val="28"/>
          <w:szCs w:val="28"/>
        </w:rPr>
      </w:pPr>
      <w:r w:rsidRPr="00EF5F6A">
        <w:rPr>
          <w:sz w:val="28"/>
          <w:szCs w:val="28"/>
        </w:rPr>
        <w:t xml:space="preserve">Valsts iestādes un institūcijas (NVD, VM u.c.) – </w:t>
      </w:r>
      <w:r w:rsidR="006B56D2" w:rsidRPr="00EF5F6A">
        <w:rPr>
          <w:sz w:val="28"/>
          <w:szCs w:val="28"/>
        </w:rPr>
        <w:t xml:space="preserve">nosaka </w:t>
      </w:r>
      <w:r w:rsidR="0086063F" w:rsidRPr="00EF5F6A">
        <w:rPr>
          <w:sz w:val="28"/>
          <w:szCs w:val="28"/>
        </w:rPr>
        <w:t>politikas mērķus un attīstības stratēģiju</w:t>
      </w:r>
      <w:r w:rsidR="0034786C" w:rsidRPr="00EF5F6A">
        <w:rPr>
          <w:sz w:val="28"/>
          <w:szCs w:val="28"/>
        </w:rPr>
        <w:t xml:space="preserve">, </w:t>
      </w:r>
      <w:r w:rsidRPr="00EF5F6A">
        <w:rPr>
          <w:sz w:val="28"/>
          <w:szCs w:val="28"/>
        </w:rPr>
        <w:t>kā arī tām ir būtiska ietekme uz C</w:t>
      </w:r>
      <w:r w:rsidR="00EF283D" w:rsidRPr="00EF5F6A">
        <w:rPr>
          <w:sz w:val="28"/>
          <w:szCs w:val="28"/>
        </w:rPr>
        <w:t>entra</w:t>
      </w:r>
      <w:r w:rsidRPr="00EF5F6A">
        <w:rPr>
          <w:sz w:val="28"/>
          <w:szCs w:val="28"/>
        </w:rPr>
        <w:t xml:space="preserve"> finansējumu, nosakot valsts finansējuma nosacījumus un apjomu, jo valsts finansējums veido līdz 95 % no kopējiem </w:t>
      </w:r>
      <w:r w:rsidR="44E0D493" w:rsidRPr="00EF5F6A">
        <w:rPr>
          <w:sz w:val="28"/>
          <w:szCs w:val="28"/>
        </w:rPr>
        <w:t xml:space="preserve">Centra </w:t>
      </w:r>
      <w:r w:rsidRPr="00EF5F6A">
        <w:rPr>
          <w:sz w:val="28"/>
          <w:szCs w:val="28"/>
        </w:rPr>
        <w:t>ieņēmumiem.</w:t>
      </w:r>
    </w:p>
    <w:p w14:paraId="36706693" w14:textId="77777777" w:rsidR="00DB5CE1" w:rsidRPr="00EF5F6A" w:rsidRDefault="00DB5CE1" w:rsidP="001F4347">
      <w:pPr>
        <w:pStyle w:val="ListParagraph"/>
        <w:numPr>
          <w:ilvl w:val="0"/>
          <w:numId w:val="3"/>
        </w:numPr>
        <w:ind w:left="0" w:firstLine="0"/>
        <w:rPr>
          <w:sz w:val="28"/>
          <w:szCs w:val="28"/>
        </w:rPr>
      </w:pPr>
      <w:r w:rsidRPr="00EF5F6A">
        <w:rPr>
          <w:sz w:val="28"/>
          <w:szCs w:val="28"/>
        </w:rPr>
        <w:t>ES institūcijas – piedalās lielo projektu finansēšanā.</w:t>
      </w:r>
    </w:p>
    <w:p w14:paraId="111BDD30" w14:textId="364F1AD2" w:rsidR="00DB5CE1" w:rsidRPr="00EF5F6A" w:rsidRDefault="00DB5CE1" w:rsidP="001F4347">
      <w:pPr>
        <w:pStyle w:val="ListParagraph"/>
        <w:numPr>
          <w:ilvl w:val="0"/>
          <w:numId w:val="3"/>
        </w:numPr>
        <w:ind w:left="0" w:firstLine="0"/>
        <w:rPr>
          <w:sz w:val="28"/>
          <w:szCs w:val="28"/>
        </w:rPr>
      </w:pPr>
      <w:r w:rsidRPr="00EF5F6A">
        <w:rPr>
          <w:sz w:val="28"/>
          <w:szCs w:val="28"/>
        </w:rPr>
        <w:t>Ārvalstu (ES) sadarbības partneri un nevalstiskās organizācijas – atbalsta moderno risinājumu veidošanu</w:t>
      </w:r>
      <w:r w:rsidR="007833E3" w:rsidRPr="00EF5F6A">
        <w:rPr>
          <w:sz w:val="28"/>
          <w:szCs w:val="28"/>
        </w:rPr>
        <w:t>,</w:t>
      </w:r>
      <w:r w:rsidRPr="00EF5F6A">
        <w:rPr>
          <w:sz w:val="28"/>
          <w:szCs w:val="28"/>
        </w:rPr>
        <w:t xml:space="preserve"> kas balstīta citu valstu pieredzē.</w:t>
      </w:r>
    </w:p>
    <w:p w14:paraId="495C7AE7" w14:textId="77777777" w:rsidR="00DB5CE1" w:rsidRPr="00EF5F6A" w:rsidRDefault="00DB5CE1" w:rsidP="00EA7440">
      <w:pPr>
        <w:rPr>
          <w:rFonts w:ascii="Times New Roman" w:hAnsi="Times New Roman"/>
          <w:i/>
          <w:iCs/>
          <w:sz w:val="28"/>
          <w:szCs w:val="28"/>
        </w:rPr>
      </w:pPr>
    </w:p>
    <w:p w14:paraId="6EB9D262" w14:textId="3E52E398" w:rsidR="00DB5CE1" w:rsidRPr="00EF5F6A" w:rsidRDefault="5C7A609B" w:rsidP="001F4347">
      <w:pPr>
        <w:keepNext/>
        <w:numPr>
          <w:ilvl w:val="0"/>
          <w:numId w:val="10"/>
        </w:numPr>
        <w:ind w:hanging="720"/>
        <w:rPr>
          <w:rFonts w:ascii="Times New Roman" w:hAnsi="Times New Roman"/>
          <w:i/>
          <w:iCs/>
          <w:sz w:val="28"/>
          <w:szCs w:val="28"/>
          <w:u w:val="single"/>
        </w:rPr>
      </w:pPr>
      <w:r w:rsidRPr="00EF5F6A">
        <w:rPr>
          <w:rFonts w:ascii="Times New Roman" w:hAnsi="Times New Roman"/>
          <w:i/>
          <w:iCs/>
          <w:sz w:val="28"/>
          <w:szCs w:val="28"/>
          <w:u w:val="single"/>
        </w:rPr>
        <w:t>I</w:t>
      </w:r>
      <w:r w:rsidR="78E68D42" w:rsidRPr="00EF5F6A">
        <w:rPr>
          <w:rFonts w:ascii="Times New Roman" w:hAnsi="Times New Roman"/>
          <w:i/>
          <w:iCs/>
          <w:sz w:val="28"/>
          <w:szCs w:val="28"/>
          <w:u w:val="single"/>
        </w:rPr>
        <w:t>eņēmumu modelis</w:t>
      </w:r>
    </w:p>
    <w:p w14:paraId="69C8FD19" w14:textId="77777777" w:rsidR="00DB5CE1" w:rsidRPr="00EF5F6A" w:rsidRDefault="00DB5CE1" w:rsidP="006D3490">
      <w:pPr>
        <w:keepNext/>
        <w:rPr>
          <w:rFonts w:ascii="Times New Roman" w:hAnsi="Times New Roman"/>
          <w:sz w:val="28"/>
          <w:szCs w:val="28"/>
        </w:rPr>
      </w:pPr>
    </w:p>
    <w:p w14:paraId="5EA29FE4" w14:textId="45FD1C0F" w:rsidR="00DB5CE1" w:rsidRPr="00EF5F6A" w:rsidRDefault="00DB5CE1" w:rsidP="006D3490">
      <w:pPr>
        <w:keepNext/>
        <w:rPr>
          <w:rFonts w:ascii="Times New Roman" w:hAnsi="Times New Roman"/>
          <w:sz w:val="28"/>
          <w:szCs w:val="28"/>
        </w:rPr>
      </w:pPr>
      <w:r w:rsidRPr="00EF5F6A">
        <w:rPr>
          <w:rFonts w:ascii="Times New Roman" w:hAnsi="Times New Roman"/>
          <w:sz w:val="28"/>
          <w:szCs w:val="28"/>
        </w:rPr>
        <w:t>Veselības nozares IKT Kompetenču ce</w:t>
      </w:r>
      <w:r w:rsidR="00272E99" w:rsidRPr="00EF5F6A">
        <w:rPr>
          <w:rFonts w:ascii="Times New Roman" w:hAnsi="Times New Roman"/>
          <w:sz w:val="28"/>
          <w:szCs w:val="28"/>
        </w:rPr>
        <w:t>n</w:t>
      </w:r>
      <w:r w:rsidRPr="00EF5F6A">
        <w:rPr>
          <w:rFonts w:ascii="Times New Roman" w:hAnsi="Times New Roman"/>
          <w:sz w:val="28"/>
          <w:szCs w:val="28"/>
        </w:rPr>
        <w:t>tra ieņēmumu struktūru veido vairākas komponentes:</w:t>
      </w:r>
    </w:p>
    <w:p w14:paraId="4F54A89C" w14:textId="00863936" w:rsidR="00C05494" w:rsidRPr="00EF5F6A" w:rsidRDefault="00097DA4" w:rsidP="00C05494">
      <w:pPr>
        <w:pStyle w:val="ListParagraph"/>
        <w:numPr>
          <w:ilvl w:val="0"/>
          <w:numId w:val="5"/>
        </w:numPr>
        <w:ind w:left="0" w:firstLine="0"/>
        <w:jc w:val="left"/>
        <w:rPr>
          <w:sz w:val="28"/>
          <w:szCs w:val="28"/>
        </w:rPr>
      </w:pPr>
      <w:r w:rsidRPr="00EF5F6A">
        <w:rPr>
          <w:sz w:val="28"/>
          <w:szCs w:val="28"/>
        </w:rPr>
        <w:t>v</w:t>
      </w:r>
      <w:r w:rsidR="00DB5CE1" w:rsidRPr="00EF5F6A">
        <w:rPr>
          <w:sz w:val="28"/>
          <w:szCs w:val="28"/>
        </w:rPr>
        <w:t>alsts piešķirtais finansējums deleģēto funkciju veikšanai</w:t>
      </w:r>
      <w:r w:rsidR="77C0320D" w:rsidRPr="00EF5F6A">
        <w:rPr>
          <w:sz w:val="28"/>
          <w:szCs w:val="28"/>
        </w:rPr>
        <w:t>;</w:t>
      </w:r>
    </w:p>
    <w:p w14:paraId="030ACA58" w14:textId="384D6AE4" w:rsidR="00C05494" w:rsidRPr="00EF5F6A" w:rsidRDefault="00DB5CE1" w:rsidP="00C05494">
      <w:pPr>
        <w:pStyle w:val="ListParagraph"/>
        <w:numPr>
          <w:ilvl w:val="0"/>
          <w:numId w:val="5"/>
        </w:numPr>
        <w:ind w:left="0" w:firstLine="0"/>
        <w:jc w:val="left"/>
        <w:rPr>
          <w:sz w:val="28"/>
          <w:szCs w:val="28"/>
        </w:rPr>
      </w:pPr>
      <w:r w:rsidRPr="00EF5F6A">
        <w:rPr>
          <w:sz w:val="28"/>
          <w:szCs w:val="28"/>
        </w:rPr>
        <w:lastRenderedPageBreak/>
        <w:t xml:space="preserve">Eiropas </w:t>
      </w:r>
      <w:r w:rsidR="00F21159" w:rsidRPr="00EF5F6A">
        <w:rPr>
          <w:sz w:val="28"/>
          <w:szCs w:val="28"/>
        </w:rPr>
        <w:t xml:space="preserve">Savienības </w:t>
      </w:r>
      <w:r w:rsidRPr="00EF5F6A">
        <w:rPr>
          <w:sz w:val="28"/>
          <w:szCs w:val="28"/>
        </w:rPr>
        <w:t>fondu finansējums</w:t>
      </w:r>
      <w:r w:rsidR="745E46D6" w:rsidRPr="00EF5F6A">
        <w:rPr>
          <w:sz w:val="28"/>
          <w:szCs w:val="28"/>
        </w:rPr>
        <w:t>;</w:t>
      </w:r>
    </w:p>
    <w:p w14:paraId="7607A2D0" w14:textId="4677F550" w:rsidR="0AFD4CF8" w:rsidRPr="00EF5F6A" w:rsidRDefault="0AFD4CF8" w:rsidP="00C05494">
      <w:pPr>
        <w:pStyle w:val="ListParagraph"/>
        <w:numPr>
          <w:ilvl w:val="0"/>
          <w:numId w:val="5"/>
        </w:numPr>
        <w:ind w:left="0" w:firstLine="0"/>
        <w:jc w:val="left"/>
        <w:rPr>
          <w:sz w:val="28"/>
          <w:szCs w:val="28"/>
        </w:rPr>
      </w:pPr>
      <w:r w:rsidRPr="00EF5F6A">
        <w:rPr>
          <w:sz w:val="28"/>
          <w:szCs w:val="28"/>
        </w:rPr>
        <w:t>Saimnieciskās darbības ieņēmumi</w:t>
      </w:r>
      <w:r w:rsidR="00081CCE" w:rsidRPr="00EF5F6A">
        <w:rPr>
          <w:sz w:val="28"/>
          <w:szCs w:val="28"/>
        </w:rPr>
        <w:t>.</w:t>
      </w:r>
    </w:p>
    <w:p w14:paraId="08666222" w14:textId="62D74451" w:rsidR="0AFD4CF8" w:rsidRPr="00EF5F6A" w:rsidRDefault="0AFD4CF8" w:rsidP="004B1AD3">
      <w:pPr>
        <w:rPr>
          <w:rFonts w:ascii="Times New Roman" w:hAnsi="Times New Roman"/>
          <w:color w:val="000000" w:themeColor="text1"/>
          <w:sz w:val="28"/>
          <w:szCs w:val="28"/>
          <w:lang w:val="lv"/>
        </w:rPr>
      </w:pPr>
    </w:p>
    <w:p w14:paraId="2C9A33BA" w14:textId="3350D11A" w:rsidR="00081CCE" w:rsidRPr="00EF5F6A" w:rsidRDefault="00092DFD" w:rsidP="004B1AD3">
      <w:pPr>
        <w:rPr>
          <w:rFonts w:ascii="Times New Roman" w:hAnsi="Times New Roman"/>
          <w:color w:val="000000" w:themeColor="text1"/>
          <w:sz w:val="28"/>
          <w:szCs w:val="28"/>
          <w:lang w:val="lv"/>
        </w:rPr>
      </w:pPr>
      <w:r w:rsidRPr="00EF5F6A">
        <w:rPr>
          <w:rFonts w:ascii="Times New Roman" w:hAnsi="Times New Roman"/>
          <w:color w:val="000000" w:themeColor="text1"/>
          <w:sz w:val="28"/>
          <w:szCs w:val="28"/>
          <w:lang w:val="lv"/>
        </w:rPr>
        <w:t>Detalizējot</w:t>
      </w:r>
      <w:r w:rsidR="00081CCE" w:rsidRPr="00EF5F6A">
        <w:rPr>
          <w:rFonts w:ascii="Times New Roman" w:hAnsi="Times New Roman"/>
          <w:color w:val="000000" w:themeColor="text1"/>
          <w:sz w:val="28"/>
          <w:szCs w:val="28"/>
          <w:lang w:val="lv"/>
        </w:rPr>
        <w:t xml:space="preserve"> var izdalīt šādus saimnieciskās darbības ieņēmumu virzienus un </w:t>
      </w:r>
      <w:r w:rsidR="00B56677" w:rsidRPr="00EF5F6A">
        <w:rPr>
          <w:rFonts w:ascii="Times New Roman" w:hAnsi="Times New Roman"/>
          <w:color w:val="000000" w:themeColor="text1"/>
          <w:sz w:val="28"/>
          <w:szCs w:val="28"/>
          <w:lang w:val="lv"/>
        </w:rPr>
        <w:t>pakalpojumu grupas</w:t>
      </w:r>
      <w:r w:rsidR="00081CCE" w:rsidRPr="00EF5F6A">
        <w:rPr>
          <w:rFonts w:ascii="Times New Roman" w:hAnsi="Times New Roman"/>
          <w:color w:val="000000" w:themeColor="text1"/>
          <w:sz w:val="28"/>
          <w:szCs w:val="28"/>
          <w:lang w:val="lv"/>
        </w:rPr>
        <w:t xml:space="preserve">, ar mērķa klientu segmentiem atbilstoši </w:t>
      </w:r>
      <w:r w:rsidR="00562CDF" w:rsidRPr="00EF5F6A">
        <w:rPr>
          <w:rFonts w:ascii="Times New Roman" w:hAnsi="Times New Roman"/>
          <w:color w:val="000000" w:themeColor="text1"/>
          <w:sz w:val="28"/>
          <w:szCs w:val="28"/>
          <w:lang w:val="lv"/>
        </w:rPr>
        <w:t>2</w:t>
      </w:r>
      <w:r w:rsidR="00B15FCC" w:rsidRPr="00EF5F6A">
        <w:rPr>
          <w:rFonts w:ascii="Times New Roman" w:hAnsi="Times New Roman"/>
          <w:color w:val="000000" w:themeColor="text1"/>
          <w:sz w:val="28"/>
          <w:szCs w:val="28"/>
          <w:lang w:val="lv"/>
        </w:rPr>
        <w:t>5</w:t>
      </w:r>
      <w:r w:rsidR="00081CCE" w:rsidRPr="00EF5F6A">
        <w:rPr>
          <w:rFonts w:ascii="Times New Roman" w:hAnsi="Times New Roman"/>
          <w:color w:val="000000" w:themeColor="text1"/>
          <w:sz w:val="28"/>
          <w:szCs w:val="28"/>
          <w:lang w:val="lv"/>
        </w:rPr>
        <w:t xml:space="preserve">. </w:t>
      </w:r>
      <w:r w:rsidR="00B56677" w:rsidRPr="00EF5F6A">
        <w:rPr>
          <w:rFonts w:ascii="Times New Roman" w:hAnsi="Times New Roman"/>
          <w:color w:val="000000" w:themeColor="text1"/>
          <w:sz w:val="28"/>
          <w:szCs w:val="28"/>
          <w:lang w:val="lv"/>
        </w:rPr>
        <w:t>l</w:t>
      </w:r>
      <w:r w:rsidR="00081CCE" w:rsidRPr="00EF5F6A">
        <w:rPr>
          <w:rFonts w:ascii="Times New Roman" w:hAnsi="Times New Roman"/>
          <w:color w:val="000000" w:themeColor="text1"/>
          <w:sz w:val="28"/>
          <w:szCs w:val="28"/>
          <w:lang w:val="lv"/>
        </w:rPr>
        <w:t>pp. uzrādīta</w:t>
      </w:r>
      <w:r w:rsidR="00835AEE" w:rsidRPr="00EF5F6A">
        <w:rPr>
          <w:rFonts w:ascii="Times New Roman" w:hAnsi="Times New Roman"/>
          <w:color w:val="000000" w:themeColor="text1"/>
          <w:sz w:val="28"/>
          <w:szCs w:val="28"/>
          <w:lang w:val="lv"/>
        </w:rPr>
        <w:t>ja</w:t>
      </w:r>
      <w:r w:rsidR="00081CCE" w:rsidRPr="00EF5F6A">
        <w:rPr>
          <w:rFonts w:ascii="Times New Roman" w:hAnsi="Times New Roman"/>
          <w:color w:val="000000" w:themeColor="text1"/>
          <w:sz w:val="28"/>
          <w:szCs w:val="28"/>
          <w:lang w:val="lv"/>
        </w:rPr>
        <w:t>i segmentācijai:</w:t>
      </w:r>
    </w:p>
    <w:p w14:paraId="077F96D4" w14:textId="77777777" w:rsidR="00B56677" w:rsidRPr="00EF5F6A" w:rsidRDefault="00B56677" w:rsidP="00081CCE">
      <w:pPr>
        <w:rPr>
          <w:rFonts w:ascii="Times New Roman" w:hAnsi="Times New Roman"/>
          <w:b/>
          <w:bCs/>
          <w:color w:val="000000"/>
          <w:sz w:val="28"/>
          <w:szCs w:val="28"/>
        </w:rPr>
      </w:pPr>
    </w:p>
    <w:p w14:paraId="579BEA4A" w14:textId="34BDDE96" w:rsidR="00081CCE" w:rsidRPr="00EF5F6A" w:rsidRDefault="00B56677" w:rsidP="00081CCE">
      <w:pPr>
        <w:rPr>
          <w:rFonts w:ascii="Times New Roman" w:hAnsi="Times New Roman"/>
          <w:color w:val="000000"/>
          <w:sz w:val="28"/>
          <w:szCs w:val="28"/>
          <w:lang w:eastAsia="en-GB"/>
        </w:rPr>
      </w:pPr>
      <w:r w:rsidRPr="00EF5F6A">
        <w:rPr>
          <w:rFonts w:ascii="Times New Roman" w:hAnsi="Times New Roman"/>
          <w:b/>
          <w:bCs/>
          <w:color w:val="000000"/>
          <w:sz w:val="28"/>
          <w:szCs w:val="28"/>
        </w:rPr>
        <w:t xml:space="preserve">Virziens: </w:t>
      </w:r>
      <w:r w:rsidR="00081CCE" w:rsidRPr="00EF5F6A">
        <w:rPr>
          <w:rFonts w:ascii="Times New Roman" w:hAnsi="Times New Roman"/>
          <w:b/>
          <w:bCs/>
          <w:color w:val="000000"/>
          <w:sz w:val="28"/>
          <w:szCs w:val="28"/>
        </w:rPr>
        <w:t xml:space="preserve">Digitālās </w:t>
      </w:r>
      <w:r w:rsidR="00F169DE" w:rsidRPr="00EF5F6A">
        <w:rPr>
          <w:rFonts w:ascii="Times New Roman" w:hAnsi="Times New Roman"/>
          <w:b/>
          <w:bCs/>
          <w:color w:val="000000"/>
          <w:sz w:val="28"/>
          <w:szCs w:val="28"/>
        </w:rPr>
        <w:t>v</w:t>
      </w:r>
      <w:r w:rsidR="00081CCE" w:rsidRPr="00EF5F6A">
        <w:rPr>
          <w:rFonts w:ascii="Times New Roman" w:hAnsi="Times New Roman"/>
          <w:b/>
          <w:bCs/>
          <w:color w:val="000000"/>
          <w:sz w:val="28"/>
          <w:szCs w:val="28"/>
        </w:rPr>
        <w:t>eselības risinājumu pārvaldība</w:t>
      </w:r>
    </w:p>
    <w:p w14:paraId="1377ED7B" w14:textId="4E2987F8" w:rsidR="00081CCE" w:rsidRPr="00EF5F6A" w:rsidRDefault="00081CCE" w:rsidP="00081CCE">
      <w:pPr>
        <w:rPr>
          <w:rFonts w:ascii="Times New Roman" w:hAnsi="Times New Roman"/>
          <w:color w:val="000000"/>
          <w:sz w:val="28"/>
          <w:szCs w:val="28"/>
        </w:rPr>
      </w:pPr>
      <w:r w:rsidRPr="00EF5F6A">
        <w:rPr>
          <w:rFonts w:ascii="Times New Roman" w:hAnsi="Times New Roman"/>
          <w:color w:val="000000"/>
          <w:sz w:val="28"/>
          <w:szCs w:val="28"/>
        </w:rPr>
        <w:t>Mērķa klientu segmenti: MKS1, MKS2, MKS4</w:t>
      </w:r>
    </w:p>
    <w:p w14:paraId="7ADE3DEE" w14:textId="042D65D0" w:rsidR="00081CCE" w:rsidRPr="00EF5F6A" w:rsidRDefault="00B56677" w:rsidP="00081CCE">
      <w:pPr>
        <w:rPr>
          <w:rFonts w:ascii="Times New Roman" w:hAnsi="Times New Roman"/>
          <w:color w:val="000000"/>
          <w:sz w:val="28"/>
          <w:szCs w:val="28"/>
        </w:rPr>
      </w:pPr>
      <w:r w:rsidRPr="00EF5F6A">
        <w:rPr>
          <w:rFonts w:ascii="Times New Roman" w:hAnsi="Times New Roman"/>
          <w:color w:val="000000"/>
          <w:sz w:val="28"/>
          <w:szCs w:val="28"/>
        </w:rPr>
        <w:t>Pakalpojumu grupas</w:t>
      </w:r>
      <w:r w:rsidR="00081CCE" w:rsidRPr="00EF5F6A">
        <w:rPr>
          <w:rFonts w:ascii="Times New Roman" w:hAnsi="Times New Roman"/>
          <w:color w:val="000000"/>
          <w:sz w:val="28"/>
          <w:szCs w:val="28"/>
        </w:rPr>
        <w:t>:</w:t>
      </w:r>
    </w:p>
    <w:p w14:paraId="3AFAC0C8" w14:textId="03619248" w:rsidR="00081CCE" w:rsidRPr="00EF5F6A" w:rsidRDefault="00081CCE" w:rsidP="00031087">
      <w:pPr>
        <w:pStyle w:val="ListParagraph"/>
        <w:numPr>
          <w:ilvl w:val="0"/>
          <w:numId w:val="30"/>
        </w:numPr>
        <w:rPr>
          <w:color w:val="000000"/>
          <w:sz w:val="28"/>
          <w:szCs w:val="28"/>
        </w:rPr>
      </w:pPr>
      <w:r w:rsidRPr="00EF5F6A">
        <w:rPr>
          <w:color w:val="000000"/>
          <w:sz w:val="28"/>
          <w:szCs w:val="28"/>
        </w:rPr>
        <w:t>Konsultēšana risinājumu pārvaldībā</w:t>
      </w:r>
    </w:p>
    <w:p w14:paraId="40C29318" w14:textId="5617579D" w:rsidR="00081CCE" w:rsidRPr="00EF5F6A" w:rsidRDefault="00081CCE" w:rsidP="00031087">
      <w:pPr>
        <w:pStyle w:val="ListParagraph"/>
        <w:numPr>
          <w:ilvl w:val="0"/>
          <w:numId w:val="30"/>
        </w:numPr>
        <w:rPr>
          <w:color w:val="000000"/>
          <w:sz w:val="28"/>
          <w:szCs w:val="28"/>
        </w:rPr>
      </w:pPr>
      <w:r w:rsidRPr="00EF5F6A">
        <w:rPr>
          <w:color w:val="000000"/>
          <w:sz w:val="28"/>
          <w:szCs w:val="28"/>
        </w:rPr>
        <w:t>Drošības &amp; privātuma jomas pakalpojumi (datu aizsardzības pakalpojumi ar specializāciju veselības aprūpē, datu pārvaldīšana/klasificēšana/atbilstība, drošības novērtējums)</w:t>
      </w:r>
    </w:p>
    <w:p w14:paraId="0391E2C7" w14:textId="2B83A414" w:rsidR="00081CCE" w:rsidRPr="00EF5F6A" w:rsidRDefault="00081CCE" w:rsidP="00031087">
      <w:pPr>
        <w:pStyle w:val="ListParagraph"/>
        <w:numPr>
          <w:ilvl w:val="0"/>
          <w:numId w:val="30"/>
        </w:numPr>
        <w:rPr>
          <w:color w:val="000000"/>
          <w:sz w:val="28"/>
          <w:szCs w:val="28"/>
        </w:rPr>
      </w:pPr>
      <w:r w:rsidRPr="00EF5F6A">
        <w:rPr>
          <w:color w:val="000000"/>
          <w:sz w:val="28"/>
          <w:szCs w:val="28"/>
        </w:rPr>
        <w:t>Pakalpojumu vadības ieviešana</w:t>
      </w:r>
    </w:p>
    <w:p w14:paraId="0EB5A4B8" w14:textId="18772C34" w:rsidR="00081CCE" w:rsidRPr="00EF5F6A" w:rsidRDefault="00081CCE" w:rsidP="00081CCE">
      <w:pPr>
        <w:rPr>
          <w:rFonts w:ascii="Times New Roman" w:hAnsi="Times New Roman"/>
          <w:color w:val="000000"/>
          <w:sz w:val="28"/>
          <w:szCs w:val="28"/>
        </w:rPr>
      </w:pPr>
    </w:p>
    <w:p w14:paraId="697CD1B3" w14:textId="7D17ADF1" w:rsidR="00081CCE" w:rsidRPr="00EF5F6A" w:rsidRDefault="00B56677" w:rsidP="00081CCE">
      <w:pPr>
        <w:rPr>
          <w:rFonts w:ascii="Times New Roman" w:hAnsi="Times New Roman"/>
          <w:color w:val="000000"/>
          <w:sz w:val="28"/>
          <w:szCs w:val="28"/>
        </w:rPr>
      </w:pPr>
      <w:r w:rsidRPr="00EF5F6A">
        <w:rPr>
          <w:rFonts w:ascii="Times New Roman" w:hAnsi="Times New Roman"/>
          <w:b/>
          <w:bCs/>
          <w:color w:val="000000"/>
          <w:sz w:val="28"/>
          <w:szCs w:val="28"/>
        </w:rPr>
        <w:t xml:space="preserve">Virziens: </w:t>
      </w:r>
      <w:r w:rsidR="00081CCE" w:rsidRPr="00EF5F6A">
        <w:rPr>
          <w:rFonts w:ascii="Times New Roman" w:hAnsi="Times New Roman"/>
          <w:b/>
          <w:bCs/>
          <w:color w:val="000000"/>
          <w:sz w:val="28"/>
          <w:szCs w:val="28"/>
        </w:rPr>
        <w:t>Digitālās Veselības risinājumu izstrādes atbalsts</w:t>
      </w:r>
    </w:p>
    <w:p w14:paraId="7485BC55" w14:textId="09D3E04C" w:rsidR="00081CCE" w:rsidRPr="00EF5F6A" w:rsidRDefault="00B56677" w:rsidP="00081CCE">
      <w:pPr>
        <w:rPr>
          <w:rFonts w:ascii="Times New Roman" w:hAnsi="Times New Roman"/>
          <w:color w:val="000000"/>
          <w:sz w:val="28"/>
          <w:szCs w:val="28"/>
        </w:rPr>
      </w:pPr>
      <w:r w:rsidRPr="00EF5F6A">
        <w:rPr>
          <w:rFonts w:ascii="Times New Roman" w:hAnsi="Times New Roman"/>
          <w:color w:val="000000"/>
          <w:sz w:val="28"/>
          <w:szCs w:val="28"/>
        </w:rPr>
        <w:t>Mērķa klientu segmenti: MKS</w:t>
      </w:r>
      <w:r w:rsidR="00081CCE" w:rsidRPr="00EF5F6A">
        <w:rPr>
          <w:rFonts w:ascii="Times New Roman" w:hAnsi="Times New Roman"/>
          <w:color w:val="000000"/>
          <w:sz w:val="28"/>
          <w:szCs w:val="28"/>
        </w:rPr>
        <w:t>1,</w:t>
      </w:r>
      <w:r w:rsidRPr="00EF5F6A">
        <w:rPr>
          <w:rFonts w:ascii="Times New Roman" w:hAnsi="Times New Roman"/>
          <w:color w:val="000000"/>
          <w:sz w:val="28"/>
          <w:szCs w:val="28"/>
        </w:rPr>
        <w:t xml:space="preserve"> MKS</w:t>
      </w:r>
      <w:r w:rsidR="00081CCE" w:rsidRPr="00EF5F6A">
        <w:rPr>
          <w:rFonts w:ascii="Times New Roman" w:hAnsi="Times New Roman"/>
          <w:color w:val="000000"/>
          <w:sz w:val="28"/>
          <w:szCs w:val="28"/>
        </w:rPr>
        <w:t>2,</w:t>
      </w:r>
      <w:r w:rsidRPr="00EF5F6A">
        <w:rPr>
          <w:rFonts w:ascii="Times New Roman" w:hAnsi="Times New Roman"/>
          <w:color w:val="000000"/>
          <w:sz w:val="28"/>
          <w:szCs w:val="28"/>
        </w:rPr>
        <w:t xml:space="preserve"> MKS</w:t>
      </w:r>
      <w:r w:rsidR="00081CCE" w:rsidRPr="00EF5F6A">
        <w:rPr>
          <w:rFonts w:ascii="Times New Roman" w:hAnsi="Times New Roman"/>
          <w:color w:val="000000"/>
          <w:sz w:val="28"/>
          <w:szCs w:val="28"/>
        </w:rPr>
        <w:t>3</w:t>
      </w:r>
    </w:p>
    <w:p w14:paraId="4420784B" w14:textId="77777777" w:rsidR="00B56677" w:rsidRPr="00EF5F6A" w:rsidRDefault="00B56677" w:rsidP="00B56677">
      <w:pPr>
        <w:rPr>
          <w:rFonts w:ascii="Times New Roman" w:hAnsi="Times New Roman"/>
          <w:color w:val="000000"/>
          <w:sz w:val="28"/>
          <w:szCs w:val="28"/>
        </w:rPr>
      </w:pPr>
      <w:r w:rsidRPr="00EF5F6A">
        <w:rPr>
          <w:rFonts w:ascii="Times New Roman" w:hAnsi="Times New Roman"/>
          <w:color w:val="000000"/>
          <w:sz w:val="28"/>
          <w:szCs w:val="28"/>
        </w:rPr>
        <w:t>Pakalpojumu grupas:</w:t>
      </w:r>
    </w:p>
    <w:p w14:paraId="3E7B8809" w14:textId="031A510A" w:rsidR="00081CCE" w:rsidRPr="00EF5F6A" w:rsidRDefault="00081CCE" w:rsidP="00031087">
      <w:pPr>
        <w:pStyle w:val="ListParagraph"/>
        <w:numPr>
          <w:ilvl w:val="0"/>
          <w:numId w:val="36"/>
        </w:numPr>
        <w:rPr>
          <w:color w:val="000000"/>
          <w:sz w:val="28"/>
          <w:szCs w:val="28"/>
        </w:rPr>
      </w:pPr>
      <w:r w:rsidRPr="00EF5F6A">
        <w:rPr>
          <w:color w:val="000000"/>
          <w:sz w:val="28"/>
          <w:szCs w:val="28"/>
        </w:rPr>
        <w:t>Izstrādes metodoloģiju veidošana</w:t>
      </w:r>
    </w:p>
    <w:p w14:paraId="241E89F4" w14:textId="4127FF7A" w:rsidR="00081CCE" w:rsidRPr="00EF5F6A" w:rsidRDefault="00081CCE" w:rsidP="00031087">
      <w:pPr>
        <w:pStyle w:val="ListParagraph"/>
        <w:numPr>
          <w:ilvl w:val="0"/>
          <w:numId w:val="36"/>
        </w:numPr>
        <w:rPr>
          <w:color w:val="000000"/>
          <w:sz w:val="28"/>
          <w:szCs w:val="28"/>
        </w:rPr>
      </w:pPr>
      <w:r w:rsidRPr="00EF5F6A">
        <w:rPr>
          <w:color w:val="000000"/>
          <w:sz w:val="28"/>
          <w:szCs w:val="28"/>
        </w:rPr>
        <w:t>Datu arhitektūras definēšana</w:t>
      </w:r>
      <w:r w:rsidR="00EC1839" w:rsidRPr="00EF5F6A">
        <w:rPr>
          <w:color w:val="000000"/>
          <w:sz w:val="28"/>
          <w:szCs w:val="28"/>
        </w:rPr>
        <w:t xml:space="preserve">, </w:t>
      </w:r>
      <w:r w:rsidR="001E7EFA" w:rsidRPr="00EF5F6A">
        <w:rPr>
          <w:color w:val="000000"/>
          <w:sz w:val="28"/>
          <w:szCs w:val="28"/>
        </w:rPr>
        <w:t>v</w:t>
      </w:r>
      <w:r w:rsidR="00EC1839" w:rsidRPr="00EF5F6A">
        <w:rPr>
          <w:color w:val="000000"/>
          <w:sz w:val="28"/>
          <w:szCs w:val="28"/>
        </w:rPr>
        <w:t xml:space="preserve">ienotas </w:t>
      </w:r>
      <w:r w:rsidR="001E7EFA" w:rsidRPr="00EF5F6A">
        <w:rPr>
          <w:color w:val="000000"/>
          <w:sz w:val="28"/>
          <w:szCs w:val="28"/>
        </w:rPr>
        <w:t xml:space="preserve">veselības </w:t>
      </w:r>
      <w:r w:rsidR="00EC1839" w:rsidRPr="00EF5F6A">
        <w:rPr>
          <w:color w:val="000000"/>
          <w:sz w:val="28"/>
          <w:szCs w:val="28"/>
        </w:rPr>
        <w:t>jomas arhitektūras veidošana</w:t>
      </w:r>
    </w:p>
    <w:p w14:paraId="429F1076" w14:textId="4081D7B5" w:rsidR="00081CCE" w:rsidRPr="00EF5F6A" w:rsidRDefault="00081CCE" w:rsidP="00031087">
      <w:pPr>
        <w:pStyle w:val="ListParagraph"/>
        <w:numPr>
          <w:ilvl w:val="0"/>
          <w:numId w:val="36"/>
        </w:numPr>
        <w:rPr>
          <w:color w:val="000000"/>
          <w:sz w:val="28"/>
          <w:szCs w:val="28"/>
        </w:rPr>
      </w:pPr>
      <w:r w:rsidRPr="00EF5F6A">
        <w:rPr>
          <w:color w:val="000000"/>
          <w:sz w:val="28"/>
          <w:szCs w:val="28"/>
        </w:rPr>
        <w:t>Ieviešanas plānošana,</w:t>
      </w:r>
      <w:r w:rsidRPr="00EF5F6A">
        <w:rPr>
          <w:rStyle w:val="xxapple-converted-space"/>
          <w:color w:val="000000"/>
          <w:sz w:val="28"/>
          <w:szCs w:val="28"/>
        </w:rPr>
        <w:t> </w:t>
      </w:r>
      <w:r w:rsidRPr="00EF5F6A">
        <w:rPr>
          <w:sz w:val="28"/>
          <w:szCs w:val="28"/>
        </w:rPr>
        <w:t>t.sk</w:t>
      </w:r>
      <w:r w:rsidRPr="00EF5F6A">
        <w:rPr>
          <w:color w:val="000000"/>
          <w:sz w:val="28"/>
          <w:szCs w:val="28"/>
        </w:rPr>
        <w:t>. apmācību koordinēšana</w:t>
      </w:r>
    </w:p>
    <w:p w14:paraId="6B4748E5" w14:textId="77777777" w:rsidR="00081CCE" w:rsidRPr="00EF5F6A" w:rsidRDefault="00081CCE" w:rsidP="00081CCE">
      <w:pPr>
        <w:rPr>
          <w:rFonts w:ascii="Times New Roman" w:hAnsi="Times New Roman"/>
          <w:color w:val="000000"/>
          <w:sz w:val="28"/>
          <w:szCs w:val="28"/>
        </w:rPr>
      </w:pPr>
      <w:r w:rsidRPr="00EF5F6A">
        <w:rPr>
          <w:rFonts w:ascii="Times New Roman" w:hAnsi="Times New Roman"/>
          <w:color w:val="000000"/>
          <w:sz w:val="28"/>
          <w:szCs w:val="28"/>
        </w:rPr>
        <w:t> </w:t>
      </w:r>
    </w:p>
    <w:p w14:paraId="28C464B7" w14:textId="3DDE0CB0" w:rsidR="00081CCE" w:rsidRPr="00EF5F6A" w:rsidRDefault="00B56677" w:rsidP="00081CCE">
      <w:pPr>
        <w:rPr>
          <w:rFonts w:ascii="Times New Roman" w:hAnsi="Times New Roman"/>
          <w:color w:val="000000"/>
          <w:sz w:val="28"/>
          <w:szCs w:val="28"/>
        </w:rPr>
      </w:pPr>
      <w:r w:rsidRPr="00EF5F6A">
        <w:rPr>
          <w:rFonts w:ascii="Times New Roman" w:hAnsi="Times New Roman"/>
          <w:b/>
          <w:bCs/>
          <w:color w:val="000000"/>
          <w:sz w:val="28"/>
          <w:szCs w:val="28"/>
        </w:rPr>
        <w:t xml:space="preserve">Virziens: </w:t>
      </w:r>
      <w:r w:rsidR="00081CCE" w:rsidRPr="00EF5F6A">
        <w:rPr>
          <w:rFonts w:ascii="Times New Roman" w:hAnsi="Times New Roman"/>
          <w:b/>
          <w:bCs/>
          <w:color w:val="000000"/>
          <w:sz w:val="28"/>
          <w:szCs w:val="28"/>
        </w:rPr>
        <w:t xml:space="preserve">Digitālās </w:t>
      </w:r>
      <w:r w:rsidR="00EF2FF9" w:rsidRPr="00EF5F6A">
        <w:rPr>
          <w:rFonts w:ascii="Times New Roman" w:hAnsi="Times New Roman"/>
          <w:b/>
          <w:bCs/>
          <w:color w:val="000000"/>
          <w:sz w:val="28"/>
          <w:szCs w:val="28"/>
        </w:rPr>
        <w:t>v</w:t>
      </w:r>
      <w:r w:rsidR="00081CCE" w:rsidRPr="00EF5F6A">
        <w:rPr>
          <w:rFonts w:ascii="Times New Roman" w:hAnsi="Times New Roman"/>
          <w:b/>
          <w:bCs/>
          <w:color w:val="000000"/>
          <w:sz w:val="28"/>
          <w:szCs w:val="28"/>
        </w:rPr>
        <w:t xml:space="preserve">eselības risinājumu </w:t>
      </w:r>
      <w:r w:rsidRPr="00EF5F6A">
        <w:rPr>
          <w:rFonts w:ascii="Times New Roman" w:hAnsi="Times New Roman"/>
          <w:b/>
          <w:bCs/>
          <w:color w:val="000000"/>
          <w:sz w:val="28"/>
          <w:szCs w:val="28"/>
        </w:rPr>
        <w:t>atbilstība</w:t>
      </w:r>
    </w:p>
    <w:p w14:paraId="11588D23" w14:textId="6108E606" w:rsidR="00081CCE" w:rsidRPr="00EF5F6A" w:rsidRDefault="00B56677" w:rsidP="00081CCE">
      <w:pPr>
        <w:rPr>
          <w:rFonts w:ascii="Times New Roman" w:hAnsi="Times New Roman"/>
          <w:color w:val="000000"/>
          <w:sz w:val="28"/>
          <w:szCs w:val="28"/>
        </w:rPr>
      </w:pPr>
      <w:r w:rsidRPr="00EF5F6A">
        <w:rPr>
          <w:rFonts w:ascii="Times New Roman" w:hAnsi="Times New Roman"/>
          <w:color w:val="000000" w:themeColor="text1"/>
          <w:sz w:val="28"/>
          <w:szCs w:val="28"/>
        </w:rPr>
        <w:t>Mērķa klientu segmenti</w:t>
      </w:r>
      <w:r w:rsidR="00081CCE" w:rsidRPr="00EF5F6A">
        <w:rPr>
          <w:rFonts w:ascii="Times New Roman" w:hAnsi="Times New Roman"/>
          <w:color w:val="000000" w:themeColor="text1"/>
          <w:sz w:val="28"/>
          <w:szCs w:val="28"/>
        </w:rPr>
        <w:t xml:space="preserve">: </w:t>
      </w:r>
      <w:r w:rsidRPr="00EF5F6A">
        <w:rPr>
          <w:rFonts w:ascii="Times New Roman" w:hAnsi="Times New Roman"/>
          <w:color w:val="000000" w:themeColor="text1"/>
          <w:sz w:val="28"/>
          <w:szCs w:val="28"/>
        </w:rPr>
        <w:t>MKS</w:t>
      </w:r>
      <w:r w:rsidR="00081CCE" w:rsidRPr="00EF5F6A">
        <w:rPr>
          <w:rFonts w:ascii="Times New Roman" w:hAnsi="Times New Roman"/>
          <w:color w:val="000000" w:themeColor="text1"/>
          <w:sz w:val="28"/>
          <w:szCs w:val="28"/>
        </w:rPr>
        <w:t>1,</w:t>
      </w:r>
      <w:r w:rsidRPr="00EF5F6A">
        <w:rPr>
          <w:rFonts w:ascii="Times New Roman" w:hAnsi="Times New Roman"/>
          <w:color w:val="000000" w:themeColor="text1"/>
          <w:sz w:val="28"/>
          <w:szCs w:val="28"/>
        </w:rPr>
        <w:t xml:space="preserve"> MKS</w:t>
      </w:r>
      <w:r w:rsidR="00081CCE" w:rsidRPr="00EF5F6A">
        <w:rPr>
          <w:rFonts w:ascii="Times New Roman" w:hAnsi="Times New Roman"/>
          <w:color w:val="000000" w:themeColor="text1"/>
          <w:sz w:val="28"/>
          <w:szCs w:val="28"/>
        </w:rPr>
        <w:t>2,</w:t>
      </w:r>
      <w:r w:rsidRPr="00EF5F6A">
        <w:rPr>
          <w:rFonts w:ascii="Times New Roman" w:hAnsi="Times New Roman"/>
          <w:color w:val="000000" w:themeColor="text1"/>
          <w:sz w:val="28"/>
          <w:szCs w:val="28"/>
        </w:rPr>
        <w:t xml:space="preserve"> MKS</w:t>
      </w:r>
      <w:r w:rsidR="00081CCE" w:rsidRPr="00EF5F6A">
        <w:rPr>
          <w:rFonts w:ascii="Times New Roman" w:hAnsi="Times New Roman"/>
          <w:color w:val="000000" w:themeColor="text1"/>
          <w:sz w:val="28"/>
          <w:szCs w:val="28"/>
        </w:rPr>
        <w:t>3,</w:t>
      </w:r>
      <w:r w:rsidRPr="00EF5F6A">
        <w:rPr>
          <w:rFonts w:ascii="Times New Roman" w:hAnsi="Times New Roman"/>
          <w:color w:val="000000" w:themeColor="text1"/>
          <w:sz w:val="28"/>
          <w:szCs w:val="28"/>
        </w:rPr>
        <w:t xml:space="preserve"> MKS</w:t>
      </w:r>
      <w:r w:rsidR="00081CCE" w:rsidRPr="00EF5F6A">
        <w:rPr>
          <w:rFonts w:ascii="Times New Roman" w:hAnsi="Times New Roman"/>
          <w:color w:val="000000" w:themeColor="text1"/>
          <w:sz w:val="28"/>
          <w:szCs w:val="28"/>
        </w:rPr>
        <w:t>4</w:t>
      </w:r>
      <w:r w:rsidR="08FA6985" w:rsidRPr="00EF5F6A">
        <w:rPr>
          <w:rFonts w:ascii="Times New Roman" w:hAnsi="Times New Roman"/>
          <w:color w:val="000000" w:themeColor="text1"/>
          <w:sz w:val="28"/>
          <w:szCs w:val="28"/>
        </w:rPr>
        <w:t>, MKS7</w:t>
      </w:r>
    </w:p>
    <w:p w14:paraId="0D2B243A" w14:textId="5827CB2A" w:rsidR="00081CCE" w:rsidRPr="00EF5F6A" w:rsidRDefault="00B56677" w:rsidP="00081CCE">
      <w:pPr>
        <w:rPr>
          <w:rFonts w:ascii="Times New Roman" w:hAnsi="Times New Roman"/>
          <w:color w:val="000000"/>
          <w:sz w:val="28"/>
          <w:szCs w:val="28"/>
        </w:rPr>
      </w:pPr>
      <w:r w:rsidRPr="00EF5F6A">
        <w:rPr>
          <w:rFonts w:ascii="Times New Roman" w:hAnsi="Times New Roman"/>
          <w:color w:val="000000"/>
          <w:sz w:val="28"/>
          <w:szCs w:val="28"/>
        </w:rPr>
        <w:t>Pakalpojumu grupas</w:t>
      </w:r>
      <w:r w:rsidR="00081CCE" w:rsidRPr="00EF5F6A">
        <w:rPr>
          <w:rFonts w:ascii="Times New Roman" w:hAnsi="Times New Roman"/>
          <w:color w:val="000000"/>
          <w:sz w:val="28"/>
          <w:szCs w:val="28"/>
        </w:rPr>
        <w:t>:</w:t>
      </w:r>
    </w:p>
    <w:p w14:paraId="4B197480" w14:textId="081F74C8" w:rsidR="00081CCE" w:rsidRPr="00EF5F6A" w:rsidRDefault="00081CCE" w:rsidP="00031087">
      <w:pPr>
        <w:pStyle w:val="ListParagraph"/>
        <w:numPr>
          <w:ilvl w:val="0"/>
          <w:numId w:val="37"/>
        </w:numPr>
        <w:rPr>
          <w:color w:val="000000"/>
          <w:sz w:val="28"/>
          <w:szCs w:val="28"/>
        </w:rPr>
      </w:pPr>
      <w:r w:rsidRPr="00EF5F6A">
        <w:rPr>
          <w:color w:val="000000"/>
          <w:sz w:val="28"/>
          <w:szCs w:val="28"/>
        </w:rPr>
        <w:t>Sertifikācijas pakalpojumi</w:t>
      </w:r>
    </w:p>
    <w:p w14:paraId="374C3517" w14:textId="704FA707" w:rsidR="00730606" w:rsidRPr="00EF5F6A" w:rsidRDefault="00730606" w:rsidP="00031087">
      <w:pPr>
        <w:pStyle w:val="ListParagraph"/>
        <w:numPr>
          <w:ilvl w:val="0"/>
          <w:numId w:val="37"/>
        </w:numPr>
        <w:rPr>
          <w:color w:val="000000" w:themeColor="text1"/>
          <w:sz w:val="28"/>
          <w:szCs w:val="28"/>
        </w:rPr>
      </w:pPr>
      <w:r w:rsidRPr="00EF5F6A">
        <w:rPr>
          <w:color w:val="000000" w:themeColor="text1"/>
          <w:sz w:val="28"/>
          <w:szCs w:val="28"/>
        </w:rPr>
        <w:t>Digitālo risinājumu testēšana ar specializāciju veselības datu apstrādē</w:t>
      </w:r>
      <w:r w:rsidR="00F74134" w:rsidRPr="00EF5F6A">
        <w:rPr>
          <w:color w:val="000000" w:themeColor="text1"/>
          <w:sz w:val="28"/>
          <w:szCs w:val="28"/>
        </w:rPr>
        <w:t>, inovāciju “smilšu kastes” veidošana, t.sk. AI jomā</w:t>
      </w:r>
    </w:p>
    <w:p w14:paraId="046D38B4" w14:textId="2E1DD623" w:rsidR="00081CCE" w:rsidRPr="00EF5F6A" w:rsidRDefault="00081CCE" w:rsidP="00031087">
      <w:pPr>
        <w:pStyle w:val="ListParagraph"/>
        <w:numPr>
          <w:ilvl w:val="0"/>
          <w:numId w:val="37"/>
        </w:numPr>
        <w:rPr>
          <w:color w:val="000000"/>
          <w:sz w:val="28"/>
          <w:szCs w:val="28"/>
        </w:rPr>
      </w:pPr>
      <w:r w:rsidRPr="00EF5F6A">
        <w:rPr>
          <w:color w:val="000000"/>
          <w:sz w:val="28"/>
          <w:szCs w:val="28"/>
        </w:rPr>
        <w:t>Atbilstības ārējām prasībām novērtēšana</w:t>
      </w:r>
    </w:p>
    <w:p w14:paraId="6D250B62" w14:textId="77777777" w:rsidR="00081CCE" w:rsidRPr="00EF5F6A" w:rsidRDefault="00081CCE" w:rsidP="00081CCE">
      <w:pPr>
        <w:rPr>
          <w:rFonts w:ascii="Times New Roman" w:hAnsi="Times New Roman"/>
          <w:color w:val="000000"/>
          <w:sz w:val="28"/>
          <w:szCs w:val="28"/>
        </w:rPr>
      </w:pPr>
      <w:r w:rsidRPr="00EF5F6A">
        <w:rPr>
          <w:rFonts w:ascii="Times New Roman" w:hAnsi="Times New Roman"/>
          <w:color w:val="000000"/>
          <w:sz w:val="28"/>
          <w:szCs w:val="28"/>
        </w:rPr>
        <w:t> </w:t>
      </w:r>
    </w:p>
    <w:p w14:paraId="41329F12" w14:textId="3D952433" w:rsidR="00081CCE" w:rsidRPr="00EF5F6A" w:rsidRDefault="00B56677" w:rsidP="00081CCE">
      <w:pPr>
        <w:rPr>
          <w:rFonts w:ascii="Times New Roman" w:hAnsi="Times New Roman"/>
          <w:color w:val="000000"/>
          <w:sz w:val="28"/>
          <w:szCs w:val="28"/>
        </w:rPr>
      </w:pPr>
      <w:r w:rsidRPr="00EF5F6A">
        <w:rPr>
          <w:rFonts w:ascii="Times New Roman" w:hAnsi="Times New Roman"/>
          <w:b/>
          <w:bCs/>
          <w:color w:val="000000"/>
          <w:sz w:val="28"/>
          <w:szCs w:val="28"/>
        </w:rPr>
        <w:t xml:space="preserve">Virziens: </w:t>
      </w:r>
      <w:r w:rsidR="00081CCE" w:rsidRPr="00EF5F6A">
        <w:rPr>
          <w:rFonts w:ascii="Times New Roman" w:hAnsi="Times New Roman"/>
          <w:b/>
          <w:bCs/>
          <w:color w:val="000000"/>
          <w:sz w:val="28"/>
          <w:szCs w:val="28"/>
        </w:rPr>
        <w:t xml:space="preserve">Digitālās </w:t>
      </w:r>
      <w:r w:rsidR="00EF2FF9" w:rsidRPr="00EF5F6A">
        <w:rPr>
          <w:rFonts w:ascii="Times New Roman" w:hAnsi="Times New Roman"/>
          <w:b/>
          <w:bCs/>
          <w:color w:val="000000"/>
          <w:sz w:val="28"/>
          <w:szCs w:val="28"/>
        </w:rPr>
        <w:t>v</w:t>
      </w:r>
      <w:r w:rsidR="00081CCE" w:rsidRPr="00EF5F6A">
        <w:rPr>
          <w:rFonts w:ascii="Times New Roman" w:hAnsi="Times New Roman"/>
          <w:b/>
          <w:bCs/>
          <w:color w:val="000000"/>
          <w:sz w:val="28"/>
          <w:szCs w:val="28"/>
        </w:rPr>
        <w:t xml:space="preserve">eselības datu </w:t>
      </w:r>
      <w:r w:rsidR="004219A0" w:rsidRPr="00EF5F6A">
        <w:rPr>
          <w:rFonts w:ascii="Times New Roman" w:hAnsi="Times New Roman"/>
          <w:b/>
          <w:bCs/>
          <w:color w:val="000000"/>
          <w:sz w:val="28"/>
          <w:szCs w:val="28"/>
        </w:rPr>
        <w:t xml:space="preserve">izsniegšana un </w:t>
      </w:r>
      <w:r w:rsidR="00081CCE" w:rsidRPr="00EF5F6A">
        <w:rPr>
          <w:rFonts w:ascii="Times New Roman" w:hAnsi="Times New Roman"/>
          <w:b/>
          <w:bCs/>
          <w:color w:val="000000"/>
          <w:sz w:val="28"/>
          <w:szCs w:val="28"/>
        </w:rPr>
        <w:t>analīze</w:t>
      </w:r>
    </w:p>
    <w:p w14:paraId="4E0D41BE" w14:textId="3C4058A1" w:rsidR="00081CCE" w:rsidRPr="00EF5F6A" w:rsidRDefault="00B56677" w:rsidP="00081CCE">
      <w:pPr>
        <w:rPr>
          <w:rFonts w:ascii="Times New Roman" w:hAnsi="Times New Roman"/>
          <w:color w:val="000000"/>
          <w:sz w:val="28"/>
          <w:szCs w:val="28"/>
        </w:rPr>
      </w:pPr>
      <w:r w:rsidRPr="00EF5F6A">
        <w:rPr>
          <w:rFonts w:ascii="Times New Roman" w:hAnsi="Times New Roman"/>
          <w:color w:val="000000" w:themeColor="text1"/>
          <w:sz w:val="28"/>
          <w:szCs w:val="28"/>
        </w:rPr>
        <w:t>Mērķa klientu segmenti: MKS</w:t>
      </w:r>
      <w:r w:rsidR="00081CCE" w:rsidRPr="00EF5F6A">
        <w:rPr>
          <w:rFonts w:ascii="Times New Roman" w:hAnsi="Times New Roman"/>
          <w:color w:val="000000" w:themeColor="text1"/>
          <w:sz w:val="28"/>
          <w:szCs w:val="28"/>
        </w:rPr>
        <w:t>1,</w:t>
      </w:r>
      <w:r w:rsidRPr="00EF5F6A">
        <w:rPr>
          <w:rFonts w:ascii="Times New Roman" w:hAnsi="Times New Roman"/>
          <w:color w:val="000000" w:themeColor="text1"/>
          <w:sz w:val="28"/>
          <w:szCs w:val="28"/>
        </w:rPr>
        <w:t xml:space="preserve"> MKS</w:t>
      </w:r>
      <w:r w:rsidR="00081CCE" w:rsidRPr="00EF5F6A">
        <w:rPr>
          <w:rFonts w:ascii="Times New Roman" w:hAnsi="Times New Roman"/>
          <w:color w:val="000000" w:themeColor="text1"/>
          <w:sz w:val="28"/>
          <w:szCs w:val="28"/>
        </w:rPr>
        <w:t>2,</w:t>
      </w:r>
      <w:r w:rsidRPr="00EF5F6A">
        <w:rPr>
          <w:rFonts w:ascii="Times New Roman" w:hAnsi="Times New Roman"/>
          <w:color w:val="000000" w:themeColor="text1"/>
          <w:sz w:val="28"/>
          <w:szCs w:val="28"/>
        </w:rPr>
        <w:t xml:space="preserve"> MKS</w:t>
      </w:r>
      <w:r w:rsidR="00081CCE" w:rsidRPr="00EF5F6A">
        <w:rPr>
          <w:rFonts w:ascii="Times New Roman" w:hAnsi="Times New Roman"/>
          <w:color w:val="000000" w:themeColor="text1"/>
          <w:sz w:val="28"/>
          <w:szCs w:val="28"/>
        </w:rPr>
        <w:t>3,</w:t>
      </w:r>
      <w:r w:rsidRPr="00EF5F6A">
        <w:rPr>
          <w:rFonts w:ascii="Times New Roman" w:hAnsi="Times New Roman"/>
          <w:color w:val="000000" w:themeColor="text1"/>
          <w:sz w:val="28"/>
          <w:szCs w:val="28"/>
        </w:rPr>
        <w:t xml:space="preserve"> MKS</w:t>
      </w:r>
      <w:r w:rsidR="00081CCE" w:rsidRPr="00EF5F6A">
        <w:rPr>
          <w:rFonts w:ascii="Times New Roman" w:hAnsi="Times New Roman"/>
          <w:color w:val="000000" w:themeColor="text1"/>
          <w:sz w:val="28"/>
          <w:szCs w:val="28"/>
        </w:rPr>
        <w:t>4,</w:t>
      </w:r>
      <w:r w:rsidRPr="00EF5F6A">
        <w:rPr>
          <w:rFonts w:ascii="Times New Roman" w:hAnsi="Times New Roman"/>
          <w:color w:val="000000" w:themeColor="text1"/>
          <w:sz w:val="28"/>
          <w:szCs w:val="28"/>
        </w:rPr>
        <w:t xml:space="preserve"> MKS</w:t>
      </w:r>
      <w:r w:rsidR="00081CCE" w:rsidRPr="00EF5F6A">
        <w:rPr>
          <w:rFonts w:ascii="Times New Roman" w:hAnsi="Times New Roman"/>
          <w:color w:val="000000" w:themeColor="text1"/>
          <w:sz w:val="28"/>
          <w:szCs w:val="28"/>
        </w:rPr>
        <w:t>5,</w:t>
      </w:r>
      <w:r w:rsidRPr="00EF5F6A">
        <w:rPr>
          <w:rFonts w:ascii="Times New Roman" w:hAnsi="Times New Roman"/>
          <w:color w:val="000000" w:themeColor="text1"/>
          <w:sz w:val="28"/>
          <w:szCs w:val="28"/>
        </w:rPr>
        <w:t xml:space="preserve"> MKS</w:t>
      </w:r>
      <w:r w:rsidR="00081CCE" w:rsidRPr="00EF5F6A">
        <w:rPr>
          <w:rFonts w:ascii="Times New Roman" w:hAnsi="Times New Roman"/>
          <w:color w:val="000000" w:themeColor="text1"/>
          <w:sz w:val="28"/>
          <w:szCs w:val="28"/>
        </w:rPr>
        <w:t>6</w:t>
      </w:r>
      <w:r w:rsidR="152E4E6E" w:rsidRPr="00EF5F6A">
        <w:rPr>
          <w:rFonts w:ascii="Times New Roman" w:hAnsi="Times New Roman"/>
          <w:color w:val="000000" w:themeColor="text1"/>
          <w:sz w:val="28"/>
          <w:szCs w:val="28"/>
        </w:rPr>
        <w:t>, MKS7</w:t>
      </w:r>
    </w:p>
    <w:p w14:paraId="49D7C8F6" w14:textId="77777777" w:rsidR="00B56677" w:rsidRPr="00EF5F6A" w:rsidRDefault="00B56677" w:rsidP="00B56677">
      <w:pPr>
        <w:rPr>
          <w:rFonts w:ascii="Times New Roman" w:hAnsi="Times New Roman"/>
          <w:color w:val="000000"/>
          <w:sz w:val="28"/>
          <w:szCs w:val="28"/>
        </w:rPr>
      </w:pPr>
      <w:r w:rsidRPr="00EF5F6A">
        <w:rPr>
          <w:rFonts w:ascii="Times New Roman" w:hAnsi="Times New Roman"/>
          <w:color w:val="000000"/>
          <w:sz w:val="28"/>
          <w:szCs w:val="28"/>
        </w:rPr>
        <w:t>Pakalpojumu grupas:</w:t>
      </w:r>
    </w:p>
    <w:p w14:paraId="2A3234EF" w14:textId="1D482E74" w:rsidR="00081CCE" w:rsidRPr="00EF5F6A" w:rsidRDefault="00081CCE" w:rsidP="00031087">
      <w:pPr>
        <w:pStyle w:val="ListParagraph"/>
        <w:numPr>
          <w:ilvl w:val="0"/>
          <w:numId w:val="38"/>
        </w:numPr>
        <w:rPr>
          <w:color w:val="000000"/>
          <w:sz w:val="28"/>
          <w:szCs w:val="28"/>
        </w:rPr>
      </w:pPr>
      <w:r w:rsidRPr="00EF5F6A">
        <w:rPr>
          <w:color w:val="000000"/>
          <w:sz w:val="28"/>
          <w:szCs w:val="28"/>
        </w:rPr>
        <w:t>Datu pārvaldība (transformācija, kvalitātes kontrole, utt</w:t>
      </w:r>
      <w:r w:rsidR="00B56677" w:rsidRPr="00EF5F6A">
        <w:rPr>
          <w:color w:val="000000"/>
          <w:sz w:val="28"/>
          <w:szCs w:val="28"/>
        </w:rPr>
        <w:t>.</w:t>
      </w:r>
      <w:r w:rsidRPr="00EF5F6A">
        <w:rPr>
          <w:color w:val="000000"/>
          <w:sz w:val="28"/>
          <w:szCs w:val="28"/>
        </w:rPr>
        <w:t>)</w:t>
      </w:r>
    </w:p>
    <w:p w14:paraId="63258BAA" w14:textId="1EBBA7A8" w:rsidR="00081CCE" w:rsidRPr="00EF5F6A" w:rsidRDefault="00081CCE" w:rsidP="00031087">
      <w:pPr>
        <w:pStyle w:val="ListParagraph"/>
        <w:numPr>
          <w:ilvl w:val="0"/>
          <w:numId w:val="38"/>
        </w:numPr>
        <w:rPr>
          <w:color w:val="000000"/>
          <w:sz w:val="28"/>
          <w:szCs w:val="28"/>
        </w:rPr>
      </w:pPr>
      <w:r w:rsidRPr="00EF5F6A">
        <w:rPr>
          <w:color w:val="000000"/>
          <w:sz w:val="28"/>
          <w:szCs w:val="28"/>
        </w:rPr>
        <w:t>Datu integrācija pēc pieprasījuma (piemērām, tieši nesaistīto datu avotu analīze)</w:t>
      </w:r>
    </w:p>
    <w:p w14:paraId="326BE69B" w14:textId="4CEC187E" w:rsidR="00081CCE" w:rsidRPr="00EF5F6A" w:rsidRDefault="00081CCE" w:rsidP="00031087">
      <w:pPr>
        <w:pStyle w:val="ListParagraph"/>
        <w:numPr>
          <w:ilvl w:val="0"/>
          <w:numId w:val="38"/>
        </w:numPr>
        <w:rPr>
          <w:color w:val="000000"/>
          <w:sz w:val="28"/>
          <w:szCs w:val="28"/>
        </w:rPr>
      </w:pPr>
      <w:r w:rsidRPr="00EF5F6A">
        <w:rPr>
          <w:color w:val="000000"/>
          <w:sz w:val="28"/>
          <w:szCs w:val="28"/>
        </w:rPr>
        <w:t>Regulārā datu analīze, atskaišu veidošanas pakalpojumi</w:t>
      </w:r>
    </w:p>
    <w:p w14:paraId="27093E77" w14:textId="77777777" w:rsidR="00081CCE" w:rsidRPr="00EF5F6A" w:rsidRDefault="00081CCE" w:rsidP="004B1AD3">
      <w:pPr>
        <w:rPr>
          <w:rFonts w:ascii="Times New Roman" w:hAnsi="Times New Roman"/>
          <w:color w:val="000000" w:themeColor="text1"/>
          <w:sz w:val="28"/>
          <w:szCs w:val="28"/>
        </w:rPr>
      </w:pPr>
    </w:p>
    <w:p w14:paraId="7416D7F7" w14:textId="4863137A" w:rsidR="00DB5CE1" w:rsidRPr="00EF5F6A" w:rsidRDefault="00664579" w:rsidP="00DF2B00">
      <w:pPr>
        <w:jc w:val="both"/>
        <w:rPr>
          <w:rFonts w:ascii="Times New Roman" w:hAnsi="Times New Roman"/>
          <w:sz w:val="28"/>
          <w:szCs w:val="28"/>
        </w:rPr>
      </w:pPr>
      <w:r w:rsidRPr="00EF5F6A">
        <w:rPr>
          <w:rFonts w:ascii="Times New Roman" w:hAnsi="Times New Roman"/>
          <w:sz w:val="28"/>
          <w:szCs w:val="28"/>
        </w:rPr>
        <w:t xml:space="preserve">Plānots, ka sākotnēji Centrs </w:t>
      </w:r>
      <w:r w:rsidR="00C4352C" w:rsidRPr="00EF5F6A">
        <w:rPr>
          <w:rFonts w:ascii="Times New Roman" w:hAnsi="Times New Roman"/>
          <w:sz w:val="28"/>
          <w:szCs w:val="28"/>
        </w:rPr>
        <w:t>veiks</w:t>
      </w:r>
      <w:r w:rsidR="00111387" w:rsidRPr="00EF5F6A">
        <w:rPr>
          <w:rFonts w:ascii="Times New Roman" w:hAnsi="Times New Roman"/>
          <w:sz w:val="28"/>
          <w:szCs w:val="28"/>
        </w:rPr>
        <w:t xml:space="preserve"> </w:t>
      </w:r>
      <w:r w:rsidR="00DB6F20" w:rsidRPr="00EF5F6A">
        <w:rPr>
          <w:rFonts w:ascii="Times New Roman" w:hAnsi="Times New Roman"/>
          <w:sz w:val="28"/>
          <w:szCs w:val="28"/>
        </w:rPr>
        <w:t xml:space="preserve">valsts deleģēto </w:t>
      </w:r>
      <w:r w:rsidR="0028069C" w:rsidRPr="00EF5F6A">
        <w:rPr>
          <w:rFonts w:ascii="Times New Roman" w:hAnsi="Times New Roman"/>
          <w:sz w:val="28"/>
          <w:szCs w:val="28"/>
        </w:rPr>
        <w:t>uzdevumu</w:t>
      </w:r>
      <w:r w:rsidR="00DB6F20" w:rsidRPr="00EF5F6A">
        <w:rPr>
          <w:rFonts w:ascii="Times New Roman" w:hAnsi="Times New Roman"/>
          <w:sz w:val="28"/>
          <w:szCs w:val="28"/>
        </w:rPr>
        <w:t xml:space="preserve"> izpildi un otrajā</w:t>
      </w:r>
      <w:r w:rsidR="00111387" w:rsidRPr="00EF5F6A">
        <w:rPr>
          <w:rFonts w:ascii="Times New Roman" w:hAnsi="Times New Roman"/>
          <w:sz w:val="28"/>
          <w:szCs w:val="28"/>
        </w:rPr>
        <w:t xml:space="preserve"> darbības</w:t>
      </w:r>
      <w:r w:rsidR="00DB6F20" w:rsidRPr="00EF5F6A">
        <w:rPr>
          <w:rFonts w:ascii="Times New Roman" w:hAnsi="Times New Roman"/>
          <w:sz w:val="28"/>
          <w:szCs w:val="28"/>
        </w:rPr>
        <w:t xml:space="preserve"> gadā </w:t>
      </w:r>
      <w:r w:rsidR="00F71BD7" w:rsidRPr="00EF5F6A">
        <w:rPr>
          <w:rFonts w:ascii="Times New Roman" w:hAnsi="Times New Roman"/>
          <w:sz w:val="28"/>
          <w:szCs w:val="28"/>
        </w:rPr>
        <w:t xml:space="preserve">sāks </w:t>
      </w:r>
      <w:r w:rsidR="00111387" w:rsidRPr="00EF5F6A">
        <w:rPr>
          <w:rFonts w:ascii="Times New Roman" w:hAnsi="Times New Roman"/>
          <w:sz w:val="28"/>
          <w:szCs w:val="28"/>
        </w:rPr>
        <w:t>attīstī</w:t>
      </w:r>
      <w:r w:rsidR="00F71BD7" w:rsidRPr="00EF5F6A">
        <w:rPr>
          <w:rFonts w:ascii="Times New Roman" w:hAnsi="Times New Roman"/>
          <w:sz w:val="28"/>
          <w:szCs w:val="28"/>
        </w:rPr>
        <w:t>t</w:t>
      </w:r>
      <w:r w:rsidR="00C4352C" w:rsidRPr="00EF5F6A">
        <w:rPr>
          <w:rFonts w:ascii="Times New Roman" w:hAnsi="Times New Roman"/>
          <w:sz w:val="28"/>
          <w:szCs w:val="28"/>
        </w:rPr>
        <w:t xml:space="preserve"> </w:t>
      </w:r>
      <w:r w:rsidR="00111387" w:rsidRPr="00EF5F6A">
        <w:rPr>
          <w:rFonts w:ascii="Times New Roman" w:hAnsi="Times New Roman"/>
          <w:sz w:val="28"/>
          <w:szCs w:val="28"/>
        </w:rPr>
        <w:t>saimnieciskās darbības ieņēmumus</w:t>
      </w:r>
      <w:r w:rsidR="00A76B64" w:rsidRPr="00EF5F6A">
        <w:rPr>
          <w:rFonts w:ascii="Times New Roman" w:hAnsi="Times New Roman"/>
          <w:sz w:val="28"/>
          <w:szCs w:val="28"/>
        </w:rPr>
        <w:t xml:space="preserve"> minētajos virzienos. Savukārt 3 līdz 5 gadu perspektīvā, uzkrājot kompetenci</w:t>
      </w:r>
      <w:r w:rsidR="00DA6FDB" w:rsidRPr="00EF5F6A">
        <w:rPr>
          <w:rFonts w:ascii="Times New Roman" w:hAnsi="Times New Roman"/>
          <w:sz w:val="28"/>
          <w:szCs w:val="28"/>
        </w:rPr>
        <w:t xml:space="preserve">, </w:t>
      </w:r>
      <w:r w:rsidR="00A76B64" w:rsidRPr="00EF5F6A">
        <w:rPr>
          <w:rFonts w:ascii="Times New Roman" w:hAnsi="Times New Roman"/>
          <w:sz w:val="28"/>
          <w:szCs w:val="28"/>
        </w:rPr>
        <w:t>Centrs attīstīs maksas komercpakalpojumus</w:t>
      </w:r>
      <w:r w:rsidR="00271123" w:rsidRPr="00EF5F6A">
        <w:rPr>
          <w:rFonts w:ascii="Times New Roman" w:hAnsi="Times New Roman"/>
          <w:sz w:val="28"/>
          <w:szCs w:val="28"/>
        </w:rPr>
        <w:t xml:space="preserve"> visos minētajos virzienos</w:t>
      </w:r>
      <w:r w:rsidR="00DA6FDB" w:rsidRPr="00EF5F6A">
        <w:rPr>
          <w:rFonts w:ascii="Times New Roman" w:hAnsi="Times New Roman"/>
          <w:sz w:val="28"/>
          <w:szCs w:val="28"/>
        </w:rPr>
        <w:t xml:space="preserve">, </w:t>
      </w:r>
      <w:r w:rsidR="00BC128A" w:rsidRPr="00EF5F6A">
        <w:rPr>
          <w:rFonts w:ascii="Times New Roman" w:hAnsi="Times New Roman"/>
          <w:sz w:val="28"/>
          <w:szCs w:val="28"/>
        </w:rPr>
        <w:t xml:space="preserve">attiecīgi </w:t>
      </w:r>
      <w:r w:rsidR="002037E3" w:rsidRPr="00EF5F6A">
        <w:rPr>
          <w:rFonts w:ascii="Times New Roman" w:hAnsi="Times New Roman"/>
          <w:sz w:val="28"/>
          <w:szCs w:val="28"/>
        </w:rPr>
        <w:t>noteiktajos termiņos veicot a</w:t>
      </w:r>
      <w:r w:rsidR="00BC128A" w:rsidRPr="00EF5F6A">
        <w:rPr>
          <w:rFonts w:ascii="Times New Roman" w:hAnsi="Times New Roman"/>
          <w:sz w:val="28"/>
          <w:szCs w:val="28"/>
        </w:rPr>
        <w:t>tbilstības valsts pārvaldes iekārtas likuma 88.panta</w:t>
      </w:r>
      <w:r w:rsidR="002037E3" w:rsidRPr="00EF5F6A">
        <w:rPr>
          <w:rFonts w:ascii="Times New Roman" w:hAnsi="Times New Roman"/>
          <w:sz w:val="28"/>
          <w:szCs w:val="28"/>
        </w:rPr>
        <w:t xml:space="preserve"> </w:t>
      </w:r>
      <w:r w:rsidR="00BC128A" w:rsidRPr="00EF5F6A">
        <w:rPr>
          <w:rFonts w:ascii="Times New Roman" w:hAnsi="Times New Roman"/>
          <w:sz w:val="28"/>
          <w:szCs w:val="28"/>
        </w:rPr>
        <w:t xml:space="preserve">pirmās daļas 2.punktam un </w:t>
      </w:r>
      <w:r w:rsidR="00BC128A" w:rsidRPr="00EF5F6A">
        <w:rPr>
          <w:rFonts w:ascii="Times New Roman" w:hAnsi="Times New Roman"/>
          <w:sz w:val="28"/>
          <w:szCs w:val="28"/>
        </w:rPr>
        <w:lastRenderedPageBreak/>
        <w:t>komercdarbības atbalsta kontroles nosacījumu izvērtējum</w:t>
      </w:r>
      <w:r w:rsidR="002037E3" w:rsidRPr="00EF5F6A">
        <w:rPr>
          <w:rFonts w:ascii="Times New Roman" w:hAnsi="Times New Roman"/>
          <w:sz w:val="28"/>
          <w:szCs w:val="28"/>
        </w:rPr>
        <w:t>u attiecībā uz sniedzamajiem komercpakalpojumiem.</w:t>
      </w:r>
    </w:p>
    <w:p w14:paraId="2C4DA1FA" w14:textId="285A144E" w:rsidR="00B3030C" w:rsidRPr="00EF5F6A" w:rsidRDefault="00B64593" w:rsidP="00A1171B">
      <w:pPr>
        <w:rPr>
          <w:rFonts w:ascii="Times New Roman" w:hAnsi="Times New Roman"/>
          <w:sz w:val="28"/>
          <w:szCs w:val="28"/>
        </w:rPr>
      </w:pPr>
      <w:r w:rsidRPr="00EF5F6A">
        <w:rPr>
          <w:rFonts w:ascii="Times New Roman" w:hAnsi="Times New Roman"/>
          <w:b/>
          <w:bCs/>
          <w:sz w:val="28"/>
          <w:szCs w:val="28"/>
        </w:rPr>
        <w:br w:type="page"/>
      </w:r>
    </w:p>
    <w:p w14:paraId="0E2794AD" w14:textId="6DB930DB" w:rsidR="00F33E6F" w:rsidRPr="00EF5F6A" w:rsidRDefault="00F33E6F" w:rsidP="00EF5F6A">
      <w:pPr>
        <w:pStyle w:val="Heading2"/>
        <w:jc w:val="right"/>
        <w:rPr>
          <w:rFonts w:ascii="Times New Roman" w:hAnsi="Times New Roman" w:cs="Times New Roman"/>
          <w:sz w:val="28"/>
          <w:szCs w:val="28"/>
        </w:rPr>
      </w:pPr>
      <w:bookmarkStart w:id="26" w:name="_Toc164723426"/>
      <w:r w:rsidRPr="00EF5F6A">
        <w:rPr>
          <w:rFonts w:ascii="Times New Roman" w:hAnsi="Times New Roman" w:cs="Times New Roman"/>
          <w:sz w:val="28"/>
          <w:szCs w:val="28"/>
        </w:rPr>
        <w:lastRenderedPageBreak/>
        <w:t>3.pielikums</w:t>
      </w:r>
      <w:bookmarkEnd w:id="26"/>
    </w:p>
    <w:p w14:paraId="01602FB1" w14:textId="77777777" w:rsidR="00FA7389" w:rsidRPr="00EF5F6A" w:rsidRDefault="00FA7389" w:rsidP="00F33E6F">
      <w:pPr>
        <w:jc w:val="right"/>
        <w:rPr>
          <w:rFonts w:ascii="Times New Roman" w:hAnsi="Times New Roman"/>
          <w:b/>
          <w:bCs/>
          <w:sz w:val="28"/>
          <w:szCs w:val="28"/>
        </w:rPr>
      </w:pPr>
    </w:p>
    <w:p w14:paraId="004FEF44" w14:textId="35E6E49D" w:rsidR="004B64AE" w:rsidRPr="00EF5F6A" w:rsidRDefault="004F4046" w:rsidP="00132153">
      <w:pPr>
        <w:pStyle w:val="Heading2"/>
        <w:jc w:val="center"/>
        <w:rPr>
          <w:rFonts w:ascii="Times New Roman" w:hAnsi="Times New Roman" w:cs="Times New Roman"/>
          <w:sz w:val="28"/>
          <w:szCs w:val="28"/>
        </w:rPr>
      </w:pPr>
      <w:bookmarkStart w:id="27" w:name="_Toc164723427"/>
      <w:r w:rsidRPr="00EF5F6A">
        <w:rPr>
          <w:rFonts w:ascii="Times New Roman" w:hAnsi="Times New Roman" w:cs="Times New Roman"/>
          <w:sz w:val="28"/>
          <w:szCs w:val="28"/>
        </w:rPr>
        <w:t>A</w:t>
      </w:r>
      <w:r w:rsidR="004B64AE" w:rsidRPr="00EF5F6A">
        <w:rPr>
          <w:rFonts w:ascii="Times New Roman" w:hAnsi="Times New Roman" w:cs="Times New Roman"/>
          <w:sz w:val="28"/>
          <w:szCs w:val="28"/>
        </w:rPr>
        <w:t>tbilstīb</w:t>
      </w:r>
      <w:r w:rsidRPr="00EF5F6A">
        <w:rPr>
          <w:rFonts w:ascii="Times New Roman" w:hAnsi="Times New Roman" w:cs="Times New Roman"/>
          <w:sz w:val="28"/>
          <w:szCs w:val="28"/>
        </w:rPr>
        <w:t>as</w:t>
      </w:r>
      <w:r w:rsidR="004B64AE" w:rsidRPr="00EF5F6A">
        <w:rPr>
          <w:rFonts w:ascii="Times New Roman" w:hAnsi="Times New Roman" w:cs="Times New Roman"/>
          <w:sz w:val="28"/>
          <w:szCs w:val="28"/>
        </w:rPr>
        <w:t xml:space="preserve"> valsts pārvaldes iekārtas likuma 88.panta</w:t>
      </w:r>
      <w:r w:rsidR="002206E9" w:rsidRPr="00EF5F6A">
        <w:rPr>
          <w:rFonts w:ascii="Times New Roman" w:hAnsi="Times New Roman" w:cs="Times New Roman"/>
          <w:sz w:val="28"/>
          <w:szCs w:val="28"/>
        </w:rPr>
        <w:t xml:space="preserve"> </w:t>
      </w:r>
      <w:r w:rsidR="004B64AE" w:rsidRPr="00EF5F6A">
        <w:rPr>
          <w:rFonts w:ascii="Times New Roman" w:hAnsi="Times New Roman" w:cs="Times New Roman"/>
          <w:sz w:val="28"/>
          <w:szCs w:val="28"/>
        </w:rPr>
        <w:t>pirmās daļas 2.punktam un komercdarbības atbalsta kontroles nosacījumu izvērtējums</w:t>
      </w:r>
      <w:bookmarkEnd w:id="27"/>
    </w:p>
    <w:p w14:paraId="159AACD7" w14:textId="77777777" w:rsidR="004B64AE" w:rsidRPr="00EF5F6A" w:rsidRDefault="004B64AE" w:rsidP="004B64AE">
      <w:pPr>
        <w:jc w:val="both"/>
        <w:rPr>
          <w:rFonts w:ascii="Times New Roman" w:hAnsi="Times New Roman"/>
          <w:sz w:val="28"/>
          <w:szCs w:val="28"/>
        </w:rPr>
      </w:pPr>
    </w:p>
    <w:p w14:paraId="69E5833B" w14:textId="771602B9" w:rsidR="004B64AE" w:rsidRPr="00EF5F6A" w:rsidRDefault="004B64AE" w:rsidP="0E5024ED">
      <w:pPr>
        <w:jc w:val="both"/>
        <w:rPr>
          <w:rFonts w:ascii="Times New Roman" w:hAnsi="Times New Roman"/>
          <w:b/>
          <w:bCs/>
          <w:sz w:val="28"/>
          <w:szCs w:val="28"/>
        </w:rPr>
      </w:pPr>
      <w:r w:rsidRPr="00EF5F6A">
        <w:rPr>
          <w:rFonts w:ascii="Times New Roman" w:hAnsi="Times New Roman"/>
          <w:b/>
          <w:bCs/>
          <w:sz w:val="28"/>
          <w:szCs w:val="28"/>
        </w:rPr>
        <w:t>1. Atbilstīb</w:t>
      </w:r>
      <w:r w:rsidR="00FA7389" w:rsidRPr="00EF5F6A">
        <w:rPr>
          <w:rFonts w:ascii="Times New Roman" w:hAnsi="Times New Roman"/>
          <w:b/>
          <w:bCs/>
          <w:sz w:val="28"/>
          <w:szCs w:val="28"/>
        </w:rPr>
        <w:t>a</w:t>
      </w:r>
      <w:r w:rsidRPr="00EF5F6A">
        <w:rPr>
          <w:rFonts w:ascii="Times New Roman" w:hAnsi="Times New Roman"/>
          <w:b/>
          <w:bCs/>
          <w:sz w:val="28"/>
          <w:szCs w:val="28"/>
        </w:rPr>
        <w:t xml:space="preserve"> </w:t>
      </w:r>
      <w:r w:rsidR="00FA7389" w:rsidRPr="00EF5F6A">
        <w:rPr>
          <w:rFonts w:ascii="Times New Roman" w:hAnsi="Times New Roman"/>
          <w:b/>
          <w:bCs/>
          <w:sz w:val="28"/>
          <w:szCs w:val="28"/>
        </w:rPr>
        <w:t>V</w:t>
      </w:r>
      <w:r w:rsidRPr="00EF5F6A">
        <w:rPr>
          <w:rFonts w:ascii="Times New Roman" w:hAnsi="Times New Roman"/>
          <w:b/>
          <w:bCs/>
          <w:sz w:val="28"/>
          <w:szCs w:val="28"/>
        </w:rPr>
        <w:t>alsts pārvaldes iekārtas likuma 88. panta pirmās daļas 2.punktam</w:t>
      </w:r>
    </w:p>
    <w:p w14:paraId="4CD86EC7" w14:textId="0E05B81E" w:rsidR="00FA7389" w:rsidRPr="00EF5F6A" w:rsidRDefault="00FA7389" w:rsidP="00573134">
      <w:pPr>
        <w:ind w:firstLine="709"/>
        <w:jc w:val="both"/>
        <w:rPr>
          <w:rFonts w:ascii="Times New Roman" w:eastAsia="Times New Roman" w:hAnsi="Times New Roman"/>
          <w:color w:val="000000" w:themeColor="text1"/>
          <w:sz w:val="28"/>
          <w:szCs w:val="28"/>
        </w:rPr>
      </w:pPr>
    </w:p>
    <w:p w14:paraId="24E84F73" w14:textId="39BEB61F" w:rsidR="004B64AE" w:rsidRPr="00EF5F6A" w:rsidRDefault="004B64AE" w:rsidP="004B64AE">
      <w:pPr>
        <w:ind w:firstLine="709"/>
        <w:jc w:val="both"/>
        <w:rPr>
          <w:rFonts w:ascii="Times New Roman" w:hAnsi="Times New Roman"/>
          <w:sz w:val="28"/>
          <w:szCs w:val="28"/>
        </w:rPr>
      </w:pPr>
      <w:r w:rsidRPr="00EF5F6A">
        <w:rPr>
          <w:rFonts w:ascii="Times New Roman" w:hAnsi="Times New Roman"/>
          <w:sz w:val="28"/>
          <w:szCs w:val="28"/>
        </w:rPr>
        <w:t xml:space="preserve">Valsts pārvaldes iekārtas likuma 88.panta </w:t>
      </w:r>
      <w:r w:rsidR="002206E9" w:rsidRPr="00EF5F6A">
        <w:rPr>
          <w:rFonts w:ascii="Times New Roman" w:hAnsi="Times New Roman"/>
          <w:sz w:val="28"/>
          <w:szCs w:val="28"/>
        </w:rPr>
        <w:t xml:space="preserve">pirmās </w:t>
      </w:r>
      <w:r w:rsidRPr="00EF5F6A">
        <w:rPr>
          <w:rFonts w:ascii="Times New Roman" w:hAnsi="Times New Roman"/>
          <w:sz w:val="28"/>
          <w:szCs w:val="28"/>
        </w:rPr>
        <w:t xml:space="preserve">daļas 2.punkts nosaka, ka publiska persona savu funkciju efektīvai izpildei var dibināt kapitālsabiedrību vai iegūt līdzdalību esošā kapitālsabiedrībā, ja īstenojas viens no </w:t>
      </w:r>
      <w:r w:rsidR="00B60326" w:rsidRPr="00EF5F6A">
        <w:rPr>
          <w:rFonts w:ascii="Times New Roman" w:hAnsi="Times New Roman"/>
          <w:sz w:val="28"/>
          <w:szCs w:val="28"/>
        </w:rPr>
        <w:t>likumā minētajiem</w:t>
      </w:r>
      <w:r w:rsidRPr="00EF5F6A">
        <w:rPr>
          <w:rFonts w:ascii="Times New Roman" w:hAnsi="Times New Roman"/>
          <w:sz w:val="28"/>
          <w:szCs w:val="28"/>
        </w:rPr>
        <w:t xml:space="preserve"> nosacījumiem</w:t>
      </w:r>
      <w:r w:rsidR="00B60326" w:rsidRPr="00EF5F6A">
        <w:rPr>
          <w:rFonts w:ascii="Times New Roman" w:hAnsi="Times New Roman"/>
          <w:sz w:val="28"/>
          <w:szCs w:val="28"/>
        </w:rPr>
        <w:t xml:space="preserve"> –Veselības nozares </w:t>
      </w:r>
      <w:r w:rsidR="00B129EE" w:rsidRPr="00EF5F6A">
        <w:rPr>
          <w:rFonts w:ascii="Times New Roman" w:hAnsi="Times New Roman"/>
          <w:sz w:val="28"/>
          <w:szCs w:val="28"/>
        </w:rPr>
        <w:t xml:space="preserve">digitālo </w:t>
      </w:r>
      <w:r w:rsidR="00B60326" w:rsidRPr="00EF5F6A">
        <w:rPr>
          <w:rFonts w:ascii="Times New Roman" w:hAnsi="Times New Roman"/>
          <w:sz w:val="28"/>
          <w:szCs w:val="28"/>
        </w:rPr>
        <w:t>kompeten</w:t>
      </w:r>
      <w:r w:rsidR="009F086F" w:rsidRPr="00EF5F6A">
        <w:rPr>
          <w:rFonts w:ascii="Times New Roman" w:hAnsi="Times New Roman"/>
          <w:sz w:val="28"/>
          <w:szCs w:val="28"/>
        </w:rPr>
        <w:t>ču</w:t>
      </w:r>
      <w:r w:rsidR="00B60326" w:rsidRPr="00EF5F6A">
        <w:rPr>
          <w:rFonts w:ascii="Times New Roman" w:hAnsi="Times New Roman"/>
          <w:sz w:val="28"/>
          <w:szCs w:val="28"/>
        </w:rPr>
        <w:t xml:space="preserve"> centra izveides gadījumā –</w:t>
      </w:r>
      <w:r w:rsidRPr="00EF5F6A">
        <w:rPr>
          <w:rFonts w:ascii="Times New Roman" w:hAnsi="Times New Roman"/>
          <w:sz w:val="28"/>
          <w:szCs w:val="28"/>
        </w:rPr>
        <w:t xml:space="preserve"> </w:t>
      </w:r>
      <w:r w:rsidRPr="00EF5F6A">
        <w:rPr>
          <w:rFonts w:ascii="Times New Roman" w:hAnsi="Times New Roman"/>
          <w:i/>
          <w:iCs/>
          <w:sz w:val="28"/>
          <w:szCs w:val="28"/>
        </w:rPr>
        <w:t>publiskas</w:t>
      </w:r>
      <w:r w:rsidR="00B60326" w:rsidRPr="00EF5F6A">
        <w:rPr>
          <w:rFonts w:ascii="Times New Roman" w:hAnsi="Times New Roman"/>
          <w:i/>
          <w:iCs/>
          <w:sz w:val="28"/>
          <w:szCs w:val="28"/>
        </w:rPr>
        <w:t xml:space="preserve"> </w:t>
      </w:r>
      <w:r w:rsidRPr="00EF5F6A">
        <w:rPr>
          <w:rFonts w:ascii="Times New Roman" w:hAnsi="Times New Roman"/>
          <w:i/>
          <w:iCs/>
          <w:sz w:val="28"/>
          <w:szCs w:val="28"/>
        </w:rPr>
        <w:t>personas kapitālsabiedrības vai publisku personu kontrolētas kapitālsabiedrības darbības rezultātā tiek radītas preces vai pakalpojumi, kas ir stratēģiski svarīgi valsts [..] attīstībai vai valsts drošībai</w:t>
      </w:r>
      <w:r w:rsidRPr="00EF5F6A">
        <w:rPr>
          <w:rFonts w:ascii="Times New Roman" w:hAnsi="Times New Roman"/>
          <w:sz w:val="28"/>
          <w:szCs w:val="28"/>
        </w:rPr>
        <w:t>.</w:t>
      </w:r>
    </w:p>
    <w:p w14:paraId="7F3CB2BC" w14:textId="77777777" w:rsidR="004B64AE" w:rsidRPr="00EF5F6A" w:rsidRDefault="004B64AE" w:rsidP="004B64AE">
      <w:pPr>
        <w:ind w:firstLine="709"/>
        <w:rPr>
          <w:rFonts w:ascii="Times New Roman" w:hAnsi="Times New Roman"/>
          <w:sz w:val="28"/>
          <w:szCs w:val="28"/>
        </w:rPr>
      </w:pPr>
    </w:p>
    <w:p w14:paraId="56A1CCD5" w14:textId="5AA1AC1B" w:rsidR="004B64AE" w:rsidRPr="00EF5F6A" w:rsidRDefault="38EF4F42" w:rsidP="004B64AE">
      <w:pPr>
        <w:ind w:firstLine="709"/>
        <w:jc w:val="both"/>
        <w:rPr>
          <w:rFonts w:ascii="Times New Roman" w:hAnsi="Times New Roman"/>
          <w:sz w:val="28"/>
          <w:szCs w:val="28"/>
        </w:rPr>
      </w:pPr>
      <w:r w:rsidRPr="00EF5F6A">
        <w:rPr>
          <w:rFonts w:ascii="Times New Roman" w:hAnsi="Times New Roman"/>
          <w:sz w:val="28"/>
          <w:szCs w:val="28"/>
        </w:rPr>
        <w:t xml:space="preserve">Turpmākā analīze ir veikta, </w:t>
      </w:r>
      <w:r w:rsidR="00690F95" w:rsidRPr="00EF5F6A">
        <w:rPr>
          <w:rFonts w:ascii="Times New Roman" w:hAnsi="Times New Roman"/>
          <w:sz w:val="28"/>
          <w:szCs w:val="28"/>
        </w:rPr>
        <w:t>ņemot vērā</w:t>
      </w:r>
      <w:r w:rsidRPr="00EF5F6A">
        <w:rPr>
          <w:rFonts w:ascii="Times New Roman" w:hAnsi="Times New Roman"/>
          <w:sz w:val="28"/>
          <w:szCs w:val="28"/>
        </w:rPr>
        <w:t xml:space="preserve"> Konkurences padomes izstrādāt</w:t>
      </w:r>
      <w:r w:rsidR="00690F95" w:rsidRPr="00EF5F6A">
        <w:rPr>
          <w:rFonts w:ascii="Times New Roman" w:hAnsi="Times New Roman"/>
          <w:sz w:val="28"/>
          <w:szCs w:val="28"/>
        </w:rPr>
        <w:t>o</w:t>
      </w:r>
      <w:r w:rsidRPr="00EF5F6A">
        <w:rPr>
          <w:rFonts w:ascii="Times New Roman" w:hAnsi="Times New Roman"/>
          <w:sz w:val="28"/>
          <w:szCs w:val="28"/>
        </w:rPr>
        <w:t xml:space="preserve"> informatīv</w:t>
      </w:r>
      <w:r w:rsidR="00690F95" w:rsidRPr="00EF5F6A">
        <w:rPr>
          <w:rFonts w:ascii="Times New Roman" w:hAnsi="Times New Roman"/>
          <w:sz w:val="28"/>
          <w:szCs w:val="28"/>
        </w:rPr>
        <w:t>o</w:t>
      </w:r>
      <w:r w:rsidRPr="00EF5F6A">
        <w:rPr>
          <w:rFonts w:ascii="Times New Roman" w:hAnsi="Times New Roman"/>
          <w:sz w:val="28"/>
          <w:szCs w:val="28"/>
        </w:rPr>
        <w:t xml:space="preserve"> materiāl</w:t>
      </w:r>
      <w:r w:rsidR="00690F95" w:rsidRPr="00EF5F6A">
        <w:rPr>
          <w:rFonts w:ascii="Times New Roman" w:hAnsi="Times New Roman"/>
          <w:sz w:val="28"/>
          <w:szCs w:val="28"/>
        </w:rPr>
        <w:t>u</w:t>
      </w:r>
      <w:r w:rsidRPr="00EF5F6A">
        <w:rPr>
          <w:rFonts w:ascii="Times New Roman" w:hAnsi="Times New Roman"/>
          <w:sz w:val="28"/>
          <w:szCs w:val="28"/>
        </w:rPr>
        <w:t xml:space="preserve"> “Priekšnoteikumi publiskas personas līdzdalībai kapitālsabiedrībā un tās izvērtēšana”</w:t>
      </w:r>
      <w:r w:rsidR="004B64AE" w:rsidRPr="00EF5F6A">
        <w:rPr>
          <w:rStyle w:val="FootnoteReference"/>
          <w:rFonts w:ascii="Times New Roman" w:hAnsi="Times New Roman"/>
          <w:sz w:val="28"/>
          <w:szCs w:val="28"/>
        </w:rPr>
        <w:footnoteReference w:id="29"/>
      </w:r>
      <w:r w:rsidRPr="00EF5F6A">
        <w:rPr>
          <w:rFonts w:ascii="Times New Roman" w:hAnsi="Times New Roman"/>
          <w:sz w:val="28"/>
          <w:szCs w:val="28"/>
        </w:rPr>
        <w:t>.</w:t>
      </w:r>
    </w:p>
    <w:p w14:paraId="183BEF02" w14:textId="77777777" w:rsidR="004B64AE" w:rsidRPr="00EF5F6A" w:rsidRDefault="004B64AE" w:rsidP="004B64AE">
      <w:pPr>
        <w:rPr>
          <w:rFonts w:ascii="Times New Roman" w:hAnsi="Times New Roman"/>
          <w:sz w:val="28"/>
          <w:szCs w:val="28"/>
        </w:rPr>
      </w:pPr>
    </w:p>
    <w:p w14:paraId="4E4CDB38" w14:textId="1AB62971" w:rsidR="004B64AE" w:rsidRPr="00EF5F6A" w:rsidRDefault="004B64AE" w:rsidP="001F4347">
      <w:pPr>
        <w:numPr>
          <w:ilvl w:val="1"/>
          <w:numId w:val="10"/>
        </w:numPr>
        <w:ind w:left="709" w:hanging="709"/>
        <w:jc w:val="both"/>
        <w:rPr>
          <w:rFonts w:ascii="Times New Roman" w:hAnsi="Times New Roman"/>
          <w:sz w:val="28"/>
          <w:szCs w:val="28"/>
          <w:u w:val="single"/>
        </w:rPr>
      </w:pPr>
      <w:r w:rsidRPr="00EF5F6A">
        <w:rPr>
          <w:rFonts w:ascii="Times New Roman" w:hAnsi="Times New Roman"/>
          <w:sz w:val="28"/>
          <w:szCs w:val="28"/>
          <w:u w:val="single"/>
        </w:rPr>
        <w:t>Kas būs konkrētās preces/pakalpojuma saņēmēji un kādas vajadzības tiks apmierinātas</w:t>
      </w:r>
      <w:r w:rsidR="00BE4623" w:rsidRPr="00EF5F6A">
        <w:rPr>
          <w:rFonts w:ascii="Times New Roman" w:hAnsi="Times New Roman"/>
          <w:sz w:val="28"/>
          <w:szCs w:val="28"/>
          <w:u w:val="single"/>
        </w:rPr>
        <w:t>;</w:t>
      </w:r>
      <w:r w:rsidRPr="00EF5F6A">
        <w:rPr>
          <w:rFonts w:ascii="Times New Roman" w:hAnsi="Times New Roman"/>
          <w:sz w:val="28"/>
          <w:szCs w:val="28"/>
          <w:u w:val="single"/>
        </w:rPr>
        <w:t xml:space="preserve"> </w:t>
      </w:r>
      <w:r w:rsidR="00BE4623" w:rsidRPr="00EF5F6A">
        <w:rPr>
          <w:rFonts w:ascii="Times New Roman" w:hAnsi="Times New Roman"/>
          <w:sz w:val="28"/>
          <w:szCs w:val="28"/>
          <w:u w:val="single"/>
        </w:rPr>
        <w:t>k</w:t>
      </w:r>
      <w:r w:rsidRPr="00EF5F6A">
        <w:rPr>
          <w:rFonts w:ascii="Times New Roman" w:hAnsi="Times New Roman"/>
          <w:sz w:val="28"/>
          <w:szCs w:val="28"/>
          <w:u w:val="single"/>
        </w:rPr>
        <w:t>āds un cik būtisks ieguvums radīsies patērētājiem</w:t>
      </w:r>
      <w:r w:rsidR="00BE4623" w:rsidRPr="00EF5F6A">
        <w:rPr>
          <w:rFonts w:ascii="Times New Roman" w:hAnsi="Times New Roman"/>
          <w:sz w:val="28"/>
          <w:szCs w:val="28"/>
          <w:u w:val="single"/>
        </w:rPr>
        <w:t>;</w:t>
      </w:r>
      <w:r w:rsidRPr="00EF5F6A">
        <w:rPr>
          <w:rFonts w:ascii="Times New Roman" w:hAnsi="Times New Roman"/>
          <w:sz w:val="28"/>
          <w:szCs w:val="28"/>
          <w:u w:val="single"/>
        </w:rPr>
        <w:t xml:space="preserve"> </w:t>
      </w:r>
      <w:r w:rsidR="00BE4623" w:rsidRPr="00EF5F6A">
        <w:rPr>
          <w:rFonts w:ascii="Times New Roman" w:hAnsi="Times New Roman"/>
          <w:sz w:val="28"/>
          <w:szCs w:val="28"/>
          <w:u w:val="single"/>
        </w:rPr>
        <w:t>k</w:t>
      </w:r>
      <w:r w:rsidRPr="00EF5F6A">
        <w:rPr>
          <w:rFonts w:ascii="Times New Roman" w:hAnsi="Times New Roman"/>
          <w:sz w:val="28"/>
          <w:szCs w:val="28"/>
          <w:u w:val="single"/>
        </w:rPr>
        <w:t>urām patērētāju grupām ieguvums būs visaugstākais</w:t>
      </w:r>
    </w:p>
    <w:p w14:paraId="7582D5B9" w14:textId="77777777" w:rsidR="004B64AE" w:rsidRPr="00EF5F6A" w:rsidRDefault="004B64AE" w:rsidP="004B64AE">
      <w:pPr>
        <w:ind w:firstLine="709"/>
        <w:jc w:val="both"/>
        <w:rPr>
          <w:rFonts w:ascii="Times New Roman" w:hAnsi="Times New Roman"/>
          <w:sz w:val="28"/>
          <w:szCs w:val="28"/>
        </w:rPr>
      </w:pPr>
    </w:p>
    <w:p w14:paraId="17ACC7B2" w14:textId="645D91C9" w:rsidR="00B77DEC" w:rsidRPr="00EF5F6A" w:rsidRDefault="004B64AE" w:rsidP="583FEA32">
      <w:pPr>
        <w:ind w:firstLine="709"/>
        <w:jc w:val="both"/>
        <w:rPr>
          <w:rFonts w:ascii="Times New Roman" w:hAnsi="Times New Roman"/>
          <w:color w:val="000000"/>
          <w:sz w:val="28"/>
          <w:szCs w:val="28"/>
        </w:rPr>
      </w:pPr>
      <w:r w:rsidRPr="00EF5F6A">
        <w:rPr>
          <w:rFonts w:ascii="Times New Roman" w:hAnsi="Times New Roman"/>
          <w:sz w:val="28"/>
          <w:szCs w:val="28"/>
        </w:rPr>
        <w:t xml:space="preserve">Izveidojot </w:t>
      </w:r>
      <w:r w:rsidR="009F0CA9" w:rsidRPr="00EF5F6A">
        <w:rPr>
          <w:rFonts w:ascii="Times New Roman" w:hAnsi="Times New Roman"/>
          <w:sz w:val="28"/>
          <w:szCs w:val="28"/>
        </w:rPr>
        <w:t>Centru</w:t>
      </w:r>
      <w:r w:rsidRPr="00EF5F6A">
        <w:rPr>
          <w:rFonts w:ascii="Times New Roman" w:hAnsi="Times New Roman"/>
          <w:sz w:val="28"/>
          <w:szCs w:val="28"/>
        </w:rPr>
        <w:t>, pirmkārt tiks risināta ilgstošā problēmsituācija, k</w:t>
      </w:r>
      <w:r w:rsidR="00631A65" w:rsidRPr="00EF5F6A">
        <w:rPr>
          <w:rFonts w:ascii="Times New Roman" w:hAnsi="Times New Roman"/>
          <w:sz w:val="28"/>
          <w:szCs w:val="28"/>
        </w:rPr>
        <w:t xml:space="preserve">urā veselības aprūpes pakalpojumu </w:t>
      </w:r>
      <w:r w:rsidRPr="00EF5F6A">
        <w:rPr>
          <w:rFonts w:ascii="Times New Roman" w:hAnsi="Times New Roman"/>
          <w:sz w:val="28"/>
          <w:szCs w:val="28"/>
        </w:rPr>
        <w:t xml:space="preserve">nozarē </w:t>
      </w:r>
      <w:r w:rsidR="00631A65" w:rsidRPr="00EF5F6A">
        <w:rPr>
          <w:rFonts w:ascii="Times New Roman" w:hAnsi="Times New Roman"/>
          <w:sz w:val="28"/>
          <w:szCs w:val="28"/>
        </w:rPr>
        <w:t>tās pakalpojumu sniedzēji strādā ar</w:t>
      </w:r>
      <w:r w:rsidRPr="00EF5F6A">
        <w:rPr>
          <w:rFonts w:ascii="Times New Roman" w:hAnsi="Times New Roman"/>
          <w:sz w:val="28"/>
          <w:szCs w:val="28"/>
        </w:rPr>
        <w:t xml:space="preserve"> sadrumstalot</w:t>
      </w:r>
      <w:r w:rsidR="00631A65" w:rsidRPr="00EF5F6A">
        <w:rPr>
          <w:rFonts w:ascii="Times New Roman" w:hAnsi="Times New Roman"/>
          <w:sz w:val="28"/>
          <w:szCs w:val="28"/>
        </w:rPr>
        <w:t>ām</w:t>
      </w:r>
      <w:r w:rsidRPr="00EF5F6A">
        <w:rPr>
          <w:rFonts w:ascii="Times New Roman" w:hAnsi="Times New Roman"/>
          <w:sz w:val="28"/>
          <w:szCs w:val="28"/>
        </w:rPr>
        <w:t xml:space="preserve"> I</w:t>
      </w:r>
      <w:r w:rsidR="003330EF" w:rsidRPr="00EF5F6A">
        <w:rPr>
          <w:rFonts w:ascii="Times New Roman" w:hAnsi="Times New Roman"/>
          <w:sz w:val="28"/>
          <w:szCs w:val="28"/>
        </w:rPr>
        <w:t>K</w:t>
      </w:r>
      <w:r w:rsidRPr="00EF5F6A">
        <w:rPr>
          <w:rFonts w:ascii="Times New Roman" w:hAnsi="Times New Roman"/>
          <w:sz w:val="28"/>
          <w:szCs w:val="28"/>
        </w:rPr>
        <w:t>T sistēm</w:t>
      </w:r>
      <w:r w:rsidR="00631A65" w:rsidRPr="00EF5F6A">
        <w:rPr>
          <w:rFonts w:ascii="Times New Roman" w:hAnsi="Times New Roman"/>
          <w:sz w:val="28"/>
          <w:szCs w:val="28"/>
        </w:rPr>
        <w:t xml:space="preserve">ām, </w:t>
      </w:r>
      <w:r w:rsidR="000E71CE" w:rsidRPr="00EF5F6A">
        <w:rPr>
          <w:rFonts w:ascii="Times New Roman" w:hAnsi="Times New Roman"/>
          <w:sz w:val="28"/>
          <w:szCs w:val="28"/>
        </w:rPr>
        <w:t>pastāvīgi strādājot pie individuālu risinājumu izveides</w:t>
      </w:r>
      <w:r w:rsidR="005F4C31" w:rsidRPr="00EF5F6A">
        <w:rPr>
          <w:rFonts w:ascii="Times New Roman" w:hAnsi="Times New Roman"/>
          <w:sz w:val="28"/>
          <w:szCs w:val="28"/>
        </w:rPr>
        <w:t xml:space="preserve">, ne vienmēr </w:t>
      </w:r>
      <w:r w:rsidRPr="00EF5F6A">
        <w:rPr>
          <w:rFonts w:ascii="Times New Roman" w:hAnsi="Times New Roman"/>
          <w:sz w:val="28"/>
          <w:szCs w:val="28"/>
        </w:rPr>
        <w:t>piemēro</w:t>
      </w:r>
      <w:r w:rsidR="005F4C31" w:rsidRPr="00EF5F6A">
        <w:rPr>
          <w:rFonts w:ascii="Times New Roman" w:hAnsi="Times New Roman"/>
          <w:sz w:val="28"/>
          <w:szCs w:val="28"/>
        </w:rPr>
        <w:t>jot</w:t>
      </w:r>
      <w:r w:rsidRPr="00EF5F6A">
        <w:rPr>
          <w:rFonts w:ascii="Times New Roman" w:hAnsi="Times New Roman"/>
          <w:sz w:val="28"/>
          <w:szCs w:val="28"/>
        </w:rPr>
        <w:t xml:space="preserve"> vienot</w:t>
      </w:r>
      <w:r w:rsidR="005F4C31" w:rsidRPr="00EF5F6A">
        <w:rPr>
          <w:rFonts w:ascii="Times New Roman" w:hAnsi="Times New Roman"/>
          <w:sz w:val="28"/>
          <w:szCs w:val="28"/>
        </w:rPr>
        <w:t>us</w:t>
      </w:r>
      <w:r w:rsidRPr="00EF5F6A">
        <w:rPr>
          <w:rFonts w:ascii="Times New Roman" w:hAnsi="Times New Roman"/>
          <w:sz w:val="28"/>
          <w:szCs w:val="28"/>
        </w:rPr>
        <w:t xml:space="preserve"> standart</w:t>
      </w:r>
      <w:r w:rsidR="005F4C31" w:rsidRPr="00EF5F6A">
        <w:rPr>
          <w:rFonts w:ascii="Times New Roman" w:hAnsi="Times New Roman"/>
          <w:sz w:val="28"/>
          <w:szCs w:val="28"/>
        </w:rPr>
        <w:t>us šo</w:t>
      </w:r>
      <w:r w:rsidRPr="00EF5F6A">
        <w:rPr>
          <w:rFonts w:ascii="Times New Roman" w:hAnsi="Times New Roman"/>
          <w:sz w:val="28"/>
          <w:szCs w:val="28"/>
        </w:rPr>
        <w:t xml:space="preserve"> sistēmu izstrādē vai datu sinhronizācijā. Galvenie </w:t>
      </w:r>
      <w:r w:rsidR="005F4C31" w:rsidRPr="00EF5F6A">
        <w:rPr>
          <w:rFonts w:ascii="Times New Roman" w:hAnsi="Times New Roman"/>
          <w:sz w:val="28"/>
          <w:szCs w:val="28"/>
        </w:rPr>
        <w:t>Centra</w:t>
      </w:r>
      <w:r w:rsidRPr="00EF5F6A">
        <w:rPr>
          <w:rFonts w:ascii="Times New Roman" w:hAnsi="Times New Roman"/>
          <w:sz w:val="28"/>
          <w:szCs w:val="28"/>
        </w:rPr>
        <w:t xml:space="preserve"> sniegto pakalpojumu saņēmēji būs </w:t>
      </w:r>
      <w:r w:rsidR="005F4C31" w:rsidRPr="00EF5F6A">
        <w:rPr>
          <w:rFonts w:ascii="Times New Roman" w:hAnsi="Times New Roman"/>
          <w:sz w:val="28"/>
          <w:szCs w:val="28"/>
        </w:rPr>
        <w:t xml:space="preserve"> </w:t>
      </w:r>
      <w:r w:rsidR="00494AD1" w:rsidRPr="00EF5F6A">
        <w:rPr>
          <w:rFonts w:ascii="Times New Roman" w:hAnsi="Times New Roman"/>
          <w:sz w:val="28"/>
          <w:szCs w:val="28"/>
        </w:rPr>
        <w:t>VM</w:t>
      </w:r>
      <w:r w:rsidR="65E7C4BF" w:rsidRPr="00EF5F6A">
        <w:rPr>
          <w:rFonts w:ascii="Times New Roman" w:hAnsi="Times New Roman"/>
          <w:sz w:val="28"/>
          <w:szCs w:val="28"/>
        </w:rPr>
        <w:t xml:space="preserve"> un </w:t>
      </w:r>
      <w:r w:rsidR="00C530A5" w:rsidRPr="00EF5F6A">
        <w:rPr>
          <w:rFonts w:ascii="Times New Roman" w:hAnsi="Times New Roman"/>
          <w:sz w:val="28"/>
          <w:szCs w:val="28"/>
        </w:rPr>
        <w:t xml:space="preserve">tās </w:t>
      </w:r>
      <w:r w:rsidR="65E7C4BF" w:rsidRPr="00EF5F6A">
        <w:rPr>
          <w:rFonts w:ascii="Times New Roman" w:hAnsi="Times New Roman"/>
          <w:sz w:val="28"/>
          <w:szCs w:val="28"/>
        </w:rPr>
        <w:t xml:space="preserve">padotības iestādes, veselības nozarē strādājošās kapitālsabiedrības un </w:t>
      </w:r>
      <w:r w:rsidR="00F21159" w:rsidRPr="00EF5F6A">
        <w:rPr>
          <w:rFonts w:ascii="Times New Roman" w:hAnsi="Times New Roman"/>
          <w:sz w:val="28"/>
          <w:szCs w:val="28"/>
        </w:rPr>
        <w:t xml:space="preserve">citi </w:t>
      </w:r>
      <w:r w:rsidR="65E7C4BF" w:rsidRPr="00EF5F6A">
        <w:rPr>
          <w:rFonts w:ascii="Times New Roman" w:hAnsi="Times New Roman"/>
          <w:sz w:val="28"/>
          <w:szCs w:val="28"/>
        </w:rPr>
        <w:t>pakalpojumu sniedzēji (tai skaitā poliklīnikas, ĢĀ prakses, laboratorijas, u</w:t>
      </w:r>
      <w:r w:rsidR="00C53EF1" w:rsidRPr="00EF5F6A">
        <w:rPr>
          <w:rFonts w:ascii="Times New Roman" w:hAnsi="Times New Roman"/>
          <w:sz w:val="28"/>
          <w:szCs w:val="28"/>
        </w:rPr>
        <w:t>.c.</w:t>
      </w:r>
      <w:r w:rsidR="65E7C4BF" w:rsidRPr="00EF5F6A">
        <w:rPr>
          <w:rFonts w:ascii="Times New Roman" w:hAnsi="Times New Roman"/>
          <w:sz w:val="28"/>
          <w:szCs w:val="28"/>
        </w:rPr>
        <w:t>), digitālo risinājumu izstrādātāji, zinātniskās un pētniecības institūcijas</w:t>
      </w:r>
      <w:r w:rsidR="239F548C" w:rsidRPr="00EF5F6A">
        <w:rPr>
          <w:rFonts w:ascii="Times New Roman" w:hAnsi="Times New Roman"/>
          <w:sz w:val="28"/>
          <w:szCs w:val="28"/>
        </w:rPr>
        <w:t xml:space="preserve"> </w:t>
      </w:r>
      <w:r w:rsidR="005F4C31" w:rsidRPr="00EF5F6A">
        <w:rPr>
          <w:rFonts w:ascii="Times New Roman" w:hAnsi="Times New Roman"/>
          <w:sz w:val="28"/>
          <w:szCs w:val="28"/>
        </w:rPr>
        <w:t xml:space="preserve">un pakārtoti – </w:t>
      </w:r>
      <w:r w:rsidRPr="00EF5F6A">
        <w:rPr>
          <w:rFonts w:ascii="Times New Roman" w:hAnsi="Times New Roman"/>
          <w:sz w:val="28"/>
          <w:szCs w:val="28"/>
        </w:rPr>
        <w:t>attīstoties</w:t>
      </w:r>
      <w:r w:rsidR="005F4C31" w:rsidRPr="00EF5F6A">
        <w:rPr>
          <w:rFonts w:ascii="Times New Roman" w:hAnsi="Times New Roman"/>
          <w:sz w:val="28"/>
          <w:szCs w:val="28"/>
        </w:rPr>
        <w:t xml:space="preserve"> </w:t>
      </w:r>
      <w:r w:rsidRPr="00EF5F6A">
        <w:rPr>
          <w:rFonts w:ascii="Times New Roman" w:hAnsi="Times New Roman"/>
          <w:sz w:val="28"/>
          <w:szCs w:val="28"/>
        </w:rPr>
        <w:t>centralizētai pieejai sistēmu pārvaldībā – arī esošie un potenciālie pacienti</w:t>
      </w:r>
      <w:r w:rsidR="00B77DEC" w:rsidRPr="00EF5F6A">
        <w:rPr>
          <w:rFonts w:ascii="Times New Roman" w:hAnsi="Times New Roman"/>
          <w:sz w:val="28"/>
          <w:szCs w:val="28"/>
        </w:rPr>
        <w:t xml:space="preserve"> - </w:t>
      </w:r>
      <w:r w:rsidR="005F4C31" w:rsidRPr="00EF5F6A">
        <w:rPr>
          <w:rFonts w:ascii="Times New Roman" w:hAnsi="Times New Roman"/>
          <w:color w:val="000000"/>
          <w:sz w:val="28"/>
          <w:szCs w:val="28"/>
        </w:rPr>
        <w:t xml:space="preserve">personas, kas saņem veselības aprūpes pakalpojumus vai vēršas pēc tiem. </w:t>
      </w:r>
    </w:p>
    <w:p w14:paraId="24B2A4BB" w14:textId="7912402A" w:rsidR="005F4C31" w:rsidRPr="00EF5F6A" w:rsidRDefault="00506FF0" w:rsidP="00B77DEC">
      <w:pPr>
        <w:ind w:firstLine="709"/>
        <w:jc w:val="both"/>
        <w:rPr>
          <w:rFonts w:ascii="Times New Roman" w:hAnsi="Times New Roman"/>
          <w:color w:val="000000"/>
          <w:sz w:val="28"/>
          <w:szCs w:val="28"/>
        </w:rPr>
      </w:pPr>
      <w:r w:rsidRPr="00EF5F6A">
        <w:rPr>
          <w:rFonts w:ascii="Times New Roman" w:hAnsi="Times New Roman"/>
          <w:color w:val="000000" w:themeColor="text1"/>
          <w:sz w:val="28"/>
          <w:szCs w:val="28"/>
        </w:rPr>
        <w:t xml:space="preserve">Kaut arī </w:t>
      </w:r>
      <w:r w:rsidR="00B77DEC" w:rsidRPr="00EF5F6A">
        <w:rPr>
          <w:rFonts w:ascii="Times New Roman" w:hAnsi="Times New Roman"/>
          <w:color w:val="000000" w:themeColor="text1"/>
          <w:sz w:val="28"/>
          <w:szCs w:val="28"/>
        </w:rPr>
        <w:t>Centr</w:t>
      </w:r>
      <w:r w:rsidRPr="00EF5F6A">
        <w:rPr>
          <w:rFonts w:ascii="Times New Roman" w:hAnsi="Times New Roman"/>
          <w:color w:val="000000" w:themeColor="text1"/>
          <w:sz w:val="28"/>
          <w:szCs w:val="28"/>
        </w:rPr>
        <w:t>a fiziskā</w:t>
      </w:r>
      <w:r w:rsidR="00B77DEC" w:rsidRPr="00EF5F6A">
        <w:rPr>
          <w:rFonts w:ascii="Times New Roman" w:hAnsi="Times New Roman"/>
          <w:color w:val="000000" w:themeColor="text1"/>
          <w:sz w:val="28"/>
          <w:szCs w:val="28"/>
        </w:rPr>
        <w:t xml:space="preserve"> atra</w:t>
      </w:r>
      <w:r w:rsidRPr="00EF5F6A">
        <w:rPr>
          <w:rFonts w:ascii="Times New Roman" w:hAnsi="Times New Roman"/>
          <w:color w:val="000000" w:themeColor="text1"/>
          <w:sz w:val="28"/>
          <w:szCs w:val="28"/>
        </w:rPr>
        <w:t>šanās vieta pašreiz tiek plānota</w:t>
      </w:r>
      <w:r w:rsidR="00B77DEC" w:rsidRPr="00EF5F6A">
        <w:rPr>
          <w:rFonts w:ascii="Times New Roman" w:hAnsi="Times New Roman"/>
          <w:color w:val="000000" w:themeColor="text1"/>
          <w:sz w:val="28"/>
          <w:szCs w:val="28"/>
        </w:rPr>
        <w:t xml:space="preserve"> </w:t>
      </w:r>
      <w:r w:rsidR="005F4C31" w:rsidRPr="00EF5F6A">
        <w:rPr>
          <w:rFonts w:ascii="Times New Roman" w:hAnsi="Times New Roman"/>
          <w:color w:val="000000" w:themeColor="text1"/>
          <w:sz w:val="28"/>
          <w:szCs w:val="28"/>
        </w:rPr>
        <w:t>Rīgā</w:t>
      </w:r>
      <w:r w:rsidRPr="00EF5F6A">
        <w:rPr>
          <w:rFonts w:ascii="Times New Roman" w:hAnsi="Times New Roman"/>
          <w:color w:val="000000" w:themeColor="text1"/>
          <w:sz w:val="28"/>
          <w:szCs w:val="28"/>
        </w:rPr>
        <w:t>, tomēr, ņemot vērā šodienas darba metožu</w:t>
      </w:r>
      <w:r w:rsidR="009B19DB" w:rsidRPr="00EF5F6A">
        <w:rPr>
          <w:rFonts w:ascii="Times New Roman" w:hAnsi="Times New Roman"/>
          <w:color w:val="000000" w:themeColor="text1"/>
          <w:sz w:val="28"/>
          <w:szCs w:val="28"/>
        </w:rPr>
        <w:t xml:space="preserve"> dažādību, un to, ka Centra darbs pārsvarā būs saistīts ar informācijas un komunikāciju tehnoloģij</w:t>
      </w:r>
      <w:r w:rsidR="00CE7EDC" w:rsidRPr="00EF5F6A">
        <w:rPr>
          <w:rFonts w:ascii="Times New Roman" w:hAnsi="Times New Roman"/>
          <w:color w:val="000000" w:themeColor="text1"/>
          <w:sz w:val="28"/>
          <w:szCs w:val="28"/>
        </w:rPr>
        <w:t xml:space="preserve">u izstrādes koordinēšanu, tā atrašanās vieta var tikt arī mainīta, attīstoties Centra </w:t>
      </w:r>
      <w:r w:rsidR="001F2005" w:rsidRPr="00EF5F6A">
        <w:rPr>
          <w:rFonts w:ascii="Times New Roman" w:hAnsi="Times New Roman"/>
          <w:color w:val="000000" w:themeColor="text1"/>
          <w:sz w:val="28"/>
          <w:szCs w:val="28"/>
        </w:rPr>
        <w:t>biznesa modelim un sniegto pakalpojumu klāstam. Neskatoties uz to, Centra pakalpojumu</w:t>
      </w:r>
      <w:r w:rsidR="005F4C31" w:rsidRPr="00EF5F6A">
        <w:rPr>
          <w:rFonts w:ascii="Times New Roman" w:hAnsi="Times New Roman"/>
          <w:color w:val="000000" w:themeColor="text1"/>
          <w:sz w:val="28"/>
          <w:szCs w:val="28"/>
        </w:rPr>
        <w:t xml:space="preserve"> saņēmēji</w:t>
      </w:r>
      <w:r w:rsidR="001F2005" w:rsidRPr="00EF5F6A">
        <w:rPr>
          <w:rFonts w:ascii="Times New Roman" w:hAnsi="Times New Roman"/>
          <w:color w:val="000000" w:themeColor="text1"/>
          <w:sz w:val="28"/>
          <w:szCs w:val="28"/>
        </w:rPr>
        <w:t xml:space="preserve"> </w:t>
      </w:r>
      <w:r w:rsidR="000962D9" w:rsidRPr="00EF5F6A">
        <w:rPr>
          <w:rFonts w:ascii="Times New Roman" w:hAnsi="Times New Roman"/>
          <w:color w:val="000000" w:themeColor="text1"/>
          <w:sz w:val="28"/>
          <w:szCs w:val="28"/>
        </w:rPr>
        <w:t>bū</w:t>
      </w:r>
      <w:r w:rsidR="599150B2" w:rsidRPr="00EF5F6A">
        <w:rPr>
          <w:rFonts w:ascii="Times New Roman" w:hAnsi="Times New Roman"/>
          <w:color w:val="000000" w:themeColor="text1"/>
          <w:sz w:val="28"/>
          <w:szCs w:val="28"/>
        </w:rPr>
        <w:t>s</w:t>
      </w:r>
      <w:r w:rsidR="000962D9" w:rsidRPr="00EF5F6A">
        <w:rPr>
          <w:rFonts w:ascii="Times New Roman" w:hAnsi="Times New Roman"/>
          <w:color w:val="000000" w:themeColor="text1"/>
          <w:sz w:val="28"/>
          <w:szCs w:val="28"/>
        </w:rPr>
        <w:t xml:space="preserve"> visā Latvijas teritorijā, nākotnē aptverot visu līmeņu slimnīcas</w:t>
      </w:r>
      <w:r w:rsidR="002B0403" w:rsidRPr="00EF5F6A">
        <w:rPr>
          <w:rFonts w:ascii="Times New Roman" w:hAnsi="Times New Roman"/>
          <w:color w:val="000000" w:themeColor="text1"/>
          <w:sz w:val="28"/>
          <w:szCs w:val="28"/>
        </w:rPr>
        <w:t>, kad tās pievienosies ar saviem I</w:t>
      </w:r>
      <w:r w:rsidR="003330EF" w:rsidRPr="00EF5F6A">
        <w:rPr>
          <w:rFonts w:ascii="Times New Roman" w:hAnsi="Times New Roman"/>
          <w:color w:val="000000" w:themeColor="text1"/>
          <w:sz w:val="28"/>
          <w:szCs w:val="28"/>
        </w:rPr>
        <w:t>K</w:t>
      </w:r>
      <w:r w:rsidR="002B0403" w:rsidRPr="00EF5F6A">
        <w:rPr>
          <w:rFonts w:ascii="Times New Roman" w:hAnsi="Times New Roman"/>
          <w:color w:val="000000" w:themeColor="text1"/>
          <w:sz w:val="28"/>
          <w:szCs w:val="28"/>
        </w:rPr>
        <w:t>T risinājumiem</w:t>
      </w:r>
      <w:r w:rsidR="000962D9" w:rsidRPr="00EF5F6A">
        <w:rPr>
          <w:rFonts w:ascii="Times New Roman" w:hAnsi="Times New Roman"/>
          <w:color w:val="000000" w:themeColor="text1"/>
          <w:sz w:val="28"/>
          <w:szCs w:val="28"/>
        </w:rPr>
        <w:t xml:space="preserve"> </w:t>
      </w:r>
      <w:r w:rsidR="002B0403" w:rsidRPr="00EF5F6A">
        <w:rPr>
          <w:rFonts w:ascii="Times New Roman" w:hAnsi="Times New Roman"/>
          <w:color w:val="000000" w:themeColor="text1"/>
          <w:sz w:val="28"/>
          <w:szCs w:val="28"/>
        </w:rPr>
        <w:t>digitālās veselības ekosistēmai</w:t>
      </w:r>
      <w:r w:rsidR="005F4C31" w:rsidRPr="00EF5F6A">
        <w:rPr>
          <w:rFonts w:ascii="Times New Roman" w:hAnsi="Times New Roman"/>
          <w:color w:val="000000" w:themeColor="text1"/>
          <w:sz w:val="28"/>
          <w:szCs w:val="28"/>
        </w:rPr>
        <w:t>.</w:t>
      </w:r>
    </w:p>
    <w:p w14:paraId="746670C6" w14:textId="2BFD6063" w:rsidR="005F4C31" w:rsidRPr="00EF5F6A" w:rsidRDefault="005F4C31" w:rsidP="00E4584C">
      <w:pPr>
        <w:ind w:firstLine="709"/>
        <w:jc w:val="both"/>
        <w:rPr>
          <w:rFonts w:ascii="Times New Roman" w:eastAsia="Times New Roman" w:hAnsi="Times New Roman"/>
          <w:color w:val="000000"/>
          <w:sz w:val="28"/>
          <w:szCs w:val="28"/>
          <w:lang w:eastAsia="lv-LV"/>
        </w:rPr>
      </w:pPr>
      <w:r w:rsidRPr="00EF5F6A">
        <w:rPr>
          <w:rFonts w:ascii="Times New Roman" w:eastAsia="Times New Roman" w:hAnsi="Times New Roman"/>
          <w:color w:val="000000"/>
          <w:sz w:val="28"/>
          <w:szCs w:val="28"/>
          <w:lang w:eastAsia="lv-LV"/>
        </w:rPr>
        <w:t xml:space="preserve">Sniedzot </w:t>
      </w:r>
      <w:r w:rsidR="00B76B47" w:rsidRPr="00EF5F6A">
        <w:rPr>
          <w:rFonts w:ascii="Times New Roman" w:eastAsia="Times New Roman" w:hAnsi="Times New Roman"/>
          <w:color w:val="000000"/>
          <w:sz w:val="28"/>
          <w:szCs w:val="28"/>
          <w:lang w:eastAsia="lv-LV"/>
        </w:rPr>
        <w:t>pakalpojumu, k</w:t>
      </w:r>
      <w:r w:rsidR="008B4AAE" w:rsidRPr="00EF5F6A">
        <w:rPr>
          <w:rFonts w:ascii="Times New Roman" w:eastAsia="Times New Roman" w:hAnsi="Times New Roman"/>
          <w:color w:val="000000"/>
          <w:sz w:val="28"/>
          <w:szCs w:val="28"/>
          <w:lang w:eastAsia="lv-LV"/>
        </w:rPr>
        <w:t xml:space="preserve">as nodrošina </w:t>
      </w:r>
      <w:r w:rsidR="00F41551" w:rsidRPr="00EF5F6A">
        <w:rPr>
          <w:rFonts w:ascii="Times New Roman" w:hAnsi="Times New Roman"/>
          <w:color w:val="000000"/>
          <w:sz w:val="28"/>
          <w:szCs w:val="28"/>
        </w:rPr>
        <w:t>resora IKT pārvaldību, stratēģiju izstrādi un īstenošanu un regulatora funkciju, nosakot standartus un vadlīnijas, kā arī</w:t>
      </w:r>
      <w:r w:rsidR="00F41551" w:rsidRPr="00EF5F6A">
        <w:rPr>
          <w:rFonts w:ascii="Times New Roman" w:eastAsia="Times New Roman" w:hAnsi="Times New Roman"/>
          <w:color w:val="000000"/>
          <w:sz w:val="28"/>
          <w:szCs w:val="28"/>
          <w:lang w:eastAsia="lv-LV"/>
        </w:rPr>
        <w:t xml:space="preserve"> </w:t>
      </w:r>
      <w:r w:rsidR="00CB7AC4" w:rsidRPr="00EF5F6A">
        <w:rPr>
          <w:rFonts w:ascii="Times New Roman" w:eastAsia="Times New Roman" w:hAnsi="Times New Roman"/>
          <w:color w:val="000000"/>
          <w:sz w:val="28"/>
          <w:szCs w:val="28"/>
          <w:lang w:eastAsia="lv-LV"/>
        </w:rPr>
        <w:lastRenderedPageBreak/>
        <w:t xml:space="preserve">koordinējot </w:t>
      </w:r>
      <w:r w:rsidR="008B4AAE" w:rsidRPr="00EF5F6A">
        <w:rPr>
          <w:rFonts w:ascii="Times New Roman" w:eastAsia="Times New Roman" w:hAnsi="Times New Roman"/>
          <w:color w:val="000000"/>
          <w:sz w:val="28"/>
          <w:szCs w:val="28"/>
          <w:lang w:eastAsia="lv-LV"/>
        </w:rPr>
        <w:t xml:space="preserve">veselības aprūpē izmantojamo </w:t>
      </w:r>
      <w:r w:rsidR="00B76B47" w:rsidRPr="00EF5F6A">
        <w:rPr>
          <w:rFonts w:ascii="Times New Roman" w:eastAsia="Times New Roman" w:hAnsi="Times New Roman"/>
          <w:color w:val="000000"/>
          <w:sz w:val="28"/>
          <w:szCs w:val="28"/>
          <w:lang w:eastAsia="lv-LV"/>
        </w:rPr>
        <w:t xml:space="preserve">IKT risinājumu </w:t>
      </w:r>
      <w:r w:rsidR="008B4AAE" w:rsidRPr="00EF5F6A">
        <w:rPr>
          <w:rFonts w:ascii="Times New Roman" w:eastAsia="Times New Roman" w:hAnsi="Times New Roman"/>
          <w:color w:val="000000"/>
          <w:sz w:val="28"/>
          <w:szCs w:val="28"/>
          <w:lang w:eastAsia="lv-LV"/>
        </w:rPr>
        <w:t xml:space="preserve">savstarpēju </w:t>
      </w:r>
      <w:r w:rsidR="00B76B47" w:rsidRPr="00EF5F6A">
        <w:rPr>
          <w:rFonts w:ascii="Times New Roman" w:eastAsia="Times New Roman" w:hAnsi="Times New Roman"/>
          <w:color w:val="000000"/>
          <w:sz w:val="28"/>
          <w:szCs w:val="28"/>
          <w:lang w:eastAsia="lv-LV"/>
        </w:rPr>
        <w:t>sinhronizācij</w:t>
      </w:r>
      <w:r w:rsidR="008B4AAE" w:rsidRPr="00EF5F6A">
        <w:rPr>
          <w:rFonts w:ascii="Times New Roman" w:eastAsia="Times New Roman" w:hAnsi="Times New Roman"/>
          <w:color w:val="000000"/>
          <w:sz w:val="28"/>
          <w:szCs w:val="28"/>
          <w:lang w:eastAsia="lv-LV"/>
        </w:rPr>
        <w:t>u (savietojamību un atpazīšanu), ievie</w:t>
      </w:r>
      <w:r w:rsidR="00077D38" w:rsidRPr="00EF5F6A">
        <w:rPr>
          <w:rFonts w:ascii="Times New Roman" w:eastAsia="Times New Roman" w:hAnsi="Times New Roman"/>
          <w:color w:val="000000"/>
          <w:sz w:val="28"/>
          <w:szCs w:val="28"/>
          <w:lang w:eastAsia="lv-LV"/>
        </w:rPr>
        <w:t>šamo risinājumu</w:t>
      </w:r>
      <w:r w:rsidR="00B76B47" w:rsidRPr="00EF5F6A">
        <w:rPr>
          <w:rFonts w:ascii="Times New Roman" w:eastAsia="Times New Roman" w:hAnsi="Times New Roman"/>
          <w:color w:val="000000"/>
          <w:sz w:val="28"/>
          <w:szCs w:val="28"/>
          <w:lang w:eastAsia="lv-LV"/>
        </w:rPr>
        <w:t xml:space="preserve"> koordinēšan</w:t>
      </w:r>
      <w:r w:rsidR="008B4AAE" w:rsidRPr="00EF5F6A">
        <w:rPr>
          <w:rFonts w:ascii="Times New Roman" w:eastAsia="Times New Roman" w:hAnsi="Times New Roman"/>
          <w:color w:val="000000"/>
          <w:sz w:val="28"/>
          <w:szCs w:val="28"/>
          <w:lang w:eastAsia="lv-LV"/>
        </w:rPr>
        <w:t>u</w:t>
      </w:r>
      <w:r w:rsidR="00077D38" w:rsidRPr="00EF5F6A">
        <w:rPr>
          <w:rFonts w:ascii="Times New Roman" w:eastAsia="Times New Roman" w:hAnsi="Times New Roman"/>
          <w:color w:val="000000"/>
          <w:sz w:val="28"/>
          <w:szCs w:val="28"/>
          <w:lang w:eastAsia="lv-LV"/>
        </w:rPr>
        <w:t>, lai gala rezultātā valstī izmantojamās tehnoloģijas un risinājumu būtu</w:t>
      </w:r>
      <w:r w:rsidR="00B84B6D" w:rsidRPr="00EF5F6A">
        <w:rPr>
          <w:rFonts w:ascii="Times New Roman" w:eastAsia="Times New Roman" w:hAnsi="Times New Roman"/>
          <w:color w:val="000000"/>
          <w:sz w:val="28"/>
          <w:szCs w:val="28"/>
          <w:lang w:eastAsia="lv-LV"/>
        </w:rPr>
        <w:t xml:space="preserve"> sadarbspējīgi un savstarpēji integrējami un vienotu standartu izmantošanas</w:t>
      </w:r>
      <w:r w:rsidR="00B76B47" w:rsidRPr="00EF5F6A">
        <w:rPr>
          <w:rFonts w:ascii="Times New Roman" w:eastAsia="Times New Roman" w:hAnsi="Times New Roman"/>
          <w:color w:val="000000"/>
          <w:sz w:val="28"/>
          <w:szCs w:val="28"/>
          <w:lang w:eastAsia="lv-LV"/>
        </w:rPr>
        <w:t xml:space="preserve"> uzraudzību</w:t>
      </w:r>
      <w:r w:rsidRPr="00EF5F6A">
        <w:rPr>
          <w:rFonts w:ascii="Times New Roman" w:eastAsia="Times New Roman" w:hAnsi="Times New Roman"/>
          <w:color w:val="000000"/>
          <w:sz w:val="28"/>
          <w:szCs w:val="28"/>
          <w:lang w:eastAsia="lv-LV"/>
        </w:rPr>
        <w:t>, ti</w:t>
      </w:r>
      <w:r w:rsidR="00B76B47" w:rsidRPr="00EF5F6A">
        <w:rPr>
          <w:rFonts w:ascii="Times New Roman" w:eastAsia="Times New Roman" w:hAnsi="Times New Roman"/>
          <w:color w:val="000000"/>
          <w:sz w:val="28"/>
          <w:szCs w:val="28"/>
          <w:lang w:eastAsia="lv-LV"/>
        </w:rPr>
        <w:t>ks</w:t>
      </w:r>
      <w:r w:rsidRPr="00EF5F6A">
        <w:rPr>
          <w:rFonts w:ascii="Times New Roman" w:eastAsia="Times New Roman" w:hAnsi="Times New Roman"/>
          <w:color w:val="000000"/>
          <w:sz w:val="28"/>
          <w:szCs w:val="28"/>
          <w:lang w:eastAsia="lv-LV"/>
        </w:rPr>
        <w:t xml:space="preserve"> apmierinātas </w:t>
      </w:r>
      <w:r w:rsidR="00B84B6D" w:rsidRPr="00EF5F6A">
        <w:rPr>
          <w:rFonts w:ascii="Times New Roman" w:eastAsia="Times New Roman" w:hAnsi="Times New Roman"/>
          <w:color w:val="000000"/>
          <w:sz w:val="28"/>
          <w:szCs w:val="28"/>
          <w:lang w:eastAsia="lv-LV"/>
        </w:rPr>
        <w:t>veselības aprūpes pakalpojumu sniedzēju nozares ilggadēj</w:t>
      </w:r>
      <w:r w:rsidR="00901716" w:rsidRPr="00EF5F6A">
        <w:rPr>
          <w:rFonts w:ascii="Times New Roman" w:eastAsia="Times New Roman" w:hAnsi="Times New Roman"/>
          <w:color w:val="000000"/>
          <w:sz w:val="28"/>
          <w:szCs w:val="28"/>
          <w:lang w:eastAsia="lv-LV"/>
        </w:rPr>
        <w:t>ās</w:t>
      </w:r>
      <w:r w:rsidRPr="00EF5F6A">
        <w:rPr>
          <w:rFonts w:ascii="Times New Roman" w:eastAsia="Times New Roman" w:hAnsi="Times New Roman"/>
          <w:color w:val="000000"/>
          <w:sz w:val="28"/>
          <w:szCs w:val="28"/>
          <w:lang w:eastAsia="lv-LV"/>
        </w:rPr>
        <w:t xml:space="preserve"> vajadzības</w:t>
      </w:r>
      <w:r w:rsidR="00901716" w:rsidRPr="00EF5F6A">
        <w:rPr>
          <w:rFonts w:ascii="Times New Roman" w:eastAsia="Times New Roman" w:hAnsi="Times New Roman"/>
          <w:color w:val="000000"/>
          <w:sz w:val="28"/>
          <w:szCs w:val="28"/>
          <w:lang w:eastAsia="lv-LV"/>
        </w:rPr>
        <w:t xml:space="preserve"> pēc datu iegūšanas maksimālas automatizācijas</w:t>
      </w:r>
      <w:r w:rsidR="00241C80" w:rsidRPr="00EF5F6A">
        <w:rPr>
          <w:rFonts w:ascii="Times New Roman" w:eastAsia="Times New Roman" w:hAnsi="Times New Roman"/>
          <w:color w:val="000000"/>
          <w:sz w:val="28"/>
          <w:szCs w:val="28"/>
          <w:lang w:eastAsia="lv-LV"/>
        </w:rPr>
        <w:t xml:space="preserve"> un sniedzamo datu uzticamības</w:t>
      </w:r>
      <w:r w:rsidRPr="00EF5F6A">
        <w:rPr>
          <w:rFonts w:ascii="Times New Roman" w:eastAsia="Times New Roman" w:hAnsi="Times New Roman"/>
          <w:color w:val="000000"/>
          <w:sz w:val="28"/>
          <w:szCs w:val="28"/>
          <w:lang w:eastAsia="lv-LV"/>
        </w:rPr>
        <w:t>.</w:t>
      </w:r>
    </w:p>
    <w:p w14:paraId="2D7A9AD8" w14:textId="26C627E2" w:rsidR="000E25A4" w:rsidRPr="00EF5F6A" w:rsidRDefault="005F4C31" w:rsidP="00DC283B">
      <w:pPr>
        <w:ind w:firstLine="709"/>
        <w:jc w:val="both"/>
        <w:rPr>
          <w:rFonts w:ascii="Times New Roman" w:eastAsia="Times New Roman" w:hAnsi="Times New Roman"/>
          <w:color w:val="000000"/>
          <w:sz w:val="28"/>
          <w:szCs w:val="28"/>
          <w:lang w:eastAsia="lv-LV"/>
        </w:rPr>
      </w:pPr>
      <w:r w:rsidRPr="00EF5F6A">
        <w:rPr>
          <w:rFonts w:ascii="Times New Roman" w:eastAsia="Times New Roman" w:hAnsi="Times New Roman"/>
          <w:color w:val="000000"/>
          <w:sz w:val="28"/>
          <w:szCs w:val="28"/>
          <w:lang w:eastAsia="lv-LV"/>
        </w:rPr>
        <w:t>Pacientu ieguvums</w:t>
      </w:r>
      <w:r w:rsidR="00DC283B" w:rsidRPr="00EF5F6A">
        <w:rPr>
          <w:rFonts w:ascii="Times New Roman" w:eastAsia="Times New Roman" w:hAnsi="Times New Roman"/>
          <w:color w:val="000000"/>
          <w:sz w:val="28"/>
          <w:szCs w:val="28"/>
          <w:lang w:eastAsia="lv-LV"/>
        </w:rPr>
        <w:t xml:space="preserve">, savukārt, būs </w:t>
      </w:r>
      <w:r w:rsidR="009B3781" w:rsidRPr="00EF5F6A">
        <w:rPr>
          <w:rFonts w:ascii="Times New Roman" w:eastAsia="Times New Roman" w:hAnsi="Times New Roman"/>
          <w:color w:val="000000"/>
          <w:sz w:val="28"/>
          <w:szCs w:val="28"/>
          <w:lang w:eastAsia="lv-LV"/>
        </w:rPr>
        <w:t xml:space="preserve">uz </w:t>
      </w:r>
      <w:r w:rsidR="00C5796B" w:rsidRPr="00EF5F6A">
        <w:rPr>
          <w:rFonts w:ascii="Times New Roman" w:eastAsia="Times New Roman" w:hAnsi="Times New Roman"/>
          <w:color w:val="000000"/>
          <w:sz w:val="28"/>
          <w:szCs w:val="28"/>
          <w:lang w:eastAsia="lv-LV"/>
        </w:rPr>
        <w:t>uzticamiem datiem balstīta lēmumu pieņemšana</w:t>
      </w:r>
      <w:r w:rsidR="00D27E5E" w:rsidRPr="00EF5F6A">
        <w:rPr>
          <w:rFonts w:ascii="Times New Roman" w:eastAsia="Times New Roman" w:hAnsi="Times New Roman"/>
          <w:color w:val="000000"/>
          <w:sz w:val="28"/>
          <w:szCs w:val="28"/>
          <w:lang w:eastAsia="lv-LV"/>
        </w:rPr>
        <w:t xml:space="preserve">, </w:t>
      </w:r>
      <w:r w:rsidR="00713A7D" w:rsidRPr="00EF5F6A">
        <w:rPr>
          <w:rFonts w:ascii="Times New Roman" w:eastAsia="Times New Roman" w:hAnsi="Times New Roman"/>
          <w:color w:val="000000"/>
          <w:sz w:val="28"/>
          <w:szCs w:val="28"/>
          <w:lang w:eastAsia="lv-LV"/>
        </w:rPr>
        <w:t>kā arī regulāri a</w:t>
      </w:r>
      <w:r w:rsidR="000E25A4" w:rsidRPr="00EF5F6A">
        <w:rPr>
          <w:rFonts w:ascii="Times New Roman" w:eastAsia="Times New Roman" w:hAnsi="Times New Roman"/>
          <w:color w:val="000000"/>
          <w:sz w:val="28"/>
          <w:szCs w:val="28"/>
          <w:lang w:eastAsia="lv-LV"/>
        </w:rPr>
        <w:t>ktuāli</w:t>
      </w:r>
      <w:r w:rsidR="00713A7D" w:rsidRPr="00EF5F6A">
        <w:rPr>
          <w:rFonts w:ascii="Times New Roman" w:eastAsia="Times New Roman" w:hAnsi="Times New Roman"/>
          <w:color w:val="000000"/>
          <w:sz w:val="28"/>
          <w:szCs w:val="28"/>
          <w:lang w:eastAsia="lv-LV"/>
        </w:rPr>
        <w:t xml:space="preserve"> veselības dati</w:t>
      </w:r>
      <w:r w:rsidR="00281C3F" w:rsidRPr="00EF5F6A">
        <w:rPr>
          <w:rFonts w:ascii="Times New Roman" w:eastAsia="Times New Roman" w:hAnsi="Times New Roman"/>
          <w:color w:val="000000"/>
          <w:sz w:val="28"/>
          <w:szCs w:val="28"/>
          <w:lang w:eastAsia="lv-LV"/>
        </w:rPr>
        <w:t>. Tas kļūst jo īpaši svarīgi, kad pacients izvēlas mainīt pakalpojumu sniedzēju</w:t>
      </w:r>
      <w:r w:rsidR="00154563" w:rsidRPr="00EF5F6A">
        <w:rPr>
          <w:rFonts w:ascii="Times New Roman" w:eastAsia="Times New Roman" w:hAnsi="Times New Roman"/>
          <w:color w:val="000000"/>
          <w:sz w:val="28"/>
          <w:szCs w:val="28"/>
          <w:lang w:eastAsia="lv-LV"/>
        </w:rPr>
        <w:t xml:space="preserve"> vietēji vai pat starptautiskā mērogā – </w:t>
      </w:r>
      <w:r w:rsidR="007A6FF3" w:rsidRPr="00EF5F6A">
        <w:rPr>
          <w:rFonts w:ascii="Times New Roman" w:eastAsia="Times New Roman" w:hAnsi="Times New Roman"/>
          <w:color w:val="000000"/>
          <w:sz w:val="28"/>
          <w:szCs w:val="28"/>
          <w:lang w:eastAsia="lv-LV"/>
        </w:rPr>
        <w:t xml:space="preserve">kvalitatīvu un visām sistēmām saprotamu </w:t>
      </w:r>
      <w:r w:rsidR="00154563" w:rsidRPr="00EF5F6A">
        <w:rPr>
          <w:rFonts w:ascii="Times New Roman" w:eastAsia="Times New Roman" w:hAnsi="Times New Roman"/>
          <w:color w:val="000000"/>
          <w:sz w:val="28"/>
          <w:szCs w:val="28"/>
          <w:lang w:eastAsia="lv-LV"/>
        </w:rPr>
        <w:t>veselības datu sekošana pacientam šādā gadījumā</w:t>
      </w:r>
      <w:r w:rsidR="007A6FF3" w:rsidRPr="00EF5F6A">
        <w:rPr>
          <w:rFonts w:ascii="Times New Roman" w:eastAsia="Times New Roman" w:hAnsi="Times New Roman"/>
          <w:color w:val="000000"/>
          <w:sz w:val="28"/>
          <w:szCs w:val="28"/>
          <w:lang w:eastAsia="lv-LV"/>
        </w:rPr>
        <w:t xml:space="preserve"> ir būtiski svarīga.</w:t>
      </w:r>
    </w:p>
    <w:p w14:paraId="476F8150" w14:textId="77777777" w:rsidR="004B64AE" w:rsidRPr="00EF5F6A" w:rsidRDefault="004B64AE" w:rsidP="004B64AE">
      <w:pPr>
        <w:rPr>
          <w:rFonts w:ascii="Times New Roman" w:hAnsi="Times New Roman"/>
          <w:sz w:val="28"/>
          <w:szCs w:val="28"/>
        </w:rPr>
      </w:pPr>
    </w:p>
    <w:p w14:paraId="1BC0ACA3" w14:textId="6C46E590" w:rsidR="004B64AE" w:rsidRPr="00EF5F6A" w:rsidRDefault="004B64AE" w:rsidP="001F4347">
      <w:pPr>
        <w:keepNext/>
        <w:numPr>
          <w:ilvl w:val="1"/>
          <w:numId w:val="11"/>
        </w:numPr>
        <w:ind w:left="709" w:hanging="709"/>
        <w:rPr>
          <w:rFonts w:ascii="Times New Roman" w:hAnsi="Times New Roman"/>
          <w:sz w:val="28"/>
          <w:szCs w:val="28"/>
        </w:rPr>
      </w:pPr>
      <w:r w:rsidRPr="00EF5F6A">
        <w:rPr>
          <w:rFonts w:ascii="Times New Roman" w:hAnsi="Times New Roman"/>
          <w:sz w:val="28"/>
          <w:szCs w:val="28"/>
          <w:u w:val="single"/>
        </w:rPr>
        <w:t>Pakalpojuma tirgus</w:t>
      </w:r>
    </w:p>
    <w:p w14:paraId="49ABA322" w14:textId="77777777" w:rsidR="004B64AE" w:rsidRPr="00EF5F6A" w:rsidRDefault="004B64AE" w:rsidP="00EF5F6A"/>
    <w:p w14:paraId="7B6FCD9C" w14:textId="2768AB79" w:rsidR="00967CCC" w:rsidRPr="00EF5F6A" w:rsidRDefault="00967CCC" w:rsidP="00F55D98">
      <w:pPr>
        <w:pStyle w:val="NormalWeb"/>
        <w:spacing w:before="0" w:beforeAutospacing="0" w:after="0" w:afterAutospacing="0"/>
        <w:ind w:firstLine="709"/>
        <w:jc w:val="both"/>
        <w:rPr>
          <w:rFonts w:ascii="Times New Roman" w:hAnsi="Times New Roman"/>
          <w:color w:val="000000" w:themeColor="text1"/>
          <w:sz w:val="28"/>
          <w:szCs w:val="28"/>
        </w:rPr>
      </w:pPr>
      <w:r w:rsidRPr="00EF5F6A">
        <w:rPr>
          <w:rFonts w:ascii="Times New Roman" w:hAnsi="Times New Roman"/>
          <w:color w:val="000000" w:themeColor="text1"/>
          <w:sz w:val="28"/>
          <w:szCs w:val="28"/>
        </w:rPr>
        <w:t>Konkrētais tirgus konkurences regulējuma izpratnē ir</w:t>
      </w:r>
      <w:r w:rsidR="002D5DDC" w:rsidRPr="00EF5F6A">
        <w:rPr>
          <w:rFonts w:ascii="Times New Roman" w:hAnsi="Times New Roman"/>
          <w:color w:val="000000" w:themeColor="text1"/>
          <w:sz w:val="28"/>
          <w:szCs w:val="28"/>
        </w:rPr>
        <w:t xml:space="preserve"> </w:t>
      </w:r>
      <w:r w:rsidR="002207C4" w:rsidRPr="00EF5F6A">
        <w:rPr>
          <w:rFonts w:ascii="Times New Roman" w:hAnsi="Times New Roman"/>
          <w:color w:val="000000" w:themeColor="text1"/>
          <w:sz w:val="28"/>
          <w:szCs w:val="28"/>
        </w:rPr>
        <w:t xml:space="preserve">nodrošināt </w:t>
      </w:r>
      <w:r w:rsidR="00EB44B9" w:rsidRPr="00EF5F6A">
        <w:rPr>
          <w:rFonts w:ascii="Times New Roman" w:hAnsi="Times New Roman"/>
          <w:color w:val="000000" w:themeColor="text1"/>
          <w:sz w:val="28"/>
          <w:szCs w:val="28"/>
        </w:rPr>
        <w:t xml:space="preserve">VM </w:t>
      </w:r>
      <w:r w:rsidR="00867B97" w:rsidRPr="00EF5F6A">
        <w:rPr>
          <w:rFonts w:ascii="Times New Roman" w:hAnsi="Times New Roman"/>
          <w:color w:val="000000" w:themeColor="text1"/>
          <w:sz w:val="28"/>
          <w:szCs w:val="28"/>
        </w:rPr>
        <w:t xml:space="preserve">resora </w:t>
      </w:r>
      <w:r w:rsidR="00F32546" w:rsidRPr="00EF5F6A">
        <w:rPr>
          <w:rFonts w:ascii="Times New Roman" w:hAnsi="Times New Roman"/>
          <w:color w:val="000000" w:themeColor="text1"/>
          <w:sz w:val="28"/>
          <w:szCs w:val="28"/>
        </w:rPr>
        <w:t xml:space="preserve">IKT </w:t>
      </w:r>
      <w:r w:rsidR="0032618A" w:rsidRPr="00EF5F6A">
        <w:rPr>
          <w:rFonts w:ascii="Times New Roman" w:hAnsi="Times New Roman"/>
          <w:color w:val="000000" w:themeColor="text1"/>
          <w:sz w:val="28"/>
          <w:szCs w:val="28"/>
        </w:rPr>
        <w:t>pārval</w:t>
      </w:r>
      <w:r w:rsidR="004D1AC1" w:rsidRPr="00EF5F6A">
        <w:rPr>
          <w:rFonts w:ascii="Times New Roman" w:hAnsi="Times New Roman"/>
          <w:color w:val="000000" w:themeColor="text1"/>
          <w:sz w:val="28"/>
          <w:szCs w:val="28"/>
        </w:rPr>
        <w:t>dību</w:t>
      </w:r>
      <w:r w:rsidR="0023611F" w:rsidRPr="00EF5F6A">
        <w:rPr>
          <w:rFonts w:ascii="Times New Roman" w:hAnsi="Times New Roman"/>
          <w:color w:val="000000" w:themeColor="text1"/>
          <w:sz w:val="28"/>
          <w:szCs w:val="28"/>
        </w:rPr>
        <w:t xml:space="preserve">, </w:t>
      </w:r>
      <w:r w:rsidR="008C7AB0" w:rsidRPr="00EF5F6A">
        <w:rPr>
          <w:rFonts w:ascii="Times New Roman" w:hAnsi="Times New Roman"/>
          <w:color w:val="000000" w:themeColor="text1"/>
          <w:sz w:val="28"/>
          <w:szCs w:val="28"/>
        </w:rPr>
        <w:t>stratēģiju izstrādi un īstenošanu</w:t>
      </w:r>
      <w:r w:rsidR="00B023FC" w:rsidRPr="00EF5F6A">
        <w:rPr>
          <w:rFonts w:ascii="Times New Roman" w:hAnsi="Times New Roman"/>
          <w:color w:val="000000" w:themeColor="text1"/>
          <w:sz w:val="28"/>
          <w:szCs w:val="28"/>
        </w:rPr>
        <w:t xml:space="preserve"> un regulatora funkciju</w:t>
      </w:r>
      <w:r w:rsidR="003F2B9B" w:rsidRPr="00EF5F6A">
        <w:rPr>
          <w:rFonts w:ascii="Times New Roman" w:hAnsi="Times New Roman"/>
          <w:color w:val="000000" w:themeColor="text1"/>
          <w:sz w:val="28"/>
          <w:szCs w:val="28"/>
        </w:rPr>
        <w:t>,</w:t>
      </w:r>
      <w:r w:rsidR="00B023FC" w:rsidRPr="00EF5F6A">
        <w:rPr>
          <w:rFonts w:ascii="Times New Roman" w:hAnsi="Times New Roman"/>
          <w:color w:val="000000" w:themeColor="text1"/>
          <w:sz w:val="28"/>
          <w:szCs w:val="28"/>
        </w:rPr>
        <w:t xml:space="preserve"> nosakot standartus un vadlīnijas</w:t>
      </w:r>
      <w:r w:rsidR="0054607C" w:rsidRPr="00EF5F6A">
        <w:rPr>
          <w:rFonts w:ascii="Times New Roman" w:hAnsi="Times New Roman"/>
          <w:color w:val="000000" w:themeColor="text1"/>
          <w:sz w:val="28"/>
          <w:szCs w:val="28"/>
        </w:rPr>
        <w:t xml:space="preserve">, kā arī </w:t>
      </w:r>
      <w:r w:rsidR="002D5DDC" w:rsidRPr="00EF5F6A">
        <w:rPr>
          <w:rFonts w:ascii="Times New Roman" w:hAnsi="Times New Roman"/>
          <w:color w:val="000000" w:themeColor="text1"/>
          <w:sz w:val="28"/>
          <w:szCs w:val="28"/>
        </w:rPr>
        <w:t>koordinē</w:t>
      </w:r>
      <w:r w:rsidR="0023611F" w:rsidRPr="00EF5F6A">
        <w:rPr>
          <w:rFonts w:ascii="Times New Roman" w:hAnsi="Times New Roman"/>
          <w:color w:val="000000" w:themeColor="text1"/>
          <w:sz w:val="28"/>
          <w:szCs w:val="28"/>
        </w:rPr>
        <w:t>jo</w:t>
      </w:r>
      <w:r w:rsidR="002D5DDC" w:rsidRPr="00EF5F6A">
        <w:rPr>
          <w:rFonts w:ascii="Times New Roman" w:hAnsi="Times New Roman"/>
          <w:color w:val="000000" w:themeColor="text1"/>
          <w:sz w:val="28"/>
          <w:szCs w:val="28"/>
        </w:rPr>
        <w:t>t</w:t>
      </w:r>
      <w:r w:rsidRPr="00EF5F6A">
        <w:rPr>
          <w:rFonts w:ascii="Times New Roman" w:hAnsi="Times New Roman"/>
          <w:color w:val="000000" w:themeColor="text1"/>
          <w:sz w:val="28"/>
          <w:szCs w:val="28"/>
        </w:rPr>
        <w:t xml:space="preserve"> </w:t>
      </w:r>
      <w:r w:rsidR="002D5DDC" w:rsidRPr="00EF5F6A">
        <w:rPr>
          <w:rFonts w:ascii="Times New Roman" w:hAnsi="Times New Roman"/>
          <w:color w:val="000000" w:themeColor="text1"/>
          <w:sz w:val="28"/>
          <w:szCs w:val="28"/>
        </w:rPr>
        <w:t>veselības aprūpē izmantojamo IKT risinājumu savstarpējo sinhronizāciju (savietojamību un atpazīšanu)</w:t>
      </w:r>
      <w:r w:rsidR="00F55D98" w:rsidRPr="00EF5F6A">
        <w:rPr>
          <w:rFonts w:ascii="Times New Roman" w:hAnsi="Times New Roman"/>
          <w:color w:val="000000" w:themeColor="text1"/>
          <w:sz w:val="28"/>
          <w:szCs w:val="28"/>
        </w:rPr>
        <w:t xml:space="preserve"> un to </w:t>
      </w:r>
      <w:r w:rsidR="002D5DDC" w:rsidRPr="00EF5F6A">
        <w:rPr>
          <w:rFonts w:ascii="Times New Roman" w:hAnsi="Times New Roman"/>
          <w:color w:val="000000" w:themeColor="text1"/>
          <w:sz w:val="28"/>
          <w:szCs w:val="28"/>
        </w:rPr>
        <w:t>ievieša</w:t>
      </w:r>
      <w:r w:rsidR="00F55D98" w:rsidRPr="00EF5F6A">
        <w:rPr>
          <w:rFonts w:ascii="Times New Roman" w:hAnsi="Times New Roman"/>
          <w:color w:val="000000" w:themeColor="text1"/>
          <w:sz w:val="28"/>
          <w:szCs w:val="28"/>
        </w:rPr>
        <w:t>nu</w:t>
      </w:r>
      <w:r w:rsidRPr="00EF5F6A">
        <w:rPr>
          <w:rFonts w:ascii="Times New Roman" w:hAnsi="Times New Roman"/>
          <w:color w:val="000000" w:themeColor="text1"/>
          <w:sz w:val="28"/>
          <w:szCs w:val="28"/>
        </w:rPr>
        <w:t>.</w:t>
      </w:r>
      <w:r w:rsidR="00DD0440" w:rsidRPr="00EF5F6A">
        <w:rPr>
          <w:rFonts w:ascii="Times New Roman" w:hAnsi="Times New Roman"/>
          <w:color w:val="000000" w:themeColor="text1"/>
          <w:sz w:val="28"/>
          <w:szCs w:val="28"/>
        </w:rPr>
        <w:t xml:space="preserve"> Centra pamata uzdevums</w:t>
      </w:r>
      <w:r w:rsidR="00114142" w:rsidRPr="00EF5F6A">
        <w:rPr>
          <w:rFonts w:ascii="Times New Roman" w:hAnsi="Times New Roman"/>
          <w:color w:val="000000" w:themeColor="text1"/>
          <w:sz w:val="28"/>
          <w:szCs w:val="28"/>
        </w:rPr>
        <w:t xml:space="preserve"> būs nodrošināt, ka tiem pakalpojumu s</w:t>
      </w:r>
      <w:r w:rsidR="00481DEE" w:rsidRPr="00EF5F6A">
        <w:rPr>
          <w:rFonts w:ascii="Times New Roman" w:hAnsi="Times New Roman"/>
          <w:color w:val="000000" w:themeColor="text1"/>
          <w:sz w:val="28"/>
          <w:szCs w:val="28"/>
        </w:rPr>
        <w:t>ni</w:t>
      </w:r>
      <w:r w:rsidR="00114142" w:rsidRPr="00EF5F6A">
        <w:rPr>
          <w:rFonts w:ascii="Times New Roman" w:hAnsi="Times New Roman"/>
          <w:color w:val="000000" w:themeColor="text1"/>
          <w:sz w:val="28"/>
          <w:szCs w:val="28"/>
        </w:rPr>
        <w:t xml:space="preserve">edzējiem, kuri vēlēsies ar savu datu sistēmām piedalīties DigiVes ekosistēmā, vai kuru datu sistēmām </w:t>
      </w:r>
      <w:r w:rsidR="00481DEE" w:rsidRPr="00EF5F6A">
        <w:rPr>
          <w:rFonts w:ascii="Times New Roman" w:hAnsi="Times New Roman"/>
          <w:color w:val="000000" w:themeColor="text1"/>
          <w:sz w:val="28"/>
          <w:szCs w:val="28"/>
        </w:rPr>
        <w:t>būs jāpiedalās šajā ekosistēmā</w:t>
      </w:r>
      <w:r w:rsidR="00DD5E7C" w:rsidRPr="00EF5F6A">
        <w:rPr>
          <w:rFonts w:ascii="Times New Roman" w:hAnsi="Times New Roman"/>
          <w:color w:val="000000" w:themeColor="text1"/>
          <w:sz w:val="28"/>
          <w:szCs w:val="28"/>
        </w:rPr>
        <w:t xml:space="preserve">, </w:t>
      </w:r>
      <w:r w:rsidR="001F25CC" w:rsidRPr="00EF5F6A">
        <w:rPr>
          <w:rFonts w:ascii="Times New Roman" w:hAnsi="Times New Roman"/>
          <w:color w:val="000000" w:themeColor="text1"/>
          <w:sz w:val="28"/>
          <w:szCs w:val="28"/>
        </w:rPr>
        <w:t>ir zināmi vienoti IKT standarti, kur</w:t>
      </w:r>
      <w:r w:rsidR="00DD5E7C" w:rsidRPr="00EF5F6A">
        <w:rPr>
          <w:rFonts w:ascii="Times New Roman" w:hAnsi="Times New Roman"/>
          <w:color w:val="000000" w:themeColor="text1"/>
          <w:sz w:val="28"/>
          <w:szCs w:val="28"/>
        </w:rPr>
        <w:t>i</w:t>
      </w:r>
      <w:r w:rsidR="001F25CC" w:rsidRPr="00EF5F6A">
        <w:rPr>
          <w:rFonts w:ascii="Times New Roman" w:hAnsi="Times New Roman"/>
          <w:color w:val="000000" w:themeColor="text1"/>
          <w:sz w:val="28"/>
          <w:szCs w:val="28"/>
        </w:rPr>
        <w:t xml:space="preserve"> jāievēro</w:t>
      </w:r>
      <w:r w:rsidR="00F60F56" w:rsidRPr="00EF5F6A">
        <w:rPr>
          <w:rFonts w:ascii="Times New Roman" w:hAnsi="Times New Roman"/>
          <w:color w:val="000000" w:themeColor="text1"/>
          <w:sz w:val="28"/>
          <w:szCs w:val="28"/>
        </w:rPr>
        <w:t xml:space="preserve">, lai sadarbība DigiVes ekosistēmā būtu iespējama. Tas nenozīmē konkrētu produktu vai konkrētu risinājumu definēšanu. Centra darbība nekādā gadījumā nav paredzēta </w:t>
      </w:r>
      <w:r w:rsidR="00C55BD9" w:rsidRPr="00EF5F6A">
        <w:rPr>
          <w:rFonts w:ascii="Times New Roman" w:hAnsi="Times New Roman"/>
          <w:color w:val="000000" w:themeColor="text1"/>
          <w:sz w:val="28"/>
          <w:szCs w:val="28"/>
        </w:rPr>
        <w:t>viena vai dažu izstrādātāju prioritizēšan</w:t>
      </w:r>
      <w:r w:rsidR="007E3D68" w:rsidRPr="00EF5F6A">
        <w:rPr>
          <w:rFonts w:ascii="Times New Roman" w:hAnsi="Times New Roman"/>
          <w:color w:val="000000" w:themeColor="text1"/>
          <w:sz w:val="28"/>
          <w:szCs w:val="28"/>
        </w:rPr>
        <w:t>ai</w:t>
      </w:r>
      <w:r w:rsidR="00C55BD9" w:rsidRPr="00EF5F6A">
        <w:rPr>
          <w:rFonts w:ascii="Times New Roman" w:hAnsi="Times New Roman"/>
          <w:color w:val="000000" w:themeColor="text1"/>
          <w:sz w:val="28"/>
          <w:szCs w:val="28"/>
        </w:rPr>
        <w:t xml:space="preserve">. Tieši otrādi – Centra pamata mērķis būs nodrošināt, ka konkurences nosacījumi tiek </w:t>
      </w:r>
      <w:r w:rsidR="009861BD" w:rsidRPr="00EF5F6A">
        <w:rPr>
          <w:rFonts w:ascii="Times New Roman" w:hAnsi="Times New Roman"/>
          <w:color w:val="000000" w:themeColor="text1"/>
          <w:sz w:val="28"/>
          <w:szCs w:val="28"/>
        </w:rPr>
        <w:t>pastiprināti</w:t>
      </w:r>
      <w:r w:rsidR="00C55BD9" w:rsidRPr="00EF5F6A">
        <w:rPr>
          <w:rFonts w:ascii="Times New Roman" w:hAnsi="Times New Roman"/>
          <w:color w:val="000000" w:themeColor="text1"/>
          <w:sz w:val="28"/>
          <w:szCs w:val="28"/>
        </w:rPr>
        <w:t xml:space="preserve"> ievēroti un arī veicināti, nosakot visiem tirgus spēlētājiem skaidr</w:t>
      </w:r>
      <w:r w:rsidR="009861BD" w:rsidRPr="00EF5F6A">
        <w:rPr>
          <w:rFonts w:ascii="Times New Roman" w:hAnsi="Times New Roman"/>
          <w:color w:val="000000" w:themeColor="text1"/>
          <w:sz w:val="28"/>
          <w:szCs w:val="28"/>
        </w:rPr>
        <w:t>a</w:t>
      </w:r>
      <w:r w:rsidR="00C55BD9" w:rsidRPr="00EF5F6A">
        <w:rPr>
          <w:rFonts w:ascii="Times New Roman" w:hAnsi="Times New Roman"/>
          <w:color w:val="000000" w:themeColor="text1"/>
          <w:sz w:val="28"/>
          <w:szCs w:val="28"/>
        </w:rPr>
        <w:t>s</w:t>
      </w:r>
      <w:r w:rsidR="009861BD" w:rsidRPr="00EF5F6A">
        <w:rPr>
          <w:rFonts w:ascii="Times New Roman" w:hAnsi="Times New Roman"/>
          <w:color w:val="000000" w:themeColor="text1"/>
          <w:sz w:val="28"/>
          <w:szCs w:val="28"/>
        </w:rPr>
        <w:t xml:space="preserve"> un saprotamas prasības. Savukārt citiem ekosistēmas dalībniekiem Centrs sekmēs piekļuvi digitālajiem resursiem, ilgtermiņā ieviešot sistēmisku pieeju arī inovāciju vadībai nozarē.</w:t>
      </w:r>
    </w:p>
    <w:p w14:paraId="62B772B1" w14:textId="2C043176" w:rsidR="002408E2" w:rsidRPr="00EF5F6A" w:rsidRDefault="00452602" w:rsidP="111A1B5C">
      <w:pPr>
        <w:pStyle w:val="NormalWeb"/>
        <w:spacing w:before="0" w:beforeAutospacing="0" w:after="0" w:afterAutospacing="0"/>
        <w:ind w:firstLine="709"/>
        <w:jc w:val="both"/>
        <w:rPr>
          <w:rFonts w:ascii="Times New Roman" w:hAnsi="Times New Roman"/>
          <w:color w:val="000000" w:themeColor="text1"/>
          <w:sz w:val="28"/>
          <w:szCs w:val="28"/>
        </w:rPr>
      </w:pPr>
      <w:r w:rsidRPr="00EF5F6A">
        <w:rPr>
          <w:rFonts w:ascii="Times New Roman" w:hAnsi="Times New Roman"/>
          <w:color w:val="000000" w:themeColor="text1"/>
          <w:sz w:val="28"/>
          <w:szCs w:val="28"/>
        </w:rPr>
        <w:t xml:space="preserve">Centrs </w:t>
      </w:r>
      <w:r w:rsidR="00DD1225" w:rsidRPr="00EF5F6A">
        <w:rPr>
          <w:rFonts w:ascii="Times New Roman" w:hAnsi="Times New Roman"/>
          <w:color w:val="000000" w:themeColor="text1"/>
          <w:sz w:val="28"/>
          <w:szCs w:val="28"/>
        </w:rPr>
        <w:t xml:space="preserve">nenodarbosies ar </w:t>
      </w:r>
      <w:r w:rsidR="0067752A" w:rsidRPr="00EF5F6A">
        <w:rPr>
          <w:rFonts w:ascii="Times New Roman" w:hAnsi="Times New Roman"/>
          <w:color w:val="000000" w:themeColor="text1"/>
          <w:sz w:val="28"/>
          <w:szCs w:val="28"/>
        </w:rPr>
        <w:t>konkrētu risināju</w:t>
      </w:r>
      <w:r w:rsidR="3F915BF2" w:rsidRPr="00EF5F6A">
        <w:rPr>
          <w:rFonts w:ascii="Times New Roman" w:hAnsi="Times New Roman"/>
          <w:color w:val="000000" w:themeColor="text1"/>
          <w:sz w:val="28"/>
          <w:szCs w:val="28"/>
        </w:rPr>
        <w:t>mu</w:t>
      </w:r>
      <w:r w:rsidR="0067752A" w:rsidRPr="00EF5F6A">
        <w:rPr>
          <w:rFonts w:ascii="Times New Roman" w:hAnsi="Times New Roman"/>
          <w:color w:val="000000" w:themeColor="text1"/>
          <w:sz w:val="28"/>
          <w:szCs w:val="28"/>
        </w:rPr>
        <w:t xml:space="preserve"> izstrādi (programmēšanu), bet nodrošinās šo pakalpojumu </w:t>
      </w:r>
      <w:r w:rsidR="233E36C9" w:rsidRPr="00EF5F6A">
        <w:rPr>
          <w:rFonts w:ascii="Times New Roman" w:hAnsi="Times New Roman"/>
          <w:color w:val="000000" w:themeColor="text1"/>
          <w:sz w:val="28"/>
          <w:szCs w:val="28"/>
        </w:rPr>
        <w:t xml:space="preserve">centralizētu </w:t>
      </w:r>
      <w:r w:rsidR="00B309C0" w:rsidRPr="00EF5F6A">
        <w:rPr>
          <w:rFonts w:ascii="Times New Roman" w:hAnsi="Times New Roman"/>
          <w:color w:val="000000" w:themeColor="text1"/>
          <w:sz w:val="28"/>
          <w:szCs w:val="28"/>
        </w:rPr>
        <w:t xml:space="preserve">iepirkšanu </w:t>
      </w:r>
      <w:r w:rsidR="00421510" w:rsidRPr="00EF5F6A">
        <w:rPr>
          <w:rFonts w:ascii="Times New Roman" w:hAnsi="Times New Roman"/>
          <w:color w:val="000000" w:themeColor="text1"/>
          <w:sz w:val="28"/>
          <w:szCs w:val="28"/>
        </w:rPr>
        <w:t>no citiem komersantiem.</w:t>
      </w:r>
      <w:r w:rsidR="008931A0" w:rsidRPr="00EF5F6A">
        <w:rPr>
          <w:rFonts w:ascii="Times New Roman" w:hAnsi="Times New Roman"/>
          <w:color w:val="000000" w:themeColor="text1"/>
          <w:sz w:val="28"/>
          <w:szCs w:val="28"/>
        </w:rPr>
        <w:t xml:space="preserve"> </w:t>
      </w:r>
    </w:p>
    <w:p w14:paraId="48F7D371" w14:textId="77777777" w:rsidR="004B64AE" w:rsidRPr="00EF5F6A" w:rsidRDefault="004B64AE" w:rsidP="004B64AE">
      <w:pPr>
        <w:rPr>
          <w:rFonts w:ascii="Times New Roman" w:hAnsi="Times New Roman"/>
          <w:sz w:val="28"/>
          <w:szCs w:val="28"/>
        </w:rPr>
      </w:pPr>
    </w:p>
    <w:p w14:paraId="6677847E" w14:textId="3733B9D8" w:rsidR="004B64AE" w:rsidRPr="00EF5F6A" w:rsidRDefault="004B64AE" w:rsidP="001F4347">
      <w:pPr>
        <w:numPr>
          <w:ilvl w:val="1"/>
          <w:numId w:val="12"/>
        </w:numPr>
        <w:ind w:left="709" w:hanging="709"/>
        <w:jc w:val="both"/>
        <w:rPr>
          <w:rFonts w:ascii="Times New Roman" w:hAnsi="Times New Roman"/>
          <w:sz w:val="28"/>
          <w:szCs w:val="28"/>
        </w:rPr>
      </w:pPr>
      <w:r w:rsidRPr="00EF5F6A">
        <w:rPr>
          <w:rFonts w:ascii="Times New Roman" w:hAnsi="Times New Roman"/>
          <w:sz w:val="28"/>
          <w:szCs w:val="28"/>
          <w:u w:val="single"/>
        </w:rPr>
        <w:t>Kādi šķēršļi pastāv, kas liedz konkrēto preci/pakalpojumu iepirkt no privātajiem tirgus dalībniekiem</w:t>
      </w:r>
    </w:p>
    <w:p w14:paraId="1222CBF0" w14:textId="77777777" w:rsidR="004B64AE" w:rsidRPr="00EF5F6A" w:rsidRDefault="004B64AE" w:rsidP="004B64AE">
      <w:pPr>
        <w:rPr>
          <w:rFonts w:ascii="Times New Roman" w:hAnsi="Times New Roman"/>
          <w:sz w:val="28"/>
          <w:szCs w:val="28"/>
        </w:rPr>
      </w:pPr>
    </w:p>
    <w:p w14:paraId="7EB019EB" w14:textId="571D1974" w:rsidR="00D71389" w:rsidRPr="00EF5F6A" w:rsidRDefault="00D36E8C" w:rsidP="00D109B4">
      <w:pPr>
        <w:ind w:firstLine="709"/>
        <w:jc w:val="both"/>
        <w:rPr>
          <w:rFonts w:ascii="Times New Roman" w:hAnsi="Times New Roman"/>
          <w:color w:val="000000" w:themeColor="text1"/>
          <w:sz w:val="28"/>
          <w:szCs w:val="28"/>
        </w:rPr>
      </w:pPr>
      <w:r w:rsidRPr="00EF5F6A">
        <w:rPr>
          <w:rFonts w:ascii="Times New Roman" w:hAnsi="Times New Roman"/>
          <w:color w:val="000000" w:themeColor="text1"/>
          <w:sz w:val="28"/>
          <w:szCs w:val="28"/>
        </w:rPr>
        <w:t xml:space="preserve">Ņemot vērā veselības datu stratēģisko nozīmi, </w:t>
      </w:r>
      <w:r w:rsidR="008B0E68" w:rsidRPr="00EF5F6A">
        <w:rPr>
          <w:rFonts w:ascii="Times New Roman" w:hAnsi="Times New Roman"/>
          <w:sz w:val="28"/>
          <w:szCs w:val="28"/>
        </w:rPr>
        <w:t xml:space="preserve">Centram deleģējamie uzdevumi - </w:t>
      </w:r>
      <w:r w:rsidR="008B0E68" w:rsidRPr="00EF5F6A">
        <w:rPr>
          <w:rFonts w:ascii="Times New Roman" w:hAnsi="Times New Roman"/>
          <w:color w:val="000000" w:themeColor="text1"/>
          <w:sz w:val="28"/>
          <w:szCs w:val="28"/>
        </w:rPr>
        <w:t>VM resora IKT pārvaldība, stratēģiju izstrāde un īstenošana un regulatora funkcij</w:t>
      </w:r>
      <w:r w:rsidR="0072046B" w:rsidRPr="00EF5F6A">
        <w:rPr>
          <w:rFonts w:ascii="Times New Roman" w:hAnsi="Times New Roman"/>
          <w:color w:val="000000" w:themeColor="text1"/>
          <w:sz w:val="28"/>
          <w:szCs w:val="28"/>
        </w:rPr>
        <w:t>a</w:t>
      </w:r>
      <w:r w:rsidR="008B0E68" w:rsidRPr="00EF5F6A">
        <w:rPr>
          <w:rFonts w:ascii="Times New Roman" w:hAnsi="Times New Roman"/>
          <w:color w:val="000000" w:themeColor="text1"/>
          <w:sz w:val="28"/>
          <w:szCs w:val="28"/>
        </w:rPr>
        <w:t>, nosakot standartus un vadlīnijas, kā arī koordinējot veselības aprūpē izmantojamo IKT risinājumu savstarpējo sinhronizāciju (savietojamību un atpazīšanu) un to ieviešan</w:t>
      </w:r>
      <w:r w:rsidR="009A4297" w:rsidRPr="00EF5F6A">
        <w:rPr>
          <w:rFonts w:ascii="Times New Roman" w:hAnsi="Times New Roman"/>
          <w:color w:val="000000" w:themeColor="text1"/>
          <w:sz w:val="28"/>
          <w:szCs w:val="28"/>
        </w:rPr>
        <w:t>a -</w:t>
      </w:r>
      <w:r w:rsidR="008B0E68" w:rsidRPr="00EF5F6A">
        <w:rPr>
          <w:rFonts w:ascii="Times New Roman" w:hAnsi="Times New Roman"/>
          <w:color w:val="000000" w:themeColor="text1"/>
          <w:sz w:val="28"/>
          <w:szCs w:val="28"/>
        </w:rPr>
        <w:t xml:space="preserve"> pēc būtības ir </w:t>
      </w:r>
      <w:r w:rsidR="00CA609F" w:rsidRPr="00EF5F6A">
        <w:rPr>
          <w:rFonts w:ascii="Times New Roman" w:hAnsi="Times New Roman"/>
          <w:color w:val="000000" w:themeColor="text1"/>
          <w:sz w:val="28"/>
          <w:szCs w:val="28"/>
        </w:rPr>
        <w:t xml:space="preserve">stratēģiski </w:t>
      </w:r>
      <w:r w:rsidR="00B43661" w:rsidRPr="00EF5F6A">
        <w:rPr>
          <w:rFonts w:ascii="Times New Roman" w:hAnsi="Times New Roman"/>
          <w:color w:val="000000" w:themeColor="text1"/>
          <w:sz w:val="28"/>
          <w:szCs w:val="28"/>
        </w:rPr>
        <w:t>svarīgi valsts drošībai un attīstībai</w:t>
      </w:r>
      <w:r w:rsidR="009E23CB" w:rsidRPr="00EF5F6A">
        <w:rPr>
          <w:rFonts w:ascii="Times New Roman" w:hAnsi="Times New Roman"/>
          <w:color w:val="000000" w:themeColor="text1"/>
          <w:sz w:val="28"/>
          <w:szCs w:val="28"/>
        </w:rPr>
        <w:t xml:space="preserve">, tāpēc to īstenošanā ir jānodrošina </w:t>
      </w:r>
      <w:r w:rsidR="0072046B" w:rsidRPr="00EF5F6A">
        <w:rPr>
          <w:rFonts w:ascii="Times New Roman" w:hAnsi="Times New Roman"/>
          <w:color w:val="000000" w:themeColor="text1"/>
          <w:sz w:val="28"/>
          <w:szCs w:val="28"/>
        </w:rPr>
        <w:t>nepārtrauktība, augstākie drošības standarti</w:t>
      </w:r>
      <w:r w:rsidR="005C532F" w:rsidRPr="00EF5F6A">
        <w:rPr>
          <w:rFonts w:ascii="Times New Roman" w:hAnsi="Times New Roman"/>
          <w:color w:val="000000" w:themeColor="text1"/>
          <w:sz w:val="28"/>
          <w:szCs w:val="28"/>
        </w:rPr>
        <w:t>,</w:t>
      </w:r>
      <w:r w:rsidR="000E0155" w:rsidRPr="00EF5F6A">
        <w:rPr>
          <w:rFonts w:ascii="Times New Roman" w:hAnsi="Times New Roman"/>
          <w:color w:val="000000" w:themeColor="text1"/>
          <w:sz w:val="28"/>
          <w:szCs w:val="28"/>
        </w:rPr>
        <w:t xml:space="preserve"> objektivitāte</w:t>
      </w:r>
      <w:r w:rsidR="003F2D5A" w:rsidRPr="00EF5F6A">
        <w:rPr>
          <w:rFonts w:ascii="Times New Roman" w:hAnsi="Times New Roman"/>
          <w:color w:val="000000" w:themeColor="text1"/>
          <w:sz w:val="28"/>
          <w:szCs w:val="28"/>
        </w:rPr>
        <w:t xml:space="preserve"> un neitralitāte</w:t>
      </w:r>
      <w:r w:rsidR="005C532F" w:rsidRPr="00EF5F6A">
        <w:rPr>
          <w:rFonts w:ascii="Times New Roman" w:hAnsi="Times New Roman"/>
          <w:color w:val="000000" w:themeColor="text1"/>
          <w:sz w:val="28"/>
          <w:szCs w:val="28"/>
        </w:rPr>
        <w:t xml:space="preserve"> un zin</w:t>
      </w:r>
      <w:r w:rsidR="00D71389" w:rsidRPr="00EF5F6A">
        <w:rPr>
          <w:rFonts w:ascii="Times New Roman" w:hAnsi="Times New Roman"/>
          <w:color w:val="000000" w:themeColor="text1"/>
          <w:sz w:val="28"/>
          <w:szCs w:val="28"/>
        </w:rPr>
        <w:t>ātības saglabāšana vienā institūcijā</w:t>
      </w:r>
      <w:r w:rsidR="00A635F3" w:rsidRPr="00EF5F6A">
        <w:rPr>
          <w:rFonts w:ascii="Times New Roman" w:hAnsi="Times New Roman"/>
          <w:color w:val="000000" w:themeColor="text1"/>
          <w:sz w:val="28"/>
          <w:szCs w:val="28"/>
        </w:rPr>
        <w:t xml:space="preserve">. </w:t>
      </w:r>
    </w:p>
    <w:p w14:paraId="51332E20" w14:textId="24DE6B01" w:rsidR="00FA207A" w:rsidRPr="00EF5F6A" w:rsidRDefault="00383A47" w:rsidP="000E35C8">
      <w:pPr>
        <w:ind w:firstLine="709"/>
        <w:jc w:val="both"/>
        <w:rPr>
          <w:rFonts w:ascii="Times New Roman" w:hAnsi="Times New Roman"/>
          <w:sz w:val="28"/>
          <w:szCs w:val="28"/>
        </w:rPr>
      </w:pPr>
      <w:r w:rsidRPr="00EF5F6A">
        <w:rPr>
          <w:rFonts w:ascii="Times New Roman" w:hAnsi="Times New Roman"/>
          <w:color w:val="000000" w:themeColor="text1"/>
          <w:sz w:val="28"/>
          <w:szCs w:val="28"/>
        </w:rPr>
        <w:t xml:space="preserve">Nododot IKT pārvaldību kā valsts pārvaldes uzdevumu ārpakalpojumā, ir risks vai nu </w:t>
      </w:r>
      <w:r w:rsidR="00B25FD0" w:rsidRPr="00EF5F6A">
        <w:rPr>
          <w:rFonts w:ascii="Times New Roman" w:hAnsi="Times New Roman"/>
          <w:color w:val="000000" w:themeColor="text1"/>
          <w:sz w:val="28"/>
          <w:szCs w:val="28"/>
        </w:rPr>
        <w:t>potenciāli</w:t>
      </w:r>
      <w:r w:rsidRPr="00EF5F6A">
        <w:rPr>
          <w:rFonts w:ascii="Times New Roman" w:hAnsi="Times New Roman"/>
          <w:color w:val="000000" w:themeColor="text1"/>
          <w:sz w:val="28"/>
          <w:szCs w:val="28"/>
        </w:rPr>
        <w:t xml:space="preserve"> ierobežot konkurenci, ilgstoši un atkārtoti kontraktējot vienu </w:t>
      </w:r>
      <w:r w:rsidRPr="00EF5F6A">
        <w:rPr>
          <w:rFonts w:ascii="Times New Roman" w:hAnsi="Times New Roman"/>
          <w:color w:val="000000" w:themeColor="text1"/>
          <w:sz w:val="28"/>
          <w:szCs w:val="28"/>
        </w:rPr>
        <w:lastRenderedPageBreak/>
        <w:t xml:space="preserve">un to pašu pakalpojumu sniedzēju, vai arī sadrumstalot pakalpojuma sniegšanu / saņemšanu laika nogriežņos (pakalpojuma sniegšanas līgumos), zaudējot laiku, zināšanas un kompetenci, pakalpojuma sniegšanu nododot katru reizi citam uzņēmumam. </w:t>
      </w:r>
    </w:p>
    <w:p w14:paraId="19D2B2D1" w14:textId="5BCD583C" w:rsidR="004B64AE" w:rsidRPr="00EF5F6A" w:rsidRDefault="003C7F1C" w:rsidP="00D109B4">
      <w:pPr>
        <w:ind w:firstLine="709"/>
        <w:jc w:val="both"/>
        <w:rPr>
          <w:rFonts w:ascii="Times New Roman" w:hAnsi="Times New Roman"/>
          <w:color w:val="000000" w:themeColor="text1"/>
          <w:sz w:val="28"/>
          <w:szCs w:val="28"/>
        </w:rPr>
      </w:pPr>
      <w:r w:rsidRPr="00EF5F6A">
        <w:rPr>
          <w:rFonts w:ascii="Times New Roman" w:hAnsi="Times New Roman"/>
          <w:color w:val="000000" w:themeColor="text1"/>
          <w:sz w:val="28"/>
          <w:szCs w:val="28"/>
        </w:rPr>
        <w:t xml:space="preserve">Tā kā Centra pamata uzdevums būs nodrošināt, ka </w:t>
      </w:r>
      <w:r w:rsidR="007D56AF" w:rsidRPr="00EF5F6A">
        <w:rPr>
          <w:rFonts w:ascii="Times New Roman" w:hAnsi="Times New Roman"/>
          <w:color w:val="000000" w:themeColor="text1"/>
          <w:sz w:val="28"/>
          <w:szCs w:val="28"/>
        </w:rPr>
        <w:t>tiek pastiprināti ievēroti un arī veicināti godīgas konkurences nosacījumi</w:t>
      </w:r>
      <w:r w:rsidR="007557CA" w:rsidRPr="00EF5F6A">
        <w:rPr>
          <w:rFonts w:ascii="Times New Roman" w:hAnsi="Times New Roman"/>
          <w:color w:val="000000" w:themeColor="text1"/>
          <w:sz w:val="28"/>
          <w:szCs w:val="28"/>
        </w:rPr>
        <w:t xml:space="preserve"> IKT tirgus pakalpojumu sniedzējiem, nav </w:t>
      </w:r>
      <w:r w:rsidR="002051D4" w:rsidRPr="00EF5F6A">
        <w:rPr>
          <w:rFonts w:ascii="Times New Roman" w:hAnsi="Times New Roman"/>
          <w:color w:val="000000" w:themeColor="text1"/>
          <w:sz w:val="28"/>
          <w:szCs w:val="28"/>
        </w:rPr>
        <w:t xml:space="preserve">iedomājama šāda  uzdevuma nodošana </w:t>
      </w:r>
      <w:r w:rsidR="0026392B" w:rsidRPr="00EF5F6A">
        <w:rPr>
          <w:rFonts w:ascii="Times New Roman" w:hAnsi="Times New Roman"/>
          <w:color w:val="000000" w:themeColor="text1"/>
          <w:sz w:val="28"/>
          <w:szCs w:val="28"/>
        </w:rPr>
        <w:t>kādam no šī paša tirgus pakalpojumu sniedzējiem. Pirmkārt, apšaubāma varētu būt kāda pakalpojumu sniedzēja vēlme uzņemties šādu funkciju, jo tas</w:t>
      </w:r>
      <w:r w:rsidR="008C6281" w:rsidRPr="00EF5F6A">
        <w:rPr>
          <w:rFonts w:ascii="Times New Roman" w:hAnsi="Times New Roman"/>
          <w:color w:val="000000" w:themeColor="text1"/>
          <w:sz w:val="28"/>
          <w:szCs w:val="28"/>
        </w:rPr>
        <w:t xml:space="preserve"> </w:t>
      </w:r>
      <w:r w:rsidR="00C849E5" w:rsidRPr="00EF5F6A">
        <w:rPr>
          <w:rFonts w:ascii="Times New Roman" w:hAnsi="Times New Roman"/>
          <w:color w:val="000000" w:themeColor="text1"/>
          <w:sz w:val="28"/>
          <w:szCs w:val="28"/>
        </w:rPr>
        <w:t>būtiski ierobežotu</w:t>
      </w:r>
      <w:r w:rsidR="008C6281" w:rsidRPr="00EF5F6A">
        <w:rPr>
          <w:rFonts w:ascii="Times New Roman" w:hAnsi="Times New Roman"/>
          <w:color w:val="000000" w:themeColor="text1"/>
          <w:sz w:val="28"/>
          <w:szCs w:val="28"/>
        </w:rPr>
        <w:t xml:space="preserve"> viņu un viņa sadarbības </w:t>
      </w:r>
      <w:r w:rsidR="00AB4162" w:rsidRPr="00EF5F6A">
        <w:rPr>
          <w:rFonts w:ascii="Times New Roman" w:hAnsi="Times New Roman"/>
          <w:color w:val="000000" w:themeColor="text1"/>
          <w:sz w:val="28"/>
          <w:szCs w:val="28"/>
        </w:rPr>
        <w:t xml:space="preserve">partnerus </w:t>
      </w:r>
      <w:r w:rsidR="008C6281" w:rsidRPr="00EF5F6A">
        <w:rPr>
          <w:rFonts w:ascii="Times New Roman" w:hAnsi="Times New Roman"/>
          <w:color w:val="000000" w:themeColor="text1"/>
          <w:sz w:val="28"/>
          <w:szCs w:val="28"/>
        </w:rPr>
        <w:t xml:space="preserve">no dalības </w:t>
      </w:r>
      <w:r w:rsidR="001C4A90" w:rsidRPr="00EF5F6A">
        <w:rPr>
          <w:rFonts w:ascii="Times New Roman" w:hAnsi="Times New Roman"/>
          <w:color w:val="000000" w:themeColor="text1"/>
          <w:sz w:val="28"/>
          <w:szCs w:val="28"/>
        </w:rPr>
        <w:t xml:space="preserve">IKT </w:t>
      </w:r>
      <w:r w:rsidR="008C6281" w:rsidRPr="00EF5F6A">
        <w:rPr>
          <w:rFonts w:ascii="Times New Roman" w:hAnsi="Times New Roman"/>
          <w:color w:val="000000" w:themeColor="text1"/>
          <w:sz w:val="28"/>
          <w:szCs w:val="28"/>
        </w:rPr>
        <w:t xml:space="preserve">pakalpojumu piedāvāšanā veselības aprūpes pakalpojumu nozarē. Otrkārt, </w:t>
      </w:r>
      <w:r w:rsidR="00E31D54" w:rsidRPr="00EF5F6A">
        <w:rPr>
          <w:rFonts w:ascii="Times New Roman" w:hAnsi="Times New Roman"/>
          <w:color w:val="000000" w:themeColor="text1"/>
          <w:sz w:val="28"/>
          <w:szCs w:val="28"/>
        </w:rPr>
        <w:t>būtu ļoti izaicinoši pierādīt šāda pakalpojuma sniedzēja neatkarību nosakot jebkādus standartu</w:t>
      </w:r>
      <w:r w:rsidR="00BD42D4" w:rsidRPr="00EF5F6A">
        <w:rPr>
          <w:rFonts w:ascii="Times New Roman" w:hAnsi="Times New Roman"/>
          <w:color w:val="000000" w:themeColor="text1"/>
          <w:sz w:val="28"/>
          <w:szCs w:val="28"/>
        </w:rPr>
        <w:t>s</w:t>
      </w:r>
      <w:r w:rsidR="00E31D54" w:rsidRPr="00EF5F6A">
        <w:rPr>
          <w:rFonts w:ascii="Times New Roman" w:hAnsi="Times New Roman"/>
          <w:color w:val="000000" w:themeColor="text1"/>
          <w:sz w:val="28"/>
          <w:szCs w:val="28"/>
        </w:rPr>
        <w:t xml:space="preserve"> izstrādē, kurus būtu jāpieņem un jāievēro pārējiem pakalpojumu sniedzējiem</w:t>
      </w:r>
      <w:r w:rsidRPr="00EF5F6A">
        <w:rPr>
          <w:rFonts w:ascii="Times New Roman" w:hAnsi="Times New Roman"/>
          <w:color w:val="000000" w:themeColor="text1"/>
          <w:sz w:val="28"/>
          <w:szCs w:val="28"/>
        </w:rPr>
        <w:t>.</w:t>
      </w:r>
    </w:p>
    <w:p w14:paraId="2D61EEAB" w14:textId="380B27B3" w:rsidR="009E0498" w:rsidRPr="00EF5F6A" w:rsidRDefault="009E0498" w:rsidP="00D109B4">
      <w:pPr>
        <w:ind w:firstLine="709"/>
        <w:jc w:val="both"/>
        <w:rPr>
          <w:rFonts w:ascii="Times New Roman" w:hAnsi="Times New Roman"/>
          <w:color w:val="000000"/>
          <w:sz w:val="28"/>
          <w:szCs w:val="28"/>
        </w:rPr>
      </w:pPr>
      <w:r w:rsidRPr="00EF5F6A">
        <w:rPr>
          <w:rFonts w:ascii="Times New Roman" w:hAnsi="Times New Roman"/>
          <w:color w:val="000000" w:themeColor="text1"/>
          <w:sz w:val="28"/>
          <w:szCs w:val="28"/>
        </w:rPr>
        <w:t>Tur kur tas būs iespējams, Centrs</w:t>
      </w:r>
      <w:r w:rsidR="00F37B1A" w:rsidRPr="00EF5F6A">
        <w:rPr>
          <w:rFonts w:ascii="Times New Roman" w:hAnsi="Times New Roman"/>
          <w:color w:val="000000" w:themeColor="text1"/>
          <w:sz w:val="28"/>
          <w:szCs w:val="28"/>
        </w:rPr>
        <w:t xml:space="preserve">, īstenojot tam deleģētos uzdevumus, iepirks konkrētus pakalpojumus ārpakalpojumā, piemēram, </w:t>
      </w:r>
      <w:r w:rsidR="0092349F" w:rsidRPr="00EF5F6A">
        <w:rPr>
          <w:rFonts w:ascii="Times New Roman" w:hAnsi="Times New Roman"/>
          <w:color w:val="000000" w:themeColor="text1"/>
          <w:sz w:val="28"/>
          <w:szCs w:val="28"/>
        </w:rPr>
        <w:t xml:space="preserve">ar </w:t>
      </w:r>
      <w:r w:rsidR="00F37B1A" w:rsidRPr="00EF5F6A">
        <w:rPr>
          <w:rFonts w:ascii="Times New Roman" w:hAnsi="Times New Roman"/>
          <w:color w:val="000000" w:themeColor="text1"/>
          <w:sz w:val="28"/>
          <w:szCs w:val="28"/>
        </w:rPr>
        <w:t>programm</w:t>
      </w:r>
      <w:r w:rsidR="0092349F" w:rsidRPr="00EF5F6A">
        <w:rPr>
          <w:rFonts w:ascii="Times New Roman" w:hAnsi="Times New Roman"/>
          <w:color w:val="000000" w:themeColor="text1"/>
          <w:sz w:val="28"/>
          <w:szCs w:val="28"/>
        </w:rPr>
        <w:t>atūras izstrādi un tās darbības uzraudzību saistīt</w:t>
      </w:r>
      <w:r w:rsidR="00526ABF" w:rsidRPr="00EF5F6A">
        <w:rPr>
          <w:rFonts w:ascii="Times New Roman" w:hAnsi="Times New Roman"/>
          <w:color w:val="000000" w:themeColor="text1"/>
          <w:sz w:val="28"/>
          <w:szCs w:val="28"/>
        </w:rPr>
        <w:t>us</w:t>
      </w:r>
      <w:r w:rsidR="0092349F" w:rsidRPr="00EF5F6A">
        <w:rPr>
          <w:rFonts w:ascii="Times New Roman" w:hAnsi="Times New Roman"/>
          <w:color w:val="000000" w:themeColor="text1"/>
          <w:sz w:val="28"/>
          <w:szCs w:val="28"/>
        </w:rPr>
        <w:t xml:space="preserve"> pakalpojum</w:t>
      </w:r>
      <w:r w:rsidR="00526ABF" w:rsidRPr="00EF5F6A">
        <w:rPr>
          <w:rFonts w:ascii="Times New Roman" w:hAnsi="Times New Roman"/>
          <w:color w:val="000000" w:themeColor="text1"/>
          <w:sz w:val="28"/>
          <w:szCs w:val="28"/>
        </w:rPr>
        <w:t>us</w:t>
      </w:r>
      <w:r w:rsidR="00A80282" w:rsidRPr="00EF5F6A">
        <w:rPr>
          <w:rFonts w:ascii="Times New Roman" w:hAnsi="Times New Roman"/>
          <w:color w:val="000000" w:themeColor="text1"/>
          <w:sz w:val="28"/>
          <w:szCs w:val="28"/>
        </w:rPr>
        <w:t>.</w:t>
      </w:r>
      <w:r w:rsidR="00526ABF" w:rsidRPr="00EF5F6A">
        <w:rPr>
          <w:rFonts w:ascii="Times New Roman" w:hAnsi="Times New Roman"/>
          <w:color w:val="000000" w:themeColor="text1"/>
          <w:sz w:val="28"/>
          <w:szCs w:val="28"/>
        </w:rPr>
        <w:t xml:space="preserve"> </w:t>
      </w:r>
      <w:r w:rsidR="00A80282" w:rsidRPr="00EF5F6A">
        <w:rPr>
          <w:rFonts w:ascii="Times New Roman" w:hAnsi="Times New Roman"/>
          <w:color w:val="000000" w:themeColor="text1"/>
          <w:sz w:val="28"/>
          <w:szCs w:val="28"/>
        </w:rPr>
        <w:t>L</w:t>
      </w:r>
      <w:r w:rsidR="00526ABF" w:rsidRPr="00EF5F6A">
        <w:rPr>
          <w:rFonts w:ascii="Times New Roman" w:hAnsi="Times New Roman"/>
          <w:color w:val="000000" w:themeColor="text1"/>
          <w:sz w:val="28"/>
          <w:szCs w:val="28"/>
        </w:rPr>
        <w:t xml:space="preserve">ai </w:t>
      </w:r>
      <w:r w:rsidR="00B06069" w:rsidRPr="00EF5F6A">
        <w:rPr>
          <w:rFonts w:ascii="Times New Roman" w:hAnsi="Times New Roman"/>
          <w:color w:val="000000" w:themeColor="text1"/>
          <w:sz w:val="28"/>
          <w:szCs w:val="28"/>
        </w:rPr>
        <w:t xml:space="preserve">nodrošinātu </w:t>
      </w:r>
      <w:r w:rsidR="00A80282" w:rsidRPr="00EF5F6A">
        <w:rPr>
          <w:rFonts w:ascii="Times New Roman" w:hAnsi="Times New Roman"/>
          <w:color w:val="000000" w:themeColor="text1"/>
          <w:sz w:val="28"/>
          <w:szCs w:val="28"/>
        </w:rPr>
        <w:t xml:space="preserve">saimnieciski izdevīgu valsts budžeta līdzekļu izlietošanu,  </w:t>
      </w:r>
      <w:r w:rsidR="00B06069" w:rsidRPr="00EF5F6A">
        <w:rPr>
          <w:rFonts w:ascii="Times New Roman" w:hAnsi="Times New Roman"/>
          <w:color w:val="000000" w:themeColor="text1"/>
          <w:sz w:val="28"/>
          <w:szCs w:val="28"/>
        </w:rPr>
        <w:t>kontroles funkciju</w:t>
      </w:r>
      <w:r w:rsidR="00AC5E93" w:rsidRPr="00EF5F6A">
        <w:rPr>
          <w:rFonts w:ascii="Times New Roman" w:hAnsi="Times New Roman"/>
          <w:color w:val="000000" w:themeColor="text1"/>
          <w:sz w:val="28"/>
          <w:szCs w:val="28"/>
        </w:rPr>
        <w:t xml:space="preserve"> </w:t>
      </w:r>
      <w:r w:rsidR="00565156" w:rsidRPr="00EF5F6A">
        <w:rPr>
          <w:rFonts w:ascii="Times New Roman" w:hAnsi="Times New Roman"/>
          <w:color w:val="000000" w:themeColor="text1"/>
          <w:sz w:val="28"/>
          <w:szCs w:val="28"/>
        </w:rPr>
        <w:t xml:space="preserve">realizēšanai </w:t>
      </w:r>
      <w:r w:rsidR="00AC5E93" w:rsidRPr="00EF5F6A">
        <w:rPr>
          <w:rFonts w:ascii="Times New Roman" w:hAnsi="Times New Roman"/>
          <w:color w:val="000000" w:themeColor="text1"/>
          <w:sz w:val="28"/>
          <w:szCs w:val="28"/>
        </w:rPr>
        <w:t>attiecībā uz pasūtāmā pakalpojuma izmaksām, to pamatotību, ir nepieciešams nodrošināt atbilstošas kompetences VM resorā.</w:t>
      </w:r>
    </w:p>
    <w:p w14:paraId="04EFF006" w14:textId="77777777" w:rsidR="003C7F1C" w:rsidRPr="00EF5F6A" w:rsidRDefault="003C7F1C" w:rsidP="004B64AE">
      <w:pPr>
        <w:ind w:firstLine="709"/>
        <w:rPr>
          <w:rFonts w:ascii="Times New Roman" w:hAnsi="Times New Roman"/>
          <w:sz w:val="28"/>
          <w:szCs w:val="28"/>
        </w:rPr>
      </w:pPr>
    </w:p>
    <w:p w14:paraId="4322BE50" w14:textId="3147F4E2" w:rsidR="004B64AE" w:rsidRPr="00EF5F6A" w:rsidRDefault="004B64AE" w:rsidP="001F4347">
      <w:pPr>
        <w:numPr>
          <w:ilvl w:val="1"/>
          <w:numId w:val="12"/>
        </w:numPr>
        <w:ind w:left="709" w:hanging="709"/>
        <w:jc w:val="both"/>
        <w:rPr>
          <w:rFonts w:ascii="Times New Roman" w:hAnsi="Times New Roman"/>
          <w:sz w:val="28"/>
          <w:szCs w:val="28"/>
        </w:rPr>
      </w:pPr>
      <w:r w:rsidRPr="00EF5F6A">
        <w:rPr>
          <w:rFonts w:ascii="Times New Roman" w:hAnsi="Times New Roman"/>
          <w:sz w:val="28"/>
          <w:szCs w:val="28"/>
          <w:u w:val="single"/>
        </w:rPr>
        <w:t>Vai ir izskatītas iespējas veikt komercdarbību veicinošus pasākumus, piemēram, uzlabojumus infrastruktūrā, administratīvo procedūru vienkāršošanu un izmaksu samazināšanu, kā arī ieviest mehānismus pakalpojumu kvalitātes uzlabošanai, izvērtējot iespējamo risinājumu lietderību, ekonomiskos un sociālos ieguvumus un ietekmi uz konkurenci</w:t>
      </w:r>
    </w:p>
    <w:p w14:paraId="26EBDA5B" w14:textId="77777777" w:rsidR="004B64AE" w:rsidRPr="00EF5F6A" w:rsidRDefault="004B64AE" w:rsidP="004B64AE">
      <w:pPr>
        <w:rPr>
          <w:rFonts w:ascii="Times New Roman" w:hAnsi="Times New Roman"/>
          <w:sz w:val="28"/>
          <w:szCs w:val="28"/>
        </w:rPr>
      </w:pPr>
    </w:p>
    <w:p w14:paraId="41249FFD" w14:textId="1977E1A5" w:rsidR="004B64AE" w:rsidRPr="00EF5F6A" w:rsidRDefault="00D578F9" w:rsidP="00F24DD0">
      <w:pPr>
        <w:ind w:firstLine="709"/>
        <w:jc w:val="both"/>
        <w:rPr>
          <w:rFonts w:ascii="Times New Roman" w:hAnsi="Times New Roman"/>
          <w:sz w:val="28"/>
          <w:szCs w:val="28"/>
        </w:rPr>
      </w:pPr>
      <w:r w:rsidRPr="00EF5F6A">
        <w:rPr>
          <w:rFonts w:ascii="Times New Roman" w:hAnsi="Times New Roman"/>
          <w:sz w:val="28"/>
          <w:szCs w:val="28"/>
        </w:rPr>
        <w:t>Centra</w:t>
      </w:r>
      <w:r w:rsidR="003F2B9B" w:rsidRPr="00EF5F6A">
        <w:rPr>
          <w:rFonts w:ascii="Times New Roman" w:hAnsi="Times New Roman"/>
          <w:sz w:val="28"/>
          <w:szCs w:val="28"/>
        </w:rPr>
        <w:t xml:space="preserve"> pamatdarbība saistīta ar deleģēto valsts pārvaldes uzdevumu izpildi </w:t>
      </w:r>
      <w:r w:rsidR="00CC0E9C" w:rsidRPr="00EF5F6A">
        <w:rPr>
          <w:rFonts w:ascii="Times New Roman" w:hAnsi="Times New Roman"/>
          <w:sz w:val="28"/>
          <w:szCs w:val="28"/>
        </w:rPr>
        <w:t>–</w:t>
      </w:r>
      <w:r w:rsidR="003F2B9B" w:rsidRPr="00EF5F6A">
        <w:rPr>
          <w:rFonts w:ascii="Times New Roman" w:hAnsi="Times New Roman"/>
          <w:sz w:val="28"/>
          <w:szCs w:val="28"/>
        </w:rPr>
        <w:t xml:space="preserve"> </w:t>
      </w:r>
      <w:r w:rsidR="003F2B9B" w:rsidRPr="00EF5F6A">
        <w:rPr>
          <w:rFonts w:ascii="Times New Roman" w:hAnsi="Times New Roman"/>
          <w:color w:val="000000" w:themeColor="text1"/>
          <w:sz w:val="28"/>
          <w:szCs w:val="28"/>
        </w:rPr>
        <w:t>nodrošināt</w:t>
      </w:r>
      <w:r w:rsidR="00CC0E9C" w:rsidRPr="00EF5F6A">
        <w:rPr>
          <w:rFonts w:ascii="Times New Roman" w:hAnsi="Times New Roman"/>
          <w:color w:val="000000" w:themeColor="text1"/>
          <w:sz w:val="28"/>
          <w:szCs w:val="28"/>
        </w:rPr>
        <w:t xml:space="preserve"> </w:t>
      </w:r>
      <w:r w:rsidR="003F2B9B" w:rsidRPr="00EF5F6A">
        <w:rPr>
          <w:rFonts w:ascii="Times New Roman" w:hAnsi="Times New Roman"/>
          <w:color w:val="000000" w:themeColor="text1"/>
          <w:sz w:val="28"/>
          <w:szCs w:val="28"/>
        </w:rPr>
        <w:t>resora IKT pārvaldību, stratēģiju izstrādi un īstenošanu un regulatora funkciju, nosakot standartus un vadlīnijas</w:t>
      </w:r>
      <w:r w:rsidR="008B72C0" w:rsidRPr="00EF5F6A">
        <w:rPr>
          <w:rFonts w:ascii="Times New Roman" w:hAnsi="Times New Roman"/>
          <w:color w:val="000000" w:themeColor="text1"/>
          <w:sz w:val="28"/>
          <w:szCs w:val="28"/>
        </w:rPr>
        <w:t>.</w:t>
      </w:r>
      <w:r w:rsidR="00853473" w:rsidRPr="00EF5F6A">
        <w:rPr>
          <w:rFonts w:ascii="Times New Roman" w:hAnsi="Times New Roman"/>
          <w:sz w:val="28"/>
          <w:szCs w:val="28"/>
        </w:rPr>
        <w:t xml:space="preserve"> </w:t>
      </w:r>
      <w:r w:rsidR="008B72C0" w:rsidRPr="00EF5F6A">
        <w:rPr>
          <w:rFonts w:ascii="Times New Roman" w:hAnsi="Times New Roman"/>
          <w:sz w:val="28"/>
          <w:szCs w:val="28"/>
        </w:rPr>
        <w:t>M</w:t>
      </w:r>
      <w:r w:rsidR="00853473" w:rsidRPr="00EF5F6A">
        <w:rPr>
          <w:rFonts w:ascii="Times New Roman" w:hAnsi="Times New Roman"/>
          <w:sz w:val="28"/>
          <w:szCs w:val="28"/>
        </w:rPr>
        <w:t>inētos uzdevumus ne</w:t>
      </w:r>
      <w:r w:rsidR="009423DF" w:rsidRPr="00EF5F6A">
        <w:rPr>
          <w:rFonts w:ascii="Times New Roman" w:hAnsi="Times New Roman"/>
          <w:sz w:val="28"/>
          <w:szCs w:val="28"/>
        </w:rPr>
        <w:t xml:space="preserve">var veikt </w:t>
      </w:r>
      <w:r w:rsidR="00AA7157" w:rsidRPr="00EF5F6A">
        <w:rPr>
          <w:rFonts w:ascii="Times New Roman" w:hAnsi="Times New Roman"/>
          <w:sz w:val="28"/>
          <w:szCs w:val="28"/>
        </w:rPr>
        <w:t xml:space="preserve">tirgus komersanti </w:t>
      </w:r>
      <w:r w:rsidR="00A30785" w:rsidRPr="00EF5F6A">
        <w:rPr>
          <w:rFonts w:ascii="Times New Roman" w:hAnsi="Times New Roman"/>
          <w:sz w:val="28"/>
          <w:szCs w:val="28"/>
        </w:rPr>
        <w:t xml:space="preserve">un minētos  uzdevumus nevar </w:t>
      </w:r>
      <w:r w:rsidR="00330036" w:rsidRPr="00EF5F6A">
        <w:rPr>
          <w:rFonts w:ascii="Times New Roman" w:hAnsi="Times New Roman"/>
          <w:sz w:val="28"/>
          <w:szCs w:val="28"/>
        </w:rPr>
        <w:t>attīstīt</w:t>
      </w:r>
      <w:r w:rsidR="00083C12" w:rsidRPr="00EF5F6A">
        <w:rPr>
          <w:rFonts w:ascii="Times New Roman" w:hAnsi="Times New Roman"/>
          <w:sz w:val="28"/>
          <w:szCs w:val="28"/>
        </w:rPr>
        <w:t>,</w:t>
      </w:r>
      <w:r w:rsidR="00330036" w:rsidRPr="00EF5F6A">
        <w:rPr>
          <w:rFonts w:ascii="Times New Roman" w:hAnsi="Times New Roman"/>
          <w:sz w:val="28"/>
          <w:szCs w:val="28"/>
        </w:rPr>
        <w:t xml:space="preserve"> </w:t>
      </w:r>
      <w:r w:rsidR="00083C12" w:rsidRPr="00EF5F6A">
        <w:rPr>
          <w:rFonts w:ascii="Times New Roman" w:hAnsi="Times New Roman"/>
          <w:sz w:val="28"/>
          <w:szCs w:val="28"/>
        </w:rPr>
        <w:t xml:space="preserve">veicot komercdarbību veicinošus pasākumus. </w:t>
      </w:r>
      <w:r w:rsidR="00BB1E40" w:rsidRPr="00EF5F6A">
        <w:rPr>
          <w:rFonts w:ascii="Times New Roman" w:hAnsi="Times New Roman"/>
          <w:sz w:val="28"/>
          <w:szCs w:val="28"/>
        </w:rPr>
        <w:t>C</w:t>
      </w:r>
      <w:r w:rsidR="004B65DF" w:rsidRPr="00EF5F6A">
        <w:rPr>
          <w:rFonts w:ascii="Times New Roman" w:hAnsi="Times New Roman"/>
          <w:sz w:val="28"/>
          <w:szCs w:val="28"/>
        </w:rPr>
        <w:t xml:space="preserve">entra </w:t>
      </w:r>
      <w:r w:rsidRPr="00EF5F6A">
        <w:rPr>
          <w:rFonts w:ascii="Times New Roman" w:hAnsi="Times New Roman"/>
          <w:sz w:val="28"/>
          <w:szCs w:val="28"/>
        </w:rPr>
        <w:t>izveide</w:t>
      </w:r>
      <w:r w:rsidR="002B5796" w:rsidRPr="00EF5F6A">
        <w:rPr>
          <w:rFonts w:ascii="Times New Roman" w:hAnsi="Times New Roman"/>
          <w:sz w:val="28"/>
          <w:szCs w:val="28"/>
        </w:rPr>
        <w:t xml:space="preserve"> un </w:t>
      </w:r>
      <w:r w:rsidR="006E73FC" w:rsidRPr="00EF5F6A">
        <w:rPr>
          <w:rFonts w:ascii="Times New Roman" w:hAnsi="Times New Roman"/>
          <w:sz w:val="28"/>
          <w:szCs w:val="28"/>
        </w:rPr>
        <w:t xml:space="preserve">funkciju izpilde </w:t>
      </w:r>
      <w:r w:rsidR="002B5796" w:rsidRPr="00EF5F6A">
        <w:rPr>
          <w:rFonts w:ascii="Times New Roman" w:hAnsi="Times New Roman"/>
          <w:sz w:val="28"/>
          <w:szCs w:val="28"/>
        </w:rPr>
        <w:t>pārvaldības jautājumu sakārtošan</w:t>
      </w:r>
      <w:r w:rsidR="006E73FC" w:rsidRPr="00EF5F6A">
        <w:rPr>
          <w:rFonts w:ascii="Times New Roman" w:hAnsi="Times New Roman"/>
          <w:sz w:val="28"/>
          <w:szCs w:val="28"/>
        </w:rPr>
        <w:t>ā</w:t>
      </w:r>
      <w:r w:rsidR="002B5796" w:rsidRPr="00EF5F6A">
        <w:rPr>
          <w:rFonts w:ascii="Times New Roman" w:hAnsi="Times New Roman"/>
          <w:sz w:val="28"/>
          <w:szCs w:val="28"/>
        </w:rPr>
        <w:t xml:space="preserve"> nodrošinās</w:t>
      </w:r>
      <w:r w:rsidR="001C795A" w:rsidRPr="00EF5F6A">
        <w:rPr>
          <w:rFonts w:ascii="Times New Roman" w:hAnsi="Times New Roman"/>
          <w:sz w:val="28"/>
          <w:szCs w:val="28"/>
        </w:rPr>
        <w:t xml:space="preserve"> </w:t>
      </w:r>
      <w:r w:rsidR="00C46D0C" w:rsidRPr="00EF5F6A">
        <w:rPr>
          <w:rFonts w:ascii="Times New Roman" w:hAnsi="Times New Roman"/>
          <w:sz w:val="28"/>
          <w:szCs w:val="28"/>
        </w:rPr>
        <w:t xml:space="preserve">turpmāku </w:t>
      </w:r>
      <w:r w:rsidR="002B0B31" w:rsidRPr="00EF5F6A">
        <w:rPr>
          <w:rFonts w:ascii="Times New Roman" w:hAnsi="Times New Roman"/>
          <w:sz w:val="28"/>
          <w:szCs w:val="28"/>
        </w:rPr>
        <w:t>komer</w:t>
      </w:r>
      <w:r w:rsidR="00434C6D" w:rsidRPr="00EF5F6A">
        <w:rPr>
          <w:rFonts w:ascii="Times New Roman" w:hAnsi="Times New Roman"/>
          <w:sz w:val="28"/>
          <w:szCs w:val="28"/>
        </w:rPr>
        <w:t>c</w:t>
      </w:r>
      <w:r w:rsidR="002B0B31" w:rsidRPr="00EF5F6A">
        <w:rPr>
          <w:rFonts w:ascii="Times New Roman" w:hAnsi="Times New Roman"/>
          <w:sz w:val="28"/>
          <w:szCs w:val="28"/>
        </w:rPr>
        <w:t>darbību veicin</w:t>
      </w:r>
      <w:r w:rsidR="006E73FC" w:rsidRPr="00EF5F6A">
        <w:rPr>
          <w:rFonts w:ascii="Times New Roman" w:hAnsi="Times New Roman"/>
          <w:sz w:val="28"/>
          <w:szCs w:val="28"/>
        </w:rPr>
        <w:t>āšanu, nosakot vienotus standartus un vadlīnijas IKT risinājumu attīstībai veselības nozarē</w:t>
      </w:r>
      <w:r w:rsidR="00611A86" w:rsidRPr="00EF5F6A">
        <w:rPr>
          <w:rFonts w:ascii="Times New Roman" w:hAnsi="Times New Roman"/>
          <w:sz w:val="28"/>
          <w:szCs w:val="28"/>
        </w:rPr>
        <w:t>.</w:t>
      </w:r>
      <w:r w:rsidR="006E73FC" w:rsidRPr="00EF5F6A">
        <w:rPr>
          <w:rFonts w:ascii="Times New Roman" w:hAnsi="Times New Roman"/>
          <w:sz w:val="28"/>
          <w:szCs w:val="28"/>
        </w:rPr>
        <w:t xml:space="preserve"> </w:t>
      </w:r>
    </w:p>
    <w:p w14:paraId="351A78F7" w14:textId="77777777" w:rsidR="004B64AE" w:rsidRPr="00EF5F6A" w:rsidRDefault="004B64AE" w:rsidP="004B64AE">
      <w:pPr>
        <w:rPr>
          <w:rFonts w:ascii="Times New Roman" w:hAnsi="Times New Roman"/>
          <w:sz w:val="28"/>
          <w:szCs w:val="28"/>
        </w:rPr>
      </w:pPr>
    </w:p>
    <w:p w14:paraId="539F5D38" w14:textId="342589B9" w:rsidR="004B64AE" w:rsidRPr="00EF5F6A" w:rsidRDefault="004B64AE" w:rsidP="001F4347">
      <w:pPr>
        <w:numPr>
          <w:ilvl w:val="1"/>
          <w:numId w:val="13"/>
        </w:numPr>
        <w:ind w:left="709" w:hanging="709"/>
        <w:jc w:val="both"/>
        <w:rPr>
          <w:rFonts w:ascii="Times New Roman" w:hAnsi="Times New Roman"/>
          <w:sz w:val="28"/>
          <w:szCs w:val="28"/>
          <w:u w:val="single"/>
        </w:rPr>
      </w:pPr>
      <w:r w:rsidRPr="00EF5F6A">
        <w:rPr>
          <w:rFonts w:ascii="Times New Roman" w:hAnsi="Times New Roman"/>
          <w:sz w:val="28"/>
          <w:szCs w:val="28"/>
          <w:u w:val="single"/>
        </w:rPr>
        <w:t>Vai dalība publiskas personas kapitālsabiedrībā nelikvidē stimulu privātās uzņēmējdarbības attīstībai gan konkrētās preces/pakalpojuma sniegšanā, gan plašākā kontekstā</w:t>
      </w:r>
    </w:p>
    <w:p w14:paraId="23C7FDBE" w14:textId="77777777" w:rsidR="004B64AE" w:rsidRPr="00EF5F6A" w:rsidRDefault="004B64AE" w:rsidP="004B64AE">
      <w:pPr>
        <w:ind w:left="709" w:hanging="709"/>
        <w:jc w:val="both"/>
        <w:rPr>
          <w:rFonts w:ascii="Times New Roman" w:hAnsi="Times New Roman"/>
          <w:sz w:val="28"/>
          <w:szCs w:val="28"/>
          <w:u w:val="single"/>
        </w:rPr>
      </w:pPr>
    </w:p>
    <w:p w14:paraId="7CF3C9E3" w14:textId="74E1064B" w:rsidR="00171615" w:rsidRPr="00EF5F6A" w:rsidRDefault="00EA61A6" w:rsidP="00EA61A6">
      <w:pPr>
        <w:pStyle w:val="NormalWeb"/>
        <w:spacing w:before="0" w:beforeAutospacing="0" w:after="0" w:afterAutospacing="0"/>
        <w:ind w:firstLine="709"/>
        <w:jc w:val="both"/>
        <w:rPr>
          <w:rFonts w:ascii="Times New Roman" w:hAnsi="Times New Roman"/>
          <w:color w:val="000000"/>
          <w:sz w:val="28"/>
          <w:szCs w:val="28"/>
        </w:rPr>
      </w:pPr>
      <w:r w:rsidRPr="00EF5F6A">
        <w:rPr>
          <w:rFonts w:ascii="Times New Roman" w:hAnsi="Times New Roman"/>
          <w:color w:val="000000"/>
          <w:sz w:val="28"/>
          <w:szCs w:val="28"/>
        </w:rPr>
        <w:t xml:space="preserve">Centrs neattīstīs lokālās programmatūras, līdz ar to nebūs konkurents komercsektoram, bet realizēs pasākumus, lai veselības nozarē tiktu nodrošināta datu un informācijas sistēmu savstarpējā savietojamība un ES un nacionālo normatīvo aktu izpilde attiecībā uz veselības datu pieejamības nodrošināšanu.  </w:t>
      </w:r>
      <w:r w:rsidRPr="00EF5F6A">
        <w:rPr>
          <w:rFonts w:ascii="Times New Roman" w:hAnsi="Times New Roman"/>
          <w:color w:val="000000" w:themeColor="text1"/>
          <w:sz w:val="28"/>
          <w:szCs w:val="28"/>
        </w:rPr>
        <w:t xml:space="preserve">Tādējādi </w:t>
      </w:r>
      <w:r w:rsidR="00171615" w:rsidRPr="00EF5F6A">
        <w:rPr>
          <w:rFonts w:ascii="Times New Roman" w:hAnsi="Times New Roman"/>
          <w:color w:val="000000" w:themeColor="text1"/>
          <w:sz w:val="28"/>
          <w:szCs w:val="28"/>
        </w:rPr>
        <w:t>Centra</w:t>
      </w:r>
      <w:r w:rsidR="00A17581" w:rsidRPr="00EF5F6A">
        <w:rPr>
          <w:rFonts w:ascii="Times New Roman" w:hAnsi="Times New Roman"/>
          <w:color w:val="000000" w:themeColor="text1"/>
          <w:sz w:val="28"/>
          <w:szCs w:val="28"/>
        </w:rPr>
        <w:t xml:space="preserve"> izveide </w:t>
      </w:r>
      <w:r w:rsidR="00426983" w:rsidRPr="00EF5F6A">
        <w:rPr>
          <w:rFonts w:ascii="Times New Roman" w:hAnsi="Times New Roman"/>
          <w:color w:val="000000" w:themeColor="text1"/>
          <w:sz w:val="28"/>
          <w:szCs w:val="28"/>
        </w:rPr>
        <w:t>gluži pretēji</w:t>
      </w:r>
      <w:r w:rsidR="00A17581" w:rsidRPr="00EF5F6A">
        <w:rPr>
          <w:rFonts w:ascii="Times New Roman" w:hAnsi="Times New Roman"/>
          <w:color w:val="000000" w:themeColor="text1"/>
          <w:sz w:val="28"/>
          <w:szCs w:val="28"/>
        </w:rPr>
        <w:t xml:space="preserve"> – stimulēs IKT pakalpojumu attīstības potenciālu veselības aprūpes pakalpojumu nozarē, jo </w:t>
      </w:r>
      <w:r w:rsidR="00E54751" w:rsidRPr="00EF5F6A">
        <w:rPr>
          <w:rFonts w:ascii="Times New Roman" w:hAnsi="Times New Roman"/>
          <w:color w:val="000000" w:themeColor="text1"/>
          <w:sz w:val="28"/>
          <w:szCs w:val="28"/>
        </w:rPr>
        <w:t>visiem IKT</w:t>
      </w:r>
      <w:r w:rsidR="00171615" w:rsidRPr="00EF5F6A">
        <w:rPr>
          <w:rFonts w:ascii="Times New Roman" w:hAnsi="Times New Roman"/>
          <w:color w:val="000000" w:themeColor="text1"/>
          <w:sz w:val="28"/>
          <w:szCs w:val="28"/>
        </w:rPr>
        <w:t xml:space="preserve"> pakalpojumu sniedzējiem, kuri vēlēsies </w:t>
      </w:r>
      <w:r w:rsidR="00171615" w:rsidRPr="00EF5F6A">
        <w:rPr>
          <w:rFonts w:ascii="Times New Roman" w:hAnsi="Times New Roman"/>
          <w:color w:val="000000" w:themeColor="text1"/>
          <w:sz w:val="28"/>
          <w:szCs w:val="28"/>
        </w:rPr>
        <w:lastRenderedPageBreak/>
        <w:t>ar savām informācijas sistēmām un IKT risinājumiem piedalīties DigiVes ekosistēmā, vai kuru datu sistēmām būs jāpiedalās šajā ekosistēmā,</w:t>
      </w:r>
      <w:r w:rsidR="00EB3DAF" w:rsidRPr="00EF5F6A">
        <w:rPr>
          <w:rFonts w:ascii="Times New Roman" w:hAnsi="Times New Roman"/>
          <w:color w:val="000000" w:themeColor="text1"/>
          <w:sz w:val="28"/>
          <w:szCs w:val="28"/>
        </w:rPr>
        <w:t xml:space="preserve"> </w:t>
      </w:r>
      <w:r w:rsidR="00B80607" w:rsidRPr="00EF5F6A">
        <w:rPr>
          <w:rFonts w:ascii="Times New Roman" w:hAnsi="Times New Roman"/>
          <w:color w:val="000000" w:themeColor="text1"/>
          <w:sz w:val="28"/>
          <w:szCs w:val="28"/>
        </w:rPr>
        <w:t xml:space="preserve">tiks definēti un </w:t>
      </w:r>
      <w:r w:rsidR="00E54751" w:rsidRPr="00EF5F6A">
        <w:rPr>
          <w:rFonts w:ascii="Times New Roman" w:hAnsi="Times New Roman"/>
          <w:color w:val="000000" w:themeColor="text1"/>
          <w:sz w:val="28"/>
          <w:szCs w:val="28"/>
        </w:rPr>
        <w:t>būs</w:t>
      </w:r>
      <w:r w:rsidR="00171615" w:rsidRPr="00EF5F6A">
        <w:rPr>
          <w:rFonts w:ascii="Times New Roman" w:hAnsi="Times New Roman"/>
          <w:color w:val="000000" w:themeColor="text1"/>
          <w:sz w:val="28"/>
          <w:szCs w:val="28"/>
        </w:rPr>
        <w:t xml:space="preserve"> zināmi vienoti IKT standarti.</w:t>
      </w:r>
    </w:p>
    <w:p w14:paraId="72A0F2F8" w14:textId="3D2D3D8B" w:rsidR="00E54751" w:rsidRPr="00EF5F6A" w:rsidRDefault="00E54751" w:rsidP="00171615">
      <w:pPr>
        <w:pStyle w:val="NormalWeb"/>
        <w:spacing w:before="0" w:beforeAutospacing="0" w:after="0" w:afterAutospacing="0"/>
        <w:ind w:firstLine="709"/>
        <w:jc w:val="both"/>
        <w:rPr>
          <w:rFonts w:ascii="Times New Roman" w:hAnsi="Times New Roman"/>
          <w:color w:val="000000"/>
          <w:sz w:val="28"/>
          <w:szCs w:val="28"/>
        </w:rPr>
      </w:pPr>
      <w:r w:rsidRPr="00EF5F6A">
        <w:rPr>
          <w:rFonts w:ascii="Times New Roman" w:hAnsi="Times New Roman"/>
          <w:color w:val="000000"/>
          <w:sz w:val="28"/>
          <w:szCs w:val="28"/>
        </w:rPr>
        <w:t>Vēl viens no Centra uzdevumiem būs veicināt IKT inovāciju ienākšanu veselības aprūpes jomā</w:t>
      </w:r>
      <w:r w:rsidR="00DB1E1B" w:rsidRPr="00EF5F6A">
        <w:rPr>
          <w:rFonts w:ascii="Times New Roman" w:hAnsi="Times New Roman"/>
          <w:color w:val="000000"/>
          <w:sz w:val="28"/>
          <w:szCs w:val="28"/>
        </w:rPr>
        <w:t xml:space="preserve">, veidojot gan inovāciju “smilšu kastes”, gan nodrošinot drošas </w:t>
      </w:r>
      <w:r w:rsidR="00471682" w:rsidRPr="00EF5F6A">
        <w:rPr>
          <w:rFonts w:ascii="Times New Roman" w:hAnsi="Times New Roman"/>
          <w:color w:val="000000"/>
          <w:sz w:val="28"/>
          <w:szCs w:val="28"/>
        </w:rPr>
        <w:t>testu vides inovatīvu risinājumu izmēģinājumiem.</w:t>
      </w:r>
    </w:p>
    <w:p w14:paraId="1B98C58E" w14:textId="77777777" w:rsidR="004B64AE" w:rsidRPr="00EF5F6A" w:rsidRDefault="004B64AE" w:rsidP="004B64AE">
      <w:pPr>
        <w:rPr>
          <w:rFonts w:ascii="Times New Roman" w:hAnsi="Times New Roman"/>
          <w:sz w:val="28"/>
          <w:szCs w:val="28"/>
        </w:rPr>
      </w:pPr>
    </w:p>
    <w:p w14:paraId="4EDF9DF8" w14:textId="4272409C" w:rsidR="004B64AE" w:rsidRPr="00EF5F6A" w:rsidRDefault="004B64AE" w:rsidP="001F4347">
      <w:pPr>
        <w:numPr>
          <w:ilvl w:val="1"/>
          <w:numId w:val="13"/>
        </w:numPr>
        <w:ind w:left="709" w:hanging="709"/>
        <w:jc w:val="both"/>
        <w:rPr>
          <w:rFonts w:ascii="Times New Roman" w:hAnsi="Times New Roman"/>
          <w:sz w:val="28"/>
          <w:szCs w:val="28"/>
        </w:rPr>
      </w:pPr>
      <w:r w:rsidRPr="00EF5F6A">
        <w:rPr>
          <w:rFonts w:ascii="Times New Roman" w:hAnsi="Times New Roman"/>
          <w:sz w:val="28"/>
          <w:szCs w:val="28"/>
          <w:u w:val="single"/>
        </w:rPr>
        <w:t>Vai konkrētās preces/pakalpojuma sniegšanā ir novērojama pilnīga vai daļēja tirgus nepilnība. Vai šī nepilnība nav publiskas personas darbības sekas (piemēram, vai normatīvais regulējums nav cēlonis situācijai, kas novedis pie nepieciešamības publiskas personas līdzdalībai kapitālsabiedrībā). Vai pastāv alternatīvie tirgus nepilnības novēršanas instrumenti</w:t>
      </w:r>
    </w:p>
    <w:p w14:paraId="73BC1493" w14:textId="77777777" w:rsidR="004B64AE" w:rsidRPr="00EF5F6A" w:rsidRDefault="004B64AE" w:rsidP="004B64AE">
      <w:pPr>
        <w:ind w:left="709" w:hanging="709"/>
        <w:jc w:val="both"/>
        <w:rPr>
          <w:rFonts w:ascii="Times New Roman" w:hAnsi="Times New Roman"/>
          <w:sz w:val="28"/>
          <w:szCs w:val="28"/>
        </w:rPr>
      </w:pPr>
    </w:p>
    <w:p w14:paraId="3FD68CA4" w14:textId="77777777" w:rsidR="00E26144" w:rsidRPr="00EF5F6A" w:rsidRDefault="5983BD7F" w:rsidP="00E26144">
      <w:pPr>
        <w:ind w:firstLine="709"/>
        <w:jc w:val="both"/>
        <w:rPr>
          <w:rFonts w:ascii="Times New Roman" w:hAnsi="Times New Roman"/>
          <w:sz w:val="28"/>
          <w:szCs w:val="28"/>
        </w:rPr>
      </w:pPr>
      <w:r w:rsidRPr="00EF5F6A">
        <w:rPr>
          <w:rFonts w:ascii="Times New Roman" w:hAnsi="Times New Roman"/>
          <w:color w:val="000000" w:themeColor="text1"/>
          <w:sz w:val="28"/>
          <w:szCs w:val="28"/>
          <w:lang w:val="lv"/>
        </w:rPr>
        <w:t>Galvenie izaicinājumi Digitālās veselības jomā Latvijā saistīti ar IKT sistēmu sadrumstalotību gan tehnoloģiski, gan datu, gan risinājumu attīstības līmenī u.c. Apgrūtināta gan datu apmaiņa starp organizācijām, gan speciālistu sadarbība pacienta ārstniecībā, gan datu izmantošana veselības nozares vadībā un pētniecībā, kā arī risinājumi mēdz būt atrauti no lietotāju vajadzībām un lietoti nepilnvērtīgi. IKT sistēmu sadrumstalotība atspoguļo kopējo veselības nozares sadrumstalotību, tā ir gan sekas, gan cēlonis vājai institūciju un speciālistu sadarbībai, gan ikdienā, gan, it īpaši, plānojot attīstību.</w:t>
      </w:r>
    </w:p>
    <w:p w14:paraId="71845DDC" w14:textId="423D2C3A" w:rsidR="3F9A6362" w:rsidRPr="00EF5F6A" w:rsidRDefault="3F9A6362" w:rsidP="00E26144">
      <w:pPr>
        <w:ind w:firstLine="709"/>
        <w:jc w:val="both"/>
        <w:rPr>
          <w:rFonts w:ascii="Times New Roman" w:hAnsi="Times New Roman"/>
          <w:color w:val="000000" w:themeColor="text1"/>
          <w:sz w:val="28"/>
          <w:szCs w:val="28"/>
          <w:lang w:val="lv"/>
        </w:rPr>
      </w:pPr>
      <w:r w:rsidRPr="00EF5F6A">
        <w:rPr>
          <w:rFonts w:ascii="Times New Roman" w:hAnsi="Times New Roman"/>
          <w:color w:val="000000" w:themeColor="text1"/>
          <w:sz w:val="28"/>
          <w:szCs w:val="28"/>
        </w:rPr>
        <w:t>Uz dotu brīdi nav zināmi komersanti</w:t>
      </w:r>
      <w:r w:rsidR="00B5591D" w:rsidRPr="00EF5F6A">
        <w:rPr>
          <w:rFonts w:ascii="Times New Roman" w:hAnsi="Times New Roman"/>
          <w:color w:val="000000" w:themeColor="text1"/>
          <w:sz w:val="28"/>
          <w:szCs w:val="28"/>
        </w:rPr>
        <w:t>,</w:t>
      </w:r>
      <w:r w:rsidRPr="00EF5F6A">
        <w:rPr>
          <w:rFonts w:ascii="Times New Roman" w:hAnsi="Times New Roman"/>
          <w:color w:val="000000" w:themeColor="text1"/>
          <w:sz w:val="28"/>
          <w:szCs w:val="28"/>
        </w:rPr>
        <w:t xml:space="preserve"> kas</w:t>
      </w:r>
      <w:r w:rsidR="006B64AE" w:rsidRPr="00EF5F6A">
        <w:rPr>
          <w:rFonts w:ascii="Times New Roman" w:hAnsi="Times New Roman"/>
          <w:color w:val="000000" w:themeColor="text1"/>
          <w:sz w:val="28"/>
          <w:szCs w:val="28"/>
        </w:rPr>
        <w:t>,</w:t>
      </w:r>
      <w:r w:rsidRPr="00EF5F6A">
        <w:rPr>
          <w:rFonts w:ascii="Times New Roman" w:hAnsi="Times New Roman"/>
          <w:color w:val="000000" w:themeColor="text1"/>
          <w:sz w:val="28"/>
          <w:szCs w:val="28"/>
        </w:rPr>
        <w:t xml:space="preserve"> </w:t>
      </w:r>
      <w:r w:rsidR="003B2EAE" w:rsidRPr="00EF5F6A">
        <w:rPr>
          <w:rFonts w:ascii="Times New Roman" w:hAnsi="Times New Roman"/>
          <w:color w:val="000000" w:themeColor="text1"/>
          <w:sz w:val="28"/>
          <w:szCs w:val="28"/>
        </w:rPr>
        <w:t xml:space="preserve">balstoties uz </w:t>
      </w:r>
      <w:r w:rsidR="006B64AE" w:rsidRPr="00EF5F6A">
        <w:rPr>
          <w:rFonts w:ascii="Times New Roman" w:hAnsi="Times New Roman"/>
          <w:color w:val="000000" w:themeColor="text1"/>
          <w:sz w:val="28"/>
          <w:szCs w:val="28"/>
        </w:rPr>
        <w:t xml:space="preserve">specifiskajām nozares vajadzībām, </w:t>
      </w:r>
      <w:r w:rsidRPr="00EF5F6A">
        <w:rPr>
          <w:rFonts w:ascii="Times New Roman" w:hAnsi="Times New Roman"/>
          <w:color w:val="000000" w:themeColor="text1"/>
          <w:sz w:val="28"/>
          <w:szCs w:val="28"/>
        </w:rPr>
        <w:t xml:space="preserve">piedāvātu integrētu pakalpojumu </w:t>
      </w:r>
      <w:r w:rsidR="001E1051" w:rsidRPr="00EF5F6A">
        <w:rPr>
          <w:rFonts w:ascii="Times New Roman" w:hAnsi="Times New Roman"/>
          <w:color w:val="000000" w:themeColor="text1"/>
          <w:sz w:val="28"/>
          <w:szCs w:val="28"/>
        </w:rPr>
        <w:t>nozares digitālo risinājumu un pakalpojumu attīstīšanai</w:t>
      </w:r>
      <w:r w:rsidR="007552C4" w:rsidRPr="00EF5F6A">
        <w:rPr>
          <w:rFonts w:ascii="Times New Roman" w:hAnsi="Times New Roman"/>
          <w:color w:val="000000" w:themeColor="text1"/>
          <w:sz w:val="28"/>
          <w:szCs w:val="28"/>
        </w:rPr>
        <w:t xml:space="preserve">, </w:t>
      </w:r>
      <w:r w:rsidR="006B64AE" w:rsidRPr="00EF5F6A">
        <w:rPr>
          <w:rFonts w:ascii="Times New Roman" w:hAnsi="Times New Roman"/>
          <w:color w:val="000000" w:themeColor="text1"/>
          <w:sz w:val="28"/>
          <w:szCs w:val="28"/>
        </w:rPr>
        <w:t xml:space="preserve">nodrošinot </w:t>
      </w:r>
      <w:r w:rsidR="2960B0B6" w:rsidRPr="00EF5F6A">
        <w:rPr>
          <w:rFonts w:ascii="Times New Roman" w:hAnsi="Times New Roman"/>
          <w:color w:val="000000" w:themeColor="text1"/>
          <w:sz w:val="28"/>
          <w:szCs w:val="28"/>
        </w:rPr>
        <w:t>atbilstošu sadarbības modeļu ieviešan</w:t>
      </w:r>
      <w:r w:rsidR="009A631A" w:rsidRPr="00EF5F6A">
        <w:rPr>
          <w:rFonts w:ascii="Times New Roman" w:hAnsi="Times New Roman"/>
          <w:color w:val="000000" w:themeColor="text1"/>
          <w:sz w:val="28"/>
          <w:szCs w:val="28"/>
        </w:rPr>
        <w:t>u</w:t>
      </w:r>
      <w:r w:rsidR="2960B0B6" w:rsidRPr="00EF5F6A">
        <w:rPr>
          <w:rFonts w:ascii="Times New Roman" w:hAnsi="Times New Roman"/>
          <w:color w:val="000000" w:themeColor="text1"/>
          <w:sz w:val="28"/>
          <w:szCs w:val="28"/>
        </w:rPr>
        <w:t xml:space="preserve"> </w:t>
      </w:r>
      <w:r w:rsidR="00C7599F" w:rsidRPr="00EF5F6A">
        <w:rPr>
          <w:rFonts w:ascii="Times New Roman" w:hAnsi="Times New Roman"/>
          <w:color w:val="000000" w:themeColor="text1"/>
          <w:sz w:val="28"/>
          <w:szCs w:val="28"/>
        </w:rPr>
        <w:t xml:space="preserve">ar </w:t>
      </w:r>
      <w:r w:rsidR="344244AE" w:rsidRPr="00EF5F6A">
        <w:rPr>
          <w:rFonts w:ascii="Times New Roman" w:hAnsi="Times New Roman"/>
          <w:color w:val="000000" w:themeColor="text1"/>
          <w:sz w:val="28"/>
          <w:szCs w:val="28"/>
        </w:rPr>
        <w:t>daudz</w:t>
      </w:r>
      <w:r w:rsidR="00863DA6" w:rsidRPr="00EF5F6A">
        <w:rPr>
          <w:rFonts w:ascii="Times New Roman" w:hAnsi="Times New Roman"/>
          <w:color w:val="000000" w:themeColor="text1"/>
          <w:sz w:val="28"/>
          <w:szCs w:val="28"/>
        </w:rPr>
        <w:t>ām</w:t>
      </w:r>
      <w:r w:rsidR="344244AE" w:rsidRPr="00EF5F6A">
        <w:rPr>
          <w:rFonts w:ascii="Times New Roman" w:hAnsi="Times New Roman"/>
          <w:color w:val="000000" w:themeColor="text1"/>
          <w:sz w:val="28"/>
          <w:szCs w:val="28"/>
        </w:rPr>
        <w:t xml:space="preserve"> </w:t>
      </w:r>
      <w:r w:rsidR="344244AE" w:rsidRPr="00EF5F6A">
        <w:rPr>
          <w:rFonts w:ascii="Times New Roman" w:hAnsi="Times New Roman"/>
          <w:color w:val="000000" w:themeColor="text1"/>
          <w:sz w:val="28"/>
          <w:szCs w:val="28"/>
          <w:lang w:val="lv"/>
        </w:rPr>
        <w:t>iesaistīt</w:t>
      </w:r>
      <w:r w:rsidR="00863DA6" w:rsidRPr="00EF5F6A">
        <w:rPr>
          <w:rFonts w:ascii="Times New Roman" w:hAnsi="Times New Roman"/>
          <w:color w:val="000000" w:themeColor="text1"/>
          <w:sz w:val="28"/>
          <w:szCs w:val="28"/>
          <w:lang w:val="lv"/>
        </w:rPr>
        <w:t>ajām</w:t>
      </w:r>
      <w:r w:rsidR="344244AE" w:rsidRPr="00EF5F6A">
        <w:rPr>
          <w:rFonts w:ascii="Times New Roman" w:hAnsi="Times New Roman"/>
          <w:color w:val="000000" w:themeColor="text1"/>
          <w:sz w:val="28"/>
          <w:szCs w:val="28"/>
          <w:lang w:val="lv"/>
        </w:rPr>
        <w:t xml:space="preserve"> pus</w:t>
      </w:r>
      <w:r w:rsidR="00863DA6" w:rsidRPr="00EF5F6A">
        <w:rPr>
          <w:rFonts w:ascii="Times New Roman" w:hAnsi="Times New Roman"/>
          <w:color w:val="000000" w:themeColor="text1"/>
          <w:sz w:val="28"/>
          <w:szCs w:val="28"/>
          <w:lang w:val="lv"/>
        </w:rPr>
        <w:t>ēm</w:t>
      </w:r>
      <w:r w:rsidR="344244AE" w:rsidRPr="00EF5F6A">
        <w:rPr>
          <w:rFonts w:ascii="Times New Roman" w:hAnsi="Times New Roman"/>
          <w:color w:val="000000" w:themeColor="text1"/>
          <w:sz w:val="28"/>
          <w:szCs w:val="28"/>
          <w:lang w:val="lv"/>
        </w:rPr>
        <w:t xml:space="preserve"> – IKT sistēmu izstrādātāj</w:t>
      </w:r>
      <w:r w:rsidR="00176E31" w:rsidRPr="00EF5F6A">
        <w:rPr>
          <w:rFonts w:ascii="Times New Roman" w:hAnsi="Times New Roman"/>
          <w:color w:val="000000" w:themeColor="text1"/>
          <w:sz w:val="28"/>
          <w:szCs w:val="28"/>
          <w:lang w:val="lv"/>
        </w:rPr>
        <w:t>iem</w:t>
      </w:r>
      <w:r w:rsidR="344244AE" w:rsidRPr="00EF5F6A">
        <w:rPr>
          <w:rFonts w:ascii="Times New Roman" w:hAnsi="Times New Roman"/>
          <w:color w:val="000000" w:themeColor="text1"/>
          <w:sz w:val="28"/>
          <w:szCs w:val="28"/>
          <w:lang w:val="lv"/>
        </w:rPr>
        <w:t xml:space="preserve">, </w:t>
      </w:r>
      <w:r w:rsidR="00C04440" w:rsidRPr="00EF5F6A">
        <w:rPr>
          <w:rFonts w:ascii="Times New Roman" w:hAnsi="Times New Roman"/>
          <w:color w:val="000000" w:themeColor="text1"/>
          <w:sz w:val="28"/>
          <w:szCs w:val="28"/>
          <w:lang w:val="lv"/>
        </w:rPr>
        <w:t xml:space="preserve">valsts institūcijām, </w:t>
      </w:r>
      <w:r w:rsidR="344244AE" w:rsidRPr="00EF5F6A">
        <w:rPr>
          <w:rFonts w:ascii="Times New Roman" w:hAnsi="Times New Roman"/>
          <w:color w:val="000000" w:themeColor="text1"/>
          <w:sz w:val="28"/>
          <w:szCs w:val="28"/>
          <w:lang w:val="lv"/>
        </w:rPr>
        <w:t>ārstniecības iestād</w:t>
      </w:r>
      <w:r w:rsidR="00176E31" w:rsidRPr="00EF5F6A">
        <w:rPr>
          <w:rFonts w:ascii="Times New Roman" w:hAnsi="Times New Roman"/>
          <w:color w:val="000000" w:themeColor="text1"/>
          <w:sz w:val="28"/>
          <w:szCs w:val="28"/>
          <w:lang w:val="lv"/>
        </w:rPr>
        <w:t>ēm</w:t>
      </w:r>
      <w:r w:rsidR="344244AE" w:rsidRPr="00EF5F6A">
        <w:rPr>
          <w:rFonts w:ascii="Times New Roman" w:hAnsi="Times New Roman"/>
          <w:color w:val="000000" w:themeColor="text1"/>
          <w:sz w:val="28"/>
          <w:szCs w:val="28"/>
          <w:lang w:val="lv"/>
        </w:rPr>
        <w:t xml:space="preserve">, </w:t>
      </w:r>
      <w:r w:rsidR="00C04440" w:rsidRPr="00EF5F6A">
        <w:rPr>
          <w:rFonts w:ascii="Times New Roman" w:hAnsi="Times New Roman"/>
          <w:color w:val="000000" w:themeColor="text1"/>
          <w:sz w:val="28"/>
          <w:szCs w:val="28"/>
          <w:lang w:val="lv"/>
        </w:rPr>
        <w:t xml:space="preserve">aptiekām, </w:t>
      </w:r>
      <w:r w:rsidR="344244AE" w:rsidRPr="00EF5F6A">
        <w:rPr>
          <w:rFonts w:ascii="Times New Roman" w:hAnsi="Times New Roman"/>
          <w:color w:val="000000" w:themeColor="text1"/>
          <w:sz w:val="28"/>
          <w:szCs w:val="28"/>
          <w:lang w:val="lv"/>
        </w:rPr>
        <w:t>ārst</w:t>
      </w:r>
      <w:r w:rsidR="00FA2387" w:rsidRPr="00EF5F6A">
        <w:rPr>
          <w:rFonts w:ascii="Times New Roman" w:hAnsi="Times New Roman"/>
          <w:color w:val="000000" w:themeColor="text1"/>
          <w:sz w:val="28"/>
          <w:szCs w:val="28"/>
          <w:lang w:val="lv"/>
        </w:rPr>
        <w:t>iem</w:t>
      </w:r>
      <w:r w:rsidR="344244AE" w:rsidRPr="00EF5F6A">
        <w:rPr>
          <w:rFonts w:ascii="Times New Roman" w:hAnsi="Times New Roman"/>
          <w:color w:val="000000" w:themeColor="text1"/>
          <w:sz w:val="28"/>
          <w:szCs w:val="28"/>
          <w:lang w:val="lv"/>
        </w:rPr>
        <w:t xml:space="preserve"> un cit</w:t>
      </w:r>
      <w:r w:rsidR="006855BB" w:rsidRPr="00EF5F6A">
        <w:rPr>
          <w:rFonts w:ascii="Times New Roman" w:hAnsi="Times New Roman"/>
          <w:color w:val="000000" w:themeColor="text1"/>
          <w:sz w:val="28"/>
          <w:szCs w:val="28"/>
          <w:lang w:val="lv"/>
        </w:rPr>
        <w:t>iem</w:t>
      </w:r>
      <w:r w:rsidR="344244AE" w:rsidRPr="00EF5F6A">
        <w:rPr>
          <w:rFonts w:ascii="Times New Roman" w:hAnsi="Times New Roman"/>
          <w:color w:val="000000" w:themeColor="text1"/>
          <w:sz w:val="28"/>
          <w:szCs w:val="28"/>
          <w:lang w:val="lv"/>
        </w:rPr>
        <w:t xml:space="preserve"> speciālist</w:t>
      </w:r>
      <w:r w:rsidR="00FA2387" w:rsidRPr="00EF5F6A">
        <w:rPr>
          <w:rFonts w:ascii="Times New Roman" w:hAnsi="Times New Roman"/>
          <w:color w:val="000000" w:themeColor="text1"/>
          <w:sz w:val="28"/>
          <w:szCs w:val="28"/>
          <w:lang w:val="lv"/>
        </w:rPr>
        <w:t>iem</w:t>
      </w:r>
      <w:r w:rsidR="344244AE" w:rsidRPr="00EF5F6A">
        <w:rPr>
          <w:rFonts w:ascii="Times New Roman" w:hAnsi="Times New Roman"/>
          <w:color w:val="000000" w:themeColor="text1"/>
          <w:sz w:val="28"/>
          <w:szCs w:val="28"/>
          <w:lang w:val="lv"/>
        </w:rPr>
        <w:t>, kas ir iesaistīti attiecīgajos ārstniecības vai organizatoriskajos procesos, pacient</w:t>
      </w:r>
      <w:r w:rsidR="00FA2387" w:rsidRPr="00EF5F6A">
        <w:rPr>
          <w:rFonts w:ascii="Times New Roman" w:hAnsi="Times New Roman"/>
          <w:color w:val="000000" w:themeColor="text1"/>
          <w:sz w:val="28"/>
          <w:szCs w:val="28"/>
          <w:lang w:val="lv"/>
        </w:rPr>
        <w:t>iem</w:t>
      </w:r>
      <w:r w:rsidR="344244AE" w:rsidRPr="00EF5F6A">
        <w:rPr>
          <w:rFonts w:ascii="Times New Roman" w:hAnsi="Times New Roman"/>
          <w:color w:val="000000" w:themeColor="text1"/>
          <w:sz w:val="28"/>
          <w:szCs w:val="28"/>
          <w:lang w:val="lv"/>
        </w:rPr>
        <w:t xml:space="preserve"> u.c. gan no privātā, gan publiskā sektora</w:t>
      </w:r>
      <w:r w:rsidR="00C32695" w:rsidRPr="00EF5F6A">
        <w:rPr>
          <w:rFonts w:ascii="Times New Roman" w:hAnsi="Times New Roman"/>
          <w:color w:val="000000" w:themeColor="text1"/>
          <w:sz w:val="28"/>
          <w:szCs w:val="28"/>
          <w:lang w:val="lv"/>
        </w:rPr>
        <w:t>, tai skaitā ES institūcijām</w:t>
      </w:r>
      <w:r w:rsidR="344244AE" w:rsidRPr="00EF5F6A">
        <w:rPr>
          <w:rFonts w:ascii="Times New Roman" w:hAnsi="Times New Roman"/>
          <w:color w:val="000000" w:themeColor="text1"/>
          <w:sz w:val="28"/>
          <w:szCs w:val="28"/>
          <w:lang w:val="lv"/>
        </w:rPr>
        <w:t>.</w:t>
      </w:r>
    </w:p>
    <w:p w14:paraId="305928F4" w14:textId="61466734" w:rsidR="004B64AE" w:rsidRPr="00EF5F6A" w:rsidRDefault="004B64AE" w:rsidP="005259EB">
      <w:pPr>
        <w:ind w:left="709" w:hanging="709"/>
        <w:jc w:val="both"/>
        <w:rPr>
          <w:rFonts w:ascii="Times New Roman" w:hAnsi="Times New Roman"/>
          <w:sz w:val="28"/>
          <w:szCs w:val="28"/>
        </w:rPr>
      </w:pPr>
    </w:p>
    <w:p w14:paraId="6784D674" w14:textId="63FAFF2F" w:rsidR="004B64AE" w:rsidRPr="00EF5F6A" w:rsidRDefault="004B64AE" w:rsidP="001F4347">
      <w:pPr>
        <w:numPr>
          <w:ilvl w:val="1"/>
          <w:numId w:val="14"/>
        </w:numPr>
        <w:ind w:left="709" w:hanging="709"/>
        <w:jc w:val="both"/>
        <w:rPr>
          <w:rFonts w:ascii="Times New Roman" w:hAnsi="Times New Roman"/>
          <w:sz w:val="28"/>
          <w:szCs w:val="28"/>
        </w:rPr>
      </w:pPr>
      <w:r w:rsidRPr="00EF5F6A">
        <w:rPr>
          <w:rFonts w:ascii="Times New Roman" w:hAnsi="Times New Roman"/>
          <w:sz w:val="28"/>
          <w:szCs w:val="28"/>
          <w:u w:val="single"/>
        </w:rPr>
        <w:t>Vai pastāv kādi drošības riski nodot preces/pakalpojuma sniegšanu privātā sektora tirgus dalībniekiem (piemēram, iespējams apdraudējums veselībai, videi u.tml.). Kādi un cik būtiski ir konkrētie riski un vai pastāv alternatīvi veidi, kā tos samazināt vai novērst</w:t>
      </w:r>
    </w:p>
    <w:p w14:paraId="6E241AB9" w14:textId="77777777" w:rsidR="004B64AE" w:rsidRPr="00EF5F6A" w:rsidRDefault="004B64AE" w:rsidP="004B64AE">
      <w:pPr>
        <w:ind w:left="709" w:hanging="709"/>
        <w:jc w:val="both"/>
        <w:rPr>
          <w:rFonts w:ascii="Times New Roman" w:hAnsi="Times New Roman"/>
          <w:sz w:val="28"/>
          <w:szCs w:val="28"/>
        </w:rPr>
      </w:pPr>
    </w:p>
    <w:p w14:paraId="2B8DF272" w14:textId="3607627C" w:rsidR="00091F5A" w:rsidRPr="00EF5F6A" w:rsidRDefault="00B90FD8" w:rsidP="00000E0D">
      <w:pPr>
        <w:ind w:firstLine="709"/>
        <w:jc w:val="both"/>
        <w:rPr>
          <w:rFonts w:ascii="Times New Roman" w:hAnsi="Times New Roman"/>
          <w:color w:val="000000"/>
          <w:sz w:val="28"/>
          <w:szCs w:val="28"/>
        </w:rPr>
      </w:pPr>
      <w:r w:rsidRPr="00EF5F6A">
        <w:rPr>
          <w:rFonts w:ascii="Times New Roman" w:hAnsi="Times New Roman"/>
          <w:color w:val="000000"/>
          <w:sz w:val="28"/>
          <w:szCs w:val="28"/>
        </w:rPr>
        <w:t>Riski izmantojamām sistēmām vai sniedzamajiem</w:t>
      </w:r>
      <w:r w:rsidR="00000E0D" w:rsidRPr="00EF5F6A">
        <w:rPr>
          <w:rFonts w:ascii="Times New Roman" w:hAnsi="Times New Roman"/>
          <w:color w:val="000000"/>
          <w:sz w:val="28"/>
          <w:szCs w:val="28"/>
        </w:rPr>
        <w:t xml:space="preserve"> pakalpojum</w:t>
      </w:r>
      <w:r w:rsidRPr="00EF5F6A">
        <w:rPr>
          <w:rFonts w:ascii="Times New Roman" w:hAnsi="Times New Roman"/>
          <w:color w:val="000000"/>
          <w:sz w:val="28"/>
          <w:szCs w:val="28"/>
        </w:rPr>
        <w:t xml:space="preserve">iem, tos nododot </w:t>
      </w:r>
      <w:r w:rsidR="00091F5A" w:rsidRPr="00EF5F6A">
        <w:rPr>
          <w:rFonts w:ascii="Times New Roman" w:hAnsi="Times New Roman"/>
          <w:color w:val="000000"/>
          <w:sz w:val="28"/>
          <w:szCs w:val="28"/>
        </w:rPr>
        <w:t xml:space="preserve">privātajam sektoram, nepastāv. Arī attiecībā uz </w:t>
      </w:r>
      <w:r w:rsidR="006A2259" w:rsidRPr="00EF5F6A">
        <w:rPr>
          <w:rFonts w:ascii="Times New Roman" w:hAnsi="Times New Roman"/>
          <w:color w:val="000000"/>
          <w:sz w:val="28"/>
          <w:szCs w:val="28"/>
        </w:rPr>
        <w:t>informācijas tehnoloģiju kritisko infrastruktūru</w:t>
      </w:r>
      <w:r w:rsidR="006A2259" w:rsidRPr="00EF5F6A" w:rsidDel="006A2259">
        <w:rPr>
          <w:rFonts w:ascii="Times New Roman" w:hAnsi="Times New Roman"/>
          <w:color w:val="000000"/>
          <w:sz w:val="28"/>
          <w:szCs w:val="28"/>
        </w:rPr>
        <w:t xml:space="preserve"> </w:t>
      </w:r>
      <w:r w:rsidR="00091F5A" w:rsidRPr="00EF5F6A">
        <w:rPr>
          <w:rFonts w:ascii="Times New Roman" w:hAnsi="Times New Roman"/>
          <w:color w:val="000000"/>
          <w:sz w:val="28"/>
          <w:szCs w:val="28"/>
        </w:rPr>
        <w:t xml:space="preserve">jau ir </w:t>
      </w:r>
      <w:r w:rsidR="0045043E" w:rsidRPr="00EF5F6A">
        <w:rPr>
          <w:rFonts w:ascii="Times New Roman" w:hAnsi="Times New Roman"/>
          <w:color w:val="000000"/>
          <w:sz w:val="28"/>
          <w:szCs w:val="28"/>
        </w:rPr>
        <w:t>zināmi</w:t>
      </w:r>
      <w:r w:rsidR="00091F5A" w:rsidRPr="00EF5F6A">
        <w:rPr>
          <w:rFonts w:ascii="Times New Roman" w:hAnsi="Times New Roman"/>
          <w:color w:val="000000"/>
          <w:sz w:val="28"/>
          <w:szCs w:val="28"/>
        </w:rPr>
        <w:t xml:space="preserve"> piemēri, ka</w:t>
      </w:r>
      <w:r w:rsidR="00BA5A89" w:rsidRPr="00EF5F6A">
        <w:rPr>
          <w:rFonts w:ascii="Times New Roman" w:hAnsi="Times New Roman"/>
          <w:color w:val="000000"/>
          <w:sz w:val="28"/>
          <w:szCs w:val="28"/>
        </w:rPr>
        <w:t>d</w:t>
      </w:r>
      <w:r w:rsidR="00091F5A" w:rsidRPr="00EF5F6A">
        <w:rPr>
          <w:rFonts w:ascii="Times New Roman" w:hAnsi="Times New Roman"/>
          <w:color w:val="000000"/>
          <w:sz w:val="28"/>
          <w:szCs w:val="28"/>
        </w:rPr>
        <w:t xml:space="preserve"> privātais sektors var sniegt augsta līmeņa pakalpojumu nodrošinot pienācīgu drošības līmeni.</w:t>
      </w:r>
    </w:p>
    <w:p w14:paraId="3D266105" w14:textId="6E6BEC6A" w:rsidR="007D09B3" w:rsidRPr="00EF5F6A" w:rsidRDefault="00091F5A" w:rsidP="007D09B3">
      <w:pPr>
        <w:ind w:firstLine="709"/>
        <w:jc w:val="both"/>
        <w:rPr>
          <w:rFonts w:ascii="Times New Roman" w:hAnsi="Times New Roman"/>
          <w:sz w:val="28"/>
          <w:szCs w:val="28"/>
        </w:rPr>
      </w:pPr>
      <w:r w:rsidRPr="00EF5F6A">
        <w:rPr>
          <w:rFonts w:ascii="Times New Roman" w:hAnsi="Times New Roman"/>
          <w:color w:val="000000" w:themeColor="text1"/>
          <w:sz w:val="28"/>
          <w:szCs w:val="28"/>
        </w:rPr>
        <w:t>Bet</w:t>
      </w:r>
      <w:r w:rsidR="000B5F85" w:rsidRPr="00EF5F6A">
        <w:rPr>
          <w:rFonts w:ascii="Times New Roman" w:hAnsi="Times New Roman"/>
          <w:color w:val="000000" w:themeColor="text1"/>
          <w:sz w:val="28"/>
          <w:szCs w:val="28"/>
        </w:rPr>
        <w:t xml:space="preserve">, kā jau minēts iepriekš </w:t>
      </w:r>
      <w:r w:rsidR="00000E0D" w:rsidRPr="00EF5F6A">
        <w:rPr>
          <w:rFonts w:ascii="Times New Roman" w:hAnsi="Times New Roman"/>
          <w:color w:val="000000" w:themeColor="text1"/>
          <w:sz w:val="28"/>
          <w:szCs w:val="28"/>
        </w:rPr>
        <w:t xml:space="preserve"> Centra pamata uzdevums būs nodrošināt, ka tiek pastiprināti ievēroti un arī veicināti godīgas konkurences nosacījumi IKT tirgus pakalpojumu sniedzējiem, nav iedomājama šāda  uzdevuma nodošana kādam no šī paša tirgus pakalpojumu sniedzējiem. </w:t>
      </w:r>
    </w:p>
    <w:p w14:paraId="0719E43F" w14:textId="77777777" w:rsidR="004B64AE" w:rsidRPr="00EF5F6A" w:rsidRDefault="004B64AE" w:rsidP="004B64AE">
      <w:pPr>
        <w:ind w:left="709" w:hanging="709"/>
        <w:jc w:val="both"/>
        <w:rPr>
          <w:rFonts w:ascii="Times New Roman" w:hAnsi="Times New Roman"/>
          <w:sz w:val="28"/>
          <w:szCs w:val="28"/>
        </w:rPr>
      </w:pPr>
    </w:p>
    <w:p w14:paraId="0755FE10" w14:textId="4345B344" w:rsidR="004B64AE" w:rsidRPr="00EF5F6A" w:rsidRDefault="004B64AE" w:rsidP="001F4347">
      <w:pPr>
        <w:numPr>
          <w:ilvl w:val="1"/>
          <w:numId w:val="14"/>
        </w:numPr>
        <w:ind w:left="709" w:hanging="709"/>
        <w:jc w:val="both"/>
        <w:rPr>
          <w:rFonts w:ascii="Times New Roman" w:hAnsi="Times New Roman"/>
          <w:sz w:val="28"/>
          <w:szCs w:val="28"/>
        </w:rPr>
      </w:pPr>
      <w:r w:rsidRPr="00EF5F6A">
        <w:rPr>
          <w:rFonts w:ascii="Times New Roman" w:hAnsi="Times New Roman"/>
          <w:sz w:val="28"/>
          <w:szCs w:val="28"/>
          <w:u w:val="single"/>
        </w:rPr>
        <w:lastRenderedPageBreak/>
        <w:t>Vai publiskas personas iesaiste komercdarbībā nerada negatīvu ietekmi uz citiem tirgus dalībniekiem un konkurences procesu kopumā arī citos tirgos, kurus varētu skart PPK saimnieciskā darbība. Kā izpaužas šī negatīvā ietekme, cik tā ir būtiska un kā to novērst</w:t>
      </w:r>
    </w:p>
    <w:p w14:paraId="09004FA2" w14:textId="77777777" w:rsidR="004B64AE" w:rsidRPr="00EF5F6A" w:rsidRDefault="004B64AE" w:rsidP="004B64AE">
      <w:pPr>
        <w:ind w:left="709" w:hanging="709"/>
        <w:jc w:val="both"/>
        <w:rPr>
          <w:rFonts w:ascii="Times New Roman" w:hAnsi="Times New Roman"/>
          <w:sz w:val="28"/>
          <w:szCs w:val="28"/>
        </w:rPr>
      </w:pPr>
    </w:p>
    <w:p w14:paraId="2B763D90" w14:textId="5DB39777" w:rsidR="007F4930" w:rsidRPr="00EF5F6A" w:rsidRDefault="007F4930" w:rsidP="007F4930">
      <w:pPr>
        <w:pStyle w:val="NormalWeb"/>
        <w:spacing w:before="0" w:beforeAutospacing="0" w:after="0" w:afterAutospacing="0"/>
        <w:ind w:firstLine="709"/>
        <w:jc w:val="both"/>
        <w:rPr>
          <w:rFonts w:ascii="Times New Roman" w:hAnsi="Times New Roman"/>
          <w:color w:val="000000"/>
          <w:sz w:val="28"/>
          <w:szCs w:val="28"/>
        </w:rPr>
      </w:pPr>
      <w:r w:rsidRPr="00EF5F6A">
        <w:rPr>
          <w:rFonts w:ascii="Times New Roman" w:hAnsi="Times New Roman"/>
          <w:color w:val="000000" w:themeColor="text1"/>
          <w:sz w:val="28"/>
          <w:szCs w:val="28"/>
        </w:rPr>
        <w:t xml:space="preserve">Centra izveide stimulēs IKT pakalpojumu attīstības potenciālu veselības aprūpes pakalpojumu nozarē, jo tiks definēti </w:t>
      </w:r>
      <w:r w:rsidR="003E25BA" w:rsidRPr="00EF5F6A">
        <w:rPr>
          <w:rFonts w:ascii="Times New Roman" w:hAnsi="Times New Roman"/>
          <w:color w:val="000000" w:themeColor="text1"/>
          <w:sz w:val="28"/>
          <w:szCs w:val="28"/>
        </w:rPr>
        <w:t xml:space="preserve">un būs zināmi </w:t>
      </w:r>
      <w:r w:rsidRPr="00EF5F6A">
        <w:rPr>
          <w:rFonts w:ascii="Times New Roman" w:hAnsi="Times New Roman"/>
          <w:color w:val="000000" w:themeColor="text1"/>
          <w:sz w:val="28"/>
          <w:szCs w:val="28"/>
        </w:rPr>
        <w:t>visiem IKT pakalpojumu sniedzējiem, kuri vēlēsies ar savu datu sistēmām piedalīties DigiVes ekosistēmā, vai kuru datu sistēmām būs jāpiedalās šajā ekosistēmā, vienoti IKT standarti.</w:t>
      </w:r>
    </w:p>
    <w:p w14:paraId="72248803" w14:textId="77777777" w:rsidR="007F4930" w:rsidRPr="00EF5F6A" w:rsidRDefault="007F4930" w:rsidP="007F4930">
      <w:pPr>
        <w:pStyle w:val="NormalWeb"/>
        <w:spacing w:before="0" w:beforeAutospacing="0" w:after="0" w:afterAutospacing="0"/>
        <w:ind w:firstLine="709"/>
        <w:jc w:val="both"/>
        <w:rPr>
          <w:rFonts w:ascii="Times New Roman" w:hAnsi="Times New Roman"/>
          <w:color w:val="000000"/>
          <w:sz w:val="28"/>
          <w:szCs w:val="28"/>
        </w:rPr>
      </w:pPr>
      <w:r w:rsidRPr="00EF5F6A">
        <w:rPr>
          <w:rFonts w:ascii="Times New Roman" w:hAnsi="Times New Roman"/>
          <w:color w:val="000000"/>
          <w:sz w:val="28"/>
          <w:szCs w:val="28"/>
        </w:rPr>
        <w:t>Vēl viens no Centra uzdevumiem, būs veicināt IKT inovāciju ienākšanu veselības aprūpes jomā, veidojot gan inovāciju “smilšu kastes”, gan nodrošinot drošas testu vides inovatīvu risinājumu izmēģinājumiem.</w:t>
      </w:r>
    </w:p>
    <w:p w14:paraId="5012808F" w14:textId="5D13A6E2" w:rsidR="004B64AE" w:rsidRPr="00EF5F6A" w:rsidRDefault="004B64AE" w:rsidP="3DD70D1A">
      <w:pPr>
        <w:ind w:firstLine="709"/>
        <w:jc w:val="both"/>
        <w:rPr>
          <w:rFonts w:ascii="Times New Roman" w:hAnsi="Times New Roman"/>
          <w:sz w:val="28"/>
          <w:szCs w:val="28"/>
        </w:rPr>
      </w:pPr>
      <w:r w:rsidRPr="00EF5F6A">
        <w:rPr>
          <w:rFonts w:ascii="Times New Roman" w:hAnsi="Times New Roman"/>
          <w:sz w:val="28"/>
          <w:szCs w:val="28"/>
        </w:rPr>
        <w:t>Veselības nozares digitālo datu infrastruktūras un pakalpojumu attīstīšanai un uzturēšanai nepieciešama atbilstoša cilvēkresursu kapacitāte, un bez augsta līmeņa profesionāļu piesaistes nav iespējama kvalitatīvu digitālo pakalpojumu attīstīšana veselības nozarē. Lai arī I</w:t>
      </w:r>
      <w:r w:rsidR="003330EF" w:rsidRPr="00EF5F6A">
        <w:rPr>
          <w:rFonts w:ascii="Times New Roman" w:hAnsi="Times New Roman"/>
          <w:sz w:val="28"/>
          <w:szCs w:val="28"/>
        </w:rPr>
        <w:t>K</w:t>
      </w:r>
      <w:r w:rsidRPr="00EF5F6A">
        <w:rPr>
          <w:rFonts w:ascii="Times New Roman" w:hAnsi="Times New Roman"/>
          <w:sz w:val="28"/>
          <w:szCs w:val="28"/>
        </w:rPr>
        <w:t>T nozarē Latvijā pastāv ļoti augsts pieprasījums pēc speciālistiem, turklāt to trūkst, I</w:t>
      </w:r>
      <w:r w:rsidR="003330EF" w:rsidRPr="00EF5F6A">
        <w:rPr>
          <w:rFonts w:ascii="Times New Roman" w:hAnsi="Times New Roman"/>
          <w:sz w:val="28"/>
          <w:szCs w:val="28"/>
        </w:rPr>
        <w:t>K</w:t>
      </w:r>
      <w:r w:rsidRPr="00EF5F6A">
        <w:rPr>
          <w:rFonts w:ascii="Times New Roman" w:hAnsi="Times New Roman"/>
          <w:sz w:val="28"/>
          <w:szCs w:val="28"/>
        </w:rPr>
        <w:t>T speciālistu atalgojums valsts pārvaldē ir zems, tāpēc zūd kvalitāte un ir lielas grūtības piesaistīt jaunus talantus. Tāpat arī valsts pārvaldes attīstības vadlīnijas neparedz amata vietu skaita palielināšanu. I</w:t>
      </w:r>
      <w:r w:rsidR="003330EF" w:rsidRPr="00EF5F6A">
        <w:rPr>
          <w:rFonts w:ascii="Times New Roman" w:hAnsi="Times New Roman"/>
          <w:sz w:val="28"/>
          <w:szCs w:val="28"/>
        </w:rPr>
        <w:t>K</w:t>
      </w:r>
      <w:r w:rsidRPr="00EF5F6A">
        <w:rPr>
          <w:rFonts w:ascii="Times New Roman" w:hAnsi="Times New Roman"/>
          <w:sz w:val="28"/>
          <w:szCs w:val="28"/>
        </w:rPr>
        <w:t>T speciālistu nepietiekamība arī ir bijis viens no līdzšinējās negatīvās pieredzes iemesliem e–veselības projektu īstenošanā. Turklāt Centrs aktīvi iesaistīsies starptautiski digitālās veselības telpas attīstības veicināšanā, iesaistot starptautisku projektu īstenošanā tirgus dalībniekus.</w:t>
      </w:r>
    </w:p>
    <w:p w14:paraId="35D1DCCC" w14:textId="77777777" w:rsidR="00344E0C" w:rsidRPr="00EF5F6A" w:rsidRDefault="00344E0C" w:rsidP="00E8491B">
      <w:pPr>
        <w:ind w:firstLine="709"/>
        <w:jc w:val="both"/>
        <w:rPr>
          <w:rFonts w:ascii="Times New Roman" w:hAnsi="Times New Roman"/>
          <w:sz w:val="28"/>
          <w:szCs w:val="28"/>
        </w:rPr>
      </w:pPr>
    </w:p>
    <w:p w14:paraId="57C99631" w14:textId="55B0541D" w:rsidR="004B64AE" w:rsidRPr="00EF5F6A" w:rsidRDefault="004B64AE" w:rsidP="001F4347">
      <w:pPr>
        <w:numPr>
          <w:ilvl w:val="1"/>
          <w:numId w:val="15"/>
        </w:numPr>
        <w:ind w:left="709" w:hanging="709"/>
        <w:jc w:val="both"/>
        <w:rPr>
          <w:rFonts w:ascii="Times New Roman" w:hAnsi="Times New Roman"/>
          <w:sz w:val="28"/>
          <w:szCs w:val="28"/>
        </w:rPr>
      </w:pPr>
      <w:r w:rsidRPr="00EF5F6A">
        <w:rPr>
          <w:rFonts w:ascii="Times New Roman" w:hAnsi="Times New Roman"/>
          <w:sz w:val="28"/>
          <w:szCs w:val="28"/>
          <w:u w:val="single"/>
        </w:rPr>
        <w:t>Kādas (t.sk., cik būtiskas) būtu iespējamās ilgtermiņa sekas uz patērētājiem, ja publiska persona neiesaistītos komercdarbībā. Vai tas radītu lielāku zaudējumu patērētājam, nekā iesaistīšanās/darbības turpināšana tirgū</w:t>
      </w:r>
    </w:p>
    <w:p w14:paraId="6B93A78C" w14:textId="77777777" w:rsidR="004B64AE" w:rsidRPr="00EF5F6A" w:rsidRDefault="004B64AE" w:rsidP="004B64AE">
      <w:pPr>
        <w:ind w:left="709" w:hanging="709"/>
        <w:jc w:val="both"/>
        <w:rPr>
          <w:rFonts w:ascii="Times New Roman" w:hAnsi="Times New Roman"/>
          <w:sz w:val="28"/>
          <w:szCs w:val="28"/>
        </w:rPr>
      </w:pPr>
    </w:p>
    <w:p w14:paraId="1A8F8638" w14:textId="649C1B83" w:rsidR="004B64AE" w:rsidRPr="00EF5F6A" w:rsidRDefault="004B64AE" w:rsidP="004B64AE">
      <w:pPr>
        <w:ind w:firstLine="709"/>
        <w:jc w:val="both"/>
        <w:rPr>
          <w:rFonts w:ascii="Times New Roman" w:hAnsi="Times New Roman"/>
          <w:sz w:val="28"/>
          <w:szCs w:val="28"/>
        </w:rPr>
      </w:pPr>
      <w:r w:rsidRPr="00EF5F6A">
        <w:rPr>
          <w:rFonts w:ascii="Times New Roman" w:hAnsi="Times New Roman"/>
          <w:sz w:val="28"/>
          <w:szCs w:val="28"/>
        </w:rPr>
        <w:t>Netiks risināta ilgstošā problēmsituācija, kad sabiedrībai būtisku pakalpojumu sniegšanā, nozarē ir sadrumstalota I</w:t>
      </w:r>
      <w:r w:rsidR="003330EF" w:rsidRPr="00EF5F6A">
        <w:rPr>
          <w:rFonts w:ascii="Times New Roman" w:hAnsi="Times New Roman"/>
          <w:sz w:val="28"/>
          <w:szCs w:val="28"/>
        </w:rPr>
        <w:t>K</w:t>
      </w:r>
      <w:r w:rsidRPr="00EF5F6A">
        <w:rPr>
          <w:rFonts w:ascii="Times New Roman" w:hAnsi="Times New Roman"/>
          <w:sz w:val="28"/>
          <w:szCs w:val="28"/>
        </w:rPr>
        <w:t xml:space="preserve">T </w:t>
      </w:r>
      <w:r w:rsidR="00BA4F5D" w:rsidRPr="00EF5F6A">
        <w:rPr>
          <w:rFonts w:ascii="Times New Roman" w:hAnsi="Times New Roman"/>
          <w:sz w:val="28"/>
          <w:szCs w:val="28"/>
        </w:rPr>
        <w:t>vide</w:t>
      </w:r>
      <w:r w:rsidRPr="00EF5F6A">
        <w:rPr>
          <w:rFonts w:ascii="Times New Roman" w:hAnsi="Times New Roman"/>
          <w:sz w:val="28"/>
          <w:szCs w:val="28"/>
        </w:rPr>
        <w:t xml:space="preserve">, kurā netiek piemēroti vienoti standarti sistēmu izstrādē vai datu sinhronizācijā. </w:t>
      </w:r>
    </w:p>
    <w:p w14:paraId="1C58D37E" w14:textId="3639212E" w:rsidR="00550C79" w:rsidRPr="00EF5F6A" w:rsidRDefault="00D90199" w:rsidP="00550C79">
      <w:pPr>
        <w:ind w:firstLine="709"/>
        <w:jc w:val="both"/>
        <w:rPr>
          <w:rFonts w:ascii="Times New Roman" w:hAnsi="Times New Roman"/>
          <w:sz w:val="28"/>
          <w:szCs w:val="28"/>
        </w:rPr>
      </w:pPr>
      <w:r w:rsidRPr="00EF5F6A">
        <w:rPr>
          <w:rFonts w:ascii="Times New Roman" w:hAnsi="Times New Roman"/>
          <w:sz w:val="28"/>
          <w:szCs w:val="28"/>
        </w:rPr>
        <w:t>Centra izveide neradīs</w:t>
      </w:r>
      <w:r w:rsidR="00FF76C5" w:rsidRPr="00EF5F6A">
        <w:rPr>
          <w:rFonts w:ascii="Times New Roman" w:hAnsi="Times New Roman"/>
          <w:sz w:val="28"/>
          <w:szCs w:val="28"/>
        </w:rPr>
        <w:t xml:space="preserve"> valstij ne finansiālus, ne cita veida zaudējumus, </w:t>
      </w:r>
      <w:r w:rsidR="004B64AE" w:rsidRPr="00EF5F6A">
        <w:rPr>
          <w:rFonts w:ascii="Times New Roman" w:hAnsi="Times New Roman"/>
          <w:sz w:val="28"/>
          <w:szCs w:val="28"/>
        </w:rPr>
        <w:t>savukārt</w:t>
      </w:r>
      <w:r w:rsidR="0002370A" w:rsidRPr="00EF5F6A">
        <w:rPr>
          <w:rFonts w:ascii="Times New Roman" w:hAnsi="Times New Roman"/>
          <w:sz w:val="28"/>
          <w:szCs w:val="28"/>
        </w:rPr>
        <w:t>,</w:t>
      </w:r>
      <w:r w:rsidR="00FF76C5" w:rsidRPr="00EF5F6A">
        <w:rPr>
          <w:rFonts w:ascii="Times New Roman" w:hAnsi="Times New Roman"/>
          <w:sz w:val="28"/>
          <w:szCs w:val="28"/>
        </w:rPr>
        <w:t xml:space="preserve"> tā </w:t>
      </w:r>
      <w:r w:rsidR="00EC68C3" w:rsidRPr="00EF5F6A">
        <w:rPr>
          <w:rFonts w:ascii="Times New Roman" w:hAnsi="Times New Roman"/>
          <w:sz w:val="28"/>
          <w:szCs w:val="28"/>
        </w:rPr>
        <w:t>neizveide nodrošinās to, ka turpinās</w:t>
      </w:r>
      <w:r w:rsidR="00550C79" w:rsidRPr="00EF5F6A">
        <w:rPr>
          <w:rFonts w:ascii="Times New Roman" w:hAnsi="Times New Roman"/>
          <w:sz w:val="28"/>
          <w:szCs w:val="28"/>
        </w:rPr>
        <w:t xml:space="preserve">ies situācija, ka </w:t>
      </w:r>
      <w:r w:rsidR="553FDBD1" w:rsidRPr="00EF5F6A">
        <w:rPr>
          <w:rFonts w:ascii="Times New Roman" w:hAnsi="Times New Roman"/>
          <w:sz w:val="28"/>
          <w:szCs w:val="28"/>
        </w:rPr>
        <w:t>iedzīvotāji</w:t>
      </w:r>
      <w:r w:rsidR="00550C79" w:rsidRPr="00EF5F6A">
        <w:rPr>
          <w:rFonts w:ascii="Times New Roman" w:hAnsi="Times New Roman"/>
          <w:sz w:val="28"/>
          <w:szCs w:val="28"/>
        </w:rPr>
        <w:t xml:space="preserve"> nevar</w:t>
      </w:r>
      <w:r w:rsidR="00395FB0" w:rsidRPr="00EF5F6A">
        <w:rPr>
          <w:rFonts w:ascii="Times New Roman" w:hAnsi="Times New Roman"/>
          <w:sz w:val="28"/>
          <w:szCs w:val="28"/>
        </w:rPr>
        <w:t>ēs</w:t>
      </w:r>
      <w:r w:rsidR="00550C79" w:rsidRPr="00EF5F6A">
        <w:rPr>
          <w:rFonts w:ascii="Times New Roman" w:hAnsi="Times New Roman"/>
          <w:sz w:val="28"/>
          <w:szCs w:val="28"/>
        </w:rPr>
        <w:t xml:space="preserve"> viegli piekļūt saviem veselības datiem elektroniski, ja vēl</w:t>
      </w:r>
      <w:r w:rsidR="00395FB0" w:rsidRPr="00EF5F6A">
        <w:rPr>
          <w:rFonts w:ascii="Times New Roman" w:hAnsi="Times New Roman"/>
          <w:sz w:val="28"/>
          <w:szCs w:val="28"/>
        </w:rPr>
        <w:t>ēsies, piemēram,</w:t>
      </w:r>
      <w:r w:rsidR="00550C79" w:rsidRPr="00EF5F6A">
        <w:rPr>
          <w:rFonts w:ascii="Times New Roman" w:hAnsi="Times New Roman"/>
          <w:sz w:val="28"/>
          <w:szCs w:val="28"/>
        </w:rPr>
        <w:t xml:space="preserve"> konsultēties </w:t>
      </w:r>
      <w:r w:rsidR="00395FB0" w:rsidRPr="00EF5F6A">
        <w:rPr>
          <w:rFonts w:ascii="Times New Roman" w:hAnsi="Times New Roman"/>
          <w:sz w:val="28"/>
          <w:szCs w:val="28"/>
        </w:rPr>
        <w:t>pie citiem pakalpojumu sniedzējiem</w:t>
      </w:r>
      <w:r w:rsidR="009868B9" w:rsidRPr="00EF5F6A">
        <w:rPr>
          <w:rFonts w:ascii="Times New Roman" w:hAnsi="Times New Roman"/>
          <w:sz w:val="28"/>
          <w:szCs w:val="28"/>
        </w:rPr>
        <w:t>, ka</w:t>
      </w:r>
      <w:r w:rsidR="00550C79" w:rsidRPr="00EF5F6A">
        <w:rPr>
          <w:rFonts w:ascii="Times New Roman" w:hAnsi="Times New Roman"/>
          <w:sz w:val="28"/>
          <w:szCs w:val="28"/>
        </w:rPr>
        <w:t xml:space="preserve"> pacientu veselības dati joprojām </w:t>
      </w:r>
      <w:r w:rsidR="009868B9" w:rsidRPr="00EF5F6A">
        <w:rPr>
          <w:rFonts w:ascii="Times New Roman" w:hAnsi="Times New Roman"/>
          <w:sz w:val="28"/>
          <w:szCs w:val="28"/>
        </w:rPr>
        <w:t xml:space="preserve">daļēji tiks </w:t>
      </w:r>
      <w:r w:rsidR="00550C79" w:rsidRPr="00EF5F6A">
        <w:rPr>
          <w:rFonts w:ascii="Times New Roman" w:hAnsi="Times New Roman"/>
          <w:sz w:val="28"/>
          <w:szCs w:val="28"/>
        </w:rPr>
        <w:t>fiksēti uz papīra,</w:t>
      </w:r>
      <w:r w:rsidR="009868B9" w:rsidRPr="00EF5F6A">
        <w:rPr>
          <w:rFonts w:ascii="Times New Roman" w:hAnsi="Times New Roman"/>
          <w:sz w:val="28"/>
          <w:szCs w:val="28"/>
        </w:rPr>
        <w:t xml:space="preserve"> vai būs</w:t>
      </w:r>
      <w:r w:rsidR="00550C79" w:rsidRPr="00EF5F6A">
        <w:rPr>
          <w:rFonts w:ascii="Times New Roman" w:hAnsi="Times New Roman"/>
          <w:sz w:val="28"/>
          <w:szCs w:val="28"/>
        </w:rPr>
        <w:t xml:space="preserve"> neizsekojami</w:t>
      </w:r>
      <w:r w:rsidR="009868B9" w:rsidRPr="00EF5F6A">
        <w:rPr>
          <w:rFonts w:ascii="Times New Roman" w:hAnsi="Times New Roman"/>
          <w:sz w:val="28"/>
          <w:szCs w:val="28"/>
        </w:rPr>
        <w:t>, jo tiek uzkrāti atšķirīgās, savstarpēji nesadarbsp</w:t>
      </w:r>
      <w:r w:rsidR="00960D28" w:rsidRPr="00EF5F6A">
        <w:rPr>
          <w:rFonts w:ascii="Times New Roman" w:hAnsi="Times New Roman"/>
          <w:sz w:val="28"/>
          <w:szCs w:val="28"/>
        </w:rPr>
        <w:t xml:space="preserve">ējīgās </w:t>
      </w:r>
      <w:r w:rsidR="009868B9" w:rsidRPr="00EF5F6A">
        <w:rPr>
          <w:rFonts w:ascii="Times New Roman" w:hAnsi="Times New Roman"/>
          <w:sz w:val="28"/>
          <w:szCs w:val="28"/>
        </w:rPr>
        <w:t>informācij</w:t>
      </w:r>
      <w:r w:rsidR="00960D28" w:rsidRPr="00EF5F6A">
        <w:rPr>
          <w:rFonts w:ascii="Times New Roman" w:hAnsi="Times New Roman"/>
          <w:sz w:val="28"/>
          <w:szCs w:val="28"/>
        </w:rPr>
        <w:t>a</w:t>
      </w:r>
      <w:r w:rsidR="009868B9" w:rsidRPr="00EF5F6A">
        <w:rPr>
          <w:rFonts w:ascii="Times New Roman" w:hAnsi="Times New Roman"/>
          <w:sz w:val="28"/>
          <w:szCs w:val="28"/>
        </w:rPr>
        <w:t>s</w:t>
      </w:r>
      <w:r w:rsidR="00960D28" w:rsidRPr="00EF5F6A">
        <w:rPr>
          <w:rFonts w:ascii="Times New Roman" w:hAnsi="Times New Roman"/>
          <w:sz w:val="28"/>
          <w:szCs w:val="28"/>
        </w:rPr>
        <w:t xml:space="preserve"> sistēmās</w:t>
      </w:r>
      <w:r w:rsidR="00550C79" w:rsidRPr="00EF5F6A">
        <w:rPr>
          <w:rFonts w:ascii="Times New Roman" w:hAnsi="Times New Roman"/>
          <w:sz w:val="28"/>
          <w:szCs w:val="28"/>
        </w:rPr>
        <w:t xml:space="preserve"> un </w:t>
      </w:r>
      <w:r w:rsidR="00E64CF2" w:rsidRPr="00EF5F6A">
        <w:rPr>
          <w:rFonts w:ascii="Times New Roman" w:hAnsi="Times New Roman"/>
          <w:sz w:val="28"/>
          <w:szCs w:val="28"/>
        </w:rPr>
        <w:t xml:space="preserve">ir </w:t>
      </w:r>
      <w:r w:rsidR="00550C79" w:rsidRPr="00EF5F6A">
        <w:rPr>
          <w:rFonts w:ascii="Times New Roman" w:hAnsi="Times New Roman"/>
          <w:sz w:val="28"/>
          <w:szCs w:val="28"/>
        </w:rPr>
        <w:t>izkaisīti dažādās vietās (slimnīcās,</w:t>
      </w:r>
      <w:r w:rsidR="00960D28" w:rsidRPr="00EF5F6A">
        <w:rPr>
          <w:rFonts w:ascii="Times New Roman" w:hAnsi="Times New Roman"/>
          <w:sz w:val="28"/>
          <w:szCs w:val="28"/>
        </w:rPr>
        <w:t xml:space="preserve"> pie</w:t>
      </w:r>
      <w:r w:rsidR="00550C79" w:rsidRPr="00EF5F6A">
        <w:rPr>
          <w:rFonts w:ascii="Times New Roman" w:hAnsi="Times New Roman"/>
          <w:sz w:val="28"/>
          <w:szCs w:val="28"/>
        </w:rPr>
        <w:t xml:space="preserve"> ģimenes ārstiem, medicīnas centr</w:t>
      </w:r>
      <w:r w:rsidR="00E64CF2" w:rsidRPr="00EF5F6A">
        <w:rPr>
          <w:rFonts w:ascii="Times New Roman" w:hAnsi="Times New Roman"/>
          <w:sz w:val="28"/>
          <w:szCs w:val="28"/>
        </w:rPr>
        <w:t>os</w:t>
      </w:r>
      <w:r w:rsidR="00550C79" w:rsidRPr="00EF5F6A">
        <w:rPr>
          <w:rFonts w:ascii="Times New Roman" w:hAnsi="Times New Roman"/>
          <w:sz w:val="28"/>
          <w:szCs w:val="28"/>
        </w:rPr>
        <w:t xml:space="preserve"> utt.).</w:t>
      </w:r>
      <w:r w:rsidR="00FB0046" w:rsidRPr="00EF5F6A">
        <w:rPr>
          <w:rFonts w:ascii="Times New Roman" w:hAnsi="Times New Roman"/>
          <w:sz w:val="28"/>
          <w:szCs w:val="28"/>
        </w:rPr>
        <w:t xml:space="preserve"> </w:t>
      </w:r>
    </w:p>
    <w:p w14:paraId="0F1CDC9A" w14:textId="38F66608" w:rsidR="004B64AE" w:rsidRPr="00EF5F6A" w:rsidRDefault="00815371" w:rsidP="00815371">
      <w:pPr>
        <w:ind w:firstLine="709"/>
        <w:jc w:val="both"/>
        <w:rPr>
          <w:rFonts w:ascii="Times New Roman" w:hAnsi="Times New Roman"/>
          <w:sz w:val="28"/>
          <w:szCs w:val="28"/>
        </w:rPr>
      </w:pPr>
      <w:r w:rsidRPr="00EF5F6A">
        <w:rPr>
          <w:rFonts w:ascii="Times New Roman" w:hAnsi="Times New Roman"/>
          <w:sz w:val="28"/>
          <w:szCs w:val="28"/>
        </w:rPr>
        <w:t>Tāpat</w:t>
      </w:r>
      <w:r w:rsidR="00FB0046" w:rsidRPr="00EF5F6A">
        <w:rPr>
          <w:rFonts w:ascii="Times New Roman" w:hAnsi="Times New Roman"/>
          <w:sz w:val="28"/>
          <w:szCs w:val="28"/>
        </w:rPr>
        <w:t>, bū</w:t>
      </w:r>
      <w:r w:rsidRPr="00EF5F6A">
        <w:rPr>
          <w:rFonts w:ascii="Times New Roman" w:hAnsi="Times New Roman"/>
          <w:sz w:val="28"/>
          <w:szCs w:val="28"/>
        </w:rPr>
        <w:t>s</w:t>
      </w:r>
      <w:r w:rsidR="00FB0046" w:rsidRPr="00EF5F6A">
        <w:rPr>
          <w:rFonts w:ascii="Times New Roman" w:hAnsi="Times New Roman"/>
          <w:sz w:val="28"/>
          <w:szCs w:val="28"/>
        </w:rPr>
        <w:t xml:space="preserve"> </w:t>
      </w:r>
      <w:r w:rsidRPr="00EF5F6A">
        <w:rPr>
          <w:rFonts w:ascii="Times New Roman" w:hAnsi="Times New Roman"/>
          <w:sz w:val="28"/>
          <w:szCs w:val="28"/>
        </w:rPr>
        <w:t xml:space="preserve">arī </w:t>
      </w:r>
      <w:r w:rsidR="00FB0046" w:rsidRPr="00EF5F6A">
        <w:rPr>
          <w:rFonts w:ascii="Times New Roman" w:hAnsi="Times New Roman"/>
          <w:sz w:val="28"/>
          <w:szCs w:val="28"/>
        </w:rPr>
        <w:t xml:space="preserve">apgrūtināta pievienošanās </w:t>
      </w:r>
      <w:r w:rsidR="00D15370" w:rsidRPr="00EF5F6A">
        <w:rPr>
          <w:rFonts w:ascii="Times New Roman" w:hAnsi="Times New Roman"/>
          <w:sz w:val="28"/>
          <w:szCs w:val="28"/>
        </w:rPr>
        <w:t>Eiropas</w:t>
      </w:r>
      <w:r w:rsidRPr="00EF5F6A">
        <w:rPr>
          <w:rFonts w:ascii="Times New Roman" w:hAnsi="Times New Roman"/>
          <w:sz w:val="28"/>
          <w:szCs w:val="28"/>
        </w:rPr>
        <w:t xml:space="preserve"> Veselības datu </w:t>
      </w:r>
      <w:r w:rsidR="003A6143" w:rsidRPr="00EF5F6A">
        <w:rPr>
          <w:rFonts w:ascii="Times New Roman" w:hAnsi="Times New Roman"/>
          <w:sz w:val="28"/>
          <w:szCs w:val="28"/>
        </w:rPr>
        <w:t>telpai</w:t>
      </w:r>
      <w:r w:rsidR="007D24BF" w:rsidRPr="00EF5F6A">
        <w:rPr>
          <w:rFonts w:ascii="Times New Roman" w:hAnsi="Times New Roman"/>
          <w:sz w:val="28"/>
          <w:szCs w:val="28"/>
        </w:rPr>
        <w:t xml:space="preserve"> </w:t>
      </w:r>
      <w:r w:rsidR="00966A3A" w:rsidRPr="00EF5F6A">
        <w:rPr>
          <w:rFonts w:ascii="Times New Roman" w:hAnsi="Times New Roman"/>
          <w:sz w:val="28"/>
          <w:szCs w:val="28"/>
        </w:rPr>
        <w:t xml:space="preserve">– </w:t>
      </w:r>
      <w:r w:rsidR="00550C79" w:rsidRPr="00EF5F6A">
        <w:rPr>
          <w:rFonts w:ascii="Times New Roman" w:hAnsi="Times New Roman"/>
          <w:sz w:val="28"/>
          <w:szCs w:val="28"/>
        </w:rPr>
        <w:t>pacient</w:t>
      </w:r>
      <w:r w:rsidR="00966A3A" w:rsidRPr="00EF5F6A">
        <w:rPr>
          <w:rFonts w:ascii="Times New Roman" w:hAnsi="Times New Roman"/>
          <w:sz w:val="28"/>
          <w:szCs w:val="28"/>
        </w:rPr>
        <w:t xml:space="preserve">am </w:t>
      </w:r>
      <w:r w:rsidR="00550C79" w:rsidRPr="00EF5F6A">
        <w:rPr>
          <w:rFonts w:ascii="Times New Roman" w:hAnsi="Times New Roman"/>
          <w:sz w:val="28"/>
          <w:szCs w:val="28"/>
        </w:rPr>
        <w:t>apmeklē</w:t>
      </w:r>
      <w:r w:rsidR="00966A3A" w:rsidRPr="00EF5F6A">
        <w:rPr>
          <w:rFonts w:ascii="Times New Roman" w:hAnsi="Times New Roman"/>
          <w:sz w:val="28"/>
          <w:szCs w:val="28"/>
        </w:rPr>
        <w:t>jot</w:t>
      </w:r>
      <w:r w:rsidR="00550C79" w:rsidRPr="00EF5F6A">
        <w:rPr>
          <w:rFonts w:ascii="Times New Roman" w:hAnsi="Times New Roman"/>
          <w:sz w:val="28"/>
          <w:szCs w:val="28"/>
        </w:rPr>
        <w:t xml:space="preserve"> ārstu citā valstī, viņa medicīniskā informācija (t.sk. diagnostikas attēli) bieži vien nav pieejama </w:t>
      </w:r>
      <w:r w:rsidR="00966A3A" w:rsidRPr="00EF5F6A">
        <w:rPr>
          <w:rFonts w:ascii="Times New Roman" w:hAnsi="Times New Roman"/>
          <w:sz w:val="28"/>
          <w:szCs w:val="28"/>
        </w:rPr>
        <w:t>tieši sistēmu sadrumstalotības un vienotu standartu neesamības dēļ. Kavēta būtu arī inovatīvu IKT risinājumu savlaicīga iniciēšana un labās prakses piemēru pārņemšana, aktivizējot publiskā un privātā sektora sadarbību</w:t>
      </w:r>
    </w:p>
    <w:p w14:paraId="6147B3A5" w14:textId="77777777" w:rsidR="004B64AE" w:rsidRPr="00EF5F6A" w:rsidRDefault="004B64AE" w:rsidP="004B64AE">
      <w:pPr>
        <w:ind w:firstLine="709"/>
        <w:jc w:val="both"/>
        <w:rPr>
          <w:rFonts w:ascii="Times New Roman" w:hAnsi="Times New Roman"/>
          <w:sz w:val="28"/>
          <w:szCs w:val="28"/>
        </w:rPr>
      </w:pPr>
    </w:p>
    <w:p w14:paraId="16C3A785" w14:textId="0CC75263" w:rsidR="004B64AE" w:rsidRPr="00EF5F6A" w:rsidRDefault="004B64AE" w:rsidP="001F4347">
      <w:pPr>
        <w:numPr>
          <w:ilvl w:val="1"/>
          <w:numId w:val="15"/>
        </w:numPr>
        <w:ind w:left="709" w:hanging="709"/>
        <w:jc w:val="both"/>
        <w:rPr>
          <w:rFonts w:ascii="Times New Roman" w:hAnsi="Times New Roman"/>
          <w:sz w:val="28"/>
          <w:szCs w:val="28"/>
        </w:rPr>
      </w:pPr>
      <w:r w:rsidRPr="00EF5F6A">
        <w:rPr>
          <w:rFonts w:ascii="Times New Roman" w:hAnsi="Times New Roman"/>
          <w:sz w:val="28"/>
          <w:szCs w:val="28"/>
          <w:u w:val="single"/>
        </w:rPr>
        <w:t>Vai publiskas personas iesaiste komercdarbībā neabsorbēs kapitālu un cilvēkresursus no citiem tirgiem (piemēram, vai konkrēta pakalpojuma nodrošināšana no publiskas personas puses negatīvi neietekmēs resursu pieejamību tirgos, kuros pastāv veselīga konkurence)</w:t>
      </w:r>
    </w:p>
    <w:p w14:paraId="6AFE6657" w14:textId="77777777" w:rsidR="004B64AE" w:rsidRPr="00EF5F6A" w:rsidRDefault="004B64AE" w:rsidP="004B64AE">
      <w:pPr>
        <w:ind w:left="709" w:hanging="709"/>
        <w:jc w:val="both"/>
        <w:rPr>
          <w:rFonts w:ascii="Times New Roman" w:hAnsi="Times New Roman"/>
          <w:sz w:val="28"/>
          <w:szCs w:val="28"/>
        </w:rPr>
      </w:pPr>
    </w:p>
    <w:p w14:paraId="3CA90D51" w14:textId="27D2DC8F" w:rsidR="004B64AE" w:rsidRPr="00EF5F6A" w:rsidRDefault="00B76F7C" w:rsidP="002D0B2C">
      <w:pPr>
        <w:pStyle w:val="CommentText"/>
        <w:rPr>
          <w:sz w:val="28"/>
          <w:szCs w:val="28"/>
        </w:rPr>
      </w:pPr>
      <w:r w:rsidRPr="00EF5F6A">
        <w:rPr>
          <w:color w:val="000000" w:themeColor="text1"/>
          <w:sz w:val="28"/>
          <w:szCs w:val="28"/>
        </w:rPr>
        <w:t xml:space="preserve">Nav pamata uzskatīt, ka Centra darbība varētu absorbēt kapitālu un cilvēkresursus no citiem tirgiem. </w:t>
      </w:r>
      <w:r w:rsidR="004574C2" w:rsidRPr="00EF5F6A">
        <w:rPr>
          <w:color w:val="000000" w:themeColor="text1"/>
          <w:sz w:val="28"/>
          <w:szCs w:val="28"/>
        </w:rPr>
        <w:t xml:space="preserve">Cilvēkresursu ziņā </w:t>
      </w:r>
      <w:r w:rsidR="002D0B2C" w:rsidRPr="00EF5F6A">
        <w:rPr>
          <w:color w:val="000000" w:themeColor="text1"/>
          <w:sz w:val="28"/>
          <w:szCs w:val="28"/>
        </w:rPr>
        <w:t>šo</w:t>
      </w:r>
      <w:r w:rsidR="004B64AE" w:rsidRPr="00EF5F6A">
        <w:rPr>
          <w:sz w:val="28"/>
          <w:szCs w:val="28"/>
        </w:rPr>
        <w:t>brīd</w:t>
      </w:r>
      <w:r w:rsidR="004574C2" w:rsidRPr="00EF5F6A">
        <w:rPr>
          <w:sz w:val="28"/>
          <w:szCs w:val="28"/>
        </w:rPr>
        <w:t xml:space="preserve"> Latvijā ir izkropļota konkurence</w:t>
      </w:r>
      <w:r w:rsidR="00C90953" w:rsidRPr="00EF5F6A">
        <w:rPr>
          <w:sz w:val="28"/>
          <w:szCs w:val="28"/>
        </w:rPr>
        <w:t>,</w:t>
      </w:r>
      <w:r w:rsidR="004574C2" w:rsidRPr="00EF5F6A">
        <w:rPr>
          <w:sz w:val="28"/>
          <w:szCs w:val="28"/>
        </w:rPr>
        <w:t xml:space="preserve"> un valsts sektors</w:t>
      </w:r>
      <w:r w:rsidR="00FB2EB3" w:rsidRPr="00EF5F6A">
        <w:rPr>
          <w:sz w:val="28"/>
          <w:szCs w:val="28"/>
        </w:rPr>
        <w:t xml:space="preserve"> pat kapitālsabiedrības statusā I</w:t>
      </w:r>
      <w:r w:rsidR="003330EF" w:rsidRPr="00EF5F6A">
        <w:rPr>
          <w:sz w:val="28"/>
          <w:szCs w:val="28"/>
        </w:rPr>
        <w:t>K</w:t>
      </w:r>
      <w:r w:rsidR="00FB2EB3" w:rsidRPr="00EF5F6A">
        <w:rPr>
          <w:sz w:val="28"/>
          <w:szCs w:val="28"/>
        </w:rPr>
        <w:t>T jomas speciālistiem</w:t>
      </w:r>
      <w:r w:rsidR="004574C2" w:rsidRPr="00EF5F6A">
        <w:rPr>
          <w:sz w:val="28"/>
          <w:szCs w:val="28"/>
        </w:rPr>
        <w:t xml:space="preserve"> nav pievilcīgs</w:t>
      </w:r>
      <w:r w:rsidR="00FB2EB3" w:rsidRPr="00EF5F6A">
        <w:rPr>
          <w:sz w:val="28"/>
          <w:szCs w:val="28"/>
        </w:rPr>
        <w:t xml:space="preserve"> nekonkurētspējīgā atalgojuma dēļ. Šobrīd resorā strādājošie I</w:t>
      </w:r>
      <w:r w:rsidR="003330EF" w:rsidRPr="00EF5F6A">
        <w:rPr>
          <w:sz w:val="28"/>
          <w:szCs w:val="28"/>
        </w:rPr>
        <w:t>K</w:t>
      </w:r>
      <w:r w:rsidR="00FB2EB3" w:rsidRPr="00EF5F6A">
        <w:rPr>
          <w:sz w:val="28"/>
          <w:szCs w:val="28"/>
        </w:rPr>
        <w:t xml:space="preserve">T profesionāļi </w:t>
      </w:r>
      <w:r w:rsidR="00142B99" w:rsidRPr="00EF5F6A">
        <w:rPr>
          <w:sz w:val="28"/>
          <w:szCs w:val="28"/>
        </w:rPr>
        <w:t>vai nu ir papildus nodarbināti arī privātajā resorā</w:t>
      </w:r>
      <w:r w:rsidR="00DB5EB7" w:rsidRPr="00EF5F6A">
        <w:rPr>
          <w:sz w:val="28"/>
          <w:szCs w:val="28"/>
        </w:rPr>
        <w:t>,</w:t>
      </w:r>
      <w:r w:rsidR="00142B99" w:rsidRPr="00EF5F6A">
        <w:rPr>
          <w:sz w:val="28"/>
          <w:szCs w:val="28"/>
        </w:rPr>
        <w:t xml:space="preserve"> vai strādā nozarē misijas vārdā. Centra izveide</w:t>
      </w:r>
      <w:r w:rsidR="004B64AE" w:rsidRPr="00EF5F6A">
        <w:rPr>
          <w:sz w:val="28"/>
          <w:szCs w:val="28"/>
        </w:rPr>
        <w:t xml:space="preserve"> ilgtermiņā varētu veicināt resursu veselīgu konkurenci nākotnē. </w:t>
      </w:r>
    </w:p>
    <w:p w14:paraId="3C70C40D" w14:textId="77777777" w:rsidR="004B64AE" w:rsidRPr="00EF5F6A" w:rsidRDefault="004B64AE" w:rsidP="004B64AE">
      <w:pPr>
        <w:ind w:left="709" w:hanging="709"/>
        <w:jc w:val="both"/>
        <w:rPr>
          <w:rFonts w:ascii="Times New Roman" w:hAnsi="Times New Roman"/>
          <w:sz w:val="28"/>
          <w:szCs w:val="28"/>
        </w:rPr>
      </w:pPr>
    </w:p>
    <w:p w14:paraId="4D1E0894" w14:textId="0A056A2F" w:rsidR="004B64AE" w:rsidRPr="00EF5F6A" w:rsidRDefault="004B64AE" w:rsidP="001F4347">
      <w:pPr>
        <w:numPr>
          <w:ilvl w:val="1"/>
          <w:numId w:val="15"/>
        </w:numPr>
        <w:ind w:left="709" w:hanging="709"/>
        <w:jc w:val="both"/>
        <w:rPr>
          <w:rFonts w:ascii="Times New Roman" w:hAnsi="Times New Roman"/>
          <w:sz w:val="28"/>
          <w:szCs w:val="28"/>
        </w:rPr>
      </w:pPr>
      <w:r w:rsidRPr="00EF5F6A">
        <w:rPr>
          <w:rFonts w:ascii="Times New Roman" w:hAnsi="Times New Roman"/>
          <w:sz w:val="28"/>
          <w:szCs w:val="28"/>
          <w:u w:val="single"/>
        </w:rPr>
        <w:t>Vai un cik būtiski publiskas personas iesaiste komercdarbībā negatīvi ietekmēs privātā sektora inovācijas un attīstību jebkurā no tirgiem, ko publiskas personas kapitālsabiedrība darbība varētu ietekmēt/skart</w:t>
      </w:r>
    </w:p>
    <w:p w14:paraId="143BF826" w14:textId="77777777" w:rsidR="004B64AE" w:rsidRPr="00EF5F6A" w:rsidRDefault="004B64AE" w:rsidP="004B64AE">
      <w:pPr>
        <w:ind w:left="709" w:hanging="709"/>
        <w:jc w:val="both"/>
        <w:rPr>
          <w:rFonts w:ascii="Times New Roman" w:hAnsi="Times New Roman"/>
          <w:sz w:val="28"/>
          <w:szCs w:val="28"/>
        </w:rPr>
      </w:pPr>
    </w:p>
    <w:p w14:paraId="2A718F1E" w14:textId="06F1E2BC" w:rsidR="00E644B0" w:rsidRPr="00EF5F6A" w:rsidRDefault="00E644B0" w:rsidP="00E644B0">
      <w:pPr>
        <w:pStyle w:val="NormalWeb"/>
        <w:spacing w:before="0" w:beforeAutospacing="0" w:after="0" w:afterAutospacing="0"/>
        <w:ind w:firstLine="709"/>
        <w:jc w:val="both"/>
        <w:rPr>
          <w:rFonts w:ascii="Times New Roman" w:hAnsi="Times New Roman"/>
          <w:color w:val="000000"/>
          <w:sz w:val="28"/>
          <w:szCs w:val="28"/>
        </w:rPr>
      </w:pPr>
      <w:r w:rsidRPr="00EF5F6A">
        <w:rPr>
          <w:rFonts w:ascii="Times New Roman" w:hAnsi="Times New Roman"/>
          <w:color w:val="000000"/>
          <w:sz w:val="28"/>
          <w:szCs w:val="28"/>
        </w:rPr>
        <w:t>Centra izveide</w:t>
      </w:r>
      <w:r w:rsidR="00352064" w:rsidRPr="00EF5F6A">
        <w:rPr>
          <w:rFonts w:ascii="Times New Roman" w:hAnsi="Times New Roman"/>
          <w:color w:val="000000"/>
          <w:sz w:val="28"/>
          <w:szCs w:val="28"/>
        </w:rPr>
        <w:t xml:space="preserve">i plānota pozitīva ietekme uz inovāciju attīstību un to radīšanas veicināšanu. </w:t>
      </w:r>
      <w:r w:rsidRPr="00EF5F6A">
        <w:rPr>
          <w:rFonts w:ascii="Times New Roman" w:hAnsi="Times New Roman"/>
          <w:color w:val="000000"/>
          <w:sz w:val="28"/>
          <w:szCs w:val="28"/>
        </w:rPr>
        <w:t xml:space="preserve">Viens no Centra uzdevumiem, būs </w:t>
      </w:r>
      <w:r w:rsidR="00352064" w:rsidRPr="00EF5F6A">
        <w:rPr>
          <w:rFonts w:ascii="Times New Roman" w:hAnsi="Times New Roman"/>
          <w:color w:val="000000"/>
          <w:sz w:val="28"/>
          <w:szCs w:val="28"/>
        </w:rPr>
        <w:t>attīstīt</w:t>
      </w:r>
      <w:r w:rsidRPr="00EF5F6A">
        <w:rPr>
          <w:rFonts w:ascii="Times New Roman" w:hAnsi="Times New Roman"/>
          <w:color w:val="000000"/>
          <w:sz w:val="28"/>
          <w:szCs w:val="28"/>
        </w:rPr>
        <w:t xml:space="preserve"> IKT inovāciju ienākšanu veselības aprūpes jomā, veidojot gan inovāciju “smilšu kastes”, gan nodrošinot drošas testu vides inovatīvu risinājumu izmēģinājumiem.</w:t>
      </w:r>
    </w:p>
    <w:p w14:paraId="5FC9441B" w14:textId="77777777" w:rsidR="004B64AE" w:rsidRPr="00EF5F6A" w:rsidRDefault="004B64AE" w:rsidP="004B64AE">
      <w:pPr>
        <w:ind w:left="709" w:hanging="709"/>
        <w:jc w:val="both"/>
        <w:rPr>
          <w:rFonts w:ascii="Times New Roman" w:hAnsi="Times New Roman"/>
          <w:sz w:val="28"/>
          <w:szCs w:val="28"/>
        </w:rPr>
      </w:pPr>
    </w:p>
    <w:p w14:paraId="4746B8BE" w14:textId="799C1367" w:rsidR="004B64AE" w:rsidRPr="00EF5F6A" w:rsidRDefault="004B64AE" w:rsidP="001F4347">
      <w:pPr>
        <w:numPr>
          <w:ilvl w:val="1"/>
          <w:numId w:val="16"/>
        </w:numPr>
        <w:ind w:left="709" w:hanging="709"/>
        <w:jc w:val="both"/>
        <w:rPr>
          <w:rFonts w:ascii="Times New Roman" w:hAnsi="Times New Roman"/>
          <w:sz w:val="28"/>
          <w:szCs w:val="28"/>
        </w:rPr>
      </w:pPr>
      <w:r w:rsidRPr="00EF5F6A">
        <w:rPr>
          <w:rFonts w:ascii="Times New Roman" w:hAnsi="Times New Roman"/>
          <w:sz w:val="28"/>
          <w:szCs w:val="28"/>
          <w:u w:val="single"/>
        </w:rPr>
        <w:t>Kāds varētu būt iespējamais investīciju apjoms publiskas personas kapitālsabiedrība tuvāko 1-5 gadu laikā. Vai ieguvumi no preces/pakalpojuma atsver investīcijas, proti, vai alternatīvās izmaksas nav pārāk augstas (vai nav jāatsakās no investēšanas lietderīgākā un patērētājiem vēlamākā projektā</w:t>
      </w:r>
      <w:r w:rsidRPr="00EF5F6A">
        <w:rPr>
          <w:rFonts w:ascii="Times New Roman" w:hAnsi="Times New Roman"/>
          <w:sz w:val="28"/>
          <w:szCs w:val="28"/>
        </w:rPr>
        <w:t>)</w:t>
      </w:r>
    </w:p>
    <w:p w14:paraId="7F2A314E" w14:textId="77777777" w:rsidR="004B64AE" w:rsidRPr="00EF5F6A" w:rsidRDefault="004B64AE" w:rsidP="004B64AE">
      <w:pPr>
        <w:ind w:left="709" w:hanging="709"/>
        <w:jc w:val="both"/>
        <w:rPr>
          <w:rFonts w:ascii="Times New Roman" w:hAnsi="Times New Roman"/>
          <w:sz w:val="28"/>
          <w:szCs w:val="28"/>
        </w:rPr>
      </w:pPr>
    </w:p>
    <w:p w14:paraId="58030B95" w14:textId="01FBAFB8" w:rsidR="00E47617" w:rsidRPr="00EF5F6A" w:rsidRDefault="00E47617" w:rsidP="001D6792">
      <w:pPr>
        <w:ind w:firstLine="709"/>
        <w:jc w:val="both"/>
        <w:rPr>
          <w:rFonts w:ascii="Times New Roman" w:eastAsia="Times New Roman" w:hAnsi="Times New Roman"/>
          <w:color w:val="000000"/>
          <w:sz w:val="28"/>
          <w:szCs w:val="28"/>
          <w:lang w:eastAsia="lv-LV"/>
        </w:rPr>
      </w:pPr>
      <w:r w:rsidRPr="00EF5F6A">
        <w:rPr>
          <w:rFonts w:ascii="Times New Roman" w:hAnsi="Times New Roman"/>
          <w:color w:val="000000"/>
          <w:sz w:val="28"/>
          <w:szCs w:val="28"/>
          <w:shd w:val="clear" w:color="auto" w:fill="FFFFFF"/>
        </w:rPr>
        <w:t xml:space="preserve">Tuvāko 5 gadu laikā plānots, ka Centrs īstenos veselības resora IKT projektu </w:t>
      </w:r>
      <w:r w:rsidR="001E6286" w:rsidRPr="00EF5F6A">
        <w:rPr>
          <w:rFonts w:ascii="Times New Roman" w:eastAsia="Times New Roman" w:hAnsi="Times New Roman"/>
          <w:color w:val="000000"/>
          <w:sz w:val="28"/>
          <w:szCs w:val="28"/>
          <w:lang w:eastAsia="lv-LV"/>
        </w:rPr>
        <w:t xml:space="preserve">Eiropas Savienības ANM plāna 2. komponentes "Digitālā transformācija" 2.1. reformu un investīciju virziena "Valsts pārvaldes, tai skaitā pašvaldību, digitālā transformācija" reformu un investīciju virziens 2.1.3.1. “Ārstniecības iestāžu procesu digitālā transformācija un ārstniecības procesā radīto datu pārvaldība” ietvaros </w:t>
      </w:r>
      <w:r w:rsidR="00F7679F" w:rsidRPr="00EF5F6A">
        <w:rPr>
          <w:rFonts w:ascii="Times New Roman" w:eastAsia="Times New Roman" w:hAnsi="Times New Roman"/>
          <w:color w:val="000000"/>
          <w:sz w:val="28"/>
          <w:szCs w:val="28"/>
          <w:lang w:eastAsia="lv-LV"/>
        </w:rPr>
        <w:t>4.5</w:t>
      </w:r>
      <w:r w:rsidRPr="00EF5F6A">
        <w:rPr>
          <w:rFonts w:ascii="Times New Roman" w:eastAsia="Times New Roman" w:hAnsi="Times New Roman"/>
          <w:color w:val="000000"/>
          <w:sz w:val="28"/>
          <w:szCs w:val="28"/>
          <w:lang w:eastAsia="lv-LV"/>
        </w:rPr>
        <w:t xml:space="preserve"> miljonu </w:t>
      </w:r>
      <w:r w:rsidRPr="00EF5F6A">
        <w:rPr>
          <w:rFonts w:ascii="Times New Roman" w:eastAsia="Times New Roman" w:hAnsi="Times New Roman"/>
          <w:i/>
          <w:color w:val="000000"/>
          <w:sz w:val="28"/>
          <w:szCs w:val="28"/>
          <w:lang w:eastAsia="lv-LV"/>
        </w:rPr>
        <w:t>euro</w:t>
      </w:r>
      <w:r w:rsidRPr="00EF5F6A">
        <w:rPr>
          <w:rFonts w:ascii="Times New Roman" w:eastAsia="Times New Roman" w:hAnsi="Times New Roman"/>
          <w:color w:val="000000"/>
          <w:sz w:val="28"/>
          <w:szCs w:val="28"/>
          <w:lang w:eastAsia="lv-LV"/>
        </w:rPr>
        <w:t xml:space="preserve"> apmērā</w:t>
      </w:r>
      <w:r w:rsidR="001E6286" w:rsidRPr="00EF5F6A">
        <w:rPr>
          <w:rFonts w:ascii="Times New Roman" w:eastAsia="Times New Roman" w:hAnsi="Times New Roman"/>
          <w:color w:val="000000"/>
          <w:sz w:val="28"/>
          <w:szCs w:val="28"/>
          <w:lang w:eastAsia="lv-LV"/>
        </w:rPr>
        <w:t xml:space="preserve"> </w:t>
      </w:r>
      <w:r w:rsidRPr="00EF5F6A">
        <w:rPr>
          <w:rFonts w:ascii="Times New Roman" w:eastAsia="Times New Roman" w:hAnsi="Times New Roman"/>
          <w:color w:val="000000"/>
          <w:sz w:val="28"/>
          <w:szCs w:val="28"/>
          <w:lang w:eastAsia="lv-LV"/>
        </w:rPr>
        <w:t xml:space="preserve">un </w:t>
      </w:r>
      <w:r w:rsidR="000B427E" w:rsidRPr="00EF5F6A">
        <w:rPr>
          <w:rFonts w:ascii="Times New Roman" w:eastAsia="Times New Roman" w:hAnsi="Times New Roman"/>
          <w:color w:val="000000"/>
          <w:sz w:val="28"/>
          <w:szCs w:val="28"/>
          <w:lang w:eastAsia="lv-LV"/>
        </w:rPr>
        <w:t>Eiropas Savienības kohēzijas politikas programma</w:t>
      </w:r>
      <w:r w:rsidR="0044528F" w:rsidRPr="00EF5F6A">
        <w:rPr>
          <w:rFonts w:ascii="Times New Roman" w:eastAsia="Times New Roman" w:hAnsi="Times New Roman"/>
          <w:color w:val="000000"/>
          <w:sz w:val="28"/>
          <w:szCs w:val="28"/>
          <w:lang w:eastAsia="lv-LV"/>
        </w:rPr>
        <w:t>s</w:t>
      </w:r>
      <w:r w:rsidR="000B427E" w:rsidRPr="00EF5F6A">
        <w:rPr>
          <w:rFonts w:ascii="Times New Roman" w:eastAsia="Times New Roman" w:hAnsi="Times New Roman"/>
          <w:color w:val="000000"/>
          <w:sz w:val="28"/>
          <w:szCs w:val="28"/>
          <w:lang w:eastAsia="lv-LV"/>
        </w:rPr>
        <w:t xml:space="preserve"> 2021.–2027.gadam"</w:t>
      </w:r>
      <w:r w:rsidR="00F7679F" w:rsidRPr="00EF5F6A">
        <w:rPr>
          <w:rFonts w:ascii="Times New Roman" w:eastAsia="Times New Roman" w:hAnsi="Times New Roman"/>
          <w:color w:val="000000"/>
          <w:sz w:val="28"/>
          <w:szCs w:val="28"/>
          <w:lang w:eastAsia="lv-LV"/>
        </w:rPr>
        <w:t>,</w:t>
      </w:r>
      <w:r w:rsidR="000B427E" w:rsidRPr="00EF5F6A">
        <w:rPr>
          <w:rFonts w:ascii="Times New Roman" w:eastAsia="Times New Roman" w:hAnsi="Times New Roman"/>
          <w:color w:val="000000"/>
          <w:sz w:val="28"/>
          <w:szCs w:val="28"/>
          <w:lang w:eastAsia="lv-LV"/>
        </w:rPr>
        <w:t xml:space="preserve"> Eiropas Reģionālās attīstības fonda</w:t>
      </w:r>
      <w:r w:rsidRPr="00EF5F6A">
        <w:rPr>
          <w:rFonts w:ascii="Times New Roman" w:eastAsia="Times New Roman" w:hAnsi="Times New Roman"/>
          <w:color w:val="000000"/>
          <w:sz w:val="28"/>
          <w:szCs w:val="28"/>
          <w:lang w:eastAsia="lv-LV"/>
        </w:rPr>
        <w:t xml:space="preserve"> </w:t>
      </w:r>
      <w:r w:rsidR="0044528F" w:rsidRPr="00EF5F6A">
        <w:rPr>
          <w:rFonts w:ascii="Times New Roman" w:eastAsia="Times New Roman" w:hAnsi="Times New Roman"/>
          <w:color w:val="000000"/>
          <w:sz w:val="28"/>
          <w:szCs w:val="28"/>
          <w:lang w:eastAsia="lv-LV"/>
        </w:rPr>
        <w:t>4.1.1.SAM “Nodrošināt vienlīdzīgu piekļuvi veselības aprūpei un stiprināt veselības sistēmu, tostarp primārās veselības aprūpes noturību” 4.1.1.4.pasākuma “Veselības aprūpes pārvaldības sistēmas stiprināšana un digitalizācija, attīstot digitālos risinājumus”</w:t>
      </w:r>
      <w:r w:rsidR="0044528F" w:rsidRPr="00EF5F6A">
        <w:rPr>
          <w:rFonts w:ascii="Times New Roman" w:hAnsi="Times New Roman"/>
          <w:color w:val="000000"/>
          <w:sz w:val="28"/>
          <w:szCs w:val="28"/>
          <w:shd w:val="clear" w:color="auto" w:fill="FFFFFF"/>
        </w:rPr>
        <w:t xml:space="preserve"> </w:t>
      </w:r>
      <w:r w:rsidRPr="00EF5F6A">
        <w:rPr>
          <w:rFonts w:ascii="Times New Roman" w:eastAsia="Times New Roman" w:hAnsi="Times New Roman"/>
          <w:color w:val="000000"/>
          <w:sz w:val="28"/>
          <w:szCs w:val="28"/>
          <w:lang w:eastAsia="lv-LV"/>
        </w:rPr>
        <w:t xml:space="preserve">ietvaros līdz 26 miljonu </w:t>
      </w:r>
      <w:r w:rsidRPr="00EF5F6A">
        <w:rPr>
          <w:rFonts w:ascii="Times New Roman" w:eastAsia="Times New Roman" w:hAnsi="Times New Roman"/>
          <w:i/>
          <w:color w:val="000000"/>
          <w:sz w:val="28"/>
          <w:szCs w:val="28"/>
          <w:lang w:eastAsia="lv-LV"/>
        </w:rPr>
        <w:t>euro</w:t>
      </w:r>
      <w:r w:rsidRPr="00EF5F6A">
        <w:rPr>
          <w:rFonts w:ascii="Times New Roman" w:eastAsia="Times New Roman" w:hAnsi="Times New Roman"/>
          <w:color w:val="000000"/>
          <w:sz w:val="28"/>
          <w:szCs w:val="28"/>
          <w:lang w:eastAsia="lv-LV"/>
        </w:rPr>
        <w:t>  apmērā</w:t>
      </w:r>
      <w:r w:rsidR="00F7679F" w:rsidRPr="00EF5F6A">
        <w:rPr>
          <w:rFonts w:ascii="Times New Roman" w:eastAsia="Times New Roman" w:hAnsi="Times New Roman"/>
          <w:color w:val="000000"/>
          <w:sz w:val="28"/>
          <w:szCs w:val="28"/>
          <w:lang w:eastAsia="lv-LV"/>
        </w:rPr>
        <w:t xml:space="preserve">, </w:t>
      </w:r>
      <w:r w:rsidR="009F1759" w:rsidRPr="00EF5F6A">
        <w:rPr>
          <w:rFonts w:ascii="Times New Roman" w:eastAsia="Times New Roman" w:hAnsi="Times New Roman"/>
          <w:color w:val="000000"/>
          <w:sz w:val="28"/>
          <w:szCs w:val="28"/>
          <w:lang w:eastAsia="lv-LV"/>
        </w:rPr>
        <w:t xml:space="preserve">kā arī EU4Health investīciju programmas projektus līdz </w:t>
      </w:r>
      <w:r w:rsidR="007979E9" w:rsidRPr="00EF5F6A">
        <w:rPr>
          <w:rFonts w:ascii="Times New Roman" w:eastAsia="Times New Roman" w:hAnsi="Times New Roman"/>
          <w:color w:val="000000"/>
          <w:sz w:val="28"/>
          <w:szCs w:val="28"/>
          <w:lang w:eastAsia="lv-LV"/>
        </w:rPr>
        <w:t>5</w:t>
      </w:r>
      <w:r w:rsidR="009F1759" w:rsidRPr="00EF5F6A">
        <w:rPr>
          <w:rFonts w:ascii="Times New Roman" w:eastAsia="Times New Roman" w:hAnsi="Times New Roman"/>
          <w:color w:val="000000"/>
          <w:sz w:val="28"/>
          <w:szCs w:val="28"/>
          <w:lang w:eastAsia="lv-LV"/>
        </w:rPr>
        <w:t xml:space="preserve"> milj. EUR apmērā.</w:t>
      </w:r>
    </w:p>
    <w:p w14:paraId="271FEFFE" w14:textId="77777777" w:rsidR="004B64AE" w:rsidRPr="00EF5F6A" w:rsidRDefault="004B64AE" w:rsidP="004B64AE">
      <w:pPr>
        <w:ind w:left="709" w:hanging="709"/>
        <w:jc w:val="both"/>
        <w:rPr>
          <w:rFonts w:ascii="Times New Roman" w:hAnsi="Times New Roman"/>
          <w:sz w:val="28"/>
          <w:szCs w:val="28"/>
        </w:rPr>
      </w:pPr>
    </w:p>
    <w:p w14:paraId="0F46AB5C" w14:textId="5034187B" w:rsidR="004B64AE" w:rsidRPr="00EF5F6A" w:rsidRDefault="004B64AE" w:rsidP="001F4347">
      <w:pPr>
        <w:keepNext/>
        <w:numPr>
          <w:ilvl w:val="1"/>
          <w:numId w:val="16"/>
        </w:numPr>
        <w:ind w:left="709" w:hanging="709"/>
        <w:jc w:val="both"/>
        <w:rPr>
          <w:rFonts w:ascii="Times New Roman" w:hAnsi="Times New Roman"/>
          <w:sz w:val="28"/>
          <w:szCs w:val="28"/>
        </w:rPr>
      </w:pPr>
      <w:r w:rsidRPr="00EF5F6A">
        <w:rPr>
          <w:rFonts w:ascii="Times New Roman" w:hAnsi="Times New Roman"/>
          <w:sz w:val="28"/>
          <w:szCs w:val="28"/>
          <w:u w:val="single"/>
        </w:rPr>
        <w:t>Vai ir iegūti un izvērtēti citu pušu (gan publiskā, gan privātā sektora) viedokļi par iespējamiem riskiem publiskas personas līdzdalībai kapitālsabiedrībā</w:t>
      </w:r>
    </w:p>
    <w:p w14:paraId="252891DC" w14:textId="77777777" w:rsidR="004B64AE" w:rsidRPr="00EF5F6A" w:rsidRDefault="004B64AE" w:rsidP="00EF5F6A"/>
    <w:p w14:paraId="2070698F" w14:textId="0B5E205A" w:rsidR="004B64AE" w:rsidRPr="00EF5F6A" w:rsidRDefault="004B64AE" w:rsidP="004B64AE">
      <w:pPr>
        <w:ind w:firstLine="709"/>
        <w:jc w:val="both"/>
        <w:rPr>
          <w:rFonts w:ascii="Times New Roman" w:hAnsi="Times New Roman"/>
          <w:sz w:val="28"/>
          <w:szCs w:val="28"/>
        </w:rPr>
      </w:pPr>
      <w:r w:rsidRPr="00EF5F6A">
        <w:rPr>
          <w:rFonts w:ascii="Times New Roman" w:hAnsi="Times New Roman"/>
          <w:sz w:val="28"/>
          <w:szCs w:val="28"/>
        </w:rPr>
        <w:lastRenderedPageBreak/>
        <w:t>Visu, potenciāli iesaistīto</w:t>
      </w:r>
      <w:r w:rsidR="009A37EE" w:rsidRPr="00EF5F6A">
        <w:rPr>
          <w:rFonts w:ascii="Times New Roman" w:hAnsi="Times New Roman"/>
          <w:sz w:val="28"/>
          <w:szCs w:val="28"/>
        </w:rPr>
        <w:t>,</w:t>
      </w:r>
      <w:r w:rsidRPr="00EF5F6A">
        <w:rPr>
          <w:rFonts w:ascii="Times New Roman" w:hAnsi="Times New Roman"/>
          <w:sz w:val="28"/>
          <w:szCs w:val="28"/>
        </w:rPr>
        <w:t xml:space="preserve"> pušu viedokļi tiek apzināti skaņošanas procesā.</w:t>
      </w:r>
    </w:p>
    <w:p w14:paraId="138E551D" w14:textId="77777777" w:rsidR="004B64AE" w:rsidRPr="00EF5F6A" w:rsidRDefault="004B64AE" w:rsidP="004B64AE">
      <w:pPr>
        <w:ind w:left="709" w:hanging="709"/>
        <w:jc w:val="both"/>
        <w:rPr>
          <w:rFonts w:ascii="Times New Roman" w:hAnsi="Times New Roman"/>
          <w:sz w:val="28"/>
          <w:szCs w:val="28"/>
        </w:rPr>
      </w:pPr>
    </w:p>
    <w:p w14:paraId="5663FBEC" w14:textId="0FEB47F4" w:rsidR="004B64AE" w:rsidRPr="00EF5F6A" w:rsidRDefault="004B64AE" w:rsidP="001F4347">
      <w:pPr>
        <w:numPr>
          <w:ilvl w:val="1"/>
          <w:numId w:val="16"/>
        </w:numPr>
        <w:ind w:left="709" w:hanging="709"/>
        <w:jc w:val="both"/>
        <w:rPr>
          <w:rFonts w:ascii="Times New Roman" w:hAnsi="Times New Roman"/>
          <w:sz w:val="28"/>
          <w:szCs w:val="28"/>
        </w:rPr>
      </w:pPr>
      <w:r w:rsidRPr="00EF5F6A">
        <w:rPr>
          <w:rFonts w:ascii="Times New Roman" w:hAnsi="Times New Roman"/>
          <w:sz w:val="28"/>
          <w:szCs w:val="28"/>
          <w:u w:val="single"/>
        </w:rPr>
        <w:t>Vai konkurence tirgū ir pietiekama</w:t>
      </w:r>
    </w:p>
    <w:p w14:paraId="54C46406" w14:textId="77777777" w:rsidR="004B64AE" w:rsidRPr="00EF5F6A" w:rsidRDefault="004B64AE" w:rsidP="004B64AE">
      <w:pPr>
        <w:ind w:left="709" w:hanging="709"/>
        <w:jc w:val="both"/>
        <w:rPr>
          <w:rFonts w:ascii="Times New Roman" w:hAnsi="Times New Roman"/>
          <w:sz w:val="28"/>
          <w:szCs w:val="28"/>
        </w:rPr>
      </w:pPr>
    </w:p>
    <w:p w14:paraId="0D3E2B7A" w14:textId="6922A0C2" w:rsidR="004B64AE" w:rsidRPr="00EF5F6A" w:rsidRDefault="006C5563" w:rsidP="004B64AE">
      <w:pPr>
        <w:ind w:firstLine="709"/>
        <w:jc w:val="both"/>
        <w:rPr>
          <w:rFonts w:ascii="Times New Roman" w:hAnsi="Times New Roman"/>
          <w:sz w:val="28"/>
          <w:szCs w:val="28"/>
        </w:rPr>
      </w:pPr>
      <w:r w:rsidRPr="00EF5F6A">
        <w:rPr>
          <w:rFonts w:ascii="Times New Roman" w:hAnsi="Times New Roman"/>
          <w:sz w:val="28"/>
          <w:szCs w:val="28"/>
        </w:rPr>
        <w:t>Kā jau minēts iepriekšējos skaidrojumos, Centra darbība</w:t>
      </w:r>
      <w:r w:rsidR="004B64AE" w:rsidRPr="00EF5F6A">
        <w:rPr>
          <w:rFonts w:ascii="Times New Roman" w:hAnsi="Times New Roman"/>
          <w:sz w:val="28"/>
          <w:szCs w:val="28"/>
        </w:rPr>
        <w:t xml:space="preserve"> </w:t>
      </w:r>
      <w:r w:rsidRPr="00EF5F6A">
        <w:rPr>
          <w:rFonts w:ascii="Times New Roman" w:hAnsi="Times New Roman"/>
          <w:sz w:val="28"/>
          <w:szCs w:val="28"/>
        </w:rPr>
        <w:t>ne</w:t>
      </w:r>
      <w:r w:rsidR="004B64AE" w:rsidRPr="00EF5F6A">
        <w:rPr>
          <w:rFonts w:ascii="Times New Roman" w:hAnsi="Times New Roman"/>
          <w:sz w:val="28"/>
          <w:szCs w:val="28"/>
        </w:rPr>
        <w:t>konkur</w:t>
      </w:r>
      <w:r w:rsidRPr="00EF5F6A">
        <w:rPr>
          <w:rFonts w:ascii="Times New Roman" w:hAnsi="Times New Roman"/>
          <w:sz w:val="28"/>
          <w:szCs w:val="28"/>
        </w:rPr>
        <w:t>ē arī</w:t>
      </w:r>
      <w:r w:rsidR="00503D91" w:rsidRPr="00EF5F6A">
        <w:rPr>
          <w:rFonts w:ascii="Times New Roman" w:hAnsi="Times New Roman"/>
          <w:sz w:val="28"/>
          <w:szCs w:val="28"/>
        </w:rPr>
        <w:t xml:space="preserve"> citiem tirgus spēlētājiem, bet tieši otrādi – veicina to godīgas konkur</w:t>
      </w:r>
      <w:r w:rsidR="004B64AE" w:rsidRPr="00EF5F6A">
        <w:rPr>
          <w:rFonts w:ascii="Times New Roman" w:hAnsi="Times New Roman"/>
          <w:sz w:val="28"/>
          <w:szCs w:val="28"/>
        </w:rPr>
        <w:t>ences</w:t>
      </w:r>
      <w:r w:rsidR="00503D91" w:rsidRPr="00EF5F6A">
        <w:rPr>
          <w:rFonts w:ascii="Times New Roman" w:hAnsi="Times New Roman"/>
          <w:sz w:val="28"/>
          <w:szCs w:val="28"/>
        </w:rPr>
        <w:t xml:space="preserve"> iespējas</w:t>
      </w:r>
      <w:r w:rsidR="004B64AE" w:rsidRPr="00EF5F6A">
        <w:rPr>
          <w:rFonts w:ascii="Times New Roman" w:hAnsi="Times New Roman"/>
          <w:sz w:val="28"/>
          <w:szCs w:val="28"/>
        </w:rPr>
        <w:t>.</w:t>
      </w:r>
    </w:p>
    <w:p w14:paraId="25168D03" w14:textId="77777777" w:rsidR="004B64AE" w:rsidRPr="00EF5F6A" w:rsidRDefault="004B64AE" w:rsidP="004B64AE">
      <w:pPr>
        <w:ind w:left="709" w:hanging="709"/>
        <w:jc w:val="both"/>
        <w:rPr>
          <w:rFonts w:ascii="Times New Roman" w:hAnsi="Times New Roman"/>
          <w:sz w:val="28"/>
          <w:szCs w:val="28"/>
        </w:rPr>
      </w:pPr>
    </w:p>
    <w:p w14:paraId="6D2C6D93" w14:textId="5CDFC73D" w:rsidR="004B64AE" w:rsidRPr="00EF5F6A" w:rsidRDefault="004B64AE" w:rsidP="001F4347">
      <w:pPr>
        <w:keepNext/>
        <w:numPr>
          <w:ilvl w:val="1"/>
          <w:numId w:val="16"/>
        </w:numPr>
        <w:ind w:left="709" w:hanging="709"/>
        <w:jc w:val="both"/>
        <w:rPr>
          <w:rFonts w:ascii="Times New Roman" w:hAnsi="Times New Roman"/>
          <w:sz w:val="28"/>
          <w:szCs w:val="28"/>
        </w:rPr>
      </w:pPr>
      <w:r w:rsidRPr="00EF5F6A">
        <w:rPr>
          <w:rFonts w:ascii="Times New Roman" w:hAnsi="Times New Roman"/>
          <w:sz w:val="28"/>
          <w:szCs w:val="28"/>
          <w:u w:val="single"/>
        </w:rPr>
        <w:t>Vai ir identificējami potenciālie konkurenti</w:t>
      </w:r>
    </w:p>
    <w:p w14:paraId="5C74972A" w14:textId="77777777" w:rsidR="004B64AE" w:rsidRPr="00EF5F6A" w:rsidRDefault="004B64AE" w:rsidP="00EF5F6A"/>
    <w:p w14:paraId="7FD7FC59" w14:textId="59A3C816" w:rsidR="004B64AE" w:rsidRPr="00EF5F6A" w:rsidRDefault="00717EC8" w:rsidP="004B64AE">
      <w:pPr>
        <w:ind w:firstLine="709"/>
        <w:jc w:val="both"/>
        <w:rPr>
          <w:rFonts w:ascii="Times New Roman" w:hAnsi="Times New Roman"/>
          <w:sz w:val="28"/>
          <w:szCs w:val="28"/>
        </w:rPr>
      </w:pPr>
      <w:r w:rsidRPr="00EF5F6A">
        <w:rPr>
          <w:rFonts w:ascii="Times New Roman" w:hAnsi="Times New Roman"/>
          <w:sz w:val="28"/>
          <w:szCs w:val="28"/>
        </w:rPr>
        <w:t>No visiem Centram deleģējamajiem pakalpojumiem, i</w:t>
      </w:r>
      <w:r w:rsidR="004B64AE" w:rsidRPr="00EF5F6A">
        <w:rPr>
          <w:rFonts w:ascii="Times New Roman" w:hAnsi="Times New Roman"/>
          <w:sz w:val="28"/>
          <w:szCs w:val="28"/>
        </w:rPr>
        <w:t xml:space="preserve">espējams, varētu runāt par </w:t>
      </w:r>
      <w:r w:rsidRPr="00EF5F6A">
        <w:rPr>
          <w:rFonts w:ascii="Times New Roman" w:hAnsi="Times New Roman"/>
          <w:sz w:val="28"/>
          <w:szCs w:val="28"/>
        </w:rPr>
        <w:t>potenciālu konkurenci standarta IKT risinājumu administrēšanā</w:t>
      </w:r>
      <w:r w:rsidR="007E5020" w:rsidRPr="00EF5F6A">
        <w:rPr>
          <w:rFonts w:ascii="Times New Roman" w:hAnsi="Times New Roman"/>
          <w:sz w:val="28"/>
          <w:szCs w:val="28"/>
        </w:rPr>
        <w:t xml:space="preserve">. Šajā vienīgajā gadījumā </w:t>
      </w:r>
      <w:r w:rsidR="009B24B0" w:rsidRPr="00EF5F6A">
        <w:rPr>
          <w:rFonts w:ascii="Times New Roman" w:hAnsi="Times New Roman"/>
          <w:sz w:val="28"/>
          <w:szCs w:val="28"/>
        </w:rPr>
        <w:t>Centra vajadzībām varētu tikt izskatīta arī ārpakalpojuma pakalpojuma iepirkumi.</w:t>
      </w:r>
    </w:p>
    <w:p w14:paraId="1BF8D739" w14:textId="77777777" w:rsidR="004B64AE" w:rsidRPr="00EF5F6A" w:rsidRDefault="004B64AE" w:rsidP="004B64AE">
      <w:pPr>
        <w:ind w:left="709" w:hanging="709"/>
        <w:jc w:val="both"/>
        <w:rPr>
          <w:rFonts w:ascii="Times New Roman" w:hAnsi="Times New Roman"/>
          <w:sz w:val="28"/>
          <w:szCs w:val="28"/>
        </w:rPr>
      </w:pPr>
    </w:p>
    <w:p w14:paraId="346566F8" w14:textId="5B04A94D" w:rsidR="004B64AE" w:rsidRPr="00EF5F6A" w:rsidRDefault="004B64AE" w:rsidP="001F4347">
      <w:pPr>
        <w:numPr>
          <w:ilvl w:val="1"/>
          <w:numId w:val="16"/>
        </w:numPr>
        <w:ind w:left="709" w:hanging="709"/>
        <w:jc w:val="both"/>
        <w:rPr>
          <w:rFonts w:ascii="Times New Roman" w:hAnsi="Times New Roman"/>
          <w:sz w:val="28"/>
          <w:szCs w:val="28"/>
        </w:rPr>
      </w:pPr>
      <w:r w:rsidRPr="00EF5F6A">
        <w:rPr>
          <w:rFonts w:ascii="Times New Roman" w:hAnsi="Times New Roman"/>
          <w:sz w:val="28"/>
          <w:szCs w:val="28"/>
          <w:u w:val="single"/>
        </w:rPr>
        <w:t>Vai ir apstākļi, kas ierobežo jaunu tirgus dalībnieku ienākšanu tirgū (piemēram, normatīvo aktu prasības</w:t>
      </w:r>
      <w:r w:rsidRPr="00EF5F6A">
        <w:rPr>
          <w:rFonts w:ascii="Times New Roman" w:hAnsi="Times New Roman"/>
          <w:sz w:val="28"/>
          <w:szCs w:val="28"/>
        </w:rPr>
        <w:t>);</w:t>
      </w:r>
    </w:p>
    <w:p w14:paraId="312C19F4" w14:textId="77777777" w:rsidR="004B64AE" w:rsidRPr="00EF5F6A" w:rsidRDefault="004B64AE" w:rsidP="004B64AE">
      <w:pPr>
        <w:ind w:left="709" w:hanging="709"/>
        <w:jc w:val="both"/>
        <w:rPr>
          <w:rFonts w:ascii="Times New Roman" w:hAnsi="Times New Roman"/>
          <w:sz w:val="28"/>
          <w:szCs w:val="28"/>
        </w:rPr>
      </w:pPr>
    </w:p>
    <w:p w14:paraId="03EC61AA" w14:textId="0FE69B22" w:rsidR="004B64AE" w:rsidRPr="00EF5F6A" w:rsidRDefault="004B64AE" w:rsidP="004B64AE">
      <w:pPr>
        <w:ind w:firstLine="709"/>
        <w:jc w:val="both"/>
        <w:rPr>
          <w:rFonts w:ascii="Times New Roman" w:hAnsi="Times New Roman"/>
          <w:sz w:val="28"/>
          <w:szCs w:val="28"/>
        </w:rPr>
      </w:pPr>
      <w:r w:rsidRPr="00EF5F6A">
        <w:rPr>
          <w:rFonts w:ascii="Times New Roman" w:hAnsi="Times New Roman"/>
          <w:sz w:val="28"/>
          <w:szCs w:val="28"/>
        </w:rPr>
        <w:t>Nē.</w:t>
      </w:r>
      <w:r w:rsidR="00513BD7" w:rsidRPr="00EF5F6A">
        <w:rPr>
          <w:rFonts w:ascii="Times New Roman" w:hAnsi="Times New Roman"/>
          <w:sz w:val="28"/>
          <w:szCs w:val="28"/>
        </w:rPr>
        <w:t xml:space="preserve"> Tieši otrādi – Centra uzdevums būs nodrošināt, ka tirgus ir maksimāli atvērts visiem potenciālajiem tirgus dalībniekiem, nosakot vienotus, skaidrus standartus dalībai DigiVes ekosistēmā</w:t>
      </w:r>
      <w:r w:rsidR="006010EC" w:rsidRPr="00EF5F6A">
        <w:rPr>
          <w:rFonts w:ascii="Times New Roman" w:hAnsi="Times New Roman"/>
          <w:sz w:val="28"/>
          <w:szCs w:val="28"/>
        </w:rPr>
        <w:t xml:space="preserve"> un piedāvājot drošu vidi inovatīvu </w:t>
      </w:r>
      <w:r w:rsidR="000A1041" w:rsidRPr="00EF5F6A">
        <w:rPr>
          <w:rFonts w:ascii="Times New Roman" w:hAnsi="Times New Roman"/>
          <w:sz w:val="28"/>
          <w:szCs w:val="28"/>
        </w:rPr>
        <w:t>pakalpojumu pārbaudei un veidam, kā ienākt resora ekosistēmā.</w:t>
      </w:r>
    </w:p>
    <w:p w14:paraId="1E6B56D4" w14:textId="77777777" w:rsidR="004B64AE" w:rsidRPr="00EF5F6A" w:rsidRDefault="004B64AE" w:rsidP="004B64AE">
      <w:pPr>
        <w:ind w:left="709" w:hanging="709"/>
        <w:jc w:val="both"/>
        <w:rPr>
          <w:rFonts w:ascii="Times New Roman" w:hAnsi="Times New Roman"/>
          <w:sz w:val="28"/>
          <w:szCs w:val="28"/>
        </w:rPr>
      </w:pPr>
    </w:p>
    <w:p w14:paraId="16EED2F8" w14:textId="2BB6BD1A" w:rsidR="004B64AE" w:rsidRPr="00EF5F6A" w:rsidRDefault="004B64AE" w:rsidP="001F4347">
      <w:pPr>
        <w:numPr>
          <w:ilvl w:val="1"/>
          <w:numId w:val="17"/>
        </w:numPr>
        <w:ind w:left="709" w:hanging="709"/>
        <w:jc w:val="both"/>
        <w:rPr>
          <w:rFonts w:ascii="Times New Roman" w:hAnsi="Times New Roman"/>
          <w:sz w:val="28"/>
          <w:szCs w:val="28"/>
        </w:rPr>
      </w:pPr>
      <w:r w:rsidRPr="00EF5F6A">
        <w:rPr>
          <w:rFonts w:ascii="Times New Roman" w:hAnsi="Times New Roman"/>
          <w:sz w:val="28"/>
          <w:szCs w:val="28"/>
          <w:u w:val="single"/>
        </w:rPr>
        <w:t>Vai publiskas personas kapitālsabiedrības darbība tirgū var ietekmēt konkurenci</w:t>
      </w:r>
    </w:p>
    <w:p w14:paraId="6320204D" w14:textId="77777777" w:rsidR="004B64AE" w:rsidRPr="00EF5F6A" w:rsidRDefault="004B64AE" w:rsidP="004B64AE">
      <w:pPr>
        <w:ind w:left="709" w:hanging="709"/>
        <w:jc w:val="both"/>
        <w:rPr>
          <w:rFonts w:ascii="Times New Roman" w:hAnsi="Times New Roman"/>
          <w:sz w:val="28"/>
          <w:szCs w:val="28"/>
        </w:rPr>
      </w:pPr>
    </w:p>
    <w:p w14:paraId="67D38242" w14:textId="77777777" w:rsidR="000A1041" w:rsidRPr="00EF5F6A" w:rsidRDefault="000A1041" w:rsidP="000A1041">
      <w:pPr>
        <w:ind w:firstLine="709"/>
        <w:jc w:val="both"/>
        <w:rPr>
          <w:rFonts w:ascii="Times New Roman" w:hAnsi="Times New Roman"/>
          <w:sz w:val="28"/>
          <w:szCs w:val="28"/>
        </w:rPr>
      </w:pPr>
      <w:r w:rsidRPr="00EF5F6A">
        <w:rPr>
          <w:rFonts w:ascii="Times New Roman" w:hAnsi="Times New Roman"/>
          <w:sz w:val="28"/>
          <w:szCs w:val="28"/>
        </w:rPr>
        <w:t>Nē. Tieši otrādi – Centra uzdevums būs nodrošināt, ka tirgus ir maksimāli atvērts visiem potenciālajiem tirgus dalībniekiem, nosakot vienotus, skaidrus standartus dalībai DigiVes ekosistēmā un piedāvājot drošu vidi inovatīvu pakalpojumu pārbaudei un veidam, kā ienākt resora ekosistēmā.</w:t>
      </w:r>
    </w:p>
    <w:p w14:paraId="7E8A491C" w14:textId="77777777" w:rsidR="004B64AE" w:rsidRPr="00EF5F6A" w:rsidRDefault="004B64AE" w:rsidP="004B64AE">
      <w:pPr>
        <w:ind w:left="709" w:hanging="709"/>
        <w:jc w:val="both"/>
        <w:rPr>
          <w:rFonts w:ascii="Times New Roman" w:hAnsi="Times New Roman"/>
          <w:sz w:val="28"/>
          <w:szCs w:val="28"/>
        </w:rPr>
      </w:pPr>
    </w:p>
    <w:p w14:paraId="1A23ADC9" w14:textId="7F0CDE3D" w:rsidR="004B64AE" w:rsidRPr="00EF5F6A" w:rsidRDefault="004B64AE" w:rsidP="001F4347">
      <w:pPr>
        <w:numPr>
          <w:ilvl w:val="1"/>
          <w:numId w:val="17"/>
        </w:numPr>
        <w:ind w:left="709" w:hanging="709"/>
        <w:jc w:val="both"/>
        <w:rPr>
          <w:rFonts w:ascii="Times New Roman" w:hAnsi="Times New Roman"/>
          <w:sz w:val="28"/>
          <w:szCs w:val="28"/>
        </w:rPr>
      </w:pPr>
      <w:r w:rsidRPr="00EF5F6A">
        <w:rPr>
          <w:rFonts w:ascii="Times New Roman" w:hAnsi="Times New Roman"/>
          <w:sz w:val="28"/>
          <w:szCs w:val="28"/>
          <w:u w:val="single"/>
        </w:rPr>
        <w:t>Vai publiskas personas kapitālsabiedrības ienākšana tirgū ir pamatota</w:t>
      </w:r>
    </w:p>
    <w:p w14:paraId="65CEC02C" w14:textId="77777777" w:rsidR="004B64AE" w:rsidRPr="00EF5F6A" w:rsidRDefault="004B64AE" w:rsidP="004B64AE">
      <w:pPr>
        <w:ind w:left="709" w:hanging="709"/>
        <w:jc w:val="both"/>
        <w:rPr>
          <w:rFonts w:ascii="Times New Roman" w:hAnsi="Times New Roman"/>
          <w:sz w:val="28"/>
          <w:szCs w:val="28"/>
        </w:rPr>
      </w:pPr>
    </w:p>
    <w:p w14:paraId="47AF551D" w14:textId="0CF624FA" w:rsidR="004B64AE" w:rsidRPr="00EF5F6A" w:rsidRDefault="004B64AE" w:rsidP="004B64AE">
      <w:pPr>
        <w:ind w:firstLine="709"/>
        <w:jc w:val="both"/>
        <w:rPr>
          <w:rFonts w:ascii="Times New Roman" w:hAnsi="Times New Roman"/>
          <w:sz w:val="28"/>
          <w:szCs w:val="28"/>
        </w:rPr>
      </w:pPr>
      <w:r w:rsidRPr="00EF5F6A">
        <w:rPr>
          <w:rFonts w:ascii="Times New Roman" w:hAnsi="Times New Roman"/>
          <w:sz w:val="28"/>
          <w:szCs w:val="28"/>
        </w:rPr>
        <w:t>Jā</w:t>
      </w:r>
      <w:r w:rsidR="00515CA2" w:rsidRPr="00EF5F6A">
        <w:rPr>
          <w:rFonts w:ascii="Times New Roman" w:hAnsi="Times New Roman"/>
          <w:sz w:val="28"/>
          <w:szCs w:val="28"/>
        </w:rPr>
        <w:t xml:space="preserve">, </w:t>
      </w:r>
      <w:r w:rsidR="000D4051" w:rsidRPr="00EF5F6A">
        <w:rPr>
          <w:rFonts w:ascii="Times New Roman" w:hAnsi="Times New Roman"/>
          <w:sz w:val="28"/>
          <w:szCs w:val="28"/>
        </w:rPr>
        <w:t xml:space="preserve">lūdzu, </w:t>
      </w:r>
      <w:r w:rsidR="00515CA2" w:rsidRPr="00EF5F6A">
        <w:rPr>
          <w:rFonts w:ascii="Times New Roman" w:hAnsi="Times New Roman"/>
          <w:sz w:val="28"/>
          <w:szCs w:val="28"/>
        </w:rPr>
        <w:t xml:space="preserve">skatīt izvērtējumu Konceptuālā ziņojuma </w:t>
      </w:r>
      <w:r w:rsidR="00F84207" w:rsidRPr="00EF5F6A">
        <w:rPr>
          <w:rFonts w:ascii="Times New Roman" w:hAnsi="Times New Roman"/>
          <w:sz w:val="28"/>
          <w:szCs w:val="28"/>
        </w:rPr>
        <w:t>2</w:t>
      </w:r>
      <w:r w:rsidR="00515CA2" w:rsidRPr="00EF5F6A">
        <w:rPr>
          <w:rFonts w:ascii="Times New Roman" w:hAnsi="Times New Roman"/>
          <w:sz w:val="28"/>
          <w:szCs w:val="28"/>
        </w:rPr>
        <w:t xml:space="preserve">.sadaļā pie dažādu realizācijas </w:t>
      </w:r>
      <w:r w:rsidRPr="00EF5F6A">
        <w:rPr>
          <w:rFonts w:ascii="Times New Roman" w:hAnsi="Times New Roman"/>
          <w:sz w:val="28"/>
          <w:szCs w:val="28"/>
        </w:rPr>
        <w:t>modeļu izvērtējum</w:t>
      </w:r>
      <w:r w:rsidR="00D926BA" w:rsidRPr="00EF5F6A">
        <w:rPr>
          <w:rFonts w:ascii="Times New Roman" w:hAnsi="Times New Roman"/>
          <w:sz w:val="28"/>
          <w:szCs w:val="28"/>
        </w:rPr>
        <w:t>u.</w:t>
      </w:r>
    </w:p>
    <w:p w14:paraId="2C61206A" w14:textId="77777777" w:rsidR="004B64AE" w:rsidRPr="00EF5F6A" w:rsidRDefault="004B64AE" w:rsidP="004B64AE">
      <w:pPr>
        <w:ind w:left="709" w:hanging="709"/>
        <w:jc w:val="both"/>
        <w:rPr>
          <w:rFonts w:ascii="Times New Roman" w:hAnsi="Times New Roman"/>
          <w:sz w:val="28"/>
          <w:szCs w:val="28"/>
        </w:rPr>
      </w:pPr>
    </w:p>
    <w:p w14:paraId="2525450C" w14:textId="24342219" w:rsidR="004B64AE" w:rsidRPr="00EF5F6A" w:rsidRDefault="004B64AE" w:rsidP="001F4347">
      <w:pPr>
        <w:numPr>
          <w:ilvl w:val="1"/>
          <w:numId w:val="17"/>
        </w:numPr>
        <w:ind w:left="709" w:hanging="709"/>
        <w:jc w:val="both"/>
        <w:rPr>
          <w:rFonts w:ascii="Times New Roman" w:hAnsi="Times New Roman"/>
          <w:sz w:val="28"/>
          <w:szCs w:val="28"/>
        </w:rPr>
      </w:pPr>
      <w:r w:rsidRPr="00EF5F6A">
        <w:rPr>
          <w:rFonts w:ascii="Times New Roman" w:hAnsi="Times New Roman"/>
          <w:sz w:val="28"/>
          <w:szCs w:val="28"/>
          <w:u w:val="single"/>
        </w:rPr>
        <w:t>Vai pastāv konkurenci mazāk ietekmējoša alternatīva, kas neparedz publiskas personas kapitālsabiedrības iesaisti tirgū, kā arī vai ir izvērtēti iespējamie konkurences neitralitātes riski un paredzēti pasākumi to novēršanai</w:t>
      </w:r>
    </w:p>
    <w:p w14:paraId="21D69C3A" w14:textId="77777777" w:rsidR="004B64AE" w:rsidRPr="00EF5F6A" w:rsidRDefault="004B64AE" w:rsidP="004B64AE">
      <w:pPr>
        <w:ind w:left="709" w:hanging="709"/>
        <w:jc w:val="both"/>
        <w:rPr>
          <w:rFonts w:ascii="Times New Roman" w:hAnsi="Times New Roman"/>
          <w:sz w:val="28"/>
          <w:szCs w:val="28"/>
        </w:rPr>
      </w:pPr>
    </w:p>
    <w:p w14:paraId="1602ED3A" w14:textId="1CE7BB6C" w:rsidR="00DB717B" w:rsidRPr="00EF5F6A" w:rsidRDefault="00DB717B" w:rsidP="00DB717B">
      <w:pPr>
        <w:ind w:firstLine="709"/>
        <w:jc w:val="both"/>
        <w:rPr>
          <w:rFonts w:ascii="Times New Roman" w:hAnsi="Times New Roman"/>
          <w:sz w:val="28"/>
          <w:szCs w:val="28"/>
        </w:rPr>
      </w:pPr>
      <w:r w:rsidRPr="00EF5F6A">
        <w:rPr>
          <w:rFonts w:ascii="Times New Roman" w:hAnsi="Times New Roman"/>
          <w:sz w:val="28"/>
          <w:szCs w:val="28"/>
        </w:rPr>
        <w:t>Pastāv citas alternatīvas</w:t>
      </w:r>
      <w:r w:rsidR="000D4051" w:rsidRPr="00EF5F6A">
        <w:rPr>
          <w:rFonts w:ascii="Times New Roman" w:hAnsi="Times New Roman"/>
          <w:sz w:val="28"/>
          <w:szCs w:val="28"/>
        </w:rPr>
        <w:t xml:space="preserve"> – lūdzu, </w:t>
      </w:r>
      <w:r w:rsidRPr="00EF5F6A">
        <w:rPr>
          <w:rFonts w:ascii="Times New Roman" w:hAnsi="Times New Roman"/>
          <w:sz w:val="28"/>
          <w:szCs w:val="28"/>
        </w:rPr>
        <w:t xml:space="preserve">skatīt Konceptuālā ziņojuma </w:t>
      </w:r>
      <w:r w:rsidR="00F84207" w:rsidRPr="00EF5F6A">
        <w:rPr>
          <w:rFonts w:ascii="Times New Roman" w:hAnsi="Times New Roman"/>
          <w:sz w:val="28"/>
          <w:szCs w:val="28"/>
        </w:rPr>
        <w:t>2</w:t>
      </w:r>
      <w:r w:rsidRPr="00EF5F6A">
        <w:rPr>
          <w:rFonts w:ascii="Times New Roman" w:hAnsi="Times New Roman"/>
          <w:sz w:val="28"/>
          <w:szCs w:val="28"/>
        </w:rPr>
        <w:t xml:space="preserve">.sadaļā pie dažādu realizācijas modeļu </w:t>
      </w:r>
      <w:r w:rsidR="00D926BA" w:rsidRPr="00EF5F6A">
        <w:rPr>
          <w:rFonts w:ascii="Times New Roman" w:hAnsi="Times New Roman"/>
          <w:sz w:val="28"/>
          <w:szCs w:val="28"/>
        </w:rPr>
        <w:t xml:space="preserve">izvērtējumu, bet, jāatzīmē, ka izvēlētā alternatīva </w:t>
      </w:r>
      <w:r w:rsidR="002F1DA5" w:rsidRPr="00EF5F6A">
        <w:rPr>
          <w:rFonts w:ascii="Times New Roman" w:hAnsi="Times New Roman"/>
          <w:sz w:val="28"/>
          <w:szCs w:val="28"/>
        </w:rPr>
        <w:t>neietekmē</w:t>
      </w:r>
      <w:r w:rsidR="00D926BA" w:rsidRPr="00EF5F6A">
        <w:rPr>
          <w:rFonts w:ascii="Times New Roman" w:hAnsi="Times New Roman"/>
          <w:sz w:val="28"/>
          <w:szCs w:val="28"/>
        </w:rPr>
        <w:t xml:space="preserve"> tirgus dalībnieku konkurenci </w:t>
      </w:r>
      <w:r w:rsidR="002F1DA5" w:rsidRPr="00EF5F6A">
        <w:rPr>
          <w:rFonts w:ascii="Times New Roman" w:hAnsi="Times New Roman"/>
          <w:sz w:val="28"/>
          <w:szCs w:val="28"/>
        </w:rPr>
        <w:t>–</w:t>
      </w:r>
      <w:r w:rsidR="00D926BA" w:rsidRPr="00EF5F6A">
        <w:rPr>
          <w:rFonts w:ascii="Times New Roman" w:hAnsi="Times New Roman"/>
          <w:sz w:val="28"/>
          <w:szCs w:val="28"/>
        </w:rPr>
        <w:t xml:space="preserve"> apsvērum</w:t>
      </w:r>
      <w:r w:rsidR="002F1DA5" w:rsidRPr="00EF5F6A">
        <w:rPr>
          <w:rFonts w:ascii="Times New Roman" w:hAnsi="Times New Roman"/>
          <w:sz w:val="28"/>
          <w:szCs w:val="28"/>
        </w:rPr>
        <w:t>i izklāstīti iepriekš.</w:t>
      </w:r>
    </w:p>
    <w:p w14:paraId="07B32248" w14:textId="77777777" w:rsidR="004B64AE" w:rsidRPr="00EF5F6A" w:rsidRDefault="004B64AE" w:rsidP="004B64AE">
      <w:pPr>
        <w:ind w:left="709" w:hanging="709"/>
        <w:jc w:val="both"/>
        <w:rPr>
          <w:rFonts w:ascii="Times New Roman" w:hAnsi="Times New Roman"/>
          <w:sz w:val="28"/>
          <w:szCs w:val="28"/>
        </w:rPr>
      </w:pPr>
    </w:p>
    <w:p w14:paraId="7E36DE99" w14:textId="239EF545" w:rsidR="004B64AE" w:rsidRPr="00EF5F6A" w:rsidRDefault="004B64AE" w:rsidP="001F4347">
      <w:pPr>
        <w:numPr>
          <w:ilvl w:val="1"/>
          <w:numId w:val="17"/>
        </w:numPr>
        <w:ind w:left="709" w:hanging="709"/>
        <w:jc w:val="both"/>
        <w:rPr>
          <w:rFonts w:ascii="Times New Roman" w:hAnsi="Times New Roman"/>
          <w:sz w:val="28"/>
          <w:szCs w:val="28"/>
        </w:rPr>
      </w:pPr>
      <w:r w:rsidRPr="00EF5F6A">
        <w:rPr>
          <w:rFonts w:ascii="Times New Roman" w:hAnsi="Times New Roman"/>
          <w:sz w:val="28"/>
          <w:szCs w:val="28"/>
          <w:u w:val="single"/>
        </w:rPr>
        <w:lastRenderedPageBreak/>
        <w:t>Vai publiskas personas kapitālsabiedrības darbība atbilst publiskas personas pamatdarbības veidiem</w:t>
      </w:r>
    </w:p>
    <w:p w14:paraId="6695E95B" w14:textId="77777777" w:rsidR="0064013F" w:rsidRPr="00EF5F6A" w:rsidRDefault="0064013F" w:rsidP="0064013F">
      <w:pPr>
        <w:ind w:firstLine="709"/>
        <w:jc w:val="both"/>
        <w:rPr>
          <w:rFonts w:ascii="Times New Roman" w:hAnsi="Times New Roman"/>
          <w:sz w:val="28"/>
          <w:szCs w:val="28"/>
          <w:u w:val="single"/>
        </w:rPr>
      </w:pPr>
    </w:p>
    <w:p w14:paraId="5CBE4515" w14:textId="0072F379" w:rsidR="00B2517F" w:rsidRPr="00EF5F6A" w:rsidRDefault="001049B0" w:rsidP="0064013F">
      <w:pPr>
        <w:ind w:firstLine="709"/>
        <w:jc w:val="both"/>
        <w:rPr>
          <w:rFonts w:ascii="Times New Roman" w:hAnsi="Times New Roman"/>
          <w:sz w:val="28"/>
          <w:szCs w:val="28"/>
        </w:rPr>
      </w:pPr>
      <w:r w:rsidRPr="00EF5F6A">
        <w:rPr>
          <w:rFonts w:ascii="Times New Roman" w:hAnsi="Times New Roman"/>
          <w:sz w:val="28"/>
          <w:szCs w:val="28"/>
        </w:rPr>
        <w:t xml:space="preserve">Jā, </w:t>
      </w:r>
      <w:r w:rsidR="00D21A08" w:rsidRPr="00EF5F6A">
        <w:rPr>
          <w:rFonts w:ascii="Times New Roman" w:hAnsi="Times New Roman"/>
          <w:sz w:val="28"/>
          <w:szCs w:val="28"/>
        </w:rPr>
        <w:t xml:space="preserve">kapitālsabiedrībai deleģējamie valsts pārvaldes uzdevumi ietver </w:t>
      </w:r>
      <w:r w:rsidR="00B2517F" w:rsidRPr="00EF5F6A">
        <w:rPr>
          <w:rFonts w:ascii="Times New Roman" w:hAnsi="Times New Roman"/>
          <w:sz w:val="28"/>
          <w:szCs w:val="28"/>
        </w:rPr>
        <w:t>nozares politikas īstenošanu</w:t>
      </w:r>
      <w:r w:rsidR="00251295" w:rsidRPr="00EF5F6A">
        <w:rPr>
          <w:rFonts w:ascii="Times New Roman" w:hAnsi="Times New Roman"/>
          <w:sz w:val="28"/>
          <w:szCs w:val="28"/>
        </w:rPr>
        <w:t xml:space="preserve"> IKT pārvaldības jomā</w:t>
      </w:r>
      <w:r w:rsidR="005B059B" w:rsidRPr="00EF5F6A">
        <w:rPr>
          <w:rFonts w:ascii="Times New Roman" w:hAnsi="Times New Roman"/>
          <w:sz w:val="28"/>
          <w:szCs w:val="28"/>
        </w:rPr>
        <w:t xml:space="preserve">, ko </w:t>
      </w:r>
      <w:r w:rsidR="00FC4A9D" w:rsidRPr="00EF5F6A">
        <w:rPr>
          <w:rFonts w:ascii="Times New Roman" w:hAnsi="Times New Roman"/>
          <w:sz w:val="28"/>
          <w:szCs w:val="28"/>
        </w:rPr>
        <w:t xml:space="preserve">šobrīd </w:t>
      </w:r>
      <w:r w:rsidR="00F96261" w:rsidRPr="00EF5F6A">
        <w:rPr>
          <w:rFonts w:ascii="Times New Roman" w:hAnsi="Times New Roman"/>
          <w:sz w:val="28"/>
          <w:szCs w:val="28"/>
        </w:rPr>
        <w:t xml:space="preserve">veic </w:t>
      </w:r>
      <w:r w:rsidR="00251295" w:rsidRPr="00EF5F6A">
        <w:rPr>
          <w:rFonts w:ascii="Times New Roman" w:hAnsi="Times New Roman"/>
          <w:sz w:val="28"/>
          <w:szCs w:val="28"/>
        </w:rPr>
        <w:t>atsevišķas resora valsts iestādes.</w:t>
      </w:r>
    </w:p>
    <w:p w14:paraId="44E95FC3" w14:textId="77777777" w:rsidR="00251295" w:rsidRPr="00EF5F6A" w:rsidRDefault="00251295" w:rsidP="004237CF">
      <w:pPr>
        <w:ind w:left="709"/>
        <w:jc w:val="both"/>
        <w:rPr>
          <w:rFonts w:ascii="Times New Roman" w:hAnsi="Times New Roman"/>
          <w:sz w:val="28"/>
          <w:szCs w:val="28"/>
          <w:u w:val="single"/>
        </w:rPr>
      </w:pPr>
    </w:p>
    <w:p w14:paraId="07D12F2B" w14:textId="187A370F" w:rsidR="004B64AE" w:rsidRPr="00EF5F6A" w:rsidRDefault="004B64AE" w:rsidP="001F4347">
      <w:pPr>
        <w:keepNext/>
        <w:numPr>
          <w:ilvl w:val="1"/>
          <w:numId w:val="17"/>
        </w:numPr>
        <w:ind w:left="709" w:hanging="709"/>
        <w:jc w:val="both"/>
        <w:rPr>
          <w:rFonts w:ascii="Times New Roman" w:hAnsi="Times New Roman"/>
          <w:sz w:val="28"/>
          <w:szCs w:val="28"/>
        </w:rPr>
      </w:pPr>
      <w:r w:rsidRPr="00EF5F6A">
        <w:rPr>
          <w:rFonts w:ascii="Times New Roman" w:hAnsi="Times New Roman"/>
          <w:sz w:val="28"/>
          <w:szCs w:val="28"/>
          <w:u w:val="single"/>
        </w:rPr>
        <w:t>Vai PPK veicamā komercdarbība atbilst kādam no VPIL 88.pantā minētajiem mērķiem</w:t>
      </w:r>
    </w:p>
    <w:p w14:paraId="7F0B2C7B" w14:textId="77777777" w:rsidR="004B64AE" w:rsidRPr="00EF5F6A" w:rsidRDefault="004B64AE" w:rsidP="00EF5F6A"/>
    <w:p w14:paraId="3E647192" w14:textId="57335BFF" w:rsidR="00855BCA" w:rsidRPr="00EF5F6A" w:rsidRDefault="004B64AE" w:rsidP="00855BCA">
      <w:pPr>
        <w:pStyle w:val="NormalWeb"/>
        <w:shd w:val="clear" w:color="auto" w:fill="FFFFFF"/>
        <w:spacing w:before="0" w:beforeAutospacing="0" w:after="0" w:afterAutospacing="0"/>
        <w:ind w:firstLine="709"/>
        <w:jc w:val="both"/>
        <w:rPr>
          <w:rFonts w:ascii="Times New Roman" w:hAnsi="Times New Roman"/>
          <w:sz w:val="28"/>
          <w:szCs w:val="28"/>
        </w:rPr>
      </w:pPr>
      <w:r w:rsidRPr="00EF5F6A">
        <w:rPr>
          <w:rFonts w:ascii="Times New Roman" w:hAnsi="Times New Roman"/>
          <w:sz w:val="28"/>
          <w:szCs w:val="28"/>
        </w:rPr>
        <w:t>Jā.</w:t>
      </w:r>
      <w:r w:rsidR="00855BCA" w:rsidRPr="00EF5F6A">
        <w:rPr>
          <w:rFonts w:ascii="Times New Roman" w:hAnsi="Times New Roman"/>
          <w:sz w:val="28"/>
          <w:szCs w:val="28"/>
        </w:rPr>
        <w:t xml:space="preserve"> </w:t>
      </w:r>
      <w:r w:rsidR="00855BCA" w:rsidRPr="00EF5F6A">
        <w:rPr>
          <w:rFonts w:ascii="Times New Roman" w:hAnsi="Times New Roman"/>
          <w:sz w:val="28"/>
          <w:szCs w:val="28"/>
          <w:bdr w:val="none" w:sz="0" w:space="0" w:color="auto" w:frame="1"/>
        </w:rPr>
        <w:t xml:space="preserve">Centra plānotās veicamās darbības atbilst Valsts pārvaldes likuma 88.panta </w:t>
      </w:r>
      <w:r w:rsidR="006F6B0C" w:rsidRPr="00EF5F6A">
        <w:rPr>
          <w:rFonts w:ascii="Times New Roman" w:hAnsi="Times New Roman"/>
          <w:sz w:val="28"/>
          <w:szCs w:val="28"/>
          <w:bdr w:val="none" w:sz="0" w:space="0" w:color="auto" w:frame="1"/>
        </w:rPr>
        <w:t xml:space="preserve">pirmās </w:t>
      </w:r>
      <w:r w:rsidR="00855BCA" w:rsidRPr="00EF5F6A">
        <w:rPr>
          <w:rFonts w:ascii="Times New Roman" w:hAnsi="Times New Roman"/>
          <w:sz w:val="28"/>
          <w:szCs w:val="28"/>
          <w:bdr w:val="none" w:sz="0" w:space="0" w:color="auto" w:frame="1"/>
        </w:rPr>
        <w:t>daļas 2.punktā noteiktajiem nosacījumam – </w:t>
      </w:r>
      <w:r w:rsidR="00855BCA" w:rsidRPr="00EF5F6A">
        <w:rPr>
          <w:rFonts w:ascii="Times New Roman" w:hAnsi="Times New Roman"/>
          <w:i/>
          <w:iCs/>
          <w:sz w:val="28"/>
          <w:szCs w:val="28"/>
          <w:bdr w:val="none" w:sz="0" w:space="0" w:color="auto" w:frame="1"/>
        </w:rPr>
        <w:t>publiskas personas kapitālsabiedrības darbības rezultātā tiek radīt</w:t>
      </w:r>
      <w:r w:rsidR="00887C5A" w:rsidRPr="00EF5F6A">
        <w:rPr>
          <w:rFonts w:ascii="Times New Roman" w:hAnsi="Times New Roman"/>
          <w:i/>
          <w:iCs/>
          <w:sz w:val="28"/>
          <w:szCs w:val="28"/>
          <w:bdr w:val="none" w:sz="0" w:space="0" w:color="auto" w:frame="1"/>
        </w:rPr>
        <w:t>i</w:t>
      </w:r>
      <w:r w:rsidR="00855BCA" w:rsidRPr="00EF5F6A">
        <w:rPr>
          <w:rFonts w:ascii="Times New Roman" w:hAnsi="Times New Roman"/>
          <w:i/>
          <w:iCs/>
          <w:sz w:val="28"/>
          <w:szCs w:val="28"/>
          <w:bdr w:val="none" w:sz="0" w:space="0" w:color="auto" w:frame="1"/>
        </w:rPr>
        <w:t xml:space="preserve"> pakalpojumi, kas ir stratēģiski svarīgi valsts attīstībai vai valsts drošībai</w:t>
      </w:r>
      <w:r w:rsidR="00855BCA" w:rsidRPr="00EF5F6A">
        <w:rPr>
          <w:rFonts w:ascii="Times New Roman" w:hAnsi="Times New Roman"/>
          <w:sz w:val="28"/>
          <w:szCs w:val="28"/>
          <w:bdr w:val="none" w:sz="0" w:space="0" w:color="auto" w:frame="1"/>
        </w:rPr>
        <w:t> un tie būtu: </w:t>
      </w:r>
    </w:p>
    <w:p w14:paraId="54FC0DAF" w14:textId="64A5DBB2" w:rsidR="006B3A1B" w:rsidRPr="00EF5F6A" w:rsidRDefault="00855BCA" w:rsidP="008C0EDB">
      <w:pPr>
        <w:pStyle w:val="ListParagraph"/>
        <w:numPr>
          <w:ilvl w:val="0"/>
          <w:numId w:val="18"/>
        </w:numPr>
        <w:shd w:val="clear" w:color="auto" w:fill="FFFFFF"/>
        <w:rPr>
          <w:rFonts w:eastAsia="Times New Roman"/>
          <w:sz w:val="28"/>
          <w:szCs w:val="28"/>
          <w:lang w:eastAsia="lv-LV"/>
        </w:rPr>
      </w:pPr>
      <w:r w:rsidRPr="00EF5F6A">
        <w:rPr>
          <w:rFonts w:eastAsia="Times New Roman"/>
          <w:sz w:val="28"/>
          <w:szCs w:val="28"/>
          <w:bdr w:val="none" w:sz="0" w:space="0" w:color="auto" w:frame="1"/>
          <w:lang w:eastAsia="lv-LV"/>
        </w:rPr>
        <w:t>nodrošināt resora IKT pārvaldību, stratēģiju izstrādi un īstenošanu un regulatora funkciju, nosakot standartus un vadlīnijas, kā arī realizējot veselības aprūpē izmantojamo IKT risinājumu savstarpējo sinhronizāciju (savietojamību un atpazīšanu) un to ieviešanu; </w:t>
      </w:r>
    </w:p>
    <w:p w14:paraId="0FE3093C" w14:textId="08CDA9E9" w:rsidR="00855BCA" w:rsidRPr="00EF5F6A" w:rsidRDefault="00855BCA" w:rsidP="008C0EDB">
      <w:pPr>
        <w:pStyle w:val="ListParagraph"/>
        <w:numPr>
          <w:ilvl w:val="0"/>
          <w:numId w:val="18"/>
        </w:numPr>
        <w:shd w:val="clear" w:color="auto" w:fill="FFFFFF"/>
        <w:rPr>
          <w:rFonts w:eastAsia="Times New Roman"/>
          <w:sz w:val="28"/>
          <w:szCs w:val="28"/>
          <w:lang w:eastAsia="lv-LV"/>
        </w:rPr>
      </w:pPr>
      <w:r w:rsidRPr="00EF5F6A">
        <w:rPr>
          <w:rFonts w:eastAsia="Times New Roman"/>
          <w:sz w:val="28"/>
          <w:szCs w:val="28"/>
          <w:bdr w:val="none" w:sz="0" w:space="0" w:color="auto" w:frame="1"/>
          <w:lang w:eastAsia="lv-LV"/>
        </w:rPr>
        <w:t>nodrošināt valsts funkciju realizācijai izstrādāto esošo valsts informācijas sistēmu darbību</w:t>
      </w:r>
      <w:r w:rsidR="006B3A1B" w:rsidRPr="00EF5F6A">
        <w:rPr>
          <w:rFonts w:eastAsia="Times New Roman"/>
          <w:sz w:val="28"/>
          <w:szCs w:val="28"/>
          <w:bdr w:val="none" w:sz="0" w:space="0" w:color="auto" w:frame="1"/>
          <w:lang w:eastAsia="lv-LV"/>
        </w:rPr>
        <w:t xml:space="preserve"> </w:t>
      </w:r>
      <w:r w:rsidRPr="00EF5F6A">
        <w:rPr>
          <w:rFonts w:eastAsia="Times New Roman"/>
          <w:sz w:val="28"/>
          <w:szCs w:val="28"/>
          <w:bdr w:val="none" w:sz="0" w:space="0" w:color="auto" w:frame="1"/>
          <w:lang w:eastAsia="lv-LV"/>
        </w:rPr>
        <w:t xml:space="preserve">atbilstoši noteiktajam prasībām un nodrošināt esošo sistēmu attīstību un jaunu izveidi atbilstoši pilnveidoto veselības nozares biznesa procesu attīstības </w:t>
      </w:r>
      <w:r w:rsidRPr="00EF5F6A">
        <w:rPr>
          <w:rFonts w:eastAsia="Times New Roman"/>
          <w:color w:val="000000" w:themeColor="text1"/>
          <w:sz w:val="28"/>
          <w:szCs w:val="28"/>
          <w:bdr w:val="none" w:sz="0" w:space="0" w:color="auto" w:frame="1"/>
          <w:lang w:eastAsia="lv-LV"/>
        </w:rPr>
        <w:t>prasībām</w:t>
      </w:r>
      <w:r w:rsidR="006B3A1B" w:rsidRPr="00EF5F6A">
        <w:rPr>
          <w:rFonts w:eastAsia="Times New Roman"/>
          <w:color w:val="000000" w:themeColor="text1"/>
          <w:sz w:val="28"/>
          <w:szCs w:val="28"/>
          <w:bdr w:val="none" w:sz="0" w:space="0" w:color="auto" w:frame="1"/>
          <w:lang w:eastAsia="lv-LV"/>
        </w:rPr>
        <w:t xml:space="preserve"> un Eiropas Veselības datu telpas attīstības mērķiem</w:t>
      </w:r>
      <w:r w:rsidRPr="00EF5F6A">
        <w:rPr>
          <w:rFonts w:eastAsia="Times New Roman"/>
          <w:color w:val="000000" w:themeColor="text1"/>
          <w:sz w:val="28"/>
          <w:szCs w:val="28"/>
          <w:bdr w:val="none" w:sz="0" w:space="0" w:color="auto" w:frame="1"/>
          <w:lang w:eastAsia="lv-LV"/>
        </w:rPr>
        <w:t>; </w:t>
      </w:r>
    </w:p>
    <w:p w14:paraId="6AB65CCC" w14:textId="0D6749E4" w:rsidR="004B64AE" w:rsidRPr="00EF5F6A" w:rsidRDefault="00855BCA" w:rsidP="3DD70D1A">
      <w:pPr>
        <w:shd w:val="clear" w:color="auto" w:fill="FFFFFF" w:themeFill="background1"/>
        <w:ind w:firstLine="709"/>
        <w:jc w:val="both"/>
        <w:rPr>
          <w:rFonts w:ascii="Times New Roman" w:hAnsi="Times New Roman"/>
          <w:color w:val="000000" w:themeColor="text1"/>
          <w:sz w:val="28"/>
          <w:szCs w:val="28"/>
        </w:rPr>
      </w:pPr>
      <w:r w:rsidRPr="00EF5F6A">
        <w:rPr>
          <w:rFonts w:ascii="Times New Roman" w:eastAsia="Times New Roman" w:hAnsi="Times New Roman"/>
          <w:color w:val="000000" w:themeColor="text1"/>
          <w:sz w:val="28"/>
          <w:szCs w:val="28"/>
          <w:bdr w:val="none" w:sz="0" w:space="0" w:color="auto" w:frame="1"/>
          <w:lang w:eastAsia="lv-LV"/>
        </w:rPr>
        <w:t xml:space="preserve">3) īstenot valsts politiku digitālās veselības ieviešanā </w:t>
      </w:r>
      <w:r w:rsidR="006B3A1B" w:rsidRPr="00EF5F6A">
        <w:rPr>
          <w:rFonts w:ascii="Times New Roman" w:eastAsia="Times New Roman" w:hAnsi="Times New Roman"/>
          <w:color w:val="000000" w:themeColor="text1"/>
          <w:sz w:val="28"/>
          <w:szCs w:val="28"/>
          <w:bdr w:val="none" w:sz="0" w:space="0" w:color="auto" w:frame="1"/>
          <w:lang w:eastAsia="lv-LV"/>
        </w:rPr>
        <w:t>un nodrošināt veselības un sabiedrības veselības datus pētniecībai un politikas plānošanai. </w:t>
      </w:r>
    </w:p>
    <w:p w14:paraId="7112F086" w14:textId="77777777" w:rsidR="004B64AE" w:rsidRPr="00EF5F6A" w:rsidRDefault="004B64AE" w:rsidP="006B3A1B">
      <w:pPr>
        <w:jc w:val="both"/>
        <w:rPr>
          <w:rFonts w:ascii="Times New Roman" w:hAnsi="Times New Roman"/>
          <w:sz w:val="28"/>
          <w:szCs w:val="28"/>
        </w:rPr>
      </w:pPr>
    </w:p>
    <w:p w14:paraId="7EA22C87" w14:textId="76CE6CF9" w:rsidR="004B64AE" w:rsidRPr="00EF5F6A" w:rsidRDefault="004B64AE" w:rsidP="004B64AE">
      <w:pPr>
        <w:jc w:val="both"/>
        <w:rPr>
          <w:rFonts w:ascii="Times New Roman" w:hAnsi="Times New Roman"/>
          <w:b/>
          <w:bCs/>
          <w:sz w:val="28"/>
          <w:szCs w:val="28"/>
          <w:u w:val="single"/>
        </w:rPr>
      </w:pPr>
      <w:r w:rsidRPr="00EF5F6A">
        <w:rPr>
          <w:rFonts w:ascii="Times New Roman" w:hAnsi="Times New Roman"/>
          <w:b/>
          <w:bCs/>
          <w:sz w:val="28"/>
          <w:szCs w:val="28"/>
          <w:u w:val="single"/>
        </w:rPr>
        <w:t>2. Komercdarbības atbalsta kontroles nosacījumu izvērtējums</w:t>
      </w:r>
    </w:p>
    <w:p w14:paraId="2E932DF5" w14:textId="77777777" w:rsidR="004B64AE" w:rsidRPr="00EF5F6A" w:rsidRDefault="004B64AE" w:rsidP="004B64AE">
      <w:pPr>
        <w:jc w:val="both"/>
        <w:rPr>
          <w:rFonts w:ascii="Times New Roman" w:hAnsi="Times New Roman"/>
          <w:sz w:val="28"/>
          <w:szCs w:val="28"/>
        </w:rPr>
      </w:pPr>
    </w:p>
    <w:p w14:paraId="2718830F" w14:textId="2CEF744B" w:rsidR="00DE605A" w:rsidRPr="00EF5F6A" w:rsidRDefault="000C6779" w:rsidP="0023774A">
      <w:pPr>
        <w:ind w:firstLine="709"/>
        <w:jc w:val="both"/>
        <w:rPr>
          <w:rFonts w:ascii="Times New Roman" w:eastAsia="Times New Roman" w:hAnsi="Times New Roman"/>
          <w:sz w:val="28"/>
          <w:szCs w:val="28"/>
        </w:rPr>
      </w:pPr>
      <w:r w:rsidRPr="00EF5F6A">
        <w:rPr>
          <w:rFonts w:ascii="Times New Roman" w:hAnsi="Times New Roman"/>
          <w:sz w:val="28"/>
          <w:szCs w:val="28"/>
        </w:rPr>
        <w:t>Ņemot vērā, ka Centrs sākotnēji veiks tikai deleģēto valsts pārvaldes uzdevumu izpildi, izvērtējums par atbilstību Komercdarbības atbalsta kontroles likuma 5. panta pazīmēm attiecībā uz Centra izveidi šobrīd nav nepieciešams. Savukārt</w:t>
      </w:r>
      <w:r w:rsidR="00524996" w:rsidRPr="00EF5F6A">
        <w:rPr>
          <w:rFonts w:ascii="Times New Roman" w:hAnsi="Times New Roman"/>
          <w:sz w:val="28"/>
          <w:szCs w:val="28"/>
        </w:rPr>
        <w:t>,</w:t>
      </w:r>
      <w:r w:rsidRPr="00EF5F6A">
        <w:rPr>
          <w:rFonts w:ascii="Times New Roman" w:hAnsi="Times New Roman"/>
          <w:sz w:val="28"/>
          <w:szCs w:val="28"/>
        </w:rPr>
        <w:t xml:space="preserve"> turpmākajā periodā pēc Centra darbības uzsākšanas, pakāpeniski attīstot komercpakalpojumus, izvērtējums tiks veikts darbībām, ko Centrs veiks ārpus deleģētajiem valsts pārvaldes uzdevumiem. Komercpakalpojumu ieviešana pirms tam tiks rūpīgi izvērtēta, t.sk., izvērtējot iespējamo ietekmi attiecībā uz konkurences ierobežojumiem, kā arī virzīta apstiprināšanai normatīvajos aktos noteiktajā kārtībā. Komercpakalpojumu sniegšanai netiks novirzīts valsts deleģēto funkciju veikšanai piešķirtais finansējums, kontrolei veidojot nodalītu grāmatvedības uzskaiti. </w:t>
      </w:r>
    </w:p>
    <w:sectPr w:rsidR="00DE605A" w:rsidRPr="00EF5F6A" w:rsidSect="00AF64B4">
      <w:pgSz w:w="11906" w:h="16838" w:code="9"/>
      <w:pgMar w:top="1276"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84E0A8" w14:textId="77777777" w:rsidR="00AF64B4" w:rsidRDefault="00AF64B4" w:rsidP="00F6498D">
      <w:r>
        <w:separator/>
      </w:r>
    </w:p>
  </w:endnote>
  <w:endnote w:type="continuationSeparator" w:id="0">
    <w:p w14:paraId="21FAE629" w14:textId="77777777" w:rsidR="00AF64B4" w:rsidRDefault="00AF64B4" w:rsidP="00F6498D">
      <w:r>
        <w:continuationSeparator/>
      </w:r>
    </w:p>
  </w:endnote>
  <w:endnote w:type="continuationNotice" w:id="1">
    <w:p w14:paraId="42206D0D" w14:textId="77777777" w:rsidR="00AF64B4" w:rsidRDefault="00AF64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Times New Roman (Body CS)">
    <w:altName w:val="Times New Roman"/>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166FF3" w14:textId="77777777" w:rsidR="00AF64B4" w:rsidRDefault="00AF64B4" w:rsidP="00F6498D">
      <w:r>
        <w:separator/>
      </w:r>
    </w:p>
  </w:footnote>
  <w:footnote w:type="continuationSeparator" w:id="0">
    <w:p w14:paraId="6CC2AF13" w14:textId="77777777" w:rsidR="00AF64B4" w:rsidRDefault="00AF64B4" w:rsidP="00F6498D">
      <w:r>
        <w:continuationSeparator/>
      </w:r>
    </w:p>
  </w:footnote>
  <w:footnote w:type="continuationNotice" w:id="1">
    <w:p w14:paraId="7B73156A" w14:textId="77777777" w:rsidR="00AF64B4" w:rsidRDefault="00AF64B4"/>
  </w:footnote>
  <w:footnote w:id="2">
    <w:p w14:paraId="54229D8E" w14:textId="77777777" w:rsidR="00AB1C1E" w:rsidRDefault="00AB1C1E" w:rsidP="00AB1C1E">
      <w:pPr>
        <w:pStyle w:val="FootnoteText"/>
        <w:ind w:firstLine="0"/>
      </w:pPr>
      <w:r>
        <w:rPr>
          <w:rStyle w:val="FootnoteReference"/>
        </w:rPr>
        <w:footnoteRef/>
      </w:r>
      <w:r>
        <w:t xml:space="preserve"> </w:t>
      </w:r>
      <w:r w:rsidRPr="00FC1F1E">
        <w:t>Informatīvais ziņojums “Digitālās veselības stratēģija līdz 2029.gadam”, 23-TA-824, MK 15.03.2023. prot. Nr.40/38.§. Pieejama: https://tapportals.mk.gov.lv/legal_acts/ca84fcc7-3f49-4ac1-a75a-418b6da1f483</w:t>
      </w:r>
    </w:p>
  </w:footnote>
  <w:footnote w:id="3">
    <w:p w14:paraId="39798717" w14:textId="272AC83F" w:rsidR="00BE5020" w:rsidRDefault="00BE5020">
      <w:pPr>
        <w:pStyle w:val="FootnoteText"/>
      </w:pPr>
      <w:r>
        <w:rPr>
          <w:rStyle w:val="FootnoteReference"/>
        </w:rPr>
        <w:footnoteRef/>
      </w:r>
      <w:r>
        <w:t xml:space="preserve"> </w:t>
      </w:r>
      <w:r w:rsidRPr="00BE5020">
        <w:t>Vienota jomas/nozares arhitektūra apraksta spēkā esošos normatīvos aktus, funkcijas, pakalpojumus, datus, informācijas sistēmas, IT infrastruktūru un to savstarpējās saites un atkarības, kā arī paredzamās izmaiņas tajos, definējot jomas mērķarhitektūru. Jomas arhitektūra attēlo daļu no visas Valsts digitālās pārvaldes arhitektūras, kas kopā veido vienotu veselumu.</w:t>
      </w:r>
    </w:p>
  </w:footnote>
  <w:footnote w:id="4">
    <w:p w14:paraId="5D5ABA17" w14:textId="5929FA65" w:rsidR="00503E89" w:rsidRPr="00503E89" w:rsidRDefault="00503E89" w:rsidP="00CF338E">
      <w:pPr>
        <w:pStyle w:val="FootnoteText"/>
        <w:ind w:firstLine="0"/>
      </w:pPr>
      <w:r>
        <w:rPr>
          <w:rStyle w:val="FootnoteReference"/>
        </w:rPr>
        <w:footnoteRef/>
      </w:r>
      <w:r>
        <w:t xml:space="preserve"> Informatīvā ziņojuma “Digitālās veselības stratēģija līdz 2029.gadam” </w:t>
      </w:r>
      <w:r w:rsidRPr="00503E89">
        <w:t>(</w:t>
      </w:r>
      <w:r w:rsidRPr="006B288B">
        <w:rPr>
          <w:color w:val="525252"/>
          <w:sz w:val="19"/>
          <w:szCs w:val="19"/>
          <w:shd w:val="clear" w:color="auto" w:fill="FFFFFF"/>
        </w:rPr>
        <w:t>23-TA-824)</w:t>
      </w:r>
      <w:r>
        <w:rPr>
          <w:color w:val="525252"/>
          <w:sz w:val="19"/>
          <w:szCs w:val="19"/>
          <w:shd w:val="clear" w:color="auto" w:fill="FFFFFF"/>
        </w:rPr>
        <w:t xml:space="preserve"> 1.1.6. uzdevums</w:t>
      </w:r>
    </w:p>
  </w:footnote>
  <w:footnote w:id="5">
    <w:p w14:paraId="002DD2F4" w14:textId="13EAE6B8" w:rsidR="006F4BD4" w:rsidRDefault="006F4BD4">
      <w:pPr>
        <w:pStyle w:val="FootnoteText"/>
      </w:pPr>
      <w:r>
        <w:rPr>
          <w:rStyle w:val="FootnoteReference"/>
        </w:rPr>
        <w:footnoteRef/>
      </w:r>
      <w:r>
        <w:t xml:space="preserve"> </w:t>
      </w:r>
      <w:r w:rsidR="007F564A">
        <w:t xml:space="preserve">Informācija par VM izveidoto Digitālās veselības padomi pieejama VM tīmekļa vietnē </w:t>
      </w:r>
      <w:r w:rsidR="007F564A" w:rsidRPr="007F564A">
        <w:t>https://www.vm.gov.lv/lv/digitalas-veselibas-padome</w:t>
      </w:r>
    </w:p>
  </w:footnote>
  <w:footnote w:id="6">
    <w:p w14:paraId="00AD8498" w14:textId="0C5FA802" w:rsidR="00F57E32" w:rsidRDefault="00F57E32" w:rsidP="003F4A6A">
      <w:pPr>
        <w:pStyle w:val="FootnoteText"/>
        <w:ind w:firstLine="0"/>
      </w:pPr>
      <w:r>
        <w:rPr>
          <w:rStyle w:val="FootnoteReference"/>
        </w:rPr>
        <w:footnoteRef/>
      </w:r>
      <w:r>
        <w:t xml:space="preserve"> </w:t>
      </w:r>
      <w:r w:rsidR="0007383D">
        <w:t>Ministru kabineta 2022.gada 26.maija rīkojums Nr. 359 “</w:t>
      </w:r>
      <w:r w:rsidR="00712D6E" w:rsidRPr="00712D6E">
        <w:t>Sabiedrības veselības pamatnostādnes 2021.–2027. gadam</w:t>
      </w:r>
    </w:p>
  </w:footnote>
  <w:footnote w:id="7">
    <w:p w14:paraId="0CE6BD44" w14:textId="7BC6642C" w:rsidR="00FF786B" w:rsidRDefault="00FF786B" w:rsidP="003F4A6A">
      <w:pPr>
        <w:pStyle w:val="FootnoteText"/>
        <w:ind w:firstLine="0"/>
      </w:pPr>
      <w:r>
        <w:rPr>
          <w:rStyle w:val="FootnoteReference"/>
        </w:rPr>
        <w:footnoteRef/>
      </w:r>
      <w:r>
        <w:t xml:space="preserve"> </w:t>
      </w:r>
      <w:r w:rsidR="00F23D61" w:rsidRPr="00F23D61">
        <w:t>Jēdziena "ekoloģiskā ekosistēma" modernais, paplašinātais lietojums, ar ko tiek apzīmētas tām līdzīgas kompleksas, savstarpēji saistītas sociāl</w:t>
      </w:r>
      <w:r w:rsidR="00031E1E">
        <w:t>a</w:t>
      </w:r>
      <w:r w:rsidR="00F23D61" w:rsidRPr="00F23D61">
        <w:t>s vai tehnoloģisk</w:t>
      </w:r>
      <w:r w:rsidR="00031E1E">
        <w:t>a</w:t>
      </w:r>
      <w:r w:rsidR="00F23D61" w:rsidRPr="00F23D61">
        <w:t>s sistēmas. sk. Merriam-Webster vārdnīca: "something (such as a network of businesses) considered to resemble an ecological ecosystem especially because of its complex interdependent parts"</w:t>
      </w:r>
    </w:p>
  </w:footnote>
  <w:footnote w:id="8">
    <w:p w14:paraId="0DF24DB2" w14:textId="348F9247" w:rsidR="00365760" w:rsidRDefault="00365760" w:rsidP="003C3A19">
      <w:pPr>
        <w:pStyle w:val="FootnoteText"/>
        <w:ind w:firstLine="0"/>
      </w:pPr>
      <w:r>
        <w:rPr>
          <w:rStyle w:val="FootnoteReference"/>
        </w:rPr>
        <w:footnoteRef/>
      </w:r>
      <w:r>
        <w:t xml:space="preserve"> </w:t>
      </w:r>
      <w:r w:rsidR="005B6C1A">
        <w:t xml:space="preserve">Informācija par </w:t>
      </w:r>
      <w:r w:rsidR="00045C04">
        <w:t xml:space="preserve">ES </w:t>
      </w:r>
      <w:r w:rsidR="005B6C1A">
        <w:t xml:space="preserve">pārrobežu elektroniskajiem veselības aprūpes pakalpojumiem pieejama Eiropas Komisijas </w:t>
      </w:r>
      <w:r w:rsidR="00101DDD">
        <w:t>interneta vietnē</w:t>
      </w:r>
      <w:r w:rsidR="005B6C1A">
        <w:t xml:space="preserve"> </w:t>
      </w:r>
      <w:r w:rsidR="00045C04" w:rsidRPr="00045C04">
        <w:t>https://health.ec.europa.eu/ehealth-digital-health-and-care/electronic-cross-border-health-services_en</w:t>
      </w:r>
      <w:r w:rsidR="00045C04" w:rsidRPr="00045C04" w:rsidDel="005B6C1A">
        <w:t xml:space="preserve"> </w:t>
      </w:r>
    </w:p>
  </w:footnote>
  <w:footnote w:id="9">
    <w:p w14:paraId="44F8D232" w14:textId="0FA3E296" w:rsidR="00E434AC" w:rsidRDefault="00365760" w:rsidP="009B58F5">
      <w:pPr>
        <w:pStyle w:val="FootnoteText"/>
        <w:ind w:firstLine="0"/>
      </w:pPr>
      <w:r>
        <w:rPr>
          <w:rStyle w:val="FootnoteReference"/>
        </w:rPr>
        <w:footnoteRef/>
      </w:r>
      <w:r>
        <w:t xml:space="preserve"> </w:t>
      </w:r>
      <w:r w:rsidR="009C251D">
        <w:t>Informācija par</w:t>
      </w:r>
      <w:r w:rsidR="00947EB9">
        <w:t xml:space="preserve"> </w:t>
      </w:r>
      <w:r w:rsidR="00CC3F11">
        <w:t>veselības datu apmaiņu sekundārai izmantošanai</w:t>
      </w:r>
      <w:r w:rsidR="009C251D">
        <w:t xml:space="preserve"> ES pārrobežu </w:t>
      </w:r>
      <w:r w:rsidR="00DD2D0E">
        <w:t xml:space="preserve">infrastruktūrā </w:t>
      </w:r>
      <w:r w:rsidR="00DD2D0E" w:rsidRPr="00E434AC">
        <w:rPr>
          <w:i/>
          <w:iCs/>
        </w:rPr>
        <w:t>HealhtData@EU</w:t>
      </w:r>
      <w:r w:rsidR="00DD2D0E">
        <w:t xml:space="preserve"> </w:t>
      </w:r>
      <w:r w:rsidR="009C251D">
        <w:t>pieejama Eiropas Komisijas interneta vietnē</w:t>
      </w:r>
      <w:r w:rsidR="00AE5A2F">
        <w:t xml:space="preserve">  </w:t>
      </w:r>
      <w:hyperlink r:id="rId1" w:history="1">
        <w:r w:rsidR="00E434AC" w:rsidRPr="00826A6B">
          <w:rPr>
            <w:rStyle w:val="Hyperlink"/>
          </w:rPr>
          <w:t>https://ec.europa.eu/digital-building-blocks/sites/display/DIGITAL/2022/10/11/Data+sharing+through+eDelivery+in+the+HealthData@EU</w:t>
        </w:r>
      </w:hyperlink>
    </w:p>
  </w:footnote>
  <w:footnote w:id="10">
    <w:p w14:paraId="1C40A331" w14:textId="58B08E0C" w:rsidR="009163F1" w:rsidRDefault="001E4953" w:rsidP="003C3A19">
      <w:pPr>
        <w:pStyle w:val="FootnoteText"/>
        <w:ind w:firstLine="0"/>
      </w:pPr>
      <w:r>
        <w:rPr>
          <w:rStyle w:val="FootnoteReference"/>
        </w:rPr>
        <w:footnoteRef/>
      </w:r>
      <w:r>
        <w:t xml:space="preserve"> Informācija par 1+miljona genoma ES iniciatīvu pieejama </w:t>
      </w:r>
      <w:hyperlink r:id="rId2" w:history="1">
        <w:r w:rsidR="009163F1" w:rsidRPr="00393931">
          <w:rPr>
            <w:rStyle w:val="Hyperlink"/>
          </w:rPr>
          <w:t>https://digital-strategy.ec.europa.eu/en/policies/1-million-genomes</w:t>
        </w:r>
      </w:hyperlink>
    </w:p>
  </w:footnote>
  <w:footnote w:id="11">
    <w:p w14:paraId="2F2EE671" w14:textId="2781BF96" w:rsidR="009163F1" w:rsidRDefault="00365760" w:rsidP="003C3A19">
      <w:pPr>
        <w:pStyle w:val="FootnoteText"/>
        <w:ind w:firstLine="0"/>
      </w:pPr>
      <w:r>
        <w:rPr>
          <w:rStyle w:val="FootnoteReference"/>
        </w:rPr>
        <w:footnoteRef/>
      </w:r>
      <w:r>
        <w:t xml:space="preserve"> </w:t>
      </w:r>
      <w:r w:rsidR="007F7F93">
        <w:t>Informācija par projektu “</w:t>
      </w:r>
      <w:r w:rsidR="007F7F93" w:rsidRPr="007F7F93">
        <w:t>European Genomic data Infrastructure”</w:t>
      </w:r>
      <w:r w:rsidR="007F7F93">
        <w:t xml:space="preserve"> pieejama </w:t>
      </w:r>
      <w:hyperlink r:id="rId3" w:history="1">
        <w:r w:rsidR="009163F1" w:rsidRPr="00393931">
          <w:rPr>
            <w:rStyle w:val="Hyperlink"/>
          </w:rPr>
          <w:t>https://gdi.onemilliongenomes.eu/</w:t>
        </w:r>
      </w:hyperlink>
    </w:p>
  </w:footnote>
  <w:footnote w:id="12">
    <w:p w14:paraId="1E480E4C" w14:textId="0F3A58F7" w:rsidR="004D1E39" w:rsidRPr="004D1E39" w:rsidRDefault="00365760" w:rsidP="003C3A19">
      <w:pPr>
        <w:pStyle w:val="FootnoteText"/>
        <w:ind w:firstLine="0"/>
        <w:rPr>
          <w:rFonts w:eastAsia="Times New Roman"/>
          <w:lang w:eastAsia="lv-LV"/>
        </w:rPr>
      </w:pPr>
      <w:r>
        <w:rPr>
          <w:rStyle w:val="FootnoteReference"/>
        </w:rPr>
        <w:footnoteRef/>
      </w:r>
      <w:r>
        <w:t xml:space="preserve"> </w:t>
      </w:r>
      <w:r w:rsidR="00757A1A">
        <w:t xml:space="preserve">Informācija par PVO </w:t>
      </w:r>
      <w:r w:rsidR="00757A1A" w:rsidRPr="00757A1A">
        <w:rPr>
          <w:rFonts w:eastAsia="Times New Roman"/>
          <w:lang w:eastAsia="lv-LV"/>
        </w:rPr>
        <w:t>Globāl</w:t>
      </w:r>
      <w:r w:rsidR="00757A1A">
        <w:rPr>
          <w:rFonts w:eastAsia="Times New Roman"/>
          <w:lang w:eastAsia="lv-LV"/>
        </w:rPr>
        <w:t>o</w:t>
      </w:r>
      <w:r w:rsidR="00757A1A" w:rsidRPr="00757A1A">
        <w:rPr>
          <w:rFonts w:eastAsia="Times New Roman"/>
          <w:lang w:eastAsia="lv-LV"/>
        </w:rPr>
        <w:t xml:space="preserve"> digitālās veselības sertifikātu tīkl</w:t>
      </w:r>
      <w:r w:rsidR="00757A1A">
        <w:rPr>
          <w:rFonts w:eastAsia="Times New Roman"/>
          <w:lang w:eastAsia="lv-LV"/>
        </w:rPr>
        <w:t xml:space="preserve">u pieejama </w:t>
      </w:r>
      <w:hyperlink r:id="rId4" w:history="1">
        <w:r w:rsidR="004D1E39" w:rsidRPr="00393931">
          <w:rPr>
            <w:rStyle w:val="Hyperlink"/>
            <w:rFonts w:eastAsia="Times New Roman"/>
            <w:lang w:eastAsia="lv-LV"/>
          </w:rPr>
          <w:t>https://www.who.int/initiatives/global-digital-health-certification-network</w:t>
        </w:r>
      </w:hyperlink>
    </w:p>
  </w:footnote>
  <w:footnote w:id="13">
    <w:p w14:paraId="70A906A1" w14:textId="0584CB5A" w:rsidR="00251A19" w:rsidRDefault="00251A19" w:rsidP="00251A19">
      <w:pPr>
        <w:pStyle w:val="FootnoteText"/>
        <w:ind w:firstLine="0"/>
      </w:pPr>
      <w:r>
        <w:rPr>
          <w:rStyle w:val="FootnoteReference"/>
        </w:rPr>
        <w:footnoteRef/>
      </w:r>
      <w:r>
        <w:t xml:space="preserve"> </w:t>
      </w:r>
      <w:r w:rsidR="008A0496" w:rsidRPr="008A0496">
        <w:t>Proposal for a regulation - The European Health Data Space</w:t>
      </w:r>
      <w:r w:rsidR="00094D8F">
        <w:t xml:space="preserve"> (</w:t>
      </w:r>
      <w:r w:rsidR="00094D8F" w:rsidRPr="00094D8F">
        <w:t>COM(2022) 197/2</w:t>
      </w:r>
      <w:r w:rsidR="00094D8F">
        <w:t>)</w:t>
      </w:r>
      <w:r w:rsidR="008A0496">
        <w:t xml:space="preserve">. Pieejams: </w:t>
      </w:r>
      <w:r w:rsidR="00094D8F" w:rsidRPr="00094D8F">
        <w:t>https://health.ec.europa.eu/publications/proposal-regulation-european-health-data-space_en</w:t>
      </w:r>
    </w:p>
  </w:footnote>
  <w:footnote w:id="14">
    <w:p w14:paraId="5B003C8A" w14:textId="77777777" w:rsidR="00F30A75" w:rsidRDefault="00F30A75" w:rsidP="003C3A19">
      <w:pPr>
        <w:pStyle w:val="FootnoteText"/>
        <w:ind w:firstLine="0"/>
      </w:pPr>
      <w:r>
        <w:rPr>
          <w:rStyle w:val="FootnoteReference"/>
        </w:rPr>
        <w:footnoteRef/>
      </w:r>
      <w:r>
        <w:t xml:space="preserve"> Nacionālais veselības dienests, Slimību profilakses un kontroles centrs, Veselības inspekcija, Neatliekamās medicīniskās palīdzības dienests, Valsts asinsdonoru centrs, Valsts tiesu medicīnas ekspertīzes centrs, Zāļu valsts aģentūra</w:t>
      </w:r>
    </w:p>
  </w:footnote>
  <w:footnote w:id="15">
    <w:p w14:paraId="331F58FE" w14:textId="2349C6F8" w:rsidR="00F30A75" w:rsidRDefault="00F30A75" w:rsidP="003C3A19">
      <w:pPr>
        <w:pStyle w:val="FootnoteText"/>
        <w:ind w:firstLine="0"/>
      </w:pPr>
      <w:r>
        <w:rPr>
          <w:rStyle w:val="FootnoteReference"/>
        </w:rPr>
        <w:footnoteRef/>
      </w:r>
      <w:r>
        <w:t xml:space="preserve"> </w:t>
      </w:r>
      <w:r w:rsidR="00E5057B">
        <w:t xml:space="preserve">Vienotā veselības nozares elektroniskā informācijas sistēma </w:t>
      </w:r>
      <w:r w:rsidR="00E5057B" w:rsidRPr="00662DBC">
        <w:t>(</w:t>
      </w:r>
      <w:r w:rsidR="0035337A" w:rsidRPr="00662DBC">
        <w:t>DigiVes platformas IS</w:t>
      </w:r>
      <w:r w:rsidR="0035337A">
        <w:t>/</w:t>
      </w:r>
      <w:r w:rsidR="00E5057B">
        <w:t xml:space="preserve">e-veselības sistēma), </w:t>
      </w:r>
      <w:r w:rsidR="00662DBC">
        <w:t>N</w:t>
      </w:r>
      <w:r w:rsidR="00E5057B">
        <w:t xml:space="preserve">acionālais </w:t>
      </w:r>
      <w:r>
        <w:t xml:space="preserve">e-veselības kontaktpunkts, </w:t>
      </w:r>
      <w:r w:rsidR="00C46678" w:rsidRPr="000D6FE9">
        <w:t>Veselības aprūpes pakalpojumu apmaksas norēķinu sistēma “Vadības informācijas sistēma”</w:t>
      </w:r>
      <w:r w:rsidR="00C46678">
        <w:t xml:space="preserve">, </w:t>
      </w:r>
      <w:r w:rsidR="007E635F" w:rsidRPr="000D6FE9">
        <w:t>Kompensējamo zāļu reģistrācijas un uzskaites informācijas sistēma</w:t>
      </w:r>
      <w:r w:rsidR="007E635F" w:rsidRPr="00E90079">
        <w:t xml:space="preserve">, </w:t>
      </w:r>
      <w:r w:rsidR="0057536B" w:rsidRPr="00E90079">
        <w:t>Veselības nozares elektroniskā starptautiskās sadarbības informācijas sistēma</w:t>
      </w:r>
      <w:r w:rsidR="00095485" w:rsidRPr="00E90079">
        <w:t xml:space="preserve"> un</w:t>
      </w:r>
      <w:r w:rsidR="0057536B" w:rsidRPr="00E90079">
        <w:t xml:space="preserve"> Nacionālās aplikācijas aizstājējs NVD RINA (Reference Implementation of National Application)</w:t>
      </w:r>
      <w:r w:rsidR="00095485" w:rsidRPr="00E90079">
        <w:t xml:space="preserve">, </w:t>
      </w:r>
      <w:r w:rsidR="0051731D" w:rsidRPr="00E90079">
        <w:t xml:space="preserve">Vakcinācijas informācijas sistēma (Vienotais vakcinācijas tīkls (ViVaT)), </w:t>
      </w:r>
      <w:r w:rsidR="00E22F8C" w:rsidRPr="00E90079">
        <w:t xml:space="preserve">Veselības aprūpes pakalpojumu saņēmēju datubāze, </w:t>
      </w:r>
      <w:r w:rsidR="00A060D1" w:rsidRPr="00E90079">
        <w:t>Vienotā digitālā epidemioloģiskā sistēma</w:t>
      </w:r>
      <w:r w:rsidRPr="00A64222">
        <w:t>,</w:t>
      </w:r>
      <w:r w:rsidRPr="00E90079">
        <w:t xml:space="preserve"> </w:t>
      </w:r>
      <w:r w:rsidR="00852068" w:rsidRPr="00E90079">
        <w:t>Vakcīnu un vakcinācijas piederumu pārvaldības informācijas sistēma</w:t>
      </w:r>
      <w:r w:rsidRPr="00A64222">
        <w:t>,</w:t>
      </w:r>
      <w:r w:rsidRPr="00E90079">
        <w:t xml:space="preserve"> </w:t>
      </w:r>
      <w:r w:rsidR="00DD2BE6" w:rsidRPr="00E90079">
        <w:t>Iedzīvotāju genoma valsts reģistrs</w:t>
      </w:r>
      <w:r w:rsidR="00DD2BE6">
        <w:t xml:space="preserve">, </w:t>
      </w:r>
      <w:r w:rsidR="00F12E75" w:rsidRPr="000D6FE9">
        <w:t>Jaundzimušo reģistrs</w:t>
      </w:r>
      <w:r w:rsidR="00F12E75">
        <w:t xml:space="preserve">, </w:t>
      </w:r>
      <w:r w:rsidR="00EA7754" w:rsidRPr="000D6FE9">
        <w:t>Ar noteiktām slimībām slimojošu pacientu reģistrs</w:t>
      </w:r>
      <w:r w:rsidR="00EA7754">
        <w:t xml:space="preserve">, </w:t>
      </w:r>
      <w:r w:rsidR="00274D62" w:rsidRPr="000D6FE9">
        <w:t>Latvijas iedzīvotāju nāves cēloņu datubāze</w:t>
      </w:r>
      <w:r w:rsidR="00274D62">
        <w:t xml:space="preserve">, </w:t>
      </w:r>
      <w:r w:rsidR="00DB2B55" w:rsidRPr="000D6FE9">
        <w:t>Ārstniecības personu un ārstniecības atbalsta personu reģistrs</w:t>
      </w:r>
      <w:r w:rsidR="00DB2B55">
        <w:t xml:space="preserve">, </w:t>
      </w:r>
      <w:r w:rsidR="002B1B90" w:rsidRPr="000D6FE9">
        <w:t>Ārstniecības iestāžu reģistrs</w:t>
      </w:r>
      <w:r w:rsidR="002B1B90">
        <w:t xml:space="preserve">, </w:t>
      </w:r>
      <w:r w:rsidR="00643B10" w:rsidRPr="000D6FE9">
        <w:t>Neatliekamās medicīniskās palīdzības un katastrofu vadības informācijas sistēma</w:t>
      </w:r>
      <w:r w:rsidR="00643B10">
        <w:t xml:space="preserve">, </w:t>
      </w:r>
      <w:r w:rsidR="00240D00" w:rsidRPr="000D6FE9">
        <w:t>Tiesu medicīnas ekspertī</w:t>
      </w:r>
      <w:r w:rsidR="00240D00" w:rsidRPr="3A4E074C">
        <w:t>žu</w:t>
      </w:r>
      <w:r w:rsidR="00240D00" w:rsidRPr="000D6FE9">
        <w:t xml:space="preserve"> informācijas sistēma</w:t>
      </w:r>
      <w:r w:rsidR="00240D00">
        <w:t xml:space="preserve">, </w:t>
      </w:r>
      <w:r w:rsidR="00252687" w:rsidRPr="000D6FE9">
        <w:t>Valsts asins dienesta vienotā informācijas sistēma</w:t>
      </w:r>
      <w:r w:rsidR="00E46C39">
        <w:t>,</w:t>
      </w:r>
      <w:r w:rsidR="00252687">
        <w:t xml:space="preserve"> </w:t>
      </w:r>
      <w:r w:rsidR="00E46C39" w:rsidRPr="0035337A">
        <w:t>Stacionāro ārstniecības iestāžu resursu informācijas sistēma</w:t>
      </w:r>
      <w:r w:rsidR="00662DBC">
        <w:t>,</w:t>
      </w:r>
      <w:r w:rsidR="00662DBC" w:rsidRPr="00662DBC">
        <w:t xml:space="preserve"> </w:t>
      </w:r>
    </w:p>
  </w:footnote>
  <w:footnote w:id="16">
    <w:p w14:paraId="54A5E077" w14:textId="1A72BA13" w:rsidR="00F30A75" w:rsidRDefault="00F30A75" w:rsidP="003C3A19">
      <w:pPr>
        <w:pStyle w:val="FootnoteText"/>
        <w:ind w:firstLine="0"/>
      </w:pPr>
      <w:r>
        <w:rPr>
          <w:rStyle w:val="FootnoteReference"/>
        </w:rPr>
        <w:footnoteRef/>
      </w:r>
      <w:r>
        <w:t xml:space="preserve"> </w:t>
      </w:r>
      <w:r w:rsidR="0035337A" w:rsidRPr="0035337A">
        <w:t>Veselības aprūpes pakalpojumu saņēmēju datubāze, Veselības aprūpes nozares valsts statistisko pārskatu datubāze, Stacionāro gultu fonda izmantošanas datubāze, Klīnisko vadlīniju datubāze, Latvijas Zāļu reģistrs, Latvijas medicīnisko ierīču reģistrs (LATMED)</w:t>
      </w:r>
      <w:r w:rsidR="0016253B">
        <w:t xml:space="preserve">, </w:t>
      </w:r>
      <w:r w:rsidR="0016253B" w:rsidRPr="0035337A">
        <w:t>Veselības inspekcijas Nozares vienotā uzraudzības sistēma</w:t>
      </w:r>
    </w:p>
  </w:footnote>
  <w:footnote w:id="17">
    <w:p w14:paraId="032FD6CD" w14:textId="53C11117" w:rsidR="00AB3E19" w:rsidRDefault="00AB3E19" w:rsidP="00AB3E19">
      <w:pPr>
        <w:pStyle w:val="FootnoteText"/>
        <w:ind w:firstLine="0"/>
      </w:pPr>
      <w:r>
        <w:rPr>
          <w:rStyle w:val="FootnoteReference"/>
        </w:rPr>
        <w:footnoteRef/>
      </w:r>
      <w:r>
        <w:t xml:space="preserve"> </w:t>
      </w:r>
      <w:r w:rsidRPr="00AB3E19">
        <w:t>Papildus informācija par Digitālās veselības padomi pieejama VM tīmekļa vietnē https://www.vm.gov.lv/lv/digitalas-veselibas-padome</w:t>
      </w:r>
    </w:p>
  </w:footnote>
  <w:footnote w:id="18">
    <w:p w14:paraId="7F019C53" w14:textId="082EAEBE" w:rsidR="001A5E44" w:rsidRDefault="001A5E44" w:rsidP="00FC7B9F">
      <w:pPr>
        <w:pStyle w:val="FootnoteText"/>
        <w:ind w:firstLine="0"/>
      </w:pPr>
      <w:r>
        <w:rPr>
          <w:rStyle w:val="FootnoteReference"/>
        </w:rPr>
        <w:footnoteRef/>
      </w:r>
      <w:r>
        <w:t xml:space="preserve"> </w:t>
      </w:r>
      <w:r w:rsidR="004520C1">
        <w:t>WHO Global strategy on digital health 2020-2025</w:t>
      </w:r>
    </w:p>
  </w:footnote>
  <w:footnote w:id="19">
    <w:p w14:paraId="51E12C52" w14:textId="09931777" w:rsidR="00B46236" w:rsidRPr="00576AFC" w:rsidRDefault="00B46236" w:rsidP="00FC7B9F">
      <w:pPr>
        <w:pStyle w:val="FootnoteText"/>
        <w:ind w:firstLine="0"/>
        <w:rPr>
          <w:color w:val="000000" w:themeColor="text1"/>
        </w:rPr>
      </w:pPr>
      <w:r>
        <w:rPr>
          <w:rStyle w:val="FootnoteReference"/>
        </w:rPr>
        <w:footnoteRef/>
      </w:r>
      <w:r>
        <w:t xml:space="preserve"> </w:t>
      </w:r>
      <w:r w:rsidR="000D181C" w:rsidRPr="00576AFC">
        <w:rPr>
          <w:color w:val="000000" w:themeColor="text1"/>
        </w:rPr>
        <w:t xml:space="preserve">Informatīvais ziņojums “Par valsts informācijas un komunikācijas tehnoloģiju resursu un kompetenču konsolidāciju”, </w:t>
      </w:r>
      <w:r w:rsidR="008F42E0" w:rsidRPr="00576AFC">
        <w:rPr>
          <w:color w:val="000000" w:themeColor="text1"/>
          <w:sz w:val="19"/>
          <w:szCs w:val="19"/>
          <w:shd w:val="clear" w:color="auto" w:fill="FFFFFF"/>
        </w:rPr>
        <w:t xml:space="preserve">21-TA-331, Ministru kabineta </w:t>
      </w:r>
      <w:r w:rsidR="00042CEE" w:rsidRPr="00576AFC">
        <w:rPr>
          <w:color w:val="000000" w:themeColor="text1"/>
          <w:sz w:val="19"/>
          <w:szCs w:val="19"/>
          <w:shd w:val="clear" w:color="auto" w:fill="FFFFFF"/>
        </w:rPr>
        <w:t>19.10.2021. prot. Nr.</w:t>
      </w:r>
      <w:r w:rsidR="000709B8" w:rsidRPr="00576AFC">
        <w:rPr>
          <w:color w:val="000000" w:themeColor="text1"/>
          <w:sz w:val="19"/>
          <w:szCs w:val="19"/>
          <w:shd w:val="clear" w:color="auto" w:fill="FFFFFF"/>
        </w:rPr>
        <w:t>70</w:t>
      </w:r>
      <w:r w:rsidR="001200FF" w:rsidRPr="00576AFC">
        <w:rPr>
          <w:color w:val="000000" w:themeColor="text1"/>
          <w:sz w:val="19"/>
          <w:szCs w:val="19"/>
          <w:shd w:val="clear" w:color="auto" w:fill="FFFFFF"/>
        </w:rPr>
        <w:t>/34.§</w:t>
      </w:r>
      <w:r w:rsidR="00700A8B">
        <w:rPr>
          <w:color w:val="000000" w:themeColor="text1"/>
          <w:sz w:val="19"/>
          <w:szCs w:val="19"/>
          <w:shd w:val="clear" w:color="auto" w:fill="FFFFFF"/>
        </w:rPr>
        <w:t xml:space="preserve">. Pieejams </w:t>
      </w:r>
      <w:hyperlink r:id="rId5" w:history="1">
        <w:r w:rsidR="003C79DC" w:rsidRPr="00826A6B">
          <w:rPr>
            <w:rStyle w:val="Hyperlink"/>
            <w:sz w:val="19"/>
            <w:szCs w:val="19"/>
            <w:shd w:val="clear" w:color="auto" w:fill="FFFFFF"/>
          </w:rPr>
          <w:t>https://tapportals.mk.gov.lv/legal_acts/cafd09bc-845f-4609-8672-3e4b1fe903c3</w:t>
        </w:r>
      </w:hyperlink>
      <w:r w:rsidR="003C79DC">
        <w:rPr>
          <w:color w:val="000000" w:themeColor="text1"/>
          <w:sz w:val="19"/>
          <w:szCs w:val="19"/>
          <w:shd w:val="clear" w:color="auto" w:fill="FFFFFF"/>
        </w:rPr>
        <w:t xml:space="preserve"> </w:t>
      </w:r>
    </w:p>
  </w:footnote>
  <w:footnote w:id="20">
    <w:p w14:paraId="6CCA3F69" w14:textId="47396000" w:rsidR="00FA4957" w:rsidRDefault="001E0C76" w:rsidP="00FA4957">
      <w:pPr>
        <w:pStyle w:val="FootnoteText"/>
        <w:ind w:firstLine="0"/>
      </w:pPr>
      <w:r>
        <w:rPr>
          <w:rStyle w:val="FootnoteReference"/>
        </w:rPr>
        <w:footnoteRef/>
      </w:r>
      <w:r>
        <w:t xml:space="preserve"> PVO </w:t>
      </w:r>
      <w:r w:rsidR="00607980">
        <w:t>savā ziņojumā “</w:t>
      </w:r>
      <w:proofErr w:type="spellStart"/>
      <w:r w:rsidR="00607980">
        <w:t>The</w:t>
      </w:r>
      <w:proofErr w:type="spellEnd"/>
      <w:r w:rsidR="00607980">
        <w:t xml:space="preserve"> </w:t>
      </w:r>
      <w:proofErr w:type="spellStart"/>
      <w:r w:rsidR="00607980">
        <w:t>ongoing</w:t>
      </w:r>
      <w:proofErr w:type="spellEnd"/>
      <w:r w:rsidR="00607980">
        <w:t xml:space="preserve"> </w:t>
      </w:r>
      <w:proofErr w:type="spellStart"/>
      <w:r w:rsidR="00607980">
        <w:t>journey</w:t>
      </w:r>
      <w:proofErr w:type="spellEnd"/>
      <w:r w:rsidR="00607980">
        <w:t xml:space="preserve"> to </w:t>
      </w:r>
      <w:proofErr w:type="spellStart"/>
      <w:r w:rsidR="00607980">
        <w:t>commitment</w:t>
      </w:r>
      <w:proofErr w:type="spellEnd"/>
      <w:r w:rsidR="00607980">
        <w:t xml:space="preserve"> </w:t>
      </w:r>
      <w:proofErr w:type="spellStart"/>
      <w:r w:rsidR="00607980">
        <w:t>and</w:t>
      </w:r>
      <w:proofErr w:type="spellEnd"/>
      <w:r w:rsidR="00607980">
        <w:t xml:space="preserve"> </w:t>
      </w:r>
      <w:proofErr w:type="spellStart"/>
      <w:r w:rsidR="00607980">
        <w:t>transformation</w:t>
      </w:r>
      <w:proofErr w:type="spellEnd"/>
      <w:r w:rsidR="000D742C">
        <w:t>.</w:t>
      </w:r>
      <w:r w:rsidR="00607980">
        <w:t xml:space="preserve"> Digital health in the WHO European Region</w:t>
      </w:r>
      <w:r w:rsidR="000D742C">
        <w:t>,</w:t>
      </w:r>
      <w:r w:rsidR="00607980">
        <w:t xml:space="preserve"> 2023</w:t>
      </w:r>
      <w:r w:rsidR="000D742C">
        <w:t xml:space="preserve">” norādījusi, ka </w:t>
      </w:r>
      <w:r w:rsidR="002A2BA9">
        <w:t>efektīv</w:t>
      </w:r>
      <w:r w:rsidR="00921CD2">
        <w:t xml:space="preserve">a </w:t>
      </w:r>
      <w:r w:rsidR="00C65026">
        <w:t>digitālās veselības pārvaldīb</w:t>
      </w:r>
      <w:r w:rsidR="00921CD2">
        <w:t>a</w:t>
      </w:r>
      <w:r w:rsidR="00C65026">
        <w:t>,</w:t>
      </w:r>
      <w:r w:rsidR="00921CD2">
        <w:t xml:space="preserve"> </w:t>
      </w:r>
      <w:r w:rsidR="00347792">
        <w:t xml:space="preserve">izveidojot vai paplašinot </w:t>
      </w:r>
      <w:r w:rsidR="00C06C72">
        <w:t>valsts institūcij</w:t>
      </w:r>
      <w:r w:rsidR="008F07E4">
        <w:t xml:space="preserve">as vai </w:t>
      </w:r>
      <w:r w:rsidR="00D120F8">
        <w:t>citas specializētas struktūras,</w:t>
      </w:r>
      <w:r w:rsidR="00C65026">
        <w:t xml:space="preserve"> </w:t>
      </w:r>
      <w:r w:rsidR="007E6F63">
        <w:t xml:space="preserve">vajadzētu būt dalībvalstu </w:t>
      </w:r>
      <w:r w:rsidR="003354F3">
        <w:t>digitālās veselības prioritātei</w:t>
      </w:r>
      <w:r w:rsidR="002B26FA">
        <w:t>.</w:t>
      </w:r>
      <w:r w:rsidR="005220AD">
        <w:t xml:space="preserve"> PVO veiktais pētījums arī atklāj, ka 77% </w:t>
      </w:r>
      <w:r w:rsidR="00845649">
        <w:t xml:space="preserve">jeb 37 </w:t>
      </w:r>
      <w:r w:rsidR="005220AD">
        <w:t>Eiropas reģiona valst</w:t>
      </w:r>
      <w:r w:rsidR="00845649">
        <w:t>is</w:t>
      </w:r>
      <w:r w:rsidR="005220AD">
        <w:t xml:space="preserve"> ir </w:t>
      </w:r>
      <w:r w:rsidR="009F7F6E">
        <w:t>izveidojušas nacionāla mēroga valsts institūciju</w:t>
      </w:r>
      <w:r w:rsidR="00954E77">
        <w:t>,</w:t>
      </w:r>
      <w:r w:rsidR="009F7F6E">
        <w:t xml:space="preserve"> </w:t>
      </w:r>
      <w:r w:rsidR="0017128B">
        <w:t xml:space="preserve">atbildīgu par </w:t>
      </w:r>
      <w:r w:rsidR="009F7F6E">
        <w:t xml:space="preserve">digitālās veselības </w:t>
      </w:r>
      <w:r w:rsidR="0017128B">
        <w:t>ieviešanu</w:t>
      </w:r>
      <w:r w:rsidR="009E5781">
        <w:t xml:space="preserve">, </w:t>
      </w:r>
      <w:r w:rsidR="00934576">
        <w:t>7 valstis izveidojušas valsts finansētu neatkarīgu struktūru</w:t>
      </w:r>
      <w:r w:rsidR="009C2034">
        <w:t xml:space="preserve"> (</w:t>
      </w:r>
      <w:r w:rsidR="009E7E18" w:rsidRPr="009E7E18">
        <w:t>independent body funded by government</w:t>
      </w:r>
      <w:r w:rsidR="009E7E18">
        <w:t>)</w:t>
      </w:r>
      <w:r w:rsidR="00934576">
        <w:t xml:space="preserve">, </w:t>
      </w:r>
      <w:r w:rsidR="00F50B41">
        <w:t xml:space="preserve">deviņas – konsultatīvu padomi </w:t>
      </w:r>
      <w:r w:rsidR="00A852BE">
        <w:t>(government advisory board)</w:t>
      </w:r>
      <w:r w:rsidR="00F50B41">
        <w:t xml:space="preserve">, </w:t>
      </w:r>
      <w:r w:rsidR="00383F0C">
        <w:t>12</w:t>
      </w:r>
      <w:r w:rsidR="00F50B41">
        <w:t xml:space="preserve"> </w:t>
      </w:r>
      <w:r w:rsidR="00BC70E2">
        <w:t xml:space="preserve"> valst</w:t>
      </w:r>
      <w:r w:rsidR="00C03464">
        <w:t>i</w:t>
      </w:r>
      <w:r w:rsidR="00BC70E2">
        <w:t>s norādījušas, ka ir izveido</w:t>
      </w:r>
      <w:r w:rsidR="00383F0C">
        <w:t>jušas</w:t>
      </w:r>
      <w:r w:rsidR="00C03464">
        <w:t xml:space="preserve"> </w:t>
      </w:r>
      <w:r w:rsidR="00383F0C">
        <w:t xml:space="preserve">starpsektorālu </w:t>
      </w:r>
      <w:r w:rsidR="00FA1FC1">
        <w:t>iesaistīto pu</w:t>
      </w:r>
      <w:r w:rsidR="00C03464">
        <w:t>šu</w:t>
      </w:r>
      <w:r w:rsidR="00FA1FC1">
        <w:t xml:space="preserve"> tīklu (</w:t>
      </w:r>
      <w:r w:rsidR="00CA075B" w:rsidRPr="00CA075B">
        <w:t>a multistakeholder network</w:t>
      </w:r>
      <w:r w:rsidR="00CA075B">
        <w:t>).</w:t>
      </w:r>
      <w:r w:rsidR="00C03464">
        <w:t xml:space="preserve"> </w:t>
      </w:r>
      <w:r w:rsidR="00954E77">
        <w:t xml:space="preserve">Ziņojums pieejams </w:t>
      </w:r>
      <w:hyperlink r:id="rId6" w:history="1">
        <w:r w:rsidR="00FA4957" w:rsidRPr="00D4212E">
          <w:rPr>
            <w:rStyle w:val="Hyperlink"/>
          </w:rPr>
          <w:t>https://cdn.who.int/media/docs/librariesprovider2/data-and-evidence/english-ddh-260823_7amcet.pdf?sfvrsn=4c674522_2&amp;download=true</w:t>
        </w:r>
      </w:hyperlink>
    </w:p>
  </w:footnote>
  <w:footnote w:id="21">
    <w:p w14:paraId="42508A1D" w14:textId="1272BC38" w:rsidR="0093795C" w:rsidRDefault="0093795C" w:rsidP="006018FA">
      <w:pPr>
        <w:pStyle w:val="FootnoteText"/>
        <w:ind w:firstLine="0"/>
      </w:pPr>
      <w:r>
        <w:rPr>
          <w:rStyle w:val="FootnoteReference"/>
        </w:rPr>
        <w:footnoteRef/>
      </w:r>
      <w:r>
        <w:t xml:space="preserve"> </w:t>
      </w:r>
      <w:r w:rsidR="00D56600" w:rsidRPr="00D56600">
        <w:t>Investīciju palielināšana un konkurētspējas kāpināšana Latvijas ekonomikas drošībai</w:t>
      </w:r>
      <w:r w:rsidR="00D6364E">
        <w:t xml:space="preserve">. </w:t>
      </w:r>
      <w:r w:rsidR="0086011E">
        <w:t>Amerikas Tirdzniecības palātas Latvijā rekomendācija, Rīga, 2023.</w:t>
      </w:r>
      <w:r w:rsidR="00D74E16">
        <w:t xml:space="preserve"> </w:t>
      </w:r>
    </w:p>
  </w:footnote>
  <w:footnote w:id="22">
    <w:p w14:paraId="6BAD598A" w14:textId="74EB0ED8" w:rsidR="00634D7F" w:rsidRDefault="00634D7F" w:rsidP="006018FA">
      <w:pPr>
        <w:pStyle w:val="FootnoteText"/>
        <w:ind w:firstLine="0"/>
      </w:pPr>
      <w:r>
        <w:rPr>
          <w:rStyle w:val="FootnoteReference"/>
        </w:rPr>
        <w:footnoteRef/>
      </w:r>
      <w:r>
        <w:t xml:space="preserve"> </w:t>
      </w:r>
      <w:r w:rsidR="00047405" w:rsidRPr="009154AF">
        <w:t>Veselības un labklājības informācijas sistēmu centrs (TEHIK)</w:t>
      </w:r>
      <w:r w:rsidR="009154AF" w:rsidRPr="009154AF">
        <w:t>;</w:t>
      </w:r>
      <w:r w:rsidR="009154AF">
        <w:t xml:space="preserve"> </w:t>
      </w:r>
      <w:r w:rsidR="009154AF" w:rsidRPr="009154AF">
        <w:t>https://www.tehik.ee/en</w:t>
      </w:r>
    </w:p>
  </w:footnote>
  <w:footnote w:id="23">
    <w:p w14:paraId="32CA45CC" w14:textId="1CA582B5" w:rsidR="00E02E97" w:rsidRDefault="00E02E97" w:rsidP="00E02E97">
      <w:pPr>
        <w:pStyle w:val="FootnoteText"/>
        <w:ind w:firstLine="0"/>
      </w:pPr>
      <w:r>
        <w:rPr>
          <w:rStyle w:val="FootnoteReference"/>
        </w:rPr>
        <w:footnoteRef/>
      </w:r>
      <w:r>
        <w:t xml:space="preserve"> Digitālās veselības aģentūra (</w:t>
      </w:r>
      <w:r w:rsidR="00E84F7B" w:rsidRPr="00E84F7B">
        <w:t>Agence du Numérique en Santé</w:t>
      </w:r>
      <w:r w:rsidR="00C51ACE">
        <w:t>)</w:t>
      </w:r>
      <w:r w:rsidR="009C5722">
        <w:t xml:space="preserve">; </w:t>
      </w:r>
      <w:r w:rsidR="006A1A2C" w:rsidRPr="006A1A2C">
        <w:t>https://esante.gouv.fr/</w:t>
      </w:r>
    </w:p>
  </w:footnote>
  <w:footnote w:id="24">
    <w:p w14:paraId="702AB2E7" w14:textId="698F20F7" w:rsidR="00DA42FF" w:rsidRDefault="00DA42FF" w:rsidP="001723F5">
      <w:pPr>
        <w:pStyle w:val="FootnoteText"/>
        <w:ind w:firstLine="0"/>
      </w:pPr>
      <w:r>
        <w:rPr>
          <w:rStyle w:val="FootnoteReference"/>
        </w:rPr>
        <w:footnoteRef/>
      </w:r>
      <w:r>
        <w:t xml:space="preserve"> P</w:t>
      </w:r>
      <w:r w:rsidR="00D64D20">
        <w:t>o</w:t>
      </w:r>
      <w:r>
        <w:t>lijas eVeselības centrs (</w:t>
      </w:r>
      <w:r w:rsidR="009053EF">
        <w:t>Centrum e</w:t>
      </w:r>
      <w:r w:rsidR="00D64D20">
        <w:t>-</w:t>
      </w:r>
      <w:r w:rsidR="009053EF">
        <w:t>Zdrovia);</w:t>
      </w:r>
      <w:r w:rsidR="00D64D20">
        <w:t xml:space="preserve"> </w:t>
      </w:r>
      <w:r w:rsidR="00D64D20" w:rsidRPr="00D64D20">
        <w:t>https://www.cez.gov.pl/pl/main-page-en#about</w:t>
      </w:r>
      <w:r w:rsidR="009053EF">
        <w:t xml:space="preserve"> </w:t>
      </w:r>
    </w:p>
  </w:footnote>
  <w:footnote w:id="25">
    <w:p w14:paraId="33993C99" w14:textId="3B956863" w:rsidR="00A94B6E" w:rsidRDefault="00A94B6E" w:rsidP="001723F5">
      <w:pPr>
        <w:pStyle w:val="FootnoteText"/>
        <w:ind w:firstLine="0"/>
      </w:pPr>
      <w:r>
        <w:rPr>
          <w:rStyle w:val="FootnoteReference"/>
        </w:rPr>
        <w:footnoteRef/>
      </w:r>
      <w:r>
        <w:t xml:space="preserve"> </w:t>
      </w:r>
      <w:r w:rsidR="00E75045">
        <w:t>Nacionālā e-Veselības iestāde (</w:t>
      </w:r>
      <w:r w:rsidR="00E75045" w:rsidRPr="00E75045">
        <w:t>National e-Health Authority (NEHA)</w:t>
      </w:r>
      <w:r w:rsidR="00E75045">
        <w:t xml:space="preserve">); </w:t>
      </w:r>
      <w:r w:rsidR="00187935" w:rsidRPr="00187935">
        <w:t>https://www.neha.gov.cy/en/</w:t>
      </w:r>
    </w:p>
  </w:footnote>
  <w:footnote w:id="26">
    <w:p w14:paraId="75A40E24" w14:textId="08AB84F8" w:rsidR="007C4D18" w:rsidRDefault="007C4D18" w:rsidP="001723F5">
      <w:pPr>
        <w:pStyle w:val="FootnoteText"/>
        <w:ind w:firstLine="0"/>
      </w:pPr>
      <w:r>
        <w:rPr>
          <w:rStyle w:val="FootnoteReference"/>
        </w:rPr>
        <w:footnoteRef/>
      </w:r>
      <w:r>
        <w:t xml:space="preserve"> </w:t>
      </w:r>
      <w:r w:rsidR="00BE6515">
        <w:t>Zviedrijas e-veselības aģentūra</w:t>
      </w:r>
      <w:r w:rsidR="00C03612">
        <w:t xml:space="preserve"> (</w:t>
      </w:r>
      <w:r w:rsidR="00C03612" w:rsidRPr="00C03612">
        <w:t>Swedish eHealth Agency</w:t>
      </w:r>
      <w:r w:rsidR="00C10373">
        <w:t xml:space="preserve"> (eH</w:t>
      </w:r>
      <w:r w:rsidR="00A442A9">
        <w:t xml:space="preserve">alsomyndigheten); </w:t>
      </w:r>
      <w:r w:rsidR="00DB5EB3" w:rsidRPr="00DB5EB3">
        <w:t>https://www.ehalsomyndigheten.se/languages/english/welcome-to-the-swedish-ehealth-agency/</w:t>
      </w:r>
    </w:p>
  </w:footnote>
  <w:footnote w:id="27">
    <w:p w14:paraId="4EB246ED" w14:textId="1034C5CB" w:rsidR="0080764C" w:rsidRDefault="0080764C" w:rsidP="001723F5">
      <w:pPr>
        <w:pStyle w:val="FootnoteText"/>
        <w:ind w:firstLine="0"/>
      </w:pPr>
      <w:r>
        <w:rPr>
          <w:rStyle w:val="FootnoteReference"/>
        </w:rPr>
        <w:footnoteRef/>
      </w:r>
      <w:r>
        <w:t xml:space="preserve"> </w:t>
      </w:r>
      <w:r w:rsidR="00C51ACE">
        <w:t xml:space="preserve">MedCom; </w:t>
      </w:r>
      <w:r w:rsidR="00AC2A5A" w:rsidRPr="00AC2A5A">
        <w:t>https://medcom.dk/</w:t>
      </w:r>
    </w:p>
  </w:footnote>
  <w:footnote w:id="28">
    <w:p w14:paraId="3539003D" w14:textId="271AD54E" w:rsidR="00815781" w:rsidRDefault="00815781" w:rsidP="0049250E">
      <w:pPr>
        <w:pStyle w:val="FootnoteText"/>
        <w:ind w:firstLine="0"/>
      </w:pPr>
      <w:r>
        <w:rPr>
          <w:rStyle w:val="FootnoteReference"/>
        </w:rPr>
        <w:footnoteRef/>
      </w:r>
      <w:r>
        <w:t xml:space="preserve"> Izveidota ar </w:t>
      </w:r>
      <w:r w:rsidRPr="00815781">
        <w:t>Ministru prezidenta 09.11.2023. rīkojum</w:t>
      </w:r>
      <w:r>
        <w:t>u</w:t>
      </w:r>
      <w:r w:rsidRPr="00815781">
        <w:t xml:space="preserve"> Nr. 2023/1.2.1.-286</w:t>
      </w:r>
    </w:p>
  </w:footnote>
  <w:footnote w:id="29">
    <w:p w14:paraId="4B0C9914" w14:textId="77777777" w:rsidR="004B64AE" w:rsidRDefault="004B64AE" w:rsidP="009D2122">
      <w:pPr>
        <w:pStyle w:val="FootnoteText"/>
        <w:ind w:firstLine="0"/>
      </w:pPr>
      <w:r>
        <w:rPr>
          <w:rStyle w:val="FootnoteReference"/>
        </w:rPr>
        <w:footnoteRef/>
      </w:r>
      <w:r>
        <w:t xml:space="preserve"> </w:t>
      </w:r>
      <w:r w:rsidRPr="009833CF">
        <w:t>https://www.kp.gov.lv/lv/media/1060/download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45ED6D" w14:textId="2C407292" w:rsidR="00EF73CE" w:rsidRPr="00EF5F6A" w:rsidRDefault="00EF73CE" w:rsidP="00EF5F6A">
    <w:pPr>
      <w:pStyle w:val="Header"/>
      <w:jc w:val="center"/>
      <w:rPr>
        <w:rFonts w:ascii="Times New Roman" w:hAnsi="Times New Roman"/>
        <w:sz w:val="24"/>
      </w:rPr>
    </w:pPr>
    <w:r w:rsidRPr="00A86117">
      <w:rPr>
        <w:rFonts w:ascii="Times New Roman" w:hAnsi="Times New Roman"/>
        <w:sz w:val="24"/>
      </w:rPr>
      <w:fldChar w:fldCharType="begin"/>
    </w:r>
    <w:r w:rsidRPr="00A86117">
      <w:rPr>
        <w:rFonts w:ascii="Times New Roman" w:hAnsi="Times New Roman"/>
        <w:sz w:val="24"/>
      </w:rPr>
      <w:instrText xml:space="preserve"> PAGE   \* MERGEFORMAT </w:instrText>
    </w:r>
    <w:r w:rsidRPr="00A86117">
      <w:rPr>
        <w:rFonts w:ascii="Times New Roman" w:hAnsi="Times New Roman"/>
        <w:sz w:val="24"/>
      </w:rPr>
      <w:fldChar w:fldCharType="separate"/>
    </w:r>
    <w:r w:rsidR="00B868DC">
      <w:rPr>
        <w:rFonts w:ascii="Times New Roman" w:hAnsi="Times New Roman"/>
        <w:noProof/>
        <w:sz w:val="24"/>
      </w:rPr>
      <w:t>2</w:t>
    </w:r>
    <w:r w:rsidRPr="00A86117">
      <w:rPr>
        <w:rFonts w:ascii="Times New Roman" w:hAnsi="Times New Roman"/>
        <w:noProof/>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76B11"/>
    <w:multiLevelType w:val="hybridMultilevel"/>
    <w:tmpl w:val="C0541012"/>
    <w:lvl w:ilvl="0" w:tplc="04260019">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8359E0"/>
    <w:multiLevelType w:val="hybridMultilevel"/>
    <w:tmpl w:val="ED602B46"/>
    <w:lvl w:ilvl="0" w:tplc="FFFFFFFF">
      <w:start w:val="1"/>
      <w:numFmt w:val="decimal"/>
      <w:lvlText w:val="[%1]"/>
      <w:lvlJc w:val="left"/>
      <w:pPr>
        <w:ind w:left="720" w:hanging="360"/>
      </w:pPr>
      <w:rPr>
        <w:b w:val="0"/>
        <w:bCs w:val="0"/>
        <w:i w:val="0"/>
        <w:iCs w:val="0"/>
        <w:color w:val="000000" w:themeColor="text1"/>
      </w:rPr>
    </w:lvl>
    <w:lvl w:ilvl="1" w:tplc="B48E6412">
      <w:start w:val="1"/>
      <w:numFmt w:val="decimal"/>
      <w:lvlText w:val="%2."/>
      <w:lvlJc w:val="left"/>
      <w:pPr>
        <w:ind w:left="1440" w:hanging="360"/>
      </w:pPr>
      <w:rPr>
        <w:rFonts w:hint="default"/>
      </w:rPr>
    </w:lvl>
    <w:lvl w:ilvl="2" w:tplc="05E6AAEA">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CB5279"/>
    <w:multiLevelType w:val="hybridMultilevel"/>
    <w:tmpl w:val="34ECA172"/>
    <w:lvl w:ilvl="0" w:tplc="0426000B">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9F11BD2"/>
    <w:multiLevelType w:val="hybridMultilevel"/>
    <w:tmpl w:val="2DB24A58"/>
    <w:lvl w:ilvl="0" w:tplc="0426000F">
      <w:start w:val="1"/>
      <w:numFmt w:val="decimal"/>
      <w:lvlText w:val="%1."/>
      <w:lvlJc w:val="left"/>
      <w:rPr>
        <w:rFonts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70239C"/>
    <w:multiLevelType w:val="hybridMultilevel"/>
    <w:tmpl w:val="A4280CFA"/>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AD53A70"/>
    <w:multiLevelType w:val="hybridMultilevel"/>
    <w:tmpl w:val="21145DFC"/>
    <w:lvl w:ilvl="0" w:tplc="6666D8C2">
      <w:start w:val="1"/>
      <w:numFmt w:val="decimal"/>
      <w:lvlText w:val="%1."/>
      <w:lvlJc w:val="left"/>
      <w:pPr>
        <w:ind w:left="0" w:firstLine="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B1B3591"/>
    <w:multiLevelType w:val="hybridMultilevel"/>
    <w:tmpl w:val="D92AA5E4"/>
    <w:lvl w:ilvl="0" w:tplc="0426000B">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200381C"/>
    <w:multiLevelType w:val="hybridMultilevel"/>
    <w:tmpl w:val="21145DFC"/>
    <w:lvl w:ilvl="0" w:tplc="FFFFFFFF">
      <w:start w:val="1"/>
      <w:numFmt w:val="decimal"/>
      <w:lvlText w:val="%1."/>
      <w:lvlJc w:val="left"/>
      <w:pPr>
        <w:ind w:left="0" w:firstLine="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32F3046"/>
    <w:multiLevelType w:val="hybridMultilevel"/>
    <w:tmpl w:val="B8307BC6"/>
    <w:lvl w:ilvl="0" w:tplc="C67C236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6684F62"/>
    <w:multiLevelType w:val="hybridMultilevel"/>
    <w:tmpl w:val="43A2F7EE"/>
    <w:lvl w:ilvl="0" w:tplc="CBD2F0A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0" w15:restartNumberingAfterBreak="0">
    <w:nsid w:val="19FC0A2B"/>
    <w:multiLevelType w:val="hybridMultilevel"/>
    <w:tmpl w:val="8F02BE4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C1A41A9"/>
    <w:multiLevelType w:val="hybridMultilevel"/>
    <w:tmpl w:val="894E1F02"/>
    <w:lvl w:ilvl="0" w:tplc="0EB0F4EC">
      <w:start w:val="1"/>
      <w:numFmt w:val="decimal"/>
      <w:lvlText w:val="%1."/>
      <w:lvlJc w:val="left"/>
      <w:pPr>
        <w:ind w:left="360" w:hanging="360"/>
      </w:pPr>
      <w:rPr>
        <w:rFonts w:ascii="Times New Roman" w:eastAsia="Times New Roman" w:hAnsi="Times New Roman" w:cs="Times New Roman" w:hint="default"/>
        <w:b w:val="0"/>
        <w:bCs/>
      </w:rPr>
    </w:lvl>
    <w:lvl w:ilvl="1" w:tplc="0426000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CDE3344"/>
    <w:multiLevelType w:val="hybridMultilevel"/>
    <w:tmpl w:val="888036AA"/>
    <w:lvl w:ilvl="0" w:tplc="0426000B">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EA84DC1"/>
    <w:multiLevelType w:val="hybridMultilevel"/>
    <w:tmpl w:val="F6F6CF4C"/>
    <w:lvl w:ilvl="0" w:tplc="20269400">
      <w:start w:val="5"/>
      <w:numFmt w:val="decimal"/>
      <w:lvlText w:val="%1."/>
      <w:lvlJc w:val="left"/>
      <w:pPr>
        <w:ind w:left="720" w:hanging="360"/>
      </w:pPr>
      <w:rPr>
        <w:rFonts w:ascii="Times New Roman" w:hAnsi="Times New Roman" w:cs="Times New Roman"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0FE7977"/>
    <w:multiLevelType w:val="hybridMultilevel"/>
    <w:tmpl w:val="84D68898"/>
    <w:lvl w:ilvl="0" w:tplc="7124FBB8">
      <w:start w:val="1"/>
      <w:numFmt w:val="decimal"/>
      <w:lvlText w:val="%1."/>
      <w:lvlJc w:val="left"/>
      <w:pPr>
        <w:ind w:left="1069" w:hanging="360"/>
      </w:pPr>
      <w:rPr>
        <w:rFonts w:hint="default"/>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15:restartNumberingAfterBreak="0">
    <w:nsid w:val="21932F60"/>
    <w:multiLevelType w:val="hybridMultilevel"/>
    <w:tmpl w:val="68643E56"/>
    <w:lvl w:ilvl="0" w:tplc="22046C4E">
      <w:start w:val="26"/>
      <w:numFmt w:val="bullet"/>
      <w:lvlText w:val=""/>
      <w:lvlJc w:val="left"/>
      <w:rPr>
        <w:rFonts w:ascii="Symbol" w:eastAsia="Calibri" w:hAnsi="Symbo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CA4183"/>
    <w:multiLevelType w:val="hybridMultilevel"/>
    <w:tmpl w:val="165AD448"/>
    <w:lvl w:ilvl="0" w:tplc="3CA60022">
      <w:start w:val="7"/>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4852E25"/>
    <w:multiLevelType w:val="hybridMultilevel"/>
    <w:tmpl w:val="21145DFC"/>
    <w:lvl w:ilvl="0" w:tplc="FFFFFFFF">
      <w:start w:val="1"/>
      <w:numFmt w:val="decimal"/>
      <w:lvlText w:val="%1."/>
      <w:lvlJc w:val="left"/>
      <w:pPr>
        <w:ind w:left="0" w:firstLine="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B9E0E7B"/>
    <w:multiLevelType w:val="hybridMultilevel"/>
    <w:tmpl w:val="45AA0516"/>
    <w:lvl w:ilvl="0" w:tplc="05E6AAEA">
      <w:start w:val="1"/>
      <w:numFmt w:val="lowerLetter"/>
      <w:lvlText w:val="%1."/>
      <w:lvlJc w:val="left"/>
      <w:pPr>
        <w:ind w:left="1429" w:hanging="360"/>
      </w:pPr>
      <w:rPr>
        <w:rFonts w:hint="default"/>
      </w:rPr>
    </w:lvl>
    <w:lvl w:ilvl="1" w:tplc="FE18839A">
      <w:start w:val="1"/>
      <w:numFmt w:val="bullet"/>
      <w:lvlText w:val="o"/>
      <w:lvlJc w:val="left"/>
      <w:pPr>
        <w:ind w:left="2149" w:hanging="360"/>
      </w:pPr>
      <w:rPr>
        <w:rFonts w:ascii="Courier New" w:hAnsi="Courier New" w:hint="default"/>
      </w:rPr>
    </w:lvl>
    <w:lvl w:ilvl="2" w:tplc="25CC8250">
      <w:start w:val="1"/>
      <w:numFmt w:val="bullet"/>
      <w:lvlText w:val=""/>
      <w:lvlJc w:val="left"/>
      <w:pPr>
        <w:ind w:left="2869" w:hanging="360"/>
      </w:pPr>
      <w:rPr>
        <w:rFonts w:ascii="Wingdings" w:hAnsi="Wingdings" w:hint="default"/>
      </w:rPr>
    </w:lvl>
    <w:lvl w:ilvl="3" w:tplc="C9F41966">
      <w:start w:val="1"/>
      <w:numFmt w:val="bullet"/>
      <w:lvlText w:val=""/>
      <w:lvlJc w:val="left"/>
      <w:pPr>
        <w:ind w:left="3589" w:hanging="360"/>
      </w:pPr>
      <w:rPr>
        <w:rFonts w:ascii="Symbol" w:hAnsi="Symbol" w:hint="default"/>
      </w:rPr>
    </w:lvl>
    <w:lvl w:ilvl="4" w:tplc="DE88842E">
      <w:start w:val="1"/>
      <w:numFmt w:val="bullet"/>
      <w:lvlText w:val="o"/>
      <w:lvlJc w:val="left"/>
      <w:pPr>
        <w:ind w:left="4309" w:hanging="360"/>
      </w:pPr>
      <w:rPr>
        <w:rFonts w:ascii="Courier New" w:hAnsi="Courier New" w:hint="default"/>
      </w:rPr>
    </w:lvl>
    <w:lvl w:ilvl="5" w:tplc="5F2ECA10">
      <w:start w:val="1"/>
      <w:numFmt w:val="bullet"/>
      <w:lvlText w:val=""/>
      <w:lvlJc w:val="left"/>
      <w:pPr>
        <w:ind w:left="5029" w:hanging="360"/>
      </w:pPr>
      <w:rPr>
        <w:rFonts w:ascii="Wingdings" w:hAnsi="Wingdings" w:hint="default"/>
      </w:rPr>
    </w:lvl>
    <w:lvl w:ilvl="6" w:tplc="61EACD0C">
      <w:start w:val="1"/>
      <w:numFmt w:val="bullet"/>
      <w:lvlText w:val=""/>
      <w:lvlJc w:val="left"/>
      <w:pPr>
        <w:ind w:left="5749" w:hanging="360"/>
      </w:pPr>
      <w:rPr>
        <w:rFonts w:ascii="Symbol" w:hAnsi="Symbol" w:hint="default"/>
      </w:rPr>
    </w:lvl>
    <w:lvl w:ilvl="7" w:tplc="C6CAD4F4">
      <w:start w:val="1"/>
      <w:numFmt w:val="bullet"/>
      <w:lvlText w:val="o"/>
      <w:lvlJc w:val="left"/>
      <w:pPr>
        <w:ind w:left="6469" w:hanging="360"/>
      </w:pPr>
      <w:rPr>
        <w:rFonts w:ascii="Courier New" w:hAnsi="Courier New" w:hint="default"/>
      </w:rPr>
    </w:lvl>
    <w:lvl w:ilvl="8" w:tplc="49328DC6">
      <w:start w:val="1"/>
      <w:numFmt w:val="bullet"/>
      <w:lvlText w:val=""/>
      <w:lvlJc w:val="left"/>
      <w:pPr>
        <w:ind w:left="7189" w:hanging="360"/>
      </w:pPr>
      <w:rPr>
        <w:rFonts w:ascii="Wingdings" w:hAnsi="Wingdings" w:hint="default"/>
      </w:rPr>
    </w:lvl>
  </w:abstractNum>
  <w:abstractNum w:abstractNumId="19" w15:restartNumberingAfterBreak="0">
    <w:nsid w:val="2EC45603"/>
    <w:multiLevelType w:val="multilevel"/>
    <w:tmpl w:val="0426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4EE5B76"/>
    <w:multiLevelType w:val="hybridMultilevel"/>
    <w:tmpl w:val="24623B98"/>
    <w:lvl w:ilvl="0" w:tplc="E0FEEC4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6E82E89"/>
    <w:multiLevelType w:val="hybridMultilevel"/>
    <w:tmpl w:val="327ACF18"/>
    <w:lvl w:ilvl="0" w:tplc="0426000B">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A424854"/>
    <w:multiLevelType w:val="hybridMultilevel"/>
    <w:tmpl w:val="84D68898"/>
    <w:lvl w:ilvl="0" w:tplc="FFFFFFFF">
      <w:start w:val="1"/>
      <w:numFmt w:val="decimal"/>
      <w:lvlText w:val="%1."/>
      <w:lvlJc w:val="left"/>
      <w:pPr>
        <w:ind w:left="1069" w:hanging="360"/>
      </w:pPr>
      <w:rPr>
        <w:rFonts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3" w15:restartNumberingAfterBreak="0">
    <w:nsid w:val="3C670322"/>
    <w:multiLevelType w:val="hybridMultilevel"/>
    <w:tmpl w:val="D3EED72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EE47327"/>
    <w:multiLevelType w:val="hybridMultilevel"/>
    <w:tmpl w:val="CE622C6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6DB013D"/>
    <w:multiLevelType w:val="hybridMultilevel"/>
    <w:tmpl w:val="2796FC54"/>
    <w:lvl w:ilvl="0" w:tplc="CB10B9F4">
      <w:start w:val="1"/>
      <w:numFmt w:val="decimal"/>
      <w:pStyle w:val="DigiVesText"/>
      <w:lvlText w:val="[%1]"/>
      <w:lvlJc w:val="left"/>
      <w:pPr>
        <w:ind w:left="1495" w:hanging="360"/>
      </w:pPr>
      <w:rPr>
        <w:rFonts w:hint="default"/>
        <w:b w:val="0"/>
        <w:bCs w:val="0"/>
        <w:i w:val="0"/>
        <w:iCs w:val="0"/>
        <w:color w:val="000000" w:themeColor="text1"/>
        <w:lang w:val="lv"/>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9E9391E"/>
    <w:multiLevelType w:val="hybridMultilevel"/>
    <w:tmpl w:val="8A42986E"/>
    <w:lvl w:ilvl="0" w:tplc="B100EB68">
      <w:start w:val="1"/>
      <w:numFmt w:val="decimal"/>
      <w:lvlText w:val="%1)"/>
      <w:lvlJc w:val="left"/>
      <w:pPr>
        <w:ind w:left="1069" w:hanging="360"/>
      </w:pPr>
      <w:rPr>
        <w:rFonts w:ascii="Times New Roman" w:hAnsi="Times New Roman" w:cs="Times New Roman" w:hint="default"/>
        <w:sz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4C81490B"/>
    <w:multiLevelType w:val="hybridMultilevel"/>
    <w:tmpl w:val="7138CA8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8" w15:restartNumberingAfterBreak="0">
    <w:nsid w:val="4FCF0F9D"/>
    <w:multiLevelType w:val="hybridMultilevel"/>
    <w:tmpl w:val="6F408A14"/>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9" w15:restartNumberingAfterBreak="0">
    <w:nsid w:val="51805A97"/>
    <w:multiLevelType w:val="hybridMultilevel"/>
    <w:tmpl w:val="39282B3E"/>
    <w:lvl w:ilvl="0" w:tplc="9A7AC430">
      <w:start w:val="4"/>
      <w:numFmt w:val="decimal"/>
      <w:lvlText w:val="%1."/>
      <w:lvlJc w:val="left"/>
      <w:pPr>
        <w:ind w:left="360" w:hanging="360"/>
      </w:pPr>
      <w:rPr>
        <w:rFonts w:ascii="Times New Roman" w:eastAsia="Times New Roman" w:hAnsi="Times New Roman" w:cs="Times New Roman"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31E7A52"/>
    <w:multiLevelType w:val="hybridMultilevel"/>
    <w:tmpl w:val="9C46D4A4"/>
    <w:lvl w:ilvl="0" w:tplc="0426000B">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37E5BE9"/>
    <w:multiLevelType w:val="hybridMultilevel"/>
    <w:tmpl w:val="9A60EE54"/>
    <w:lvl w:ilvl="0" w:tplc="04260019">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876757F"/>
    <w:multiLevelType w:val="hybridMultilevel"/>
    <w:tmpl w:val="FE84D068"/>
    <w:lvl w:ilvl="0" w:tplc="0426000F">
      <w:start w:val="1"/>
      <w:numFmt w:val="decimal"/>
      <w:lvlText w:val="%1."/>
      <w:lvlJc w:val="left"/>
      <w:rPr>
        <w:rFonts w:hint="default"/>
      </w:rPr>
    </w:lvl>
    <w:lvl w:ilvl="1" w:tplc="1D36072E">
      <w:start w:val="26"/>
      <w:numFmt w:val="bullet"/>
      <w:lvlText w:val="-"/>
      <w:lvlJc w:val="left"/>
      <w:pPr>
        <w:ind w:left="1800" w:hanging="720"/>
      </w:pPr>
      <w:rPr>
        <w:rFonts w:ascii="Times New Roman" w:eastAsia="Calibr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5E199D"/>
    <w:multiLevelType w:val="hybridMultilevel"/>
    <w:tmpl w:val="448C0E8C"/>
    <w:lvl w:ilvl="0" w:tplc="0426000B">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E692716"/>
    <w:multiLevelType w:val="hybridMultilevel"/>
    <w:tmpl w:val="EA24FD2C"/>
    <w:lvl w:ilvl="0" w:tplc="0426000B">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0753FAF"/>
    <w:multiLevelType w:val="hybridMultilevel"/>
    <w:tmpl w:val="BE98644E"/>
    <w:lvl w:ilvl="0" w:tplc="04260019">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199085A"/>
    <w:multiLevelType w:val="hybridMultilevel"/>
    <w:tmpl w:val="7696E472"/>
    <w:lvl w:ilvl="0" w:tplc="0426000B">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35757D4"/>
    <w:multiLevelType w:val="hybridMultilevel"/>
    <w:tmpl w:val="7138CA8C"/>
    <w:lvl w:ilvl="0" w:tplc="FFFFFFFF">
      <w:start w:val="1"/>
      <w:numFmt w:val="decimal"/>
      <w:lvlText w:val="%1."/>
      <w:lvlJc w:val="left"/>
      <w:pPr>
        <w:ind w:left="993" w:hanging="360"/>
      </w:pPr>
    </w:lvl>
    <w:lvl w:ilvl="1" w:tplc="FFFFFFFF" w:tentative="1">
      <w:start w:val="1"/>
      <w:numFmt w:val="lowerLetter"/>
      <w:lvlText w:val="%2."/>
      <w:lvlJc w:val="left"/>
      <w:pPr>
        <w:ind w:left="1713" w:hanging="360"/>
      </w:pPr>
    </w:lvl>
    <w:lvl w:ilvl="2" w:tplc="FFFFFFFF" w:tentative="1">
      <w:start w:val="1"/>
      <w:numFmt w:val="lowerRoman"/>
      <w:lvlText w:val="%3."/>
      <w:lvlJc w:val="right"/>
      <w:pPr>
        <w:ind w:left="2433" w:hanging="180"/>
      </w:pPr>
    </w:lvl>
    <w:lvl w:ilvl="3" w:tplc="FFFFFFFF" w:tentative="1">
      <w:start w:val="1"/>
      <w:numFmt w:val="decimal"/>
      <w:lvlText w:val="%4."/>
      <w:lvlJc w:val="left"/>
      <w:pPr>
        <w:ind w:left="3153" w:hanging="360"/>
      </w:pPr>
    </w:lvl>
    <w:lvl w:ilvl="4" w:tplc="FFFFFFFF" w:tentative="1">
      <w:start w:val="1"/>
      <w:numFmt w:val="lowerLetter"/>
      <w:lvlText w:val="%5."/>
      <w:lvlJc w:val="left"/>
      <w:pPr>
        <w:ind w:left="3873" w:hanging="360"/>
      </w:pPr>
    </w:lvl>
    <w:lvl w:ilvl="5" w:tplc="FFFFFFFF" w:tentative="1">
      <w:start w:val="1"/>
      <w:numFmt w:val="lowerRoman"/>
      <w:lvlText w:val="%6."/>
      <w:lvlJc w:val="right"/>
      <w:pPr>
        <w:ind w:left="4593" w:hanging="180"/>
      </w:pPr>
    </w:lvl>
    <w:lvl w:ilvl="6" w:tplc="FFFFFFFF" w:tentative="1">
      <w:start w:val="1"/>
      <w:numFmt w:val="decimal"/>
      <w:lvlText w:val="%7."/>
      <w:lvlJc w:val="left"/>
      <w:pPr>
        <w:ind w:left="5313" w:hanging="360"/>
      </w:pPr>
    </w:lvl>
    <w:lvl w:ilvl="7" w:tplc="FFFFFFFF" w:tentative="1">
      <w:start w:val="1"/>
      <w:numFmt w:val="lowerLetter"/>
      <w:lvlText w:val="%8."/>
      <w:lvlJc w:val="left"/>
      <w:pPr>
        <w:ind w:left="6033" w:hanging="360"/>
      </w:pPr>
    </w:lvl>
    <w:lvl w:ilvl="8" w:tplc="FFFFFFFF" w:tentative="1">
      <w:start w:val="1"/>
      <w:numFmt w:val="lowerRoman"/>
      <w:lvlText w:val="%9."/>
      <w:lvlJc w:val="right"/>
      <w:pPr>
        <w:ind w:left="6753" w:hanging="180"/>
      </w:pPr>
    </w:lvl>
  </w:abstractNum>
  <w:abstractNum w:abstractNumId="38" w15:restartNumberingAfterBreak="0">
    <w:nsid w:val="65DB57EB"/>
    <w:multiLevelType w:val="hybridMultilevel"/>
    <w:tmpl w:val="4EC43408"/>
    <w:lvl w:ilvl="0" w:tplc="776AA8D2">
      <w:start w:val="1"/>
      <w:numFmt w:val="decimal"/>
      <w:lvlText w:val="%1."/>
      <w:lvlJc w:val="left"/>
      <w:pPr>
        <w:ind w:left="1069"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6B62A40"/>
    <w:multiLevelType w:val="hybridMultilevel"/>
    <w:tmpl w:val="21145DFC"/>
    <w:lvl w:ilvl="0" w:tplc="FFFFFFFF">
      <w:start w:val="1"/>
      <w:numFmt w:val="decimal"/>
      <w:lvlText w:val="%1."/>
      <w:lvlJc w:val="left"/>
      <w:pPr>
        <w:ind w:left="0" w:firstLine="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9897393"/>
    <w:multiLevelType w:val="hybridMultilevel"/>
    <w:tmpl w:val="685E3A92"/>
    <w:lvl w:ilvl="0" w:tplc="0426000F">
      <w:start w:val="1"/>
      <w:numFmt w:val="decimal"/>
      <w:lvlText w:val="%1."/>
      <w:lvlJc w:val="left"/>
      <w:pPr>
        <w:ind w:left="720" w:hanging="360"/>
      </w:pPr>
    </w:lvl>
    <w:lvl w:ilvl="1" w:tplc="59DEF6D8">
      <w:numFmt w:val="bullet"/>
      <w:lvlText w:val="·"/>
      <w:lvlJc w:val="left"/>
      <w:pPr>
        <w:ind w:left="1668" w:hanging="588"/>
      </w:pPr>
      <w:rPr>
        <w:rFonts w:ascii="Times New Roman" w:eastAsia="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3B83489"/>
    <w:multiLevelType w:val="hybridMultilevel"/>
    <w:tmpl w:val="4770009C"/>
    <w:lvl w:ilvl="0" w:tplc="FFFFFFFF">
      <w:start w:val="1"/>
      <w:numFmt w:val="decimal"/>
      <w:lvlText w:val="[%1]"/>
      <w:lvlJc w:val="left"/>
      <w:pPr>
        <w:ind w:left="360" w:hanging="360"/>
      </w:pPr>
      <w:rPr>
        <w:rFonts w:hint="default"/>
        <w:b w:val="0"/>
        <w:bCs w:val="0"/>
        <w:i w:val="0"/>
        <w:iCs w:val="0"/>
        <w:color w:val="000000" w:themeColor="text1"/>
        <w:lang w:val="lv"/>
      </w:rPr>
    </w:lvl>
    <w:lvl w:ilvl="1" w:tplc="B48E6412">
      <w:start w:val="1"/>
      <w:numFmt w:val="decimal"/>
      <w:lvlText w:val="%2."/>
      <w:lvlJc w:val="left"/>
      <w:pPr>
        <w:ind w:left="1080" w:hanging="360"/>
      </w:pPr>
      <w:rPr>
        <w:rFonts w:hint="default"/>
      </w:rPr>
    </w:lvl>
    <w:lvl w:ilvl="2" w:tplc="05E6AAEA">
      <w:start w:val="1"/>
      <w:numFmt w:val="lowerLetter"/>
      <w:lvlText w:val="%3."/>
      <w:lvlJc w:val="left"/>
      <w:pPr>
        <w:ind w:left="2340" w:hanging="360"/>
      </w:pPr>
      <w:rPr>
        <w:rFonts w:hint="default"/>
      </w:r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2" w15:restartNumberingAfterBreak="0">
    <w:nsid w:val="7E0443A5"/>
    <w:multiLevelType w:val="hybridMultilevel"/>
    <w:tmpl w:val="4A5AEFFE"/>
    <w:lvl w:ilvl="0" w:tplc="0426000F">
      <w:start w:val="1"/>
      <w:numFmt w:val="decimal"/>
      <w:lvlText w:val="%1."/>
      <w:lvlJc w:val="left"/>
      <w:rPr>
        <w:rFonts w:hint="default"/>
      </w:rPr>
    </w:lvl>
    <w:lvl w:ilvl="1" w:tplc="04260019">
      <w:start w:val="1"/>
      <w:numFmt w:val="lowerLetter"/>
      <w:lvlText w:val="%2."/>
      <w:lvlJc w:val="left"/>
      <w:pPr>
        <w:ind w:left="720" w:hanging="360"/>
      </w:p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CE503F"/>
    <w:multiLevelType w:val="hybridMultilevel"/>
    <w:tmpl w:val="B5D6815C"/>
    <w:lvl w:ilvl="0" w:tplc="5E405174">
      <w:start w:val="24"/>
      <w:numFmt w:val="decimal"/>
      <w:lvlText w:val="[%1]"/>
      <w:lvlJc w:val="left"/>
      <w:pPr>
        <w:ind w:left="720" w:hanging="360"/>
      </w:pPr>
      <w:rPr>
        <w:rFonts w:hint="default"/>
        <w:b w:val="0"/>
        <w:bCs w:val="0"/>
        <w:i w:val="0"/>
        <w:iCs w:val="0"/>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69136414">
    <w:abstractNumId w:val="18"/>
  </w:num>
  <w:num w:numId="2" w16cid:durableId="251789832">
    <w:abstractNumId w:val="15"/>
  </w:num>
  <w:num w:numId="3" w16cid:durableId="500513058">
    <w:abstractNumId w:val="32"/>
  </w:num>
  <w:num w:numId="4" w16cid:durableId="1038629686">
    <w:abstractNumId w:val="42"/>
  </w:num>
  <w:num w:numId="5" w16cid:durableId="1882547867">
    <w:abstractNumId w:val="3"/>
  </w:num>
  <w:num w:numId="6" w16cid:durableId="1168598787">
    <w:abstractNumId w:val="23"/>
  </w:num>
  <w:num w:numId="7" w16cid:durableId="1303853216">
    <w:abstractNumId w:val="4"/>
  </w:num>
  <w:num w:numId="8" w16cid:durableId="1068916850">
    <w:abstractNumId w:val="10"/>
  </w:num>
  <w:num w:numId="9" w16cid:durableId="555122040">
    <w:abstractNumId w:val="24"/>
  </w:num>
  <w:num w:numId="10" w16cid:durableId="439422351">
    <w:abstractNumId w:val="6"/>
  </w:num>
  <w:num w:numId="11" w16cid:durableId="980840317">
    <w:abstractNumId w:val="34"/>
  </w:num>
  <w:num w:numId="12" w16cid:durableId="1530951234">
    <w:abstractNumId w:val="12"/>
  </w:num>
  <w:num w:numId="13" w16cid:durableId="91978219">
    <w:abstractNumId w:val="21"/>
  </w:num>
  <w:num w:numId="14" w16cid:durableId="2016372913">
    <w:abstractNumId w:val="36"/>
  </w:num>
  <w:num w:numId="15" w16cid:durableId="1031683427">
    <w:abstractNumId w:val="33"/>
  </w:num>
  <w:num w:numId="16" w16cid:durableId="1721712984">
    <w:abstractNumId w:val="2"/>
  </w:num>
  <w:num w:numId="17" w16cid:durableId="2146001510">
    <w:abstractNumId w:val="30"/>
  </w:num>
  <w:num w:numId="18" w16cid:durableId="1758282129">
    <w:abstractNumId w:val="26"/>
  </w:num>
  <w:num w:numId="19" w16cid:durableId="1397583031">
    <w:abstractNumId w:val="9"/>
  </w:num>
  <w:num w:numId="20" w16cid:durableId="2000498288">
    <w:abstractNumId w:val="19"/>
  </w:num>
  <w:num w:numId="21" w16cid:durableId="802698272">
    <w:abstractNumId w:val="11"/>
  </w:num>
  <w:num w:numId="22" w16cid:durableId="1890023198">
    <w:abstractNumId w:val="25"/>
  </w:num>
  <w:num w:numId="23" w16cid:durableId="353388667">
    <w:abstractNumId w:val="27"/>
  </w:num>
  <w:num w:numId="24" w16cid:durableId="592864725">
    <w:abstractNumId w:val="40"/>
  </w:num>
  <w:num w:numId="25" w16cid:durableId="2042511839">
    <w:abstractNumId w:val="31"/>
  </w:num>
  <w:num w:numId="26" w16cid:durableId="799764360">
    <w:abstractNumId w:val="0"/>
  </w:num>
  <w:num w:numId="27" w16cid:durableId="817452823">
    <w:abstractNumId w:val="35"/>
  </w:num>
  <w:num w:numId="28" w16cid:durableId="847720041">
    <w:abstractNumId w:val="13"/>
  </w:num>
  <w:num w:numId="29" w16cid:durableId="1890916368">
    <w:abstractNumId w:val="28"/>
  </w:num>
  <w:num w:numId="30" w16cid:durableId="296107482">
    <w:abstractNumId w:val="5"/>
  </w:num>
  <w:num w:numId="31" w16cid:durableId="525366856">
    <w:abstractNumId w:val="43"/>
  </w:num>
  <w:num w:numId="32" w16cid:durableId="1045985644">
    <w:abstractNumId w:val="41"/>
  </w:num>
  <w:num w:numId="33" w16cid:durableId="2018848016">
    <w:abstractNumId w:val="1"/>
  </w:num>
  <w:num w:numId="34" w16cid:durableId="1674992021">
    <w:abstractNumId w:val="8"/>
  </w:num>
  <w:num w:numId="35" w16cid:durableId="859245161">
    <w:abstractNumId w:val="37"/>
  </w:num>
  <w:num w:numId="36" w16cid:durableId="125975119">
    <w:abstractNumId w:val="17"/>
  </w:num>
  <w:num w:numId="37" w16cid:durableId="586691980">
    <w:abstractNumId w:val="39"/>
  </w:num>
  <w:num w:numId="38" w16cid:durableId="1113593452">
    <w:abstractNumId w:val="7"/>
  </w:num>
  <w:num w:numId="39" w16cid:durableId="1929846026">
    <w:abstractNumId w:val="14"/>
  </w:num>
  <w:num w:numId="40" w16cid:durableId="1956205692">
    <w:abstractNumId w:val="38"/>
  </w:num>
  <w:num w:numId="41" w16cid:durableId="116996071">
    <w:abstractNumId w:val="29"/>
  </w:num>
  <w:num w:numId="42" w16cid:durableId="4987312">
    <w:abstractNumId w:val="22"/>
  </w:num>
  <w:num w:numId="43" w16cid:durableId="503664255">
    <w:abstractNumId w:val="20"/>
  </w:num>
  <w:num w:numId="44" w16cid:durableId="704868300">
    <w:abstractNumId w:val="1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11E"/>
    <w:rsid w:val="000006C4"/>
    <w:rsid w:val="00000E0D"/>
    <w:rsid w:val="00000E22"/>
    <w:rsid w:val="00001521"/>
    <w:rsid w:val="000015C5"/>
    <w:rsid w:val="00002854"/>
    <w:rsid w:val="00003590"/>
    <w:rsid w:val="00003B34"/>
    <w:rsid w:val="00003D69"/>
    <w:rsid w:val="000041CC"/>
    <w:rsid w:val="0000501F"/>
    <w:rsid w:val="00005029"/>
    <w:rsid w:val="000052C2"/>
    <w:rsid w:val="00005311"/>
    <w:rsid w:val="00005419"/>
    <w:rsid w:val="000056D6"/>
    <w:rsid w:val="00005861"/>
    <w:rsid w:val="000058FD"/>
    <w:rsid w:val="00005ABD"/>
    <w:rsid w:val="00005AD8"/>
    <w:rsid w:val="00005E44"/>
    <w:rsid w:val="00005EFB"/>
    <w:rsid w:val="0000605D"/>
    <w:rsid w:val="0000636C"/>
    <w:rsid w:val="00006487"/>
    <w:rsid w:val="000068AE"/>
    <w:rsid w:val="00006DFC"/>
    <w:rsid w:val="000072A4"/>
    <w:rsid w:val="000075E8"/>
    <w:rsid w:val="00007ACF"/>
    <w:rsid w:val="00010548"/>
    <w:rsid w:val="00010578"/>
    <w:rsid w:val="000115F8"/>
    <w:rsid w:val="00011B67"/>
    <w:rsid w:val="00011EC6"/>
    <w:rsid w:val="0001234A"/>
    <w:rsid w:val="000125F0"/>
    <w:rsid w:val="000129D0"/>
    <w:rsid w:val="00012A5D"/>
    <w:rsid w:val="00013547"/>
    <w:rsid w:val="00014963"/>
    <w:rsid w:val="00014C84"/>
    <w:rsid w:val="000150D0"/>
    <w:rsid w:val="0001552E"/>
    <w:rsid w:val="0001557A"/>
    <w:rsid w:val="0001582E"/>
    <w:rsid w:val="00015934"/>
    <w:rsid w:val="00015C59"/>
    <w:rsid w:val="00015CAC"/>
    <w:rsid w:val="00015E81"/>
    <w:rsid w:val="00015FA4"/>
    <w:rsid w:val="000164F0"/>
    <w:rsid w:val="000169C7"/>
    <w:rsid w:val="00016EE3"/>
    <w:rsid w:val="00017932"/>
    <w:rsid w:val="0002067A"/>
    <w:rsid w:val="000207B5"/>
    <w:rsid w:val="00020C32"/>
    <w:rsid w:val="000219F0"/>
    <w:rsid w:val="00021CAF"/>
    <w:rsid w:val="00021E3D"/>
    <w:rsid w:val="00022057"/>
    <w:rsid w:val="0002245D"/>
    <w:rsid w:val="00022844"/>
    <w:rsid w:val="00022BB5"/>
    <w:rsid w:val="00023402"/>
    <w:rsid w:val="00023411"/>
    <w:rsid w:val="0002370A"/>
    <w:rsid w:val="00023794"/>
    <w:rsid w:val="00023A8E"/>
    <w:rsid w:val="00023C90"/>
    <w:rsid w:val="00023D21"/>
    <w:rsid w:val="00023DC1"/>
    <w:rsid w:val="0002410C"/>
    <w:rsid w:val="00024254"/>
    <w:rsid w:val="0002438E"/>
    <w:rsid w:val="00024884"/>
    <w:rsid w:val="000254FF"/>
    <w:rsid w:val="0002558F"/>
    <w:rsid w:val="00025624"/>
    <w:rsid w:val="0002591D"/>
    <w:rsid w:val="00025E5A"/>
    <w:rsid w:val="000260E9"/>
    <w:rsid w:val="000267D0"/>
    <w:rsid w:val="00027814"/>
    <w:rsid w:val="00030680"/>
    <w:rsid w:val="00030888"/>
    <w:rsid w:val="00030A8E"/>
    <w:rsid w:val="00030C89"/>
    <w:rsid w:val="00030CEC"/>
    <w:rsid w:val="00031087"/>
    <w:rsid w:val="000311B8"/>
    <w:rsid w:val="0003126A"/>
    <w:rsid w:val="00031E1E"/>
    <w:rsid w:val="00032842"/>
    <w:rsid w:val="00032930"/>
    <w:rsid w:val="00032BDD"/>
    <w:rsid w:val="0003301E"/>
    <w:rsid w:val="00033AA1"/>
    <w:rsid w:val="00034053"/>
    <w:rsid w:val="000345E8"/>
    <w:rsid w:val="00034A21"/>
    <w:rsid w:val="00034AB0"/>
    <w:rsid w:val="00034B98"/>
    <w:rsid w:val="000357A4"/>
    <w:rsid w:val="000361AD"/>
    <w:rsid w:val="00036489"/>
    <w:rsid w:val="00036810"/>
    <w:rsid w:val="00036B56"/>
    <w:rsid w:val="00036C0F"/>
    <w:rsid w:val="00037567"/>
    <w:rsid w:val="000379B1"/>
    <w:rsid w:val="00037DD0"/>
    <w:rsid w:val="000403E3"/>
    <w:rsid w:val="0004040F"/>
    <w:rsid w:val="00040830"/>
    <w:rsid w:val="000408C9"/>
    <w:rsid w:val="00040C52"/>
    <w:rsid w:val="00040ECC"/>
    <w:rsid w:val="00041212"/>
    <w:rsid w:val="00041378"/>
    <w:rsid w:val="0004241B"/>
    <w:rsid w:val="000425A6"/>
    <w:rsid w:val="000429FC"/>
    <w:rsid w:val="00042A69"/>
    <w:rsid w:val="00042A85"/>
    <w:rsid w:val="00042CEE"/>
    <w:rsid w:val="00042D63"/>
    <w:rsid w:val="00042DD7"/>
    <w:rsid w:val="00042FD5"/>
    <w:rsid w:val="000432AA"/>
    <w:rsid w:val="000438C2"/>
    <w:rsid w:val="0004421D"/>
    <w:rsid w:val="000445D7"/>
    <w:rsid w:val="0004481B"/>
    <w:rsid w:val="000448AB"/>
    <w:rsid w:val="00045206"/>
    <w:rsid w:val="00045C04"/>
    <w:rsid w:val="0004651B"/>
    <w:rsid w:val="000466EF"/>
    <w:rsid w:val="000470B1"/>
    <w:rsid w:val="000471D9"/>
    <w:rsid w:val="00047405"/>
    <w:rsid w:val="00047748"/>
    <w:rsid w:val="00047FB9"/>
    <w:rsid w:val="00050594"/>
    <w:rsid w:val="00050FA7"/>
    <w:rsid w:val="000512B5"/>
    <w:rsid w:val="00051837"/>
    <w:rsid w:val="00051985"/>
    <w:rsid w:val="00051C65"/>
    <w:rsid w:val="0005295C"/>
    <w:rsid w:val="00052F2B"/>
    <w:rsid w:val="00052F8F"/>
    <w:rsid w:val="000534F3"/>
    <w:rsid w:val="000536B7"/>
    <w:rsid w:val="00054407"/>
    <w:rsid w:val="00054FED"/>
    <w:rsid w:val="0005545A"/>
    <w:rsid w:val="00055923"/>
    <w:rsid w:val="0005596C"/>
    <w:rsid w:val="00055A83"/>
    <w:rsid w:val="00056ECD"/>
    <w:rsid w:val="00056F67"/>
    <w:rsid w:val="000571CD"/>
    <w:rsid w:val="000579D3"/>
    <w:rsid w:val="00057B35"/>
    <w:rsid w:val="00057E52"/>
    <w:rsid w:val="0006046D"/>
    <w:rsid w:val="00060596"/>
    <w:rsid w:val="000606C9"/>
    <w:rsid w:val="00060733"/>
    <w:rsid w:val="0006141F"/>
    <w:rsid w:val="00061783"/>
    <w:rsid w:val="00061CA2"/>
    <w:rsid w:val="00062241"/>
    <w:rsid w:val="00062A44"/>
    <w:rsid w:val="00062D35"/>
    <w:rsid w:val="00062E6A"/>
    <w:rsid w:val="0006332F"/>
    <w:rsid w:val="00063E26"/>
    <w:rsid w:val="00063F4E"/>
    <w:rsid w:val="00063FDE"/>
    <w:rsid w:val="00064406"/>
    <w:rsid w:val="00064519"/>
    <w:rsid w:val="00064BE4"/>
    <w:rsid w:val="00064E60"/>
    <w:rsid w:val="000651D6"/>
    <w:rsid w:val="00065436"/>
    <w:rsid w:val="00065B84"/>
    <w:rsid w:val="00065E49"/>
    <w:rsid w:val="000660EA"/>
    <w:rsid w:val="0006645C"/>
    <w:rsid w:val="00066708"/>
    <w:rsid w:val="000667B1"/>
    <w:rsid w:val="00066C05"/>
    <w:rsid w:val="00066F1C"/>
    <w:rsid w:val="00067119"/>
    <w:rsid w:val="000672A1"/>
    <w:rsid w:val="0006737D"/>
    <w:rsid w:val="000675FA"/>
    <w:rsid w:val="00067715"/>
    <w:rsid w:val="00067CB6"/>
    <w:rsid w:val="000702A8"/>
    <w:rsid w:val="000704CF"/>
    <w:rsid w:val="0007074C"/>
    <w:rsid w:val="000709B8"/>
    <w:rsid w:val="000714C8"/>
    <w:rsid w:val="00071795"/>
    <w:rsid w:val="000719BB"/>
    <w:rsid w:val="00071FD3"/>
    <w:rsid w:val="00072040"/>
    <w:rsid w:val="00072C47"/>
    <w:rsid w:val="000730C2"/>
    <w:rsid w:val="00073559"/>
    <w:rsid w:val="0007383D"/>
    <w:rsid w:val="00073BAF"/>
    <w:rsid w:val="00073D60"/>
    <w:rsid w:val="00073E8B"/>
    <w:rsid w:val="00074B95"/>
    <w:rsid w:val="00074C11"/>
    <w:rsid w:val="00074F76"/>
    <w:rsid w:val="00075AED"/>
    <w:rsid w:val="00075C0A"/>
    <w:rsid w:val="0007623E"/>
    <w:rsid w:val="0007755A"/>
    <w:rsid w:val="00077744"/>
    <w:rsid w:val="00077CA5"/>
    <w:rsid w:val="00077D38"/>
    <w:rsid w:val="00077EAA"/>
    <w:rsid w:val="00077F0E"/>
    <w:rsid w:val="00080948"/>
    <w:rsid w:val="00080EA2"/>
    <w:rsid w:val="000810B8"/>
    <w:rsid w:val="0008179F"/>
    <w:rsid w:val="000818AB"/>
    <w:rsid w:val="00081B71"/>
    <w:rsid w:val="00081CCE"/>
    <w:rsid w:val="00082D45"/>
    <w:rsid w:val="0008308D"/>
    <w:rsid w:val="0008312C"/>
    <w:rsid w:val="00083439"/>
    <w:rsid w:val="000834AB"/>
    <w:rsid w:val="000834C9"/>
    <w:rsid w:val="00083953"/>
    <w:rsid w:val="00083C12"/>
    <w:rsid w:val="00083DF8"/>
    <w:rsid w:val="00083F3E"/>
    <w:rsid w:val="00084073"/>
    <w:rsid w:val="00084459"/>
    <w:rsid w:val="00084800"/>
    <w:rsid w:val="000848CC"/>
    <w:rsid w:val="00085CCA"/>
    <w:rsid w:val="000861AC"/>
    <w:rsid w:val="00086858"/>
    <w:rsid w:val="00086D39"/>
    <w:rsid w:val="00086ECC"/>
    <w:rsid w:val="000872CD"/>
    <w:rsid w:val="000876EF"/>
    <w:rsid w:val="00087867"/>
    <w:rsid w:val="00090771"/>
    <w:rsid w:val="00090B6D"/>
    <w:rsid w:val="00090CC2"/>
    <w:rsid w:val="00091670"/>
    <w:rsid w:val="000916EA"/>
    <w:rsid w:val="0009190F"/>
    <w:rsid w:val="00091934"/>
    <w:rsid w:val="0009195A"/>
    <w:rsid w:val="00091D5D"/>
    <w:rsid w:val="00091F5A"/>
    <w:rsid w:val="00091FBD"/>
    <w:rsid w:val="000920F9"/>
    <w:rsid w:val="00092894"/>
    <w:rsid w:val="000928B1"/>
    <w:rsid w:val="00092DFD"/>
    <w:rsid w:val="00092E27"/>
    <w:rsid w:val="00093570"/>
    <w:rsid w:val="000936BA"/>
    <w:rsid w:val="00093891"/>
    <w:rsid w:val="00093ED6"/>
    <w:rsid w:val="00094A26"/>
    <w:rsid w:val="00094D8F"/>
    <w:rsid w:val="00094DE1"/>
    <w:rsid w:val="00094EA8"/>
    <w:rsid w:val="000953CE"/>
    <w:rsid w:val="00095485"/>
    <w:rsid w:val="000954B0"/>
    <w:rsid w:val="00095D11"/>
    <w:rsid w:val="00095DA8"/>
    <w:rsid w:val="000962D9"/>
    <w:rsid w:val="00096DBB"/>
    <w:rsid w:val="00096DCF"/>
    <w:rsid w:val="00096F72"/>
    <w:rsid w:val="00097001"/>
    <w:rsid w:val="0009710F"/>
    <w:rsid w:val="000974AB"/>
    <w:rsid w:val="00097DA4"/>
    <w:rsid w:val="00097EE7"/>
    <w:rsid w:val="000A05A1"/>
    <w:rsid w:val="000A0B66"/>
    <w:rsid w:val="000A0C4C"/>
    <w:rsid w:val="000A0EB7"/>
    <w:rsid w:val="000A1041"/>
    <w:rsid w:val="000A11D4"/>
    <w:rsid w:val="000A1340"/>
    <w:rsid w:val="000A1367"/>
    <w:rsid w:val="000A1465"/>
    <w:rsid w:val="000A1839"/>
    <w:rsid w:val="000A26D8"/>
    <w:rsid w:val="000A2B08"/>
    <w:rsid w:val="000A30FF"/>
    <w:rsid w:val="000A31D6"/>
    <w:rsid w:val="000A31F9"/>
    <w:rsid w:val="000A3A5B"/>
    <w:rsid w:val="000A3BE6"/>
    <w:rsid w:val="000A4096"/>
    <w:rsid w:val="000A40BB"/>
    <w:rsid w:val="000A4304"/>
    <w:rsid w:val="000A4770"/>
    <w:rsid w:val="000A4BA0"/>
    <w:rsid w:val="000A4CDB"/>
    <w:rsid w:val="000A5481"/>
    <w:rsid w:val="000A6E8F"/>
    <w:rsid w:val="000A7370"/>
    <w:rsid w:val="000A7487"/>
    <w:rsid w:val="000A793C"/>
    <w:rsid w:val="000A7B81"/>
    <w:rsid w:val="000B039F"/>
    <w:rsid w:val="000B045D"/>
    <w:rsid w:val="000B0957"/>
    <w:rsid w:val="000B0BA4"/>
    <w:rsid w:val="000B12F6"/>
    <w:rsid w:val="000B15BB"/>
    <w:rsid w:val="000B1F65"/>
    <w:rsid w:val="000B207C"/>
    <w:rsid w:val="000B2080"/>
    <w:rsid w:val="000B2CF3"/>
    <w:rsid w:val="000B2D7D"/>
    <w:rsid w:val="000B2EA6"/>
    <w:rsid w:val="000B30E5"/>
    <w:rsid w:val="000B35FB"/>
    <w:rsid w:val="000B427E"/>
    <w:rsid w:val="000B4A46"/>
    <w:rsid w:val="000B4D2C"/>
    <w:rsid w:val="000B5386"/>
    <w:rsid w:val="000B56B1"/>
    <w:rsid w:val="000B5F85"/>
    <w:rsid w:val="000B6690"/>
    <w:rsid w:val="000B698C"/>
    <w:rsid w:val="000B6FA5"/>
    <w:rsid w:val="000B786B"/>
    <w:rsid w:val="000B7AF9"/>
    <w:rsid w:val="000B7CF7"/>
    <w:rsid w:val="000B7DC1"/>
    <w:rsid w:val="000B7F64"/>
    <w:rsid w:val="000B7FFC"/>
    <w:rsid w:val="000C01FC"/>
    <w:rsid w:val="000C04F6"/>
    <w:rsid w:val="000C07EA"/>
    <w:rsid w:val="000C0893"/>
    <w:rsid w:val="000C094F"/>
    <w:rsid w:val="000C0D18"/>
    <w:rsid w:val="000C0E22"/>
    <w:rsid w:val="000C0F04"/>
    <w:rsid w:val="000C120C"/>
    <w:rsid w:val="000C127C"/>
    <w:rsid w:val="000C1566"/>
    <w:rsid w:val="000C192E"/>
    <w:rsid w:val="000C1C19"/>
    <w:rsid w:val="000C1C32"/>
    <w:rsid w:val="000C1F27"/>
    <w:rsid w:val="000C21DF"/>
    <w:rsid w:val="000C23D6"/>
    <w:rsid w:val="000C25BE"/>
    <w:rsid w:val="000C345A"/>
    <w:rsid w:val="000C357B"/>
    <w:rsid w:val="000C3A85"/>
    <w:rsid w:val="000C3DBE"/>
    <w:rsid w:val="000C40A6"/>
    <w:rsid w:val="000C4256"/>
    <w:rsid w:val="000C4300"/>
    <w:rsid w:val="000C4905"/>
    <w:rsid w:val="000C4E3E"/>
    <w:rsid w:val="000C4E58"/>
    <w:rsid w:val="000C4E72"/>
    <w:rsid w:val="000C4F64"/>
    <w:rsid w:val="000C51D4"/>
    <w:rsid w:val="000C5217"/>
    <w:rsid w:val="000C5525"/>
    <w:rsid w:val="000C57A9"/>
    <w:rsid w:val="000C6219"/>
    <w:rsid w:val="000C635F"/>
    <w:rsid w:val="000C6381"/>
    <w:rsid w:val="000C6779"/>
    <w:rsid w:val="000C6984"/>
    <w:rsid w:val="000C6D4A"/>
    <w:rsid w:val="000C6E52"/>
    <w:rsid w:val="000C712C"/>
    <w:rsid w:val="000C75CD"/>
    <w:rsid w:val="000C771B"/>
    <w:rsid w:val="000C7CA5"/>
    <w:rsid w:val="000C7DE8"/>
    <w:rsid w:val="000D0311"/>
    <w:rsid w:val="000D0474"/>
    <w:rsid w:val="000D0CA0"/>
    <w:rsid w:val="000D1232"/>
    <w:rsid w:val="000D15D4"/>
    <w:rsid w:val="000D181C"/>
    <w:rsid w:val="000D1911"/>
    <w:rsid w:val="000D20AC"/>
    <w:rsid w:val="000D2174"/>
    <w:rsid w:val="000D280B"/>
    <w:rsid w:val="000D2901"/>
    <w:rsid w:val="000D2D7D"/>
    <w:rsid w:val="000D3453"/>
    <w:rsid w:val="000D366B"/>
    <w:rsid w:val="000D371F"/>
    <w:rsid w:val="000D3920"/>
    <w:rsid w:val="000D3A19"/>
    <w:rsid w:val="000D3B1D"/>
    <w:rsid w:val="000D3C66"/>
    <w:rsid w:val="000D3C7F"/>
    <w:rsid w:val="000D4051"/>
    <w:rsid w:val="000D40D6"/>
    <w:rsid w:val="000D4309"/>
    <w:rsid w:val="000D43C5"/>
    <w:rsid w:val="000D44C5"/>
    <w:rsid w:val="000D48E1"/>
    <w:rsid w:val="000D4F36"/>
    <w:rsid w:val="000D520B"/>
    <w:rsid w:val="000D6766"/>
    <w:rsid w:val="000D67B5"/>
    <w:rsid w:val="000D6B32"/>
    <w:rsid w:val="000D6EC4"/>
    <w:rsid w:val="000D6EF4"/>
    <w:rsid w:val="000D703F"/>
    <w:rsid w:val="000D742C"/>
    <w:rsid w:val="000D762F"/>
    <w:rsid w:val="000D791A"/>
    <w:rsid w:val="000D7B35"/>
    <w:rsid w:val="000E0155"/>
    <w:rsid w:val="000E0263"/>
    <w:rsid w:val="000E088C"/>
    <w:rsid w:val="000E0D97"/>
    <w:rsid w:val="000E1404"/>
    <w:rsid w:val="000E14C5"/>
    <w:rsid w:val="000E1C2E"/>
    <w:rsid w:val="000E21BD"/>
    <w:rsid w:val="000E254C"/>
    <w:rsid w:val="000E25A4"/>
    <w:rsid w:val="000E2A34"/>
    <w:rsid w:val="000E2DB6"/>
    <w:rsid w:val="000E30DE"/>
    <w:rsid w:val="000E35C8"/>
    <w:rsid w:val="000E3E6E"/>
    <w:rsid w:val="000E44C4"/>
    <w:rsid w:val="000E4635"/>
    <w:rsid w:val="000E4E1B"/>
    <w:rsid w:val="000E53D5"/>
    <w:rsid w:val="000E55BA"/>
    <w:rsid w:val="000E6050"/>
    <w:rsid w:val="000E671F"/>
    <w:rsid w:val="000E68A1"/>
    <w:rsid w:val="000E6AE7"/>
    <w:rsid w:val="000E71CE"/>
    <w:rsid w:val="000E76E4"/>
    <w:rsid w:val="000E7C1A"/>
    <w:rsid w:val="000E7DC0"/>
    <w:rsid w:val="000F04FB"/>
    <w:rsid w:val="000F062D"/>
    <w:rsid w:val="000F09F1"/>
    <w:rsid w:val="000F10F1"/>
    <w:rsid w:val="000F12C8"/>
    <w:rsid w:val="000F1D0B"/>
    <w:rsid w:val="000F1DEA"/>
    <w:rsid w:val="000F24FA"/>
    <w:rsid w:val="000F26DC"/>
    <w:rsid w:val="000F332F"/>
    <w:rsid w:val="000F3DDA"/>
    <w:rsid w:val="000F3FE2"/>
    <w:rsid w:val="000F419B"/>
    <w:rsid w:val="000F4C3C"/>
    <w:rsid w:val="000F5558"/>
    <w:rsid w:val="000F637A"/>
    <w:rsid w:val="000F6618"/>
    <w:rsid w:val="000F69D8"/>
    <w:rsid w:val="000F6A73"/>
    <w:rsid w:val="000F6F52"/>
    <w:rsid w:val="000F70C8"/>
    <w:rsid w:val="000F7CDA"/>
    <w:rsid w:val="000F7EBB"/>
    <w:rsid w:val="001000A0"/>
    <w:rsid w:val="0010082B"/>
    <w:rsid w:val="0010089F"/>
    <w:rsid w:val="001011EE"/>
    <w:rsid w:val="00101DDD"/>
    <w:rsid w:val="00102399"/>
    <w:rsid w:val="00102911"/>
    <w:rsid w:val="00102A98"/>
    <w:rsid w:val="0010361A"/>
    <w:rsid w:val="00103C5B"/>
    <w:rsid w:val="00103FE5"/>
    <w:rsid w:val="00104387"/>
    <w:rsid w:val="001047BD"/>
    <w:rsid w:val="001049B0"/>
    <w:rsid w:val="00105396"/>
    <w:rsid w:val="001058E3"/>
    <w:rsid w:val="00105DEF"/>
    <w:rsid w:val="00105F3D"/>
    <w:rsid w:val="00106000"/>
    <w:rsid w:val="00106006"/>
    <w:rsid w:val="0010608E"/>
    <w:rsid w:val="00106231"/>
    <w:rsid w:val="0010628D"/>
    <w:rsid w:val="00106342"/>
    <w:rsid w:val="001063C7"/>
    <w:rsid w:val="001065BC"/>
    <w:rsid w:val="0010677C"/>
    <w:rsid w:val="00106B25"/>
    <w:rsid w:val="00107766"/>
    <w:rsid w:val="00107D76"/>
    <w:rsid w:val="001106A4"/>
    <w:rsid w:val="001106F7"/>
    <w:rsid w:val="001109DD"/>
    <w:rsid w:val="00110CDF"/>
    <w:rsid w:val="00111008"/>
    <w:rsid w:val="0011118F"/>
    <w:rsid w:val="0011127C"/>
    <w:rsid w:val="00111387"/>
    <w:rsid w:val="00111753"/>
    <w:rsid w:val="001120F9"/>
    <w:rsid w:val="001123E6"/>
    <w:rsid w:val="00112CB5"/>
    <w:rsid w:val="00113152"/>
    <w:rsid w:val="001139FF"/>
    <w:rsid w:val="00113ACA"/>
    <w:rsid w:val="00114142"/>
    <w:rsid w:val="00114188"/>
    <w:rsid w:val="0011429B"/>
    <w:rsid w:val="00114329"/>
    <w:rsid w:val="00114339"/>
    <w:rsid w:val="001145AD"/>
    <w:rsid w:val="001145AE"/>
    <w:rsid w:val="00114633"/>
    <w:rsid w:val="00114AE2"/>
    <w:rsid w:val="00114C75"/>
    <w:rsid w:val="00114E86"/>
    <w:rsid w:val="0011526C"/>
    <w:rsid w:val="001155B5"/>
    <w:rsid w:val="00115647"/>
    <w:rsid w:val="00115716"/>
    <w:rsid w:val="00115834"/>
    <w:rsid w:val="00115DCA"/>
    <w:rsid w:val="00115FD4"/>
    <w:rsid w:val="00116AEC"/>
    <w:rsid w:val="00116E00"/>
    <w:rsid w:val="001170B5"/>
    <w:rsid w:val="00117251"/>
    <w:rsid w:val="00117621"/>
    <w:rsid w:val="00117A4F"/>
    <w:rsid w:val="001200FE"/>
    <w:rsid w:val="001200FF"/>
    <w:rsid w:val="0012030C"/>
    <w:rsid w:val="00120547"/>
    <w:rsid w:val="00120DC7"/>
    <w:rsid w:val="00121337"/>
    <w:rsid w:val="001214D2"/>
    <w:rsid w:val="00121597"/>
    <w:rsid w:val="00121AF2"/>
    <w:rsid w:val="00122071"/>
    <w:rsid w:val="001228B9"/>
    <w:rsid w:val="00122B99"/>
    <w:rsid w:val="00122E26"/>
    <w:rsid w:val="00123509"/>
    <w:rsid w:val="00123794"/>
    <w:rsid w:val="00124785"/>
    <w:rsid w:val="00124B7B"/>
    <w:rsid w:val="00124E17"/>
    <w:rsid w:val="001251B2"/>
    <w:rsid w:val="0012572B"/>
    <w:rsid w:val="00125A5E"/>
    <w:rsid w:val="00125DD0"/>
    <w:rsid w:val="00126A4A"/>
    <w:rsid w:val="00126F05"/>
    <w:rsid w:val="00127174"/>
    <w:rsid w:val="0012717F"/>
    <w:rsid w:val="001278CE"/>
    <w:rsid w:val="00127D90"/>
    <w:rsid w:val="00127F5E"/>
    <w:rsid w:val="001305CD"/>
    <w:rsid w:val="00130A38"/>
    <w:rsid w:val="00130C33"/>
    <w:rsid w:val="00130C45"/>
    <w:rsid w:val="00130C46"/>
    <w:rsid w:val="00130C60"/>
    <w:rsid w:val="00130DE5"/>
    <w:rsid w:val="00131651"/>
    <w:rsid w:val="00132153"/>
    <w:rsid w:val="001322AF"/>
    <w:rsid w:val="001325BE"/>
    <w:rsid w:val="00132C19"/>
    <w:rsid w:val="00133081"/>
    <w:rsid w:val="001330E7"/>
    <w:rsid w:val="001335C4"/>
    <w:rsid w:val="00133CD2"/>
    <w:rsid w:val="001340D5"/>
    <w:rsid w:val="00134217"/>
    <w:rsid w:val="001345BE"/>
    <w:rsid w:val="00134A3D"/>
    <w:rsid w:val="00135CD6"/>
    <w:rsid w:val="0013636E"/>
    <w:rsid w:val="0013699D"/>
    <w:rsid w:val="00136E7B"/>
    <w:rsid w:val="0013722F"/>
    <w:rsid w:val="0013728D"/>
    <w:rsid w:val="0013753A"/>
    <w:rsid w:val="00137562"/>
    <w:rsid w:val="00137638"/>
    <w:rsid w:val="00137813"/>
    <w:rsid w:val="001404AB"/>
    <w:rsid w:val="00141AFD"/>
    <w:rsid w:val="00142335"/>
    <w:rsid w:val="00142847"/>
    <w:rsid w:val="00142B99"/>
    <w:rsid w:val="00143392"/>
    <w:rsid w:val="00143744"/>
    <w:rsid w:val="001437CE"/>
    <w:rsid w:val="00143D75"/>
    <w:rsid w:val="001440DB"/>
    <w:rsid w:val="00144E16"/>
    <w:rsid w:val="0014506C"/>
    <w:rsid w:val="001458DD"/>
    <w:rsid w:val="00145AA0"/>
    <w:rsid w:val="00145ACD"/>
    <w:rsid w:val="00145CA1"/>
    <w:rsid w:val="00145E40"/>
    <w:rsid w:val="00145ED9"/>
    <w:rsid w:val="0014614D"/>
    <w:rsid w:val="00146429"/>
    <w:rsid w:val="00147C7C"/>
    <w:rsid w:val="00147EB6"/>
    <w:rsid w:val="00150646"/>
    <w:rsid w:val="001508B3"/>
    <w:rsid w:val="00150A81"/>
    <w:rsid w:val="00150AAC"/>
    <w:rsid w:val="00150ECE"/>
    <w:rsid w:val="00150FF4"/>
    <w:rsid w:val="001511B4"/>
    <w:rsid w:val="0015135D"/>
    <w:rsid w:val="0015179F"/>
    <w:rsid w:val="001519C7"/>
    <w:rsid w:val="00151B77"/>
    <w:rsid w:val="00151DA7"/>
    <w:rsid w:val="00152593"/>
    <w:rsid w:val="00152E9B"/>
    <w:rsid w:val="0015374F"/>
    <w:rsid w:val="00153B96"/>
    <w:rsid w:val="00153DF3"/>
    <w:rsid w:val="00154563"/>
    <w:rsid w:val="001548F8"/>
    <w:rsid w:val="00155564"/>
    <w:rsid w:val="001557B0"/>
    <w:rsid w:val="00155A34"/>
    <w:rsid w:val="00155D26"/>
    <w:rsid w:val="0015609F"/>
    <w:rsid w:val="00156199"/>
    <w:rsid w:val="0015636D"/>
    <w:rsid w:val="00156445"/>
    <w:rsid w:val="00156448"/>
    <w:rsid w:val="001565B0"/>
    <w:rsid w:val="00156869"/>
    <w:rsid w:val="00156C45"/>
    <w:rsid w:val="00156FF1"/>
    <w:rsid w:val="0015716C"/>
    <w:rsid w:val="0015723F"/>
    <w:rsid w:val="00157675"/>
    <w:rsid w:val="001579DA"/>
    <w:rsid w:val="00157B69"/>
    <w:rsid w:val="00157E2E"/>
    <w:rsid w:val="0015DE79"/>
    <w:rsid w:val="0016048F"/>
    <w:rsid w:val="0016085F"/>
    <w:rsid w:val="00160C91"/>
    <w:rsid w:val="00160E2D"/>
    <w:rsid w:val="0016253B"/>
    <w:rsid w:val="00162779"/>
    <w:rsid w:val="00162A0E"/>
    <w:rsid w:val="00162DD6"/>
    <w:rsid w:val="00162EFB"/>
    <w:rsid w:val="00163622"/>
    <w:rsid w:val="00163E02"/>
    <w:rsid w:val="00163FFD"/>
    <w:rsid w:val="001640F4"/>
    <w:rsid w:val="00164759"/>
    <w:rsid w:val="00164A38"/>
    <w:rsid w:val="00164BB6"/>
    <w:rsid w:val="00164C0D"/>
    <w:rsid w:val="00164D0C"/>
    <w:rsid w:val="00165105"/>
    <w:rsid w:val="001653D5"/>
    <w:rsid w:val="00165A3F"/>
    <w:rsid w:val="00166195"/>
    <w:rsid w:val="00166270"/>
    <w:rsid w:val="00166456"/>
    <w:rsid w:val="001665B5"/>
    <w:rsid w:val="00166860"/>
    <w:rsid w:val="00166B52"/>
    <w:rsid w:val="00166C93"/>
    <w:rsid w:val="0016716D"/>
    <w:rsid w:val="00167820"/>
    <w:rsid w:val="00167A91"/>
    <w:rsid w:val="00170195"/>
    <w:rsid w:val="0017030B"/>
    <w:rsid w:val="00170F8F"/>
    <w:rsid w:val="0017128B"/>
    <w:rsid w:val="00171615"/>
    <w:rsid w:val="00171A17"/>
    <w:rsid w:val="00171ADA"/>
    <w:rsid w:val="00171F63"/>
    <w:rsid w:val="00171F85"/>
    <w:rsid w:val="00171FFC"/>
    <w:rsid w:val="001723F5"/>
    <w:rsid w:val="0017268A"/>
    <w:rsid w:val="00173A57"/>
    <w:rsid w:val="0017432C"/>
    <w:rsid w:val="0017523D"/>
    <w:rsid w:val="00175A9B"/>
    <w:rsid w:val="0017669D"/>
    <w:rsid w:val="00176755"/>
    <w:rsid w:val="001768A8"/>
    <w:rsid w:val="00176A49"/>
    <w:rsid w:val="00176E31"/>
    <w:rsid w:val="00177A9D"/>
    <w:rsid w:val="00177AE3"/>
    <w:rsid w:val="001805D8"/>
    <w:rsid w:val="001805FB"/>
    <w:rsid w:val="00181857"/>
    <w:rsid w:val="00181899"/>
    <w:rsid w:val="00181E59"/>
    <w:rsid w:val="001824D4"/>
    <w:rsid w:val="0018276F"/>
    <w:rsid w:val="00182DC9"/>
    <w:rsid w:val="00183285"/>
    <w:rsid w:val="00183759"/>
    <w:rsid w:val="00183BEF"/>
    <w:rsid w:val="00183D35"/>
    <w:rsid w:val="0018417F"/>
    <w:rsid w:val="0018449A"/>
    <w:rsid w:val="00184991"/>
    <w:rsid w:val="00184B34"/>
    <w:rsid w:val="00184CB6"/>
    <w:rsid w:val="0018534D"/>
    <w:rsid w:val="0018541B"/>
    <w:rsid w:val="00185652"/>
    <w:rsid w:val="00185C57"/>
    <w:rsid w:val="00185CA7"/>
    <w:rsid w:val="00185E1C"/>
    <w:rsid w:val="0018604C"/>
    <w:rsid w:val="001863F1"/>
    <w:rsid w:val="001865A1"/>
    <w:rsid w:val="001865A6"/>
    <w:rsid w:val="00186E49"/>
    <w:rsid w:val="00187935"/>
    <w:rsid w:val="00187F36"/>
    <w:rsid w:val="00187F84"/>
    <w:rsid w:val="0019060C"/>
    <w:rsid w:val="001906C5"/>
    <w:rsid w:val="00190987"/>
    <w:rsid w:val="00190D49"/>
    <w:rsid w:val="00191AC4"/>
    <w:rsid w:val="00191ED0"/>
    <w:rsid w:val="0019235A"/>
    <w:rsid w:val="00193129"/>
    <w:rsid w:val="001932AE"/>
    <w:rsid w:val="00193308"/>
    <w:rsid w:val="001935C3"/>
    <w:rsid w:val="00193741"/>
    <w:rsid w:val="00193836"/>
    <w:rsid w:val="00193BA0"/>
    <w:rsid w:val="001945A7"/>
    <w:rsid w:val="00194D29"/>
    <w:rsid w:val="001950CC"/>
    <w:rsid w:val="00195766"/>
    <w:rsid w:val="00195947"/>
    <w:rsid w:val="00195A3A"/>
    <w:rsid w:val="00195E2C"/>
    <w:rsid w:val="00195FE2"/>
    <w:rsid w:val="00196431"/>
    <w:rsid w:val="00196BB2"/>
    <w:rsid w:val="00196D40"/>
    <w:rsid w:val="00197976"/>
    <w:rsid w:val="00197E6E"/>
    <w:rsid w:val="001A08F9"/>
    <w:rsid w:val="001A0C96"/>
    <w:rsid w:val="001A0D59"/>
    <w:rsid w:val="001A0DCA"/>
    <w:rsid w:val="001A0DD8"/>
    <w:rsid w:val="001A1316"/>
    <w:rsid w:val="001A1720"/>
    <w:rsid w:val="001A2F14"/>
    <w:rsid w:val="001A33EB"/>
    <w:rsid w:val="001A393A"/>
    <w:rsid w:val="001A3AFC"/>
    <w:rsid w:val="001A3BDA"/>
    <w:rsid w:val="001A43AF"/>
    <w:rsid w:val="001A43C7"/>
    <w:rsid w:val="001A451B"/>
    <w:rsid w:val="001A457C"/>
    <w:rsid w:val="001A4628"/>
    <w:rsid w:val="001A4CAF"/>
    <w:rsid w:val="001A4DD8"/>
    <w:rsid w:val="001A5456"/>
    <w:rsid w:val="001A55BA"/>
    <w:rsid w:val="001A5D46"/>
    <w:rsid w:val="001A5E44"/>
    <w:rsid w:val="001A5F3E"/>
    <w:rsid w:val="001A62D3"/>
    <w:rsid w:val="001A7B34"/>
    <w:rsid w:val="001A7E17"/>
    <w:rsid w:val="001B016F"/>
    <w:rsid w:val="001B0F45"/>
    <w:rsid w:val="001B0FAE"/>
    <w:rsid w:val="001B13A3"/>
    <w:rsid w:val="001B1574"/>
    <w:rsid w:val="001B15CF"/>
    <w:rsid w:val="001B187D"/>
    <w:rsid w:val="001B1903"/>
    <w:rsid w:val="001B1B22"/>
    <w:rsid w:val="001B23B1"/>
    <w:rsid w:val="001B2694"/>
    <w:rsid w:val="001B2AC8"/>
    <w:rsid w:val="001B2B16"/>
    <w:rsid w:val="001B2BD6"/>
    <w:rsid w:val="001B2C95"/>
    <w:rsid w:val="001B2D89"/>
    <w:rsid w:val="001B2EEB"/>
    <w:rsid w:val="001B3050"/>
    <w:rsid w:val="001B31DB"/>
    <w:rsid w:val="001B31E1"/>
    <w:rsid w:val="001B3CB1"/>
    <w:rsid w:val="001B3DAF"/>
    <w:rsid w:val="001B401A"/>
    <w:rsid w:val="001B4124"/>
    <w:rsid w:val="001B4633"/>
    <w:rsid w:val="001B4743"/>
    <w:rsid w:val="001B4B90"/>
    <w:rsid w:val="001B4BA9"/>
    <w:rsid w:val="001B52F3"/>
    <w:rsid w:val="001B558F"/>
    <w:rsid w:val="001B56B3"/>
    <w:rsid w:val="001B5835"/>
    <w:rsid w:val="001B5B01"/>
    <w:rsid w:val="001B6830"/>
    <w:rsid w:val="001B6C84"/>
    <w:rsid w:val="001B71AC"/>
    <w:rsid w:val="001B7C0E"/>
    <w:rsid w:val="001C0358"/>
    <w:rsid w:val="001C03A4"/>
    <w:rsid w:val="001C05B7"/>
    <w:rsid w:val="001C078B"/>
    <w:rsid w:val="001C0800"/>
    <w:rsid w:val="001C0EFE"/>
    <w:rsid w:val="001C1045"/>
    <w:rsid w:val="001C1397"/>
    <w:rsid w:val="001C14B4"/>
    <w:rsid w:val="001C21C6"/>
    <w:rsid w:val="001C21D4"/>
    <w:rsid w:val="001C25E4"/>
    <w:rsid w:val="001C3FDE"/>
    <w:rsid w:val="001C42E6"/>
    <w:rsid w:val="001C4A90"/>
    <w:rsid w:val="001C4B07"/>
    <w:rsid w:val="001C4E70"/>
    <w:rsid w:val="001C4FAF"/>
    <w:rsid w:val="001C52DA"/>
    <w:rsid w:val="001C57D1"/>
    <w:rsid w:val="001C59AC"/>
    <w:rsid w:val="001C601F"/>
    <w:rsid w:val="001C68CB"/>
    <w:rsid w:val="001C6A92"/>
    <w:rsid w:val="001C6B34"/>
    <w:rsid w:val="001C6C73"/>
    <w:rsid w:val="001C7275"/>
    <w:rsid w:val="001C7326"/>
    <w:rsid w:val="001C7895"/>
    <w:rsid w:val="001C7932"/>
    <w:rsid w:val="001C795A"/>
    <w:rsid w:val="001C7AEF"/>
    <w:rsid w:val="001D007D"/>
    <w:rsid w:val="001D0668"/>
    <w:rsid w:val="001D0A72"/>
    <w:rsid w:val="001D0E30"/>
    <w:rsid w:val="001D1144"/>
    <w:rsid w:val="001D133D"/>
    <w:rsid w:val="001D146D"/>
    <w:rsid w:val="001D1813"/>
    <w:rsid w:val="001D1826"/>
    <w:rsid w:val="001D19F4"/>
    <w:rsid w:val="001D20B7"/>
    <w:rsid w:val="001D215B"/>
    <w:rsid w:val="001D2FF3"/>
    <w:rsid w:val="001D325B"/>
    <w:rsid w:val="001D357F"/>
    <w:rsid w:val="001D3655"/>
    <w:rsid w:val="001D3910"/>
    <w:rsid w:val="001D3AF0"/>
    <w:rsid w:val="001D4425"/>
    <w:rsid w:val="001D5467"/>
    <w:rsid w:val="001D5F01"/>
    <w:rsid w:val="001D60D8"/>
    <w:rsid w:val="001D6207"/>
    <w:rsid w:val="001D64E2"/>
    <w:rsid w:val="001D6792"/>
    <w:rsid w:val="001D6AD5"/>
    <w:rsid w:val="001D6C83"/>
    <w:rsid w:val="001D7187"/>
    <w:rsid w:val="001D73D6"/>
    <w:rsid w:val="001D7615"/>
    <w:rsid w:val="001D79C3"/>
    <w:rsid w:val="001D7D7E"/>
    <w:rsid w:val="001E0117"/>
    <w:rsid w:val="001E06F3"/>
    <w:rsid w:val="001E07E1"/>
    <w:rsid w:val="001E0C76"/>
    <w:rsid w:val="001E1051"/>
    <w:rsid w:val="001E1168"/>
    <w:rsid w:val="001E17D9"/>
    <w:rsid w:val="001E1E97"/>
    <w:rsid w:val="001E21F3"/>
    <w:rsid w:val="001E2339"/>
    <w:rsid w:val="001E23F5"/>
    <w:rsid w:val="001E251C"/>
    <w:rsid w:val="001E39CF"/>
    <w:rsid w:val="001E3C4F"/>
    <w:rsid w:val="001E3D4E"/>
    <w:rsid w:val="001E3E33"/>
    <w:rsid w:val="001E3E73"/>
    <w:rsid w:val="001E48BD"/>
    <w:rsid w:val="001E4953"/>
    <w:rsid w:val="001E4D89"/>
    <w:rsid w:val="001E539A"/>
    <w:rsid w:val="001E5613"/>
    <w:rsid w:val="001E6286"/>
    <w:rsid w:val="001E629B"/>
    <w:rsid w:val="001E6315"/>
    <w:rsid w:val="001E63A4"/>
    <w:rsid w:val="001E64BE"/>
    <w:rsid w:val="001E6796"/>
    <w:rsid w:val="001E68FF"/>
    <w:rsid w:val="001E694C"/>
    <w:rsid w:val="001E6B0C"/>
    <w:rsid w:val="001E6F58"/>
    <w:rsid w:val="001E703A"/>
    <w:rsid w:val="001E7699"/>
    <w:rsid w:val="001E76C1"/>
    <w:rsid w:val="001E76ED"/>
    <w:rsid w:val="001E7B81"/>
    <w:rsid w:val="001E7EFA"/>
    <w:rsid w:val="001E7F3A"/>
    <w:rsid w:val="001F0DD1"/>
    <w:rsid w:val="001F11F4"/>
    <w:rsid w:val="001F196A"/>
    <w:rsid w:val="001F1ACD"/>
    <w:rsid w:val="001F1F9A"/>
    <w:rsid w:val="001F2005"/>
    <w:rsid w:val="001F25A9"/>
    <w:rsid w:val="001F25CC"/>
    <w:rsid w:val="001F2C00"/>
    <w:rsid w:val="001F2C2F"/>
    <w:rsid w:val="001F2C70"/>
    <w:rsid w:val="001F3370"/>
    <w:rsid w:val="001F41DA"/>
    <w:rsid w:val="001F4347"/>
    <w:rsid w:val="001F4518"/>
    <w:rsid w:val="001F45D7"/>
    <w:rsid w:val="001F4B80"/>
    <w:rsid w:val="001F5547"/>
    <w:rsid w:val="001F555F"/>
    <w:rsid w:val="001F5A03"/>
    <w:rsid w:val="001F5A0A"/>
    <w:rsid w:val="001F5BDB"/>
    <w:rsid w:val="001F60FB"/>
    <w:rsid w:val="001F67AC"/>
    <w:rsid w:val="001F68BA"/>
    <w:rsid w:val="001F69B3"/>
    <w:rsid w:val="001F6A11"/>
    <w:rsid w:val="001F713C"/>
    <w:rsid w:val="001F77FB"/>
    <w:rsid w:val="001F7B52"/>
    <w:rsid w:val="001F7B60"/>
    <w:rsid w:val="001F7D77"/>
    <w:rsid w:val="00200255"/>
    <w:rsid w:val="0020029C"/>
    <w:rsid w:val="00200816"/>
    <w:rsid w:val="0020099F"/>
    <w:rsid w:val="00200AB5"/>
    <w:rsid w:val="002010E0"/>
    <w:rsid w:val="0020297F"/>
    <w:rsid w:val="00202F91"/>
    <w:rsid w:val="0020326E"/>
    <w:rsid w:val="002034CA"/>
    <w:rsid w:val="002037E3"/>
    <w:rsid w:val="00203D1C"/>
    <w:rsid w:val="00204105"/>
    <w:rsid w:val="00204223"/>
    <w:rsid w:val="002043E0"/>
    <w:rsid w:val="0020474B"/>
    <w:rsid w:val="0020482A"/>
    <w:rsid w:val="0020501D"/>
    <w:rsid w:val="002051D4"/>
    <w:rsid w:val="002052BC"/>
    <w:rsid w:val="002052CD"/>
    <w:rsid w:val="002055E7"/>
    <w:rsid w:val="00205763"/>
    <w:rsid w:val="00205C2E"/>
    <w:rsid w:val="00205C97"/>
    <w:rsid w:val="00205D4B"/>
    <w:rsid w:val="00205D58"/>
    <w:rsid w:val="00205E6A"/>
    <w:rsid w:val="00205F6D"/>
    <w:rsid w:val="00206322"/>
    <w:rsid w:val="00206956"/>
    <w:rsid w:val="00206A74"/>
    <w:rsid w:val="00206AC1"/>
    <w:rsid w:val="00206BFB"/>
    <w:rsid w:val="00207416"/>
    <w:rsid w:val="002075D8"/>
    <w:rsid w:val="00207B1D"/>
    <w:rsid w:val="00207FE2"/>
    <w:rsid w:val="0021030B"/>
    <w:rsid w:val="002103AA"/>
    <w:rsid w:val="0021046F"/>
    <w:rsid w:val="002104F5"/>
    <w:rsid w:val="00210CD2"/>
    <w:rsid w:val="00211A64"/>
    <w:rsid w:val="00211BC7"/>
    <w:rsid w:val="00211F08"/>
    <w:rsid w:val="00211FDD"/>
    <w:rsid w:val="00212307"/>
    <w:rsid w:val="00212638"/>
    <w:rsid w:val="00212978"/>
    <w:rsid w:val="00212D04"/>
    <w:rsid w:val="00212E25"/>
    <w:rsid w:val="00213055"/>
    <w:rsid w:val="002132EC"/>
    <w:rsid w:val="0021459E"/>
    <w:rsid w:val="0021482B"/>
    <w:rsid w:val="00214DC4"/>
    <w:rsid w:val="0021536A"/>
    <w:rsid w:val="002155E0"/>
    <w:rsid w:val="00215AEF"/>
    <w:rsid w:val="00215B70"/>
    <w:rsid w:val="00215D55"/>
    <w:rsid w:val="00216DC4"/>
    <w:rsid w:val="00216E2C"/>
    <w:rsid w:val="0021715F"/>
    <w:rsid w:val="002172E5"/>
    <w:rsid w:val="00217441"/>
    <w:rsid w:val="0021767A"/>
    <w:rsid w:val="00217A48"/>
    <w:rsid w:val="00217A68"/>
    <w:rsid w:val="00217D74"/>
    <w:rsid w:val="00217FB9"/>
    <w:rsid w:val="002201C0"/>
    <w:rsid w:val="0022029F"/>
    <w:rsid w:val="002206E9"/>
    <w:rsid w:val="002207C4"/>
    <w:rsid w:val="002209D5"/>
    <w:rsid w:val="00220D0A"/>
    <w:rsid w:val="002211AF"/>
    <w:rsid w:val="0022120D"/>
    <w:rsid w:val="00221439"/>
    <w:rsid w:val="002217FA"/>
    <w:rsid w:val="00221928"/>
    <w:rsid w:val="00221E96"/>
    <w:rsid w:val="00221EA1"/>
    <w:rsid w:val="0022201D"/>
    <w:rsid w:val="00222046"/>
    <w:rsid w:val="0022242B"/>
    <w:rsid w:val="00222631"/>
    <w:rsid w:val="002237C4"/>
    <w:rsid w:val="00223941"/>
    <w:rsid w:val="00223AD0"/>
    <w:rsid w:val="00223DE9"/>
    <w:rsid w:val="00224021"/>
    <w:rsid w:val="00224145"/>
    <w:rsid w:val="002241AE"/>
    <w:rsid w:val="0022426D"/>
    <w:rsid w:val="0022451E"/>
    <w:rsid w:val="00224AA9"/>
    <w:rsid w:val="00224AEC"/>
    <w:rsid w:val="00224D1D"/>
    <w:rsid w:val="00224EF8"/>
    <w:rsid w:val="0022527B"/>
    <w:rsid w:val="002258EE"/>
    <w:rsid w:val="0022601A"/>
    <w:rsid w:val="002261EE"/>
    <w:rsid w:val="00226475"/>
    <w:rsid w:val="00226E65"/>
    <w:rsid w:val="00226EAC"/>
    <w:rsid w:val="00226F66"/>
    <w:rsid w:val="002275E9"/>
    <w:rsid w:val="00227AE2"/>
    <w:rsid w:val="00227BF0"/>
    <w:rsid w:val="0023091A"/>
    <w:rsid w:val="0023129F"/>
    <w:rsid w:val="00231824"/>
    <w:rsid w:val="00231C30"/>
    <w:rsid w:val="00232316"/>
    <w:rsid w:val="00232436"/>
    <w:rsid w:val="00232764"/>
    <w:rsid w:val="00232E78"/>
    <w:rsid w:val="00232FB6"/>
    <w:rsid w:val="0023308A"/>
    <w:rsid w:val="00233126"/>
    <w:rsid w:val="00233B90"/>
    <w:rsid w:val="00233F8F"/>
    <w:rsid w:val="0023405C"/>
    <w:rsid w:val="002342AB"/>
    <w:rsid w:val="00234716"/>
    <w:rsid w:val="00234765"/>
    <w:rsid w:val="002358CA"/>
    <w:rsid w:val="002358D9"/>
    <w:rsid w:val="00235B14"/>
    <w:rsid w:val="00235BBE"/>
    <w:rsid w:val="0023611F"/>
    <w:rsid w:val="0023647D"/>
    <w:rsid w:val="00236732"/>
    <w:rsid w:val="00236A9C"/>
    <w:rsid w:val="00236ADB"/>
    <w:rsid w:val="00236B83"/>
    <w:rsid w:val="00236DF0"/>
    <w:rsid w:val="00236E44"/>
    <w:rsid w:val="0023729D"/>
    <w:rsid w:val="002372A7"/>
    <w:rsid w:val="002373DD"/>
    <w:rsid w:val="00237470"/>
    <w:rsid w:val="00237738"/>
    <w:rsid w:val="0023774A"/>
    <w:rsid w:val="00237A23"/>
    <w:rsid w:val="002402D1"/>
    <w:rsid w:val="00240519"/>
    <w:rsid w:val="002408E2"/>
    <w:rsid w:val="00240C2B"/>
    <w:rsid w:val="00240D00"/>
    <w:rsid w:val="00240E8B"/>
    <w:rsid w:val="002410ED"/>
    <w:rsid w:val="0024185E"/>
    <w:rsid w:val="00241B6A"/>
    <w:rsid w:val="00241C80"/>
    <w:rsid w:val="00241D5B"/>
    <w:rsid w:val="0024207C"/>
    <w:rsid w:val="00242358"/>
    <w:rsid w:val="00242EC9"/>
    <w:rsid w:val="00243382"/>
    <w:rsid w:val="00243C25"/>
    <w:rsid w:val="0024419F"/>
    <w:rsid w:val="002450B0"/>
    <w:rsid w:val="0024540A"/>
    <w:rsid w:val="0024576E"/>
    <w:rsid w:val="00245B60"/>
    <w:rsid w:val="00245C54"/>
    <w:rsid w:val="00245F87"/>
    <w:rsid w:val="00246E8A"/>
    <w:rsid w:val="00246F8C"/>
    <w:rsid w:val="00247657"/>
    <w:rsid w:val="002504F9"/>
    <w:rsid w:val="00250B70"/>
    <w:rsid w:val="00250C1E"/>
    <w:rsid w:val="00250F79"/>
    <w:rsid w:val="002510D8"/>
    <w:rsid w:val="00251295"/>
    <w:rsid w:val="00251A19"/>
    <w:rsid w:val="00251C94"/>
    <w:rsid w:val="00251D5E"/>
    <w:rsid w:val="0025208B"/>
    <w:rsid w:val="00252687"/>
    <w:rsid w:val="002526DB"/>
    <w:rsid w:val="00252958"/>
    <w:rsid w:val="0025298C"/>
    <w:rsid w:val="00252ACB"/>
    <w:rsid w:val="00252F99"/>
    <w:rsid w:val="00253331"/>
    <w:rsid w:val="0025344B"/>
    <w:rsid w:val="00253FFF"/>
    <w:rsid w:val="00254855"/>
    <w:rsid w:val="00254C57"/>
    <w:rsid w:val="00254D8F"/>
    <w:rsid w:val="002552C1"/>
    <w:rsid w:val="002554BC"/>
    <w:rsid w:val="00255762"/>
    <w:rsid w:val="00255845"/>
    <w:rsid w:val="002562E5"/>
    <w:rsid w:val="002565E7"/>
    <w:rsid w:val="00256893"/>
    <w:rsid w:val="002574DF"/>
    <w:rsid w:val="002575C9"/>
    <w:rsid w:val="002579E1"/>
    <w:rsid w:val="00257FBC"/>
    <w:rsid w:val="0026002A"/>
    <w:rsid w:val="002606EB"/>
    <w:rsid w:val="00260A92"/>
    <w:rsid w:val="00260C4D"/>
    <w:rsid w:val="00260D3E"/>
    <w:rsid w:val="00260F30"/>
    <w:rsid w:val="0026116D"/>
    <w:rsid w:val="00261542"/>
    <w:rsid w:val="00262742"/>
    <w:rsid w:val="00262B7C"/>
    <w:rsid w:val="00262B8D"/>
    <w:rsid w:val="00262DD2"/>
    <w:rsid w:val="00263055"/>
    <w:rsid w:val="0026337E"/>
    <w:rsid w:val="0026363A"/>
    <w:rsid w:val="0026392B"/>
    <w:rsid w:val="00263D85"/>
    <w:rsid w:val="00263F0C"/>
    <w:rsid w:val="00263F77"/>
    <w:rsid w:val="00264AC0"/>
    <w:rsid w:val="00264CA6"/>
    <w:rsid w:val="00264F5A"/>
    <w:rsid w:val="0026550D"/>
    <w:rsid w:val="002656A2"/>
    <w:rsid w:val="00265F36"/>
    <w:rsid w:val="0026616E"/>
    <w:rsid w:val="00266208"/>
    <w:rsid w:val="0026698F"/>
    <w:rsid w:val="00266DB5"/>
    <w:rsid w:val="00266F17"/>
    <w:rsid w:val="0026715C"/>
    <w:rsid w:val="0026789B"/>
    <w:rsid w:val="002696F4"/>
    <w:rsid w:val="002703B2"/>
    <w:rsid w:val="00270594"/>
    <w:rsid w:val="00270675"/>
    <w:rsid w:val="002707B4"/>
    <w:rsid w:val="002709D1"/>
    <w:rsid w:val="002709D5"/>
    <w:rsid w:val="00270C37"/>
    <w:rsid w:val="00270CD2"/>
    <w:rsid w:val="002710C3"/>
    <w:rsid w:val="00271123"/>
    <w:rsid w:val="0027172A"/>
    <w:rsid w:val="00271777"/>
    <w:rsid w:val="002718F4"/>
    <w:rsid w:val="002723C2"/>
    <w:rsid w:val="0027245D"/>
    <w:rsid w:val="0027281A"/>
    <w:rsid w:val="00272E99"/>
    <w:rsid w:val="0027375B"/>
    <w:rsid w:val="00273D03"/>
    <w:rsid w:val="00273D89"/>
    <w:rsid w:val="00273FEE"/>
    <w:rsid w:val="00274052"/>
    <w:rsid w:val="00274196"/>
    <w:rsid w:val="00274273"/>
    <w:rsid w:val="00274323"/>
    <w:rsid w:val="0027451B"/>
    <w:rsid w:val="0027465B"/>
    <w:rsid w:val="00274A9B"/>
    <w:rsid w:val="00274D4C"/>
    <w:rsid w:val="00274D62"/>
    <w:rsid w:val="00274ED5"/>
    <w:rsid w:val="00274F54"/>
    <w:rsid w:val="00274F5D"/>
    <w:rsid w:val="002750AD"/>
    <w:rsid w:val="0027526D"/>
    <w:rsid w:val="00275612"/>
    <w:rsid w:val="00275D16"/>
    <w:rsid w:val="00275E64"/>
    <w:rsid w:val="00275FBB"/>
    <w:rsid w:val="00275FC6"/>
    <w:rsid w:val="0027648F"/>
    <w:rsid w:val="0027667F"/>
    <w:rsid w:val="002767A6"/>
    <w:rsid w:val="002767DA"/>
    <w:rsid w:val="002769BB"/>
    <w:rsid w:val="00276B3D"/>
    <w:rsid w:val="00276F7F"/>
    <w:rsid w:val="0027780C"/>
    <w:rsid w:val="00277AB1"/>
    <w:rsid w:val="00277EE4"/>
    <w:rsid w:val="00277FC9"/>
    <w:rsid w:val="002803E1"/>
    <w:rsid w:val="0028069C"/>
    <w:rsid w:val="002806DD"/>
    <w:rsid w:val="00280C2F"/>
    <w:rsid w:val="00281374"/>
    <w:rsid w:val="00281C3F"/>
    <w:rsid w:val="00281C54"/>
    <w:rsid w:val="0028222F"/>
    <w:rsid w:val="00282695"/>
    <w:rsid w:val="00283C24"/>
    <w:rsid w:val="00283E1A"/>
    <w:rsid w:val="00283F98"/>
    <w:rsid w:val="002849C4"/>
    <w:rsid w:val="002854EE"/>
    <w:rsid w:val="00285A2E"/>
    <w:rsid w:val="00285B52"/>
    <w:rsid w:val="0028626F"/>
    <w:rsid w:val="00286963"/>
    <w:rsid w:val="00286E42"/>
    <w:rsid w:val="00286EBC"/>
    <w:rsid w:val="002876E7"/>
    <w:rsid w:val="0029077E"/>
    <w:rsid w:val="002919F4"/>
    <w:rsid w:val="00291A92"/>
    <w:rsid w:val="00291C8D"/>
    <w:rsid w:val="00291E7C"/>
    <w:rsid w:val="0029246F"/>
    <w:rsid w:val="00292A3C"/>
    <w:rsid w:val="00292AB2"/>
    <w:rsid w:val="002936A4"/>
    <w:rsid w:val="00293EF0"/>
    <w:rsid w:val="00293F21"/>
    <w:rsid w:val="00294083"/>
    <w:rsid w:val="00294A82"/>
    <w:rsid w:val="00294DE9"/>
    <w:rsid w:val="00295052"/>
    <w:rsid w:val="002952DD"/>
    <w:rsid w:val="00295406"/>
    <w:rsid w:val="00295AA1"/>
    <w:rsid w:val="00295B26"/>
    <w:rsid w:val="00295B83"/>
    <w:rsid w:val="00295B8B"/>
    <w:rsid w:val="00295D51"/>
    <w:rsid w:val="00295E6F"/>
    <w:rsid w:val="0029660E"/>
    <w:rsid w:val="002966AC"/>
    <w:rsid w:val="00296816"/>
    <w:rsid w:val="00296A33"/>
    <w:rsid w:val="00296C64"/>
    <w:rsid w:val="00296E36"/>
    <w:rsid w:val="00296EEC"/>
    <w:rsid w:val="002970AA"/>
    <w:rsid w:val="0029719F"/>
    <w:rsid w:val="00297772"/>
    <w:rsid w:val="0029781E"/>
    <w:rsid w:val="00297EC8"/>
    <w:rsid w:val="002A055E"/>
    <w:rsid w:val="002A1635"/>
    <w:rsid w:val="002A1B51"/>
    <w:rsid w:val="002A1C16"/>
    <w:rsid w:val="002A216A"/>
    <w:rsid w:val="002A2212"/>
    <w:rsid w:val="002A2BA9"/>
    <w:rsid w:val="002A38A4"/>
    <w:rsid w:val="002A3D07"/>
    <w:rsid w:val="002A452D"/>
    <w:rsid w:val="002A4781"/>
    <w:rsid w:val="002A512F"/>
    <w:rsid w:val="002A5752"/>
    <w:rsid w:val="002A58DC"/>
    <w:rsid w:val="002A5F01"/>
    <w:rsid w:val="002A64C7"/>
    <w:rsid w:val="002A68FB"/>
    <w:rsid w:val="002A6940"/>
    <w:rsid w:val="002A6A56"/>
    <w:rsid w:val="002A6A86"/>
    <w:rsid w:val="002A6B5F"/>
    <w:rsid w:val="002A6DAA"/>
    <w:rsid w:val="002A6EBC"/>
    <w:rsid w:val="002A72D5"/>
    <w:rsid w:val="002A7372"/>
    <w:rsid w:val="002A787D"/>
    <w:rsid w:val="002A79C9"/>
    <w:rsid w:val="002B0009"/>
    <w:rsid w:val="002B000C"/>
    <w:rsid w:val="002B02AA"/>
    <w:rsid w:val="002B0403"/>
    <w:rsid w:val="002B0481"/>
    <w:rsid w:val="002B06F5"/>
    <w:rsid w:val="002B0729"/>
    <w:rsid w:val="002B096D"/>
    <w:rsid w:val="002B0B31"/>
    <w:rsid w:val="002B0C61"/>
    <w:rsid w:val="002B0E32"/>
    <w:rsid w:val="002B1B90"/>
    <w:rsid w:val="002B1CF2"/>
    <w:rsid w:val="002B2486"/>
    <w:rsid w:val="002B257C"/>
    <w:rsid w:val="002B25A1"/>
    <w:rsid w:val="002B26FA"/>
    <w:rsid w:val="002B2B08"/>
    <w:rsid w:val="002B30B5"/>
    <w:rsid w:val="002B377B"/>
    <w:rsid w:val="002B3D63"/>
    <w:rsid w:val="002B45E5"/>
    <w:rsid w:val="002B46CB"/>
    <w:rsid w:val="002B47C5"/>
    <w:rsid w:val="002B492D"/>
    <w:rsid w:val="002B4C81"/>
    <w:rsid w:val="002B4F01"/>
    <w:rsid w:val="002B51CB"/>
    <w:rsid w:val="002B52DC"/>
    <w:rsid w:val="002B5407"/>
    <w:rsid w:val="002B5796"/>
    <w:rsid w:val="002B5BAA"/>
    <w:rsid w:val="002B5D68"/>
    <w:rsid w:val="002B600C"/>
    <w:rsid w:val="002B68E2"/>
    <w:rsid w:val="002B6A43"/>
    <w:rsid w:val="002B6F37"/>
    <w:rsid w:val="002B7209"/>
    <w:rsid w:val="002B7735"/>
    <w:rsid w:val="002C0258"/>
    <w:rsid w:val="002C03A8"/>
    <w:rsid w:val="002C0425"/>
    <w:rsid w:val="002C0BFB"/>
    <w:rsid w:val="002C0C7F"/>
    <w:rsid w:val="002C0C9C"/>
    <w:rsid w:val="002C136E"/>
    <w:rsid w:val="002C1A48"/>
    <w:rsid w:val="002C2290"/>
    <w:rsid w:val="002C2D3C"/>
    <w:rsid w:val="002C3209"/>
    <w:rsid w:val="002C3D76"/>
    <w:rsid w:val="002C3DB3"/>
    <w:rsid w:val="002C4108"/>
    <w:rsid w:val="002C4882"/>
    <w:rsid w:val="002C4EE2"/>
    <w:rsid w:val="002C55D2"/>
    <w:rsid w:val="002C5715"/>
    <w:rsid w:val="002C5A93"/>
    <w:rsid w:val="002C5D97"/>
    <w:rsid w:val="002C5EC2"/>
    <w:rsid w:val="002C66C7"/>
    <w:rsid w:val="002C705C"/>
    <w:rsid w:val="002C7211"/>
    <w:rsid w:val="002C7AAE"/>
    <w:rsid w:val="002C7DF3"/>
    <w:rsid w:val="002D022E"/>
    <w:rsid w:val="002D0B2C"/>
    <w:rsid w:val="002D0F9C"/>
    <w:rsid w:val="002D1307"/>
    <w:rsid w:val="002D1704"/>
    <w:rsid w:val="002D1944"/>
    <w:rsid w:val="002D2060"/>
    <w:rsid w:val="002D2173"/>
    <w:rsid w:val="002D2A7E"/>
    <w:rsid w:val="002D2EDC"/>
    <w:rsid w:val="002D337D"/>
    <w:rsid w:val="002D3ABE"/>
    <w:rsid w:val="002D47D1"/>
    <w:rsid w:val="002D4C83"/>
    <w:rsid w:val="002D5160"/>
    <w:rsid w:val="002D5382"/>
    <w:rsid w:val="002D5613"/>
    <w:rsid w:val="002D593D"/>
    <w:rsid w:val="002D5AF7"/>
    <w:rsid w:val="002D5DDC"/>
    <w:rsid w:val="002D64CA"/>
    <w:rsid w:val="002D6500"/>
    <w:rsid w:val="002D660F"/>
    <w:rsid w:val="002D68C3"/>
    <w:rsid w:val="002D693A"/>
    <w:rsid w:val="002D69F0"/>
    <w:rsid w:val="002D752B"/>
    <w:rsid w:val="002D763D"/>
    <w:rsid w:val="002E000E"/>
    <w:rsid w:val="002E0382"/>
    <w:rsid w:val="002E0587"/>
    <w:rsid w:val="002E0936"/>
    <w:rsid w:val="002E17F4"/>
    <w:rsid w:val="002E1CFD"/>
    <w:rsid w:val="002E2962"/>
    <w:rsid w:val="002E2D06"/>
    <w:rsid w:val="002E3099"/>
    <w:rsid w:val="002E39D8"/>
    <w:rsid w:val="002E3B8F"/>
    <w:rsid w:val="002E3ED8"/>
    <w:rsid w:val="002E4AD1"/>
    <w:rsid w:val="002E4AE8"/>
    <w:rsid w:val="002E4C6B"/>
    <w:rsid w:val="002E5102"/>
    <w:rsid w:val="002E52DF"/>
    <w:rsid w:val="002E5378"/>
    <w:rsid w:val="002E5D7C"/>
    <w:rsid w:val="002E61D0"/>
    <w:rsid w:val="002E680E"/>
    <w:rsid w:val="002E6AEA"/>
    <w:rsid w:val="002E6E6D"/>
    <w:rsid w:val="002E767A"/>
    <w:rsid w:val="002E7C31"/>
    <w:rsid w:val="002E7CCA"/>
    <w:rsid w:val="002E7E66"/>
    <w:rsid w:val="002F00AF"/>
    <w:rsid w:val="002F00C1"/>
    <w:rsid w:val="002F02FE"/>
    <w:rsid w:val="002F06C6"/>
    <w:rsid w:val="002F06EC"/>
    <w:rsid w:val="002F0BF9"/>
    <w:rsid w:val="002F1007"/>
    <w:rsid w:val="002F1403"/>
    <w:rsid w:val="002F1767"/>
    <w:rsid w:val="002F1D4F"/>
    <w:rsid w:val="002F1DA5"/>
    <w:rsid w:val="002F2165"/>
    <w:rsid w:val="002F21C1"/>
    <w:rsid w:val="002F21F0"/>
    <w:rsid w:val="002F231E"/>
    <w:rsid w:val="002F25F2"/>
    <w:rsid w:val="002F275B"/>
    <w:rsid w:val="002F3377"/>
    <w:rsid w:val="002F3469"/>
    <w:rsid w:val="002F34C8"/>
    <w:rsid w:val="002F3B93"/>
    <w:rsid w:val="002F422B"/>
    <w:rsid w:val="002F44C7"/>
    <w:rsid w:val="002F4707"/>
    <w:rsid w:val="002F5751"/>
    <w:rsid w:val="002F5C43"/>
    <w:rsid w:val="002F5D1C"/>
    <w:rsid w:val="002F5F0A"/>
    <w:rsid w:val="002F6063"/>
    <w:rsid w:val="002F6123"/>
    <w:rsid w:val="002F6814"/>
    <w:rsid w:val="002F6885"/>
    <w:rsid w:val="002F6C82"/>
    <w:rsid w:val="002F6D9B"/>
    <w:rsid w:val="002F6F48"/>
    <w:rsid w:val="002F7324"/>
    <w:rsid w:val="002F7615"/>
    <w:rsid w:val="003000A4"/>
    <w:rsid w:val="003006EE"/>
    <w:rsid w:val="0030101F"/>
    <w:rsid w:val="0030110C"/>
    <w:rsid w:val="003011A2"/>
    <w:rsid w:val="0030235D"/>
    <w:rsid w:val="00302528"/>
    <w:rsid w:val="00302558"/>
    <w:rsid w:val="00302D02"/>
    <w:rsid w:val="003033EC"/>
    <w:rsid w:val="00303AB2"/>
    <w:rsid w:val="00303B31"/>
    <w:rsid w:val="003043BC"/>
    <w:rsid w:val="0030441D"/>
    <w:rsid w:val="003044F9"/>
    <w:rsid w:val="00304FC6"/>
    <w:rsid w:val="00305254"/>
    <w:rsid w:val="00305596"/>
    <w:rsid w:val="0030582F"/>
    <w:rsid w:val="0030661F"/>
    <w:rsid w:val="003066BD"/>
    <w:rsid w:val="0030690A"/>
    <w:rsid w:val="00307A7C"/>
    <w:rsid w:val="00307B14"/>
    <w:rsid w:val="003103C4"/>
    <w:rsid w:val="0031093A"/>
    <w:rsid w:val="00310F7F"/>
    <w:rsid w:val="0031169A"/>
    <w:rsid w:val="00311A35"/>
    <w:rsid w:val="00311FA4"/>
    <w:rsid w:val="0031226D"/>
    <w:rsid w:val="00312313"/>
    <w:rsid w:val="0031264C"/>
    <w:rsid w:val="003128D2"/>
    <w:rsid w:val="00312DCA"/>
    <w:rsid w:val="00312E44"/>
    <w:rsid w:val="00312F97"/>
    <w:rsid w:val="00313033"/>
    <w:rsid w:val="003132AD"/>
    <w:rsid w:val="00313453"/>
    <w:rsid w:val="0031377B"/>
    <w:rsid w:val="00313852"/>
    <w:rsid w:val="00313ACF"/>
    <w:rsid w:val="00313E5D"/>
    <w:rsid w:val="00314781"/>
    <w:rsid w:val="00314838"/>
    <w:rsid w:val="00314DEF"/>
    <w:rsid w:val="00315B2F"/>
    <w:rsid w:val="00315DA5"/>
    <w:rsid w:val="00315DB8"/>
    <w:rsid w:val="00315DF7"/>
    <w:rsid w:val="00316111"/>
    <w:rsid w:val="00316568"/>
    <w:rsid w:val="0031659B"/>
    <w:rsid w:val="00316613"/>
    <w:rsid w:val="003166A1"/>
    <w:rsid w:val="003167BE"/>
    <w:rsid w:val="00316A65"/>
    <w:rsid w:val="00316C00"/>
    <w:rsid w:val="0031727C"/>
    <w:rsid w:val="00317600"/>
    <w:rsid w:val="003176B1"/>
    <w:rsid w:val="003176CE"/>
    <w:rsid w:val="00317A46"/>
    <w:rsid w:val="00320017"/>
    <w:rsid w:val="0032068D"/>
    <w:rsid w:val="003207C4"/>
    <w:rsid w:val="0032091B"/>
    <w:rsid w:val="00320BE9"/>
    <w:rsid w:val="00320CA9"/>
    <w:rsid w:val="003215E1"/>
    <w:rsid w:val="00321693"/>
    <w:rsid w:val="00321856"/>
    <w:rsid w:val="00322A3F"/>
    <w:rsid w:val="00322F0C"/>
    <w:rsid w:val="00323049"/>
    <w:rsid w:val="0032328C"/>
    <w:rsid w:val="003232A0"/>
    <w:rsid w:val="003232E0"/>
    <w:rsid w:val="0032331C"/>
    <w:rsid w:val="00323462"/>
    <w:rsid w:val="00323748"/>
    <w:rsid w:val="00323839"/>
    <w:rsid w:val="003239F8"/>
    <w:rsid w:val="00323B50"/>
    <w:rsid w:val="00323BF1"/>
    <w:rsid w:val="00323C1E"/>
    <w:rsid w:val="00323CA4"/>
    <w:rsid w:val="00323CD6"/>
    <w:rsid w:val="00323EEE"/>
    <w:rsid w:val="00324263"/>
    <w:rsid w:val="00324265"/>
    <w:rsid w:val="00324480"/>
    <w:rsid w:val="00324A56"/>
    <w:rsid w:val="00325269"/>
    <w:rsid w:val="00325BAF"/>
    <w:rsid w:val="00325D6F"/>
    <w:rsid w:val="0032618A"/>
    <w:rsid w:val="00326F75"/>
    <w:rsid w:val="003271CA"/>
    <w:rsid w:val="00327319"/>
    <w:rsid w:val="003274E0"/>
    <w:rsid w:val="0032753D"/>
    <w:rsid w:val="0032781A"/>
    <w:rsid w:val="0032785B"/>
    <w:rsid w:val="00327E09"/>
    <w:rsid w:val="00327ECA"/>
    <w:rsid w:val="00330036"/>
    <w:rsid w:val="00330504"/>
    <w:rsid w:val="00330AA8"/>
    <w:rsid w:val="00330B90"/>
    <w:rsid w:val="00330BD9"/>
    <w:rsid w:val="00330D8E"/>
    <w:rsid w:val="003311D8"/>
    <w:rsid w:val="003313A5"/>
    <w:rsid w:val="003313F4"/>
    <w:rsid w:val="003315FF"/>
    <w:rsid w:val="00331F06"/>
    <w:rsid w:val="00332007"/>
    <w:rsid w:val="00332401"/>
    <w:rsid w:val="003325B0"/>
    <w:rsid w:val="0033262C"/>
    <w:rsid w:val="00332849"/>
    <w:rsid w:val="003330EF"/>
    <w:rsid w:val="00333452"/>
    <w:rsid w:val="003336DD"/>
    <w:rsid w:val="0033398F"/>
    <w:rsid w:val="00333C97"/>
    <w:rsid w:val="00333DC0"/>
    <w:rsid w:val="00334340"/>
    <w:rsid w:val="003345E7"/>
    <w:rsid w:val="0033494A"/>
    <w:rsid w:val="00334E26"/>
    <w:rsid w:val="00335028"/>
    <w:rsid w:val="0033503C"/>
    <w:rsid w:val="003354F3"/>
    <w:rsid w:val="00335999"/>
    <w:rsid w:val="00335A5B"/>
    <w:rsid w:val="00335C28"/>
    <w:rsid w:val="00335C2B"/>
    <w:rsid w:val="00335FC0"/>
    <w:rsid w:val="00336181"/>
    <w:rsid w:val="003369C4"/>
    <w:rsid w:val="00336D82"/>
    <w:rsid w:val="00337002"/>
    <w:rsid w:val="0033738A"/>
    <w:rsid w:val="003376D5"/>
    <w:rsid w:val="003376DA"/>
    <w:rsid w:val="00337B60"/>
    <w:rsid w:val="003400F4"/>
    <w:rsid w:val="0034087A"/>
    <w:rsid w:val="00340A24"/>
    <w:rsid w:val="00340ED6"/>
    <w:rsid w:val="0034121E"/>
    <w:rsid w:val="003419B4"/>
    <w:rsid w:val="00341D1E"/>
    <w:rsid w:val="0034202C"/>
    <w:rsid w:val="003420EE"/>
    <w:rsid w:val="003420FC"/>
    <w:rsid w:val="00342501"/>
    <w:rsid w:val="00342617"/>
    <w:rsid w:val="0034287E"/>
    <w:rsid w:val="00342B11"/>
    <w:rsid w:val="00343406"/>
    <w:rsid w:val="003434CB"/>
    <w:rsid w:val="00343A24"/>
    <w:rsid w:val="00343A4C"/>
    <w:rsid w:val="0034453A"/>
    <w:rsid w:val="0034458C"/>
    <w:rsid w:val="00344A32"/>
    <w:rsid w:val="00344D5A"/>
    <w:rsid w:val="00344E0C"/>
    <w:rsid w:val="003451B5"/>
    <w:rsid w:val="00345333"/>
    <w:rsid w:val="003456AA"/>
    <w:rsid w:val="00345B1B"/>
    <w:rsid w:val="00345C61"/>
    <w:rsid w:val="003460BD"/>
    <w:rsid w:val="003466E1"/>
    <w:rsid w:val="00346A15"/>
    <w:rsid w:val="00347792"/>
    <w:rsid w:val="0034786C"/>
    <w:rsid w:val="003479D6"/>
    <w:rsid w:val="00347C37"/>
    <w:rsid w:val="00347D66"/>
    <w:rsid w:val="003501BF"/>
    <w:rsid w:val="00350478"/>
    <w:rsid w:val="00350C1C"/>
    <w:rsid w:val="00350D12"/>
    <w:rsid w:val="0035100E"/>
    <w:rsid w:val="003511D3"/>
    <w:rsid w:val="003512CA"/>
    <w:rsid w:val="00351A72"/>
    <w:rsid w:val="00351E2A"/>
    <w:rsid w:val="00352064"/>
    <w:rsid w:val="003522FE"/>
    <w:rsid w:val="0035251F"/>
    <w:rsid w:val="00352532"/>
    <w:rsid w:val="00352574"/>
    <w:rsid w:val="0035266A"/>
    <w:rsid w:val="003526A0"/>
    <w:rsid w:val="003526BF"/>
    <w:rsid w:val="00352C0A"/>
    <w:rsid w:val="00352CC9"/>
    <w:rsid w:val="00352F2F"/>
    <w:rsid w:val="00353014"/>
    <w:rsid w:val="0035306F"/>
    <w:rsid w:val="0035337A"/>
    <w:rsid w:val="003535A4"/>
    <w:rsid w:val="003536D3"/>
    <w:rsid w:val="003538B9"/>
    <w:rsid w:val="00353FA2"/>
    <w:rsid w:val="003540DD"/>
    <w:rsid w:val="00354108"/>
    <w:rsid w:val="0035433D"/>
    <w:rsid w:val="003544CD"/>
    <w:rsid w:val="003544D3"/>
    <w:rsid w:val="00354A40"/>
    <w:rsid w:val="00354C3F"/>
    <w:rsid w:val="00355B4D"/>
    <w:rsid w:val="00355E9F"/>
    <w:rsid w:val="0035614B"/>
    <w:rsid w:val="003561D9"/>
    <w:rsid w:val="003564B0"/>
    <w:rsid w:val="00356663"/>
    <w:rsid w:val="00356885"/>
    <w:rsid w:val="003572B5"/>
    <w:rsid w:val="0035739D"/>
    <w:rsid w:val="00357F8F"/>
    <w:rsid w:val="0036020F"/>
    <w:rsid w:val="0036051B"/>
    <w:rsid w:val="00360D7F"/>
    <w:rsid w:val="003610AB"/>
    <w:rsid w:val="003610C4"/>
    <w:rsid w:val="003611DE"/>
    <w:rsid w:val="003614ED"/>
    <w:rsid w:val="00361673"/>
    <w:rsid w:val="0036243F"/>
    <w:rsid w:val="00362A80"/>
    <w:rsid w:val="00363279"/>
    <w:rsid w:val="0036333C"/>
    <w:rsid w:val="00363C72"/>
    <w:rsid w:val="003641F8"/>
    <w:rsid w:val="0036434A"/>
    <w:rsid w:val="00364E6B"/>
    <w:rsid w:val="0036514C"/>
    <w:rsid w:val="003652A1"/>
    <w:rsid w:val="00365760"/>
    <w:rsid w:val="00365943"/>
    <w:rsid w:val="003664C7"/>
    <w:rsid w:val="00366599"/>
    <w:rsid w:val="00366723"/>
    <w:rsid w:val="00370158"/>
    <w:rsid w:val="003705BB"/>
    <w:rsid w:val="003709C9"/>
    <w:rsid w:val="00370C00"/>
    <w:rsid w:val="0037112E"/>
    <w:rsid w:val="00371582"/>
    <w:rsid w:val="00371954"/>
    <w:rsid w:val="003719D9"/>
    <w:rsid w:val="00371EF6"/>
    <w:rsid w:val="00371F21"/>
    <w:rsid w:val="0037239F"/>
    <w:rsid w:val="00372451"/>
    <w:rsid w:val="0037249B"/>
    <w:rsid w:val="003725FE"/>
    <w:rsid w:val="003728B9"/>
    <w:rsid w:val="00372D80"/>
    <w:rsid w:val="003730BF"/>
    <w:rsid w:val="00373134"/>
    <w:rsid w:val="003735BD"/>
    <w:rsid w:val="0037365B"/>
    <w:rsid w:val="00373C50"/>
    <w:rsid w:val="00374333"/>
    <w:rsid w:val="00374BF6"/>
    <w:rsid w:val="00375A95"/>
    <w:rsid w:val="00375AC1"/>
    <w:rsid w:val="00375CC6"/>
    <w:rsid w:val="003765DC"/>
    <w:rsid w:val="00376681"/>
    <w:rsid w:val="00376D80"/>
    <w:rsid w:val="00377031"/>
    <w:rsid w:val="003775A9"/>
    <w:rsid w:val="003776CB"/>
    <w:rsid w:val="00377747"/>
    <w:rsid w:val="00377B4D"/>
    <w:rsid w:val="00377DFC"/>
    <w:rsid w:val="00380794"/>
    <w:rsid w:val="00380874"/>
    <w:rsid w:val="0038114B"/>
    <w:rsid w:val="0038139C"/>
    <w:rsid w:val="00381486"/>
    <w:rsid w:val="00381F1E"/>
    <w:rsid w:val="00382585"/>
    <w:rsid w:val="00382DF5"/>
    <w:rsid w:val="00383592"/>
    <w:rsid w:val="00383A47"/>
    <w:rsid w:val="00383F0C"/>
    <w:rsid w:val="00383F75"/>
    <w:rsid w:val="0038446D"/>
    <w:rsid w:val="00384573"/>
    <w:rsid w:val="003845F5"/>
    <w:rsid w:val="0038476E"/>
    <w:rsid w:val="00384853"/>
    <w:rsid w:val="003850AC"/>
    <w:rsid w:val="00385201"/>
    <w:rsid w:val="0038530C"/>
    <w:rsid w:val="003856BB"/>
    <w:rsid w:val="00385C07"/>
    <w:rsid w:val="00385C08"/>
    <w:rsid w:val="00385DE7"/>
    <w:rsid w:val="0038618E"/>
    <w:rsid w:val="00386649"/>
    <w:rsid w:val="00386A16"/>
    <w:rsid w:val="00387813"/>
    <w:rsid w:val="00387CE6"/>
    <w:rsid w:val="00387FB9"/>
    <w:rsid w:val="0039062E"/>
    <w:rsid w:val="0039072E"/>
    <w:rsid w:val="00390A1E"/>
    <w:rsid w:val="00390F80"/>
    <w:rsid w:val="0039114E"/>
    <w:rsid w:val="003911FE"/>
    <w:rsid w:val="0039121D"/>
    <w:rsid w:val="003917E8"/>
    <w:rsid w:val="0039188C"/>
    <w:rsid w:val="00391B26"/>
    <w:rsid w:val="00391B9F"/>
    <w:rsid w:val="00391E14"/>
    <w:rsid w:val="00392650"/>
    <w:rsid w:val="0039286B"/>
    <w:rsid w:val="0039306A"/>
    <w:rsid w:val="0039311F"/>
    <w:rsid w:val="0039369F"/>
    <w:rsid w:val="003936C7"/>
    <w:rsid w:val="003938D2"/>
    <w:rsid w:val="00393D6A"/>
    <w:rsid w:val="00393E9B"/>
    <w:rsid w:val="00393FCA"/>
    <w:rsid w:val="003946F9"/>
    <w:rsid w:val="00394AB8"/>
    <w:rsid w:val="00394CEF"/>
    <w:rsid w:val="00394EAE"/>
    <w:rsid w:val="003954DD"/>
    <w:rsid w:val="00395A6A"/>
    <w:rsid w:val="00395FB0"/>
    <w:rsid w:val="00396A81"/>
    <w:rsid w:val="00396E98"/>
    <w:rsid w:val="00396EE2"/>
    <w:rsid w:val="00396FAC"/>
    <w:rsid w:val="00396FDE"/>
    <w:rsid w:val="00397409"/>
    <w:rsid w:val="00397AD5"/>
    <w:rsid w:val="00397C3D"/>
    <w:rsid w:val="00397C87"/>
    <w:rsid w:val="00397D46"/>
    <w:rsid w:val="00397EC6"/>
    <w:rsid w:val="003A0692"/>
    <w:rsid w:val="003A08B2"/>
    <w:rsid w:val="003A0CC4"/>
    <w:rsid w:val="003A17D6"/>
    <w:rsid w:val="003A1B8C"/>
    <w:rsid w:val="003A1D4D"/>
    <w:rsid w:val="003A1DCE"/>
    <w:rsid w:val="003A3C96"/>
    <w:rsid w:val="003A570E"/>
    <w:rsid w:val="003A5B88"/>
    <w:rsid w:val="003A6008"/>
    <w:rsid w:val="003A6143"/>
    <w:rsid w:val="003A635A"/>
    <w:rsid w:val="003A6525"/>
    <w:rsid w:val="003A6C57"/>
    <w:rsid w:val="003A75DF"/>
    <w:rsid w:val="003A7BEF"/>
    <w:rsid w:val="003B070D"/>
    <w:rsid w:val="003B0A13"/>
    <w:rsid w:val="003B12C4"/>
    <w:rsid w:val="003B1369"/>
    <w:rsid w:val="003B15E1"/>
    <w:rsid w:val="003B1DE5"/>
    <w:rsid w:val="003B2061"/>
    <w:rsid w:val="003B29F2"/>
    <w:rsid w:val="003B2EAE"/>
    <w:rsid w:val="003B2F4E"/>
    <w:rsid w:val="003B2F60"/>
    <w:rsid w:val="003B34A1"/>
    <w:rsid w:val="003B3517"/>
    <w:rsid w:val="003B3F67"/>
    <w:rsid w:val="003B4F14"/>
    <w:rsid w:val="003B559E"/>
    <w:rsid w:val="003B5CC1"/>
    <w:rsid w:val="003B70C5"/>
    <w:rsid w:val="003B7260"/>
    <w:rsid w:val="003B7C27"/>
    <w:rsid w:val="003B7FCF"/>
    <w:rsid w:val="003C0336"/>
    <w:rsid w:val="003C0680"/>
    <w:rsid w:val="003C076C"/>
    <w:rsid w:val="003C17F8"/>
    <w:rsid w:val="003C18FA"/>
    <w:rsid w:val="003C1A75"/>
    <w:rsid w:val="003C1B8D"/>
    <w:rsid w:val="003C1EF1"/>
    <w:rsid w:val="003C1F24"/>
    <w:rsid w:val="003C2088"/>
    <w:rsid w:val="003C2185"/>
    <w:rsid w:val="003C2824"/>
    <w:rsid w:val="003C324E"/>
    <w:rsid w:val="003C35F5"/>
    <w:rsid w:val="003C39D3"/>
    <w:rsid w:val="003C3A19"/>
    <w:rsid w:val="003C3B43"/>
    <w:rsid w:val="003C41A1"/>
    <w:rsid w:val="003C44E5"/>
    <w:rsid w:val="003C4603"/>
    <w:rsid w:val="003C4623"/>
    <w:rsid w:val="003C47FC"/>
    <w:rsid w:val="003C4900"/>
    <w:rsid w:val="003C4D68"/>
    <w:rsid w:val="003C4FA2"/>
    <w:rsid w:val="003C5037"/>
    <w:rsid w:val="003C50BD"/>
    <w:rsid w:val="003C563B"/>
    <w:rsid w:val="003C573D"/>
    <w:rsid w:val="003C5923"/>
    <w:rsid w:val="003C5C9C"/>
    <w:rsid w:val="003C5ECD"/>
    <w:rsid w:val="003C5F6C"/>
    <w:rsid w:val="003C65C9"/>
    <w:rsid w:val="003C66A7"/>
    <w:rsid w:val="003C6968"/>
    <w:rsid w:val="003C6D86"/>
    <w:rsid w:val="003C7148"/>
    <w:rsid w:val="003C71DE"/>
    <w:rsid w:val="003C7672"/>
    <w:rsid w:val="003C771F"/>
    <w:rsid w:val="003C79DC"/>
    <w:rsid w:val="003C7F1C"/>
    <w:rsid w:val="003C7F7D"/>
    <w:rsid w:val="003D02A7"/>
    <w:rsid w:val="003D03E0"/>
    <w:rsid w:val="003D0557"/>
    <w:rsid w:val="003D0620"/>
    <w:rsid w:val="003D086A"/>
    <w:rsid w:val="003D0CC3"/>
    <w:rsid w:val="003D2674"/>
    <w:rsid w:val="003D288A"/>
    <w:rsid w:val="003D288B"/>
    <w:rsid w:val="003D31DD"/>
    <w:rsid w:val="003D31F8"/>
    <w:rsid w:val="003D3C86"/>
    <w:rsid w:val="003D3E00"/>
    <w:rsid w:val="003D3F6E"/>
    <w:rsid w:val="003D422A"/>
    <w:rsid w:val="003D4339"/>
    <w:rsid w:val="003D4951"/>
    <w:rsid w:val="003D4FA2"/>
    <w:rsid w:val="003D5197"/>
    <w:rsid w:val="003D556C"/>
    <w:rsid w:val="003D56D5"/>
    <w:rsid w:val="003D5CBA"/>
    <w:rsid w:val="003D5D15"/>
    <w:rsid w:val="003D62D6"/>
    <w:rsid w:val="003D64C3"/>
    <w:rsid w:val="003D6664"/>
    <w:rsid w:val="003D6905"/>
    <w:rsid w:val="003D6D00"/>
    <w:rsid w:val="003D6E15"/>
    <w:rsid w:val="003D7CD6"/>
    <w:rsid w:val="003E0685"/>
    <w:rsid w:val="003E06FC"/>
    <w:rsid w:val="003E076A"/>
    <w:rsid w:val="003E07D0"/>
    <w:rsid w:val="003E0FEE"/>
    <w:rsid w:val="003E11A2"/>
    <w:rsid w:val="003E1BC0"/>
    <w:rsid w:val="003E1D64"/>
    <w:rsid w:val="003E25BA"/>
    <w:rsid w:val="003E287F"/>
    <w:rsid w:val="003E2A50"/>
    <w:rsid w:val="003E2D1F"/>
    <w:rsid w:val="003E380E"/>
    <w:rsid w:val="003E399C"/>
    <w:rsid w:val="003E3B03"/>
    <w:rsid w:val="003E44B6"/>
    <w:rsid w:val="003E4727"/>
    <w:rsid w:val="003E4937"/>
    <w:rsid w:val="003E5442"/>
    <w:rsid w:val="003E5BA0"/>
    <w:rsid w:val="003E5FC8"/>
    <w:rsid w:val="003E669C"/>
    <w:rsid w:val="003E67B5"/>
    <w:rsid w:val="003E6B6F"/>
    <w:rsid w:val="003E701D"/>
    <w:rsid w:val="003E7165"/>
    <w:rsid w:val="003E7410"/>
    <w:rsid w:val="003E742E"/>
    <w:rsid w:val="003E76B7"/>
    <w:rsid w:val="003E7822"/>
    <w:rsid w:val="003E7D7E"/>
    <w:rsid w:val="003E7DC2"/>
    <w:rsid w:val="003F0360"/>
    <w:rsid w:val="003F04C4"/>
    <w:rsid w:val="003F076E"/>
    <w:rsid w:val="003F0925"/>
    <w:rsid w:val="003F0A93"/>
    <w:rsid w:val="003F0E96"/>
    <w:rsid w:val="003F148B"/>
    <w:rsid w:val="003F14CE"/>
    <w:rsid w:val="003F19C1"/>
    <w:rsid w:val="003F1FA4"/>
    <w:rsid w:val="003F1FE1"/>
    <w:rsid w:val="003F209B"/>
    <w:rsid w:val="003F2B9B"/>
    <w:rsid w:val="003F2D5A"/>
    <w:rsid w:val="003F2F1B"/>
    <w:rsid w:val="003F382C"/>
    <w:rsid w:val="003F3C7C"/>
    <w:rsid w:val="003F4A6A"/>
    <w:rsid w:val="003F4ABB"/>
    <w:rsid w:val="003F5417"/>
    <w:rsid w:val="003F5536"/>
    <w:rsid w:val="003F55BD"/>
    <w:rsid w:val="003F5950"/>
    <w:rsid w:val="003F5DC2"/>
    <w:rsid w:val="003F5F07"/>
    <w:rsid w:val="003F5FB9"/>
    <w:rsid w:val="003F6754"/>
    <w:rsid w:val="003F721E"/>
    <w:rsid w:val="003F7C75"/>
    <w:rsid w:val="004008D4"/>
    <w:rsid w:val="00401052"/>
    <w:rsid w:val="00401249"/>
    <w:rsid w:val="00401950"/>
    <w:rsid w:val="00401F61"/>
    <w:rsid w:val="00402483"/>
    <w:rsid w:val="004027C0"/>
    <w:rsid w:val="00402A1A"/>
    <w:rsid w:val="00402B0D"/>
    <w:rsid w:val="00402CA6"/>
    <w:rsid w:val="00402D6B"/>
    <w:rsid w:val="0040308A"/>
    <w:rsid w:val="00403835"/>
    <w:rsid w:val="004039CD"/>
    <w:rsid w:val="00403ABC"/>
    <w:rsid w:val="00403C07"/>
    <w:rsid w:val="00403CF6"/>
    <w:rsid w:val="00404673"/>
    <w:rsid w:val="00404C0E"/>
    <w:rsid w:val="00404DF4"/>
    <w:rsid w:val="00404F6A"/>
    <w:rsid w:val="004056A6"/>
    <w:rsid w:val="0040578F"/>
    <w:rsid w:val="00405ED4"/>
    <w:rsid w:val="00406A01"/>
    <w:rsid w:val="00406CE2"/>
    <w:rsid w:val="004074BD"/>
    <w:rsid w:val="00407F0A"/>
    <w:rsid w:val="0041048C"/>
    <w:rsid w:val="00410607"/>
    <w:rsid w:val="00410624"/>
    <w:rsid w:val="0041126C"/>
    <w:rsid w:val="00411847"/>
    <w:rsid w:val="00411887"/>
    <w:rsid w:val="00411D2C"/>
    <w:rsid w:val="00412329"/>
    <w:rsid w:val="0041285E"/>
    <w:rsid w:val="004128DB"/>
    <w:rsid w:val="00412988"/>
    <w:rsid w:val="0041304E"/>
    <w:rsid w:val="0041358E"/>
    <w:rsid w:val="0041361C"/>
    <w:rsid w:val="00413D8A"/>
    <w:rsid w:val="00413F7D"/>
    <w:rsid w:val="0041401E"/>
    <w:rsid w:val="00414104"/>
    <w:rsid w:val="00414BD3"/>
    <w:rsid w:val="00416320"/>
    <w:rsid w:val="004167EE"/>
    <w:rsid w:val="00416CBB"/>
    <w:rsid w:val="00417496"/>
    <w:rsid w:val="00417614"/>
    <w:rsid w:val="00417650"/>
    <w:rsid w:val="00420063"/>
    <w:rsid w:val="00421510"/>
    <w:rsid w:val="0042194E"/>
    <w:rsid w:val="004219A0"/>
    <w:rsid w:val="00421C7F"/>
    <w:rsid w:val="0042208D"/>
    <w:rsid w:val="004220D3"/>
    <w:rsid w:val="004221BB"/>
    <w:rsid w:val="004222AB"/>
    <w:rsid w:val="004228A6"/>
    <w:rsid w:val="00422A74"/>
    <w:rsid w:val="00423797"/>
    <w:rsid w:val="004237CF"/>
    <w:rsid w:val="00423925"/>
    <w:rsid w:val="00424379"/>
    <w:rsid w:val="00425736"/>
    <w:rsid w:val="00425BE2"/>
    <w:rsid w:val="004264EF"/>
    <w:rsid w:val="004266DD"/>
    <w:rsid w:val="00426983"/>
    <w:rsid w:val="00426FF2"/>
    <w:rsid w:val="004276D2"/>
    <w:rsid w:val="00427A35"/>
    <w:rsid w:val="0042B80E"/>
    <w:rsid w:val="0043037C"/>
    <w:rsid w:val="00430481"/>
    <w:rsid w:val="004305A8"/>
    <w:rsid w:val="004305AA"/>
    <w:rsid w:val="00430896"/>
    <w:rsid w:val="00430999"/>
    <w:rsid w:val="00430C52"/>
    <w:rsid w:val="00431305"/>
    <w:rsid w:val="00431796"/>
    <w:rsid w:val="004318A1"/>
    <w:rsid w:val="00432168"/>
    <w:rsid w:val="00432462"/>
    <w:rsid w:val="004325E5"/>
    <w:rsid w:val="00432ED5"/>
    <w:rsid w:val="00433019"/>
    <w:rsid w:val="004332A4"/>
    <w:rsid w:val="00433E4B"/>
    <w:rsid w:val="00433FA4"/>
    <w:rsid w:val="0043478A"/>
    <w:rsid w:val="004349EF"/>
    <w:rsid w:val="00434B5F"/>
    <w:rsid w:val="00434C6D"/>
    <w:rsid w:val="0043522C"/>
    <w:rsid w:val="00435266"/>
    <w:rsid w:val="00435315"/>
    <w:rsid w:val="0043549D"/>
    <w:rsid w:val="00435791"/>
    <w:rsid w:val="004357BE"/>
    <w:rsid w:val="004357BF"/>
    <w:rsid w:val="00435856"/>
    <w:rsid w:val="00435FB9"/>
    <w:rsid w:val="004360D6"/>
    <w:rsid w:val="0043666E"/>
    <w:rsid w:val="004366B6"/>
    <w:rsid w:val="004373E5"/>
    <w:rsid w:val="004375A1"/>
    <w:rsid w:val="00437816"/>
    <w:rsid w:val="004379F8"/>
    <w:rsid w:val="00437DCF"/>
    <w:rsid w:val="00437E48"/>
    <w:rsid w:val="004406B8"/>
    <w:rsid w:val="004406E1"/>
    <w:rsid w:val="00441516"/>
    <w:rsid w:val="0044167D"/>
    <w:rsid w:val="004417E7"/>
    <w:rsid w:val="0044193D"/>
    <w:rsid w:val="00441F9D"/>
    <w:rsid w:val="00442153"/>
    <w:rsid w:val="0044265F"/>
    <w:rsid w:val="00442947"/>
    <w:rsid w:val="00442F1D"/>
    <w:rsid w:val="00443050"/>
    <w:rsid w:val="004430C8"/>
    <w:rsid w:val="004435B6"/>
    <w:rsid w:val="0044388E"/>
    <w:rsid w:val="004438D9"/>
    <w:rsid w:val="00443D5A"/>
    <w:rsid w:val="0044439A"/>
    <w:rsid w:val="00444421"/>
    <w:rsid w:val="0044446F"/>
    <w:rsid w:val="0044458E"/>
    <w:rsid w:val="0044528F"/>
    <w:rsid w:val="00445293"/>
    <w:rsid w:val="004455C0"/>
    <w:rsid w:val="00445B1F"/>
    <w:rsid w:val="00445BB7"/>
    <w:rsid w:val="004461D4"/>
    <w:rsid w:val="004463A9"/>
    <w:rsid w:val="0044663F"/>
    <w:rsid w:val="0044677A"/>
    <w:rsid w:val="004469FE"/>
    <w:rsid w:val="004471AA"/>
    <w:rsid w:val="00447A99"/>
    <w:rsid w:val="00447B6F"/>
    <w:rsid w:val="00447F7F"/>
    <w:rsid w:val="0045025A"/>
    <w:rsid w:val="0045043E"/>
    <w:rsid w:val="0045051F"/>
    <w:rsid w:val="00450947"/>
    <w:rsid w:val="00451136"/>
    <w:rsid w:val="004515E2"/>
    <w:rsid w:val="004517B2"/>
    <w:rsid w:val="004519DB"/>
    <w:rsid w:val="00451D41"/>
    <w:rsid w:val="004520C1"/>
    <w:rsid w:val="00452366"/>
    <w:rsid w:val="00452602"/>
    <w:rsid w:val="004526AC"/>
    <w:rsid w:val="004529E0"/>
    <w:rsid w:val="004541A9"/>
    <w:rsid w:val="004546B3"/>
    <w:rsid w:val="00454969"/>
    <w:rsid w:val="00454CE7"/>
    <w:rsid w:val="00454E89"/>
    <w:rsid w:val="004554EB"/>
    <w:rsid w:val="00455612"/>
    <w:rsid w:val="0045675A"/>
    <w:rsid w:val="0045678B"/>
    <w:rsid w:val="004567B5"/>
    <w:rsid w:val="00456E33"/>
    <w:rsid w:val="00456E34"/>
    <w:rsid w:val="00457053"/>
    <w:rsid w:val="00457226"/>
    <w:rsid w:val="00457274"/>
    <w:rsid w:val="004574C2"/>
    <w:rsid w:val="00457C80"/>
    <w:rsid w:val="004603B9"/>
    <w:rsid w:val="00460717"/>
    <w:rsid w:val="0046089E"/>
    <w:rsid w:val="004608F5"/>
    <w:rsid w:val="00460D8D"/>
    <w:rsid w:val="00461260"/>
    <w:rsid w:val="00461A69"/>
    <w:rsid w:val="00461D37"/>
    <w:rsid w:val="0046252A"/>
    <w:rsid w:val="00462C1B"/>
    <w:rsid w:val="00462C2A"/>
    <w:rsid w:val="00463334"/>
    <w:rsid w:val="00463379"/>
    <w:rsid w:val="0046391F"/>
    <w:rsid w:val="00463ABF"/>
    <w:rsid w:val="0046438E"/>
    <w:rsid w:val="0046469B"/>
    <w:rsid w:val="00464B5D"/>
    <w:rsid w:val="00464DEE"/>
    <w:rsid w:val="004652EF"/>
    <w:rsid w:val="00466085"/>
    <w:rsid w:val="00466169"/>
    <w:rsid w:val="004662FF"/>
    <w:rsid w:val="004664B0"/>
    <w:rsid w:val="00466784"/>
    <w:rsid w:val="0046690A"/>
    <w:rsid w:val="00466CDF"/>
    <w:rsid w:val="00466D34"/>
    <w:rsid w:val="00466E60"/>
    <w:rsid w:val="00467710"/>
    <w:rsid w:val="00467A70"/>
    <w:rsid w:val="00467D75"/>
    <w:rsid w:val="00467DFA"/>
    <w:rsid w:val="00470333"/>
    <w:rsid w:val="00470A28"/>
    <w:rsid w:val="00471682"/>
    <w:rsid w:val="0047215E"/>
    <w:rsid w:val="00472182"/>
    <w:rsid w:val="004726AE"/>
    <w:rsid w:val="00472789"/>
    <w:rsid w:val="004730C3"/>
    <w:rsid w:val="00473340"/>
    <w:rsid w:val="00473404"/>
    <w:rsid w:val="004734B8"/>
    <w:rsid w:val="00473600"/>
    <w:rsid w:val="00473A50"/>
    <w:rsid w:val="00473C29"/>
    <w:rsid w:val="00473E20"/>
    <w:rsid w:val="00474100"/>
    <w:rsid w:val="004741F4"/>
    <w:rsid w:val="004749F2"/>
    <w:rsid w:val="00475DC7"/>
    <w:rsid w:val="00476382"/>
    <w:rsid w:val="004765E9"/>
    <w:rsid w:val="00476BC1"/>
    <w:rsid w:val="00476E5A"/>
    <w:rsid w:val="0047707F"/>
    <w:rsid w:val="004774F1"/>
    <w:rsid w:val="00477745"/>
    <w:rsid w:val="00477946"/>
    <w:rsid w:val="00477978"/>
    <w:rsid w:val="00480348"/>
    <w:rsid w:val="00481018"/>
    <w:rsid w:val="004812B9"/>
    <w:rsid w:val="004815A3"/>
    <w:rsid w:val="004819CE"/>
    <w:rsid w:val="00481A6B"/>
    <w:rsid w:val="00481DEE"/>
    <w:rsid w:val="00482152"/>
    <w:rsid w:val="004825C8"/>
    <w:rsid w:val="004828C2"/>
    <w:rsid w:val="00482C0C"/>
    <w:rsid w:val="00482FC5"/>
    <w:rsid w:val="00483029"/>
    <w:rsid w:val="00483B5C"/>
    <w:rsid w:val="0048463B"/>
    <w:rsid w:val="00484A2A"/>
    <w:rsid w:val="00484B13"/>
    <w:rsid w:val="00485047"/>
    <w:rsid w:val="004856E4"/>
    <w:rsid w:val="00485894"/>
    <w:rsid w:val="004858A2"/>
    <w:rsid w:val="00485D3D"/>
    <w:rsid w:val="00485FF8"/>
    <w:rsid w:val="00486929"/>
    <w:rsid w:val="0048714A"/>
    <w:rsid w:val="00487334"/>
    <w:rsid w:val="004874A5"/>
    <w:rsid w:val="004877AB"/>
    <w:rsid w:val="0048790F"/>
    <w:rsid w:val="00487CAA"/>
    <w:rsid w:val="004901AE"/>
    <w:rsid w:val="0049052D"/>
    <w:rsid w:val="004911FD"/>
    <w:rsid w:val="0049178F"/>
    <w:rsid w:val="00491B02"/>
    <w:rsid w:val="00491C57"/>
    <w:rsid w:val="00491FDB"/>
    <w:rsid w:val="00492122"/>
    <w:rsid w:val="00492337"/>
    <w:rsid w:val="0049239D"/>
    <w:rsid w:val="004923F4"/>
    <w:rsid w:val="0049246B"/>
    <w:rsid w:val="0049250E"/>
    <w:rsid w:val="00492EBC"/>
    <w:rsid w:val="00493019"/>
    <w:rsid w:val="004932C9"/>
    <w:rsid w:val="00493CD6"/>
    <w:rsid w:val="00494142"/>
    <w:rsid w:val="00494585"/>
    <w:rsid w:val="004947AE"/>
    <w:rsid w:val="00494A24"/>
    <w:rsid w:val="00494AD1"/>
    <w:rsid w:val="00494D23"/>
    <w:rsid w:val="00494E93"/>
    <w:rsid w:val="004953A4"/>
    <w:rsid w:val="00495479"/>
    <w:rsid w:val="004956FD"/>
    <w:rsid w:val="00495F56"/>
    <w:rsid w:val="00496171"/>
    <w:rsid w:val="00496234"/>
    <w:rsid w:val="00496BE2"/>
    <w:rsid w:val="0049713F"/>
    <w:rsid w:val="004978F7"/>
    <w:rsid w:val="00497C4A"/>
    <w:rsid w:val="004A00F4"/>
    <w:rsid w:val="004A0123"/>
    <w:rsid w:val="004A0285"/>
    <w:rsid w:val="004A04DC"/>
    <w:rsid w:val="004A056B"/>
    <w:rsid w:val="004A0CF6"/>
    <w:rsid w:val="004A0D32"/>
    <w:rsid w:val="004A0E2E"/>
    <w:rsid w:val="004A0F7E"/>
    <w:rsid w:val="004A0FA4"/>
    <w:rsid w:val="004A1301"/>
    <w:rsid w:val="004A1591"/>
    <w:rsid w:val="004A16AA"/>
    <w:rsid w:val="004A22F5"/>
    <w:rsid w:val="004A278A"/>
    <w:rsid w:val="004A2A39"/>
    <w:rsid w:val="004A35A2"/>
    <w:rsid w:val="004A3C35"/>
    <w:rsid w:val="004A3D11"/>
    <w:rsid w:val="004A3D8D"/>
    <w:rsid w:val="004A48D2"/>
    <w:rsid w:val="004A4BD9"/>
    <w:rsid w:val="004A588A"/>
    <w:rsid w:val="004A5A24"/>
    <w:rsid w:val="004A6376"/>
    <w:rsid w:val="004A667C"/>
    <w:rsid w:val="004A6819"/>
    <w:rsid w:val="004A73F0"/>
    <w:rsid w:val="004A771F"/>
    <w:rsid w:val="004B04EF"/>
    <w:rsid w:val="004B098E"/>
    <w:rsid w:val="004B0ED0"/>
    <w:rsid w:val="004B1990"/>
    <w:rsid w:val="004B19F8"/>
    <w:rsid w:val="004B1AD3"/>
    <w:rsid w:val="004B27D5"/>
    <w:rsid w:val="004B2AD9"/>
    <w:rsid w:val="004B2BE1"/>
    <w:rsid w:val="004B3287"/>
    <w:rsid w:val="004B3472"/>
    <w:rsid w:val="004B3BEA"/>
    <w:rsid w:val="004B4B54"/>
    <w:rsid w:val="004B4DFF"/>
    <w:rsid w:val="004B4E13"/>
    <w:rsid w:val="004B6247"/>
    <w:rsid w:val="004B64AE"/>
    <w:rsid w:val="004B65DF"/>
    <w:rsid w:val="004B6681"/>
    <w:rsid w:val="004B6C10"/>
    <w:rsid w:val="004B720E"/>
    <w:rsid w:val="004B7421"/>
    <w:rsid w:val="004B76F5"/>
    <w:rsid w:val="004B78C6"/>
    <w:rsid w:val="004B79CB"/>
    <w:rsid w:val="004B7A90"/>
    <w:rsid w:val="004C02EB"/>
    <w:rsid w:val="004C0586"/>
    <w:rsid w:val="004C0865"/>
    <w:rsid w:val="004C0B68"/>
    <w:rsid w:val="004C0C52"/>
    <w:rsid w:val="004C0D2B"/>
    <w:rsid w:val="004C1143"/>
    <w:rsid w:val="004C12B9"/>
    <w:rsid w:val="004C14CB"/>
    <w:rsid w:val="004C1672"/>
    <w:rsid w:val="004C23D7"/>
    <w:rsid w:val="004C2BEC"/>
    <w:rsid w:val="004C3F76"/>
    <w:rsid w:val="004C3FD1"/>
    <w:rsid w:val="004C48F6"/>
    <w:rsid w:val="004C4A6B"/>
    <w:rsid w:val="004C4D37"/>
    <w:rsid w:val="004C51AD"/>
    <w:rsid w:val="004C53A4"/>
    <w:rsid w:val="004C53AD"/>
    <w:rsid w:val="004C5400"/>
    <w:rsid w:val="004C6456"/>
    <w:rsid w:val="004C6A09"/>
    <w:rsid w:val="004C6E6E"/>
    <w:rsid w:val="004C7D80"/>
    <w:rsid w:val="004C7F36"/>
    <w:rsid w:val="004D08A2"/>
    <w:rsid w:val="004D0BB6"/>
    <w:rsid w:val="004D0D52"/>
    <w:rsid w:val="004D0E94"/>
    <w:rsid w:val="004D17F4"/>
    <w:rsid w:val="004D1AC1"/>
    <w:rsid w:val="004D1D38"/>
    <w:rsid w:val="004D1DB4"/>
    <w:rsid w:val="004D1E39"/>
    <w:rsid w:val="004D200A"/>
    <w:rsid w:val="004D2766"/>
    <w:rsid w:val="004D28AF"/>
    <w:rsid w:val="004D291D"/>
    <w:rsid w:val="004D2927"/>
    <w:rsid w:val="004D2C81"/>
    <w:rsid w:val="004D3346"/>
    <w:rsid w:val="004D38D0"/>
    <w:rsid w:val="004D3C11"/>
    <w:rsid w:val="004D499D"/>
    <w:rsid w:val="004D4C67"/>
    <w:rsid w:val="004D52A2"/>
    <w:rsid w:val="004D59B9"/>
    <w:rsid w:val="004D5C09"/>
    <w:rsid w:val="004D5C65"/>
    <w:rsid w:val="004D5D99"/>
    <w:rsid w:val="004D5EB7"/>
    <w:rsid w:val="004D5FD5"/>
    <w:rsid w:val="004D66A1"/>
    <w:rsid w:val="004D676E"/>
    <w:rsid w:val="004D6D9F"/>
    <w:rsid w:val="004D6EFD"/>
    <w:rsid w:val="004D7158"/>
    <w:rsid w:val="004D75CE"/>
    <w:rsid w:val="004D76A8"/>
    <w:rsid w:val="004D77D3"/>
    <w:rsid w:val="004D782D"/>
    <w:rsid w:val="004E0063"/>
    <w:rsid w:val="004E006C"/>
    <w:rsid w:val="004E014F"/>
    <w:rsid w:val="004E040A"/>
    <w:rsid w:val="004E0AC3"/>
    <w:rsid w:val="004E0CC2"/>
    <w:rsid w:val="004E260D"/>
    <w:rsid w:val="004E2B60"/>
    <w:rsid w:val="004E2D64"/>
    <w:rsid w:val="004E3275"/>
    <w:rsid w:val="004E3E99"/>
    <w:rsid w:val="004E413F"/>
    <w:rsid w:val="004E43DE"/>
    <w:rsid w:val="004E449E"/>
    <w:rsid w:val="004E48DB"/>
    <w:rsid w:val="004E4BB9"/>
    <w:rsid w:val="004E4FA1"/>
    <w:rsid w:val="004E566F"/>
    <w:rsid w:val="004E5855"/>
    <w:rsid w:val="004E5899"/>
    <w:rsid w:val="004E5A65"/>
    <w:rsid w:val="004E5D43"/>
    <w:rsid w:val="004E6090"/>
    <w:rsid w:val="004E60E8"/>
    <w:rsid w:val="004E68A2"/>
    <w:rsid w:val="004E6B37"/>
    <w:rsid w:val="004E6CA1"/>
    <w:rsid w:val="004E7BA0"/>
    <w:rsid w:val="004F01DF"/>
    <w:rsid w:val="004F0426"/>
    <w:rsid w:val="004F08C1"/>
    <w:rsid w:val="004F0F73"/>
    <w:rsid w:val="004F1174"/>
    <w:rsid w:val="004F15F5"/>
    <w:rsid w:val="004F1611"/>
    <w:rsid w:val="004F1649"/>
    <w:rsid w:val="004F1662"/>
    <w:rsid w:val="004F1FFA"/>
    <w:rsid w:val="004F2045"/>
    <w:rsid w:val="004F22F9"/>
    <w:rsid w:val="004F2398"/>
    <w:rsid w:val="004F2510"/>
    <w:rsid w:val="004F2640"/>
    <w:rsid w:val="004F2BD4"/>
    <w:rsid w:val="004F2F0C"/>
    <w:rsid w:val="004F32D0"/>
    <w:rsid w:val="004F3FEB"/>
    <w:rsid w:val="004F4046"/>
    <w:rsid w:val="004F43FC"/>
    <w:rsid w:val="004F61D9"/>
    <w:rsid w:val="004F6FA1"/>
    <w:rsid w:val="004F6FC2"/>
    <w:rsid w:val="004F73DF"/>
    <w:rsid w:val="004F74EB"/>
    <w:rsid w:val="004F75D1"/>
    <w:rsid w:val="004F75FB"/>
    <w:rsid w:val="004F7F90"/>
    <w:rsid w:val="0050010D"/>
    <w:rsid w:val="005007CC"/>
    <w:rsid w:val="00500B11"/>
    <w:rsid w:val="005023ED"/>
    <w:rsid w:val="00502911"/>
    <w:rsid w:val="00502B4E"/>
    <w:rsid w:val="005034D3"/>
    <w:rsid w:val="0050379C"/>
    <w:rsid w:val="00503C57"/>
    <w:rsid w:val="00503D91"/>
    <w:rsid w:val="00503E89"/>
    <w:rsid w:val="005040D1"/>
    <w:rsid w:val="0050434F"/>
    <w:rsid w:val="00504991"/>
    <w:rsid w:val="00504A2D"/>
    <w:rsid w:val="00504A58"/>
    <w:rsid w:val="00506D2C"/>
    <w:rsid w:val="00506FF0"/>
    <w:rsid w:val="005075C8"/>
    <w:rsid w:val="005101AE"/>
    <w:rsid w:val="00510740"/>
    <w:rsid w:val="0051076D"/>
    <w:rsid w:val="0051163C"/>
    <w:rsid w:val="005119CF"/>
    <w:rsid w:val="005121FE"/>
    <w:rsid w:val="00512753"/>
    <w:rsid w:val="00512C34"/>
    <w:rsid w:val="00512DF5"/>
    <w:rsid w:val="0051333D"/>
    <w:rsid w:val="00513486"/>
    <w:rsid w:val="00513AC6"/>
    <w:rsid w:val="00513BD7"/>
    <w:rsid w:val="00514176"/>
    <w:rsid w:val="005142F8"/>
    <w:rsid w:val="0051490C"/>
    <w:rsid w:val="00514D8B"/>
    <w:rsid w:val="0051594A"/>
    <w:rsid w:val="00515CA2"/>
    <w:rsid w:val="005164CF"/>
    <w:rsid w:val="0051655A"/>
    <w:rsid w:val="005168D8"/>
    <w:rsid w:val="00516907"/>
    <w:rsid w:val="00516B34"/>
    <w:rsid w:val="00516CAC"/>
    <w:rsid w:val="00516F58"/>
    <w:rsid w:val="00516F92"/>
    <w:rsid w:val="005171EF"/>
    <w:rsid w:val="0051731D"/>
    <w:rsid w:val="005175E0"/>
    <w:rsid w:val="00517DB1"/>
    <w:rsid w:val="0052025B"/>
    <w:rsid w:val="00520282"/>
    <w:rsid w:val="005205BE"/>
    <w:rsid w:val="00520652"/>
    <w:rsid w:val="0052071E"/>
    <w:rsid w:val="0052074F"/>
    <w:rsid w:val="005220AD"/>
    <w:rsid w:val="00522373"/>
    <w:rsid w:val="005225C5"/>
    <w:rsid w:val="00522B96"/>
    <w:rsid w:val="00522F3E"/>
    <w:rsid w:val="0052308C"/>
    <w:rsid w:val="005235AE"/>
    <w:rsid w:val="0052426E"/>
    <w:rsid w:val="00524365"/>
    <w:rsid w:val="005244F3"/>
    <w:rsid w:val="00524996"/>
    <w:rsid w:val="00524FF8"/>
    <w:rsid w:val="00525187"/>
    <w:rsid w:val="0052577D"/>
    <w:rsid w:val="005258A4"/>
    <w:rsid w:val="0052595E"/>
    <w:rsid w:val="005259EB"/>
    <w:rsid w:val="005262B5"/>
    <w:rsid w:val="00526507"/>
    <w:rsid w:val="005265DA"/>
    <w:rsid w:val="00526807"/>
    <w:rsid w:val="0052696D"/>
    <w:rsid w:val="00526ABF"/>
    <w:rsid w:val="00526D63"/>
    <w:rsid w:val="00526E54"/>
    <w:rsid w:val="00530216"/>
    <w:rsid w:val="0053024D"/>
    <w:rsid w:val="00530586"/>
    <w:rsid w:val="00530C34"/>
    <w:rsid w:val="00530E43"/>
    <w:rsid w:val="005310AF"/>
    <w:rsid w:val="00531411"/>
    <w:rsid w:val="00531593"/>
    <w:rsid w:val="005316C5"/>
    <w:rsid w:val="005318AD"/>
    <w:rsid w:val="00531AAE"/>
    <w:rsid w:val="00531AAF"/>
    <w:rsid w:val="005320F4"/>
    <w:rsid w:val="005321FC"/>
    <w:rsid w:val="005324B0"/>
    <w:rsid w:val="0053274B"/>
    <w:rsid w:val="00532DB7"/>
    <w:rsid w:val="00533078"/>
    <w:rsid w:val="0053363F"/>
    <w:rsid w:val="005337FA"/>
    <w:rsid w:val="00533895"/>
    <w:rsid w:val="00533BCF"/>
    <w:rsid w:val="005341DB"/>
    <w:rsid w:val="00534415"/>
    <w:rsid w:val="005346B4"/>
    <w:rsid w:val="00534891"/>
    <w:rsid w:val="00534D74"/>
    <w:rsid w:val="0053529F"/>
    <w:rsid w:val="005353CA"/>
    <w:rsid w:val="00535448"/>
    <w:rsid w:val="00536780"/>
    <w:rsid w:val="00536FE3"/>
    <w:rsid w:val="005376C0"/>
    <w:rsid w:val="0053778D"/>
    <w:rsid w:val="005377D6"/>
    <w:rsid w:val="00537E96"/>
    <w:rsid w:val="005407DF"/>
    <w:rsid w:val="00540D1D"/>
    <w:rsid w:val="00540D76"/>
    <w:rsid w:val="005410E3"/>
    <w:rsid w:val="00541786"/>
    <w:rsid w:val="00541864"/>
    <w:rsid w:val="005420C7"/>
    <w:rsid w:val="005421EB"/>
    <w:rsid w:val="00542356"/>
    <w:rsid w:val="005423A0"/>
    <w:rsid w:val="005429C6"/>
    <w:rsid w:val="00542B12"/>
    <w:rsid w:val="00542F43"/>
    <w:rsid w:val="005438CF"/>
    <w:rsid w:val="00543CCB"/>
    <w:rsid w:val="00543F4B"/>
    <w:rsid w:val="0054437E"/>
    <w:rsid w:val="0054443A"/>
    <w:rsid w:val="00544625"/>
    <w:rsid w:val="00544C62"/>
    <w:rsid w:val="00545505"/>
    <w:rsid w:val="0054557A"/>
    <w:rsid w:val="005456EB"/>
    <w:rsid w:val="005457B6"/>
    <w:rsid w:val="00545826"/>
    <w:rsid w:val="0054607C"/>
    <w:rsid w:val="005460F6"/>
    <w:rsid w:val="00546319"/>
    <w:rsid w:val="00546335"/>
    <w:rsid w:val="0054698E"/>
    <w:rsid w:val="00546BA8"/>
    <w:rsid w:val="00546F38"/>
    <w:rsid w:val="00546F91"/>
    <w:rsid w:val="005473B2"/>
    <w:rsid w:val="005473DB"/>
    <w:rsid w:val="00547958"/>
    <w:rsid w:val="00547E60"/>
    <w:rsid w:val="00547F96"/>
    <w:rsid w:val="005504D1"/>
    <w:rsid w:val="005505E0"/>
    <w:rsid w:val="00550C79"/>
    <w:rsid w:val="00551199"/>
    <w:rsid w:val="0055163D"/>
    <w:rsid w:val="0055196D"/>
    <w:rsid w:val="00551A6A"/>
    <w:rsid w:val="00552872"/>
    <w:rsid w:val="00552E12"/>
    <w:rsid w:val="00553687"/>
    <w:rsid w:val="005536CA"/>
    <w:rsid w:val="0055386D"/>
    <w:rsid w:val="00553B58"/>
    <w:rsid w:val="00553B61"/>
    <w:rsid w:val="00553D8C"/>
    <w:rsid w:val="0055400C"/>
    <w:rsid w:val="00554C27"/>
    <w:rsid w:val="00554C39"/>
    <w:rsid w:val="00554C9A"/>
    <w:rsid w:val="00554DD7"/>
    <w:rsid w:val="00555226"/>
    <w:rsid w:val="00555C32"/>
    <w:rsid w:val="00555D13"/>
    <w:rsid w:val="00556BA2"/>
    <w:rsid w:val="00556DE7"/>
    <w:rsid w:val="005573A5"/>
    <w:rsid w:val="005576CD"/>
    <w:rsid w:val="00557787"/>
    <w:rsid w:val="00557C8D"/>
    <w:rsid w:val="00557DB9"/>
    <w:rsid w:val="005600EA"/>
    <w:rsid w:val="005604EA"/>
    <w:rsid w:val="00560A8C"/>
    <w:rsid w:val="00560C04"/>
    <w:rsid w:val="00560E57"/>
    <w:rsid w:val="00561758"/>
    <w:rsid w:val="00561B2D"/>
    <w:rsid w:val="00561F75"/>
    <w:rsid w:val="005622AA"/>
    <w:rsid w:val="005622F0"/>
    <w:rsid w:val="00562CDF"/>
    <w:rsid w:val="0056333F"/>
    <w:rsid w:val="00564035"/>
    <w:rsid w:val="00564130"/>
    <w:rsid w:val="0056418C"/>
    <w:rsid w:val="005642E7"/>
    <w:rsid w:val="00564B5D"/>
    <w:rsid w:val="00565156"/>
    <w:rsid w:val="005658A0"/>
    <w:rsid w:val="0056596F"/>
    <w:rsid w:val="00565D81"/>
    <w:rsid w:val="0056633F"/>
    <w:rsid w:val="005665AF"/>
    <w:rsid w:val="00566658"/>
    <w:rsid w:val="00566FB7"/>
    <w:rsid w:val="00567212"/>
    <w:rsid w:val="00567419"/>
    <w:rsid w:val="0056748B"/>
    <w:rsid w:val="005676DD"/>
    <w:rsid w:val="00570071"/>
    <w:rsid w:val="00570386"/>
    <w:rsid w:val="00570399"/>
    <w:rsid w:val="00570834"/>
    <w:rsid w:val="0057089B"/>
    <w:rsid w:val="005708CF"/>
    <w:rsid w:val="005708DE"/>
    <w:rsid w:val="00570E4E"/>
    <w:rsid w:val="00571395"/>
    <w:rsid w:val="00571F02"/>
    <w:rsid w:val="00572270"/>
    <w:rsid w:val="005723BE"/>
    <w:rsid w:val="005728F4"/>
    <w:rsid w:val="00572C4D"/>
    <w:rsid w:val="00572E86"/>
    <w:rsid w:val="00572F53"/>
    <w:rsid w:val="00573134"/>
    <w:rsid w:val="00573169"/>
    <w:rsid w:val="005731D8"/>
    <w:rsid w:val="00573340"/>
    <w:rsid w:val="00573642"/>
    <w:rsid w:val="00573F1E"/>
    <w:rsid w:val="00574855"/>
    <w:rsid w:val="00574D36"/>
    <w:rsid w:val="00574E93"/>
    <w:rsid w:val="005752A9"/>
    <w:rsid w:val="0057536B"/>
    <w:rsid w:val="00575A30"/>
    <w:rsid w:val="0057614A"/>
    <w:rsid w:val="00576494"/>
    <w:rsid w:val="00576AFC"/>
    <w:rsid w:val="0057736B"/>
    <w:rsid w:val="00577437"/>
    <w:rsid w:val="0058043C"/>
    <w:rsid w:val="00580981"/>
    <w:rsid w:val="00580D68"/>
    <w:rsid w:val="00581222"/>
    <w:rsid w:val="00581699"/>
    <w:rsid w:val="0058207E"/>
    <w:rsid w:val="005822D9"/>
    <w:rsid w:val="0058292C"/>
    <w:rsid w:val="00582992"/>
    <w:rsid w:val="00582B65"/>
    <w:rsid w:val="00582E0D"/>
    <w:rsid w:val="00582FA5"/>
    <w:rsid w:val="005834D2"/>
    <w:rsid w:val="0058352F"/>
    <w:rsid w:val="0058360A"/>
    <w:rsid w:val="005836B9"/>
    <w:rsid w:val="005837AC"/>
    <w:rsid w:val="0058392B"/>
    <w:rsid w:val="00583F4D"/>
    <w:rsid w:val="00584020"/>
    <w:rsid w:val="00584566"/>
    <w:rsid w:val="005848DD"/>
    <w:rsid w:val="0058498E"/>
    <w:rsid w:val="00585B35"/>
    <w:rsid w:val="005863DD"/>
    <w:rsid w:val="0058646F"/>
    <w:rsid w:val="00586584"/>
    <w:rsid w:val="005869C2"/>
    <w:rsid w:val="00586A6B"/>
    <w:rsid w:val="00586B1E"/>
    <w:rsid w:val="00586D6B"/>
    <w:rsid w:val="005873F3"/>
    <w:rsid w:val="00587B64"/>
    <w:rsid w:val="00587EE6"/>
    <w:rsid w:val="00590134"/>
    <w:rsid w:val="00590210"/>
    <w:rsid w:val="00590538"/>
    <w:rsid w:val="0059068B"/>
    <w:rsid w:val="005906AA"/>
    <w:rsid w:val="00590802"/>
    <w:rsid w:val="00590C91"/>
    <w:rsid w:val="0059117B"/>
    <w:rsid w:val="005913C0"/>
    <w:rsid w:val="005913CF"/>
    <w:rsid w:val="005914AF"/>
    <w:rsid w:val="005914E1"/>
    <w:rsid w:val="00591A7B"/>
    <w:rsid w:val="0059203D"/>
    <w:rsid w:val="0059219A"/>
    <w:rsid w:val="005927EA"/>
    <w:rsid w:val="00592810"/>
    <w:rsid w:val="00592987"/>
    <w:rsid w:val="005929BA"/>
    <w:rsid w:val="00592FE4"/>
    <w:rsid w:val="0059311B"/>
    <w:rsid w:val="005932F5"/>
    <w:rsid w:val="0059346C"/>
    <w:rsid w:val="00593A4E"/>
    <w:rsid w:val="00593A82"/>
    <w:rsid w:val="00593C64"/>
    <w:rsid w:val="00593C9E"/>
    <w:rsid w:val="00593FEF"/>
    <w:rsid w:val="005948C2"/>
    <w:rsid w:val="00594E04"/>
    <w:rsid w:val="0059513B"/>
    <w:rsid w:val="00595793"/>
    <w:rsid w:val="00595D66"/>
    <w:rsid w:val="00595E9C"/>
    <w:rsid w:val="00595F05"/>
    <w:rsid w:val="00596655"/>
    <w:rsid w:val="00596B06"/>
    <w:rsid w:val="005970D4"/>
    <w:rsid w:val="00597C4B"/>
    <w:rsid w:val="00597CEC"/>
    <w:rsid w:val="00597DCF"/>
    <w:rsid w:val="00597F47"/>
    <w:rsid w:val="005A0662"/>
    <w:rsid w:val="005A069F"/>
    <w:rsid w:val="005A119E"/>
    <w:rsid w:val="005A158A"/>
    <w:rsid w:val="005A15A8"/>
    <w:rsid w:val="005A22A5"/>
    <w:rsid w:val="005A2372"/>
    <w:rsid w:val="005A2678"/>
    <w:rsid w:val="005A2C73"/>
    <w:rsid w:val="005A30A7"/>
    <w:rsid w:val="005A32A7"/>
    <w:rsid w:val="005A36CE"/>
    <w:rsid w:val="005A397F"/>
    <w:rsid w:val="005A3AA0"/>
    <w:rsid w:val="005A3D64"/>
    <w:rsid w:val="005A40A8"/>
    <w:rsid w:val="005A4931"/>
    <w:rsid w:val="005A56E7"/>
    <w:rsid w:val="005A5CA6"/>
    <w:rsid w:val="005A5F41"/>
    <w:rsid w:val="005A6AE6"/>
    <w:rsid w:val="005A6B97"/>
    <w:rsid w:val="005A6E2D"/>
    <w:rsid w:val="005A7209"/>
    <w:rsid w:val="005A7A21"/>
    <w:rsid w:val="005A7E6E"/>
    <w:rsid w:val="005A7EC7"/>
    <w:rsid w:val="005B0187"/>
    <w:rsid w:val="005B059B"/>
    <w:rsid w:val="005B0C0E"/>
    <w:rsid w:val="005B12C3"/>
    <w:rsid w:val="005B1321"/>
    <w:rsid w:val="005B14DD"/>
    <w:rsid w:val="005B1DF9"/>
    <w:rsid w:val="005B218F"/>
    <w:rsid w:val="005B21F1"/>
    <w:rsid w:val="005B2A81"/>
    <w:rsid w:val="005B329A"/>
    <w:rsid w:val="005B3302"/>
    <w:rsid w:val="005B3804"/>
    <w:rsid w:val="005B3E63"/>
    <w:rsid w:val="005B3FE2"/>
    <w:rsid w:val="005B40D3"/>
    <w:rsid w:val="005B4181"/>
    <w:rsid w:val="005B43B6"/>
    <w:rsid w:val="005B4B48"/>
    <w:rsid w:val="005B53DC"/>
    <w:rsid w:val="005B5881"/>
    <w:rsid w:val="005B60E4"/>
    <w:rsid w:val="005B6641"/>
    <w:rsid w:val="005B6908"/>
    <w:rsid w:val="005B6C1A"/>
    <w:rsid w:val="005B7174"/>
    <w:rsid w:val="005B74BD"/>
    <w:rsid w:val="005B7532"/>
    <w:rsid w:val="005B7C6C"/>
    <w:rsid w:val="005B7E17"/>
    <w:rsid w:val="005C0230"/>
    <w:rsid w:val="005C0396"/>
    <w:rsid w:val="005C0795"/>
    <w:rsid w:val="005C0918"/>
    <w:rsid w:val="005C0BFB"/>
    <w:rsid w:val="005C1096"/>
    <w:rsid w:val="005C10B7"/>
    <w:rsid w:val="005C15E7"/>
    <w:rsid w:val="005C184D"/>
    <w:rsid w:val="005C1B8D"/>
    <w:rsid w:val="005C1D85"/>
    <w:rsid w:val="005C20C8"/>
    <w:rsid w:val="005C29CF"/>
    <w:rsid w:val="005C2B24"/>
    <w:rsid w:val="005C2DD6"/>
    <w:rsid w:val="005C32E1"/>
    <w:rsid w:val="005C38DD"/>
    <w:rsid w:val="005C3FE4"/>
    <w:rsid w:val="005C43FE"/>
    <w:rsid w:val="005C4784"/>
    <w:rsid w:val="005C5172"/>
    <w:rsid w:val="005C532F"/>
    <w:rsid w:val="005C5421"/>
    <w:rsid w:val="005C56CE"/>
    <w:rsid w:val="005C5EF8"/>
    <w:rsid w:val="005C6076"/>
    <w:rsid w:val="005C6082"/>
    <w:rsid w:val="005C6211"/>
    <w:rsid w:val="005C6391"/>
    <w:rsid w:val="005C656E"/>
    <w:rsid w:val="005C6CAD"/>
    <w:rsid w:val="005C76AF"/>
    <w:rsid w:val="005C7C93"/>
    <w:rsid w:val="005D0BC9"/>
    <w:rsid w:val="005D139F"/>
    <w:rsid w:val="005D2156"/>
    <w:rsid w:val="005D38B7"/>
    <w:rsid w:val="005D3AE0"/>
    <w:rsid w:val="005D3B0A"/>
    <w:rsid w:val="005D41B9"/>
    <w:rsid w:val="005D455D"/>
    <w:rsid w:val="005D4C60"/>
    <w:rsid w:val="005D4FF9"/>
    <w:rsid w:val="005D511E"/>
    <w:rsid w:val="005D5320"/>
    <w:rsid w:val="005D5A98"/>
    <w:rsid w:val="005D5C2C"/>
    <w:rsid w:val="005D606E"/>
    <w:rsid w:val="005D639B"/>
    <w:rsid w:val="005D6A56"/>
    <w:rsid w:val="005D6FD6"/>
    <w:rsid w:val="005D7129"/>
    <w:rsid w:val="005D7ACE"/>
    <w:rsid w:val="005E038B"/>
    <w:rsid w:val="005E0397"/>
    <w:rsid w:val="005E0E82"/>
    <w:rsid w:val="005E103D"/>
    <w:rsid w:val="005E155F"/>
    <w:rsid w:val="005E19F5"/>
    <w:rsid w:val="005E1B37"/>
    <w:rsid w:val="005E20B6"/>
    <w:rsid w:val="005E2310"/>
    <w:rsid w:val="005E2B4B"/>
    <w:rsid w:val="005E2D36"/>
    <w:rsid w:val="005E3246"/>
    <w:rsid w:val="005E38CC"/>
    <w:rsid w:val="005E4A53"/>
    <w:rsid w:val="005E4CD4"/>
    <w:rsid w:val="005E5518"/>
    <w:rsid w:val="005E551F"/>
    <w:rsid w:val="005E558C"/>
    <w:rsid w:val="005E5A6B"/>
    <w:rsid w:val="005E5D56"/>
    <w:rsid w:val="005E6136"/>
    <w:rsid w:val="005E68B2"/>
    <w:rsid w:val="005E68E5"/>
    <w:rsid w:val="005E6BEC"/>
    <w:rsid w:val="005E73AA"/>
    <w:rsid w:val="005E788D"/>
    <w:rsid w:val="005F08A3"/>
    <w:rsid w:val="005F09C1"/>
    <w:rsid w:val="005F0AE3"/>
    <w:rsid w:val="005F1119"/>
    <w:rsid w:val="005F1A0F"/>
    <w:rsid w:val="005F1C90"/>
    <w:rsid w:val="005F2025"/>
    <w:rsid w:val="005F2134"/>
    <w:rsid w:val="005F22B8"/>
    <w:rsid w:val="005F2325"/>
    <w:rsid w:val="005F2622"/>
    <w:rsid w:val="005F2732"/>
    <w:rsid w:val="005F2C26"/>
    <w:rsid w:val="005F3449"/>
    <w:rsid w:val="005F3505"/>
    <w:rsid w:val="005F35D1"/>
    <w:rsid w:val="005F35D4"/>
    <w:rsid w:val="005F3DB1"/>
    <w:rsid w:val="005F403D"/>
    <w:rsid w:val="005F4473"/>
    <w:rsid w:val="005F4692"/>
    <w:rsid w:val="005F4788"/>
    <w:rsid w:val="005F4ABD"/>
    <w:rsid w:val="005F4C31"/>
    <w:rsid w:val="005F4E90"/>
    <w:rsid w:val="005F542A"/>
    <w:rsid w:val="005F5831"/>
    <w:rsid w:val="005F59BB"/>
    <w:rsid w:val="005F5F1D"/>
    <w:rsid w:val="005F5F7E"/>
    <w:rsid w:val="005F62C6"/>
    <w:rsid w:val="005F64CA"/>
    <w:rsid w:val="005F71C3"/>
    <w:rsid w:val="005F7542"/>
    <w:rsid w:val="005F760F"/>
    <w:rsid w:val="005F7CEA"/>
    <w:rsid w:val="0060013E"/>
    <w:rsid w:val="006010EC"/>
    <w:rsid w:val="00601844"/>
    <w:rsid w:val="006018FA"/>
    <w:rsid w:val="00601970"/>
    <w:rsid w:val="00601FD5"/>
    <w:rsid w:val="006025C7"/>
    <w:rsid w:val="00602D23"/>
    <w:rsid w:val="00603183"/>
    <w:rsid w:val="006032C4"/>
    <w:rsid w:val="006039DF"/>
    <w:rsid w:val="00603F7D"/>
    <w:rsid w:val="00603FD3"/>
    <w:rsid w:val="006041AD"/>
    <w:rsid w:val="006043B4"/>
    <w:rsid w:val="00604EB6"/>
    <w:rsid w:val="00605178"/>
    <w:rsid w:val="0060554F"/>
    <w:rsid w:val="00605720"/>
    <w:rsid w:val="00605764"/>
    <w:rsid w:val="006057DC"/>
    <w:rsid w:val="006058D9"/>
    <w:rsid w:val="00605A94"/>
    <w:rsid w:val="00605AEA"/>
    <w:rsid w:val="00605E25"/>
    <w:rsid w:val="00606083"/>
    <w:rsid w:val="00606116"/>
    <w:rsid w:val="0060754B"/>
    <w:rsid w:val="006075DB"/>
    <w:rsid w:val="006078BD"/>
    <w:rsid w:val="00607970"/>
    <w:rsid w:val="00607980"/>
    <w:rsid w:val="00607C29"/>
    <w:rsid w:val="00607E5A"/>
    <w:rsid w:val="006106C5"/>
    <w:rsid w:val="006108B4"/>
    <w:rsid w:val="00610CE1"/>
    <w:rsid w:val="00610F1E"/>
    <w:rsid w:val="00611520"/>
    <w:rsid w:val="00611A86"/>
    <w:rsid w:val="0061200C"/>
    <w:rsid w:val="006126B9"/>
    <w:rsid w:val="00612D98"/>
    <w:rsid w:val="0061309E"/>
    <w:rsid w:val="00613133"/>
    <w:rsid w:val="006131D6"/>
    <w:rsid w:val="00613282"/>
    <w:rsid w:val="006141D6"/>
    <w:rsid w:val="00614341"/>
    <w:rsid w:val="006148F4"/>
    <w:rsid w:val="006150D2"/>
    <w:rsid w:val="00615422"/>
    <w:rsid w:val="0061551E"/>
    <w:rsid w:val="00615E94"/>
    <w:rsid w:val="006162E1"/>
    <w:rsid w:val="00616BC3"/>
    <w:rsid w:val="00616D0E"/>
    <w:rsid w:val="00616E26"/>
    <w:rsid w:val="006205FD"/>
    <w:rsid w:val="00620A50"/>
    <w:rsid w:val="00620A93"/>
    <w:rsid w:val="006214A4"/>
    <w:rsid w:val="00621AD1"/>
    <w:rsid w:val="00621DB8"/>
    <w:rsid w:val="0062249B"/>
    <w:rsid w:val="00622560"/>
    <w:rsid w:val="006228A2"/>
    <w:rsid w:val="006229F4"/>
    <w:rsid w:val="006236D8"/>
    <w:rsid w:val="006238BB"/>
    <w:rsid w:val="00623B3A"/>
    <w:rsid w:val="00623D74"/>
    <w:rsid w:val="00624293"/>
    <w:rsid w:val="0062432A"/>
    <w:rsid w:val="006243E1"/>
    <w:rsid w:val="006244FB"/>
    <w:rsid w:val="006245EB"/>
    <w:rsid w:val="00624685"/>
    <w:rsid w:val="006249A8"/>
    <w:rsid w:val="00624D74"/>
    <w:rsid w:val="00625006"/>
    <w:rsid w:val="00625E97"/>
    <w:rsid w:val="00626370"/>
    <w:rsid w:val="00626538"/>
    <w:rsid w:val="00626B8C"/>
    <w:rsid w:val="00626CD1"/>
    <w:rsid w:val="00627FCF"/>
    <w:rsid w:val="00630324"/>
    <w:rsid w:val="00630411"/>
    <w:rsid w:val="00630461"/>
    <w:rsid w:val="006306FA"/>
    <w:rsid w:val="0063088D"/>
    <w:rsid w:val="00630AF1"/>
    <w:rsid w:val="00630B26"/>
    <w:rsid w:val="006310C8"/>
    <w:rsid w:val="0063152B"/>
    <w:rsid w:val="00631A65"/>
    <w:rsid w:val="00631FB0"/>
    <w:rsid w:val="006327A5"/>
    <w:rsid w:val="00633162"/>
    <w:rsid w:val="00633812"/>
    <w:rsid w:val="006338F4"/>
    <w:rsid w:val="006339A6"/>
    <w:rsid w:val="00633E95"/>
    <w:rsid w:val="00633F2E"/>
    <w:rsid w:val="00634669"/>
    <w:rsid w:val="00634D7F"/>
    <w:rsid w:val="00634E7D"/>
    <w:rsid w:val="006353AF"/>
    <w:rsid w:val="006354A4"/>
    <w:rsid w:val="00635606"/>
    <w:rsid w:val="00635694"/>
    <w:rsid w:val="0063572E"/>
    <w:rsid w:val="00635F74"/>
    <w:rsid w:val="00635FA0"/>
    <w:rsid w:val="00636499"/>
    <w:rsid w:val="00636FD6"/>
    <w:rsid w:val="0063733F"/>
    <w:rsid w:val="00637392"/>
    <w:rsid w:val="00637558"/>
    <w:rsid w:val="006379B8"/>
    <w:rsid w:val="0064013F"/>
    <w:rsid w:val="00640C75"/>
    <w:rsid w:val="00640DA9"/>
    <w:rsid w:val="00641382"/>
    <w:rsid w:val="00641814"/>
    <w:rsid w:val="00641BF1"/>
    <w:rsid w:val="00642246"/>
    <w:rsid w:val="00642E53"/>
    <w:rsid w:val="006431AB"/>
    <w:rsid w:val="006438C1"/>
    <w:rsid w:val="006439B8"/>
    <w:rsid w:val="00643B10"/>
    <w:rsid w:val="00643C39"/>
    <w:rsid w:val="006440D4"/>
    <w:rsid w:val="006441E1"/>
    <w:rsid w:val="0064433E"/>
    <w:rsid w:val="00644631"/>
    <w:rsid w:val="00644879"/>
    <w:rsid w:val="00644A7C"/>
    <w:rsid w:val="00645732"/>
    <w:rsid w:val="00645BA8"/>
    <w:rsid w:val="00645EA1"/>
    <w:rsid w:val="00646668"/>
    <w:rsid w:val="00646769"/>
    <w:rsid w:val="006467D5"/>
    <w:rsid w:val="00646DE2"/>
    <w:rsid w:val="0064726F"/>
    <w:rsid w:val="006475C2"/>
    <w:rsid w:val="006477D0"/>
    <w:rsid w:val="0064DDEE"/>
    <w:rsid w:val="0065036E"/>
    <w:rsid w:val="006503A8"/>
    <w:rsid w:val="0065106C"/>
    <w:rsid w:val="006512C3"/>
    <w:rsid w:val="006513F1"/>
    <w:rsid w:val="006514D8"/>
    <w:rsid w:val="0065178D"/>
    <w:rsid w:val="0065183A"/>
    <w:rsid w:val="00651B27"/>
    <w:rsid w:val="00651C41"/>
    <w:rsid w:val="0065204C"/>
    <w:rsid w:val="00652D69"/>
    <w:rsid w:val="00652F10"/>
    <w:rsid w:val="006531FF"/>
    <w:rsid w:val="00653705"/>
    <w:rsid w:val="00653E77"/>
    <w:rsid w:val="0065437F"/>
    <w:rsid w:val="006544EA"/>
    <w:rsid w:val="006546BD"/>
    <w:rsid w:val="006548B5"/>
    <w:rsid w:val="00654E70"/>
    <w:rsid w:val="0065511D"/>
    <w:rsid w:val="0065526E"/>
    <w:rsid w:val="00655976"/>
    <w:rsid w:val="00655DD8"/>
    <w:rsid w:val="00656D92"/>
    <w:rsid w:val="00657096"/>
    <w:rsid w:val="006578DD"/>
    <w:rsid w:val="00657920"/>
    <w:rsid w:val="0065794D"/>
    <w:rsid w:val="00657994"/>
    <w:rsid w:val="00657A09"/>
    <w:rsid w:val="00660508"/>
    <w:rsid w:val="006609F1"/>
    <w:rsid w:val="00660B23"/>
    <w:rsid w:val="00661163"/>
    <w:rsid w:val="0066151B"/>
    <w:rsid w:val="00661630"/>
    <w:rsid w:val="00661C7B"/>
    <w:rsid w:val="00661F5D"/>
    <w:rsid w:val="0066214D"/>
    <w:rsid w:val="0066262B"/>
    <w:rsid w:val="00662878"/>
    <w:rsid w:val="00662B44"/>
    <w:rsid w:val="00662DBC"/>
    <w:rsid w:val="00662FEA"/>
    <w:rsid w:val="00663992"/>
    <w:rsid w:val="00663DA8"/>
    <w:rsid w:val="00664579"/>
    <w:rsid w:val="00664814"/>
    <w:rsid w:val="00664AB8"/>
    <w:rsid w:val="00664D08"/>
    <w:rsid w:val="00665114"/>
    <w:rsid w:val="0066535F"/>
    <w:rsid w:val="006655FB"/>
    <w:rsid w:val="00665667"/>
    <w:rsid w:val="00665808"/>
    <w:rsid w:val="00665A74"/>
    <w:rsid w:val="00665C4E"/>
    <w:rsid w:val="00665D7D"/>
    <w:rsid w:val="0066612F"/>
    <w:rsid w:val="006667AA"/>
    <w:rsid w:val="00667050"/>
    <w:rsid w:val="0066742A"/>
    <w:rsid w:val="00667448"/>
    <w:rsid w:val="00667BF3"/>
    <w:rsid w:val="00667C5B"/>
    <w:rsid w:val="006704EA"/>
    <w:rsid w:val="0067075E"/>
    <w:rsid w:val="00670B41"/>
    <w:rsid w:val="006712A4"/>
    <w:rsid w:val="006712AD"/>
    <w:rsid w:val="0067196F"/>
    <w:rsid w:val="00672356"/>
    <w:rsid w:val="00672ACF"/>
    <w:rsid w:val="00672C0E"/>
    <w:rsid w:val="00672E71"/>
    <w:rsid w:val="00673763"/>
    <w:rsid w:val="006737C5"/>
    <w:rsid w:val="00673D06"/>
    <w:rsid w:val="00673F8E"/>
    <w:rsid w:val="006743ED"/>
    <w:rsid w:val="006749AA"/>
    <w:rsid w:val="00674C4F"/>
    <w:rsid w:val="006750F8"/>
    <w:rsid w:val="006754FA"/>
    <w:rsid w:val="0067576F"/>
    <w:rsid w:val="0067599D"/>
    <w:rsid w:val="00675CE8"/>
    <w:rsid w:val="00675EC0"/>
    <w:rsid w:val="00675F25"/>
    <w:rsid w:val="0067643D"/>
    <w:rsid w:val="00676E42"/>
    <w:rsid w:val="00676F1E"/>
    <w:rsid w:val="00676FCB"/>
    <w:rsid w:val="00677127"/>
    <w:rsid w:val="006773D4"/>
    <w:rsid w:val="0067752A"/>
    <w:rsid w:val="006777CF"/>
    <w:rsid w:val="00680080"/>
    <w:rsid w:val="006807A6"/>
    <w:rsid w:val="00680D1D"/>
    <w:rsid w:val="00680E3B"/>
    <w:rsid w:val="00680EA7"/>
    <w:rsid w:val="006817C5"/>
    <w:rsid w:val="00682445"/>
    <w:rsid w:val="0068268B"/>
    <w:rsid w:val="006827BE"/>
    <w:rsid w:val="0068280F"/>
    <w:rsid w:val="00682898"/>
    <w:rsid w:val="0068296C"/>
    <w:rsid w:val="00682B7C"/>
    <w:rsid w:val="00683537"/>
    <w:rsid w:val="006835F6"/>
    <w:rsid w:val="00683D1B"/>
    <w:rsid w:val="00683D3D"/>
    <w:rsid w:val="00683F7E"/>
    <w:rsid w:val="00684610"/>
    <w:rsid w:val="00684CB4"/>
    <w:rsid w:val="00684EAF"/>
    <w:rsid w:val="00684FE3"/>
    <w:rsid w:val="00684FFE"/>
    <w:rsid w:val="0068537B"/>
    <w:rsid w:val="006855BB"/>
    <w:rsid w:val="0068573B"/>
    <w:rsid w:val="00685A74"/>
    <w:rsid w:val="00685E18"/>
    <w:rsid w:val="0068603E"/>
    <w:rsid w:val="00686193"/>
    <w:rsid w:val="0068643E"/>
    <w:rsid w:val="0068663D"/>
    <w:rsid w:val="006869F3"/>
    <w:rsid w:val="00686AF0"/>
    <w:rsid w:val="00686D45"/>
    <w:rsid w:val="00687375"/>
    <w:rsid w:val="00687A4C"/>
    <w:rsid w:val="00687EB5"/>
    <w:rsid w:val="00690767"/>
    <w:rsid w:val="0069094B"/>
    <w:rsid w:val="00690D9B"/>
    <w:rsid w:val="00690F95"/>
    <w:rsid w:val="00691A32"/>
    <w:rsid w:val="006922FD"/>
    <w:rsid w:val="00692380"/>
    <w:rsid w:val="00692EA2"/>
    <w:rsid w:val="006935CE"/>
    <w:rsid w:val="00693799"/>
    <w:rsid w:val="006939DC"/>
    <w:rsid w:val="00693A47"/>
    <w:rsid w:val="00693FB8"/>
    <w:rsid w:val="00693FFA"/>
    <w:rsid w:val="00694846"/>
    <w:rsid w:val="00695615"/>
    <w:rsid w:val="00695783"/>
    <w:rsid w:val="00695A05"/>
    <w:rsid w:val="0069634D"/>
    <w:rsid w:val="00696524"/>
    <w:rsid w:val="00696630"/>
    <w:rsid w:val="006968E4"/>
    <w:rsid w:val="00697473"/>
    <w:rsid w:val="00697497"/>
    <w:rsid w:val="0069764F"/>
    <w:rsid w:val="00697888"/>
    <w:rsid w:val="006978B3"/>
    <w:rsid w:val="00697C91"/>
    <w:rsid w:val="00697D37"/>
    <w:rsid w:val="006A0251"/>
    <w:rsid w:val="006A07EC"/>
    <w:rsid w:val="006A10D3"/>
    <w:rsid w:val="006A131E"/>
    <w:rsid w:val="006A137F"/>
    <w:rsid w:val="006A15AC"/>
    <w:rsid w:val="006A1A2C"/>
    <w:rsid w:val="006A2259"/>
    <w:rsid w:val="006A25B6"/>
    <w:rsid w:val="006A27C6"/>
    <w:rsid w:val="006A2CAB"/>
    <w:rsid w:val="006A3938"/>
    <w:rsid w:val="006A3D6A"/>
    <w:rsid w:val="006A3E94"/>
    <w:rsid w:val="006A4633"/>
    <w:rsid w:val="006A484D"/>
    <w:rsid w:val="006A4F68"/>
    <w:rsid w:val="006A587D"/>
    <w:rsid w:val="006A5909"/>
    <w:rsid w:val="006A61DA"/>
    <w:rsid w:val="006A6368"/>
    <w:rsid w:val="006A67FC"/>
    <w:rsid w:val="006A6F42"/>
    <w:rsid w:val="006A7245"/>
    <w:rsid w:val="006A766F"/>
    <w:rsid w:val="006A7A2E"/>
    <w:rsid w:val="006B0452"/>
    <w:rsid w:val="006B0DCF"/>
    <w:rsid w:val="006B0EEE"/>
    <w:rsid w:val="006B1141"/>
    <w:rsid w:val="006B1256"/>
    <w:rsid w:val="006B13FA"/>
    <w:rsid w:val="006B19D0"/>
    <w:rsid w:val="006B24D0"/>
    <w:rsid w:val="006B26CB"/>
    <w:rsid w:val="006B288B"/>
    <w:rsid w:val="006B2979"/>
    <w:rsid w:val="006B2F63"/>
    <w:rsid w:val="006B30D7"/>
    <w:rsid w:val="006B3A1B"/>
    <w:rsid w:val="006B3CE7"/>
    <w:rsid w:val="006B40FF"/>
    <w:rsid w:val="006B49F5"/>
    <w:rsid w:val="006B5234"/>
    <w:rsid w:val="006B56D2"/>
    <w:rsid w:val="006B5E4A"/>
    <w:rsid w:val="006B5FBA"/>
    <w:rsid w:val="006B6390"/>
    <w:rsid w:val="006B64AE"/>
    <w:rsid w:val="006B6629"/>
    <w:rsid w:val="006B6EFA"/>
    <w:rsid w:val="006B7EA7"/>
    <w:rsid w:val="006C0DD7"/>
    <w:rsid w:val="006C0EE0"/>
    <w:rsid w:val="006C0F34"/>
    <w:rsid w:val="006C1657"/>
    <w:rsid w:val="006C16DC"/>
    <w:rsid w:val="006C1AF7"/>
    <w:rsid w:val="006C1DCF"/>
    <w:rsid w:val="006C1E7F"/>
    <w:rsid w:val="006C29E8"/>
    <w:rsid w:val="006C2AAA"/>
    <w:rsid w:val="006C2CFD"/>
    <w:rsid w:val="006C3256"/>
    <w:rsid w:val="006C3770"/>
    <w:rsid w:val="006C38F6"/>
    <w:rsid w:val="006C3C21"/>
    <w:rsid w:val="006C45D6"/>
    <w:rsid w:val="006C4A4A"/>
    <w:rsid w:val="006C4A63"/>
    <w:rsid w:val="006C50B8"/>
    <w:rsid w:val="006C51FF"/>
    <w:rsid w:val="006C5563"/>
    <w:rsid w:val="006C56D9"/>
    <w:rsid w:val="006C61DC"/>
    <w:rsid w:val="006C62CC"/>
    <w:rsid w:val="006C7463"/>
    <w:rsid w:val="006C75A3"/>
    <w:rsid w:val="006C7F22"/>
    <w:rsid w:val="006D03E3"/>
    <w:rsid w:val="006D15BA"/>
    <w:rsid w:val="006D1983"/>
    <w:rsid w:val="006D1B70"/>
    <w:rsid w:val="006D1EA4"/>
    <w:rsid w:val="006D202C"/>
    <w:rsid w:val="006D2361"/>
    <w:rsid w:val="006D2DA4"/>
    <w:rsid w:val="006D3071"/>
    <w:rsid w:val="006D3490"/>
    <w:rsid w:val="006D38A1"/>
    <w:rsid w:val="006D3A7B"/>
    <w:rsid w:val="006D3EE1"/>
    <w:rsid w:val="006D3FC1"/>
    <w:rsid w:val="006D40B1"/>
    <w:rsid w:val="006D4DD3"/>
    <w:rsid w:val="006D4E7E"/>
    <w:rsid w:val="006D4F32"/>
    <w:rsid w:val="006D4F85"/>
    <w:rsid w:val="006D5797"/>
    <w:rsid w:val="006D58DB"/>
    <w:rsid w:val="006D5B44"/>
    <w:rsid w:val="006D5BF4"/>
    <w:rsid w:val="006D5DF5"/>
    <w:rsid w:val="006D67DC"/>
    <w:rsid w:val="006D6848"/>
    <w:rsid w:val="006D6927"/>
    <w:rsid w:val="006D6AFE"/>
    <w:rsid w:val="006D6B02"/>
    <w:rsid w:val="006D6C14"/>
    <w:rsid w:val="006D6E16"/>
    <w:rsid w:val="006D7495"/>
    <w:rsid w:val="006D75D1"/>
    <w:rsid w:val="006D7603"/>
    <w:rsid w:val="006E058E"/>
    <w:rsid w:val="006E088C"/>
    <w:rsid w:val="006E0B12"/>
    <w:rsid w:val="006E0C3A"/>
    <w:rsid w:val="006E0D4D"/>
    <w:rsid w:val="006E0F0F"/>
    <w:rsid w:val="006E10DE"/>
    <w:rsid w:val="006E164F"/>
    <w:rsid w:val="006E195F"/>
    <w:rsid w:val="006E1BFB"/>
    <w:rsid w:val="006E20BC"/>
    <w:rsid w:val="006E2202"/>
    <w:rsid w:val="006E256B"/>
    <w:rsid w:val="006E2E36"/>
    <w:rsid w:val="006E30A8"/>
    <w:rsid w:val="006E31D8"/>
    <w:rsid w:val="006E340F"/>
    <w:rsid w:val="006E3557"/>
    <w:rsid w:val="006E3677"/>
    <w:rsid w:val="006E399C"/>
    <w:rsid w:val="006E39C8"/>
    <w:rsid w:val="006E3D5C"/>
    <w:rsid w:val="006E3EB0"/>
    <w:rsid w:val="006E4354"/>
    <w:rsid w:val="006E4826"/>
    <w:rsid w:val="006E56FA"/>
    <w:rsid w:val="006E5856"/>
    <w:rsid w:val="006E5A2B"/>
    <w:rsid w:val="006E5D63"/>
    <w:rsid w:val="006E5E56"/>
    <w:rsid w:val="006E5E8D"/>
    <w:rsid w:val="006E6718"/>
    <w:rsid w:val="006E6D53"/>
    <w:rsid w:val="006E73FC"/>
    <w:rsid w:val="006E77EF"/>
    <w:rsid w:val="006E7850"/>
    <w:rsid w:val="006E7929"/>
    <w:rsid w:val="006E7E12"/>
    <w:rsid w:val="006ED5F0"/>
    <w:rsid w:val="006F0130"/>
    <w:rsid w:val="006F029B"/>
    <w:rsid w:val="006F056C"/>
    <w:rsid w:val="006F09F4"/>
    <w:rsid w:val="006F10C2"/>
    <w:rsid w:val="006F1DFC"/>
    <w:rsid w:val="006F28E9"/>
    <w:rsid w:val="006F2B02"/>
    <w:rsid w:val="006F2BB4"/>
    <w:rsid w:val="006F2EA9"/>
    <w:rsid w:val="006F3215"/>
    <w:rsid w:val="006F4569"/>
    <w:rsid w:val="006F459A"/>
    <w:rsid w:val="006F4A72"/>
    <w:rsid w:val="006F4BD4"/>
    <w:rsid w:val="006F5019"/>
    <w:rsid w:val="006F5130"/>
    <w:rsid w:val="006F5360"/>
    <w:rsid w:val="006F582B"/>
    <w:rsid w:val="006F5F5B"/>
    <w:rsid w:val="006F62AC"/>
    <w:rsid w:val="006F6300"/>
    <w:rsid w:val="006F6426"/>
    <w:rsid w:val="006F6494"/>
    <w:rsid w:val="006F6591"/>
    <w:rsid w:val="006F67EF"/>
    <w:rsid w:val="006F6B0C"/>
    <w:rsid w:val="006F6CE7"/>
    <w:rsid w:val="006F6DF4"/>
    <w:rsid w:val="006F71DE"/>
    <w:rsid w:val="006F7394"/>
    <w:rsid w:val="006F76D6"/>
    <w:rsid w:val="006F7F79"/>
    <w:rsid w:val="0070085A"/>
    <w:rsid w:val="00700A8B"/>
    <w:rsid w:val="00700D9E"/>
    <w:rsid w:val="0070153B"/>
    <w:rsid w:val="0070230E"/>
    <w:rsid w:val="00702596"/>
    <w:rsid w:val="00702C6C"/>
    <w:rsid w:val="00702FDA"/>
    <w:rsid w:val="0070351F"/>
    <w:rsid w:val="00703636"/>
    <w:rsid w:val="00703753"/>
    <w:rsid w:val="00703760"/>
    <w:rsid w:val="00703878"/>
    <w:rsid w:val="00703E7E"/>
    <w:rsid w:val="00704132"/>
    <w:rsid w:val="007042D1"/>
    <w:rsid w:val="007043D2"/>
    <w:rsid w:val="0070454B"/>
    <w:rsid w:val="007045A5"/>
    <w:rsid w:val="00704CE7"/>
    <w:rsid w:val="00704DA6"/>
    <w:rsid w:val="00705263"/>
    <w:rsid w:val="00706074"/>
    <w:rsid w:val="00706601"/>
    <w:rsid w:val="00706777"/>
    <w:rsid w:val="007069A5"/>
    <w:rsid w:val="00706B73"/>
    <w:rsid w:val="007071AF"/>
    <w:rsid w:val="00707875"/>
    <w:rsid w:val="007078F7"/>
    <w:rsid w:val="00707BF7"/>
    <w:rsid w:val="00707CD6"/>
    <w:rsid w:val="007104E2"/>
    <w:rsid w:val="0071050A"/>
    <w:rsid w:val="007106E0"/>
    <w:rsid w:val="0071081E"/>
    <w:rsid w:val="00710A41"/>
    <w:rsid w:val="00710BF2"/>
    <w:rsid w:val="00710C57"/>
    <w:rsid w:val="00710FC8"/>
    <w:rsid w:val="007114BA"/>
    <w:rsid w:val="00711746"/>
    <w:rsid w:val="00711841"/>
    <w:rsid w:val="00711C47"/>
    <w:rsid w:val="00711CA8"/>
    <w:rsid w:val="007123D5"/>
    <w:rsid w:val="007126C1"/>
    <w:rsid w:val="00712864"/>
    <w:rsid w:val="007128FB"/>
    <w:rsid w:val="00712AB3"/>
    <w:rsid w:val="00712D6E"/>
    <w:rsid w:val="00712F01"/>
    <w:rsid w:val="007131C0"/>
    <w:rsid w:val="00713A7D"/>
    <w:rsid w:val="00713AC0"/>
    <w:rsid w:val="00713AF6"/>
    <w:rsid w:val="00713B1F"/>
    <w:rsid w:val="00713D60"/>
    <w:rsid w:val="007143CD"/>
    <w:rsid w:val="007149BE"/>
    <w:rsid w:val="00715028"/>
    <w:rsid w:val="00715781"/>
    <w:rsid w:val="00715954"/>
    <w:rsid w:val="00715A3F"/>
    <w:rsid w:val="00715C96"/>
    <w:rsid w:val="00715E1A"/>
    <w:rsid w:val="0071641B"/>
    <w:rsid w:val="007168C7"/>
    <w:rsid w:val="00716D13"/>
    <w:rsid w:val="00716D7F"/>
    <w:rsid w:val="00717354"/>
    <w:rsid w:val="00717EA2"/>
    <w:rsid w:val="00717EC8"/>
    <w:rsid w:val="0072046B"/>
    <w:rsid w:val="00720682"/>
    <w:rsid w:val="007207F8"/>
    <w:rsid w:val="00720927"/>
    <w:rsid w:val="00720D0F"/>
    <w:rsid w:val="00720EC6"/>
    <w:rsid w:val="0072106F"/>
    <w:rsid w:val="00721C28"/>
    <w:rsid w:val="00721FE0"/>
    <w:rsid w:val="00722036"/>
    <w:rsid w:val="00722AB3"/>
    <w:rsid w:val="00722AC2"/>
    <w:rsid w:val="00722AE7"/>
    <w:rsid w:val="0072314D"/>
    <w:rsid w:val="00723423"/>
    <w:rsid w:val="00723D27"/>
    <w:rsid w:val="00724630"/>
    <w:rsid w:val="00724A4F"/>
    <w:rsid w:val="00724A7F"/>
    <w:rsid w:val="00724AD4"/>
    <w:rsid w:val="0072556D"/>
    <w:rsid w:val="007255E9"/>
    <w:rsid w:val="00725968"/>
    <w:rsid w:val="00725AC2"/>
    <w:rsid w:val="00725D70"/>
    <w:rsid w:val="007262B5"/>
    <w:rsid w:val="00726575"/>
    <w:rsid w:val="00726B70"/>
    <w:rsid w:val="00727212"/>
    <w:rsid w:val="007273EC"/>
    <w:rsid w:val="00727AB2"/>
    <w:rsid w:val="00727D22"/>
    <w:rsid w:val="00730606"/>
    <w:rsid w:val="0073068C"/>
    <w:rsid w:val="0073139C"/>
    <w:rsid w:val="007314CB"/>
    <w:rsid w:val="007315F3"/>
    <w:rsid w:val="00731953"/>
    <w:rsid w:val="00731992"/>
    <w:rsid w:val="00731D3A"/>
    <w:rsid w:val="00731DD0"/>
    <w:rsid w:val="00731F7B"/>
    <w:rsid w:val="00732173"/>
    <w:rsid w:val="00732238"/>
    <w:rsid w:val="00732605"/>
    <w:rsid w:val="00732874"/>
    <w:rsid w:val="007329FE"/>
    <w:rsid w:val="00732CB2"/>
    <w:rsid w:val="007338C5"/>
    <w:rsid w:val="00733C4E"/>
    <w:rsid w:val="00734494"/>
    <w:rsid w:val="00734995"/>
    <w:rsid w:val="00734A4D"/>
    <w:rsid w:val="00734E9B"/>
    <w:rsid w:val="00735612"/>
    <w:rsid w:val="00735651"/>
    <w:rsid w:val="00735749"/>
    <w:rsid w:val="00735DAE"/>
    <w:rsid w:val="00735FE1"/>
    <w:rsid w:val="00736798"/>
    <w:rsid w:val="00736964"/>
    <w:rsid w:val="00736B9B"/>
    <w:rsid w:val="00736C81"/>
    <w:rsid w:val="00736F11"/>
    <w:rsid w:val="00737260"/>
    <w:rsid w:val="00737B3F"/>
    <w:rsid w:val="007404BA"/>
    <w:rsid w:val="007404C1"/>
    <w:rsid w:val="0074136F"/>
    <w:rsid w:val="00742218"/>
    <w:rsid w:val="00742587"/>
    <w:rsid w:val="007426B3"/>
    <w:rsid w:val="00742D26"/>
    <w:rsid w:val="00742ED4"/>
    <w:rsid w:val="00743110"/>
    <w:rsid w:val="00743237"/>
    <w:rsid w:val="00743253"/>
    <w:rsid w:val="007436CB"/>
    <w:rsid w:val="00743A1B"/>
    <w:rsid w:val="00743AF2"/>
    <w:rsid w:val="0074402C"/>
    <w:rsid w:val="00744062"/>
    <w:rsid w:val="007440EF"/>
    <w:rsid w:val="00744728"/>
    <w:rsid w:val="007449D4"/>
    <w:rsid w:val="00744AB0"/>
    <w:rsid w:val="007452D5"/>
    <w:rsid w:val="007455D8"/>
    <w:rsid w:val="0074566A"/>
    <w:rsid w:val="00745E1A"/>
    <w:rsid w:val="007460AE"/>
    <w:rsid w:val="00746E4F"/>
    <w:rsid w:val="007470C7"/>
    <w:rsid w:val="007475CC"/>
    <w:rsid w:val="00747605"/>
    <w:rsid w:val="00747A9E"/>
    <w:rsid w:val="007507DE"/>
    <w:rsid w:val="007512DC"/>
    <w:rsid w:val="007513E8"/>
    <w:rsid w:val="00751EDF"/>
    <w:rsid w:val="00751FB0"/>
    <w:rsid w:val="0075211B"/>
    <w:rsid w:val="00752406"/>
    <w:rsid w:val="0075254C"/>
    <w:rsid w:val="0075273F"/>
    <w:rsid w:val="00752920"/>
    <w:rsid w:val="00752A88"/>
    <w:rsid w:val="00753024"/>
    <w:rsid w:val="00753393"/>
    <w:rsid w:val="00753607"/>
    <w:rsid w:val="00753DD7"/>
    <w:rsid w:val="00753E72"/>
    <w:rsid w:val="007540CA"/>
    <w:rsid w:val="0075423C"/>
    <w:rsid w:val="0075435F"/>
    <w:rsid w:val="00754761"/>
    <w:rsid w:val="00755158"/>
    <w:rsid w:val="0075516F"/>
    <w:rsid w:val="007552BB"/>
    <w:rsid w:val="007552C4"/>
    <w:rsid w:val="007557CA"/>
    <w:rsid w:val="0075586A"/>
    <w:rsid w:val="0075586B"/>
    <w:rsid w:val="00755E1E"/>
    <w:rsid w:val="007566C6"/>
    <w:rsid w:val="00756845"/>
    <w:rsid w:val="00756984"/>
    <w:rsid w:val="00756EBC"/>
    <w:rsid w:val="00756F77"/>
    <w:rsid w:val="00757293"/>
    <w:rsid w:val="00757A1A"/>
    <w:rsid w:val="00757EAD"/>
    <w:rsid w:val="00757FCA"/>
    <w:rsid w:val="007604FB"/>
    <w:rsid w:val="00760947"/>
    <w:rsid w:val="00760A5C"/>
    <w:rsid w:val="00760AC2"/>
    <w:rsid w:val="00761073"/>
    <w:rsid w:val="0076116D"/>
    <w:rsid w:val="00761E67"/>
    <w:rsid w:val="007625D2"/>
    <w:rsid w:val="007627DF"/>
    <w:rsid w:val="00763566"/>
    <w:rsid w:val="00763908"/>
    <w:rsid w:val="0076435C"/>
    <w:rsid w:val="007646B1"/>
    <w:rsid w:val="007657DB"/>
    <w:rsid w:val="00765B47"/>
    <w:rsid w:val="0076622C"/>
    <w:rsid w:val="0076764F"/>
    <w:rsid w:val="007678A8"/>
    <w:rsid w:val="00767B59"/>
    <w:rsid w:val="00768C80"/>
    <w:rsid w:val="00769F24"/>
    <w:rsid w:val="00770705"/>
    <w:rsid w:val="00770928"/>
    <w:rsid w:val="00770BFF"/>
    <w:rsid w:val="00770EC5"/>
    <w:rsid w:val="00771CC9"/>
    <w:rsid w:val="007727A2"/>
    <w:rsid w:val="00772A4E"/>
    <w:rsid w:val="00773827"/>
    <w:rsid w:val="00774699"/>
    <w:rsid w:val="0077510A"/>
    <w:rsid w:val="00775207"/>
    <w:rsid w:val="00775253"/>
    <w:rsid w:val="007764A4"/>
    <w:rsid w:val="00776D42"/>
    <w:rsid w:val="007776EA"/>
    <w:rsid w:val="007801CA"/>
    <w:rsid w:val="0078037A"/>
    <w:rsid w:val="007809C6"/>
    <w:rsid w:val="00780D56"/>
    <w:rsid w:val="00781125"/>
    <w:rsid w:val="0078177B"/>
    <w:rsid w:val="00781D39"/>
    <w:rsid w:val="0078237F"/>
    <w:rsid w:val="0078267D"/>
    <w:rsid w:val="0078268D"/>
    <w:rsid w:val="00782779"/>
    <w:rsid w:val="00782BAB"/>
    <w:rsid w:val="00782FAB"/>
    <w:rsid w:val="00783131"/>
    <w:rsid w:val="007831AD"/>
    <w:rsid w:val="007833E3"/>
    <w:rsid w:val="007834EC"/>
    <w:rsid w:val="00783B91"/>
    <w:rsid w:val="00783BD4"/>
    <w:rsid w:val="00783CF7"/>
    <w:rsid w:val="00784345"/>
    <w:rsid w:val="00784A7F"/>
    <w:rsid w:val="00784C24"/>
    <w:rsid w:val="0078569A"/>
    <w:rsid w:val="007857AC"/>
    <w:rsid w:val="00785949"/>
    <w:rsid w:val="007859DE"/>
    <w:rsid w:val="00785D62"/>
    <w:rsid w:val="007861E1"/>
    <w:rsid w:val="0078626B"/>
    <w:rsid w:val="00786D96"/>
    <w:rsid w:val="00787656"/>
    <w:rsid w:val="0078793B"/>
    <w:rsid w:val="0078798F"/>
    <w:rsid w:val="00787C1C"/>
    <w:rsid w:val="00787D62"/>
    <w:rsid w:val="00787DA6"/>
    <w:rsid w:val="00790216"/>
    <w:rsid w:val="00790AFD"/>
    <w:rsid w:val="00790D04"/>
    <w:rsid w:val="00790D40"/>
    <w:rsid w:val="00790D5D"/>
    <w:rsid w:val="00790DE8"/>
    <w:rsid w:val="00791144"/>
    <w:rsid w:val="007917F4"/>
    <w:rsid w:val="00792792"/>
    <w:rsid w:val="007927FC"/>
    <w:rsid w:val="007930C6"/>
    <w:rsid w:val="007942ED"/>
    <w:rsid w:val="00794D4B"/>
    <w:rsid w:val="00794F1D"/>
    <w:rsid w:val="0079500D"/>
    <w:rsid w:val="00795385"/>
    <w:rsid w:val="00795613"/>
    <w:rsid w:val="00796058"/>
    <w:rsid w:val="007979E9"/>
    <w:rsid w:val="007A0055"/>
    <w:rsid w:val="007A01DE"/>
    <w:rsid w:val="007A0292"/>
    <w:rsid w:val="007A02DC"/>
    <w:rsid w:val="007A039B"/>
    <w:rsid w:val="007A062B"/>
    <w:rsid w:val="007A06B6"/>
    <w:rsid w:val="007A17BB"/>
    <w:rsid w:val="007A1ADB"/>
    <w:rsid w:val="007A1DEE"/>
    <w:rsid w:val="007A2475"/>
    <w:rsid w:val="007A2842"/>
    <w:rsid w:val="007A2916"/>
    <w:rsid w:val="007A2BF1"/>
    <w:rsid w:val="007A2C41"/>
    <w:rsid w:val="007A39A0"/>
    <w:rsid w:val="007A3EEA"/>
    <w:rsid w:val="007A3F08"/>
    <w:rsid w:val="007A45DD"/>
    <w:rsid w:val="007A4CA8"/>
    <w:rsid w:val="007A4D85"/>
    <w:rsid w:val="007A52BD"/>
    <w:rsid w:val="007A5901"/>
    <w:rsid w:val="007A5EE0"/>
    <w:rsid w:val="007A6E53"/>
    <w:rsid w:val="007A6FF3"/>
    <w:rsid w:val="007A72F9"/>
    <w:rsid w:val="007A7400"/>
    <w:rsid w:val="007A75B4"/>
    <w:rsid w:val="007A77FE"/>
    <w:rsid w:val="007A7ABD"/>
    <w:rsid w:val="007A7DF9"/>
    <w:rsid w:val="007B0417"/>
    <w:rsid w:val="007B0868"/>
    <w:rsid w:val="007B0ACA"/>
    <w:rsid w:val="007B0D80"/>
    <w:rsid w:val="007B0EA2"/>
    <w:rsid w:val="007B11CB"/>
    <w:rsid w:val="007B1865"/>
    <w:rsid w:val="007B1D5A"/>
    <w:rsid w:val="007B22F2"/>
    <w:rsid w:val="007B2610"/>
    <w:rsid w:val="007B264D"/>
    <w:rsid w:val="007B2ACF"/>
    <w:rsid w:val="007B3116"/>
    <w:rsid w:val="007B37D0"/>
    <w:rsid w:val="007B473E"/>
    <w:rsid w:val="007B4978"/>
    <w:rsid w:val="007B4E35"/>
    <w:rsid w:val="007B563C"/>
    <w:rsid w:val="007B599B"/>
    <w:rsid w:val="007B5A6F"/>
    <w:rsid w:val="007B5D2F"/>
    <w:rsid w:val="007B5E31"/>
    <w:rsid w:val="007B5E65"/>
    <w:rsid w:val="007B61A1"/>
    <w:rsid w:val="007B7079"/>
    <w:rsid w:val="007B7347"/>
    <w:rsid w:val="007B734E"/>
    <w:rsid w:val="007B76EE"/>
    <w:rsid w:val="007B7D88"/>
    <w:rsid w:val="007C03BE"/>
    <w:rsid w:val="007C09ED"/>
    <w:rsid w:val="007C0B77"/>
    <w:rsid w:val="007C0D47"/>
    <w:rsid w:val="007C110B"/>
    <w:rsid w:val="007C1EDB"/>
    <w:rsid w:val="007C2205"/>
    <w:rsid w:val="007C224A"/>
    <w:rsid w:val="007C2C9A"/>
    <w:rsid w:val="007C3CAD"/>
    <w:rsid w:val="007C3CCB"/>
    <w:rsid w:val="007C3D39"/>
    <w:rsid w:val="007C40CD"/>
    <w:rsid w:val="007C4627"/>
    <w:rsid w:val="007C481F"/>
    <w:rsid w:val="007C4D18"/>
    <w:rsid w:val="007C5124"/>
    <w:rsid w:val="007C52F2"/>
    <w:rsid w:val="007C545E"/>
    <w:rsid w:val="007C59B3"/>
    <w:rsid w:val="007C5D7F"/>
    <w:rsid w:val="007C6132"/>
    <w:rsid w:val="007C64DC"/>
    <w:rsid w:val="007C6EEF"/>
    <w:rsid w:val="007C7AA1"/>
    <w:rsid w:val="007C7BA5"/>
    <w:rsid w:val="007C7EE6"/>
    <w:rsid w:val="007C7FFE"/>
    <w:rsid w:val="007CAA23"/>
    <w:rsid w:val="007CF6B9"/>
    <w:rsid w:val="007D03D3"/>
    <w:rsid w:val="007D070D"/>
    <w:rsid w:val="007D0883"/>
    <w:rsid w:val="007D09B3"/>
    <w:rsid w:val="007D0A3E"/>
    <w:rsid w:val="007D0C48"/>
    <w:rsid w:val="007D1079"/>
    <w:rsid w:val="007D10C2"/>
    <w:rsid w:val="007D1339"/>
    <w:rsid w:val="007D1524"/>
    <w:rsid w:val="007D1640"/>
    <w:rsid w:val="007D1FE0"/>
    <w:rsid w:val="007D24BF"/>
    <w:rsid w:val="007D2E30"/>
    <w:rsid w:val="007D3A51"/>
    <w:rsid w:val="007D3AA1"/>
    <w:rsid w:val="007D3AAA"/>
    <w:rsid w:val="007D3B08"/>
    <w:rsid w:val="007D459E"/>
    <w:rsid w:val="007D484D"/>
    <w:rsid w:val="007D4C0E"/>
    <w:rsid w:val="007D4FE8"/>
    <w:rsid w:val="007D5492"/>
    <w:rsid w:val="007D5678"/>
    <w:rsid w:val="007D56AF"/>
    <w:rsid w:val="007D577E"/>
    <w:rsid w:val="007D5AF3"/>
    <w:rsid w:val="007D5B20"/>
    <w:rsid w:val="007D5B66"/>
    <w:rsid w:val="007D5D30"/>
    <w:rsid w:val="007D5D9E"/>
    <w:rsid w:val="007D5E60"/>
    <w:rsid w:val="007D6918"/>
    <w:rsid w:val="007D6B01"/>
    <w:rsid w:val="007D6DCE"/>
    <w:rsid w:val="007D71BB"/>
    <w:rsid w:val="007D7205"/>
    <w:rsid w:val="007E09A0"/>
    <w:rsid w:val="007E1309"/>
    <w:rsid w:val="007E1C89"/>
    <w:rsid w:val="007E2216"/>
    <w:rsid w:val="007E2966"/>
    <w:rsid w:val="007E2B76"/>
    <w:rsid w:val="007E2BFF"/>
    <w:rsid w:val="007E317E"/>
    <w:rsid w:val="007E353E"/>
    <w:rsid w:val="007E3D68"/>
    <w:rsid w:val="007E4A57"/>
    <w:rsid w:val="007E5020"/>
    <w:rsid w:val="007E512C"/>
    <w:rsid w:val="007E5349"/>
    <w:rsid w:val="007E5555"/>
    <w:rsid w:val="007E55BE"/>
    <w:rsid w:val="007E6315"/>
    <w:rsid w:val="007E635F"/>
    <w:rsid w:val="007E6DF0"/>
    <w:rsid w:val="007E6F63"/>
    <w:rsid w:val="007E7970"/>
    <w:rsid w:val="007E7B14"/>
    <w:rsid w:val="007E7B74"/>
    <w:rsid w:val="007E7C24"/>
    <w:rsid w:val="007E7C93"/>
    <w:rsid w:val="007F06B9"/>
    <w:rsid w:val="007F06CC"/>
    <w:rsid w:val="007F07BD"/>
    <w:rsid w:val="007F0B89"/>
    <w:rsid w:val="007F1F5A"/>
    <w:rsid w:val="007F2371"/>
    <w:rsid w:val="007F24D8"/>
    <w:rsid w:val="007F2E7C"/>
    <w:rsid w:val="007F373F"/>
    <w:rsid w:val="007F393A"/>
    <w:rsid w:val="007F3D71"/>
    <w:rsid w:val="007F4332"/>
    <w:rsid w:val="007F43C9"/>
    <w:rsid w:val="007F45B0"/>
    <w:rsid w:val="007F4730"/>
    <w:rsid w:val="007F4930"/>
    <w:rsid w:val="007F4A39"/>
    <w:rsid w:val="007F564A"/>
    <w:rsid w:val="007F56EE"/>
    <w:rsid w:val="007F5AFA"/>
    <w:rsid w:val="007F5E46"/>
    <w:rsid w:val="007F6010"/>
    <w:rsid w:val="007F6482"/>
    <w:rsid w:val="007F6A04"/>
    <w:rsid w:val="007F7643"/>
    <w:rsid w:val="007F79C1"/>
    <w:rsid w:val="007F7B93"/>
    <w:rsid w:val="007F7F93"/>
    <w:rsid w:val="00800484"/>
    <w:rsid w:val="008004F6"/>
    <w:rsid w:val="008006B0"/>
    <w:rsid w:val="0080095B"/>
    <w:rsid w:val="008009B2"/>
    <w:rsid w:val="008009CF"/>
    <w:rsid w:val="00800D0D"/>
    <w:rsid w:val="008010F6"/>
    <w:rsid w:val="00801416"/>
    <w:rsid w:val="00801946"/>
    <w:rsid w:val="00801BA7"/>
    <w:rsid w:val="00801C81"/>
    <w:rsid w:val="00801C85"/>
    <w:rsid w:val="00801FD8"/>
    <w:rsid w:val="00802320"/>
    <w:rsid w:val="008025E2"/>
    <w:rsid w:val="008028B7"/>
    <w:rsid w:val="00803483"/>
    <w:rsid w:val="0080351F"/>
    <w:rsid w:val="00803ABB"/>
    <w:rsid w:val="00803D10"/>
    <w:rsid w:val="00803DD1"/>
    <w:rsid w:val="008044EB"/>
    <w:rsid w:val="00804791"/>
    <w:rsid w:val="00804980"/>
    <w:rsid w:val="0080514B"/>
    <w:rsid w:val="00805637"/>
    <w:rsid w:val="0080580D"/>
    <w:rsid w:val="00805C8A"/>
    <w:rsid w:val="00805E26"/>
    <w:rsid w:val="00805E4C"/>
    <w:rsid w:val="0080687F"/>
    <w:rsid w:val="00806B19"/>
    <w:rsid w:val="00806CA9"/>
    <w:rsid w:val="00806E3B"/>
    <w:rsid w:val="008070E0"/>
    <w:rsid w:val="00807106"/>
    <w:rsid w:val="0080749E"/>
    <w:rsid w:val="0080764C"/>
    <w:rsid w:val="008078C0"/>
    <w:rsid w:val="00807CD2"/>
    <w:rsid w:val="00810223"/>
    <w:rsid w:val="008104F8"/>
    <w:rsid w:val="008108DE"/>
    <w:rsid w:val="00810D76"/>
    <w:rsid w:val="00811540"/>
    <w:rsid w:val="008118E8"/>
    <w:rsid w:val="008119DE"/>
    <w:rsid w:val="00811E9E"/>
    <w:rsid w:val="00812776"/>
    <w:rsid w:val="00812F40"/>
    <w:rsid w:val="00812F59"/>
    <w:rsid w:val="00813076"/>
    <w:rsid w:val="00813A22"/>
    <w:rsid w:val="00813EEA"/>
    <w:rsid w:val="008143C2"/>
    <w:rsid w:val="008149C0"/>
    <w:rsid w:val="00814B56"/>
    <w:rsid w:val="00814DF1"/>
    <w:rsid w:val="00814EBB"/>
    <w:rsid w:val="00815123"/>
    <w:rsid w:val="00815356"/>
    <w:rsid w:val="00815371"/>
    <w:rsid w:val="008153E2"/>
    <w:rsid w:val="00815781"/>
    <w:rsid w:val="00815FB3"/>
    <w:rsid w:val="00816068"/>
    <w:rsid w:val="0081639B"/>
    <w:rsid w:val="008164EF"/>
    <w:rsid w:val="00816725"/>
    <w:rsid w:val="00816DAD"/>
    <w:rsid w:val="00817272"/>
    <w:rsid w:val="008172B7"/>
    <w:rsid w:val="008178DC"/>
    <w:rsid w:val="00817BD3"/>
    <w:rsid w:val="00817CFF"/>
    <w:rsid w:val="0082016C"/>
    <w:rsid w:val="00820240"/>
    <w:rsid w:val="008204AA"/>
    <w:rsid w:val="00820897"/>
    <w:rsid w:val="00820925"/>
    <w:rsid w:val="00820B03"/>
    <w:rsid w:val="00820B5A"/>
    <w:rsid w:val="00820F8B"/>
    <w:rsid w:val="008214AE"/>
    <w:rsid w:val="00821A98"/>
    <w:rsid w:val="00822D8A"/>
    <w:rsid w:val="00822E6A"/>
    <w:rsid w:val="00822F61"/>
    <w:rsid w:val="00823118"/>
    <w:rsid w:val="00823DE5"/>
    <w:rsid w:val="008240C7"/>
    <w:rsid w:val="0082464D"/>
    <w:rsid w:val="00824B40"/>
    <w:rsid w:val="008252C3"/>
    <w:rsid w:val="0082536E"/>
    <w:rsid w:val="00825AEA"/>
    <w:rsid w:val="00826A79"/>
    <w:rsid w:val="00826B01"/>
    <w:rsid w:val="00826E7B"/>
    <w:rsid w:val="00826FE3"/>
    <w:rsid w:val="00827247"/>
    <w:rsid w:val="0082731A"/>
    <w:rsid w:val="008273EF"/>
    <w:rsid w:val="00830070"/>
    <w:rsid w:val="0083151C"/>
    <w:rsid w:val="00831885"/>
    <w:rsid w:val="00831933"/>
    <w:rsid w:val="00831E84"/>
    <w:rsid w:val="00832391"/>
    <w:rsid w:val="00832794"/>
    <w:rsid w:val="00832812"/>
    <w:rsid w:val="008328C8"/>
    <w:rsid w:val="0083315D"/>
    <w:rsid w:val="00833220"/>
    <w:rsid w:val="0083361C"/>
    <w:rsid w:val="008339DD"/>
    <w:rsid w:val="00833A9F"/>
    <w:rsid w:val="00833F0A"/>
    <w:rsid w:val="00833FA6"/>
    <w:rsid w:val="00834449"/>
    <w:rsid w:val="00834A97"/>
    <w:rsid w:val="00834D7E"/>
    <w:rsid w:val="00834EE9"/>
    <w:rsid w:val="00835772"/>
    <w:rsid w:val="00835AEE"/>
    <w:rsid w:val="00835D22"/>
    <w:rsid w:val="00836385"/>
    <w:rsid w:val="0083652A"/>
    <w:rsid w:val="0083681C"/>
    <w:rsid w:val="008368E0"/>
    <w:rsid w:val="0083694F"/>
    <w:rsid w:val="00836BD9"/>
    <w:rsid w:val="00836D95"/>
    <w:rsid w:val="00836F9F"/>
    <w:rsid w:val="008370F2"/>
    <w:rsid w:val="008378AA"/>
    <w:rsid w:val="008379A1"/>
    <w:rsid w:val="00837D9C"/>
    <w:rsid w:val="00840635"/>
    <w:rsid w:val="00840C26"/>
    <w:rsid w:val="00840EA9"/>
    <w:rsid w:val="00841427"/>
    <w:rsid w:val="00841A44"/>
    <w:rsid w:val="00841B67"/>
    <w:rsid w:val="00841C59"/>
    <w:rsid w:val="00841F9B"/>
    <w:rsid w:val="00842CF2"/>
    <w:rsid w:val="0084341C"/>
    <w:rsid w:val="00843561"/>
    <w:rsid w:val="00843E0C"/>
    <w:rsid w:val="0084402E"/>
    <w:rsid w:val="0084458B"/>
    <w:rsid w:val="00844DB4"/>
    <w:rsid w:val="0084537A"/>
    <w:rsid w:val="00845649"/>
    <w:rsid w:val="008456F9"/>
    <w:rsid w:val="008458C9"/>
    <w:rsid w:val="00845932"/>
    <w:rsid w:val="00845CA5"/>
    <w:rsid w:val="00846298"/>
    <w:rsid w:val="008467B5"/>
    <w:rsid w:val="008468F1"/>
    <w:rsid w:val="008469FF"/>
    <w:rsid w:val="00846DF8"/>
    <w:rsid w:val="0084725F"/>
    <w:rsid w:val="00847637"/>
    <w:rsid w:val="00847971"/>
    <w:rsid w:val="00847B1B"/>
    <w:rsid w:val="00847CA5"/>
    <w:rsid w:val="00847DE7"/>
    <w:rsid w:val="00850581"/>
    <w:rsid w:val="008508AB"/>
    <w:rsid w:val="0085149D"/>
    <w:rsid w:val="00851615"/>
    <w:rsid w:val="00851867"/>
    <w:rsid w:val="00851C00"/>
    <w:rsid w:val="00851D86"/>
    <w:rsid w:val="00852068"/>
    <w:rsid w:val="00852889"/>
    <w:rsid w:val="00852EF4"/>
    <w:rsid w:val="00852FDA"/>
    <w:rsid w:val="00853473"/>
    <w:rsid w:val="0085445E"/>
    <w:rsid w:val="00854910"/>
    <w:rsid w:val="00854D3D"/>
    <w:rsid w:val="00855BCA"/>
    <w:rsid w:val="00855C09"/>
    <w:rsid w:val="00856843"/>
    <w:rsid w:val="00856949"/>
    <w:rsid w:val="00856954"/>
    <w:rsid w:val="00856AD7"/>
    <w:rsid w:val="00856D9C"/>
    <w:rsid w:val="00857A76"/>
    <w:rsid w:val="00857AA8"/>
    <w:rsid w:val="0086011E"/>
    <w:rsid w:val="00860251"/>
    <w:rsid w:val="00860322"/>
    <w:rsid w:val="0086063F"/>
    <w:rsid w:val="00860946"/>
    <w:rsid w:val="008609BA"/>
    <w:rsid w:val="00860A95"/>
    <w:rsid w:val="00860CFA"/>
    <w:rsid w:val="00861355"/>
    <w:rsid w:val="008613D9"/>
    <w:rsid w:val="008617CB"/>
    <w:rsid w:val="00861C30"/>
    <w:rsid w:val="00861FDA"/>
    <w:rsid w:val="00862876"/>
    <w:rsid w:val="00862E58"/>
    <w:rsid w:val="00863508"/>
    <w:rsid w:val="00863D35"/>
    <w:rsid w:val="00863DA6"/>
    <w:rsid w:val="008640F6"/>
    <w:rsid w:val="00864C8F"/>
    <w:rsid w:val="00864E34"/>
    <w:rsid w:val="00865407"/>
    <w:rsid w:val="00865C98"/>
    <w:rsid w:val="00865F23"/>
    <w:rsid w:val="008663B7"/>
    <w:rsid w:val="00866896"/>
    <w:rsid w:val="00866AE8"/>
    <w:rsid w:val="00866D31"/>
    <w:rsid w:val="00867668"/>
    <w:rsid w:val="008679AB"/>
    <w:rsid w:val="00867A52"/>
    <w:rsid w:val="00867B97"/>
    <w:rsid w:val="008709C9"/>
    <w:rsid w:val="00870B8A"/>
    <w:rsid w:val="00870D6D"/>
    <w:rsid w:val="00870DA1"/>
    <w:rsid w:val="008710FB"/>
    <w:rsid w:val="008713F3"/>
    <w:rsid w:val="0087143D"/>
    <w:rsid w:val="0087151F"/>
    <w:rsid w:val="00871C33"/>
    <w:rsid w:val="00872795"/>
    <w:rsid w:val="00872999"/>
    <w:rsid w:val="00873446"/>
    <w:rsid w:val="008734B8"/>
    <w:rsid w:val="00873859"/>
    <w:rsid w:val="00873B3E"/>
    <w:rsid w:val="008740FF"/>
    <w:rsid w:val="00874756"/>
    <w:rsid w:val="0087535A"/>
    <w:rsid w:val="008756AF"/>
    <w:rsid w:val="00875B2D"/>
    <w:rsid w:val="00875F83"/>
    <w:rsid w:val="00875FE3"/>
    <w:rsid w:val="00876611"/>
    <w:rsid w:val="008768E1"/>
    <w:rsid w:val="00876C89"/>
    <w:rsid w:val="00876D8C"/>
    <w:rsid w:val="00876DC6"/>
    <w:rsid w:val="00876F86"/>
    <w:rsid w:val="00877099"/>
    <w:rsid w:val="0087759E"/>
    <w:rsid w:val="00880FD9"/>
    <w:rsid w:val="00881053"/>
    <w:rsid w:val="00881A60"/>
    <w:rsid w:val="00881AC9"/>
    <w:rsid w:val="008820F9"/>
    <w:rsid w:val="00882A96"/>
    <w:rsid w:val="0088326F"/>
    <w:rsid w:val="00883E2C"/>
    <w:rsid w:val="00884DFA"/>
    <w:rsid w:val="00885511"/>
    <w:rsid w:val="00885694"/>
    <w:rsid w:val="00885C4A"/>
    <w:rsid w:val="00886338"/>
    <w:rsid w:val="00886687"/>
    <w:rsid w:val="00886720"/>
    <w:rsid w:val="00886C60"/>
    <w:rsid w:val="00887056"/>
    <w:rsid w:val="00887292"/>
    <w:rsid w:val="0088748E"/>
    <w:rsid w:val="00887C1B"/>
    <w:rsid w:val="00887C5A"/>
    <w:rsid w:val="00891402"/>
    <w:rsid w:val="0089146F"/>
    <w:rsid w:val="00891AEE"/>
    <w:rsid w:val="008922B4"/>
    <w:rsid w:val="00892A7A"/>
    <w:rsid w:val="00892AF8"/>
    <w:rsid w:val="00892E46"/>
    <w:rsid w:val="008931A0"/>
    <w:rsid w:val="008933C8"/>
    <w:rsid w:val="00893657"/>
    <w:rsid w:val="00893B94"/>
    <w:rsid w:val="0089411D"/>
    <w:rsid w:val="0089469E"/>
    <w:rsid w:val="008947C2"/>
    <w:rsid w:val="0089488A"/>
    <w:rsid w:val="00895606"/>
    <w:rsid w:val="0089566C"/>
    <w:rsid w:val="00895792"/>
    <w:rsid w:val="00895C8C"/>
    <w:rsid w:val="00895CAC"/>
    <w:rsid w:val="00895D18"/>
    <w:rsid w:val="00895DEB"/>
    <w:rsid w:val="00895F27"/>
    <w:rsid w:val="008972FB"/>
    <w:rsid w:val="008975D1"/>
    <w:rsid w:val="0089768F"/>
    <w:rsid w:val="008977ED"/>
    <w:rsid w:val="00897EE0"/>
    <w:rsid w:val="008A01A4"/>
    <w:rsid w:val="008A034B"/>
    <w:rsid w:val="008A0496"/>
    <w:rsid w:val="008A0F4C"/>
    <w:rsid w:val="008A134D"/>
    <w:rsid w:val="008A1B4F"/>
    <w:rsid w:val="008A1F35"/>
    <w:rsid w:val="008A2134"/>
    <w:rsid w:val="008A2375"/>
    <w:rsid w:val="008A2561"/>
    <w:rsid w:val="008A277D"/>
    <w:rsid w:val="008A3470"/>
    <w:rsid w:val="008A355C"/>
    <w:rsid w:val="008A37CD"/>
    <w:rsid w:val="008A4169"/>
    <w:rsid w:val="008A422A"/>
    <w:rsid w:val="008A4496"/>
    <w:rsid w:val="008A4DF2"/>
    <w:rsid w:val="008A5B81"/>
    <w:rsid w:val="008A6348"/>
    <w:rsid w:val="008A6410"/>
    <w:rsid w:val="008A64C1"/>
    <w:rsid w:val="008A6649"/>
    <w:rsid w:val="008A666B"/>
    <w:rsid w:val="008A6FAC"/>
    <w:rsid w:val="008A755F"/>
    <w:rsid w:val="008A7F29"/>
    <w:rsid w:val="008B08B7"/>
    <w:rsid w:val="008B08C6"/>
    <w:rsid w:val="008B0AEE"/>
    <w:rsid w:val="008B0BEF"/>
    <w:rsid w:val="008B0C8F"/>
    <w:rsid w:val="008B0E68"/>
    <w:rsid w:val="008B0F85"/>
    <w:rsid w:val="008B138E"/>
    <w:rsid w:val="008B1656"/>
    <w:rsid w:val="008B1897"/>
    <w:rsid w:val="008B1B04"/>
    <w:rsid w:val="008B1C53"/>
    <w:rsid w:val="008B1EDE"/>
    <w:rsid w:val="008B2115"/>
    <w:rsid w:val="008B279C"/>
    <w:rsid w:val="008B2825"/>
    <w:rsid w:val="008B2F9F"/>
    <w:rsid w:val="008B3015"/>
    <w:rsid w:val="008B33A6"/>
    <w:rsid w:val="008B3587"/>
    <w:rsid w:val="008B3BD7"/>
    <w:rsid w:val="008B3F90"/>
    <w:rsid w:val="008B4039"/>
    <w:rsid w:val="008B478E"/>
    <w:rsid w:val="008B4AAE"/>
    <w:rsid w:val="008B5281"/>
    <w:rsid w:val="008B54EF"/>
    <w:rsid w:val="008B5878"/>
    <w:rsid w:val="008B5915"/>
    <w:rsid w:val="008B5B91"/>
    <w:rsid w:val="008B6196"/>
    <w:rsid w:val="008B6836"/>
    <w:rsid w:val="008B68D7"/>
    <w:rsid w:val="008B6A24"/>
    <w:rsid w:val="008B72C0"/>
    <w:rsid w:val="008B74AB"/>
    <w:rsid w:val="008B74F6"/>
    <w:rsid w:val="008B751D"/>
    <w:rsid w:val="008B7937"/>
    <w:rsid w:val="008B7CD2"/>
    <w:rsid w:val="008C090F"/>
    <w:rsid w:val="008C0CAA"/>
    <w:rsid w:val="008C0EDB"/>
    <w:rsid w:val="008C0FB7"/>
    <w:rsid w:val="008C1066"/>
    <w:rsid w:val="008C1443"/>
    <w:rsid w:val="008C1B23"/>
    <w:rsid w:val="008C2949"/>
    <w:rsid w:val="008C2C65"/>
    <w:rsid w:val="008C3528"/>
    <w:rsid w:val="008C36B4"/>
    <w:rsid w:val="008C38F1"/>
    <w:rsid w:val="008C3916"/>
    <w:rsid w:val="008C393D"/>
    <w:rsid w:val="008C3ABE"/>
    <w:rsid w:val="008C4011"/>
    <w:rsid w:val="008C4496"/>
    <w:rsid w:val="008C45A7"/>
    <w:rsid w:val="008C48F3"/>
    <w:rsid w:val="008C4985"/>
    <w:rsid w:val="008C4A3F"/>
    <w:rsid w:val="008C4DC4"/>
    <w:rsid w:val="008C4DD9"/>
    <w:rsid w:val="008C5243"/>
    <w:rsid w:val="008C5488"/>
    <w:rsid w:val="008C5855"/>
    <w:rsid w:val="008C5EA1"/>
    <w:rsid w:val="008C606E"/>
    <w:rsid w:val="008C6281"/>
    <w:rsid w:val="008C641A"/>
    <w:rsid w:val="008C669B"/>
    <w:rsid w:val="008C6AB9"/>
    <w:rsid w:val="008C6B7A"/>
    <w:rsid w:val="008C744B"/>
    <w:rsid w:val="008C74DB"/>
    <w:rsid w:val="008C7900"/>
    <w:rsid w:val="008C798F"/>
    <w:rsid w:val="008C7AB0"/>
    <w:rsid w:val="008C7F16"/>
    <w:rsid w:val="008C7F39"/>
    <w:rsid w:val="008D0035"/>
    <w:rsid w:val="008D0170"/>
    <w:rsid w:val="008D02A6"/>
    <w:rsid w:val="008D0A87"/>
    <w:rsid w:val="008D15C0"/>
    <w:rsid w:val="008D1F46"/>
    <w:rsid w:val="008D1FF0"/>
    <w:rsid w:val="008D219F"/>
    <w:rsid w:val="008D2484"/>
    <w:rsid w:val="008D29BD"/>
    <w:rsid w:val="008D3A75"/>
    <w:rsid w:val="008D3EBA"/>
    <w:rsid w:val="008D3F7B"/>
    <w:rsid w:val="008D45F2"/>
    <w:rsid w:val="008D4A52"/>
    <w:rsid w:val="008D4E9B"/>
    <w:rsid w:val="008D51AB"/>
    <w:rsid w:val="008D51DB"/>
    <w:rsid w:val="008D532E"/>
    <w:rsid w:val="008D5799"/>
    <w:rsid w:val="008D5908"/>
    <w:rsid w:val="008D5F7D"/>
    <w:rsid w:val="008D654D"/>
    <w:rsid w:val="008D6563"/>
    <w:rsid w:val="008D67E1"/>
    <w:rsid w:val="008D6B87"/>
    <w:rsid w:val="008D77CF"/>
    <w:rsid w:val="008D789A"/>
    <w:rsid w:val="008D793B"/>
    <w:rsid w:val="008D79E3"/>
    <w:rsid w:val="008D7A84"/>
    <w:rsid w:val="008E01C6"/>
    <w:rsid w:val="008E04CA"/>
    <w:rsid w:val="008E074E"/>
    <w:rsid w:val="008E0A7C"/>
    <w:rsid w:val="008E0CC0"/>
    <w:rsid w:val="008E1173"/>
    <w:rsid w:val="008E1554"/>
    <w:rsid w:val="008E1B57"/>
    <w:rsid w:val="008E1F71"/>
    <w:rsid w:val="008E28E1"/>
    <w:rsid w:val="008E3D0B"/>
    <w:rsid w:val="008E3FAA"/>
    <w:rsid w:val="008E4316"/>
    <w:rsid w:val="008E443A"/>
    <w:rsid w:val="008E47F0"/>
    <w:rsid w:val="008E4E5A"/>
    <w:rsid w:val="008E51F6"/>
    <w:rsid w:val="008E57C0"/>
    <w:rsid w:val="008E5817"/>
    <w:rsid w:val="008E585A"/>
    <w:rsid w:val="008E5C63"/>
    <w:rsid w:val="008E5FF7"/>
    <w:rsid w:val="008E6809"/>
    <w:rsid w:val="008E682F"/>
    <w:rsid w:val="008E6973"/>
    <w:rsid w:val="008E69A8"/>
    <w:rsid w:val="008E6DE5"/>
    <w:rsid w:val="008E775A"/>
    <w:rsid w:val="008E7AEA"/>
    <w:rsid w:val="008E7BA8"/>
    <w:rsid w:val="008E7BC2"/>
    <w:rsid w:val="008E7BDE"/>
    <w:rsid w:val="008E7C40"/>
    <w:rsid w:val="008E7E8F"/>
    <w:rsid w:val="008E7F21"/>
    <w:rsid w:val="008F0275"/>
    <w:rsid w:val="008F07E4"/>
    <w:rsid w:val="008F0DAE"/>
    <w:rsid w:val="008F0FCA"/>
    <w:rsid w:val="008F13EA"/>
    <w:rsid w:val="008F174A"/>
    <w:rsid w:val="008F1842"/>
    <w:rsid w:val="008F1B25"/>
    <w:rsid w:val="008F1C14"/>
    <w:rsid w:val="008F1E91"/>
    <w:rsid w:val="008F21B9"/>
    <w:rsid w:val="008F24CC"/>
    <w:rsid w:val="008F2742"/>
    <w:rsid w:val="008F2754"/>
    <w:rsid w:val="008F2CB4"/>
    <w:rsid w:val="008F2F84"/>
    <w:rsid w:val="008F3015"/>
    <w:rsid w:val="008F3176"/>
    <w:rsid w:val="008F38E8"/>
    <w:rsid w:val="008F39CC"/>
    <w:rsid w:val="008F3F6F"/>
    <w:rsid w:val="008F42E0"/>
    <w:rsid w:val="008F47EC"/>
    <w:rsid w:val="008F4806"/>
    <w:rsid w:val="008F502C"/>
    <w:rsid w:val="008F549F"/>
    <w:rsid w:val="008F60C7"/>
    <w:rsid w:val="008F62B4"/>
    <w:rsid w:val="008F6C0A"/>
    <w:rsid w:val="008F715F"/>
    <w:rsid w:val="008F7B7E"/>
    <w:rsid w:val="008F7C20"/>
    <w:rsid w:val="008F7EF8"/>
    <w:rsid w:val="008F7FBC"/>
    <w:rsid w:val="008F7FCD"/>
    <w:rsid w:val="008F7FEE"/>
    <w:rsid w:val="00900018"/>
    <w:rsid w:val="0090054E"/>
    <w:rsid w:val="00901325"/>
    <w:rsid w:val="009015AF"/>
    <w:rsid w:val="00901716"/>
    <w:rsid w:val="00901778"/>
    <w:rsid w:val="00902887"/>
    <w:rsid w:val="009038AF"/>
    <w:rsid w:val="00903C66"/>
    <w:rsid w:val="00904761"/>
    <w:rsid w:val="00904C2C"/>
    <w:rsid w:val="00904FD6"/>
    <w:rsid w:val="009053EF"/>
    <w:rsid w:val="00905740"/>
    <w:rsid w:val="0090574A"/>
    <w:rsid w:val="00905876"/>
    <w:rsid w:val="00906495"/>
    <w:rsid w:val="009067B8"/>
    <w:rsid w:val="0090692C"/>
    <w:rsid w:val="00906C8C"/>
    <w:rsid w:val="00906DE3"/>
    <w:rsid w:val="0090702B"/>
    <w:rsid w:val="0090717B"/>
    <w:rsid w:val="00907497"/>
    <w:rsid w:val="00907876"/>
    <w:rsid w:val="00907AEC"/>
    <w:rsid w:val="00907D98"/>
    <w:rsid w:val="00910181"/>
    <w:rsid w:val="00910334"/>
    <w:rsid w:val="009107DE"/>
    <w:rsid w:val="00910D92"/>
    <w:rsid w:val="00910E78"/>
    <w:rsid w:val="00910EF6"/>
    <w:rsid w:val="00911134"/>
    <w:rsid w:val="009111DB"/>
    <w:rsid w:val="0091121A"/>
    <w:rsid w:val="00911523"/>
    <w:rsid w:val="00911554"/>
    <w:rsid w:val="009118D4"/>
    <w:rsid w:val="00912112"/>
    <w:rsid w:val="00912999"/>
    <w:rsid w:val="00912DE5"/>
    <w:rsid w:val="009131F5"/>
    <w:rsid w:val="0091348E"/>
    <w:rsid w:val="00913686"/>
    <w:rsid w:val="00913D91"/>
    <w:rsid w:val="00913F5B"/>
    <w:rsid w:val="00913FE0"/>
    <w:rsid w:val="009141FD"/>
    <w:rsid w:val="0091427A"/>
    <w:rsid w:val="009148BA"/>
    <w:rsid w:val="00914E1B"/>
    <w:rsid w:val="009150BB"/>
    <w:rsid w:val="009154AF"/>
    <w:rsid w:val="009158ED"/>
    <w:rsid w:val="00915E53"/>
    <w:rsid w:val="009160A0"/>
    <w:rsid w:val="009163F1"/>
    <w:rsid w:val="00916D96"/>
    <w:rsid w:val="00916E51"/>
    <w:rsid w:val="00916F2B"/>
    <w:rsid w:val="009205B3"/>
    <w:rsid w:val="00920851"/>
    <w:rsid w:val="009209BA"/>
    <w:rsid w:val="009216F0"/>
    <w:rsid w:val="00921729"/>
    <w:rsid w:val="0092198A"/>
    <w:rsid w:val="009219C3"/>
    <w:rsid w:val="00921A46"/>
    <w:rsid w:val="00921B90"/>
    <w:rsid w:val="00921CD2"/>
    <w:rsid w:val="009225B3"/>
    <w:rsid w:val="009227A9"/>
    <w:rsid w:val="00922802"/>
    <w:rsid w:val="0092300A"/>
    <w:rsid w:val="0092349F"/>
    <w:rsid w:val="0092383C"/>
    <w:rsid w:val="00923B19"/>
    <w:rsid w:val="00924174"/>
    <w:rsid w:val="00924309"/>
    <w:rsid w:val="00924767"/>
    <w:rsid w:val="00924993"/>
    <w:rsid w:val="00924D2D"/>
    <w:rsid w:val="00925A26"/>
    <w:rsid w:val="00925C9F"/>
    <w:rsid w:val="00925E93"/>
    <w:rsid w:val="00926E54"/>
    <w:rsid w:val="00926E7A"/>
    <w:rsid w:val="00927118"/>
    <w:rsid w:val="009272F0"/>
    <w:rsid w:val="009275BD"/>
    <w:rsid w:val="0092771F"/>
    <w:rsid w:val="00927C6D"/>
    <w:rsid w:val="00927FD0"/>
    <w:rsid w:val="009300D7"/>
    <w:rsid w:val="00930801"/>
    <w:rsid w:val="00930959"/>
    <w:rsid w:val="00931F6C"/>
    <w:rsid w:val="0093217F"/>
    <w:rsid w:val="00932641"/>
    <w:rsid w:val="0093264E"/>
    <w:rsid w:val="009326EA"/>
    <w:rsid w:val="00932993"/>
    <w:rsid w:val="00932A2F"/>
    <w:rsid w:val="0093422E"/>
    <w:rsid w:val="009344A3"/>
    <w:rsid w:val="00934576"/>
    <w:rsid w:val="00934909"/>
    <w:rsid w:val="009352CA"/>
    <w:rsid w:val="00935B7B"/>
    <w:rsid w:val="00935C31"/>
    <w:rsid w:val="009363A6"/>
    <w:rsid w:val="00937570"/>
    <w:rsid w:val="0093795C"/>
    <w:rsid w:val="00937ECD"/>
    <w:rsid w:val="00937F6B"/>
    <w:rsid w:val="00940D56"/>
    <w:rsid w:val="0094114F"/>
    <w:rsid w:val="009411E0"/>
    <w:rsid w:val="009413EC"/>
    <w:rsid w:val="009423DF"/>
    <w:rsid w:val="0094273D"/>
    <w:rsid w:val="009427B1"/>
    <w:rsid w:val="009428C7"/>
    <w:rsid w:val="00942A50"/>
    <w:rsid w:val="00942BC6"/>
    <w:rsid w:val="00942D56"/>
    <w:rsid w:val="00943A5A"/>
    <w:rsid w:val="0094416B"/>
    <w:rsid w:val="0094549A"/>
    <w:rsid w:val="009455D5"/>
    <w:rsid w:val="00945914"/>
    <w:rsid w:val="00945A83"/>
    <w:rsid w:val="00945B67"/>
    <w:rsid w:val="00945C30"/>
    <w:rsid w:val="00945CE7"/>
    <w:rsid w:val="00945FB9"/>
    <w:rsid w:val="009461E6"/>
    <w:rsid w:val="00946481"/>
    <w:rsid w:val="0094666F"/>
    <w:rsid w:val="009468F1"/>
    <w:rsid w:val="00946CA6"/>
    <w:rsid w:val="009478F9"/>
    <w:rsid w:val="00947BE7"/>
    <w:rsid w:val="00947EB9"/>
    <w:rsid w:val="0095029D"/>
    <w:rsid w:val="00950423"/>
    <w:rsid w:val="00950F55"/>
    <w:rsid w:val="009516BF"/>
    <w:rsid w:val="009517E4"/>
    <w:rsid w:val="00951A9F"/>
    <w:rsid w:val="00951B40"/>
    <w:rsid w:val="00952581"/>
    <w:rsid w:val="0095278D"/>
    <w:rsid w:val="0095295D"/>
    <w:rsid w:val="00952BB7"/>
    <w:rsid w:val="00952E06"/>
    <w:rsid w:val="009530D9"/>
    <w:rsid w:val="0095329B"/>
    <w:rsid w:val="0095336F"/>
    <w:rsid w:val="00953B86"/>
    <w:rsid w:val="00953BC1"/>
    <w:rsid w:val="00954308"/>
    <w:rsid w:val="00954518"/>
    <w:rsid w:val="00954B3D"/>
    <w:rsid w:val="00954E77"/>
    <w:rsid w:val="009553B1"/>
    <w:rsid w:val="009556EC"/>
    <w:rsid w:val="00955F63"/>
    <w:rsid w:val="009565BA"/>
    <w:rsid w:val="00956B42"/>
    <w:rsid w:val="00956BBA"/>
    <w:rsid w:val="00956C72"/>
    <w:rsid w:val="00957074"/>
    <w:rsid w:val="0095743E"/>
    <w:rsid w:val="00957789"/>
    <w:rsid w:val="00957820"/>
    <w:rsid w:val="009601A5"/>
    <w:rsid w:val="00960B2E"/>
    <w:rsid w:val="00960B3E"/>
    <w:rsid w:val="00960D28"/>
    <w:rsid w:val="00961370"/>
    <w:rsid w:val="009613FE"/>
    <w:rsid w:val="009619BA"/>
    <w:rsid w:val="00961C95"/>
    <w:rsid w:val="00961D01"/>
    <w:rsid w:val="0096216E"/>
    <w:rsid w:val="009622A3"/>
    <w:rsid w:val="00962D70"/>
    <w:rsid w:val="00962E5E"/>
    <w:rsid w:val="0096370B"/>
    <w:rsid w:val="00963990"/>
    <w:rsid w:val="00963A4A"/>
    <w:rsid w:val="00963E05"/>
    <w:rsid w:val="009641A8"/>
    <w:rsid w:val="009645CE"/>
    <w:rsid w:val="00964600"/>
    <w:rsid w:val="00964856"/>
    <w:rsid w:val="009648A0"/>
    <w:rsid w:val="009649DB"/>
    <w:rsid w:val="00964A2D"/>
    <w:rsid w:val="00964B4F"/>
    <w:rsid w:val="009652C1"/>
    <w:rsid w:val="0096553F"/>
    <w:rsid w:val="0096588C"/>
    <w:rsid w:val="00965984"/>
    <w:rsid w:val="00965BC1"/>
    <w:rsid w:val="00965D61"/>
    <w:rsid w:val="009667F3"/>
    <w:rsid w:val="00966880"/>
    <w:rsid w:val="00966A3A"/>
    <w:rsid w:val="00966A74"/>
    <w:rsid w:val="00966C27"/>
    <w:rsid w:val="00966C2F"/>
    <w:rsid w:val="0096732C"/>
    <w:rsid w:val="009673B9"/>
    <w:rsid w:val="009674FB"/>
    <w:rsid w:val="00967CCC"/>
    <w:rsid w:val="00970388"/>
    <w:rsid w:val="00970653"/>
    <w:rsid w:val="00970938"/>
    <w:rsid w:val="00970EBF"/>
    <w:rsid w:val="00971039"/>
    <w:rsid w:val="00971114"/>
    <w:rsid w:val="00971627"/>
    <w:rsid w:val="009718BA"/>
    <w:rsid w:val="009726FA"/>
    <w:rsid w:val="009728B2"/>
    <w:rsid w:val="00972E5F"/>
    <w:rsid w:val="00973046"/>
    <w:rsid w:val="00973E99"/>
    <w:rsid w:val="009740E0"/>
    <w:rsid w:val="00974639"/>
    <w:rsid w:val="009748C0"/>
    <w:rsid w:val="00974E19"/>
    <w:rsid w:val="0097524C"/>
    <w:rsid w:val="009752C9"/>
    <w:rsid w:val="009753C6"/>
    <w:rsid w:val="009756EC"/>
    <w:rsid w:val="00975750"/>
    <w:rsid w:val="009757B2"/>
    <w:rsid w:val="00976362"/>
    <w:rsid w:val="0097644D"/>
    <w:rsid w:val="00976560"/>
    <w:rsid w:val="009765DD"/>
    <w:rsid w:val="009769C8"/>
    <w:rsid w:val="00976B12"/>
    <w:rsid w:val="00976F67"/>
    <w:rsid w:val="00977591"/>
    <w:rsid w:val="00980505"/>
    <w:rsid w:val="009809AC"/>
    <w:rsid w:val="00980AEC"/>
    <w:rsid w:val="00980D27"/>
    <w:rsid w:val="00980DCE"/>
    <w:rsid w:val="009815D5"/>
    <w:rsid w:val="00981853"/>
    <w:rsid w:val="00981E26"/>
    <w:rsid w:val="00981E57"/>
    <w:rsid w:val="00981ECA"/>
    <w:rsid w:val="009821EB"/>
    <w:rsid w:val="00982549"/>
    <w:rsid w:val="00982930"/>
    <w:rsid w:val="00982FFA"/>
    <w:rsid w:val="009833CF"/>
    <w:rsid w:val="00983445"/>
    <w:rsid w:val="00983B21"/>
    <w:rsid w:val="009845D1"/>
    <w:rsid w:val="00984608"/>
    <w:rsid w:val="00984EBB"/>
    <w:rsid w:val="009854FC"/>
    <w:rsid w:val="0098607B"/>
    <w:rsid w:val="009861BD"/>
    <w:rsid w:val="009867AA"/>
    <w:rsid w:val="009868B9"/>
    <w:rsid w:val="009869DC"/>
    <w:rsid w:val="0098797A"/>
    <w:rsid w:val="00987E84"/>
    <w:rsid w:val="00990151"/>
    <w:rsid w:val="00990370"/>
    <w:rsid w:val="00990A6B"/>
    <w:rsid w:val="009910F9"/>
    <w:rsid w:val="00991340"/>
    <w:rsid w:val="00992241"/>
    <w:rsid w:val="00993342"/>
    <w:rsid w:val="009938DC"/>
    <w:rsid w:val="00993A75"/>
    <w:rsid w:val="00994350"/>
    <w:rsid w:val="0099464A"/>
    <w:rsid w:val="00994C23"/>
    <w:rsid w:val="00994DB4"/>
    <w:rsid w:val="009955F0"/>
    <w:rsid w:val="0099565D"/>
    <w:rsid w:val="009960C7"/>
    <w:rsid w:val="00996204"/>
    <w:rsid w:val="00996386"/>
    <w:rsid w:val="009963C9"/>
    <w:rsid w:val="009968A1"/>
    <w:rsid w:val="009969C3"/>
    <w:rsid w:val="00996A65"/>
    <w:rsid w:val="00996B1C"/>
    <w:rsid w:val="00996CFF"/>
    <w:rsid w:val="00996EBF"/>
    <w:rsid w:val="009975AE"/>
    <w:rsid w:val="00997A64"/>
    <w:rsid w:val="00997D56"/>
    <w:rsid w:val="00997D59"/>
    <w:rsid w:val="009A003C"/>
    <w:rsid w:val="009A0863"/>
    <w:rsid w:val="009A10C1"/>
    <w:rsid w:val="009A10E8"/>
    <w:rsid w:val="009A12CE"/>
    <w:rsid w:val="009A14AA"/>
    <w:rsid w:val="009A160B"/>
    <w:rsid w:val="009A1A49"/>
    <w:rsid w:val="009A1B6D"/>
    <w:rsid w:val="009A1EA4"/>
    <w:rsid w:val="009A21F9"/>
    <w:rsid w:val="009A2830"/>
    <w:rsid w:val="009A2BB3"/>
    <w:rsid w:val="009A2C31"/>
    <w:rsid w:val="009A326C"/>
    <w:rsid w:val="009A32C9"/>
    <w:rsid w:val="009A3493"/>
    <w:rsid w:val="009A37EE"/>
    <w:rsid w:val="009A3BF4"/>
    <w:rsid w:val="009A3C15"/>
    <w:rsid w:val="009A4297"/>
    <w:rsid w:val="009A4AD8"/>
    <w:rsid w:val="009A5432"/>
    <w:rsid w:val="009A589A"/>
    <w:rsid w:val="009A5C3E"/>
    <w:rsid w:val="009A5DD9"/>
    <w:rsid w:val="009A5EBF"/>
    <w:rsid w:val="009A5F69"/>
    <w:rsid w:val="009A611A"/>
    <w:rsid w:val="009A631A"/>
    <w:rsid w:val="009A647B"/>
    <w:rsid w:val="009A6564"/>
    <w:rsid w:val="009A6584"/>
    <w:rsid w:val="009A65A4"/>
    <w:rsid w:val="009A681E"/>
    <w:rsid w:val="009A6CB0"/>
    <w:rsid w:val="009A6D8C"/>
    <w:rsid w:val="009A7266"/>
    <w:rsid w:val="009A771C"/>
    <w:rsid w:val="009A7DCA"/>
    <w:rsid w:val="009A7EB4"/>
    <w:rsid w:val="009B0554"/>
    <w:rsid w:val="009B082A"/>
    <w:rsid w:val="009B0B09"/>
    <w:rsid w:val="009B10B3"/>
    <w:rsid w:val="009B1106"/>
    <w:rsid w:val="009B11FB"/>
    <w:rsid w:val="009B1817"/>
    <w:rsid w:val="009B19B9"/>
    <w:rsid w:val="009B19DB"/>
    <w:rsid w:val="009B23FA"/>
    <w:rsid w:val="009B2425"/>
    <w:rsid w:val="009B24B0"/>
    <w:rsid w:val="009B2A52"/>
    <w:rsid w:val="009B2F85"/>
    <w:rsid w:val="009B2FF9"/>
    <w:rsid w:val="009B30B2"/>
    <w:rsid w:val="009B30B4"/>
    <w:rsid w:val="009B33BD"/>
    <w:rsid w:val="009B3781"/>
    <w:rsid w:val="009B3B5B"/>
    <w:rsid w:val="009B4070"/>
    <w:rsid w:val="009B444F"/>
    <w:rsid w:val="009B450F"/>
    <w:rsid w:val="009B4531"/>
    <w:rsid w:val="009B48B9"/>
    <w:rsid w:val="009B49E7"/>
    <w:rsid w:val="009B4BEB"/>
    <w:rsid w:val="009B50CA"/>
    <w:rsid w:val="009B58F5"/>
    <w:rsid w:val="009B5AB3"/>
    <w:rsid w:val="009B5D3C"/>
    <w:rsid w:val="009B5EC7"/>
    <w:rsid w:val="009B6203"/>
    <w:rsid w:val="009B64D9"/>
    <w:rsid w:val="009B6566"/>
    <w:rsid w:val="009B6CE0"/>
    <w:rsid w:val="009B6E93"/>
    <w:rsid w:val="009B707D"/>
    <w:rsid w:val="009B7BA2"/>
    <w:rsid w:val="009B7F54"/>
    <w:rsid w:val="009C010D"/>
    <w:rsid w:val="009C0246"/>
    <w:rsid w:val="009C0309"/>
    <w:rsid w:val="009C05A5"/>
    <w:rsid w:val="009C095E"/>
    <w:rsid w:val="009C0C71"/>
    <w:rsid w:val="009C1602"/>
    <w:rsid w:val="009C1CE8"/>
    <w:rsid w:val="009C1EA6"/>
    <w:rsid w:val="009C1F48"/>
    <w:rsid w:val="009C1FFE"/>
    <w:rsid w:val="009C2034"/>
    <w:rsid w:val="009C233C"/>
    <w:rsid w:val="009C251D"/>
    <w:rsid w:val="009C307F"/>
    <w:rsid w:val="009C3538"/>
    <w:rsid w:val="009C3A38"/>
    <w:rsid w:val="009C3F97"/>
    <w:rsid w:val="009C450B"/>
    <w:rsid w:val="009C4510"/>
    <w:rsid w:val="009C5025"/>
    <w:rsid w:val="009C52BF"/>
    <w:rsid w:val="009C5722"/>
    <w:rsid w:val="009C5991"/>
    <w:rsid w:val="009C67B4"/>
    <w:rsid w:val="009C6F2A"/>
    <w:rsid w:val="009C7011"/>
    <w:rsid w:val="009C782A"/>
    <w:rsid w:val="009C7831"/>
    <w:rsid w:val="009C7950"/>
    <w:rsid w:val="009C7AAB"/>
    <w:rsid w:val="009C7C76"/>
    <w:rsid w:val="009C7D13"/>
    <w:rsid w:val="009C9B0F"/>
    <w:rsid w:val="009D0C4C"/>
    <w:rsid w:val="009D11D8"/>
    <w:rsid w:val="009D1546"/>
    <w:rsid w:val="009D2122"/>
    <w:rsid w:val="009D2166"/>
    <w:rsid w:val="009D3310"/>
    <w:rsid w:val="009D33BF"/>
    <w:rsid w:val="009D37FF"/>
    <w:rsid w:val="009D3F0E"/>
    <w:rsid w:val="009D43C6"/>
    <w:rsid w:val="009D463E"/>
    <w:rsid w:val="009D58DA"/>
    <w:rsid w:val="009D6147"/>
    <w:rsid w:val="009D63F2"/>
    <w:rsid w:val="009D670C"/>
    <w:rsid w:val="009D67C5"/>
    <w:rsid w:val="009D6836"/>
    <w:rsid w:val="009D6907"/>
    <w:rsid w:val="009D7269"/>
    <w:rsid w:val="009D7A1D"/>
    <w:rsid w:val="009D7B91"/>
    <w:rsid w:val="009E0498"/>
    <w:rsid w:val="009E0650"/>
    <w:rsid w:val="009E093D"/>
    <w:rsid w:val="009E09F8"/>
    <w:rsid w:val="009E0B2C"/>
    <w:rsid w:val="009E0B63"/>
    <w:rsid w:val="009E0D3A"/>
    <w:rsid w:val="009E15E0"/>
    <w:rsid w:val="009E15FB"/>
    <w:rsid w:val="009E164E"/>
    <w:rsid w:val="009E16DC"/>
    <w:rsid w:val="009E2397"/>
    <w:rsid w:val="009E23CB"/>
    <w:rsid w:val="009E2427"/>
    <w:rsid w:val="009E2607"/>
    <w:rsid w:val="009E28EA"/>
    <w:rsid w:val="009E3013"/>
    <w:rsid w:val="009E3298"/>
    <w:rsid w:val="009E376B"/>
    <w:rsid w:val="009E399F"/>
    <w:rsid w:val="009E3A61"/>
    <w:rsid w:val="009E3D92"/>
    <w:rsid w:val="009E3F45"/>
    <w:rsid w:val="009E41EF"/>
    <w:rsid w:val="009E458D"/>
    <w:rsid w:val="009E4BED"/>
    <w:rsid w:val="009E4D0C"/>
    <w:rsid w:val="009E4EB2"/>
    <w:rsid w:val="009E4F45"/>
    <w:rsid w:val="009E52BF"/>
    <w:rsid w:val="009E5664"/>
    <w:rsid w:val="009E566E"/>
    <w:rsid w:val="009E5781"/>
    <w:rsid w:val="009E5944"/>
    <w:rsid w:val="009E5977"/>
    <w:rsid w:val="009E6012"/>
    <w:rsid w:val="009E605F"/>
    <w:rsid w:val="009E60F4"/>
    <w:rsid w:val="009E6104"/>
    <w:rsid w:val="009E65C2"/>
    <w:rsid w:val="009E66E5"/>
    <w:rsid w:val="009E74B0"/>
    <w:rsid w:val="009E7800"/>
    <w:rsid w:val="009E7E18"/>
    <w:rsid w:val="009E7E3F"/>
    <w:rsid w:val="009F081F"/>
    <w:rsid w:val="009F086F"/>
    <w:rsid w:val="009F0CA9"/>
    <w:rsid w:val="009F0CE9"/>
    <w:rsid w:val="009F0F63"/>
    <w:rsid w:val="009F1008"/>
    <w:rsid w:val="009F1182"/>
    <w:rsid w:val="009F1759"/>
    <w:rsid w:val="009F178E"/>
    <w:rsid w:val="009F19A6"/>
    <w:rsid w:val="009F2063"/>
    <w:rsid w:val="009F2298"/>
    <w:rsid w:val="009F24E7"/>
    <w:rsid w:val="009F28A9"/>
    <w:rsid w:val="009F293F"/>
    <w:rsid w:val="009F3F7E"/>
    <w:rsid w:val="009F42B0"/>
    <w:rsid w:val="009F433D"/>
    <w:rsid w:val="009F4521"/>
    <w:rsid w:val="009F461F"/>
    <w:rsid w:val="009F498C"/>
    <w:rsid w:val="009F5428"/>
    <w:rsid w:val="009F61F9"/>
    <w:rsid w:val="009F65E2"/>
    <w:rsid w:val="009F666E"/>
    <w:rsid w:val="009F7457"/>
    <w:rsid w:val="009F74E4"/>
    <w:rsid w:val="009F7B95"/>
    <w:rsid w:val="009F7F6E"/>
    <w:rsid w:val="00A003A2"/>
    <w:rsid w:val="00A004FD"/>
    <w:rsid w:val="00A01144"/>
    <w:rsid w:val="00A0175D"/>
    <w:rsid w:val="00A017DD"/>
    <w:rsid w:val="00A01ABE"/>
    <w:rsid w:val="00A01E37"/>
    <w:rsid w:val="00A0250B"/>
    <w:rsid w:val="00A02651"/>
    <w:rsid w:val="00A02EEC"/>
    <w:rsid w:val="00A02FE7"/>
    <w:rsid w:val="00A030E6"/>
    <w:rsid w:val="00A03207"/>
    <w:rsid w:val="00A04A95"/>
    <w:rsid w:val="00A04ECA"/>
    <w:rsid w:val="00A050B0"/>
    <w:rsid w:val="00A052BC"/>
    <w:rsid w:val="00A057D4"/>
    <w:rsid w:val="00A059B8"/>
    <w:rsid w:val="00A05CA4"/>
    <w:rsid w:val="00A060D1"/>
    <w:rsid w:val="00A062EA"/>
    <w:rsid w:val="00A06A44"/>
    <w:rsid w:val="00A071A8"/>
    <w:rsid w:val="00A101B3"/>
    <w:rsid w:val="00A101B4"/>
    <w:rsid w:val="00A1021A"/>
    <w:rsid w:val="00A1066A"/>
    <w:rsid w:val="00A10C0E"/>
    <w:rsid w:val="00A10C3D"/>
    <w:rsid w:val="00A10C8B"/>
    <w:rsid w:val="00A10D42"/>
    <w:rsid w:val="00A10ED9"/>
    <w:rsid w:val="00A1165C"/>
    <w:rsid w:val="00A1171B"/>
    <w:rsid w:val="00A11A88"/>
    <w:rsid w:val="00A11F7E"/>
    <w:rsid w:val="00A12B3E"/>
    <w:rsid w:val="00A12E2B"/>
    <w:rsid w:val="00A1342D"/>
    <w:rsid w:val="00A13B81"/>
    <w:rsid w:val="00A13CF5"/>
    <w:rsid w:val="00A13DF5"/>
    <w:rsid w:val="00A141F1"/>
    <w:rsid w:val="00A14327"/>
    <w:rsid w:val="00A14CB8"/>
    <w:rsid w:val="00A15663"/>
    <w:rsid w:val="00A1596B"/>
    <w:rsid w:val="00A15B70"/>
    <w:rsid w:val="00A15DE3"/>
    <w:rsid w:val="00A16033"/>
    <w:rsid w:val="00A16361"/>
    <w:rsid w:val="00A1673B"/>
    <w:rsid w:val="00A16B6F"/>
    <w:rsid w:val="00A17006"/>
    <w:rsid w:val="00A17581"/>
    <w:rsid w:val="00A200B2"/>
    <w:rsid w:val="00A2028F"/>
    <w:rsid w:val="00A2112D"/>
    <w:rsid w:val="00A212D6"/>
    <w:rsid w:val="00A2145E"/>
    <w:rsid w:val="00A21DD7"/>
    <w:rsid w:val="00A2270A"/>
    <w:rsid w:val="00A227CD"/>
    <w:rsid w:val="00A22F13"/>
    <w:rsid w:val="00A22F5D"/>
    <w:rsid w:val="00A23424"/>
    <w:rsid w:val="00A23435"/>
    <w:rsid w:val="00A23587"/>
    <w:rsid w:val="00A23AC8"/>
    <w:rsid w:val="00A23E22"/>
    <w:rsid w:val="00A24114"/>
    <w:rsid w:val="00A24B06"/>
    <w:rsid w:val="00A24F17"/>
    <w:rsid w:val="00A25394"/>
    <w:rsid w:val="00A25E13"/>
    <w:rsid w:val="00A25F31"/>
    <w:rsid w:val="00A26085"/>
    <w:rsid w:val="00A26118"/>
    <w:rsid w:val="00A2616E"/>
    <w:rsid w:val="00A261D2"/>
    <w:rsid w:val="00A26C30"/>
    <w:rsid w:val="00A26F25"/>
    <w:rsid w:val="00A27079"/>
    <w:rsid w:val="00A2776E"/>
    <w:rsid w:val="00A306BE"/>
    <w:rsid w:val="00A30785"/>
    <w:rsid w:val="00A307AB"/>
    <w:rsid w:val="00A30E84"/>
    <w:rsid w:val="00A31497"/>
    <w:rsid w:val="00A31C62"/>
    <w:rsid w:val="00A31DCE"/>
    <w:rsid w:val="00A3239D"/>
    <w:rsid w:val="00A323F6"/>
    <w:rsid w:val="00A32473"/>
    <w:rsid w:val="00A32883"/>
    <w:rsid w:val="00A32F91"/>
    <w:rsid w:val="00A32FA0"/>
    <w:rsid w:val="00A336C9"/>
    <w:rsid w:val="00A336CF"/>
    <w:rsid w:val="00A3378D"/>
    <w:rsid w:val="00A33A02"/>
    <w:rsid w:val="00A3425E"/>
    <w:rsid w:val="00A3513A"/>
    <w:rsid w:val="00A352DD"/>
    <w:rsid w:val="00A354C8"/>
    <w:rsid w:val="00A3566F"/>
    <w:rsid w:val="00A35726"/>
    <w:rsid w:val="00A357C6"/>
    <w:rsid w:val="00A35B29"/>
    <w:rsid w:val="00A35DF7"/>
    <w:rsid w:val="00A36134"/>
    <w:rsid w:val="00A3633A"/>
    <w:rsid w:val="00A37B89"/>
    <w:rsid w:val="00A37D7A"/>
    <w:rsid w:val="00A4002B"/>
    <w:rsid w:val="00A40121"/>
    <w:rsid w:val="00A40EC4"/>
    <w:rsid w:val="00A40ED4"/>
    <w:rsid w:val="00A41F6A"/>
    <w:rsid w:val="00A42863"/>
    <w:rsid w:val="00A43427"/>
    <w:rsid w:val="00A435FB"/>
    <w:rsid w:val="00A437AB"/>
    <w:rsid w:val="00A43CE0"/>
    <w:rsid w:val="00A43ECC"/>
    <w:rsid w:val="00A44115"/>
    <w:rsid w:val="00A442A9"/>
    <w:rsid w:val="00A44530"/>
    <w:rsid w:val="00A448DC"/>
    <w:rsid w:val="00A44A2C"/>
    <w:rsid w:val="00A44A4C"/>
    <w:rsid w:val="00A44BB8"/>
    <w:rsid w:val="00A45341"/>
    <w:rsid w:val="00A454BC"/>
    <w:rsid w:val="00A45854"/>
    <w:rsid w:val="00A45A65"/>
    <w:rsid w:val="00A45CA0"/>
    <w:rsid w:val="00A45DC5"/>
    <w:rsid w:val="00A45EEA"/>
    <w:rsid w:val="00A46AB9"/>
    <w:rsid w:val="00A46F87"/>
    <w:rsid w:val="00A47057"/>
    <w:rsid w:val="00A474A1"/>
    <w:rsid w:val="00A477A7"/>
    <w:rsid w:val="00A479DE"/>
    <w:rsid w:val="00A50A56"/>
    <w:rsid w:val="00A51BD8"/>
    <w:rsid w:val="00A51EE2"/>
    <w:rsid w:val="00A52117"/>
    <w:rsid w:val="00A526AE"/>
    <w:rsid w:val="00A52845"/>
    <w:rsid w:val="00A52850"/>
    <w:rsid w:val="00A52866"/>
    <w:rsid w:val="00A52A32"/>
    <w:rsid w:val="00A52CF2"/>
    <w:rsid w:val="00A52D4F"/>
    <w:rsid w:val="00A52DA0"/>
    <w:rsid w:val="00A5339A"/>
    <w:rsid w:val="00A53861"/>
    <w:rsid w:val="00A539AC"/>
    <w:rsid w:val="00A53FE0"/>
    <w:rsid w:val="00A54A88"/>
    <w:rsid w:val="00A54AA7"/>
    <w:rsid w:val="00A54D08"/>
    <w:rsid w:val="00A55084"/>
    <w:rsid w:val="00A553A8"/>
    <w:rsid w:val="00A55437"/>
    <w:rsid w:val="00A5543A"/>
    <w:rsid w:val="00A5567A"/>
    <w:rsid w:val="00A55968"/>
    <w:rsid w:val="00A55B99"/>
    <w:rsid w:val="00A565AE"/>
    <w:rsid w:val="00A56867"/>
    <w:rsid w:val="00A5695F"/>
    <w:rsid w:val="00A56A3E"/>
    <w:rsid w:val="00A56BBC"/>
    <w:rsid w:val="00A56DFE"/>
    <w:rsid w:val="00A56FE6"/>
    <w:rsid w:val="00A573BC"/>
    <w:rsid w:val="00A5760C"/>
    <w:rsid w:val="00A57E61"/>
    <w:rsid w:val="00A5B785"/>
    <w:rsid w:val="00A6001C"/>
    <w:rsid w:val="00A607E0"/>
    <w:rsid w:val="00A611B9"/>
    <w:rsid w:val="00A6158E"/>
    <w:rsid w:val="00A615C2"/>
    <w:rsid w:val="00A61C91"/>
    <w:rsid w:val="00A61F75"/>
    <w:rsid w:val="00A62714"/>
    <w:rsid w:val="00A62A9B"/>
    <w:rsid w:val="00A62BE8"/>
    <w:rsid w:val="00A62D92"/>
    <w:rsid w:val="00A630C2"/>
    <w:rsid w:val="00A635F3"/>
    <w:rsid w:val="00A63949"/>
    <w:rsid w:val="00A63C21"/>
    <w:rsid w:val="00A63C8D"/>
    <w:rsid w:val="00A64222"/>
    <w:rsid w:val="00A64261"/>
    <w:rsid w:val="00A643EF"/>
    <w:rsid w:val="00A64D94"/>
    <w:rsid w:val="00A64E77"/>
    <w:rsid w:val="00A65024"/>
    <w:rsid w:val="00A65686"/>
    <w:rsid w:val="00A65E43"/>
    <w:rsid w:val="00A65EC5"/>
    <w:rsid w:val="00A67454"/>
    <w:rsid w:val="00A675E8"/>
    <w:rsid w:val="00A67C24"/>
    <w:rsid w:val="00A67DDD"/>
    <w:rsid w:val="00A6CABD"/>
    <w:rsid w:val="00A701D2"/>
    <w:rsid w:val="00A70411"/>
    <w:rsid w:val="00A705BF"/>
    <w:rsid w:val="00A7062C"/>
    <w:rsid w:val="00A707A4"/>
    <w:rsid w:val="00A708CE"/>
    <w:rsid w:val="00A70C0D"/>
    <w:rsid w:val="00A712D8"/>
    <w:rsid w:val="00A71676"/>
    <w:rsid w:val="00A7195F"/>
    <w:rsid w:val="00A71D89"/>
    <w:rsid w:val="00A7237C"/>
    <w:rsid w:val="00A72579"/>
    <w:rsid w:val="00A7267A"/>
    <w:rsid w:val="00A72A9E"/>
    <w:rsid w:val="00A72EAE"/>
    <w:rsid w:val="00A7311F"/>
    <w:rsid w:val="00A73152"/>
    <w:rsid w:val="00A731CC"/>
    <w:rsid w:val="00A73932"/>
    <w:rsid w:val="00A754F7"/>
    <w:rsid w:val="00A7582F"/>
    <w:rsid w:val="00A76B64"/>
    <w:rsid w:val="00A76F6B"/>
    <w:rsid w:val="00A770F9"/>
    <w:rsid w:val="00A77F1F"/>
    <w:rsid w:val="00A801DF"/>
    <w:rsid w:val="00A80282"/>
    <w:rsid w:val="00A80AD0"/>
    <w:rsid w:val="00A80FE4"/>
    <w:rsid w:val="00A813E7"/>
    <w:rsid w:val="00A817E8"/>
    <w:rsid w:val="00A81C2A"/>
    <w:rsid w:val="00A81CD4"/>
    <w:rsid w:val="00A8205A"/>
    <w:rsid w:val="00A823FD"/>
    <w:rsid w:val="00A82FAC"/>
    <w:rsid w:val="00A83387"/>
    <w:rsid w:val="00A837E1"/>
    <w:rsid w:val="00A83A7B"/>
    <w:rsid w:val="00A83A7F"/>
    <w:rsid w:val="00A83F01"/>
    <w:rsid w:val="00A84BC9"/>
    <w:rsid w:val="00A84CD2"/>
    <w:rsid w:val="00A852BE"/>
    <w:rsid w:val="00A8541F"/>
    <w:rsid w:val="00A859C0"/>
    <w:rsid w:val="00A86117"/>
    <w:rsid w:val="00A86139"/>
    <w:rsid w:val="00A86D54"/>
    <w:rsid w:val="00A86E80"/>
    <w:rsid w:val="00A8738B"/>
    <w:rsid w:val="00A87ABD"/>
    <w:rsid w:val="00A900A1"/>
    <w:rsid w:val="00A900C7"/>
    <w:rsid w:val="00A90600"/>
    <w:rsid w:val="00A9066A"/>
    <w:rsid w:val="00A909FF"/>
    <w:rsid w:val="00A90BC0"/>
    <w:rsid w:val="00A90D19"/>
    <w:rsid w:val="00A9107C"/>
    <w:rsid w:val="00A9111E"/>
    <w:rsid w:val="00A9147F"/>
    <w:rsid w:val="00A91EF7"/>
    <w:rsid w:val="00A91FD8"/>
    <w:rsid w:val="00A92234"/>
    <w:rsid w:val="00A927E4"/>
    <w:rsid w:val="00A937DC"/>
    <w:rsid w:val="00A93BCC"/>
    <w:rsid w:val="00A93C3A"/>
    <w:rsid w:val="00A93CAD"/>
    <w:rsid w:val="00A93D2F"/>
    <w:rsid w:val="00A9403D"/>
    <w:rsid w:val="00A943DD"/>
    <w:rsid w:val="00A94B6E"/>
    <w:rsid w:val="00A955AD"/>
    <w:rsid w:val="00A95682"/>
    <w:rsid w:val="00A95732"/>
    <w:rsid w:val="00A95928"/>
    <w:rsid w:val="00A95ACB"/>
    <w:rsid w:val="00A9613C"/>
    <w:rsid w:val="00A96212"/>
    <w:rsid w:val="00A9640F"/>
    <w:rsid w:val="00A96B46"/>
    <w:rsid w:val="00A96B83"/>
    <w:rsid w:val="00A9730B"/>
    <w:rsid w:val="00A97358"/>
    <w:rsid w:val="00A97468"/>
    <w:rsid w:val="00A975FF"/>
    <w:rsid w:val="00A977D2"/>
    <w:rsid w:val="00A97DF8"/>
    <w:rsid w:val="00A97EFD"/>
    <w:rsid w:val="00AA02D1"/>
    <w:rsid w:val="00AA067F"/>
    <w:rsid w:val="00AA075F"/>
    <w:rsid w:val="00AA0798"/>
    <w:rsid w:val="00AA0810"/>
    <w:rsid w:val="00AA0C23"/>
    <w:rsid w:val="00AA1016"/>
    <w:rsid w:val="00AA1032"/>
    <w:rsid w:val="00AA116B"/>
    <w:rsid w:val="00AA1996"/>
    <w:rsid w:val="00AA1E1F"/>
    <w:rsid w:val="00AA2086"/>
    <w:rsid w:val="00AA2260"/>
    <w:rsid w:val="00AA2846"/>
    <w:rsid w:val="00AA2E96"/>
    <w:rsid w:val="00AA314A"/>
    <w:rsid w:val="00AA3496"/>
    <w:rsid w:val="00AA3563"/>
    <w:rsid w:val="00AA36F9"/>
    <w:rsid w:val="00AA3702"/>
    <w:rsid w:val="00AA40BC"/>
    <w:rsid w:val="00AA46F8"/>
    <w:rsid w:val="00AA4920"/>
    <w:rsid w:val="00AA4A31"/>
    <w:rsid w:val="00AA4D61"/>
    <w:rsid w:val="00AA56C8"/>
    <w:rsid w:val="00AA5E10"/>
    <w:rsid w:val="00AA5EB1"/>
    <w:rsid w:val="00AA5FE3"/>
    <w:rsid w:val="00AA6046"/>
    <w:rsid w:val="00AA6695"/>
    <w:rsid w:val="00AA69AE"/>
    <w:rsid w:val="00AA6CB7"/>
    <w:rsid w:val="00AA6E27"/>
    <w:rsid w:val="00AA7157"/>
    <w:rsid w:val="00AA73EE"/>
    <w:rsid w:val="00AA7461"/>
    <w:rsid w:val="00AA7743"/>
    <w:rsid w:val="00AA776F"/>
    <w:rsid w:val="00AA7923"/>
    <w:rsid w:val="00AA7BED"/>
    <w:rsid w:val="00AA7EB7"/>
    <w:rsid w:val="00AA7EEC"/>
    <w:rsid w:val="00AA7F7A"/>
    <w:rsid w:val="00AB0059"/>
    <w:rsid w:val="00AB0388"/>
    <w:rsid w:val="00AB0476"/>
    <w:rsid w:val="00AB04B5"/>
    <w:rsid w:val="00AB056F"/>
    <w:rsid w:val="00AB0C46"/>
    <w:rsid w:val="00AB123B"/>
    <w:rsid w:val="00AB173F"/>
    <w:rsid w:val="00AB191B"/>
    <w:rsid w:val="00AB19BD"/>
    <w:rsid w:val="00AB1C1E"/>
    <w:rsid w:val="00AB1C83"/>
    <w:rsid w:val="00AB1EB0"/>
    <w:rsid w:val="00AB20D3"/>
    <w:rsid w:val="00AB2F64"/>
    <w:rsid w:val="00AB345B"/>
    <w:rsid w:val="00AB3E19"/>
    <w:rsid w:val="00AB3E57"/>
    <w:rsid w:val="00AB4162"/>
    <w:rsid w:val="00AB43A3"/>
    <w:rsid w:val="00AB4C54"/>
    <w:rsid w:val="00AB4F7D"/>
    <w:rsid w:val="00AB571C"/>
    <w:rsid w:val="00AB588A"/>
    <w:rsid w:val="00AB5949"/>
    <w:rsid w:val="00AB5A64"/>
    <w:rsid w:val="00AB6680"/>
    <w:rsid w:val="00AB750E"/>
    <w:rsid w:val="00AB7591"/>
    <w:rsid w:val="00AB7DAF"/>
    <w:rsid w:val="00AC02B6"/>
    <w:rsid w:val="00AC10B0"/>
    <w:rsid w:val="00AC11E9"/>
    <w:rsid w:val="00AC1216"/>
    <w:rsid w:val="00AC1605"/>
    <w:rsid w:val="00AC17BF"/>
    <w:rsid w:val="00AC1A6F"/>
    <w:rsid w:val="00AC1B71"/>
    <w:rsid w:val="00AC1E92"/>
    <w:rsid w:val="00AC1EF0"/>
    <w:rsid w:val="00AC2269"/>
    <w:rsid w:val="00AC267A"/>
    <w:rsid w:val="00AC26E1"/>
    <w:rsid w:val="00AC2961"/>
    <w:rsid w:val="00AC2A5A"/>
    <w:rsid w:val="00AC2C4F"/>
    <w:rsid w:val="00AC312C"/>
    <w:rsid w:val="00AC3840"/>
    <w:rsid w:val="00AC3CAB"/>
    <w:rsid w:val="00AC3E52"/>
    <w:rsid w:val="00AC444E"/>
    <w:rsid w:val="00AC4942"/>
    <w:rsid w:val="00AC4BDD"/>
    <w:rsid w:val="00AC4CE2"/>
    <w:rsid w:val="00AC54BF"/>
    <w:rsid w:val="00AC5804"/>
    <w:rsid w:val="00AC5A02"/>
    <w:rsid w:val="00AC5E93"/>
    <w:rsid w:val="00AC5ECA"/>
    <w:rsid w:val="00AC60FE"/>
    <w:rsid w:val="00AC6135"/>
    <w:rsid w:val="00AC663C"/>
    <w:rsid w:val="00AC67AE"/>
    <w:rsid w:val="00AC728F"/>
    <w:rsid w:val="00AC799D"/>
    <w:rsid w:val="00AC7F37"/>
    <w:rsid w:val="00AD00FC"/>
    <w:rsid w:val="00AD0364"/>
    <w:rsid w:val="00AD05DB"/>
    <w:rsid w:val="00AD0AAC"/>
    <w:rsid w:val="00AD0CBF"/>
    <w:rsid w:val="00AD0FF3"/>
    <w:rsid w:val="00AD1673"/>
    <w:rsid w:val="00AD1A02"/>
    <w:rsid w:val="00AD20D7"/>
    <w:rsid w:val="00AD2201"/>
    <w:rsid w:val="00AD235E"/>
    <w:rsid w:val="00AD2992"/>
    <w:rsid w:val="00AD3358"/>
    <w:rsid w:val="00AD353C"/>
    <w:rsid w:val="00AD3A8B"/>
    <w:rsid w:val="00AD3B5B"/>
    <w:rsid w:val="00AD5423"/>
    <w:rsid w:val="00AD5810"/>
    <w:rsid w:val="00AD595B"/>
    <w:rsid w:val="00AD5E38"/>
    <w:rsid w:val="00AD655D"/>
    <w:rsid w:val="00AD71F7"/>
    <w:rsid w:val="00AD74A5"/>
    <w:rsid w:val="00AD7963"/>
    <w:rsid w:val="00AD7B57"/>
    <w:rsid w:val="00AE04D4"/>
    <w:rsid w:val="00AE1021"/>
    <w:rsid w:val="00AE195B"/>
    <w:rsid w:val="00AE1A2D"/>
    <w:rsid w:val="00AE1AFC"/>
    <w:rsid w:val="00AE1D66"/>
    <w:rsid w:val="00AE21A6"/>
    <w:rsid w:val="00AE2201"/>
    <w:rsid w:val="00AE2304"/>
    <w:rsid w:val="00AE23DE"/>
    <w:rsid w:val="00AE2C78"/>
    <w:rsid w:val="00AE2EDA"/>
    <w:rsid w:val="00AE33CF"/>
    <w:rsid w:val="00AE3AD2"/>
    <w:rsid w:val="00AE4090"/>
    <w:rsid w:val="00AE414B"/>
    <w:rsid w:val="00AE4319"/>
    <w:rsid w:val="00AE4DA4"/>
    <w:rsid w:val="00AE5248"/>
    <w:rsid w:val="00AE5838"/>
    <w:rsid w:val="00AE5939"/>
    <w:rsid w:val="00AE5A2F"/>
    <w:rsid w:val="00AE6050"/>
    <w:rsid w:val="00AE699F"/>
    <w:rsid w:val="00AE6A5D"/>
    <w:rsid w:val="00AE6AAA"/>
    <w:rsid w:val="00AF0696"/>
    <w:rsid w:val="00AF0BC3"/>
    <w:rsid w:val="00AF0FD7"/>
    <w:rsid w:val="00AF1525"/>
    <w:rsid w:val="00AF1793"/>
    <w:rsid w:val="00AF1AD6"/>
    <w:rsid w:val="00AF23DD"/>
    <w:rsid w:val="00AF28C6"/>
    <w:rsid w:val="00AF2A6C"/>
    <w:rsid w:val="00AF3509"/>
    <w:rsid w:val="00AF39B5"/>
    <w:rsid w:val="00AF42C0"/>
    <w:rsid w:val="00AF447C"/>
    <w:rsid w:val="00AF4793"/>
    <w:rsid w:val="00AF4B51"/>
    <w:rsid w:val="00AF4B53"/>
    <w:rsid w:val="00AF4B9D"/>
    <w:rsid w:val="00AF503C"/>
    <w:rsid w:val="00AF5319"/>
    <w:rsid w:val="00AF5635"/>
    <w:rsid w:val="00AF564C"/>
    <w:rsid w:val="00AF5672"/>
    <w:rsid w:val="00AF59DE"/>
    <w:rsid w:val="00AF5D60"/>
    <w:rsid w:val="00AF5F94"/>
    <w:rsid w:val="00AF62F7"/>
    <w:rsid w:val="00AF64B4"/>
    <w:rsid w:val="00AF6F5B"/>
    <w:rsid w:val="00AF6F6D"/>
    <w:rsid w:val="00AF6F72"/>
    <w:rsid w:val="00AF7096"/>
    <w:rsid w:val="00AF73E6"/>
    <w:rsid w:val="00AF7FAC"/>
    <w:rsid w:val="00B0129B"/>
    <w:rsid w:val="00B01ACB"/>
    <w:rsid w:val="00B01BB8"/>
    <w:rsid w:val="00B01DC8"/>
    <w:rsid w:val="00B01FDB"/>
    <w:rsid w:val="00B023FC"/>
    <w:rsid w:val="00B02459"/>
    <w:rsid w:val="00B031BA"/>
    <w:rsid w:val="00B03269"/>
    <w:rsid w:val="00B03399"/>
    <w:rsid w:val="00B03C30"/>
    <w:rsid w:val="00B03CFF"/>
    <w:rsid w:val="00B042C7"/>
    <w:rsid w:val="00B0462F"/>
    <w:rsid w:val="00B0468D"/>
    <w:rsid w:val="00B04770"/>
    <w:rsid w:val="00B04A3F"/>
    <w:rsid w:val="00B04C44"/>
    <w:rsid w:val="00B04E2C"/>
    <w:rsid w:val="00B04F42"/>
    <w:rsid w:val="00B050C4"/>
    <w:rsid w:val="00B05303"/>
    <w:rsid w:val="00B05351"/>
    <w:rsid w:val="00B0539E"/>
    <w:rsid w:val="00B053F7"/>
    <w:rsid w:val="00B056E5"/>
    <w:rsid w:val="00B0574F"/>
    <w:rsid w:val="00B05C30"/>
    <w:rsid w:val="00B06069"/>
    <w:rsid w:val="00B06123"/>
    <w:rsid w:val="00B063C6"/>
    <w:rsid w:val="00B067B0"/>
    <w:rsid w:val="00B06818"/>
    <w:rsid w:val="00B06A23"/>
    <w:rsid w:val="00B0718B"/>
    <w:rsid w:val="00B07357"/>
    <w:rsid w:val="00B07372"/>
    <w:rsid w:val="00B07B5C"/>
    <w:rsid w:val="00B07DDD"/>
    <w:rsid w:val="00B07FE9"/>
    <w:rsid w:val="00B104CC"/>
    <w:rsid w:val="00B1076F"/>
    <w:rsid w:val="00B11308"/>
    <w:rsid w:val="00B1181D"/>
    <w:rsid w:val="00B119E7"/>
    <w:rsid w:val="00B12390"/>
    <w:rsid w:val="00B124FC"/>
    <w:rsid w:val="00B12654"/>
    <w:rsid w:val="00B1288F"/>
    <w:rsid w:val="00B129EE"/>
    <w:rsid w:val="00B12D28"/>
    <w:rsid w:val="00B13B26"/>
    <w:rsid w:val="00B14044"/>
    <w:rsid w:val="00B150C2"/>
    <w:rsid w:val="00B151DB"/>
    <w:rsid w:val="00B151FC"/>
    <w:rsid w:val="00B1557F"/>
    <w:rsid w:val="00B15609"/>
    <w:rsid w:val="00B15890"/>
    <w:rsid w:val="00B15D41"/>
    <w:rsid w:val="00B15D83"/>
    <w:rsid w:val="00B15FCC"/>
    <w:rsid w:val="00B16570"/>
    <w:rsid w:val="00B165E8"/>
    <w:rsid w:val="00B17575"/>
    <w:rsid w:val="00B1793A"/>
    <w:rsid w:val="00B17BC6"/>
    <w:rsid w:val="00B200E7"/>
    <w:rsid w:val="00B20150"/>
    <w:rsid w:val="00B201E0"/>
    <w:rsid w:val="00B20AB8"/>
    <w:rsid w:val="00B212CA"/>
    <w:rsid w:val="00B21C4E"/>
    <w:rsid w:val="00B2264A"/>
    <w:rsid w:val="00B22926"/>
    <w:rsid w:val="00B22E61"/>
    <w:rsid w:val="00B23A33"/>
    <w:rsid w:val="00B23E46"/>
    <w:rsid w:val="00B240F6"/>
    <w:rsid w:val="00B24B54"/>
    <w:rsid w:val="00B24BEA"/>
    <w:rsid w:val="00B24CB9"/>
    <w:rsid w:val="00B24F8A"/>
    <w:rsid w:val="00B2517F"/>
    <w:rsid w:val="00B254F9"/>
    <w:rsid w:val="00B25B2D"/>
    <w:rsid w:val="00B25D33"/>
    <w:rsid w:val="00B25FD0"/>
    <w:rsid w:val="00B267AE"/>
    <w:rsid w:val="00B26FED"/>
    <w:rsid w:val="00B2715A"/>
    <w:rsid w:val="00B27287"/>
    <w:rsid w:val="00B27B8C"/>
    <w:rsid w:val="00B3030C"/>
    <w:rsid w:val="00B30348"/>
    <w:rsid w:val="00B309C0"/>
    <w:rsid w:val="00B309D4"/>
    <w:rsid w:val="00B30C9E"/>
    <w:rsid w:val="00B31050"/>
    <w:rsid w:val="00B311D0"/>
    <w:rsid w:val="00B32285"/>
    <w:rsid w:val="00B32B4D"/>
    <w:rsid w:val="00B33776"/>
    <w:rsid w:val="00B33C2D"/>
    <w:rsid w:val="00B34998"/>
    <w:rsid w:val="00B34B20"/>
    <w:rsid w:val="00B34C0D"/>
    <w:rsid w:val="00B34DD6"/>
    <w:rsid w:val="00B35014"/>
    <w:rsid w:val="00B35060"/>
    <w:rsid w:val="00B35C41"/>
    <w:rsid w:val="00B36AA6"/>
    <w:rsid w:val="00B36AFC"/>
    <w:rsid w:val="00B37675"/>
    <w:rsid w:val="00B376A7"/>
    <w:rsid w:val="00B3773E"/>
    <w:rsid w:val="00B384B2"/>
    <w:rsid w:val="00B410F7"/>
    <w:rsid w:val="00B41A15"/>
    <w:rsid w:val="00B422CC"/>
    <w:rsid w:val="00B42323"/>
    <w:rsid w:val="00B43407"/>
    <w:rsid w:val="00B43661"/>
    <w:rsid w:val="00B43B9E"/>
    <w:rsid w:val="00B43D82"/>
    <w:rsid w:val="00B447EA"/>
    <w:rsid w:val="00B4493A"/>
    <w:rsid w:val="00B4590C"/>
    <w:rsid w:val="00B4597C"/>
    <w:rsid w:val="00B45A7F"/>
    <w:rsid w:val="00B45BE1"/>
    <w:rsid w:val="00B45E1C"/>
    <w:rsid w:val="00B46236"/>
    <w:rsid w:val="00B464B8"/>
    <w:rsid w:val="00B47218"/>
    <w:rsid w:val="00B4755B"/>
    <w:rsid w:val="00B47642"/>
    <w:rsid w:val="00B47920"/>
    <w:rsid w:val="00B47CAA"/>
    <w:rsid w:val="00B4B624"/>
    <w:rsid w:val="00B50232"/>
    <w:rsid w:val="00B508E8"/>
    <w:rsid w:val="00B50999"/>
    <w:rsid w:val="00B50D36"/>
    <w:rsid w:val="00B50FF1"/>
    <w:rsid w:val="00B5158F"/>
    <w:rsid w:val="00B517EA"/>
    <w:rsid w:val="00B528A6"/>
    <w:rsid w:val="00B52C56"/>
    <w:rsid w:val="00B52E3E"/>
    <w:rsid w:val="00B53B33"/>
    <w:rsid w:val="00B53F4F"/>
    <w:rsid w:val="00B55392"/>
    <w:rsid w:val="00B5560F"/>
    <w:rsid w:val="00B5591D"/>
    <w:rsid w:val="00B55CA7"/>
    <w:rsid w:val="00B55CAB"/>
    <w:rsid w:val="00B56677"/>
    <w:rsid w:val="00B566B7"/>
    <w:rsid w:val="00B5672B"/>
    <w:rsid w:val="00B56C4B"/>
    <w:rsid w:val="00B57046"/>
    <w:rsid w:val="00B57573"/>
    <w:rsid w:val="00B57D42"/>
    <w:rsid w:val="00B601B9"/>
    <w:rsid w:val="00B60326"/>
    <w:rsid w:val="00B61050"/>
    <w:rsid w:val="00B6138C"/>
    <w:rsid w:val="00B61BA9"/>
    <w:rsid w:val="00B61F11"/>
    <w:rsid w:val="00B62D42"/>
    <w:rsid w:val="00B636CE"/>
    <w:rsid w:val="00B637D5"/>
    <w:rsid w:val="00B63916"/>
    <w:rsid w:val="00B63C7D"/>
    <w:rsid w:val="00B63FA3"/>
    <w:rsid w:val="00B641DC"/>
    <w:rsid w:val="00B64593"/>
    <w:rsid w:val="00B64677"/>
    <w:rsid w:val="00B64A41"/>
    <w:rsid w:val="00B64C05"/>
    <w:rsid w:val="00B64C1D"/>
    <w:rsid w:val="00B64CB9"/>
    <w:rsid w:val="00B6538B"/>
    <w:rsid w:val="00B65573"/>
    <w:rsid w:val="00B65855"/>
    <w:rsid w:val="00B66763"/>
    <w:rsid w:val="00B66B17"/>
    <w:rsid w:val="00B671D1"/>
    <w:rsid w:val="00B67249"/>
    <w:rsid w:val="00B67504"/>
    <w:rsid w:val="00B67846"/>
    <w:rsid w:val="00B678FE"/>
    <w:rsid w:val="00B67DC6"/>
    <w:rsid w:val="00B70491"/>
    <w:rsid w:val="00B70818"/>
    <w:rsid w:val="00B70FE5"/>
    <w:rsid w:val="00B714F6"/>
    <w:rsid w:val="00B715A9"/>
    <w:rsid w:val="00B715FC"/>
    <w:rsid w:val="00B71885"/>
    <w:rsid w:val="00B71AE0"/>
    <w:rsid w:val="00B71B82"/>
    <w:rsid w:val="00B723AB"/>
    <w:rsid w:val="00B72B34"/>
    <w:rsid w:val="00B72BBE"/>
    <w:rsid w:val="00B73A02"/>
    <w:rsid w:val="00B73BD4"/>
    <w:rsid w:val="00B73F20"/>
    <w:rsid w:val="00B74028"/>
    <w:rsid w:val="00B74215"/>
    <w:rsid w:val="00B74D89"/>
    <w:rsid w:val="00B75684"/>
    <w:rsid w:val="00B75831"/>
    <w:rsid w:val="00B75E3D"/>
    <w:rsid w:val="00B7602B"/>
    <w:rsid w:val="00B76A7F"/>
    <w:rsid w:val="00B76B47"/>
    <w:rsid w:val="00B76F3C"/>
    <w:rsid w:val="00B76F7C"/>
    <w:rsid w:val="00B77AEF"/>
    <w:rsid w:val="00B77DC4"/>
    <w:rsid w:val="00B77DEC"/>
    <w:rsid w:val="00B77E9C"/>
    <w:rsid w:val="00B77ED1"/>
    <w:rsid w:val="00B8047C"/>
    <w:rsid w:val="00B804B1"/>
    <w:rsid w:val="00B80607"/>
    <w:rsid w:val="00B814BC"/>
    <w:rsid w:val="00B82544"/>
    <w:rsid w:val="00B82746"/>
    <w:rsid w:val="00B8275E"/>
    <w:rsid w:val="00B8277B"/>
    <w:rsid w:val="00B8279A"/>
    <w:rsid w:val="00B827C6"/>
    <w:rsid w:val="00B827C9"/>
    <w:rsid w:val="00B829F3"/>
    <w:rsid w:val="00B8430D"/>
    <w:rsid w:val="00B84642"/>
    <w:rsid w:val="00B84901"/>
    <w:rsid w:val="00B84B6D"/>
    <w:rsid w:val="00B84C5D"/>
    <w:rsid w:val="00B85DEF"/>
    <w:rsid w:val="00B860AF"/>
    <w:rsid w:val="00B8623E"/>
    <w:rsid w:val="00B865D7"/>
    <w:rsid w:val="00B8672C"/>
    <w:rsid w:val="00B868DC"/>
    <w:rsid w:val="00B87185"/>
    <w:rsid w:val="00B87432"/>
    <w:rsid w:val="00B87E5F"/>
    <w:rsid w:val="00B8CC35"/>
    <w:rsid w:val="00B9027C"/>
    <w:rsid w:val="00B906A9"/>
    <w:rsid w:val="00B90A0D"/>
    <w:rsid w:val="00B90B37"/>
    <w:rsid w:val="00B90FAD"/>
    <w:rsid w:val="00B90FD8"/>
    <w:rsid w:val="00B91231"/>
    <w:rsid w:val="00B9185E"/>
    <w:rsid w:val="00B918B7"/>
    <w:rsid w:val="00B920DD"/>
    <w:rsid w:val="00B921A4"/>
    <w:rsid w:val="00B92279"/>
    <w:rsid w:val="00B92481"/>
    <w:rsid w:val="00B92572"/>
    <w:rsid w:val="00B92A7A"/>
    <w:rsid w:val="00B93341"/>
    <w:rsid w:val="00B93962"/>
    <w:rsid w:val="00B939B9"/>
    <w:rsid w:val="00B93BED"/>
    <w:rsid w:val="00B93CE1"/>
    <w:rsid w:val="00B93F36"/>
    <w:rsid w:val="00B94369"/>
    <w:rsid w:val="00B94610"/>
    <w:rsid w:val="00B94656"/>
    <w:rsid w:val="00B94CF9"/>
    <w:rsid w:val="00B9506C"/>
    <w:rsid w:val="00B9515A"/>
    <w:rsid w:val="00B956F3"/>
    <w:rsid w:val="00B95915"/>
    <w:rsid w:val="00B965B7"/>
    <w:rsid w:val="00B96A45"/>
    <w:rsid w:val="00B96AE7"/>
    <w:rsid w:val="00B97678"/>
    <w:rsid w:val="00B97919"/>
    <w:rsid w:val="00B97ADF"/>
    <w:rsid w:val="00B97B24"/>
    <w:rsid w:val="00B97CD0"/>
    <w:rsid w:val="00B97CD9"/>
    <w:rsid w:val="00BA002B"/>
    <w:rsid w:val="00BA01D6"/>
    <w:rsid w:val="00BA01E2"/>
    <w:rsid w:val="00BA0810"/>
    <w:rsid w:val="00BA0940"/>
    <w:rsid w:val="00BA0B04"/>
    <w:rsid w:val="00BA0E45"/>
    <w:rsid w:val="00BA1264"/>
    <w:rsid w:val="00BA1846"/>
    <w:rsid w:val="00BA192B"/>
    <w:rsid w:val="00BA1A60"/>
    <w:rsid w:val="00BA2641"/>
    <w:rsid w:val="00BA2D72"/>
    <w:rsid w:val="00BA2DB4"/>
    <w:rsid w:val="00BA3C87"/>
    <w:rsid w:val="00BA41F7"/>
    <w:rsid w:val="00BA4A5B"/>
    <w:rsid w:val="00BA4BB5"/>
    <w:rsid w:val="00BA4C1C"/>
    <w:rsid w:val="00BA4F5D"/>
    <w:rsid w:val="00BA517E"/>
    <w:rsid w:val="00BA517F"/>
    <w:rsid w:val="00BA5245"/>
    <w:rsid w:val="00BA55D3"/>
    <w:rsid w:val="00BA5690"/>
    <w:rsid w:val="00BA5A89"/>
    <w:rsid w:val="00BA6074"/>
    <w:rsid w:val="00BA61D3"/>
    <w:rsid w:val="00BA6661"/>
    <w:rsid w:val="00BA67F9"/>
    <w:rsid w:val="00BA69EA"/>
    <w:rsid w:val="00BA6F9D"/>
    <w:rsid w:val="00BA6FD1"/>
    <w:rsid w:val="00BA793A"/>
    <w:rsid w:val="00BA7CDD"/>
    <w:rsid w:val="00BB038B"/>
    <w:rsid w:val="00BB06E7"/>
    <w:rsid w:val="00BB0B7A"/>
    <w:rsid w:val="00BB0C5A"/>
    <w:rsid w:val="00BB1E40"/>
    <w:rsid w:val="00BB2C91"/>
    <w:rsid w:val="00BB2EB9"/>
    <w:rsid w:val="00BB2EEE"/>
    <w:rsid w:val="00BB2FDF"/>
    <w:rsid w:val="00BB326E"/>
    <w:rsid w:val="00BB3B65"/>
    <w:rsid w:val="00BB3E67"/>
    <w:rsid w:val="00BB429C"/>
    <w:rsid w:val="00BB4728"/>
    <w:rsid w:val="00BB4D04"/>
    <w:rsid w:val="00BB4F0C"/>
    <w:rsid w:val="00BB54C6"/>
    <w:rsid w:val="00BB5771"/>
    <w:rsid w:val="00BB5862"/>
    <w:rsid w:val="00BB5883"/>
    <w:rsid w:val="00BB5932"/>
    <w:rsid w:val="00BB59BA"/>
    <w:rsid w:val="00BB5C16"/>
    <w:rsid w:val="00BB5C8C"/>
    <w:rsid w:val="00BB6EBD"/>
    <w:rsid w:val="00BB70A0"/>
    <w:rsid w:val="00BB782F"/>
    <w:rsid w:val="00BB7947"/>
    <w:rsid w:val="00BB7986"/>
    <w:rsid w:val="00BC01B0"/>
    <w:rsid w:val="00BC08DC"/>
    <w:rsid w:val="00BC0907"/>
    <w:rsid w:val="00BC10B4"/>
    <w:rsid w:val="00BC128A"/>
    <w:rsid w:val="00BC1D80"/>
    <w:rsid w:val="00BC1D94"/>
    <w:rsid w:val="00BC21F0"/>
    <w:rsid w:val="00BC3243"/>
    <w:rsid w:val="00BC387F"/>
    <w:rsid w:val="00BC3FF6"/>
    <w:rsid w:val="00BC4A1F"/>
    <w:rsid w:val="00BC5490"/>
    <w:rsid w:val="00BC54C7"/>
    <w:rsid w:val="00BC5801"/>
    <w:rsid w:val="00BC6A2D"/>
    <w:rsid w:val="00BC6B3A"/>
    <w:rsid w:val="00BC6F0E"/>
    <w:rsid w:val="00BC6F65"/>
    <w:rsid w:val="00BC70E2"/>
    <w:rsid w:val="00BC7767"/>
    <w:rsid w:val="00BC7EC3"/>
    <w:rsid w:val="00BC7EE7"/>
    <w:rsid w:val="00BCE792"/>
    <w:rsid w:val="00BD0541"/>
    <w:rsid w:val="00BD0DD7"/>
    <w:rsid w:val="00BD0DF1"/>
    <w:rsid w:val="00BD10E6"/>
    <w:rsid w:val="00BD11B9"/>
    <w:rsid w:val="00BD1383"/>
    <w:rsid w:val="00BD1402"/>
    <w:rsid w:val="00BD1617"/>
    <w:rsid w:val="00BD1823"/>
    <w:rsid w:val="00BD1D40"/>
    <w:rsid w:val="00BD1FD7"/>
    <w:rsid w:val="00BD2C8B"/>
    <w:rsid w:val="00BD3B01"/>
    <w:rsid w:val="00BD3CF0"/>
    <w:rsid w:val="00BD42D4"/>
    <w:rsid w:val="00BD47FF"/>
    <w:rsid w:val="00BD4BD4"/>
    <w:rsid w:val="00BD4D4E"/>
    <w:rsid w:val="00BD4D9E"/>
    <w:rsid w:val="00BD5DCC"/>
    <w:rsid w:val="00BD5DE0"/>
    <w:rsid w:val="00BD68DD"/>
    <w:rsid w:val="00BD7359"/>
    <w:rsid w:val="00BD7691"/>
    <w:rsid w:val="00BD7929"/>
    <w:rsid w:val="00BE062C"/>
    <w:rsid w:val="00BE1228"/>
    <w:rsid w:val="00BE139A"/>
    <w:rsid w:val="00BE1A3A"/>
    <w:rsid w:val="00BE1B52"/>
    <w:rsid w:val="00BE1D5D"/>
    <w:rsid w:val="00BE204A"/>
    <w:rsid w:val="00BE28B6"/>
    <w:rsid w:val="00BE2B66"/>
    <w:rsid w:val="00BE2BDA"/>
    <w:rsid w:val="00BE2DE5"/>
    <w:rsid w:val="00BE3926"/>
    <w:rsid w:val="00BE3D62"/>
    <w:rsid w:val="00BE4031"/>
    <w:rsid w:val="00BE4623"/>
    <w:rsid w:val="00BE5020"/>
    <w:rsid w:val="00BE5156"/>
    <w:rsid w:val="00BE5920"/>
    <w:rsid w:val="00BE5D15"/>
    <w:rsid w:val="00BE5F1F"/>
    <w:rsid w:val="00BE6029"/>
    <w:rsid w:val="00BE6313"/>
    <w:rsid w:val="00BE6515"/>
    <w:rsid w:val="00BE658D"/>
    <w:rsid w:val="00BE6CAD"/>
    <w:rsid w:val="00BE6DBD"/>
    <w:rsid w:val="00BE771F"/>
    <w:rsid w:val="00BE7C9D"/>
    <w:rsid w:val="00BF0226"/>
    <w:rsid w:val="00BF036D"/>
    <w:rsid w:val="00BF0630"/>
    <w:rsid w:val="00BF094C"/>
    <w:rsid w:val="00BF0CDB"/>
    <w:rsid w:val="00BF1252"/>
    <w:rsid w:val="00BF1321"/>
    <w:rsid w:val="00BF152D"/>
    <w:rsid w:val="00BF1629"/>
    <w:rsid w:val="00BF16B0"/>
    <w:rsid w:val="00BF1E48"/>
    <w:rsid w:val="00BF1E89"/>
    <w:rsid w:val="00BF227B"/>
    <w:rsid w:val="00BF27B3"/>
    <w:rsid w:val="00BF307D"/>
    <w:rsid w:val="00BF3A9E"/>
    <w:rsid w:val="00BF3EE5"/>
    <w:rsid w:val="00BF45AA"/>
    <w:rsid w:val="00BF4654"/>
    <w:rsid w:val="00BF4698"/>
    <w:rsid w:val="00BF4A99"/>
    <w:rsid w:val="00BF4D58"/>
    <w:rsid w:val="00BF52BA"/>
    <w:rsid w:val="00BF545D"/>
    <w:rsid w:val="00BF551F"/>
    <w:rsid w:val="00BF6395"/>
    <w:rsid w:val="00BF63EE"/>
    <w:rsid w:val="00BF69F8"/>
    <w:rsid w:val="00BF6F41"/>
    <w:rsid w:val="00BF7719"/>
    <w:rsid w:val="00BF7BBB"/>
    <w:rsid w:val="00BF87CA"/>
    <w:rsid w:val="00C00137"/>
    <w:rsid w:val="00C002C1"/>
    <w:rsid w:val="00C00536"/>
    <w:rsid w:val="00C005BD"/>
    <w:rsid w:val="00C00D50"/>
    <w:rsid w:val="00C0106A"/>
    <w:rsid w:val="00C022E1"/>
    <w:rsid w:val="00C02501"/>
    <w:rsid w:val="00C02C0E"/>
    <w:rsid w:val="00C02E03"/>
    <w:rsid w:val="00C030C9"/>
    <w:rsid w:val="00C03464"/>
    <w:rsid w:val="00C03612"/>
    <w:rsid w:val="00C04146"/>
    <w:rsid w:val="00C04181"/>
    <w:rsid w:val="00C04199"/>
    <w:rsid w:val="00C04440"/>
    <w:rsid w:val="00C04539"/>
    <w:rsid w:val="00C05494"/>
    <w:rsid w:val="00C05D5A"/>
    <w:rsid w:val="00C05F6C"/>
    <w:rsid w:val="00C06131"/>
    <w:rsid w:val="00C0694D"/>
    <w:rsid w:val="00C06BE5"/>
    <w:rsid w:val="00C06C72"/>
    <w:rsid w:val="00C0743F"/>
    <w:rsid w:val="00C07443"/>
    <w:rsid w:val="00C07DAA"/>
    <w:rsid w:val="00C10353"/>
    <w:rsid w:val="00C10373"/>
    <w:rsid w:val="00C10962"/>
    <w:rsid w:val="00C10A31"/>
    <w:rsid w:val="00C10E8D"/>
    <w:rsid w:val="00C1157E"/>
    <w:rsid w:val="00C1180A"/>
    <w:rsid w:val="00C11BD9"/>
    <w:rsid w:val="00C11C0A"/>
    <w:rsid w:val="00C12A2A"/>
    <w:rsid w:val="00C12AE8"/>
    <w:rsid w:val="00C12B10"/>
    <w:rsid w:val="00C12DD8"/>
    <w:rsid w:val="00C13211"/>
    <w:rsid w:val="00C13395"/>
    <w:rsid w:val="00C13B5F"/>
    <w:rsid w:val="00C13BB7"/>
    <w:rsid w:val="00C14621"/>
    <w:rsid w:val="00C149A0"/>
    <w:rsid w:val="00C14CB4"/>
    <w:rsid w:val="00C14E32"/>
    <w:rsid w:val="00C15B70"/>
    <w:rsid w:val="00C1607C"/>
    <w:rsid w:val="00C1630B"/>
    <w:rsid w:val="00C163CF"/>
    <w:rsid w:val="00C16588"/>
    <w:rsid w:val="00C16B35"/>
    <w:rsid w:val="00C16DEB"/>
    <w:rsid w:val="00C17686"/>
    <w:rsid w:val="00C178B1"/>
    <w:rsid w:val="00C17BB7"/>
    <w:rsid w:val="00C201DD"/>
    <w:rsid w:val="00C203B8"/>
    <w:rsid w:val="00C204D3"/>
    <w:rsid w:val="00C209A9"/>
    <w:rsid w:val="00C21315"/>
    <w:rsid w:val="00C2155B"/>
    <w:rsid w:val="00C2155E"/>
    <w:rsid w:val="00C218AF"/>
    <w:rsid w:val="00C21BC2"/>
    <w:rsid w:val="00C227C5"/>
    <w:rsid w:val="00C22E0C"/>
    <w:rsid w:val="00C24008"/>
    <w:rsid w:val="00C240A6"/>
    <w:rsid w:val="00C241AC"/>
    <w:rsid w:val="00C243CC"/>
    <w:rsid w:val="00C24811"/>
    <w:rsid w:val="00C24EA7"/>
    <w:rsid w:val="00C253A4"/>
    <w:rsid w:val="00C25F21"/>
    <w:rsid w:val="00C260DA"/>
    <w:rsid w:val="00C26294"/>
    <w:rsid w:val="00C269FB"/>
    <w:rsid w:val="00C26F1F"/>
    <w:rsid w:val="00C276B2"/>
    <w:rsid w:val="00C276EE"/>
    <w:rsid w:val="00C27760"/>
    <w:rsid w:val="00C2788B"/>
    <w:rsid w:val="00C27949"/>
    <w:rsid w:val="00C30085"/>
    <w:rsid w:val="00C302BC"/>
    <w:rsid w:val="00C3032E"/>
    <w:rsid w:val="00C30593"/>
    <w:rsid w:val="00C307F6"/>
    <w:rsid w:val="00C30898"/>
    <w:rsid w:val="00C30A70"/>
    <w:rsid w:val="00C30B49"/>
    <w:rsid w:val="00C30E5B"/>
    <w:rsid w:val="00C31169"/>
    <w:rsid w:val="00C31A06"/>
    <w:rsid w:val="00C320CD"/>
    <w:rsid w:val="00C32249"/>
    <w:rsid w:val="00C3240B"/>
    <w:rsid w:val="00C32594"/>
    <w:rsid w:val="00C32695"/>
    <w:rsid w:val="00C327B7"/>
    <w:rsid w:val="00C32846"/>
    <w:rsid w:val="00C32E5F"/>
    <w:rsid w:val="00C33218"/>
    <w:rsid w:val="00C334E4"/>
    <w:rsid w:val="00C33584"/>
    <w:rsid w:val="00C3372C"/>
    <w:rsid w:val="00C33A68"/>
    <w:rsid w:val="00C33EDD"/>
    <w:rsid w:val="00C33F38"/>
    <w:rsid w:val="00C34564"/>
    <w:rsid w:val="00C347E6"/>
    <w:rsid w:val="00C347EE"/>
    <w:rsid w:val="00C34801"/>
    <w:rsid w:val="00C34A3A"/>
    <w:rsid w:val="00C34A6E"/>
    <w:rsid w:val="00C34F0A"/>
    <w:rsid w:val="00C35023"/>
    <w:rsid w:val="00C352F8"/>
    <w:rsid w:val="00C353F7"/>
    <w:rsid w:val="00C357E1"/>
    <w:rsid w:val="00C358F5"/>
    <w:rsid w:val="00C3603F"/>
    <w:rsid w:val="00C361F7"/>
    <w:rsid w:val="00C366E8"/>
    <w:rsid w:val="00C36BEF"/>
    <w:rsid w:val="00C36DDE"/>
    <w:rsid w:val="00C36DEF"/>
    <w:rsid w:val="00C37EAF"/>
    <w:rsid w:val="00C37ED7"/>
    <w:rsid w:val="00C40B1E"/>
    <w:rsid w:val="00C40B3C"/>
    <w:rsid w:val="00C40E43"/>
    <w:rsid w:val="00C41339"/>
    <w:rsid w:val="00C415AB"/>
    <w:rsid w:val="00C41652"/>
    <w:rsid w:val="00C42270"/>
    <w:rsid w:val="00C428CA"/>
    <w:rsid w:val="00C4352C"/>
    <w:rsid w:val="00C43932"/>
    <w:rsid w:val="00C439E7"/>
    <w:rsid w:val="00C43C87"/>
    <w:rsid w:val="00C43EAE"/>
    <w:rsid w:val="00C448B6"/>
    <w:rsid w:val="00C448D2"/>
    <w:rsid w:val="00C451C2"/>
    <w:rsid w:val="00C453B3"/>
    <w:rsid w:val="00C45940"/>
    <w:rsid w:val="00C45AB0"/>
    <w:rsid w:val="00C45EED"/>
    <w:rsid w:val="00C46222"/>
    <w:rsid w:val="00C46678"/>
    <w:rsid w:val="00C46D0C"/>
    <w:rsid w:val="00C46EBF"/>
    <w:rsid w:val="00C473D2"/>
    <w:rsid w:val="00C476F5"/>
    <w:rsid w:val="00C47DBE"/>
    <w:rsid w:val="00C5011D"/>
    <w:rsid w:val="00C50855"/>
    <w:rsid w:val="00C50976"/>
    <w:rsid w:val="00C50AB3"/>
    <w:rsid w:val="00C50E0E"/>
    <w:rsid w:val="00C50FFB"/>
    <w:rsid w:val="00C5105B"/>
    <w:rsid w:val="00C512BC"/>
    <w:rsid w:val="00C5134B"/>
    <w:rsid w:val="00C514A0"/>
    <w:rsid w:val="00C51ACE"/>
    <w:rsid w:val="00C51C04"/>
    <w:rsid w:val="00C51F44"/>
    <w:rsid w:val="00C52133"/>
    <w:rsid w:val="00C5220E"/>
    <w:rsid w:val="00C5256D"/>
    <w:rsid w:val="00C525DF"/>
    <w:rsid w:val="00C52C15"/>
    <w:rsid w:val="00C530A5"/>
    <w:rsid w:val="00C53273"/>
    <w:rsid w:val="00C5329E"/>
    <w:rsid w:val="00C5335F"/>
    <w:rsid w:val="00C5344F"/>
    <w:rsid w:val="00C53D99"/>
    <w:rsid w:val="00C53EF1"/>
    <w:rsid w:val="00C5478B"/>
    <w:rsid w:val="00C54916"/>
    <w:rsid w:val="00C54E82"/>
    <w:rsid w:val="00C5507F"/>
    <w:rsid w:val="00C5524E"/>
    <w:rsid w:val="00C55316"/>
    <w:rsid w:val="00C5578B"/>
    <w:rsid w:val="00C55BD9"/>
    <w:rsid w:val="00C56231"/>
    <w:rsid w:val="00C5736C"/>
    <w:rsid w:val="00C575FC"/>
    <w:rsid w:val="00C5796B"/>
    <w:rsid w:val="00C57E54"/>
    <w:rsid w:val="00C5C8AE"/>
    <w:rsid w:val="00C6036D"/>
    <w:rsid w:val="00C6092B"/>
    <w:rsid w:val="00C609FE"/>
    <w:rsid w:val="00C625C0"/>
    <w:rsid w:val="00C627B7"/>
    <w:rsid w:val="00C62892"/>
    <w:rsid w:val="00C62B6E"/>
    <w:rsid w:val="00C63E44"/>
    <w:rsid w:val="00C64319"/>
    <w:rsid w:val="00C65026"/>
    <w:rsid w:val="00C654C4"/>
    <w:rsid w:val="00C65526"/>
    <w:rsid w:val="00C65588"/>
    <w:rsid w:val="00C65609"/>
    <w:rsid w:val="00C65945"/>
    <w:rsid w:val="00C65992"/>
    <w:rsid w:val="00C66031"/>
    <w:rsid w:val="00C662A7"/>
    <w:rsid w:val="00C664F5"/>
    <w:rsid w:val="00C66AB7"/>
    <w:rsid w:val="00C66CF4"/>
    <w:rsid w:val="00C67434"/>
    <w:rsid w:val="00C67AA8"/>
    <w:rsid w:val="00C67DBD"/>
    <w:rsid w:val="00C67EB0"/>
    <w:rsid w:val="00C7045F"/>
    <w:rsid w:val="00C712BF"/>
    <w:rsid w:val="00C71934"/>
    <w:rsid w:val="00C7224A"/>
    <w:rsid w:val="00C725E2"/>
    <w:rsid w:val="00C72D21"/>
    <w:rsid w:val="00C7321A"/>
    <w:rsid w:val="00C7334F"/>
    <w:rsid w:val="00C736AD"/>
    <w:rsid w:val="00C7459A"/>
    <w:rsid w:val="00C7599F"/>
    <w:rsid w:val="00C75BB8"/>
    <w:rsid w:val="00C75E93"/>
    <w:rsid w:val="00C777A6"/>
    <w:rsid w:val="00C80633"/>
    <w:rsid w:val="00C80BD9"/>
    <w:rsid w:val="00C80FB4"/>
    <w:rsid w:val="00C8104A"/>
    <w:rsid w:val="00C811C3"/>
    <w:rsid w:val="00C82165"/>
    <w:rsid w:val="00C8223A"/>
    <w:rsid w:val="00C82322"/>
    <w:rsid w:val="00C82AC6"/>
    <w:rsid w:val="00C82CC7"/>
    <w:rsid w:val="00C82EAC"/>
    <w:rsid w:val="00C833B2"/>
    <w:rsid w:val="00C83707"/>
    <w:rsid w:val="00C83A9C"/>
    <w:rsid w:val="00C83AA3"/>
    <w:rsid w:val="00C83C33"/>
    <w:rsid w:val="00C84414"/>
    <w:rsid w:val="00C849E5"/>
    <w:rsid w:val="00C84F15"/>
    <w:rsid w:val="00C8518F"/>
    <w:rsid w:val="00C8522F"/>
    <w:rsid w:val="00C858EF"/>
    <w:rsid w:val="00C865D6"/>
    <w:rsid w:val="00C86ACA"/>
    <w:rsid w:val="00C86C32"/>
    <w:rsid w:val="00C8711D"/>
    <w:rsid w:val="00C8725F"/>
    <w:rsid w:val="00C87AD8"/>
    <w:rsid w:val="00C87B40"/>
    <w:rsid w:val="00C87BC3"/>
    <w:rsid w:val="00C87D18"/>
    <w:rsid w:val="00C87FAD"/>
    <w:rsid w:val="00C9022C"/>
    <w:rsid w:val="00C90806"/>
    <w:rsid w:val="00C90953"/>
    <w:rsid w:val="00C90F7E"/>
    <w:rsid w:val="00C91146"/>
    <w:rsid w:val="00C913CB"/>
    <w:rsid w:val="00C91556"/>
    <w:rsid w:val="00C9172C"/>
    <w:rsid w:val="00C918C3"/>
    <w:rsid w:val="00C919D5"/>
    <w:rsid w:val="00C91CF1"/>
    <w:rsid w:val="00C92726"/>
    <w:rsid w:val="00C9286D"/>
    <w:rsid w:val="00C928B6"/>
    <w:rsid w:val="00C930BB"/>
    <w:rsid w:val="00C9392B"/>
    <w:rsid w:val="00C94294"/>
    <w:rsid w:val="00C946CF"/>
    <w:rsid w:val="00C9535F"/>
    <w:rsid w:val="00C95912"/>
    <w:rsid w:val="00C95C2C"/>
    <w:rsid w:val="00C95C97"/>
    <w:rsid w:val="00C95F26"/>
    <w:rsid w:val="00C96C2F"/>
    <w:rsid w:val="00C97658"/>
    <w:rsid w:val="00C976A0"/>
    <w:rsid w:val="00C97AC5"/>
    <w:rsid w:val="00C97FBF"/>
    <w:rsid w:val="00CA075B"/>
    <w:rsid w:val="00CA0B94"/>
    <w:rsid w:val="00CA0DA4"/>
    <w:rsid w:val="00CA0FA5"/>
    <w:rsid w:val="00CA0FB5"/>
    <w:rsid w:val="00CA1227"/>
    <w:rsid w:val="00CA1377"/>
    <w:rsid w:val="00CA2088"/>
    <w:rsid w:val="00CA22F7"/>
    <w:rsid w:val="00CA2BDF"/>
    <w:rsid w:val="00CA2C1B"/>
    <w:rsid w:val="00CA33FB"/>
    <w:rsid w:val="00CA39D1"/>
    <w:rsid w:val="00CA3B95"/>
    <w:rsid w:val="00CA4AF3"/>
    <w:rsid w:val="00CA4E98"/>
    <w:rsid w:val="00CA4FC6"/>
    <w:rsid w:val="00CA50D2"/>
    <w:rsid w:val="00CA58DF"/>
    <w:rsid w:val="00CA5C0C"/>
    <w:rsid w:val="00CA5CEF"/>
    <w:rsid w:val="00CA609F"/>
    <w:rsid w:val="00CA6612"/>
    <w:rsid w:val="00CA6A16"/>
    <w:rsid w:val="00CA6A4C"/>
    <w:rsid w:val="00CA6A90"/>
    <w:rsid w:val="00CA6B1F"/>
    <w:rsid w:val="00CA6F55"/>
    <w:rsid w:val="00CA7319"/>
    <w:rsid w:val="00CA75CF"/>
    <w:rsid w:val="00CA76BF"/>
    <w:rsid w:val="00CA78B4"/>
    <w:rsid w:val="00CA7A72"/>
    <w:rsid w:val="00CA7CBE"/>
    <w:rsid w:val="00CA7CE0"/>
    <w:rsid w:val="00CA7DF1"/>
    <w:rsid w:val="00CA7F98"/>
    <w:rsid w:val="00CB0048"/>
    <w:rsid w:val="00CB007E"/>
    <w:rsid w:val="00CB0B25"/>
    <w:rsid w:val="00CB10C8"/>
    <w:rsid w:val="00CB116D"/>
    <w:rsid w:val="00CB133A"/>
    <w:rsid w:val="00CB1AB9"/>
    <w:rsid w:val="00CB1F40"/>
    <w:rsid w:val="00CB2332"/>
    <w:rsid w:val="00CB2D62"/>
    <w:rsid w:val="00CB30CC"/>
    <w:rsid w:val="00CB34C2"/>
    <w:rsid w:val="00CB3B1B"/>
    <w:rsid w:val="00CB3DBF"/>
    <w:rsid w:val="00CB3FF9"/>
    <w:rsid w:val="00CB42B6"/>
    <w:rsid w:val="00CB47C9"/>
    <w:rsid w:val="00CB482D"/>
    <w:rsid w:val="00CB4B22"/>
    <w:rsid w:val="00CB4BB1"/>
    <w:rsid w:val="00CB517A"/>
    <w:rsid w:val="00CB51C7"/>
    <w:rsid w:val="00CB530A"/>
    <w:rsid w:val="00CB539A"/>
    <w:rsid w:val="00CB56C6"/>
    <w:rsid w:val="00CB5A4F"/>
    <w:rsid w:val="00CB65EB"/>
    <w:rsid w:val="00CB69BE"/>
    <w:rsid w:val="00CB6D76"/>
    <w:rsid w:val="00CB6EBF"/>
    <w:rsid w:val="00CB6EC9"/>
    <w:rsid w:val="00CB72CD"/>
    <w:rsid w:val="00CB7456"/>
    <w:rsid w:val="00CB765A"/>
    <w:rsid w:val="00CB77C3"/>
    <w:rsid w:val="00CB7AC4"/>
    <w:rsid w:val="00CB7C4C"/>
    <w:rsid w:val="00CB7D64"/>
    <w:rsid w:val="00CC00AC"/>
    <w:rsid w:val="00CC04D4"/>
    <w:rsid w:val="00CC058B"/>
    <w:rsid w:val="00CC098A"/>
    <w:rsid w:val="00CC0B55"/>
    <w:rsid w:val="00CC0DB2"/>
    <w:rsid w:val="00CC0E9C"/>
    <w:rsid w:val="00CC0F5D"/>
    <w:rsid w:val="00CC1759"/>
    <w:rsid w:val="00CC1B4F"/>
    <w:rsid w:val="00CC1D53"/>
    <w:rsid w:val="00CC23D8"/>
    <w:rsid w:val="00CC271B"/>
    <w:rsid w:val="00CC3F11"/>
    <w:rsid w:val="00CC3F57"/>
    <w:rsid w:val="00CC50A2"/>
    <w:rsid w:val="00CC50F4"/>
    <w:rsid w:val="00CC5A07"/>
    <w:rsid w:val="00CC5CC1"/>
    <w:rsid w:val="00CC6027"/>
    <w:rsid w:val="00CC6340"/>
    <w:rsid w:val="00CC65C2"/>
    <w:rsid w:val="00CC6D91"/>
    <w:rsid w:val="00CC744E"/>
    <w:rsid w:val="00CC7F82"/>
    <w:rsid w:val="00CC7FFE"/>
    <w:rsid w:val="00CD0786"/>
    <w:rsid w:val="00CD0C83"/>
    <w:rsid w:val="00CD175D"/>
    <w:rsid w:val="00CD1879"/>
    <w:rsid w:val="00CD1BC8"/>
    <w:rsid w:val="00CD1CEE"/>
    <w:rsid w:val="00CD1D98"/>
    <w:rsid w:val="00CD1DF6"/>
    <w:rsid w:val="00CD2144"/>
    <w:rsid w:val="00CD2300"/>
    <w:rsid w:val="00CD23F1"/>
    <w:rsid w:val="00CD29F7"/>
    <w:rsid w:val="00CD2C27"/>
    <w:rsid w:val="00CD336D"/>
    <w:rsid w:val="00CD3C76"/>
    <w:rsid w:val="00CD3FDD"/>
    <w:rsid w:val="00CD43B7"/>
    <w:rsid w:val="00CD43D3"/>
    <w:rsid w:val="00CD43D7"/>
    <w:rsid w:val="00CD44DA"/>
    <w:rsid w:val="00CD4670"/>
    <w:rsid w:val="00CD48C4"/>
    <w:rsid w:val="00CD4909"/>
    <w:rsid w:val="00CD4E0A"/>
    <w:rsid w:val="00CD4F6F"/>
    <w:rsid w:val="00CD5972"/>
    <w:rsid w:val="00CD5C9E"/>
    <w:rsid w:val="00CD5D70"/>
    <w:rsid w:val="00CD5F21"/>
    <w:rsid w:val="00CD5FDA"/>
    <w:rsid w:val="00CD63F2"/>
    <w:rsid w:val="00CD6403"/>
    <w:rsid w:val="00CD6B10"/>
    <w:rsid w:val="00CD7465"/>
    <w:rsid w:val="00CD7674"/>
    <w:rsid w:val="00CD768F"/>
    <w:rsid w:val="00CD7A5C"/>
    <w:rsid w:val="00CD7DDB"/>
    <w:rsid w:val="00CD7FC0"/>
    <w:rsid w:val="00CE0073"/>
    <w:rsid w:val="00CE0660"/>
    <w:rsid w:val="00CE1185"/>
    <w:rsid w:val="00CE19B3"/>
    <w:rsid w:val="00CE2437"/>
    <w:rsid w:val="00CE2654"/>
    <w:rsid w:val="00CE29EA"/>
    <w:rsid w:val="00CE2C73"/>
    <w:rsid w:val="00CE3239"/>
    <w:rsid w:val="00CE368E"/>
    <w:rsid w:val="00CE3C1C"/>
    <w:rsid w:val="00CE3D07"/>
    <w:rsid w:val="00CE40AF"/>
    <w:rsid w:val="00CE4170"/>
    <w:rsid w:val="00CE4454"/>
    <w:rsid w:val="00CE4F95"/>
    <w:rsid w:val="00CE5D70"/>
    <w:rsid w:val="00CE6109"/>
    <w:rsid w:val="00CE6179"/>
    <w:rsid w:val="00CE6596"/>
    <w:rsid w:val="00CE6608"/>
    <w:rsid w:val="00CE6AB4"/>
    <w:rsid w:val="00CE7284"/>
    <w:rsid w:val="00CE76DA"/>
    <w:rsid w:val="00CE7B6F"/>
    <w:rsid w:val="00CE7E84"/>
    <w:rsid w:val="00CE7EDC"/>
    <w:rsid w:val="00CE7F46"/>
    <w:rsid w:val="00CEA8DE"/>
    <w:rsid w:val="00CF0172"/>
    <w:rsid w:val="00CF0A12"/>
    <w:rsid w:val="00CF0ADB"/>
    <w:rsid w:val="00CF0D51"/>
    <w:rsid w:val="00CF142F"/>
    <w:rsid w:val="00CF1FB7"/>
    <w:rsid w:val="00CF2BD3"/>
    <w:rsid w:val="00CF2CAD"/>
    <w:rsid w:val="00CF2DE7"/>
    <w:rsid w:val="00CF2FDE"/>
    <w:rsid w:val="00CF3084"/>
    <w:rsid w:val="00CF337F"/>
    <w:rsid w:val="00CF338E"/>
    <w:rsid w:val="00CF388D"/>
    <w:rsid w:val="00CF3B3E"/>
    <w:rsid w:val="00CF4205"/>
    <w:rsid w:val="00CF5198"/>
    <w:rsid w:val="00CF52F8"/>
    <w:rsid w:val="00CF5589"/>
    <w:rsid w:val="00CF585A"/>
    <w:rsid w:val="00CF588F"/>
    <w:rsid w:val="00CF5DE6"/>
    <w:rsid w:val="00CF65E8"/>
    <w:rsid w:val="00CF6703"/>
    <w:rsid w:val="00CF6BCC"/>
    <w:rsid w:val="00CF6C22"/>
    <w:rsid w:val="00CF6C6F"/>
    <w:rsid w:val="00CF76C0"/>
    <w:rsid w:val="00CF7D91"/>
    <w:rsid w:val="00CF7EC6"/>
    <w:rsid w:val="00D008DA"/>
    <w:rsid w:val="00D009B3"/>
    <w:rsid w:val="00D00A46"/>
    <w:rsid w:val="00D01AC0"/>
    <w:rsid w:val="00D01CEF"/>
    <w:rsid w:val="00D01CF8"/>
    <w:rsid w:val="00D01E76"/>
    <w:rsid w:val="00D01F6F"/>
    <w:rsid w:val="00D01FAD"/>
    <w:rsid w:val="00D01FF7"/>
    <w:rsid w:val="00D020AA"/>
    <w:rsid w:val="00D02171"/>
    <w:rsid w:val="00D0256B"/>
    <w:rsid w:val="00D02757"/>
    <w:rsid w:val="00D02778"/>
    <w:rsid w:val="00D02A95"/>
    <w:rsid w:val="00D03D2D"/>
    <w:rsid w:val="00D04660"/>
    <w:rsid w:val="00D0478D"/>
    <w:rsid w:val="00D04FF2"/>
    <w:rsid w:val="00D05097"/>
    <w:rsid w:val="00D053A3"/>
    <w:rsid w:val="00D05508"/>
    <w:rsid w:val="00D0560F"/>
    <w:rsid w:val="00D058CB"/>
    <w:rsid w:val="00D05A75"/>
    <w:rsid w:val="00D05D0C"/>
    <w:rsid w:val="00D0607C"/>
    <w:rsid w:val="00D078DC"/>
    <w:rsid w:val="00D07E0A"/>
    <w:rsid w:val="00D07FE1"/>
    <w:rsid w:val="00D105AE"/>
    <w:rsid w:val="00D1063D"/>
    <w:rsid w:val="00D109B4"/>
    <w:rsid w:val="00D113FF"/>
    <w:rsid w:val="00D11C4E"/>
    <w:rsid w:val="00D11F50"/>
    <w:rsid w:val="00D12069"/>
    <w:rsid w:val="00D120F8"/>
    <w:rsid w:val="00D1236E"/>
    <w:rsid w:val="00D12B38"/>
    <w:rsid w:val="00D13034"/>
    <w:rsid w:val="00D13512"/>
    <w:rsid w:val="00D13600"/>
    <w:rsid w:val="00D13C20"/>
    <w:rsid w:val="00D140E4"/>
    <w:rsid w:val="00D144A4"/>
    <w:rsid w:val="00D14898"/>
    <w:rsid w:val="00D14D85"/>
    <w:rsid w:val="00D15062"/>
    <w:rsid w:val="00D150CD"/>
    <w:rsid w:val="00D15370"/>
    <w:rsid w:val="00D1583A"/>
    <w:rsid w:val="00D15F2E"/>
    <w:rsid w:val="00D160EC"/>
    <w:rsid w:val="00D1639A"/>
    <w:rsid w:val="00D16B71"/>
    <w:rsid w:val="00D170F3"/>
    <w:rsid w:val="00D171F9"/>
    <w:rsid w:val="00D176C9"/>
    <w:rsid w:val="00D17E6A"/>
    <w:rsid w:val="00D201B4"/>
    <w:rsid w:val="00D204DC"/>
    <w:rsid w:val="00D205D5"/>
    <w:rsid w:val="00D20ABC"/>
    <w:rsid w:val="00D20C88"/>
    <w:rsid w:val="00D2189E"/>
    <w:rsid w:val="00D21A08"/>
    <w:rsid w:val="00D21A63"/>
    <w:rsid w:val="00D21D87"/>
    <w:rsid w:val="00D22C1B"/>
    <w:rsid w:val="00D233EC"/>
    <w:rsid w:val="00D239FE"/>
    <w:rsid w:val="00D2416C"/>
    <w:rsid w:val="00D2448E"/>
    <w:rsid w:val="00D246DE"/>
    <w:rsid w:val="00D24840"/>
    <w:rsid w:val="00D248CD"/>
    <w:rsid w:val="00D24CA2"/>
    <w:rsid w:val="00D24D25"/>
    <w:rsid w:val="00D25435"/>
    <w:rsid w:val="00D257D3"/>
    <w:rsid w:val="00D25B94"/>
    <w:rsid w:val="00D26122"/>
    <w:rsid w:val="00D26140"/>
    <w:rsid w:val="00D26879"/>
    <w:rsid w:val="00D26B4E"/>
    <w:rsid w:val="00D26BEF"/>
    <w:rsid w:val="00D26E04"/>
    <w:rsid w:val="00D27188"/>
    <w:rsid w:val="00D2744F"/>
    <w:rsid w:val="00D27C85"/>
    <w:rsid w:val="00D27E5E"/>
    <w:rsid w:val="00D30400"/>
    <w:rsid w:val="00D304D3"/>
    <w:rsid w:val="00D30B95"/>
    <w:rsid w:val="00D30BD8"/>
    <w:rsid w:val="00D30E30"/>
    <w:rsid w:val="00D30F50"/>
    <w:rsid w:val="00D315A3"/>
    <w:rsid w:val="00D316E8"/>
    <w:rsid w:val="00D3183E"/>
    <w:rsid w:val="00D31CF2"/>
    <w:rsid w:val="00D32927"/>
    <w:rsid w:val="00D32E76"/>
    <w:rsid w:val="00D33CB7"/>
    <w:rsid w:val="00D343E0"/>
    <w:rsid w:val="00D34692"/>
    <w:rsid w:val="00D349C7"/>
    <w:rsid w:val="00D34A63"/>
    <w:rsid w:val="00D3553F"/>
    <w:rsid w:val="00D35913"/>
    <w:rsid w:val="00D35C00"/>
    <w:rsid w:val="00D35D12"/>
    <w:rsid w:val="00D36009"/>
    <w:rsid w:val="00D36155"/>
    <w:rsid w:val="00D36824"/>
    <w:rsid w:val="00D368FE"/>
    <w:rsid w:val="00D36C21"/>
    <w:rsid w:val="00D36D27"/>
    <w:rsid w:val="00D36E8C"/>
    <w:rsid w:val="00D37C2F"/>
    <w:rsid w:val="00D37DDA"/>
    <w:rsid w:val="00D37EBA"/>
    <w:rsid w:val="00D37EF0"/>
    <w:rsid w:val="00D401EE"/>
    <w:rsid w:val="00D40DC3"/>
    <w:rsid w:val="00D40E40"/>
    <w:rsid w:val="00D417AF"/>
    <w:rsid w:val="00D41AD7"/>
    <w:rsid w:val="00D41D21"/>
    <w:rsid w:val="00D423B1"/>
    <w:rsid w:val="00D4287C"/>
    <w:rsid w:val="00D43053"/>
    <w:rsid w:val="00D43455"/>
    <w:rsid w:val="00D44D97"/>
    <w:rsid w:val="00D44E69"/>
    <w:rsid w:val="00D458FA"/>
    <w:rsid w:val="00D45C8A"/>
    <w:rsid w:val="00D46262"/>
    <w:rsid w:val="00D465F3"/>
    <w:rsid w:val="00D46CC2"/>
    <w:rsid w:val="00D46D9A"/>
    <w:rsid w:val="00D47459"/>
    <w:rsid w:val="00D479D4"/>
    <w:rsid w:val="00D47A9C"/>
    <w:rsid w:val="00D47D2D"/>
    <w:rsid w:val="00D502B5"/>
    <w:rsid w:val="00D50682"/>
    <w:rsid w:val="00D507DE"/>
    <w:rsid w:val="00D50A6F"/>
    <w:rsid w:val="00D50AE1"/>
    <w:rsid w:val="00D50D03"/>
    <w:rsid w:val="00D50DD1"/>
    <w:rsid w:val="00D50FBB"/>
    <w:rsid w:val="00D51453"/>
    <w:rsid w:val="00D51877"/>
    <w:rsid w:val="00D518A2"/>
    <w:rsid w:val="00D519F9"/>
    <w:rsid w:val="00D51B9B"/>
    <w:rsid w:val="00D51BB5"/>
    <w:rsid w:val="00D51D3B"/>
    <w:rsid w:val="00D52178"/>
    <w:rsid w:val="00D522A4"/>
    <w:rsid w:val="00D527BD"/>
    <w:rsid w:val="00D527F4"/>
    <w:rsid w:val="00D52AD7"/>
    <w:rsid w:val="00D52C43"/>
    <w:rsid w:val="00D530BE"/>
    <w:rsid w:val="00D5352C"/>
    <w:rsid w:val="00D53608"/>
    <w:rsid w:val="00D53CF1"/>
    <w:rsid w:val="00D54726"/>
    <w:rsid w:val="00D548C3"/>
    <w:rsid w:val="00D54B1E"/>
    <w:rsid w:val="00D553B1"/>
    <w:rsid w:val="00D5542E"/>
    <w:rsid w:val="00D5586D"/>
    <w:rsid w:val="00D5592F"/>
    <w:rsid w:val="00D559E2"/>
    <w:rsid w:val="00D55C77"/>
    <w:rsid w:val="00D5604F"/>
    <w:rsid w:val="00D562DA"/>
    <w:rsid w:val="00D56600"/>
    <w:rsid w:val="00D5699C"/>
    <w:rsid w:val="00D56C23"/>
    <w:rsid w:val="00D56D26"/>
    <w:rsid w:val="00D5756A"/>
    <w:rsid w:val="00D575A4"/>
    <w:rsid w:val="00D57668"/>
    <w:rsid w:val="00D578F9"/>
    <w:rsid w:val="00D5791D"/>
    <w:rsid w:val="00D579A3"/>
    <w:rsid w:val="00D57D4E"/>
    <w:rsid w:val="00D61045"/>
    <w:rsid w:val="00D614F6"/>
    <w:rsid w:val="00D621C4"/>
    <w:rsid w:val="00D6233B"/>
    <w:rsid w:val="00D62CE9"/>
    <w:rsid w:val="00D62EFE"/>
    <w:rsid w:val="00D63168"/>
    <w:rsid w:val="00D632D8"/>
    <w:rsid w:val="00D633CF"/>
    <w:rsid w:val="00D634B3"/>
    <w:rsid w:val="00D6364E"/>
    <w:rsid w:val="00D6369D"/>
    <w:rsid w:val="00D640A1"/>
    <w:rsid w:val="00D64566"/>
    <w:rsid w:val="00D64A2B"/>
    <w:rsid w:val="00D64D20"/>
    <w:rsid w:val="00D64E26"/>
    <w:rsid w:val="00D6563B"/>
    <w:rsid w:val="00D658BE"/>
    <w:rsid w:val="00D65945"/>
    <w:rsid w:val="00D65E19"/>
    <w:rsid w:val="00D65F11"/>
    <w:rsid w:val="00D667C3"/>
    <w:rsid w:val="00D66883"/>
    <w:rsid w:val="00D66D84"/>
    <w:rsid w:val="00D6706B"/>
    <w:rsid w:val="00D676F7"/>
    <w:rsid w:val="00D6781E"/>
    <w:rsid w:val="00D67B48"/>
    <w:rsid w:val="00D67F12"/>
    <w:rsid w:val="00D70082"/>
    <w:rsid w:val="00D704AD"/>
    <w:rsid w:val="00D7084B"/>
    <w:rsid w:val="00D70A90"/>
    <w:rsid w:val="00D71389"/>
    <w:rsid w:val="00D71C3E"/>
    <w:rsid w:val="00D72174"/>
    <w:rsid w:val="00D725AA"/>
    <w:rsid w:val="00D7294E"/>
    <w:rsid w:val="00D730FC"/>
    <w:rsid w:val="00D73548"/>
    <w:rsid w:val="00D735E0"/>
    <w:rsid w:val="00D738FE"/>
    <w:rsid w:val="00D73A1F"/>
    <w:rsid w:val="00D73BB9"/>
    <w:rsid w:val="00D73D39"/>
    <w:rsid w:val="00D73E55"/>
    <w:rsid w:val="00D73ED7"/>
    <w:rsid w:val="00D7402E"/>
    <w:rsid w:val="00D74097"/>
    <w:rsid w:val="00D7413C"/>
    <w:rsid w:val="00D7429D"/>
    <w:rsid w:val="00D74474"/>
    <w:rsid w:val="00D74773"/>
    <w:rsid w:val="00D747BF"/>
    <w:rsid w:val="00D74E16"/>
    <w:rsid w:val="00D75044"/>
    <w:rsid w:val="00D75189"/>
    <w:rsid w:val="00D75451"/>
    <w:rsid w:val="00D755C2"/>
    <w:rsid w:val="00D7596D"/>
    <w:rsid w:val="00D75C24"/>
    <w:rsid w:val="00D75DB3"/>
    <w:rsid w:val="00D76301"/>
    <w:rsid w:val="00D76F87"/>
    <w:rsid w:val="00D77105"/>
    <w:rsid w:val="00D77525"/>
    <w:rsid w:val="00D776EC"/>
    <w:rsid w:val="00D8037B"/>
    <w:rsid w:val="00D80489"/>
    <w:rsid w:val="00D80927"/>
    <w:rsid w:val="00D81B93"/>
    <w:rsid w:val="00D82475"/>
    <w:rsid w:val="00D8252C"/>
    <w:rsid w:val="00D82BD2"/>
    <w:rsid w:val="00D82F69"/>
    <w:rsid w:val="00D83165"/>
    <w:rsid w:val="00D837B9"/>
    <w:rsid w:val="00D83D5D"/>
    <w:rsid w:val="00D83E18"/>
    <w:rsid w:val="00D845AC"/>
    <w:rsid w:val="00D846B8"/>
    <w:rsid w:val="00D84A03"/>
    <w:rsid w:val="00D84A5F"/>
    <w:rsid w:val="00D85454"/>
    <w:rsid w:val="00D85499"/>
    <w:rsid w:val="00D858CA"/>
    <w:rsid w:val="00D85A53"/>
    <w:rsid w:val="00D86010"/>
    <w:rsid w:val="00D866F5"/>
    <w:rsid w:val="00D86747"/>
    <w:rsid w:val="00D869D1"/>
    <w:rsid w:val="00D86B20"/>
    <w:rsid w:val="00D86F63"/>
    <w:rsid w:val="00D87456"/>
    <w:rsid w:val="00D87919"/>
    <w:rsid w:val="00D87A0E"/>
    <w:rsid w:val="00D87F00"/>
    <w:rsid w:val="00D90199"/>
    <w:rsid w:val="00D906F6"/>
    <w:rsid w:val="00D908DF"/>
    <w:rsid w:val="00D90C66"/>
    <w:rsid w:val="00D90E82"/>
    <w:rsid w:val="00D9109A"/>
    <w:rsid w:val="00D91211"/>
    <w:rsid w:val="00D91296"/>
    <w:rsid w:val="00D917EC"/>
    <w:rsid w:val="00D91E20"/>
    <w:rsid w:val="00D92045"/>
    <w:rsid w:val="00D921D0"/>
    <w:rsid w:val="00D92299"/>
    <w:rsid w:val="00D926BA"/>
    <w:rsid w:val="00D9394B"/>
    <w:rsid w:val="00D93C6D"/>
    <w:rsid w:val="00D94AB6"/>
    <w:rsid w:val="00D94DB2"/>
    <w:rsid w:val="00D95067"/>
    <w:rsid w:val="00D957B3"/>
    <w:rsid w:val="00D9591C"/>
    <w:rsid w:val="00D9748C"/>
    <w:rsid w:val="00D97D67"/>
    <w:rsid w:val="00D97D73"/>
    <w:rsid w:val="00DA0219"/>
    <w:rsid w:val="00DA0868"/>
    <w:rsid w:val="00DA093B"/>
    <w:rsid w:val="00DA1AD9"/>
    <w:rsid w:val="00DA1BD7"/>
    <w:rsid w:val="00DA23C6"/>
    <w:rsid w:val="00DA2657"/>
    <w:rsid w:val="00DA2960"/>
    <w:rsid w:val="00DA2BB5"/>
    <w:rsid w:val="00DA3BE3"/>
    <w:rsid w:val="00DA417A"/>
    <w:rsid w:val="00DA42FF"/>
    <w:rsid w:val="00DA4404"/>
    <w:rsid w:val="00DA4557"/>
    <w:rsid w:val="00DA4AE8"/>
    <w:rsid w:val="00DA4BE3"/>
    <w:rsid w:val="00DA4CFB"/>
    <w:rsid w:val="00DA4DCB"/>
    <w:rsid w:val="00DA50B4"/>
    <w:rsid w:val="00DA668A"/>
    <w:rsid w:val="00DA6FDB"/>
    <w:rsid w:val="00DA7078"/>
    <w:rsid w:val="00DA71FA"/>
    <w:rsid w:val="00DA78A8"/>
    <w:rsid w:val="00DA7A28"/>
    <w:rsid w:val="00DA7BB6"/>
    <w:rsid w:val="00DB1382"/>
    <w:rsid w:val="00DB173E"/>
    <w:rsid w:val="00DB1812"/>
    <w:rsid w:val="00DB1DFC"/>
    <w:rsid w:val="00DB1E1B"/>
    <w:rsid w:val="00DB1E9E"/>
    <w:rsid w:val="00DB20D0"/>
    <w:rsid w:val="00DB29E5"/>
    <w:rsid w:val="00DB2B55"/>
    <w:rsid w:val="00DB2E40"/>
    <w:rsid w:val="00DB33C6"/>
    <w:rsid w:val="00DB3524"/>
    <w:rsid w:val="00DB4041"/>
    <w:rsid w:val="00DB45D6"/>
    <w:rsid w:val="00DB4758"/>
    <w:rsid w:val="00DB49E4"/>
    <w:rsid w:val="00DB4A0B"/>
    <w:rsid w:val="00DB4E57"/>
    <w:rsid w:val="00DB55FD"/>
    <w:rsid w:val="00DB5CE1"/>
    <w:rsid w:val="00DB5EB3"/>
    <w:rsid w:val="00DB5EB7"/>
    <w:rsid w:val="00DB604A"/>
    <w:rsid w:val="00DB6B93"/>
    <w:rsid w:val="00DB6CB6"/>
    <w:rsid w:val="00DB6D9B"/>
    <w:rsid w:val="00DB6F20"/>
    <w:rsid w:val="00DB717B"/>
    <w:rsid w:val="00DB7B75"/>
    <w:rsid w:val="00DC03BA"/>
    <w:rsid w:val="00DC044A"/>
    <w:rsid w:val="00DC0D0B"/>
    <w:rsid w:val="00DC136E"/>
    <w:rsid w:val="00DC16C1"/>
    <w:rsid w:val="00DC23AF"/>
    <w:rsid w:val="00DC26A7"/>
    <w:rsid w:val="00DC283B"/>
    <w:rsid w:val="00DC292C"/>
    <w:rsid w:val="00DC2AD3"/>
    <w:rsid w:val="00DC2B75"/>
    <w:rsid w:val="00DC33B2"/>
    <w:rsid w:val="00DC38D8"/>
    <w:rsid w:val="00DC3B43"/>
    <w:rsid w:val="00DC3BF4"/>
    <w:rsid w:val="00DC3C2C"/>
    <w:rsid w:val="00DC3ED4"/>
    <w:rsid w:val="00DC412B"/>
    <w:rsid w:val="00DC4272"/>
    <w:rsid w:val="00DC436F"/>
    <w:rsid w:val="00DC4498"/>
    <w:rsid w:val="00DC4A5B"/>
    <w:rsid w:val="00DC4F63"/>
    <w:rsid w:val="00DC507C"/>
    <w:rsid w:val="00DC5981"/>
    <w:rsid w:val="00DC5CCF"/>
    <w:rsid w:val="00DC6634"/>
    <w:rsid w:val="00DC671B"/>
    <w:rsid w:val="00DC6F3C"/>
    <w:rsid w:val="00DC6F45"/>
    <w:rsid w:val="00DC709D"/>
    <w:rsid w:val="00DC72FE"/>
    <w:rsid w:val="00DC7C8F"/>
    <w:rsid w:val="00DC7D1E"/>
    <w:rsid w:val="00DC7E7A"/>
    <w:rsid w:val="00DD01F8"/>
    <w:rsid w:val="00DD02A3"/>
    <w:rsid w:val="00DD0440"/>
    <w:rsid w:val="00DD0445"/>
    <w:rsid w:val="00DD0707"/>
    <w:rsid w:val="00DD0760"/>
    <w:rsid w:val="00DD0A98"/>
    <w:rsid w:val="00DD0BB7"/>
    <w:rsid w:val="00DD0DE6"/>
    <w:rsid w:val="00DD0E71"/>
    <w:rsid w:val="00DD1225"/>
    <w:rsid w:val="00DD1325"/>
    <w:rsid w:val="00DD1475"/>
    <w:rsid w:val="00DD19A4"/>
    <w:rsid w:val="00DD1D0A"/>
    <w:rsid w:val="00DD238E"/>
    <w:rsid w:val="00DD2672"/>
    <w:rsid w:val="00DD2B0F"/>
    <w:rsid w:val="00DD2BE6"/>
    <w:rsid w:val="00DD2D0E"/>
    <w:rsid w:val="00DD32B4"/>
    <w:rsid w:val="00DD32CE"/>
    <w:rsid w:val="00DD3418"/>
    <w:rsid w:val="00DD38DC"/>
    <w:rsid w:val="00DD3AF2"/>
    <w:rsid w:val="00DD453C"/>
    <w:rsid w:val="00DD48AE"/>
    <w:rsid w:val="00DD52B0"/>
    <w:rsid w:val="00DD574B"/>
    <w:rsid w:val="00DD5D5D"/>
    <w:rsid w:val="00DD5DCC"/>
    <w:rsid w:val="00DD5E7C"/>
    <w:rsid w:val="00DD5F88"/>
    <w:rsid w:val="00DD637B"/>
    <w:rsid w:val="00DD68BD"/>
    <w:rsid w:val="00DD6BE0"/>
    <w:rsid w:val="00DD7320"/>
    <w:rsid w:val="00DD7997"/>
    <w:rsid w:val="00DD7A3F"/>
    <w:rsid w:val="00DD7D45"/>
    <w:rsid w:val="00DE017F"/>
    <w:rsid w:val="00DE0323"/>
    <w:rsid w:val="00DE034A"/>
    <w:rsid w:val="00DE1268"/>
    <w:rsid w:val="00DE1A16"/>
    <w:rsid w:val="00DE28D9"/>
    <w:rsid w:val="00DE34A1"/>
    <w:rsid w:val="00DE35A6"/>
    <w:rsid w:val="00DE3966"/>
    <w:rsid w:val="00DE3F7A"/>
    <w:rsid w:val="00DE4D19"/>
    <w:rsid w:val="00DE4DAB"/>
    <w:rsid w:val="00DE4E7B"/>
    <w:rsid w:val="00DE4E89"/>
    <w:rsid w:val="00DE519B"/>
    <w:rsid w:val="00DE53EB"/>
    <w:rsid w:val="00DE598A"/>
    <w:rsid w:val="00DE605A"/>
    <w:rsid w:val="00DE6F55"/>
    <w:rsid w:val="00DE71D4"/>
    <w:rsid w:val="00DE7318"/>
    <w:rsid w:val="00DE74F0"/>
    <w:rsid w:val="00DE7621"/>
    <w:rsid w:val="00DE7717"/>
    <w:rsid w:val="00DE79B5"/>
    <w:rsid w:val="00DE7A02"/>
    <w:rsid w:val="00DE7A88"/>
    <w:rsid w:val="00DE7C36"/>
    <w:rsid w:val="00DE7D2B"/>
    <w:rsid w:val="00DF0113"/>
    <w:rsid w:val="00DF0135"/>
    <w:rsid w:val="00DF0339"/>
    <w:rsid w:val="00DF03F6"/>
    <w:rsid w:val="00DF0527"/>
    <w:rsid w:val="00DF11E3"/>
    <w:rsid w:val="00DF1243"/>
    <w:rsid w:val="00DF15C2"/>
    <w:rsid w:val="00DF18AA"/>
    <w:rsid w:val="00DF1A01"/>
    <w:rsid w:val="00DF1F15"/>
    <w:rsid w:val="00DF288E"/>
    <w:rsid w:val="00DF2B00"/>
    <w:rsid w:val="00DF2E02"/>
    <w:rsid w:val="00DF3694"/>
    <w:rsid w:val="00DF410A"/>
    <w:rsid w:val="00DF441E"/>
    <w:rsid w:val="00DF4911"/>
    <w:rsid w:val="00DF4A03"/>
    <w:rsid w:val="00DF4A5B"/>
    <w:rsid w:val="00DF4F5E"/>
    <w:rsid w:val="00DF5108"/>
    <w:rsid w:val="00DF5153"/>
    <w:rsid w:val="00DF5A22"/>
    <w:rsid w:val="00DF5F63"/>
    <w:rsid w:val="00DF6162"/>
    <w:rsid w:val="00DF61AC"/>
    <w:rsid w:val="00DF61C6"/>
    <w:rsid w:val="00DF6672"/>
    <w:rsid w:val="00DF6E76"/>
    <w:rsid w:val="00DF70A1"/>
    <w:rsid w:val="00DF7113"/>
    <w:rsid w:val="00DF7A0C"/>
    <w:rsid w:val="00DF7AEB"/>
    <w:rsid w:val="00DF7EF6"/>
    <w:rsid w:val="00E008E3"/>
    <w:rsid w:val="00E00A4C"/>
    <w:rsid w:val="00E00D6C"/>
    <w:rsid w:val="00E01CDC"/>
    <w:rsid w:val="00E01E37"/>
    <w:rsid w:val="00E0200D"/>
    <w:rsid w:val="00E02045"/>
    <w:rsid w:val="00E024D8"/>
    <w:rsid w:val="00E0280F"/>
    <w:rsid w:val="00E02B7E"/>
    <w:rsid w:val="00E02C6F"/>
    <w:rsid w:val="00E02CC8"/>
    <w:rsid w:val="00E02E97"/>
    <w:rsid w:val="00E03254"/>
    <w:rsid w:val="00E034C7"/>
    <w:rsid w:val="00E03FA7"/>
    <w:rsid w:val="00E044AA"/>
    <w:rsid w:val="00E04A89"/>
    <w:rsid w:val="00E04BAC"/>
    <w:rsid w:val="00E05D78"/>
    <w:rsid w:val="00E0695A"/>
    <w:rsid w:val="00E07184"/>
    <w:rsid w:val="00E076D1"/>
    <w:rsid w:val="00E0784D"/>
    <w:rsid w:val="00E07B7B"/>
    <w:rsid w:val="00E10325"/>
    <w:rsid w:val="00E106F1"/>
    <w:rsid w:val="00E1094C"/>
    <w:rsid w:val="00E11180"/>
    <w:rsid w:val="00E118AF"/>
    <w:rsid w:val="00E11D31"/>
    <w:rsid w:val="00E1223D"/>
    <w:rsid w:val="00E12567"/>
    <w:rsid w:val="00E13348"/>
    <w:rsid w:val="00E133B0"/>
    <w:rsid w:val="00E1344C"/>
    <w:rsid w:val="00E136E9"/>
    <w:rsid w:val="00E13888"/>
    <w:rsid w:val="00E13C11"/>
    <w:rsid w:val="00E13D98"/>
    <w:rsid w:val="00E13E41"/>
    <w:rsid w:val="00E1499C"/>
    <w:rsid w:val="00E14BC6"/>
    <w:rsid w:val="00E14E6B"/>
    <w:rsid w:val="00E152F8"/>
    <w:rsid w:val="00E158AB"/>
    <w:rsid w:val="00E15B6E"/>
    <w:rsid w:val="00E16A00"/>
    <w:rsid w:val="00E1740C"/>
    <w:rsid w:val="00E1777C"/>
    <w:rsid w:val="00E17F83"/>
    <w:rsid w:val="00E202C9"/>
    <w:rsid w:val="00E20AD6"/>
    <w:rsid w:val="00E20CE6"/>
    <w:rsid w:val="00E211C6"/>
    <w:rsid w:val="00E216A2"/>
    <w:rsid w:val="00E217C9"/>
    <w:rsid w:val="00E21C77"/>
    <w:rsid w:val="00E2215F"/>
    <w:rsid w:val="00E22307"/>
    <w:rsid w:val="00E223A1"/>
    <w:rsid w:val="00E22905"/>
    <w:rsid w:val="00E22F08"/>
    <w:rsid w:val="00E22F3B"/>
    <w:rsid w:val="00E22F8C"/>
    <w:rsid w:val="00E23B9E"/>
    <w:rsid w:val="00E23FC1"/>
    <w:rsid w:val="00E2484F"/>
    <w:rsid w:val="00E24DDD"/>
    <w:rsid w:val="00E2513F"/>
    <w:rsid w:val="00E25EF1"/>
    <w:rsid w:val="00E25F09"/>
    <w:rsid w:val="00E26144"/>
    <w:rsid w:val="00E26690"/>
    <w:rsid w:val="00E2683A"/>
    <w:rsid w:val="00E26979"/>
    <w:rsid w:val="00E26993"/>
    <w:rsid w:val="00E26A6F"/>
    <w:rsid w:val="00E2700A"/>
    <w:rsid w:val="00E271D3"/>
    <w:rsid w:val="00E27A57"/>
    <w:rsid w:val="00E27E5C"/>
    <w:rsid w:val="00E27F45"/>
    <w:rsid w:val="00E300FB"/>
    <w:rsid w:val="00E3058A"/>
    <w:rsid w:val="00E307C0"/>
    <w:rsid w:val="00E30F7F"/>
    <w:rsid w:val="00E31972"/>
    <w:rsid w:val="00E31993"/>
    <w:rsid w:val="00E31D54"/>
    <w:rsid w:val="00E31DDF"/>
    <w:rsid w:val="00E31E74"/>
    <w:rsid w:val="00E31EBF"/>
    <w:rsid w:val="00E3216E"/>
    <w:rsid w:val="00E328C8"/>
    <w:rsid w:val="00E32FAA"/>
    <w:rsid w:val="00E33005"/>
    <w:rsid w:val="00E3300B"/>
    <w:rsid w:val="00E334F9"/>
    <w:rsid w:val="00E33A34"/>
    <w:rsid w:val="00E33A63"/>
    <w:rsid w:val="00E33F73"/>
    <w:rsid w:val="00E34300"/>
    <w:rsid w:val="00E34469"/>
    <w:rsid w:val="00E345AF"/>
    <w:rsid w:val="00E34704"/>
    <w:rsid w:val="00E34ADC"/>
    <w:rsid w:val="00E35631"/>
    <w:rsid w:val="00E358D3"/>
    <w:rsid w:val="00E359B2"/>
    <w:rsid w:val="00E35AEE"/>
    <w:rsid w:val="00E35C28"/>
    <w:rsid w:val="00E36510"/>
    <w:rsid w:val="00E3655A"/>
    <w:rsid w:val="00E3739A"/>
    <w:rsid w:val="00E376C9"/>
    <w:rsid w:val="00E37ECE"/>
    <w:rsid w:val="00E413BE"/>
    <w:rsid w:val="00E41AAC"/>
    <w:rsid w:val="00E4213D"/>
    <w:rsid w:val="00E421DE"/>
    <w:rsid w:val="00E433A9"/>
    <w:rsid w:val="00E434AC"/>
    <w:rsid w:val="00E434C4"/>
    <w:rsid w:val="00E440C1"/>
    <w:rsid w:val="00E45230"/>
    <w:rsid w:val="00E4584C"/>
    <w:rsid w:val="00E45A7B"/>
    <w:rsid w:val="00E45D7E"/>
    <w:rsid w:val="00E45E1D"/>
    <w:rsid w:val="00E46004"/>
    <w:rsid w:val="00E46221"/>
    <w:rsid w:val="00E467F6"/>
    <w:rsid w:val="00E46A18"/>
    <w:rsid w:val="00E46C39"/>
    <w:rsid w:val="00E472A3"/>
    <w:rsid w:val="00E47617"/>
    <w:rsid w:val="00E47FEC"/>
    <w:rsid w:val="00E5008C"/>
    <w:rsid w:val="00E500EF"/>
    <w:rsid w:val="00E503C5"/>
    <w:rsid w:val="00E5057B"/>
    <w:rsid w:val="00E515FA"/>
    <w:rsid w:val="00E522EF"/>
    <w:rsid w:val="00E525CC"/>
    <w:rsid w:val="00E52879"/>
    <w:rsid w:val="00E52D23"/>
    <w:rsid w:val="00E5352A"/>
    <w:rsid w:val="00E53A97"/>
    <w:rsid w:val="00E5409F"/>
    <w:rsid w:val="00E54537"/>
    <w:rsid w:val="00E54751"/>
    <w:rsid w:val="00E548D8"/>
    <w:rsid w:val="00E54AA5"/>
    <w:rsid w:val="00E54CE2"/>
    <w:rsid w:val="00E54F0E"/>
    <w:rsid w:val="00E55BB0"/>
    <w:rsid w:val="00E561A9"/>
    <w:rsid w:val="00E564E7"/>
    <w:rsid w:val="00E5676E"/>
    <w:rsid w:val="00E567E0"/>
    <w:rsid w:val="00E56858"/>
    <w:rsid w:val="00E57529"/>
    <w:rsid w:val="00E5765F"/>
    <w:rsid w:val="00E578AB"/>
    <w:rsid w:val="00E57E22"/>
    <w:rsid w:val="00E57FFD"/>
    <w:rsid w:val="00E60043"/>
    <w:rsid w:val="00E605E8"/>
    <w:rsid w:val="00E60981"/>
    <w:rsid w:val="00E617C4"/>
    <w:rsid w:val="00E61EBF"/>
    <w:rsid w:val="00E6209D"/>
    <w:rsid w:val="00E62332"/>
    <w:rsid w:val="00E623E1"/>
    <w:rsid w:val="00E6297C"/>
    <w:rsid w:val="00E62AA0"/>
    <w:rsid w:val="00E62C17"/>
    <w:rsid w:val="00E63CA6"/>
    <w:rsid w:val="00E64095"/>
    <w:rsid w:val="00E64325"/>
    <w:rsid w:val="00E6442D"/>
    <w:rsid w:val="00E644B0"/>
    <w:rsid w:val="00E64877"/>
    <w:rsid w:val="00E64C1A"/>
    <w:rsid w:val="00E64CF2"/>
    <w:rsid w:val="00E654CA"/>
    <w:rsid w:val="00E654ED"/>
    <w:rsid w:val="00E659F8"/>
    <w:rsid w:val="00E65F70"/>
    <w:rsid w:val="00E6631F"/>
    <w:rsid w:val="00E664B6"/>
    <w:rsid w:val="00E667D5"/>
    <w:rsid w:val="00E66DAD"/>
    <w:rsid w:val="00E67C61"/>
    <w:rsid w:val="00E703D6"/>
    <w:rsid w:val="00E704E2"/>
    <w:rsid w:val="00E706AD"/>
    <w:rsid w:val="00E708C8"/>
    <w:rsid w:val="00E70A12"/>
    <w:rsid w:val="00E70CA5"/>
    <w:rsid w:val="00E71006"/>
    <w:rsid w:val="00E713F6"/>
    <w:rsid w:val="00E72BF9"/>
    <w:rsid w:val="00E73227"/>
    <w:rsid w:val="00E73F2A"/>
    <w:rsid w:val="00E73FE4"/>
    <w:rsid w:val="00E74285"/>
    <w:rsid w:val="00E7439A"/>
    <w:rsid w:val="00E74EEC"/>
    <w:rsid w:val="00E75042"/>
    <w:rsid w:val="00E75045"/>
    <w:rsid w:val="00E75962"/>
    <w:rsid w:val="00E76699"/>
    <w:rsid w:val="00E76CE9"/>
    <w:rsid w:val="00E7744F"/>
    <w:rsid w:val="00E77A65"/>
    <w:rsid w:val="00E77B1F"/>
    <w:rsid w:val="00E77B57"/>
    <w:rsid w:val="00E80118"/>
    <w:rsid w:val="00E809A8"/>
    <w:rsid w:val="00E80AF4"/>
    <w:rsid w:val="00E80FA0"/>
    <w:rsid w:val="00E813BE"/>
    <w:rsid w:val="00E82431"/>
    <w:rsid w:val="00E82469"/>
    <w:rsid w:val="00E828EC"/>
    <w:rsid w:val="00E828F2"/>
    <w:rsid w:val="00E82A8F"/>
    <w:rsid w:val="00E82C5A"/>
    <w:rsid w:val="00E8361E"/>
    <w:rsid w:val="00E8372E"/>
    <w:rsid w:val="00E8389B"/>
    <w:rsid w:val="00E844A7"/>
    <w:rsid w:val="00E8450A"/>
    <w:rsid w:val="00E8491B"/>
    <w:rsid w:val="00E84AF8"/>
    <w:rsid w:val="00E84F0F"/>
    <w:rsid w:val="00E84F7B"/>
    <w:rsid w:val="00E8504B"/>
    <w:rsid w:val="00E859C4"/>
    <w:rsid w:val="00E86296"/>
    <w:rsid w:val="00E8642D"/>
    <w:rsid w:val="00E866B8"/>
    <w:rsid w:val="00E867F5"/>
    <w:rsid w:val="00E86F03"/>
    <w:rsid w:val="00E870B3"/>
    <w:rsid w:val="00E87670"/>
    <w:rsid w:val="00E87999"/>
    <w:rsid w:val="00E87CF2"/>
    <w:rsid w:val="00E87DC4"/>
    <w:rsid w:val="00E87DD5"/>
    <w:rsid w:val="00E90079"/>
    <w:rsid w:val="00E9050A"/>
    <w:rsid w:val="00E90EF5"/>
    <w:rsid w:val="00E91050"/>
    <w:rsid w:val="00E9111E"/>
    <w:rsid w:val="00E91446"/>
    <w:rsid w:val="00E9174A"/>
    <w:rsid w:val="00E91A5D"/>
    <w:rsid w:val="00E9221C"/>
    <w:rsid w:val="00E9279F"/>
    <w:rsid w:val="00E92951"/>
    <w:rsid w:val="00E92C62"/>
    <w:rsid w:val="00E9316A"/>
    <w:rsid w:val="00E932E9"/>
    <w:rsid w:val="00E9348C"/>
    <w:rsid w:val="00E934C4"/>
    <w:rsid w:val="00E939C7"/>
    <w:rsid w:val="00E93A22"/>
    <w:rsid w:val="00E93ACD"/>
    <w:rsid w:val="00E93E7B"/>
    <w:rsid w:val="00E93EEB"/>
    <w:rsid w:val="00E941BE"/>
    <w:rsid w:val="00E9483F"/>
    <w:rsid w:val="00E94A22"/>
    <w:rsid w:val="00E9518B"/>
    <w:rsid w:val="00E954BD"/>
    <w:rsid w:val="00E9584A"/>
    <w:rsid w:val="00E9588C"/>
    <w:rsid w:val="00E9594E"/>
    <w:rsid w:val="00E960EF"/>
    <w:rsid w:val="00E960F3"/>
    <w:rsid w:val="00E9617A"/>
    <w:rsid w:val="00E96196"/>
    <w:rsid w:val="00E96921"/>
    <w:rsid w:val="00E96A3B"/>
    <w:rsid w:val="00E96AE9"/>
    <w:rsid w:val="00E96D62"/>
    <w:rsid w:val="00E978AB"/>
    <w:rsid w:val="00E97B9A"/>
    <w:rsid w:val="00E97E47"/>
    <w:rsid w:val="00E97F27"/>
    <w:rsid w:val="00EA025E"/>
    <w:rsid w:val="00EA03ED"/>
    <w:rsid w:val="00EA046B"/>
    <w:rsid w:val="00EA083C"/>
    <w:rsid w:val="00EA18FC"/>
    <w:rsid w:val="00EA21BB"/>
    <w:rsid w:val="00EA2678"/>
    <w:rsid w:val="00EA292F"/>
    <w:rsid w:val="00EA2E6A"/>
    <w:rsid w:val="00EA3477"/>
    <w:rsid w:val="00EA3A0C"/>
    <w:rsid w:val="00EA3A3C"/>
    <w:rsid w:val="00EA3E14"/>
    <w:rsid w:val="00EA3E22"/>
    <w:rsid w:val="00EA490B"/>
    <w:rsid w:val="00EA4911"/>
    <w:rsid w:val="00EA4A73"/>
    <w:rsid w:val="00EA5098"/>
    <w:rsid w:val="00EA5886"/>
    <w:rsid w:val="00EA61A6"/>
    <w:rsid w:val="00EA6386"/>
    <w:rsid w:val="00EA6462"/>
    <w:rsid w:val="00EA7440"/>
    <w:rsid w:val="00EA7474"/>
    <w:rsid w:val="00EA7754"/>
    <w:rsid w:val="00EA7863"/>
    <w:rsid w:val="00EA7942"/>
    <w:rsid w:val="00EA7B59"/>
    <w:rsid w:val="00EA7F2A"/>
    <w:rsid w:val="00EB0499"/>
    <w:rsid w:val="00EB0A57"/>
    <w:rsid w:val="00EB0C14"/>
    <w:rsid w:val="00EB0D3A"/>
    <w:rsid w:val="00EB1177"/>
    <w:rsid w:val="00EB155C"/>
    <w:rsid w:val="00EB193B"/>
    <w:rsid w:val="00EB230E"/>
    <w:rsid w:val="00EB2BFA"/>
    <w:rsid w:val="00EB2D5E"/>
    <w:rsid w:val="00EB3054"/>
    <w:rsid w:val="00EB3B29"/>
    <w:rsid w:val="00EB3C46"/>
    <w:rsid w:val="00EB3DAF"/>
    <w:rsid w:val="00EB429C"/>
    <w:rsid w:val="00EB4403"/>
    <w:rsid w:val="00EB44B9"/>
    <w:rsid w:val="00EB460E"/>
    <w:rsid w:val="00EB4666"/>
    <w:rsid w:val="00EB4D28"/>
    <w:rsid w:val="00EB5680"/>
    <w:rsid w:val="00EB58AD"/>
    <w:rsid w:val="00EB5983"/>
    <w:rsid w:val="00EB5FF6"/>
    <w:rsid w:val="00EB6697"/>
    <w:rsid w:val="00EB6BAA"/>
    <w:rsid w:val="00EB7133"/>
    <w:rsid w:val="00EB7C9B"/>
    <w:rsid w:val="00EBC7A9"/>
    <w:rsid w:val="00EC000F"/>
    <w:rsid w:val="00EC043F"/>
    <w:rsid w:val="00EC05E9"/>
    <w:rsid w:val="00EC084F"/>
    <w:rsid w:val="00EC09A7"/>
    <w:rsid w:val="00EC0C02"/>
    <w:rsid w:val="00EC1839"/>
    <w:rsid w:val="00EC2058"/>
    <w:rsid w:val="00EC3507"/>
    <w:rsid w:val="00EC42B8"/>
    <w:rsid w:val="00EC446A"/>
    <w:rsid w:val="00EC464D"/>
    <w:rsid w:val="00EC4A61"/>
    <w:rsid w:val="00EC51A5"/>
    <w:rsid w:val="00EC524F"/>
    <w:rsid w:val="00EC57F5"/>
    <w:rsid w:val="00EC5972"/>
    <w:rsid w:val="00EC5AEB"/>
    <w:rsid w:val="00EC5E61"/>
    <w:rsid w:val="00EC5FE6"/>
    <w:rsid w:val="00EC66E8"/>
    <w:rsid w:val="00EC67C6"/>
    <w:rsid w:val="00EC68C3"/>
    <w:rsid w:val="00EC6AFF"/>
    <w:rsid w:val="00EC6C18"/>
    <w:rsid w:val="00EC6E8F"/>
    <w:rsid w:val="00EC7D78"/>
    <w:rsid w:val="00EC7F80"/>
    <w:rsid w:val="00EC7FB0"/>
    <w:rsid w:val="00ED0077"/>
    <w:rsid w:val="00ED0187"/>
    <w:rsid w:val="00ED0693"/>
    <w:rsid w:val="00ED1529"/>
    <w:rsid w:val="00ED1965"/>
    <w:rsid w:val="00ED1997"/>
    <w:rsid w:val="00ED2568"/>
    <w:rsid w:val="00ED26F6"/>
    <w:rsid w:val="00ED2A00"/>
    <w:rsid w:val="00ED301F"/>
    <w:rsid w:val="00ED30B9"/>
    <w:rsid w:val="00ED34FD"/>
    <w:rsid w:val="00ED358B"/>
    <w:rsid w:val="00ED38B5"/>
    <w:rsid w:val="00ED3A0E"/>
    <w:rsid w:val="00ED3A3C"/>
    <w:rsid w:val="00ED3AB8"/>
    <w:rsid w:val="00ED3C0F"/>
    <w:rsid w:val="00ED3E6C"/>
    <w:rsid w:val="00ED43D0"/>
    <w:rsid w:val="00ED4940"/>
    <w:rsid w:val="00ED4DA6"/>
    <w:rsid w:val="00ED4F50"/>
    <w:rsid w:val="00ED52FD"/>
    <w:rsid w:val="00ED562E"/>
    <w:rsid w:val="00ED58A2"/>
    <w:rsid w:val="00ED5B89"/>
    <w:rsid w:val="00ED6912"/>
    <w:rsid w:val="00ED6D8D"/>
    <w:rsid w:val="00ED713D"/>
    <w:rsid w:val="00ED73D1"/>
    <w:rsid w:val="00ED74A0"/>
    <w:rsid w:val="00ED786A"/>
    <w:rsid w:val="00ED78B4"/>
    <w:rsid w:val="00ED7921"/>
    <w:rsid w:val="00ED7F02"/>
    <w:rsid w:val="00ED7F75"/>
    <w:rsid w:val="00EE0012"/>
    <w:rsid w:val="00EE0A6C"/>
    <w:rsid w:val="00EE0ED0"/>
    <w:rsid w:val="00EE0F38"/>
    <w:rsid w:val="00EE0FC3"/>
    <w:rsid w:val="00EE1340"/>
    <w:rsid w:val="00EE165F"/>
    <w:rsid w:val="00EE1808"/>
    <w:rsid w:val="00EE185C"/>
    <w:rsid w:val="00EE1B38"/>
    <w:rsid w:val="00EE2232"/>
    <w:rsid w:val="00EE233A"/>
    <w:rsid w:val="00EE249F"/>
    <w:rsid w:val="00EE3009"/>
    <w:rsid w:val="00EE36A4"/>
    <w:rsid w:val="00EE45DE"/>
    <w:rsid w:val="00EE4956"/>
    <w:rsid w:val="00EE4B71"/>
    <w:rsid w:val="00EE4DDE"/>
    <w:rsid w:val="00EE57F8"/>
    <w:rsid w:val="00EE5E2D"/>
    <w:rsid w:val="00EE6049"/>
    <w:rsid w:val="00EE6777"/>
    <w:rsid w:val="00EE6F1C"/>
    <w:rsid w:val="00EE72D8"/>
    <w:rsid w:val="00EE75BA"/>
    <w:rsid w:val="00EE76A1"/>
    <w:rsid w:val="00EE78D0"/>
    <w:rsid w:val="00EEDDB8"/>
    <w:rsid w:val="00EF00F4"/>
    <w:rsid w:val="00EF06C7"/>
    <w:rsid w:val="00EF0CA4"/>
    <w:rsid w:val="00EF0DAA"/>
    <w:rsid w:val="00EF0E49"/>
    <w:rsid w:val="00EF16F9"/>
    <w:rsid w:val="00EF18D4"/>
    <w:rsid w:val="00EF1A80"/>
    <w:rsid w:val="00EF1C81"/>
    <w:rsid w:val="00EF1CB6"/>
    <w:rsid w:val="00EF1DC2"/>
    <w:rsid w:val="00EF1E40"/>
    <w:rsid w:val="00EF283D"/>
    <w:rsid w:val="00EF2858"/>
    <w:rsid w:val="00EF2FF9"/>
    <w:rsid w:val="00EF3407"/>
    <w:rsid w:val="00EF35B1"/>
    <w:rsid w:val="00EF365A"/>
    <w:rsid w:val="00EF36EC"/>
    <w:rsid w:val="00EF3DBB"/>
    <w:rsid w:val="00EF4242"/>
    <w:rsid w:val="00EF4409"/>
    <w:rsid w:val="00EF45AD"/>
    <w:rsid w:val="00EF4C5B"/>
    <w:rsid w:val="00EF4D11"/>
    <w:rsid w:val="00EF4EA2"/>
    <w:rsid w:val="00EF5808"/>
    <w:rsid w:val="00EF5E77"/>
    <w:rsid w:val="00EF5ECE"/>
    <w:rsid w:val="00EF5F6A"/>
    <w:rsid w:val="00EF5FCB"/>
    <w:rsid w:val="00EF6037"/>
    <w:rsid w:val="00EF625F"/>
    <w:rsid w:val="00EF63A6"/>
    <w:rsid w:val="00EF66BB"/>
    <w:rsid w:val="00EF67C9"/>
    <w:rsid w:val="00EF6BF7"/>
    <w:rsid w:val="00EF6F31"/>
    <w:rsid w:val="00EF73CE"/>
    <w:rsid w:val="00EF73F9"/>
    <w:rsid w:val="00EF7C38"/>
    <w:rsid w:val="00EF7C56"/>
    <w:rsid w:val="00F0054B"/>
    <w:rsid w:val="00F00557"/>
    <w:rsid w:val="00F00730"/>
    <w:rsid w:val="00F0099F"/>
    <w:rsid w:val="00F00A58"/>
    <w:rsid w:val="00F00A77"/>
    <w:rsid w:val="00F00AD6"/>
    <w:rsid w:val="00F00C57"/>
    <w:rsid w:val="00F00D2C"/>
    <w:rsid w:val="00F01225"/>
    <w:rsid w:val="00F01970"/>
    <w:rsid w:val="00F02065"/>
    <w:rsid w:val="00F022F7"/>
    <w:rsid w:val="00F023A3"/>
    <w:rsid w:val="00F0246B"/>
    <w:rsid w:val="00F036A2"/>
    <w:rsid w:val="00F0373B"/>
    <w:rsid w:val="00F03AD7"/>
    <w:rsid w:val="00F03AF0"/>
    <w:rsid w:val="00F03DAC"/>
    <w:rsid w:val="00F046EA"/>
    <w:rsid w:val="00F04767"/>
    <w:rsid w:val="00F0481F"/>
    <w:rsid w:val="00F04827"/>
    <w:rsid w:val="00F04F2B"/>
    <w:rsid w:val="00F051D7"/>
    <w:rsid w:val="00F05934"/>
    <w:rsid w:val="00F059A5"/>
    <w:rsid w:val="00F05FB1"/>
    <w:rsid w:val="00F072D6"/>
    <w:rsid w:val="00F07373"/>
    <w:rsid w:val="00F07BE0"/>
    <w:rsid w:val="00F07C4A"/>
    <w:rsid w:val="00F07CAC"/>
    <w:rsid w:val="00F10091"/>
    <w:rsid w:val="00F108B5"/>
    <w:rsid w:val="00F110C1"/>
    <w:rsid w:val="00F111B6"/>
    <w:rsid w:val="00F118C8"/>
    <w:rsid w:val="00F121B6"/>
    <w:rsid w:val="00F12513"/>
    <w:rsid w:val="00F126C7"/>
    <w:rsid w:val="00F12E75"/>
    <w:rsid w:val="00F12F6E"/>
    <w:rsid w:val="00F1327A"/>
    <w:rsid w:val="00F13658"/>
    <w:rsid w:val="00F13CAE"/>
    <w:rsid w:val="00F13F07"/>
    <w:rsid w:val="00F14582"/>
    <w:rsid w:val="00F14725"/>
    <w:rsid w:val="00F14FD8"/>
    <w:rsid w:val="00F15966"/>
    <w:rsid w:val="00F159B1"/>
    <w:rsid w:val="00F169DE"/>
    <w:rsid w:val="00F16DF8"/>
    <w:rsid w:val="00F16E57"/>
    <w:rsid w:val="00F1736B"/>
    <w:rsid w:val="00F17515"/>
    <w:rsid w:val="00F1765C"/>
    <w:rsid w:val="00F17C00"/>
    <w:rsid w:val="00F17FB4"/>
    <w:rsid w:val="00F2007F"/>
    <w:rsid w:val="00F200EB"/>
    <w:rsid w:val="00F20171"/>
    <w:rsid w:val="00F2042E"/>
    <w:rsid w:val="00F20B3E"/>
    <w:rsid w:val="00F21159"/>
    <w:rsid w:val="00F216C8"/>
    <w:rsid w:val="00F224AE"/>
    <w:rsid w:val="00F2340F"/>
    <w:rsid w:val="00F235AA"/>
    <w:rsid w:val="00F237BE"/>
    <w:rsid w:val="00F23942"/>
    <w:rsid w:val="00F239B7"/>
    <w:rsid w:val="00F23D61"/>
    <w:rsid w:val="00F24B27"/>
    <w:rsid w:val="00F24DD0"/>
    <w:rsid w:val="00F25013"/>
    <w:rsid w:val="00F25080"/>
    <w:rsid w:val="00F2521A"/>
    <w:rsid w:val="00F25424"/>
    <w:rsid w:val="00F25ADD"/>
    <w:rsid w:val="00F25BDF"/>
    <w:rsid w:val="00F262BA"/>
    <w:rsid w:val="00F26407"/>
    <w:rsid w:val="00F26E27"/>
    <w:rsid w:val="00F26F8A"/>
    <w:rsid w:val="00F277C2"/>
    <w:rsid w:val="00F300E0"/>
    <w:rsid w:val="00F307D5"/>
    <w:rsid w:val="00F30A75"/>
    <w:rsid w:val="00F30F04"/>
    <w:rsid w:val="00F30F3E"/>
    <w:rsid w:val="00F30F6F"/>
    <w:rsid w:val="00F3110A"/>
    <w:rsid w:val="00F311D7"/>
    <w:rsid w:val="00F32456"/>
    <w:rsid w:val="00F32546"/>
    <w:rsid w:val="00F325BC"/>
    <w:rsid w:val="00F330B9"/>
    <w:rsid w:val="00F3359D"/>
    <w:rsid w:val="00F33B68"/>
    <w:rsid w:val="00F33BD4"/>
    <w:rsid w:val="00F33E6F"/>
    <w:rsid w:val="00F348A6"/>
    <w:rsid w:val="00F34D1A"/>
    <w:rsid w:val="00F35037"/>
    <w:rsid w:val="00F354E8"/>
    <w:rsid w:val="00F35575"/>
    <w:rsid w:val="00F35739"/>
    <w:rsid w:val="00F35D16"/>
    <w:rsid w:val="00F360ED"/>
    <w:rsid w:val="00F36187"/>
    <w:rsid w:val="00F369F6"/>
    <w:rsid w:val="00F37265"/>
    <w:rsid w:val="00F37301"/>
    <w:rsid w:val="00F376BE"/>
    <w:rsid w:val="00F37724"/>
    <w:rsid w:val="00F377CB"/>
    <w:rsid w:val="00F37B1A"/>
    <w:rsid w:val="00F37CE3"/>
    <w:rsid w:val="00F4093A"/>
    <w:rsid w:val="00F40970"/>
    <w:rsid w:val="00F40A53"/>
    <w:rsid w:val="00F40B52"/>
    <w:rsid w:val="00F40B57"/>
    <w:rsid w:val="00F40CA6"/>
    <w:rsid w:val="00F41295"/>
    <w:rsid w:val="00F41551"/>
    <w:rsid w:val="00F417E8"/>
    <w:rsid w:val="00F418B3"/>
    <w:rsid w:val="00F4194D"/>
    <w:rsid w:val="00F4210E"/>
    <w:rsid w:val="00F426C0"/>
    <w:rsid w:val="00F427D8"/>
    <w:rsid w:val="00F428EF"/>
    <w:rsid w:val="00F42A63"/>
    <w:rsid w:val="00F42D9E"/>
    <w:rsid w:val="00F42FDA"/>
    <w:rsid w:val="00F430D3"/>
    <w:rsid w:val="00F445C9"/>
    <w:rsid w:val="00F44D10"/>
    <w:rsid w:val="00F45199"/>
    <w:rsid w:val="00F4615F"/>
    <w:rsid w:val="00F4646D"/>
    <w:rsid w:val="00F4650B"/>
    <w:rsid w:val="00F468E6"/>
    <w:rsid w:val="00F4699F"/>
    <w:rsid w:val="00F472C1"/>
    <w:rsid w:val="00F47358"/>
    <w:rsid w:val="00F474DB"/>
    <w:rsid w:val="00F47715"/>
    <w:rsid w:val="00F47E3A"/>
    <w:rsid w:val="00F47ECE"/>
    <w:rsid w:val="00F50054"/>
    <w:rsid w:val="00F50545"/>
    <w:rsid w:val="00F506F4"/>
    <w:rsid w:val="00F507EA"/>
    <w:rsid w:val="00F50B41"/>
    <w:rsid w:val="00F51028"/>
    <w:rsid w:val="00F51088"/>
    <w:rsid w:val="00F516EF"/>
    <w:rsid w:val="00F52048"/>
    <w:rsid w:val="00F52311"/>
    <w:rsid w:val="00F52D39"/>
    <w:rsid w:val="00F530EC"/>
    <w:rsid w:val="00F53ED7"/>
    <w:rsid w:val="00F540D3"/>
    <w:rsid w:val="00F5411A"/>
    <w:rsid w:val="00F54AB2"/>
    <w:rsid w:val="00F54DDE"/>
    <w:rsid w:val="00F55087"/>
    <w:rsid w:val="00F55C23"/>
    <w:rsid w:val="00F55D98"/>
    <w:rsid w:val="00F56198"/>
    <w:rsid w:val="00F5644F"/>
    <w:rsid w:val="00F56CA1"/>
    <w:rsid w:val="00F56E2E"/>
    <w:rsid w:val="00F57037"/>
    <w:rsid w:val="00F57189"/>
    <w:rsid w:val="00F5740E"/>
    <w:rsid w:val="00F57672"/>
    <w:rsid w:val="00F579D5"/>
    <w:rsid w:val="00F57D7C"/>
    <w:rsid w:val="00F57E32"/>
    <w:rsid w:val="00F57F4A"/>
    <w:rsid w:val="00F6009F"/>
    <w:rsid w:val="00F602F1"/>
    <w:rsid w:val="00F60695"/>
    <w:rsid w:val="00F60827"/>
    <w:rsid w:val="00F609ED"/>
    <w:rsid w:val="00F60CC3"/>
    <w:rsid w:val="00F60D56"/>
    <w:rsid w:val="00F60F56"/>
    <w:rsid w:val="00F610E2"/>
    <w:rsid w:val="00F612E1"/>
    <w:rsid w:val="00F614ED"/>
    <w:rsid w:val="00F61592"/>
    <w:rsid w:val="00F6183C"/>
    <w:rsid w:val="00F61858"/>
    <w:rsid w:val="00F61CB8"/>
    <w:rsid w:val="00F62115"/>
    <w:rsid w:val="00F6312D"/>
    <w:rsid w:val="00F6332F"/>
    <w:rsid w:val="00F6373B"/>
    <w:rsid w:val="00F63B19"/>
    <w:rsid w:val="00F63F5F"/>
    <w:rsid w:val="00F64408"/>
    <w:rsid w:val="00F644D1"/>
    <w:rsid w:val="00F6498D"/>
    <w:rsid w:val="00F6499D"/>
    <w:rsid w:val="00F64B9F"/>
    <w:rsid w:val="00F64F0D"/>
    <w:rsid w:val="00F6525C"/>
    <w:rsid w:val="00F65337"/>
    <w:rsid w:val="00F673C2"/>
    <w:rsid w:val="00F67623"/>
    <w:rsid w:val="00F67906"/>
    <w:rsid w:val="00F6795C"/>
    <w:rsid w:val="00F67B27"/>
    <w:rsid w:val="00F67C19"/>
    <w:rsid w:val="00F67CFF"/>
    <w:rsid w:val="00F67FF9"/>
    <w:rsid w:val="00F70592"/>
    <w:rsid w:val="00F7073D"/>
    <w:rsid w:val="00F7083A"/>
    <w:rsid w:val="00F70A01"/>
    <w:rsid w:val="00F7103B"/>
    <w:rsid w:val="00F7146F"/>
    <w:rsid w:val="00F714B1"/>
    <w:rsid w:val="00F7159C"/>
    <w:rsid w:val="00F715F5"/>
    <w:rsid w:val="00F71BD7"/>
    <w:rsid w:val="00F71F5C"/>
    <w:rsid w:val="00F72384"/>
    <w:rsid w:val="00F725E0"/>
    <w:rsid w:val="00F726B6"/>
    <w:rsid w:val="00F72711"/>
    <w:rsid w:val="00F72AF3"/>
    <w:rsid w:val="00F72DE6"/>
    <w:rsid w:val="00F73092"/>
    <w:rsid w:val="00F73B78"/>
    <w:rsid w:val="00F73C4B"/>
    <w:rsid w:val="00F74134"/>
    <w:rsid w:val="00F74385"/>
    <w:rsid w:val="00F74426"/>
    <w:rsid w:val="00F74892"/>
    <w:rsid w:val="00F74B37"/>
    <w:rsid w:val="00F752A8"/>
    <w:rsid w:val="00F75D89"/>
    <w:rsid w:val="00F7679F"/>
    <w:rsid w:val="00F76AFE"/>
    <w:rsid w:val="00F76B63"/>
    <w:rsid w:val="00F76E04"/>
    <w:rsid w:val="00F77143"/>
    <w:rsid w:val="00F77271"/>
    <w:rsid w:val="00F772F7"/>
    <w:rsid w:val="00F77405"/>
    <w:rsid w:val="00F77F4C"/>
    <w:rsid w:val="00F802F4"/>
    <w:rsid w:val="00F80C02"/>
    <w:rsid w:val="00F81767"/>
    <w:rsid w:val="00F81E08"/>
    <w:rsid w:val="00F82282"/>
    <w:rsid w:val="00F8243F"/>
    <w:rsid w:val="00F82707"/>
    <w:rsid w:val="00F82A88"/>
    <w:rsid w:val="00F82E5C"/>
    <w:rsid w:val="00F832DE"/>
    <w:rsid w:val="00F83321"/>
    <w:rsid w:val="00F83385"/>
    <w:rsid w:val="00F83612"/>
    <w:rsid w:val="00F836CF"/>
    <w:rsid w:val="00F83788"/>
    <w:rsid w:val="00F83D2A"/>
    <w:rsid w:val="00F84069"/>
    <w:rsid w:val="00F84207"/>
    <w:rsid w:val="00F84223"/>
    <w:rsid w:val="00F84832"/>
    <w:rsid w:val="00F84B2C"/>
    <w:rsid w:val="00F85052"/>
    <w:rsid w:val="00F85504"/>
    <w:rsid w:val="00F8559F"/>
    <w:rsid w:val="00F85804"/>
    <w:rsid w:val="00F85D2A"/>
    <w:rsid w:val="00F865E8"/>
    <w:rsid w:val="00F86CA0"/>
    <w:rsid w:val="00F875AD"/>
    <w:rsid w:val="00F87C6A"/>
    <w:rsid w:val="00F87EF7"/>
    <w:rsid w:val="00F90838"/>
    <w:rsid w:val="00F908EF"/>
    <w:rsid w:val="00F90A3B"/>
    <w:rsid w:val="00F91447"/>
    <w:rsid w:val="00F915AA"/>
    <w:rsid w:val="00F92B76"/>
    <w:rsid w:val="00F93057"/>
    <w:rsid w:val="00F932EF"/>
    <w:rsid w:val="00F936CB"/>
    <w:rsid w:val="00F93E03"/>
    <w:rsid w:val="00F93E6B"/>
    <w:rsid w:val="00F94134"/>
    <w:rsid w:val="00F945F0"/>
    <w:rsid w:val="00F947B4"/>
    <w:rsid w:val="00F95249"/>
    <w:rsid w:val="00F95379"/>
    <w:rsid w:val="00F95585"/>
    <w:rsid w:val="00F957FA"/>
    <w:rsid w:val="00F95954"/>
    <w:rsid w:val="00F959E5"/>
    <w:rsid w:val="00F96261"/>
    <w:rsid w:val="00F9653F"/>
    <w:rsid w:val="00F9676A"/>
    <w:rsid w:val="00F968D5"/>
    <w:rsid w:val="00F96924"/>
    <w:rsid w:val="00F96A7F"/>
    <w:rsid w:val="00F96AD4"/>
    <w:rsid w:val="00F96FFB"/>
    <w:rsid w:val="00F97185"/>
    <w:rsid w:val="00F972EA"/>
    <w:rsid w:val="00F976DE"/>
    <w:rsid w:val="00F9791D"/>
    <w:rsid w:val="00FA0623"/>
    <w:rsid w:val="00FA1241"/>
    <w:rsid w:val="00FA1932"/>
    <w:rsid w:val="00FA1A57"/>
    <w:rsid w:val="00FA1FC1"/>
    <w:rsid w:val="00FA207A"/>
    <w:rsid w:val="00FA2387"/>
    <w:rsid w:val="00FA25E0"/>
    <w:rsid w:val="00FA263B"/>
    <w:rsid w:val="00FA2A87"/>
    <w:rsid w:val="00FA2CCD"/>
    <w:rsid w:val="00FA2E7C"/>
    <w:rsid w:val="00FA31B3"/>
    <w:rsid w:val="00FA33AC"/>
    <w:rsid w:val="00FA3732"/>
    <w:rsid w:val="00FA3919"/>
    <w:rsid w:val="00FA3B43"/>
    <w:rsid w:val="00FA3EA2"/>
    <w:rsid w:val="00FA4380"/>
    <w:rsid w:val="00FA488A"/>
    <w:rsid w:val="00FA4957"/>
    <w:rsid w:val="00FA4E56"/>
    <w:rsid w:val="00FA505F"/>
    <w:rsid w:val="00FA567D"/>
    <w:rsid w:val="00FA57FF"/>
    <w:rsid w:val="00FA5AE9"/>
    <w:rsid w:val="00FA5D2A"/>
    <w:rsid w:val="00FA5E36"/>
    <w:rsid w:val="00FA6220"/>
    <w:rsid w:val="00FA62A7"/>
    <w:rsid w:val="00FA63C3"/>
    <w:rsid w:val="00FA6E0D"/>
    <w:rsid w:val="00FA7389"/>
    <w:rsid w:val="00FA74A9"/>
    <w:rsid w:val="00FA74CF"/>
    <w:rsid w:val="00FA7B7F"/>
    <w:rsid w:val="00FB0046"/>
    <w:rsid w:val="00FB1A25"/>
    <w:rsid w:val="00FB2512"/>
    <w:rsid w:val="00FB26C0"/>
    <w:rsid w:val="00FB27C5"/>
    <w:rsid w:val="00FB2CC5"/>
    <w:rsid w:val="00FB2EB3"/>
    <w:rsid w:val="00FB34BB"/>
    <w:rsid w:val="00FB3766"/>
    <w:rsid w:val="00FB3A08"/>
    <w:rsid w:val="00FB40AB"/>
    <w:rsid w:val="00FB4172"/>
    <w:rsid w:val="00FB419E"/>
    <w:rsid w:val="00FB4B95"/>
    <w:rsid w:val="00FB4BC1"/>
    <w:rsid w:val="00FB51D4"/>
    <w:rsid w:val="00FB51E3"/>
    <w:rsid w:val="00FB56B9"/>
    <w:rsid w:val="00FB5CE3"/>
    <w:rsid w:val="00FB5DDB"/>
    <w:rsid w:val="00FB5FD3"/>
    <w:rsid w:val="00FB6033"/>
    <w:rsid w:val="00FB6199"/>
    <w:rsid w:val="00FB63BD"/>
    <w:rsid w:val="00FBA660"/>
    <w:rsid w:val="00FC01A6"/>
    <w:rsid w:val="00FC01AE"/>
    <w:rsid w:val="00FC0291"/>
    <w:rsid w:val="00FC02FD"/>
    <w:rsid w:val="00FC0B34"/>
    <w:rsid w:val="00FC172B"/>
    <w:rsid w:val="00FC1819"/>
    <w:rsid w:val="00FC1AE6"/>
    <w:rsid w:val="00FC1F1E"/>
    <w:rsid w:val="00FC2A42"/>
    <w:rsid w:val="00FC2CB8"/>
    <w:rsid w:val="00FC2D42"/>
    <w:rsid w:val="00FC2E67"/>
    <w:rsid w:val="00FC31B3"/>
    <w:rsid w:val="00FC3316"/>
    <w:rsid w:val="00FC3B23"/>
    <w:rsid w:val="00FC3BEF"/>
    <w:rsid w:val="00FC4272"/>
    <w:rsid w:val="00FC438B"/>
    <w:rsid w:val="00FC4783"/>
    <w:rsid w:val="00FC4912"/>
    <w:rsid w:val="00FC4A9D"/>
    <w:rsid w:val="00FC5C10"/>
    <w:rsid w:val="00FC5CF7"/>
    <w:rsid w:val="00FC5D00"/>
    <w:rsid w:val="00FC63E9"/>
    <w:rsid w:val="00FC7022"/>
    <w:rsid w:val="00FC71B2"/>
    <w:rsid w:val="00FC71E4"/>
    <w:rsid w:val="00FC7B9F"/>
    <w:rsid w:val="00FD0187"/>
    <w:rsid w:val="00FD0AF2"/>
    <w:rsid w:val="00FD0D50"/>
    <w:rsid w:val="00FD1396"/>
    <w:rsid w:val="00FD1848"/>
    <w:rsid w:val="00FD1C0F"/>
    <w:rsid w:val="00FD2E5F"/>
    <w:rsid w:val="00FD3862"/>
    <w:rsid w:val="00FD39B1"/>
    <w:rsid w:val="00FD39D9"/>
    <w:rsid w:val="00FD3DF8"/>
    <w:rsid w:val="00FD4537"/>
    <w:rsid w:val="00FD4806"/>
    <w:rsid w:val="00FD500B"/>
    <w:rsid w:val="00FD50E8"/>
    <w:rsid w:val="00FD510C"/>
    <w:rsid w:val="00FD5A78"/>
    <w:rsid w:val="00FD5B86"/>
    <w:rsid w:val="00FD5D84"/>
    <w:rsid w:val="00FD5EE0"/>
    <w:rsid w:val="00FD66F7"/>
    <w:rsid w:val="00FD7522"/>
    <w:rsid w:val="00FD77F6"/>
    <w:rsid w:val="00FD7D85"/>
    <w:rsid w:val="00FE0AFC"/>
    <w:rsid w:val="00FE1A41"/>
    <w:rsid w:val="00FE283A"/>
    <w:rsid w:val="00FE32D1"/>
    <w:rsid w:val="00FE3343"/>
    <w:rsid w:val="00FE420D"/>
    <w:rsid w:val="00FE4500"/>
    <w:rsid w:val="00FE50FA"/>
    <w:rsid w:val="00FE618C"/>
    <w:rsid w:val="00FE6279"/>
    <w:rsid w:val="00FE64B9"/>
    <w:rsid w:val="00FE6DD9"/>
    <w:rsid w:val="00FE725D"/>
    <w:rsid w:val="00FE7EA3"/>
    <w:rsid w:val="00FF040F"/>
    <w:rsid w:val="00FF0537"/>
    <w:rsid w:val="00FF05AD"/>
    <w:rsid w:val="00FF096A"/>
    <w:rsid w:val="00FF0CEA"/>
    <w:rsid w:val="00FF0DB5"/>
    <w:rsid w:val="00FF0FF6"/>
    <w:rsid w:val="00FF1200"/>
    <w:rsid w:val="00FF1C36"/>
    <w:rsid w:val="00FF1FCE"/>
    <w:rsid w:val="00FF23D6"/>
    <w:rsid w:val="00FF2649"/>
    <w:rsid w:val="00FF268B"/>
    <w:rsid w:val="00FF2ABF"/>
    <w:rsid w:val="00FF2AC9"/>
    <w:rsid w:val="00FF2D0E"/>
    <w:rsid w:val="00FF3299"/>
    <w:rsid w:val="00FF32E1"/>
    <w:rsid w:val="00FF39E3"/>
    <w:rsid w:val="00FF3DAD"/>
    <w:rsid w:val="00FF46C5"/>
    <w:rsid w:val="00FF49B2"/>
    <w:rsid w:val="00FF4FAA"/>
    <w:rsid w:val="00FF5008"/>
    <w:rsid w:val="00FF511A"/>
    <w:rsid w:val="00FF5892"/>
    <w:rsid w:val="00FF5FBF"/>
    <w:rsid w:val="00FF6887"/>
    <w:rsid w:val="00FF6DA4"/>
    <w:rsid w:val="00FF76C5"/>
    <w:rsid w:val="00FF7798"/>
    <w:rsid w:val="00FF786B"/>
    <w:rsid w:val="00FF7E94"/>
    <w:rsid w:val="011077A4"/>
    <w:rsid w:val="011184D8"/>
    <w:rsid w:val="0123FEDC"/>
    <w:rsid w:val="012B664D"/>
    <w:rsid w:val="012C0172"/>
    <w:rsid w:val="013384B6"/>
    <w:rsid w:val="0137DD27"/>
    <w:rsid w:val="014C9C09"/>
    <w:rsid w:val="0159966C"/>
    <w:rsid w:val="015B550F"/>
    <w:rsid w:val="015F1816"/>
    <w:rsid w:val="016C6246"/>
    <w:rsid w:val="017016DB"/>
    <w:rsid w:val="017357A7"/>
    <w:rsid w:val="017D539F"/>
    <w:rsid w:val="018709A1"/>
    <w:rsid w:val="018A1855"/>
    <w:rsid w:val="018B8074"/>
    <w:rsid w:val="0194A9C2"/>
    <w:rsid w:val="01A82644"/>
    <w:rsid w:val="01AAA843"/>
    <w:rsid w:val="01B25263"/>
    <w:rsid w:val="01B3D514"/>
    <w:rsid w:val="01BC8ADC"/>
    <w:rsid w:val="01BFC22D"/>
    <w:rsid w:val="01C371BC"/>
    <w:rsid w:val="01C5CAC7"/>
    <w:rsid w:val="01CA4BD0"/>
    <w:rsid w:val="01D90E84"/>
    <w:rsid w:val="01DC9669"/>
    <w:rsid w:val="01DF09E6"/>
    <w:rsid w:val="01E68B85"/>
    <w:rsid w:val="01E826F9"/>
    <w:rsid w:val="01FB1205"/>
    <w:rsid w:val="0209F0AC"/>
    <w:rsid w:val="02183782"/>
    <w:rsid w:val="0218C71A"/>
    <w:rsid w:val="021C53B8"/>
    <w:rsid w:val="0226D68A"/>
    <w:rsid w:val="0240E8CE"/>
    <w:rsid w:val="02420BA4"/>
    <w:rsid w:val="024695A3"/>
    <w:rsid w:val="024F23B5"/>
    <w:rsid w:val="024F764F"/>
    <w:rsid w:val="026E0C2B"/>
    <w:rsid w:val="026EF2A8"/>
    <w:rsid w:val="02751577"/>
    <w:rsid w:val="027626FD"/>
    <w:rsid w:val="0276FFCC"/>
    <w:rsid w:val="02771637"/>
    <w:rsid w:val="0281FCA4"/>
    <w:rsid w:val="0285FE06"/>
    <w:rsid w:val="028EE188"/>
    <w:rsid w:val="0294AA59"/>
    <w:rsid w:val="02A64E71"/>
    <w:rsid w:val="02A81EC3"/>
    <w:rsid w:val="02B91F2B"/>
    <w:rsid w:val="02C1E011"/>
    <w:rsid w:val="02C6E215"/>
    <w:rsid w:val="02C7DF95"/>
    <w:rsid w:val="02D3F063"/>
    <w:rsid w:val="02D59F36"/>
    <w:rsid w:val="02DFE13F"/>
    <w:rsid w:val="02E12E91"/>
    <w:rsid w:val="02E3C004"/>
    <w:rsid w:val="02F163F5"/>
    <w:rsid w:val="030DE147"/>
    <w:rsid w:val="031039E2"/>
    <w:rsid w:val="03111B33"/>
    <w:rsid w:val="03117F3B"/>
    <w:rsid w:val="0321EF75"/>
    <w:rsid w:val="0324C74D"/>
    <w:rsid w:val="032FB056"/>
    <w:rsid w:val="03398011"/>
    <w:rsid w:val="033E635A"/>
    <w:rsid w:val="033E8B1E"/>
    <w:rsid w:val="0342AA64"/>
    <w:rsid w:val="03475677"/>
    <w:rsid w:val="03531193"/>
    <w:rsid w:val="03561354"/>
    <w:rsid w:val="0359CDFE"/>
    <w:rsid w:val="035A0D36"/>
    <w:rsid w:val="03685BB8"/>
    <w:rsid w:val="0374F678"/>
    <w:rsid w:val="0378EB84"/>
    <w:rsid w:val="037C559E"/>
    <w:rsid w:val="037EFC8B"/>
    <w:rsid w:val="0380D434"/>
    <w:rsid w:val="0383528E"/>
    <w:rsid w:val="0386EA11"/>
    <w:rsid w:val="039092AC"/>
    <w:rsid w:val="0398EF71"/>
    <w:rsid w:val="039DA35F"/>
    <w:rsid w:val="039DB72F"/>
    <w:rsid w:val="03A8B718"/>
    <w:rsid w:val="03A9CE8B"/>
    <w:rsid w:val="03AF09C0"/>
    <w:rsid w:val="03B1B42C"/>
    <w:rsid w:val="03B55551"/>
    <w:rsid w:val="03BA8978"/>
    <w:rsid w:val="03C0E1A0"/>
    <w:rsid w:val="03C16810"/>
    <w:rsid w:val="03C91732"/>
    <w:rsid w:val="03CA5491"/>
    <w:rsid w:val="03DA2ACB"/>
    <w:rsid w:val="03DC4AB4"/>
    <w:rsid w:val="03DE5668"/>
    <w:rsid w:val="03E19C10"/>
    <w:rsid w:val="03EDAA34"/>
    <w:rsid w:val="03EDB8BB"/>
    <w:rsid w:val="03F09085"/>
    <w:rsid w:val="03F3707E"/>
    <w:rsid w:val="03FB660C"/>
    <w:rsid w:val="03FF7E7E"/>
    <w:rsid w:val="040134CC"/>
    <w:rsid w:val="0405A774"/>
    <w:rsid w:val="04108A45"/>
    <w:rsid w:val="04217FB9"/>
    <w:rsid w:val="0421D622"/>
    <w:rsid w:val="0435A78A"/>
    <w:rsid w:val="04374266"/>
    <w:rsid w:val="04461F62"/>
    <w:rsid w:val="044B8302"/>
    <w:rsid w:val="0454EF8C"/>
    <w:rsid w:val="04559C0D"/>
    <w:rsid w:val="0461AD1D"/>
    <w:rsid w:val="0463C75E"/>
    <w:rsid w:val="04689255"/>
    <w:rsid w:val="046CEB81"/>
    <w:rsid w:val="046D1699"/>
    <w:rsid w:val="0479F206"/>
    <w:rsid w:val="047C35A4"/>
    <w:rsid w:val="048315B0"/>
    <w:rsid w:val="0494DC9E"/>
    <w:rsid w:val="0496B8A0"/>
    <w:rsid w:val="0496F774"/>
    <w:rsid w:val="049CC9AC"/>
    <w:rsid w:val="04AB9EAC"/>
    <w:rsid w:val="04B57811"/>
    <w:rsid w:val="04BB3721"/>
    <w:rsid w:val="04D27688"/>
    <w:rsid w:val="04D6E833"/>
    <w:rsid w:val="04E368E4"/>
    <w:rsid w:val="04E4F71D"/>
    <w:rsid w:val="04E5A735"/>
    <w:rsid w:val="04E90984"/>
    <w:rsid w:val="04EBB977"/>
    <w:rsid w:val="04EBD76C"/>
    <w:rsid w:val="04EE7081"/>
    <w:rsid w:val="04F24BD0"/>
    <w:rsid w:val="04F53F82"/>
    <w:rsid w:val="04F5BA06"/>
    <w:rsid w:val="04F8CA2B"/>
    <w:rsid w:val="04F8CC74"/>
    <w:rsid w:val="04F8D101"/>
    <w:rsid w:val="0507BBC8"/>
    <w:rsid w:val="0514C748"/>
    <w:rsid w:val="0515EE10"/>
    <w:rsid w:val="0529E154"/>
    <w:rsid w:val="0536D308"/>
    <w:rsid w:val="053A6E06"/>
    <w:rsid w:val="0541FDFB"/>
    <w:rsid w:val="054A9B53"/>
    <w:rsid w:val="0552AF91"/>
    <w:rsid w:val="055AD10F"/>
    <w:rsid w:val="055FD90D"/>
    <w:rsid w:val="0563999C"/>
    <w:rsid w:val="0573972A"/>
    <w:rsid w:val="0576D5F5"/>
    <w:rsid w:val="057834AD"/>
    <w:rsid w:val="05843613"/>
    <w:rsid w:val="0585B5DD"/>
    <w:rsid w:val="05922FCD"/>
    <w:rsid w:val="0593CCBA"/>
    <w:rsid w:val="0596F41E"/>
    <w:rsid w:val="05A6763B"/>
    <w:rsid w:val="05A7C635"/>
    <w:rsid w:val="05AFDB1F"/>
    <w:rsid w:val="05B57B12"/>
    <w:rsid w:val="05BA7FFD"/>
    <w:rsid w:val="05BB406A"/>
    <w:rsid w:val="05BC7037"/>
    <w:rsid w:val="05C78F9F"/>
    <w:rsid w:val="05C7940C"/>
    <w:rsid w:val="05CA85AA"/>
    <w:rsid w:val="05D2D7A9"/>
    <w:rsid w:val="05D62B37"/>
    <w:rsid w:val="05D6C109"/>
    <w:rsid w:val="05E0FF31"/>
    <w:rsid w:val="05F19448"/>
    <w:rsid w:val="05F6FF65"/>
    <w:rsid w:val="05F9EC7E"/>
    <w:rsid w:val="0602C8F8"/>
    <w:rsid w:val="061693D8"/>
    <w:rsid w:val="061AD646"/>
    <w:rsid w:val="061C0D4B"/>
    <w:rsid w:val="06293E55"/>
    <w:rsid w:val="062A6994"/>
    <w:rsid w:val="06390B13"/>
    <w:rsid w:val="063D1C4F"/>
    <w:rsid w:val="06422F6A"/>
    <w:rsid w:val="06445D35"/>
    <w:rsid w:val="06462C3F"/>
    <w:rsid w:val="064BB684"/>
    <w:rsid w:val="064EBD7E"/>
    <w:rsid w:val="065D8396"/>
    <w:rsid w:val="066328A0"/>
    <w:rsid w:val="066C0F1A"/>
    <w:rsid w:val="066D1604"/>
    <w:rsid w:val="0676E041"/>
    <w:rsid w:val="0679F5F5"/>
    <w:rsid w:val="0685C110"/>
    <w:rsid w:val="068AB646"/>
    <w:rsid w:val="068E2D7F"/>
    <w:rsid w:val="06979F90"/>
    <w:rsid w:val="069E60DB"/>
    <w:rsid w:val="06A5C5C8"/>
    <w:rsid w:val="06B10609"/>
    <w:rsid w:val="06B94C60"/>
    <w:rsid w:val="06BD0DA7"/>
    <w:rsid w:val="06BD919E"/>
    <w:rsid w:val="06BDECE0"/>
    <w:rsid w:val="06BE5D0F"/>
    <w:rsid w:val="06CD7444"/>
    <w:rsid w:val="06CE39DA"/>
    <w:rsid w:val="06DC1737"/>
    <w:rsid w:val="06F28DDD"/>
    <w:rsid w:val="06F7E7E4"/>
    <w:rsid w:val="0702D463"/>
    <w:rsid w:val="07094166"/>
    <w:rsid w:val="070E6FB1"/>
    <w:rsid w:val="07228C42"/>
    <w:rsid w:val="07283F22"/>
    <w:rsid w:val="072B36A6"/>
    <w:rsid w:val="0733DECD"/>
    <w:rsid w:val="0750C676"/>
    <w:rsid w:val="07566BDA"/>
    <w:rsid w:val="07601B60"/>
    <w:rsid w:val="0768480B"/>
    <w:rsid w:val="076F0305"/>
    <w:rsid w:val="077BC430"/>
    <w:rsid w:val="0781C3CD"/>
    <w:rsid w:val="07951E63"/>
    <w:rsid w:val="07992EDB"/>
    <w:rsid w:val="07AF6A05"/>
    <w:rsid w:val="07C0DBDC"/>
    <w:rsid w:val="07DC89CA"/>
    <w:rsid w:val="07DEAAE6"/>
    <w:rsid w:val="07E06B4E"/>
    <w:rsid w:val="07E713E6"/>
    <w:rsid w:val="07E9351E"/>
    <w:rsid w:val="07EFEC86"/>
    <w:rsid w:val="07FAA1DA"/>
    <w:rsid w:val="07FB502A"/>
    <w:rsid w:val="07FF9938"/>
    <w:rsid w:val="080720C5"/>
    <w:rsid w:val="080A4591"/>
    <w:rsid w:val="080E563A"/>
    <w:rsid w:val="081AD824"/>
    <w:rsid w:val="081E7727"/>
    <w:rsid w:val="0824DC37"/>
    <w:rsid w:val="0825B508"/>
    <w:rsid w:val="0831813F"/>
    <w:rsid w:val="0831D294"/>
    <w:rsid w:val="083546D0"/>
    <w:rsid w:val="083CCADA"/>
    <w:rsid w:val="08564C02"/>
    <w:rsid w:val="085CB19E"/>
    <w:rsid w:val="08679272"/>
    <w:rsid w:val="086AA7A5"/>
    <w:rsid w:val="08724A72"/>
    <w:rsid w:val="087535F7"/>
    <w:rsid w:val="0879609B"/>
    <w:rsid w:val="088A105A"/>
    <w:rsid w:val="08958A51"/>
    <w:rsid w:val="0897A142"/>
    <w:rsid w:val="089A63A4"/>
    <w:rsid w:val="08A0F3E3"/>
    <w:rsid w:val="08A133C3"/>
    <w:rsid w:val="08AA36B5"/>
    <w:rsid w:val="08B9A1FA"/>
    <w:rsid w:val="08C085DA"/>
    <w:rsid w:val="08C6A4BA"/>
    <w:rsid w:val="08CA3459"/>
    <w:rsid w:val="08CB407F"/>
    <w:rsid w:val="08D002D3"/>
    <w:rsid w:val="08D25829"/>
    <w:rsid w:val="08DA79E3"/>
    <w:rsid w:val="08DC103B"/>
    <w:rsid w:val="08FA6985"/>
    <w:rsid w:val="09029EC4"/>
    <w:rsid w:val="09033530"/>
    <w:rsid w:val="09092E63"/>
    <w:rsid w:val="09170B4D"/>
    <w:rsid w:val="0919C7AD"/>
    <w:rsid w:val="091F38DD"/>
    <w:rsid w:val="092FAEB0"/>
    <w:rsid w:val="09347B94"/>
    <w:rsid w:val="09356CE9"/>
    <w:rsid w:val="09377A89"/>
    <w:rsid w:val="094DBCD1"/>
    <w:rsid w:val="09563D83"/>
    <w:rsid w:val="09563FC8"/>
    <w:rsid w:val="096BDB0F"/>
    <w:rsid w:val="09708FB5"/>
    <w:rsid w:val="0971C4C4"/>
    <w:rsid w:val="0971FC3B"/>
    <w:rsid w:val="097544AA"/>
    <w:rsid w:val="097C7178"/>
    <w:rsid w:val="09824FF6"/>
    <w:rsid w:val="09927182"/>
    <w:rsid w:val="099322FF"/>
    <w:rsid w:val="099CDD79"/>
    <w:rsid w:val="09A0F0C1"/>
    <w:rsid w:val="09A11111"/>
    <w:rsid w:val="09AAA3D8"/>
    <w:rsid w:val="09AF48D5"/>
    <w:rsid w:val="09B6DA07"/>
    <w:rsid w:val="09BADA6C"/>
    <w:rsid w:val="09CB1457"/>
    <w:rsid w:val="09CC1141"/>
    <w:rsid w:val="09CC48BC"/>
    <w:rsid w:val="09D03F82"/>
    <w:rsid w:val="09D9EC13"/>
    <w:rsid w:val="09DB860C"/>
    <w:rsid w:val="09E1B7F0"/>
    <w:rsid w:val="09F60B82"/>
    <w:rsid w:val="09F9F885"/>
    <w:rsid w:val="09FAB53A"/>
    <w:rsid w:val="09FE6167"/>
    <w:rsid w:val="0A01B091"/>
    <w:rsid w:val="0A13404E"/>
    <w:rsid w:val="0A140781"/>
    <w:rsid w:val="0A1AB66A"/>
    <w:rsid w:val="0A1AD595"/>
    <w:rsid w:val="0A1DDF84"/>
    <w:rsid w:val="0A201BB3"/>
    <w:rsid w:val="0A2F3D0E"/>
    <w:rsid w:val="0A3A1F1E"/>
    <w:rsid w:val="0A3A503F"/>
    <w:rsid w:val="0A3ACBC6"/>
    <w:rsid w:val="0A3E03DA"/>
    <w:rsid w:val="0A46DAF6"/>
    <w:rsid w:val="0A4C7787"/>
    <w:rsid w:val="0A52C51D"/>
    <w:rsid w:val="0A5406E1"/>
    <w:rsid w:val="0A5568B6"/>
    <w:rsid w:val="0A579643"/>
    <w:rsid w:val="0A5A6D97"/>
    <w:rsid w:val="0A5CF401"/>
    <w:rsid w:val="0A5D8CC2"/>
    <w:rsid w:val="0A607A6D"/>
    <w:rsid w:val="0A60BC09"/>
    <w:rsid w:val="0A623430"/>
    <w:rsid w:val="0A76E5DE"/>
    <w:rsid w:val="0A8965A2"/>
    <w:rsid w:val="0A8A58E7"/>
    <w:rsid w:val="0A8B871F"/>
    <w:rsid w:val="0A910977"/>
    <w:rsid w:val="0A99680C"/>
    <w:rsid w:val="0A99B7CD"/>
    <w:rsid w:val="0AA90BF5"/>
    <w:rsid w:val="0AB929C7"/>
    <w:rsid w:val="0ABDCDAE"/>
    <w:rsid w:val="0ABDDC75"/>
    <w:rsid w:val="0ABEF2E3"/>
    <w:rsid w:val="0AC49991"/>
    <w:rsid w:val="0AC5AA1F"/>
    <w:rsid w:val="0AC61EE0"/>
    <w:rsid w:val="0ACC5C71"/>
    <w:rsid w:val="0AD91BA9"/>
    <w:rsid w:val="0ADD20CD"/>
    <w:rsid w:val="0AF36EAA"/>
    <w:rsid w:val="0AFD3CC4"/>
    <w:rsid w:val="0AFD4CF8"/>
    <w:rsid w:val="0AFFC037"/>
    <w:rsid w:val="0B10D9A8"/>
    <w:rsid w:val="0B11516D"/>
    <w:rsid w:val="0B1C0E84"/>
    <w:rsid w:val="0B241A60"/>
    <w:rsid w:val="0B2B02E4"/>
    <w:rsid w:val="0B2F71F8"/>
    <w:rsid w:val="0B380CC1"/>
    <w:rsid w:val="0B3D7ECA"/>
    <w:rsid w:val="0B46D7F3"/>
    <w:rsid w:val="0B589F09"/>
    <w:rsid w:val="0B596764"/>
    <w:rsid w:val="0B5D1065"/>
    <w:rsid w:val="0B681E93"/>
    <w:rsid w:val="0B6C0FE3"/>
    <w:rsid w:val="0B70A40E"/>
    <w:rsid w:val="0B7300EE"/>
    <w:rsid w:val="0B74197F"/>
    <w:rsid w:val="0B74AA9A"/>
    <w:rsid w:val="0B7B7A05"/>
    <w:rsid w:val="0B7E9E2A"/>
    <w:rsid w:val="0B80263A"/>
    <w:rsid w:val="0B852CB8"/>
    <w:rsid w:val="0B8758F6"/>
    <w:rsid w:val="0B9296BF"/>
    <w:rsid w:val="0B9C7D59"/>
    <w:rsid w:val="0BA1AAFD"/>
    <w:rsid w:val="0BBAC09C"/>
    <w:rsid w:val="0BCEA0B8"/>
    <w:rsid w:val="0BD5B8FE"/>
    <w:rsid w:val="0BD738E1"/>
    <w:rsid w:val="0BE2B9FA"/>
    <w:rsid w:val="0BE32F5C"/>
    <w:rsid w:val="0BE37A0E"/>
    <w:rsid w:val="0BED8F88"/>
    <w:rsid w:val="0BEE957E"/>
    <w:rsid w:val="0BF437F8"/>
    <w:rsid w:val="0C0783DC"/>
    <w:rsid w:val="0C0B0B51"/>
    <w:rsid w:val="0C102B04"/>
    <w:rsid w:val="0C1106DC"/>
    <w:rsid w:val="0C11786B"/>
    <w:rsid w:val="0C1BFC4F"/>
    <w:rsid w:val="0C23AA02"/>
    <w:rsid w:val="0C25B339"/>
    <w:rsid w:val="0C30117E"/>
    <w:rsid w:val="0C340A20"/>
    <w:rsid w:val="0C3571BD"/>
    <w:rsid w:val="0C3C2344"/>
    <w:rsid w:val="0C4CECE6"/>
    <w:rsid w:val="0C4FD0AF"/>
    <w:rsid w:val="0C6DA9FF"/>
    <w:rsid w:val="0C75D246"/>
    <w:rsid w:val="0C822106"/>
    <w:rsid w:val="0C874151"/>
    <w:rsid w:val="0C8FEB53"/>
    <w:rsid w:val="0C907CA6"/>
    <w:rsid w:val="0C91B55C"/>
    <w:rsid w:val="0C9AA529"/>
    <w:rsid w:val="0CA5A458"/>
    <w:rsid w:val="0CAA7264"/>
    <w:rsid w:val="0CAD2D27"/>
    <w:rsid w:val="0CB64A3F"/>
    <w:rsid w:val="0CC57FE2"/>
    <w:rsid w:val="0CC59E01"/>
    <w:rsid w:val="0CC7B939"/>
    <w:rsid w:val="0CD06362"/>
    <w:rsid w:val="0CD20AEB"/>
    <w:rsid w:val="0CDAD250"/>
    <w:rsid w:val="0CE05AB9"/>
    <w:rsid w:val="0CE2B7E9"/>
    <w:rsid w:val="0CE8F2C1"/>
    <w:rsid w:val="0CEEB54A"/>
    <w:rsid w:val="0CFDBC64"/>
    <w:rsid w:val="0D02D91E"/>
    <w:rsid w:val="0D04F183"/>
    <w:rsid w:val="0D0B83BB"/>
    <w:rsid w:val="0D1326CE"/>
    <w:rsid w:val="0D1F7AE6"/>
    <w:rsid w:val="0D244C75"/>
    <w:rsid w:val="0D26651A"/>
    <w:rsid w:val="0D2AD9A0"/>
    <w:rsid w:val="0D2D065A"/>
    <w:rsid w:val="0D2DAC44"/>
    <w:rsid w:val="0D449975"/>
    <w:rsid w:val="0D46A839"/>
    <w:rsid w:val="0D48E353"/>
    <w:rsid w:val="0D510A77"/>
    <w:rsid w:val="0D561CEC"/>
    <w:rsid w:val="0D60A071"/>
    <w:rsid w:val="0D694A4F"/>
    <w:rsid w:val="0D6FC9CE"/>
    <w:rsid w:val="0D851EE4"/>
    <w:rsid w:val="0D8C59E9"/>
    <w:rsid w:val="0D907E2F"/>
    <w:rsid w:val="0D959333"/>
    <w:rsid w:val="0D984E00"/>
    <w:rsid w:val="0D9C772D"/>
    <w:rsid w:val="0D9CC31D"/>
    <w:rsid w:val="0DA09B6E"/>
    <w:rsid w:val="0DA10652"/>
    <w:rsid w:val="0DA1DAA8"/>
    <w:rsid w:val="0DB6E4F5"/>
    <w:rsid w:val="0DC7F0BA"/>
    <w:rsid w:val="0DC9DE24"/>
    <w:rsid w:val="0DD09E92"/>
    <w:rsid w:val="0DD89038"/>
    <w:rsid w:val="0DE82111"/>
    <w:rsid w:val="0DEC2661"/>
    <w:rsid w:val="0DEF53F5"/>
    <w:rsid w:val="0DEF8DCC"/>
    <w:rsid w:val="0DF8ED63"/>
    <w:rsid w:val="0DF93A5A"/>
    <w:rsid w:val="0DFF4FA7"/>
    <w:rsid w:val="0E01B73B"/>
    <w:rsid w:val="0E0C93F4"/>
    <w:rsid w:val="0E131F9E"/>
    <w:rsid w:val="0E15F493"/>
    <w:rsid w:val="0E22935F"/>
    <w:rsid w:val="0E2D6255"/>
    <w:rsid w:val="0E5024ED"/>
    <w:rsid w:val="0E55B35A"/>
    <w:rsid w:val="0E5AF5CB"/>
    <w:rsid w:val="0E5FC82A"/>
    <w:rsid w:val="0E67DC08"/>
    <w:rsid w:val="0E7FF5DC"/>
    <w:rsid w:val="0E881838"/>
    <w:rsid w:val="0E8F0656"/>
    <w:rsid w:val="0EA4CC4E"/>
    <w:rsid w:val="0EA999F8"/>
    <w:rsid w:val="0EAEF72F"/>
    <w:rsid w:val="0EB733E1"/>
    <w:rsid w:val="0EB8AE55"/>
    <w:rsid w:val="0EBC3BD8"/>
    <w:rsid w:val="0EBE0AC0"/>
    <w:rsid w:val="0EBE0CD2"/>
    <w:rsid w:val="0ECB6B27"/>
    <w:rsid w:val="0ED35E60"/>
    <w:rsid w:val="0ED6003D"/>
    <w:rsid w:val="0EE93EB0"/>
    <w:rsid w:val="0EF54F28"/>
    <w:rsid w:val="0F010389"/>
    <w:rsid w:val="0F024025"/>
    <w:rsid w:val="0F026716"/>
    <w:rsid w:val="0F06CDFB"/>
    <w:rsid w:val="0F151F4A"/>
    <w:rsid w:val="0F15634D"/>
    <w:rsid w:val="0F1698FE"/>
    <w:rsid w:val="0F174D25"/>
    <w:rsid w:val="0F18105C"/>
    <w:rsid w:val="0F265C42"/>
    <w:rsid w:val="0F2A8B0E"/>
    <w:rsid w:val="0F326037"/>
    <w:rsid w:val="0F33B4FB"/>
    <w:rsid w:val="0F3BB0F3"/>
    <w:rsid w:val="0F3DCA21"/>
    <w:rsid w:val="0F48BEC2"/>
    <w:rsid w:val="0F53C633"/>
    <w:rsid w:val="0F56B869"/>
    <w:rsid w:val="0F599479"/>
    <w:rsid w:val="0F59E5CF"/>
    <w:rsid w:val="0F5FA188"/>
    <w:rsid w:val="0F644F97"/>
    <w:rsid w:val="0F651C36"/>
    <w:rsid w:val="0F65EF42"/>
    <w:rsid w:val="0F674D99"/>
    <w:rsid w:val="0F708994"/>
    <w:rsid w:val="0F747D86"/>
    <w:rsid w:val="0F80D327"/>
    <w:rsid w:val="0F969C37"/>
    <w:rsid w:val="0FA7D29B"/>
    <w:rsid w:val="0FC41D46"/>
    <w:rsid w:val="0FC447A8"/>
    <w:rsid w:val="0FC71E3F"/>
    <w:rsid w:val="0FD84255"/>
    <w:rsid w:val="0FD886EB"/>
    <w:rsid w:val="0FE2570A"/>
    <w:rsid w:val="0FE44CFE"/>
    <w:rsid w:val="0FF2EEEC"/>
    <w:rsid w:val="0FF44642"/>
    <w:rsid w:val="0FF942B7"/>
    <w:rsid w:val="1008E164"/>
    <w:rsid w:val="100E6252"/>
    <w:rsid w:val="101554B9"/>
    <w:rsid w:val="10156595"/>
    <w:rsid w:val="101B4F87"/>
    <w:rsid w:val="101F0948"/>
    <w:rsid w:val="10258374"/>
    <w:rsid w:val="102C16B9"/>
    <w:rsid w:val="102FADCC"/>
    <w:rsid w:val="1033A51F"/>
    <w:rsid w:val="103DAC16"/>
    <w:rsid w:val="10423C06"/>
    <w:rsid w:val="1048BA17"/>
    <w:rsid w:val="104907FF"/>
    <w:rsid w:val="104FB928"/>
    <w:rsid w:val="10583C3A"/>
    <w:rsid w:val="105B5460"/>
    <w:rsid w:val="10660491"/>
    <w:rsid w:val="107EE8FF"/>
    <w:rsid w:val="1081BB20"/>
    <w:rsid w:val="1085B72F"/>
    <w:rsid w:val="1093247B"/>
    <w:rsid w:val="10998175"/>
    <w:rsid w:val="109F2E4F"/>
    <w:rsid w:val="10A61CCE"/>
    <w:rsid w:val="10A9063B"/>
    <w:rsid w:val="10AB26CA"/>
    <w:rsid w:val="10AB4720"/>
    <w:rsid w:val="10B6BD1C"/>
    <w:rsid w:val="10C1238E"/>
    <w:rsid w:val="10C842C2"/>
    <w:rsid w:val="10CCD16B"/>
    <w:rsid w:val="10CD716E"/>
    <w:rsid w:val="10CE9FBF"/>
    <w:rsid w:val="10D1AC11"/>
    <w:rsid w:val="10D82E82"/>
    <w:rsid w:val="10D8F488"/>
    <w:rsid w:val="10DA6F63"/>
    <w:rsid w:val="10E1EDC4"/>
    <w:rsid w:val="10E22A05"/>
    <w:rsid w:val="10E891F3"/>
    <w:rsid w:val="10F8AB42"/>
    <w:rsid w:val="11050B33"/>
    <w:rsid w:val="1117A105"/>
    <w:rsid w:val="111A1B5C"/>
    <w:rsid w:val="11220BF0"/>
    <w:rsid w:val="11265EE4"/>
    <w:rsid w:val="11277BBA"/>
    <w:rsid w:val="1129544D"/>
    <w:rsid w:val="1134BDB8"/>
    <w:rsid w:val="113610D8"/>
    <w:rsid w:val="11363707"/>
    <w:rsid w:val="1136ACED"/>
    <w:rsid w:val="113D7700"/>
    <w:rsid w:val="113DBEEB"/>
    <w:rsid w:val="1142885A"/>
    <w:rsid w:val="114535FF"/>
    <w:rsid w:val="11478FD3"/>
    <w:rsid w:val="11529950"/>
    <w:rsid w:val="116D6DC8"/>
    <w:rsid w:val="1170E579"/>
    <w:rsid w:val="117539BF"/>
    <w:rsid w:val="1178A02E"/>
    <w:rsid w:val="11839EE1"/>
    <w:rsid w:val="1184272F"/>
    <w:rsid w:val="11845F7C"/>
    <w:rsid w:val="1193BC33"/>
    <w:rsid w:val="11946EED"/>
    <w:rsid w:val="11980B2E"/>
    <w:rsid w:val="119B4117"/>
    <w:rsid w:val="119BCB1A"/>
    <w:rsid w:val="11B92783"/>
    <w:rsid w:val="11C1AD6E"/>
    <w:rsid w:val="11CA0805"/>
    <w:rsid w:val="11D0DEB2"/>
    <w:rsid w:val="11D16A6A"/>
    <w:rsid w:val="11D251C9"/>
    <w:rsid w:val="11E7FFB3"/>
    <w:rsid w:val="11E93B39"/>
    <w:rsid w:val="11F6ADAC"/>
    <w:rsid w:val="11FA3976"/>
    <w:rsid w:val="11FFA9E3"/>
    <w:rsid w:val="120C8FDC"/>
    <w:rsid w:val="12106E45"/>
    <w:rsid w:val="12136341"/>
    <w:rsid w:val="1214B61E"/>
    <w:rsid w:val="122807D8"/>
    <w:rsid w:val="12299646"/>
    <w:rsid w:val="122BE10C"/>
    <w:rsid w:val="123153C9"/>
    <w:rsid w:val="123197F0"/>
    <w:rsid w:val="1231CAD4"/>
    <w:rsid w:val="1232A240"/>
    <w:rsid w:val="1234447B"/>
    <w:rsid w:val="123A4FEC"/>
    <w:rsid w:val="12546F99"/>
    <w:rsid w:val="1264A86C"/>
    <w:rsid w:val="126645DD"/>
    <w:rsid w:val="1269EF51"/>
    <w:rsid w:val="1269F8D1"/>
    <w:rsid w:val="126A7D94"/>
    <w:rsid w:val="126BEBD7"/>
    <w:rsid w:val="129166AD"/>
    <w:rsid w:val="1291EF5F"/>
    <w:rsid w:val="129938C5"/>
    <w:rsid w:val="129D7F5E"/>
    <w:rsid w:val="12A0003D"/>
    <w:rsid w:val="12A54470"/>
    <w:rsid w:val="12A6D36D"/>
    <w:rsid w:val="12AC4BE1"/>
    <w:rsid w:val="12ACCCC1"/>
    <w:rsid w:val="12B421AA"/>
    <w:rsid w:val="12B62FA1"/>
    <w:rsid w:val="12B9B3D8"/>
    <w:rsid w:val="12B9F705"/>
    <w:rsid w:val="12BF2F7F"/>
    <w:rsid w:val="12C02449"/>
    <w:rsid w:val="12C3298C"/>
    <w:rsid w:val="12C925E9"/>
    <w:rsid w:val="12CBE0A6"/>
    <w:rsid w:val="12D0756B"/>
    <w:rsid w:val="12D2A587"/>
    <w:rsid w:val="12D7F57D"/>
    <w:rsid w:val="12DCAD2B"/>
    <w:rsid w:val="12E0CA35"/>
    <w:rsid w:val="12ED56C8"/>
    <w:rsid w:val="12F7BDD9"/>
    <w:rsid w:val="1301BB17"/>
    <w:rsid w:val="1306C7C5"/>
    <w:rsid w:val="130719BF"/>
    <w:rsid w:val="130B2E9C"/>
    <w:rsid w:val="130BDD49"/>
    <w:rsid w:val="13110769"/>
    <w:rsid w:val="1312ED2C"/>
    <w:rsid w:val="13131FFD"/>
    <w:rsid w:val="131BD76C"/>
    <w:rsid w:val="131F0A91"/>
    <w:rsid w:val="1321C027"/>
    <w:rsid w:val="13222057"/>
    <w:rsid w:val="1323A5BD"/>
    <w:rsid w:val="1323DB63"/>
    <w:rsid w:val="1332DD2F"/>
    <w:rsid w:val="133B1A5A"/>
    <w:rsid w:val="133CD264"/>
    <w:rsid w:val="134E662B"/>
    <w:rsid w:val="135F99D5"/>
    <w:rsid w:val="136002EE"/>
    <w:rsid w:val="1360B473"/>
    <w:rsid w:val="13693926"/>
    <w:rsid w:val="136E8AAB"/>
    <w:rsid w:val="136F581B"/>
    <w:rsid w:val="13762967"/>
    <w:rsid w:val="137AA5A8"/>
    <w:rsid w:val="137E67E3"/>
    <w:rsid w:val="13812BB9"/>
    <w:rsid w:val="13850B9A"/>
    <w:rsid w:val="1388ACDF"/>
    <w:rsid w:val="13930DA5"/>
    <w:rsid w:val="1395C6B1"/>
    <w:rsid w:val="13A050EC"/>
    <w:rsid w:val="13A0A894"/>
    <w:rsid w:val="13AE5B2A"/>
    <w:rsid w:val="13B192E8"/>
    <w:rsid w:val="13B547BF"/>
    <w:rsid w:val="13D4DC11"/>
    <w:rsid w:val="13D76F74"/>
    <w:rsid w:val="13D7FDD9"/>
    <w:rsid w:val="13D8DE58"/>
    <w:rsid w:val="13E7CA92"/>
    <w:rsid w:val="13E9EB6A"/>
    <w:rsid w:val="13F46D08"/>
    <w:rsid w:val="13FE58EB"/>
    <w:rsid w:val="13FEEB2E"/>
    <w:rsid w:val="14032553"/>
    <w:rsid w:val="140EF3E8"/>
    <w:rsid w:val="14171025"/>
    <w:rsid w:val="141AF987"/>
    <w:rsid w:val="141F033C"/>
    <w:rsid w:val="1421EBFF"/>
    <w:rsid w:val="14337484"/>
    <w:rsid w:val="143649D4"/>
    <w:rsid w:val="143C23B5"/>
    <w:rsid w:val="144AD6E4"/>
    <w:rsid w:val="144B0F96"/>
    <w:rsid w:val="14506031"/>
    <w:rsid w:val="14559671"/>
    <w:rsid w:val="1456BE71"/>
    <w:rsid w:val="1459ACB2"/>
    <w:rsid w:val="14663B09"/>
    <w:rsid w:val="14679DEC"/>
    <w:rsid w:val="146A5027"/>
    <w:rsid w:val="146CF866"/>
    <w:rsid w:val="146F1151"/>
    <w:rsid w:val="1476AEC9"/>
    <w:rsid w:val="147C4A99"/>
    <w:rsid w:val="14941462"/>
    <w:rsid w:val="14977768"/>
    <w:rsid w:val="1498799F"/>
    <w:rsid w:val="149B9A3C"/>
    <w:rsid w:val="14A20F19"/>
    <w:rsid w:val="14A2FCCD"/>
    <w:rsid w:val="14AA605D"/>
    <w:rsid w:val="14BC7B73"/>
    <w:rsid w:val="14D057F8"/>
    <w:rsid w:val="14D4CAA3"/>
    <w:rsid w:val="14DCA6FA"/>
    <w:rsid w:val="14DE4FDD"/>
    <w:rsid w:val="14E37036"/>
    <w:rsid w:val="14E9D304"/>
    <w:rsid w:val="14F43AC5"/>
    <w:rsid w:val="14F5D559"/>
    <w:rsid w:val="14F86CCF"/>
    <w:rsid w:val="14FBB62B"/>
    <w:rsid w:val="14FD9E05"/>
    <w:rsid w:val="15015630"/>
    <w:rsid w:val="1502B410"/>
    <w:rsid w:val="1509CE41"/>
    <w:rsid w:val="15152450"/>
    <w:rsid w:val="151D92B3"/>
    <w:rsid w:val="152D334B"/>
    <w:rsid w:val="152E4E6E"/>
    <w:rsid w:val="152FEE1C"/>
    <w:rsid w:val="1531034F"/>
    <w:rsid w:val="153D85E4"/>
    <w:rsid w:val="153F58D2"/>
    <w:rsid w:val="1547356A"/>
    <w:rsid w:val="154815DE"/>
    <w:rsid w:val="1555920F"/>
    <w:rsid w:val="155F70FC"/>
    <w:rsid w:val="1561941A"/>
    <w:rsid w:val="15668BA6"/>
    <w:rsid w:val="156B0E84"/>
    <w:rsid w:val="1581E94E"/>
    <w:rsid w:val="15A0E5A2"/>
    <w:rsid w:val="15A330B8"/>
    <w:rsid w:val="15A9071A"/>
    <w:rsid w:val="15AC0F86"/>
    <w:rsid w:val="15B4817B"/>
    <w:rsid w:val="15BB2FC7"/>
    <w:rsid w:val="15C48D45"/>
    <w:rsid w:val="15CF90C0"/>
    <w:rsid w:val="15D5388A"/>
    <w:rsid w:val="15D81578"/>
    <w:rsid w:val="15DB7D10"/>
    <w:rsid w:val="15DC95CC"/>
    <w:rsid w:val="15E37A3E"/>
    <w:rsid w:val="15E537CC"/>
    <w:rsid w:val="16020B6A"/>
    <w:rsid w:val="1603C7BB"/>
    <w:rsid w:val="160A0F2F"/>
    <w:rsid w:val="160CF4A9"/>
    <w:rsid w:val="16180C28"/>
    <w:rsid w:val="16218313"/>
    <w:rsid w:val="16357A38"/>
    <w:rsid w:val="163ABC03"/>
    <w:rsid w:val="164F6AD5"/>
    <w:rsid w:val="165F244C"/>
    <w:rsid w:val="1661C68A"/>
    <w:rsid w:val="1663B472"/>
    <w:rsid w:val="166E2258"/>
    <w:rsid w:val="1670F5AF"/>
    <w:rsid w:val="167E2619"/>
    <w:rsid w:val="167F01BD"/>
    <w:rsid w:val="167FD2A6"/>
    <w:rsid w:val="1686BC09"/>
    <w:rsid w:val="1690DDBD"/>
    <w:rsid w:val="1694C915"/>
    <w:rsid w:val="16A541B8"/>
    <w:rsid w:val="16A5621F"/>
    <w:rsid w:val="16A7609D"/>
    <w:rsid w:val="16AE79E5"/>
    <w:rsid w:val="16B2D484"/>
    <w:rsid w:val="16B3176F"/>
    <w:rsid w:val="16B618EC"/>
    <w:rsid w:val="16B6CA82"/>
    <w:rsid w:val="16C5BA26"/>
    <w:rsid w:val="16D866C8"/>
    <w:rsid w:val="16DE3519"/>
    <w:rsid w:val="16E14127"/>
    <w:rsid w:val="16E31C25"/>
    <w:rsid w:val="16E5FBEC"/>
    <w:rsid w:val="16E933AA"/>
    <w:rsid w:val="16F719E2"/>
    <w:rsid w:val="17039966"/>
    <w:rsid w:val="170649B5"/>
    <w:rsid w:val="17093F75"/>
    <w:rsid w:val="170D125D"/>
    <w:rsid w:val="1710451E"/>
    <w:rsid w:val="1712A29F"/>
    <w:rsid w:val="1714507E"/>
    <w:rsid w:val="171509B2"/>
    <w:rsid w:val="1719A6D0"/>
    <w:rsid w:val="171A7C0D"/>
    <w:rsid w:val="171E5BED"/>
    <w:rsid w:val="17204006"/>
    <w:rsid w:val="172A85CB"/>
    <w:rsid w:val="172AD90D"/>
    <w:rsid w:val="172E77A9"/>
    <w:rsid w:val="172F68F3"/>
    <w:rsid w:val="17354A98"/>
    <w:rsid w:val="173D21F1"/>
    <w:rsid w:val="1741FC9C"/>
    <w:rsid w:val="17563F57"/>
    <w:rsid w:val="175C16D4"/>
    <w:rsid w:val="1765E5A8"/>
    <w:rsid w:val="176DE35C"/>
    <w:rsid w:val="1777C72E"/>
    <w:rsid w:val="17793387"/>
    <w:rsid w:val="177E3C97"/>
    <w:rsid w:val="178065EB"/>
    <w:rsid w:val="1784CB23"/>
    <w:rsid w:val="17893126"/>
    <w:rsid w:val="178C0D39"/>
    <w:rsid w:val="178DFE3A"/>
    <w:rsid w:val="178E92FD"/>
    <w:rsid w:val="17999A32"/>
    <w:rsid w:val="17A9572B"/>
    <w:rsid w:val="17AAF21C"/>
    <w:rsid w:val="17ACFE97"/>
    <w:rsid w:val="17ADC4FE"/>
    <w:rsid w:val="17B4F1E4"/>
    <w:rsid w:val="17B8212F"/>
    <w:rsid w:val="17CCA2C6"/>
    <w:rsid w:val="17CD5AD4"/>
    <w:rsid w:val="17D8A8D2"/>
    <w:rsid w:val="17DB6DB4"/>
    <w:rsid w:val="17E52913"/>
    <w:rsid w:val="17E84CF1"/>
    <w:rsid w:val="17F0B622"/>
    <w:rsid w:val="17F11151"/>
    <w:rsid w:val="1812C087"/>
    <w:rsid w:val="1823C7D4"/>
    <w:rsid w:val="182BBAE0"/>
    <w:rsid w:val="184292C0"/>
    <w:rsid w:val="18493D19"/>
    <w:rsid w:val="184B9662"/>
    <w:rsid w:val="184C4639"/>
    <w:rsid w:val="184E9115"/>
    <w:rsid w:val="184EC581"/>
    <w:rsid w:val="18505517"/>
    <w:rsid w:val="1858E19F"/>
    <w:rsid w:val="18603093"/>
    <w:rsid w:val="18825C5A"/>
    <w:rsid w:val="18936834"/>
    <w:rsid w:val="18941BB3"/>
    <w:rsid w:val="189645EE"/>
    <w:rsid w:val="18996A94"/>
    <w:rsid w:val="189D45FF"/>
    <w:rsid w:val="18A975D3"/>
    <w:rsid w:val="18AE7300"/>
    <w:rsid w:val="18B1EBBE"/>
    <w:rsid w:val="18B7F3AE"/>
    <w:rsid w:val="18BA0A57"/>
    <w:rsid w:val="18BD1909"/>
    <w:rsid w:val="18BF3E3B"/>
    <w:rsid w:val="18C2EEB1"/>
    <w:rsid w:val="18C7351F"/>
    <w:rsid w:val="18DD30C6"/>
    <w:rsid w:val="18E2736F"/>
    <w:rsid w:val="1903F524"/>
    <w:rsid w:val="19047347"/>
    <w:rsid w:val="190E5331"/>
    <w:rsid w:val="1911EF89"/>
    <w:rsid w:val="19209463"/>
    <w:rsid w:val="19211369"/>
    <w:rsid w:val="19246CED"/>
    <w:rsid w:val="1925C5B1"/>
    <w:rsid w:val="1927D8A4"/>
    <w:rsid w:val="1936E6CF"/>
    <w:rsid w:val="193AFA90"/>
    <w:rsid w:val="194CBFA3"/>
    <w:rsid w:val="194E0057"/>
    <w:rsid w:val="194FB403"/>
    <w:rsid w:val="1951893E"/>
    <w:rsid w:val="1965FC3D"/>
    <w:rsid w:val="19680CB0"/>
    <w:rsid w:val="196A6C60"/>
    <w:rsid w:val="196D8398"/>
    <w:rsid w:val="1974C2D5"/>
    <w:rsid w:val="1990A7FB"/>
    <w:rsid w:val="19988BED"/>
    <w:rsid w:val="19A0CF28"/>
    <w:rsid w:val="19AC389C"/>
    <w:rsid w:val="19AF6DE7"/>
    <w:rsid w:val="19BD76B5"/>
    <w:rsid w:val="19C8B5F9"/>
    <w:rsid w:val="19D89655"/>
    <w:rsid w:val="19D91F9E"/>
    <w:rsid w:val="19E551E7"/>
    <w:rsid w:val="19E5D7AD"/>
    <w:rsid w:val="19E7FCAC"/>
    <w:rsid w:val="19E8A6A1"/>
    <w:rsid w:val="19F399DD"/>
    <w:rsid w:val="19F68237"/>
    <w:rsid w:val="19FF24B8"/>
    <w:rsid w:val="1A00A77A"/>
    <w:rsid w:val="1A07B86B"/>
    <w:rsid w:val="1A08099E"/>
    <w:rsid w:val="1A0E23B0"/>
    <w:rsid w:val="1A108DB2"/>
    <w:rsid w:val="1A1C6B7E"/>
    <w:rsid w:val="1A1DEABD"/>
    <w:rsid w:val="1A2257B9"/>
    <w:rsid w:val="1A23AE6A"/>
    <w:rsid w:val="1A2B5364"/>
    <w:rsid w:val="1A375163"/>
    <w:rsid w:val="1A4CD223"/>
    <w:rsid w:val="1A4D7144"/>
    <w:rsid w:val="1A4ED73F"/>
    <w:rsid w:val="1A511058"/>
    <w:rsid w:val="1A585A8B"/>
    <w:rsid w:val="1A598F2A"/>
    <w:rsid w:val="1A622EDD"/>
    <w:rsid w:val="1A7B9665"/>
    <w:rsid w:val="1A7EEC08"/>
    <w:rsid w:val="1A84445B"/>
    <w:rsid w:val="1A85F38E"/>
    <w:rsid w:val="1A8A44DA"/>
    <w:rsid w:val="1A8E4870"/>
    <w:rsid w:val="1A90BB3D"/>
    <w:rsid w:val="1A936FBF"/>
    <w:rsid w:val="1A977A16"/>
    <w:rsid w:val="1AB38E9D"/>
    <w:rsid w:val="1AB9E989"/>
    <w:rsid w:val="1AC475C3"/>
    <w:rsid w:val="1ACACF75"/>
    <w:rsid w:val="1ACCF9CC"/>
    <w:rsid w:val="1AD42F88"/>
    <w:rsid w:val="1AD567DE"/>
    <w:rsid w:val="1ADB547F"/>
    <w:rsid w:val="1ADD49C7"/>
    <w:rsid w:val="1ADE7B0E"/>
    <w:rsid w:val="1AE2DCB7"/>
    <w:rsid w:val="1AE98713"/>
    <w:rsid w:val="1AF6929A"/>
    <w:rsid w:val="1AFB7B5E"/>
    <w:rsid w:val="1AFD6518"/>
    <w:rsid w:val="1B04B15C"/>
    <w:rsid w:val="1B0FFD73"/>
    <w:rsid w:val="1B130273"/>
    <w:rsid w:val="1B165BCF"/>
    <w:rsid w:val="1B1C5872"/>
    <w:rsid w:val="1B1DCD3B"/>
    <w:rsid w:val="1B20842B"/>
    <w:rsid w:val="1B34EE38"/>
    <w:rsid w:val="1B37082B"/>
    <w:rsid w:val="1B37C6AD"/>
    <w:rsid w:val="1B506CDB"/>
    <w:rsid w:val="1B5791D7"/>
    <w:rsid w:val="1B5CABDA"/>
    <w:rsid w:val="1B5F2060"/>
    <w:rsid w:val="1B5FA781"/>
    <w:rsid w:val="1B5FB31C"/>
    <w:rsid w:val="1B6DACB2"/>
    <w:rsid w:val="1B802855"/>
    <w:rsid w:val="1B872B95"/>
    <w:rsid w:val="1B894A1E"/>
    <w:rsid w:val="1B8A7954"/>
    <w:rsid w:val="1B8DFE23"/>
    <w:rsid w:val="1B90F2E1"/>
    <w:rsid w:val="1B915BE8"/>
    <w:rsid w:val="1B97FC40"/>
    <w:rsid w:val="1B9CBB97"/>
    <w:rsid w:val="1BA6D5FF"/>
    <w:rsid w:val="1BACAA6E"/>
    <w:rsid w:val="1BB03425"/>
    <w:rsid w:val="1BB81544"/>
    <w:rsid w:val="1BBC4FE1"/>
    <w:rsid w:val="1BBE1E7A"/>
    <w:rsid w:val="1BC6EED5"/>
    <w:rsid w:val="1BCB4DE9"/>
    <w:rsid w:val="1BD300D7"/>
    <w:rsid w:val="1BDC9800"/>
    <w:rsid w:val="1BDD3557"/>
    <w:rsid w:val="1BE5B29C"/>
    <w:rsid w:val="1BEBEB69"/>
    <w:rsid w:val="1BF3CB71"/>
    <w:rsid w:val="1C1EEB99"/>
    <w:rsid w:val="1C1FB69F"/>
    <w:rsid w:val="1C22B9D6"/>
    <w:rsid w:val="1C391475"/>
    <w:rsid w:val="1C3F2F0D"/>
    <w:rsid w:val="1C456067"/>
    <w:rsid w:val="1C4B5907"/>
    <w:rsid w:val="1C52557A"/>
    <w:rsid w:val="1C54551E"/>
    <w:rsid w:val="1C55787D"/>
    <w:rsid w:val="1C56EB38"/>
    <w:rsid w:val="1C62211F"/>
    <w:rsid w:val="1C6BC372"/>
    <w:rsid w:val="1C6BC8DB"/>
    <w:rsid w:val="1C72E4C0"/>
    <w:rsid w:val="1C7724E0"/>
    <w:rsid w:val="1C83D6E7"/>
    <w:rsid w:val="1C8610E8"/>
    <w:rsid w:val="1C8ADF8C"/>
    <w:rsid w:val="1C8C495C"/>
    <w:rsid w:val="1C8C5EE9"/>
    <w:rsid w:val="1C8E84E4"/>
    <w:rsid w:val="1C92C63D"/>
    <w:rsid w:val="1C94A48F"/>
    <w:rsid w:val="1C962E1E"/>
    <w:rsid w:val="1C9C2753"/>
    <w:rsid w:val="1CA175AA"/>
    <w:rsid w:val="1CA6E0B8"/>
    <w:rsid w:val="1CB39CAD"/>
    <w:rsid w:val="1CC64D4E"/>
    <w:rsid w:val="1CC6B525"/>
    <w:rsid w:val="1CCE96BA"/>
    <w:rsid w:val="1CD22183"/>
    <w:rsid w:val="1CD71A93"/>
    <w:rsid w:val="1CD8A531"/>
    <w:rsid w:val="1CDC65CF"/>
    <w:rsid w:val="1CDDDD03"/>
    <w:rsid w:val="1CE32558"/>
    <w:rsid w:val="1CE66811"/>
    <w:rsid w:val="1CEB710A"/>
    <w:rsid w:val="1CF7F228"/>
    <w:rsid w:val="1D0B3223"/>
    <w:rsid w:val="1D102E2C"/>
    <w:rsid w:val="1D2037F6"/>
    <w:rsid w:val="1D29495F"/>
    <w:rsid w:val="1D31381E"/>
    <w:rsid w:val="1D354866"/>
    <w:rsid w:val="1D3D8C36"/>
    <w:rsid w:val="1D4A5E47"/>
    <w:rsid w:val="1D4E4104"/>
    <w:rsid w:val="1D543863"/>
    <w:rsid w:val="1D7001E1"/>
    <w:rsid w:val="1D701B07"/>
    <w:rsid w:val="1D78CFBB"/>
    <w:rsid w:val="1D87057B"/>
    <w:rsid w:val="1D9042DF"/>
    <w:rsid w:val="1DA30BA4"/>
    <w:rsid w:val="1DA3AAF3"/>
    <w:rsid w:val="1DAC56EC"/>
    <w:rsid w:val="1DB22FFB"/>
    <w:rsid w:val="1DB9A7D0"/>
    <w:rsid w:val="1DBD1CEB"/>
    <w:rsid w:val="1DC40E80"/>
    <w:rsid w:val="1DC72F19"/>
    <w:rsid w:val="1DC75063"/>
    <w:rsid w:val="1DCA71FA"/>
    <w:rsid w:val="1DCB79BA"/>
    <w:rsid w:val="1DD7DD3C"/>
    <w:rsid w:val="1DD99D72"/>
    <w:rsid w:val="1DDD770E"/>
    <w:rsid w:val="1DE6561F"/>
    <w:rsid w:val="1DE68064"/>
    <w:rsid w:val="1DEEFE4D"/>
    <w:rsid w:val="1DF4B2B3"/>
    <w:rsid w:val="1DF741D2"/>
    <w:rsid w:val="1DFA5A74"/>
    <w:rsid w:val="1E03462F"/>
    <w:rsid w:val="1E0CD81C"/>
    <w:rsid w:val="1E16F7DC"/>
    <w:rsid w:val="1E1787CA"/>
    <w:rsid w:val="1E2F8F81"/>
    <w:rsid w:val="1E355E98"/>
    <w:rsid w:val="1E39F75C"/>
    <w:rsid w:val="1E44459E"/>
    <w:rsid w:val="1E533706"/>
    <w:rsid w:val="1E6016EE"/>
    <w:rsid w:val="1E633ABE"/>
    <w:rsid w:val="1E6ABD2E"/>
    <w:rsid w:val="1E6BA716"/>
    <w:rsid w:val="1E6D2B65"/>
    <w:rsid w:val="1E7548FE"/>
    <w:rsid w:val="1E762959"/>
    <w:rsid w:val="1E81965B"/>
    <w:rsid w:val="1E87FE76"/>
    <w:rsid w:val="1E88EC4D"/>
    <w:rsid w:val="1E8F60C7"/>
    <w:rsid w:val="1E93AFF5"/>
    <w:rsid w:val="1E96ACD1"/>
    <w:rsid w:val="1E96ED80"/>
    <w:rsid w:val="1EA399DE"/>
    <w:rsid w:val="1EA790AD"/>
    <w:rsid w:val="1EA9D95B"/>
    <w:rsid w:val="1EAB11EA"/>
    <w:rsid w:val="1EAB9B83"/>
    <w:rsid w:val="1EB18C08"/>
    <w:rsid w:val="1EB66BBE"/>
    <w:rsid w:val="1EC0670B"/>
    <w:rsid w:val="1ECD98E0"/>
    <w:rsid w:val="1ED6C058"/>
    <w:rsid w:val="1ED7BA5F"/>
    <w:rsid w:val="1EE4BB51"/>
    <w:rsid w:val="1EEBBED7"/>
    <w:rsid w:val="1EF3EA04"/>
    <w:rsid w:val="1EF75D0F"/>
    <w:rsid w:val="1EF76658"/>
    <w:rsid w:val="1EFA8B2B"/>
    <w:rsid w:val="1EFAE8D7"/>
    <w:rsid w:val="1F07A580"/>
    <w:rsid w:val="1F1316F8"/>
    <w:rsid w:val="1F2F537C"/>
    <w:rsid w:val="1F32D98A"/>
    <w:rsid w:val="1F368F17"/>
    <w:rsid w:val="1F36C1C3"/>
    <w:rsid w:val="1F430B5A"/>
    <w:rsid w:val="1F43D268"/>
    <w:rsid w:val="1F4F9DD2"/>
    <w:rsid w:val="1F560E62"/>
    <w:rsid w:val="1F609D6D"/>
    <w:rsid w:val="1F673509"/>
    <w:rsid w:val="1F6D1D06"/>
    <w:rsid w:val="1F700754"/>
    <w:rsid w:val="1F715E1E"/>
    <w:rsid w:val="1F765625"/>
    <w:rsid w:val="1F79EE22"/>
    <w:rsid w:val="1F7CAC16"/>
    <w:rsid w:val="1F7D4D1E"/>
    <w:rsid w:val="1F7E86BE"/>
    <w:rsid w:val="1F7F4BBC"/>
    <w:rsid w:val="1F8CB3FC"/>
    <w:rsid w:val="1F9A2688"/>
    <w:rsid w:val="1FA17AA8"/>
    <w:rsid w:val="1FC29CF9"/>
    <w:rsid w:val="1FC65441"/>
    <w:rsid w:val="1FD330A2"/>
    <w:rsid w:val="1FD89C4A"/>
    <w:rsid w:val="1FDF05A6"/>
    <w:rsid w:val="1FE015FF"/>
    <w:rsid w:val="1FE2ABAD"/>
    <w:rsid w:val="1FEA318A"/>
    <w:rsid w:val="1FF88242"/>
    <w:rsid w:val="1FFDA0D1"/>
    <w:rsid w:val="20023641"/>
    <w:rsid w:val="2008A9F2"/>
    <w:rsid w:val="20117E06"/>
    <w:rsid w:val="2014704E"/>
    <w:rsid w:val="2018F5CD"/>
    <w:rsid w:val="201B5FF3"/>
    <w:rsid w:val="201E78D6"/>
    <w:rsid w:val="2024FAB8"/>
    <w:rsid w:val="2031A0E1"/>
    <w:rsid w:val="2036926A"/>
    <w:rsid w:val="20372675"/>
    <w:rsid w:val="20373B0B"/>
    <w:rsid w:val="203869FB"/>
    <w:rsid w:val="20403392"/>
    <w:rsid w:val="2040FDE2"/>
    <w:rsid w:val="20579AB1"/>
    <w:rsid w:val="20586608"/>
    <w:rsid w:val="205CC8AC"/>
    <w:rsid w:val="206DAC9E"/>
    <w:rsid w:val="207EE775"/>
    <w:rsid w:val="20808BB2"/>
    <w:rsid w:val="20885D80"/>
    <w:rsid w:val="2093137F"/>
    <w:rsid w:val="209B2FEC"/>
    <w:rsid w:val="209EA716"/>
    <w:rsid w:val="20A49EC1"/>
    <w:rsid w:val="20AF074A"/>
    <w:rsid w:val="20B19143"/>
    <w:rsid w:val="20B72764"/>
    <w:rsid w:val="20B8D6BC"/>
    <w:rsid w:val="20CB56AE"/>
    <w:rsid w:val="20D2D186"/>
    <w:rsid w:val="20E3832A"/>
    <w:rsid w:val="20E50F3A"/>
    <w:rsid w:val="20E9136F"/>
    <w:rsid w:val="20EADCA5"/>
    <w:rsid w:val="20ED81D2"/>
    <w:rsid w:val="20F62665"/>
    <w:rsid w:val="20FD4CE4"/>
    <w:rsid w:val="2101F1F1"/>
    <w:rsid w:val="2102F307"/>
    <w:rsid w:val="21090A37"/>
    <w:rsid w:val="210FBAC0"/>
    <w:rsid w:val="21100EAA"/>
    <w:rsid w:val="2112A2DD"/>
    <w:rsid w:val="2122A1A5"/>
    <w:rsid w:val="21381E61"/>
    <w:rsid w:val="21415C7A"/>
    <w:rsid w:val="214806FD"/>
    <w:rsid w:val="214F21FA"/>
    <w:rsid w:val="215DA41D"/>
    <w:rsid w:val="215DFAD7"/>
    <w:rsid w:val="215E6F84"/>
    <w:rsid w:val="21675B59"/>
    <w:rsid w:val="21676A9C"/>
    <w:rsid w:val="218524E3"/>
    <w:rsid w:val="218658C2"/>
    <w:rsid w:val="218B0B2E"/>
    <w:rsid w:val="218B90B3"/>
    <w:rsid w:val="218CD0F7"/>
    <w:rsid w:val="218F289F"/>
    <w:rsid w:val="2192F08B"/>
    <w:rsid w:val="21938BD4"/>
    <w:rsid w:val="21952972"/>
    <w:rsid w:val="21A6A402"/>
    <w:rsid w:val="21ADCCE9"/>
    <w:rsid w:val="21CABE84"/>
    <w:rsid w:val="21D65696"/>
    <w:rsid w:val="21EBA9B7"/>
    <w:rsid w:val="21EC8393"/>
    <w:rsid w:val="21F79068"/>
    <w:rsid w:val="21F95A0B"/>
    <w:rsid w:val="220D739D"/>
    <w:rsid w:val="220F76B8"/>
    <w:rsid w:val="2214811E"/>
    <w:rsid w:val="2214FACB"/>
    <w:rsid w:val="221C65DF"/>
    <w:rsid w:val="221D6EFA"/>
    <w:rsid w:val="221E29A2"/>
    <w:rsid w:val="2220C4E3"/>
    <w:rsid w:val="22217B90"/>
    <w:rsid w:val="222C22ED"/>
    <w:rsid w:val="22445B9C"/>
    <w:rsid w:val="2246E801"/>
    <w:rsid w:val="22551EA6"/>
    <w:rsid w:val="2255805E"/>
    <w:rsid w:val="22633770"/>
    <w:rsid w:val="226AE86A"/>
    <w:rsid w:val="226C6E74"/>
    <w:rsid w:val="226D2AC6"/>
    <w:rsid w:val="226DF9CF"/>
    <w:rsid w:val="2271BE7D"/>
    <w:rsid w:val="227C91B5"/>
    <w:rsid w:val="227EB48C"/>
    <w:rsid w:val="22843CE0"/>
    <w:rsid w:val="228A5A53"/>
    <w:rsid w:val="228C31B8"/>
    <w:rsid w:val="22906DFB"/>
    <w:rsid w:val="22945E4D"/>
    <w:rsid w:val="22955B51"/>
    <w:rsid w:val="22979A57"/>
    <w:rsid w:val="229A472D"/>
    <w:rsid w:val="229DEA2C"/>
    <w:rsid w:val="229F9464"/>
    <w:rsid w:val="22A56BD2"/>
    <w:rsid w:val="22A640D7"/>
    <w:rsid w:val="22A77C43"/>
    <w:rsid w:val="22B0B262"/>
    <w:rsid w:val="22B31D1F"/>
    <w:rsid w:val="22BACE48"/>
    <w:rsid w:val="22BD64A6"/>
    <w:rsid w:val="22BE2E93"/>
    <w:rsid w:val="22C195F5"/>
    <w:rsid w:val="22C4468A"/>
    <w:rsid w:val="22C6AE21"/>
    <w:rsid w:val="22C7D3FB"/>
    <w:rsid w:val="22CC64C3"/>
    <w:rsid w:val="22D5602E"/>
    <w:rsid w:val="22D70378"/>
    <w:rsid w:val="22DEBB43"/>
    <w:rsid w:val="22E13ADC"/>
    <w:rsid w:val="22E4B5CB"/>
    <w:rsid w:val="22E73D68"/>
    <w:rsid w:val="23031756"/>
    <w:rsid w:val="23063822"/>
    <w:rsid w:val="23089386"/>
    <w:rsid w:val="230CD1FA"/>
    <w:rsid w:val="2311D0A3"/>
    <w:rsid w:val="231C0406"/>
    <w:rsid w:val="231F3794"/>
    <w:rsid w:val="231F66AD"/>
    <w:rsid w:val="2329ACBA"/>
    <w:rsid w:val="232A358E"/>
    <w:rsid w:val="232A9C93"/>
    <w:rsid w:val="232AA06D"/>
    <w:rsid w:val="232B0EC3"/>
    <w:rsid w:val="232D6ABE"/>
    <w:rsid w:val="233A9CE0"/>
    <w:rsid w:val="233E36C9"/>
    <w:rsid w:val="2343482D"/>
    <w:rsid w:val="23446ADA"/>
    <w:rsid w:val="2347595B"/>
    <w:rsid w:val="234DB26B"/>
    <w:rsid w:val="234E1C4E"/>
    <w:rsid w:val="234F1408"/>
    <w:rsid w:val="23595748"/>
    <w:rsid w:val="2363B889"/>
    <w:rsid w:val="23742559"/>
    <w:rsid w:val="23802C55"/>
    <w:rsid w:val="2382DEBF"/>
    <w:rsid w:val="23967347"/>
    <w:rsid w:val="239F548C"/>
    <w:rsid w:val="23AF50FF"/>
    <w:rsid w:val="23B0256D"/>
    <w:rsid w:val="23B1B4CF"/>
    <w:rsid w:val="23B4F1CD"/>
    <w:rsid w:val="23BA1D1C"/>
    <w:rsid w:val="23C102C5"/>
    <w:rsid w:val="23C74F56"/>
    <w:rsid w:val="23CA537B"/>
    <w:rsid w:val="23CFA438"/>
    <w:rsid w:val="23E64B4E"/>
    <w:rsid w:val="23EB9753"/>
    <w:rsid w:val="23F28EE5"/>
    <w:rsid w:val="2401F62A"/>
    <w:rsid w:val="2402D44F"/>
    <w:rsid w:val="24048C40"/>
    <w:rsid w:val="2405D983"/>
    <w:rsid w:val="240D16AE"/>
    <w:rsid w:val="24179EEE"/>
    <w:rsid w:val="2423F726"/>
    <w:rsid w:val="242B5387"/>
    <w:rsid w:val="243284A8"/>
    <w:rsid w:val="2432B763"/>
    <w:rsid w:val="243A8A9C"/>
    <w:rsid w:val="243C5226"/>
    <w:rsid w:val="243F5A1D"/>
    <w:rsid w:val="24478B16"/>
    <w:rsid w:val="244D5ACE"/>
    <w:rsid w:val="2454762D"/>
    <w:rsid w:val="24628DAB"/>
    <w:rsid w:val="24736E46"/>
    <w:rsid w:val="2477C110"/>
    <w:rsid w:val="248170BD"/>
    <w:rsid w:val="2481C321"/>
    <w:rsid w:val="24835FF0"/>
    <w:rsid w:val="2484E6E2"/>
    <w:rsid w:val="248F0B7F"/>
    <w:rsid w:val="24988D3E"/>
    <w:rsid w:val="249E5BD1"/>
    <w:rsid w:val="24B5202B"/>
    <w:rsid w:val="24C66CF4"/>
    <w:rsid w:val="24CDF534"/>
    <w:rsid w:val="24D1FD2D"/>
    <w:rsid w:val="24D37C44"/>
    <w:rsid w:val="24E06153"/>
    <w:rsid w:val="24EDEC5D"/>
    <w:rsid w:val="24F3CCF1"/>
    <w:rsid w:val="24F6E5EB"/>
    <w:rsid w:val="24FAD21D"/>
    <w:rsid w:val="250338ED"/>
    <w:rsid w:val="250CBF99"/>
    <w:rsid w:val="251692F0"/>
    <w:rsid w:val="2528E3C1"/>
    <w:rsid w:val="252BF7EE"/>
    <w:rsid w:val="252E304C"/>
    <w:rsid w:val="252F6AEE"/>
    <w:rsid w:val="25302711"/>
    <w:rsid w:val="2534FA99"/>
    <w:rsid w:val="25443604"/>
    <w:rsid w:val="2549B7EF"/>
    <w:rsid w:val="254C92F7"/>
    <w:rsid w:val="254E5139"/>
    <w:rsid w:val="254EA9CC"/>
    <w:rsid w:val="255576F3"/>
    <w:rsid w:val="25593C51"/>
    <w:rsid w:val="255EFCBE"/>
    <w:rsid w:val="256309A4"/>
    <w:rsid w:val="256F0B27"/>
    <w:rsid w:val="2578D007"/>
    <w:rsid w:val="257AD643"/>
    <w:rsid w:val="257E6707"/>
    <w:rsid w:val="2582466A"/>
    <w:rsid w:val="2582DEC5"/>
    <w:rsid w:val="2587BF92"/>
    <w:rsid w:val="2589E3E3"/>
    <w:rsid w:val="258B7737"/>
    <w:rsid w:val="259306BB"/>
    <w:rsid w:val="2595489D"/>
    <w:rsid w:val="259D4C3B"/>
    <w:rsid w:val="259EFD85"/>
    <w:rsid w:val="25B62C11"/>
    <w:rsid w:val="25B9FB14"/>
    <w:rsid w:val="25D04923"/>
    <w:rsid w:val="25D63742"/>
    <w:rsid w:val="25D86FDA"/>
    <w:rsid w:val="25DA3444"/>
    <w:rsid w:val="25DBC4CA"/>
    <w:rsid w:val="25E765AF"/>
    <w:rsid w:val="25E7AA6F"/>
    <w:rsid w:val="26038340"/>
    <w:rsid w:val="2613F618"/>
    <w:rsid w:val="2635130D"/>
    <w:rsid w:val="26367F2D"/>
    <w:rsid w:val="2639F2CE"/>
    <w:rsid w:val="263ECB2F"/>
    <w:rsid w:val="265E8263"/>
    <w:rsid w:val="26624CEF"/>
    <w:rsid w:val="26738F0A"/>
    <w:rsid w:val="2673C089"/>
    <w:rsid w:val="2674693F"/>
    <w:rsid w:val="268352AD"/>
    <w:rsid w:val="268D6A48"/>
    <w:rsid w:val="2695C091"/>
    <w:rsid w:val="2695E71F"/>
    <w:rsid w:val="269DB9AF"/>
    <w:rsid w:val="269FC940"/>
    <w:rsid w:val="26A1FFB9"/>
    <w:rsid w:val="26ADA1CE"/>
    <w:rsid w:val="26AE4AB5"/>
    <w:rsid w:val="26AEE573"/>
    <w:rsid w:val="26B91EC1"/>
    <w:rsid w:val="26BC414E"/>
    <w:rsid w:val="26C3AA87"/>
    <w:rsid w:val="26CB2D29"/>
    <w:rsid w:val="26CB8427"/>
    <w:rsid w:val="26E8E812"/>
    <w:rsid w:val="26F68220"/>
    <w:rsid w:val="26FA3F8F"/>
    <w:rsid w:val="270C9C4D"/>
    <w:rsid w:val="271BE263"/>
    <w:rsid w:val="27215E1E"/>
    <w:rsid w:val="27253E2B"/>
    <w:rsid w:val="27259407"/>
    <w:rsid w:val="2725DC08"/>
    <w:rsid w:val="2728EAAD"/>
    <w:rsid w:val="27360569"/>
    <w:rsid w:val="273FF640"/>
    <w:rsid w:val="274244DD"/>
    <w:rsid w:val="274559EC"/>
    <w:rsid w:val="27464C6D"/>
    <w:rsid w:val="274F79AC"/>
    <w:rsid w:val="2751C744"/>
    <w:rsid w:val="2757C82F"/>
    <w:rsid w:val="276744DD"/>
    <w:rsid w:val="2774BB2A"/>
    <w:rsid w:val="27799557"/>
    <w:rsid w:val="2793E60E"/>
    <w:rsid w:val="27A2EFAC"/>
    <w:rsid w:val="27A98ADB"/>
    <w:rsid w:val="27A9EB0C"/>
    <w:rsid w:val="27AFDDA2"/>
    <w:rsid w:val="27BA640B"/>
    <w:rsid w:val="27BB4683"/>
    <w:rsid w:val="27CCD47C"/>
    <w:rsid w:val="27D3D75E"/>
    <w:rsid w:val="27D7DA8A"/>
    <w:rsid w:val="27D9593D"/>
    <w:rsid w:val="27DA2059"/>
    <w:rsid w:val="27DF3BA0"/>
    <w:rsid w:val="27E75C59"/>
    <w:rsid w:val="27F13B8F"/>
    <w:rsid w:val="27F5220F"/>
    <w:rsid w:val="27F719ED"/>
    <w:rsid w:val="28112428"/>
    <w:rsid w:val="28143FCB"/>
    <w:rsid w:val="281CE230"/>
    <w:rsid w:val="2822E062"/>
    <w:rsid w:val="28301BDC"/>
    <w:rsid w:val="2835261E"/>
    <w:rsid w:val="283A7939"/>
    <w:rsid w:val="2840CC9E"/>
    <w:rsid w:val="2845AF40"/>
    <w:rsid w:val="284AE708"/>
    <w:rsid w:val="286600FC"/>
    <w:rsid w:val="28689B8F"/>
    <w:rsid w:val="286D6182"/>
    <w:rsid w:val="287353D7"/>
    <w:rsid w:val="287FB11E"/>
    <w:rsid w:val="288F1AE5"/>
    <w:rsid w:val="2894540F"/>
    <w:rsid w:val="289F7B16"/>
    <w:rsid w:val="28A38B6E"/>
    <w:rsid w:val="28CCAF20"/>
    <w:rsid w:val="28D3B0E1"/>
    <w:rsid w:val="28D7E6F8"/>
    <w:rsid w:val="28D8323D"/>
    <w:rsid w:val="28E14802"/>
    <w:rsid w:val="2903DE5A"/>
    <w:rsid w:val="29148430"/>
    <w:rsid w:val="29197C4C"/>
    <w:rsid w:val="291DCB19"/>
    <w:rsid w:val="29234956"/>
    <w:rsid w:val="2943AA4F"/>
    <w:rsid w:val="2948704B"/>
    <w:rsid w:val="29534385"/>
    <w:rsid w:val="29546E9B"/>
    <w:rsid w:val="29598D96"/>
    <w:rsid w:val="295F73AC"/>
    <w:rsid w:val="2960B0B6"/>
    <w:rsid w:val="297B836F"/>
    <w:rsid w:val="2987EBFB"/>
    <w:rsid w:val="29891A7B"/>
    <w:rsid w:val="299A152B"/>
    <w:rsid w:val="299D7282"/>
    <w:rsid w:val="29AF2D85"/>
    <w:rsid w:val="29AF8498"/>
    <w:rsid w:val="29C0162D"/>
    <w:rsid w:val="29C61625"/>
    <w:rsid w:val="29C92919"/>
    <w:rsid w:val="29D27CB8"/>
    <w:rsid w:val="29DC71BA"/>
    <w:rsid w:val="29DD2AD1"/>
    <w:rsid w:val="29E2C3F0"/>
    <w:rsid w:val="29EB2591"/>
    <w:rsid w:val="29F1AE10"/>
    <w:rsid w:val="29F7A0F6"/>
    <w:rsid w:val="29F7C06A"/>
    <w:rsid w:val="29F878E8"/>
    <w:rsid w:val="29F91E1F"/>
    <w:rsid w:val="29FA1A3E"/>
    <w:rsid w:val="29FEDFE1"/>
    <w:rsid w:val="2A031C10"/>
    <w:rsid w:val="2A08F8A0"/>
    <w:rsid w:val="2A0EA8AF"/>
    <w:rsid w:val="2A108E95"/>
    <w:rsid w:val="2A11B632"/>
    <w:rsid w:val="2A15E6A0"/>
    <w:rsid w:val="2A17EE63"/>
    <w:rsid w:val="2A1A3D2F"/>
    <w:rsid w:val="2A1F965A"/>
    <w:rsid w:val="2A25BD5F"/>
    <w:rsid w:val="2A33B943"/>
    <w:rsid w:val="2A3447BD"/>
    <w:rsid w:val="2A34CBC1"/>
    <w:rsid w:val="2A3ADE76"/>
    <w:rsid w:val="2A3B212D"/>
    <w:rsid w:val="2A3D1C16"/>
    <w:rsid w:val="2A45512B"/>
    <w:rsid w:val="2A45AC89"/>
    <w:rsid w:val="2A49D493"/>
    <w:rsid w:val="2A5CCB8B"/>
    <w:rsid w:val="2A69F274"/>
    <w:rsid w:val="2A7033AA"/>
    <w:rsid w:val="2A70E6CD"/>
    <w:rsid w:val="2A743400"/>
    <w:rsid w:val="2A7663F5"/>
    <w:rsid w:val="2A76E4FF"/>
    <w:rsid w:val="2A7ABB38"/>
    <w:rsid w:val="2A87BE78"/>
    <w:rsid w:val="2A8944F7"/>
    <w:rsid w:val="2A8A5DE9"/>
    <w:rsid w:val="2A8B26D1"/>
    <w:rsid w:val="2A8F227C"/>
    <w:rsid w:val="2A8F66FD"/>
    <w:rsid w:val="2A97C7B0"/>
    <w:rsid w:val="2A9D2A0F"/>
    <w:rsid w:val="2A9FC3C6"/>
    <w:rsid w:val="2AA1DC41"/>
    <w:rsid w:val="2AA603C1"/>
    <w:rsid w:val="2AA6B80C"/>
    <w:rsid w:val="2AA9A865"/>
    <w:rsid w:val="2AAEF40E"/>
    <w:rsid w:val="2ABB893F"/>
    <w:rsid w:val="2ABBC26F"/>
    <w:rsid w:val="2AC05E06"/>
    <w:rsid w:val="2AC2B995"/>
    <w:rsid w:val="2ACDD729"/>
    <w:rsid w:val="2AD47444"/>
    <w:rsid w:val="2AD57990"/>
    <w:rsid w:val="2AD5B41A"/>
    <w:rsid w:val="2AD773F1"/>
    <w:rsid w:val="2AE9C1C5"/>
    <w:rsid w:val="2AF0DF4D"/>
    <w:rsid w:val="2AF0E05F"/>
    <w:rsid w:val="2AF182F5"/>
    <w:rsid w:val="2AF3EB6A"/>
    <w:rsid w:val="2AFDB7B2"/>
    <w:rsid w:val="2B021B7B"/>
    <w:rsid w:val="2B062FBB"/>
    <w:rsid w:val="2B12ADF2"/>
    <w:rsid w:val="2B15648C"/>
    <w:rsid w:val="2B26112B"/>
    <w:rsid w:val="2B3209D7"/>
    <w:rsid w:val="2B450673"/>
    <w:rsid w:val="2B471347"/>
    <w:rsid w:val="2B51A4A7"/>
    <w:rsid w:val="2B570B98"/>
    <w:rsid w:val="2B5CC5F6"/>
    <w:rsid w:val="2B5F4FF9"/>
    <w:rsid w:val="2B636693"/>
    <w:rsid w:val="2B78E0AD"/>
    <w:rsid w:val="2B7B5BD5"/>
    <w:rsid w:val="2B7C44A2"/>
    <w:rsid w:val="2B87B040"/>
    <w:rsid w:val="2B96947C"/>
    <w:rsid w:val="2B9FD116"/>
    <w:rsid w:val="2BA72248"/>
    <w:rsid w:val="2BAB12B4"/>
    <w:rsid w:val="2BB65934"/>
    <w:rsid w:val="2BE5892F"/>
    <w:rsid w:val="2BE794EA"/>
    <w:rsid w:val="2BEAC00B"/>
    <w:rsid w:val="2BFB86A6"/>
    <w:rsid w:val="2BFC65FB"/>
    <w:rsid w:val="2C003CCE"/>
    <w:rsid w:val="2C0BB801"/>
    <w:rsid w:val="2C1D9743"/>
    <w:rsid w:val="2C22DA99"/>
    <w:rsid w:val="2C3F3E36"/>
    <w:rsid w:val="2C4578C6"/>
    <w:rsid w:val="2C479EFD"/>
    <w:rsid w:val="2C4F6D3C"/>
    <w:rsid w:val="2C59D5BD"/>
    <w:rsid w:val="2C7E7FBE"/>
    <w:rsid w:val="2C86919B"/>
    <w:rsid w:val="2C8ABF56"/>
    <w:rsid w:val="2C94396A"/>
    <w:rsid w:val="2C9682E1"/>
    <w:rsid w:val="2CA41FA3"/>
    <w:rsid w:val="2CA42CDE"/>
    <w:rsid w:val="2CA462F1"/>
    <w:rsid w:val="2CA4B323"/>
    <w:rsid w:val="2CB0377C"/>
    <w:rsid w:val="2CC12EB5"/>
    <w:rsid w:val="2CCE049D"/>
    <w:rsid w:val="2CCF0ABA"/>
    <w:rsid w:val="2CD2B9B3"/>
    <w:rsid w:val="2CD64A9D"/>
    <w:rsid w:val="2CE2DF06"/>
    <w:rsid w:val="2CE41110"/>
    <w:rsid w:val="2CEC707D"/>
    <w:rsid w:val="2CF31138"/>
    <w:rsid w:val="2CF31A04"/>
    <w:rsid w:val="2D004576"/>
    <w:rsid w:val="2D094720"/>
    <w:rsid w:val="2D0D28E7"/>
    <w:rsid w:val="2D0ED64E"/>
    <w:rsid w:val="2D13CCFE"/>
    <w:rsid w:val="2D14A2FF"/>
    <w:rsid w:val="2D168B44"/>
    <w:rsid w:val="2D17F5EE"/>
    <w:rsid w:val="2D20FA9F"/>
    <w:rsid w:val="2D25769B"/>
    <w:rsid w:val="2D2953F9"/>
    <w:rsid w:val="2D29DE0C"/>
    <w:rsid w:val="2D2BAAAC"/>
    <w:rsid w:val="2D2EF688"/>
    <w:rsid w:val="2D35521A"/>
    <w:rsid w:val="2D36B63F"/>
    <w:rsid w:val="2D3926DD"/>
    <w:rsid w:val="2D39CA97"/>
    <w:rsid w:val="2D4001C0"/>
    <w:rsid w:val="2D4A5B74"/>
    <w:rsid w:val="2D51224C"/>
    <w:rsid w:val="2D5B44DA"/>
    <w:rsid w:val="2D5EBEB2"/>
    <w:rsid w:val="2D6523C7"/>
    <w:rsid w:val="2D66D1A6"/>
    <w:rsid w:val="2D727356"/>
    <w:rsid w:val="2D76867E"/>
    <w:rsid w:val="2D824E0F"/>
    <w:rsid w:val="2D8344D8"/>
    <w:rsid w:val="2D84324C"/>
    <w:rsid w:val="2D87C311"/>
    <w:rsid w:val="2D92EF10"/>
    <w:rsid w:val="2D9341F4"/>
    <w:rsid w:val="2D9B7680"/>
    <w:rsid w:val="2DB46418"/>
    <w:rsid w:val="2DBCABC0"/>
    <w:rsid w:val="2DC7A747"/>
    <w:rsid w:val="2DCA5D45"/>
    <w:rsid w:val="2DCD887F"/>
    <w:rsid w:val="2DCF271B"/>
    <w:rsid w:val="2DD4E70A"/>
    <w:rsid w:val="2DDD052B"/>
    <w:rsid w:val="2DE16BC3"/>
    <w:rsid w:val="2DE25DBA"/>
    <w:rsid w:val="2DE8704D"/>
    <w:rsid w:val="2DEEF67E"/>
    <w:rsid w:val="2DF0EB71"/>
    <w:rsid w:val="2DFA81CB"/>
    <w:rsid w:val="2DFAD2BE"/>
    <w:rsid w:val="2E05419C"/>
    <w:rsid w:val="2E0B3FCE"/>
    <w:rsid w:val="2E0FD576"/>
    <w:rsid w:val="2E114653"/>
    <w:rsid w:val="2E2973C7"/>
    <w:rsid w:val="2E2BDC56"/>
    <w:rsid w:val="2E2D7568"/>
    <w:rsid w:val="2E2FCFA5"/>
    <w:rsid w:val="2E3133BC"/>
    <w:rsid w:val="2E360E5B"/>
    <w:rsid w:val="2E39FA27"/>
    <w:rsid w:val="2E3BA18E"/>
    <w:rsid w:val="2E4584B1"/>
    <w:rsid w:val="2E45A664"/>
    <w:rsid w:val="2E45FBD0"/>
    <w:rsid w:val="2E48E096"/>
    <w:rsid w:val="2E4A08CB"/>
    <w:rsid w:val="2E50F8EA"/>
    <w:rsid w:val="2E5DCD52"/>
    <w:rsid w:val="2E601125"/>
    <w:rsid w:val="2E629F89"/>
    <w:rsid w:val="2E65B3E5"/>
    <w:rsid w:val="2E69CEE2"/>
    <w:rsid w:val="2E6ADB1B"/>
    <w:rsid w:val="2E74AB80"/>
    <w:rsid w:val="2E82F7D9"/>
    <w:rsid w:val="2E854C81"/>
    <w:rsid w:val="2E85F3EC"/>
    <w:rsid w:val="2E8981C6"/>
    <w:rsid w:val="2E8B996F"/>
    <w:rsid w:val="2EA8129C"/>
    <w:rsid w:val="2EB5B706"/>
    <w:rsid w:val="2EB78912"/>
    <w:rsid w:val="2EBA7D81"/>
    <w:rsid w:val="2EBCF799"/>
    <w:rsid w:val="2EC61922"/>
    <w:rsid w:val="2EC72853"/>
    <w:rsid w:val="2ECE73D8"/>
    <w:rsid w:val="2ED170CC"/>
    <w:rsid w:val="2EDF0090"/>
    <w:rsid w:val="2EE11885"/>
    <w:rsid w:val="2EED9FB1"/>
    <w:rsid w:val="2EF0BCEF"/>
    <w:rsid w:val="2EF93E7C"/>
    <w:rsid w:val="2F008201"/>
    <w:rsid w:val="2F0211C4"/>
    <w:rsid w:val="2F04AE9A"/>
    <w:rsid w:val="2F083CE4"/>
    <w:rsid w:val="2F0B6EAA"/>
    <w:rsid w:val="2F216E87"/>
    <w:rsid w:val="2F22FE3A"/>
    <w:rsid w:val="2F27898C"/>
    <w:rsid w:val="2F27CF05"/>
    <w:rsid w:val="2F2BBA44"/>
    <w:rsid w:val="2F3C66E9"/>
    <w:rsid w:val="2F4CADCA"/>
    <w:rsid w:val="2F55E869"/>
    <w:rsid w:val="2F630FFD"/>
    <w:rsid w:val="2F6CC395"/>
    <w:rsid w:val="2F6DC1D1"/>
    <w:rsid w:val="2F75F083"/>
    <w:rsid w:val="2F777933"/>
    <w:rsid w:val="2F779979"/>
    <w:rsid w:val="2F862027"/>
    <w:rsid w:val="2F8FF4C2"/>
    <w:rsid w:val="2F9E4C65"/>
    <w:rsid w:val="2FA1484C"/>
    <w:rsid w:val="2FA9FA24"/>
    <w:rsid w:val="2FAB1E70"/>
    <w:rsid w:val="2FBC5C02"/>
    <w:rsid w:val="2FC473B0"/>
    <w:rsid w:val="2FC8A68B"/>
    <w:rsid w:val="2FC9A8D1"/>
    <w:rsid w:val="2FCE23A3"/>
    <w:rsid w:val="2FCF007D"/>
    <w:rsid w:val="2FD1057D"/>
    <w:rsid w:val="2FD8C618"/>
    <w:rsid w:val="2FE64249"/>
    <w:rsid w:val="2FE64920"/>
    <w:rsid w:val="2FECA2C8"/>
    <w:rsid w:val="2FF7958D"/>
    <w:rsid w:val="3002AF2A"/>
    <w:rsid w:val="300E7C70"/>
    <w:rsid w:val="300E7EEA"/>
    <w:rsid w:val="30188BD0"/>
    <w:rsid w:val="3020E743"/>
    <w:rsid w:val="3024B51D"/>
    <w:rsid w:val="3025568A"/>
    <w:rsid w:val="30275119"/>
    <w:rsid w:val="30345FAA"/>
    <w:rsid w:val="303B6421"/>
    <w:rsid w:val="303D3E58"/>
    <w:rsid w:val="3040DFBC"/>
    <w:rsid w:val="3045578D"/>
    <w:rsid w:val="30459C07"/>
    <w:rsid w:val="3047AC3B"/>
    <w:rsid w:val="3047B807"/>
    <w:rsid w:val="30509EE6"/>
    <w:rsid w:val="3053F858"/>
    <w:rsid w:val="3057A49A"/>
    <w:rsid w:val="30621646"/>
    <w:rsid w:val="306343A1"/>
    <w:rsid w:val="3068E510"/>
    <w:rsid w:val="306917E1"/>
    <w:rsid w:val="306988AB"/>
    <w:rsid w:val="30714B74"/>
    <w:rsid w:val="30810E6E"/>
    <w:rsid w:val="3083D068"/>
    <w:rsid w:val="308AE4E8"/>
    <w:rsid w:val="308FB178"/>
    <w:rsid w:val="3095E292"/>
    <w:rsid w:val="309B2572"/>
    <w:rsid w:val="30A66852"/>
    <w:rsid w:val="30A78898"/>
    <w:rsid w:val="30B18922"/>
    <w:rsid w:val="30B99270"/>
    <w:rsid w:val="30CF6366"/>
    <w:rsid w:val="30D5EF67"/>
    <w:rsid w:val="30D7EF09"/>
    <w:rsid w:val="30DAD561"/>
    <w:rsid w:val="30DBF4BE"/>
    <w:rsid w:val="30E53168"/>
    <w:rsid w:val="30F8EB22"/>
    <w:rsid w:val="310AAB02"/>
    <w:rsid w:val="31107CA8"/>
    <w:rsid w:val="31164FC5"/>
    <w:rsid w:val="311AF1BE"/>
    <w:rsid w:val="311C5CAD"/>
    <w:rsid w:val="31406F93"/>
    <w:rsid w:val="31433217"/>
    <w:rsid w:val="314DE5C0"/>
    <w:rsid w:val="31505D71"/>
    <w:rsid w:val="3159E9C8"/>
    <w:rsid w:val="315FF70B"/>
    <w:rsid w:val="3164A35C"/>
    <w:rsid w:val="316B503A"/>
    <w:rsid w:val="316EA5DC"/>
    <w:rsid w:val="3171FBDC"/>
    <w:rsid w:val="3175D501"/>
    <w:rsid w:val="31787724"/>
    <w:rsid w:val="317A5C78"/>
    <w:rsid w:val="3180FD95"/>
    <w:rsid w:val="319043B0"/>
    <w:rsid w:val="31A1426D"/>
    <w:rsid w:val="31A1E386"/>
    <w:rsid w:val="31A7ECEF"/>
    <w:rsid w:val="31ABF2FC"/>
    <w:rsid w:val="31B38F29"/>
    <w:rsid w:val="31B5BC04"/>
    <w:rsid w:val="31B9F20F"/>
    <w:rsid w:val="31BA989B"/>
    <w:rsid w:val="31C16491"/>
    <w:rsid w:val="31D1CE6D"/>
    <w:rsid w:val="31D8129A"/>
    <w:rsid w:val="31E691C1"/>
    <w:rsid w:val="31EA1D96"/>
    <w:rsid w:val="31ECC050"/>
    <w:rsid w:val="31F17283"/>
    <w:rsid w:val="31F46F72"/>
    <w:rsid w:val="31FDF7D6"/>
    <w:rsid w:val="32172BEA"/>
    <w:rsid w:val="321A94CB"/>
    <w:rsid w:val="3224E3B8"/>
    <w:rsid w:val="322C9F26"/>
    <w:rsid w:val="322F8645"/>
    <w:rsid w:val="3232F715"/>
    <w:rsid w:val="323723BE"/>
    <w:rsid w:val="3238018F"/>
    <w:rsid w:val="323E1E55"/>
    <w:rsid w:val="32454FC7"/>
    <w:rsid w:val="32515DC5"/>
    <w:rsid w:val="32548A52"/>
    <w:rsid w:val="32553143"/>
    <w:rsid w:val="3262F510"/>
    <w:rsid w:val="3264ECC5"/>
    <w:rsid w:val="32716EAF"/>
    <w:rsid w:val="327277DD"/>
    <w:rsid w:val="3277F859"/>
    <w:rsid w:val="327DEE22"/>
    <w:rsid w:val="32836C81"/>
    <w:rsid w:val="328F0BA0"/>
    <w:rsid w:val="32910ACE"/>
    <w:rsid w:val="329238B0"/>
    <w:rsid w:val="329763C2"/>
    <w:rsid w:val="32AD5AE6"/>
    <w:rsid w:val="32B05627"/>
    <w:rsid w:val="32B1DCAF"/>
    <w:rsid w:val="32B5A516"/>
    <w:rsid w:val="32B90231"/>
    <w:rsid w:val="32C1EFED"/>
    <w:rsid w:val="32C88DB0"/>
    <w:rsid w:val="32CFE559"/>
    <w:rsid w:val="32D37FDD"/>
    <w:rsid w:val="32D7D4F9"/>
    <w:rsid w:val="32D854A4"/>
    <w:rsid w:val="32E425F3"/>
    <w:rsid w:val="32E52CA8"/>
    <w:rsid w:val="32E6862D"/>
    <w:rsid w:val="32FD31F0"/>
    <w:rsid w:val="33025331"/>
    <w:rsid w:val="330B5389"/>
    <w:rsid w:val="330B7D51"/>
    <w:rsid w:val="330F2261"/>
    <w:rsid w:val="3314A66F"/>
    <w:rsid w:val="3317B74E"/>
    <w:rsid w:val="3319B784"/>
    <w:rsid w:val="332027F5"/>
    <w:rsid w:val="332FC3B5"/>
    <w:rsid w:val="333019AF"/>
    <w:rsid w:val="33326FBB"/>
    <w:rsid w:val="33358ADE"/>
    <w:rsid w:val="333F0DC2"/>
    <w:rsid w:val="333F2801"/>
    <w:rsid w:val="3342E4A2"/>
    <w:rsid w:val="334CF5CD"/>
    <w:rsid w:val="334ED28D"/>
    <w:rsid w:val="335634CF"/>
    <w:rsid w:val="3356E869"/>
    <w:rsid w:val="3363F5AC"/>
    <w:rsid w:val="3366AD5B"/>
    <w:rsid w:val="3366D56C"/>
    <w:rsid w:val="3379F4B7"/>
    <w:rsid w:val="339146E3"/>
    <w:rsid w:val="33965369"/>
    <w:rsid w:val="33A390D3"/>
    <w:rsid w:val="33A39C5A"/>
    <w:rsid w:val="33A7F718"/>
    <w:rsid w:val="33AB5818"/>
    <w:rsid w:val="33B81A98"/>
    <w:rsid w:val="33C4FEFF"/>
    <w:rsid w:val="33CC1A3B"/>
    <w:rsid w:val="33DA1898"/>
    <w:rsid w:val="33DC7662"/>
    <w:rsid w:val="33DD2F04"/>
    <w:rsid w:val="33E12DCE"/>
    <w:rsid w:val="33E560A6"/>
    <w:rsid w:val="33F02F56"/>
    <w:rsid w:val="33F53BEB"/>
    <w:rsid w:val="33F664FC"/>
    <w:rsid w:val="3400AB00"/>
    <w:rsid w:val="34058A93"/>
    <w:rsid w:val="340E3B40"/>
    <w:rsid w:val="3415ED4C"/>
    <w:rsid w:val="3416B0A1"/>
    <w:rsid w:val="341A8EA8"/>
    <w:rsid w:val="341C391F"/>
    <w:rsid w:val="3420AFB9"/>
    <w:rsid w:val="3423A7C2"/>
    <w:rsid w:val="3426A7D0"/>
    <w:rsid w:val="34297AE2"/>
    <w:rsid w:val="344244AE"/>
    <w:rsid w:val="344843CB"/>
    <w:rsid w:val="344A563B"/>
    <w:rsid w:val="3456B861"/>
    <w:rsid w:val="345B71AE"/>
    <w:rsid w:val="345D04F5"/>
    <w:rsid w:val="345D7FF4"/>
    <w:rsid w:val="345DCE72"/>
    <w:rsid w:val="34626CA7"/>
    <w:rsid w:val="346527FB"/>
    <w:rsid w:val="3470F0EE"/>
    <w:rsid w:val="34748A6C"/>
    <w:rsid w:val="3474FA85"/>
    <w:rsid w:val="34790C19"/>
    <w:rsid w:val="347A4CC2"/>
    <w:rsid w:val="347B7A9B"/>
    <w:rsid w:val="3494FB8E"/>
    <w:rsid w:val="349A07CF"/>
    <w:rsid w:val="34A0A079"/>
    <w:rsid w:val="34A8EAD4"/>
    <w:rsid w:val="34AB100A"/>
    <w:rsid w:val="34BBB50C"/>
    <w:rsid w:val="34BBCD0C"/>
    <w:rsid w:val="34C5E571"/>
    <w:rsid w:val="34F23EDF"/>
    <w:rsid w:val="34FB2CCE"/>
    <w:rsid w:val="3504643C"/>
    <w:rsid w:val="35058424"/>
    <w:rsid w:val="350EEE71"/>
    <w:rsid w:val="350FD3EC"/>
    <w:rsid w:val="351C3C2E"/>
    <w:rsid w:val="351CD4E2"/>
    <w:rsid w:val="35241FF9"/>
    <w:rsid w:val="352DAB52"/>
    <w:rsid w:val="353A0333"/>
    <w:rsid w:val="353DED0A"/>
    <w:rsid w:val="353F39EA"/>
    <w:rsid w:val="3540D91F"/>
    <w:rsid w:val="3541656B"/>
    <w:rsid w:val="3544FBD8"/>
    <w:rsid w:val="354D0E29"/>
    <w:rsid w:val="354E4214"/>
    <w:rsid w:val="3555ADF4"/>
    <w:rsid w:val="35777E68"/>
    <w:rsid w:val="357D3C23"/>
    <w:rsid w:val="357F56E3"/>
    <w:rsid w:val="35820B4F"/>
    <w:rsid w:val="3583CD1F"/>
    <w:rsid w:val="35869F9F"/>
    <w:rsid w:val="358F2417"/>
    <w:rsid w:val="359CAE77"/>
    <w:rsid w:val="35C0F9C0"/>
    <w:rsid w:val="35C7BF6C"/>
    <w:rsid w:val="35CCB05C"/>
    <w:rsid w:val="35E2DCE9"/>
    <w:rsid w:val="35FAB859"/>
    <w:rsid w:val="35FC1F1C"/>
    <w:rsid w:val="361B3BF0"/>
    <w:rsid w:val="36203F15"/>
    <w:rsid w:val="3621630E"/>
    <w:rsid w:val="364203E5"/>
    <w:rsid w:val="3644BB35"/>
    <w:rsid w:val="365A8B0F"/>
    <w:rsid w:val="365CC4A3"/>
    <w:rsid w:val="366231E0"/>
    <w:rsid w:val="367632E9"/>
    <w:rsid w:val="36949DC9"/>
    <w:rsid w:val="369778CE"/>
    <w:rsid w:val="36A6A566"/>
    <w:rsid w:val="36AE078A"/>
    <w:rsid w:val="36C9B514"/>
    <w:rsid w:val="36CE4E38"/>
    <w:rsid w:val="36D36488"/>
    <w:rsid w:val="36D6CFB3"/>
    <w:rsid w:val="36DB1AA1"/>
    <w:rsid w:val="36E93934"/>
    <w:rsid w:val="36F2868A"/>
    <w:rsid w:val="36F40129"/>
    <w:rsid w:val="36FB68D0"/>
    <w:rsid w:val="370195F1"/>
    <w:rsid w:val="370B923C"/>
    <w:rsid w:val="370C3680"/>
    <w:rsid w:val="371186FB"/>
    <w:rsid w:val="37144714"/>
    <w:rsid w:val="37152C50"/>
    <w:rsid w:val="37195796"/>
    <w:rsid w:val="37212EE3"/>
    <w:rsid w:val="3724E1FD"/>
    <w:rsid w:val="37280A3E"/>
    <w:rsid w:val="37310D3C"/>
    <w:rsid w:val="37370060"/>
    <w:rsid w:val="373BB530"/>
    <w:rsid w:val="37424E44"/>
    <w:rsid w:val="374B742D"/>
    <w:rsid w:val="374F848A"/>
    <w:rsid w:val="3751CAC3"/>
    <w:rsid w:val="3753A836"/>
    <w:rsid w:val="37638D57"/>
    <w:rsid w:val="376742C2"/>
    <w:rsid w:val="376AE92F"/>
    <w:rsid w:val="37774061"/>
    <w:rsid w:val="377865D9"/>
    <w:rsid w:val="377D8792"/>
    <w:rsid w:val="377F0E7B"/>
    <w:rsid w:val="378CDF61"/>
    <w:rsid w:val="378F461E"/>
    <w:rsid w:val="3794F91B"/>
    <w:rsid w:val="379F3491"/>
    <w:rsid w:val="379FB58C"/>
    <w:rsid w:val="37A1CF1C"/>
    <w:rsid w:val="37A312A3"/>
    <w:rsid w:val="37AD3E1E"/>
    <w:rsid w:val="37B18A9C"/>
    <w:rsid w:val="37C9BC44"/>
    <w:rsid w:val="37D14484"/>
    <w:rsid w:val="37D1ABE7"/>
    <w:rsid w:val="37E36399"/>
    <w:rsid w:val="37E99715"/>
    <w:rsid w:val="37EA770A"/>
    <w:rsid w:val="37EF1677"/>
    <w:rsid w:val="37EF3B3E"/>
    <w:rsid w:val="37F19921"/>
    <w:rsid w:val="37F1BA69"/>
    <w:rsid w:val="37F512D4"/>
    <w:rsid w:val="3800E24A"/>
    <w:rsid w:val="3807B3A9"/>
    <w:rsid w:val="38093587"/>
    <w:rsid w:val="381577D9"/>
    <w:rsid w:val="38163254"/>
    <w:rsid w:val="38166036"/>
    <w:rsid w:val="382677E3"/>
    <w:rsid w:val="3829ADF7"/>
    <w:rsid w:val="382E8A41"/>
    <w:rsid w:val="3830D879"/>
    <w:rsid w:val="384044DE"/>
    <w:rsid w:val="38408FDF"/>
    <w:rsid w:val="38431A07"/>
    <w:rsid w:val="384BA633"/>
    <w:rsid w:val="384C3D98"/>
    <w:rsid w:val="384D8887"/>
    <w:rsid w:val="384FD821"/>
    <w:rsid w:val="385338C5"/>
    <w:rsid w:val="3853A3DA"/>
    <w:rsid w:val="3860257A"/>
    <w:rsid w:val="386ED396"/>
    <w:rsid w:val="387CB4CD"/>
    <w:rsid w:val="3888BE59"/>
    <w:rsid w:val="388B4A81"/>
    <w:rsid w:val="38A62C85"/>
    <w:rsid w:val="38ACC0F6"/>
    <w:rsid w:val="38B2E1ED"/>
    <w:rsid w:val="38B368A1"/>
    <w:rsid w:val="38B377BA"/>
    <w:rsid w:val="38B6079C"/>
    <w:rsid w:val="38BD5EF7"/>
    <w:rsid w:val="38CCB51A"/>
    <w:rsid w:val="38DCE831"/>
    <w:rsid w:val="38E645A7"/>
    <w:rsid w:val="38ECFFAA"/>
    <w:rsid w:val="38EF1047"/>
    <w:rsid w:val="38EF4F42"/>
    <w:rsid w:val="38F09C0F"/>
    <w:rsid w:val="38F25A49"/>
    <w:rsid w:val="38F7A44F"/>
    <w:rsid w:val="38F857BF"/>
    <w:rsid w:val="38F9E4A4"/>
    <w:rsid w:val="38FDDC3A"/>
    <w:rsid w:val="39038E59"/>
    <w:rsid w:val="39292D45"/>
    <w:rsid w:val="393340EF"/>
    <w:rsid w:val="394070C6"/>
    <w:rsid w:val="39466E0F"/>
    <w:rsid w:val="3957E423"/>
    <w:rsid w:val="3959ED47"/>
    <w:rsid w:val="395F895D"/>
    <w:rsid w:val="3964EDCC"/>
    <w:rsid w:val="3966364A"/>
    <w:rsid w:val="396737A2"/>
    <w:rsid w:val="396C8D02"/>
    <w:rsid w:val="39882629"/>
    <w:rsid w:val="398ABDAC"/>
    <w:rsid w:val="398D0101"/>
    <w:rsid w:val="39936CC4"/>
    <w:rsid w:val="399C2CCD"/>
    <w:rsid w:val="39A03E41"/>
    <w:rsid w:val="39A55934"/>
    <w:rsid w:val="39A6833E"/>
    <w:rsid w:val="39A691DF"/>
    <w:rsid w:val="39AC5CD0"/>
    <w:rsid w:val="39ACF56B"/>
    <w:rsid w:val="39D8DAE6"/>
    <w:rsid w:val="39E24A5C"/>
    <w:rsid w:val="39EF1C2D"/>
    <w:rsid w:val="39F1F377"/>
    <w:rsid w:val="39F3FA10"/>
    <w:rsid w:val="39FE0758"/>
    <w:rsid w:val="3A013A41"/>
    <w:rsid w:val="3A10D259"/>
    <w:rsid w:val="3A11CA2E"/>
    <w:rsid w:val="3A158260"/>
    <w:rsid w:val="3A2A7CCF"/>
    <w:rsid w:val="3A2BA1EB"/>
    <w:rsid w:val="3A58A0BC"/>
    <w:rsid w:val="3A5B53A9"/>
    <w:rsid w:val="3A60CDBF"/>
    <w:rsid w:val="3A6B03C1"/>
    <w:rsid w:val="3A77B6A5"/>
    <w:rsid w:val="3A7F1926"/>
    <w:rsid w:val="3A895113"/>
    <w:rsid w:val="3AA1FABC"/>
    <w:rsid w:val="3AA3EC82"/>
    <w:rsid w:val="3AA56B7C"/>
    <w:rsid w:val="3AA8555E"/>
    <w:rsid w:val="3AB34049"/>
    <w:rsid w:val="3AB9E0BB"/>
    <w:rsid w:val="3AC11009"/>
    <w:rsid w:val="3AC433C5"/>
    <w:rsid w:val="3AC559F4"/>
    <w:rsid w:val="3AD13D31"/>
    <w:rsid w:val="3AD7B31E"/>
    <w:rsid w:val="3ADB9A11"/>
    <w:rsid w:val="3ADBD77A"/>
    <w:rsid w:val="3ADC1C6D"/>
    <w:rsid w:val="3AE7D276"/>
    <w:rsid w:val="3AEC2854"/>
    <w:rsid w:val="3AF45B0A"/>
    <w:rsid w:val="3B0421C1"/>
    <w:rsid w:val="3B0C5B49"/>
    <w:rsid w:val="3B162457"/>
    <w:rsid w:val="3B173EEE"/>
    <w:rsid w:val="3B17787D"/>
    <w:rsid w:val="3B186A83"/>
    <w:rsid w:val="3B1B8A5B"/>
    <w:rsid w:val="3B2DF3F5"/>
    <w:rsid w:val="3B3BEB56"/>
    <w:rsid w:val="3B3C5B98"/>
    <w:rsid w:val="3B444235"/>
    <w:rsid w:val="3B48C5CC"/>
    <w:rsid w:val="3B4BC46A"/>
    <w:rsid w:val="3B4F5870"/>
    <w:rsid w:val="3B500247"/>
    <w:rsid w:val="3B51F8EB"/>
    <w:rsid w:val="3B5DA6EF"/>
    <w:rsid w:val="3B69BDFA"/>
    <w:rsid w:val="3B7485B0"/>
    <w:rsid w:val="3B796DED"/>
    <w:rsid w:val="3B7D7A29"/>
    <w:rsid w:val="3B7E1ABD"/>
    <w:rsid w:val="3B8822DC"/>
    <w:rsid w:val="3B8E21FE"/>
    <w:rsid w:val="3B92C2DA"/>
    <w:rsid w:val="3B99148A"/>
    <w:rsid w:val="3B9A4ABE"/>
    <w:rsid w:val="3BA1F5E4"/>
    <w:rsid w:val="3BA232E6"/>
    <w:rsid w:val="3BAAF7A6"/>
    <w:rsid w:val="3BAE2475"/>
    <w:rsid w:val="3BC491E6"/>
    <w:rsid w:val="3BD1C553"/>
    <w:rsid w:val="3BDEAB84"/>
    <w:rsid w:val="3BF016BC"/>
    <w:rsid w:val="3BF20EC9"/>
    <w:rsid w:val="3BF3D588"/>
    <w:rsid w:val="3BF9D920"/>
    <w:rsid w:val="3BF9DB07"/>
    <w:rsid w:val="3C0022E6"/>
    <w:rsid w:val="3C0024B7"/>
    <w:rsid w:val="3C04993D"/>
    <w:rsid w:val="3C18E86D"/>
    <w:rsid w:val="3C23D6B8"/>
    <w:rsid w:val="3C2632DA"/>
    <w:rsid w:val="3C2F3BA1"/>
    <w:rsid w:val="3C30F9AE"/>
    <w:rsid w:val="3C379ABC"/>
    <w:rsid w:val="3C3D0282"/>
    <w:rsid w:val="3C462279"/>
    <w:rsid w:val="3C56E6DE"/>
    <w:rsid w:val="3C5D47E4"/>
    <w:rsid w:val="3C65EFD4"/>
    <w:rsid w:val="3C690EDC"/>
    <w:rsid w:val="3C71436A"/>
    <w:rsid w:val="3C717384"/>
    <w:rsid w:val="3C7AB5FA"/>
    <w:rsid w:val="3C7C64A2"/>
    <w:rsid w:val="3C7FF544"/>
    <w:rsid w:val="3C8A92ED"/>
    <w:rsid w:val="3C8E6B76"/>
    <w:rsid w:val="3C8F1DF9"/>
    <w:rsid w:val="3C91A943"/>
    <w:rsid w:val="3C964280"/>
    <w:rsid w:val="3C972DA4"/>
    <w:rsid w:val="3CA65D21"/>
    <w:rsid w:val="3CAEAC27"/>
    <w:rsid w:val="3CB51E11"/>
    <w:rsid w:val="3CB64D1C"/>
    <w:rsid w:val="3CBAD955"/>
    <w:rsid w:val="3CBE1B51"/>
    <w:rsid w:val="3CBE97FB"/>
    <w:rsid w:val="3CCBE715"/>
    <w:rsid w:val="3CCD6163"/>
    <w:rsid w:val="3CCE69DD"/>
    <w:rsid w:val="3CD52D62"/>
    <w:rsid w:val="3CEA7B9B"/>
    <w:rsid w:val="3D0AA6AC"/>
    <w:rsid w:val="3D0F360E"/>
    <w:rsid w:val="3D10550A"/>
    <w:rsid w:val="3D2E9A66"/>
    <w:rsid w:val="3D30466E"/>
    <w:rsid w:val="3D363726"/>
    <w:rsid w:val="3D405E57"/>
    <w:rsid w:val="3D43632D"/>
    <w:rsid w:val="3D4560C4"/>
    <w:rsid w:val="3D46E2EE"/>
    <w:rsid w:val="3D4A4405"/>
    <w:rsid w:val="3D566D88"/>
    <w:rsid w:val="3D578FC3"/>
    <w:rsid w:val="3D5B6870"/>
    <w:rsid w:val="3D69CD92"/>
    <w:rsid w:val="3D6E76D2"/>
    <w:rsid w:val="3D891387"/>
    <w:rsid w:val="3D8E2525"/>
    <w:rsid w:val="3DA329C4"/>
    <w:rsid w:val="3DA50710"/>
    <w:rsid w:val="3DA70513"/>
    <w:rsid w:val="3DB417B4"/>
    <w:rsid w:val="3DC19561"/>
    <w:rsid w:val="3DC41A7F"/>
    <w:rsid w:val="3DCB64FA"/>
    <w:rsid w:val="3DCD8C59"/>
    <w:rsid w:val="3DD299D9"/>
    <w:rsid w:val="3DD6B052"/>
    <w:rsid w:val="3DD70D1A"/>
    <w:rsid w:val="3DD8E073"/>
    <w:rsid w:val="3DDFBA54"/>
    <w:rsid w:val="3DE66FC3"/>
    <w:rsid w:val="3DEF0263"/>
    <w:rsid w:val="3DF4045D"/>
    <w:rsid w:val="3DF7BFA7"/>
    <w:rsid w:val="3DFC1ACB"/>
    <w:rsid w:val="3DFEDFF9"/>
    <w:rsid w:val="3E056089"/>
    <w:rsid w:val="3E0613A0"/>
    <w:rsid w:val="3E0852B8"/>
    <w:rsid w:val="3E0F0928"/>
    <w:rsid w:val="3E16D966"/>
    <w:rsid w:val="3E18169E"/>
    <w:rsid w:val="3E1A0338"/>
    <w:rsid w:val="3E1FE8EC"/>
    <w:rsid w:val="3E2D0633"/>
    <w:rsid w:val="3E3606A9"/>
    <w:rsid w:val="3E381A48"/>
    <w:rsid w:val="3E3F17BB"/>
    <w:rsid w:val="3E4E4354"/>
    <w:rsid w:val="3E5B5E00"/>
    <w:rsid w:val="3E5EB90B"/>
    <w:rsid w:val="3E5EC52D"/>
    <w:rsid w:val="3E61B723"/>
    <w:rsid w:val="3E65F52B"/>
    <w:rsid w:val="3E6ABC60"/>
    <w:rsid w:val="3E6CCAF8"/>
    <w:rsid w:val="3E765C86"/>
    <w:rsid w:val="3E7C66A5"/>
    <w:rsid w:val="3E7D0FA3"/>
    <w:rsid w:val="3E8E7984"/>
    <w:rsid w:val="3E8F3265"/>
    <w:rsid w:val="3E98C45F"/>
    <w:rsid w:val="3E9DD1EC"/>
    <w:rsid w:val="3EA4E0A9"/>
    <w:rsid w:val="3EB26E4C"/>
    <w:rsid w:val="3EB5E1AE"/>
    <w:rsid w:val="3EB7BB87"/>
    <w:rsid w:val="3EB9EE7C"/>
    <w:rsid w:val="3EBABB77"/>
    <w:rsid w:val="3EBD6AA1"/>
    <w:rsid w:val="3EC4A826"/>
    <w:rsid w:val="3EC99F13"/>
    <w:rsid w:val="3ED071EE"/>
    <w:rsid w:val="3ED15408"/>
    <w:rsid w:val="3ED210C3"/>
    <w:rsid w:val="3ED8DCDF"/>
    <w:rsid w:val="3ED992FA"/>
    <w:rsid w:val="3EE2C8DB"/>
    <w:rsid w:val="3EE7AE61"/>
    <w:rsid w:val="3EE9FF3D"/>
    <w:rsid w:val="3EF0450C"/>
    <w:rsid w:val="3F024A2C"/>
    <w:rsid w:val="3F059DF3"/>
    <w:rsid w:val="3F079CEF"/>
    <w:rsid w:val="3F0B1D41"/>
    <w:rsid w:val="3F0CD2DB"/>
    <w:rsid w:val="3F0E29C3"/>
    <w:rsid w:val="3F1CBB25"/>
    <w:rsid w:val="3F1EDB3D"/>
    <w:rsid w:val="3F240AAC"/>
    <w:rsid w:val="3F39E95D"/>
    <w:rsid w:val="3F3D06DA"/>
    <w:rsid w:val="3F43275E"/>
    <w:rsid w:val="3F4D6839"/>
    <w:rsid w:val="3F5617DA"/>
    <w:rsid w:val="3F60A996"/>
    <w:rsid w:val="3F676844"/>
    <w:rsid w:val="3F6C65EB"/>
    <w:rsid w:val="3F6F48C5"/>
    <w:rsid w:val="3F6FEF83"/>
    <w:rsid w:val="3F73CC31"/>
    <w:rsid w:val="3F7A9499"/>
    <w:rsid w:val="3F7B9BA0"/>
    <w:rsid w:val="3F808145"/>
    <w:rsid w:val="3F817C56"/>
    <w:rsid w:val="3F8B10A7"/>
    <w:rsid w:val="3F90E6AF"/>
    <w:rsid w:val="3F915BF2"/>
    <w:rsid w:val="3F9A6362"/>
    <w:rsid w:val="3F9B72AA"/>
    <w:rsid w:val="3FA05A21"/>
    <w:rsid w:val="3FB39933"/>
    <w:rsid w:val="3FBF5CAA"/>
    <w:rsid w:val="3FC47406"/>
    <w:rsid w:val="3FCAEC9D"/>
    <w:rsid w:val="3FD94364"/>
    <w:rsid w:val="3FDA0F93"/>
    <w:rsid w:val="3FDDEF82"/>
    <w:rsid w:val="3FDE74D9"/>
    <w:rsid w:val="4004613F"/>
    <w:rsid w:val="400DC700"/>
    <w:rsid w:val="4011BD40"/>
    <w:rsid w:val="40122CE7"/>
    <w:rsid w:val="4016D030"/>
    <w:rsid w:val="401A52A9"/>
    <w:rsid w:val="401C3D9C"/>
    <w:rsid w:val="4024C35B"/>
    <w:rsid w:val="4026448D"/>
    <w:rsid w:val="4027517B"/>
    <w:rsid w:val="403993E5"/>
    <w:rsid w:val="403EC56A"/>
    <w:rsid w:val="40563883"/>
    <w:rsid w:val="405D8513"/>
    <w:rsid w:val="406CB909"/>
    <w:rsid w:val="406DD7E8"/>
    <w:rsid w:val="4070B45B"/>
    <w:rsid w:val="4073B3FD"/>
    <w:rsid w:val="4075BFB4"/>
    <w:rsid w:val="407A30FC"/>
    <w:rsid w:val="407B4A34"/>
    <w:rsid w:val="407E83B0"/>
    <w:rsid w:val="40880EE7"/>
    <w:rsid w:val="40893B10"/>
    <w:rsid w:val="4089DBEF"/>
    <w:rsid w:val="409206AC"/>
    <w:rsid w:val="4095DAFA"/>
    <w:rsid w:val="409DD074"/>
    <w:rsid w:val="40A53AC8"/>
    <w:rsid w:val="40B7E758"/>
    <w:rsid w:val="40BB7BC6"/>
    <w:rsid w:val="40BE6183"/>
    <w:rsid w:val="40C14D5E"/>
    <w:rsid w:val="40D5DF5F"/>
    <w:rsid w:val="40F1DF7E"/>
    <w:rsid w:val="40F75076"/>
    <w:rsid w:val="40F9961C"/>
    <w:rsid w:val="4104E887"/>
    <w:rsid w:val="4107F2F4"/>
    <w:rsid w:val="411148A6"/>
    <w:rsid w:val="4114F01B"/>
    <w:rsid w:val="4120A9E0"/>
    <w:rsid w:val="4122A747"/>
    <w:rsid w:val="412DE5D5"/>
    <w:rsid w:val="4131E6A8"/>
    <w:rsid w:val="41397885"/>
    <w:rsid w:val="413A807A"/>
    <w:rsid w:val="41456BE9"/>
    <w:rsid w:val="41469BE5"/>
    <w:rsid w:val="4146FE38"/>
    <w:rsid w:val="41561288"/>
    <w:rsid w:val="41566252"/>
    <w:rsid w:val="4158BD09"/>
    <w:rsid w:val="4161F59D"/>
    <w:rsid w:val="4167D6E3"/>
    <w:rsid w:val="416B1FB9"/>
    <w:rsid w:val="416FBB0A"/>
    <w:rsid w:val="417A4B18"/>
    <w:rsid w:val="417BE15F"/>
    <w:rsid w:val="4180E73D"/>
    <w:rsid w:val="4186977F"/>
    <w:rsid w:val="418ACED9"/>
    <w:rsid w:val="418B2BE0"/>
    <w:rsid w:val="4195DBED"/>
    <w:rsid w:val="41B6E744"/>
    <w:rsid w:val="41B72DD3"/>
    <w:rsid w:val="41BAF7C2"/>
    <w:rsid w:val="41C7F9CE"/>
    <w:rsid w:val="41D07557"/>
    <w:rsid w:val="41D165BB"/>
    <w:rsid w:val="41D3FD9C"/>
    <w:rsid w:val="41D433E4"/>
    <w:rsid w:val="41D8023A"/>
    <w:rsid w:val="41D82D0F"/>
    <w:rsid w:val="41D9B3B0"/>
    <w:rsid w:val="41DB0254"/>
    <w:rsid w:val="41DD9685"/>
    <w:rsid w:val="41F043A8"/>
    <w:rsid w:val="41F74BA7"/>
    <w:rsid w:val="41FEE583"/>
    <w:rsid w:val="41FF5DDE"/>
    <w:rsid w:val="42096FDF"/>
    <w:rsid w:val="4213DDAE"/>
    <w:rsid w:val="421575EB"/>
    <w:rsid w:val="42177229"/>
    <w:rsid w:val="421B499E"/>
    <w:rsid w:val="421B8923"/>
    <w:rsid w:val="4224FD71"/>
    <w:rsid w:val="4226A261"/>
    <w:rsid w:val="4227D326"/>
    <w:rsid w:val="4227E2D6"/>
    <w:rsid w:val="42332631"/>
    <w:rsid w:val="4237DEFF"/>
    <w:rsid w:val="423A1787"/>
    <w:rsid w:val="423A5DDD"/>
    <w:rsid w:val="423F3DB1"/>
    <w:rsid w:val="42407A20"/>
    <w:rsid w:val="42521581"/>
    <w:rsid w:val="42523C79"/>
    <w:rsid w:val="425A0784"/>
    <w:rsid w:val="426C2F76"/>
    <w:rsid w:val="426C7816"/>
    <w:rsid w:val="4273DAC1"/>
    <w:rsid w:val="42757A9B"/>
    <w:rsid w:val="42792E4D"/>
    <w:rsid w:val="42815420"/>
    <w:rsid w:val="42816DBC"/>
    <w:rsid w:val="42845BB4"/>
    <w:rsid w:val="428B9A13"/>
    <w:rsid w:val="428DE9B1"/>
    <w:rsid w:val="429C2EA7"/>
    <w:rsid w:val="42BAF28E"/>
    <w:rsid w:val="42C355EA"/>
    <w:rsid w:val="42C5E97C"/>
    <w:rsid w:val="42C7AF00"/>
    <w:rsid w:val="42C96872"/>
    <w:rsid w:val="42C9DA55"/>
    <w:rsid w:val="42CEFA8A"/>
    <w:rsid w:val="42D13C07"/>
    <w:rsid w:val="42E9F8F3"/>
    <w:rsid w:val="42EC7EDB"/>
    <w:rsid w:val="42F04286"/>
    <w:rsid w:val="42F24628"/>
    <w:rsid w:val="42F7C743"/>
    <w:rsid w:val="430243F6"/>
    <w:rsid w:val="430DAC8F"/>
    <w:rsid w:val="432FB378"/>
    <w:rsid w:val="43305039"/>
    <w:rsid w:val="4338C507"/>
    <w:rsid w:val="4347E6F7"/>
    <w:rsid w:val="43584658"/>
    <w:rsid w:val="4358E7D5"/>
    <w:rsid w:val="435A8ABF"/>
    <w:rsid w:val="435D2117"/>
    <w:rsid w:val="43732E9A"/>
    <w:rsid w:val="4376AF27"/>
    <w:rsid w:val="4378E4CE"/>
    <w:rsid w:val="437CB4D4"/>
    <w:rsid w:val="43893C7C"/>
    <w:rsid w:val="438F8565"/>
    <w:rsid w:val="438F8F49"/>
    <w:rsid w:val="43903122"/>
    <w:rsid w:val="4393B9B8"/>
    <w:rsid w:val="439D3D13"/>
    <w:rsid w:val="439DCC80"/>
    <w:rsid w:val="43AC2614"/>
    <w:rsid w:val="43B43432"/>
    <w:rsid w:val="43B44570"/>
    <w:rsid w:val="43B79EF9"/>
    <w:rsid w:val="43BF2530"/>
    <w:rsid w:val="43C073C8"/>
    <w:rsid w:val="43C1AB49"/>
    <w:rsid w:val="43D10E32"/>
    <w:rsid w:val="43D302BF"/>
    <w:rsid w:val="43E25918"/>
    <w:rsid w:val="43F0EA32"/>
    <w:rsid w:val="4407EFC2"/>
    <w:rsid w:val="441035B9"/>
    <w:rsid w:val="4411803F"/>
    <w:rsid w:val="4416AC47"/>
    <w:rsid w:val="4419A7A1"/>
    <w:rsid w:val="441F6DD7"/>
    <w:rsid w:val="44214451"/>
    <w:rsid w:val="442194AC"/>
    <w:rsid w:val="4426A7DE"/>
    <w:rsid w:val="442BB9C8"/>
    <w:rsid w:val="442F8358"/>
    <w:rsid w:val="443052E2"/>
    <w:rsid w:val="4430BDA9"/>
    <w:rsid w:val="44317394"/>
    <w:rsid w:val="443DA32A"/>
    <w:rsid w:val="4442AADF"/>
    <w:rsid w:val="4444A2B1"/>
    <w:rsid w:val="444AE225"/>
    <w:rsid w:val="444C1069"/>
    <w:rsid w:val="4457B019"/>
    <w:rsid w:val="44688A56"/>
    <w:rsid w:val="446C5D73"/>
    <w:rsid w:val="44704333"/>
    <w:rsid w:val="4473BF6B"/>
    <w:rsid w:val="447FE895"/>
    <w:rsid w:val="4483522B"/>
    <w:rsid w:val="44852B54"/>
    <w:rsid w:val="4487EE48"/>
    <w:rsid w:val="448BF9AE"/>
    <w:rsid w:val="44926FEC"/>
    <w:rsid w:val="4493CC4A"/>
    <w:rsid w:val="44995D13"/>
    <w:rsid w:val="449CFBFF"/>
    <w:rsid w:val="449DBC12"/>
    <w:rsid w:val="44A36871"/>
    <w:rsid w:val="44A663DB"/>
    <w:rsid w:val="44A8B8E5"/>
    <w:rsid w:val="44B97160"/>
    <w:rsid w:val="44BC1AF1"/>
    <w:rsid w:val="44C785A8"/>
    <w:rsid w:val="44CD9900"/>
    <w:rsid w:val="44DDFCBD"/>
    <w:rsid w:val="44E0D493"/>
    <w:rsid w:val="44E2F816"/>
    <w:rsid w:val="44E4AD25"/>
    <w:rsid w:val="44E732F3"/>
    <w:rsid w:val="44F0FAE5"/>
    <w:rsid w:val="44FA2174"/>
    <w:rsid w:val="450750F4"/>
    <w:rsid w:val="452178E2"/>
    <w:rsid w:val="452A33E9"/>
    <w:rsid w:val="453C99AA"/>
    <w:rsid w:val="4540518A"/>
    <w:rsid w:val="45497AB5"/>
    <w:rsid w:val="454F8CBF"/>
    <w:rsid w:val="45571105"/>
    <w:rsid w:val="4558B3D9"/>
    <w:rsid w:val="4559D5A0"/>
    <w:rsid w:val="4559F99C"/>
    <w:rsid w:val="455F41FC"/>
    <w:rsid w:val="4565B8E5"/>
    <w:rsid w:val="45790D5C"/>
    <w:rsid w:val="4580375A"/>
    <w:rsid w:val="45849168"/>
    <w:rsid w:val="458FDE11"/>
    <w:rsid w:val="45A0E240"/>
    <w:rsid w:val="45A33732"/>
    <w:rsid w:val="45ABADF8"/>
    <w:rsid w:val="45AF31BE"/>
    <w:rsid w:val="45B58680"/>
    <w:rsid w:val="45C4023D"/>
    <w:rsid w:val="45CE6C32"/>
    <w:rsid w:val="45D488DB"/>
    <w:rsid w:val="45DAEABC"/>
    <w:rsid w:val="45DB073F"/>
    <w:rsid w:val="45DEF448"/>
    <w:rsid w:val="45E28402"/>
    <w:rsid w:val="45E68139"/>
    <w:rsid w:val="45E92FDA"/>
    <w:rsid w:val="46092258"/>
    <w:rsid w:val="4610943B"/>
    <w:rsid w:val="4610988A"/>
    <w:rsid w:val="4610E372"/>
    <w:rsid w:val="4611B701"/>
    <w:rsid w:val="46128FAD"/>
    <w:rsid w:val="462474C9"/>
    <w:rsid w:val="462636A2"/>
    <w:rsid w:val="46266C8F"/>
    <w:rsid w:val="462933AB"/>
    <w:rsid w:val="462CF425"/>
    <w:rsid w:val="462D4AB5"/>
    <w:rsid w:val="4647FFEB"/>
    <w:rsid w:val="4649C4A5"/>
    <w:rsid w:val="464BBB67"/>
    <w:rsid w:val="464E65EB"/>
    <w:rsid w:val="465D53C8"/>
    <w:rsid w:val="4663E656"/>
    <w:rsid w:val="466438B3"/>
    <w:rsid w:val="466BDDE9"/>
    <w:rsid w:val="4672A2FA"/>
    <w:rsid w:val="4672B062"/>
    <w:rsid w:val="4685CC13"/>
    <w:rsid w:val="46873AE9"/>
    <w:rsid w:val="4688023D"/>
    <w:rsid w:val="4693E0C8"/>
    <w:rsid w:val="4698987A"/>
    <w:rsid w:val="469BCA15"/>
    <w:rsid w:val="46A2E94C"/>
    <w:rsid w:val="46A5D3A3"/>
    <w:rsid w:val="46A6EB93"/>
    <w:rsid w:val="46A97A44"/>
    <w:rsid w:val="46AEC576"/>
    <w:rsid w:val="46BFA827"/>
    <w:rsid w:val="46C0F974"/>
    <w:rsid w:val="46C2D95D"/>
    <w:rsid w:val="46C3E03C"/>
    <w:rsid w:val="46C3FA9C"/>
    <w:rsid w:val="46D8C84D"/>
    <w:rsid w:val="46DD196C"/>
    <w:rsid w:val="46E7D7EB"/>
    <w:rsid w:val="46E89A4A"/>
    <w:rsid w:val="46F94951"/>
    <w:rsid w:val="47000453"/>
    <w:rsid w:val="470BF513"/>
    <w:rsid w:val="470C75F5"/>
    <w:rsid w:val="4713F9F8"/>
    <w:rsid w:val="471B6830"/>
    <w:rsid w:val="471D2053"/>
    <w:rsid w:val="4720226F"/>
    <w:rsid w:val="472AB603"/>
    <w:rsid w:val="473299D7"/>
    <w:rsid w:val="473666E5"/>
    <w:rsid w:val="4747196C"/>
    <w:rsid w:val="4757C9AF"/>
    <w:rsid w:val="4762A676"/>
    <w:rsid w:val="47658A1E"/>
    <w:rsid w:val="4769F4BC"/>
    <w:rsid w:val="47725BB6"/>
    <w:rsid w:val="47758CAC"/>
    <w:rsid w:val="47760D2D"/>
    <w:rsid w:val="477A82FF"/>
    <w:rsid w:val="477F57E7"/>
    <w:rsid w:val="478313F4"/>
    <w:rsid w:val="47893646"/>
    <w:rsid w:val="4789C6E7"/>
    <w:rsid w:val="4798B8FD"/>
    <w:rsid w:val="479EE669"/>
    <w:rsid w:val="47A78081"/>
    <w:rsid w:val="47AF9694"/>
    <w:rsid w:val="47B08038"/>
    <w:rsid w:val="47B123C7"/>
    <w:rsid w:val="47BED09A"/>
    <w:rsid w:val="47C3AFF9"/>
    <w:rsid w:val="47C58FBB"/>
    <w:rsid w:val="47C62471"/>
    <w:rsid w:val="47D3421D"/>
    <w:rsid w:val="47D43A62"/>
    <w:rsid w:val="47D79015"/>
    <w:rsid w:val="47D7A266"/>
    <w:rsid w:val="47DBFBAB"/>
    <w:rsid w:val="47E14255"/>
    <w:rsid w:val="47E1AAA9"/>
    <w:rsid w:val="47E8CD88"/>
    <w:rsid w:val="4801B008"/>
    <w:rsid w:val="4807B5C0"/>
    <w:rsid w:val="4808A6E8"/>
    <w:rsid w:val="480AC438"/>
    <w:rsid w:val="48137EBD"/>
    <w:rsid w:val="48149BA3"/>
    <w:rsid w:val="4818F73C"/>
    <w:rsid w:val="481A4D66"/>
    <w:rsid w:val="48242F97"/>
    <w:rsid w:val="482B4430"/>
    <w:rsid w:val="482D92DB"/>
    <w:rsid w:val="4844BF29"/>
    <w:rsid w:val="484AAF56"/>
    <w:rsid w:val="484B101F"/>
    <w:rsid w:val="484E4282"/>
    <w:rsid w:val="4850E2BA"/>
    <w:rsid w:val="4858822C"/>
    <w:rsid w:val="485B375E"/>
    <w:rsid w:val="485E8576"/>
    <w:rsid w:val="485F4CEE"/>
    <w:rsid w:val="4862A1EC"/>
    <w:rsid w:val="486A78A8"/>
    <w:rsid w:val="4871181C"/>
    <w:rsid w:val="48757ED4"/>
    <w:rsid w:val="487D5A18"/>
    <w:rsid w:val="487E3AE5"/>
    <w:rsid w:val="488320AC"/>
    <w:rsid w:val="4891E389"/>
    <w:rsid w:val="489893C0"/>
    <w:rsid w:val="489F66D7"/>
    <w:rsid w:val="48A08CE2"/>
    <w:rsid w:val="48A171BD"/>
    <w:rsid w:val="48A46987"/>
    <w:rsid w:val="48AF99FC"/>
    <w:rsid w:val="48B721E0"/>
    <w:rsid w:val="48BB3657"/>
    <w:rsid w:val="48BE74C2"/>
    <w:rsid w:val="48C58009"/>
    <w:rsid w:val="48E2D504"/>
    <w:rsid w:val="48E32404"/>
    <w:rsid w:val="48F0C308"/>
    <w:rsid w:val="48F27974"/>
    <w:rsid w:val="48F9FC91"/>
    <w:rsid w:val="48FB01F3"/>
    <w:rsid w:val="48FEE492"/>
    <w:rsid w:val="4900422D"/>
    <w:rsid w:val="490278D6"/>
    <w:rsid w:val="490669B1"/>
    <w:rsid w:val="490ADC04"/>
    <w:rsid w:val="490B40F6"/>
    <w:rsid w:val="4916598B"/>
    <w:rsid w:val="4918A014"/>
    <w:rsid w:val="491BA2D8"/>
    <w:rsid w:val="491FF137"/>
    <w:rsid w:val="49212378"/>
    <w:rsid w:val="4923756E"/>
    <w:rsid w:val="49275C61"/>
    <w:rsid w:val="492B2BB8"/>
    <w:rsid w:val="4932C224"/>
    <w:rsid w:val="494E4B36"/>
    <w:rsid w:val="495ED3C6"/>
    <w:rsid w:val="4970895B"/>
    <w:rsid w:val="497198B9"/>
    <w:rsid w:val="497B0056"/>
    <w:rsid w:val="49815765"/>
    <w:rsid w:val="4984F8C9"/>
    <w:rsid w:val="4989BA6A"/>
    <w:rsid w:val="498C58DA"/>
    <w:rsid w:val="49A37C10"/>
    <w:rsid w:val="49AA052F"/>
    <w:rsid w:val="49ACF514"/>
    <w:rsid w:val="49ADE533"/>
    <w:rsid w:val="49B03D21"/>
    <w:rsid w:val="49B1ED9E"/>
    <w:rsid w:val="49C2F4F4"/>
    <w:rsid w:val="49CAAB15"/>
    <w:rsid w:val="49D96FA0"/>
    <w:rsid w:val="49D99F5E"/>
    <w:rsid w:val="49DD1C27"/>
    <w:rsid w:val="49DF2671"/>
    <w:rsid w:val="49EDBCA9"/>
    <w:rsid w:val="49EDF239"/>
    <w:rsid w:val="49FBFC72"/>
    <w:rsid w:val="4A06B979"/>
    <w:rsid w:val="4A080F1D"/>
    <w:rsid w:val="4A0A6FC3"/>
    <w:rsid w:val="4A154AE3"/>
    <w:rsid w:val="4A18886B"/>
    <w:rsid w:val="4A24EFD8"/>
    <w:rsid w:val="4A257C2E"/>
    <w:rsid w:val="4A2BD4FF"/>
    <w:rsid w:val="4A2DF887"/>
    <w:rsid w:val="4A307F66"/>
    <w:rsid w:val="4A30ACED"/>
    <w:rsid w:val="4A384D5D"/>
    <w:rsid w:val="4A40313E"/>
    <w:rsid w:val="4A4AA880"/>
    <w:rsid w:val="4A4FF025"/>
    <w:rsid w:val="4A63A728"/>
    <w:rsid w:val="4A64E747"/>
    <w:rsid w:val="4A64F43A"/>
    <w:rsid w:val="4A7366F1"/>
    <w:rsid w:val="4A79176B"/>
    <w:rsid w:val="4A79857C"/>
    <w:rsid w:val="4A849AAE"/>
    <w:rsid w:val="4A8C650F"/>
    <w:rsid w:val="4A930D17"/>
    <w:rsid w:val="4A9F5D69"/>
    <w:rsid w:val="4AA367D0"/>
    <w:rsid w:val="4AA6BFD1"/>
    <w:rsid w:val="4ABD8800"/>
    <w:rsid w:val="4AC09C27"/>
    <w:rsid w:val="4AC82824"/>
    <w:rsid w:val="4AD24E23"/>
    <w:rsid w:val="4AD39718"/>
    <w:rsid w:val="4AD3A6A9"/>
    <w:rsid w:val="4AD4E26B"/>
    <w:rsid w:val="4ADC315C"/>
    <w:rsid w:val="4AE3CC71"/>
    <w:rsid w:val="4B0128E9"/>
    <w:rsid w:val="4B03E2AF"/>
    <w:rsid w:val="4B139C6D"/>
    <w:rsid w:val="4B15BC23"/>
    <w:rsid w:val="4B19FF46"/>
    <w:rsid w:val="4B2127AF"/>
    <w:rsid w:val="4B259B1A"/>
    <w:rsid w:val="4B30A3C0"/>
    <w:rsid w:val="4B318E2B"/>
    <w:rsid w:val="4B366444"/>
    <w:rsid w:val="4B3E8790"/>
    <w:rsid w:val="4B435196"/>
    <w:rsid w:val="4B455BDF"/>
    <w:rsid w:val="4B484137"/>
    <w:rsid w:val="4B4FBBEF"/>
    <w:rsid w:val="4B551353"/>
    <w:rsid w:val="4B56AC5B"/>
    <w:rsid w:val="4B572CC3"/>
    <w:rsid w:val="4B71F166"/>
    <w:rsid w:val="4B7EB2D4"/>
    <w:rsid w:val="4B88837C"/>
    <w:rsid w:val="4B8A0089"/>
    <w:rsid w:val="4B8C20A7"/>
    <w:rsid w:val="4B9241B0"/>
    <w:rsid w:val="4B9B219A"/>
    <w:rsid w:val="4BAC32D1"/>
    <w:rsid w:val="4BAC7194"/>
    <w:rsid w:val="4BB87C75"/>
    <w:rsid w:val="4BB94CF0"/>
    <w:rsid w:val="4BB9FC12"/>
    <w:rsid w:val="4BBCE307"/>
    <w:rsid w:val="4BC3F574"/>
    <w:rsid w:val="4BD050ED"/>
    <w:rsid w:val="4BD74D12"/>
    <w:rsid w:val="4BE6BB49"/>
    <w:rsid w:val="4BE76B1B"/>
    <w:rsid w:val="4BE81BCB"/>
    <w:rsid w:val="4C0923F3"/>
    <w:rsid w:val="4C0A6906"/>
    <w:rsid w:val="4C12EAE4"/>
    <w:rsid w:val="4C151F75"/>
    <w:rsid w:val="4C2D78A0"/>
    <w:rsid w:val="4C353082"/>
    <w:rsid w:val="4C363DD0"/>
    <w:rsid w:val="4C41F66C"/>
    <w:rsid w:val="4C422B82"/>
    <w:rsid w:val="4C474C53"/>
    <w:rsid w:val="4C4A0D9E"/>
    <w:rsid w:val="4C4AA249"/>
    <w:rsid w:val="4C4B2E2D"/>
    <w:rsid w:val="4C54584A"/>
    <w:rsid w:val="4C59B29A"/>
    <w:rsid w:val="4C5BFE9D"/>
    <w:rsid w:val="4C6394EE"/>
    <w:rsid w:val="4C67E40B"/>
    <w:rsid w:val="4C6CB7B0"/>
    <w:rsid w:val="4C750783"/>
    <w:rsid w:val="4C8E5479"/>
    <w:rsid w:val="4C93C893"/>
    <w:rsid w:val="4C96EE4B"/>
    <w:rsid w:val="4C9DD828"/>
    <w:rsid w:val="4CA6B340"/>
    <w:rsid w:val="4CA85825"/>
    <w:rsid w:val="4CB94340"/>
    <w:rsid w:val="4CC31BA8"/>
    <w:rsid w:val="4CC7633C"/>
    <w:rsid w:val="4CCAABB1"/>
    <w:rsid w:val="4CDD3C07"/>
    <w:rsid w:val="4CDDBAB6"/>
    <w:rsid w:val="4CE36E7D"/>
    <w:rsid w:val="4CE399B7"/>
    <w:rsid w:val="4CE442AC"/>
    <w:rsid w:val="4CED31A3"/>
    <w:rsid w:val="4CED4CAA"/>
    <w:rsid w:val="4CF43B3E"/>
    <w:rsid w:val="4CF7DABD"/>
    <w:rsid w:val="4CFAC260"/>
    <w:rsid w:val="4CFD25F5"/>
    <w:rsid w:val="4D029640"/>
    <w:rsid w:val="4D033256"/>
    <w:rsid w:val="4D09C51C"/>
    <w:rsid w:val="4D1C860B"/>
    <w:rsid w:val="4D218245"/>
    <w:rsid w:val="4D23161F"/>
    <w:rsid w:val="4D23DE77"/>
    <w:rsid w:val="4D32F1ED"/>
    <w:rsid w:val="4D347F78"/>
    <w:rsid w:val="4D367154"/>
    <w:rsid w:val="4D3E0466"/>
    <w:rsid w:val="4D49D671"/>
    <w:rsid w:val="4D4EE2E9"/>
    <w:rsid w:val="4D502CC1"/>
    <w:rsid w:val="4D52674B"/>
    <w:rsid w:val="4D55C9B9"/>
    <w:rsid w:val="4D56AE34"/>
    <w:rsid w:val="4D5B83F1"/>
    <w:rsid w:val="4D6A4216"/>
    <w:rsid w:val="4D6E7D39"/>
    <w:rsid w:val="4D722B50"/>
    <w:rsid w:val="4D766B86"/>
    <w:rsid w:val="4D7E822A"/>
    <w:rsid w:val="4D7F7BEF"/>
    <w:rsid w:val="4D83F724"/>
    <w:rsid w:val="4D8B427E"/>
    <w:rsid w:val="4D974E5D"/>
    <w:rsid w:val="4D992A89"/>
    <w:rsid w:val="4D9CDD9F"/>
    <w:rsid w:val="4DA52A0D"/>
    <w:rsid w:val="4DA98CB9"/>
    <w:rsid w:val="4DBB4886"/>
    <w:rsid w:val="4DC13088"/>
    <w:rsid w:val="4DC5F53A"/>
    <w:rsid w:val="4DCBF089"/>
    <w:rsid w:val="4DD493D2"/>
    <w:rsid w:val="4DDF8311"/>
    <w:rsid w:val="4DE01F92"/>
    <w:rsid w:val="4DEA7A74"/>
    <w:rsid w:val="4DEC8859"/>
    <w:rsid w:val="4DF2D9C6"/>
    <w:rsid w:val="4DF38505"/>
    <w:rsid w:val="4E044758"/>
    <w:rsid w:val="4E0F311E"/>
    <w:rsid w:val="4E12740D"/>
    <w:rsid w:val="4E133E79"/>
    <w:rsid w:val="4E180A63"/>
    <w:rsid w:val="4E1BCD50"/>
    <w:rsid w:val="4E218BE2"/>
    <w:rsid w:val="4E2454FD"/>
    <w:rsid w:val="4E2A9929"/>
    <w:rsid w:val="4E2B2420"/>
    <w:rsid w:val="4E2D6734"/>
    <w:rsid w:val="4E2DE869"/>
    <w:rsid w:val="4E31E98F"/>
    <w:rsid w:val="4E380CCD"/>
    <w:rsid w:val="4E3E9501"/>
    <w:rsid w:val="4E40711B"/>
    <w:rsid w:val="4E4645C8"/>
    <w:rsid w:val="4E48C6B2"/>
    <w:rsid w:val="4E494D5C"/>
    <w:rsid w:val="4E4D8987"/>
    <w:rsid w:val="4E5368B5"/>
    <w:rsid w:val="4E5B0828"/>
    <w:rsid w:val="4E6211E8"/>
    <w:rsid w:val="4E64E3AB"/>
    <w:rsid w:val="4E6BF9AB"/>
    <w:rsid w:val="4E6C9338"/>
    <w:rsid w:val="4E6CF670"/>
    <w:rsid w:val="4E6EA8DD"/>
    <w:rsid w:val="4E7DB097"/>
    <w:rsid w:val="4E81EAE7"/>
    <w:rsid w:val="4E8A035B"/>
    <w:rsid w:val="4EA02E96"/>
    <w:rsid w:val="4EA040F8"/>
    <w:rsid w:val="4EA708D7"/>
    <w:rsid w:val="4EA8EB1C"/>
    <w:rsid w:val="4EAEEE63"/>
    <w:rsid w:val="4EB29C48"/>
    <w:rsid w:val="4EB4E62E"/>
    <w:rsid w:val="4EB8AC61"/>
    <w:rsid w:val="4EB8CA56"/>
    <w:rsid w:val="4EC1A14B"/>
    <w:rsid w:val="4ECC23F6"/>
    <w:rsid w:val="4ECC73F3"/>
    <w:rsid w:val="4ED9B2BB"/>
    <w:rsid w:val="4EDD33C4"/>
    <w:rsid w:val="4EEEEB9E"/>
    <w:rsid w:val="4F025BEC"/>
    <w:rsid w:val="4F034FDF"/>
    <w:rsid w:val="4F07B288"/>
    <w:rsid w:val="4F08BB0F"/>
    <w:rsid w:val="4F0A0BFD"/>
    <w:rsid w:val="4F0FF4F0"/>
    <w:rsid w:val="4F107B44"/>
    <w:rsid w:val="4F12269E"/>
    <w:rsid w:val="4F174142"/>
    <w:rsid w:val="4F18FF47"/>
    <w:rsid w:val="4F2016C2"/>
    <w:rsid w:val="4F29592C"/>
    <w:rsid w:val="4F2D0E17"/>
    <w:rsid w:val="4F31A875"/>
    <w:rsid w:val="4F440D8D"/>
    <w:rsid w:val="4F44477F"/>
    <w:rsid w:val="4F4A2BE9"/>
    <w:rsid w:val="4F566622"/>
    <w:rsid w:val="4F5DCE08"/>
    <w:rsid w:val="4F69D388"/>
    <w:rsid w:val="4F6BCEC6"/>
    <w:rsid w:val="4F70A7F2"/>
    <w:rsid w:val="4F765218"/>
    <w:rsid w:val="4F7836CE"/>
    <w:rsid w:val="4F7895C1"/>
    <w:rsid w:val="4F7E8249"/>
    <w:rsid w:val="4F8B6E9B"/>
    <w:rsid w:val="4F92EFF7"/>
    <w:rsid w:val="4FA03541"/>
    <w:rsid w:val="4FA5F918"/>
    <w:rsid w:val="4FBDCAE1"/>
    <w:rsid w:val="4FC0255E"/>
    <w:rsid w:val="4FC485BB"/>
    <w:rsid w:val="4FC92AAE"/>
    <w:rsid w:val="4FCAED69"/>
    <w:rsid w:val="4FCE0097"/>
    <w:rsid w:val="4FD7C6B5"/>
    <w:rsid w:val="4FDBEE44"/>
    <w:rsid w:val="4FDED5E9"/>
    <w:rsid w:val="4FE490B0"/>
    <w:rsid w:val="4FE9299F"/>
    <w:rsid w:val="4FF2F40C"/>
    <w:rsid w:val="50037508"/>
    <w:rsid w:val="5006E600"/>
    <w:rsid w:val="500E55C0"/>
    <w:rsid w:val="5014DCC9"/>
    <w:rsid w:val="50181080"/>
    <w:rsid w:val="501D84A0"/>
    <w:rsid w:val="502CF85F"/>
    <w:rsid w:val="503A2CAE"/>
    <w:rsid w:val="50479254"/>
    <w:rsid w:val="505D71AC"/>
    <w:rsid w:val="50686610"/>
    <w:rsid w:val="50758DB4"/>
    <w:rsid w:val="50780C3D"/>
    <w:rsid w:val="507905BF"/>
    <w:rsid w:val="50837364"/>
    <w:rsid w:val="508B174F"/>
    <w:rsid w:val="509233DA"/>
    <w:rsid w:val="509503D6"/>
    <w:rsid w:val="5098F5E2"/>
    <w:rsid w:val="509AEBAE"/>
    <w:rsid w:val="50B07FB1"/>
    <w:rsid w:val="50B457EF"/>
    <w:rsid w:val="50C0D6B0"/>
    <w:rsid w:val="50C13CEB"/>
    <w:rsid w:val="50C6C0C6"/>
    <w:rsid w:val="50D40635"/>
    <w:rsid w:val="50DCC156"/>
    <w:rsid w:val="50E02157"/>
    <w:rsid w:val="50E61EA8"/>
    <w:rsid w:val="50E75E07"/>
    <w:rsid w:val="50F41DEE"/>
    <w:rsid w:val="51068322"/>
    <w:rsid w:val="5107096B"/>
    <w:rsid w:val="51071310"/>
    <w:rsid w:val="51079F27"/>
    <w:rsid w:val="5110D108"/>
    <w:rsid w:val="5112A508"/>
    <w:rsid w:val="5119EC2C"/>
    <w:rsid w:val="511F50A7"/>
    <w:rsid w:val="512407B9"/>
    <w:rsid w:val="512694FD"/>
    <w:rsid w:val="513AE6CC"/>
    <w:rsid w:val="51439600"/>
    <w:rsid w:val="51483898"/>
    <w:rsid w:val="514B93E6"/>
    <w:rsid w:val="514E0646"/>
    <w:rsid w:val="51537AEF"/>
    <w:rsid w:val="51552888"/>
    <w:rsid w:val="515F0775"/>
    <w:rsid w:val="515FBFEB"/>
    <w:rsid w:val="515FC604"/>
    <w:rsid w:val="5162491A"/>
    <w:rsid w:val="517A4578"/>
    <w:rsid w:val="518169E9"/>
    <w:rsid w:val="51887FF9"/>
    <w:rsid w:val="518DEFA1"/>
    <w:rsid w:val="51939048"/>
    <w:rsid w:val="5195FC2A"/>
    <w:rsid w:val="51979AB8"/>
    <w:rsid w:val="5198C279"/>
    <w:rsid w:val="519C6015"/>
    <w:rsid w:val="51A16E50"/>
    <w:rsid w:val="51AFBFFD"/>
    <w:rsid w:val="51B22785"/>
    <w:rsid w:val="51B4B590"/>
    <w:rsid w:val="51B66F2E"/>
    <w:rsid w:val="51C28ECD"/>
    <w:rsid w:val="51CDF1AC"/>
    <w:rsid w:val="51D9854F"/>
    <w:rsid w:val="51E88F73"/>
    <w:rsid w:val="51E950F7"/>
    <w:rsid w:val="51EE50EF"/>
    <w:rsid w:val="51EF2DDB"/>
    <w:rsid w:val="5210B885"/>
    <w:rsid w:val="5212F36E"/>
    <w:rsid w:val="5215BFB0"/>
    <w:rsid w:val="522E5F60"/>
    <w:rsid w:val="522F2F30"/>
    <w:rsid w:val="523B99E1"/>
    <w:rsid w:val="523BA48B"/>
    <w:rsid w:val="5241FC38"/>
    <w:rsid w:val="524E4E62"/>
    <w:rsid w:val="525AD359"/>
    <w:rsid w:val="525E5BDA"/>
    <w:rsid w:val="5262A32A"/>
    <w:rsid w:val="52644347"/>
    <w:rsid w:val="526EB802"/>
    <w:rsid w:val="526F252A"/>
    <w:rsid w:val="5272CCC6"/>
    <w:rsid w:val="5276D2C5"/>
    <w:rsid w:val="5278720B"/>
    <w:rsid w:val="527E2882"/>
    <w:rsid w:val="52842119"/>
    <w:rsid w:val="528EAD25"/>
    <w:rsid w:val="529EB262"/>
    <w:rsid w:val="52A23938"/>
    <w:rsid w:val="52A8B166"/>
    <w:rsid w:val="52AC2177"/>
    <w:rsid w:val="52AEEAFE"/>
    <w:rsid w:val="52B2047E"/>
    <w:rsid w:val="52D1CFE8"/>
    <w:rsid w:val="52D66438"/>
    <w:rsid w:val="52D72E8D"/>
    <w:rsid w:val="52D8DBDF"/>
    <w:rsid w:val="52DA8A0B"/>
    <w:rsid w:val="52DE3BF2"/>
    <w:rsid w:val="52E35187"/>
    <w:rsid w:val="52EF3ED1"/>
    <w:rsid w:val="52F05D9A"/>
    <w:rsid w:val="52F2A059"/>
    <w:rsid w:val="52F353A8"/>
    <w:rsid w:val="52F7C620"/>
    <w:rsid w:val="52FC3E0E"/>
    <w:rsid w:val="53003372"/>
    <w:rsid w:val="530ABD1E"/>
    <w:rsid w:val="530BDF9E"/>
    <w:rsid w:val="531D2DA6"/>
    <w:rsid w:val="53219AF8"/>
    <w:rsid w:val="5324BB6A"/>
    <w:rsid w:val="532ADC1F"/>
    <w:rsid w:val="53332521"/>
    <w:rsid w:val="5337CF20"/>
    <w:rsid w:val="5348451F"/>
    <w:rsid w:val="534D43B9"/>
    <w:rsid w:val="5350F671"/>
    <w:rsid w:val="535642E0"/>
    <w:rsid w:val="5358E92F"/>
    <w:rsid w:val="535AF8A9"/>
    <w:rsid w:val="5364698C"/>
    <w:rsid w:val="537636F9"/>
    <w:rsid w:val="5380DA5D"/>
    <w:rsid w:val="538282B1"/>
    <w:rsid w:val="538E8C74"/>
    <w:rsid w:val="53902687"/>
    <w:rsid w:val="539B0340"/>
    <w:rsid w:val="539FEF98"/>
    <w:rsid w:val="53A1877E"/>
    <w:rsid w:val="53B1BFEF"/>
    <w:rsid w:val="53B7E9D3"/>
    <w:rsid w:val="53BA44F0"/>
    <w:rsid w:val="53BB38C0"/>
    <w:rsid w:val="53BF70C6"/>
    <w:rsid w:val="53CD56D9"/>
    <w:rsid w:val="53CFD539"/>
    <w:rsid w:val="53D0DCCF"/>
    <w:rsid w:val="53EB045B"/>
    <w:rsid w:val="53F65407"/>
    <w:rsid w:val="54047C1A"/>
    <w:rsid w:val="5406604F"/>
    <w:rsid w:val="5408BB98"/>
    <w:rsid w:val="540C874A"/>
    <w:rsid w:val="540E2BDA"/>
    <w:rsid w:val="54125F77"/>
    <w:rsid w:val="5419284C"/>
    <w:rsid w:val="542BA99C"/>
    <w:rsid w:val="542CE1B2"/>
    <w:rsid w:val="5431E06F"/>
    <w:rsid w:val="54337CE9"/>
    <w:rsid w:val="543505E0"/>
    <w:rsid w:val="5448966C"/>
    <w:rsid w:val="5450065D"/>
    <w:rsid w:val="54504751"/>
    <w:rsid w:val="54511D85"/>
    <w:rsid w:val="54517EBF"/>
    <w:rsid w:val="54585CF6"/>
    <w:rsid w:val="547A9254"/>
    <w:rsid w:val="547D1809"/>
    <w:rsid w:val="547F6ACE"/>
    <w:rsid w:val="548798BA"/>
    <w:rsid w:val="54951C22"/>
    <w:rsid w:val="549836FE"/>
    <w:rsid w:val="5499B738"/>
    <w:rsid w:val="54A6D6EB"/>
    <w:rsid w:val="54B20D12"/>
    <w:rsid w:val="54B34D9E"/>
    <w:rsid w:val="54BAAECA"/>
    <w:rsid w:val="54BB2255"/>
    <w:rsid w:val="54C6CA35"/>
    <w:rsid w:val="54D29D92"/>
    <w:rsid w:val="54D7AFC1"/>
    <w:rsid w:val="54D87F7A"/>
    <w:rsid w:val="54E33ED6"/>
    <w:rsid w:val="54E6E29F"/>
    <w:rsid w:val="54F282A1"/>
    <w:rsid w:val="54F2902E"/>
    <w:rsid w:val="54FD76D0"/>
    <w:rsid w:val="550728B7"/>
    <w:rsid w:val="55137A2B"/>
    <w:rsid w:val="552C75AC"/>
    <w:rsid w:val="552D217A"/>
    <w:rsid w:val="5534CF8D"/>
    <w:rsid w:val="553C52E4"/>
    <w:rsid w:val="553F5105"/>
    <w:rsid w:val="553FDBD1"/>
    <w:rsid w:val="5547CA94"/>
    <w:rsid w:val="5554CB94"/>
    <w:rsid w:val="555EFE2E"/>
    <w:rsid w:val="55679D88"/>
    <w:rsid w:val="5574ADC8"/>
    <w:rsid w:val="55771269"/>
    <w:rsid w:val="557FB19A"/>
    <w:rsid w:val="55821B8A"/>
    <w:rsid w:val="55918F17"/>
    <w:rsid w:val="55953CBE"/>
    <w:rsid w:val="559B4428"/>
    <w:rsid w:val="55A38481"/>
    <w:rsid w:val="55A45A3E"/>
    <w:rsid w:val="55A46C9D"/>
    <w:rsid w:val="55AC8F87"/>
    <w:rsid w:val="55B29FA2"/>
    <w:rsid w:val="55C6B258"/>
    <w:rsid w:val="55C98CD3"/>
    <w:rsid w:val="55C9C5A7"/>
    <w:rsid w:val="55D15C72"/>
    <w:rsid w:val="55D5B717"/>
    <w:rsid w:val="55DF5149"/>
    <w:rsid w:val="55E5F0F5"/>
    <w:rsid w:val="55E8300B"/>
    <w:rsid w:val="55F65FED"/>
    <w:rsid w:val="55FCD5B1"/>
    <w:rsid w:val="55FD55D9"/>
    <w:rsid w:val="560212D2"/>
    <w:rsid w:val="560590F9"/>
    <w:rsid w:val="560D71FB"/>
    <w:rsid w:val="561553EE"/>
    <w:rsid w:val="5617E20F"/>
    <w:rsid w:val="56185F6F"/>
    <w:rsid w:val="56232B67"/>
    <w:rsid w:val="563C6328"/>
    <w:rsid w:val="563FE611"/>
    <w:rsid w:val="56434329"/>
    <w:rsid w:val="564B8177"/>
    <w:rsid w:val="5660AEC8"/>
    <w:rsid w:val="5661AC60"/>
    <w:rsid w:val="56655104"/>
    <w:rsid w:val="5670AC91"/>
    <w:rsid w:val="56884DC9"/>
    <w:rsid w:val="568E35A8"/>
    <w:rsid w:val="568ECA89"/>
    <w:rsid w:val="56913A93"/>
    <w:rsid w:val="5692EA31"/>
    <w:rsid w:val="569833EA"/>
    <w:rsid w:val="56A2BC2A"/>
    <w:rsid w:val="56A4C718"/>
    <w:rsid w:val="56A6C7CF"/>
    <w:rsid w:val="56A89B8D"/>
    <w:rsid w:val="56ADBD5A"/>
    <w:rsid w:val="56B31AB9"/>
    <w:rsid w:val="56BAF728"/>
    <w:rsid w:val="56C97CB1"/>
    <w:rsid w:val="56CA4615"/>
    <w:rsid w:val="56DCE6F7"/>
    <w:rsid w:val="56E6B392"/>
    <w:rsid w:val="56E73244"/>
    <w:rsid w:val="56E9AADC"/>
    <w:rsid w:val="56ED21AB"/>
    <w:rsid w:val="56FAA497"/>
    <w:rsid w:val="5707B9EB"/>
    <w:rsid w:val="571EC77D"/>
    <w:rsid w:val="5720E9ED"/>
    <w:rsid w:val="572CDABB"/>
    <w:rsid w:val="5731ADFC"/>
    <w:rsid w:val="57381D44"/>
    <w:rsid w:val="573C496D"/>
    <w:rsid w:val="573D4947"/>
    <w:rsid w:val="573E07AF"/>
    <w:rsid w:val="573FD3C6"/>
    <w:rsid w:val="57450635"/>
    <w:rsid w:val="574E7003"/>
    <w:rsid w:val="575B4EEA"/>
    <w:rsid w:val="575DB84E"/>
    <w:rsid w:val="57670E84"/>
    <w:rsid w:val="57788F50"/>
    <w:rsid w:val="5780B4A4"/>
    <w:rsid w:val="5785B73D"/>
    <w:rsid w:val="5787F2B0"/>
    <w:rsid w:val="579C7AD9"/>
    <w:rsid w:val="57A466D4"/>
    <w:rsid w:val="57A586FD"/>
    <w:rsid w:val="57A677CB"/>
    <w:rsid w:val="57B70591"/>
    <w:rsid w:val="57C3A0BE"/>
    <w:rsid w:val="57D04D69"/>
    <w:rsid w:val="57E1E696"/>
    <w:rsid w:val="57E35793"/>
    <w:rsid w:val="57EC9911"/>
    <w:rsid w:val="57ECA59E"/>
    <w:rsid w:val="57F594EA"/>
    <w:rsid w:val="57FD6A03"/>
    <w:rsid w:val="58098E4C"/>
    <w:rsid w:val="580A550A"/>
    <w:rsid w:val="581B6929"/>
    <w:rsid w:val="581C5FD5"/>
    <w:rsid w:val="582FCCA3"/>
    <w:rsid w:val="582FF65F"/>
    <w:rsid w:val="583FEA32"/>
    <w:rsid w:val="58574FD7"/>
    <w:rsid w:val="585BF84B"/>
    <w:rsid w:val="585E8C70"/>
    <w:rsid w:val="5860F444"/>
    <w:rsid w:val="58623458"/>
    <w:rsid w:val="58644D0E"/>
    <w:rsid w:val="58670684"/>
    <w:rsid w:val="586CB36A"/>
    <w:rsid w:val="587DF449"/>
    <w:rsid w:val="5888D7BB"/>
    <w:rsid w:val="588ADDA6"/>
    <w:rsid w:val="58926DB6"/>
    <w:rsid w:val="5893B072"/>
    <w:rsid w:val="58A437AE"/>
    <w:rsid w:val="58A54EB7"/>
    <w:rsid w:val="58B4BE9C"/>
    <w:rsid w:val="58BDF783"/>
    <w:rsid w:val="58D16CEA"/>
    <w:rsid w:val="58D3E475"/>
    <w:rsid w:val="58E27E36"/>
    <w:rsid w:val="58F5C6B5"/>
    <w:rsid w:val="58F977B2"/>
    <w:rsid w:val="58FEE584"/>
    <w:rsid w:val="5904D77A"/>
    <w:rsid w:val="5911AC12"/>
    <w:rsid w:val="591C8983"/>
    <w:rsid w:val="591F0267"/>
    <w:rsid w:val="591F3966"/>
    <w:rsid w:val="592A4C1B"/>
    <w:rsid w:val="593290CC"/>
    <w:rsid w:val="593F17DF"/>
    <w:rsid w:val="59400666"/>
    <w:rsid w:val="5940F447"/>
    <w:rsid w:val="5940F632"/>
    <w:rsid w:val="59458A6B"/>
    <w:rsid w:val="5972551C"/>
    <w:rsid w:val="59726F77"/>
    <w:rsid w:val="597C3B90"/>
    <w:rsid w:val="5983BD7F"/>
    <w:rsid w:val="5988AEFF"/>
    <w:rsid w:val="598F27D7"/>
    <w:rsid w:val="599150B2"/>
    <w:rsid w:val="59942CAC"/>
    <w:rsid w:val="599B9B6B"/>
    <w:rsid w:val="59A45C46"/>
    <w:rsid w:val="59A68B96"/>
    <w:rsid w:val="59A6FF4E"/>
    <w:rsid w:val="59ABA287"/>
    <w:rsid w:val="59AC62E1"/>
    <w:rsid w:val="59B377C4"/>
    <w:rsid w:val="59BD23F2"/>
    <w:rsid w:val="59D0C475"/>
    <w:rsid w:val="59D19861"/>
    <w:rsid w:val="59D3888F"/>
    <w:rsid w:val="59D5B587"/>
    <w:rsid w:val="59D6F87F"/>
    <w:rsid w:val="59E55E1C"/>
    <w:rsid w:val="59E5C9A9"/>
    <w:rsid w:val="59EFAE15"/>
    <w:rsid w:val="59F43E83"/>
    <w:rsid w:val="59F61FF9"/>
    <w:rsid w:val="5A04A310"/>
    <w:rsid w:val="5A230F62"/>
    <w:rsid w:val="5A232842"/>
    <w:rsid w:val="5A28A597"/>
    <w:rsid w:val="5A297AE4"/>
    <w:rsid w:val="5A2993F4"/>
    <w:rsid w:val="5A2C559A"/>
    <w:rsid w:val="5A3950AF"/>
    <w:rsid w:val="5A3C2C97"/>
    <w:rsid w:val="5A3EB46B"/>
    <w:rsid w:val="5A44AC58"/>
    <w:rsid w:val="5A4748CA"/>
    <w:rsid w:val="5A4D4D62"/>
    <w:rsid w:val="5A536C1D"/>
    <w:rsid w:val="5A596CC2"/>
    <w:rsid w:val="5A5A56B4"/>
    <w:rsid w:val="5A5BB94D"/>
    <w:rsid w:val="5A5BBA17"/>
    <w:rsid w:val="5A612B82"/>
    <w:rsid w:val="5A647D31"/>
    <w:rsid w:val="5A6C3694"/>
    <w:rsid w:val="5A6C6A88"/>
    <w:rsid w:val="5A6EB24E"/>
    <w:rsid w:val="5A6F1C54"/>
    <w:rsid w:val="5A802B5C"/>
    <w:rsid w:val="5A87CE0E"/>
    <w:rsid w:val="5A8B0692"/>
    <w:rsid w:val="5A8D74BC"/>
    <w:rsid w:val="5A91045A"/>
    <w:rsid w:val="5AA3E0CA"/>
    <w:rsid w:val="5AB0E5AC"/>
    <w:rsid w:val="5ABE9697"/>
    <w:rsid w:val="5AC0ABB4"/>
    <w:rsid w:val="5AC1B830"/>
    <w:rsid w:val="5AC68BED"/>
    <w:rsid w:val="5AC951AC"/>
    <w:rsid w:val="5ACCFAF3"/>
    <w:rsid w:val="5AE182A6"/>
    <w:rsid w:val="5AE483B4"/>
    <w:rsid w:val="5AE6FE6C"/>
    <w:rsid w:val="5AEC7B21"/>
    <w:rsid w:val="5AF03ABD"/>
    <w:rsid w:val="5AF4B29C"/>
    <w:rsid w:val="5AF62833"/>
    <w:rsid w:val="5AF653EA"/>
    <w:rsid w:val="5AF7A073"/>
    <w:rsid w:val="5AFF2B4D"/>
    <w:rsid w:val="5B03A0A3"/>
    <w:rsid w:val="5B0BE93F"/>
    <w:rsid w:val="5B0D16B2"/>
    <w:rsid w:val="5B102855"/>
    <w:rsid w:val="5B192902"/>
    <w:rsid w:val="5B1B695D"/>
    <w:rsid w:val="5B243AE3"/>
    <w:rsid w:val="5B258C35"/>
    <w:rsid w:val="5B26409D"/>
    <w:rsid w:val="5B2A68E6"/>
    <w:rsid w:val="5B2C089D"/>
    <w:rsid w:val="5B2CAE00"/>
    <w:rsid w:val="5B300E4D"/>
    <w:rsid w:val="5B31AACD"/>
    <w:rsid w:val="5B50B857"/>
    <w:rsid w:val="5B553976"/>
    <w:rsid w:val="5B581E7F"/>
    <w:rsid w:val="5B6339EE"/>
    <w:rsid w:val="5B812E7D"/>
    <w:rsid w:val="5B875C16"/>
    <w:rsid w:val="5B895FE7"/>
    <w:rsid w:val="5B94DD43"/>
    <w:rsid w:val="5B99D00C"/>
    <w:rsid w:val="5BA72C95"/>
    <w:rsid w:val="5BA93D03"/>
    <w:rsid w:val="5BB27D07"/>
    <w:rsid w:val="5BB28A89"/>
    <w:rsid w:val="5BB6A99D"/>
    <w:rsid w:val="5BB9BC21"/>
    <w:rsid w:val="5BC08A65"/>
    <w:rsid w:val="5BD435D7"/>
    <w:rsid w:val="5BDB9AAA"/>
    <w:rsid w:val="5BE29EC0"/>
    <w:rsid w:val="5BE716C3"/>
    <w:rsid w:val="5BF1AF65"/>
    <w:rsid w:val="5BF2BE47"/>
    <w:rsid w:val="5BFF0CEA"/>
    <w:rsid w:val="5C00CEB2"/>
    <w:rsid w:val="5C0F1FAE"/>
    <w:rsid w:val="5C128B46"/>
    <w:rsid w:val="5C147FED"/>
    <w:rsid w:val="5C1936FD"/>
    <w:rsid w:val="5C1BDC1A"/>
    <w:rsid w:val="5C238854"/>
    <w:rsid w:val="5C37D43C"/>
    <w:rsid w:val="5C3A28B9"/>
    <w:rsid w:val="5C4A930E"/>
    <w:rsid w:val="5C53BF67"/>
    <w:rsid w:val="5C56C14B"/>
    <w:rsid w:val="5C590FDF"/>
    <w:rsid w:val="5C66EAA6"/>
    <w:rsid w:val="5C6AF044"/>
    <w:rsid w:val="5C6E372C"/>
    <w:rsid w:val="5C787DFA"/>
    <w:rsid w:val="5C7A609B"/>
    <w:rsid w:val="5C7AE6FF"/>
    <w:rsid w:val="5C7C7616"/>
    <w:rsid w:val="5C88D9AF"/>
    <w:rsid w:val="5C8EEFFA"/>
    <w:rsid w:val="5C91465C"/>
    <w:rsid w:val="5C9EF335"/>
    <w:rsid w:val="5CA62625"/>
    <w:rsid w:val="5CB8E8EC"/>
    <w:rsid w:val="5CC03D9B"/>
    <w:rsid w:val="5CC83710"/>
    <w:rsid w:val="5CCD6138"/>
    <w:rsid w:val="5CCE2D55"/>
    <w:rsid w:val="5CD2AF93"/>
    <w:rsid w:val="5CE6B069"/>
    <w:rsid w:val="5CE99EDC"/>
    <w:rsid w:val="5CF1392A"/>
    <w:rsid w:val="5CF3D8BF"/>
    <w:rsid w:val="5D02EB4A"/>
    <w:rsid w:val="5D14FBE2"/>
    <w:rsid w:val="5D18A706"/>
    <w:rsid w:val="5D1E9884"/>
    <w:rsid w:val="5D24F03F"/>
    <w:rsid w:val="5D36FFC9"/>
    <w:rsid w:val="5D3A4F01"/>
    <w:rsid w:val="5D3E34CC"/>
    <w:rsid w:val="5D4962BE"/>
    <w:rsid w:val="5D50B4D7"/>
    <w:rsid w:val="5D5B3859"/>
    <w:rsid w:val="5D63E816"/>
    <w:rsid w:val="5D76EAA9"/>
    <w:rsid w:val="5D7C92D6"/>
    <w:rsid w:val="5D8440E9"/>
    <w:rsid w:val="5D883DEB"/>
    <w:rsid w:val="5D976A3B"/>
    <w:rsid w:val="5DA1319F"/>
    <w:rsid w:val="5DA1DFC8"/>
    <w:rsid w:val="5DA1EF78"/>
    <w:rsid w:val="5DA7C574"/>
    <w:rsid w:val="5DA99058"/>
    <w:rsid w:val="5DB294F5"/>
    <w:rsid w:val="5DBABEA3"/>
    <w:rsid w:val="5DBAE9AA"/>
    <w:rsid w:val="5DBB68C3"/>
    <w:rsid w:val="5DBE619C"/>
    <w:rsid w:val="5DC5A386"/>
    <w:rsid w:val="5DC6446E"/>
    <w:rsid w:val="5DC7B27E"/>
    <w:rsid w:val="5DCA95FD"/>
    <w:rsid w:val="5DCDD532"/>
    <w:rsid w:val="5DDF6462"/>
    <w:rsid w:val="5DE852E7"/>
    <w:rsid w:val="5DF6D5BF"/>
    <w:rsid w:val="5DFC430F"/>
    <w:rsid w:val="5E0C1AF2"/>
    <w:rsid w:val="5E171139"/>
    <w:rsid w:val="5E193ACC"/>
    <w:rsid w:val="5E1AAAF9"/>
    <w:rsid w:val="5E1AC89B"/>
    <w:rsid w:val="5E2AC05B"/>
    <w:rsid w:val="5E2DB018"/>
    <w:rsid w:val="5E3371AA"/>
    <w:rsid w:val="5E3479A5"/>
    <w:rsid w:val="5E37C17A"/>
    <w:rsid w:val="5E399400"/>
    <w:rsid w:val="5E3E3E5B"/>
    <w:rsid w:val="5E437B0C"/>
    <w:rsid w:val="5E5EE3A5"/>
    <w:rsid w:val="5E6AE941"/>
    <w:rsid w:val="5E6C5FD6"/>
    <w:rsid w:val="5E6D9514"/>
    <w:rsid w:val="5E703C31"/>
    <w:rsid w:val="5E72A707"/>
    <w:rsid w:val="5E72E470"/>
    <w:rsid w:val="5E72E563"/>
    <w:rsid w:val="5E7854CD"/>
    <w:rsid w:val="5E7E2687"/>
    <w:rsid w:val="5E8414A0"/>
    <w:rsid w:val="5E850753"/>
    <w:rsid w:val="5E85E14A"/>
    <w:rsid w:val="5E965E63"/>
    <w:rsid w:val="5EA09D97"/>
    <w:rsid w:val="5EA0EA20"/>
    <w:rsid w:val="5EA3B2E1"/>
    <w:rsid w:val="5EA94761"/>
    <w:rsid w:val="5EB328BB"/>
    <w:rsid w:val="5EBF91E9"/>
    <w:rsid w:val="5EC778A6"/>
    <w:rsid w:val="5EC9B562"/>
    <w:rsid w:val="5ED733CA"/>
    <w:rsid w:val="5EF1E075"/>
    <w:rsid w:val="5EF4E065"/>
    <w:rsid w:val="5EF708BA"/>
    <w:rsid w:val="5F000831"/>
    <w:rsid w:val="5F01CDF4"/>
    <w:rsid w:val="5F032E1C"/>
    <w:rsid w:val="5F0D3780"/>
    <w:rsid w:val="5F10AB00"/>
    <w:rsid w:val="5F1A5E13"/>
    <w:rsid w:val="5F27A7F9"/>
    <w:rsid w:val="5F2D3358"/>
    <w:rsid w:val="5F2DBA14"/>
    <w:rsid w:val="5F2E51D9"/>
    <w:rsid w:val="5F4DA9D4"/>
    <w:rsid w:val="5F519CF4"/>
    <w:rsid w:val="5F51BE14"/>
    <w:rsid w:val="5F5E9CCA"/>
    <w:rsid w:val="5F6BEADB"/>
    <w:rsid w:val="5F73267A"/>
    <w:rsid w:val="5F7E4E37"/>
    <w:rsid w:val="5F810065"/>
    <w:rsid w:val="5F8419D6"/>
    <w:rsid w:val="5F92BB99"/>
    <w:rsid w:val="5F944738"/>
    <w:rsid w:val="5F97EED1"/>
    <w:rsid w:val="5F985EAF"/>
    <w:rsid w:val="5F9D1536"/>
    <w:rsid w:val="5FA8F11A"/>
    <w:rsid w:val="5FAA42FF"/>
    <w:rsid w:val="5FBA7DFB"/>
    <w:rsid w:val="5FBBE12C"/>
    <w:rsid w:val="5FBCE256"/>
    <w:rsid w:val="5FD32E45"/>
    <w:rsid w:val="5FD79776"/>
    <w:rsid w:val="5FD7FB71"/>
    <w:rsid w:val="5FE158AE"/>
    <w:rsid w:val="5FE1ABD2"/>
    <w:rsid w:val="5FE232F2"/>
    <w:rsid w:val="5FE2E594"/>
    <w:rsid w:val="5FE4B224"/>
    <w:rsid w:val="5FEAEE8B"/>
    <w:rsid w:val="5FEEF20B"/>
    <w:rsid w:val="5FF720FC"/>
    <w:rsid w:val="5FFD598B"/>
    <w:rsid w:val="600CA2A3"/>
    <w:rsid w:val="6011D836"/>
    <w:rsid w:val="60144CCA"/>
    <w:rsid w:val="60169813"/>
    <w:rsid w:val="6018153F"/>
    <w:rsid w:val="60188872"/>
    <w:rsid w:val="60252006"/>
    <w:rsid w:val="6026B76B"/>
    <w:rsid w:val="6028F710"/>
    <w:rsid w:val="602CE683"/>
    <w:rsid w:val="602CEACF"/>
    <w:rsid w:val="602D3AF6"/>
    <w:rsid w:val="60353738"/>
    <w:rsid w:val="6037CD80"/>
    <w:rsid w:val="603B3807"/>
    <w:rsid w:val="603F1E0A"/>
    <w:rsid w:val="603FAD9D"/>
    <w:rsid w:val="604042F6"/>
    <w:rsid w:val="6058589C"/>
    <w:rsid w:val="60604211"/>
    <w:rsid w:val="60694B6A"/>
    <w:rsid w:val="60724068"/>
    <w:rsid w:val="60799C70"/>
    <w:rsid w:val="608526F5"/>
    <w:rsid w:val="6087021F"/>
    <w:rsid w:val="60912500"/>
    <w:rsid w:val="6094FE1E"/>
    <w:rsid w:val="60A58AD2"/>
    <w:rsid w:val="60AE874C"/>
    <w:rsid w:val="60AF1D7C"/>
    <w:rsid w:val="60B2040D"/>
    <w:rsid w:val="60B3DBE4"/>
    <w:rsid w:val="60B77DE4"/>
    <w:rsid w:val="60BAE15E"/>
    <w:rsid w:val="60BBDD58"/>
    <w:rsid w:val="60C65E64"/>
    <w:rsid w:val="60C6EF2C"/>
    <w:rsid w:val="60CA5BE9"/>
    <w:rsid w:val="60CD5266"/>
    <w:rsid w:val="60D0A3DB"/>
    <w:rsid w:val="60D16B07"/>
    <w:rsid w:val="60D1FA08"/>
    <w:rsid w:val="60E700B1"/>
    <w:rsid w:val="60FA6D2B"/>
    <w:rsid w:val="60FDF8B7"/>
    <w:rsid w:val="60FE34D1"/>
    <w:rsid w:val="610EAB7E"/>
    <w:rsid w:val="61167C4D"/>
    <w:rsid w:val="611DF5D3"/>
    <w:rsid w:val="611E4465"/>
    <w:rsid w:val="61233B79"/>
    <w:rsid w:val="61240F16"/>
    <w:rsid w:val="61271786"/>
    <w:rsid w:val="613341EE"/>
    <w:rsid w:val="6139968F"/>
    <w:rsid w:val="613B3DED"/>
    <w:rsid w:val="614D329D"/>
    <w:rsid w:val="614D92A3"/>
    <w:rsid w:val="614F39C0"/>
    <w:rsid w:val="6150F600"/>
    <w:rsid w:val="6164F6CB"/>
    <w:rsid w:val="6166F326"/>
    <w:rsid w:val="6168EF6D"/>
    <w:rsid w:val="616B8D4D"/>
    <w:rsid w:val="617E2ABC"/>
    <w:rsid w:val="61833FE3"/>
    <w:rsid w:val="6187ADFF"/>
    <w:rsid w:val="618DF91A"/>
    <w:rsid w:val="618E97DC"/>
    <w:rsid w:val="61900CF2"/>
    <w:rsid w:val="619929EC"/>
    <w:rsid w:val="619C9B25"/>
    <w:rsid w:val="619D2790"/>
    <w:rsid w:val="61A7D919"/>
    <w:rsid w:val="61AF2E06"/>
    <w:rsid w:val="61B38824"/>
    <w:rsid w:val="61B3D984"/>
    <w:rsid w:val="61BB663D"/>
    <w:rsid w:val="61BB8F26"/>
    <w:rsid w:val="61C16937"/>
    <w:rsid w:val="61D53D86"/>
    <w:rsid w:val="61D70868"/>
    <w:rsid w:val="61D8B352"/>
    <w:rsid w:val="61E37F88"/>
    <w:rsid w:val="61E89EBF"/>
    <w:rsid w:val="61EF4AF2"/>
    <w:rsid w:val="61EFE7F3"/>
    <w:rsid w:val="61F1D057"/>
    <w:rsid w:val="61F91419"/>
    <w:rsid w:val="61FB2F26"/>
    <w:rsid w:val="620CD204"/>
    <w:rsid w:val="620DC924"/>
    <w:rsid w:val="6215A936"/>
    <w:rsid w:val="6216FC1F"/>
    <w:rsid w:val="622261E4"/>
    <w:rsid w:val="6224AE72"/>
    <w:rsid w:val="62328420"/>
    <w:rsid w:val="6233BAE9"/>
    <w:rsid w:val="623560CE"/>
    <w:rsid w:val="6239C3D4"/>
    <w:rsid w:val="62407C24"/>
    <w:rsid w:val="62481D2E"/>
    <w:rsid w:val="6248E3CA"/>
    <w:rsid w:val="625299A1"/>
    <w:rsid w:val="62546033"/>
    <w:rsid w:val="6261E9A0"/>
    <w:rsid w:val="62630A8A"/>
    <w:rsid w:val="6264D30C"/>
    <w:rsid w:val="6266AE79"/>
    <w:rsid w:val="6270BE0B"/>
    <w:rsid w:val="627280BE"/>
    <w:rsid w:val="6274A2C2"/>
    <w:rsid w:val="627550EB"/>
    <w:rsid w:val="627EFCDD"/>
    <w:rsid w:val="628CEFF0"/>
    <w:rsid w:val="6296E2C0"/>
    <w:rsid w:val="62A0BCB1"/>
    <w:rsid w:val="62A2A7E0"/>
    <w:rsid w:val="62A9F4C5"/>
    <w:rsid w:val="62AB761A"/>
    <w:rsid w:val="62ADB550"/>
    <w:rsid w:val="62B747A2"/>
    <w:rsid w:val="62C104F4"/>
    <w:rsid w:val="62D0862B"/>
    <w:rsid w:val="62D9BD87"/>
    <w:rsid w:val="62E8A572"/>
    <w:rsid w:val="62EFE8A4"/>
    <w:rsid w:val="62F451F5"/>
    <w:rsid w:val="62F4CD90"/>
    <w:rsid w:val="62F66266"/>
    <w:rsid w:val="62FF2818"/>
    <w:rsid w:val="6301D8E6"/>
    <w:rsid w:val="6302B3A1"/>
    <w:rsid w:val="63038484"/>
    <w:rsid w:val="631014D2"/>
    <w:rsid w:val="63163F98"/>
    <w:rsid w:val="6336F24B"/>
    <w:rsid w:val="6337CB78"/>
    <w:rsid w:val="633EFF9B"/>
    <w:rsid w:val="633F8E11"/>
    <w:rsid w:val="6342E7A2"/>
    <w:rsid w:val="634E3053"/>
    <w:rsid w:val="6351B917"/>
    <w:rsid w:val="635DC8F8"/>
    <w:rsid w:val="636083DE"/>
    <w:rsid w:val="63644E28"/>
    <w:rsid w:val="63654314"/>
    <w:rsid w:val="6367A2C9"/>
    <w:rsid w:val="636BEC85"/>
    <w:rsid w:val="6372D8C9"/>
    <w:rsid w:val="6372DB66"/>
    <w:rsid w:val="63737742"/>
    <w:rsid w:val="637BFC9C"/>
    <w:rsid w:val="638732F7"/>
    <w:rsid w:val="638A0663"/>
    <w:rsid w:val="638ABC35"/>
    <w:rsid w:val="63914A21"/>
    <w:rsid w:val="6397E2D3"/>
    <w:rsid w:val="639B3D95"/>
    <w:rsid w:val="639B8625"/>
    <w:rsid w:val="63A077D5"/>
    <w:rsid w:val="63AF4E5A"/>
    <w:rsid w:val="63B2B31A"/>
    <w:rsid w:val="63B3F631"/>
    <w:rsid w:val="63B45431"/>
    <w:rsid w:val="63B904F4"/>
    <w:rsid w:val="63B90E95"/>
    <w:rsid w:val="63BE5FBA"/>
    <w:rsid w:val="63C50670"/>
    <w:rsid w:val="63CF2B0E"/>
    <w:rsid w:val="63D057D8"/>
    <w:rsid w:val="63D24286"/>
    <w:rsid w:val="63D765E2"/>
    <w:rsid w:val="63D76B63"/>
    <w:rsid w:val="63D868D3"/>
    <w:rsid w:val="63DD2E54"/>
    <w:rsid w:val="63F0DE48"/>
    <w:rsid w:val="63FB0A67"/>
    <w:rsid w:val="64072219"/>
    <w:rsid w:val="64077127"/>
    <w:rsid w:val="640C91B5"/>
    <w:rsid w:val="640E3A55"/>
    <w:rsid w:val="642742A2"/>
    <w:rsid w:val="6435B09D"/>
    <w:rsid w:val="64377E30"/>
    <w:rsid w:val="643E9A2A"/>
    <w:rsid w:val="645445D6"/>
    <w:rsid w:val="64548DF6"/>
    <w:rsid w:val="645F191B"/>
    <w:rsid w:val="64663B98"/>
    <w:rsid w:val="64683AD2"/>
    <w:rsid w:val="6470DEC7"/>
    <w:rsid w:val="647AC8EB"/>
    <w:rsid w:val="647AD247"/>
    <w:rsid w:val="648FE67F"/>
    <w:rsid w:val="64919A2C"/>
    <w:rsid w:val="64958754"/>
    <w:rsid w:val="649B0BC0"/>
    <w:rsid w:val="64AA5DFF"/>
    <w:rsid w:val="64B40BA4"/>
    <w:rsid w:val="64C6F38E"/>
    <w:rsid w:val="64D3C388"/>
    <w:rsid w:val="64D5D004"/>
    <w:rsid w:val="64E2B75E"/>
    <w:rsid w:val="64E7826A"/>
    <w:rsid w:val="64EF4859"/>
    <w:rsid w:val="64F6B1A2"/>
    <w:rsid w:val="64FB996D"/>
    <w:rsid w:val="650B0446"/>
    <w:rsid w:val="650BA8E4"/>
    <w:rsid w:val="650E9329"/>
    <w:rsid w:val="65124386"/>
    <w:rsid w:val="651D1911"/>
    <w:rsid w:val="651EBE45"/>
    <w:rsid w:val="652395D5"/>
    <w:rsid w:val="6523BF4D"/>
    <w:rsid w:val="65282DD0"/>
    <w:rsid w:val="6532FA00"/>
    <w:rsid w:val="65592473"/>
    <w:rsid w:val="655F3183"/>
    <w:rsid w:val="655FA358"/>
    <w:rsid w:val="6564473C"/>
    <w:rsid w:val="6566851F"/>
    <w:rsid w:val="65678BF2"/>
    <w:rsid w:val="656AA962"/>
    <w:rsid w:val="656AC433"/>
    <w:rsid w:val="656D40D1"/>
    <w:rsid w:val="656F3A05"/>
    <w:rsid w:val="656FAB24"/>
    <w:rsid w:val="65723891"/>
    <w:rsid w:val="6578C2D3"/>
    <w:rsid w:val="657B47A1"/>
    <w:rsid w:val="65827A9B"/>
    <w:rsid w:val="65887AFC"/>
    <w:rsid w:val="658A5AEA"/>
    <w:rsid w:val="658B8358"/>
    <w:rsid w:val="658D5A31"/>
    <w:rsid w:val="65933D63"/>
    <w:rsid w:val="65A03BC6"/>
    <w:rsid w:val="65A87D14"/>
    <w:rsid w:val="65B504B2"/>
    <w:rsid w:val="65B82EF1"/>
    <w:rsid w:val="65B97D50"/>
    <w:rsid w:val="65BCD9D4"/>
    <w:rsid w:val="65CA1EC3"/>
    <w:rsid w:val="65D5F097"/>
    <w:rsid w:val="65E57FB9"/>
    <w:rsid w:val="65E7C4BF"/>
    <w:rsid w:val="65ECF015"/>
    <w:rsid w:val="65EF5D03"/>
    <w:rsid w:val="65F50589"/>
    <w:rsid w:val="660406B9"/>
    <w:rsid w:val="660A87CF"/>
    <w:rsid w:val="660ADA1F"/>
    <w:rsid w:val="661FBAA6"/>
    <w:rsid w:val="66262B0D"/>
    <w:rsid w:val="662D55D8"/>
    <w:rsid w:val="6637C53F"/>
    <w:rsid w:val="663F4667"/>
    <w:rsid w:val="66463952"/>
    <w:rsid w:val="664C4F4D"/>
    <w:rsid w:val="66503A31"/>
    <w:rsid w:val="665459FD"/>
    <w:rsid w:val="665B9697"/>
    <w:rsid w:val="66660821"/>
    <w:rsid w:val="6675E44C"/>
    <w:rsid w:val="66778B5A"/>
    <w:rsid w:val="6679EB0E"/>
    <w:rsid w:val="667BC83B"/>
    <w:rsid w:val="667C809E"/>
    <w:rsid w:val="668E032F"/>
    <w:rsid w:val="669E2DDD"/>
    <w:rsid w:val="66B038BF"/>
    <w:rsid w:val="66B41CBE"/>
    <w:rsid w:val="66B7121F"/>
    <w:rsid w:val="66B8BEB2"/>
    <w:rsid w:val="66C1AFB0"/>
    <w:rsid w:val="66CB4E26"/>
    <w:rsid w:val="66D71D6B"/>
    <w:rsid w:val="66D90B6D"/>
    <w:rsid w:val="66DB5283"/>
    <w:rsid w:val="66DDDEA5"/>
    <w:rsid w:val="66DE0165"/>
    <w:rsid w:val="66E0F622"/>
    <w:rsid w:val="66E5CFBF"/>
    <w:rsid w:val="66EC87BC"/>
    <w:rsid w:val="66EF5BBF"/>
    <w:rsid w:val="66F774C9"/>
    <w:rsid w:val="66FDC73B"/>
    <w:rsid w:val="6710D0FA"/>
    <w:rsid w:val="67183E1F"/>
    <w:rsid w:val="67188D44"/>
    <w:rsid w:val="671EA81C"/>
    <w:rsid w:val="673842DF"/>
    <w:rsid w:val="6738F284"/>
    <w:rsid w:val="6740249B"/>
    <w:rsid w:val="67444D75"/>
    <w:rsid w:val="67592F04"/>
    <w:rsid w:val="675FCDBD"/>
    <w:rsid w:val="6760F785"/>
    <w:rsid w:val="67621198"/>
    <w:rsid w:val="6762353A"/>
    <w:rsid w:val="676B41A4"/>
    <w:rsid w:val="67714370"/>
    <w:rsid w:val="67739F1E"/>
    <w:rsid w:val="6784ED50"/>
    <w:rsid w:val="67A6BAB9"/>
    <w:rsid w:val="67AE3CD2"/>
    <w:rsid w:val="67B3BE49"/>
    <w:rsid w:val="67BF3B65"/>
    <w:rsid w:val="67C77FBD"/>
    <w:rsid w:val="67CB28B9"/>
    <w:rsid w:val="67D7028A"/>
    <w:rsid w:val="67DB7E0B"/>
    <w:rsid w:val="67DE52BA"/>
    <w:rsid w:val="67E42C49"/>
    <w:rsid w:val="67E6005A"/>
    <w:rsid w:val="67F052D3"/>
    <w:rsid w:val="67FE0B36"/>
    <w:rsid w:val="67FECF47"/>
    <w:rsid w:val="680004B3"/>
    <w:rsid w:val="68095960"/>
    <w:rsid w:val="680B8767"/>
    <w:rsid w:val="681046C4"/>
    <w:rsid w:val="68120055"/>
    <w:rsid w:val="6815E960"/>
    <w:rsid w:val="68172651"/>
    <w:rsid w:val="6819A15E"/>
    <w:rsid w:val="681F232C"/>
    <w:rsid w:val="682651A3"/>
    <w:rsid w:val="6829C43F"/>
    <w:rsid w:val="68302D7F"/>
    <w:rsid w:val="6834A06D"/>
    <w:rsid w:val="683BF205"/>
    <w:rsid w:val="683C5CB6"/>
    <w:rsid w:val="683EFADF"/>
    <w:rsid w:val="684ED480"/>
    <w:rsid w:val="6856A574"/>
    <w:rsid w:val="685F2CE4"/>
    <w:rsid w:val="686543DB"/>
    <w:rsid w:val="686B5643"/>
    <w:rsid w:val="687C8AB0"/>
    <w:rsid w:val="688694E1"/>
    <w:rsid w:val="6896E67B"/>
    <w:rsid w:val="6899979C"/>
    <w:rsid w:val="689AE6B0"/>
    <w:rsid w:val="68A64201"/>
    <w:rsid w:val="68C14142"/>
    <w:rsid w:val="68C58198"/>
    <w:rsid w:val="68D26370"/>
    <w:rsid w:val="68D33AFF"/>
    <w:rsid w:val="68DCD4BE"/>
    <w:rsid w:val="68E1F418"/>
    <w:rsid w:val="68E70217"/>
    <w:rsid w:val="68E7E1BD"/>
    <w:rsid w:val="68EC6C15"/>
    <w:rsid w:val="68F2EC90"/>
    <w:rsid w:val="68F639D6"/>
    <w:rsid w:val="68F9A1BE"/>
    <w:rsid w:val="69017569"/>
    <w:rsid w:val="690645BD"/>
    <w:rsid w:val="69079C87"/>
    <w:rsid w:val="690FF8F0"/>
    <w:rsid w:val="69168C9B"/>
    <w:rsid w:val="69181191"/>
    <w:rsid w:val="691AD9FF"/>
    <w:rsid w:val="691C708B"/>
    <w:rsid w:val="691EB334"/>
    <w:rsid w:val="69206E56"/>
    <w:rsid w:val="6921BD7D"/>
    <w:rsid w:val="692C6822"/>
    <w:rsid w:val="692D7BC0"/>
    <w:rsid w:val="692F9ECD"/>
    <w:rsid w:val="69349A09"/>
    <w:rsid w:val="693B023D"/>
    <w:rsid w:val="693EDE3C"/>
    <w:rsid w:val="69461E49"/>
    <w:rsid w:val="69526ECD"/>
    <w:rsid w:val="6952AA45"/>
    <w:rsid w:val="69542CF6"/>
    <w:rsid w:val="6957C4E4"/>
    <w:rsid w:val="69592EDC"/>
    <w:rsid w:val="695A3E85"/>
    <w:rsid w:val="695AA0E7"/>
    <w:rsid w:val="69664A40"/>
    <w:rsid w:val="6973650F"/>
    <w:rsid w:val="6982C109"/>
    <w:rsid w:val="698B84EF"/>
    <w:rsid w:val="69905901"/>
    <w:rsid w:val="699668B0"/>
    <w:rsid w:val="699B0460"/>
    <w:rsid w:val="699E0267"/>
    <w:rsid w:val="69A08137"/>
    <w:rsid w:val="69A13C1A"/>
    <w:rsid w:val="69A49249"/>
    <w:rsid w:val="69ACE043"/>
    <w:rsid w:val="69AD430E"/>
    <w:rsid w:val="69B7A8A8"/>
    <w:rsid w:val="69BAEA47"/>
    <w:rsid w:val="69C4B901"/>
    <w:rsid w:val="69CD64DE"/>
    <w:rsid w:val="69D68D37"/>
    <w:rsid w:val="69D7E21A"/>
    <w:rsid w:val="69DCA74D"/>
    <w:rsid w:val="69EB8569"/>
    <w:rsid w:val="69EDE3B4"/>
    <w:rsid w:val="69F1132A"/>
    <w:rsid w:val="69FF1C52"/>
    <w:rsid w:val="69FFFAD6"/>
    <w:rsid w:val="6A19F9ED"/>
    <w:rsid w:val="6A28EDDA"/>
    <w:rsid w:val="6A3398BC"/>
    <w:rsid w:val="6A3701E5"/>
    <w:rsid w:val="6A3C4135"/>
    <w:rsid w:val="6A411978"/>
    <w:rsid w:val="6A462A07"/>
    <w:rsid w:val="6A4637F8"/>
    <w:rsid w:val="6A517A9C"/>
    <w:rsid w:val="6A5DE2DF"/>
    <w:rsid w:val="6A6585D9"/>
    <w:rsid w:val="6A71D210"/>
    <w:rsid w:val="6A7437CE"/>
    <w:rsid w:val="6A76F644"/>
    <w:rsid w:val="6A7E89F0"/>
    <w:rsid w:val="6A85F3D9"/>
    <w:rsid w:val="6A8C290A"/>
    <w:rsid w:val="6A958AEB"/>
    <w:rsid w:val="6A97BCFB"/>
    <w:rsid w:val="6A9B6F92"/>
    <w:rsid w:val="6AA2B4FF"/>
    <w:rsid w:val="6AA36ABE"/>
    <w:rsid w:val="6AA917E2"/>
    <w:rsid w:val="6AAECA4D"/>
    <w:rsid w:val="6AAF9D60"/>
    <w:rsid w:val="6ABED72D"/>
    <w:rsid w:val="6ABF169D"/>
    <w:rsid w:val="6AC03CB1"/>
    <w:rsid w:val="6AC0ADCB"/>
    <w:rsid w:val="6AC202B3"/>
    <w:rsid w:val="6AC4EAF3"/>
    <w:rsid w:val="6AC82334"/>
    <w:rsid w:val="6AD42186"/>
    <w:rsid w:val="6AD55D8D"/>
    <w:rsid w:val="6ADB116C"/>
    <w:rsid w:val="6ADB4C4D"/>
    <w:rsid w:val="6ADD25CB"/>
    <w:rsid w:val="6AE01CA1"/>
    <w:rsid w:val="6AE4D0CF"/>
    <w:rsid w:val="6AE72067"/>
    <w:rsid w:val="6AF18239"/>
    <w:rsid w:val="6AF99688"/>
    <w:rsid w:val="6AFF99D2"/>
    <w:rsid w:val="6B06B9B9"/>
    <w:rsid w:val="6B15C600"/>
    <w:rsid w:val="6B1EE875"/>
    <w:rsid w:val="6B25EF9C"/>
    <w:rsid w:val="6B29A61C"/>
    <w:rsid w:val="6B36DF64"/>
    <w:rsid w:val="6B482703"/>
    <w:rsid w:val="6B4F90BE"/>
    <w:rsid w:val="6B58D841"/>
    <w:rsid w:val="6B58EB14"/>
    <w:rsid w:val="6B5ABCEF"/>
    <w:rsid w:val="6B600B23"/>
    <w:rsid w:val="6B633ABA"/>
    <w:rsid w:val="6B64BAF4"/>
    <w:rsid w:val="6B68BB7C"/>
    <w:rsid w:val="6B691281"/>
    <w:rsid w:val="6B6C6344"/>
    <w:rsid w:val="6B6DD56A"/>
    <w:rsid w:val="6B722142"/>
    <w:rsid w:val="6B838466"/>
    <w:rsid w:val="6B9C3CF5"/>
    <w:rsid w:val="6BA2186A"/>
    <w:rsid w:val="6BA42EDF"/>
    <w:rsid w:val="6BAAF242"/>
    <w:rsid w:val="6BAEA393"/>
    <w:rsid w:val="6BB4B7F3"/>
    <w:rsid w:val="6BBC80F0"/>
    <w:rsid w:val="6BBDD5CE"/>
    <w:rsid w:val="6BC113A0"/>
    <w:rsid w:val="6BC4E84D"/>
    <w:rsid w:val="6BD00339"/>
    <w:rsid w:val="6BD40673"/>
    <w:rsid w:val="6BD49947"/>
    <w:rsid w:val="6BD76785"/>
    <w:rsid w:val="6BDACEC3"/>
    <w:rsid w:val="6BDFEBB5"/>
    <w:rsid w:val="6BE00C0F"/>
    <w:rsid w:val="6BE15552"/>
    <w:rsid w:val="6BEAF1AA"/>
    <w:rsid w:val="6BF387C4"/>
    <w:rsid w:val="6BF3CF2B"/>
    <w:rsid w:val="6C02A0BA"/>
    <w:rsid w:val="6C0D3C94"/>
    <w:rsid w:val="6C16F430"/>
    <w:rsid w:val="6C1D3A8A"/>
    <w:rsid w:val="6C1DB24B"/>
    <w:rsid w:val="6C27B2EB"/>
    <w:rsid w:val="6C3CBF48"/>
    <w:rsid w:val="6C3CD61C"/>
    <w:rsid w:val="6C479B63"/>
    <w:rsid w:val="6C47A7DF"/>
    <w:rsid w:val="6C484DD0"/>
    <w:rsid w:val="6C4FEB16"/>
    <w:rsid w:val="6C5042F0"/>
    <w:rsid w:val="6C552940"/>
    <w:rsid w:val="6C60561F"/>
    <w:rsid w:val="6C62C84F"/>
    <w:rsid w:val="6C644E40"/>
    <w:rsid w:val="6C6C20B3"/>
    <w:rsid w:val="6C73BC77"/>
    <w:rsid w:val="6C745EA3"/>
    <w:rsid w:val="6C752717"/>
    <w:rsid w:val="6C7A953A"/>
    <w:rsid w:val="6C7E5187"/>
    <w:rsid w:val="6C868D8C"/>
    <w:rsid w:val="6C8AEB9B"/>
    <w:rsid w:val="6C903C00"/>
    <w:rsid w:val="6C9BD717"/>
    <w:rsid w:val="6CA39159"/>
    <w:rsid w:val="6CA3CF8D"/>
    <w:rsid w:val="6CA44AEC"/>
    <w:rsid w:val="6CA73697"/>
    <w:rsid w:val="6CA89340"/>
    <w:rsid w:val="6CB2180A"/>
    <w:rsid w:val="6CC02C66"/>
    <w:rsid w:val="6CC15439"/>
    <w:rsid w:val="6CD36D6C"/>
    <w:rsid w:val="6CD770A6"/>
    <w:rsid w:val="6CD962AC"/>
    <w:rsid w:val="6CE04A71"/>
    <w:rsid w:val="6CE52BCC"/>
    <w:rsid w:val="6CEA4390"/>
    <w:rsid w:val="6CED40DC"/>
    <w:rsid w:val="6CF6F1F7"/>
    <w:rsid w:val="6CFDE961"/>
    <w:rsid w:val="6CFE3C33"/>
    <w:rsid w:val="6D0D6DAB"/>
    <w:rsid w:val="6D2B3107"/>
    <w:rsid w:val="6D3017A2"/>
    <w:rsid w:val="6D3B173F"/>
    <w:rsid w:val="6D3C16E5"/>
    <w:rsid w:val="6D4A46B6"/>
    <w:rsid w:val="6D598EB3"/>
    <w:rsid w:val="6D5A98F0"/>
    <w:rsid w:val="6D5E8307"/>
    <w:rsid w:val="6D6936FB"/>
    <w:rsid w:val="6D6FB39F"/>
    <w:rsid w:val="6D768348"/>
    <w:rsid w:val="6D78EC17"/>
    <w:rsid w:val="6D83E223"/>
    <w:rsid w:val="6D8647ED"/>
    <w:rsid w:val="6D8708DB"/>
    <w:rsid w:val="6D8D3B90"/>
    <w:rsid w:val="6D8D8C54"/>
    <w:rsid w:val="6D8DA5DD"/>
    <w:rsid w:val="6D950C98"/>
    <w:rsid w:val="6D95BAEC"/>
    <w:rsid w:val="6D9C60BA"/>
    <w:rsid w:val="6D9E7966"/>
    <w:rsid w:val="6DB07DFC"/>
    <w:rsid w:val="6DB6FD4E"/>
    <w:rsid w:val="6DBE89D2"/>
    <w:rsid w:val="6DC13B2D"/>
    <w:rsid w:val="6DC23831"/>
    <w:rsid w:val="6DCE08FA"/>
    <w:rsid w:val="6DDA8492"/>
    <w:rsid w:val="6DDE2FAF"/>
    <w:rsid w:val="6DE3FAD0"/>
    <w:rsid w:val="6DE8364A"/>
    <w:rsid w:val="6DE8F92D"/>
    <w:rsid w:val="6DF01E29"/>
    <w:rsid w:val="6DF29E7C"/>
    <w:rsid w:val="6DF2FC65"/>
    <w:rsid w:val="6DF4AD99"/>
    <w:rsid w:val="6DF4D996"/>
    <w:rsid w:val="6DF7F735"/>
    <w:rsid w:val="6DFB2D9E"/>
    <w:rsid w:val="6E10A3C5"/>
    <w:rsid w:val="6E192D61"/>
    <w:rsid w:val="6E1E55CC"/>
    <w:rsid w:val="6E1E77A0"/>
    <w:rsid w:val="6E28597B"/>
    <w:rsid w:val="6E36C44C"/>
    <w:rsid w:val="6E4C2552"/>
    <w:rsid w:val="6E4F851E"/>
    <w:rsid w:val="6E542701"/>
    <w:rsid w:val="6E5ED46A"/>
    <w:rsid w:val="6E712767"/>
    <w:rsid w:val="6E71DB5A"/>
    <w:rsid w:val="6E78A8D3"/>
    <w:rsid w:val="6E868DF7"/>
    <w:rsid w:val="6E8BFD36"/>
    <w:rsid w:val="6E8E0B43"/>
    <w:rsid w:val="6E90C008"/>
    <w:rsid w:val="6E9A13D5"/>
    <w:rsid w:val="6E9E7ECB"/>
    <w:rsid w:val="6EA34603"/>
    <w:rsid w:val="6EA6476C"/>
    <w:rsid w:val="6EA673A6"/>
    <w:rsid w:val="6EAAACE4"/>
    <w:rsid w:val="6EACEE8A"/>
    <w:rsid w:val="6EB3E588"/>
    <w:rsid w:val="6EBEE23C"/>
    <w:rsid w:val="6EC2BC3F"/>
    <w:rsid w:val="6EC70C96"/>
    <w:rsid w:val="6ECC135A"/>
    <w:rsid w:val="6ECC6BE6"/>
    <w:rsid w:val="6ED0C8DB"/>
    <w:rsid w:val="6EE4322E"/>
    <w:rsid w:val="6EE71DDC"/>
    <w:rsid w:val="6EFBEA26"/>
    <w:rsid w:val="6EFF68F6"/>
    <w:rsid w:val="6F145262"/>
    <w:rsid w:val="6F170B74"/>
    <w:rsid w:val="6F1955F6"/>
    <w:rsid w:val="6F1A0946"/>
    <w:rsid w:val="6F1ABF82"/>
    <w:rsid w:val="6F202DAD"/>
    <w:rsid w:val="6F20406B"/>
    <w:rsid w:val="6F267FA8"/>
    <w:rsid w:val="6F2A62A5"/>
    <w:rsid w:val="6F2DF2AD"/>
    <w:rsid w:val="6F337D9A"/>
    <w:rsid w:val="6F3ABCF8"/>
    <w:rsid w:val="6F411250"/>
    <w:rsid w:val="6F411C66"/>
    <w:rsid w:val="6F4769B3"/>
    <w:rsid w:val="6F49BD1F"/>
    <w:rsid w:val="6F4C0372"/>
    <w:rsid w:val="6F5B1462"/>
    <w:rsid w:val="6F5FE32C"/>
    <w:rsid w:val="6F7C1306"/>
    <w:rsid w:val="6F8D2A36"/>
    <w:rsid w:val="6F940C73"/>
    <w:rsid w:val="6F972BA7"/>
    <w:rsid w:val="6F9C3B74"/>
    <w:rsid w:val="6F9CB850"/>
    <w:rsid w:val="6FAFB6EB"/>
    <w:rsid w:val="6FB49688"/>
    <w:rsid w:val="6FB4B1BD"/>
    <w:rsid w:val="6FBACDE7"/>
    <w:rsid w:val="6FC6AE18"/>
    <w:rsid w:val="6FCFAA1F"/>
    <w:rsid w:val="6FD71C34"/>
    <w:rsid w:val="6FE088DD"/>
    <w:rsid w:val="6FE1AF3F"/>
    <w:rsid w:val="6FE2407F"/>
    <w:rsid w:val="6FE6F2C8"/>
    <w:rsid w:val="6FEF4A9E"/>
    <w:rsid w:val="70055E75"/>
    <w:rsid w:val="701C362E"/>
    <w:rsid w:val="701C7DEE"/>
    <w:rsid w:val="7022CD7C"/>
    <w:rsid w:val="7025A288"/>
    <w:rsid w:val="7027CD97"/>
    <w:rsid w:val="702B6336"/>
    <w:rsid w:val="702D9062"/>
    <w:rsid w:val="702E55BA"/>
    <w:rsid w:val="703CFC90"/>
    <w:rsid w:val="703EA577"/>
    <w:rsid w:val="7043C315"/>
    <w:rsid w:val="7045F92D"/>
    <w:rsid w:val="704703BA"/>
    <w:rsid w:val="7048CB58"/>
    <w:rsid w:val="70527FB7"/>
    <w:rsid w:val="7056C02C"/>
    <w:rsid w:val="705BADAA"/>
    <w:rsid w:val="70625473"/>
    <w:rsid w:val="707809A0"/>
    <w:rsid w:val="707B98A4"/>
    <w:rsid w:val="7083C03A"/>
    <w:rsid w:val="7089D554"/>
    <w:rsid w:val="709C9B2B"/>
    <w:rsid w:val="70A20AB8"/>
    <w:rsid w:val="70A66243"/>
    <w:rsid w:val="70A6E8DB"/>
    <w:rsid w:val="70AE1F40"/>
    <w:rsid w:val="70B026E0"/>
    <w:rsid w:val="70B0EA6B"/>
    <w:rsid w:val="70C1756C"/>
    <w:rsid w:val="70C51DFF"/>
    <w:rsid w:val="70CC15E4"/>
    <w:rsid w:val="70D46690"/>
    <w:rsid w:val="70E21172"/>
    <w:rsid w:val="70E5597F"/>
    <w:rsid w:val="70EB4090"/>
    <w:rsid w:val="70F5E083"/>
    <w:rsid w:val="70F8F98E"/>
    <w:rsid w:val="70FE08DA"/>
    <w:rsid w:val="710986B4"/>
    <w:rsid w:val="71107CD1"/>
    <w:rsid w:val="71249D72"/>
    <w:rsid w:val="712808B9"/>
    <w:rsid w:val="7128676B"/>
    <w:rsid w:val="713156EC"/>
    <w:rsid w:val="713473AC"/>
    <w:rsid w:val="713B3CDA"/>
    <w:rsid w:val="714B68B2"/>
    <w:rsid w:val="714F1A36"/>
    <w:rsid w:val="7150E6C5"/>
    <w:rsid w:val="71516547"/>
    <w:rsid w:val="7152557C"/>
    <w:rsid w:val="715AE1AA"/>
    <w:rsid w:val="715E5204"/>
    <w:rsid w:val="7162E3D5"/>
    <w:rsid w:val="718880F7"/>
    <w:rsid w:val="719582B7"/>
    <w:rsid w:val="719CBFD8"/>
    <w:rsid w:val="719F80CD"/>
    <w:rsid w:val="71AA4175"/>
    <w:rsid w:val="71AA5888"/>
    <w:rsid w:val="71B37E9B"/>
    <w:rsid w:val="71B61D5F"/>
    <w:rsid w:val="71B6D4E5"/>
    <w:rsid w:val="71C6116D"/>
    <w:rsid w:val="71C9CCE0"/>
    <w:rsid w:val="71CD680C"/>
    <w:rsid w:val="71CFA412"/>
    <w:rsid w:val="71D54C6D"/>
    <w:rsid w:val="71D7AA40"/>
    <w:rsid w:val="71D9A574"/>
    <w:rsid w:val="71E1A0F0"/>
    <w:rsid w:val="71F069F8"/>
    <w:rsid w:val="71F6B4C0"/>
    <w:rsid w:val="7205A6EC"/>
    <w:rsid w:val="7208B6D5"/>
    <w:rsid w:val="720BA267"/>
    <w:rsid w:val="7218DD98"/>
    <w:rsid w:val="721A9A39"/>
    <w:rsid w:val="722586D6"/>
    <w:rsid w:val="722984BA"/>
    <w:rsid w:val="722C473C"/>
    <w:rsid w:val="723690F3"/>
    <w:rsid w:val="723D186B"/>
    <w:rsid w:val="7242A0A5"/>
    <w:rsid w:val="724BF741"/>
    <w:rsid w:val="72527C55"/>
    <w:rsid w:val="725961D9"/>
    <w:rsid w:val="725C0ED3"/>
    <w:rsid w:val="7261CDB2"/>
    <w:rsid w:val="726D002B"/>
    <w:rsid w:val="726E04EF"/>
    <w:rsid w:val="727ED937"/>
    <w:rsid w:val="72833B81"/>
    <w:rsid w:val="72877598"/>
    <w:rsid w:val="7297F45D"/>
    <w:rsid w:val="72995AA4"/>
    <w:rsid w:val="729AD36E"/>
    <w:rsid w:val="72A33BC4"/>
    <w:rsid w:val="72A47038"/>
    <w:rsid w:val="72A96E32"/>
    <w:rsid w:val="72B28924"/>
    <w:rsid w:val="72B47199"/>
    <w:rsid w:val="72BD23C7"/>
    <w:rsid w:val="72C06DD3"/>
    <w:rsid w:val="72D0DB85"/>
    <w:rsid w:val="72D7ACD9"/>
    <w:rsid w:val="72E7D30E"/>
    <w:rsid w:val="72F29B99"/>
    <w:rsid w:val="72FB0897"/>
    <w:rsid w:val="72FBF6B1"/>
    <w:rsid w:val="730B4790"/>
    <w:rsid w:val="731E72F0"/>
    <w:rsid w:val="73245158"/>
    <w:rsid w:val="733D3DE2"/>
    <w:rsid w:val="73450184"/>
    <w:rsid w:val="73472702"/>
    <w:rsid w:val="73488588"/>
    <w:rsid w:val="734A359C"/>
    <w:rsid w:val="7354638A"/>
    <w:rsid w:val="7355B53F"/>
    <w:rsid w:val="73561625"/>
    <w:rsid w:val="7357D5FD"/>
    <w:rsid w:val="735F6E59"/>
    <w:rsid w:val="7361BA51"/>
    <w:rsid w:val="736C03B9"/>
    <w:rsid w:val="73723E16"/>
    <w:rsid w:val="73736026"/>
    <w:rsid w:val="737673FA"/>
    <w:rsid w:val="7382A8AD"/>
    <w:rsid w:val="73855ACF"/>
    <w:rsid w:val="73899B7C"/>
    <w:rsid w:val="7392BB48"/>
    <w:rsid w:val="739874DC"/>
    <w:rsid w:val="73A01391"/>
    <w:rsid w:val="73A26483"/>
    <w:rsid w:val="73A367A5"/>
    <w:rsid w:val="73ADC254"/>
    <w:rsid w:val="73B8B98D"/>
    <w:rsid w:val="73C7B355"/>
    <w:rsid w:val="73D48D76"/>
    <w:rsid w:val="73DBF9FA"/>
    <w:rsid w:val="73E21455"/>
    <w:rsid w:val="73EB0BE9"/>
    <w:rsid w:val="73ED992D"/>
    <w:rsid w:val="73F50091"/>
    <w:rsid w:val="73F55E01"/>
    <w:rsid w:val="74121075"/>
    <w:rsid w:val="7417EBCC"/>
    <w:rsid w:val="741C5B69"/>
    <w:rsid w:val="741CE095"/>
    <w:rsid w:val="7424A087"/>
    <w:rsid w:val="742DFD74"/>
    <w:rsid w:val="7441EB92"/>
    <w:rsid w:val="7447FC45"/>
    <w:rsid w:val="7449EBB6"/>
    <w:rsid w:val="744A1DD0"/>
    <w:rsid w:val="745858AF"/>
    <w:rsid w:val="745E46D6"/>
    <w:rsid w:val="746CA68B"/>
    <w:rsid w:val="746FEAD4"/>
    <w:rsid w:val="74843572"/>
    <w:rsid w:val="7485B92D"/>
    <w:rsid w:val="74953EF1"/>
    <w:rsid w:val="74975F41"/>
    <w:rsid w:val="749AB617"/>
    <w:rsid w:val="749D27DA"/>
    <w:rsid w:val="74B0E773"/>
    <w:rsid w:val="74B1C65A"/>
    <w:rsid w:val="74C2A099"/>
    <w:rsid w:val="74D01F9B"/>
    <w:rsid w:val="74D08219"/>
    <w:rsid w:val="74D31C64"/>
    <w:rsid w:val="74D339BA"/>
    <w:rsid w:val="74D53FA8"/>
    <w:rsid w:val="74D9A4D8"/>
    <w:rsid w:val="74DC4CFE"/>
    <w:rsid w:val="74DCE176"/>
    <w:rsid w:val="74E326F5"/>
    <w:rsid w:val="74E4F94B"/>
    <w:rsid w:val="74E632F5"/>
    <w:rsid w:val="74E890B3"/>
    <w:rsid w:val="74E8B91B"/>
    <w:rsid w:val="74EA6818"/>
    <w:rsid w:val="74EE2730"/>
    <w:rsid w:val="74EE761C"/>
    <w:rsid w:val="74F412D1"/>
    <w:rsid w:val="74F832AE"/>
    <w:rsid w:val="75041D45"/>
    <w:rsid w:val="7506CB97"/>
    <w:rsid w:val="7518CA88"/>
    <w:rsid w:val="751B5427"/>
    <w:rsid w:val="751B9F0A"/>
    <w:rsid w:val="751D6184"/>
    <w:rsid w:val="751D76BE"/>
    <w:rsid w:val="7522DEC8"/>
    <w:rsid w:val="7523E69C"/>
    <w:rsid w:val="752A6408"/>
    <w:rsid w:val="752BE1BA"/>
    <w:rsid w:val="75370520"/>
    <w:rsid w:val="753B73D9"/>
    <w:rsid w:val="753F1A7C"/>
    <w:rsid w:val="75484959"/>
    <w:rsid w:val="754F2BD9"/>
    <w:rsid w:val="754F35F4"/>
    <w:rsid w:val="755D5C40"/>
    <w:rsid w:val="7566F55D"/>
    <w:rsid w:val="7567A029"/>
    <w:rsid w:val="756CBFB1"/>
    <w:rsid w:val="75707028"/>
    <w:rsid w:val="757DC301"/>
    <w:rsid w:val="7583677F"/>
    <w:rsid w:val="758B8C8E"/>
    <w:rsid w:val="759DF0A5"/>
    <w:rsid w:val="759F027A"/>
    <w:rsid w:val="75A7285A"/>
    <w:rsid w:val="75A8F4F1"/>
    <w:rsid w:val="75AFE221"/>
    <w:rsid w:val="75B77D07"/>
    <w:rsid w:val="75BB65FC"/>
    <w:rsid w:val="75C0EE2D"/>
    <w:rsid w:val="75CD6882"/>
    <w:rsid w:val="75D12BEE"/>
    <w:rsid w:val="75D45B88"/>
    <w:rsid w:val="75D93B70"/>
    <w:rsid w:val="75E60E45"/>
    <w:rsid w:val="75E64429"/>
    <w:rsid w:val="75E86967"/>
    <w:rsid w:val="75E8E488"/>
    <w:rsid w:val="75F3FE1A"/>
    <w:rsid w:val="76000D31"/>
    <w:rsid w:val="7611745E"/>
    <w:rsid w:val="76121ABA"/>
    <w:rsid w:val="7614FF1F"/>
    <w:rsid w:val="761A48C9"/>
    <w:rsid w:val="761C7FF3"/>
    <w:rsid w:val="762EB38C"/>
    <w:rsid w:val="7633C407"/>
    <w:rsid w:val="76373DF7"/>
    <w:rsid w:val="763C75B2"/>
    <w:rsid w:val="763E91F3"/>
    <w:rsid w:val="76462EF3"/>
    <w:rsid w:val="764675E5"/>
    <w:rsid w:val="764D0355"/>
    <w:rsid w:val="7653B672"/>
    <w:rsid w:val="7654BC40"/>
    <w:rsid w:val="765AD0E3"/>
    <w:rsid w:val="765BF21A"/>
    <w:rsid w:val="76672E36"/>
    <w:rsid w:val="76698EED"/>
    <w:rsid w:val="76721E8B"/>
    <w:rsid w:val="76739BE6"/>
    <w:rsid w:val="76769BE7"/>
    <w:rsid w:val="767708D0"/>
    <w:rsid w:val="76799D78"/>
    <w:rsid w:val="767C454F"/>
    <w:rsid w:val="767E7F31"/>
    <w:rsid w:val="7681A02B"/>
    <w:rsid w:val="76858ABF"/>
    <w:rsid w:val="768DB6E7"/>
    <w:rsid w:val="768FD8C4"/>
    <w:rsid w:val="76986B8E"/>
    <w:rsid w:val="7699FFC8"/>
    <w:rsid w:val="769DFB66"/>
    <w:rsid w:val="769F6EAB"/>
    <w:rsid w:val="76A40944"/>
    <w:rsid w:val="76A87117"/>
    <w:rsid w:val="76AB91E3"/>
    <w:rsid w:val="76AE1A0E"/>
    <w:rsid w:val="76B442E5"/>
    <w:rsid w:val="76BCB1F7"/>
    <w:rsid w:val="76C85051"/>
    <w:rsid w:val="76CC1557"/>
    <w:rsid w:val="76CCE7E9"/>
    <w:rsid w:val="76E48984"/>
    <w:rsid w:val="76EE067F"/>
    <w:rsid w:val="76EE6C4E"/>
    <w:rsid w:val="76F55C8D"/>
    <w:rsid w:val="76F92ACA"/>
    <w:rsid w:val="76F92BB3"/>
    <w:rsid w:val="772E797E"/>
    <w:rsid w:val="772E8787"/>
    <w:rsid w:val="7737625D"/>
    <w:rsid w:val="774159B7"/>
    <w:rsid w:val="77469DCA"/>
    <w:rsid w:val="774A4899"/>
    <w:rsid w:val="774E3520"/>
    <w:rsid w:val="7756CD6A"/>
    <w:rsid w:val="775A490B"/>
    <w:rsid w:val="775CC99A"/>
    <w:rsid w:val="775EC9BE"/>
    <w:rsid w:val="776A105E"/>
    <w:rsid w:val="7772AD57"/>
    <w:rsid w:val="7784E8C9"/>
    <w:rsid w:val="7789152F"/>
    <w:rsid w:val="778F3318"/>
    <w:rsid w:val="77986A8C"/>
    <w:rsid w:val="77997CBD"/>
    <w:rsid w:val="779B3EEC"/>
    <w:rsid w:val="779ED122"/>
    <w:rsid w:val="77A29081"/>
    <w:rsid w:val="77AB4081"/>
    <w:rsid w:val="77B20ED1"/>
    <w:rsid w:val="77B62662"/>
    <w:rsid w:val="77C0320D"/>
    <w:rsid w:val="77C356A2"/>
    <w:rsid w:val="77D59614"/>
    <w:rsid w:val="77DA7AAB"/>
    <w:rsid w:val="77E1AA52"/>
    <w:rsid w:val="77E5AC2F"/>
    <w:rsid w:val="77EC881B"/>
    <w:rsid w:val="77F6CD17"/>
    <w:rsid w:val="77F99051"/>
    <w:rsid w:val="77FBCB0C"/>
    <w:rsid w:val="77FE9257"/>
    <w:rsid w:val="780D5C49"/>
    <w:rsid w:val="78107B51"/>
    <w:rsid w:val="78179397"/>
    <w:rsid w:val="782213E5"/>
    <w:rsid w:val="782229B3"/>
    <w:rsid w:val="78267CC0"/>
    <w:rsid w:val="782DC8FD"/>
    <w:rsid w:val="782EE6EB"/>
    <w:rsid w:val="783A14EB"/>
    <w:rsid w:val="783D347C"/>
    <w:rsid w:val="783D78D3"/>
    <w:rsid w:val="784077CA"/>
    <w:rsid w:val="784A359B"/>
    <w:rsid w:val="784C18FD"/>
    <w:rsid w:val="784E2E82"/>
    <w:rsid w:val="785E1E1D"/>
    <w:rsid w:val="78689B59"/>
    <w:rsid w:val="78691CB7"/>
    <w:rsid w:val="78706499"/>
    <w:rsid w:val="78752911"/>
    <w:rsid w:val="787E45FA"/>
    <w:rsid w:val="787F3781"/>
    <w:rsid w:val="78877DDD"/>
    <w:rsid w:val="78896F12"/>
    <w:rsid w:val="788DA345"/>
    <w:rsid w:val="788E6F05"/>
    <w:rsid w:val="789408C5"/>
    <w:rsid w:val="7895D2D7"/>
    <w:rsid w:val="7898F1AA"/>
    <w:rsid w:val="78996219"/>
    <w:rsid w:val="789A60DC"/>
    <w:rsid w:val="789C6934"/>
    <w:rsid w:val="78A114BE"/>
    <w:rsid w:val="78A9B240"/>
    <w:rsid w:val="78AAEC7B"/>
    <w:rsid w:val="78AD2F4A"/>
    <w:rsid w:val="78B44CD5"/>
    <w:rsid w:val="78B65A83"/>
    <w:rsid w:val="78C26101"/>
    <w:rsid w:val="78C7DE16"/>
    <w:rsid w:val="78D37CCD"/>
    <w:rsid w:val="78DD7D4E"/>
    <w:rsid w:val="78E0FAE0"/>
    <w:rsid w:val="78E68D42"/>
    <w:rsid w:val="78EA227E"/>
    <w:rsid w:val="78FBAFC9"/>
    <w:rsid w:val="7905A523"/>
    <w:rsid w:val="7905F33F"/>
    <w:rsid w:val="791C8877"/>
    <w:rsid w:val="7920BB85"/>
    <w:rsid w:val="79216A63"/>
    <w:rsid w:val="79257E87"/>
    <w:rsid w:val="7926B925"/>
    <w:rsid w:val="792DFDE4"/>
    <w:rsid w:val="793030BD"/>
    <w:rsid w:val="7934D6F5"/>
    <w:rsid w:val="7935F26B"/>
    <w:rsid w:val="7939AEAB"/>
    <w:rsid w:val="793DEB3C"/>
    <w:rsid w:val="7940B035"/>
    <w:rsid w:val="79462C80"/>
    <w:rsid w:val="7954C051"/>
    <w:rsid w:val="795D0638"/>
    <w:rsid w:val="79776189"/>
    <w:rsid w:val="797C80B2"/>
    <w:rsid w:val="797E1F40"/>
    <w:rsid w:val="7994852E"/>
    <w:rsid w:val="7996077E"/>
    <w:rsid w:val="799772F8"/>
    <w:rsid w:val="7999310D"/>
    <w:rsid w:val="79A2869D"/>
    <w:rsid w:val="79ACA65D"/>
    <w:rsid w:val="79B27F3D"/>
    <w:rsid w:val="79B7B318"/>
    <w:rsid w:val="79B9501F"/>
    <w:rsid w:val="79D37CC1"/>
    <w:rsid w:val="79D550CF"/>
    <w:rsid w:val="79D71E25"/>
    <w:rsid w:val="79D81F4F"/>
    <w:rsid w:val="79DBCD84"/>
    <w:rsid w:val="79DD5D03"/>
    <w:rsid w:val="79DF0E4C"/>
    <w:rsid w:val="79E15474"/>
    <w:rsid w:val="79E1C5F7"/>
    <w:rsid w:val="79E24E2A"/>
    <w:rsid w:val="79EAB468"/>
    <w:rsid w:val="79F1945D"/>
    <w:rsid w:val="7A089D53"/>
    <w:rsid w:val="7A1751FC"/>
    <w:rsid w:val="7A1CD1C6"/>
    <w:rsid w:val="7A1D23BA"/>
    <w:rsid w:val="7A1DC5CD"/>
    <w:rsid w:val="7A1DF281"/>
    <w:rsid w:val="7A2845C8"/>
    <w:rsid w:val="7A2847C7"/>
    <w:rsid w:val="7A2E1C96"/>
    <w:rsid w:val="7A3B4F27"/>
    <w:rsid w:val="7A3D2553"/>
    <w:rsid w:val="7A3E2FBA"/>
    <w:rsid w:val="7A41637B"/>
    <w:rsid w:val="7A50362C"/>
    <w:rsid w:val="7A529049"/>
    <w:rsid w:val="7A683291"/>
    <w:rsid w:val="7A6BD5B6"/>
    <w:rsid w:val="7A71F65C"/>
    <w:rsid w:val="7A85F1EC"/>
    <w:rsid w:val="7A8FC010"/>
    <w:rsid w:val="7A9D52DC"/>
    <w:rsid w:val="7AA6E6E1"/>
    <w:rsid w:val="7AA99C9F"/>
    <w:rsid w:val="7AB1BB5C"/>
    <w:rsid w:val="7ABF1981"/>
    <w:rsid w:val="7AC4DDE3"/>
    <w:rsid w:val="7AC4E1D4"/>
    <w:rsid w:val="7ACB3490"/>
    <w:rsid w:val="7AD1B5BD"/>
    <w:rsid w:val="7AD61F09"/>
    <w:rsid w:val="7AE249CB"/>
    <w:rsid w:val="7AE5DDE7"/>
    <w:rsid w:val="7AE7E86E"/>
    <w:rsid w:val="7AFA8C8A"/>
    <w:rsid w:val="7AFEE60F"/>
    <w:rsid w:val="7AFEFFFF"/>
    <w:rsid w:val="7B098CFC"/>
    <w:rsid w:val="7B24702E"/>
    <w:rsid w:val="7B277914"/>
    <w:rsid w:val="7B2C2425"/>
    <w:rsid w:val="7B31D270"/>
    <w:rsid w:val="7B417F1F"/>
    <w:rsid w:val="7B419F32"/>
    <w:rsid w:val="7B45B1AC"/>
    <w:rsid w:val="7B47101C"/>
    <w:rsid w:val="7B484F31"/>
    <w:rsid w:val="7B69B882"/>
    <w:rsid w:val="7B7ADC4C"/>
    <w:rsid w:val="7B7ADEAD"/>
    <w:rsid w:val="7B892ECB"/>
    <w:rsid w:val="7B93FD50"/>
    <w:rsid w:val="7B98F232"/>
    <w:rsid w:val="7B9E40C8"/>
    <w:rsid w:val="7BA92F79"/>
    <w:rsid w:val="7BABDD64"/>
    <w:rsid w:val="7BB0A25F"/>
    <w:rsid w:val="7BBB3110"/>
    <w:rsid w:val="7BBCC1DC"/>
    <w:rsid w:val="7BBCD8EB"/>
    <w:rsid w:val="7BC42EE3"/>
    <w:rsid w:val="7BCB0704"/>
    <w:rsid w:val="7BD70CF7"/>
    <w:rsid w:val="7BDB75FC"/>
    <w:rsid w:val="7BDF6883"/>
    <w:rsid w:val="7BE9649F"/>
    <w:rsid w:val="7BEA56E7"/>
    <w:rsid w:val="7BEE3674"/>
    <w:rsid w:val="7BFB0BA4"/>
    <w:rsid w:val="7C09ECCE"/>
    <w:rsid w:val="7C0A8916"/>
    <w:rsid w:val="7C0F550F"/>
    <w:rsid w:val="7C1790E2"/>
    <w:rsid w:val="7C1A5BA8"/>
    <w:rsid w:val="7C1AAD05"/>
    <w:rsid w:val="7C211C24"/>
    <w:rsid w:val="7C243C81"/>
    <w:rsid w:val="7C25B9EA"/>
    <w:rsid w:val="7C2F1AA0"/>
    <w:rsid w:val="7C316D9D"/>
    <w:rsid w:val="7C3A9DF4"/>
    <w:rsid w:val="7C3AE723"/>
    <w:rsid w:val="7C42B742"/>
    <w:rsid w:val="7C532FDD"/>
    <w:rsid w:val="7C570D87"/>
    <w:rsid w:val="7C5AC046"/>
    <w:rsid w:val="7C60AAAB"/>
    <w:rsid w:val="7C6B5B0F"/>
    <w:rsid w:val="7C776F8F"/>
    <w:rsid w:val="7C7D690B"/>
    <w:rsid w:val="7C81297E"/>
    <w:rsid w:val="7C8CC7A4"/>
    <w:rsid w:val="7C903C75"/>
    <w:rsid w:val="7C9EB8CD"/>
    <w:rsid w:val="7CAFF5ED"/>
    <w:rsid w:val="7CB38F2C"/>
    <w:rsid w:val="7CB82474"/>
    <w:rsid w:val="7CBF67FE"/>
    <w:rsid w:val="7CCF14C6"/>
    <w:rsid w:val="7CD1234C"/>
    <w:rsid w:val="7CD30F56"/>
    <w:rsid w:val="7CE1FB61"/>
    <w:rsid w:val="7CE9AE09"/>
    <w:rsid w:val="7CEA0C4B"/>
    <w:rsid w:val="7CF1C6F9"/>
    <w:rsid w:val="7CF221BF"/>
    <w:rsid w:val="7D0037AD"/>
    <w:rsid w:val="7D0AC618"/>
    <w:rsid w:val="7D0BDE54"/>
    <w:rsid w:val="7D0F838C"/>
    <w:rsid w:val="7D12276F"/>
    <w:rsid w:val="7D16AF0E"/>
    <w:rsid w:val="7D244C6F"/>
    <w:rsid w:val="7D26BB3A"/>
    <w:rsid w:val="7D347E74"/>
    <w:rsid w:val="7D3DE480"/>
    <w:rsid w:val="7D41B502"/>
    <w:rsid w:val="7D4DF303"/>
    <w:rsid w:val="7D502694"/>
    <w:rsid w:val="7D5EEE4A"/>
    <w:rsid w:val="7D668890"/>
    <w:rsid w:val="7D66D765"/>
    <w:rsid w:val="7D6C1836"/>
    <w:rsid w:val="7D6EF55C"/>
    <w:rsid w:val="7D8094E3"/>
    <w:rsid w:val="7D8FD852"/>
    <w:rsid w:val="7D94B3F6"/>
    <w:rsid w:val="7D980EA5"/>
    <w:rsid w:val="7D9E7833"/>
    <w:rsid w:val="7D9EA671"/>
    <w:rsid w:val="7D9F2793"/>
    <w:rsid w:val="7DA766A2"/>
    <w:rsid w:val="7DA9853A"/>
    <w:rsid w:val="7DAF9BE1"/>
    <w:rsid w:val="7DBB8FDC"/>
    <w:rsid w:val="7DD33572"/>
    <w:rsid w:val="7DD87643"/>
    <w:rsid w:val="7DDFCEC3"/>
    <w:rsid w:val="7DE24D4A"/>
    <w:rsid w:val="7DEB97A8"/>
    <w:rsid w:val="7DEBF353"/>
    <w:rsid w:val="7DF0D305"/>
    <w:rsid w:val="7E0298F5"/>
    <w:rsid w:val="7E110F46"/>
    <w:rsid w:val="7E135793"/>
    <w:rsid w:val="7E1A8962"/>
    <w:rsid w:val="7E1CAA00"/>
    <w:rsid w:val="7E38BAA1"/>
    <w:rsid w:val="7E42DEA5"/>
    <w:rsid w:val="7E55B6AA"/>
    <w:rsid w:val="7E5D4ED1"/>
    <w:rsid w:val="7E60E280"/>
    <w:rsid w:val="7E6119F6"/>
    <w:rsid w:val="7E655366"/>
    <w:rsid w:val="7E6989D0"/>
    <w:rsid w:val="7E6DF106"/>
    <w:rsid w:val="7E7458AC"/>
    <w:rsid w:val="7E767768"/>
    <w:rsid w:val="7E7A79CF"/>
    <w:rsid w:val="7E7D0F80"/>
    <w:rsid w:val="7E7FA549"/>
    <w:rsid w:val="7E818FBA"/>
    <w:rsid w:val="7E85FC60"/>
    <w:rsid w:val="7E9CDCB1"/>
    <w:rsid w:val="7EA04EC2"/>
    <w:rsid w:val="7EA4B556"/>
    <w:rsid w:val="7EBB00D1"/>
    <w:rsid w:val="7EBB15ED"/>
    <w:rsid w:val="7EBD7F69"/>
    <w:rsid w:val="7ECDEB0C"/>
    <w:rsid w:val="7EE214DE"/>
    <w:rsid w:val="7EE58115"/>
    <w:rsid w:val="7EFCBD75"/>
    <w:rsid w:val="7EFD9055"/>
    <w:rsid w:val="7EFFFC26"/>
    <w:rsid w:val="7F0257E5"/>
    <w:rsid w:val="7F06B9A4"/>
    <w:rsid w:val="7F087F6D"/>
    <w:rsid w:val="7F1003A7"/>
    <w:rsid w:val="7F1C034B"/>
    <w:rsid w:val="7F25882E"/>
    <w:rsid w:val="7F2CE413"/>
    <w:rsid w:val="7F36B561"/>
    <w:rsid w:val="7F395FC5"/>
    <w:rsid w:val="7F39F105"/>
    <w:rsid w:val="7F3CDFB0"/>
    <w:rsid w:val="7F461766"/>
    <w:rsid w:val="7F51BAC7"/>
    <w:rsid w:val="7F58C714"/>
    <w:rsid w:val="7F648B38"/>
    <w:rsid w:val="7F68130C"/>
    <w:rsid w:val="7F6A3053"/>
    <w:rsid w:val="7F707891"/>
    <w:rsid w:val="7F71C9AF"/>
    <w:rsid w:val="7F80C9FC"/>
    <w:rsid w:val="7F827672"/>
    <w:rsid w:val="7F82C98C"/>
    <w:rsid w:val="7F835292"/>
    <w:rsid w:val="7F8E42B6"/>
    <w:rsid w:val="7F944E6B"/>
    <w:rsid w:val="7F969AC3"/>
    <w:rsid w:val="7FA7B02C"/>
    <w:rsid w:val="7FC51719"/>
    <w:rsid w:val="7FCC7826"/>
    <w:rsid w:val="7FCCBF67"/>
    <w:rsid w:val="7FCDFF9C"/>
    <w:rsid w:val="7FD96A67"/>
    <w:rsid w:val="7FD9AA6E"/>
    <w:rsid w:val="7FDD2658"/>
    <w:rsid w:val="7FEAE62A"/>
    <w:rsid w:val="7FEBE3DF"/>
    <w:rsid w:val="7FEC1CAB"/>
    <w:rsid w:val="7FFB951C"/>
    <w:rsid w:val="7FFEAA1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F7455"/>
  <w15:chartTrackingRefBased/>
  <w15:docId w15:val="{6719857F-3A9E-4F96-A098-A6CD105E0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39A"/>
    <w:rPr>
      <w:sz w:val="22"/>
      <w:szCs w:val="22"/>
      <w:lang w:eastAsia="en-US"/>
    </w:rPr>
  </w:style>
  <w:style w:type="paragraph" w:styleId="Heading1">
    <w:name w:val="heading 1"/>
    <w:basedOn w:val="Normal"/>
    <w:next w:val="Normal"/>
    <w:link w:val="Heading1Char"/>
    <w:uiPriority w:val="9"/>
    <w:qFormat/>
    <w:rsid w:val="00C95F26"/>
    <w:pPr>
      <w:keepNext/>
      <w:keepLines/>
      <w:spacing w:before="240"/>
      <w:ind w:firstLine="720"/>
      <w:jc w:val="both"/>
      <w:outlineLvl w:val="0"/>
    </w:pPr>
    <w:rPr>
      <w:rFonts w:ascii="Calibri Light" w:eastAsia="Yu Gothic Light" w:hAnsi="Calibri Light"/>
      <w:color w:val="2F5496"/>
      <w:sz w:val="32"/>
      <w:szCs w:val="32"/>
    </w:rPr>
  </w:style>
  <w:style w:type="paragraph" w:styleId="Heading2">
    <w:name w:val="heading 2"/>
    <w:basedOn w:val="Normal"/>
    <w:next w:val="Normal"/>
    <w:link w:val="Heading2Char"/>
    <w:uiPriority w:val="9"/>
    <w:unhideWhenUsed/>
    <w:qFormat/>
    <w:rsid w:val="00B3030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498D"/>
    <w:pPr>
      <w:tabs>
        <w:tab w:val="center" w:pos="4153"/>
        <w:tab w:val="right" w:pos="8306"/>
      </w:tabs>
    </w:pPr>
    <w:rPr>
      <w:sz w:val="20"/>
      <w:szCs w:val="20"/>
      <w:lang w:val="x-none" w:eastAsia="x-none"/>
    </w:rPr>
  </w:style>
  <w:style w:type="character" w:customStyle="1" w:styleId="HeaderChar">
    <w:name w:val="Header Char"/>
    <w:link w:val="Header"/>
    <w:uiPriority w:val="99"/>
    <w:rsid w:val="00F6498D"/>
    <w:rPr>
      <w:rFonts w:ascii="Calibri" w:eastAsia="Calibri" w:hAnsi="Calibri" w:cs="Times New Roman"/>
    </w:rPr>
  </w:style>
  <w:style w:type="paragraph" w:styleId="Footer">
    <w:name w:val="footer"/>
    <w:basedOn w:val="Normal"/>
    <w:link w:val="FooterChar"/>
    <w:uiPriority w:val="99"/>
    <w:unhideWhenUsed/>
    <w:rsid w:val="00F6498D"/>
    <w:pPr>
      <w:tabs>
        <w:tab w:val="center" w:pos="4153"/>
        <w:tab w:val="right" w:pos="8306"/>
      </w:tabs>
    </w:pPr>
    <w:rPr>
      <w:sz w:val="20"/>
      <w:szCs w:val="20"/>
      <w:lang w:val="x-none" w:eastAsia="x-none"/>
    </w:rPr>
  </w:style>
  <w:style w:type="character" w:customStyle="1" w:styleId="FooterChar">
    <w:name w:val="Footer Char"/>
    <w:link w:val="Footer"/>
    <w:uiPriority w:val="99"/>
    <w:rsid w:val="00F6498D"/>
    <w:rPr>
      <w:rFonts w:ascii="Calibri" w:eastAsia="Calibri" w:hAnsi="Calibri" w:cs="Times New Roman"/>
    </w:rPr>
  </w:style>
  <w:style w:type="paragraph" w:styleId="BalloonText">
    <w:name w:val="Balloon Text"/>
    <w:basedOn w:val="Normal"/>
    <w:link w:val="BalloonTextChar"/>
    <w:uiPriority w:val="99"/>
    <w:semiHidden/>
    <w:unhideWhenUsed/>
    <w:rsid w:val="00F6498D"/>
    <w:rPr>
      <w:rFonts w:ascii="Tahoma" w:hAnsi="Tahoma"/>
      <w:sz w:val="16"/>
      <w:szCs w:val="16"/>
      <w:lang w:val="x-none" w:eastAsia="x-none"/>
    </w:rPr>
  </w:style>
  <w:style w:type="character" w:customStyle="1" w:styleId="BalloonTextChar">
    <w:name w:val="Balloon Text Char"/>
    <w:link w:val="BalloonText"/>
    <w:uiPriority w:val="99"/>
    <w:semiHidden/>
    <w:rsid w:val="00F6498D"/>
    <w:rPr>
      <w:rFonts w:ascii="Tahoma" w:eastAsia="Calibri" w:hAnsi="Tahoma" w:cs="Tahoma"/>
      <w:sz w:val="16"/>
      <w:szCs w:val="16"/>
    </w:rPr>
  </w:style>
  <w:style w:type="paragraph" w:styleId="NormalWeb">
    <w:name w:val="Normal (Web)"/>
    <w:basedOn w:val="Normal"/>
    <w:uiPriority w:val="99"/>
    <w:unhideWhenUsed/>
    <w:rsid w:val="00E2215F"/>
    <w:pPr>
      <w:spacing w:before="100" w:beforeAutospacing="1" w:after="100" w:afterAutospacing="1"/>
    </w:pPr>
    <w:rPr>
      <w:rFonts w:ascii="Verdana" w:eastAsia="Times New Roman" w:hAnsi="Verdana"/>
      <w:sz w:val="18"/>
      <w:szCs w:val="18"/>
      <w:lang w:eastAsia="lv-LV"/>
    </w:rPr>
  </w:style>
  <w:style w:type="character" w:customStyle="1" w:styleId="Heading1Char">
    <w:name w:val="Heading 1 Char"/>
    <w:link w:val="Heading1"/>
    <w:uiPriority w:val="9"/>
    <w:rsid w:val="00C95F26"/>
    <w:rPr>
      <w:rFonts w:ascii="Calibri Light" w:eastAsia="Yu Gothic Light" w:hAnsi="Calibri Light"/>
      <w:color w:val="2F5496"/>
      <w:sz w:val="32"/>
      <w:szCs w:val="32"/>
      <w:lang w:eastAsia="en-US"/>
    </w:rPr>
  </w:style>
  <w:style w:type="character" w:styleId="BookTitle">
    <w:name w:val="Book Title"/>
    <w:uiPriority w:val="33"/>
    <w:qFormat/>
    <w:rsid w:val="00C95F26"/>
    <w:rPr>
      <w:b/>
      <w:bCs/>
      <w:i/>
      <w:iCs/>
      <w:spacing w:val="5"/>
    </w:rPr>
  </w:style>
  <w:style w:type="paragraph" w:styleId="ListParagraph">
    <w:name w:val="List Paragraph"/>
    <w:aliases w:val="Bullet Points,Subtle Emphasis1,PPS_Bullet,MAIN CONTENT,2,H&amp;P List Paragraph,Saraksta rindkopa,Strip,Yellow Bullet,Normal bullet 2,Bullet list,Paragraph,Paragraphe de liste PBLH,Figure_name,Equipment,Numbered Indented Text,List Paragraph1"/>
    <w:basedOn w:val="Normal"/>
    <w:link w:val="ListParagraphChar"/>
    <w:uiPriority w:val="34"/>
    <w:qFormat/>
    <w:rsid w:val="00C95F26"/>
    <w:pPr>
      <w:ind w:left="720" w:firstLine="720"/>
      <w:contextualSpacing/>
      <w:jc w:val="both"/>
    </w:pPr>
    <w:rPr>
      <w:rFonts w:ascii="Times New Roman" w:hAnsi="Times New Roman"/>
      <w:sz w:val="24"/>
      <w:szCs w:val="24"/>
    </w:rPr>
  </w:style>
  <w:style w:type="paragraph" w:styleId="FootnoteText">
    <w:name w:val="footnote text"/>
    <w:basedOn w:val="Normal"/>
    <w:link w:val="FootnoteTextChar"/>
    <w:uiPriority w:val="99"/>
    <w:unhideWhenUsed/>
    <w:rsid w:val="00C95F26"/>
    <w:pPr>
      <w:ind w:firstLine="720"/>
      <w:jc w:val="both"/>
    </w:pPr>
    <w:rPr>
      <w:rFonts w:ascii="Times New Roman" w:hAnsi="Times New Roman"/>
      <w:sz w:val="20"/>
      <w:szCs w:val="20"/>
    </w:rPr>
  </w:style>
  <w:style w:type="character" w:customStyle="1" w:styleId="FootnoteTextChar">
    <w:name w:val="Footnote Text Char"/>
    <w:link w:val="FootnoteText"/>
    <w:uiPriority w:val="99"/>
    <w:rsid w:val="00C95F26"/>
    <w:rPr>
      <w:rFonts w:ascii="Times New Roman" w:hAnsi="Times New Roman"/>
      <w:lang w:eastAsia="en-US"/>
    </w:rPr>
  </w:style>
  <w:style w:type="character" w:styleId="FootnoteReference">
    <w:name w:val="footnote reference"/>
    <w:uiPriority w:val="99"/>
    <w:semiHidden/>
    <w:unhideWhenUsed/>
    <w:rsid w:val="00C95F26"/>
    <w:rPr>
      <w:vertAlign w:val="superscript"/>
    </w:rPr>
  </w:style>
  <w:style w:type="character" w:styleId="Hyperlink">
    <w:name w:val="Hyperlink"/>
    <w:uiPriority w:val="99"/>
    <w:unhideWhenUsed/>
    <w:rsid w:val="00C95F26"/>
    <w:rPr>
      <w:color w:val="0000FF"/>
      <w:u w:val="single"/>
    </w:rPr>
  </w:style>
  <w:style w:type="character" w:styleId="CommentReference">
    <w:name w:val="annotation reference"/>
    <w:uiPriority w:val="99"/>
    <w:semiHidden/>
    <w:unhideWhenUsed/>
    <w:rsid w:val="00C95F26"/>
    <w:rPr>
      <w:sz w:val="16"/>
      <w:szCs w:val="16"/>
    </w:rPr>
  </w:style>
  <w:style w:type="paragraph" w:styleId="CommentText">
    <w:name w:val="annotation text"/>
    <w:basedOn w:val="Normal"/>
    <w:link w:val="CommentTextChar"/>
    <w:uiPriority w:val="99"/>
    <w:unhideWhenUsed/>
    <w:rsid w:val="00C95F26"/>
    <w:pPr>
      <w:ind w:firstLine="720"/>
      <w:jc w:val="both"/>
    </w:pPr>
    <w:rPr>
      <w:rFonts w:ascii="Times New Roman" w:hAnsi="Times New Roman"/>
      <w:sz w:val="20"/>
      <w:szCs w:val="20"/>
    </w:rPr>
  </w:style>
  <w:style w:type="character" w:customStyle="1" w:styleId="CommentTextChar">
    <w:name w:val="Comment Text Char"/>
    <w:link w:val="CommentText"/>
    <w:uiPriority w:val="99"/>
    <w:rsid w:val="00C95F26"/>
    <w:rPr>
      <w:rFonts w:ascii="Times New Roman" w:hAnsi="Times New Roman"/>
      <w:lang w:eastAsia="en-US"/>
    </w:rPr>
  </w:style>
  <w:style w:type="character" w:styleId="Mention">
    <w:name w:val="Mention"/>
    <w:uiPriority w:val="99"/>
    <w:unhideWhenUsed/>
    <w:rsid w:val="00C95F26"/>
    <w:rPr>
      <w:color w:val="2B579A"/>
      <w:shd w:val="clear" w:color="auto" w:fill="E1DFDD"/>
    </w:rPr>
  </w:style>
  <w:style w:type="paragraph" w:styleId="Revision">
    <w:name w:val="Revision"/>
    <w:hidden/>
    <w:uiPriority w:val="99"/>
    <w:semiHidden/>
    <w:rsid w:val="00C97FBF"/>
    <w:rPr>
      <w:sz w:val="22"/>
      <w:szCs w:val="22"/>
      <w:lang w:eastAsia="en-US"/>
    </w:rPr>
  </w:style>
  <w:style w:type="paragraph" w:styleId="CommentSubject">
    <w:name w:val="annotation subject"/>
    <w:basedOn w:val="CommentText"/>
    <w:next w:val="CommentText"/>
    <w:link w:val="CommentSubjectChar"/>
    <w:uiPriority w:val="99"/>
    <w:semiHidden/>
    <w:unhideWhenUsed/>
    <w:rsid w:val="002D2EDC"/>
    <w:pPr>
      <w:spacing w:after="200" w:line="276" w:lineRule="auto"/>
      <w:ind w:firstLine="0"/>
      <w:jc w:val="left"/>
    </w:pPr>
    <w:rPr>
      <w:rFonts w:ascii="Calibri" w:hAnsi="Calibri"/>
      <w:b/>
      <w:bCs/>
    </w:rPr>
  </w:style>
  <w:style w:type="character" w:customStyle="1" w:styleId="CommentSubjectChar">
    <w:name w:val="Comment Subject Char"/>
    <w:link w:val="CommentSubject"/>
    <w:uiPriority w:val="99"/>
    <w:semiHidden/>
    <w:rsid w:val="002D2EDC"/>
    <w:rPr>
      <w:rFonts w:ascii="Times New Roman" w:hAnsi="Times New Roman"/>
      <w:b/>
      <w:bCs/>
      <w:lang w:eastAsia="en-US"/>
    </w:rPr>
  </w:style>
  <w:style w:type="character" w:styleId="FollowedHyperlink">
    <w:name w:val="FollowedHyperlink"/>
    <w:uiPriority w:val="99"/>
    <w:semiHidden/>
    <w:unhideWhenUsed/>
    <w:rsid w:val="00B41A15"/>
    <w:rPr>
      <w:color w:val="954F72"/>
      <w:u w:val="single"/>
    </w:rPr>
  </w:style>
  <w:style w:type="character" w:styleId="UnresolvedMention">
    <w:name w:val="Unresolved Mention"/>
    <w:uiPriority w:val="99"/>
    <w:unhideWhenUsed/>
    <w:rsid w:val="00C307F6"/>
    <w:rPr>
      <w:color w:val="605E5C"/>
      <w:shd w:val="clear" w:color="auto" w:fill="E1DFDD"/>
    </w:rPr>
  </w:style>
  <w:style w:type="table" w:styleId="TableGrid">
    <w:name w:val="Table Grid"/>
    <w:basedOn w:val="TableNormal"/>
    <w:uiPriority w:val="59"/>
    <w:rsid w:val="00E667D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unhideWhenUsed/>
    <w:qFormat/>
    <w:rsid w:val="00321856"/>
    <w:rPr>
      <w:b/>
      <w:bCs/>
      <w:sz w:val="20"/>
      <w:szCs w:val="20"/>
    </w:rPr>
  </w:style>
  <w:style w:type="character" w:customStyle="1" w:styleId="xnormaltextrun">
    <w:name w:val="x_normaltextrun"/>
    <w:basedOn w:val="DefaultParagraphFont"/>
    <w:rsid w:val="00B201E0"/>
  </w:style>
  <w:style w:type="character" w:customStyle="1" w:styleId="Heading2Char">
    <w:name w:val="Heading 2 Char"/>
    <w:basedOn w:val="DefaultParagraphFont"/>
    <w:link w:val="Heading2"/>
    <w:uiPriority w:val="9"/>
    <w:rsid w:val="00B3030C"/>
    <w:rPr>
      <w:rFonts w:asciiTheme="majorHAnsi" w:eastAsiaTheme="majorEastAsia" w:hAnsiTheme="majorHAnsi" w:cstheme="majorBidi"/>
      <w:color w:val="2F5496" w:themeColor="accent1" w:themeShade="BF"/>
      <w:sz w:val="26"/>
      <w:szCs w:val="26"/>
      <w:lang w:eastAsia="en-US"/>
    </w:rPr>
  </w:style>
  <w:style w:type="paragraph" w:styleId="Title">
    <w:name w:val="Title"/>
    <w:basedOn w:val="Normal"/>
    <w:next w:val="Normal"/>
    <w:link w:val="TitleChar"/>
    <w:uiPriority w:val="10"/>
    <w:qFormat/>
    <w:rsid w:val="00C36DD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DDE"/>
    <w:rPr>
      <w:rFonts w:asciiTheme="majorHAnsi" w:eastAsiaTheme="majorEastAsia" w:hAnsiTheme="majorHAnsi" w:cstheme="majorBidi"/>
      <w:spacing w:val="-10"/>
      <w:kern w:val="28"/>
      <w:sz w:val="56"/>
      <w:szCs w:val="56"/>
      <w:lang w:eastAsia="en-US"/>
    </w:rPr>
  </w:style>
  <w:style w:type="paragraph" w:customStyle="1" w:styleId="paragraph">
    <w:name w:val="paragraph"/>
    <w:basedOn w:val="Normal"/>
    <w:rsid w:val="003D0557"/>
    <w:pPr>
      <w:spacing w:before="100" w:beforeAutospacing="1" w:after="100" w:afterAutospacing="1"/>
    </w:pPr>
    <w:rPr>
      <w:rFonts w:ascii="Times New Roman" w:eastAsia="Times New Roman" w:hAnsi="Times New Roman"/>
      <w:sz w:val="24"/>
      <w:szCs w:val="24"/>
      <w:lang w:eastAsia="lv-LV"/>
    </w:rPr>
  </w:style>
  <w:style w:type="character" w:customStyle="1" w:styleId="normaltextrun">
    <w:name w:val="normaltextrun"/>
    <w:basedOn w:val="DefaultParagraphFont"/>
    <w:rsid w:val="003D0557"/>
  </w:style>
  <w:style w:type="character" w:customStyle="1" w:styleId="eop">
    <w:name w:val="eop"/>
    <w:basedOn w:val="DefaultParagraphFont"/>
    <w:rsid w:val="003D0557"/>
  </w:style>
  <w:style w:type="paragraph" w:customStyle="1" w:styleId="msonormal0">
    <w:name w:val="msonormal"/>
    <w:basedOn w:val="Normal"/>
    <w:rsid w:val="009148BA"/>
    <w:pPr>
      <w:spacing w:before="100" w:beforeAutospacing="1" w:after="100" w:afterAutospacing="1"/>
    </w:pPr>
    <w:rPr>
      <w:rFonts w:ascii="Times New Roman" w:eastAsia="Times New Roman" w:hAnsi="Times New Roman"/>
      <w:sz w:val="24"/>
      <w:szCs w:val="24"/>
      <w:lang w:eastAsia="lv-LV"/>
    </w:rPr>
  </w:style>
  <w:style w:type="paragraph" w:customStyle="1" w:styleId="xl65">
    <w:name w:val="xl65"/>
    <w:basedOn w:val="Normal"/>
    <w:rsid w:val="009148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eastAsia="lv-LV"/>
    </w:rPr>
  </w:style>
  <w:style w:type="paragraph" w:customStyle="1" w:styleId="xl66">
    <w:name w:val="xl66"/>
    <w:basedOn w:val="Normal"/>
    <w:rsid w:val="009148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sz w:val="24"/>
      <w:szCs w:val="24"/>
      <w:lang w:eastAsia="lv-LV"/>
    </w:rPr>
  </w:style>
  <w:style w:type="paragraph" w:customStyle="1" w:styleId="xl67">
    <w:name w:val="xl67"/>
    <w:basedOn w:val="Normal"/>
    <w:rsid w:val="009148B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lv-LV"/>
    </w:rPr>
  </w:style>
  <w:style w:type="paragraph" w:customStyle="1" w:styleId="xl68">
    <w:name w:val="xl68"/>
    <w:basedOn w:val="Normal"/>
    <w:rsid w:val="009148B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lv-LV"/>
    </w:rPr>
  </w:style>
  <w:style w:type="paragraph" w:customStyle="1" w:styleId="xl69">
    <w:name w:val="xl69"/>
    <w:basedOn w:val="Normal"/>
    <w:rsid w:val="009148B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lv-LV"/>
    </w:rPr>
  </w:style>
  <w:style w:type="paragraph" w:customStyle="1" w:styleId="xl70">
    <w:name w:val="xl70"/>
    <w:basedOn w:val="Normal"/>
    <w:rsid w:val="009148BA"/>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sz w:val="24"/>
      <w:szCs w:val="24"/>
      <w:lang w:eastAsia="lv-LV"/>
    </w:rPr>
  </w:style>
  <w:style w:type="paragraph" w:customStyle="1" w:styleId="xl71">
    <w:name w:val="xl71"/>
    <w:basedOn w:val="Normal"/>
    <w:rsid w:val="009148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sz w:val="24"/>
      <w:szCs w:val="24"/>
      <w:lang w:eastAsia="lv-LV"/>
    </w:rPr>
  </w:style>
  <w:style w:type="paragraph" w:customStyle="1" w:styleId="xl72">
    <w:name w:val="xl72"/>
    <w:basedOn w:val="Normal"/>
    <w:rsid w:val="009148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sz w:val="24"/>
      <w:szCs w:val="24"/>
      <w:lang w:eastAsia="lv-LV"/>
    </w:rPr>
  </w:style>
  <w:style w:type="paragraph" w:customStyle="1" w:styleId="xl73">
    <w:name w:val="xl73"/>
    <w:basedOn w:val="Normal"/>
    <w:rsid w:val="009148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sz w:val="24"/>
      <w:szCs w:val="24"/>
      <w:lang w:eastAsia="lv-LV"/>
    </w:rPr>
  </w:style>
  <w:style w:type="paragraph" w:customStyle="1" w:styleId="xl74">
    <w:name w:val="xl74"/>
    <w:basedOn w:val="Normal"/>
    <w:rsid w:val="009148BA"/>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lv-LV"/>
    </w:rPr>
  </w:style>
  <w:style w:type="paragraph" w:customStyle="1" w:styleId="xl75">
    <w:name w:val="xl75"/>
    <w:basedOn w:val="Normal"/>
    <w:rsid w:val="009148BA"/>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b/>
      <w:bCs/>
      <w:sz w:val="24"/>
      <w:szCs w:val="24"/>
      <w:lang w:eastAsia="lv-LV"/>
    </w:rPr>
  </w:style>
  <w:style w:type="paragraph" w:customStyle="1" w:styleId="xl76">
    <w:name w:val="xl76"/>
    <w:basedOn w:val="Normal"/>
    <w:rsid w:val="009148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eastAsia="Times New Roman" w:hAnsi="Times New Roman"/>
      <w:sz w:val="24"/>
      <w:szCs w:val="24"/>
      <w:lang w:eastAsia="lv-LV"/>
    </w:rPr>
  </w:style>
  <w:style w:type="paragraph" w:customStyle="1" w:styleId="xl77">
    <w:name w:val="xl77"/>
    <w:basedOn w:val="Normal"/>
    <w:rsid w:val="009148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eastAsia="Times New Roman" w:hAnsi="Times New Roman"/>
      <w:sz w:val="24"/>
      <w:szCs w:val="24"/>
      <w:lang w:eastAsia="lv-LV"/>
    </w:rPr>
  </w:style>
  <w:style w:type="paragraph" w:customStyle="1" w:styleId="xl78">
    <w:name w:val="xl78"/>
    <w:basedOn w:val="Normal"/>
    <w:rsid w:val="009148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lang w:eastAsia="lv-LV"/>
    </w:rPr>
  </w:style>
  <w:style w:type="paragraph" w:customStyle="1" w:styleId="xl79">
    <w:name w:val="xl79"/>
    <w:basedOn w:val="Normal"/>
    <w:rsid w:val="009148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lang w:eastAsia="lv-LV"/>
    </w:rPr>
  </w:style>
  <w:style w:type="paragraph" w:customStyle="1" w:styleId="xl80">
    <w:name w:val="xl80"/>
    <w:basedOn w:val="Normal"/>
    <w:rsid w:val="009148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sz w:val="24"/>
      <w:szCs w:val="24"/>
      <w:lang w:eastAsia="lv-LV"/>
    </w:rPr>
  </w:style>
  <w:style w:type="paragraph" w:customStyle="1" w:styleId="xl81">
    <w:name w:val="xl81"/>
    <w:basedOn w:val="Normal"/>
    <w:rsid w:val="009148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lang w:eastAsia="lv-LV"/>
    </w:rPr>
  </w:style>
  <w:style w:type="paragraph" w:customStyle="1" w:styleId="xl82">
    <w:name w:val="xl82"/>
    <w:basedOn w:val="Normal"/>
    <w:rsid w:val="009148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lang w:eastAsia="lv-LV"/>
    </w:rPr>
  </w:style>
  <w:style w:type="paragraph" w:customStyle="1" w:styleId="xl83">
    <w:name w:val="xl83"/>
    <w:basedOn w:val="Normal"/>
    <w:rsid w:val="009148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24"/>
      <w:szCs w:val="24"/>
      <w:lang w:eastAsia="lv-LV"/>
    </w:rPr>
  </w:style>
  <w:style w:type="paragraph" w:customStyle="1" w:styleId="xl84">
    <w:name w:val="xl84"/>
    <w:basedOn w:val="Normal"/>
    <w:rsid w:val="009148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24"/>
      <w:szCs w:val="24"/>
      <w:lang w:eastAsia="lv-LV"/>
    </w:rPr>
  </w:style>
  <w:style w:type="paragraph" w:customStyle="1" w:styleId="xl85">
    <w:name w:val="xl85"/>
    <w:basedOn w:val="Normal"/>
    <w:rsid w:val="009148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24"/>
      <w:szCs w:val="24"/>
      <w:lang w:eastAsia="lv-LV"/>
    </w:rPr>
  </w:style>
  <w:style w:type="paragraph" w:customStyle="1" w:styleId="xl86">
    <w:name w:val="xl86"/>
    <w:basedOn w:val="Normal"/>
    <w:rsid w:val="009148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lang w:eastAsia="lv-LV"/>
    </w:rPr>
  </w:style>
  <w:style w:type="paragraph" w:customStyle="1" w:styleId="xl87">
    <w:name w:val="xl87"/>
    <w:basedOn w:val="Normal"/>
    <w:rsid w:val="009148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eastAsia="Times New Roman" w:hAnsi="Times New Roman"/>
      <w:sz w:val="24"/>
      <w:szCs w:val="24"/>
      <w:lang w:eastAsia="lv-LV"/>
    </w:rPr>
  </w:style>
  <w:style w:type="paragraph" w:customStyle="1" w:styleId="xl88">
    <w:name w:val="xl88"/>
    <w:basedOn w:val="Normal"/>
    <w:rsid w:val="009148BA"/>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sz w:val="24"/>
      <w:szCs w:val="24"/>
      <w:lang w:eastAsia="lv-LV"/>
    </w:rPr>
  </w:style>
  <w:style w:type="paragraph" w:customStyle="1" w:styleId="xl89">
    <w:name w:val="xl89"/>
    <w:basedOn w:val="Normal"/>
    <w:rsid w:val="009148BA"/>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sz w:val="24"/>
      <w:szCs w:val="24"/>
      <w:lang w:eastAsia="lv-LV"/>
    </w:rPr>
  </w:style>
  <w:style w:type="paragraph" w:customStyle="1" w:styleId="xl90">
    <w:name w:val="xl90"/>
    <w:basedOn w:val="Normal"/>
    <w:rsid w:val="009148B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i/>
      <w:iCs/>
      <w:sz w:val="24"/>
      <w:szCs w:val="24"/>
      <w:lang w:eastAsia="lv-LV"/>
    </w:rPr>
  </w:style>
  <w:style w:type="paragraph" w:customStyle="1" w:styleId="xl91">
    <w:name w:val="xl91"/>
    <w:basedOn w:val="Normal"/>
    <w:rsid w:val="009148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i/>
      <w:iCs/>
      <w:sz w:val="24"/>
      <w:szCs w:val="24"/>
      <w:lang w:eastAsia="lv-LV"/>
    </w:rPr>
  </w:style>
  <w:style w:type="paragraph" w:customStyle="1" w:styleId="xl92">
    <w:name w:val="xl92"/>
    <w:basedOn w:val="Normal"/>
    <w:rsid w:val="009148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i/>
      <w:iCs/>
      <w:sz w:val="24"/>
      <w:szCs w:val="24"/>
      <w:lang w:eastAsia="lv-LV"/>
    </w:rPr>
  </w:style>
  <w:style w:type="paragraph" w:customStyle="1" w:styleId="xl93">
    <w:name w:val="xl93"/>
    <w:basedOn w:val="Normal"/>
    <w:rsid w:val="009148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i/>
      <w:iCs/>
      <w:sz w:val="24"/>
      <w:szCs w:val="24"/>
      <w:lang w:eastAsia="lv-LV"/>
    </w:rPr>
  </w:style>
  <w:style w:type="paragraph" w:customStyle="1" w:styleId="xl94">
    <w:name w:val="xl94"/>
    <w:basedOn w:val="Normal"/>
    <w:rsid w:val="009148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i/>
      <w:iCs/>
      <w:sz w:val="24"/>
      <w:szCs w:val="24"/>
      <w:lang w:eastAsia="lv-LV"/>
    </w:rPr>
  </w:style>
  <w:style w:type="paragraph" w:customStyle="1" w:styleId="xl95">
    <w:name w:val="xl95"/>
    <w:basedOn w:val="Normal"/>
    <w:rsid w:val="009148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i/>
      <w:iCs/>
      <w:sz w:val="24"/>
      <w:szCs w:val="24"/>
      <w:lang w:eastAsia="lv-LV"/>
    </w:rPr>
  </w:style>
  <w:style w:type="paragraph" w:customStyle="1" w:styleId="xl96">
    <w:name w:val="xl96"/>
    <w:basedOn w:val="Normal"/>
    <w:rsid w:val="009148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i/>
      <w:iCs/>
      <w:sz w:val="24"/>
      <w:szCs w:val="24"/>
      <w:lang w:eastAsia="lv-LV"/>
    </w:rPr>
  </w:style>
  <w:style w:type="paragraph" w:customStyle="1" w:styleId="xl97">
    <w:name w:val="xl97"/>
    <w:basedOn w:val="Normal"/>
    <w:rsid w:val="009148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i/>
      <w:iCs/>
      <w:sz w:val="24"/>
      <w:szCs w:val="24"/>
      <w:lang w:eastAsia="lv-LV"/>
    </w:rPr>
  </w:style>
  <w:style w:type="paragraph" w:customStyle="1" w:styleId="xl98">
    <w:name w:val="xl98"/>
    <w:basedOn w:val="Normal"/>
    <w:rsid w:val="009148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i/>
      <w:iCs/>
      <w:sz w:val="24"/>
      <w:szCs w:val="24"/>
      <w:lang w:eastAsia="lv-LV"/>
    </w:rPr>
  </w:style>
  <w:style w:type="paragraph" w:customStyle="1" w:styleId="xl99">
    <w:name w:val="xl99"/>
    <w:basedOn w:val="Normal"/>
    <w:rsid w:val="009148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i/>
      <w:iCs/>
      <w:sz w:val="24"/>
      <w:szCs w:val="24"/>
      <w:lang w:eastAsia="lv-LV"/>
    </w:rPr>
  </w:style>
  <w:style w:type="paragraph" w:customStyle="1" w:styleId="xl100">
    <w:name w:val="xl100"/>
    <w:basedOn w:val="Normal"/>
    <w:rsid w:val="009148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lang w:eastAsia="lv-LV"/>
    </w:rPr>
  </w:style>
  <w:style w:type="paragraph" w:customStyle="1" w:styleId="xl101">
    <w:name w:val="xl101"/>
    <w:basedOn w:val="Normal"/>
    <w:rsid w:val="009148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lang w:eastAsia="lv-LV"/>
    </w:rPr>
  </w:style>
  <w:style w:type="paragraph" w:customStyle="1" w:styleId="xl102">
    <w:name w:val="xl102"/>
    <w:basedOn w:val="Normal"/>
    <w:rsid w:val="009148B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sz w:val="24"/>
      <w:szCs w:val="24"/>
      <w:lang w:eastAsia="lv-LV"/>
    </w:rPr>
  </w:style>
  <w:style w:type="paragraph" w:customStyle="1" w:styleId="xl103">
    <w:name w:val="xl103"/>
    <w:basedOn w:val="Normal"/>
    <w:rsid w:val="009148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sz w:val="24"/>
      <w:szCs w:val="24"/>
      <w:lang w:eastAsia="lv-LV"/>
    </w:rPr>
  </w:style>
  <w:style w:type="paragraph" w:customStyle="1" w:styleId="xl104">
    <w:name w:val="xl104"/>
    <w:basedOn w:val="Normal"/>
    <w:rsid w:val="009148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i/>
      <w:iCs/>
      <w:sz w:val="24"/>
      <w:szCs w:val="24"/>
      <w:lang w:eastAsia="lv-LV"/>
    </w:rPr>
  </w:style>
  <w:style w:type="paragraph" w:customStyle="1" w:styleId="xl105">
    <w:name w:val="xl105"/>
    <w:basedOn w:val="Normal"/>
    <w:rsid w:val="009148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i/>
      <w:iCs/>
      <w:sz w:val="24"/>
      <w:szCs w:val="24"/>
      <w:lang w:eastAsia="lv-LV"/>
    </w:rPr>
  </w:style>
  <w:style w:type="paragraph" w:customStyle="1" w:styleId="xl106">
    <w:name w:val="xl106"/>
    <w:basedOn w:val="Normal"/>
    <w:rsid w:val="009148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i/>
      <w:iCs/>
      <w:sz w:val="24"/>
      <w:szCs w:val="24"/>
      <w:lang w:eastAsia="lv-LV"/>
    </w:rPr>
  </w:style>
  <w:style w:type="paragraph" w:customStyle="1" w:styleId="xl107">
    <w:name w:val="xl107"/>
    <w:basedOn w:val="Normal"/>
    <w:rsid w:val="009148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eastAsia="Times New Roman" w:hAnsi="Times New Roman"/>
      <w:i/>
      <w:iCs/>
      <w:sz w:val="24"/>
      <w:szCs w:val="24"/>
      <w:lang w:eastAsia="lv-LV"/>
    </w:rPr>
  </w:style>
  <w:style w:type="paragraph" w:customStyle="1" w:styleId="xl108">
    <w:name w:val="xl108"/>
    <w:basedOn w:val="Normal"/>
    <w:rsid w:val="009148B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sz w:val="24"/>
      <w:szCs w:val="24"/>
      <w:lang w:eastAsia="lv-LV"/>
    </w:rPr>
  </w:style>
  <w:style w:type="paragraph" w:customStyle="1" w:styleId="xl109">
    <w:name w:val="xl109"/>
    <w:basedOn w:val="Normal"/>
    <w:rsid w:val="009148B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i/>
      <w:iCs/>
      <w:sz w:val="24"/>
      <w:szCs w:val="24"/>
      <w:lang w:eastAsia="lv-LV"/>
    </w:rPr>
  </w:style>
  <w:style w:type="paragraph" w:customStyle="1" w:styleId="xl110">
    <w:name w:val="xl110"/>
    <w:basedOn w:val="Normal"/>
    <w:rsid w:val="009148B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i/>
      <w:iCs/>
      <w:sz w:val="24"/>
      <w:szCs w:val="24"/>
      <w:lang w:eastAsia="lv-LV"/>
    </w:rPr>
  </w:style>
  <w:style w:type="paragraph" w:customStyle="1" w:styleId="xl111">
    <w:name w:val="xl111"/>
    <w:basedOn w:val="Normal"/>
    <w:rsid w:val="009148BA"/>
    <w:pPr>
      <w:spacing w:before="100" w:beforeAutospacing="1" w:after="100" w:afterAutospacing="1"/>
      <w:textAlignment w:val="center"/>
    </w:pPr>
    <w:rPr>
      <w:rFonts w:ascii="Times New Roman" w:eastAsia="Times New Roman" w:hAnsi="Times New Roman"/>
      <w:color w:val="000000"/>
      <w:sz w:val="24"/>
      <w:szCs w:val="24"/>
      <w:lang w:eastAsia="lv-LV"/>
    </w:rPr>
  </w:style>
  <w:style w:type="paragraph" w:customStyle="1" w:styleId="xl112">
    <w:name w:val="xl112"/>
    <w:basedOn w:val="Normal"/>
    <w:rsid w:val="009148BA"/>
    <w:pPr>
      <w:spacing w:before="100" w:beforeAutospacing="1" w:after="100" w:afterAutospacing="1"/>
    </w:pPr>
    <w:rPr>
      <w:rFonts w:ascii="Times New Roman" w:eastAsia="Times New Roman" w:hAnsi="Times New Roman"/>
      <w:sz w:val="24"/>
      <w:szCs w:val="24"/>
      <w:lang w:eastAsia="lv-LV"/>
    </w:rPr>
  </w:style>
  <w:style w:type="paragraph" w:customStyle="1" w:styleId="xl113">
    <w:name w:val="xl113"/>
    <w:basedOn w:val="Normal"/>
    <w:rsid w:val="009148B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rFonts w:ascii="Times New Roman" w:eastAsia="Times New Roman" w:hAnsi="Times New Roman"/>
      <w:b/>
      <w:bCs/>
      <w:sz w:val="24"/>
      <w:szCs w:val="24"/>
      <w:lang w:eastAsia="lv-LV"/>
    </w:rPr>
  </w:style>
  <w:style w:type="paragraph" w:customStyle="1" w:styleId="xl114">
    <w:name w:val="xl114"/>
    <w:basedOn w:val="Normal"/>
    <w:rsid w:val="009148B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rFonts w:ascii="Times New Roman" w:eastAsia="Times New Roman" w:hAnsi="Times New Roman"/>
      <w:b/>
      <w:bCs/>
      <w:sz w:val="24"/>
      <w:szCs w:val="24"/>
      <w:lang w:eastAsia="lv-LV"/>
    </w:rPr>
  </w:style>
  <w:style w:type="paragraph" w:customStyle="1" w:styleId="xl115">
    <w:name w:val="xl115"/>
    <w:basedOn w:val="Normal"/>
    <w:rsid w:val="009148B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pPr>
    <w:rPr>
      <w:rFonts w:ascii="Times New Roman" w:eastAsia="Times New Roman" w:hAnsi="Times New Roman"/>
      <w:b/>
      <w:bCs/>
      <w:sz w:val="24"/>
      <w:szCs w:val="24"/>
      <w:lang w:eastAsia="lv-LV"/>
    </w:rPr>
  </w:style>
  <w:style w:type="paragraph" w:customStyle="1" w:styleId="xl116">
    <w:name w:val="xl116"/>
    <w:basedOn w:val="Normal"/>
    <w:rsid w:val="009148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lang w:eastAsia="lv-LV"/>
    </w:rPr>
  </w:style>
  <w:style w:type="paragraph" w:customStyle="1" w:styleId="xl117">
    <w:name w:val="xl117"/>
    <w:basedOn w:val="Normal"/>
    <w:rsid w:val="009148BA"/>
    <w:pPr>
      <w:spacing w:before="100" w:beforeAutospacing="1" w:after="100" w:afterAutospacing="1"/>
      <w:jc w:val="center"/>
    </w:pPr>
    <w:rPr>
      <w:rFonts w:ascii="Times New Roman" w:eastAsia="Times New Roman" w:hAnsi="Times New Roman"/>
      <w:sz w:val="24"/>
      <w:szCs w:val="24"/>
      <w:lang w:eastAsia="lv-LV"/>
    </w:rPr>
  </w:style>
  <w:style w:type="paragraph" w:customStyle="1" w:styleId="xl118">
    <w:name w:val="xl118"/>
    <w:basedOn w:val="Normal"/>
    <w:rsid w:val="009148BA"/>
    <w:pPr>
      <w:spacing w:before="100" w:beforeAutospacing="1" w:after="100" w:afterAutospacing="1"/>
    </w:pPr>
    <w:rPr>
      <w:rFonts w:ascii="Times New Roman" w:eastAsia="Times New Roman" w:hAnsi="Times New Roman"/>
      <w:sz w:val="24"/>
      <w:szCs w:val="24"/>
      <w:lang w:eastAsia="lv-LV"/>
    </w:rPr>
  </w:style>
  <w:style w:type="paragraph" w:customStyle="1" w:styleId="xl119">
    <w:name w:val="xl119"/>
    <w:basedOn w:val="Normal"/>
    <w:rsid w:val="009148BA"/>
    <w:pPr>
      <w:spacing w:before="100" w:beforeAutospacing="1" w:after="100" w:afterAutospacing="1"/>
    </w:pPr>
    <w:rPr>
      <w:rFonts w:ascii="Times New Roman" w:eastAsia="Times New Roman" w:hAnsi="Times New Roman"/>
      <w:sz w:val="24"/>
      <w:szCs w:val="24"/>
      <w:lang w:eastAsia="lv-LV"/>
    </w:rPr>
  </w:style>
  <w:style w:type="paragraph" w:customStyle="1" w:styleId="xl120">
    <w:name w:val="xl120"/>
    <w:basedOn w:val="Normal"/>
    <w:rsid w:val="009148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lang w:eastAsia="lv-LV"/>
    </w:rPr>
  </w:style>
  <w:style w:type="paragraph" w:customStyle="1" w:styleId="xl121">
    <w:name w:val="xl121"/>
    <w:basedOn w:val="Normal"/>
    <w:rsid w:val="009148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lang w:eastAsia="lv-LV"/>
    </w:rPr>
  </w:style>
  <w:style w:type="paragraph" w:customStyle="1" w:styleId="xl122">
    <w:name w:val="xl122"/>
    <w:basedOn w:val="Normal"/>
    <w:rsid w:val="009148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lang w:eastAsia="lv-LV"/>
    </w:rPr>
  </w:style>
  <w:style w:type="paragraph" w:customStyle="1" w:styleId="xl123">
    <w:name w:val="xl123"/>
    <w:basedOn w:val="Normal"/>
    <w:rsid w:val="009148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lang w:eastAsia="lv-LV"/>
    </w:rPr>
  </w:style>
  <w:style w:type="paragraph" w:customStyle="1" w:styleId="xl124">
    <w:name w:val="xl124"/>
    <w:basedOn w:val="Normal"/>
    <w:rsid w:val="009148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lang w:eastAsia="lv-LV"/>
    </w:rPr>
  </w:style>
  <w:style w:type="paragraph" w:customStyle="1" w:styleId="xl125">
    <w:name w:val="xl125"/>
    <w:basedOn w:val="Normal"/>
    <w:rsid w:val="009148BA"/>
    <w:pPr>
      <w:pBdr>
        <w:left w:val="single" w:sz="8"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lang w:eastAsia="lv-LV"/>
    </w:rPr>
  </w:style>
  <w:style w:type="paragraph" w:customStyle="1" w:styleId="xl126">
    <w:name w:val="xl126"/>
    <w:basedOn w:val="Normal"/>
    <w:rsid w:val="009148B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eastAsia="lv-LV"/>
    </w:rPr>
  </w:style>
  <w:style w:type="paragraph" w:customStyle="1" w:styleId="xl127">
    <w:name w:val="xl127"/>
    <w:basedOn w:val="Normal"/>
    <w:rsid w:val="009148B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eastAsia="lv-LV"/>
    </w:rPr>
  </w:style>
  <w:style w:type="paragraph" w:customStyle="1" w:styleId="xl128">
    <w:name w:val="xl128"/>
    <w:basedOn w:val="Normal"/>
    <w:rsid w:val="009148B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eastAsia="lv-LV"/>
    </w:rPr>
  </w:style>
  <w:style w:type="paragraph" w:customStyle="1" w:styleId="xl129">
    <w:name w:val="xl129"/>
    <w:basedOn w:val="Normal"/>
    <w:rsid w:val="009148B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eastAsia="lv-LV"/>
    </w:rPr>
  </w:style>
  <w:style w:type="paragraph" w:customStyle="1" w:styleId="xl130">
    <w:name w:val="xl130"/>
    <w:basedOn w:val="Normal"/>
    <w:rsid w:val="009148BA"/>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eastAsia="lv-LV"/>
    </w:rPr>
  </w:style>
  <w:style w:type="paragraph" w:customStyle="1" w:styleId="xl131">
    <w:name w:val="xl131"/>
    <w:basedOn w:val="Normal"/>
    <w:rsid w:val="009148B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lang w:eastAsia="lv-LV"/>
    </w:rPr>
  </w:style>
  <w:style w:type="paragraph" w:customStyle="1" w:styleId="xl132">
    <w:name w:val="xl132"/>
    <w:basedOn w:val="Normal"/>
    <w:rsid w:val="009148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eastAsia="lv-LV"/>
    </w:rPr>
  </w:style>
  <w:style w:type="paragraph" w:customStyle="1" w:styleId="xl133">
    <w:name w:val="xl133"/>
    <w:basedOn w:val="Normal"/>
    <w:rsid w:val="009148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eastAsia="lv-LV"/>
    </w:rPr>
  </w:style>
  <w:style w:type="paragraph" w:customStyle="1" w:styleId="xl134">
    <w:name w:val="xl134"/>
    <w:basedOn w:val="Normal"/>
    <w:rsid w:val="009148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eastAsia="lv-LV"/>
    </w:rPr>
  </w:style>
  <w:style w:type="paragraph" w:customStyle="1" w:styleId="xl135">
    <w:name w:val="xl135"/>
    <w:basedOn w:val="Normal"/>
    <w:rsid w:val="009148B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eastAsia="lv-LV"/>
    </w:rPr>
  </w:style>
  <w:style w:type="paragraph" w:customStyle="1" w:styleId="xl136">
    <w:name w:val="xl136"/>
    <w:basedOn w:val="Normal"/>
    <w:rsid w:val="009148B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lv-LV"/>
    </w:rPr>
  </w:style>
  <w:style w:type="paragraph" w:customStyle="1" w:styleId="xl137">
    <w:name w:val="xl137"/>
    <w:basedOn w:val="Normal"/>
    <w:rsid w:val="009148B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lv-LV"/>
    </w:rPr>
  </w:style>
  <w:style w:type="paragraph" w:customStyle="1" w:styleId="xl138">
    <w:name w:val="xl138"/>
    <w:basedOn w:val="Normal"/>
    <w:rsid w:val="009148BA"/>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sz w:val="24"/>
      <w:szCs w:val="24"/>
      <w:lang w:eastAsia="lv-LV"/>
    </w:rPr>
  </w:style>
  <w:style w:type="paragraph" w:customStyle="1" w:styleId="xl139">
    <w:name w:val="xl139"/>
    <w:basedOn w:val="Normal"/>
    <w:rsid w:val="009148BA"/>
    <w:pPr>
      <w:spacing w:before="100" w:beforeAutospacing="1" w:after="100" w:afterAutospacing="1"/>
      <w:textAlignment w:val="center"/>
    </w:pPr>
    <w:rPr>
      <w:rFonts w:ascii="Times New Roman" w:eastAsia="Times New Roman" w:hAnsi="Times New Roman"/>
      <w:b/>
      <w:bCs/>
      <w:color w:val="000000"/>
      <w:sz w:val="24"/>
      <w:szCs w:val="24"/>
      <w:lang w:eastAsia="lv-LV"/>
    </w:rPr>
  </w:style>
  <w:style w:type="character" w:customStyle="1" w:styleId="cf01">
    <w:name w:val="cf01"/>
    <w:basedOn w:val="DefaultParagraphFont"/>
    <w:rsid w:val="000D280B"/>
    <w:rPr>
      <w:rFonts w:ascii="Segoe UI" w:hAnsi="Segoe UI" w:cs="Segoe UI" w:hint="default"/>
      <w:color w:val="1E1E1E"/>
      <w:sz w:val="18"/>
      <w:szCs w:val="18"/>
    </w:rPr>
  </w:style>
  <w:style w:type="character" w:styleId="Emphasis">
    <w:name w:val="Emphasis"/>
    <w:basedOn w:val="DefaultParagraphFont"/>
    <w:uiPriority w:val="20"/>
    <w:qFormat/>
    <w:rsid w:val="001E251C"/>
    <w:rPr>
      <w:i/>
      <w:iCs/>
    </w:rPr>
  </w:style>
  <w:style w:type="paragraph" w:styleId="TOC1">
    <w:name w:val="toc 1"/>
    <w:basedOn w:val="Normal"/>
    <w:next w:val="Normal"/>
    <w:autoRedefine/>
    <w:uiPriority w:val="39"/>
    <w:unhideWhenUsed/>
    <w:rsid w:val="00394CEF"/>
    <w:pPr>
      <w:tabs>
        <w:tab w:val="right" w:leader="dot" w:pos="9344"/>
      </w:tabs>
      <w:spacing w:before="120"/>
    </w:pPr>
    <w:rPr>
      <w:rFonts w:ascii="Times New Roman" w:hAnsi="Times New Roman" w:cstheme="minorHAnsi"/>
      <w:b/>
      <w:bCs/>
      <w:i/>
      <w:iCs/>
      <w:noProof/>
      <w:sz w:val="24"/>
      <w:szCs w:val="24"/>
    </w:rPr>
  </w:style>
  <w:style w:type="paragraph" w:customStyle="1" w:styleId="pf0">
    <w:name w:val="pf0"/>
    <w:basedOn w:val="Normal"/>
    <w:rsid w:val="008204AA"/>
    <w:pPr>
      <w:spacing w:before="100" w:beforeAutospacing="1" w:after="100" w:afterAutospacing="1"/>
    </w:pPr>
    <w:rPr>
      <w:rFonts w:ascii="Times New Roman" w:eastAsia="Times New Roman" w:hAnsi="Times New Roman"/>
      <w:sz w:val="24"/>
      <w:szCs w:val="24"/>
      <w:lang w:eastAsia="lv-LV"/>
    </w:rPr>
  </w:style>
  <w:style w:type="character" w:customStyle="1" w:styleId="xxapple-converted-space">
    <w:name w:val="x_x_apple-converted-space"/>
    <w:basedOn w:val="DefaultParagraphFont"/>
    <w:rsid w:val="00081CCE"/>
  </w:style>
  <w:style w:type="paragraph" w:styleId="EndnoteText">
    <w:name w:val="endnote text"/>
    <w:basedOn w:val="Normal"/>
    <w:link w:val="EndnoteTextChar"/>
    <w:uiPriority w:val="99"/>
    <w:semiHidden/>
    <w:unhideWhenUsed/>
    <w:rsid w:val="00783BD4"/>
    <w:rPr>
      <w:sz w:val="20"/>
      <w:szCs w:val="20"/>
    </w:rPr>
  </w:style>
  <w:style w:type="character" w:customStyle="1" w:styleId="EndnoteTextChar">
    <w:name w:val="Endnote Text Char"/>
    <w:basedOn w:val="DefaultParagraphFont"/>
    <w:link w:val="EndnoteText"/>
    <w:uiPriority w:val="99"/>
    <w:semiHidden/>
    <w:rsid w:val="00783BD4"/>
    <w:rPr>
      <w:lang w:eastAsia="en-US"/>
    </w:rPr>
  </w:style>
  <w:style w:type="character" w:styleId="EndnoteReference">
    <w:name w:val="endnote reference"/>
    <w:basedOn w:val="DefaultParagraphFont"/>
    <w:uiPriority w:val="99"/>
    <w:semiHidden/>
    <w:unhideWhenUsed/>
    <w:rsid w:val="00783BD4"/>
    <w:rPr>
      <w:vertAlign w:val="superscript"/>
    </w:rPr>
  </w:style>
  <w:style w:type="paragraph" w:customStyle="1" w:styleId="DigiVesText">
    <w:name w:val="DigiVes Text"/>
    <w:basedOn w:val="ListParagraph"/>
    <w:qFormat/>
    <w:rsid w:val="00477978"/>
    <w:pPr>
      <w:numPr>
        <w:numId w:val="22"/>
      </w:numPr>
      <w:spacing w:after="200"/>
      <w:contextualSpacing w:val="0"/>
    </w:pPr>
    <w:rPr>
      <w:rFonts w:eastAsia="Times New Roman"/>
      <w:lang w:val="lv" w:eastAsia="lv-LV"/>
    </w:rPr>
  </w:style>
  <w:style w:type="character" w:customStyle="1" w:styleId="ListParagraphChar">
    <w:name w:val="List Paragraph Char"/>
    <w:aliases w:val="Bullet Points Char,Subtle Emphasis1 Char,PPS_Bullet Char,MAIN CONTENT Char,2 Char,H&amp;P List Paragraph Char,Saraksta rindkopa Char,Strip Char,Yellow Bullet Char,Normal bullet 2 Char,Bullet list Char,Paragraph Char,Figure_name Char"/>
    <w:link w:val="ListParagraph"/>
    <w:uiPriority w:val="34"/>
    <w:qFormat/>
    <w:locked/>
    <w:rsid w:val="00477978"/>
    <w:rPr>
      <w:rFonts w:ascii="Times New Roman" w:hAnsi="Times New Roman"/>
      <w:sz w:val="24"/>
      <w:szCs w:val="24"/>
      <w:lang w:eastAsia="en-US"/>
    </w:rPr>
  </w:style>
  <w:style w:type="table" w:styleId="GridTable1Light-Accent2">
    <w:name w:val="Grid Table 1 Light Accent 2"/>
    <w:basedOn w:val="TableNormal"/>
    <w:uiPriority w:val="46"/>
    <w:rsid w:val="008C0EDB"/>
    <w:rPr>
      <w:rFonts w:ascii="Open Sans" w:eastAsiaTheme="minorHAnsi" w:hAnsi="Open Sans" w:cs="Times New Roman (Body CS)"/>
      <w:kern w:val="2"/>
      <w:szCs w:val="22"/>
      <w:lang w:eastAsia="en-US"/>
      <w14:ligatures w14:val="standardContextual"/>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AB1C1E"/>
    <w:pPr>
      <w:spacing w:before="480" w:line="276" w:lineRule="auto"/>
      <w:ind w:firstLine="0"/>
      <w:jc w:val="left"/>
      <w:outlineLvl w:val="9"/>
    </w:pPr>
    <w:rPr>
      <w:rFonts w:asciiTheme="majorHAnsi" w:eastAsiaTheme="majorEastAsia" w:hAnsiTheme="majorHAnsi" w:cstheme="majorBidi"/>
      <w:b/>
      <w:bCs/>
      <w:color w:val="2F5496" w:themeColor="accent1" w:themeShade="BF"/>
      <w:sz w:val="28"/>
      <w:szCs w:val="28"/>
      <w:lang w:val="en-US"/>
    </w:rPr>
  </w:style>
  <w:style w:type="paragraph" w:styleId="TOC2">
    <w:name w:val="toc 2"/>
    <w:basedOn w:val="Normal"/>
    <w:next w:val="Normal"/>
    <w:autoRedefine/>
    <w:uiPriority w:val="39"/>
    <w:unhideWhenUsed/>
    <w:rsid w:val="008F24CC"/>
    <w:pPr>
      <w:tabs>
        <w:tab w:val="left" w:pos="660"/>
        <w:tab w:val="right" w:leader="dot" w:pos="9344"/>
      </w:tabs>
      <w:spacing w:before="120"/>
      <w:ind w:left="220"/>
    </w:pPr>
    <w:rPr>
      <w:rFonts w:ascii="Times New Roman" w:hAnsi="Times New Roman"/>
      <w:b/>
      <w:bCs/>
      <w:noProof/>
      <w:lang w:eastAsia="lv-LV"/>
    </w:rPr>
  </w:style>
  <w:style w:type="paragraph" w:styleId="TOC3">
    <w:name w:val="toc 3"/>
    <w:basedOn w:val="Normal"/>
    <w:next w:val="Normal"/>
    <w:autoRedefine/>
    <w:uiPriority w:val="39"/>
    <w:semiHidden/>
    <w:unhideWhenUsed/>
    <w:rsid w:val="00AB1C1E"/>
    <w:pPr>
      <w:ind w:left="44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AB1C1E"/>
    <w:pPr>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AB1C1E"/>
    <w:pPr>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AB1C1E"/>
    <w:pPr>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AB1C1E"/>
    <w:pPr>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AB1C1E"/>
    <w:pPr>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AB1C1E"/>
    <w:pPr>
      <w:ind w:left="1760"/>
    </w:pPr>
    <w:rPr>
      <w:rFonts w:asciiTheme="minorHAnsi" w:hAnsiTheme="minorHAnsi" w:cstheme="minorHAnsi"/>
      <w:sz w:val="20"/>
      <w:szCs w:val="20"/>
    </w:rPr>
  </w:style>
  <w:style w:type="character" w:customStyle="1" w:styleId="scayt-misspell-word">
    <w:name w:val="scayt-misspell-word"/>
    <w:basedOn w:val="DefaultParagraphFont"/>
    <w:rsid w:val="00751FB0"/>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08415">
      <w:bodyDiv w:val="1"/>
      <w:marLeft w:val="0"/>
      <w:marRight w:val="0"/>
      <w:marTop w:val="0"/>
      <w:marBottom w:val="0"/>
      <w:divBdr>
        <w:top w:val="none" w:sz="0" w:space="0" w:color="auto"/>
        <w:left w:val="none" w:sz="0" w:space="0" w:color="auto"/>
        <w:bottom w:val="none" w:sz="0" w:space="0" w:color="auto"/>
        <w:right w:val="none" w:sz="0" w:space="0" w:color="auto"/>
      </w:divBdr>
      <w:divsChild>
        <w:div w:id="9635103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7940586">
              <w:marLeft w:val="0"/>
              <w:marRight w:val="0"/>
              <w:marTop w:val="0"/>
              <w:marBottom w:val="0"/>
              <w:divBdr>
                <w:top w:val="none" w:sz="0" w:space="0" w:color="auto"/>
                <w:left w:val="none" w:sz="0" w:space="0" w:color="auto"/>
                <w:bottom w:val="none" w:sz="0" w:space="0" w:color="auto"/>
                <w:right w:val="none" w:sz="0" w:space="0" w:color="auto"/>
              </w:divBdr>
              <w:divsChild>
                <w:div w:id="1154033327">
                  <w:marLeft w:val="0"/>
                  <w:marRight w:val="0"/>
                  <w:marTop w:val="0"/>
                  <w:marBottom w:val="0"/>
                  <w:divBdr>
                    <w:top w:val="none" w:sz="0" w:space="0" w:color="auto"/>
                    <w:left w:val="none" w:sz="0" w:space="0" w:color="auto"/>
                    <w:bottom w:val="none" w:sz="0" w:space="0" w:color="auto"/>
                    <w:right w:val="none" w:sz="0" w:space="0" w:color="auto"/>
                  </w:divBdr>
                  <w:divsChild>
                    <w:div w:id="672531885">
                      <w:marLeft w:val="0"/>
                      <w:marRight w:val="0"/>
                      <w:marTop w:val="0"/>
                      <w:marBottom w:val="0"/>
                      <w:divBdr>
                        <w:top w:val="none" w:sz="0" w:space="0" w:color="auto"/>
                        <w:left w:val="none" w:sz="0" w:space="0" w:color="auto"/>
                        <w:bottom w:val="none" w:sz="0" w:space="0" w:color="auto"/>
                        <w:right w:val="none" w:sz="0" w:space="0" w:color="auto"/>
                      </w:divBdr>
                      <w:divsChild>
                        <w:div w:id="1684866363">
                          <w:marLeft w:val="0"/>
                          <w:marRight w:val="0"/>
                          <w:marTop w:val="0"/>
                          <w:marBottom w:val="0"/>
                          <w:divBdr>
                            <w:top w:val="none" w:sz="0" w:space="0" w:color="auto"/>
                            <w:left w:val="none" w:sz="0" w:space="0" w:color="auto"/>
                            <w:bottom w:val="none" w:sz="0" w:space="0" w:color="auto"/>
                            <w:right w:val="none" w:sz="0" w:space="0" w:color="auto"/>
                          </w:divBdr>
                          <w:divsChild>
                            <w:div w:id="12000522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3430985">
                                  <w:marLeft w:val="0"/>
                                  <w:marRight w:val="0"/>
                                  <w:marTop w:val="0"/>
                                  <w:marBottom w:val="0"/>
                                  <w:divBdr>
                                    <w:top w:val="none" w:sz="0" w:space="0" w:color="auto"/>
                                    <w:left w:val="none" w:sz="0" w:space="0" w:color="auto"/>
                                    <w:bottom w:val="none" w:sz="0" w:space="0" w:color="auto"/>
                                    <w:right w:val="none" w:sz="0" w:space="0" w:color="auto"/>
                                  </w:divBdr>
                                  <w:divsChild>
                                    <w:div w:id="1400397296">
                                      <w:marLeft w:val="0"/>
                                      <w:marRight w:val="0"/>
                                      <w:marTop w:val="0"/>
                                      <w:marBottom w:val="0"/>
                                      <w:divBdr>
                                        <w:top w:val="none" w:sz="0" w:space="0" w:color="auto"/>
                                        <w:left w:val="none" w:sz="0" w:space="0" w:color="auto"/>
                                        <w:bottom w:val="none" w:sz="0" w:space="0" w:color="auto"/>
                                        <w:right w:val="none" w:sz="0" w:space="0" w:color="auto"/>
                                      </w:divBdr>
                                      <w:divsChild>
                                        <w:div w:id="859703512">
                                          <w:marLeft w:val="0"/>
                                          <w:marRight w:val="0"/>
                                          <w:marTop w:val="0"/>
                                          <w:marBottom w:val="0"/>
                                          <w:divBdr>
                                            <w:top w:val="none" w:sz="0" w:space="0" w:color="auto"/>
                                            <w:left w:val="none" w:sz="0" w:space="0" w:color="auto"/>
                                            <w:bottom w:val="none" w:sz="0" w:space="0" w:color="auto"/>
                                            <w:right w:val="none" w:sz="0" w:space="0" w:color="auto"/>
                                          </w:divBdr>
                                          <w:divsChild>
                                            <w:div w:id="1913851122">
                                              <w:marLeft w:val="0"/>
                                              <w:marRight w:val="0"/>
                                              <w:marTop w:val="0"/>
                                              <w:marBottom w:val="0"/>
                                              <w:divBdr>
                                                <w:top w:val="none" w:sz="0" w:space="0" w:color="auto"/>
                                                <w:left w:val="none" w:sz="0" w:space="0" w:color="auto"/>
                                                <w:bottom w:val="none" w:sz="0" w:space="0" w:color="auto"/>
                                                <w:right w:val="none" w:sz="0" w:space="0" w:color="auto"/>
                                              </w:divBdr>
                                              <w:divsChild>
                                                <w:div w:id="450440041">
                                                  <w:marLeft w:val="0"/>
                                                  <w:marRight w:val="0"/>
                                                  <w:marTop w:val="0"/>
                                                  <w:marBottom w:val="0"/>
                                                  <w:divBdr>
                                                    <w:top w:val="none" w:sz="0" w:space="0" w:color="auto"/>
                                                    <w:left w:val="none" w:sz="0" w:space="0" w:color="auto"/>
                                                    <w:bottom w:val="none" w:sz="0" w:space="0" w:color="auto"/>
                                                    <w:right w:val="none" w:sz="0" w:space="0" w:color="auto"/>
                                                  </w:divBdr>
                                                  <w:divsChild>
                                                    <w:div w:id="1365180497">
                                                      <w:marLeft w:val="0"/>
                                                      <w:marRight w:val="0"/>
                                                      <w:marTop w:val="0"/>
                                                      <w:marBottom w:val="0"/>
                                                      <w:divBdr>
                                                        <w:top w:val="none" w:sz="0" w:space="0" w:color="auto"/>
                                                        <w:left w:val="none" w:sz="0" w:space="0" w:color="auto"/>
                                                        <w:bottom w:val="none" w:sz="0" w:space="0" w:color="auto"/>
                                                        <w:right w:val="none" w:sz="0" w:space="0" w:color="auto"/>
                                                      </w:divBdr>
                                                      <w:divsChild>
                                                        <w:div w:id="6035356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5102390">
                                                              <w:marLeft w:val="0"/>
                                                              <w:marRight w:val="0"/>
                                                              <w:marTop w:val="0"/>
                                                              <w:marBottom w:val="0"/>
                                                              <w:divBdr>
                                                                <w:top w:val="none" w:sz="0" w:space="0" w:color="auto"/>
                                                                <w:left w:val="none" w:sz="0" w:space="0" w:color="auto"/>
                                                                <w:bottom w:val="none" w:sz="0" w:space="0" w:color="auto"/>
                                                                <w:right w:val="none" w:sz="0" w:space="0" w:color="auto"/>
                                                              </w:divBdr>
                                                              <w:divsChild>
                                                                <w:div w:id="1672678248">
                                                                  <w:marLeft w:val="0"/>
                                                                  <w:marRight w:val="0"/>
                                                                  <w:marTop w:val="0"/>
                                                                  <w:marBottom w:val="0"/>
                                                                  <w:divBdr>
                                                                    <w:top w:val="none" w:sz="0" w:space="0" w:color="auto"/>
                                                                    <w:left w:val="none" w:sz="0" w:space="0" w:color="auto"/>
                                                                    <w:bottom w:val="none" w:sz="0" w:space="0" w:color="auto"/>
                                                                    <w:right w:val="none" w:sz="0" w:space="0" w:color="auto"/>
                                                                  </w:divBdr>
                                                                  <w:divsChild>
                                                                    <w:div w:id="45565317">
                                                                      <w:marLeft w:val="720"/>
                                                                      <w:marRight w:val="0"/>
                                                                      <w:marTop w:val="0"/>
                                                                      <w:marBottom w:val="0"/>
                                                                      <w:divBdr>
                                                                        <w:top w:val="none" w:sz="0" w:space="0" w:color="auto"/>
                                                                        <w:left w:val="none" w:sz="0" w:space="0" w:color="auto"/>
                                                                        <w:bottom w:val="none" w:sz="0" w:space="0" w:color="auto"/>
                                                                        <w:right w:val="none" w:sz="0" w:space="0" w:color="auto"/>
                                                                      </w:divBdr>
                                                                    </w:div>
                                                                    <w:div w:id="91055478">
                                                                      <w:marLeft w:val="720"/>
                                                                      <w:marRight w:val="0"/>
                                                                      <w:marTop w:val="0"/>
                                                                      <w:marBottom w:val="0"/>
                                                                      <w:divBdr>
                                                                        <w:top w:val="none" w:sz="0" w:space="0" w:color="auto"/>
                                                                        <w:left w:val="none" w:sz="0" w:space="0" w:color="auto"/>
                                                                        <w:bottom w:val="none" w:sz="0" w:space="0" w:color="auto"/>
                                                                        <w:right w:val="none" w:sz="0" w:space="0" w:color="auto"/>
                                                                      </w:divBdr>
                                                                    </w:div>
                                                                    <w:div w:id="135757416">
                                                                      <w:marLeft w:val="1440"/>
                                                                      <w:marRight w:val="0"/>
                                                                      <w:marTop w:val="0"/>
                                                                      <w:marBottom w:val="0"/>
                                                                      <w:divBdr>
                                                                        <w:top w:val="none" w:sz="0" w:space="0" w:color="auto"/>
                                                                        <w:left w:val="none" w:sz="0" w:space="0" w:color="auto"/>
                                                                        <w:bottom w:val="none" w:sz="0" w:space="0" w:color="auto"/>
                                                                        <w:right w:val="none" w:sz="0" w:space="0" w:color="auto"/>
                                                                      </w:divBdr>
                                                                    </w:div>
                                                                    <w:div w:id="139805482">
                                                                      <w:marLeft w:val="1440"/>
                                                                      <w:marRight w:val="0"/>
                                                                      <w:marTop w:val="0"/>
                                                                      <w:marBottom w:val="0"/>
                                                                      <w:divBdr>
                                                                        <w:top w:val="none" w:sz="0" w:space="0" w:color="auto"/>
                                                                        <w:left w:val="none" w:sz="0" w:space="0" w:color="auto"/>
                                                                        <w:bottom w:val="none" w:sz="0" w:space="0" w:color="auto"/>
                                                                        <w:right w:val="none" w:sz="0" w:space="0" w:color="auto"/>
                                                                      </w:divBdr>
                                                                    </w:div>
                                                                    <w:div w:id="286014692">
                                                                      <w:marLeft w:val="720"/>
                                                                      <w:marRight w:val="0"/>
                                                                      <w:marTop w:val="0"/>
                                                                      <w:marBottom w:val="0"/>
                                                                      <w:divBdr>
                                                                        <w:top w:val="none" w:sz="0" w:space="0" w:color="auto"/>
                                                                        <w:left w:val="none" w:sz="0" w:space="0" w:color="auto"/>
                                                                        <w:bottom w:val="none" w:sz="0" w:space="0" w:color="auto"/>
                                                                        <w:right w:val="none" w:sz="0" w:space="0" w:color="auto"/>
                                                                      </w:divBdr>
                                                                    </w:div>
                                                                    <w:div w:id="443231164">
                                                                      <w:marLeft w:val="720"/>
                                                                      <w:marRight w:val="0"/>
                                                                      <w:marTop w:val="0"/>
                                                                      <w:marBottom w:val="0"/>
                                                                      <w:divBdr>
                                                                        <w:top w:val="none" w:sz="0" w:space="0" w:color="auto"/>
                                                                        <w:left w:val="none" w:sz="0" w:space="0" w:color="auto"/>
                                                                        <w:bottom w:val="none" w:sz="0" w:space="0" w:color="auto"/>
                                                                        <w:right w:val="none" w:sz="0" w:space="0" w:color="auto"/>
                                                                      </w:divBdr>
                                                                    </w:div>
                                                                    <w:div w:id="497036340">
                                                                      <w:marLeft w:val="720"/>
                                                                      <w:marRight w:val="0"/>
                                                                      <w:marTop w:val="0"/>
                                                                      <w:marBottom w:val="0"/>
                                                                      <w:divBdr>
                                                                        <w:top w:val="none" w:sz="0" w:space="0" w:color="auto"/>
                                                                        <w:left w:val="none" w:sz="0" w:space="0" w:color="auto"/>
                                                                        <w:bottom w:val="none" w:sz="0" w:space="0" w:color="auto"/>
                                                                        <w:right w:val="none" w:sz="0" w:space="0" w:color="auto"/>
                                                                      </w:divBdr>
                                                                    </w:div>
                                                                    <w:div w:id="507209030">
                                                                      <w:marLeft w:val="1440"/>
                                                                      <w:marRight w:val="0"/>
                                                                      <w:marTop w:val="0"/>
                                                                      <w:marBottom w:val="0"/>
                                                                      <w:divBdr>
                                                                        <w:top w:val="none" w:sz="0" w:space="0" w:color="auto"/>
                                                                        <w:left w:val="none" w:sz="0" w:space="0" w:color="auto"/>
                                                                        <w:bottom w:val="none" w:sz="0" w:space="0" w:color="auto"/>
                                                                        <w:right w:val="none" w:sz="0" w:space="0" w:color="auto"/>
                                                                      </w:divBdr>
                                                                    </w:div>
                                                                    <w:div w:id="555701015">
                                                                      <w:marLeft w:val="720"/>
                                                                      <w:marRight w:val="0"/>
                                                                      <w:marTop w:val="0"/>
                                                                      <w:marBottom w:val="0"/>
                                                                      <w:divBdr>
                                                                        <w:top w:val="none" w:sz="0" w:space="0" w:color="auto"/>
                                                                        <w:left w:val="none" w:sz="0" w:space="0" w:color="auto"/>
                                                                        <w:bottom w:val="none" w:sz="0" w:space="0" w:color="auto"/>
                                                                        <w:right w:val="none" w:sz="0" w:space="0" w:color="auto"/>
                                                                      </w:divBdr>
                                                                    </w:div>
                                                                    <w:div w:id="743378440">
                                                                      <w:marLeft w:val="1440"/>
                                                                      <w:marRight w:val="0"/>
                                                                      <w:marTop w:val="0"/>
                                                                      <w:marBottom w:val="0"/>
                                                                      <w:divBdr>
                                                                        <w:top w:val="none" w:sz="0" w:space="0" w:color="auto"/>
                                                                        <w:left w:val="none" w:sz="0" w:space="0" w:color="auto"/>
                                                                        <w:bottom w:val="none" w:sz="0" w:space="0" w:color="auto"/>
                                                                        <w:right w:val="none" w:sz="0" w:space="0" w:color="auto"/>
                                                                      </w:divBdr>
                                                                    </w:div>
                                                                    <w:div w:id="796870469">
                                                                      <w:marLeft w:val="1440"/>
                                                                      <w:marRight w:val="0"/>
                                                                      <w:marTop w:val="0"/>
                                                                      <w:marBottom w:val="0"/>
                                                                      <w:divBdr>
                                                                        <w:top w:val="none" w:sz="0" w:space="0" w:color="auto"/>
                                                                        <w:left w:val="none" w:sz="0" w:space="0" w:color="auto"/>
                                                                        <w:bottom w:val="none" w:sz="0" w:space="0" w:color="auto"/>
                                                                        <w:right w:val="none" w:sz="0" w:space="0" w:color="auto"/>
                                                                      </w:divBdr>
                                                                    </w:div>
                                                                    <w:div w:id="860051243">
                                                                      <w:marLeft w:val="1440"/>
                                                                      <w:marRight w:val="0"/>
                                                                      <w:marTop w:val="0"/>
                                                                      <w:marBottom w:val="0"/>
                                                                      <w:divBdr>
                                                                        <w:top w:val="none" w:sz="0" w:space="0" w:color="auto"/>
                                                                        <w:left w:val="none" w:sz="0" w:space="0" w:color="auto"/>
                                                                        <w:bottom w:val="none" w:sz="0" w:space="0" w:color="auto"/>
                                                                        <w:right w:val="none" w:sz="0" w:space="0" w:color="auto"/>
                                                                      </w:divBdr>
                                                                    </w:div>
                                                                    <w:div w:id="955138690">
                                                                      <w:marLeft w:val="1440"/>
                                                                      <w:marRight w:val="0"/>
                                                                      <w:marTop w:val="0"/>
                                                                      <w:marBottom w:val="0"/>
                                                                      <w:divBdr>
                                                                        <w:top w:val="none" w:sz="0" w:space="0" w:color="auto"/>
                                                                        <w:left w:val="none" w:sz="0" w:space="0" w:color="auto"/>
                                                                        <w:bottom w:val="none" w:sz="0" w:space="0" w:color="auto"/>
                                                                        <w:right w:val="none" w:sz="0" w:space="0" w:color="auto"/>
                                                                      </w:divBdr>
                                                                    </w:div>
                                                                    <w:div w:id="1015763449">
                                                                      <w:marLeft w:val="720"/>
                                                                      <w:marRight w:val="0"/>
                                                                      <w:marTop w:val="0"/>
                                                                      <w:marBottom w:val="0"/>
                                                                      <w:divBdr>
                                                                        <w:top w:val="none" w:sz="0" w:space="0" w:color="auto"/>
                                                                        <w:left w:val="none" w:sz="0" w:space="0" w:color="auto"/>
                                                                        <w:bottom w:val="none" w:sz="0" w:space="0" w:color="auto"/>
                                                                        <w:right w:val="none" w:sz="0" w:space="0" w:color="auto"/>
                                                                      </w:divBdr>
                                                                    </w:div>
                                                                    <w:div w:id="1043402129">
                                                                      <w:marLeft w:val="720"/>
                                                                      <w:marRight w:val="0"/>
                                                                      <w:marTop w:val="0"/>
                                                                      <w:marBottom w:val="0"/>
                                                                      <w:divBdr>
                                                                        <w:top w:val="none" w:sz="0" w:space="0" w:color="auto"/>
                                                                        <w:left w:val="none" w:sz="0" w:space="0" w:color="auto"/>
                                                                        <w:bottom w:val="none" w:sz="0" w:space="0" w:color="auto"/>
                                                                        <w:right w:val="none" w:sz="0" w:space="0" w:color="auto"/>
                                                                      </w:divBdr>
                                                                    </w:div>
                                                                    <w:div w:id="1044257147">
                                                                      <w:marLeft w:val="1440"/>
                                                                      <w:marRight w:val="0"/>
                                                                      <w:marTop w:val="0"/>
                                                                      <w:marBottom w:val="0"/>
                                                                      <w:divBdr>
                                                                        <w:top w:val="none" w:sz="0" w:space="0" w:color="auto"/>
                                                                        <w:left w:val="none" w:sz="0" w:space="0" w:color="auto"/>
                                                                        <w:bottom w:val="none" w:sz="0" w:space="0" w:color="auto"/>
                                                                        <w:right w:val="none" w:sz="0" w:space="0" w:color="auto"/>
                                                                      </w:divBdr>
                                                                    </w:div>
                                                                    <w:div w:id="1045913134">
                                                                      <w:marLeft w:val="720"/>
                                                                      <w:marRight w:val="0"/>
                                                                      <w:marTop w:val="0"/>
                                                                      <w:marBottom w:val="0"/>
                                                                      <w:divBdr>
                                                                        <w:top w:val="none" w:sz="0" w:space="0" w:color="auto"/>
                                                                        <w:left w:val="none" w:sz="0" w:space="0" w:color="auto"/>
                                                                        <w:bottom w:val="none" w:sz="0" w:space="0" w:color="auto"/>
                                                                        <w:right w:val="none" w:sz="0" w:space="0" w:color="auto"/>
                                                                      </w:divBdr>
                                                                    </w:div>
                                                                    <w:div w:id="1226726051">
                                                                      <w:marLeft w:val="1440"/>
                                                                      <w:marRight w:val="0"/>
                                                                      <w:marTop w:val="0"/>
                                                                      <w:marBottom w:val="0"/>
                                                                      <w:divBdr>
                                                                        <w:top w:val="none" w:sz="0" w:space="0" w:color="auto"/>
                                                                        <w:left w:val="none" w:sz="0" w:space="0" w:color="auto"/>
                                                                        <w:bottom w:val="none" w:sz="0" w:space="0" w:color="auto"/>
                                                                        <w:right w:val="none" w:sz="0" w:space="0" w:color="auto"/>
                                                                      </w:divBdr>
                                                                    </w:div>
                                                                    <w:div w:id="1266616707">
                                                                      <w:marLeft w:val="1440"/>
                                                                      <w:marRight w:val="0"/>
                                                                      <w:marTop w:val="0"/>
                                                                      <w:marBottom w:val="0"/>
                                                                      <w:divBdr>
                                                                        <w:top w:val="none" w:sz="0" w:space="0" w:color="auto"/>
                                                                        <w:left w:val="none" w:sz="0" w:space="0" w:color="auto"/>
                                                                        <w:bottom w:val="none" w:sz="0" w:space="0" w:color="auto"/>
                                                                        <w:right w:val="none" w:sz="0" w:space="0" w:color="auto"/>
                                                                      </w:divBdr>
                                                                    </w:div>
                                                                    <w:div w:id="1511793245">
                                                                      <w:marLeft w:val="720"/>
                                                                      <w:marRight w:val="0"/>
                                                                      <w:marTop w:val="0"/>
                                                                      <w:marBottom w:val="0"/>
                                                                      <w:divBdr>
                                                                        <w:top w:val="none" w:sz="0" w:space="0" w:color="auto"/>
                                                                        <w:left w:val="none" w:sz="0" w:space="0" w:color="auto"/>
                                                                        <w:bottom w:val="none" w:sz="0" w:space="0" w:color="auto"/>
                                                                        <w:right w:val="none" w:sz="0" w:space="0" w:color="auto"/>
                                                                      </w:divBdr>
                                                                    </w:div>
                                                                    <w:div w:id="1517038078">
                                                                      <w:marLeft w:val="720"/>
                                                                      <w:marRight w:val="0"/>
                                                                      <w:marTop w:val="0"/>
                                                                      <w:marBottom w:val="0"/>
                                                                      <w:divBdr>
                                                                        <w:top w:val="none" w:sz="0" w:space="0" w:color="auto"/>
                                                                        <w:left w:val="none" w:sz="0" w:space="0" w:color="auto"/>
                                                                        <w:bottom w:val="none" w:sz="0" w:space="0" w:color="auto"/>
                                                                        <w:right w:val="none" w:sz="0" w:space="0" w:color="auto"/>
                                                                      </w:divBdr>
                                                                    </w:div>
                                                                    <w:div w:id="1560706998">
                                                                      <w:marLeft w:val="720"/>
                                                                      <w:marRight w:val="0"/>
                                                                      <w:marTop w:val="0"/>
                                                                      <w:marBottom w:val="0"/>
                                                                      <w:divBdr>
                                                                        <w:top w:val="none" w:sz="0" w:space="0" w:color="auto"/>
                                                                        <w:left w:val="none" w:sz="0" w:space="0" w:color="auto"/>
                                                                        <w:bottom w:val="none" w:sz="0" w:space="0" w:color="auto"/>
                                                                        <w:right w:val="none" w:sz="0" w:space="0" w:color="auto"/>
                                                                      </w:divBdr>
                                                                    </w:div>
                                                                    <w:div w:id="1655646940">
                                                                      <w:marLeft w:val="720"/>
                                                                      <w:marRight w:val="0"/>
                                                                      <w:marTop w:val="0"/>
                                                                      <w:marBottom w:val="0"/>
                                                                      <w:divBdr>
                                                                        <w:top w:val="none" w:sz="0" w:space="0" w:color="auto"/>
                                                                        <w:left w:val="none" w:sz="0" w:space="0" w:color="auto"/>
                                                                        <w:bottom w:val="none" w:sz="0" w:space="0" w:color="auto"/>
                                                                        <w:right w:val="none" w:sz="0" w:space="0" w:color="auto"/>
                                                                      </w:divBdr>
                                                                    </w:div>
                                                                    <w:div w:id="1745644603">
                                                                      <w:marLeft w:val="1440"/>
                                                                      <w:marRight w:val="0"/>
                                                                      <w:marTop w:val="0"/>
                                                                      <w:marBottom w:val="0"/>
                                                                      <w:divBdr>
                                                                        <w:top w:val="none" w:sz="0" w:space="0" w:color="auto"/>
                                                                        <w:left w:val="none" w:sz="0" w:space="0" w:color="auto"/>
                                                                        <w:bottom w:val="none" w:sz="0" w:space="0" w:color="auto"/>
                                                                        <w:right w:val="none" w:sz="0" w:space="0" w:color="auto"/>
                                                                      </w:divBdr>
                                                                    </w:div>
                                                                    <w:div w:id="1822185731">
                                                                      <w:marLeft w:val="720"/>
                                                                      <w:marRight w:val="0"/>
                                                                      <w:marTop w:val="0"/>
                                                                      <w:marBottom w:val="0"/>
                                                                      <w:divBdr>
                                                                        <w:top w:val="none" w:sz="0" w:space="0" w:color="auto"/>
                                                                        <w:left w:val="none" w:sz="0" w:space="0" w:color="auto"/>
                                                                        <w:bottom w:val="none" w:sz="0" w:space="0" w:color="auto"/>
                                                                        <w:right w:val="none" w:sz="0" w:space="0" w:color="auto"/>
                                                                      </w:divBdr>
                                                                    </w:div>
                                                                    <w:div w:id="1843740668">
                                                                      <w:marLeft w:val="1440"/>
                                                                      <w:marRight w:val="0"/>
                                                                      <w:marTop w:val="0"/>
                                                                      <w:marBottom w:val="0"/>
                                                                      <w:divBdr>
                                                                        <w:top w:val="none" w:sz="0" w:space="0" w:color="auto"/>
                                                                        <w:left w:val="none" w:sz="0" w:space="0" w:color="auto"/>
                                                                        <w:bottom w:val="none" w:sz="0" w:space="0" w:color="auto"/>
                                                                        <w:right w:val="none" w:sz="0" w:space="0" w:color="auto"/>
                                                                      </w:divBdr>
                                                                    </w:div>
                                                                    <w:div w:id="1870486010">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9621109">
      <w:bodyDiv w:val="1"/>
      <w:marLeft w:val="0"/>
      <w:marRight w:val="0"/>
      <w:marTop w:val="0"/>
      <w:marBottom w:val="0"/>
      <w:divBdr>
        <w:top w:val="none" w:sz="0" w:space="0" w:color="auto"/>
        <w:left w:val="none" w:sz="0" w:space="0" w:color="auto"/>
        <w:bottom w:val="none" w:sz="0" w:space="0" w:color="auto"/>
        <w:right w:val="none" w:sz="0" w:space="0" w:color="auto"/>
      </w:divBdr>
      <w:divsChild>
        <w:div w:id="948704948">
          <w:marLeft w:val="0"/>
          <w:marRight w:val="0"/>
          <w:marTop w:val="0"/>
          <w:marBottom w:val="0"/>
          <w:divBdr>
            <w:top w:val="none" w:sz="0" w:space="0" w:color="auto"/>
            <w:left w:val="none" w:sz="0" w:space="0" w:color="auto"/>
            <w:bottom w:val="none" w:sz="0" w:space="0" w:color="auto"/>
            <w:right w:val="none" w:sz="0" w:space="0" w:color="auto"/>
          </w:divBdr>
          <w:divsChild>
            <w:div w:id="494421693">
              <w:marLeft w:val="0"/>
              <w:marRight w:val="0"/>
              <w:marTop w:val="0"/>
              <w:marBottom w:val="0"/>
              <w:divBdr>
                <w:top w:val="none" w:sz="0" w:space="0" w:color="auto"/>
                <w:left w:val="none" w:sz="0" w:space="0" w:color="auto"/>
                <w:bottom w:val="none" w:sz="0" w:space="0" w:color="auto"/>
                <w:right w:val="none" w:sz="0" w:space="0" w:color="auto"/>
              </w:divBdr>
              <w:divsChild>
                <w:div w:id="1204252307">
                  <w:marLeft w:val="0"/>
                  <w:marRight w:val="0"/>
                  <w:marTop w:val="0"/>
                  <w:marBottom w:val="0"/>
                  <w:divBdr>
                    <w:top w:val="none" w:sz="0" w:space="0" w:color="auto"/>
                    <w:left w:val="none" w:sz="0" w:space="0" w:color="auto"/>
                    <w:bottom w:val="none" w:sz="0" w:space="0" w:color="auto"/>
                    <w:right w:val="none" w:sz="0" w:space="0" w:color="auto"/>
                  </w:divBdr>
                </w:div>
              </w:divsChild>
            </w:div>
            <w:div w:id="1673412831">
              <w:marLeft w:val="0"/>
              <w:marRight w:val="0"/>
              <w:marTop w:val="0"/>
              <w:marBottom w:val="0"/>
              <w:divBdr>
                <w:top w:val="none" w:sz="0" w:space="0" w:color="auto"/>
                <w:left w:val="none" w:sz="0" w:space="0" w:color="auto"/>
                <w:bottom w:val="none" w:sz="0" w:space="0" w:color="auto"/>
                <w:right w:val="none" w:sz="0" w:space="0" w:color="auto"/>
              </w:divBdr>
              <w:divsChild>
                <w:div w:id="92969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439743">
      <w:bodyDiv w:val="1"/>
      <w:marLeft w:val="0"/>
      <w:marRight w:val="0"/>
      <w:marTop w:val="0"/>
      <w:marBottom w:val="0"/>
      <w:divBdr>
        <w:top w:val="none" w:sz="0" w:space="0" w:color="auto"/>
        <w:left w:val="none" w:sz="0" w:space="0" w:color="auto"/>
        <w:bottom w:val="none" w:sz="0" w:space="0" w:color="auto"/>
        <w:right w:val="none" w:sz="0" w:space="0" w:color="auto"/>
      </w:divBdr>
    </w:div>
    <w:div w:id="366294799">
      <w:bodyDiv w:val="1"/>
      <w:marLeft w:val="0"/>
      <w:marRight w:val="0"/>
      <w:marTop w:val="0"/>
      <w:marBottom w:val="0"/>
      <w:divBdr>
        <w:top w:val="none" w:sz="0" w:space="0" w:color="auto"/>
        <w:left w:val="none" w:sz="0" w:space="0" w:color="auto"/>
        <w:bottom w:val="none" w:sz="0" w:space="0" w:color="auto"/>
        <w:right w:val="none" w:sz="0" w:space="0" w:color="auto"/>
      </w:divBdr>
      <w:divsChild>
        <w:div w:id="77141931">
          <w:marLeft w:val="0"/>
          <w:marRight w:val="0"/>
          <w:marTop w:val="0"/>
          <w:marBottom w:val="0"/>
          <w:divBdr>
            <w:top w:val="none" w:sz="0" w:space="0" w:color="auto"/>
            <w:left w:val="none" w:sz="0" w:space="0" w:color="auto"/>
            <w:bottom w:val="none" w:sz="0" w:space="0" w:color="auto"/>
            <w:right w:val="none" w:sz="0" w:space="0" w:color="auto"/>
          </w:divBdr>
          <w:divsChild>
            <w:div w:id="1381249227">
              <w:marLeft w:val="0"/>
              <w:marRight w:val="0"/>
              <w:marTop w:val="0"/>
              <w:marBottom w:val="0"/>
              <w:divBdr>
                <w:top w:val="none" w:sz="0" w:space="0" w:color="auto"/>
                <w:left w:val="none" w:sz="0" w:space="0" w:color="auto"/>
                <w:bottom w:val="none" w:sz="0" w:space="0" w:color="auto"/>
                <w:right w:val="none" w:sz="0" w:space="0" w:color="auto"/>
              </w:divBdr>
            </w:div>
          </w:divsChild>
        </w:div>
        <w:div w:id="140730557">
          <w:marLeft w:val="0"/>
          <w:marRight w:val="0"/>
          <w:marTop w:val="0"/>
          <w:marBottom w:val="0"/>
          <w:divBdr>
            <w:top w:val="none" w:sz="0" w:space="0" w:color="auto"/>
            <w:left w:val="none" w:sz="0" w:space="0" w:color="auto"/>
            <w:bottom w:val="none" w:sz="0" w:space="0" w:color="auto"/>
            <w:right w:val="none" w:sz="0" w:space="0" w:color="auto"/>
          </w:divBdr>
          <w:divsChild>
            <w:div w:id="1954246891">
              <w:marLeft w:val="0"/>
              <w:marRight w:val="0"/>
              <w:marTop w:val="0"/>
              <w:marBottom w:val="0"/>
              <w:divBdr>
                <w:top w:val="none" w:sz="0" w:space="0" w:color="auto"/>
                <w:left w:val="none" w:sz="0" w:space="0" w:color="auto"/>
                <w:bottom w:val="none" w:sz="0" w:space="0" w:color="auto"/>
                <w:right w:val="none" w:sz="0" w:space="0" w:color="auto"/>
              </w:divBdr>
            </w:div>
          </w:divsChild>
        </w:div>
        <w:div w:id="441993142">
          <w:marLeft w:val="0"/>
          <w:marRight w:val="0"/>
          <w:marTop w:val="0"/>
          <w:marBottom w:val="0"/>
          <w:divBdr>
            <w:top w:val="none" w:sz="0" w:space="0" w:color="auto"/>
            <w:left w:val="none" w:sz="0" w:space="0" w:color="auto"/>
            <w:bottom w:val="none" w:sz="0" w:space="0" w:color="auto"/>
            <w:right w:val="none" w:sz="0" w:space="0" w:color="auto"/>
          </w:divBdr>
          <w:divsChild>
            <w:div w:id="288777834">
              <w:marLeft w:val="0"/>
              <w:marRight w:val="0"/>
              <w:marTop w:val="0"/>
              <w:marBottom w:val="0"/>
              <w:divBdr>
                <w:top w:val="none" w:sz="0" w:space="0" w:color="auto"/>
                <w:left w:val="none" w:sz="0" w:space="0" w:color="auto"/>
                <w:bottom w:val="none" w:sz="0" w:space="0" w:color="auto"/>
                <w:right w:val="none" w:sz="0" w:space="0" w:color="auto"/>
              </w:divBdr>
            </w:div>
          </w:divsChild>
        </w:div>
        <w:div w:id="1111783922">
          <w:marLeft w:val="0"/>
          <w:marRight w:val="0"/>
          <w:marTop w:val="0"/>
          <w:marBottom w:val="0"/>
          <w:divBdr>
            <w:top w:val="none" w:sz="0" w:space="0" w:color="auto"/>
            <w:left w:val="none" w:sz="0" w:space="0" w:color="auto"/>
            <w:bottom w:val="none" w:sz="0" w:space="0" w:color="auto"/>
            <w:right w:val="none" w:sz="0" w:space="0" w:color="auto"/>
          </w:divBdr>
          <w:divsChild>
            <w:div w:id="146283373">
              <w:marLeft w:val="0"/>
              <w:marRight w:val="0"/>
              <w:marTop w:val="0"/>
              <w:marBottom w:val="0"/>
              <w:divBdr>
                <w:top w:val="none" w:sz="0" w:space="0" w:color="auto"/>
                <w:left w:val="none" w:sz="0" w:space="0" w:color="auto"/>
                <w:bottom w:val="none" w:sz="0" w:space="0" w:color="auto"/>
                <w:right w:val="none" w:sz="0" w:space="0" w:color="auto"/>
              </w:divBdr>
            </w:div>
          </w:divsChild>
        </w:div>
        <w:div w:id="1227692691">
          <w:marLeft w:val="0"/>
          <w:marRight w:val="0"/>
          <w:marTop w:val="0"/>
          <w:marBottom w:val="0"/>
          <w:divBdr>
            <w:top w:val="none" w:sz="0" w:space="0" w:color="auto"/>
            <w:left w:val="none" w:sz="0" w:space="0" w:color="auto"/>
            <w:bottom w:val="none" w:sz="0" w:space="0" w:color="auto"/>
            <w:right w:val="none" w:sz="0" w:space="0" w:color="auto"/>
          </w:divBdr>
          <w:divsChild>
            <w:div w:id="182207404">
              <w:marLeft w:val="0"/>
              <w:marRight w:val="0"/>
              <w:marTop w:val="0"/>
              <w:marBottom w:val="0"/>
              <w:divBdr>
                <w:top w:val="none" w:sz="0" w:space="0" w:color="auto"/>
                <w:left w:val="none" w:sz="0" w:space="0" w:color="auto"/>
                <w:bottom w:val="none" w:sz="0" w:space="0" w:color="auto"/>
                <w:right w:val="none" w:sz="0" w:space="0" w:color="auto"/>
              </w:divBdr>
            </w:div>
          </w:divsChild>
        </w:div>
        <w:div w:id="1280599195">
          <w:marLeft w:val="0"/>
          <w:marRight w:val="0"/>
          <w:marTop w:val="0"/>
          <w:marBottom w:val="0"/>
          <w:divBdr>
            <w:top w:val="none" w:sz="0" w:space="0" w:color="auto"/>
            <w:left w:val="none" w:sz="0" w:space="0" w:color="auto"/>
            <w:bottom w:val="none" w:sz="0" w:space="0" w:color="auto"/>
            <w:right w:val="none" w:sz="0" w:space="0" w:color="auto"/>
          </w:divBdr>
          <w:divsChild>
            <w:div w:id="929509638">
              <w:marLeft w:val="0"/>
              <w:marRight w:val="0"/>
              <w:marTop w:val="0"/>
              <w:marBottom w:val="0"/>
              <w:divBdr>
                <w:top w:val="none" w:sz="0" w:space="0" w:color="auto"/>
                <w:left w:val="none" w:sz="0" w:space="0" w:color="auto"/>
                <w:bottom w:val="none" w:sz="0" w:space="0" w:color="auto"/>
                <w:right w:val="none" w:sz="0" w:space="0" w:color="auto"/>
              </w:divBdr>
            </w:div>
          </w:divsChild>
        </w:div>
        <w:div w:id="1304694862">
          <w:marLeft w:val="0"/>
          <w:marRight w:val="0"/>
          <w:marTop w:val="0"/>
          <w:marBottom w:val="0"/>
          <w:divBdr>
            <w:top w:val="none" w:sz="0" w:space="0" w:color="auto"/>
            <w:left w:val="none" w:sz="0" w:space="0" w:color="auto"/>
            <w:bottom w:val="none" w:sz="0" w:space="0" w:color="auto"/>
            <w:right w:val="none" w:sz="0" w:space="0" w:color="auto"/>
          </w:divBdr>
          <w:divsChild>
            <w:div w:id="118498459">
              <w:marLeft w:val="0"/>
              <w:marRight w:val="0"/>
              <w:marTop w:val="0"/>
              <w:marBottom w:val="0"/>
              <w:divBdr>
                <w:top w:val="none" w:sz="0" w:space="0" w:color="auto"/>
                <w:left w:val="none" w:sz="0" w:space="0" w:color="auto"/>
                <w:bottom w:val="none" w:sz="0" w:space="0" w:color="auto"/>
                <w:right w:val="none" w:sz="0" w:space="0" w:color="auto"/>
              </w:divBdr>
            </w:div>
            <w:div w:id="1460145835">
              <w:marLeft w:val="0"/>
              <w:marRight w:val="0"/>
              <w:marTop w:val="0"/>
              <w:marBottom w:val="0"/>
              <w:divBdr>
                <w:top w:val="none" w:sz="0" w:space="0" w:color="auto"/>
                <w:left w:val="none" w:sz="0" w:space="0" w:color="auto"/>
                <w:bottom w:val="none" w:sz="0" w:space="0" w:color="auto"/>
                <w:right w:val="none" w:sz="0" w:space="0" w:color="auto"/>
              </w:divBdr>
            </w:div>
          </w:divsChild>
        </w:div>
        <w:div w:id="1457675072">
          <w:marLeft w:val="0"/>
          <w:marRight w:val="0"/>
          <w:marTop w:val="0"/>
          <w:marBottom w:val="0"/>
          <w:divBdr>
            <w:top w:val="none" w:sz="0" w:space="0" w:color="auto"/>
            <w:left w:val="none" w:sz="0" w:space="0" w:color="auto"/>
            <w:bottom w:val="none" w:sz="0" w:space="0" w:color="auto"/>
            <w:right w:val="none" w:sz="0" w:space="0" w:color="auto"/>
          </w:divBdr>
          <w:divsChild>
            <w:div w:id="1689482384">
              <w:marLeft w:val="0"/>
              <w:marRight w:val="0"/>
              <w:marTop w:val="0"/>
              <w:marBottom w:val="0"/>
              <w:divBdr>
                <w:top w:val="none" w:sz="0" w:space="0" w:color="auto"/>
                <w:left w:val="none" w:sz="0" w:space="0" w:color="auto"/>
                <w:bottom w:val="none" w:sz="0" w:space="0" w:color="auto"/>
                <w:right w:val="none" w:sz="0" w:space="0" w:color="auto"/>
              </w:divBdr>
            </w:div>
          </w:divsChild>
        </w:div>
        <w:div w:id="1594128586">
          <w:marLeft w:val="0"/>
          <w:marRight w:val="0"/>
          <w:marTop w:val="0"/>
          <w:marBottom w:val="0"/>
          <w:divBdr>
            <w:top w:val="none" w:sz="0" w:space="0" w:color="auto"/>
            <w:left w:val="none" w:sz="0" w:space="0" w:color="auto"/>
            <w:bottom w:val="none" w:sz="0" w:space="0" w:color="auto"/>
            <w:right w:val="none" w:sz="0" w:space="0" w:color="auto"/>
          </w:divBdr>
          <w:divsChild>
            <w:div w:id="1056078782">
              <w:marLeft w:val="0"/>
              <w:marRight w:val="0"/>
              <w:marTop w:val="0"/>
              <w:marBottom w:val="0"/>
              <w:divBdr>
                <w:top w:val="none" w:sz="0" w:space="0" w:color="auto"/>
                <w:left w:val="none" w:sz="0" w:space="0" w:color="auto"/>
                <w:bottom w:val="none" w:sz="0" w:space="0" w:color="auto"/>
                <w:right w:val="none" w:sz="0" w:space="0" w:color="auto"/>
              </w:divBdr>
            </w:div>
          </w:divsChild>
        </w:div>
        <w:div w:id="1675062565">
          <w:marLeft w:val="0"/>
          <w:marRight w:val="0"/>
          <w:marTop w:val="0"/>
          <w:marBottom w:val="0"/>
          <w:divBdr>
            <w:top w:val="none" w:sz="0" w:space="0" w:color="auto"/>
            <w:left w:val="none" w:sz="0" w:space="0" w:color="auto"/>
            <w:bottom w:val="none" w:sz="0" w:space="0" w:color="auto"/>
            <w:right w:val="none" w:sz="0" w:space="0" w:color="auto"/>
          </w:divBdr>
          <w:divsChild>
            <w:div w:id="1574580126">
              <w:marLeft w:val="0"/>
              <w:marRight w:val="0"/>
              <w:marTop w:val="0"/>
              <w:marBottom w:val="0"/>
              <w:divBdr>
                <w:top w:val="none" w:sz="0" w:space="0" w:color="auto"/>
                <w:left w:val="none" w:sz="0" w:space="0" w:color="auto"/>
                <w:bottom w:val="none" w:sz="0" w:space="0" w:color="auto"/>
                <w:right w:val="none" w:sz="0" w:space="0" w:color="auto"/>
              </w:divBdr>
            </w:div>
          </w:divsChild>
        </w:div>
        <w:div w:id="1844855681">
          <w:marLeft w:val="0"/>
          <w:marRight w:val="0"/>
          <w:marTop w:val="0"/>
          <w:marBottom w:val="0"/>
          <w:divBdr>
            <w:top w:val="none" w:sz="0" w:space="0" w:color="auto"/>
            <w:left w:val="none" w:sz="0" w:space="0" w:color="auto"/>
            <w:bottom w:val="none" w:sz="0" w:space="0" w:color="auto"/>
            <w:right w:val="none" w:sz="0" w:space="0" w:color="auto"/>
          </w:divBdr>
          <w:divsChild>
            <w:div w:id="1022709845">
              <w:marLeft w:val="0"/>
              <w:marRight w:val="0"/>
              <w:marTop w:val="0"/>
              <w:marBottom w:val="0"/>
              <w:divBdr>
                <w:top w:val="none" w:sz="0" w:space="0" w:color="auto"/>
                <w:left w:val="none" w:sz="0" w:space="0" w:color="auto"/>
                <w:bottom w:val="none" w:sz="0" w:space="0" w:color="auto"/>
                <w:right w:val="none" w:sz="0" w:space="0" w:color="auto"/>
              </w:divBdr>
            </w:div>
          </w:divsChild>
        </w:div>
        <w:div w:id="1857037848">
          <w:marLeft w:val="0"/>
          <w:marRight w:val="0"/>
          <w:marTop w:val="0"/>
          <w:marBottom w:val="0"/>
          <w:divBdr>
            <w:top w:val="none" w:sz="0" w:space="0" w:color="auto"/>
            <w:left w:val="none" w:sz="0" w:space="0" w:color="auto"/>
            <w:bottom w:val="none" w:sz="0" w:space="0" w:color="auto"/>
            <w:right w:val="none" w:sz="0" w:space="0" w:color="auto"/>
          </w:divBdr>
          <w:divsChild>
            <w:div w:id="658461947">
              <w:marLeft w:val="0"/>
              <w:marRight w:val="0"/>
              <w:marTop w:val="0"/>
              <w:marBottom w:val="0"/>
              <w:divBdr>
                <w:top w:val="none" w:sz="0" w:space="0" w:color="auto"/>
                <w:left w:val="none" w:sz="0" w:space="0" w:color="auto"/>
                <w:bottom w:val="none" w:sz="0" w:space="0" w:color="auto"/>
                <w:right w:val="none" w:sz="0" w:space="0" w:color="auto"/>
              </w:divBdr>
            </w:div>
            <w:div w:id="901866160">
              <w:marLeft w:val="0"/>
              <w:marRight w:val="0"/>
              <w:marTop w:val="0"/>
              <w:marBottom w:val="0"/>
              <w:divBdr>
                <w:top w:val="none" w:sz="0" w:space="0" w:color="auto"/>
                <w:left w:val="none" w:sz="0" w:space="0" w:color="auto"/>
                <w:bottom w:val="none" w:sz="0" w:space="0" w:color="auto"/>
                <w:right w:val="none" w:sz="0" w:space="0" w:color="auto"/>
              </w:divBdr>
            </w:div>
            <w:div w:id="1064644681">
              <w:marLeft w:val="0"/>
              <w:marRight w:val="0"/>
              <w:marTop w:val="0"/>
              <w:marBottom w:val="0"/>
              <w:divBdr>
                <w:top w:val="none" w:sz="0" w:space="0" w:color="auto"/>
                <w:left w:val="none" w:sz="0" w:space="0" w:color="auto"/>
                <w:bottom w:val="none" w:sz="0" w:space="0" w:color="auto"/>
                <w:right w:val="none" w:sz="0" w:space="0" w:color="auto"/>
              </w:divBdr>
            </w:div>
          </w:divsChild>
        </w:div>
        <w:div w:id="2086565475">
          <w:marLeft w:val="0"/>
          <w:marRight w:val="0"/>
          <w:marTop w:val="0"/>
          <w:marBottom w:val="0"/>
          <w:divBdr>
            <w:top w:val="none" w:sz="0" w:space="0" w:color="auto"/>
            <w:left w:val="none" w:sz="0" w:space="0" w:color="auto"/>
            <w:bottom w:val="none" w:sz="0" w:space="0" w:color="auto"/>
            <w:right w:val="none" w:sz="0" w:space="0" w:color="auto"/>
          </w:divBdr>
          <w:divsChild>
            <w:div w:id="121045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072142">
      <w:bodyDiv w:val="1"/>
      <w:marLeft w:val="0"/>
      <w:marRight w:val="0"/>
      <w:marTop w:val="0"/>
      <w:marBottom w:val="0"/>
      <w:divBdr>
        <w:top w:val="none" w:sz="0" w:space="0" w:color="auto"/>
        <w:left w:val="none" w:sz="0" w:space="0" w:color="auto"/>
        <w:bottom w:val="none" w:sz="0" w:space="0" w:color="auto"/>
        <w:right w:val="none" w:sz="0" w:space="0" w:color="auto"/>
      </w:divBdr>
    </w:div>
    <w:div w:id="510293169">
      <w:bodyDiv w:val="1"/>
      <w:marLeft w:val="0"/>
      <w:marRight w:val="0"/>
      <w:marTop w:val="0"/>
      <w:marBottom w:val="0"/>
      <w:divBdr>
        <w:top w:val="none" w:sz="0" w:space="0" w:color="auto"/>
        <w:left w:val="none" w:sz="0" w:space="0" w:color="auto"/>
        <w:bottom w:val="none" w:sz="0" w:space="0" w:color="auto"/>
        <w:right w:val="none" w:sz="0" w:space="0" w:color="auto"/>
      </w:divBdr>
    </w:div>
    <w:div w:id="586698704">
      <w:bodyDiv w:val="1"/>
      <w:marLeft w:val="0"/>
      <w:marRight w:val="0"/>
      <w:marTop w:val="0"/>
      <w:marBottom w:val="0"/>
      <w:divBdr>
        <w:top w:val="none" w:sz="0" w:space="0" w:color="auto"/>
        <w:left w:val="none" w:sz="0" w:space="0" w:color="auto"/>
        <w:bottom w:val="none" w:sz="0" w:space="0" w:color="auto"/>
        <w:right w:val="none" w:sz="0" w:space="0" w:color="auto"/>
      </w:divBdr>
    </w:div>
    <w:div w:id="590747355">
      <w:bodyDiv w:val="1"/>
      <w:marLeft w:val="0"/>
      <w:marRight w:val="0"/>
      <w:marTop w:val="0"/>
      <w:marBottom w:val="0"/>
      <w:divBdr>
        <w:top w:val="none" w:sz="0" w:space="0" w:color="auto"/>
        <w:left w:val="none" w:sz="0" w:space="0" w:color="auto"/>
        <w:bottom w:val="none" w:sz="0" w:space="0" w:color="auto"/>
        <w:right w:val="none" w:sz="0" w:space="0" w:color="auto"/>
      </w:divBdr>
    </w:div>
    <w:div w:id="607198163">
      <w:bodyDiv w:val="1"/>
      <w:marLeft w:val="0"/>
      <w:marRight w:val="0"/>
      <w:marTop w:val="0"/>
      <w:marBottom w:val="0"/>
      <w:divBdr>
        <w:top w:val="none" w:sz="0" w:space="0" w:color="auto"/>
        <w:left w:val="none" w:sz="0" w:space="0" w:color="auto"/>
        <w:bottom w:val="none" w:sz="0" w:space="0" w:color="auto"/>
        <w:right w:val="none" w:sz="0" w:space="0" w:color="auto"/>
      </w:divBdr>
      <w:divsChild>
        <w:div w:id="1085758338">
          <w:marLeft w:val="0"/>
          <w:marRight w:val="0"/>
          <w:marTop w:val="0"/>
          <w:marBottom w:val="0"/>
          <w:divBdr>
            <w:top w:val="none" w:sz="0" w:space="0" w:color="auto"/>
            <w:left w:val="none" w:sz="0" w:space="0" w:color="auto"/>
            <w:bottom w:val="none" w:sz="0" w:space="0" w:color="auto"/>
            <w:right w:val="none" w:sz="0" w:space="0" w:color="auto"/>
          </w:divBdr>
          <w:divsChild>
            <w:div w:id="170035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811612">
      <w:bodyDiv w:val="1"/>
      <w:marLeft w:val="0"/>
      <w:marRight w:val="0"/>
      <w:marTop w:val="0"/>
      <w:marBottom w:val="0"/>
      <w:divBdr>
        <w:top w:val="none" w:sz="0" w:space="0" w:color="auto"/>
        <w:left w:val="none" w:sz="0" w:space="0" w:color="auto"/>
        <w:bottom w:val="none" w:sz="0" w:space="0" w:color="auto"/>
        <w:right w:val="none" w:sz="0" w:space="0" w:color="auto"/>
      </w:divBdr>
    </w:div>
    <w:div w:id="751003178">
      <w:bodyDiv w:val="1"/>
      <w:marLeft w:val="0"/>
      <w:marRight w:val="0"/>
      <w:marTop w:val="0"/>
      <w:marBottom w:val="0"/>
      <w:divBdr>
        <w:top w:val="none" w:sz="0" w:space="0" w:color="auto"/>
        <w:left w:val="none" w:sz="0" w:space="0" w:color="auto"/>
        <w:bottom w:val="none" w:sz="0" w:space="0" w:color="auto"/>
        <w:right w:val="none" w:sz="0" w:space="0" w:color="auto"/>
      </w:divBdr>
    </w:div>
    <w:div w:id="779183400">
      <w:bodyDiv w:val="1"/>
      <w:marLeft w:val="0"/>
      <w:marRight w:val="0"/>
      <w:marTop w:val="0"/>
      <w:marBottom w:val="0"/>
      <w:divBdr>
        <w:top w:val="none" w:sz="0" w:space="0" w:color="auto"/>
        <w:left w:val="none" w:sz="0" w:space="0" w:color="auto"/>
        <w:bottom w:val="none" w:sz="0" w:space="0" w:color="auto"/>
        <w:right w:val="none" w:sz="0" w:space="0" w:color="auto"/>
      </w:divBdr>
    </w:div>
    <w:div w:id="787701493">
      <w:bodyDiv w:val="1"/>
      <w:marLeft w:val="0"/>
      <w:marRight w:val="0"/>
      <w:marTop w:val="0"/>
      <w:marBottom w:val="0"/>
      <w:divBdr>
        <w:top w:val="none" w:sz="0" w:space="0" w:color="auto"/>
        <w:left w:val="none" w:sz="0" w:space="0" w:color="auto"/>
        <w:bottom w:val="none" w:sz="0" w:space="0" w:color="auto"/>
        <w:right w:val="none" w:sz="0" w:space="0" w:color="auto"/>
      </w:divBdr>
    </w:div>
    <w:div w:id="1241209300">
      <w:bodyDiv w:val="1"/>
      <w:marLeft w:val="0"/>
      <w:marRight w:val="0"/>
      <w:marTop w:val="0"/>
      <w:marBottom w:val="0"/>
      <w:divBdr>
        <w:top w:val="none" w:sz="0" w:space="0" w:color="auto"/>
        <w:left w:val="none" w:sz="0" w:space="0" w:color="auto"/>
        <w:bottom w:val="none" w:sz="0" w:space="0" w:color="auto"/>
        <w:right w:val="none" w:sz="0" w:space="0" w:color="auto"/>
      </w:divBdr>
    </w:div>
    <w:div w:id="1305239649">
      <w:bodyDiv w:val="1"/>
      <w:marLeft w:val="0"/>
      <w:marRight w:val="0"/>
      <w:marTop w:val="0"/>
      <w:marBottom w:val="0"/>
      <w:divBdr>
        <w:top w:val="none" w:sz="0" w:space="0" w:color="auto"/>
        <w:left w:val="none" w:sz="0" w:space="0" w:color="auto"/>
        <w:bottom w:val="none" w:sz="0" w:space="0" w:color="auto"/>
        <w:right w:val="none" w:sz="0" w:space="0" w:color="auto"/>
      </w:divBdr>
    </w:div>
    <w:div w:id="1402290133">
      <w:bodyDiv w:val="1"/>
      <w:marLeft w:val="0"/>
      <w:marRight w:val="0"/>
      <w:marTop w:val="0"/>
      <w:marBottom w:val="0"/>
      <w:divBdr>
        <w:top w:val="none" w:sz="0" w:space="0" w:color="auto"/>
        <w:left w:val="none" w:sz="0" w:space="0" w:color="auto"/>
        <w:bottom w:val="none" w:sz="0" w:space="0" w:color="auto"/>
        <w:right w:val="none" w:sz="0" w:space="0" w:color="auto"/>
      </w:divBdr>
    </w:div>
    <w:div w:id="1469974896">
      <w:bodyDiv w:val="1"/>
      <w:marLeft w:val="0"/>
      <w:marRight w:val="0"/>
      <w:marTop w:val="0"/>
      <w:marBottom w:val="0"/>
      <w:divBdr>
        <w:top w:val="none" w:sz="0" w:space="0" w:color="auto"/>
        <w:left w:val="none" w:sz="0" w:space="0" w:color="auto"/>
        <w:bottom w:val="none" w:sz="0" w:space="0" w:color="auto"/>
        <w:right w:val="none" w:sz="0" w:space="0" w:color="auto"/>
      </w:divBdr>
    </w:div>
    <w:div w:id="1514412448">
      <w:bodyDiv w:val="1"/>
      <w:marLeft w:val="0"/>
      <w:marRight w:val="0"/>
      <w:marTop w:val="0"/>
      <w:marBottom w:val="0"/>
      <w:divBdr>
        <w:top w:val="none" w:sz="0" w:space="0" w:color="auto"/>
        <w:left w:val="none" w:sz="0" w:space="0" w:color="auto"/>
        <w:bottom w:val="none" w:sz="0" w:space="0" w:color="auto"/>
        <w:right w:val="none" w:sz="0" w:space="0" w:color="auto"/>
      </w:divBdr>
    </w:div>
    <w:div w:id="1545289109">
      <w:bodyDiv w:val="1"/>
      <w:marLeft w:val="0"/>
      <w:marRight w:val="0"/>
      <w:marTop w:val="0"/>
      <w:marBottom w:val="0"/>
      <w:divBdr>
        <w:top w:val="none" w:sz="0" w:space="0" w:color="auto"/>
        <w:left w:val="none" w:sz="0" w:space="0" w:color="auto"/>
        <w:bottom w:val="none" w:sz="0" w:space="0" w:color="auto"/>
        <w:right w:val="none" w:sz="0" w:space="0" w:color="auto"/>
      </w:divBdr>
    </w:div>
    <w:div w:id="1592199097">
      <w:bodyDiv w:val="1"/>
      <w:marLeft w:val="0"/>
      <w:marRight w:val="0"/>
      <w:marTop w:val="0"/>
      <w:marBottom w:val="0"/>
      <w:divBdr>
        <w:top w:val="none" w:sz="0" w:space="0" w:color="auto"/>
        <w:left w:val="none" w:sz="0" w:space="0" w:color="auto"/>
        <w:bottom w:val="none" w:sz="0" w:space="0" w:color="auto"/>
        <w:right w:val="none" w:sz="0" w:space="0" w:color="auto"/>
      </w:divBdr>
    </w:div>
    <w:div w:id="1613979516">
      <w:bodyDiv w:val="1"/>
      <w:marLeft w:val="0"/>
      <w:marRight w:val="0"/>
      <w:marTop w:val="0"/>
      <w:marBottom w:val="0"/>
      <w:divBdr>
        <w:top w:val="none" w:sz="0" w:space="0" w:color="auto"/>
        <w:left w:val="none" w:sz="0" w:space="0" w:color="auto"/>
        <w:bottom w:val="none" w:sz="0" w:space="0" w:color="auto"/>
        <w:right w:val="none" w:sz="0" w:space="0" w:color="auto"/>
      </w:divBdr>
    </w:div>
    <w:div w:id="1618486981">
      <w:bodyDiv w:val="1"/>
      <w:marLeft w:val="0"/>
      <w:marRight w:val="0"/>
      <w:marTop w:val="0"/>
      <w:marBottom w:val="0"/>
      <w:divBdr>
        <w:top w:val="none" w:sz="0" w:space="0" w:color="auto"/>
        <w:left w:val="none" w:sz="0" w:space="0" w:color="auto"/>
        <w:bottom w:val="none" w:sz="0" w:space="0" w:color="auto"/>
        <w:right w:val="none" w:sz="0" w:space="0" w:color="auto"/>
      </w:divBdr>
    </w:div>
    <w:div w:id="1642075549">
      <w:bodyDiv w:val="1"/>
      <w:marLeft w:val="0"/>
      <w:marRight w:val="0"/>
      <w:marTop w:val="0"/>
      <w:marBottom w:val="0"/>
      <w:divBdr>
        <w:top w:val="none" w:sz="0" w:space="0" w:color="auto"/>
        <w:left w:val="none" w:sz="0" w:space="0" w:color="auto"/>
        <w:bottom w:val="none" w:sz="0" w:space="0" w:color="auto"/>
        <w:right w:val="none" w:sz="0" w:space="0" w:color="auto"/>
      </w:divBdr>
    </w:div>
    <w:div w:id="1684279923">
      <w:bodyDiv w:val="1"/>
      <w:marLeft w:val="0"/>
      <w:marRight w:val="0"/>
      <w:marTop w:val="0"/>
      <w:marBottom w:val="0"/>
      <w:divBdr>
        <w:top w:val="none" w:sz="0" w:space="0" w:color="auto"/>
        <w:left w:val="none" w:sz="0" w:space="0" w:color="auto"/>
        <w:bottom w:val="none" w:sz="0" w:space="0" w:color="auto"/>
        <w:right w:val="none" w:sz="0" w:space="0" w:color="auto"/>
      </w:divBdr>
    </w:div>
    <w:div w:id="1825537941">
      <w:bodyDiv w:val="1"/>
      <w:marLeft w:val="0"/>
      <w:marRight w:val="0"/>
      <w:marTop w:val="0"/>
      <w:marBottom w:val="0"/>
      <w:divBdr>
        <w:top w:val="none" w:sz="0" w:space="0" w:color="auto"/>
        <w:left w:val="none" w:sz="0" w:space="0" w:color="auto"/>
        <w:bottom w:val="none" w:sz="0" w:space="0" w:color="auto"/>
        <w:right w:val="none" w:sz="0" w:space="0" w:color="auto"/>
      </w:divBdr>
    </w:div>
    <w:div w:id="1915699519">
      <w:bodyDiv w:val="1"/>
      <w:marLeft w:val="0"/>
      <w:marRight w:val="0"/>
      <w:marTop w:val="0"/>
      <w:marBottom w:val="0"/>
      <w:divBdr>
        <w:top w:val="none" w:sz="0" w:space="0" w:color="auto"/>
        <w:left w:val="none" w:sz="0" w:space="0" w:color="auto"/>
        <w:bottom w:val="none" w:sz="0" w:space="0" w:color="auto"/>
        <w:right w:val="none" w:sz="0" w:space="0" w:color="auto"/>
      </w:divBdr>
    </w:div>
    <w:div w:id="1923754797">
      <w:bodyDiv w:val="1"/>
      <w:marLeft w:val="0"/>
      <w:marRight w:val="0"/>
      <w:marTop w:val="0"/>
      <w:marBottom w:val="0"/>
      <w:divBdr>
        <w:top w:val="none" w:sz="0" w:space="0" w:color="auto"/>
        <w:left w:val="none" w:sz="0" w:space="0" w:color="auto"/>
        <w:bottom w:val="none" w:sz="0" w:space="0" w:color="auto"/>
        <w:right w:val="none" w:sz="0" w:space="0" w:color="auto"/>
      </w:divBdr>
    </w:div>
    <w:div w:id="1970359677">
      <w:bodyDiv w:val="1"/>
      <w:marLeft w:val="0"/>
      <w:marRight w:val="0"/>
      <w:marTop w:val="0"/>
      <w:marBottom w:val="0"/>
      <w:divBdr>
        <w:top w:val="none" w:sz="0" w:space="0" w:color="auto"/>
        <w:left w:val="none" w:sz="0" w:space="0" w:color="auto"/>
        <w:bottom w:val="none" w:sz="0" w:space="0" w:color="auto"/>
        <w:right w:val="none" w:sz="0" w:space="0" w:color="auto"/>
      </w:divBdr>
      <w:divsChild>
        <w:div w:id="18482047">
          <w:marLeft w:val="0"/>
          <w:marRight w:val="0"/>
          <w:marTop w:val="0"/>
          <w:marBottom w:val="0"/>
          <w:divBdr>
            <w:top w:val="none" w:sz="0" w:space="0" w:color="auto"/>
            <w:left w:val="none" w:sz="0" w:space="0" w:color="auto"/>
            <w:bottom w:val="none" w:sz="0" w:space="0" w:color="auto"/>
            <w:right w:val="none" w:sz="0" w:space="0" w:color="auto"/>
          </w:divBdr>
        </w:div>
        <w:div w:id="408118752">
          <w:marLeft w:val="0"/>
          <w:marRight w:val="0"/>
          <w:marTop w:val="0"/>
          <w:marBottom w:val="0"/>
          <w:divBdr>
            <w:top w:val="none" w:sz="0" w:space="0" w:color="auto"/>
            <w:left w:val="none" w:sz="0" w:space="0" w:color="auto"/>
            <w:bottom w:val="none" w:sz="0" w:space="0" w:color="auto"/>
            <w:right w:val="none" w:sz="0" w:space="0" w:color="auto"/>
          </w:divBdr>
        </w:div>
      </w:divsChild>
    </w:div>
    <w:div w:id="2001619766">
      <w:bodyDiv w:val="1"/>
      <w:marLeft w:val="0"/>
      <w:marRight w:val="0"/>
      <w:marTop w:val="0"/>
      <w:marBottom w:val="0"/>
      <w:divBdr>
        <w:top w:val="none" w:sz="0" w:space="0" w:color="auto"/>
        <w:left w:val="none" w:sz="0" w:space="0" w:color="auto"/>
        <w:bottom w:val="none" w:sz="0" w:space="0" w:color="auto"/>
        <w:right w:val="none" w:sz="0" w:space="0" w:color="auto"/>
      </w:divBdr>
    </w:div>
    <w:div w:id="206714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t.sk/"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gdi.onemilliongenomes.eu/" TargetMode="External"/><Relationship Id="rId2" Type="http://schemas.openxmlformats.org/officeDocument/2006/relationships/hyperlink" Target="https://digital-strategy.ec.europa.eu/en/policies/1-million-genomes" TargetMode="External"/><Relationship Id="rId1" Type="http://schemas.openxmlformats.org/officeDocument/2006/relationships/hyperlink" Target="https://ec.europa.eu/digital-building-blocks/sites/display/DIGITAL/2022/10/11/Data+sharing+through+eDelivery+in+the+HealthData@EU" TargetMode="External"/><Relationship Id="rId6" Type="http://schemas.openxmlformats.org/officeDocument/2006/relationships/hyperlink" Target="https://cdn.who.int/media/docs/librariesprovider2/data-and-evidence/english-ddh-260823_7amcet.pdf?sfvrsn=4c674522_2&amp;download=true" TargetMode="External"/><Relationship Id="rId5" Type="http://schemas.openxmlformats.org/officeDocument/2006/relationships/hyperlink" Target="https://tapportals.mk.gov.lv/legal_acts/cafd09bc-845f-4609-8672-3e4b1fe903c3" TargetMode="External"/><Relationship Id="rId4" Type="http://schemas.openxmlformats.org/officeDocument/2006/relationships/hyperlink" Target="https://www.who.int/initiatives/global-digital-health-certification-network" TargetMode="External"/></Relationships>
</file>

<file path=word/documenttasks/documenttasks1.xml><?xml version="1.0" encoding="utf-8"?>
<t:Tasks xmlns:t="http://schemas.microsoft.com/office/tasks/2019/documenttasks" xmlns:oel="http://schemas.microsoft.com/office/2019/extlst">
  <t:Task id="{91CB3668-527E-4D1D-B999-6BD535EDEEF5}">
    <t:Anchor>
      <t:Comment id="473461816"/>
    </t:Anchor>
    <t:History>
      <t:Event id="{0FE23EDD-9DF9-465A-BC60-CFBECCFCEB59}" time="2022-08-09T13:10:33.268Z">
        <t:Attribution userId="S::aiga.balode@vm.gov.lv::feb28aea-3387-45af-af12-50432c49275f" userProvider="AD" userName="Aiga Balode"/>
        <t:Anchor>
          <t:Comment id="473461816"/>
        </t:Anchor>
        <t:Create/>
      </t:Event>
      <t:Event id="{BC73AFC2-35F9-4DBA-A635-09E30964C4F0}" time="2022-08-09T13:10:33.268Z">
        <t:Attribution userId="S::aiga.balode@vm.gov.lv::feb28aea-3387-45af-af12-50432c49275f" userProvider="AD" userName="Aiga Balode"/>
        <t:Anchor>
          <t:Comment id="473461816"/>
        </t:Anchor>
        <t:Assign userId="S::Maris.Dreimanis@vmnvd.gov.lv::2ed016c7-a732-409b-a324-ef8ddae53bb6" userProvider="AD" userName="Māris Dreimanis"/>
      </t:Event>
      <t:Event id="{6B0BB92C-AF61-4C5A-A843-4D86BEC0CA65}" time="2022-08-09T13:10:33.268Z">
        <t:Attribution userId="S::aiga.balode@vm.gov.lv::feb28aea-3387-45af-af12-50432c49275f" userProvider="AD" userName="Aiga Balode"/>
        <t:Anchor>
          <t:Comment id="473461816"/>
        </t:Anchor>
        <t:SetTitle title="@Māris Dreimanis Abām finašu tabulām ir jāveido loģika. Otrajā tabulā uzrādām 49 štata vietas, šajā 51 un trešajā gadā 47. Tā kā nav skaidrojumu par tabulu, šie skaitļi nenolasās. To norāda arī Igors. Māri, pievērs īpašu sadaļu finansējuma. Tekstā tad …"/>
      </t:Event>
    </t:History>
  </t:Task>
  <t:Task id="{AEEF982D-F61E-40B0-8929-E2BB83441FD0}">
    <t:Anchor>
      <t:Comment id="2078997450"/>
    </t:Anchor>
    <t:History>
      <t:Event id="{B851FEF0-5A60-40BC-A76D-6B6C80BB4EEC}" time="2022-08-09T07:36:17.151Z">
        <t:Attribution userId="S::aiga.balode@vm.gov.lv::feb28aea-3387-45af-af12-50432c49275f" userProvider="AD" userName="Aiga Balode"/>
        <t:Anchor>
          <t:Comment id="2078997450"/>
        </t:Anchor>
        <t:Create/>
      </t:Event>
      <t:Event id="{78209D35-DA32-457C-9C8E-372FAD046B3F}" time="2022-08-09T07:36:17.151Z">
        <t:Attribution userId="S::aiga.balode@vm.gov.lv::feb28aea-3387-45af-af12-50432c49275f" userProvider="AD" userName="Aiga Balode"/>
        <t:Anchor>
          <t:Comment id="2078997450"/>
        </t:Anchor>
        <t:Assign userId="S::Maris.Dreimanis@vmnvd.gov.lv::2ed016c7-a732-409b-a324-ef8ddae53bb6" userProvider="AD" userName="Māris Dreimanis"/>
      </t:Event>
      <t:Event id="{E6E9265D-DC37-496D-8724-27E839F0C288}" time="2022-08-09T07:36:17.151Z">
        <t:Attribution userId="S::aiga.balode@vm.gov.lv::feb28aea-3387-45af-af12-50432c49275f" userProvider="AD" userName="Aiga Balode"/>
        <t:Anchor>
          <t:Comment id="2078997450"/>
        </t:Anchor>
        <t:SetTitle title="@Māris Dreimanis Par šo arī viedokli, jo doma ir iesaisitīt, lai veidotos līdzsvarota un sadarbību un iesaisti bāzēta ekosistēma."/>
      </t:Event>
    </t:History>
  </t:Task>
  <t:Task id="{2370D348-E9AE-482A-9B19-AE1C9B0A3AF5}">
    <t:Anchor>
      <t:Comment id="715036471"/>
    </t:Anchor>
    <t:History>
      <t:Event id="{CF0D3653-B291-4123-B733-0101760D0476}" time="2022-08-09T07:48:34.788Z">
        <t:Attribution userId="S::aiga.balode@vm.gov.lv::feb28aea-3387-45af-af12-50432c49275f" userProvider="AD" userName="Aiga Balode"/>
        <t:Anchor>
          <t:Comment id="715036471"/>
        </t:Anchor>
        <t:Create/>
      </t:Event>
      <t:Event id="{5E3BDDF0-227B-401D-A63F-F58F0C06FF52}" time="2022-08-09T07:48:34.788Z">
        <t:Attribution userId="S::aiga.balode@vm.gov.lv::feb28aea-3387-45af-af12-50432c49275f" userProvider="AD" userName="Aiga Balode"/>
        <t:Anchor>
          <t:Comment id="715036471"/>
        </t:Anchor>
        <t:Assign userId="S::Liega.Zalcmane@vm.gov.lv::d6b15f50-30de-4e8a-bc08-a17b601534a1" userProvider="AD" userName="Liega Zalcmane"/>
      </t:Event>
      <t:Event id="{DA7E94C7-8CB9-4852-8124-7950A6ECC091}" time="2022-08-09T07:48:34.788Z">
        <t:Attribution userId="S::aiga.balode@vm.gov.lv::feb28aea-3387-45af-af12-50432c49275f" userProvider="AD" userName="Aiga Balode"/>
        <t:Anchor>
          <t:Comment id="715036471"/>
        </t:Anchor>
        <t:SetTitle title="@Liega Zalcmane - Vajag visā tekstā vienādo - mums ir gan Kompetences centrs, gan IKT Kompetences centrs u.c."/>
      </t:Event>
    </t:History>
  </t:Task>
  <t:Task id="{2DF39BFF-405F-4CC7-AC22-E7B02FCF393A}">
    <t:Anchor>
      <t:Comment id="2064823295"/>
    </t:Anchor>
    <t:History>
      <t:Event id="{48E5BE8B-C883-438F-9E2E-B693DEACD04F}" time="2022-08-09T07:50:06.891Z">
        <t:Attribution userId="S::aiga.balode@vm.gov.lv::feb28aea-3387-45af-af12-50432c49275f" userProvider="AD" userName="Aiga Balode"/>
        <t:Anchor>
          <t:Comment id="2064823295"/>
        </t:Anchor>
        <t:Create/>
      </t:Event>
      <t:Event id="{59305EAF-FF3E-4CF3-90AD-A1C9066D2949}" time="2022-08-09T07:50:06.891Z">
        <t:Attribution userId="S::aiga.balode@vm.gov.lv::feb28aea-3387-45af-af12-50432c49275f" userProvider="AD" userName="Aiga Balode"/>
        <t:Anchor>
          <t:Comment id="2064823295"/>
        </t:Anchor>
        <t:Assign userId="S::Maris.Dreimanis@vmnvd.gov.lv::2ed016c7-a732-409b-a324-ef8ddae53bb6" userProvider="AD" userName="Māris Dreimanis"/>
      </t:Event>
      <t:Event id="{6144B7F9-2082-4FEC-9320-92C37266E298}" time="2022-08-09T07:50:06.891Z">
        <t:Attribution userId="S::aiga.balode@vm.gov.lv::feb28aea-3387-45af-af12-50432c49275f" userProvider="AD" userName="Aiga Balode"/>
        <t:Anchor>
          <t:Comment id="2064823295"/>
        </t:Anchor>
        <t:SetTitle title="@Māris Dreimanis Pirms tam tekstā un tabulā uzsvērām, ka Centrs tiks veidots no nozares IKT resursu apvienošanas. Šeit rakstām, ka primāri NVD?"/>
      </t:Event>
    </t:History>
  </t:Task>
  <t:Task id="{BE87D902-C637-4B94-BFF3-265DF72C3B84}">
    <t:Anchor>
      <t:Comment id="1030773687"/>
    </t:Anchor>
    <t:History>
      <t:Event id="{53175D34-AE36-4DDE-AD7C-546F42D46F1A}" time="2022-08-09T11:31:26.485Z">
        <t:Attribution userId="S::aiga.balode@vm.gov.lv::feb28aea-3387-45af-af12-50432c49275f" userProvider="AD" userName="Aiga Balode"/>
        <t:Anchor>
          <t:Comment id="1030773687"/>
        </t:Anchor>
        <t:Create/>
      </t:Event>
      <t:Event id="{2112CBE6-318C-4604-B5FE-B5B8E113B3C3}" time="2022-08-09T11:31:26.485Z">
        <t:Attribution userId="S::aiga.balode@vm.gov.lv::feb28aea-3387-45af-af12-50432c49275f" userProvider="AD" userName="Aiga Balode"/>
        <t:Anchor>
          <t:Comment id="1030773687"/>
        </t:Anchor>
        <t:Assign userId="S::Maris.Dreimanis@vmnvd.gov.lv::2ed016c7-a732-409b-a324-ef8ddae53bb6" userProvider="AD" userName="Māris Dreimanis"/>
      </t:Event>
      <t:Event id="{FDE2F239-B08D-48D1-A524-78A7D1C02D6F}" time="2022-08-09T11:31:26.485Z">
        <t:Attribution userId="S::aiga.balode@vm.gov.lv::feb28aea-3387-45af-af12-50432c49275f" userProvider="AD" userName="Aiga Balode"/>
        <t:Anchor>
          <t:Comment id="1030773687"/>
        </t:Anchor>
        <t:SetTitle title="@Māris Dreimanis Lūgums izveidot skaidrojumu"/>
      </t:Event>
    </t:History>
  </t:Task>
  <t:Task id="{24C734C9-C62F-4A53-9696-2AD32D58139B}">
    <t:Anchor>
      <t:Comment id="1493857003"/>
    </t:Anchor>
    <t:History>
      <t:Event id="{3D3211E3-8396-4E7E-B13F-87EB8F69C4F0}" time="2022-08-09T07:32:47.43Z">
        <t:Attribution userId="S::aiga.balode@vm.gov.lv::feb28aea-3387-45af-af12-50432c49275f" userProvider="AD" userName="Aiga Balode"/>
        <t:Anchor>
          <t:Comment id="1493857003"/>
        </t:Anchor>
        <t:Create/>
      </t:Event>
      <t:Event id="{C045920D-65A7-47DC-9B83-DB30BE14674F}" time="2022-08-09T07:32:47.43Z">
        <t:Attribution userId="S::aiga.balode@vm.gov.lv::feb28aea-3387-45af-af12-50432c49275f" userProvider="AD" userName="Aiga Balode"/>
        <t:Anchor>
          <t:Comment id="1493857003"/>
        </t:Anchor>
        <t:Assign userId="S::Maris.Dreimanis@vmnvd.gov.lv::2ed016c7-a732-409b-a324-ef8ddae53bb6" userProvider="AD" userName="Māris Dreimanis"/>
      </t:Event>
      <t:Event id="{5E4B3F6A-E28E-4124-9B0F-2D4225E552E2}" time="2022-08-09T07:32:47.43Z">
        <t:Attribution userId="S::aiga.balode@vm.gov.lv::feb28aea-3387-45af-af12-50432c49275f" userProvider="AD" userName="Aiga Balode"/>
        <t:Anchor>
          <t:Comment id="1493857003"/>
        </t:Anchor>
        <t:SetTitle title="@Māris Dreimanis Šo vari pārbaudīt un akceptēt?"/>
      </t:Event>
    </t:History>
  </t:Task>
  <t:Task id="{3965FFAF-8CAD-4F12-B1BC-905D9090ABA4}">
    <t:Anchor>
      <t:Comment id="735286288"/>
    </t:Anchor>
    <t:History>
      <t:Event id="{6B0C2956-3349-4646-BC21-46D15CF960DD}" time="2022-08-09T07:30:16.126Z">
        <t:Attribution userId="S::aiga.balode@vm.gov.lv::feb28aea-3387-45af-af12-50432c49275f" userProvider="AD" userName="Aiga Balode"/>
        <t:Anchor>
          <t:Comment id="735286288"/>
        </t:Anchor>
        <t:Create/>
      </t:Event>
      <t:Event id="{D2409C5C-A4F6-43E3-A14F-8C05000FCDE4}" time="2022-08-09T07:30:16.126Z">
        <t:Attribution userId="S::aiga.balode@vm.gov.lv::feb28aea-3387-45af-af12-50432c49275f" userProvider="AD" userName="Aiga Balode"/>
        <t:Anchor>
          <t:Comment id="735286288"/>
        </t:Anchor>
        <t:Assign userId="S::Maris.Dreimanis@vmnvd.gov.lv::2ed016c7-a732-409b-a324-ef8ddae53bb6" userProvider="AD" userName="Māris Dreimanis"/>
      </t:Event>
      <t:Event id="{9F2219A9-71DF-4013-8A2C-07414A5EAEF3}" time="2022-08-09T07:30:16.126Z">
        <t:Attribution userId="S::aiga.balode@vm.gov.lv::feb28aea-3387-45af-af12-50432c49275f" userProvider="AD" userName="Aiga Balode"/>
        <t:Anchor>
          <t:Comment id="735286288"/>
        </t:Anchor>
        <t:SetTitle title="@Māris Dreimanis Es vēl šo pārdomātu - šobrīd ar jauno atlīdzības sistēmu, teorētiski visiem ir &quot;Jā&quot;. Mums vajadzētu varbūt akcentēt - iespēja diamiski piesaistīt cilvēkreusrsu (t.sk ārstniecības personālu) - mums ir vajadzīgs, lai biznesa cilvēkiem ir …"/>
      </t:Event>
    </t:History>
  </t:Task>
  <t:Task id="{B83749AE-BC55-4178-870A-372D3D92F722}">
    <t:Anchor>
      <t:Comment id="1989006864"/>
    </t:Anchor>
    <t:History>
      <t:Event id="{19740901-1D1D-4934-B634-02BDAC53A48A}" time="2022-08-09T07:27:56.154Z">
        <t:Attribution userId="S::aiga.balode@vm.gov.lv::feb28aea-3387-45af-af12-50432c49275f" userProvider="AD" userName="Aiga Balode"/>
        <t:Anchor>
          <t:Comment id="1989006864"/>
        </t:Anchor>
        <t:Create/>
      </t:Event>
      <t:Event id="{531DCD5F-DEA6-4E79-A041-18B29969F2C5}" time="2022-08-09T07:27:56.154Z">
        <t:Attribution userId="S::aiga.balode@vm.gov.lv::feb28aea-3387-45af-af12-50432c49275f" userProvider="AD" userName="Aiga Balode"/>
        <t:Anchor>
          <t:Comment id="1989006864"/>
        </t:Anchor>
        <t:Assign userId="S::Maris.Dreimanis@vmnvd.gov.lv::2ed016c7-a732-409b-a324-ef8ddae53bb6" userProvider="AD" userName="Māris Dreimanis"/>
      </t:Event>
      <t:Event id="{F857B9D9-E18D-402E-B6D8-1F105B3A0BB3}" time="2022-08-09T07:27:56.154Z">
        <t:Attribution userId="S::aiga.balode@vm.gov.lv::feb28aea-3387-45af-af12-50432c49275f" userProvider="AD" userName="Aiga Balode"/>
        <t:Anchor>
          <t:Comment id="1989006864"/>
        </t:Anchor>
        <t:SetTitle title="@Māris Dreimanis Kas ar šo tiek domāts? Vai te nav resursu optimizēšana, nevis mazināšana?"/>
      </t:Event>
    </t:History>
  </t:Task>
  <t:Task id="{7A4304E2-0FF2-43F2-9705-CF496E9CAEE4}">
    <t:Anchor>
      <t:Comment id="2023913903"/>
    </t:Anchor>
    <t:History>
      <t:Event id="{33A2DE15-67D6-4C8B-83AD-243B5076717F}" time="2022-08-09T08:01:15.454Z">
        <t:Attribution userId="S::aiga.balode@vm.gov.lv::feb28aea-3387-45af-af12-50432c49275f" userProvider="AD" userName="Aiga Balode"/>
        <t:Anchor>
          <t:Comment id="1072289202"/>
        </t:Anchor>
        <t:Create/>
      </t:Event>
      <t:Event id="{EDF365C9-E2EA-4394-8038-450963760ACC}" time="2022-08-09T08:01:15.454Z">
        <t:Attribution userId="S::aiga.balode@vm.gov.lv::feb28aea-3387-45af-af12-50432c49275f" userProvider="AD" userName="Aiga Balode"/>
        <t:Anchor>
          <t:Comment id="1072289202"/>
        </t:Anchor>
        <t:Assign userId="S::Liega.Zalcmane@vm.gov.lv::d6b15f50-30de-4e8a-bc08-a17b601534a1" userProvider="AD" userName="Liega Zalcmane"/>
      </t:Event>
      <t:Event id="{39D21190-BB5B-49A1-89AF-7A01D512A29E}" time="2022-08-09T08:01:15.454Z">
        <t:Attribution userId="S::aiga.balode@vm.gov.lv::feb28aea-3387-45af-af12-50432c49275f" userProvider="AD" userName="Aiga Balode"/>
        <t:Anchor>
          <t:Comment id="1072289202"/>
        </t:Anchor>
        <t:SetTitle title="@Liega Zalcmane - VM sekmēs ekosistēmas veidošanos, veicinot dažādu pušu iesaisti. Tas ir darbības formāts, nevis deleģējama funkcija, tāpēc neliekam."/>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52013ab-fe26-4320-9839-f5afd1627740">
      <UserInfo>
        <DisplayName>Indra Jurdža</DisplayName>
        <AccountId>48</AccountId>
        <AccountType/>
      </UserInfo>
      <UserInfo>
        <DisplayName>Vineta Šteinberga</DisplayName>
        <AccountId>49</AccountId>
        <AccountType/>
      </UserInfo>
      <UserInfo>
        <DisplayName>Laura Boltāne</DisplayName>
        <AccountId>18</AccountId>
        <AccountType/>
      </UserInfo>
      <UserInfo>
        <DisplayName>Renāte Gremze</DisplayName>
        <AccountId>110</AccountId>
        <AccountType/>
      </UserInfo>
      <UserInfo>
        <DisplayName>Līga Āboliņa</DisplayName>
        <AccountId>80</AccountId>
        <AccountType/>
      </UserInfo>
      <UserInfo>
        <DisplayName>Ilona Oša</DisplayName>
        <AccountId>111</AccountId>
        <AccountType/>
      </UserInfo>
      <UserInfo>
        <DisplayName>Ņikita Trojanskis</DisplayName>
        <AccountId>66</AccountId>
        <AccountType/>
      </UserInfo>
      <UserInfo>
        <DisplayName>Normunds Beļskis</DisplayName>
        <AccountId>112</AccountId>
        <AccountType/>
      </UserInfo>
      <UserInfo>
        <DisplayName>Monika Sproģe</DisplayName>
        <AccountId>113</AccountId>
        <AccountType/>
      </UserInfo>
      <UserInfo>
        <DisplayName>Ieva Kušķe</DisplayName>
        <AccountId>21</AccountId>
        <AccountType/>
      </UserInfo>
      <UserInfo>
        <DisplayName>Ilze Šķiņķe</DisplayName>
        <AccountId>115</AccountId>
        <AccountType/>
      </UserInfo>
      <UserInfo>
        <DisplayName>Ieva Brūvere</DisplayName>
        <AccountId>117</AccountId>
        <AccountType/>
      </UserInfo>
      <UserInfo>
        <DisplayName>Agnese Jurevica</DisplayName>
        <AccountId>118</AccountId>
        <AccountType/>
      </UserInfo>
      <UserInfo>
        <DisplayName>Inga Milaševiča</DisplayName>
        <AccountId>122</AccountId>
        <AccountType/>
      </UserInfo>
      <UserInfo>
        <DisplayName>Aiga Balode</DisplayName>
        <AccountId>45</AccountId>
        <AccountType/>
      </UserInfo>
      <UserInfo>
        <DisplayName>Agnese Vaļuliene</DisplayName>
        <AccountId>107</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B9884F817A1FEC49A50FCBCE8BAEC687" ma:contentTypeVersion="8" ma:contentTypeDescription="Izveidot jaunu dokumentu." ma:contentTypeScope="" ma:versionID="0712cfa1ea802a2ba447816ebacaf3fb">
  <xsd:schema xmlns:xsd="http://www.w3.org/2001/XMLSchema" xmlns:xs="http://www.w3.org/2001/XMLSchema" xmlns:p="http://schemas.microsoft.com/office/2006/metadata/properties" xmlns:ns2="ceb78dbf-b76d-40f1-b382-3b4e3315039f" xmlns:ns3="452013ab-fe26-4320-9839-f5afd1627740" targetNamespace="http://schemas.microsoft.com/office/2006/metadata/properties" ma:root="true" ma:fieldsID="9f56e27cfc208b435b3fb115be05734f" ns2:_="" ns3:_="">
    <xsd:import namespace="ceb78dbf-b76d-40f1-b382-3b4e3315039f"/>
    <xsd:import namespace="452013ab-fe26-4320-9839-f5afd162774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78dbf-b76d-40f1-b382-3b4e331503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2013ab-fe26-4320-9839-f5afd1627740"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B911E-0778-4EB9-AF7F-F16394B1EA21}">
  <ds:schemaRefs>
    <ds:schemaRef ds:uri="http://schemas.microsoft.com/office/2006/metadata/properties"/>
    <ds:schemaRef ds:uri="http://schemas.microsoft.com/office/infopath/2007/PartnerControls"/>
    <ds:schemaRef ds:uri="452013ab-fe26-4320-9839-f5afd1627740"/>
  </ds:schemaRefs>
</ds:datastoreItem>
</file>

<file path=customXml/itemProps2.xml><?xml version="1.0" encoding="utf-8"?>
<ds:datastoreItem xmlns:ds="http://schemas.openxmlformats.org/officeDocument/2006/customXml" ds:itemID="{21D27226-563D-4DAE-9DC6-907F511F15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78dbf-b76d-40f1-b382-3b4e3315039f"/>
    <ds:schemaRef ds:uri="452013ab-fe26-4320-9839-f5afd16277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E0F0AF-8C65-4440-91D0-365C6298F51C}">
  <ds:schemaRefs>
    <ds:schemaRef ds:uri="http://schemas.microsoft.com/sharepoint/v3/contenttype/forms"/>
  </ds:schemaRefs>
</ds:datastoreItem>
</file>

<file path=customXml/itemProps4.xml><?xml version="1.0" encoding="utf-8"?>
<ds:datastoreItem xmlns:ds="http://schemas.openxmlformats.org/officeDocument/2006/customXml" ds:itemID="{08954178-C0D6-4263-B4E8-7B8D7D7DD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50</Pages>
  <Words>70568</Words>
  <Characters>40224</Characters>
  <Application>Microsoft Office Word</Application>
  <DocSecurity>0</DocSecurity>
  <Lines>335</Lines>
  <Paragraphs>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110571</CharactersWithSpaces>
  <SharedDoc>false</SharedDoc>
  <HLinks>
    <vt:vector size="108" baseType="variant">
      <vt:variant>
        <vt:i4>196684</vt:i4>
      </vt:variant>
      <vt:variant>
        <vt:i4>66</vt:i4>
      </vt:variant>
      <vt:variant>
        <vt:i4>0</vt:i4>
      </vt:variant>
      <vt:variant>
        <vt:i4>5</vt:i4>
      </vt:variant>
      <vt:variant>
        <vt:lpwstr>http://t.sk/</vt:lpwstr>
      </vt:variant>
      <vt:variant>
        <vt:lpwstr/>
      </vt:variant>
      <vt:variant>
        <vt:i4>196684</vt:i4>
      </vt:variant>
      <vt:variant>
        <vt:i4>63</vt:i4>
      </vt:variant>
      <vt:variant>
        <vt:i4>0</vt:i4>
      </vt:variant>
      <vt:variant>
        <vt:i4>5</vt:i4>
      </vt:variant>
      <vt:variant>
        <vt:lpwstr>http://t.sk/</vt:lpwstr>
      </vt:variant>
      <vt:variant>
        <vt:lpwstr/>
      </vt:variant>
      <vt:variant>
        <vt:i4>1769526</vt:i4>
      </vt:variant>
      <vt:variant>
        <vt:i4>56</vt:i4>
      </vt:variant>
      <vt:variant>
        <vt:i4>0</vt:i4>
      </vt:variant>
      <vt:variant>
        <vt:i4>5</vt:i4>
      </vt:variant>
      <vt:variant>
        <vt:lpwstr/>
      </vt:variant>
      <vt:variant>
        <vt:lpwstr>_Toc163739740</vt:lpwstr>
      </vt:variant>
      <vt:variant>
        <vt:i4>1835062</vt:i4>
      </vt:variant>
      <vt:variant>
        <vt:i4>50</vt:i4>
      </vt:variant>
      <vt:variant>
        <vt:i4>0</vt:i4>
      </vt:variant>
      <vt:variant>
        <vt:i4>5</vt:i4>
      </vt:variant>
      <vt:variant>
        <vt:lpwstr/>
      </vt:variant>
      <vt:variant>
        <vt:lpwstr>_Toc163739739</vt:lpwstr>
      </vt:variant>
      <vt:variant>
        <vt:i4>1835062</vt:i4>
      </vt:variant>
      <vt:variant>
        <vt:i4>44</vt:i4>
      </vt:variant>
      <vt:variant>
        <vt:i4>0</vt:i4>
      </vt:variant>
      <vt:variant>
        <vt:i4>5</vt:i4>
      </vt:variant>
      <vt:variant>
        <vt:lpwstr/>
      </vt:variant>
      <vt:variant>
        <vt:lpwstr>_Toc163739738</vt:lpwstr>
      </vt:variant>
      <vt:variant>
        <vt:i4>1835062</vt:i4>
      </vt:variant>
      <vt:variant>
        <vt:i4>38</vt:i4>
      </vt:variant>
      <vt:variant>
        <vt:i4>0</vt:i4>
      </vt:variant>
      <vt:variant>
        <vt:i4>5</vt:i4>
      </vt:variant>
      <vt:variant>
        <vt:lpwstr/>
      </vt:variant>
      <vt:variant>
        <vt:lpwstr>_Toc163739737</vt:lpwstr>
      </vt:variant>
      <vt:variant>
        <vt:i4>1835062</vt:i4>
      </vt:variant>
      <vt:variant>
        <vt:i4>32</vt:i4>
      </vt:variant>
      <vt:variant>
        <vt:i4>0</vt:i4>
      </vt:variant>
      <vt:variant>
        <vt:i4>5</vt:i4>
      </vt:variant>
      <vt:variant>
        <vt:lpwstr/>
      </vt:variant>
      <vt:variant>
        <vt:lpwstr>_Toc163739736</vt:lpwstr>
      </vt:variant>
      <vt:variant>
        <vt:i4>1835062</vt:i4>
      </vt:variant>
      <vt:variant>
        <vt:i4>26</vt:i4>
      </vt:variant>
      <vt:variant>
        <vt:i4>0</vt:i4>
      </vt:variant>
      <vt:variant>
        <vt:i4>5</vt:i4>
      </vt:variant>
      <vt:variant>
        <vt:lpwstr/>
      </vt:variant>
      <vt:variant>
        <vt:lpwstr>_Toc163739735</vt:lpwstr>
      </vt:variant>
      <vt:variant>
        <vt:i4>1835062</vt:i4>
      </vt:variant>
      <vt:variant>
        <vt:i4>20</vt:i4>
      </vt:variant>
      <vt:variant>
        <vt:i4>0</vt:i4>
      </vt:variant>
      <vt:variant>
        <vt:i4>5</vt:i4>
      </vt:variant>
      <vt:variant>
        <vt:lpwstr/>
      </vt:variant>
      <vt:variant>
        <vt:lpwstr>_Toc163739734</vt:lpwstr>
      </vt:variant>
      <vt:variant>
        <vt:i4>1835062</vt:i4>
      </vt:variant>
      <vt:variant>
        <vt:i4>14</vt:i4>
      </vt:variant>
      <vt:variant>
        <vt:i4>0</vt:i4>
      </vt:variant>
      <vt:variant>
        <vt:i4>5</vt:i4>
      </vt:variant>
      <vt:variant>
        <vt:lpwstr/>
      </vt:variant>
      <vt:variant>
        <vt:lpwstr>_Toc163739733</vt:lpwstr>
      </vt:variant>
      <vt:variant>
        <vt:i4>1835062</vt:i4>
      </vt:variant>
      <vt:variant>
        <vt:i4>8</vt:i4>
      </vt:variant>
      <vt:variant>
        <vt:i4>0</vt:i4>
      </vt:variant>
      <vt:variant>
        <vt:i4>5</vt:i4>
      </vt:variant>
      <vt:variant>
        <vt:lpwstr/>
      </vt:variant>
      <vt:variant>
        <vt:lpwstr>_Toc163739732</vt:lpwstr>
      </vt:variant>
      <vt:variant>
        <vt:i4>1835062</vt:i4>
      </vt:variant>
      <vt:variant>
        <vt:i4>2</vt:i4>
      </vt:variant>
      <vt:variant>
        <vt:i4>0</vt:i4>
      </vt:variant>
      <vt:variant>
        <vt:i4>5</vt:i4>
      </vt:variant>
      <vt:variant>
        <vt:lpwstr/>
      </vt:variant>
      <vt:variant>
        <vt:lpwstr>_Toc163739731</vt:lpwstr>
      </vt:variant>
      <vt:variant>
        <vt:i4>6619193</vt:i4>
      </vt:variant>
      <vt:variant>
        <vt:i4>15</vt:i4>
      </vt:variant>
      <vt:variant>
        <vt:i4>0</vt:i4>
      </vt:variant>
      <vt:variant>
        <vt:i4>5</vt:i4>
      </vt:variant>
      <vt:variant>
        <vt:lpwstr>https://cdn.who.int/media/docs/librariesprovider2/data-and-evidence/english-ddh-260823_7amcet.pdf?sfvrsn=4c674522_2&amp;download=true</vt:lpwstr>
      </vt:variant>
      <vt:variant>
        <vt:lpwstr/>
      </vt:variant>
      <vt:variant>
        <vt:i4>4391018</vt:i4>
      </vt:variant>
      <vt:variant>
        <vt:i4>12</vt:i4>
      </vt:variant>
      <vt:variant>
        <vt:i4>0</vt:i4>
      </vt:variant>
      <vt:variant>
        <vt:i4>5</vt:i4>
      </vt:variant>
      <vt:variant>
        <vt:lpwstr>https://tapportals.mk.gov.lv/legal_acts/cafd09bc-845f-4609-8672-3e4b1fe903c3</vt:lpwstr>
      </vt:variant>
      <vt:variant>
        <vt:lpwstr/>
      </vt:variant>
      <vt:variant>
        <vt:i4>8126518</vt:i4>
      </vt:variant>
      <vt:variant>
        <vt:i4>9</vt:i4>
      </vt:variant>
      <vt:variant>
        <vt:i4>0</vt:i4>
      </vt:variant>
      <vt:variant>
        <vt:i4>5</vt:i4>
      </vt:variant>
      <vt:variant>
        <vt:lpwstr>https://www.who.int/initiatives/global-digital-health-certification-network</vt:lpwstr>
      </vt:variant>
      <vt:variant>
        <vt:lpwstr/>
      </vt:variant>
      <vt:variant>
        <vt:i4>458844</vt:i4>
      </vt:variant>
      <vt:variant>
        <vt:i4>6</vt:i4>
      </vt:variant>
      <vt:variant>
        <vt:i4>0</vt:i4>
      </vt:variant>
      <vt:variant>
        <vt:i4>5</vt:i4>
      </vt:variant>
      <vt:variant>
        <vt:lpwstr>https://gdi.onemilliongenomes.eu/</vt:lpwstr>
      </vt:variant>
      <vt:variant>
        <vt:lpwstr/>
      </vt:variant>
      <vt:variant>
        <vt:i4>7340093</vt:i4>
      </vt:variant>
      <vt:variant>
        <vt:i4>3</vt:i4>
      </vt:variant>
      <vt:variant>
        <vt:i4>0</vt:i4>
      </vt:variant>
      <vt:variant>
        <vt:i4>5</vt:i4>
      </vt:variant>
      <vt:variant>
        <vt:lpwstr>https://digital-strategy.ec.europa.eu/en/policies/1-million-genomes</vt:lpwstr>
      </vt:variant>
      <vt:variant>
        <vt:lpwstr/>
      </vt:variant>
      <vt:variant>
        <vt:i4>1966181</vt:i4>
      </vt:variant>
      <vt:variant>
        <vt:i4>0</vt:i4>
      </vt:variant>
      <vt:variant>
        <vt:i4>0</vt:i4>
      </vt:variant>
      <vt:variant>
        <vt:i4>5</vt:i4>
      </vt:variant>
      <vt:variant>
        <vt:lpwstr>https://ec.europa.eu/digital-building-blocks/sites/display/DIGITAL/2022/10/11/Data+sharing+through+eDelivery+in+the+HealthData@EU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Ozoliņa</dc:creator>
  <cp:keywords/>
  <cp:lastModifiedBy>Inese Lismane</cp:lastModifiedBy>
  <cp:revision>6</cp:revision>
  <cp:lastPrinted>2014-12-14T11:26:00Z</cp:lastPrinted>
  <dcterms:created xsi:type="dcterms:W3CDTF">2024-04-22T21:11:00Z</dcterms:created>
  <dcterms:modified xsi:type="dcterms:W3CDTF">2024-04-23T06:57:00Z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0x010100B9884F817A1FEC49A50FCBCE8BAEC687</vt:lpwstr>
  </property>
</Properties>
</file>