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EBA60" w14:textId="76A344D2" w:rsidR="00637E61" w:rsidRPr="00FF6F99" w:rsidRDefault="00637E61" w:rsidP="00C57219">
      <w:pPr>
        <w:pStyle w:val="paragraph"/>
        <w:shd w:val="clear" w:color="auto" w:fill="FFFFFF" w:themeFill="background1"/>
        <w:spacing w:before="0" w:beforeAutospacing="0" w:after="0" w:afterAutospacing="0"/>
        <w:jc w:val="center"/>
        <w:textAlignment w:val="baseline"/>
        <w:rPr>
          <w:rStyle w:val="normaltextrun"/>
          <w:b/>
          <w:bCs/>
          <w:sz w:val="28"/>
          <w:szCs w:val="28"/>
        </w:rPr>
      </w:pPr>
      <w:bookmarkStart w:id="0" w:name="_Hlk145497348"/>
      <w:bookmarkStart w:id="1" w:name="_Hlk151126061"/>
      <w:r w:rsidRPr="00FF6F99">
        <w:rPr>
          <w:rStyle w:val="normaltextrun"/>
          <w:b/>
          <w:bCs/>
          <w:sz w:val="28"/>
          <w:szCs w:val="28"/>
        </w:rPr>
        <w:t>Informatīvais ziņojums “Par valsts budžeta līdzfinansējuma nodrošināšanu Eiropas Komisijas programmas “ES-</w:t>
      </w:r>
      <w:r w:rsidR="0078368E" w:rsidRPr="00FF6F99">
        <w:rPr>
          <w:rStyle w:val="normaltextrun"/>
          <w:b/>
          <w:bCs/>
          <w:sz w:val="28"/>
          <w:szCs w:val="28"/>
        </w:rPr>
        <w:t>v</w:t>
      </w:r>
      <w:r w:rsidRPr="00FF6F99">
        <w:rPr>
          <w:rStyle w:val="normaltextrun"/>
          <w:b/>
          <w:bCs/>
          <w:sz w:val="28"/>
          <w:szCs w:val="28"/>
        </w:rPr>
        <w:t>eselībai” projekta “Medicīnas un veselības pakalpojumu jomas profesiju digitālās noturības veicināšana” (DDS-MAP</w:t>
      </w:r>
      <w:r w:rsidR="00B17729" w:rsidRPr="00FF6F99">
        <w:rPr>
          <w:rStyle w:val="normaltextrun"/>
          <w:b/>
          <w:bCs/>
          <w:sz w:val="28"/>
          <w:szCs w:val="28"/>
        </w:rPr>
        <w:t xml:space="preserve"> projekts</w:t>
      </w:r>
      <w:r w:rsidRPr="00FF6F99">
        <w:rPr>
          <w:rStyle w:val="normaltextrun"/>
          <w:b/>
          <w:bCs/>
          <w:sz w:val="28"/>
          <w:szCs w:val="28"/>
        </w:rPr>
        <w:t>) īstenošanai 2023. – 2026. gadā”</w:t>
      </w:r>
    </w:p>
    <w:bookmarkEnd w:id="0"/>
    <w:bookmarkEnd w:id="1"/>
    <w:p w14:paraId="6B54CA00" w14:textId="77777777" w:rsidR="00034E6F" w:rsidRPr="00FF6F99" w:rsidRDefault="00034E6F" w:rsidP="00C57219">
      <w:pPr>
        <w:pStyle w:val="BodyA"/>
        <w:rPr>
          <w:b/>
          <w:bCs/>
          <w:lang w:val="lv-LV"/>
        </w:rPr>
      </w:pPr>
    </w:p>
    <w:p w14:paraId="6E465BE1" w14:textId="77777777" w:rsidR="00034E6F" w:rsidRPr="00FF6F99" w:rsidRDefault="00034E6F" w:rsidP="00C57219">
      <w:pPr>
        <w:pStyle w:val="BodyA"/>
        <w:jc w:val="center"/>
        <w:rPr>
          <w:b/>
          <w:bCs/>
          <w:lang w:val="lv-LV"/>
        </w:rPr>
      </w:pPr>
    </w:p>
    <w:p w14:paraId="06E6BD9F" w14:textId="77777777" w:rsidR="00F064A5" w:rsidRPr="00FF6F99" w:rsidRDefault="00EA7BAA" w:rsidP="00C57219">
      <w:pPr>
        <w:pStyle w:val="Bezatstarpm"/>
        <w:numPr>
          <w:ilvl w:val="0"/>
          <w:numId w:val="2"/>
        </w:numPr>
        <w:suppressAutoHyphens w:val="0"/>
        <w:jc w:val="center"/>
        <w:rPr>
          <w:rFonts w:ascii="Times New Roman" w:hAnsi="Times New Roman"/>
          <w:b/>
          <w:bCs/>
          <w:sz w:val="24"/>
          <w:szCs w:val="24"/>
          <w:lang w:val="lv-LV"/>
        </w:rPr>
      </w:pPr>
      <w:r w:rsidRPr="00FF6F99">
        <w:rPr>
          <w:rStyle w:val="NoneA"/>
          <w:rFonts w:ascii="Times New Roman" w:hAnsi="Times New Roman"/>
          <w:b/>
          <w:bCs/>
          <w:sz w:val="24"/>
          <w:szCs w:val="24"/>
          <w:lang w:val="lv-LV"/>
        </w:rPr>
        <w:t>Pamatojums informatīvā ziņojuma virzībai</w:t>
      </w:r>
    </w:p>
    <w:p w14:paraId="420F18DD" w14:textId="77777777" w:rsidR="0003049E" w:rsidRPr="00FF6F99" w:rsidRDefault="0003049E" w:rsidP="00C57219">
      <w:pPr>
        <w:pStyle w:val="Default"/>
        <w:spacing w:before="0" w:line="240" w:lineRule="auto"/>
        <w:ind w:firstLine="720"/>
        <w:jc w:val="both"/>
        <w:rPr>
          <w:color w:val="auto"/>
          <w:u w:color="262626"/>
          <w:lang w:val="lv-LV"/>
        </w:rPr>
      </w:pPr>
    </w:p>
    <w:p w14:paraId="54981C37" w14:textId="04DA957A" w:rsidR="00F064A5" w:rsidRPr="00FF6F99" w:rsidRDefault="00EA7BAA" w:rsidP="00C57219">
      <w:pPr>
        <w:pStyle w:val="Default"/>
        <w:spacing w:before="0" w:line="240" w:lineRule="auto"/>
        <w:ind w:firstLine="720"/>
        <w:jc w:val="both"/>
        <w:rPr>
          <w:color w:val="auto"/>
          <w:u w:color="262626"/>
          <w:lang w:val="lv-LV"/>
        </w:rPr>
      </w:pPr>
      <w:r w:rsidRPr="00FF6F99">
        <w:rPr>
          <w:color w:val="auto"/>
          <w:u w:color="262626"/>
          <w:lang w:val="lv-LV"/>
        </w:rPr>
        <w:t>Ministru kabineta 2021.</w:t>
      </w:r>
      <w:r w:rsidR="00A02821" w:rsidRPr="00FF6F99">
        <w:rPr>
          <w:color w:val="auto"/>
          <w:u w:color="262626"/>
          <w:lang w:val="lv-LV"/>
        </w:rPr>
        <w:t> </w:t>
      </w:r>
      <w:r w:rsidRPr="00FF6F99">
        <w:rPr>
          <w:color w:val="auto"/>
          <w:u w:color="262626"/>
          <w:lang w:val="lv-LV"/>
        </w:rPr>
        <w:t>gada 7.</w:t>
      </w:r>
      <w:r w:rsidR="00A02821" w:rsidRPr="00FF6F99">
        <w:rPr>
          <w:color w:val="auto"/>
          <w:u w:color="262626"/>
          <w:lang w:val="lv-LV"/>
        </w:rPr>
        <w:t> </w:t>
      </w:r>
      <w:r w:rsidRPr="00FF6F99">
        <w:rPr>
          <w:color w:val="auto"/>
          <w:u w:color="262626"/>
          <w:lang w:val="lv-LV"/>
        </w:rPr>
        <w:t>jūlija rīkojum</w:t>
      </w:r>
      <w:r w:rsidR="0003049E" w:rsidRPr="00FF6F99">
        <w:rPr>
          <w:color w:val="auto"/>
          <w:u w:color="262626"/>
          <w:lang w:val="lv-LV"/>
        </w:rPr>
        <w:t>a</w:t>
      </w:r>
      <w:r w:rsidRPr="00FF6F99">
        <w:rPr>
          <w:color w:val="auto"/>
          <w:u w:color="262626"/>
          <w:lang w:val="lv-LV"/>
        </w:rPr>
        <w:t xml:space="preserve"> Nr.</w:t>
      </w:r>
      <w:r w:rsidR="00A02821" w:rsidRPr="00FF6F99">
        <w:rPr>
          <w:color w:val="auto"/>
          <w:u w:color="262626"/>
          <w:lang w:val="lv-LV"/>
        </w:rPr>
        <w:t> </w:t>
      </w:r>
      <w:r w:rsidRPr="00FF6F99">
        <w:rPr>
          <w:color w:val="auto"/>
          <w:u w:color="262626"/>
          <w:lang w:val="lv-LV"/>
        </w:rPr>
        <w:t>490 “Par Digitālās transformācijas pamatnostādnēm 2021.–2027. gadam” 4.1.5. rīcības virzienā ir izvirzīts uzdevums pilnveidot digitālās prasmes un profesionālo kompetenci ārstniecības un sociālās aprūpes darbiniekiem darbā ar veselības un labklājības nozaru informācijas sistēmām un digitālajiem risinājumiem, tostarp pacientu apkalpošanas kontekstā.</w:t>
      </w:r>
      <w:r w:rsidRPr="00FF6F99">
        <w:rPr>
          <w:color w:val="auto"/>
          <w:u w:color="262626"/>
          <w:vertAlign w:val="superscript"/>
          <w:lang w:val="lv-LV"/>
        </w:rPr>
        <w:footnoteReference w:id="2"/>
      </w:r>
      <w:r w:rsidRPr="00FF6F99">
        <w:rPr>
          <w:color w:val="auto"/>
          <w:u w:color="262626"/>
          <w:lang w:val="lv-LV"/>
        </w:rPr>
        <w:t xml:space="preserve"> Veselības aprūpes profesionāļiem nepieciešams apgūt digitālās kompetences un strādāt jaunās darbības jomās, kas ietver vairākus līmeņus, tostarp jauna attiecību mode</w:t>
      </w:r>
      <w:r w:rsidR="00A02821" w:rsidRPr="00FF6F99">
        <w:rPr>
          <w:color w:val="auto"/>
          <w:u w:color="262626"/>
          <w:lang w:val="lv-LV"/>
        </w:rPr>
        <w:t>ļ</w:t>
      </w:r>
      <w:r w:rsidRPr="00FF6F99">
        <w:rPr>
          <w:color w:val="auto"/>
          <w:u w:color="262626"/>
          <w:lang w:val="lv-LV"/>
        </w:rPr>
        <w:t>a izmantošanu ar pacientiem, kas ir balstīts uz savstarpēju uzticēšanos, pacientu iesaisti un izpratni par digitālām veselības tehnoloģijām. Veselības aprūpes profesionāļu</w:t>
      </w:r>
      <w:r w:rsidR="0003049E" w:rsidRPr="00FF6F99">
        <w:rPr>
          <w:color w:val="auto"/>
          <w:u w:color="262626"/>
          <w:lang w:val="lv-LV"/>
        </w:rPr>
        <w:t>,</w:t>
      </w:r>
      <w:r w:rsidRPr="00FF6F99">
        <w:rPr>
          <w:color w:val="auto"/>
          <w:u w:color="262626"/>
          <w:lang w:val="lv-LV"/>
        </w:rPr>
        <w:t xml:space="preserve"> t.</w:t>
      </w:r>
      <w:r w:rsidR="0003049E" w:rsidRPr="00FF6F99">
        <w:rPr>
          <w:color w:val="auto"/>
          <w:u w:color="262626"/>
          <w:lang w:val="lv-LV"/>
        </w:rPr>
        <w:t xml:space="preserve"> </w:t>
      </w:r>
      <w:r w:rsidRPr="00FF6F99">
        <w:rPr>
          <w:color w:val="auto"/>
          <w:u w:color="262626"/>
          <w:lang w:val="lv-LV"/>
        </w:rPr>
        <w:t>sk. ārstniecības iestāžu vadītāju un ā</w:t>
      </w:r>
      <w:r w:rsidR="0003049E" w:rsidRPr="00FF6F99">
        <w:rPr>
          <w:color w:val="auto"/>
          <w:u w:color="262626"/>
          <w:lang w:val="lv-LV"/>
        </w:rPr>
        <w:t>r</w:t>
      </w:r>
      <w:r w:rsidRPr="00FF6F99">
        <w:rPr>
          <w:color w:val="auto"/>
          <w:u w:color="262626"/>
          <w:lang w:val="lv-LV"/>
        </w:rPr>
        <w:t>stniecības atbalsta personu</w:t>
      </w:r>
      <w:r w:rsidR="0003049E" w:rsidRPr="00FF6F99">
        <w:rPr>
          <w:color w:val="auto"/>
          <w:u w:color="262626"/>
          <w:lang w:val="lv-LV"/>
        </w:rPr>
        <w:t>,</w:t>
      </w:r>
      <w:r w:rsidRPr="00FF6F99">
        <w:rPr>
          <w:color w:val="auto"/>
          <w:u w:color="262626"/>
          <w:lang w:val="lv-LV"/>
        </w:rPr>
        <w:t xml:space="preserve"> digitālās kompetences pilnveidošana ir būtiska visos veselības aprūpes līmeņos, kā arī veselības veicināšanā un profilaksē, tā nodrošina efektīvāku datu pārvaldību un pacientu aprūpi, uzlabojot veselības aprūpes pakalpojumu kvalitāti un pieejamību, un veicina inovācijas un ilgtspējīgu attīstību veselības aprūpes jomā.</w:t>
      </w:r>
    </w:p>
    <w:p w14:paraId="6B328081" w14:textId="3ADA5D41" w:rsidR="0078368E" w:rsidRPr="00FF6F99" w:rsidRDefault="0078368E" w:rsidP="00C57219">
      <w:pPr>
        <w:pStyle w:val="Default"/>
        <w:spacing w:before="0" w:line="240" w:lineRule="auto"/>
        <w:ind w:firstLine="720"/>
        <w:jc w:val="both"/>
        <w:rPr>
          <w:color w:val="auto"/>
          <w:u w:color="262626"/>
          <w:lang w:val="lv-LV"/>
        </w:rPr>
      </w:pPr>
      <w:r w:rsidRPr="00FF6F99">
        <w:rPr>
          <w:color w:val="auto"/>
          <w:u w:color="262626"/>
          <w:lang w:val="lv-LV"/>
        </w:rPr>
        <w:t>Atbilstoši Ministru kabineta 2023. gada 23. maija noteikumiem Nr. 255 “Grozījumi Ministru kabineta 2018. gada 17. jūlija noteikumos Nr. 421 “Kārtība, kādā veic gadskārtējā valsts budžeta likumā noteiktās apropriācijas izmaiņas”</w:t>
      </w:r>
      <w:r w:rsidRPr="00FF6F99">
        <w:rPr>
          <w:rStyle w:val="Vresatsauce"/>
          <w:color w:val="auto"/>
          <w:u w:color="262626"/>
          <w:lang w:val="lv-LV"/>
        </w:rPr>
        <w:footnoteReference w:id="3"/>
      </w:r>
      <w:r w:rsidRPr="00FF6F99">
        <w:rPr>
          <w:color w:val="auto"/>
          <w:u w:color="262626"/>
          <w:lang w:val="lv-LV"/>
        </w:rPr>
        <w:t xml:space="preserve"> valsts budžeta līdzfinansējumu projektu īstenošanai programmā </w:t>
      </w:r>
      <w:r w:rsidR="00B17729" w:rsidRPr="00FF6F99">
        <w:rPr>
          <w:color w:val="auto"/>
          <w:u w:color="262626"/>
          <w:lang w:val="lv-LV"/>
        </w:rPr>
        <w:t>“</w:t>
      </w:r>
      <w:r w:rsidRPr="00FF6F99">
        <w:rPr>
          <w:color w:val="auto"/>
          <w:u w:color="262626"/>
          <w:lang w:val="lv-LV"/>
        </w:rPr>
        <w:t xml:space="preserve">ES </w:t>
      </w:r>
      <w:r w:rsidR="00B17729" w:rsidRPr="00FF6F99">
        <w:rPr>
          <w:color w:val="auto"/>
          <w:u w:color="262626"/>
          <w:lang w:val="lv-LV"/>
        </w:rPr>
        <w:t>–</w:t>
      </w:r>
      <w:r w:rsidRPr="00FF6F99">
        <w:rPr>
          <w:color w:val="auto"/>
          <w:u w:color="262626"/>
          <w:lang w:val="lv-LV"/>
        </w:rPr>
        <w:t xml:space="preserve"> veselībai</w:t>
      </w:r>
      <w:r w:rsidR="00B17729" w:rsidRPr="00FF6F99">
        <w:rPr>
          <w:color w:val="auto"/>
          <w:u w:color="262626"/>
          <w:lang w:val="lv-LV"/>
        </w:rPr>
        <w:t>”</w:t>
      </w:r>
      <w:r w:rsidRPr="00FF6F99">
        <w:rPr>
          <w:color w:val="auto"/>
          <w:u w:color="262626"/>
          <w:lang w:val="lv-LV"/>
        </w:rPr>
        <w:t xml:space="preserve"> var piešķirt arī valsts dibinātai augstskolai vai valsts vai valsts augstskolas dibinātam zinātniskajam institūtam, ievērojot šādus nosacījumus:</w:t>
      </w:r>
    </w:p>
    <w:p w14:paraId="052F0247" w14:textId="56496E77" w:rsidR="00637E61" w:rsidRPr="00FF6F99" w:rsidRDefault="00637E61" w:rsidP="00C57219">
      <w:pPr>
        <w:pStyle w:val="Default"/>
        <w:numPr>
          <w:ilvl w:val="0"/>
          <w:numId w:val="14"/>
        </w:numPr>
        <w:spacing w:before="0" w:line="240" w:lineRule="auto"/>
        <w:jc w:val="both"/>
        <w:rPr>
          <w:color w:val="auto"/>
          <w:u w:color="262626"/>
          <w:lang w:val="lv-LV"/>
        </w:rPr>
      </w:pPr>
      <w:r w:rsidRPr="00FF6F99">
        <w:rPr>
          <w:color w:val="auto"/>
          <w:u w:color="262626"/>
          <w:lang w:val="lv-LV"/>
        </w:rPr>
        <w:t xml:space="preserve">projektā tiek īstenotas darbības, kurām nav saimnieciska rakstura. </w:t>
      </w:r>
      <w:r w:rsidR="0078368E" w:rsidRPr="00FF6F99">
        <w:rPr>
          <w:color w:val="auto"/>
          <w:u w:color="262626"/>
          <w:lang w:val="lv-LV"/>
        </w:rPr>
        <w:t>[..];</w:t>
      </w:r>
    </w:p>
    <w:p w14:paraId="1DB40EC3" w14:textId="77777777" w:rsidR="0078368E" w:rsidRPr="00FF6F99" w:rsidRDefault="00637E61" w:rsidP="00C57219">
      <w:pPr>
        <w:pStyle w:val="Default"/>
        <w:numPr>
          <w:ilvl w:val="0"/>
          <w:numId w:val="14"/>
        </w:numPr>
        <w:spacing w:before="0" w:line="240" w:lineRule="auto"/>
        <w:jc w:val="both"/>
        <w:rPr>
          <w:color w:val="auto"/>
          <w:u w:color="262626"/>
          <w:lang w:val="lv-LV"/>
        </w:rPr>
      </w:pPr>
      <w:r w:rsidRPr="00FF6F99">
        <w:rPr>
          <w:color w:val="auto"/>
          <w:u w:color="262626"/>
          <w:lang w:val="lv-LV"/>
        </w:rPr>
        <w:t xml:space="preserve">ja finansējuma saņēmējs veic arī saimniecisko darbību, tas nodrošina, ka saimnieciskās darbības finansējums, izmaksas un ieņēmumi tiek uzskaitīti atsevišķi, nodrošinot izmaksu nodalīšanu. </w:t>
      </w:r>
      <w:r w:rsidR="0078368E" w:rsidRPr="00FF6F99">
        <w:rPr>
          <w:color w:val="auto"/>
          <w:u w:color="262626"/>
          <w:lang w:val="lv-LV"/>
        </w:rPr>
        <w:t>[..];</w:t>
      </w:r>
    </w:p>
    <w:p w14:paraId="356B526E" w14:textId="77777777" w:rsidR="0078368E" w:rsidRPr="00FF6F99" w:rsidRDefault="00637E61" w:rsidP="00C57219">
      <w:pPr>
        <w:pStyle w:val="Default"/>
        <w:numPr>
          <w:ilvl w:val="0"/>
          <w:numId w:val="14"/>
        </w:numPr>
        <w:spacing w:before="0" w:line="240" w:lineRule="auto"/>
        <w:jc w:val="both"/>
        <w:rPr>
          <w:color w:val="auto"/>
          <w:u w:color="262626"/>
          <w:lang w:val="lv-LV"/>
        </w:rPr>
      </w:pPr>
      <w:r w:rsidRPr="00FF6F99">
        <w:rPr>
          <w:color w:val="auto"/>
          <w:u w:color="262626"/>
          <w:lang w:val="lv-LV"/>
        </w:rPr>
        <w:t>par attiecīgo nozares politiku atbildīgā ministrija ir sniegusi pozitīvu atzinumu par projektā plānoto darbību un rezultātu atbilstību Eiropas Savienības un nacionālajos nozares politikas plānošanas dokumentos noteiktajām prioritātēm, plānoto rezultātu ilgtspēju un ietekmi valsts līmenī;</w:t>
      </w:r>
    </w:p>
    <w:p w14:paraId="1A9C6DC3" w14:textId="572B5BBD" w:rsidR="00637E61" w:rsidRPr="00FF6F99" w:rsidRDefault="00637E61" w:rsidP="00C57219">
      <w:pPr>
        <w:pStyle w:val="Default"/>
        <w:numPr>
          <w:ilvl w:val="0"/>
          <w:numId w:val="14"/>
        </w:numPr>
        <w:spacing w:before="0" w:line="240" w:lineRule="auto"/>
        <w:jc w:val="both"/>
        <w:rPr>
          <w:color w:val="auto"/>
          <w:u w:color="262626"/>
          <w:lang w:val="lv-LV"/>
        </w:rPr>
      </w:pPr>
      <w:r w:rsidRPr="00FF6F99">
        <w:rPr>
          <w:color w:val="auto"/>
          <w:u w:color="262626"/>
          <w:lang w:val="lv-LV"/>
        </w:rPr>
        <w:t>par projekta līdzfinansēšanu ir pieņemts attiecīgs Ministru kabineta lēmums.</w:t>
      </w:r>
    </w:p>
    <w:p w14:paraId="521BBD8F" w14:textId="6C253FC2" w:rsidR="00F064A5" w:rsidRPr="00FF6F99" w:rsidRDefault="00F064A5" w:rsidP="00C57219">
      <w:pPr>
        <w:pStyle w:val="BodyB"/>
        <w:jc w:val="both"/>
        <w:rPr>
          <w:rStyle w:val="None"/>
          <w:u w:color="262626"/>
          <w:lang w:val="lv-LV"/>
        </w:rPr>
      </w:pPr>
    </w:p>
    <w:p w14:paraId="0D43F6B6" w14:textId="77777777" w:rsidR="00F064A5" w:rsidRPr="00FF6F99" w:rsidRDefault="00EA7BAA" w:rsidP="00C57219">
      <w:pPr>
        <w:pStyle w:val="Sarakstarindkopa"/>
        <w:numPr>
          <w:ilvl w:val="0"/>
          <w:numId w:val="3"/>
        </w:numPr>
        <w:jc w:val="center"/>
        <w:rPr>
          <w:b/>
          <w:bCs/>
          <w:lang w:val="lv-LV"/>
        </w:rPr>
      </w:pPr>
      <w:r w:rsidRPr="00FF6F99">
        <w:rPr>
          <w:rStyle w:val="None"/>
          <w:b/>
          <w:bCs/>
          <w:u w:color="262626"/>
          <w:lang w:val="lv-LV"/>
        </w:rPr>
        <w:t>Ievads</w:t>
      </w:r>
    </w:p>
    <w:p w14:paraId="035C5CD8" w14:textId="77777777" w:rsidR="00F064A5" w:rsidRPr="00FF6F99" w:rsidRDefault="00EA7BAA" w:rsidP="00C57219">
      <w:pPr>
        <w:pStyle w:val="BodyB"/>
        <w:jc w:val="both"/>
        <w:rPr>
          <w:rStyle w:val="None"/>
          <w:u w:color="262626"/>
          <w:lang w:val="lv-LV"/>
        </w:rPr>
      </w:pPr>
      <w:r w:rsidRPr="00FF6F99">
        <w:rPr>
          <w:rStyle w:val="None"/>
          <w:u w:color="262626"/>
          <w:lang w:val="lv-LV"/>
        </w:rPr>
        <w:t xml:space="preserve"> </w:t>
      </w:r>
    </w:p>
    <w:p w14:paraId="09626AD7" w14:textId="5206C6AE" w:rsidR="00F064A5" w:rsidRPr="00FF6F99" w:rsidRDefault="00EA7BAA" w:rsidP="00C57219">
      <w:pPr>
        <w:pStyle w:val="BodyA"/>
        <w:ind w:firstLine="720"/>
        <w:jc w:val="both"/>
        <w:rPr>
          <w:rStyle w:val="NoneA"/>
          <w:rFonts w:cs="Times New Roman"/>
          <w:lang w:val="lv-LV"/>
        </w:rPr>
      </w:pPr>
      <w:r w:rsidRPr="00FF6F99">
        <w:rPr>
          <w:rStyle w:val="None"/>
          <w:rFonts w:cs="Times New Roman"/>
          <w:u w:color="262626"/>
          <w:lang w:val="lv-LV"/>
        </w:rPr>
        <w:t>E</w:t>
      </w:r>
      <w:r w:rsidR="00B17729" w:rsidRPr="00FF6F99">
        <w:rPr>
          <w:rStyle w:val="None"/>
          <w:rFonts w:cs="Times New Roman"/>
          <w:u w:color="262626"/>
          <w:lang w:val="lv-LV"/>
        </w:rPr>
        <w:t xml:space="preserve">iropas </w:t>
      </w:r>
      <w:r w:rsidRPr="00FF6F99">
        <w:rPr>
          <w:rStyle w:val="None"/>
          <w:rFonts w:cs="Times New Roman"/>
          <w:u w:color="262626"/>
          <w:lang w:val="lv-LV"/>
        </w:rPr>
        <w:t>S</w:t>
      </w:r>
      <w:r w:rsidR="00B17729" w:rsidRPr="00FF6F99">
        <w:rPr>
          <w:rStyle w:val="None"/>
          <w:rFonts w:cs="Times New Roman"/>
          <w:u w:color="262626"/>
          <w:lang w:val="lv-LV"/>
        </w:rPr>
        <w:t>avienības</w:t>
      </w:r>
      <w:r w:rsidRPr="00FF6F99">
        <w:rPr>
          <w:rStyle w:val="None"/>
          <w:rFonts w:cs="Times New Roman"/>
          <w:u w:color="262626"/>
          <w:lang w:val="lv-LV"/>
        </w:rPr>
        <w:t xml:space="preserve"> rīcības programmas veselības jomā</w:t>
      </w:r>
      <w:r w:rsidRPr="00FF6F99">
        <w:rPr>
          <w:rStyle w:val="NoneAA"/>
          <w:rFonts w:cs="Times New Roman"/>
          <w:lang w:val="lv-LV"/>
        </w:rPr>
        <w:t xml:space="preserve"> ietvaros Eiropas Komisijas Finansēšanas un konkursu iespēju tīmekļa vietnē (</w:t>
      </w:r>
      <w:proofErr w:type="spellStart"/>
      <w:r w:rsidRPr="00FF6F99">
        <w:rPr>
          <w:rStyle w:val="NoneAA"/>
          <w:rFonts w:cs="Times New Roman"/>
          <w:i/>
          <w:lang w:val="lv-LV"/>
        </w:rPr>
        <w:t>Funding&amp;tender</w:t>
      </w:r>
      <w:proofErr w:type="spellEnd"/>
      <w:r w:rsidRPr="00FF6F99">
        <w:rPr>
          <w:rStyle w:val="NoneAA"/>
          <w:rFonts w:cs="Times New Roman"/>
          <w:i/>
          <w:lang w:val="lv-LV"/>
        </w:rPr>
        <w:t xml:space="preserve"> </w:t>
      </w:r>
      <w:proofErr w:type="spellStart"/>
      <w:r w:rsidRPr="00FF6F99">
        <w:rPr>
          <w:rStyle w:val="NoneAA"/>
          <w:rFonts w:cs="Times New Roman"/>
          <w:i/>
          <w:lang w:val="lv-LV"/>
        </w:rPr>
        <w:t>opportunities</w:t>
      </w:r>
      <w:proofErr w:type="spellEnd"/>
      <w:r w:rsidRPr="00FF6F99">
        <w:rPr>
          <w:rStyle w:val="NoneAA"/>
          <w:rFonts w:cs="Times New Roman"/>
          <w:i/>
          <w:lang w:val="lv-LV"/>
        </w:rPr>
        <w:t xml:space="preserve"> </w:t>
      </w:r>
      <w:proofErr w:type="spellStart"/>
      <w:r w:rsidRPr="00FF6F99">
        <w:rPr>
          <w:rStyle w:val="NoneAA"/>
          <w:rFonts w:cs="Times New Roman"/>
          <w:i/>
          <w:lang w:val="lv-LV"/>
        </w:rPr>
        <w:t>Single</w:t>
      </w:r>
      <w:proofErr w:type="spellEnd"/>
      <w:r w:rsidRPr="00FF6F99">
        <w:rPr>
          <w:rStyle w:val="NoneAA"/>
          <w:rFonts w:cs="Times New Roman"/>
          <w:i/>
          <w:lang w:val="lv-LV"/>
        </w:rPr>
        <w:t xml:space="preserve"> </w:t>
      </w:r>
      <w:proofErr w:type="spellStart"/>
      <w:r w:rsidRPr="00FF6F99">
        <w:rPr>
          <w:rStyle w:val="NoneAA"/>
          <w:rFonts w:cs="Times New Roman"/>
          <w:i/>
          <w:lang w:val="lv-LV"/>
        </w:rPr>
        <w:t>Electronic</w:t>
      </w:r>
      <w:proofErr w:type="spellEnd"/>
      <w:r w:rsidRPr="00FF6F99">
        <w:rPr>
          <w:rStyle w:val="NoneAA"/>
          <w:rFonts w:cs="Times New Roman"/>
          <w:i/>
          <w:lang w:val="lv-LV"/>
        </w:rPr>
        <w:t xml:space="preserve"> </w:t>
      </w:r>
      <w:proofErr w:type="spellStart"/>
      <w:r w:rsidRPr="00FF6F99">
        <w:rPr>
          <w:rStyle w:val="NoneAA"/>
          <w:rFonts w:cs="Times New Roman"/>
          <w:i/>
          <w:lang w:val="lv-LV"/>
        </w:rPr>
        <w:t>Data</w:t>
      </w:r>
      <w:proofErr w:type="spellEnd"/>
      <w:r w:rsidRPr="00FF6F99">
        <w:rPr>
          <w:rStyle w:val="NoneAA"/>
          <w:rFonts w:cs="Times New Roman"/>
          <w:i/>
          <w:lang w:val="lv-LV"/>
        </w:rPr>
        <w:t xml:space="preserve"> </w:t>
      </w:r>
      <w:proofErr w:type="spellStart"/>
      <w:r w:rsidRPr="00FF6F99">
        <w:rPr>
          <w:rStyle w:val="NoneAA"/>
          <w:rFonts w:cs="Times New Roman"/>
          <w:i/>
          <w:lang w:val="lv-LV"/>
        </w:rPr>
        <w:t>Interchange</w:t>
      </w:r>
      <w:proofErr w:type="spellEnd"/>
      <w:r w:rsidRPr="00FF6F99">
        <w:rPr>
          <w:rStyle w:val="NoneAA"/>
          <w:rFonts w:cs="Times New Roman"/>
          <w:i/>
          <w:lang w:val="lv-LV"/>
        </w:rPr>
        <w:t xml:space="preserve"> </w:t>
      </w:r>
      <w:proofErr w:type="spellStart"/>
      <w:r w:rsidRPr="00FF6F99">
        <w:rPr>
          <w:rStyle w:val="NoneAA"/>
          <w:rFonts w:cs="Times New Roman"/>
          <w:i/>
          <w:lang w:val="lv-LV"/>
        </w:rPr>
        <w:t>Area</w:t>
      </w:r>
      <w:proofErr w:type="spellEnd"/>
      <w:r w:rsidRPr="00FF6F99">
        <w:rPr>
          <w:rStyle w:val="NoneAA"/>
          <w:rFonts w:cs="Times New Roman"/>
          <w:lang w:val="lv-LV"/>
        </w:rPr>
        <w:t xml:space="preserve"> (SEDIA)) 2022.</w:t>
      </w:r>
      <w:r w:rsidR="00A02821" w:rsidRPr="00FF6F99">
        <w:rPr>
          <w:rStyle w:val="NoneAA"/>
          <w:rFonts w:cs="Times New Roman"/>
          <w:lang w:val="lv-LV"/>
        </w:rPr>
        <w:t> </w:t>
      </w:r>
      <w:r w:rsidRPr="00FF6F99">
        <w:rPr>
          <w:rStyle w:val="NoneAA"/>
          <w:rFonts w:cs="Times New Roman"/>
          <w:lang w:val="lv-LV"/>
        </w:rPr>
        <w:t>gada 21.</w:t>
      </w:r>
      <w:r w:rsidR="00A02821" w:rsidRPr="00FF6F99">
        <w:rPr>
          <w:rStyle w:val="NoneAA"/>
          <w:rFonts w:cs="Times New Roman"/>
          <w:lang w:val="lv-LV"/>
        </w:rPr>
        <w:t> </w:t>
      </w:r>
      <w:r w:rsidRPr="00FF6F99">
        <w:rPr>
          <w:rStyle w:val="NoneAA"/>
          <w:rFonts w:cs="Times New Roman"/>
          <w:lang w:val="lv-LV"/>
        </w:rPr>
        <w:t>februārī (</w:t>
      </w:r>
      <w:r w:rsidRPr="00FF6F99">
        <w:rPr>
          <w:rStyle w:val="None"/>
          <w:rFonts w:cs="Times New Roman"/>
          <w:u w:color="262626"/>
          <w:lang w:val="lv-LV"/>
        </w:rPr>
        <w:t>ES rīcības programmas veselības jomā</w:t>
      </w:r>
      <w:r w:rsidRPr="00FF6F99">
        <w:rPr>
          <w:rStyle w:val="NoneAA"/>
          <w:rFonts w:cs="Times New Roman"/>
          <w:lang w:val="lv-LV"/>
        </w:rPr>
        <w:t xml:space="preserve"> 2022.</w:t>
      </w:r>
      <w:r w:rsidR="00A02821" w:rsidRPr="00FF6F99">
        <w:rPr>
          <w:rStyle w:val="NoneAA"/>
          <w:rFonts w:cs="Times New Roman"/>
          <w:lang w:val="lv-LV"/>
        </w:rPr>
        <w:t> </w:t>
      </w:r>
      <w:r w:rsidRPr="00FF6F99">
        <w:rPr>
          <w:rStyle w:val="NoneAA"/>
          <w:rFonts w:cs="Times New Roman"/>
          <w:lang w:val="lv-LV"/>
        </w:rPr>
        <w:t>gada Darba plāna ietvaros)</w:t>
      </w:r>
      <w:r w:rsidR="00B17729" w:rsidRPr="00FF6F99">
        <w:rPr>
          <w:rStyle w:val="None"/>
          <w:rFonts w:cs="Times New Roman"/>
          <w:vertAlign w:val="superscript"/>
          <w:lang w:val="lv-LV"/>
        </w:rPr>
        <w:footnoteReference w:id="4"/>
      </w:r>
      <w:r w:rsidRPr="00FF6F99">
        <w:rPr>
          <w:rStyle w:val="NoneAA"/>
          <w:rFonts w:cs="Times New Roman"/>
          <w:lang w:val="lv-LV"/>
        </w:rPr>
        <w:t xml:space="preserve"> izsludināja projektu konkursu </w:t>
      </w:r>
      <w:r w:rsidRPr="00FF6F99">
        <w:rPr>
          <w:rStyle w:val="None"/>
          <w:rFonts w:cs="Times New Roman"/>
          <w:rtl/>
          <w:lang w:val="lv-LV"/>
        </w:rPr>
        <w:t>“</w:t>
      </w:r>
      <w:r w:rsidRPr="00FF6F99">
        <w:rPr>
          <w:rStyle w:val="NoneAA"/>
          <w:rFonts w:cs="Times New Roman"/>
          <w:lang w:val="lv-LV"/>
        </w:rPr>
        <w:t xml:space="preserve">Uzaicinājums </w:t>
      </w:r>
      <w:r w:rsidRPr="00FF6F99">
        <w:rPr>
          <w:rStyle w:val="NoneAA"/>
          <w:rFonts w:cs="Times New Roman"/>
          <w:lang w:val="lv-LV"/>
        </w:rPr>
        <w:lastRenderedPageBreak/>
        <w:t xml:space="preserve">iesniegt priekšlikumus, lai nodrošinātu </w:t>
      </w:r>
      <w:bookmarkStart w:id="2" w:name="_Hlk151125962"/>
      <w:r w:rsidRPr="00FF6F99">
        <w:rPr>
          <w:rStyle w:val="NoneAA"/>
          <w:rFonts w:cs="Times New Roman"/>
          <w:lang w:val="lv-LV"/>
        </w:rPr>
        <w:t>apmācību veselības aprūpes darbiniekiem, tostarp digitālo prasmju jomā</w:t>
      </w:r>
      <w:bookmarkEnd w:id="2"/>
      <w:r w:rsidRPr="00FF6F99">
        <w:rPr>
          <w:rStyle w:val="NoneAA"/>
          <w:rFonts w:cs="Times New Roman"/>
          <w:lang w:val="lv-LV"/>
        </w:rPr>
        <w:t>” (</w:t>
      </w:r>
      <w:proofErr w:type="spellStart"/>
      <w:r w:rsidRPr="00FF6F99">
        <w:rPr>
          <w:rStyle w:val="NoneAA"/>
          <w:rFonts w:cs="Times New Roman"/>
          <w:i/>
          <w:lang w:val="lv-LV"/>
        </w:rPr>
        <w:t>Call</w:t>
      </w:r>
      <w:proofErr w:type="spellEnd"/>
      <w:r w:rsidRPr="00FF6F99">
        <w:rPr>
          <w:rStyle w:val="NoneAA"/>
          <w:rFonts w:cs="Times New Roman"/>
          <w:i/>
          <w:lang w:val="lv-LV"/>
        </w:rPr>
        <w:t xml:space="preserve"> </w:t>
      </w:r>
      <w:proofErr w:type="spellStart"/>
      <w:r w:rsidRPr="00FF6F99">
        <w:rPr>
          <w:rStyle w:val="NoneAA"/>
          <w:rFonts w:cs="Times New Roman"/>
          <w:i/>
          <w:lang w:val="lv-LV"/>
        </w:rPr>
        <w:t>for</w:t>
      </w:r>
      <w:proofErr w:type="spellEnd"/>
      <w:r w:rsidRPr="00FF6F99">
        <w:rPr>
          <w:rStyle w:val="NoneAA"/>
          <w:rFonts w:cs="Times New Roman"/>
          <w:i/>
          <w:lang w:val="lv-LV"/>
        </w:rPr>
        <w:t xml:space="preserve"> </w:t>
      </w:r>
      <w:proofErr w:type="spellStart"/>
      <w:r w:rsidRPr="00FF6F99">
        <w:rPr>
          <w:rStyle w:val="NoneAA"/>
          <w:rFonts w:cs="Times New Roman"/>
          <w:i/>
          <w:lang w:val="lv-LV"/>
        </w:rPr>
        <w:t>proposals</w:t>
      </w:r>
      <w:proofErr w:type="spellEnd"/>
      <w:r w:rsidRPr="00FF6F99">
        <w:rPr>
          <w:rStyle w:val="NoneAA"/>
          <w:rFonts w:cs="Times New Roman"/>
          <w:i/>
          <w:lang w:val="lv-LV"/>
        </w:rPr>
        <w:t xml:space="preserve"> to </w:t>
      </w:r>
      <w:proofErr w:type="spellStart"/>
      <w:r w:rsidRPr="00FF6F99">
        <w:rPr>
          <w:rStyle w:val="NoneAA"/>
          <w:rFonts w:cs="Times New Roman"/>
          <w:i/>
          <w:lang w:val="lv-LV"/>
        </w:rPr>
        <w:t>provide</w:t>
      </w:r>
      <w:proofErr w:type="spellEnd"/>
      <w:r w:rsidRPr="00FF6F99">
        <w:rPr>
          <w:rStyle w:val="NoneAA"/>
          <w:rFonts w:cs="Times New Roman"/>
          <w:i/>
          <w:lang w:val="lv-LV"/>
        </w:rPr>
        <w:t xml:space="preserve"> </w:t>
      </w:r>
      <w:proofErr w:type="spellStart"/>
      <w:r w:rsidRPr="00FF6F99">
        <w:rPr>
          <w:rStyle w:val="NoneAA"/>
          <w:rFonts w:cs="Times New Roman"/>
          <w:i/>
          <w:lang w:val="lv-LV"/>
        </w:rPr>
        <w:t>training</w:t>
      </w:r>
      <w:proofErr w:type="spellEnd"/>
      <w:r w:rsidRPr="00FF6F99">
        <w:rPr>
          <w:rStyle w:val="NoneAA"/>
          <w:rFonts w:cs="Times New Roman"/>
          <w:i/>
          <w:lang w:val="lv-LV"/>
        </w:rPr>
        <w:t xml:space="preserve"> </w:t>
      </w:r>
      <w:proofErr w:type="spellStart"/>
      <w:r w:rsidRPr="00FF6F99">
        <w:rPr>
          <w:rStyle w:val="NoneAA"/>
          <w:rFonts w:cs="Times New Roman"/>
          <w:i/>
          <w:lang w:val="lv-LV"/>
        </w:rPr>
        <w:t>for</w:t>
      </w:r>
      <w:proofErr w:type="spellEnd"/>
      <w:r w:rsidRPr="00FF6F99">
        <w:rPr>
          <w:rStyle w:val="NoneAA"/>
          <w:rFonts w:cs="Times New Roman"/>
          <w:i/>
          <w:lang w:val="lv-LV"/>
        </w:rPr>
        <w:t xml:space="preserve"> </w:t>
      </w:r>
      <w:proofErr w:type="spellStart"/>
      <w:r w:rsidRPr="00FF6F99">
        <w:rPr>
          <w:rStyle w:val="NoneAA"/>
          <w:rFonts w:cs="Times New Roman"/>
          <w:i/>
          <w:lang w:val="lv-LV"/>
        </w:rPr>
        <w:t>health</w:t>
      </w:r>
      <w:proofErr w:type="spellEnd"/>
      <w:r w:rsidRPr="00FF6F99">
        <w:rPr>
          <w:rStyle w:val="NoneAA"/>
          <w:rFonts w:cs="Times New Roman"/>
          <w:i/>
          <w:lang w:val="lv-LV"/>
        </w:rPr>
        <w:t xml:space="preserve"> </w:t>
      </w:r>
      <w:proofErr w:type="spellStart"/>
      <w:r w:rsidRPr="00FF6F99">
        <w:rPr>
          <w:rStyle w:val="NoneAA"/>
          <w:rFonts w:cs="Times New Roman"/>
          <w:i/>
          <w:lang w:val="lv-LV"/>
        </w:rPr>
        <w:t>workforce</w:t>
      </w:r>
      <w:proofErr w:type="spellEnd"/>
      <w:r w:rsidRPr="00FF6F99">
        <w:rPr>
          <w:rStyle w:val="NoneAA"/>
          <w:rFonts w:cs="Times New Roman"/>
          <w:i/>
          <w:lang w:val="lv-LV"/>
        </w:rPr>
        <w:t xml:space="preserve">, </w:t>
      </w:r>
      <w:proofErr w:type="spellStart"/>
      <w:r w:rsidRPr="00FF6F99">
        <w:rPr>
          <w:rStyle w:val="NoneAA"/>
          <w:rFonts w:cs="Times New Roman"/>
          <w:i/>
          <w:lang w:val="lv-LV"/>
        </w:rPr>
        <w:t>including</w:t>
      </w:r>
      <w:proofErr w:type="spellEnd"/>
      <w:r w:rsidRPr="00FF6F99">
        <w:rPr>
          <w:rStyle w:val="NoneAA"/>
          <w:rFonts w:cs="Times New Roman"/>
          <w:i/>
          <w:lang w:val="lv-LV"/>
        </w:rPr>
        <w:t xml:space="preserve"> </w:t>
      </w:r>
      <w:proofErr w:type="spellStart"/>
      <w:r w:rsidRPr="00FF6F99">
        <w:rPr>
          <w:rStyle w:val="NoneAA"/>
          <w:rFonts w:cs="Times New Roman"/>
          <w:i/>
          <w:lang w:val="lv-LV"/>
        </w:rPr>
        <w:t>digital</w:t>
      </w:r>
      <w:proofErr w:type="spellEnd"/>
      <w:r w:rsidRPr="00FF6F99">
        <w:rPr>
          <w:rStyle w:val="NoneAA"/>
          <w:rFonts w:cs="Times New Roman"/>
          <w:i/>
          <w:lang w:val="lv-LV"/>
        </w:rPr>
        <w:t xml:space="preserve"> </w:t>
      </w:r>
      <w:proofErr w:type="spellStart"/>
      <w:r w:rsidRPr="00FF6F99">
        <w:rPr>
          <w:rStyle w:val="NoneAA"/>
          <w:rFonts w:cs="Times New Roman"/>
          <w:i/>
          <w:lang w:val="lv-LV"/>
        </w:rPr>
        <w:t>skills</w:t>
      </w:r>
      <w:proofErr w:type="spellEnd"/>
      <w:r w:rsidRPr="00FF6F99">
        <w:rPr>
          <w:rStyle w:val="NoneAA"/>
          <w:rFonts w:cs="Times New Roman"/>
          <w:lang w:val="lv-LV"/>
        </w:rPr>
        <w:t xml:space="preserve">) </w:t>
      </w:r>
      <w:r w:rsidR="00CD2A2E" w:rsidRPr="00FF6F99">
        <w:rPr>
          <w:rStyle w:val="NoneAA"/>
          <w:rFonts w:cs="Times New Roman"/>
          <w:lang w:val="lv-LV"/>
        </w:rPr>
        <w:t>(</w:t>
      </w:r>
      <w:r w:rsidRPr="00FF6F99">
        <w:rPr>
          <w:rStyle w:val="NoneAA"/>
          <w:rFonts w:cs="Times New Roman"/>
          <w:lang w:val="lv-LV"/>
        </w:rPr>
        <w:t>EU4H-2022-PJ</w:t>
      </w:r>
      <w:r w:rsidR="00A019A2" w:rsidRPr="00FF6F99">
        <w:rPr>
          <w:rStyle w:val="NoneAA"/>
          <w:rFonts w:cs="Times New Roman"/>
          <w:lang w:val="lv-LV"/>
        </w:rPr>
        <w:t>-06</w:t>
      </w:r>
      <w:r w:rsidR="00CD2A2E" w:rsidRPr="00FF6F99">
        <w:rPr>
          <w:rStyle w:val="NoneAA"/>
          <w:rFonts w:cs="Times New Roman"/>
          <w:lang w:val="lv-LV"/>
        </w:rPr>
        <w:t>)</w:t>
      </w:r>
      <w:r w:rsidRPr="00FF6F99">
        <w:rPr>
          <w:rStyle w:val="NoneAA"/>
          <w:rFonts w:cs="Times New Roman"/>
          <w:lang w:val="lv-LV"/>
        </w:rPr>
        <w:t>)</w:t>
      </w:r>
      <w:r w:rsidRPr="00FF6F99">
        <w:rPr>
          <w:rStyle w:val="None"/>
          <w:rFonts w:cs="Times New Roman"/>
          <w:vertAlign w:val="superscript"/>
          <w:lang w:val="lv-LV"/>
        </w:rPr>
        <w:footnoteReference w:id="5"/>
      </w:r>
      <w:r w:rsidRPr="00FF6F99">
        <w:rPr>
          <w:rStyle w:val="NoneAA"/>
          <w:rFonts w:cs="Times New Roman"/>
          <w:lang w:val="lv-LV"/>
        </w:rPr>
        <w:t xml:space="preserve"> (turpmāk </w:t>
      </w:r>
      <w:r w:rsidR="00CD2A2E" w:rsidRPr="00FF6F99">
        <w:rPr>
          <w:rStyle w:val="NoneAA"/>
          <w:rFonts w:cs="Times New Roman"/>
          <w:lang w:val="lv-LV"/>
        </w:rPr>
        <w:t>–</w:t>
      </w:r>
      <w:r w:rsidRPr="00FF6F99">
        <w:rPr>
          <w:rStyle w:val="NoneAA"/>
          <w:rFonts w:cs="Times New Roman"/>
          <w:lang w:val="lv-LV"/>
        </w:rPr>
        <w:t xml:space="preserve"> projektu konkurss </w:t>
      </w:r>
      <w:proofErr w:type="spellStart"/>
      <w:r w:rsidRPr="00FF6F99">
        <w:rPr>
          <w:rStyle w:val="NoneAA"/>
          <w:rFonts w:cs="Times New Roman"/>
          <w:lang w:val="lv-LV"/>
        </w:rPr>
        <w:t>Call</w:t>
      </w:r>
      <w:proofErr w:type="spellEnd"/>
      <w:r w:rsidRPr="00FF6F99">
        <w:rPr>
          <w:rStyle w:val="NoneAA"/>
          <w:rFonts w:cs="Times New Roman"/>
          <w:lang w:val="lv-LV"/>
        </w:rPr>
        <w:t xml:space="preserve">: EU4H-2022-PJ). </w:t>
      </w:r>
    </w:p>
    <w:p w14:paraId="448F9FC3" w14:textId="7163B287" w:rsidR="00F064A5" w:rsidRPr="00FF6F99" w:rsidRDefault="00EA7BAA" w:rsidP="00C57219">
      <w:pPr>
        <w:pStyle w:val="BodyA"/>
        <w:ind w:firstLine="720"/>
        <w:jc w:val="both"/>
        <w:rPr>
          <w:rStyle w:val="NoneA"/>
          <w:rFonts w:cs="Times New Roman"/>
          <w:lang w:val="lv-LV"/>
        </w:rPr>
      </w:pPr>
      <w:bookmarkStart w:id="3" w:name="_headingh.30j0zll"/>
      <w:bookmarkEnd w:id="3"/>
      <w:r w:rsidRPr="00FF6F99">
        <w:rPr>
          <w:rStyle w:val="NoneAA"/>
          <w:rFonts w:cs="Times New Roman"/>
          <w:lang w:val="lv-LV"/>
        </w:rPr>
        <w:t>2022.</w:t>
      </w:r>
      <w:r w:rsidR="00A02821" w:rsidRPr="00FF6F99">
        <w:rPr>
          <w:rStyle w:val="NoneAA"/>
          <w:rFonts w:cs="Times New Roman"/>
          <w:lang w:val="lv-LV"/>
        </w:rPr>
        <w:t> </w:t>
      </w:r>
      <w:r w:rsidRPr="00FF6F99">
        <w:rPr>
          <w:rStyle w:val="NoneAA"/>
          <w:rFonts w:cs="Times New Roman"/>
          <w:lang w:val="lv-LV"/>
        </w:rPr>
        <w:t>gada 24.</w:t>
      </w:r>
      <w:r w:rsidR="00A02821" w:rsidRPr="00FF6F99">
        <w:rPr>
          <w:rStyle w:val="NoneAA"/>
          <w:rFonts w:cs="Times New Roman"/>
          <w:lang w:val="lv-LV"/>
        </w:rPr>
        <w:t> </w:t>
      </w:r>
      <w:r w:rsidRPr="00FF6F99">
        <w:rPr>
          <w:rStyle w:val="NoneAA"/>
          <w:rFonts w:cs="Times New Roman"/>
          <w:lang w:val="lv-LV"/>
        </w:rPr>
        <w:t>maijā</w:t>
      </w:r>
      <w:r w:rsidR="00CD2A2E" w:rsidRPr="00FF6F99">
        <w:rPr>
          <w:rStyle w:val="NoneAA"/>
          <w:rFonts w:cs="Times New Roman"/>
          <w:lang w:val="lv-LV"/>
        </w:rPr>
        <w:t xml:space="preserve"> Rīgas Stradiņa universitātē</w:t>
      </w:r>
      <w:r w:rsidRPr="00FF6F99">
        <w:rPr>
          <w:rStyle w:val="NoneAA"/>
          <w:rFonts w:cs="Times New Roman"/>
          <w:lang w:val="lv-LV"/>
        </w:rPr>
        <w:t xml:space="preserve"> </w:t>
      </w:r>
      <w:r w:rsidR="00CD2A2E" w:rsidRPr="00FF6F99">
        <w:rPr>
          <w:rStyle w:val="NoneAA"/>
          <w:rFonts w:cs="Times New Roman"/>
          <w:lang w:val="lv-LV"/>
        </w:rPr>
        <w:t xml:space="preserve">(turpmāk – </w:t>
      </w:r>
      <w:r w:rsidRPr="00FF6F99">
        <w:rPr>
          <w:rStyle w:val="NoneAA"/>
          <w:rFonts w:cs="Times New Roman"/>
          <w:lang w:val="lv-LV"/>
        </w:rPr>
        <w:t>RSU</w:t>
      </w:r>
      <w:r w:rsidR="00CD2A2E" w:rsidRPr="00FF6F99">
        <w:rPr>
          <w:rStyle w:val="NoneAA"/>
          <w:rFonts w:cs="Times New Roman"/>
          <w:lang w:val="lv-LV"/>
        </w:rPr>
        <w:t>)</w:t>
      </w:r>
      <w:r w:rsidRPr="00FF6F99">
        <w:rPr>
          <w:rStyle w:val="NoneAA"/>
          <w:rFonts w:cs="Times New Roman"/>
          <w:lang w:val="lv-LV"/>
        </w:rPr>
        <w:t xml:space="preserve"> kā projekta partneris sadarbībā ar 14 partneriem no desmit dažādām Eiropas Savienības valstīm finansējuma piesaistei projektu konkursa EU4H-2022-PJ ietvaros iesniedza projekta </w:t>
      </w:r>
      <w:r w:rsidRPr="00FF6F99">
        <w:rPr>
          <w:rStyle w:val="None"/>
          <w:rFonts w:cs="Times New Roman"/>
          <w:rtl/>
          <w:lang w:val="lv-LV"/>
        </w:rPr>
        <w:t>“</w:t>
      </w:r>
      <w:r w:rsidRPr="00FF6F99">
        <w:rPr>
          <w:rStyle w:val="NoneAA"/>
          <w:rFonts w:cs="Times New Roman"/>
          <w:lang w:val="lv-LV"/>
        </w:rPr>
        <w:t>Medicīnas un veselības pakalpojumu jomas profesiju digitālās noturības</w:t>
      </w:r>
      <w:r w:rsidR="00CD2A2E" w:rsidRPr="00FF6F99">
        <w:rPr>
          <w:rStyle w:val="NoneAA"/>
          <w:rFonts w:cs="Times New Roman"/>
          <w:lang w:val="lv-LV"/>
        </w:rPr>
        <w:t xml:space="preserve"> </w:t>
      </w:r>
      <w:r w:rsidRPr="00FF6F99">
        <w:rPr>
          <w:rStyle w:val="NoneAA"/>
          <w:rFonts w:cs="Times New Roman"/>
          <w:lang w:val="lv-LV"/>
        </w:rPr>
        <w:t>veicināšana” (</w:t>
      </w:r>
      <w:proofErr w:type="spellStart"/>
      <w:r w:rsidRPr="00FF6F99">
        <w:rPr>
          <w:rStyle w:val="NoneAA"/>
          <w:rFonts w:cs="Times New Roman"/>
          <w:i/>
          <w:lang w:val="lv-LV"/>
        </w:rPr>
        <w:t>Dynamic</w:t>
      </w:r>
      <w:proofErr w:type="spellEnd"/>
      <w:r w:rsidRPr="00FF6F99">
        <w:rPr>
          <w:rStyle w:val="NoneAA"/>
          <w:rFonts w:cs="Times New Roman"/>
          <w:i/>
          <w:lang w:val="lv-LV"/>
        </w:rPr>
        <w:t xml:space="preserve"> </w:t>
      </w:r>
      <w:proofErr w:type="spellStart"/>
      <w:r w:rsidRPr="00FF6F99">
        <w:rPr>
          <w:rStyle w:val="NoneAA"/>
          <w:rFonts w:cs="Times New Roman"/>
          <w:i/>
          <w:lang w:val="lv-LV"/>
        </w:rPr>
        <w:t>Digital</w:t>
      </w:r>
      <w:proofErr w:type="spellEnd"/>
      <w:r w:rsidRPr="00FF6F99">
        <w:rPr>
          <w:rStyle w:val="NoneAA"/>
          <w:rFonts w:cs="Times New Roman"/>
          <w:i/>
          <w:lang w:val="lv-LV"/>
        </w:rPr>
        <w:t xml:space="preserve"> </w:t>
      </w:r>
      <w:proofErr w:type="spellStart"/>
      <w:r w:rsidRPr="00FF6F99">
        <w:rPr>
          <w:rStyle w:val="NoneAA"/>
          <w:rFonts w:cs="Times New Roman"/>
          <w:i/>
          <w:lang w:val="lv-LV"/>
        </w:rPr>
        <w:t>Skills</w:t>
      </w:r>
      <w:proofErr w:type="spellEnd"/>
      <w:r w:rsidRPr="00FF6F99">
        <w:rPr>
          <w:rStyle w:val="NoneAA"/>
          <w:rFonts w:cs="Times New Roman"/>
          <w:i/>
          <w:lang w:val="lv-LV"/>
        </w:rPr>
        <w:t xml:space="preserve"> </w:t>
      </w:r>
      <w:proofErr w:type="spellStart"/>
      <w:r w:rsidRPr="00FF6F99">
        <w:rPr>
          <w:rStyle w:val="NoneAA"/>
          <w:rFonts w:cs="Times New Roman"/>
          <w:i/>
          <w:lang w:val="lv-LV"/>
        </w:rPr>
        <w:t>for</w:t>
      </w:r>
      <w:proofErr w:type="spellEnd"/>
      <w:r w:rsidRPr="00FF6F99">
        <w:rPr>
          <w:rStyle w:val="NoneAA"/>
          <w:rFonts w:cs="Times New Roman"/>
          <w:i/>
          <w:lang w:val="lv-LV"/>
        </w:rPr>
        <w:t xml:space="preserve"> </w:t>
      </w:r>
      <w:proofErr w:type="spellStart"/>
      <w:r w:rsidRPr="00FF6F99">
        <w:rPr>
          <w:rStyle w:val="NoneAA"/>
          <w:rFonts w:cs="Times New Roman"/>
          <w:i/>
          <w:lang w:val="lv-LV"/>
        </w:rPr>
        <w:t>Agility</w:t>
      </w:r>
      <w:proofErr w:type="spellEnd"/>
      <w:r w:rsidRPr="00FF6F99">
        <w:rPr>
          <w:rStyle w:val="NoneAA"/>
          <w:rFonts w:cs="Times New Roman"/>
          <w:i/>
          <w:lang w:val="lv-LV"/>
        </w:rPr>
        <w:t xml:space="preserve"> </w:t>
      </w:r>
      <w:proofErr w:type="spellStart"/>
      <w:r w:rsidRPr="00FF6F99">
        <w:rPr>
          <w:rStyle w:val="NoneAA"/>
          <w:rFonts w:cs="Times New Roman"/>
          <w:i/>
          <w:lang w:val="lv-LV"/>
        </w:rPr>
        <w:t>and</w:t>
      </w:r>
      <w:proofErr w:type="spellEnd"/>
      <w:r w:rsidRPr="00FF6F99">
        <w:rPr>
          <w:rStyle w:val="NoneAA"/>
          <w:rFonts w:cs="Times New Roman"/>
          <w:i/>
          <w:lang w:val="lv-LV"/>
        </w:rPr>
        <w:t xml:space="preserve"> </w:t>
      </w:r>
      <w:proofErr w:type="spellStart"/>
      <w:r w:rsidRPr="00FF6F99">
        <w:rPr>
          <w:rStyle w:val="NoneAA"/>
          <w:rFonts w:cs="Times New Roman"/>
          <w:i/>
          <w:lang w:val="lv-LV"/>
        </w:rPr>
        <w:t>Resilience</w:t>
      </w:r>
      <w:proofErr w:type="spellEnd"/>
      <w:r w:rsidRPr="00FF6F99">
        <w:rPr>
          <w:rStyle w:val="NoneAA"/>
          <w:rFonts w:cs="Times New Roman"/>
          <w:i/>
          <w:lang w:val="lv-LV"/>
        </w:rPr>
        <w:t xml:space="preserve"> </w:t>
      </w:r>
      <w:proofErr w:type="spellStart"/>
      <w:r w:rsidRPr="00FF6F99">
        <w:rPr>
          <w:rStyle w:val="NoneAA"/>
          <w:rFonts w:cs="Times New Roman"/>
          <w:i/>
          <w:lang w:val="lv-LV"/>
        </w:rPr>
        <w:t>in</w:t>
      </w:r>
      <w:proofErr w:type="spellEnd"/>
      <w:r w:rsidRPr="00FF6F99">
        <w:rPr>
          <w:rStyle w:val="NoneAA"/>
          <w:rFonts w:cs="Times New Roman"/>
          <w:i/>
          <w:lang w:val="lv-LV"/>
        </w:rPr>
        <w:t xml:space="preserve"> </w:t>
      </w:r>
      <w:proofErr w:type="spellStart"/>
      <w:r w:rsidRPr="00FF6F99">
        <w:rPr>
          <w:rStyle w:val="NoneAA"/>
          <w:rFonts w:cs="Times New Roman"/>
          <w:i/>
          <w:lang w:val="lv-LV"/>
        </w:rPr>
        <w:t>Medical</w:t>
      </w:r>
      <w:proofErr w:type="spellEnd"/>
      <w:r w:rsidRPr="00FF6F99">
        <w:rPr>
          <w:rStyle w:val="NoneAA"/>
          <w:rFonts w:cs="Times New Roman"/>
          <w:i/>
          <w:lang w:val="lv-LV"/>
        </w:rPr>
        <w:t xml:space="preserve"> </w:t>
      </w:r>
      <w:proofErr w:type="spellStart"/>
      <w:r w:rsidRPr="00FF6F99">
        <w:rPr>
          <w:rStyle w:val="NoneAA"/>
          <w:rFonts w:cs="Times New Roman"/>
          <w:i/>
          <w:lang w:val="lv-LV"/>
        </w:rPr>
        <w:t>and</w:t>
      </w:r>
      <w:proofErr w:type="spellEnd"/>
      <w:r w:rsidRPr="00FF6F99">
        <w:rPr>
          <w:rStyle w:val="NoneAA"/>
          <w:rFonts w:cs="Times New Roman"/>
          <w:i/>
          <w:lang w:val="lv-LV"/>
        </w:rPr>
        <w:t xml:space="preserve"> </w:t>
      </w:r>
      <w:proofErr w:type="spellStart"/>
      <w:r w:rsidRPr="00FF6F99">
        <w:rPr>
          <w:rStyle w:val="NoneAA"/>
          <w:rFonts w:cs="Times New Roman"/>
          <w:i/>
          <w:lang w:val="lv-LV"/>
        </w:rPr>
        <w:t>Allied</w:t>
      </w:r>
      <w:proofErr w:type="spellEnd"/>
      <w:r w:rsidRPr="00FF6F99">
        <w:rPr>
          <w:rStyle w:val="NoneAA"/>
          <w:rFonts w:cs="Times New Roman"/>
          <w:i/>
          <w:lang w:val="lv-LV"/>
        </w:rPr>
        <w:t xml:space="preserve"> </w:t>
      </w:r>
      <w:proofErr w:type="spellStart"/>
      <w:r w:rsidRPr="00FF6F99">
        <w:rPr>
          <w:rStyle w:val="NoneAA"/>
          <w:rFonts w:cs="Times New Roman"/>
          <w:i/>
          <w:lang w:val="lv-LV"/>
        </w:rPr>
        <w:t>Professions</w:t>
      </w:r>
      <w:proofErr w:type="spellEnd"/>
      <w:r w:rsidRPr="00FF6F99">
        <w:rPr>
          <w:rStyle w:val="NoneAA"/>
          <w:rFonts w:cs="Times New Roman"/>
          <w:lang w:val="lv-LV"/>
        </w:rPr>
        <w:t>) (turpmāk – DDS-MAP projekts) pieteikumu. Partneru sastāvs ir balstīts uz universitāšu iesaisti (9 no 15 partneriem). Ņemot vērā projekta fokusu uz digitālās pratības veicināšanu, projekta partneru vidū ir divi IT un digitalizācijas pakalpojumu izstrādes uzņēmumi, nevalstiskās organizācijas,</w:t>
      </w:r>
      <w:r w:rsidR="00CD2A2E" w:rsidRPr="00FF6F99">
        <w:rPr>
          <w:rStyle w:val="NoneAA"/>
          <w:rFonts w:cs="Times New Roman"/>
          <w:lang w:val="lv-LV"/>
        </w:rPr>
        <w:t xml:space="preserve"> </w:t>
      </w:r>
      <w:r w:rsidRPr="00FF6F99">
        <w:rPr>
          <w:rStyle w:val="NoneAA"/>
          <w:rFonts w:cs="Times New Roman"/>
          <w:lang w:val="lv-LV"/>
        </w:rPr>
        <w:t>industrijas pārstāvji un projekta galarezultāta lietotāji.</w:t>
      </w:r>
    </w:p>
    <w:p w14:paraId="54F0DD9F" w14:textId="4E95E230" w:rsidR="00F064A5" w:rsidRPr="00FF6F99" w:rsidRDefault="00EA7BAA" w:rsidP="00C57219">
      <w:pPr>
        <w:pStyle w:val="BodyA"/>
        <w:ind w:firstLine="720"/>
        <w:jc w:val="both"/>
        <w:rPr>
          <w:rStyle w:val="NoneA"/>
          <w:rFonts w:cs="Times New Roman"/>
          <w:lang w:val="lv-LV"/>
        </w:rPr>
      </w:pPr>
      <w:r w:rsidRPr="00FF6F99">
        <w:rPr>
          <w:rStyle w:val="NoneA"/>
          <w:rFonts w:cs="Times New Roman"/>
          <w:lang w:val="lv-LV"/>
        </w:rPr>
        <w:t>2022.</w:t>
      </w:r>
      <w:r w:rsidR="00A02821" w:rsidRPr="00FF6F99">
        <w:rPr>
          <w:rStyle w:val="NoneA"/>
          <w:rFonts w:cs="Times New Roman"/>
          <w:lang w:val="lv-LV"/>
        </w:rPr>
        <w:t> </w:t>
      </w:r>
      <w:r w:rsidRPr="00FF6F99">
        <w:rPr>
          <w:rStyle w:val="NoneA"/>
          <w:rFonts w:cs="Times New Roman"/>
          <w:lang w:val="lv-LV"/>
        </w:rPr>
        <w:t>gada 5.</w:t>
      </w:r>
      <w:r w:rsidR="00A02821" w:rsidRPr="00FF6F99">
        <w:rPr>
          <w:rStyle w:val="NoneA"/>
          <w:rFonts w:cs="Times New Roman"/>
          <w:lang w:val="lv-LV"/>
        </w:rPr>
        <w:t> </w:t>
      </w:r>
      <w:r w:rsidRPr="00FF6F99">
        <w:rPr>
          <w:rStyle w:val="NoneA"/>
          <w:rFonts w:cs="Times New Roman"/>
          <w:lang w:val="lv-LV"/>
        </w:rPr>
        <w:t xml:space="preserve">oktobrī Eiropas Komisija apstiprināja finansējuma piešķiršanu DDS-MAP projektam, kura īstenošanas ilgums ir 30 mēneši. DDS-MAP projekta kopējās plānotās izmaksas ir </w:t>
      </w:r>
      <w:r w:rsidRPr="00FF6F99">
        <w:rPr>
          <w:rStyle w:val="NoneA"/>
          <w:rFonts w:cs="Times New Roman"/>
          <w:b/>
          <w:bCs/>
          <w:lang w:val="lv-LV"/>
        </w:rPr>
        <w:t>2</w:t>
      </w:r>
      <w:r w:rsidR="00CD2A2E" w:rsidRPr="00FF6F99">
        <w:rPr>
          <w:rStyle w:val="NoneA"/>
          <w:rFonts w:cs="Times New Roman"/>
          <w:b/>
          <w:bCs/>
          <w:lang w:val="lv-LV"/>
        </w:rPr>
        <w:t> </w:t>
      </w:r>
      <w:r w:rsidRPr="00FF6F99">
        <w:rPr>
          <w:rStyle w:val="NoneA"/>
          <w:rFonts w:cs="Times New Roman"/>
          <w:b/>
          <w:bCs/>
          <w:lang w:val="lv-LV"/>
        </w:rPr>
        <w:t>477</w:t>
      </w:r>
      <w:r w:rsidR="00CD2A2E" w:rsidRPr="00FF6F99">
        <w:rPr>
          <w:rStyle w:val="NoneA"/>
          <w:rFonts w:cs="Times New Roman"/>
          <w:b/>
          <w:bCs/>
          <w:lang w:val="lv-LV"/>
        </w:rPr>
        <w:t xml:space="preserve"> </w:t>
      </w:r>
      <w:r w:rsidRPr="00FF6F99">
        <w:rPr>
          <w:rStyle w:val="NoneA"/>
          <w:rFonts w:cs="Times New Roman"/>
          <w:b/>
          <w:bCs/>
          <w:lang w:val="lv-LV"/>
        </w:rPr>
        <w:t xml:space="preserve">703,55 </w:t>
      </w:r>
      <w:proofErr w:type="spellStart"/>
      <w:r w:rsidRPr="00FF6F99">
        <w:rPr>
          <w:rStyle w:val="NoneA"/>
          <w:rFonts w:cs="Times New Roman"/>
          <w:b/>
          <w:bCs/>
          <w:i/>
          <w:iCs/>
          <w:lang w:val="lv-LV"/>
        </w:rPr>
        <w:t>eur</w:t>
      </w:r>
      <w:r w:rsidR="00A02821" w:rsidRPr="00FF6F99">
        <w:rPr>
          <w:rStyle w:val="NoneA"/>
          <w:rFonts w:cs="Times New Roman"/>
          <w:b/>
          <w:bCs/>
          <w:i/>
          <w:iCs/>
          <w:lang w:val="lv-LV"/>
        </w:rPr>
        <w:t>o</w:t>
      </w:r>
      <w:proofErr w:type="spellEnd"/>
      <w:r w:rsidRPr="00FF6F99">
        <w:rPr>
          <w:rStyle w:val="NoneA"/>
          <w:rFonts w:cs="Times New Roman"/>
          <w:lang w:val="lv-LV"/>
        </w:rPr>
        <w:t xml:space="preserve">, tai skaitā </w:t>
      </w:r>
      <w:r w:rsidRPr="00FF6F99">
        <w:rPr>
          <w:rStyle w:val="NoneA"/>
          <w:rFonts w:cs="Times New Roman"/>
          <w:b/>
          <w:bCs/>
          <w:lang w:val="lv-LV"/>
        </w:rPr>
        <w:t>RSU plānotās izmaksas ir 111</w:t>
      </w:r>
      <w:r w:rsidR="00CD2A2E" w:rsidRPr="00FF6F99">
        <w:rPr>
          <w:rStyle w:val="NoneA"/>
          <w:rFonts w:cs="Times New Roman"/>
          <w:b/>
          <w:bCs/>
          <w:lang w:val="lv-LV"/>
        </w:rPr>
        <w:t xml:space="preserve"> </w:t>
      </w:r>
      <w:r w:rsidRPr="00FF6F99">
        <w:rPr>
          <w:rStyle w:val="NoneA"/>
          <w:rFonts w:cs="Times New Roman"/>
          <w:b/>
          <w:bCs/>
          <w:lang w:val="lv-LV"/>
        </w:rPr>
        <w:t xml:space="preserve">099,14 </w:t>
      </w:r>
      <w:proofErr w:type="spellStart"/>
      <w:r w:rsidRPr="00FF6F99">
        <w:rPr>
          <w:rStyle w:val="NoneA"/>
          <w:rFonts w:cs="Times New Roman"/>
          <w:b/>
          <w:bCs/>
          <w:i/>
          <w:iCs/>
          <w:lang w:val="lv-LV"/>
        </w:rPr>
        <w:t>euro</w:t>
      </w:r>
      <w:proofErr w:type="spellEnd"/>
      <w:r w:rsidRPr="00FF6F99">
        <w:rPr>
          <w:rStyle w:val="NoneA"/>
          <w:rFonts w:cs="Times New Roman"/>
          <w:lang w:val="lv-LV"/>
        </w:rPr>
        <w:t xml:space="preserve"> apmērā. Atbilstoši projektu konkursa nolikumā noteiktajam </w:t>
      </w:r>
      <w:r w:rsidR="00CD2A2E" w:rsidRPr="00FF6F99">
        <w:rPr>
          <w:rStyle w:val="NoneA"/>
          <w:rFonts w:cs="Times New Roman"/>
          <w:lang w:val="lv-LV"/>
        </w:rPr>
        <w:t>p</w:t>
      </w:r>
      <w:r w:rsidRPr="00FF6F99">
        <w:rPr>
          <w:rStyle w:val="NoneA"/>
          <w:rFonts w:cs="Times New Roman"/>
          <w:lang w:val="lv-LV"/>
        </w:rPr>
        <w:t>rojekta ietvaros Eiropas Komisija piešķir atbalsta finansējumu ar līdzfinansējuma likmi 80</w:t>
      </w:r>
      <w:r w:rsidR="00D072A4" w:rsidRPr="00FF6F99">
        <w:rPr>
          <w:rStyle w:val="NoneA"/>
          <w:rFonts w:cs="Times New Roman"/>
          <w:lang w:val="lv-LV"/>
        </w:rPr>
        <w:t> </w:t>
      </w:r>
      <w:r w:rsidRPr="00FF6F99">
        <w:rPr>
          <w:rStyle w:val="NoneA"/>
          <w:rFonts w:cs="Times New Roman"/>
          <w:lang w:val="lv-LV"/>
        </w:rPr>
        <w:t xml:space="preserve">% apmērā no DDS-MAP projekta attiecināmajām izmaksām. </w:t>
      </w:r>
    </w:p>
    <w:p w14:paraId="50A7A0E7" w14:textId="1FFD1CD7" w:rsidR="00F064A5" w:rsidRPr="00FF6F99" w:rsidRDefault="00EA7BAA" w:rsidP="00C57219">
      <w:pPr>
        <w:pStyle w:val="BodyA"/>
        <w:ind w:firstLine="720"/>
        <w:jc w:val="both"/>
        <w:rPr>
          <w:rStyle w:val="NoneA"/>
          <w:rFonts w:cs="Times New Roman"/>
          <w:lang w:val="lv-LV"/>
        </w:rPr>
      </w:pPr>
      <w:r w:rsidRPr="00FF6F99">
        <w:rPr>
          <w:rStyle w:val="NoneA"/>
          <w:rFonts w:cs="Times New Roman"/>
          <w:lang w:val="lv-LV"/>
        </w:rPr>
        <w:t xml:space="preserve">Šajā informatīvajā ziņojumā pamatota valsts </w:t>
      </w:r>
      <w:r w:rsidR="00416FF4" w:rsidRPr="00FF6F99">
        <w:rPr>
          <w:rStyle w:val="NoneA"/>
          <w:rFonts w:cs="Times New Roman"/>
          <w:lang w:val="lv-LV"/>
        </w:rPr>
        <w:t>budžeta līdz</w:t>
      </w:r>
      <w:r w:rsidRPr="00FF6F99">
        <w:rPr>
          <w:rStyle w:val="NoneA"/>
          <w:rFonts w:cs="Times New Roman"/>
          <w:lang w:val="lv-LV"/>
        </w:rPr>
        <w:t>finansējuma piešķiršanas nepieciešamība RSU dalībai Latvijai nepieciešamā DDS-MAP projektā.</w:t>
      </w:r>
    </w:p>
    <w:p w14:paraId="49D48D7E" w14:textId="77777777" w:rsidR="00F064A5" w:rsidRPr="00FF6F99" w:rsidRDefault="00F064A5" w:rsidP="00C57219">
      <w:pPr>
        <w:pStyle w:val="BodyA"/>
        <w:ind w:left="425"/>
        <w:jc w:val="both"/>
        <w:rPr>
          <w:rStyle w:val="NoneA"/>
          <w:lang w:val="lv-LV"/>
        </w:rPr>
      </w:pPr>
    </w:p>
    <w:p w14:paraId="7A44F0DD" w14:textId="77777777" w:rsidR="00F064A5" w:rsidRPr="00FF6F99" w:rsidRDefault="00EA7BAA" w:rsidP="00C57219">
      <w:pPr>
        <w:pStyle w:val="BodyA"/>
        <w:numPr>
          <w:ilvl w:val="0"/>
          <w:numId w:val="3"/>
        </w:numPr>
        <w:jc w:val="center"/>
        <w:rPr>
          <w:b/>
          <w:bCs/>
          <w:lang w:val="lv-LV"/>
        </w:rPr>
      </w:pPr>
      <w:r w:rsidRPr="00FF6F99">
        <w:rPr>
          <w:rStyle w:val="NoneA"/>
          <w:b/>
          <w:bCs/>
          <w:lang w:val="lv-LV"/>
        </w:rPr>
        <w:t>Problēmas aktualitātes pamatojums</w:t>
      </w:r>
    </w:p>
    <w:p w14:paraId="41D9432C" w14:textId="77777777" w:rsidR="00F064A5" w:rsidRPr="00FF6F99" w:rsidRDefault="00F064A5" w:rsidP="00C57219">
      <w:pPr>
        <w:pStyle w:val="BodyA"/>
        <w:ind w:left="360"/>
        <w:rPr>
          <w:rStyle w:val="None"/>
          <w:b/>
          <w:bCs/>
          <w:lang w:val="lv-LV"/>
        </w:rPr>
      </w:pPr>
    </w:p>
    <w:p w14:paraId="14FF9F40" w14:textId="1153CBB9" w:rsidR="00CD2A2E" w:rsidRPr="00FF6F99" w:rsidRDefault="00EA7BAA" w:rsidP="00C57219">
      <w:pPr>
        <w:pStyle w:val="BodyA"/>
        <w:ind w:firstLine="720"/>
        <w:jc w:val="both"/>
        <w:rPr>
          <w:rStyle w:val="NoneA"/>
          <w:rFonts w:cs="Times New Roman"/>
          <w:lang w:val="lv-LV"/>
        </w:rPr>
      </w:pPr>
      <w:r w:rsidRPr="00FF6F99">
        <w:rPr>
          <w:rStyle w:val="NoneA"/>
          <w:rFonts w:cs="Times New Roman"/>
          <w:lang w:val="lv-LV"/>
        </w:rPr>
        <w:t>Jauno tehnoloģiju attīstība un pacientu gaidas veicina vajadzību pēc digitālām kompetencēm veselības aprūpes nozarē un izglītībā. Digitālā transformācija prasa kvalificētus un motivētus cilvēkresursus kā priekšnoteikumu, lai veiksmīgi īstenotu tehnoloģiju izmantošanu un pielāgotu veselības aprūpi digitālajai videi. Plašā digitālā transformācija veselības aprūpes jomā rada zināmu spiedienu veselības aprūpes speciālistiem, jo no viņiem tiek sagaidīts, ka viņi būs kompetenti izmantot šīs tehnoloģijas un platformas veselības aprūpes sniegšanā. Tajā pašā laikā tiek novērots, ka veselības aprūpes darbiniekiem bieži trūkst pietiekamu zināšanu, apmācības un prasmju, ko apliecina 2021. gada Digitālās ekonomikas un sabiedrības indeksa dati</w:t>
      </w:r>
      <w:r w:rsidRPr="00FF6F99">
        <w:rPr>
          <w:rStyle w:val="Vresatsauce"/>
          <w:rFonts w:cs="Times New Roman"/>
          <w:lang w:val="lv-LV"/>
        </w:rPr>
        <w:footnoteReference w:id="6"/>
      </w:r>
      <w:r w:rsidRPr="00FF6F99">
        <w:rPr>
          <w:rStyle w:val="NoneA"/>
          <w:rFonts w:cs="Times New Roman"/>
          <w:lang w:val="lv-LV"/>
        </w:rPr>
        <w:t>, kur tikai 43</w:t>
      </w:r>
      <w:r w:rsidR="00D072A4" w:rsidRPr="00FF6F99">
        <w:rPr>
          <w:rStyle w:val="NoneA"/>
          <w:rFonts w:cs="Times New Roman"/>
          <w:lang w:val="lv-LV"/>
        </w:rPr>
        <w:t> </w:t>
      </w:r>
      <w:r w:rsidRPr="00FF6F99">
        <w:rPr>
          <w:rStyle w:val="NoneA"/>
          <w:rFonts w:cs="Times New Roman"/>
          <w:lang w:val="lv-LV"/>
        </w:rPr>
        <w:t xml:space="preserve">% Latvijas iedzīvotāju vecumā no 16 līdz 74 gadiem digitālās prasmes ir vismaz </w:t>
      </w:r>
      <w:proofErr w:type="spellStart"/>
      <w:r w:rsidRPr="00FF6F99">
        <w:rPr>
          <w:rStyle w:val="NoneA"/>
          <w:rFonts w:cs="Times New Roman"/>
          <w:lang w:val="lv-LV"/>
        </w:rPr>
        <w:t>pamatlīmenī</w:t>
      </w:r>
      <w:proofErr w:type="spellEnd"/>
      <w:r w:rsidRPr="00FF6F99">
        <w:rPr>
          <w:rStyle w:val="NoneA"/>
          <w:rFonts w:cs="Times New Roman"/>
          <w:lang w:val="lv-LV"/>
        </w:rPr>
        <w:t xml:space="preserve"> (E</w:t>
      </w:r>
      <w:r w:rsidR="00D072A4" w:rsidRPr="00FF6F99">
        <w:rPr>
          <w:rStyle w:val="NoneA"/>
          <w:rFonts w:cs="Times New Roman"/>
          <w:lang w:val="lv-LV"/>
        </w:rPr>
        <w:t xml:space="preserve">iropas </w:t>
      </w:r>
      <w:r w:rsidRPr="00FF6F99">
        <w:rPr>
          <w:rStyle w:val="NoneA"/>
          <w:rFonts w:cs="Times New Roman"/>
          <w:lang w:val="lv-LV"/>
        </w:rPr>
        <w:t>S</w:t>
      </w:r>
      <w:r w:rsidR="00D072A4" w:rsidRPr="00FF6F99">
        <w:rPr>
          <w:rStyle w:val="NoneA"/>
          <w:rFonts w:cs="Times New Roman"/>
          <w:lang w:val="lv-LV"/>
        </w:rPr>
        <w:t>avienības (turpmāk – ES)</w:t>
      </w:r>
      <w:r w:rsidRPr="00FF6F99">
        <w:rPr>
          <w:rStyle w:val="NoneA"/>
          <w:rFonts w:cs="Times New Roman"/>
          <w:lang w:val="lv-LV"/>
        </w:rPr>
        <w:t xml:space="preserve"> vidējais rādītājs – 56</w:t>
      </w:r>
      <w:r w:rsidR="00CD2A2E" w:rsidRPr="00FF6F99">
        <w:rPr>
          <w:rStyle w:val="NoneA"/>
          <w:rFonts w:cs="Times New Roman"/>
          <w:lang w:val="lv-LV"/>
        </w:rPr>
        <w:t xml:space="preserve"> </w:t>
      </w:r>
      <w:r w:rsidRPr="00FF6F99">
        <w:rPr>
          <w:rStyle w:val="NoneA"/>
          <w:rFonts w:cs="Times New Roman"/>
          <w:lang w:val="lv-LV"/>
        </w:rPr>
        <w:t>%), un tikai 24</w:t>
      </w:r>
      <w:r w:rsidR="00D072A4" w:rsidRPr="00FF6F99">
        <w:rPr>
          <w:rStyle w:val="NoneA"/>
          <w:rFonts w:cs="Times New Roman"/>
          <w:lang w:val="lv-LV"/>
        </w:rPr>
        <w:t> </w:t>
      </w:r>
      <w:r w:rsidRPr="00FF6F99">
        <w:rPr>
          <w:rStyle w:val="NoneA"/>
          <w:rFonts w:cs="Times New Roman"/>
          <w:lang w:val="lv-LV"/>
        </w:rPr>
        <w:t xml:space="preserve">% digitālās prasmes ir virs </w:t>
      </w:r>
      <w:proofErr w:type="spellStart"/>
      <w:r w:rsidRPr="00FF6F99">
        <w:rPr>
          <w:rStyle w:val="NoneA"/>
          <w:rFonts w:cs="Times New Roman"/>
          <w:lang w:val="lv-LV"/>
        </w:rPr>
        <w:t>pamatlīmeņa</w:t>
      </w:r>
      <w:proofErr w:type="spellEnd"/>
      <w:r w:rsidRPr="00FF6F99">
        <w:rPr>
          <w:rStyle w:val="NoneA"/>
          <w:rFonts w:cs="Times New Roman"/>
          <w:lang w:val="lv-LV"/>
        </w:rPr>
        <w:t xml:space="preserve"> (ES vidējais rādītājs – 31</w:t>
      </w:r>
      <w:r w:rsidR="00D072A4" w:rsidRPr="00FF6F99">
        <w:rPr>
          <w:rStyle w:val="NoneA"/>
          <w:rFonts w:cs="Times New Roman"/>
          <w:lang w:val="lv-LV"/>
        </w:rPr>
        <w:t> </w:t>
      </w:r>
      <w:r w:rsidRPr="00FF6F99">
        <w:rPr>
          <w:rStyle w:val="NoneA"/>
          <w:rFonts w:cs="Times New Roman"/>
          <w:lang w:val="lv-LV"/>
        </w:rPr>
        <w:t xml:space="preserve">%), kas Latviju ierindo zem citu Baltijas valstu un ES valstu vidējā vērtējuma. Tāpat arī </w:t>
      </w:r>
      <w:proofErr w:type="spellStart"/>
      <w:r w:rsidRPr="00FF6F99">
        <w:rPr>
          <w:rStyle w:val="NoneA"/>
          <w:rFonts w:cs="Times New Roman"/>
          <w:lang w:val="lv-LV"/>
        </w:rPr>
        <w:t>Eurostat</w:t>
      </w:r>
      <w:proofErr w:type="spellEnd"/>
      <w:r w:rsidRPr="00FF6F99">
        <w:rPr>
          <w:rStyle w:val="NoneA"/>
          <w:rFonts w:cs="Times New Roman"/>
          <w:lang w:val="lv-LV"/>
        </w:rPr>
        <w:t xml:space="preserve"> 2019.</w:t>
      </w:r>
      <w:r w:rsidR="00D072A4" w:rsidRPr="00FF6F99">
        <w:rPr>
          <w:rStyle w:val="NoneA"/>
          <w:rFonts w:cs="Times New Roman"/>
          <w:lang w:val="lv-LV"/>
        </w:rPr>
        <w:t> </w:t>
      </w:r>
      <w:r w:rsidRPr="00FF6F99">
        <w:rPr>
          <w:rStyle w:val="NoneA"/>
          <w:rFonts w:cs="Times New Roman"/>
          <w:lang w:val="lv-LV"/>
        </w:rPr>
        <w:t xml:space="preserve">gada dati rāda, ka Latvija digitālo prasmju ziņā apsteidz vien trīs ES valstis – Rumāniju, Bulgāriju un Itāliju. </w:t>
      </w:r>
    </w:p>
    <w:p w14:paraId="3ECFEB5D" w14:textId="592CCA8C" w:rsidR="00F064A5" w:rsidRPr="00FF6F99" w:rsidRDefault="00EA7BAA" w:rsidP="00C57219">
      <w:pPr>
        <w:pStyle w:val="BodyA"/>
        <w:ind w:firstLine="720"/>
        <w:jc w:val="both"/>
        <w:rPr>
          <w:rStyle w:val="NoneA"/>
          <w:rFonts w:cs="Times New Roman"/>
          <w:lang w:val="lv-LV"/>
        </w:rPr>
      </w:pPr>
      <w:r w:rsidRPr="00FF6F99">
        <w:rPr>
          <w:rStyle w:val="None"/>
          <w:rFonts w:cs="Times New Roman"/>
          <w:color w:val="auto"/>
          <w:u w:color="FF0000"/>
          <w:lang w:val="lv-LV"/>
        </w:rPr>
        <w:t>Veselības aprūpes darbiniekiem nākas strādāt arvien sarežģītākā vidē, bieži saskaroties ar ievērojamu organizatorisku un personisku pārslodzi, ko rada nepārtrauktā digitālo tehnoloģiju un datu pieauguma plūsma medicīnā. Veselības aprūpes procesa īstenošanā aizvien lielāka nozīme ir e-veselības rīku, mākslīgā intelekta, mašīnmācības un robotikas produktu izmantošanā, lai nodrošinātu pacienta vadīšanu un monitoring</w:t>
      </w:r>
      <w:r w:rsidR="00CD2A2E" w:rsidRPr="00FF6F99">
        <w:rPr>
          <w:rStyle w:val="None"/>
          <w:rFonts w:cs="Times New Roman"/>
          <w:color w:val="auto"/>
          <w:u w:color="FF0000"/>
          <w:lang w:val="lv-LV"/>
        </w:rPr>
        <w:t>u</w:t>
      </w:r>
      <w:r w:rsidRPr="00FF6F99">
        <w:rPr>
          <w:rStyle w:val="None"/>
          <w:rFonts w:cs="Times New Roman"/>
          <w:color w:val="auto"/>
          <w:u w:color="FF0000"/>
          <w:lang w:val="lv-LV"/>
        </w:rPr>
        <w:t>.</w:t>
      </w:r>
      <w:r w:rsidRPr="00FF6F99">
        <w:rPr>
          <w:rStyle w:val="NoneA"/>
          <w:rFonts w:cs="Times New Roman"/>
          <w:color w:val="auto"/>
          <w:lang w:val="lv-LV"/>
        </w:rPr>
        <w:t xml:space="preserve"> </w:t>
      </w:r>
      <w:r w:rsidRPr="00FF6F99">
        <w:rPr>
          <w:rStyle w:val="NoneA"/>
          <w:rFonts w:cs="Times New Roman"/>
          <w:lang w:val="lv-LV"/>
        </w:rPr>
        <w:t xml:space="preserve">Lai gan šīs tehnoloģijas daudzos gadījumos palielina efektivitāti un uzlabo veselības aprūpes procesu, ir konstatēts, ka </w:t>
      </w:r>
      <w:r w:rsidRPr="00FF6F99">
        <w:rPr>
          <w:rStyle w:val="NoneA"/>
          <w:rFonts w:cs="Times New Roman"/>
          <w:lang w:val="lv-LV"/>
        </w:rPr>
        <w:lastRenderedPageBreak/>
        <w:t>tās var darboties arī kā nozīmīgs stresa faktors medicīnas un veselības aprūpes profesionālajās vidēs, kas mēdz būt saistīts ar sliktu darbinieka pieredzi un lietotāju kompetences trūkumu</w:t>
      </w:r>
      <w:r w:rsidR="00CD2A2E" w:rsidRPr="00FF6F99">
        <w:rPr>
          <w:rStyle w:val="NoneA"/>
          <w:rFonts w:cs="Times New Roman"/>
          <w:lang w:val="lv-LV"/>
        </w:rPr>
        <w:t>.</w:t>
      </w:r>
      <w:r w:rsidRPr="00FF6F99">
        <w:rPr>
          <w:rStyle w:val="Vresatsauce"/>
          <w:rFonts w:cs="Times New Roman"/>
          <w:lang w:val="lv-LV"/>
        </w:rPr>
        <w:footnoteReference w:id="7"/>
      </w:r>
      <w:r w:rsidRPr="00FF6F99">
        <w:rPr>
          <w:rStyle w:val="NoneA"/>
          <w:rFonts w:cs="Times New Roman"/>
          <w:lang w:val="lv-LV"/>
        </w:rPr>
        <w:t xml:space="preserve"> </w:t>
      </w:r>
    </w:p>
    <w:p w14:paraId="702C5896" w14:textId="02119A1D" w:rsidR="00F064A5" w:rsidRPr="00FF6F99" w:rsidRDefault="00EA7BAA" w:rsidP="00C57219">
      <w:pPr>
        <w:pStyle w:val="BodyA"/>
        <w:ind w:firstLine="720"/>
        <w:jc w:val="both"/>
        <w:rPr>
          <w:rStyle w:val="NoneA"/>
          <w:rFonts w:cs="Times New Roman"/>
          <w:lang w:val="lv-LV"/>
        </w:rPr>
      </w:pPr>
      <w:r w:rsidRPr="00FF6F99">
        <w:rPr>
          <w:rStyle w:val="NoneA"/>
          <w:rFonts w:cs="Times New Roman"/>
          <w:lang w:val="lv-LV"/>
        </w:rPr>
        <w:t>Viens no veiksmes faktoriem, lai atbalstītu veselības aprūpes speciālistu</w:t>
      </w:r>
      <w:r w:rsidR="00CD2A2E" w:rsidRPr="00FF6F99">
        <w:rPr>
          <w:rStyle w:val="NoneA"/>
          <w:rFonts w:cs="Times New Roman"/>
          <w:lang w:val="lv-LV"/>
        </w:rPr>
        <w:t>,</w:t>
      </w:r>
      <w:r w:rsidRPr="00FF6F99">
        <w:rPr>
          <w:rStyle w:val="NoneA"/>
          <w:rFonts w:cs="Times New Roman"/>
          <w:lang w:val="lv-LV"/>
        </w:rPr>
        <w:t xml:space="preserve"> ir digitālās kompetences veicināšana un pilnveidošana. Projekta rezultātā radītie mācību moduļi digitālo prasmju veicināšanai tiks pielāgoti </w:t>
      </w:r>
      <w:proofErr w:type="spellStart"/>
      <w:r w:rsidRPr="00FF6F99">
        <w:rPr>
          <w:rStyle w:val="NoneA"/>
          <w:rFonts w:cs="Times New Roman"/>
          <w:lang w:val="lv-LV"/>
        </w:rPr>
        <w:t>mikrokvalifikāciju</w:t>
      </w:r>
      <w:proofErr w:type="spellEnd"/>
      <w:r w:rsidRPr="00FF6F99">
        <w:rPr>
          <w:rStyle w:val="NoneA"/>
          <w:rFonts w:cs="Times New Roman"/>
          <w:lang w:val="lv-LV"/>
        </w:rPr>
        <w:t xml:space="preserve"> </w:t>
      </w:r>
      <w:r w:rsidRPr="00FF6F99">
        <w:rPr>
          <w:rStyle w:val="None"/>
          <w:rFonts w:cs="Times New Roman"/>
          <w:i/>
          <w:iCs/>
          <w:lang w:val="lv-LV"/>
        </w:rPr>
        <w:t>(</w:t>
      </w:r>
      <w:proofErr w:type="spellStart"/>
      <w:r w:rsidRPr="00FF6F99">
        <w:rPr>
          <w:rStyle w:val="None"/>
          <w:rFonts w:cs="Times New Roman"/>
          <w:i/>
          <w:iCs/>
          <w:lang w:val="lv-LV"/>
        </w:rPr>
        <w:t>micro-credentials</w:t>
      </w:r>
      <w:proofErr w:type="spellEnd"/>
      <w:r w:rsidRPr="00FF6F99">
        <w:rPr>
          <w:rStyle w:val="NoneA"/>
          <w:rFonts w:cs="Times New Roman"/>
          <w:lang w:val="lv-LV"/>
        </w:rPr>
        <w:t xml:space="preserve">) piešķiršanas principam, jo veselības aprūpes darbinieku profesijām ir raksturīgs darbā balstītu mācību princips visos karjeras posmos. </w:t>
      </w:r>
      <w:proofErr w:type="spellStart"/>
      <w:r w:rsidRPr="00FF6F99">
        <w:rPr>
          <w:rStyle w:val="NoneA"/>
          <w:rFonts w:cs="Times New Roman"/>
          <w:lang w:val="lv-LV"/>
        </w:rPr>
        <w:t>Mikrokvalifikācija</w:t>
      </w:r>
      <w:r w:rsidR="00CD2A2E" w:rsidRPr="00FF6F99">
        <w:rPr>
          <w:rStyle w:val="NoneA"/>
          <w:rFonts w:cs="Times New Roman"/>
          <w:lang w:val="lv-LV"/>
        </w:rPr>
        <w:t>s</w:t>
      </w:r>
      <w:proofErr w:type="spellEnd"/>
      <w:r w:rsidRPr="00FF6F99">
        <w:rPr>
          <w:rStyle w:val="NoneA"/>
          <w:rFonts w:cs="Times New Roman"/>
          <w:lang w:val="lv-LV"/>
        </w:rPr>
        <w:t xml:space="preserve"> </w:t>
      </w:r>
      <w:r w:rsidRPr="00FF6F99">
        <w:rPr>
          <w:rStyle w:val="None"/>
          <w:rFonts w:cs="Times New Roman"/>
          <w:i/>
          <w:iCs/>
          <w:lang w:val="lv-LV"/>
        </w:rPr>
        <w:t>(</w:t>
      </w:r>
      <w:proofErr w:type="spellStart"/>
      <w:r w:rsidRPr="00FF6F99">
        <w:rPr>
          <w:rStyle w:val="None"/>
          <w:rFonts w:cs="Times New Roman"/>
          <w:i/>
          <w:iCs/>
          <w:lang w:val="lv-LV"/>
        </w:rPr>
        <w:t>micro-credentials</w:t>
      </w:r>
      <w:proofErr w:type="spellEnd"/>
      <w:r w:rsidRPr="00FF6F99">
        <w:rPr>
          <w:rStyle w:val="None"/>
          <w:rFonts w:cs="Times New Roman"/>
          <w:i/>
          <w:iCs/>
          <w:lang w:val="lv-LV"/>
        </w:rPr>
        <w:t>)</w:t>
      </w:r>
      <w:r w:rsidRPr="00FF6F99">
        <w:rPr>
          <w:rStyle w:val="NoneA"/>
          <w:rFonts w:cs="Times New Roman"/>
          <w:lang w:val="lv-LV"/>
        </w:rPr>
        <w:t xml:space="preserve"> </w:t>
      </w:r>
      <w:proofErr w:type="spellStart"/>
      <w:r w:rsidRPr="00FF6F99">
        <w:rPr>
          <w:rStyle w:val="NoneA"/>
          <w:rFonts w:cs="Times New Roman"/>
          <w:lang w:val="lv-LV"/>
        </w:rPr>
        <w:t>rezulātā</w:t>
      </w:r>
      <w:proofErr w:type="spellEnd"/>
      <w:r w:rsidRPr="00FF6F99">
        <w:rPr>
          <w:rStyle w:val="NoneA"/>
          <w:rFonts w:cs="Times New Roman"/>
          <w:lang w:val="lv-LV"/>
        </w:rPr>
        <w:t xml:space="preserve"> tika </w:t>
      </w:r>
      <w:proofErr w:type="spellStart"/>
      <w:r w:rsidRPr="00FF6F99">
        <w:rPr>
          <w:rStyle w:val="NoneA"/>
          <w:rFonts w:cs="Times New Roman"/>
          <w:lang w:val="lv-LV"/>
        </w:rPr>
        <w:t>pieškirti</w:t>
      </w:r>
      <w:proofErr w:type="spellEnd"/>
      <w:r w:rsidRPr="00FF6F99">
        <w:rPr>
          <w:rStyle w:val="NoneA"/>
          <w:rFonts w:cs="Times New Roman"/>
          <w:lang w:val="lv-LV"/>
        </w:rPr>
        <w:t xml:space="preserve"> ECTS kredītpunkti</w:t>
      </w:r>
      <w:r w:rsidRPr="00FF6F99">
        <w:rPr>
          <w:rStyle w:val="Vresatsauce"/>
          <w:rFonts w:cs="Times New Roman"/>
          <w:lang w:val="lv-LV"/>
        </w:rPr>
        <w:footnoteReference w:id="8"/>
      </w:r>
      <w:r w:rsidRPr="00FF6F99">
        <w:rPr>
          <w:rStyle w:val="NoneA"/>
          <w:rFonts w:cs="Times New Roman"/>
          <w:lang w:val="lv-LV"/>
        </w:rPr>
        <w:t xml:space="preserve">, </w:t>
      </w:r>
      <w:r w:rsidR="00CD2A2E" w:rsidRPr="00FF6F99">
        <w:rPr>
          <w:rStyle w:val="NoneA"/>
          <w:rFonts w:cs="Times New Roman"/>
          <w:lang w:val="lv-LV"/>
        </w:rPr>
        <w:t>kuri</w:t>
      </w:r>
      <w:r w:rsidRPr="00FF6F99">
        <w:rPr>
          <w:rStyle w:val="NoneA"/>
          <w:rFonts w:cs="Times New Roman"/>
          <w:lang w:val="lv-LV"/>
        </w:rPr>
        <w:t xml:space="preserve"> apliecinās</w:t>
      </w:r>
      <w:r w:rsidR="00CD2A2E" w:rsidRPr="00FF6F99">
        <w:rPr>
          <w:rStyle w:val="NoneA"/>
          <w:rFonts w:cs="Times New Roman"/>
          <w:lang w:val="lv-LV"/>
        </w:rPr>
        <w:t>,</w:t>
      </w:r>
      <w:r w:rsidRPr="00FF6F99">
        <w:rPr>
          <w:rStyle w:val="NoneA"/>
          <w:rFonts w:cs="Times New Roman"/>
          <w:lang w:val="lv-LV"/>
        </w:rPr>
        <w:t xml:space="preserve"> ka persona neilgā mācīšanās pieredzē ir apguvusi noteiktus mācīšanās rezultātus, ko var pielietot darba tirgū. </w:t>
      </w:r>
      <w:proofErr w:type="spellStart"/>
      <w:r w:rsidRPr="00FF6F99">
        <w:rPr>
          <w:rStyle w:val="NoneA"/>
          <w:rFonts w:cs="Times New Roman"/>
          <w:lang w:val="lv-LV"/>
        </w:rPr>
        <w:t>Mikrokrokvalifkācija</w:t>
      </w:r>
      <w:proofErr w:type="spellEnd"/>
      <w:r w:rsidRPr="00FF6F99">
        <w:rPr>
          <w:rStyle w:val="NoneA"/>
          <w:rFonts w:cs="Times New Roman"/>
          <w:lang w:val="lv-LV"/>
        </w:rPr>
        <w:t xml:space="preserve"> (</w:t>
      </w:r>
      <w:proofErr w:type="spellStart"/>
      <w:r w:rsidRPr="00FF6F99">
        <w:rPr>
          <w:rStyle w:val="NoneA"/>
          <w:rFonts w:cs="Times New Roman"/>
          <w:i/>
          <w:lang w:val="lv-LV"/>
        </w:rPr>
        <w:t>micro-credentials</w:t>
      </w:r>
      <w:proofErr w:type="spellEnd"/>
      <w:r w:rsidRPr="00FF6F99">
        <w:rPr>
          <w:rStyle w:val="NoneA"/>
          <w:rFonts w:cs="Times New Roman"/>
          <w:lang w:val="lv-LV"/>
        </w:rPr>
        <w:t>) ir alternatīva pieeja profesionālajai attīstībai un kvalifikācijas aktualizēšanai, kur zināšanas tiek atzītas, demonstrējot indivīda prasmes,</w:t>
      </w:r>
      <w:r w:rsidR="00CD2A2E" w:rsidRPr="00FF6F99">
        <w:rPr>
          <w:rStyle w:val="NoneA"/>
          <w:rFonts w:cs="Times New Roman"/>
          <w:lang w:val="lv-LV"/>
        </w:rPr>
        <w:t xml:space="preserve"> </w:t>
      </w:r>
      <w:r w:rsidRPr="00FF6F99">
        <w:rPr>
          <w:rStyle w:val="NoneA"/>
          <w:rFonts w:cs="Times New Roman"/>
          <w:lang w:val="lv-LV"/>
        </w:rPr>
        <w:t xml:space="preserve">sasniegumus un kompetences noteiktā jomā. </w:t>
      </w:r>
      <w:r w:rsidR="00683C23" w:rsidRPr="00FF6F99">
        <w:rPr>
          <w:rStyle w:val="NoneA"/>
          <w:rFonts w:cs="Times New Roman"/>
          <w:lang w:val="lv-LV"/>
        </w:rPr>
        <w:t>Šie mācīšanās rezultāti ir novērtēti pret daļu no profesijas standarta un tajā iekļautajām profesionālās kvalifikācijas prasībām</w:t>
      </w:r>
      <w:r w:rsidR="003867C4" w:rsidRPr="00FF6F99">
        <w:rPr>
          <w:rStyle w:val="NoneA"/>
          <w:rFonts w:cs="Times New Roman"/>
          <w:lang w:val="lv-LV"/>
        </w:rPr>
        <w:t>.</w:t>
      </w:r>
      <w:r w:rsidRPr="00FF6F99">
        <w:rPr>
          <w:rStyle w:val="NoneA"/>
          <w:rFonts w:cs="Times New Roman"/>
          <w:lang w:val="lv-LV"/>
        </w:rPr>
        <w:t xml:space="preserve"> Lai gan tie jau ir labi iesakņojušies uzņēmējdarbības un informācijas tehnoloģiju nozarēs, veselības aprūpē tie ir salīdzinoši jauni, tomēr sāk gūt arvien lielāku aktualitāti.</w:t>
      </w:r>
    </w:p>
    <w:p w14:paraId="70184CE0" w14:textId="03EC4871" w:rsidR="00F064A5" w:rsidRPr="00FF6F99" w:rsidRDefault="00EA7BAA" w:rsidP="00C57219">
      <w:pPr>
        <w:pStyle w:val="BodyA"/>
        <w:ind w:firstLine="720"/>
        <w:jc w:val="both"/>
        <w:rPr>
          <w:rStyle w:val="None"/>
          <w:rFonts w:cs="Times New Roman"/>
          <w:u w:color="FF0000"/>
          <w:lang w:val="lv-LV"/>
        </w:rPr>
      </w:pPr>
      <w:proofErr w:type="spellStart"/>
      <w:r w:rsidRPr="00FF6F99">
        <w:rPr>
          <w:rStyle w:val="None"/>
          <w:rFonts w:cs="Times New Roman"/>
          <w:u w:color="FF0000"/>
          <w:lang w:val="lv-LV"/>
        </w:rPr>
        <w:t>Mikrokvalifikāciju</w:t>
      </w:r>
      <w:proofErr w:type="spellEnd"/>
      <w:r w:rsidRPr="00FF6F99">
        <w:rPr>
          <w:rStyle w:val="None"/>
          <w:rFonts w:cs="Times New Roman"/>
          <w:u w:color="FF0000"/>
          <w:lang w:val="lv-LV"/>
        </w:rPr>
        <w:t xml:space="preserve"> (</w:t>
      </w:r>
      <w:proofErr w:type="spellStart"/>
      <w:r w:rsidRPr="00FF6F99">
        <w:rPr>
          <w:rStyle w:val="None"/>
          <w:rFonts w:cs="Times New Roman"/>
          <w:i/>
          <w:u w:color="FF0000"/>
          <w:lang w:val="lv-LV"/>
        </w:rPr>
        <w:t>micro-credentials</w:t>
      </w:r>
      <w:proofErr w:type="spellEnd"/>
      <w:r w:rsidRPr="00FF6F99">
        <w:rPr>
          <w:rStyle w:val="None"/>
          <w:rFonts w:cs="Times New Roman"/>
          <w:u w:color="FF0000"/>
          <w:lang w:val="lv-LV"/>
        </w:rPr>
        <w:t xml:space="preserve">) attīstība ir viena no ES stratēģiskajām izglītības prioritātēm, un šobrīd notiek darbs pie vienotas ES pieejas un Eiropadomes rekomendāciju izstrādes. </w:t>
      </w:r>
    </w:p>
    <w:p w14:paraId="6F4A1573" w14:textId="4B77E6B4" w:rsidR="00F064A5" w:rsidRPr="00FF6F99" w:rsidRDefault="00EA7BAA" w:rsidP="00C57219">
      <w:pPr>
        <w:pStyle w:val="BodyA"/>
        <w:ind w:firstLine="720"/>
        <w:jc w:val="both"/>
        <w:rPr>
          <w:rStyle w:val="NoneA"/>
          <w:rFonts w:cs="Times New Roman"/>
          <w:lang w:val="lv-LV"/>
        </w:rPr>
      </w:pPr>
      <w:r w:rsidRPr="00FF6F99">
        <w:rPr>
          <w:rStyle w:val="NoneA"/>
          <w:rFonts w:cs="Times New Roman"/>
          <w:color w:val="auto"/>
          <w:lang w:val="lv-LV"/>
        </w:rPr>
        <w:t xml:space="preserve">Latvijā ierosinātie grozījumi Profesionālās izglītības likumā paredz </w:t>
      </w:r>
      <w:proofErr w:type="spellStart"/>
      <w:r w:rsidRPr="00FF6F99">
        <w:rPr>
          <w:rStyle w:val="NoneA"/>
          <w:rFonts w:cs="Times New Roman"/>
          <w:color w:val="auto"/>
          <w:lang w:val="lv-LV"/>
        </w:rPr>
        <w:t>mikrokvalifikāciju</w:t>
      </w:r>
      <w:proofErr w:type="spellEnd"/>
      <w:r w:rsidRPr="00FF6F99">
        <w:rPr>
          <w:rStyle w:val="NoneA"/>
          <w:rFonts w:cs="Times New Roman"/>
          <w:color w:val="auto"/>
          <w:lang w:val="lv-LV"/>
        </w:rPr>
        <w:t xml:space="preserve"> (</w:t>
      </w:r>
      <w:proofErr w:type="spellStart"/>
      <w:r w:rsidRPr="00FF6F99">
        <w:rPr>
          <w:rStyle w:val="NoneA"/>
          <w:rFonts w:cs="Times New Roman"/>
          <w:i/>
          <w:color w:val="auto"/>
          <w:lang w:val="lv-LV"/>
        </w:rPr>
        <w:t>micro-credentials</w:t>
      </w:r>
      <w:proofErr w:type="spellEnd"/>
      <w:r w:rsidRPr="00FF6F99">
        <w:rPr>
          <w:rStyle w:val="NoneA"/>
          <w:rFonts w:cs="Times New Roman"/>
          <w:color w:val="auto"/>
          <w:lang w:val="lv-LV"/>
        </w:rPr>
        <w:t>) ieviešanu prasmju apmācībai (profesionālajā vidējā izglītībā un profesionālajā augstākajā izglītībā</w:t>
      </w:r>
      <w:r w:rsidRPr="00FF6F99">
        <w:rPr>
          <w:rStyle w:val="None"/>
          <w:rFonts w:cs="Times New Roman"/>
          <w:color w:val="auto"/>
          <w:u w:color="FF0000"/>
          <w:lang w:val="lv-LV"/>
        </w:rPr>
        <w:t>). Šobrīd tas vēl īsti netiek pielietots veselības aprūpes studijās</w:t>
      </w:r>
      <w:r w:rsidR="003867C4" w:rsidRPr="00FF6F99">
        <w:rPr>
          <w:rStyle w:val="None"/>
          <w:rFonts w:cs="Times New Roman"/>
          <w:color w:val="auto"/>
          <w:u w:color="FF0000"/>
          <w:lang w:val="lv-LV"/>
        </w:rPr>
        <w:t>,</w:t>
      </w:r>
      <w:r w:rsidRPr="00FF6F99">
        <w:rPr>
          <w:rStyle w:val="None"/>
          <w:rFonts w:cs="Times New Roman"/>
          <w:color w:val="auto"/>
          <w:u w:color="FF0000"/>
          <w:lang w:val="lv-LV"/>
        </w:rPr>
        <w:t xml:space="preserve"> un DDS-MAP sniegs reālu inovāciju šajā jomā visiem projekta dalībniekiem un iesaistītajām organizācijām Latvijā. DDS-MAP moduļa apguves rezultātā projekta dalībniekiem pēc sekmīga mācību modeļa apguves tiks izs</w:t>
      </w:r>
      <w:r w:rsidR="003867C4" w:rsidRPr="00FF6F99">
        <w:rPr>
          <w:rStyle w:val="None"/>
          <w:rFonts w:cs="Times New Roman"/>
          <w:color w:val="auto"/>
          <w:u w:color="FF0000"/>
          <w:lang w:val="lv-LV"/>
        </w:rPr>
        <w:t>n</w:t>
      </w:r>
      <w:r w:rsidRPr="00FF6F99">
        <w:rPr>
          <w:rStyle w:val="None"/>
          <w:rFonts w:cs="Times New Roman"/>
          <w:color w:val="auto"/>
          <w:u w:color="FF0000"/>
          <w:lang w:val="lv-LV"/>
        </w:rPr>
        <w:t>iegts apliecinājums, kurā uzrādīts kursa satur</w:t>
      </w:r>
      <w:r w:rsidR="003867C4" w:rsidRPr="00FF6F99">
        <w:rPr>
          <w:rStyle w:val="None"/>
          <w:rFonts w:cs="Times New Roman"/>
          <w:color w:val="auto"/>
          <w:u w:color="FF0000"/>
          <w:lang w:val="lv-LV"/>
        </w:rPr>
        <w:t>s</w:t>
      </w:r>
      <w:r w:rsidRPr="00FF6F99">
        <w:rPr>
          <w:rStyle w:val="None"/>
          <w:rFonts w:cs="Times New Roman"/>
          <w:color w:val="auto"/>
          <w:u w:color="FF0000"/>
          <w:lang w:val="lv-LV"/>
        </w:rPr>
        <w:t>, mācīšanās rezultāti, ilgum</w:t>
      </w:r>
      <w:r w:rsidR="003867C4" w:rsidRPr="00FF6F99">
        <w:rPr>
          <w:rStyle w:val="None"/>
          <w:rFonts w:cs="Times New Roman"/>
          <w:color w:val="auto"/>
          <w:u w:color="FF0000"/>
          <w:lang w:val="lv-LV"/>
        </w:rPr>
        <w:t>s</w:t>
      </w:r>
      <w:r w:rsidRPr="00FF6F99">
        <w:rPr>
          <w:rStyle w:val="None"/>
          <w:rFonts w:cs="Times New Roman"/>
          <w:color w:val="auto"/>
          <w:u w:color="FF0000"/>
          <w:lang w:val="lv-LV"/>
        </w:rPr>
        <w:t xml:space="preserve"> stundās un piešķirti ECTS kredītpunkti. </w:t>
      </w:r>
      <w:proofErr w:type="spellStart"/>
      <w:r w:rsidRPr="00FF6F99">
        <w:rPr>
          <w:rStyle w:val="NoneA"/>
          <w:rFonts w:cs="Times New Roman"/>
          <w:lang w:val="lv-LV"/>
        </w:rPr>
        <w:t>Mikrokvalifikāciju</w:t>
      </w:r>
      <w:proofErr w:type="spellEnd"/>
      <w:r w:rsidR="003867C4" w:rsidRPr="00FF6F99">
        <w:rPr>
          <w:rStyle w:val="NoneA"/>
          <w:rFonts w:cs="Times New Roman"/>
          <w:lang w:val="lv-LV"/>
        </w:rPr>
        <w:t xml:space="preserve"> </w:t>
      </w:r>
      <w:r w:rsidR="003867C4" w:rsidRPr="00FF6F99">
        <w:rPr>
          <w:rStyle w:val="NoneA"/>
          <w:rFonts w:cs="Times New Roman"/>
          <w:color w:val="auto"/>
          <w:lang w:val="lv-LV"/>
        </w:rPr>
        <w:t>(</w:t>
      </w:r>
      <w:proofErr w:type="spellStart"/>
      <w:r w:rsidR="003867C4" w:rsidRPr="00FF6F99">
        <w:rPr>
          <w:rStyle w:val="NoneA"/>
          <w:rFonts w:cs="Times New Roman"/>
          <w:i/>
          <w:color w:val="auto"/>
          <w:lang w:val="lv-LV"/>
        </w:rPr>
        <w:t>micro-credentials</w:t>
      </w:r>
      <w:proofErr w:type="spellEnd"/>
      <w:r w:rsidR="003867C4" w:rsidRPr="00FF6F99">
        <w:rPr>
          <w:rStyle w:val="NoneA"/>
          <w:rFonts w:cs="Times New Roman"/>
          <w:color w:val="auto"/>
          <w:lang w:val="lv-LV"/>
        </w:rPr>
        <w:t>)</w:t>
      </w:r>
      <w:r w:rsidRPr="00FF6F99">
        <w:rPr>
          <w:rStyle w:val="NoneA"/>
          <w:rFonts w:cs="Times New Roman"/>
          <w:lang w:val="lv-LV"/>
        </w:rPr>
        <w:t xml:space="preserve"> īstenošana var ievērojami paplašināt mācību iespējas un stiprināt mūžizglītības dimensiju veselības aprūpes speciālistu tālākizglītībā, nodrošinot elastīgāku un uz izglītojamajiem orientētu pieeju izglītības iegūšanai vai pilnveidošanai. Tāpat šī pieeja var </w:t>
      </w:r>
      <w:r w:rsidRPr="00FF6F99">
        <w:rPr>
          <w:rStyle w:val="NoneA"/>
          <w:lang w:val="lv-LV"/>
        </w:rPr>
        <w:t>palīdzēt veicināt karjeras attīstību un pāreju uz citām specialitātēm vai līmeņiem veselības aprūpē.</w:t>
      </w:r>
    </w:p>
    <w:p w14:paraId="0825C229" w14:textId="21A5573E" w:rsidR="00F064A5" w:rsidRPr="00FF6F99" w:rsidRDefault="00EA7BAA" w:rsidP="00C57219">
      <w:pPr>
        <w:pStyle w:val="BodyA"/>
        <w:ind w:firstLine="720"/>
        <w:jc w:val="both"/>
        <w:rPr>
          <w:rStyle w:val="NoneA"/>
          <w:lang w:val="lv-LV"/>
        </w:rPr>
      </w:pPr>
      <w:r w:rsidRPr="00FF6F99">
        <w:rPr>
          <w:rStyle w:val="NoneA"/>
          <w:rFonts w:cs="Times New Roman"/>
          <w:lang w:val="lv-LV"/>
        </w:rPr>
        <w:t>Digitalizācija Latvijā ir viens no galvenajiem valsts stratēģiskās plānošanas mērķiem 2021.</w:t>
      </w:r>
      <w:r w:rsidR="003867C4" w:rsidRPr="00FF6F99">
        <w:rPr>
          <w:rStyle w:val="NoneA"/>
          <w:rFonts w:cs="Times New Roman"/>
          <w:lang w:val="lv-LV"/>
        </w:rPr>
        <w:t>–</w:t>
      </w:r>
      <w:r w:rsidRPr="00FF6F99">
        <w:rPr>
          <w:rStyle w:val="NoneA"/>
          <w:rFonts w:cs="Times New Roman"/>
          <w:lang w:val="lv-LV"/>
        </w:rPr>
        <w:t>2027.</w:t>
      </w:r>
      <w:r w:rsidR="00D072A4" w:rsidRPr="00FF6F99">
        <w:rPr>
          <w:rStyle w:val="NoneA"/>
          <w:rFonts w:cs="Times New Roman"/>
          <w:lang w:val="lv-LV"/>
        </w:rPr>
        <w:t> </w:t>
      </w:r>
      <w:r w:rsidRPr="00FF6F99">
        <w:rPr>
          <w:rStyle w:val="NoneA"/>
          <w:rFonts w:cs="Times New Roman"/>
          <w:lang w:val="lv-LV"/>
        </w:rPr>
        <w:t xml:space="preserve">gadam un digitālo kompetenču veicināšana ir noteikta kā nozīmīgs priekšnoteikums produktīvai sadarbībai Latvijas sabiedrībā. Tāpēc Latvijā veselības aprūpes darbinieku digitālās prasmes tiek uzskatītas par būtiskām un neatliekamām, īpaši saistībā ar notiekošo e-veselības sistēmas ieviešanu. Tomēr pašreizējam personālam slimnīcās un citās </w:t>
      </w:r>
      <w:r w:rsidRPr="00FF6F99">
        <w:rPr>
          <w:rStyle w:val="NoneA"/>
          <w:rFonts w:cs="Times New Roman"/>
          <w:color w:val="auto"/>
          <w:lang w:val="lv-LV"/>
        </w:rPr>
        <w:t xml:space="preserve">veselības aprūpes iestādēs joprojām trūkst digitālās kompetences to pilnvērtīgai izmantošanai. Līdz ar to DDS-MAP moduļi, kas attiecas uz </w:t>
      </w:r>
      <w:proofErr w:type="spellStart"/>
      <w:r w:rsidR="003867C4" w:rsidRPr="00FF6F99">
        <w:rPr>
          <w:rStyle w:val="NoneA"/>
          <w:rFonts w:cs="Times New Roman"/>
          <w:color w:val="auto"/>
          <w:lang w:val="lv-LV"/>
        </w:rPr>
        <w:t>mikrokvalifikācijas</w:t>
      </w:r>
      <w:proofErr w:type="spellEnd"/>
      <w:r w:rsidR="003867C4" w:rsidRPr="00FF6F99">
        <w:rPr>
          <w:rStyle w:val="NoneA"/>
          <w:rFonts w:cs="Times New Roman"/>
          <w:color w:val="auto"/>
          <w:lang w:val="lv-LV"/>
        </w:rPr>
        <w:t xml:space="preserve"> (</w:t>
      </w:r>
      <w:proofErr w:type="spellStart"/>
      <w:r w:rsidR="003867C4" w:rsidRPr="00FF6F99">
        <w:rPr>
          <w:rStyle w:val="NoneA"/>
          <w:rFonts w:cs="Times New Roman"/>
          <w:i/>
          <w:color w:val="auto"/>
          <w:lang w:val="lv-LV"/>
        </w:rPr>
        <w:t>micro-credentials</w:t>
      </w:r>
      <w:proofErr w:type="spellEnd"/>
      <w:r w:rsidR="003867C4" w:rsidRPr="00FF6F99">
        <w:rPr>
          <w:rStyle w:val="NoneA"/>
          <w:rFonts w:cs="Times New Roman"/>
          <w:color w:val="auto"/>
          <w:lang w:val="lv-LV"/>
        </w:rPr>
        <w:t>)</w:t>
      </w:r>
      <w:r w:rsidRPr="00FF6F99">
        <w:rPr>
          <w:rStyle w:val="None"/>
          <w:rFonts w:cs="Times New Roman"/>
          <w:color w:val="auto"/>
          <w:u w:color="FF0000"/>
          <w:lang w:val="lv-LV"/>
        </w:rPr>
        <w:t xml:space="preserve"> </w:t>
      </w:r>
      <w:proofErr w:type="spellStart"/>
      <w:r w:rsidRPr="00FF6F99">
        <w:rPr>
          <w:rStyle w:val="None"/>
          <w:rFonts w:cs="Times New Roman"/>
          <w:color w:val="auto"/>
          <w:u w:color="FF0000"/>
          <w:lang w:val="lv-LV"/>
        </w:rPr>
        <w:t>pieškiršanu</w:t>
      </w:r>
      <w:proofErr w:type="spellEnd"/>
      <w:r w:rsidRPr="00FF6F99">
        <w:rPr>
          <w:rStyle w:val="NoneA"/>
          <w:rFonts w:cs="Times New Roman"/>
          <w:color w:val="auto"/>
          <w:lang w:val="lv-LV"/>
        </w:rPr>
        <w:t xml:space="preserve">, </w:t>
      </w:r>
      <w:r w:rsidRPr="00FF6F99">
        <w:rPr>
          <w:rStyle w:val="NoneA"/>
          <w:rFonts w:cs="Times New Roman"/>
          <w:lang w:val="lv-LV"/>
        </w:rPr>
        <w:t>var tikt uzskatīti par nozīmīgu ieguldījumu valsts un veselības pakalpojumu attīstībā saistībā ar digitalizācijas ieviešanu Latvijā.</w:t>
      </w:r>
    </w:p>
    <w:p w14:paraId="2B96493B" w14:textId="77777777" w:rsidR="00F064A5" w:rsidRPr="00FF6F99" w:rsidRDefault="00F064A5" w:rsidP="00C57219">
      <w:pPr>
        <w:pStyle w:val="BodyA"/>
        <w:rPr>
          <w:rStyle w:val="None"/>
          <w:b/>
          <w:bCs/>
          <w:lang w:val="lv-LV"/>
        </w:rPr>
      </w:pPr>
    </w:p>
    <w:p w14:paraId="3F8427F6" w14:textId="77777777" w:rsidR="00F064A5" w:rsidRPr="00FF6F99" w:rsidRDefault="00EA7BAA" w:rsidP="00C57219">
      <w:pPr>
        <w:pStyle w:val="BodyA"/>
        <w:numPr>
          <w:ilvl w:val="0"/>
          <w:numId w:val="3"/>
        </w:numPr>
        <w:jc w:val="center"/>
        <w:rPr>
          <w:b/>
          <w:bCs/>
          <w:lang w:val="lv-LV"/>
        </w:rPr>
      </w:pPr>
      <w:r w:rsidRPr="00FF6F99">
        <w:rPr>
          <w:rStyle w:val="NoneA"/>
          <w:b/>
          <w:bCs/>
          <w:lang w:val="lv-LV"/>
        </w:rPr>
        <w:t>Projektu aktivitātes un līdzfinansējums</w:t>
      </w:r>
    </w:p>
    <w:p w14:paraId="4BFDE5CD" w14:textId="6B2B488D" w:rsidR="00F064A5" w:rsidRPr="00FF6F99" w:rsidRDefault="00F064A5" w:rsidP="00C57219">
      <w:pPr>
        <w:pStyle w:val="BodyA"/>
        <w:ind w:left="1080"/>
        <w:rPr>
          <w:rStyle w:val="NoneA"/>
          <w:lang w:val="lv-LV"/>
        </w:rPr>
      </w:pPr>
    </w:p>
    <w:p w14:paraId="6665D6B7" w14:textId="1ECA1D23" w:rsidR="00F064A5" w:rsidRPr="00FF6F99" w:rsidRDefault="00EA7BAA" w:rsidP="00C57219">
      <w:pPr>
        <w:pStyle w:val="BodyA"/>
        <w:ind w:firstLine="720"/>
        <w:jc w:val="both"/>
        <w:rPr>
          <w:rStyle w:val="None"/>
          <w:u w:color="262626"/>
          <w:lang w:val="lv-LV"/>
        </w:rPr>
      </w:pPr>
      <w:r w:rsidRPr="00FF6F99">
        <w:rPr>
          <w:rStyle w:val="NoneA"/>
          <w:lang w:val="lv-LV"/>
        </w:rPr>
        <w:t xml:space="preserve">Viens no galvenajiem DDS-MAP projekta uzdevumiem ir izstrādāt jaunu apmācību saturu četru moduļu formātā medicīnas un veselības aprūpes speciālistiem </w:t>
      </w:r>
      <w:r w:rsidR="003867C4" w:rsidRPr="00FF6F99">
        <w:rPr>
          <w:rStyle w:val="NoneA"/>
          <w:lang w:val="lv-LV"/>
        </w:rPr>
        <w:t>ES</w:t>
      </w:r>
      <w:r w:rsidRPr="00FF6F99">
        <w:rPr>
          <w:rStyle w:val="NoneA"/>
          <w:lang w:val="lv-LV"/>
        </w:rPr>
        <w:t>, koncentrējoties uz jaunu digitālo tehnoloģiju apguves nepieciešamību veselības un aprūpes pakalpojumu sniegšanā.</w:t>
      </w:r>
      <w:r w:rsidR="003867C4" w:rsidRPr="00FF6F99">
        <w:rPr>
          <w:rStyle w:val="NoneA"/>
          <w:lang w:val="lv-LV"/>
        </w:rPr>
        <w:t xml:space="preserve"> </w:t>
      </w:r>
      <w:r w:rsidRPr="00FF6F99">
        <w:rPr>
          <w:rStyle w:val="NoneA"/>
          <w:lang w:val="lv-LV"/>
        </w:rPr>
        <w:t>Apmācības moduļu izstrādāšanas un aprobēšanas periods ir 2025</w:t>
      </w:r>
      <w:r w:rsidR="003867C4" w:rsidRPr="00FF6F99">
        <w:rPr>
          <w:rStyle w:val="NoneA"/>
          <w:lang w:val="lv-LV"/>
        </w:rPr>
        <w:t>.</w:t>
      </w:r>
      <w:r w:rsidR="00D072A4" w:rsidRPr="00FF6F99">
        <w:rPr>
          <w:rStyle w:val="NoneA"/>
          <w:lang w:val="lv-LV"/>
        </w:rPr>
        <w:t> </w:t>
      </w:r>
      <w:r w:rsidRPr="00FF6F99">
        <w:rPr>
          <w:rStyle w:val="None"/>
          <w:u w:color="262626"/>
          <w:lang w:val="lv-LV"/>
        </w:rPr>
        <w:t>gada 31.</w:t>
      </w:r>
      <w:r w:rsidR="00D072A4" w:rsidRPr="00FF6F99">
        <w:rPr>
          <w:rStyle w:val="None"/>
          <w:u w:color="262626"/>
          <w:lang w:val="lv-LV"/>
        </w:rPr>
        <w:t> </w:t>
      </w:r>
      <w:r w:rsidRPr="00FF6F99">
        <w:rPr>
          <w:rStyle w:val="None"/>
          <w:u w:color="262626"/>
          <w:lang w:val="lv-LV"/>
        </w:rPr>
        <w:t xml:space="preserve">augusts. </w:t>
      </w:r>
    </w:p>
    <w:p w14:paraId="67E5B0AD" w14:textId="5D182102" w:rsidR="00F064A5" w:rsidRPr="00FF6F99" w:rsidRDefault="003867C4" w:rsidP="00C57219">
      <w:pPr>
        <w:pStyle w:val="BodyA"/>
        <w:ind w:firstLine="720"/>
        <w:jc w:val="both"/>
        <w:rPr>
          <w:rStyle w:val="None"/>
          <w:u w:color="262626"/>
          <w:lang w:val="lv-LV"/>
        </w:rPr>
      </w:pPr>
      <w:r w:rsidRPr="00FF6F99">
        <w:rPr>
          <w:rStyle w:val="NoneAA"/>
          <w:rFonts w:cs="Times New Roman"/>
          <w:lang w:val="lv-LV"/>
        </w:rPr>
        <w:t>DDS-MAP projekts</w:t>
      </w:r>
      <w:r w:rsidR="00EA7BAA" w:rsidRPr="00FF6F99">
        <w:rPr>
          <w:rStyle w:val="None"/>
          <w:u w:color="262626"/>
          <w:lang w:val="lv-LV"/>
        </w:rPr>
        <w:t xml:space="preserve"> pared</w:t>
      </w:r>
      <w:r w:rsidRPr="00FF6F99">
        <w:rPr>
          <w:rStyle w:val="None"/>
          <w:u w:color="262626"/>
          <w:lang w:val="lv-LV"/>
        </w:rPr>
        <w:t>z</w:t>
      </w:r>
      <w:r w:rsidR="00EA7BAA" w:rsidRPr="00FF6F99">
        <w:rPr>
          <w:rStyle w:val="None"/>
          <w:u w:color="262626"/>
          <w:lang w:val="lv-LV"/>
        </w:rPr>
        <w:t xml:space="preserve"> izstrādāt četrus apmācības moduļus:</w:t>
      </w:r>
    </w:p>
    <w:p w14:paraId="71B7D794" w14:textId="4D691C4B" w:rsidR="00F064A5" w:rsidRPr="00FF6F99" w:rsidRDefault="00EA7BAA" w:rsidP="00C57219">
      <w:pPr>
        <w:pStyle w:val="BodyA"/>
        <w:numPr>
          <w:ilvl w:val="0"/>
          <w:numId w:val="10"/>
        </w:numPr>
        <w:jc w:val="both"/>
        <w:rPr>
          <w:rStyle w:val="None"/>
          <w:u w:color="262626"/>
          <w:lang w:val="lv-LV"/>
        </w:rPr>
      </w:pPr>
      <w:r w:rsidRPr="00FF6F99">
        <w:rPr>
          <w:rStyle w:val="None"/>
          <w:u w:color="262626"/>
          <w:lang w:val="lv-LV"/>
        </w:rPr>
        <w:lastRenderedPageBreak/>
        <w:t>Digitālās kompetences</w:t>
      </w:r>
      <w:r w:rsidR="003867C4" w:rsidRPr="00FF6F99">
        <w:rPr>
          <w:rStyle w:val="None"/>
          <w:u w:color="262626"/>
          <w:lang w:val="lv-LV"/>
        </w:rPr>
        <w:t>;</w:t>
      </w:r>
    </w:p>
    <w:p w14:paraId="34D636D6" w14:textId="20287A82" w:rsidR="00F064A5" w:rsidRPr="00FF6F99" w:rsidRDefault="00EA7BAA" w:rsidP="00C57219">
      <w:pPr>
        <w:pStyle w:val="BodyA"/>
        <w:numPr>
          <w:ilvl w:val="0"/>
          <w:numId w:val="10"/>
        </w:numPr>
        <w:jc w:val="both"/>
        <w:rPr>
          <w:rStyle w:val="None"/>
          <w:u w:color="262626"/>
          <w:lang w:val="lv-LV"/>
        </w:rPr>
      </w:pPr>
      <w:r w:rsidRPr="00FF6F99">
        <w:rPr>
          <w:rStyle w:val="None"/>
          <w:u w:color="262626"/>
          <w:lang w:val="lv-LV"/>
        </w:rPr>
        <w:t xml:space="preserve">Pašreizējās un paredzamās problēmas veselības aprūpē; </w:t>
      </w:r>
    </w:p>
    <w:p w14:paraId="19028324" w14:textId="546F57FD" w:rsidR="00F064A5" w:rsidRPr="00FF6F99" w:rsidRDefault="00EA7BAA" w:rsidP="00C57219">
      <w:pPr>
        <w:pStyle w:val="BodyA"/>
        <w:numPr>
          <w:ilvl w:val="0"/>
          <w:numId w:val="10"/>
        </w:numPr>
        <w:jc w:val="both"/>
        <w:rPr>
          <w:rStyle w:val="None"/>
          <w:u w:color="262626"/>
          <w:lang w:val="lv-LV"/>
        </w:rPr>
      </w:pPr>
      <w:r w:rsidRPr="00FF6F99">
        <w:rPr>
          <w:rStyle w:val="None"/>
          <w:u w:color="262626"/>
          <w:lang w:val="lv-LV"/>
        </w:rPr>
        <w:t>Digitālās veselības aprūpes ieviešana</w:t>
      </w:r>
      <w:r w:rsidR="003867C4" w:rsidRPr="00FF6F99">
        <w:rPr>
          <w:rStyle w:val="None"/>
          <w:u w:color="262626"/>
          <w:lang w:val="lv-LV"/>
        </w:rPr>
        <w:t>.</w:t>
      </w:r>
    </w:p>
    <w:p w14:paraId="106DB5ED" w14:textId="5539EF56" w:rsidR="00F064A5" w:rsidRPr="00FF6F99" w:rsidRDefault="00EA7BAA" w:rsidP="00C57219">
      <w:pPr>
        <w:pStyle w:val="BodyA"/>
        <w:ind w:firstLine="720"/>
        <w:jc w:val="both"/>
        <w:rPr>
          <w:rStyle w:val="None"/>
          <w:u w:color="262626"/>
          <w:lang w:val="lv-LV"/>
        </w:rPr>
      </w:pPr>
      <w:r w:rsidRPr="00FF6F99">
        <w:rPr>
          <w:rStyle w:val="None"/>
          <w:u w:color="262626"/>
          <w:lang w:val="lv-LV"/>
        </w:rPr>
        <w:t>Pirmo trīs moduļu mērķauditorija ir</w:t>
      </w:r>
      <w:r w:rsidR="003867C4" w:rsidRPr="00FF6F99">
        <w:rPr>
          <w:rStyle w:val="None"/>
          <w:u w:color="262626"/>
          <w:lang w:val="lv-LV"/>
        </w:rPr>
        <w:t xml:space="preserve"> </w:t>
      </w:r>
      <w:r w:rsidRPr="00FF6F99">
        <w:rPr>
          <w:rStyle w:val="None"/>
          <w:u w:color="262626"/>
          <w:lang w:val="lv-LV"/>
        </w:rPr>
        <w:t>gan ārstniecības personas, gan veselības veicināšanas un profilakses nozarē nodarbinātie, veselības sistēmas pārvaldības iestāžu speciālisti, vadītāji, administrācijas darbinieki, personas, k</w:t>
      </w:r>
      <w:r w:rsidR="003867C4" w:rsidRPr="00FF6F99">
        <w:rPr>
          <w:rStyle w:val="None"/>
          <w:u w:color="262626"/>
          <w:lang w:val="lv-LV"/>
        </w:rPr>
        <w:t>uras</w:t>
      </w:r>
      <w:r w:rsidRPr="00FF6F99">
        <w:rPr>
          <w:rStyle w:val="None"/>
          <w:u w:color="262626"/>
          <w:lang w:val="lv-LV"/>
        </w:rPr>
        <w:t xml:space="preserve"> strādā un sniedz atbalstu ārstniecībā. Šo trīs moduļu saturs tiks papildināts ar </w:t>
      </w:r>
      <w:r w:rsidR="003867C4" w:rsidRPr="00FF6F99">
        <w:rPr>
          <w:rStyle w:val="None"/>
          <w:u w:color="262626"/>
          <w:lang w:val="lv-LV"/>
        </w:rPr>
        <w:t>paplašinātās realitātes (AR)</w:t>
      </w:r>
      <w:r w:rsidRPr="00FF6F99">
        <w:rPr>
          <w:rStyle w:val="None"/>
          <w:u w:color="262626"/>
          <w:lang w:val="lv-LV"/>
        </w:rPr>
        <w:t xml:space="preserve"> formāta apmācības rīku, kas saturēs dažādu uzdevumi kopumu, </w:t>
      </w:r>
      <w:r w:rsidR="003867C4" w:rsidRPr="00FF6F99">
        <w:rPr>
          <w:rStyle w:val="None"/>
          <w:u w:color="262626"/>
          <w:lang w:val="lv-LV"/>
        </w:rPr>
        <w:t xml:space="preserve">kuri </w:t>
      </w:r>
      <w:r w:rsidRPr="00FF6F99">
        <w:rPr>
          <w:rStyle w:val="None"/>
          <w:u w:color="262626"/>
          <w:lang w:val="lv-LV"/>
        </w:rPr>
        <w:t xml:space="preserve">piemērojami zināšanu un prasmju iegūšanai un papildināšanai. </w:t>
      </w:r>
    </w:p>
    <w:p w14:paraId="5BE90144" w14:textId="2A9F9D7F" w:rsidR="00F064A5" w:rsidRPr="00FF6F99" w:rsidRDefault="00EA7BAA" w:rsidP="00C57219">
      <w:pPr>
        <w:pStyle w:val="BodyA"/>
        <w:numPr>
          <w:ilvl w:val="0"/>
          <w:numId w:val="10"/>
        </w:numPr>
        <w:jc w:val="both"/>
        <w:rPr>
          <w:rStyle w:val="NoneA"/>
          <w:lang w:val="lv-LV"/>
        </w:rPr>
      </w:pPr>
      <w:r w:rsidRPr="00FF6F99">
        <w:rPr>
          <w:rStyle w:val="None"/>
          <w:u w:color="262626"/>
          <w:lang w:val="lv-LV"/>
        </w:rPr>
        <w:t>Pasniedzēju apmācība, veselības aprūpes darbinieku personīgās labklājības uzlabošanai. Mērķauditorija:</w:t>
      </w:r>
      <w:r w:rsidR="003867C4" w:rsidRPr="00FF6F99">
        <w:rPr>
          <w:rStyle w:val="None"/>
          <w:u w:color="262626"/>
          <w:lang w:val="lv-LV"/>
        </w:rPr>
        <w:t xml:space="preserve"> a</w:t>
      </w:r>
      <w:r w:rsidRPr="00FF6F99">
        <w:rPr>
          <w:rStyle w:val="None"/>
          <w:u w:color="262626"/>
          <w:lang w:val="lv-LV"/>
        </w:rPr>
        <w:t xml:space="preserve">pmācības personas, </w:t>
      </w:r>
      <w:r w:rsidR="003867C4" w:rsidRPr="00FF6F99">
        <w:rPr>
          <w:rStyle w:val="None"/>
          <w:u w:color="262626"/>
          <w:lang w:val="lv-LV"/>
        </w:rPr>
        <w:t>kuras</w:t>
      </w:r>
      <w:r w:rsidRPr="00FF6F99">
        <w:rPr>
          <w:rStyle w:val="None"/>
          <w:u w:color="262626"/>
          <w:lang w:val="lv-LV"/>
        </w:rPr>
        <w:t xml:space="preserve"> iesaistītas projekta pamata </w:t>
      </w:r>
      <w:proofErr w:type="spellStart"/>
      <w:r w:rsidRPr="00FF6F99">
        <w:rPr>
          <w:rStyle w:val="None"/>
          <w:u w:color="262626"/>
          <w:lang w:val="lv-LV"/>
        </w:rPr>
        <w:t>mērķgrupu</w:t>
      </w:r>
      <w:proofErr w:type="spellEnd"/>
      <w:r w:rsidR="003867C4" w:rsidRPr="00FF6F99">
        <w:rPr>
          <w:rStyle w:val="None"/>
          <w:u w:color="262626"/>
          <w:lang w:val="lv-LV"/>
        </w:rPr>
        <w:t xml:space="preserve"> </w:t>
      </w:r>
      <w:r w:rsidRPr="00FF6F99">
        <w:rPr>
          <w:rStyle w:val="None"/>
          <w:u w:color="262626"/>
          <w:lang w:val="lv-LV"/>
        </w:rPr>
        <w:t>apmācību procesā</w:t>
      </w:r>
      <w:r w:rsidR="003867C4" w:rsidRPr="00FF6F99">
        <w:rPr>
          <w:rStyle w:val="None"/>
          <w:u w:color="262626"/>
          <w:lang w:val="lv-LV"/>
        </w:rPr>
        <w:t xml:space="preserve"> </w:t>
      </w:r>
      <w:r w:rsidRPr="00FF6F99">
        <w:rPr>
          <w:rStyle w:val="None"/>
          <w:u w:color="262626"/>
          <w:lang w:val="lv-LV"/>
        </w:rPr>
        <w:t>ar satura fokusu veselības aprūpes personāla vajadzību apmierināšanā saistībā ar stresu un izturību.</w:t>
      </w:r>
    </w:p>
    <w:p w14:paraId="7323B77A" w14:textId="77777777" w:rsidR="00867515" w:rsidRPr="00FF6F99" w:rsidRDefault="00867515" w:rsidP="00C57219">
      <w:pPr>
        <w:pStyle w:val="BodyA"/>
        <w:ind w:firstLine="720"/>
        <w:jc w:val="both"/>
        <w:rPr>
          <w:rStyle w:val="NoneA"/>
          <w:lang w:val="lv-LV"/>
        </w:rPr>
      </w:pPr>
    </w:p>
    <w:p w14:paraId="14E26213" w14:textId="31618E0B" w:rsidR="00F064A5" w:rsidRPr="00FF6F99" w:rsidRDefault="00EA7BAA" w:rsidP="00C57219">
      <w:pPr>
        <w:pStyle w:val="BodyA"/>
        <w:ind w:firstLine="720"/>
        <w:jc w:val="both"/>
        <w:rPr>
          <w:rStyle w:val="NoneA"/>
          <w:lang w:val="lv-LV"/>
        </w:rPr>
      </w:pPr>
      <w:r w:rsidRPr="00FF6F99">
        <w:rPr>
          <w:rStyle w:val="NoneA"/>
          <w:lang w:val="lv-LV"/>
        </w:rPr>
        <w:t>Projekta aktivitātes ir virzītas uz piecu specifisko mērķu sasniegšanu:</w:t>
      </w:r>
    </w:p>
    <w:p w14:paraId="4BD93A9C" w14:textId="6164A226" w:rsidR="00F064A5" w:rsidRPr="00FF6F99" w:rsidRDefault="00EA7BAA" w:rsidP="00C57219">
      <w:pPr>
        <w:pStyle w:val="BodyA"/>
        <w:numPr>
          <w:ilvl w:val="0"/>
          <w:numId w:val="5"/>
        </w:numPr>
        <w:ind w:left="1281" w:hanging="357"/>
        <w:jc w:val="both"/>
        <w:rPr>
          <w:lang w:val="lv-LV"/>
        </w:rPr>
      </w:pPr>
      <w:bookmarkStart w:id="4" w:name="_headingh.1fob9te"/>
      <w:bookmarkEnd w:id="4"/>
      <w:r w:rsidRPr="00FF6F99">
        <w:rPr>
          <w:rStyle w:val="NoneA"/>
          <w:lang w:val="lv-LV"/>
        </w:rPr>
        <w:t>Veselības aprūpes speciālistu pašnovērtējuma par digitālo tehnoloģiju izmantošanu studiju un profesionālā praksē veikšana pēc vienotas standartizētas aptaujas, kas ir izstrādāta DDS-MAP projekta ietvaros un tiks izplatīta 15 organizācijās</w:t>
      </w:r>
      <w:r w:rsidR="00867515" w:rsidRPr="00FF6F99">
        <w:rPr>
          <w:rStyle w:val="NoneA"/>
          <w:lang w:val="lv-LV"/>
        </w:rPr>
        <w:t xml:space="preserve"> </w:t>
      </w:r>
      <w:r w:rsidRPr="00FF6F99">
        <w:rPr>
          <w:rStyle w:val="NoneA"/>
          <w:lang w:val="lv-LV"/>
        </w:rPr>
        <w:t>(universitātes, veselības aprūpes pakalpojumu sniedzējiem, apmācību nodrošinātājiem, veselības apdrošinātājiem), aptverot ES veselības aprūpes nozari.</w:t>
      </w:r>
      <w:r w:rsidR="00867515" w:rsidRPr="00FF6F99">
        <w:rPr>
          <w:rStyle w:val="NoneA"/>
          <w:lang w:val="lv-LV"/>
        </w:rPr>
        <w:t xml:space="preserve"> </w:t>
      </w:r>
      <w:r w:rsidRPr="00FF6F99">
        <w:rPr>
          <w:rStyle w:val="NoneA"/>
          <w:lang w:val="lv-LV"/>
        </w:rPr>
        <w:t xml:space="preserve">Salīdzinot ar citiem nozares situācijas monitoringa projektiem, šajā tiek aktualizētas Latvijas veselības aprūpes sektora darbinieku digitālās un </w:t>
      </w:r>
      <w:proofErr w:type="spellStart"/>
      <w:r w:rsidRPr="00FF6F99">
        <w:rPr>
          <w:rStyle w:val="NoneA"/>
          <w:lang w:val="lv-LV"/>
        </w:rPr>
        <w:t>labbūtības</w:t>
      </w:r>
      <w:proofErr w:type="spellEnd"/>
      <w:r w:rsidRPr="00FF6F99">
        <w:rPr>
          <w:rStyle w:val="NoneA"/>
          <w:lang w:val="lv-LV"/>
        </w:rPr>
        <w:t xml:space="preserve"> apzināšanās prasmes, līdztekus veicot salīdzinošo analīzi ar 15 projek</w:t>
      </w:r>
      <w:r w:rsidR="00867515" w:rsidRPr="00FF6F99">
        <w:rPr>
          <w:rStyle w:val="NoneA"/>
          <w:lang w:val="lv-LV"/>
        </w:rPr>
        <w:t>t</w:t>
      </w:r>
      <w:r w:rsidRPr="00FF6F99">
        <w:rPr>
          <w:rStyle w:val="NoneA"/>
          <w:lang w:val="lv-LV"/>
        </w:rPr>
        <w:t xml:space="preserve">a dalībvalstīm </w:t>
      </w:r>
      <w:r w:rsidR="00867515" w:rsidRPr="00FF6F99">
        <w:rPr>
          <w:rStyle w:val="NoneA"/>
          <w:lang w:val="lv-LV"/>
        </w:rPr>
        <w:t>ES</w:t>
      </w:r>
      <w:r w:rsidRPr="00FF6F99">
        <w:rPr>
          <w:rStyle w:val="NoneA"/>
          <w:lang w:val="lv-LV"/>
        </w:rPr>
        <w:t>, tādējādi ident</w:t>
      </w:r>
      <w:r w:rsidR="00867515" w:rsidRPr="00FF6F99">
        <w:rPr>
          <w:rStyle w:val="NoneA"/>
          <w:lang w:val="lv-LV"/>
        </w:rPr>
        <w:t>i</w:t>
      </w:r>
      <w:r w:rsidRPr="00FF6F99">
        <w:rPr>
          <w:rStyle w:val="NoneA"/>
          <w:lang w:val="lv-LV"/>
        </w:rPr>
        <w:t>ficējot Latvijas situāciju šajā aspektā un sniedzot pētnieciskos datus tālākai apmācības moduļu satura</w:t>
      </w:r>
      <w:r w:rsidR="00F508BE" w:rsidRPr="00FF6F99">
        <w:rPr>
          <w:rStyle w:val="NoneA"/>
          <w:lang w:val="lv-LV"/>
        </w:rPr>
        <w:t xml:space="preserve"> </w:t>
      </w:r>
      <w:r w:rsidRPr="00FF6F99">
        <w:rPr>
          <w:rStyle w:val="NoneA"/>
          <w:lang w:val="lv-LV"/>
        </w:rPr>
        <w:t>izstrādei. Līdz ar to</w:t>
      </w:r>
      <w:r w:rsidR="00867515" w:rsidRPr="00FF6F99">
        <w:rPr>
          <w:rStyle w:val="NoneA"/>
          <w:lang w:val="lv-LV"/>
        </w:rPr>
        <w:t xml:space="preserve"> DDS-MAP</w:t>
      </w:r>
      <w:r w:rsidRPr="00FF6F99">
        <w:rPr>
          <w:rStyle w:val="NoneA"/>
          <w:lang w:val="lv-LV"/>
        </w:rPr>
        <w:t xml:space="preserve"> projekta rezultāti var</w:t>
      </w:r>
      <w:r w:rsidR="00867515" w:rsidRPr="00FF6F99">
        <w:rPr>
          <w:rStyle w:val="NoneA"/>
          <w:lang w:val="lv-LV"/>
        </w:rPr>
        <w:t xml:space="preserve"> </w:t>
      </w:r>
      <w:r w:rsidRPr="00FF6F99">
        <w:rPr>
          <w:rStyle w:val="NoneA"/>
          <w:lang w:val="lv-LV"/>
        </w:rPr>
        <w:t xml:space="preserve">palīdzēt labāk saprast, kā Latvija nostājas attiecībā uz citām ES dalībvalstīm veselības aprūpes digitālo un labklājības prasmju jomā, kas var kalpot kā pamats turpmākajiem uzlabojumiem un politikas izstrādei. </w:t>
      </w:r>
      <w:r w:rsidR="00683C23" w:rsidRPr="00FF6F99">
        <w:rPr>
          <w:rStyle w:val="NoneA"/>
          <w:lang w:val="lv-LV"/>
        </w:rPr>
        <w:t xml:space="preserve">Atzīmējams, ka DDS-MAP projektā izvirzītie uzdevumi ir tieši attiecināmi arī uz Eiropas Komisijas Strukturālo reformu atbalsta ģenerāldirektorāta atbalstītā projekta </w:t>
      </w:r>
      <w:proofErr w:type="spellStart"/>
      <w:r w:rsidR="00683C23" w:rsidRPr="00FF6F99">
        <w:rPr>
          <w:rStyle w:val="NoneA"/>
          <w:lang w:val="lv-LV"/>
        </w:rPr>
        <w:t>Nr.REFORM</w:t>
      </w:r>
      <w:proofErr w:type="spellEnd"/>
      <w:r w:rsidR="00683C23" w:rsidRPr="00FF6F99">
        <w:rPr>
          <w:rStyle w:val="NoneA"/>
          <w:lang w:val="lv-LV"/>
        </w:rPr>
        <w:t>/SC2021/09 “Par veselības darbaspēka stratēģiju Latvijā”, kur otrajā nodevumā ir izvērtētas digitālās prasmes atbilstoši profesiju standartiem.</w:t>
      </w:r>
    </w:p>
    <w:p w14:paraId="1FD65A3E" w14:textId="4727F9E4" w:rsidR="00F064A5" w:rsidRPr="00FF6F99" w:rsidRDefault="00EA7BAA" w:rsidP="00C57219">
      <w:pPr>
        <w:pStyle w:val="BodyA"/>
        <w:numPr>
          <w:ilvl w:val="0"/>
          <w:numId w:val="5"/>
        </w:numPr>
        <w:ind w:left="1281" w:hanging="357"/>
        <w:jc w:val="both"/>
        <w:rPr>
          <w:lang w:val="lv-LV"/>
        </w:rPr>
      </w:pPr>
      <w:r w:rsidRPr="00FF6F99">
        <w:rPr>
          <w:rStyle w:val="NoneA"/>
          <w:lang w:val="lv-LV"/>
        </w:rPr>
        <w:t>Apmācības moduļu izstrāde</w:t>
      </w:r>
      <w:r w:rsidR="00867515" w:rsidRPr="00FF6F99">
        <w:rPr>
          <w:rStyle w:val="NoneA"/>
          <w:lang w:val="lv-LV"/>
        </w:rPr>
        <w:t xml:space="preserve">, </w:t>
      </w:r>
      <w:r w:rsidRPr="00FF6F99">
        <w:rPr>
          <w:rStyle w:val="NoneA"/>
          <w:lang w:val="lv-LV"/>
        </w:rPr>
        <w:t>pielāgošana Latvijas situācijai un adaptēšana mikro kredītpunktu sistēmai, sniedzot zināšanas un prasmes, kas ļauj</w:t>
      </w:r>
      <w:r w:rsidR="00867515" w:rsidRPr="00FF6F99">
        <w:rPr>
          <w:rStyle w:val="NoneA"/>
          <w:lang w:val="lv-LV"/>
        </w:rPr>
        <w:t xml:space="preserve"> </w:t>
      </w:r>
      <w:r w:rsidRPr="00FF6F99">
        <w:rPr>
          <w:rStyle w:val="NoneA"/>
          <w:lang w:val="lv-LV"/>
        </w:rPr>
        <w:t>veselības aprūpes personālam labāk reaģēt uz pašreizējām un jaunām veselības aprūpes problēmām, efektīvi plānot, nodrošināt, uzraudzīt un novērtēt digitālās veselības aprūpes pieejas, pielāgojot digitālās prasmes</w:t>
      </w:r>
      <w:r w:rsidR="00867515" w:rsidRPr="00FF6F99">
        <w:rPr>
          <w:rStyle w:val="NoneA"/>
          <w:lang w:val="lv-LV"/>
        </w:rPr>
        <w:t>,</w:t>
      </w:r>
      <w:r w:rsidRPr="00FF6F99">
        <w:rPr>
          <w:rStyle w:val="NoneA"/>
          <w:lang w:val="lv-LV"/>
        </w:rPr>
        <w:t xml:space="preserve"> un veicināt to izmantošanas ilgtspēju.</w:t>
      </w:r>
    </w:p>
    <w:p w14:paraId="7D50D084" w14:textId="63AA8CB2" w:rsidR="00F064A5" w:rsidRPr="00FF6F99" w:rsidRDefault="00EA7BAA" w:rsidP="00C57219">
      <w:pPr>
        <w:pStyle w:val="BodyA"/>
        <w:numPr>
          <w:ilvl w:val="0"/>
          <w:numId w:val="5"/>
        </w:numPr>
        <w:ind w:left="1281" w:hanging="357"/>
        <w:jc w:val="both"/>
        <w:rPr>
          <w:lang w:val="lv-LV"/>
        </w:rPr>
      </w:pPr>
      <w:r w:rsidRPr="00FF6F99">
        <w:rPr>
          <w:rStyle w:val="NoneA"/>
          <w:lang w:val="lv-LV"/>
        </w:rPr>
        <w:t xml:space="preserve">Veselības aprūpes darbinieku individuālās </w:t>
      </w:r>
      <w:proofErr w:type="spellStart"/>
      <w:r w:rsidRPr="00FF6F99">
        <w:rPr>
          <w:rStyle w:val="NoneA"/>
          <w:lang w:val="lv-LV"/>
        </w:rPr>
        <w:t>labbūtības</w:t>
      </w:r>
      <w:proofErr w:type="spellEnd"/>
      <w:r w:rsidRPr="00FF6F99">
        <w:rPr>
          <w:rStyle w:val="NoneA"/>
          <w:lang w:val="lv-LV"/>
        </w:rPr>
        <w:t xml:space="preserve"> un noturības veicināšana, izstrādājot</w:t>
      </w:r>
      <w:r w:rsidR="00867515" w:rsidRPr="00FF6F99">
        <w:rPr>
          <w:rStyle w:val="NoneA"/>
          <w:lang w:val="lv-LV"/>
        </w:rPr>
        <w:t xml:space="preserve"> </w:t>
      </w:r>
      <w:r w:rsidRPr="00FF6F99">
        <w:rPr>
          <w:rStyle w:val="NoneA"/>
          <w:lang w:val="lv-LV"/>
        </w:rPr>
        <w:t>pasniedzēju apmācības moduli, atbalstot veselības aprūpes darbinieku pielāgošanos digitālajai transformācijai veselības aprūpes sistēmā</w:t>
      </w:r>
      <w:r w:rsidR="00867515" w:rsidRPr="00FF6F99">
        <w:rPr>
          <w:rStyle w:val="NoneA"/>
          <w:lang w:val="lv-LV"/>
        </w:rPr>
        <w:t>.</w:t>
      </w:r>
    </w:p>
    <w:p w14:paraId="205C498C" w14:textId="7573B645" w:rsidR="00F064A5" w:rsidRPr="00FF6F99" w:rsidRDefault="00EA7BAA" w:rsidP="00C57219">
      <w:pPr>
        <w:pStyle w:val="BodyA"/>
        <w:numPr>
          <w:ilvl w:val="0"/>
          <w:numId w:val="5"/>
        </w:numPr>
        <w:ind w:left="1281" w:hanging="357"/>
        <w:jc w:val="both"/>
        <w:rPr>
          <w:lang w:val="lv-LV"/>
        </w:rPr>
      </w:pPr>
      <w:r w:rsidRPr="00FF6F99">
        <w:rPr>
          <w:rStyle w:val="NoneA"/>
          <w:lang w:val="lv-LV"/>
        </w:rPr>
        <w:t>Papildinātās un virtuālās realitātes (AR un VR) platformas izstrādi, izmantojot DDS-MAP projekta rezultātus.</w:t>
      </w:r>
    </w:p>
    <w:p w14:paraId="0F7E416D" w14:textId="20E485F2" w:rsidR="00F064A5" w:rsidRPr="00FF6F99" w:rsidRDefault="00EA7BAA" w:rsidP="00C57219">
      <w:pPr>
        <w:pStyle w:val="BodyA"/>
        <w:numPr>
          <w:ilvl w:val="0"/>
          <w:numId w:val="5"/>
        </w:numPr>
        <w:ind w:left="1281" w:hanging="357"/>
        <w:jc w:val="both"/>
        <w:rPr>
          <w:lang w:val="lv-LV"/>
        </w:rPr>
      </w:pPr>
      <w:r w:rsidRPr="00FF6F99">
        <w:rPr>
          <w:rStyle w:val="NoneA"/>
          <w:lang w:val="lv-LV"/>
        </w:rPr>
        <w:t>Iegūto zināšanu ilgtspējīgas lietojamības nodrošināšana ar efektīvu izplatīšanas stratēģiju,</w:t>
      </w:r>
      <w:r w:rsidR="00867515" w:rsidRPr="00FF6F99">
        <w:rPr>
          <w:rStyle w:val="NoneA"/>
          <w:lang w:val="lv-LV"/>
        </w:rPr>
        <w:t xml:space="preserve"> </w:t>
      </w:r>
      <w:r w:rsidRPr="00FF6F99">
        <w:rPr>
          <w:rStyle w:val="NoneA"/>
          <w:lang w:val="lv-LV"/>
        </w:rPr>
        <w:t>organizējot apmācību seminārus, kā arī uzsākot sadarbību</w:t>
      </w:r>
      <w:r w:rsidR="00867515" w:rsidRPr="00FF6F99">
        <w:rPr>
          <w:rStyle w:val="NoneA"/>
          <w:lang w:val="lv-LV"/>
        </w:rPr>
        <w:t xml:space="preserve"> </w:t>
      </w:r>
      <w:r w:rsidRPr="00FF6F99">
        <w:rPr>
          <w:rStyle w:val="NoneA"/>
          <w:lang w:val="lv-LV"/>
        </w:rPr>
        <w:t xml:space="preserve">ar regulējošām iestādēm un profesionālajām asociācijām, lai veicinātu </w:t>
      </w:r>
      <w:proofErr w:type="spellStart"/>
      <w:r w:rsidRPr="00FF6F99">
        <w:rPr>
          <w:rStyle w:val="NoneA"/>
          <w:lang w:val="lv-LV"/>
        </w:rPr>
        <w:t>mikromācību</w:t>
      </w:r>
      <w:proofErr w:type="spellEnd"/>
      <w:r w:rsidRPr="00FF6F99">
        <w:rPr>
          <w:rStyle w:val="NoneA"/>
          <w:lang w:val="lv-LV"/>
        </w:rPr>
        <w:t xml:space="preserve"> procesu un digitālo prasmju atzīšanu.</w:t>
      </w:r>
    </w:p>
    <w:p w14:paraId="79A0A399" w14:textId="77777777" w:rsidR="00F064A5" w:rsidRPr="00FF6F99" w:rsidRDefault="00EA7BAA" w:rsidP="00C57219">
      <w:pPr>
        <w:pStyle w:val="BodyA"/>
        <w:ind w:firstLine="562"/>
        <w:jc w:val="both"/>
        <w:rPr>
          <w:rStyle w:val="NoneA"/>
          <w:lang w:val="lv-LV"/>
        </w:rPr>
      </w:pPr>
      <w:r w:rsidRPr="00FF6F99">
        <w:rPr>
          <w:rStyle w:val="NoneA"/>
          <w:lang w:val="lv-LV"/>
        </w:rPr>
        <w:t xml:space="preserve"> </w:t>
      </w:r>
    </w:p>
    <w:p w14:paraId="060C09B9" w14:textId="2537338F" w:rsidR="00867515" w:rsidRPr="00FF6F99" w:rsidRDefault="00EA7BAA" w:rsidP="00C57219">
      <w:pPr>
        <w:pStyle w:val="BodyA"/>
        <w:ind w:firstLine="720"/>
        <w:jc w:val="both"/>
        <w:rPr>
          <w:rStyle w:val="NoneA"/>
          <w:lang w:val="lv-LV"/>
        </w:rPr>
      </w:pPr>
      <w:r w:rsidRPr="00FF6F99">
        <w:rPr>
          <w:rStyle w:val="NoneA"/>
          <w:b/>
          <w:lang w:val="lv-LV"/>
        </w:rPr>
        <w:t>DDS-MAP projekta īstenošanai sagaidāma ļoti būtiska loma Latvijas kontekstā</w:t>
      </w:r>
      <w:r w:rsidR="00867515" w:rsidRPr="00FF6F99">
        <w:rPr>
          <w:rStyle w:val="NoneA"/>
          <w:b/>
          <w:lang w:val="lv-LV"/>
        </w:rPr>
        <w:t xml:space="preserve">. </w:t>
      </w:r>
      <w:r w:rsidRPr="00FF6F99">
        <w:rPr>
          <w:rStyle w:val="NoneA"/>
          <w:lang w:val="lv-LV"/>
        </w:rPr>
        <w:t xml:space="preserve">Eiropas līmenī </w:t>
      </w:r>
      <w:r w:rsidR="00867515" w:rsidRPr="00FF6F99">
        <w:rPr>
          <w:rStyle w:val="NoneA"/>
          <w:lang w:val="lv-LV"/>
        </w:rPr>
        <w:t xml:space="preserve">DDS-MAP </w:t>
      </w:r>
      <w:r w:rsidRPr="00FF6F99">
        <w:rPr>
          <w:rStyle w:val="NoneA"/>
          <w:lang w:val="lv-LV"/>
        </w:rPr>
        <w:t xml:space="preserve">projekts būtiski stiprinās Latvijas pieredzi veselības aprūpes speciālistu digitālo </w:t>
      </w:r>
      <w:r w:rsidRPr="00FF6F99">
        <w:rPr>
          <w:rStyle w:val="None"/>
          <w:color w:val="auto"/>
          <w:u w:color="FF0000"/>
          <w:lang w:val="lv-LV"/>
        </w:rPr>
        <w:t>kompetenču novērtēšanā</w:t>
      </w:r>
      <w:r w:rsidRPr="00FF6F99">
        <w:rPr>
          <w:rStyle w:val="NoneA"/>
          <w:lang w:val="lv-LV"/>
        </w:rPr>
        <w:t>, attīstīšanā un pilnveidošanā</w:t>
      </w:r>
      <w:r w:rsidR="00867515" w:rsidRPr="00FF6F99">
        <w:rPr>
          <w:rStyle w:val="NoneA"/>
          <w:lang w:val="lv-LV"/>
        </w:rPr>
        <w:t>.</w:t>
      </w:r>
    </w:p>
    <w:p w14:paraId="052ABBE4" w14:textId="77777777" w:rsidR="00416FF4" w:rsidRPr="00FF6F99" w:rsidRDefault="00416FF4" w:rsidP="00C57219">
      <w:pPr>
        <w:pStyle w:val="BodyA"/>
        <w:ind w:firstLine="720"/>
        <w:jc w:val="both"/>
        <w:rPr>
          <w:rStyle w:val="NoneA"/>
          <w:b/>
          <w:lang w:val="lv-LV"/>
        </w:rPr>
      </w:pPr>
    </w:p>
    <w:p w14:paraId="36B82FED" w14:textId="79F3635C" w:rsidR="00F064A5" w:rsidRPr="00FF6F99" w:rsidRDefault="00EA7BAA" w:rsidP="00C57219">
      <w:pPr>
        <w:pStyle w:val="BodyA"/>
        <w:jc w:val="both"/>
        <w:rPr>
          <w:rStyle w:val="NoneA"/>
          <w:lang w:val="lv-LV"/>
        </w:rPr>
      </w:pPr>
      <w:r w:rsidRPr="00FF6F99">
        <w:rPr>
          <w:rStyle w:val="NoneA"/>
          <w:lang w:val="lv-LV"/>
        </w:rPr>
        <w:lastRenderedPageBreak/>
        <w:t xml:space="preserve">Nacionālā līmenī projekta īstenošana ļaus: </w:t>
      </w:r>
    </w:p>
    <w:p w14:paraId="531358E2" w14:textId="3C5D7D56" w:rsidR="00F064A5" w:rsidRPr="00FF6F99" w:rsidRDefault="00EA7BAA" w:rsidP="00C57219">
      <w:pPr>
        <w:pStyle w:val="BodyA"/>
        <w:numPr>
          <w:ilvl w:val="0"/>
          <w:numId w:val="16"/>
        </w:numPr>
        <w:jc w:val="both"/>
        <w:rPr>
          <w:rStyle w:val="NoneA"/>
          <w:lang w:val="lv-LV"/>
        </w:rPr>
      </w:pPr>
      <w:r w:rsidRPr="00FF6F99">
        <w:rPr>
          <w:rStyle w:val="NoneA"/>
          <w:lang w:val="lv-LV"/>
        </w:rPr>
        <w:t>Iegūt nepieciešamos datus un uzlabot izpratni par pamata un/</w:t>
      </w:r>
      <w:r w:rsidR="00867515" w:rsidRPr="00FF6F99">
        <w:rPr>
          <w:rStyle w:val="NoneA"/>
          <w:lang w:val="lv-LV"/>
        </w:rPr>
        <w:t xml:space="preserve"> </w:t>
      </w:r>
      <w:r w:rsidRPr="00FF6F99">
        <w:rPr>
          <w:rStyle w:val="NoneA"/>
          <w:lang w:val="lv-LV"/>
        </w:rPr>
        <w:t xml:space="preserve">vai inovatīvām veselības aprūpes personāla digitālajām prasmēm, kā arī īpašām vajadzībām, kas saistītas ar vecumu, dzimumu dažādās veselības aprūpes darbinieku kategorijās (klīniskais un neklīniskais personāls, </w:t>
      </w:r>
      <w:r w:rsidRPr="00FF6F99">
        <w:rPr>
          <w:rStyle w:val="None"/>
          <w:u w:color="FF0000"/>
          <w:lang w:val="lv-LV"/>
        </w:rPr>
        <w:t>māsas</w:t>
      </w:r>
      <w:r w:rsidRPr="00FF6F99">
        <w:rPr>
          <w:rStyle w:val="NoneA"/>
          <w:lang w:val="lv-LV"/>
        </w:rPr>
        <w:t>, ārsti</w:t>
      </w:r>
      <w:r w:rsidRPr="00FF6F99">
        <w:rPr>
          <w:rStyle w:val="None"/>
          <w:u w:color="FF0000"/>
          <w:lang w:val="lv-LV"/>
        </w:rPr>
        <w:t>, ārsta palīgi, farmaceiti</w:t>
      </w:r>
      <w:r w:rsidRPr="00FF6F99">
        <w:rPr>
          <w:rStyle w:val="NoneA"/>
          <w:lang w:val="lv-LV"/>
        </w:rPr>
        <w:t xml:space="preserve"> un citi veselības aprūpes speciālisti)</w:t>
      </w:r>
      <w:r w:rsidR="00867515" w:rsidRPr="00FF6F99">
        <w:rPr>
          <w:rStyle w:val="NoneA"/>
          <w:lang w:val="lv-LV"/>
        </w:rPr>
        <w:t>.</w:t>
      </w:r>
    </w:p>
    <w:p w14:paraId="2845C260" w14:textId="463E4E4A" w:rsidR="00F064A5" w:rsidRPr="00FF6F99" w:rsidRDefault="00EA7BAA" w:rsidP="00C57219">
      <w:pPr>
        <w:pStyle w:val="BodyA"/>
        <w:numPr>
          <w:ilvl w:val="0"/>
          <w:numId w:val="16"/>
        </w:numPr>
        <w:jc w:val="both"/>
        <w:rPr>
          <w:rStyle w:val="NoneA"/>
          <w:lang w:val="lv-LV"/>
        </w:rPr>
      </w:pPr>
      <w:r w:rsidRPr="00FF6F99">
        <w:rPr>
          <w:rStyle w:val="NoneA"/>
          <w:lang w:val="lv-LV"/>
        </w:rPr>
        <w:t xml:space="preserve">Iegūt vērtīgu </w:t>
      </w:r>
      <w:r w:rsidRPr="00FF6F99">
        <w:rPr>
          <w:rStyle w:val="None"/>
          <w:u w:color="FF0000"/>
          <w:lang w:val="lv-LV"/>
        </w:rPr>
        <w:t xml:space="preserve">mācību </w:t>
      </w:r>
      <w:r w:rsidRPr="00FF6F99">
        <w:rPr>
          <w:rStyle w:val="NoneA"/>
          <w:lang w:val="lv-LV"/>
        </w:rPr>
        <w:t xml:space="preserve">materiālu un piekļuvi papildinātās un virtuālās realitātes rīkam, kas uzlabos veselības aprūpes darbinieku digitālās kompetences, tādējādi veicinot kvalitatīvas pacientu </w:t>
      </w:r>
      <w:r w:rsidRPr="00FF6F99">
        <w:rPr>
          <w:rStyle w:val="None"/>
          <w:u w:color="FF0000"/>
          <w:lang w:val="lv-LV"/>
        </w:rPr>
        <w:t xml:space="preserve">vadīšanu </w:t>
      </w:r>
      <w:r w:rsidRPr="00FF6F99">
        <w:rPr>
          <w:rStyle w:val="NoneA"/>
          <w:lang w:val="lv-LV"/>
        </w:rPr>
        <w:t xml:space="preserve">un aprūpes mērķa sasniegšanu. </w:t>
      </w:r>
    </w:p>
    <w:p w14:paraId="648D6B55" w14:textId="77777777" w:rsidR="00867515" w:rsidRPr="00FF6F99" w:rsidRDefault="00EA7BAA" w:rsidP="00C57219">
      <w:pPr>
        <w:pStyle w:val="BodyA"/>
        <w:numPr>
          <w:ilvl w:val="0"/>
          <w:numId w:val="16"/>
        </w:numPr>
        <w:jc w:val="both"/>
        <w:rPr>
          <w:rStyle w:val="NoneA"/>
          <w:lang w:val="lv-LV"/>
        </w:rPr>
      </w:pPr>
      <w:r w:rsidRPr="00FF6F99">
        <w:rPr>
          <w:rStyle w:val="NoneA"/>
          <w:lang w:val="lv-LV"/>
        </w:rPr>
        <w:t>Aktualizēt Latvijas</w:t>
      </w:r>
      <w:r w:rsidR="00867515" w:rsidRPr="00FF6F99">
        <w:rPr>
          <w:rStyle w:val="NoneA"/>
          <w:lang w:val="lv-LV"/>
        </w:rPr>
        <w:t xml:space="preserve"> </w:t>
      </w:r>
      <w:r w:rsidRPr="00FF6F99">
        <w:rPr>
          <w:rStyle w:val="NoneA"/>
          <w:lang w:val="lv-LV"/>
        </w:rPr>
        <w:t>vietu attiecīgās jomas pētniecībā Eiropas un starptautiskajā telpā, veicināt aktuālo veselības datu pieejamību un koplietošanu, kā arī izmantošanu tālākā pētniecībā, izmantojot Eiropas veselības datu koplietošanas telpu (</w:t>
      </w:r>
      <w:proofErr w:type="spellStart"/>
      <w:r w:rsidRPr="00FF6F99">
        <w:rPr>
          <w:rStyle w:val="NoneA"/>
          <w:i/>
          <w:lang w:val="lv-LV"/>
        </w:rPr>
        <w:t>European</w:t>
      </w:r>
      <w:proofErr w:type="spellEnd"/>
      <w:r w:rsidRPr="00FF6F99">
        <w:rPr>
          <w:rStyle w:val="NoneA"/>
          <w:i/>
          <w:lang w:val="lv-LV"/>
        </w:rPr>
        <w:t xml:space="preserve"> Health </w:t>
      </w:r>
      <w:proofErr w:type="spellStart"/>
      <w:r w:rsidRPr="00FF6F99">
        <w:rPr>
          <w:rStyle w:val="NoneA"/>
          <w:i/>
          <w:lang w:val="lv-LV"/>
        </w:rPr>
        <w:t>Data</w:t>
      </w:r>
      <w:proofErr w:type="spellEnd"/>
      <w:r w:rsidRPr="00FF6F99">
        <w:rPr>
          <w:rStyle w:val="NoneA"/>
          <w:i/>
          <w:lang w:val="lv-LV"/>
        </w:rPr>
        <w:t xml:space="preserve"> </w:t>
      </w:r>
      <w:proofErr w:type="spellStart"/>
      <w:r w:rsidRPr="00FF6F99">
        <w:rPr>
          <w:rStyle w:val="NoneA"/>
          <w:i/>
          <w:lang w:val="lv-LV"/>
        </w:rPr>
        <w:t>Sharing</w:t>
      </w:r>
      <w:proofErr w:type="spellEnd"/>
      <w:r w:rsidRPr="00FF6F99">
        <w:rPr>
          <w:rStyle w:val="NoneA"/>
          <w:i/>
          <w:lang w:val="lv-LV"/>
        </w:rPr>
        <w:t xml:space="preserve"> </w:t>
      </w:r>
      <w:proofErr w:type="spellStart"/>
      <w:r w:rsidRPr="00FF6F99">
        <w:rPr>
          <w:rStyle w:val="NoneA"/>
          <w:i/>
          <w:lang w:val="lv-LV"/>
        </w:rPr>
        <w:t>Space</w:t>
      </w:r>
      <w:proofErr w:type="spellEnd"/>
      <w:r w:rsidRPr="00FF6F99">
        <w:rPr>
          <w:rStyle w:val="NoneA"/>
          <w:lang w:val="lv-LV"/>
        </w:rPr>
        <w:t>)</w:t>
      </w:r>
      <w:r w:rsidR="00867515" w:rsidRPr="00FF6F99">
        <w:rPr>
          <w:rStyle w:val="NoneA"/>
          <w:lang w:val="lv-LV"/>
        </w:rPr>
        <w:t>.</w:t>
      </w:r>
    </w:p>
    <w:p w14:paraId="69D7C7EE" w14:textId="77777777" w:rsidR="00D072A4" w:rsidRPr="00FF6F99" w:rsidRDefault="00EA7BAA" w:rsidP="00C57219">
      <w:pPr>
        <w:pStyle w:val="BodyA"/>
        <w:numPr>
          <w:ilvl w:val="0"/>
          <w:numId w:val="16"/>
        </w:numPr>
        <w:jc w:val="both"/>
        <w:rPr>
          <w:rStyle w:val="NoneA"/>
          <w:lang w:val="lv-LV"/>
        </w:rPr>
      </w:pPr>
      <w:r w:rsidRPr="00FF6F99">
        <w:rPr>
          <w:rStyle w:val="NoneA"/>
          <w:lang w:val="lv-LV"/>
        </w:rPr>
        <w:t xml:space="preserve">Pētniecības jomā – iegūstot jaunus zinātniskus datus, tiek paaugstināta Latvijas speciālistu kompetence un intensificēta to iesaiste starptautiskos projektos, paaugstināts valsts augstskolu un pētniecības organizāciju reitings, radītas publikācijas, iesaistīti pētniecībā jaunie zinātnieki. </w:t>
      </w:r>
    </w:p>
    <w:p w14:paraId="3597D84B" w14:textId="77777777" w:rsidR="00B17729" w:rsidRPr="00FF6F99" w:rsidRDefault="00B17729" w:rsidP="00C57219">
      <w:pPr>
        <w:pStyle w:val="BodyA"/>
        <w:jc w:val="both"/>
        <w:rPr>
          <w:rStyle w:val="NoneA"/>
          <w:lang w:val="lv-LV"/>
        </w:rPr>
      </w:pPr>
    </w:p>
    <w:p w14:paraId="0BF60531" w14:textId="0F7C7B6E" w:rsidR="00F064A5" w:rsidRPr="00FF6F99" w:rsidRDefault="00EA7BAA" w:rsidP="00C57219">
      <w:pPr>
        <w:pStyle w:val="BodyA"/>
        <w:jc w:val="both"/>
        <w:rPr>
          <w:rStyle w:val="NoneA"/>
          <w:lang w:val="lv-LV"/>
        </w:rPr>
      </w:pPr>
      <w:r w:rsidRPr="00FF6F99">
        <w:rPr>
          <w:rStyle w:val="NoneA"/>
          <w:lang w:val="lv-LV"/>
        </w:rPr>
        <w:t>Ekonomiski</w:t>
      </w:r>
      <w:r w:rsidR="00867515" w:rsidRPr="00FF6F99">
        <w:rPr>
          <w:rStyle w:val="NoneA"/>
          <w:lang w:val="lv-LV"/>
        </w:rPr>
        <w:t>:</w:t>
      </w:r>
      <w:r w:rsidRPr="00FF6F99">
        <w:rPr>
          <w:rStyle w:val="NoneA"/>
          <w:lang w:val="lv-LV"/>
        </w:rPr>
        <w:t xml:space="preserve"> </w:t>
      </w:r>
    </w:p>
    <w:p w14:paraId="73BAACC6" w14:textId="5B1E204E" w:rsidR="00F064A5" w:rsidRPr="00FF6F99" w:rsidRDefault="00867515" w:rsidP="00C57219">
      <w:pPr>
        <w:pStyle w:val="Default"/>
        <w:numPr>
          <w:ilvl w:val="0"/>
          <w:numId w:val="17"/>
        </w:numPr>
        <w:spacing w:before="0" w:line="240" w:lineRule="auto"/>
        <w:jc w:val="both"/>
        <w:rPr>
          <w:rStyle w:val="None"/>
          <w:color w:val="374151"/>
          <w:lang w:val="lv-LV"/>
        </w:rPr>
      </w:pPr>
      <w:r w:rsidRPr="00FF6F99">
        <w:rPr>
          <w:rStyle w:val="None"/>
          <w:lang w:val="lv-LV"/>
        </w:rPr>
        <w:t>I</w:t>
      </w:r>
      <w:r w:rsidR="00EA7BAA" w:rsidRPr="00FF6F99">
        <w:rPr>
          <w:rStyle w:val="None"/>
          <w:lang w:val="lv-LV"/>
        </w:rPr>
        <w:t>nvestējot veselības aprūpes darbaspēka prasmju pielāgošanā un darba vides uzlabošanā, iegūtas ilgtermiņa priekšrocības gan darba ņēmējiem, gan darba devējiem, samazināts izdegšanas gadījumu biežums un attiecīgi darbnespējas lapu izmantošana.</w:t>
      </w:r>
    </w:p>
    <w:p w14:paraId="5B832642" w14:textId="4313ABBD" w:rsidR="00F064A5" w:rsidRPr="00FF6F99" w:rsidRDefault="00EA7BAA" w:rsidP="00C57219">
      <w:pPr>
        <w:pStyle w:val="Default"/>
        <w:numPr>
          <w:ilvl w:val="0"/>
          <w:numId w:val="17"/>
        </w:numPr>
        <w:spacing w:before="0" w:line="240" w:lineRule="auto"/>
        <w:jc w:val="both"/>
        <w:rPr>
          <w:rStyle w:val="NoneA"/>
          <w:color w:val="374151"/>
          <w:lang w:val="lv-LV"/>
        </w:rPr>
      </w:pPr>
      <w:r w:rsidRPr="00FF6F99">
        <w:rPr>
          <w:rStyle w:val="NoneA"/>
          <w:lang w:val="lv-LV"/>
        </w:rPr>
        <w:t xml:space="preserve">Uzlabota izpratne par veselības aprūpes personīgās </w:t>
      </w:r>
      <w:proofErr w:type="spellStart"/>
      <w:r w:rsidRPr="00FF6F99">
        <w:rPr>
          <w:rStyle w:val="NoneA"/>
          <w:lang w:val="lv-LV"/>
        </w:rPr>
        <w:t>labbūtības</w:t>
      </w:r>
      <w:proofErr w:type="spellEnd"/>
      <w:r w:rsidRPr="00FF6F99">
        <w:rPr>
          <w:rStyle w:val="NoneA"/>
          <w:lang w:val="lv-LV"/>
        </w:rPr>
        <w:t xml:space="preserve"> veidošanu, tādējādi samazinot darba vides profesionālos riskus un uzlabojot darba produktivitāti. Samazinot darbinieku darbnespēju un slimību izplatīšanos, tiek samazināti izdevumi, ko veselības aprūpes iestādes iztērē darbinieku aizstāšanai un veselības aprūpei.</w:t>
      </w:r>
    </w:p>
    <w:p w14:paraId="515F9568" w14:textId="5B66F27F" w:rsidR="00F064A5" w:rsidRPr="00FF6F99" w:rsidRDefault="00EA7BAA" w:rsidP="00C57219">
      <w:pPr>
        <w:pStyle w:val="Default"/>
        <w:numPr>
          <w:ilvl w:val="0"/>
          <w:numId w:val="17"/>
        </w:numPr>
        <w:spacing w:before="0" w:line="240" w:lineRule="auto"/>
        <w:jc w:val="both"/>
        <w:rPr>
          <w:rStyle w:val="NoneA"/>
          <w:color w:val="374151"/>
          <w:lang w:val="lv-LV"/>
        </w:rPr>
      </w:pPr>
      <w:r w:rsidRPr="00FF6F99">
        <w:rPr>
          <w:rStyle w:val="NoneA"/>
          <w:lang w:val="lv-LV"/>
        </w:rPr>
        <w:t>Pašnovērtējuma rīka izstrāde, kas ļauj veselības aprūpes iestāžu vadītājiem noteikt pašreizējās vajadzības un atjaunināt pašreizējos izglītības modeļus, lai pielāgotu veselības aprūpes darbaspēka prasmes aktuālajam digitālo prasmju profilam. Efektīva veselības aprūpes darbinieku apmācība palīdz profesionāļiem efektīvi risināt ikdienas izaicinājumus un izvairīties no izdegšanas sindroma, tādējādi</w:t>
      </w:r>
      <w:r w:rsidR="00EF3FE6" w:rsidRPr="00FF6F99">
        <w:rPr>
          <w:rStyle w:val="NoneA"/>
          <w:lang w:val="lv-LV"/>
        </w:rPr>
        <w:t xml:space="preserve"> </w:t>
      </w:r>
      <w:r w:rsidRPr="00FF6F99">
        <w:rPr>
          <w:rStyle w:val="NoneA"/>
          <w:lang w:val="lv-LV"/>
        </w:rPr>
        <w:t xml:space="preserve">palielinot darba produktivitāti. </w:t>
      </w:r>
    </w:p>
    <w:p w14:paraId="5AF3920B" w14:textId="065168FA" w:rsidR="00F064A5" w:rsidRPr="00FF6F99" w:rsidRDefault="00EA7BAA" w:rsidP="00C57219">
      <w:pPr>
        <w:pStyle w:val="Default"/>
        <w:numPr>
          <w:ilvl w:val="0"/>
          <w:numId w:val="17"/>
        </w:numPr>
        <w:spacing w:before="0" w:line="240" w:lineRule="auto"/>
        <w:jc w:val="both"/>
        <w:rPr>
          <w:rStyle w:val="NoneA"/>
          <w:color w:val="374151"/>
          <w:lang w:val="lv-LV"/>
        </w:rPr>
      </w:pPr>
      <w:r w:rsidRPr="00FF6F99">
        <w:rPr>
          <w:rStyle w:val="NoneA"/>
          <w:lang w:val="lv-LV"/>
        </w:rPr>
        <w:t xml:space="preserve">Pacientu aprūpes kvalitātes, kā arī apkalpoto pacientu skaita palielināšanās, tādējādi optimizējot aprūpes procesus un uzlabojot efektivitāti, kas veicina līdzekļu ietaupījumu. </w:t>
      </w:r>
    </w:p>
    <w:p w14:paraId="4D3692FA" w14:textId="77777777" w:rsidR="00F064A5" w:rsidRPr="00FF6F99" w:rsidRDefault="00EA7BAA" w:rsidP="00C57219">
      <w:pPr>
        <w:pStyle w:val="Default"/>
        <w:numPr>
          <w:ilvl w:val="0"/>
          <w:numId w:val="17"/>
        </w:numPr>
        <w:spacing w:before="0" w:line="240" w:lineRule="auto"/>
        <w:jc w:val="both"/>
        <w:rPr>
          <w:rStyle w:val="NoneA"/>
          <w:color w:val="374151"/>
          <w:lang w:val="lv-LV"/>
        </w:rPr>
      </w:pPr>
      <w:r w:rsidRPr="00FF6F99">
        <w:rPr>
          <w:rStyle w:val="NoneA"/>
          <w:lang w:val="lv-LV"/>
        </w:rPr>
        <w:t xml:space="preserve">Sabiedrības dzīvildzes palielināšanās, sniedzot pozitīvu efektu valsts tautsaimniecības ilgtspējai. </w:t>
      </w:r>
    </w:p>
    <w:p w14:paraId="41B158A3" w14:textId="77777777" w:rsidR="00F064A5" w:rsidRPr="00FF6F99" w:rsidRDefault="00EA7BAA" w:rsidP="00C57219">
      <w:pPr>
        <w:pStyle w:val="Default"/>
        <w:numPr>
          <w:ilvl w:val="0"/>
          <w:numId w:val="17"/>
        </w:numPr>
        <w:spacing w:before="0" w:line="240" w:lineRule="auto"/>
        <w:jc w:val="both"/>
        <w:rPr>
          <w:rStyle w:val="NoneA"/>
          <w:color w:val="374151"/>
          <w:lang w:val="lv-LV"/>
        </w:rPr>
      </w:pPr>
      <w:r w:rsidRPr="00FF6F99">
        <w:rPr>
          <w:rStyle w:val="NoneA"/>
          <w:lang w:val="lv-LV"/>
        </w:rPr>
        <w:t>Latvijas puse intelektuālā īpašuma veidā būs ieguvēja arī no finanšu līdzekļiem, kas tiks apgūti projektu partnervalstīs.</w:t>
      </w:r>
    </w:p>
    <w:p w14:paraId="4BA23A8F" w14:textId="7C34E45B" w:rsidR="00F064A5" w:rsidRPr="00FF6F99" w:rsidRDefault="00EA7BAA" w:rsidP="00C57219">
      <w:pPr>
        <w:pStyle w:val="Default"/>
        <w:numPr>
          <w:ilvl w:val="0"/>
          <w:numId w:val="17"/>
        </w:numPr>
        <w:spacing w:before="0" w:line="240" w:lineRule="auto"/>
        <w:jc w:val="both"/>
        <w:rPr>
          <w:color w:val="374151"/>
          <w:lang w:val="lv-LV"/>
        </w:rPr>
      </w:pPr>
      <w:r w:rsidRPr="00FF6F99">
        <w:rPr>
          <w:rStyle w:val="NoneA"/>
          <w:lang w:val="lv-LV"/>
        </w:rPr>
        <w:t xml:space="preserve">Projekta rezultāti (pētījums un apmācības programma) būs pieejami atbilstoši </w:t>
      </w:r>
      <w:proofErr w:type="spellStart"/>
      <w:r w:rsidRPr="00FF6F99">
        <w:rPr>
          <w:rStyle w:val="NoneA"/>
          <w:i/>
          <w:lang w:val="lv-LV"/>
        </w:rPr>
        <w:t>Creative</w:t>
      </w:r>
      <w:proofErr w:type="spellEnd"/>
      <w:r w:rsidRPr="00FF6F99">
        <w:rPr>
          <w:rStyle w:val="NoneA"/>
          <w:i/>
          <w:lang w:val="lv-LV"/>
        </w:rPr>
        <w:t xml:space="preserve"> </w:t>
      </w:r>
      <w:proofErr w:type="spellStart"/>
      <w:r w:rsidRPr="00FF6F99">
        <w:rPr>
          <w:rStyle w:val="NoneA"/>
          <w:i/>
          <w:lang w:val="lv-LV"/>
        </w:rPr>
        <w:t>Commons</w:t>
      </w:r>
      <w:proofErr w:type="spellEnd"/>
      <w:r w:rsidRPr="00FF6F99">
        <w:rPr>
          <w:rStyle w:val="NoneA"/>
          <w:i/>
          <w:lang w:val="lv-LV"/>
        </w:rPr>
        <w:t xml:space="preserve"> Licence</w:t>
      </w:r>
      <w:r w:rsidRPr="00FF6F99">
        <w:rPr>
          <w:rStyle w:val="NoneA"/>
          <w:lang w:val="lv-LV"/>
        </w:rPr>
        <w:t xml:space="preserve"> un </w:t>
      </w:r>
      <w:r w:rsidRPr="00FF6F99">
        <w:rPr>
          <w:rStyle w:val="NoneA"/>
          <w:i/>
          <w:lang w:val="lv-LV"/>
        </w:rPr>
        <w:t>Open Science</w:t>
      </w:r>
      <w:r w:rsidRPr="00FF6F99">
        <w:rPr>
          <w:rStyle w:val="NoneA"/>
          <w:lang w:val="lv-LV"/>
        </w:rPr>
        <w:t xml:space="preserve"> principiem, kas </w:t>
      </w:r>
      <w:r w:rsidR="00EF3FE6" w:rsidRPr="00FF6F99">
        <w:rPr>
          <w:rStyle w:val="NoneA"/>
          <w:lang w:val="lv-LV"/>
        </w:rPr>
        <w:t>tos ļaus</w:t>
      </w:r>
      <w:r w:rsidRPr="00FF6F99">
        <w:rPr>
          <w:rStyle w:val="NoneA"/>
          <w:lang w:val="lv-LV"/>
        </w:rPr>
        <w:t xml:space="preserve"> izmantot plaša apmācību procesa nodrošināšanai. </w:t>
      </w:r>
    </w:p>
    <w:p w14:paraId="6C429AB5" w14:textId="77777777" w:rsidR="00F064A5" w:rsidRPr="00FF6F99" w:rsidRDefault="00F064A5" w:rsidP="00C57219">
      <w:pPr>
        <w:pStyle w:val="BodyA"/>
        <w:ind w:firstLine="720"/>
        <w:jc w:val="both"/>
        <w:rPr>
          <w:rStyle w:val="NoneA"/>
          <w:lang w:val="lv-LV"/>
        </w:rPr>
      </w:pPr>
    </w:p>
    <w:p w14:paraId="5235F0FD" w14:textId="77777777" w:rsidR="00F064A5" w:rsidRPr="00FF6F99" w:rsidRDefault="00EA7BAA" w:rsidP="00C57219">
      <w:pPr>
        <w:pStyle w:val="BodyA"/>
        <w:jc w:val="right"/>
        <w:rPr>
          <w:rStyle w:val="None"/>
          <w:i/>
          <w:iCs/>
          <w:lang w:val="lv-LV"/>
        </w:rPr>
      </w:pPr>
      <w:r w:rsidRPr="00FF6F99">
        <w:rPr>
          <w:rStyle w:val="None"/>
          <w:i/>
          <w:iCs/>
          <w:lang w:val="lv-LV"/>
        </w:rPr>
        <w:t>Tabula Nr. 1</w:t>
      </w:r>
    </w:p>
    <w:p w14:paraId="7A6AEEA7" w14:textId="14297757" w:rsidR="00F064A5" w:rsidRPr="00FF6F99" w:rsidRDefault="00EA7BAA" w:rsidP="00C57219">
      <w:pPr>
        <w:pStyle w:val="BodyA"/>
        <w:keepNext/>
        <w:jc w:val="center"/>
        <w:rPr>
          <w:rStyle w:val="None"/>
          <w:b/>
          <w:bCs/>
          <w:lang w:val="lv-LV"/>
        </w:rPr>
      </w:pPr>
      <w:r w:rsidRPr="00FF6F99">
        <w:rPr>
          <w:rStyle w:val="None"/>
          <w:b/>
          <w:bCs/>
          <w:lang w:val="lv-LV"/>
        </w:rPr>
        <w:t>Paredzētie DDS-MAP projekta izmaksu veidi (</w:t>
      </w:r>
      <w:proofErr w:type="spellStart"/>
      <w:r w:rsidRPr="00FF6F99">
        <w:rPr>
          <w:rStyle w:val="None"/>
          <w:b/>
          <w:bCs/>
          <w:lang w:val="lv-LV"/>
        </w:rPr>
        <w:t>euro</w:t>
      </w:r>
      <w:proofErr w:type="spellEnd"/>
      <w:r w:rsidRPr="00FF6F99">
        <w:rPr>
          <w:rStyle w:val="None"/>
          <w:b/>
          <w:bCs/>
          <w:lang w:val="lv-LV"/>
        </w:rPr>
        <w:t>)</w:t>
      </w:r>
    </w:p>
    <w:tbl>
      <w:tblPr>
        <w:tblStyle w:val="Reatabula4-izclums2"/>
        <w:tblW w:w="9065" w:type="dxa"/>
        <w:tblLayout w:type="fixed"/>
        <w:tblLook w:val="0480" w:firstRow="0" w:lastRow="0" w:firstColumn="1" w:lastColumn="0" w:noHBand="0" w:noVBand="1"/>
      </w:tblPr>
      <w:tblGrid>
        <w:gridCol w:w="421"/>
        <w:gridCol w:w="1275"/>
        <w:gridCol w:w="851"/>
        <w:gridCol w:w="1276"/>
        <w:gridCol w:w="992"/>
        <w:gridCol w:w="850"/>
        <w:gridCol w:w="1002"/>
        <w:gridCol w:w="1202"/>
        <w:gridCol w:w="1196"/>
      </w:tblGrid>
      <w:tr w:rsidR="00E164B6" w:rsidRPr="00FF6F99" w14:paraId="6D6E2322" w14:textId="77777777" w:rsidTr="00E164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3B4E8E36" w14:textId="72D4A744" w:rsidR="00F064A5" w:rsidRPr="00FF6F99" w:rsidRDefault="00EA7BAA" w:rsidP="00C57219">
            <w:pPr>
              <w:pStyle w:val="BodyA"/>
              <w:rPr>
                <w:b w:val="0"/>
                <w:bCs w:val="0"/>
                <w:sz w:val="20"/>
                <w:szCs w:val="20"/>
                <w:lang w:val="lv-LV"/>
              </w:rPr>
            </w:pPr>
            <w:proofErr w:type="spellStart"/>
            <w:r w:rsidRPr="00FF6F99">
              <w:rPr>
                <w:rStyle w:val="None"/>
                <w:b w:val="0"/>
                <w:bCs w:val="0"/>
                <w:sz w:val="20"/>
                <w:szCs w:val="20"/>
                <w:lang w:val="lv-LV"/>
              </w:rPr>
              <w:t>N.p</w:t>
            </w:r>
            <w:r w:rsidR="00D072A4" w:rsidRPr="00FF6F99">
              <w:rPr>
                <w:rStyle w:val="None"/>
                <w:b w:val="0"/>
                <w:bCs w:val="0"/>
                <w:sz w:val="20"/>
                <w:szCs w:val="20"/>
                <w:lang w:val="lv-LV"/>
              </w:rPr>
              <w:t>.k</w:t>
            </w:r>
            <w:proofErr w:type="spellEnd"/>
            <w:r w:rsidRPr="00FF6F99">
              <w:rPr>
                <w:rStyle w:val="None"/>
                <w:b w:val="0"/>
                <w:bCs w:val="0"/>
                <w:sz w:val="20"/>
                <w:szCs w:val="20"/>
                <w:lang w:val="lv-LV"/>
              </w:rPr>
              <w:t>.</w:t>
            </w:r>
          </w:p>
        </w:tc>
        <w:tc>
          <w:tcPr>
            <w:tcW w:w="1275" w:type="dxa"/>
            <w:vAlign w:val="center"/>
          </w:tcPr>
          <w:p w14:paraId="4FB27061" w14:textId="38611EC5" w:rsidR="00F064A5" w:rsidRPr="00FF6F99" w:rsidRDefault="00EA7BAA" w:rsidP="00C57219">
            <w:pPr>
              <w:pStyle w:val="BodyA"/>
              <w:jc w:val="center"/>
              <w:cnfStyle w:val="000000100000" w:firstRow="0" w:lastRow="0" w:firstColumn="0" w:lastColumn="0" w:oddVBand="0" w:evenVBand="0" w:oddHBand="1" w:evenHBand="0" w:firstRowFirstColumn="0" w:firstRowLastColumn="0" w:lastRowFirstColumn="0" w:lastRowLastColumn="0"/>
              <w:rPr>
                <w:sz w:val="20"/>
                <w:szCs w:val="20"/>
                <w:lang w:val="lv-LV"/>
              </w:rPr>
            </w:pPr>
            <w:r w:rsidRPr="00FF6F99">
              <w:rPr>
                <w:rStyle w:val="None"/>
                <w:sz w:val="20"/>
                <w:szCs w:val="20"/>
                <w:lang w:val="lv-LV"/>
              </w:rPr>
              <w:t>Atalgojums</w:t>
            </w:r>
          </w:p>
        </w:tc>
        <w:tc>
          <w:tcPr>
            <w:tcW w:w="851" w:type="dxa"/>
            <w:vAlign w:val="center"/>
          </w:tcPr>
          <w:p w14:paraId="0B8E0D03" w14:textId="5633365B" w:rsidR="00F064A5" w:rsidRPr="00FF6F99" w:rsidRDefault="00EA7BAA" w:rsidP="00C57219">
            <w:pPr>
              <w:pStyle w:val="BodyA"/>
              <w:jc w:val="center"/>
              <w:cnfStyle w:val="000000100000" w:firstRow="0" w:lastRow="0" w:firstColumn="0" w:lastColumn="0" w:oddVBand="0" w:evenVBand="0" w:oddHBand="1" w:evenHBand="0" w:firstRowFirstColumn="0" w:firstRowLastColumn="0" w:lastRowFirstColumn="0" w:lastRowLastColumn="0"/>
              <w:rPr>
                <w:rStyle w:val="None"/>
                <w:sz w:val="20"/>
                <w:szCs w:val="20"/>
                <w:lang w:val="lv-LV"/>
              </w:rPr>
            </w:pPr>
            <w:r w:rsidRPr="00FF6F99">
              <w:rPr>
                <w:rStyle w:val="None"/>
                <w:sz w:val="20"/>
                <w:szCs w:val="20"/>
                <w:lang w:val="lv-LV"/>
              </w:rPr>
              <w:t>Apak</w:t>
            </w:r>
            <w:r w:rsidR="00D072A4" w:rsidRPr="00FF6F99">
              <w:rPr>
                <w:rStyle w:val="None"/>
                <w:sz w:val="20"/>
                <w:szCs w:val="20"/>
                <w:lang w:val="lv-LV"/>
              </w:rPr>
              <w:t>š</w:t>
            </w:r>
          </w:p>
          <w:p w14:paraId="6395E269" w14:textId="77777777" w:rsidR="00F064A5" w:rsidRPr="00FF6F99" w:rsidRDefault="00EA7BAA" w:rsidP="00C57219">
            <w:pPr>
              <w:pStyle w:val="BodyA"/>
              <w:jc w:val="center"/>
              <w:cnfStyle w:val="000000100000" w:firstRow="0" w:lastRow="0" w:firstColumn="0" w:lastColumn="0" w:oddVBand="0" w:evenVBand="0" w:oddHBand="1" w:evenHBand="0" w:firstRowFirstColumn="0" w:firstRowLastColumn="0" w:lastRowFirstColumn="0" w:lastRowLastColumn="0"/>
              <w:rPr>
                <w:sz w:val="20"/>
                <w:szCs w:val="20"/>
                <w:lang w:val="lv-LV"/>
              </w:rPr>
            </w:pPr>
            <w:r w:rsidRPr="00FF6F99">
              <w:rPr>
                <w:rStyle w:val="None"/>
                <w:sz w:val="20"/>
                <w:szCs w:val="20"/>
                <w:lang w:val="lv-LV"/>
              </w:rPr>
              <w:t>līgumi</w:t>
            </w:r>
          </w:p>
        </w:tc>
        <w:tc>
          <w:tcPr>
            <w:tcW w:w="1276" w:type="dxa"/>
            <w:vAlign w:val="center"/>
          </w:tcPr>
          <w:p w14:paraId="081BCA70" w14:textId="60D70E58" w:rsidR="00F064A5" w:rsidRPr="00FF6F99" w:rsidRDefault="00EA7BAA" w:rsidP="00C57219">
            <w:pPr>
              <w:pStyle w:val="BodyA"/>
              <w:jc w:val="center"/>
              <w:cnfStyle w:val="000000100000" w:firstRow="0" w:lastRow="0" w:firstColumn="0" w:lastColumn="0" w:oddVBand="0" w:evenVBand="0" w:oddHBand="1" w:evenHBand="0" w:firstRowFirstColumn="0" w:firstRowLastColumn="0" w:lastRowFirstColumn="0" w:lastRowLastColumn="0"/>
              <w:rPr>
                <w:sz w:val="20"/>
                <w:szCs w:val="20"/>
                <w:lang w:val="lv-LV"/>
              </w:rPr>
            </w:pPr>
            <w:r w:rsidRPr="00FF6F99">
              <w:rPr>
                <w:rStyle w:val="None"/>
                <w:sz w:val="20"/>
                <w:szCs w:val="20"/>
                <w:lang w:val="lv-LV"/>
              </w:rPr>
              <w:t>Komandēj</w:t>
            </w:r>
            <w:r w:rsidR="00D072A4" w:rsidRPr="00FF6F99">
              <w:rPr>
                <w:rStyle w:val="None"/>
                <w:sz w:val="20"/>
                <w:szCs w:val="20"/>
                <w:lang w:val="lv-LV"/>
              </w:rPr>
              <w:t>u</w:t>
            </w:r>
            <w:r w:rsidRPr="00FF6F99">
              <w:rPr>
                <w:rStyle w:val="None"/>
                <w:sz w:val="20"/>
                <w:szCs w:val="20"/>
                <w:lang w:val="lv-LV"/>
              </w:rPr>
              <w:t>mu izdevumi</w:t>
            </w:r>
          </w:p>
        </w:tc>
        <w:tc>
          <w:tcPr>
            <w:tcW w:w="992" w:type="dxa"/>
            <w:vAlign w:val="center"/>
          </w:tcPr>
          <w:p w14:paraId="6C9AC923" w14:textId="11D671FC" w:rsidR="00F064A5" w:rsidRPr="00FF6F99" w:rsidRDefault="00EA7BAA" w:rsidP="00C57219">
            <w:pPr>
              <w:pStyle w:val="BodyA"/>
              <w:jc w:val="center"/>
              <w:cnfStyle w:val="000000100000" w:firstRow="0" w:lastRow="0" w:firstColumn="0" w:lastColumn="0" w:oddVBand="0" w:evenVBand="0" w:oddHBand="1" w:evenHBand="0" w:firstRowFirstColumn="0" w:firstRowLastColumn="0" w:lastRowFirstColumn="0" w:lastRowLastColumn="0"/>
              <w:rPr>
                <w:sz w:val="20"/>
                <w:szCs w:val="20"/>
                <w:lang w:val="lv-LV"/>
              </w:rPr>
            </w:pPr>
            <w:r w:rsidRPr="00FF6F99">
              <w:rPr>
                <w:rStyle w:val="None"/>
                <w:sz w:val="20"/>
                <w:szCs w:val="20"/>
                <w:lang w:val="lv-LV"/>
              </w:rPr>
              <w:t>Aprīkojums</w:t>
            </w:r>
          </w:p>
        </w:tc>
        <w:tc>
          <w:tcPr>
            <w:tcW w:w="850" w:type="dxa"/>
            <w:vAlign w:val="center"/>
          </w:tcPr>
          <w:p w14:paraId="0923231A" w14:textId="77777777" w:rsidR="00F064A5" w:rsidRPr="00FF6F99" w:rsidRDefault="00EA7BAA" w:rsidP="00C57219">
            <w:pPr>
              <w:pStyle w:val="BodyA"/>
              <w:jc w:val="center"/>
              <w:cnfStyle w:val="000000100000" w:firstRow="0" w:lastRow="0" w:firstColumn="0" w:lastColumn="0" w:oddVBand="0" w:evenVBand="0" w:oddHBand="1" w:evenHBand="0" w:firstRowFirstColumn="0" w:firstRowLastColumn="0" w:lastRowFirstColumn="0" w:lastRowLastColumn="0"/>
              <w:rPr>
                <w:sz w:val="20"/>
                <w:szCs w:val="20"/>
                <w:lang w:val="lv-LV"/>
              </w:rPr>
            </w:pPr>
            <w:r w:rsidRPr="00FF6F99">
              <w:rPr>
                <w:rStyle w:val="None"/>
                <w:sz w:val="20"/>
                <w:szCs w:val="20"/>
                <w:lang w:val="lv-LV"/>
              </w:rPr>
              <w:t>Cits</w:t>
            </w:r>
          </w:p>
        </w:tc>
        <w:tc>
          <w:tcPr>
            <w:tcW w:w="1002" w:type="dxa"/>
            <w:tcBorders>
              <w:right w:val="single" w:sz="12" w:space="0" w:color="ED7D31" w:themeColor="accent2"/>
            </w:tcBorders>
            <w:vAlign w:val="center"/>
          </w:tcPr>
          <w:p w14:paraId="240658C4" w14:textId="77777777" w:rsidR="00F064A5" w:rsidRPr="00FF6F99" w:rsidRDefault="00EA7BAA" w:rsidP="00C57219">
            <w:pPr>
              <w:pStyle w:val="BodyA"/>
              <w:jc w:val="center"/>
              <w:cnfStyle w:val="000000100000" w:firstRow="0" w:lastRow="0" w:firstColumn="0" w:lastColumn="0" w:oddVBand="0" w:evenVBand="0" w:oddHBand="1" w:evenHBand="0" w:firstRowFirstColumn="0" w:firstRowLastColumn="0" w:lastRowFirstColumn="0" w:lastRowLastColumn="0"/>
              <w:rPr>
                <w:sz w:val="20"/>
                <w:szCs w:val="20"/>
                <w:lang w:val="lv-LV"/>
              </w:rPr>
            </w:pPr>
            <w:r w:rsidRPr="00FF6F99">
              <w:rPr>
                <w:rStyle w:val="None"/>
                <w:sz w:val="20"/>
                <w:szCs w:val="20"/>
                <w:lang w:val="lv-LV"/>
              </w:rPr>
              <w:t>Netiešās izmaksas (7%)</w:t>
            </w:r>
          </w:p>
        </w:tc>
        <w:tc>
          <w:tcPr>
            <w:tcW w:w="1202" w:type="dxa"/>
            <w:tcBorders>
              <w:top w:val="single" w:sz="12" w:space="0" w:color="ED7D31" w:themeColor="accent2"/>
              <w:left w:val="single" w:sz="12" w:space="0" w:color="ED7D31" w:themeColor="accent2"/>
              <w:right w:val="single" w:sz="12" w:space="0" w:color="ED7D31" w:themeColor="accent2"/>
            </w:tcBorders>
            <w:vAlign w:val="center"/>
          </w:tcPr>
          <w:p w14:paraId="22881326" w14:textId="77777777" w:rsidR="00F064A5" w:rsidRPr="00FF6F99" w:rsidRDefault="00EA7BAA" w:rsidP="00C57219">
            <w:pPr>
              <w:pStyle w:val="BodyA"/>
              <w:jc w:val="center"/>
              <w:cnfStyle w:val="000000100000" w:firstRow="0" w:lastRow="0" w:firstColumn="0" w:lastColumn="0" w:oddVBand="0" w:evenVBand="0" w:oddHBand="1" w:evenHBand="0" w:firstRowFirstColumn="0" w:firstRowLastColumn="0" w:lastRowFirstColumn="0" w:lastRowLastColumn="0"/>
              <w:rPr>
                <w:sz w:val="20"/>
                <w:szCs w:val="20"/>
                <w:lang w:val="lv-LV"/>
              </w:rPr>
            </w:pPr>
            <w:r w:rsidRPr="00FF6F99">
              <w:rPr>
                <w:rStyle w:val="None"/>
                <w:sz w:val="20"/>
                <w:szCs w:val="20"/>
                <w:lang w:val="lv-LV"/>
              </w:rPr>
              <w:t>Kopā</w:t>
            </w:r>
          </w:p>
        </w:tc>
        <w:tc>
          <w:tcPr>
            <w:tcW w:w="1196" w:type="dxa"/>
            <w:tcBorders>
              <w:left w:val="single" w:sz="12" w:space="0" w:color="ED7D31" w:themeColor="accent2"/>
            </w:tcBorders>
            <w:vAlign w:val="center"/>
          </w:tcPr>
          <w:p w14:paraId="59535845" w14:textId="77777777" w:rsidR="00F064A5" w:rsidRPr="00FF6F99" w:rsidRDefault="00EA7BAA" w:rsidP="00C57219">
            <w:pPr>
              <w:pStyle w:val="BodyA"/>
              <w:jc w:val="center"/>
              <w:cnfStyle w:val="000000100000" w:firstRow="0" w:lastRow="0" w:firstColumn="0" w:lastColumn="0" w:oddVBand="0" w:evenVBand="0" w:oddHBand="1" w:evenHBand="0" w:firstRowFirstColumn="0" w:firstRowLastColumn="0" w:lastRowFirstColumn="0" w:lastRowLastColumn="0"/>
              <w:rPr>
                <w:sz w:val="20"/>
                <w:szCs w:val="20"/>
                <w:lang w:val="lv-LV"/>
              </w:rPr>
            </w:pPr>
            <w:r w:rsidRPr="00FF6F99">
              <w:rPr>
                <w:rStyle w:val="None"/>
                <w:sz w:val="20"/>
                <w:szCs w:val="20"/>
                <w:lang w:val="lv-LV"/>
              </w:rPr>
              <w:t>Eiropas Komisijas līdzfinansē-jums (80%)</w:t>
            </w:r>
          </w:p>
        </w:tc>
      </w:tr>
      <w:tr w:rsidR="00E164B6" w:rsidRPr="00FF6F99" w14:paraId="3F516A51" w14:textId="77777777" w:rsidTr="00E164B6">
        <w:tc>
          <w:tcPr>
            <w:cnfStyle w:val="001000000000" w:firstRow="0" w:lastRow="0" w:firstColumn="1" w:lastColumn="0" w:oddVBand="0" w:evenVBand="0" w:oddHBand="0" w:evenHBand="0" w:firstRowFirstColumn="0" w:firstRowLastColumn="0" w:lastRowFirstColumn="0" w:lastRowLastColumn="0"/>
            <w:tcW w:w="421" w:type="dxa"/>
            <w:vAlign w:val="center"/>
          </w:tcPr>
          <w:p w14:paraId="3546C7EA" w14:textId="77777777" w:rsidR="00F064A5" w:rsidRPr="00FF6F99" w:rsidRDefault="00EA7BAA" w:rsidP="00C57219">
            <w:pPr>
              <w:pStyle w:val="BodyA"/>
              <w:jc w:val="center"/>
              <w:rPr>
                <w:sz w:val="20"/>
                <w:szCs w:val="20"/>
                <w:lang w:val="lv-LV"/>
              </w:rPr>
            </w:pPr>
            <w:r w:rsidRPr="00FF6F99">
              <w:rPr>
                <w:rStyle w:val="None"/>
                <w:sz w:val="20"/>
                <w:szCs w:val="20"/>
                <w:lang w:val="lv-LV"/>
              </w:rPr>
              <w:t>1.</w:t>
            </w:r>
          </w:p>
        </w:tc>
        <w:tc>
          <w:tcPr>
            <w:tcW w:w="1275" w:type="dxa"/>
            <w:vAlign w:val="center"/>
          </w:tcPr>
          <w:p w14:paraId="77701985" w14:textId="51C4C5BD"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b/>
                <w:bCs/>
                <w:sz w:val="20"/>
                <w:szCs w:val="20"/>
                <w:lang w:val="lv-LV"/>
              </w:rPr>
            </w:pPr>
            <w:r w:rsidRPr="00FF6F99">
              <w:rPr>
                <w:rStyle w:val="None"/>
                <w:b/>
                <w:bCs/>
                <w:sz w:val="20"/>
                <w:szCs w:val="20"/>
                <w:u w:color="222222"/>
                <w:shd w:val="clear" w:color="auto" w:fill="FFFFFF"/>
                <w:lang w:val="lv-LV"/>
              </w:rPr>
              <w:t>85</w:t>
            </w:r>
            <w:r w:rsidR="00E164B6" w:rsidRPr="00FF6F99">
              <w:rPr>
                <w:rStyle w:val="None"/>
                <w:b/>
                <w:bCs/>
                <w:sz w:val="20"/>
                <w:szCs w:val="20"/>
                <w:u w:color="222222"/>
                <w:shd w:val="clear" w:color="auto" w:fill="FFFFFF"/>
                <w:lang w:val="lv-LV"/>
              </w:rPr>
              <w:t> </w:t>
            </w:r>
            <w:r w:rsidRPr="00FF6F99">
              <w:rPr>
                <w:rStyle w:val="None"/>
                <w:b/>
                <w:bCs/>
                <w:sz w:val="20"/>
                <w:szCs w:val="20"/>
                <w:u w:color="222222"/>
                <w:shd w:val="clear" w:color="auto" w:fill="FFFFFF"/>
                <w:lang w:val="lv-LV"/>
              </w:rPr>
              <w:t>015</w:t>
            </w:r>
          </w:p>
        </w:tc>
        <w:tc>
          <w:tcPr>
            <w:tcW w:w="851" w:type="dxa"/>
            <w:vAlign w:val="center"/>
          </w:tcPr>
          <w:p w14:paraId="22900864" w14:textId="0B834999" w:rsidR="00F064A5" w:rsidRPr="00FF6F99" w:rsidRDefault="00D072A4" w:rsidP="00C57219">
            <w:pPr>
              <w:pStyle w:val="BodyA"/>
              <w:jc w:val="center"/>
              <w:cnfStyle w:val="000000000000" w:firstRow="0" w:lastRow="0" w:firstColumn="0" w:lastColumn="0" w:oddVBand="0" w:evenVBand="0" w:oddHBand="0" w:evenHBand="0" w:firstRowFirstColumn="0" w:firstRowLastColumn="0" w:lastRowFirstColumn="0" w:lastRowLastColumn="0"/>
              <w:rPr>
                <w:b/>
                <w:bCs/>
                <w:sz w:val="20"/>
                <w:szCs w:val="20"/>
                <w:lang w:val="lv-LV"/>
              </w:rPr>
            </w:pPr>
            <w:r w:rsidRPr="00FF6F99">
              <w:rPr>
                <w:rStyle w:val="None"/>
                <w:b/>
                <w:bCs/>
                <w:sz w:val="20"/>
                <w:szCs w:val="20"/>
                <w:u w:color="222222"/>
                <w:shd w:val="clear" w:color="auto" w:fill="FFFFFF"/>
                <w:lang w:val="lv-LV"/>
              </w:rPr>
              <w:t>0</w:t>
            </w:r>
          </w:p>
        </w:tc>
        <w:tc>
          <w:tcPr>
            <w:tcW w:w="1276" w:type="dxa"/>
            <w:vAlign w:val="center"/>
          </w:tcPr>
          <w:p w14:paraId="0A9EAE96" w14:textId="46AB3425"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b/>
                <w:bCs/>
                <w:sz w:val="20"/>
                <w:szCs w:val="20"/>
                <w:lang w:val="lv-LV"/>
              </w:rPr>
            </w:pPr>
            <w:r w:rsidRPr="00FF6F99">
              <w:rPr>
                <w:rStyle w:val="None"/>
                <w:b/>
                <w:bCs/>
                <w:sz w:val="20"/>
                <w:szCs w:val="20"/>
                <w:u w:color="222222"/>
                <w:shd w:val="clear" w:color="auto" w:fill="FFFFFF"/>
                <w:lang w:val="lv-LV"/>
              </w:rPr>
              <w:t>7</w:t>
            </w:r>
            <w:r w:rsidR="00D072A4" w:rsidRPr="00FF6F99">
              <w:rPr>
                <w:rStyle w:val="None"/>
                <w:b/>
                <w:bCs/>
                <w:sz w:val="20"/>
                <w:szCs w:val="20"/>
                <w:u w:color="222222"/>
                <w:shd w:val="clear" w:color="auto" w:fill="FFFFFF"/>
                <w:lang w:val="lv-LV"/>
              </w:rPr>
              <w:t xml:space="preserve"> </w:t>
            </w:r>
            <w:r w:rsidRPr="00FF6F99">
              <w:rPr>
                <w:rStyle w:val="None"/>
                <w:b/>
                <w:bCs/>
                <w:sz w:val="20"/>
                <w:szCs w:val="20"/>
                <w:u w:color="222222"/>
                <w:shd w:val="clear" w:color="auto" w:fill="FFFFFF"/>
                <w:lang w:val="lv-LV"/>
              </w:rPr>
              <w:t>000,14</w:t>
            </w:r>
          </w:p>
        </w:tc>
        <w:tc>
          <w:tcPr>
            <w:tcW w:w="992" w:type="dxa"/>
            <w:vAlign w:val="center"/>
          </w:tcPr>
          <w:p w14:paraId="049C6432" w14:textId="765370E9"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b/>
                <w:bCs/>
                <w:sz w:val="20"/>
                <w:szCs w:val="20"/>
                <w:lang w:val="lv-LV"/>
              </w:rPr>
            </w:pPr>
            <w:r w:rsidRPr="00FF6F99">
              <w:rPr>
                <w:rStyle w:val="None"/>
                <w:b/>
                <w:bCs/>
                <w:sz w:val="20"/>
                <w:szCs w:val="20"/>
                <w:u w:color="222222"/>
                <w:shd w:val="clear" w:color="auto" w:fill="FFFFFF"/>
                <w:lang w:val="lv-LV"/>
              </w:rPr>
              <w:t>4</w:t>
            </w:r>
            <w:r w:rsidR="00E164B6" w:rsidRPr="00FF6F99">
              <w:rPr>
                <w:rStyle w:val="None"/>
                <w:b/>
                <w:bCs/>
                <w:sz w:val="20"/>
                <w:szCs w:val="20"/>
                <w:u w:color="222222"/>
                <w:shd w:val="clear" w:color="auto" w:fill="FFFFFF"/>
                <w:lang w:val="lv-LV"/>
              </w:rPr>
              <w:t xml:space="preserve"> </w:t>
            </w:r>
            <w:r w:rsidRPr="00FF6F99">
              <w:rPr>
                <w:rStyle w:val="None"/>
                <w:b/>
                <w:bCs/>
                <w:sz w:val="20"/>
                <w:szCs w:val="20"/>
                <w:u w:color="222222"/>
                <w:shd w:val="clear" w:color="auto" w:fill="FFFFFF"/>
                <w:lang w:val="lv-LV"/>
              </w:rPr>
              <w:t>415,83</w:t>
            </w:r>
          </w:p>
        </w:tc>
        <w:tc>
          <w:tcPr>
            <w:tcW w:w="850" w:type="dxa"/>
            <w:vAlign w:val="center"/>
          </w:tcPr>
          <w:p w14:paraId="7EBC9260" w14:textId="169E30EB"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b/>
                <w:bCs/>
                <w:sz w:val="20"/>
                <w:szCs w:val="20"/>
                <w:lang w:val="lv-LV"/>
              </w:rPr>
            </w:pPr>
            <w:r w:rsidRPr="00FF6F99">
              <w:rPr>
                <w:rStyle w:val="None"/>
                <w:b/>
                <w:bCs/>
                <w:sz w:val="20"/>
                <w:szCs w:val="20"/>
                <w:u w:color="222222"/>
                <w:shd w:val="clear" w:color="auto" w:fill="FFFFFF"/>
                <w:lang w:val="lv-LV"/>
              </w:rPr>
              <w:t>7</w:t>
            </w:r>
            <w:r w:rsidR="00E164B6" w:rsidRPr="00FF6F99">
              <w:rPr>
                <w:rStyle w:val="None"/>
                <w:b/>
                <w:bCs/>
                <w:sz w:val="20"/>
                <w:szCs w:val="20"/>
                <w:u w:color="222222"/>
                <w:shd w:val="clear" w:color="auto" w:fill="FFFFFF"/>
                <w:lang w:val="lv-LV"/>
              </w:rPr>
              <w:t xml:space="preserve"> </w:t>
            </w:r>
            <w:r w:rsidRPr="00FF6F99">
              <w:rPr>
                <w:rStyle w:val="None"/>
                <w:b/>
                <w:bCs/>
                <w:sz w:val="20"/>
                <w:szCs w:val="20"/>
                <w:u w:color="222222"/>
                <w:shd w:val="clear" w:color="auto" w:fill="FFFFFF"/>
                <w:lang w:val="lv-LV"/>
              </w:rPr>
              <w:t>400</w:t>
            </w:r>
          </w:p>
        </w:tc>
        <w:tc>
          <w:tcPr>
            <w:tcW w:w="1002" w:type="dxa"/>
            <w:tcBorders>
              <w:right w:val="single" w:sz="12" w:space="0" w:color="ED7D31" w:themeColor="accent2"/>
            </w:tcBorders>
            <w:vAlign w:val="center"/>
          </w:tcPr>
          <w:p w14:paraId="23486044" w14:textId="4DC76D4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b/>
                <w:bCs/>
                <w:sz w:val="20"/>
                <w:szCs w:val="20"/>
                <w:lang w:val="lv-LV"/>
              </w:rPr>
            </w:pPr>
            <w:r w:rsidRPr="00FF6F99">
              <w:rPr>
                <w:rStyle w:val="None"/>
                <w:b/>
                <w:bCs/>
                <w:sz w:val="20"/>
                <w:szCs w:val="20"/>
                <w:u w:color="222222"/>
                <w:shd w:val="clear" w:color="auto" w:fill="FFFFFF"/>
                <w:lang w:val="lv-LV"/>
              </w:rPr>
              <w:t>7</w:t>
            </w:r>
            <w:r w:rsidR="00E164B6" w:rsidRPr="00FF6F99">
              <w:rPr>
                <w:rStyle w:val="None"/>
                <w:b/>
                <w:bCs/>
                <w:sz w:val="20"/>
                <w:szCs w:val="20"/>
                <w:u w:color="222222"/>
                <w:shd w:val="clear" w:color="auto" w:fill="FFFFFF"/>
                <w:lang w:val="lv-LV"/>
              </w:rPr>
              <w:t xml:space="preserve"> </w:t>
            </w:r>
            <w:r w:rsidRPr="00FF6F99">
              <w:rPr>
                <w:rStyle w:val="None"/>
                <w:b/>
                <w:bCs/>
                <w:sz w:val="20"/>
                <w:szCs w:val="20"/>
                <w:u w:color="222222"/>
                <w:shd w:val="clear" w:color="auto" w:fill="FFFFFF"/>
                <w:lang w:val="lv-LV"/>
              </w:rPr>
              <w:t>268,17</w:t>
            </w:r>
          </w:p>
        </w:tc>
        <w:tc>
          <w:tcPr>
            <w:tcW w:w="1202" w:type="dxa"/>
            <w:tcBorders>
              <w:left w:val="single" w:sz="12" w:space="0" w:color="ED7D31" w:themeColor="accent2"/>
              <w:bottom w:val="single" w:sz="12" w:space="0" w:color="ED7D31" w:themeColor="accent2"/>
              <w:right w:val="single" w:sz="12" w:space="0" w:color="ED7D31" w:themeColor="accent2"/>
            </w:tcBorders>
            <w:vAlign w:val="center"/>
          </w:tcPr>
          <w:p w14:paraId="2AA1E00E" w14:textId="76B828B0"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b/>
                <w:bCs/>
                <w:color w:val="000000" w:themeColor="text1"/>
                <w:sz w:val="20"/>
                <w:szCs w:val="20"/>
                <w:lang w:val="lv-LV"/>
              </w:rPr>
            </w:pPr>
            <w:r w:rsidRPr="00FF6F99">
              <w:rPr>
                <w:rStyle w:val="None"/>
                <w:b/>
                <w:bCs/>
                <w:color w:val="000000" w:themeColor="text1"/>
                <w:sz w:val="20"/>
                <w:szCs w:val="20"/>
                <w:u w:color="222222"/>
                <w:shd w:val="clear" w:color="auto" w:fill="FFFFFF"/>
                <w:lang w:val="lv-LV"/>
              </w:rPr>
              <w:t>111</w:t>
            </w:r>
            <w:r w:rsidR="00E164B6" w:rsidRPr="00FF6F99">
              <w:rPr>
                <w:rStyle w:val="None"/>
                <w:b/>
                <w:bCs/>
                <w:color w:val="000000" w:themeColor="text1"/>
                <w:sz w:val="20"/>
                <w:szCs w:val="20"/>
                <w:u w:color="222222"/>
                <w:shd w:val="clear" w:color="auto" w:fill="FFFFFF"/>
                <w:lang w:val="lv-LV"/>
              </w:rPr>
              <w:t xml:space="preserve"> </w:t>
            </w:r>
            <w:r w:rsidRPr="00FF6F99">
              <w:rPr>
                <w:rStyle w:val="None"/>
                <w:b/>
                <w:bCs/>
                <w:color w:val="000000" w:themeColor="text1"/>
                <w:sz w:val="20"/>
                <w:szCs w:val="20"/>
                <w:u w:color="222222"/>
                <w:shd w:val="clear" w:color="auto" w:fill="FFFFFF"/>
                <w:lang w:val="lv-LV"/>
              </w:rPr>
              <w:t>099,14</w:t>
            </w:r>
          </w:p>
        </w:tc>
        <w:tc>
          <w:tcPr>
            <w:tcW w:w="1196" w:type="dxa"/>
            <w:tcBorders>
              <w:left w:val="single" w:sz="12" w:space="0" w:color="ED7D31" w:themeColor="accent2"/>
            </w:tcBorders>
            <w:vAlign w:val="center"/>
          </w:tcPr>
          <w:p w14:paraId="1F1D3A47"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b/>
                <w:bCs/>
                <w:sz w:val="20"/>
                <w:szCs w:val="20"/>
                <w:lang w:val="lv-LV"/>
              </w:rPr>
            </w:pPr>
            <w:r w:rsidRPr="00FF6F99">
              <w:rPr>
                <w:rStyle w:val="None"/>
                <w:b/>
                <w:bCs/>
                <w:sz w:val="20"/>
                <w:szCs w:val="20"/>
                <w:u w:color="222222"/>
                <w:shd w:val="clear" w:color="auto" w:fill="FFFFFF"/>
                <w:lang w:val="lv-LV"/>
              </w:rPr>
              <w:t>88 879,31</w:t>
            </w:r>
          </w:p>
        </w:tc>
      </w:tr>
    </w:tbl>
    <w:p w14:paraId="4C86BE93" w14:textId="77777777" w:rsidR="00F064A5" w:rsidRPr="00FF6F99" w:rsidRDefault="00F064A5" w:rsidP="00C57219">
      <w:pPr>
        <w:pStyle w:val="BodyA"/>
        <w:jc w:val="both"/>
        <w:rPr>
          <w:rStyle w:val="NoneA"/>
          <w:lang w:val="lv-LV"/>
        </w:rPr>
      </w:pPr>
    </w:p>
    <w:p w14:paraId="6849E225" w14:textId="6D99DE35" w:rsidR="00F064A5" w:rsidRPr="00FF6F99" w:rsidRDefault="00EA7BAA" w:rsidP="00C57219">
      <w:pPr>
        <w:pStyle w:val="BodyA"/>
        <w:ind w:firstLine="720"/>
        <w:jc w:val="both"/>
        <w:rPr>
          <w:rStyle w:val="None"/>
          <w:u w:color="262626"/>
          <w:lang w:val="lv-LV"/>
        </w:rPr>
      </w:pPr>
      <w:r w:rsidRPr="00FF6F99">
        <w:rPr>
          <w:rStyle w:val="NoneA"/>
          <w:lang w:val="lv-LV"/>
        </w:rPr>
        <w:t xml:space="preserve">DDS-MAP </w:t>
      </w:r>
      <w:r w:rsidRPr="00FF6F99">
        <w:rPr>
          <w:rStyle w:val="None"/>
          <w:u w:color="262626"/>
          <w:lang w:val="lv-LV"/>
        </w:rPr>
        <w:t>projekta īstenošanas laiks</w:t>
      </w:r>
      <w:r w:rsidR="00EF3FE6" w:rsidRPr="00FF6F99">
        <w:rPr>
          <w:rStyle w:val="None"/>
          <w:u w:color="262626"/>
          <w:lang w:val="lv-LV"/>
        </w:rPr>
        <w:t xml:space="preserve"> –</w:t>
      </w:r>
      <w:r w:rsidRPr="00FF6F99">
        <w:rPr>
          <w:rStyle w:val="None"/>
          <w:u w:color="262626"/>
          <w:lang w:val="lv-LV"/>
        </w:rPr>
        <w:t xml:space="preserve"> 2023.</w:t>
      </w:r>
      <w:r w:rsidR="00E164B6" w:rsidRPr="00FF6F99">
        <w:rPr>
          <w:rStyle w:val="None"/>
          <w:u w:color="262626"/>
          <w:lang w:val="lv-LV"/>
        </w:rPr>
        <w:t> </w:t>
      </w:r>
      <w:r w:rsidRPr="00FF6F99">
        <w:rPr>
          <w:rStyle w:val="None"/>
          <w:u w:color="262626"/>
          <w:lang w:val="lv-LV"/>
        </w:rPr>
        <w:t>gada 1.</w:t>
      </w:r>
      <w:r w:rsidR="00E164B6" w:rsidRPr="00FF6F99">
        <w:rPr>
          <w:rStyle w:val="None"/>
          <w:u w:color="262626"/>
          <w:lang w:val="lv-LV"/>
        </w:rPr>
        <w:t> </w:t>
      </w:r>
      <w:r w:rsidRPr="00FF6F99">
        <w:rPr>
          <w:rStyle w:val="None"/>
          <w:u w:color="262626"/>
          <w:lang w:val="lv-LV"/>
        </w:rPr>
        <w:t>mart</w:t>
      </w:r>
      <w:r w:rsidR="000A55D2" w:rsidRPr="00FF6F99">
        <w:rPr>
          <w:rStyle w:val="None"/>
          <w:u w:color="262626"/>
          <w:lang w:val="lv-LV"/>
        </w:rPr>
        <w:t>s</w:t>
      </w:r>
      <w:r w:rsidRPr="00FF6F99">
        <w:rPr>
          <w:rStyle w:val="None"/>
          <w:u w:color="262626"/>
          <w:lang w:val="lv-LV"/>
        </w:rPr>
        <w:t>–2025.</w:t>
      </w:r>
      <w:r w:rsidR="00E164B6" w:rsidRPr="00FF6F99">
        <w:rPr>
          <w:rStyle w:val="None"/>
          <w:u w:color="262626"/>
          <w:lang w:val="lv-LV"/>
        </w:rPr>
        <w:t> </w:t>
      </w:r>
      <w:r w:rsidRPr="00FF6F99">
        <w:rPr>
          <w:rStyle w:val="None"/>
          <w:u w:color="262626"/>
          <w:lang w:val="lv-LV"/>
        </w:rPr>
        <w:t>gada 31.</w:t>
      </w:r>
      <w:r w:rsidR="00E164B6" w:rsidRPr="00FF6F99">
        <w:rPr>
          <w:rStyle w:val="None"/>
          <w:u w:color="262626"/>
          <w:lang w:val="lv-LV"/>
        </w:rPr>
        <w:t> </w:t>
      </w:r>
      <w:r w:rsidRPr="00FF6F99">
        <w:rPr>
          <w:rStyle w:val="None"/>
          <w:u w:color="262626"/>
          <w:lang w:val="lv-LV"/>
        </w:rPr>
        <w:t>august</w:t>
      </w:r>
      <w:r w:rsidR="000A55D2" w:rsidRPr="00FF6F99">
        <w:rPr>
          <w:rStyle w:val="None"/>
          <w:u w:color="262626"/>
          <w:lang w:val="lv-LV"/>
        </w:rPr>
        <w:t>s</w:t>
      </w:r>
      <w:r w:rsidRPr="00FF6F99">
        <w:rPr>
          <w:rStyle w:val="None"/>
          <w:u w:color="262626"/>
          <w:lang w:val="lv-LV"/>
        </w:rPr>
        <w:t>.</w:t>
      </w:r>
    </w:p>
    <w:p w14:paraId="75758FFD" w14:textId="35D04706" w:rsidR="00F064A5" w:rsidRPr="00FF6F99" w:rsidRDefault="00EA7BAA" w:rsidP="00C57219">
      <w:pPr>
        <w:pStyle w:val="BodyA"/>
        <w:ind w:firstLine="720"/>
        <w:jc w:val="both"/>
        <w:rPr>
          <w:rStyle w:val="None"/>
          <w:u w:color="262626"/>
          <w:lang w:val="lv-LV"/>
        </w:rPr>
      </w:pPr>
      <w:r w:rsidRPr="00FF6F99">
        <w:rPr>
          <w:rStyle w:val="None"/>
          <w:u w:color="262626"/>
          <w:lang w:val="lv-LV"/>
        </w:rPr>
        <w:lastRenderedPageBreak/>
        <w:t xml:space="preserve">Uz RSU attiecināmās projekta kopējās izmaksas plānotas 111 099,14 </w:t>
      </w:r>
      <w:proofErr w:type="spellStart"/>
      <w:r w:rsidRPr="00FF6F99">
        <w:rPr>
          <w:rStyle w:val="None"/>
          <w:i/>
          <w:u w:color="262626"/>
          <w:lang w:val="lv-LV"/>
        </w:rPr>
        <w:t>euro</w:t>
      </w:r>
      <w:proofErr w:type="spellEnd"/>
      <w:r w:rsidRPr="00FF6F99">
        <w:rPr>
          <w:rStyle w:val="None"/>
          <w:u w:color="262626"/>
          <w:lang w:val="lv-LV"/>
        </w:rPr>
        <w:t xml:space="preserve"> apmērā, no tām </w:t>
      </w:r>
      <w:r w:rsidRPr="00FF6F99">
        <w:rPr>
          <w:rStyle w:val="NoneA"/>
          <w:lang w:val="lv-LV"/>
        </w:rPr>
        <w:t xml:space="preserve">Eiropas Komisijas </w:t>
      </w:r>
      <w:r w:rsidRPr="00FF6F99">
        <w:rPr>
          <w:rStyle w:val="None"/>
          <w:u w:color="262626"/>
          <w:lang w:val="lv-LV"/>
        </w:rPr>
        <w:t>līdzfinansējums 88 879,31</w:t>
      </w:r>
      <w:r w:rsidR="000A55D2" w:rsidRPr="00FF6F99">
        <w:rPr>
          <w:rStyle w:val="None"/>
          <w:u w:color="262626"/>
          <w:lang w:val="lv-LV"/>
        </w:rPr>
        <w:t xml:space="preserve"> </w:t>
      </w:r>
      <w:proofErr w:type="spellStart"/>
      <w:r w:rsidRPr="00FF6F99">
        <w:rPr>
          <w:rStyle w:val="None"/>
          <w:i/>
          <w:u w:color="262626"/>
          <w:lang w:val="lv-LV"/>
        </w:rPr>
        <w:t>euro</w:t>
      </w:r>
      <w:proofErr w:type="spellEnd"/>
      <w:r w:rsidRPr="00FF6F99">
        <w:rPr>
          <w:rStyle w:val="None"/>
          <w:u w:color="262626"/>
          <w:lang w:val="lv-LV"/>
        </w:rPr>
        <w:t>, valsts budžeta finansējums – 22</w:t>
      </w:r>
      <w:r w:rsidR="00E164B6" w:rsidRPr="00FF6F99">
        <w:rPr>
          <w:rStyle w:val="None"/>
          <w:u w:color="262626"/>
          <w:lang w:val="lv-LV"/>
        </w:rPr>
        <w:t> </w:t>
      </w:r>
      <w:r w:rsidRPr="00FF6F99">
        <w:rPr>
          <w:rStyle w:val="None"/>
          <w:u w:color="262626"/>
          <w:lang w:val="lv-LV"/>
        </w:rPr>
        <w:t>219,83</w:t>
      </w:r>
      <w:r w:rsidR="00E164B6" w:rsidRPr="00FF6F99">
        <w:rPr>
          <w:rStyle w:val="None"/>
          <w:u w:color="262626"/>
          <w:lang w:val="lv-LV"/>
        </w:rPr>
        <w:t> </w:t>
      </w:r>
      <w:proofErr w:type="spellStart"/>
      <w:r w:rsidRPr="00FF6F99">
        <w:rPr>
          <w:rStyle w:val="None"/>
          <w:i/>
          <w:u w:color="262626"/>
          <w:lang w:val="lv-LV"/>
        </w:rPr>
        <w:t>euro</w:t>
      </w:r>
      <w:proofErr w:type="spellEnd"/>
      <w:r w:rsidRPr="00FF6F99">
        <w:rPr>
          <w:rStyle w:val="None"/>
          <w:u w:color="262626"/>
          <w:lang w:val="lv-LV"/>
        </w:rPr>
        <w:t xml:space="preserve">. </w:t>
      </w:r>
    </w:p>
    <w:p w14:paraId="14BDB519" w14:textId="13AE381D" w:rsidR="00F064A5" w:rsidRPr="00FF6F99" w:rsidRDefault="00EA7BAA" w:rsidP="00C57219">
      <w:pPr>
        <w:pStyle w:val="BodyA"/>
        <w:ind w:firstLine="720"/>
        <w:jc w:val="both"/>
        <w:rPr>
          <w:rStyle w:val="NoneA"/>
          <w:lang w:val="lv-LV"/>
        </w:rPr>
      </w:pPr>
      <w:r w:rsidRPr="00FF6F99">
        <w:rPr>
          <w:rStyle w:val="NoneA"/>
          <w:lang w:val="lv-LV"/>
        </w:rPr>
        <w:t xml:space="preserve">Viens no galvenajiem DDS-MAP projekta uzdevumiem ir veikt salīdzinošo izpēti Latvijā un Eiropas valstīs par esošo situāciju veselības aprūpes darbinieku digitālo prasmju jomā un atbilstoši rezultātiem izstrādāt četrus apmācības moduļus un virtuālās realitātes rīku tālākai pielietošanai Latvijas augstākās izglītības iestādēs. </w:t>
      </w:r>
      <w:r w:rsidR="000A55D2" w:rsidRPr="00FF6F99">
        <w:rPr>
          <w:rStyle w:val="NoneA"/>
          <w:lang w:val="lv-LV"/>
        </w:rPr>
        <w:t>DDS-MAP p</w:t>
      </w:r>
      <w:r w:rsidRPr="00FF6F99">
        <w:rPr>
          <w:rStyle w:val="NoneA"/>
          <w:lang w:val="lv-LV"/>
        </w:rPr>
        <w:t>rojektā izvirzītie uzdevumi ir tieši attiecināmi uz:</w:t>
      </w:r>
    </w:p>
    <w:p w14:paraId="59D33017" w14:textId="0FB889F9" w:rsidR="00F064A5" w:rsidRPr="00FF6F99" w:rsidRDefault="00EA7BAA" w:rsidP="00C57219">
      <w:pPr>
        <w:pStyle w:val="BodyA"/>
        <w:numPr>
          <w:ilvl w:val="0"/>
          <w:numId w:val="9"/>
        </w:numPr>
        <w:jc w:val="both"/>
        <w:rPr>
          <w:lang w:val="lv-LV"/>
        </w:rPr>
      </w:pPr>
      <w:r w:rsidRPr="00FF6F99">
        <w:rPr>
          <w:rStyle w:val="None"/>
          <w:u w:color="333333"/>
          <w:shd w:val="clear" w:color="auto" w:fill="FFFFFF"/>
          <w:lang w:val="lv-LV"/>
        </w:rPr>
        <w:t>Latvijas Nacionālā attīstības plāna 2021.</w:t>
      </w:r>
      <w:r w:rsidR="000A55D2" w:rsidRPr="00FF6F99">
        <w:rPr>
          <w:rStyle w:val="None"/>
          <w:u w:color="333333"/>
          <w:shd w:val="clear" w:color="auto" w:fill="FFFFFF"/>
          <w:lang w:val="lv-LV"/>
        </w:rPr>
        <w:t>–</w:t>
      </w:r>
      <w:r w:rsidRPr="00FF6F99">
        <w:rPr>
          <w:rStyle w:val="None"/>
          <w:u w:color="333333"/>
          <w:shd w:val="clear" w:color="auto" w:fill="FFFFFF"/>
          <w:lang w:val="lv-LV"/>
        </w:rPr>
        <w:t>2027. gadam</w:t>
      </w:r>
      <w:r w:rsidRPr="00FF6F99">
        <w:rPr>
          <w:rStyle w:val="NoneAA"/>
          <w:lang w:val="lv-LV"/>
        </w:rPr>
        <w:t xml:space="preserve"> (NAP 2027), kas pieņemts ar Latvijas Republikas Saeimas 2020.</w:t>
      </w:r>
      <w:r w:rsidR="000A55D2" w:rsidRPr="00FF6F99">
        <w:rPr>
          <w:rStyle w:val="NoneAA"/>
          <w:lang w:val="lv-LV"/>
        </w:rPr>
        <w:t xml:space="preserve"> </w:t>
      </w:r>
      <w:r w:rsidRPr="00FF6F99">
        <w:rPr>
          <w:rStyle w:val="NoneAA"/>
          <w:lang w:val="lv-LV"/>
        </w:rPr>
        <w:t>gada 2.</w:t>
      </w:r>
      <w:r w:rsidR="000A55D2" w:rsidRPr="00FF6F99">
        <w:rPr>
          <w:rStyle w:val="NoneAA"/>
          <w:lang w:val="lv-LV"/>
        </w:rPr>
        <w:t xml:space="preserve"> </w:t>
      </w:r>
      <w:r w:rsidRPr="00FF6F99">
        <w:rPr>
          <w:rStyle w:val="NoneAA"/>
          <w:lang w:val="lv-LV"/>
        </w:rPr>
        <w:t>jūlija lēmumu Nr.418/Lm13, prioritāt</w:t>
      </w:r>
      <w:r w:rsidR="000A55D2" w:rsidRPr="00FF6F99">
        <w:rPr>
          <w:rStyle w:val="NoneAA"/>
          <w:lang w:val="lv-LV"/>
        </w:rPr>
        <w:t>es</w:t>
      </w:r>
      <w:r w:rsidRPr="00FF6F99">
        <w:rPr>
          <w:rStyle w:val="NoneAA"/>
          <w:lang w:val="lv-LV"/>
        </w:rPr>
        <w:t xml:space="preserve"> </w:t>
      </w:r>
      <w:r w:rsidR="000A55D2" w:rsidRPr="00FF6F99">
        <w:rPr>
          <w:rStyle w:val="None"/>
          <w:rFonts w:cs="Times New Roman"/>
          <w:rtl/>
          <w:lang w:val="lv-LV"/>
        </w:rPr>
        <w:t>“</w:t>
      </w:r>
      <w:r w:rsidRPr="00FF6F99">
        <w:rPr>
          <w:rStyle w:val="NoneAA"/>
          <w:lang w:val="lv-LV"/>
        </w:rPr>
        <w:t>Stipras ģimenes, veseli un aktīvi cilvēki” virzien</w:t>
      </w:r>
      <w:r w:rsidR="000A55D2" w:rsidRPr="00FF6F99">
        <w:rPr>
          <w:rStyle w:val="NoneAA"/>
          <w:lang w:val="lv-LV"/>
        </w:rPr>
        <w:t>a</w:t>
      </w:r>
      <w:r w:rsidRPr="00FF6F99">
        <w:rPr>
          <w:rStyle w:val="NoneAA"/>
          <w:lang w:val="lv-LV"/>
        </w:rPr>
        <w:t xml:space="preserve"> </w:t>
      </w:r>
      <w:r w:rsidR="000A55D2" w:rsidRPr="00FF6F99">
        <w:rPr>
          <w:rStyle w:val="None"/>
          <w:rFonts w:cs="Times New Roman"/>
          <w:rtl/>
          <w:lang w:val="lv-LV"/>
        </w:rPr>
        <w:t>“</w:t>
      </w:r>
      <w:r w:rsidRPr="00FF6F99">
        <w:rPr>
          <w:rStyle w:val="NoneAA"/>
          <w:lang w:val="lv-LV"/>
        </w:rPr>
        <w:t xml:space="preserve">Uz cilvēku centrēta veselības aprūpe”, mērķi </w:t>
      </w:r>
      <w:r w:rsidR="000A55D2" w:rsidRPr="00FF6F99">
        <w:rPr>
          <w:rStyle w:val="None"/>
          <w:rFonts w:cs="Times New Roman"/>
          <w:rtl/>
          <w:lang w:val="lv-LV"/>
        </w:rPr>
        <w:t>“</w:t>
      </w:r>
      <w:r w:rsidRPr="00FF6F99">
        <w:rPr>
          <w:rStyle w:val="NoneAA"/>
          <w:lang w:val="lv-LV"/>
        </w:rPr>
        <w:t>Vienlīdzīgi pieejami kvalitatīvi veselības pakalpojumi” (indikators [63]</w:t>
      </w:r>
      <w:r w:rsidR="000A55D2" w:rsidRPr="00FF6F99">
        <w:rPr>
          <w:rStyle w:val="NoneAA"/>
          <w:lang w:val="lv-LV"/>
        </w:rPr>
        <w:t xml:space="preserve"> </w:t>
      </w:r>
      <w:r w:rsidR="000A55D2" w:rsidRPr="00FF6F99">
        <w:rPr>
          <w:rStyle w:val="None"/>
          <w:rFonts w:cs="Times New Roman"/>
          <w:rtl/>
          <w:lang w:val="lv-LV"/>
        </w:rPr>
        <w:t>“</w:t>
      </w:r>
      <w:r w:rsidRPr="00FF6F99">
        <w:rPr>
          <w:rStyle w:val="NoneAA"/>
          <w:lang w:val="lv-LV"/>
        </w:rPr>
        <w:t xml:space="preserve">Profilaktiski/medicīniski novēršamā mirstība uz 100 000 iedzīvotāju” (rīcības virziena pasākumu īstenošanai valsts noteiktais indikatīvi pieejamais finanšu apjoms 557,85 milj. </w:t>
      </w:r>
      <w:proofErr w:type="spellStart"/>
      <w:r w:rsidRPr="00FF6F99">
        <w:rPr>
          <w:rStyle w:val="NoneAA"/>
          <w:lang w:val="lv-LV"/>
        </w:rPr>
        <w:t>euro</w:t>
      </w:r>
      <w:proofErr w:type="spellEnd"/>
      <w:r w:rsidRPr="00FF6F99">
        <w:rPr>
          <w:rStyle w:val="NoneAA"/>
          <w:lang w:val="lv-LV"/>
        </w:rPr>
        <w:t>)</w:t>
      </w:r>
      <w:r w:rsidR="000A55D2" w:rsidRPr="00FF6F99">
        <w:rPr>
          <w:rStyle w:val="NoneAA"/>
          <w:lang w:val="lv-LV"/>
        </w:rPr>
        <w:t>)</w:t>
      </w:r>
      <w:r w:rsidRPr="00FF6F99">
        <w:rPr>
          <w:rStyle w:val="NoneAA"/>
          <w:lang w:val="lv-LV"/>
        </w:rPr>
        <w:t>.</w:t>
      </w:r>
      <w:r w:rsidRPr="00FF6F99">
        <w:rPr>
          <w:rStyle w:val="None"/>
          <w:vertAlign w:val="superscript"/>
          <w:lang w:val="lv-LV"/>
        </w:rPr>
        <w:footnoteReference w:id="9"/>
      </w:r>
    </w:p>
    <w:p w14:paraId="1C5D7DC7" w14:textId="774872F1" w:rsidR="00F064A5" w:rsidRPr="00FF6F99" w:rsidRDefault="00EA7BAA" w:rsidP="00C57219">
      <w:pPr>
        <w:pStyle w:val="BodyA"/>
        <w:numPr>
          <w:ilvl w:val="0"/>
          <w:numId w:val="9"/>
        </w:numPr>
        <w:jc w:val="both"/>
        <w:rPr>
          <w:lang w:val="lv-LV"/>
        </w:rPr>
      </w:pPr>
      <w:r w:rsidRPr="00FF6F99">
        <w:rPr>
          <w:rStyle w:val="NoneA"/>
          <w:lang w:val="lv-LV"/>
        </w:rPr>
        <w:t>Digitālās veselības stratēģiju līdz</w:t>
      </w:r>
      <w:r w:rsidR="000A55D2" w:rsidRPr="00FF6F99">
        <w:rPr>
          <w:rStyle w:val="NoneA"/>
          <w:lang w:val="lv-LV"/>
        </w:rPr>
        <w:t xml:space="preserve"> </w:t>
      </w:r>
      <w:r w:rsidRPr="00FF6F99">
        <w:rPr>
          <w:rStyle w:val="NoneA"/>
          <w:lang w:val="lv-LV"/>
        </w:rPr>
        <w:t>2029.</w:t>
      </w:r>
      <w:r w:rsidR="00E164B6" w:rsidRPr="00FF6F99">
        <w:rPr>
          <w:rStyle w:val="NoneA"/>
          <w:lang w:val="lv-LV"/>
        </w:rPr>
        <w:t> </w:t>
      </w:r>
      <w:r w:rsidRPr="00FF6F99">
        <w:rPr>
          <w:rStyle w:val="NoneA"/>
          <w:lang w:val="lv-LV"/>
        </w:rPr>
        <w:t>gadam, kuras sagatavošanai izstrādātais informatīvais ziņojums, kur kā viens no digitālās veselības stratēģijas</w:t>
      </w:r>
      <w:r w:rsidR="000A55D2" w:rsidRPr="00FF6F99">
        <w:rPr>
          <w:rStyle w:val="NoneA"/>
          <w:lang w:val="lv-LV"/>
        </w:rPr>
        <w:t xml:space="preserve"> </w:t>
      </w:r>
      <w:r w:rsidRPr="00FF6F99">
        <w:rPr>
          <w:rStyle w:val="NoneA"/>
          <w:lang w:val="lv-LV"/>
        </w:rPr>
        <w:t>ieviešanas nosacījumiem ir pietiekamas digitālās prasmes visiem digitālās veselības ekosistēmā iesaistītajiem – Veselības ministrijas resora iestādēs nodarbinātajiem, ārstniecības personām un ārstniecības iestāžu administrācijai, aptieku personālam, medicīnas studentiem un pacientiem.</w:t>
      </w:r>
      <w:r w:rsidRPr="00FF6F99">
        <w:rPr>
          <w:rStyle w:val="Vresatsauce"/>
          <w:lang w:val="lv-LV"/>
        </w:rPr>
        <w:footnoteReference w:id="10"/>
      </w:r>
    </w:p>
    <w:p w14:paraId="5A7D4589" w14:textId="7885E6FE" w:rsidR="00F064A5" w:rsidRPr="00FF6F99" w:rsidRDefault="00EA7BAA" w:rsidP="00C57219">
      <w:pPr>
        <w:pStyle w:val="BodyA"/>
        <w:numPr>
          <w:ilvl w:val="0"/>
          <w:numId w:val="9"/>
        </w:numPr>
        <w:jc w:val="both"/>
        <w:rPr>
          <w:lang w:val="lv-LV"/>
        </w:rPr>
      </w:pPr>
      <w:r w:rsidRPr="00FF6F99">
        <w:rPr>
          <w:rStyle w:val="NoneA"/>
          <w:lang w:val="lv-LV"/>
        </w:rPr>
        <w:t>2022.</w:t>
      </w:r>
      <w:r w:rsidR="00E164B6" w:rsidRPr="00FF6F99">
        <w:rPr>
          <w:rStyle w:val="NoneA"/>
          <w:lang w:val="lv-LV"/>
        </w:rPr>
        <w:t> </w:t>
      </w:r>
      <w:r w:rsidRPr="00FF6F99">
        <w:rPr>
          <w:rStyle w:val="NoneA"/>
          <w:lang w:val="lv-LV"/>
        </w:rPr>
        <w:t xml:space="preserve">gadā pieņemtajiem </w:t>
      </w:r>
      <w:r w:rsidR="000A55D2" w:rsidRPr="00FF6F99">
        <w:rPr>
          <w:rStyle w:val="NoneA"/>
          <w:lang w:val="lv-LV"/>
        </w:rPr>
        <w:t>MK</w:t>
      </w:r>
      <w:r w:rsidRPr="00FF6F99">
        <w:rPr>
          <w:rStyle w:val="NoneA"/>
          <w:lang w:val="lv-LV"/>
        </w:rPr>
        <w:t xml:space="preserve"> grozījumiem 2001. gada 20. marta noteikumos Nr. 141 </w:t>
      </w:r>
      <w:r w:rsidR="000A55D2" w:rsidRPr="00FF6F99">
        <w:rPr>
          <w:rStyle w:val="None"/>
          <w:rFonts w:cs="Times New Roman"/>
          <w:rtl/>
          <w:lang w:val="lv-LV"/>
        </w:rPr>
        <w:t>“</w:t>
      </w:r>
      <w:r w:rsidRPr="00FF6F99">
        <w:rPr>
          <w:rStyle w:val="NoneA"/>
          <w:lang w:val="lv-LV"/>
        </w:rPr>
        <w:t>Noteikumi par pirmā līmeņa profesionālās augstākās izglītības valsts standartu</w:t>
      </w:r>
      <w:r w:rsidR="000A55D2" w:rsidRPr="00FF6F99">
        <w:rPr>
          <w:rStyle w:val="NoneAA"/>
          <w:lang w:val="lv-LV"/>
        </w:rPr>
        <w:t>”</w:t>
      </w:r>
      <w:r w:rsidRPr="00FF6F99">
        <w:rPr>
          <w:rStyle w:val="NoneA"/>
          <w:lang w:val="lv-LV"/>
        </w:rPr>
        <w:t xml:space="preserve"> un MK 2014. gada 26. augusta noteikumos Nr. 512 </w:t>
      </w:r>
      <w:r w:rsidR="000A55D2" w:rsidRPr="00FF6F99">
        <w:rPr>
          <w:rStyle w:val="None"/>
          <w:rFonts w:cs="Times New Roman"/>
          <w:rtl/>
          <w:lang w:val="lv-LV"/>
        </w:rPr>
        <w:t>“</w:t>
      </w:r>
      <w:r w:rsidRPr="00FF6F99">
        <w:rPr>
          <w:rStyle w:val="NoneA"/>
          <w:lang w:val="lv-LV"/>
        </w:rPr>
        <w:t>Noteikumi par otrā līmeņa profesionālās augstākās izglītības valsts standartu</w:t>
      </w:r>
      <w:r w:rsidR="000A55D2" w:rsidRPr="00FF6F99">
        <w:rPr>
          <w:rStyle w:val="NoneAA"/>
          <w:lang w:val="lv-LV"/>
        </w:rPr>
        <w:t>”</w:t>
      </w:r>
      <w:r w:rsidRPr="00FF6F99">
        <w:rPr>
          <w:rStyle w:val="NoneA"/>
          <w:lang w:val="lv-LV"/>
        </w:rPr>
        <w:t>, kas nosaka augstskolām un koledžām pienākumu nodrošināt, ka studiju programmu absolventi spēj atbildīgi un droši izvēlēties un lietot informācijas tehnoloģijas darba pienākumu veikšanai, pētniecībai, mūžizglītībai, kā arī digitālā satura iegūšanai, radīšanai un koplietošanai.</w:t>
      </w:r>
    </w:p>
    <w:p w14:paraId="12E172FC" w14:textId="6EE5CF3C" w:rsidR="00F064A5" w:rsidRPr="00FF6F99" w:rsidRDefault="00EA7BAA" w:rsidP="00C57219">
      <w:pPr>
        <w:pStyle w:val="BodyA"/>
        <w:ind w:firstLine="720"/>
        <w:jc w:val="both"/>
        <w:rPr>
          <w:rStyle w:val="NoneA"/>
          <w:lang w:val="lv-LV"/>
        </w:rPr>
      </w:pPr>
      <w:r w:rsidRPr="00FF6F99">
        <w:rPr>
          <w:rStyle w:val="NoneA"/>
          <w:lang w:val="lv-LV"/>
        </w:rPr>
        <w:t>DDS-MAP projekta starptautiskais un valstiskais nozīmīgums un Latvijas zinātnieku un speciālistu vēlme piedalīties Eiropas Komisijas programmu projektu konkursos ir ļāvusi piesaistīt Latvijai papildu Eiropas Komisijas atbalsta finansējumu veselības aprūpes nozares attīstībai.</w:t>
      </w:r>
    </w:p>
    <w:p w14:paraId="6E04FBB2" w14:textId="1DAB78D8" w:rsidR="00F064A5" w:rsidRPr="00FF6F99" w:rsidRDefault="00EA7BAA" w:rsidP="00C57219">
      <w:pPr>
        <w:pStyle w:val="BodyA"/>
        <w:ind w:firstLine="720"/>
        <w:jc w:val="both"/>
        <w:rPr>
          <w:rStyle w:val="None"/>
          <w:lang w:val="lv-LV"/>
        </w:rPr>
      </w:pPr>
      <w:r w:rsidRPr="00FF6F99">
        <w:rPr>
          <w:rStyle w:val="None"/>
          <w:lang w:val="lv-LV"/>
        </w:rPr>
        <w:t xml:space="preserve">Nodrošinot līdzfinansējumu no valsts budžeta līdzekļiem dalībai ES rīcības programmā veselības jomā, neradot papildu finanšu slogu RSU projekta līdzfinansējuma nodrošināšanai, tiktu sekmēta akadēmiskā personāla iesaiste veselības nozares pētniecības uz attīstības projektos. </w:t>
      </w:r>
    </w:p>
    <w:p w14:paraId="2D2FE9D0" w14:textId="77777777" w:rsidR="00F064A5" w:rsidRPr="00FF6F99" w:rsidRDefault="00F064A5" w:rsidP="00C57219">
      <w:pPr>
        <w:pStyle w:val="BodyA"/>
        <w:ind w:firstLine="709"/>
        <w:jc w:val="both"/>
        <w:rPr>
          <w:rStyle w:val="None"/>
          <w:u w:color="262626"/>
          <w:lang w:val="lv-LV"/>
        </w:rPr>
      </w:pPr>
    </w:p>
    <w:p w14:paraId="0F250138" w14:textId="5E903276" w:rsidR="00416FF4" w:rsidRPr="00FF6F99" w:rsidRDefault="00EA7BAA" w:rsidP="00416FF4">
      <w:pPr>
        <w:pStyle w:val="BodyA"/>
        <w:ind w:firstLine="709"/>
        <w:jc w:val="both"/>
        <w:rPr>
          <w:rStyle w:val="None"/>
          <w:u w:color="262626"/>
          <w:lang w:val="lv-LV"/>
        </w:rPr>
      </w:pPr>
      <w:r w:rsidRPr="00FF6F99">
        <w:rPr>
          <w:rStyle w:val="None"/>
          <w:u w:color="262626"/>
          <w:lang w:val="lv-LV"/>
        </w:rPr>
        <w:t>Informatīvā ziņojuma tabulā Nr.</w:t>
      </w:r>
      <w:r w:rsidR="00E164B6" w:rsidRPr="00FF6F99">
        <w:rPr>
          <w:rStyle w:val="None"/>
          <w:u w:color="262626"/>
          <w:lang w:val="lv-LV"/>
        </w:rPr>
        <w:t> </w:t>
      </w:r>
      <w:r w:rsidRPr="00FF6F99">
        <w:rPr>
          <w:rStyle w:val="None"/>
          <w:u w:color="262626"/>
          <w:lang w:val="lv-LV"/>
        </w:rPr>
        <w:t>2 norādīts valsts budžeta finansējums DDS-MAP projektā gadu dalījumā.</w:t>
      </w:r>
    </w:p>
    <w:p w14:paraId="354BE004" w14:textId="77777777" w:rsidR="00416FF4" w:rsidRPr="00FF6F99" w:rsidRDefault="00416FF4" w:rsidP="00416FF4">
      <w:pPr>
        <w:pStyle w:val="BodyA"/>
        <w:ind w:firstLine="720"/>
        <w:jc w:val="both"/>
        <w:rPr>
          <w:rStyle w:val="None"/>
          <w:u w:color="262626"/>
          <w:lang w:val="lv-LV"/>
        </w:rPr>
      </w:pPr>
      <w:r w:rsidRPr="00FF6F99">
        <w:rPr>
          <w:rStyle w:val="None"/>
          <w:u w:color="262626"/>
          <w:lang w:val="lv-LV"/>
        </w:rPr>
        <w:t xml:space="preserve">Eiropas Komisijas avanss ir 30 % (26 663,79 </w:t>
      </w:r>
      <w:proofErr w:type="spellStart"/>
      <w:r w:rsidRPr="00FF6F99">
        <w:rPr>
          <w:rStyle w:val="None"/>
          <w:i/>
          <w:u w:color="262626"/>
          <w:lang w:val="lv-LV"/>
        </w:rPr>
        <w:t>euro</w:t>
      </w:r>
      <w:proofErr w:type="spellEnd"/>
      <w:r w:rsidRPr="00FF6F99">
        <w:rPr>
          <w:rStyle w:val="None"/>
          <w:u w:color="262626"/>
          <w:lang w:val="lv-LV"/>
        </w:rPr>
        <w:t xml:space="preserve">) apmērā no </w:t>
      </w:r>
      <w:r w:rsidRPr="00FF6F99">
        <w:rPr>
          <w:rStyle w:val="NoneA"/>
          <w:lang w:val="lv-LV"/>
        </w:rPr>
        <w:t>Eiropas Komisijas</w:t>
      </w:r>
      <w:r w:rsidRPr="00FF6F99">
        <w:rPr>
          <w:rStyle w:val="None"/>
          <w:u w:color="262626"/>
          <w:lang w:val="lv-LV"/>
        </w:rPr>
        <w:t xml:space="preserve"> finansējuma (88 879,31 </w:t>
      </w:r>
      <w:proofErr w:type="spellStart"/>
      <w:r w:rsidRPr="00FF6F99">
        <w:rPr>
          <w:rStyle w:val="None"/>
          <w:i/>
          <w:u w:color="262626"/>
          <w:lang w:val="lv-LV"/>
        </w:rPr>
        <w:t>euro</w:t>
      </w:r>
      <w:proofErr w:type="spellEnd"/>
      <w:r w:rsidRPr="00FF6F99">
        <w:rPr>
          <w:rStyle w:val="None"/>
          <w:u w:color="262626"/>
          <w:lang w:val="lv-LV"/>
        </w:rPr>
        <w:t>) daļas.</w:t>
      </w:r>
    </w:p>
    <w:p w14:paraId="3ADDD89D" w14:textId="77777777" w:rsidR="00416FF4" w:rsidRPr="00FF6F99" w:rsidRDefault="00416FF4" w:rsidP="00416FF4">
      <w:pPr>
        <w:pStyle w:val="BodyA"/>
        <w:ind w:firstLine="720"/>
        <w:jc w:val="both"/>
        <w:rPr>
          <w:rStyle w:val="None"/>
          <w:u w:color="262626"/>
          <w:lang w:val="lv-LV"/>
        </w:rPr>
      </w:pPr>
      <w:r w:rsidRPr="00FF6F99">
        <w:rPr>
          <w:rStyle w:val="None"/>
          <w:u w:color="262626"/>
          <w:lang w:val="lv-LV"/>
        </w:rPr>
        <w:t xml:space="preserve">Atbilstoši RSU plānotajai iesaistei DDS-MAP projektā un starpposma pārskata atskaites iesniegšanas indikatīvajam laika grafikam, 2025. gada sākumā ir plānots saņemt starpmaksājumu 20 % apmērā (17 775,83 </w:t>
      </w:r>
      <w:proofErr w:type="spellStart"/>
      <w:r w:rsidRPr="00FF6F99">
        <w:rPr>
          <w:rStyle w:val="None"/>
          <w:i/>
          <w:u w:color="262626"/>
          <w:lang w:val="lv-LV"/>
        </w:rPr>
        <w:t>euro</w:t>
      </w:r>
      <w:proofErr w:type="spellEnd"/>
      <w:r w:rsidRPr="00FF6F99">
        <w:rPr>
          <w:rStyle w:val="None"/>
          <w:u w:color="262626"/>
          <w:lang w:val="lv-LV"/>
        </w:rPr>
        <w:t xml:space="preserve">) no </w:t>
      </w:r>
      <w:r w:rsidRPr="00FF6F99">
        <w:rPr>
          <w:rStyle w:val="NoneA"/>
          <w:lang w:val="lv-LV"/>
        </w:rPr>
        <w:t>Eiropas Komisijas</w:t>
      </w:r>
      <w:r w:rsidRPr="00FF6F99">
        <w:rPr>
          <w:rStyle w:val="None"/>
          <w:u w:color="262626"/>
          <w:lang w:val="lv-LV"/>
        </w:rPr>
        <w:t xml:space="preserve"> līdzfinansējuma apmēra.</w:t>
      </w:r>
    </w:p>
    <w:p w14:paraId="047A3000" w14:textId="77777777" w:rsidR="00416FF4" w:rsidRPr="00FF6F99" w:rsidRDefault="00416FF4" w:rsidP="00416FF4">
      <w:pPr>
        <w:pStyle w:val="BodyA"/>
        <w:ind w:firstLine="720"/>
        <w:jc w:val="both"/>
        <w:rPr>
          <w:rStyle w:val="None"/>
          <w:u w:color="262626"/>
          <w:lang w:val="lv-LV"/>
        </w:rPr>
      </w:pPr>
      <w:r w:rsidRPr="00FF6F99">
        <w:rPr>
          <w:rStyle w:val="None"/>
          <w:u w:color="262626"/>
          <w:lang w:val="lv-LV"/>
        </w:rPr>
        <w:t xml:space="preserve">Gala maksājums 50 % apmērā (44 439,69 </w:t>
      </w:r>
      <w:proofErr w:type="spellStart"/>
      <w:r w:rsidRPr="00FF6F99">
        <w:rPr>
          <w:rStyle w:val="None"/>
          <w:i/>
          <w:u w:color="262626"/>
          <w:lang w:val="lv-LV"/>
        </w:rPr>
        <w:t>euro</w:t>
      </w:r>
      <w:proofErr w:type="spellEnd"/>
      <w:r w:rsidRPr="00FF6F99">
        <w:rPr>
          <w:rStyle w:val="None"/>
          <w:u w:color="262626"/>
          <w:lang w:val="lv-LV"/>
        </w:rPr>
        <w:t xml:space="preserve">) no </w:t>
      </w:r>
      <w:r w:rsidRPr="00FF6F99">
        <w:rPr>
          <w:rStyle w:val="NoneA"/>
          <w:lang w:val="lv-LV"/>
        </w:rPr>
        <w:t>Eiropas Komisijas</w:t>
      </w:r>
      <w:r w:rsidRPr="00FF6F99">
        <w:rPr>
          <w:rStyle w:val="None"/>
          <w:u w:color="262626"/>
          <w:lang w:val="lv-LV"/>
        </w:rPr>
        <w:t xml:space="preserve"> līdzfinansējuma tiks pārskaitīts pēc DDS-MAP projekta aktivitāšu pabeigšanas, pamatojoties uz DDS-MAP projekta gala atskaitēm (indikatīvi 2026. gada sākums). </w:t>
      </w:r>
    </w:p>
    <w:p w14:paraId="08DF2465" w14:textId="77777777" w:rsidR="00416FF4" w:rsidRPr="00FF6F99" w:rsidRDefault="00416FF4" w:rsidP="00C57219">
      <w:pPr>
        <w:pStyle w:val="BodyA"/>
        <w:ind w:firstLine="709"/>
        <w:jc w:val="both"/>
        <w:rPr>
          <w:rStyle w:val="None"/>
          <w:u w:color="262626"/>
          <w:lang w:val="lv-LV"/>
        </w:rPr>
      </w:pPr>
    </w:p>
    <w:p w14:paraId="30D1C1BE" w14:textId="77777777" w:rsidR="00F064A5" w:rsidRPr="00FF6F99" w:rsidRDefault="00EA7BAA" w:rsidP="00C57219">
      <w:pPr>
        <w:pStyle w:val="BodyA"/>
        <w:keepNext/>
        <w:jc w:val="right"/>
        <w:rPr>
          <w:rStyle w:val="None"/>
          <w:i/>
          <w:iCs/>
          <w:u w:color="262626"/>
          <w:lang w:val="lv-LV"/>
        </w:rPr>
      </w:pPr>
      <w:r w:rsidRPr="00FF6F99">
        <w:rPr>
          <w:rStyle w:val="None"/>
          <w:i/>
          <w:iCs/>
          <w:u w:color="262626"/>
          <w:lang w:val="lv-LV"/>
        </w:rPr>
        <w:lastRenderedPageBreak/>
        <w:t>Tabula Nr. 2</w:t>
      </w:r>
    </w:p>
    <w:p w14:paraId="7A025AA8" w14:textId="77777777" w:rsidR="00F064A5" w:rsidRPr="00FF6F99" w:rsidRDefault="00EA7BAA" w:rsidP="00C57219">
      <w:pPr>
        <w:pStyle w:val="BodyA"/>
        <w:keepNext/>
        <w:jc w:val="center"/>
        <w:rPr>
          <w:rStyle w:val="None"/>
          <w:b/>
          <w:bCs/>
          <w:u w:color="262626"/>
          <w:lang w:val="lv-LV"/>
        </w:rPr>
      </w:pPr>
      <w:r w:rsidRPr="00FF6F99">
        <w:rPr>
          <w:rStyle w:val="None"/>
          <w:b/>
          <w:bCs/>
          <w:u w:color="262626"/>
          <w:lang w:val="lv-LV"/>
        </w:rPr>
        <w:t xml:space="preserve">RSU finansējums DDS-MAP projektam </w:t>
      </w:r>
      <w:r w:rsidRPr="00FF6F99">
        <w:rPr>
          <w:rStyle w:val="None"/>
          <w:b/>
          <w:bCs/>
          <w:u w:color="262626"/>
          <w:vertAlign w:val="superscript"/>
          <w:lang w:val="lv-LV"/>
        </w:rPr>
        <w:footnoteReference w:id="11"/>
      </w:r>
    </w:p>
    <w:tbl>
      <w:tblPr>
        <w:tblStyle w:val="Reatabula4-izclums2"/>
        <w:tblW w:w="9351" w:type="dxa"/>
        <w:tblLayout w:type="fixed"/>
        <w:tblLook w:val="06A0" w:firstRow="1" w:lastRow="0" w:firstColumn="1" w:lastColumn="0" w:noHBand="1" w:noVBand="1"/>
      </w:tblPr>
      <w:tblGrid>
        <w:gridCol w:w="2670"/>
        <w:gridCol w:w="1436"/>
        <w:gridCol w:w="1276"/>
        <w:gridCol w:w="1276"/>
        <w:gridCol w:w="1275"/>
        <w:gridCol w:w="1418"/>
      </w:tblGrid>
      <w:tr w:rsidR="00E164B6" w:rsidRPr="00FF6F99" w14:paraId="2E934DA2" w14:textId="77777777" w:rsidTr="00E164B6">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2670" w:type="dxa"/>
            <w:vAlign w:val="center"/>
          </w:tcPr>
          <w:p w14:paraId="4D607B69" w14:textId="77777777" w:rsidR="00F064A5" w:rsidRPr="00FF6F99" w:rsidRDefault="00EA7BAA" w:rsidP="00C57219">
            <w:pPr>
              <w:pStyle w:val="BodyA"/>
              <w:jc w:val="center"/>
              <w:rPr>
                <w:rFonts w:cs="Times New Roman"/>
                <w:b w:val="0"/>
                <w:bCs w:val="0"/>
                <w:sz w:val="22"/>
                <w:szCs w:val="22"/>
                <w:lang w:val="lv-LV"/>
              </w:rPr>
            </w:pPr>
            <w:r w:rsidRPr="00FF6F99">
              <w:rPr>
                <w:rStyle w:val="None"/>
                <w:rFonts w:cs="Times New Roman"/>
                <w:b w:val="0"/>
                <w:bCs w:val="0"/>
                <w:sz w:val="22"/>
                <w:szCs w:val="22"/>
                <w:u w:color="262626"/>
                <w:lang w:val="lv-LV"/>
              </w:rPr>
              <w:t>Finansējuma avots</w:t>
            </w:r>
          </w:p>
        </w:tc>
        <w:tc>
          <w:tcPr>
            <w:tcW w:w="1436" w:type="dxa"/>
            <w:vAlign w:val="center"/>
          </w:tcPr>
          <w:p w14:paraId="096B4968" w14:textId="2422F791" w:rsidR="00F064A5" w:rsidRPr="00FF6F99" w:rsidRDefault="00EA7BAA" w:rsidP="00C57219">
            <w:pPr>
              <w:pStyle w:val="BodyA"/>
              <w:jc w:val="center"/>
              <w:cnfStyle w:val="100000000000" w:firstRow="1" w:lastRow="0" w:firstColumn="0" w:lastColumn="0" w:oddVBand="0" w:evenVBand="0" w:oddHBand="0" w:evenHBand="0" w:firstRowFirstColumn="0" w:firstRowLastColumn="0" w:lastRowFirstColumn="0" w:lastRowLastColumn="0"/>
              <w:rPr>
                <w:rStyle w:val="None"/>
                <w:rFonts w:cs="Times New Roman"/>
                <w:b w:val="0"/>
                <w:bCs w:val="0"/>
                <w:sz w:val="22"/>
                <w:szCs w:val="22"/>
                <w:u w:color="262626"/>
                <w:lang w:val="lv-LV"/>
              </w:rPr>
            </w:pPr>
            <w:r w:rsidRPr="00FF6F99">
              <w:rPr>
                <w:rStyle w:val="None"/>
                <w:rFonts w:cs="Times New Roman"/>
                <w:b w:val="0"/>
                <w:bCs w:val="0"/>
                <w:sz w:val="22"/>
                <w:szCs w:val="22"/>
                <w:u w:color="262626"/>
                <w:lang w:val="lv-LV"/>
              </w:rPr>
              <w:t>2023. gads</w:t>
            </w:r>
          </w:p>
          <w:p w14:paraId="73EBE196" w14:textId="577C215A" w:rsidR="00F064A5" w:rsidRPr="00FF6F99" w:rsidRDefault="000A55D2" w:rsidP="00C57219">
            <w:pPr>
              <w:pStyle w:val="BodyA"/>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szCs w:val="22"/>
                <w:lang w:val="lv-LV"/>
              </w:rPr>
            </w:pPr>
            <w:r w:rsidRPr="00FF6F99">
              <w:rPr>
                <w:rStyle w:val="None"/>
                <w:rFonts w:cs="Times New Roman"/>
                <w:b w:val="0"/>
                <w:bCs w:val="0"/>
                <w:iCs/>
                <w:sz w:val="22"/>
                <w:szCs w:val="22"/>
                <w:u w:color="262626"/>
                <w:lang w:val="lv-LV"/>
              </w:rPr>
              <w:t>EUR</w:t>
            </w:r>
          </w:p>
        </w:tc>
        <w:tc>
          <w:tcPr>
            <w:tcW w:w="1276" w:type="dxa"/>
            <w:vAlign w:val="center"/>
          </w:tcPr>
          <w:p w14:paraId="3B3A2A48" w14:textId="77777777" w:rsidR="00F064A5" w:rsidRPr="00FF6F99" w:rsidRDefault="00EA7BAA" w:rsidP="00C57219">
            <w:pPr>
              <w:pStyle w:val="BodyA"/>
              <w:jc w:val="center"/>
              <w:cnfStyle w:val="100000000000" w:firstRow="1" w:lastRow="0" w:firstColumn="0" w:lastColumn="0" w:oddVBand="0" w:evenVBand="0" w:oddHBand="0" w:evenHBand="0" w:firstRowFirstColumn="0" w:firstRowLastColumn="0" w:lastRowFirstColumn="0" w:lastRowLastColumn="0"/>
              <w:rPr>
                <w:rStyle w:val="None"/>
                <w:rFonts w:cs="Times New Roman"/>
                <w:b w:val="0"/>
                <w:bCs w:val="0"/>
                <w:sz w:val="22"/>
                <w:szCs w:val="22"/>
                <w:u w:color="262626"/>
                <w:lang w:val="lv-LV"/>
              </w:rPr>
            </w:pPr>
            <w:r w:rsidRPr="00FF6F99">
              <w:rPr>
                <w:rStyle w:val="None"/>
                <w:rFonts w:cs="Times New Roman"/>
                <w:b w:val="0"/>
                <w:bCs w:val="0"/>
                <w:sz w:val="22"/>
                <w:szCs w:val="22"/>
                <w:u w:color="262626"/>
                <w:lang w:val="lv-LV"/>
              </w:rPr>
              <w:t>2024. gads</w:t>
            </w:r>
          </w:p>
          <w:p w14:paraId="4174F07C" w14:textId="47ABD4CC" w:rsidR="00F064A5" w:rsidRPr="00FF6F99" w:rsidRDefault="000A55D2" w:rsidP="00C57219">
            <w:pPr>
              <w:pStyle w:val="BodyA"/>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szCs w:val="22"/>
                <w:lang w:val="lv-LV"/>
              </w:rPr>
            </w:pPr>
            <w:r w:rsidRPr="00FF6F99">
              <w:rPr>
                <w:rStyle w:val="None"/>
                <w:rFonts w:cs="Times New Roman"/>
                <w:b w:val="0"/>
                <w:bCs w:val="0"/>
                <w:iCs/>
                <w:sz w:val="22"/>
                <w:szCs w:val="22"/>
                <w:u w:color="262626"/>
                <w:lang w:val="lv-LV"/>
              </w:rPr>
              <w:t>EUR</w:t>
            </w:r>
          </w:p>
        </w:tc>
        <w:tc>
          <w:tcPr>
            <w:tcW w:w="1276" w:type="dxa"/>
            <w:vAlign w:val="center"/>
          </w:tcPr>
          <w:p w14:paraId="3E3AA734" w14:textId="77777777" w:rsidR="00F064A5" w:rsidRPr="00FF6F99" w:rsidRDefault="00EA7BAA" w:rsidP="00C57219">
            <w:pPr>
              <w:pStyle w:val="BodyA"/>
              <w:jc w:val="center"/>
              <w:cnfStyle w:val="100000000000" w:firstRow="1" w:lastRow="0" w:firstColumn="0" w:lastColumn="0" w:oddVBand="0" w:evenVBand="0" w:oddHBand="0" w:evenHBand="0" w:firstRowFirstColumn="0" w:firstRowLastColumn="0" w:lastRowFirstColumn="0" w:lastRowLastColumn="0"/>
              <w:rPr>
                <w:rStyle w:val="None"/>
                <w:rFonts w:cs="Times New Roman"/>
                <w:b w:val="0"/>
                <w:bCs w:val="0"/>
                <w:sz w:val="22"/>
                <w:szCs w:val="22"/>
                <w:u w:color="262626"/>
                <w:lang w:val="lv-LV"/>
              </w:rPr>
            </w:pPr>
            <w:r w:rsidRPr="00FF6F99">
              <w:rPr>
                <w:rStyle w:val="None"/>
                <w:rFonts w:cs="Times New Roman"/>
                <w:b w:val="0"/>
                <w:bCs w:val="0"/>
                <w:sz w:val="22"/>
                <w:szCs w:val="22"/>
                <w:u w:color="262626"/>
                <w:lang w:val="lv-LV"/>
              </w:rPr>
              <w:t>2025.gads</w:t>
            </w:r>
          </w:p>
          <w:p w14:paraId="6B2D4DC7" w14:textId="3A4729BE" w:rsidR="00F064A5" w:rsidRPr="00FF6F99" w:rsidRDefault="000A55D2" w:rsidP="00C57219">
            <w:pPr>
              <w:pStyle w:val="BodyA"/>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szCs w:val="22"/>
                <w:lang w:val="lv-LV"/>
              </w:rPr>
            </w:pPr>
            <w:r w:rsidRPr="00FF6F99">
              <w:rPr>
                <w:rStyle w:val="None"/>
                <w:rFonts w:cs="Times New Roman"/>
                <w:b w:val="0"/>
                <w:bCs w:val="0"/>
                <w:iCs/>
                <w:sz w:val="22"/>
                <w:szCs w:val="22"/>
                <w:u w:color="262626"/>
                <w:lang w:val="lv-LV"/>
              </w:rPr>
              <w:t>EUR</w:t>
            </w:r>
          </w:p>
        </w:tc>
        <w:tc>
          <w:tcPr>
            <w:tcW w:w="1275" w:type="dxa"/>
            <w:vAlign w:val="center"/>
          </w:tcPr>
          <w:p w14:paraId="440DCDF8" w14:textId="77777777" w:rsidR="00F064A5" w:rsidRPr="00FF6F99" w:rsidRDefault="00EA7BAA" w:rsidP="00C57219">
            <w:pPr>
              <w:pStyle w:val="BodyA"/>
              <w:jc w:val="center"/>
              <w:cnfStyle w:val="100000000000" w:firstRow="1" w:lastRow="0" w:firstColumn="0" w:lastColumn="0" w:oddVBand="0" w:evenVBand="0" w:oddHBand="0" w:evenHBand="0" w:firstRowFirstColumn="0" w:firstRowLastColumn="0" w:lastRowFirstColumn="0" w:lastRowLastColumn="0"/>
              <w:rPr>
                <w:rStyle w:val="None"/>
                <w:rFonts w:cs="Times New Roman"/>
                <w:b w:val="0"/>
                <w:bCs w:val="0"/>
                <w:sz w:val="22"/>
                <w:szCs w:val="22"/>
                <w:u w:color="262626"/>
                <w:lang w:val="lv-LV"/>
              </w:rPr>
            </w:pPr>
            <w:r w:rsidRPr="00FF6F99">
              <w:rPr>
                <w:rStyle w:val="None"/>
                <w:rFonts w:cs="Times New Roman"/>
                <w:b w:val="0"/>
                <w:bCs w:val="0"/>
                <w:sz w:val="22"/>
                <w:szCs w:val="22"/>
                <w:u w:color="262626"/>
                <w:lang w:val="lv-LV"/>
              </w:rPr>
              <w:t>2026.gads</w:t>
            </w:r>
          </w:p>
          <w:p w14:paraId="60A3748A" w14:textId="683D76B8" w:rsidR="00F064A5" w:rsidRPr="00FF6F99" w:rsidRDefault="000A55D2" w:rsidP="00C57219">
            <w:pPr>
              <w:pStyle w:val="BodyA"/>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szCs w:val="22"/>
                <w:lang w:val="lv-LV"/>
              </w:rPr>
            </w:pPr>
            <w:r w:rsidRPr="00FF6F99">
              <w:rPr>
                <w:rStyle w:val="None"/>
                <w:rFonts w:cs="Times New Roman"/>
                <w:b w:val="0"/>
                <w:bCs w:val="0"/>
                <w:iCs/>
                <w:sz w:val="22"/>
                <w:szCs w:val="22"/>
                <w:u w:color="262626"/>
                <w:lang w:val="lv-LV"/>
              </w:rPr>
              <w:t>EUR</w:t>
            </w:r>
          </w:p>
        </w:tc>
        <w:tc>
          <w:tcPr>
            <w:tcW w:w="1418" w:type="dxa"/>
            <w:vAlign w:val="center"/>
          </w:tcPr>
          <w:p w14:paraId="79BABCFA" w14:textId="43CE430B" w:rsidR="00F064A5" w:rsidRPr="00FF6F99" w:rsidRDefault="00EA7BAA" w:rsidP="00C57219">
            <w:pPr>
              <w:pStyle w:val="BodyA"/>
              <w:jc w:val="center"/>
              <w:cnfStyle w:val="100000000000" w:firstRow="1" w:lastRow="0" w:firstColumn="0" w:lastColumn="0" w:oddVBand="0" w:evenVBand="0" w:oddHBand="0" w:evenHBand="0" w:firstRowFirstColumn="0" w:firstRowLastColumn="0" w:lastRowFirstColumn="0" w:lastRowLastColumn="0"/>
              <w:rPr>
                <w:rStyle w:val="None"/>
                <w:rFonts w:cs="Times New Roman"/>
                <w:b w:val="0"/>
                <w:bCs w:val="0"/>
                <w:sz w:val="22"/>
                <w:szCs w:val="22"/>
                <w:u w:color="262626"/>
                <w:lang w:val="lv-LV"/>
              </w:rPr>
            </w:pPr>
            <w:r w:rsidRPr="00FF6F99">
              <w:rPr>
                <w:rStyle w:val="None"/>
                <w:rFonts w:cs="Times New Roman"/>
                <w:b w:val="0"/>
                <w:bCs w:val="0"/>
                <w:sz w:val="22"/>
                <w:szCs w:val="22"/>
                <w:u w:color="262626"/>
                <w:lang w:val="lv-LV"/>
              </w:rPr>
              <w:t>Kopā</w:t>
            </w:r>
          </w:p>
          <w:p w14:paraId="0BF0C3C7" w14:textId="3871D885" w:rsidR="00F064A5" w:rsidRPr="00FF6F99" w:rsidRDefault="000A55D2" w:rsidP="00C57219">
            <w:pPr>
              <w:pStyle w:val="BodyA"/>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2"/>
                <w:szCs w:val="22"/>
                <w:u w:color="262626"/>
                <w:lang w:val="lv-LV"/>
              </w:rPr>
            </w:pPr>
            <w:r w:rsidRPr="00FF6F99">
              <w:rPr>
                <w:rStyle w:val="None"/>
                <w:rFonts w:cs="Times New Roman"/>
                <w:b w:val="0"/>
                <w:bCs w:val="0"/>
                <w:sz w:val="22"/>
                <w:szCs w:val="22"/>
                <w:u w:color="262626"/>
                <w:lang w:val="lv-LV"/>
              </w:rPr>
              <w:t>EUR</w:t>
            </w:r>
          </w:p>
        </w:tc>
      </w:tr>
      <w:tr w:rsidR="00F064A5" w:rsidRPr="00FF6F99" w14:paraId="490F8BFD" w14:textId="77777777" w:rsidTr="001661E7">
        <w:tc>
          <w:tcPr>
            <w:cnfStyle w:val="001000000000" w:firstRow="0" w:lastRow="0" w:firstColumn="1" w:lastColumn="0" w:oddVBand="0" w:evenVBand="0" w:oddHBand="0" w:evenHBand="0" w:firstRowFirstColumn="0" w:firstRowLastColumn="0" w:lastRowFirstColumn="0" w:lastRowLastColumn="0"/>
            <w:tcW w:w="2670" w:type="dxa"/>
            <w:shd w:val="clear" w:color="auto" w:fill="CACACA" w:themeFill="text2" w:themeFillTint="99"/>
            <w:vAlign w:val="center"/>
          </w:tcPr>
          <w:p w14:paraId="64161D5C" w14:textId="7800A006" w:rsidR="00F064A5" w:rsidRPr="00FF6F99" w:rsidRDefault="00EA7BAA" w:rsidP="00C57219">
            <w:pPr>
              <w:pStyle w:val="BodyA"/>
              <w:rPr>
                <w:rFonts w:cs="Times New Roman"/>
                <w:sz w:val="22"/>
                <w:szCs w:val="22"/>
                <w:lang w:val="lv-LV"/>
              </w:rPr>
            </w:pPr>
            <w:r w:rsidRPr="00FF6F99">
              <w:rPr>
                <w:rStyle w:val="None"/>
                <w:rFonts w:cs="Times New Roman"/>
                <w:sz w:val="22"/>
                <w:szCs w:val="22"/>
                <w:u w:color="262626"/>
                <w:lang w:val="lv-LV"/>
              </w:rPr>
              <w:t>RSU</w:t>
            </w:r>
            <w:r w:rsidR="00F508BE" w:rsidRPr="00FF6F99">
              <w:rPr>
                <w:rStyle w:val="None"/>
                <w:rFonts w:cs="Times New Roman"/>
                <w:sz w:val="22"/>
                <w:szCs w:val="22"/>
                <w:u w:color="262626"/>
                <w:lang w:val="lv-LV"/>
              </w:rPr>
              <w:t xml:space="preserve"> </w:t>
            </w:r>
            <w:r w:rsidRPr="00FF6F99">
              <w:rPr>
                <w:rStyle w:val="None"/>
                <w:rFonts w:cs="Times New Roman"/>
                <w:sz w:val="22"/>
                <w:szCs w:val="22"/>
                <w:u w:color="262626"/>
                <w:lang w:val="lv-LV"/>
              </w:rPr>
              <w:t xml:space="preserve">DDS-MAP </w:t>
            </w:r>
            <w:r w:rsidRPr="00FF6F99">
              <w:rPr>
                <w:rStyle w:val="None"/>
                <w:rFonts w:cs="Times New Roman"/>
                <w:sz w:val="22"/>
                <w:szCs w:val="22"/>
                <w:lang w:val="lv-LV"/>
              </w:rPr>
              <w:t xml:space="preserve">projekta ieņēmumi </w:t>
            </w:r>
          </w:p>
        </w:tc>
        <w:tc>
          <w:tcPr>
            <w:tcW w:w="1436" w:type="dxa"/>
            <w:shd w:val="clear" w:color="auto" w:fill="CACACA" w:themeFill="text2" w:themeFillTint="99"/>
            <w:vAlign w:val="center"/>
          </w:tcPr>
          <w:p w14:paraId="3F7146A3" w14:textId="77777777" w:rsidR="00F064A5" w:rsidRPr="00FF6F99" w:rsidRDefault="00EA7BAA" w:rsidP="00C57219">
            <w:pPr>
              <w:pStyle w:val="BodyB"/>
              <w:jc w:val="center"/>
              <w:cnfStyle w:val="000000000000" w:firstRow="0" w:lastRow="0" w:firstColumn="0" w:lastColumn="0" w:oddVBand="0" w:evenVBand="0" w:oddHBand="0" w:evenHBand="0" w:firstRowFirstColumn="0" w:firstRowLastColumn="0" w:lastRowFirstColumn="0" w:lastRowLastColumn="0"/>
              <w:rPr>
                <w:rFonts w:cs="Times New Roman"/>
                <w:b/>
                <w:bCs/>
                <w:sz w:val="22"/>
                <w:szCs w:val="22"/>
                <w:lang w:val="lv-LV"/>
              </w:rPr>
            </w:pPr>
            <w:r w:rsidRPr="00FF6F99">
              <w:rPr>
                <w:rStyle w:val="None"/>
                <w:rFonts w:cs="Times New Roman"/>
                <w:b/>
                <w:bCs/>
                <w:sz w:val="22"/>
                <w:szCs w:val="22"/>
                <w:lang w:val="lv-LV"/>
              </w:rPr>
              <w:t>26 663,79</w:t>
            </w:r>
          </w:p>
        </w:tc>
        <w:tc>
          <w:tcPr>
            <w:tcW w:w="1276" w:type="dxa"/>
            <w:shd w:val="clear" w:color="auto" w:fill="CACACA" w:themeFill="text2" w:themeFillTint="99"/>
            <w:vAlign w:val="center"/>
          </w:tcPr>
          <w:p w14:paraId="77AFAA7C" w14:textId="2F9BE9B4" w:rsidR="00F064A5" w:rsidRPr="00FF6F99" w:rsidRDefault="001977ED" w:rsidP="00C57219">
            <w:pPr>
              <w:jc w:val="center"/>
              <w:cnfStyle w:val="000000000000" w:firstRow="0" w:lastRow="0" w:firstColumn="0" w:lastColumn="0" w:oddVBand="0" w:evenVBand="0" w:oddHBand="0" w:evenHBand="0" w:firstRowFirstColumn="0" w:firstRowLastColumn="0" w:lastRowFirstColumn="0" w:lastRowLastColumn="0"/>
              <w:rPr>
                <w:b/>
                <w:bCs/>
                <w:sz w:val="22"/>
                <w:szCs w:val="22"/>
                <w:lang w:val="lv-LV"/>
              </w:rPr>
            </w:pPr>
            <w:r w:rsidRPr="00FF6F99">
              <w:rPr>
                <w:b/>
                <w:bCs/>
                <w:sz w:val="22"/>
                <w:szCs w:val="22"/>
                <w:lang w:val="lv-LV"/>
              </w:rPr>
              <w:t>13 954,52</w:t>
            </w:r>
          </w:p>
        </w:tc>
        <w:tc>
          <w:tcPr>
            <w:tcW w:w="1276" w:type="dxa"/>
            <w:shd w:val="clear" w:color="auto" w:fill="CACACA" w:themeFill="text2" w:themeFillTint="99"/>
            <w:vAlign w:val="center"/>
          </w:tcPr>
          <w:p w14:paraId="292C5DFF" w14:textId="6D6BC53E" w:rsidR="00F064A5" w:rsidRPr="00FF6F99" w:rsidRDefault="001977ED" w:rsidP="00C57219">
            <w:pPr>
              <w:jc w:val="center"/>
              <w:cnfStyle w:val="000000000000" w:firstRow="0" w:lastRow="0" w:firstColumn="0" w:lastColumn="0" w:oddVBand="0" w:evenVBand="0" w:oddHBand="0" w:evenHBand="0" w:firstRowFirstColumn="0" w:firstRowLastColumn="0" w:lastRowFirstColumn="0" w:lastRowLastColumn="0"/>
              <w:rPr>
                <w:b/>
                <w:bCs/>
                <w:sz w:val="22"/>
                <w:szCs w:val="22"/>
                <w:lang w:val="lv-LV"/>
              </w:rPr>
            </w:pPr>
            <w:r w:rsidRPr="00FF6F99">
              <w:rPr>
                <w:b/>
                <w:bCs/>
                <w:sz w:val="22"/>
                <w:szCs w:val="22"/>
                <w:lang w:val="lv-LV"/>
              </w:rPr>
              <w:t>26 041,17</w:t>
            </w:r>
          </w:p>
        </w:tc>
        <w:tc>
          <w:tcPr>
            <w:tcW w:w="1275" w:type="dxa"/>
            <w:shd w:val="clear" w:color="auto" w:fill="CACACA" w:themeFill="text2" w:themeFillTint="99"/>
            <w:vAlign w:val="center"/>
          </w:tcPr>
          <w:p w14:paraId="261EB85C" w14:textId="1B1AE1AA" w:rsidR="00F064A5" w:rsidRPr="00FF6F99" w:rsidRDefault="001977ED" w:rsidP="00C57219">
            <w:pPr>
              <w:jc w:val="center"/>
              <w:cnfStyle w:val="000000000000" w:firstRow="0" w:lastRow="0" w:firstColumn="0" w:lastColumn="0" w:oddVBand="0" w:evenVBand="0" w:oddHBand="0" w:evenHBand="0" w:firstRowFirstColumn="0" w:firstRowLastColumn="0" w:lastRowFirstColumn="0" w:lastRowLastColumn="0"/>
              <w:rPr>
                <w:b/>
                <w:bCs/>
                <w:sz w:val="22"/>
                <w:szCs w:val="22"/>
                <w:lang w:val="lv-LV"/>
              </w:rPr>
            </w:pPr>
            <w:r w:rsidRPr="00FF6F99">
              <w:rPr>
                <w:b/>
                <w:bCs/>
                <w:sz w:val="22"/>
                <w:szCs w:val="22"/>
                <w:lang w:val="lv-LV"/>
              </w:rPr>
              <w:t>44 439,66</w:t>
            </w:r>
          </w:p>
        </w:tc>
        <w:tc>
          <w:tcPr>
            <w:tcW w:w="1418" w:type="dxa"/>
            <w:shd w:val="clear" w:color="auto" w:fill="CACACA" w:themeFill="text2" w:themeFillTint="99"/>
            <w:vAlign w:val="center"/>
          </w:tcPr>
          <w:p w14:paraId="03936828"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b/>
                <w:bCs/>
                <w:sz w:val="22"/>
                <w:szCs w:val="22"/>
                <w:lang w:val="lv-LV"/>
              </w:rPr>
            </w:pPr>
            <w:r w:rsidRPr="00FF6F99">
              <w:rPr>
                <w:rStyle w:val="None"/>
                <w:rFonts w:cs="Times New Roman"/>
                <w:b/>
                <w:bCs/>
                <w:sz w:val="22"/>
                <w:szCs w:val="22"/>
                <w:lang w:val="lv-LV"/>
              </w:rPr>
              <w:t>111 099,14</w:t>
            </w:r>
          </w:p>
        </w:tc>
      </w:tr>
      <w:tr w:rsidR="00F064A5" w:rsidRPr="00FF6F99" w14:paraId="572EC27C" w14:textId="77777777" w:rsidTr="00E164B6">
        <w:trPr>
          <w:trHeight w:val="626"/>
        </w:trPr>
        <w:tc>
          <w:tcPr>
            <w:cnfStyle w:val="001000000000" w:firstRow="0" w:lastRow="0" w:firstColumn="1" w:lastColumn="0" w:oddVBand="0" w:evenVBand="0" w:oddHBand="0" w:evenHBand="0" w:firstRowFirstColumn="0" w:firstRowLastColumn="0" w:lastRowFirstColumn="0" w:lastRowLastColumn="0"/>
            <w:tcW w:w="2670" w:type="dxa"/>
            <w:vAlign w:val="center"/>
          </w:tcPr>
          <w:p w14:paraId="747A515B" w14:textId="77777777" w:rsidR="00F064A5" w:rsidRPr="00FF6F99" w:rsidRDefault="00EA7BAA" w:rsidP="00C57219">
            <w:pPr>
              <w:pStyle w:val="BodyA"/>
              <w:rPr>
                <w:rFonts w:cs="Times New Roman"/>
                <w:b w:val="0"/>
                <w:bCs w:val="0"/>
                <w:sz w:val="22"/>
                <w:szCs w:val="22"/>
                <w:lang w:val="lv-LV"/>
              </w:rPr>
            </w:pPr>
            <w:r w:rsidRPr="00FF6F99">
              <w:rPr>
                <w:rStyle w:val="None"/>
                <w:rFonts w:cs="Times New Roman"/>
                <w:b w:val="0"/>
                <w:bCs w:val="0"/>
                <w:sz w:val="22"/>
                <w:szCs w:val="22"/>
                <w:lang w:val="lv-LV"/>
              </w:rPr>
              <w:t>Eiropas Komisijas līdzfinansējums 80% (avanss 30 %)</w:t>
            </w:r>
          </w:p>
        </w:tc>
        <w:tc>
          <w:tcPr>
            <w:tcW w:w="1436" w:type="dxa"/>
            <w:vAlign w:val="center"/>
          </w:tcPr>
          <w:p w14:paraId="13901835"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r w:rsidRPr="00FF6F99">
              <w:rPr>
                <w:rStyle w:val="None"/>
                <w:rFonts w:cs="Times New Roman"/>
                <w:sz w:val="22"/>
                <w:szCs w:val="22"/>
                <w:u w:color="262626"/>
                <w:lang w:val="lv-LV"/>
              </w:rPr>
              <w:t>26 663,79</w:t>
            </w:r>
          </w:p>
        </w:tc>
        <w:tc>
          <w:tcPr>
            <w:tcW w:w="1276" w:type="dxa"/>
            <w:vAlign w:val="center"/>
          </w:tcPr>
          <w:p w14:paraId="19FD5E61"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276" w:type="dxa"/>
            <w:vAlign w:val="center"/>
          </w:tcPr>
          <w:p w14:paraId="281A80C3"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275" w:type="dxa"/>
            <w:vAlign w:val="center"/>
          </w:tcPr>
          <w:p w14:paraId="1BCA844C"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418" w:type="dxa"/>
            <w:vAlign w:val="center"/>
          </w:tcPr>
          <w:p w14:paraId="434207B7"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r w:rsidRPr="00FF6F99">
              <w:rPr>
                <w:rStyle w:val="None"/>
                <w:rFonts w:cs="Times New Roman"/>
                <w:sz w:val="22"/>
                <w:szCs w:val="22"/>
                <w:u w:color="262626"/>
                <w:lang w:val="lv-LV"/>
              </w:rPr>
              <w:t>88 879,31</w:t>
            </w:r>
          </w:p>
        </w:tc>
      </w:tr>
      <w:tr w:rsidR="00F064A5" w:rsidRPr="00FF6F99" w14:paraId="1E865240" w14:textId="77777777" w:rsidTr="00E164B6">
        <w:tc>
          <w:tcPr>
            <w:cnfStyle w:val="001000000000" w:firstRow="0" w:lastRow="0" w:firstColumn="1" w:lastColumn="0" w:oddVBand="0" w:evenVBand="0" w:oddHBand="0" w:evenHBand="0" w:firstRowFirstColumn="0" w:firstRowLastColumn="0" w:lastRowFirstColumn="0" w:lastRowLastColumn="0"/>
            <w:tcW w:w="2670" w:type="dxa"/>
            <w:vAlign w:val="center"/>
          </w:tcPr>
          <w:p w14:paraId="37E7E211" w14:textId="6C8049D1" w:rsidR="00F064A5" w:rsidRPr="00FF6F99" w:rsidRDefault="00EA7BAA" w:rsidP="00C57219">
            <w:pPr>
              <w:pStyle w:val="BodyA"/>
              <w:rPr>
                <w:rFonts w:cs="Times New Roman"/>
                <w:b w:val="0"/>
                <w:bCs w:val="0"/>
                <w:color w:val="1F3864" w:themeColor="accent1" w:themeShade="80"/>
                <w:sz w:val="22"/>
                <w:szCs w:val="22"/>
                <w:lang w:val="lv-LV"/>
              </w:rPr>
            </w:pPr>
            <w:r w:rsidRPr="00FF6F99">
              <w:rPr>
                <w:rStyle w:val="None"/>
                <w:rFonts w:cs="Times New Roman"/>
                <w:b w:val="0"/>
                <w:bCs w:val="0"/>
                <w:i/>
                <w:iCs/>
                <w:color w:val="1F3864" w:themeColor="accent1" w:themeShade="80"/>
                <w:sz w:val="22"/>
                <w:szCs w:val="22"/>
                <w:u w:color="7F7F7F"/>
                <w:lang w:val="lv-LV"/>
              </w:rPr>
              <w:t>Eiropas Komisijas līdzfinansējuma 80% (atlikums no avansa 30%)</w:t>
            </w:r>
          </w:p>
        </w:tc>
        <w:tc>
          <w:tcPr>
            <w:tcW w:w="1436" w:type="dxa"/>
            <w:vAlign w:val="center"/>
          </w:tcPr>
          <w:p w14:paraId="55D889E8"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color w:val="1F3864" w:themeColor="accent1" w:themeShade="80"/>
                <w:sz w:val="22"/>
                <w:szCs w:val="22"/>
                <w:lang w:val="lv-LV"/>
              </w:rPr>
            </w:pPr>
          </w:p>
        </w:tc>
        <w:tc>
          <w:tcPr>
            <w:tcW w:w="1276" w:type="dxa"/>
            <w:vAlign w:val="center"/>
          </w:tcPr>
          <w:p w14:paraId="6F2F5A0D" w14:textId="6BDBFFF9" w:rsidR="00F064A5" w:rsidRPr="00FF6F99" w:rsidRDefault="00EA7BAA" w:rsidP="00C57219">
            <w:pPr>
              <w:pStyle w:val="BodyB"/>
              <w:jc w:val="center"/>
              <w:cnfStyle w:val="000000000000" w:firstRow="0" w:lastRow="0" w:firstColumn="0" w:lastColumn="0" w:oddVBand="0" w:evenVBand="0" w:oddHBand="0" w:evenHBand="0" w:firstRowFirstColumn="0" w:firstRowLastColumn="0" w:lastRowFirstColumn="0" w:lastRowLastColumn="0"/>
              <w:rPr>
                <w:rFonts w:cs="Times New Roman"/>
                <w:color w:val="1F3864" w:themeColor="accent1" w:themeShade="80"/>
                <w:sz w:val="22"/>
                <w:szCs w:val="22"/>
                <w:lang w:val="lv-LV"/>
              </w:rPr>
            </w:pPr>
            <w:r w:rsidRPr="00FF6F99">
              <w:rPr>
                <w:rStyle w:val="None"/>
                <w:rFonts w:cs="Times New Roman"/>
                <w:i/>
                <w:iCs/>
                <w:color w:val="1F3864" w:themeColor="accent1" w:themeShade="80"/>
                <w:sz w:val="22"/>
                <w:szCs w:val="22"/>
                <w:lang w:val="lv-LV"/>
              </w:rPr>
              <w:t>62 215,52</w:t>
            </w:r>
          </w:p>
        </w:tc>
        <w:tc>
          <w:tcPr>
            <w:tcW w:w="1276" w:type="dxa"/>
            <w:vAlign w:val="center"/>
          </w:tcPr>
          <w:p w14:paraId="069E9D96" w14:textId="5630D270" w:rsidR="00F064A5" w:rsidRPr="00FF6F99" w:rsidRDefault="00F064A5"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color w:val="1F3864" w:themeColor="accent1" w:themeShade="80"/>
                <w:sz w:val="22"/>
                <w:szCs w:val="22"/>
                <w:lang w:val="lv-LV"/>
              </w:rPr>
            </w:pPr>
          </w:p>
        </w:tc>
        <w:tc>
          <w:tcPr>
            <w:tcW w:w="1275" w:type="dxa"/>
            <w:vAlign w:val="center"/>
          </w:tcPr>
          <w:p w14:paraId="0E103686"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color w:val="1F3864" w:themeColor="accent1" w:themeShade="80"/>
                <w:sz w:val="22"/>
                <w:szCs w:val="22"/>
                <w:lang w:val="lv-LV"/>
              </w:rPr>
            </w:pPr>
          </w:p>
        </w:tc>
        <w:tc>
          <w:tcPr>
            <w:tcW w:w="1418" w:type="dxa"/>
            <w:vAlign w:val="center"/>
          </w:tcPr>
          <w:p w14:paraId="1F085A8B"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color w:val="1F3864" w:themeColor="accent1" w:themeShade="80"/>
                <w:sz w:val="22"/>
                <w:szCs w:val="22"/>
                <w:lang w:val="lv-LV"/>
              </w:rPr>
            </w:pPr>
          </w:p>
        </w:tc>
      </w:tr>
      <w:tr w:rsidR="00F064A5" w:rsidRPr="00FF6F99" w14:paraId="12740AF6" w14:textId="77777777" w:rsidTr="00E164B6">
        <w:tc>
          <w:tcPr>
            <w:cnfStyle w:val="001000000000" w:firstRow="0" w:lastRow="0" w:firstColumn="1" w:lastColumn="0" w:oddVBand="0" w:evenVBand="0" w:oddHBand="0" w:evenHBand="0" w:firstRowFirstColumn="0" w:firstRowLastColumn="0" w:lastRowFirstColumn="0" w:lastRowLastColumn="0"/>
            <w:tcW w:w="2670" w:type="dxa"/>
            <w:vAlign w:val="center"/>
          </w:tcPr>
          <w:p w14:paraId="220E2D3B" w14:textId="77777777" w:rsidR="00F064A5" w:rsidRPr="00FF6F99" w:rsidRDefault="00EA7BAA" w:rsidP="00C57219">
            <w:pPr>
              <w:pStyle w:val="BodyA"/>
              <w:rPr>
                <w:rFonts w:cs="Times New Roman"/>
                <w:b w:val="0"/>
                <w:bCs w:val="0"/>
                <w:sz w:val="22"/>
                <w:szCs w:val="22"/>
                <w:lang w:val="lv-LV"/>
              </w:rPr>
            </w:pPr>
            <w:r w:rsidRPr="00FF6F99">
              <w:rPr>
                <w:rStyle w:val="None"/>
                <w:rFonts w:cs="Times New Roman"/>
                <w:b w:val="0"/>
                <w:bCs w:val="0"/>
                <w:sz w:val="22"/>
                <w:szCs w:val="22"/>
                <w:lang w:val="lv-LV"/>
              </w:rPr>
              <w:t>Eiropas Komisijas līdzfinansējums 80% (starpposma maksājums 20 %)</w:t>
            </w:r>
          </w:p>
        </w:tc>
        <w:tc>
          <w:tcPr>
            <w:tcW w:w="1436" w:type="dxa"/>
            <w:vAlign w:val="center"/>
          </w:tcPr>
          <w:p w14:paraId="14E9EAF5"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276" w:type="dxa"/>
            <w:vAlign w:val="center"/>
          </w:tcPr>
          <w:p w14:paraId="6CE76728"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276" w:type="dxa"/>
            <w:vAlign w:val="center"/>
          </w:tcPr>
          <w:p w14:paraId="046D658B" w14:textId="77777777" w:rsidR="00F064A5" w:rsidRPr="00FF6F99" w:rsidRDefault="00EA7BAA" w:rsidP="00C57219">
            <w:pPr>
              <w:pStyle w:val="BodyC"/>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r w:rsidRPr="00FF6F99">
              <w:rPr>
                <w:rStyle w:val="None"/>
                <w:rFonts w:cs="Times New Roman"/>
                <w:sz w:val="22"/>
                <w:szCs w:val="22"/>
                <w:lang w:val="lv-LV"/>
              </w:rPr>
              <w:t>17 775,86</w:t>
            </w:r>
          </w:p>
        </w:tc>
        <w:tc>
          <w:tcPr>
            <w:tcW w:w="1275" w:type="dxa"/>
            <w:vAlign w:val="center"/>
          </w:tcPr>
          <w:p w14:paraId="73DD2A48"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418" w:type="dxa"/>
            <w:vAlign w:val="center"/>
          </w:tcPr>
          <w:p w14:paraId="06AC137B" w14:textId="2A05FAEA" w:rsidR="00F064A5" w:rsidRPr="00FF6F99" w:rsidRDefault="00F064A5"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p>
        </w:tc>
      </w:tr>
      <w:tr w:rsidR="00F064A5" w:rsidRPr="00FF6F99" w14:paraId="5B40CAEC" w14:textId="77777777" w:rsidTr="00E164B6">
        <w:tc>
          <w:tcPr>
            <w:cnfStyle w:val="001000000000" w:firstRow="0" w:lastRow="0" w:firstColumn="1" w:lastColumn="0" w:oddVBand="0" w:evenVBand="0" w:oddHBand="0" w:evenHBand="0" w:firstRowFirstColumn="0" w:firstRowLastColumn="0" w:lastRowFirstColumn="0" w:lastRowLastColumn="0"/>
            <w:tcW w:w="2670" w:type="dxa"/>
            <w:vAlign w:val="center"/>
          </w:tcPr>
          <w:p w14:paraId="08D53877" w14:textId="77777777" w:rsidR="00F064A5" w:rsidRPr="00FF6F99" w:rsidRDefault="00EA7BAA" w:rsidP="00C57219">
            <w:pPr>
              <w:pStyle w:val="BodyA"/>
              <w:rPr>
                <w:rFonts w:cs="Times New Roman"/>
                <w:b w:val="0"/>
                <w:bCs w:val="0"/>
                <w:sz w:val="22"/>
                <w:szCs w:val="22"/>
                <w:lang w:val="lv-LV"/>
              </w:rPr>
            </w:pPr>
            <w:r w:rsidRPr="00FF6F99">
              <w:rPr>
                <w:rStyle w:val="None"/>
                <w:rFonts w:cs="Times New Roman"/>
                <w:b w:val="0"/>
                <w:bCs w:val="0"/>
                <w:sz w:val="22"/>
                <w:szCs w:val="22"/>
                <w:lang w:val="lv-LV"/>
              </w:rPr>
              <w:t>Eiropas Komisijas līdzfinansējums 80% (gala maksājums 50 %)</w:t>
            </w:r>
          </w:p>
        </w:tc>
        <w:tc>
          <w:tcPr>
            <w:tcW w:w="1436" w:type="dxa"/>
            <w:vAlign w:val="center"/>
          </w:tcPr>
          <w:p w14:paraId="76E3F070" w14:textId="4277AFE2" w:rsidR="00F064A5" w:rsidRPr="00FF6F99" w:rsidRDefault="00F064A5"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p>
        </w:tc>
        <w:tc>
          <w:tcPr>
            <w:tcW w:w="1276" w:type="dxa"/>
            <w:vAlign w:val="center"/>
          </w:tcPr>
          <w:p w14:paraId="218BF645"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276" w:type="dxa"/>
            <w:vAlign w:val="center"/>
          </w:tcPr>
          <w:p w14:paraId="11737908"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275" w:type="dxa"/>
            <w:vAlign w:val="center"/>
          </w:tcPr>
          <w:p w14:paraId="15F6D1B8"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r w:rsidRPr="00FF6F99">
              <w:rPr>
                <w:rStyle w:val="None"/>
                <w:rFonts w:cs="Times New Roman"/>
                <w:sz w:val="22"/>
                <w:szCs w:val="22"/>
                <w:lang w:val="lv-LV"/>
              </w:rPr>
              <w:t>44 439,66</w:t>
            </w:r>
          </w:p>
        </w:tc>
        <w:tc>
          <w:tcPr>
            <w:tcW w:w="1418" w:type="dxa"/>
            <w:vAlign w:val="center"/>
          </w:tcPr>
          <w:p w14:paraId="38D840F5" w14:textId="04A358E2" w:rsidR="00F064A5" w:rsidRPr="00FF6F99" w:rsidRDefault="00F064A5"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p>
        </w:tc>
      </w:tr>
      <w:tr w:rsidR="00F064A5" w:rsidRPr="00FF6F99" w14:paraId="30E07A12" w14:textId="77777777" w:rsidTr="00E164B6">
        <w:tc>
          <w:tcPr>
            <w:cnfStyle w:val="001000000000" w:firstRow="0" w:lastRow="0" w:firstColumn="1" w:lastColumn="0" w:oddVBand="0" w:evenVBand="0" w:oddHBand="0" w:evenHBand="0" w:firstRowFirstColumn="0" w:firstRowLastColumn="0" w:lastRowFirstColumn="0" w:lastRowLastColumn="0"/>
            <w:tcW w:w="2670" w:type="dxa"/>
            <w:vAlign w:val="center"/>
          </w:tcPr>
          <w:p w14:paraId="5FB5AA5B" w14:textId="77777777" w:rsidR="00F064A5" w:rsidRPr="00FF6F99" w:rsidRDefault="00EA7BAA" w:rsidP="00C57219">
            <w:pPr>
              <w:pStyle w:val="BodyA"/>
              <w:jc w:val="both"/>
              <w:rPr>
                <w:rFonts w:cs="Times New Roman"/>
                <w:b w:val="0"/>
                <w:bCs w:val="0"/>
                <w:sz w:val="22"/>
                <w:szCs w:val="22"/>
                <w:lang w:val="lv-LV"/>
              </w:rPr>
            </w:pPr>
            <w:r w:rsidRPr="00FF6F99">
              <w:rPr>
                <w:rStyle w:val="None"/>
                <w:rFonts w:cs="Times New Roman"/>
                <w:b w:val="0"/>
                <w:bCs w:val="0"/>
                <w:i/>
                <w:iCs/>
                <w:sz w:val="22"/>
                <w:szCs w:val="22"/>
                <w:u w:color="262626"/>
                <w:lang w:val="lv-LV"/>
              </w:rPr>
              <w:t>Nacionālais finansējums 20 %:</w:t>
            </w:r>
          </w:p>
        </w:tc>
        <w:tc>
          <w:tcPr>
            <w:tcW w:w="1436" w:type="dxa"/>
            <w:vAlign w:val="center"/>
          </w:tcPr>
          <w:p w14:paraId="5755511B"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276" w:type="dxa"/>
            <w:vAlign w:val="center"/>
          </w:tcPr>
          <w:p w14:paraId="7F154FCC"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r w:rsidRPr="00FF6F99">
              <w:rPr>
                <w:rStyle w:val="None"/>
                <w:rFonts w:cs="Times New Roman"/>
                <w:sz w:val="22"/>
                <w:szCs w:val="22"/>
                <w:lang w:val="lv-LV"/>
              </w:rPr>
              <w:t>13 954,52</w:t>
            </w:r>
          </w:p>
        </w:tc>
        <w:tc>
          <w:tcPr>
            <w:tcW w:w="1276" w:type="dxa"/>
            <w:vAlign w:val="center"/>
          </w:tcPr>
          <w:p w14:paraId="6FA340E3"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r w:rsidRPr="00FF6F99">
              <w:rPr>
                <w:rStyle w:val="None"/>
                <w:rFonts w:cs="Times New Roman"/>
                <w:sz w:val="22"/>
                <w:szCs w:val="22"/>
                <w:lang w:val="lv-LV"/>
              </w:rPr>
              <w:t>8 265,31</w:t>
            </w:r>
          </w:p>
        </w:tc>
        <w:tc>
          <w:tcPr>
            <w:tcW w:w="1275" w:type="dxa"/>
            <w:vAlign w:val="center"/>
          </w:tcPr>
          <w:p w14:paraId="64FD475D"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418" w:type="dxa"/>
            <w:vAlign w:val="center"/>
          </w:tcPr>
          <w:p w14:paraId="63A7A136" w14:textId="0995792C"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r w:rsidRPr="00FF6F99">
              <w:rPr>
                <w:rStyle w:val="None"/>
                <w:rFonts w:cs="Times New Roman"/>
                <w:sz w:val="22"/>
                <w:szCs w:val="22"/>
                <w:u w:color="262626"/>
                <w:lang w:val="lv-LV"/>
              </w:rPr>
              <w:t>22</w:t>
            </w:r>
            <w:r w:rsidR="000A55D2" w:rsidRPr="00FF6F99">
              <w:rPr>
                <w:rStyle w:val="None"/>
                <w:rFonts w:cs="Times New Roman"/>
                <w:sz w:val="22"/>
                <w:szCs w:val="22"/>
                <w:u w:color="262626"/>
                <w:lang w:val="lv-LV"/>
              </w:rPr>
              <w:t xml:space="preserve"> </w:t>
            </w:r>
            <w:r w:rsidRPr="00FF6F99">
              <w:rPr>
                <w:rStyle w:val="None"/>
                <w:rFonts w:cs="Times New Roman"/>
                <w:sz w:val="22"/>
                <w:szCs w:val="22"/>
                <w:u w:color="262626"/>
                <w:lang w:val="lv-LV"/>
              </w:rPr>
              <w:t>219,83</w:t>
            </w:r>
          </w:p>
        </w:tc>
      </w:tr>
      <w:tr w:rsidR="00F064A5" w:rsidRPr="00FF6F99" w14:paraId="086D0B17" w14:textId="77777777" w:rsidTr="00E164B6">
        <w:tc>
          <w:tcPr>
            <w:cnfStyle w:val="001000000000" w:firstRow="0" w:lastRow="0" w:firstColumn="1" w:lastColumn="0" w:oddVBand="0" w:evenVBand="0" w:oddHBand="0" w:evenHBand="0" w:firstRowFirstColumn="0" w:firstRowLastColumn="0" w:lastRowFirstColumn="0" w:lastRowLastColumn="0"/>
            <w:tcW w:w="2670" w:type="dxa"/>
            <w:vAlign w:val="center"/>
          </w:tcPr>
          <w:p w14:paraId="2EB7DC22" w14:textId="0E9067DA" w:rsidR="00F064A5" w:rsidRPr="00FF6F99" w:rsidRDefault="00EA7BAA" w:rsidP="00C57219">
            <w:pPr>
              <w:pStyle w:val="BodyA"/>
              <w:jc w:val="right"/>
              <w:rPr>
                <w:rFonts w:cs="Times New Roman"/>
                <w:b w:val="0"/>
                <w:bCs w:val="0"/>
                <w:sz w:val="22"/>
                <w:szCs w:val="22"/>
                <w:lang w:val="lv-LV"/>
              </w:rPr>
            </w:pPr>
            <w:r w:rsidRPr="00FF6F99">
              <w:rPr>
                <w:rStyle w:val="None"/>
                <w:rFonts w:cs="Times New Roman"/>
                <w:b w:val="0"/>
                <w:bCs w:val="0"/>
                <w:i/>
                <w:iCs/>
                <w:sz w:val="22"/>
                <w:szCs w:val="22"/>
                <w:u w:color="262626"/>
                <w:lang w:val="lv-LV"/>
              </w:rPr>
              <w:t xml:space="preserve"> Valsts budžeta finansējums </w:t>
            </w:r>
          </w:p>
        </w:tc>
        <w:tc>
          <w:tcPr>
            <w:tcW w:w="1436" w:type="dxa"/>
            <w:vAlign w:val="center"/>
          </w:tcPr>
          <w:p w14:paraId="5E84C4CA"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276" w:type="dxa"/>
            <w:vAlign w:val="center"/>
          </w:tcPr>
          <w:p w14:paraId="267E5B51"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r w:rsidRPr="00FF6F99">
              <w:rPr>
                <w:rStyle w:val="None"/>
                <w:rFonts w:cs="Times New Roman"/>
                <w:sz w:val="22"/>
                <w:szCs w:val="22"/>
                <w:lang w:val="lv-LV"/>
              </w:rPr>
              <w:t>13 954,52</w:t>
            </w:r>
          </w:p>
        </w:tc>
        <w:tc>
          <w:tcPr>
            <w:tcW w:w="1276" w:type="dxa"/>
            <w:vAlign w:val="center"/>
          </w:tcPr>
          <w:p w14:paraId="5881F569"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r w:rsidRPr="00FF6F99">
              <w:rPr>
                <w:rStyle w:val="None"/>
                <w:rFonts w:cs="Times New Roman"/>
                <w:sz w:val="22"/>
                <w:szCs w:val="22"/>
                <w:lang w:val="lv-LV"/>
              </w:rPr>
              <w:t>8 265,31</w:t>
            </w:r>
          </w:p>
        </w:tc>
        <w:tc>
          <w:tcPr>
            <w:tcW w:w="1275" w:type="dxa"/>
            <w:vAlign w:val="center"/>
          </w:tcPr>
          <w:p w14:paraId="0CB0A5D3"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sz w:val="22"/>
                <w:szCs w:val="22"/>
                <w:lang w:val="lv-LV"/>
              </w:rPr>
            </w:pPr>
          </w:p>
        </w:tc>
        <w:tc>
          <w:tcPr>
            <w:tcW w:w="1418" w:type="dxa"/>
            <w:vAlign w:val="center"/>
          </w:tcPr>
          <w:p w14:paraId="6FD6399C" w14:textId="465640C3"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sz w:val="22"/>
                <w:szCs w:val="22"/>
                <w:lang w:val="lv-LV"/>
              </w:rPr>
            </w:pPr>
            <w:r w:rsidRPr="00FF6F99">
              <w:rPr>
                <w:rStyle w:val="None"/>
                <w:rFonts w:cs="Times New Roman"/>
                <w:i/>
                <w:iCs/>
                <w:sz w:val="22"/>
                <w:szCs w:val="22"/>
                <w:u w:color="262626"/>
                <w:lang w:val="lv-LV"/>
              </w:rPr>
              <w:t>22 219,83</w:t>
            </w:r>
          </w:p>
        </w:tc>
      </w:tr>
      <w:tr w:rsidR="00F064A5" w:rsidRPr="00FF6F99" w14:paraId="46E69402" w14:textId="77777777" w:rsidTr="00E164B6">
        <w:tc>
          <w:tcPr>
            <w:cnfStyle w:val="001000000000" w:firstRow="0" w:lastRow="0" w:firstColumn="1" w:lastColumn="0" w:oddVBand="0" w:evenVBand="0" w:oddHBand="0" w:evenHBand="0" w:firstRowFirstColumn="0" w:firstRowLastColumn="0" w:lastRowFirstColumn="0" w:lastRowLastColumn="0"/>
            <w:tcW w:w="2670" w:type="dxa"/>
            <w:vAlign w:val="center"/>
          </w:tcPr>
          <w:p w14:paraId="5A4F16BE" w14:textId="77777777" w:rsidR="00F064A5" w:rsidRPr="00FF6F99" w:rsidRDefault="00EA7BAA" w:rsidP="00C57219">
            <w:pPr>
              <w:pStyle w:val="BodyA"/>
              <w:jc w:val="right"/>
              <w:rPr>
                <w:rFonts w:cs="Times New Roman"/>
                <w:b w:val="0"/>
                <w:bCs w:val="0"/>
                <w:i/>
                <w:iCs/>
                <w:color w:val="1F3864" w:themeColor="accent1" w:themeShade="80"/>
                <w:sz w:val="22"/>
                <w:szCs w:val="22"/>
                <w:lang w:val="lv-LV"/>
              </w:rPr>
            </w:pPr>
            <w:r w:rsidRPr="00FF6F99">
              <w:rPr>
                <w:rStyle w:val="None"/>
                <w:rFonts w:cs="Times New Roman"/>
                <w:b w:val="0"/>
                <w:bCs w:val="0"/>
                <w:i/>
                <w:iCs/>
                <w:color w:val="1F3864" w:themeColor="accent1" w:themeShade="80"/>
                <w:sz w:val="22"/>
                <w:szCs w:val="22"/>
                <w:u w:color="262626"/>
                <w:lang w:val="lv-LV"/>
              </w:rPr>
              <w:t xml:space="preserve">RSU </w:t>
            </w:r>
            <w:proofErr w:type="spellStart"/>
            <w:r w:rsidRPr="00FF6F99">
              <w:rPr>
                <w:rStyle w:val="None"/>
                <w:rFonts w:cs="Times New Roman"/>
                <w:b w:val="0"/>
                <w:bCs w:val="0"/>
                <w:i/>
                <w:iCs/>
                <w:color w:val="1F3864" w:themeColor="accent1" w:themeShade="80"/>
                <w:sz w:val="22"/>
                <w:szCs w:val="22"/>
                <w:u w:color="262626"/>
                <w:lang w:val="lv-LV"/>
              </w:rPr>
              <w:t>priekšfinansējums</w:t>
            </w:r>
            <w:proofErr w:type="spellEnd"/>
            <w:r w:rsidRPr="00FF6F99">
              <w:rPr>
                <w:rStyle w:val="None"/>
                <w:rFonts w:cs="Times New Roman"/>
                <w:b w:val="0"/>
                <w:bCs w:val="0"/>
                <w:i/>
                <w:iCs/>
                <w:color w:val="1F3864" w:themeColor="accent1" w:themeShade="80"/>
                <w:sz w:val="22"/>
                <w:szCs w:val="22"/>
                <w:u w:color="262626"/>
                <w:lang w:val="lv-LV"/>
              </w:rPr>
              <w:t xml:space="preserve"> EK līdzfinansējumam DDS-MAP projekta ietvaros nodrošina RSU (pieejamo līdzekļu ietvaros).</w:t>
            </w:r>
          </w:p>
        </w:tc>
        <w:tc>
          <w:tcPr>
            <w:tcW w:w="1436" w:type="dxa"/>
            <w:vAlign w:val="center"/>
          </w:tcPr>
          <w:p w14:paraId="2728695E" w14:textId="7F30DFB4"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i/>
                <w:iCs/>
                <w:color w:val="1F3864" w:themeColor="accent1" w:themeShade="80"/>
                <w:sz w:val="22"/>
                <w:szCs w:val="22"/>
                <w:lang w:val="lv-LV"/>
              </w:rPr>
            </w:pPr>
            <w:r w:rsidRPr="00FF6F99">
              <w:rPr>
                <w:rStyle w:val="None"/>
                <w:rFonts w:cs="Times New Roman"/>
                <w:i/>
                <w:iCs/>
                <w:color w:val="1F3864" w:themeColor="accent1" w:themeShade="80"/>
                <w:sz w:val="22"/>
                <w:szCs w:val="22"/>
                <w:lang w:val="lv-LV"/>
              </w:rPr>
              <w:t>5</w:t>
            </w:r>
            <w:r w:rsidR="001661E7" w:rsidRPr="00FF6F99">
              <w:rPr>
                <w:rStyle w:val="None"/>
                <w:rFonts w:cs="Times New Roman"/>
                <w:i/>
                <w:iCs/>
                <w:color w:val="1F3864" w:themeColor="accent1" w:themeShade="80"/>
                <w:sz w:val="22"/>
                <w:szCs w:val="22"/>
                <w:lang w:val="lv-LV"/>
              </w:rPr>
              <w:t xml:space="preserve"> </w:t>
            </w:r>
            <w:r w:rsidRPr="00FF6F99">
              <w:rPr>
                <w:rStyle w:val="None"/>
                <w:rFonts w:cs="Times New Roman"/>
                <w:i/>
                <w:iCs/>
                <w:color w:val="1F3864" w:themeColor="accent1" w:themeShade="80"/>
                <w:sz w:val="22"/>
                <w:szCs w:val="22"/>
                <w:lang w:val="lv-LV"/>
              </w:rPr>
              <w:t>000,00</w:t>
            </w:r>
          </w:p>
        </w:tc>
        <w:tc>
          <w:tcPr>
            <w:tcW w:w="1276" w:type="dxa"/>
            <w:vAlign w:val="center"/>
          </w:tcPr>
          <w:p w14:paraId="545EF5AB"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i/>
                <w:iCs/>
                <w:color w:val="1F3864" w:themeColor="accent1" w:themeShade="80"/>
                <w:sz w:val="22"/>
                <w:szCs w:val="22"/>
                <w:lang w:val="lv-LV"/>
              </w:rPr>
            </w:pPr>
            <w:r w:rsidRPr="00FF6F99">
              <w:rPr>
                <w:rStyle w:val="None"/>
                <w:rFonts w:cs="Times New Roman"/>
                <w:i/>
                <w:iCs/>
                <w:color w:val="1F3864" w:themeColor="accent1" w:themeShade="80"/>
                <w:sz w:val="22"/>
                <w:szCs w:val="22"/>
                <w:lang w:val="lv-LV"/>
              </w:rPr>
              <w:t>24 154,29</w:t>
            </w:r>
          </w:p>
        </w:tc>
        <w:tc>
          <w:tcPr>
            <w:tcW w:w="1276" w:type="dxa"/>
            <w:vAlign w:val="center"/>
          </w:tcPr>
          <w:p w14:paraId="5A0375A4"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i/>
                <w:iCs/>
                <w:color w:val="1F3864" w:themeColor="accent1" w:themeShade="80"/>
                <w:sz w:val="22"/>
                <w:szCs w:val="22"/>
                <w:lang w:val="lv-LV"/>
              </w:rPr>
            </w:pPr>
            <w:r w:rsidRPr="00FF6F99">
              <w:rPr>
                <w:rStyle w:val="None"/>
                <w:rFonts w:cs="Times New Roman"/>
                <w:i/>
                <w:iCs/>
                <w:color w:val="1F3864" w:themeColor="accent1" w:themeShade="80"/>
                <w:sz w:val="22"/>
                <w:szCs w:val="22"/>
                <w:lang w:val="lv-LV"/>
              </w:rPr>
              <w:t>15 285,37</w:t>
            </w:r>
          </w:p>
        </w:tc>
        <w:tc>
          <w:tcPr>
            <w:tcW w:w="1275" w:type="dxa"/>
            <w:vAlign w:val="center"/>
          </w:tcPr>
          <w:p w14:paraId="51C4EA38"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i/>
                <w:iCs/>
                <w:color w:val="1F3864" w:themeColor="accent1" w:themeShade="80"/>
                <w:sz w:val="22"/>
                <w:szCs w:val="22"/>
                <w:lang w:val="lv-LV"/>
              </w:rPr>
            </w:pPr>
          </w:p>
        </w:tc>
        <w:tc>
          <w:tcPr>
            <w:tcW w:w="1418" w:type="dxa"/>
            <w:vAlign w:val="center"/>
          </w:tcPr>
          <w:p w14:paraId="0A5A57CA"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i/>
                <w:iCs/>
                <w:color w:val="1F3864" w:themeColor="accent1" w:themeShade="80"/>
                <w:sz w:val="22"/>
                <w:szCs w:val="22"/>
                <w:lang w:val="lv-LV"/>
              </w:rPr>
            </w:pPr>
            <w:r w:rsidRPr="00FF6F99">
              <w:rPr>
                <w:rStyle w:val="None"/>
                <w:rFonts w:cs="Times New Roman"/>
                <w:i/>
                <w:iCs/>
                <w:color w:val="1F3864" w:themeColor="accent1" w:themeShade="80"/>
                <w:sz w:val="22"/>
                <w:szCs w:val="22"/>
                <w:lang w:val="lv-LV"/>
              </w:rPr>
              <w:t>44 439,66</w:t>
            </w:r>
          </w:p>
        </w:tc>
      </w:tr>
      <w:tr w:rsidR="00F064A5" w:rsidRPr="00FF6F99" w14:paraId="129A8C4D" w14:textId="77777777" w:rsidTr="001977ED">
        <w:tc>
          <w:tcPr>
            <w:cnfStyle w:val="001000000000" w:firstRow="0" w:lastRow="0" w:firstColumn="1" w:lastColumn="0" w:oddVBand="0" w:evenVBand="0" w:oddHBand="0" w:evenHBand="0" w:firstRowFirstColumn="0" w:firstRowLastColumn="0" w:lastRowFirstColumn="0" w:lastRowLastColumn="0"/>
            <w:tcW w:w="2670" w:type="dxa"/>
            <w:shd w:val="clear" w:color="auto" w:fill="CACACA" w:themeFill="text2" w:themeFillTint="99"/>
            <w:vAlign w:val="center"/>
          </w:tcPr>
          <w:p w14:paraId="16C8F057" w14:textId="54ECC759" w:rsidR="00F064A5" w:rsidRPr="00FF6F99" w:rsidRDefault="00EA7BAA" w:rsidP="00C57219">
            <w:pPr>
              <w:pStyle w:val="BodyA"/>
              <w:rPr>
                <w:rFonts w:cs="Times New Roman"/>
                <w:sz w:val="22"/>
                <w:szCs w:val="22"/>
                <w:lang w:val="lv-LV"/>
              </w:rPr>
            </w:pPr>
            <w:r w:rsidRPr="00FF6F99">
              <w:rPr>
                <w:rStyle w:val="None"/>
                <w:rFonts w:cs="Times New Roman"/>
                <w:sz w:val="22"/>
                <w:szCs w:val="22"/>
                <w:u w:color="262626"/>
                <w:lang w:val="lv-LV"/>
              </w:rPr>
              <w:t>RSU DDS-MAP projekta izdevumi</w:t>
            </w:r>
          </w:p>
        </w:tc>
        <w:tc>
          <w:tcPr>
            <w:tcW w:w="1436" w:type="dxa"/>
            <w:shd w:val="clear" w:color="auto" w:fill="CACACA" w:themeFill="text2" w:themeFillTint="99"/>
            <w:vAlign w:val="center"/>
          </w:tcPr>
          <w:p w14:paraId="35B8E464" w14:textId="77777777" w:rsidR="00F064A5" w:rsidRPr="00FF6F99" w:rsidRDefault="00EA7BAA" w:rsidP="00C57219">
            <w:pPr>
              <w:pStyle w:val="BodyB"/>
              <w:jc w:val="center"/>
              <w:cnfStyle w:val="000000000000" w:firstRow="0" w:lastRow="0" w:firstColumn="0" w:lastColumn="0" w:oddVBand="0" w:evenVBand="0" w:oddHBand="0" w:evenHBand="0" w:firstRowFirstColumn="0" w:firstRowLastColumn="0" w:lastRowFirstColumn="0" w:lastRowLastColumn="0"/>
              <w:rPr>
                <w:rFonts w:cs="Times New Roman"/>
                <w:b/>
                <w:bCs/>
                <w:sz w:val="22"/>
                <w:szCs w:val="22"/>
                <w:lang w:val="lv-LV"/>
              </w:rPr>
            </w:pPr>
            <w:r w:rsidRPr="00FF6F99">
              <w:rPr>
                <w:rStyle w:val="None"/>
                <w:rFonts w:cs="Times New Roman"/>
                <w:b/>
                <w:bCs/>
                <w:sz w:val="22"/>
                <w:szCs w:val="22"/>
                <w:lang w:val="lv-LV"/>
              </w:rPr>
              <w:t>12 096,39</w:t>
            </w:r>
          </w:p>
        </w:tc>
        <w:tc>
          <w:tcPr>
            <w:tcW w:w="1276" w:type="dxa"/>
            <w:shd w:val="clear" w:color="auto" w:fill="CACACA" w:themeFill="text2" w:themeFillTint="99"/>
            <w:vAlign w:val="center"/>
          </w:tcPr>
          <w:p w14:paraId="111E9F4E" w14:textId="5EDA7E6C" w:rsidR="00F064A5" w:rsidRPr="00FF6F99" w:rsidRDefault="00EA7BAA" w:rsidP="00C57219">
            <w:pPr>
              <w:pStyle w:val="BodyB"/>
              <w:jc w:val="center"/>
              <w:cnfStyle w:val="000000000000" w:firstRow="0" w:lastRow="0" w:firstColumn="0" w:lastColumn="0" w:oddVBand="0" w:evenVBand="0" w:oddHBand="0" w:evenHBand="0" w:firstRowFirstColumn="0" w:firstRowLastColumn="0" w:lastRowFirstColumn="0" w:lastRowLastColumn="0"/>
              <w:rPr>
                <w:rFonts w:cs="Times New Roman"/>
                <w:b/>
                <w:bCs/>
                <w:sz w:val="22"/>
                <w:szCs w:val="22"/>
                <w:lang w:val="lv-LV"/>
              </w:rPr>
            </w:pPr>
            <w:r w:rsidRPr="00FF6F99">
              <w:rPr>
                <w:rStyle w:val="None"/>
                <w:rFonts w:cs="Times New Roman"/>
                <w:b/>
                <w:bCs/>
                <w:sz w:val="22"/>
                <w:szCs w:val="22"/>
                <w:lang w:val="lv-LV"/>
              </w:rPr>
              <w:t>57</w:t>
            </w:r>
            <w:r w:rsidR="001661E7" w:rsidRPr="00FF6F99">
              <w:rPr>
                <w:rStyle w:val="None"/>
                <w:rFonts w:cs="Times New Roman"/>
                <w:b/>
                <w:bCs/>
                <w:sz w:val="22"/>
                <w:szCs w:val="22"/>
                <w:lang w:val="lv-LV"/>
              </w:rPr>
              <w:t xml:space="preserve"> </w:t>
            </w:r>
            <w:r w:rsidRPr="00FF6F99">
              <w:rPr>
                <w:rStyle w:val="None"/>
                <w:rFonts w:cs="Times New Roman"/>
                <w:b/>
                <w:bCs/>
                <w:sz w:val="22"/>
                <w:szCs w:val="22"/>
                <w:lang w:val="lv-LV"/>
              </w:rPr>
              <w:t>676,21</w:t>
            </w:r>
          </w:p>
        </w:tc>
        <w:tc>
          <w:tcPr>
            <w:tcW w:w="1276" w:type="dxa"/>
            <w:shd w:val="clear" w:color="auto" w:fill="CACACA" w:themeFill="text2" w:themeFillTint="99"/>
            <w:vAlign w:val="center"/>
          </w:tcPr>
          <w:p w14:paraId="5ED2380B" w14:textId="77777777" w:rsidR="00F064A5" w:rsidRPr="00FF6F99" w:rsidRDefault="00EA7BAA" w:rsidP="00C57219">
            <w:pPr>
              <w:pStyle w:val="BodyB"/>
              <w:jc w:val="center"/>
              <w:cnfStyle w:val="000000000000" w:firstRow="0" w:lastRow="0" w:firstColumn="0" w:lastColumn="0" w:oddVBand="0" w:evenVBand="0" w:oddHBand="0" w:evenHBand="0" w:firstRowFirstColumn="0" w:firstRowLastColumn="0" w:lastRowFirstColumn="0" w:lastRowLastColumn="0"/>
              <w:rPr>
                <w:rFonts w:cs="Times New Roman"/>
                <w:b/>
                <w:bCs/>
                <w:sz w:val="22"/>
                <w:szCs w:val="22"/>
                <w:lang w:val="lv-LV"/>
              </w:rPr>
            </w:pPr>
            <w:r w:rsidRPr="00FF6F99">
              <w:rPr>
                <w:rStyle w:val="None"/>
                <w:rFonts w:cs="Times New Roman"/>
                <w:b/>
                <w:bCs/>
                <w:sz w:val="22"/>
                <w:szCs w:val="22"/>
                <w:lang w:val="lv-LV"/>
              </w:rPr>
              <w:t>41 326,54</w:t>
            </w:r>
          </w:p>
        </w:tc>
        <w:tc>
          <w:tcPr>
            <w:tcW w:w="1275" w:type="dxa"/>
            <w:shd w:val="clear" w:color="auto" w:fill="CACACA" w:themeFill="text2" w:themeFillTint="99"/>
            <w:vAlign w:val="center"/>
          </w:tcPr>
          <w:p w14:paraId="41BCED7D" w14:textId="77777777" w:rsidR="00F064A5" w:rsidRPr="00FF6F99" w:rsidRDefault="00F064A5" w:rsidP="00C57219">
            <w:pPr>
              <w:jc w:val="center"/>
              <w:cnfStyle w:val="000000000000" w:firstRow="0" w:lastRow="0" w:firstColumn="0" w:lastColumn="0" w:oddVBand="0" w:evenVBand="0" w:oddHBand="0" w:evenHBand="0" w:firstRowFirstColumn="0" w:firstRowLastColumn="0" w:lastRowFirstColumn="0" w:lastRowLastColumn="0"/>
              <w:rPr>
                <w:b/>
                <w:bCs/>
                <w:sz w:val="22"/>
                <w:szCs w:val="22"/>
                <w:lang w:val="lv-LV"/>
              </w:rPr>
            </w:pPr>
          </w:p>
        </w:tc>
        <w:tc>
          <w:tcPr>
            <w:tcW w:w="1418" w:type="dxa"/>
            <w:shd w:val="clear" w:color="auto" w:fill="CACACA" w:themeFill="text2" w:themeFillTint="99"/>
            <w:vAlign w:val="center"/>
          </w:tcPr>
          <w:p w14:paraId="07EFB90B" w14:textId="77777777" w:rsidR="00F064A5" w:rsidRPr="00FF6F99" w:rsidRDefault="00EA7BAA" w:rsidP="00C57219">
            <w:pPr>
              <w:pStyle w:val="BodyA"/>
              <w:jc w:val="center"/>
              <w:cnfStyle w:val="000000000000" w:firstRow="0" w:lastRow="0" w:firstColumn="0" w:lastColumn="0" w:oddVBand="0" w:evenVBand="0" w:oddHBand="0" w:evenHBand="0" w:firstRowFirstColumn="0" w:firstRowLastColumn="0" w:lastRowFirstColumn="0" w:lastRowLastColumn="0"/>
              <w:rPr>
                <w:rFonts w:cs="Times New Roman"/>
                <w:b/>
                <w:bCs/>
                <w:sz w:val="22"/>
                <w:szCs w:val="22"/>
                <w:lang w:val="lv-LV"/>
              </w:rPr>
            </w:pPr>
            <w:r w:rsidRPr="00FF6F99">
              <w:rPr>
                <w:rStyle w:val="None"/>
                <w:rFonts w:cs="Times New Roman"/>
                <w:b/>
                <w:bCs/>
                <w:sz w:val="22"/>
                <w:szCs w:val="22"/>
                <w:lang w:val="lv-LV"/>
              </w:rPr>
              <w:t>111 099,14</w:t>
            </w:r>
          </w:p>
        </w:tc>
      </w:tr>
    </w:tbl>
    <w:p w14:paraId="4E052D61" w14:textId="77777777" w:rsidR="00F064A5" w:rsidRPr="00FF6F99" w:rsidRDefault="00F064A5" w:rsidP="00C57219">
      <w:pPr>
        <w:pStyle w:val="BodyA"/>
        <w:keepNext/>
        <w:widowControl w:val="0"/>
        <w:ind w:left="108" w:hanging="108"/>
        <w:jc w:val="center"/>
        <w:rPr>
          <w:rStyle w:val="None"/>
          <w:b/>
          <w:bCs/>
          <w:u w:color="262626"/>
          <w:lang w:val="lv-LV"/>
        </w:rPr>
      </w:pPr>
    </w:p>
    <w:p w14:paraId="54F245BC" w14:textId="5CECB720" w:rsidR="00B17729" w:rsidRPr="00FF6F99" w:rsidRDefault="00EA7BAA" w:rsidP="00C57219">
      <w:pPr>
        <w:pStyle w:val="BodyA"/>
        <w:ind w:firstLine="720"/>
        <w:jc w:val="both"/>
        <w:rPr>
          <w:rStyle w:val="None"/>
          <w:u w:color="262626"/>
          <w:lang w:val="lv-LV"/>
        </w:rPr>
      </w:pPr>
      <w:r w:rsidRPr="00FF6F99">
        <w:rPr>
          <w:rStyle w:val="None"/>
          <w:u w:color="262626"/>
          <w:lang w:val="lv-LV"/>
        </w:rPr>
        <w:t>Ievērojot minēto,</w:t>
      </w:r>
      <w:r w:rsidR="000A55D2" w:rsidRPr="00FF6F99">
        <w:rPr>
          <w:rStyle w:val="None"/>
          <w:u w:color="262626"/>
          <w:lang w:val="lv-LV"/>
        </w:rPr>
        <w:t xml:space="preserve"> </w:t>
      </w:r>
      <w:r w:rsidR="009730DB" w:rsidRPr="00FF6F99">
        <w:rPr>
          <w:rStyle w:val="None"/>
          <w:u w:color="262626"/>
          <w:lang w:val="lv-LV"/>
        </w:rPr>
        <w:t xml:space="preserve">nepieciešams </w:t>
      </w:r>
      <w:r w:rsidRPr="00FF6F99">
        <w:rPr>
          <w:rStyle w:val="None"/>
          <w:u w:color="262626"/>
          <w:lang w:val="lv-LV"/>
        </w:rPr>
        <w:t>valsts budžeta finansējums DDS-MAP projekta aktivitāšu finansēšanai 2024. un 2025.</w:t>
      </w:r>
      <w:r w:rsidR="008A7268" w:rsidRPr="00FF6F99">
        <w:rPr>
          <w:rStyle w:val="None"/>
          <w:u w:color="262626"/>
          <w:lang w:val="lv-LV"/>
        </w:rPr>
        <w:t xml:space="preserve"> </w:t>
      </w:r>
      <w:r w:rsidRPr="00FF6F99">
        <w:rPr>
          <w:rStyle w:val="None"/>
          <w:u w:color="262626"/>
          <w:lang w:val="lv-LV"/>
        </w:rPr>
        <w:t xml:space="preserve">gadā – indikatīvi 22 219,83 </w:t>
      </w:r>
      <w:proofErr w:type="spellStart"/>
      <w:r w:rsidRPr="00FF6F99">
        <w:rPr>
          <w:rStyle w:val="None"/>
          <w:i/>
          <w:iCs/>
          <w:u w:color="262626"/>
          <w:lang w:val="lv-LV"/>
        </w:rPr>
        <w:t>euro</w:t>
      </w:r>
      <w:proofErr w:type="spellEnd"/>
      <w:r w:rsidRPr="00FF6F99">
        <w:rPr>
          <w:rStyle w:val="None"/>
          <w:u w:color="262626"/>
          <w:lang w:val="lv-LV"/>
        </w:rPr>
        <w:t xml:space="preserve"> </w:t>
      </w:r>
      <w:r w:rsidR="00915A78" w:rsidRPr="00FF6F99">
        <w:rPr>
          <w:rStyle w:val="None"/>
          <w:u w:color="262626"/>
          <w:lang w:val="lv-LV"/>
        </w:rPr>
        <w:t>(~22 220 </w:t>
      </w:r>
      <w:proofErr w:type="spellStart"/>
      <w:r w:rsidR="00915A78" w:rsidRPr="00FF6F99">
        <w:rPr>
          <w:rStyle w:val="None"/>
          <w:i/>
          <w:iCs/>
          <w:u w:color="262626"/>
          <w:lang w:val="lv-LV"/>
        </w:rPr>
        <w:t>euro</w:t>
      </w:r>
      <w:proofErr w:type="spellEnd"/>
      <w:r w:rsidR="00915A78" w:rsidRPr="00FF6F99">
        <w:rPr>
          <w:rStyle w:val="None"/>
          <w:u w:color="262626"/>
          <w:lang w:val="lv-LV"/>
        </w:rPr>
        <w:t xml:space="preserve">) </w:t>
      </w:r>
      <w:r w:rsidRPr="00FF6F99">
        <w:rPr>
          <w:rStyle w:val="None"/>
          <w:u w:color="262626"/>
          <w:lang w:val="lv-LV"/>
        </w:rPr>
        <w:t>apmērā.</w:t>
      </w:r>
    </w:p>
    <w:p w14:paraId="65C680E2" w14:textId="1E055D58" w:rsidR="00915A78" w:rsidRPr="00FF6F99" w:rsidRDefault="00915A78" w:rsidP="00C57219">
      <w:pPr>
        <w:pStyle w:val="BodyA"/>
        <w:ind w:firstLine="720"/>
        <w:jc w:val="both"/>
        <w:rPr>
          <w:rStyle w:val="None"/>
          <w:u w:color="262626"/>
          <w:lang w:val="lv-LV"/>
        </w:rPr>
      </w:pPr>
      <w:r w:rsidRPr="00FF6F99">
        <w:rPr>
          <w:rStyle w:val="None"/>
          <w:u w:color="262626"/>
          <w:lang w:val="lv-LV"/>
        </w:rPr>
        <w:t xml:space="preserve">Detalizēts DDS-MAP projekta budžets pa EKK kodiem pievienots šī Informatīvā ziņojuma pielikumā (datne: </w:t>
      </w:r>
      <w:r w:rsidR="00D43311" w:rsidRPr="00FF6F99">
        <w:rPr>
          <w:rStyle w:val="None"/>
          <w:u w:color="262626"/>
          <w:lang w:val="lv-LV"/>
        </w:rPr>
        <w:t>Par “ES – veselībai” programmas projektu DDS-</w:t>
      </w:r>
      <w:proofErr w:type="spellStart"/>
      <w:r w:rsidR="00D43311" w:rsidRPr="00FF6F99">
        <w:rPr>
          <w:rStyle w:val="None"/>
          <w:u w:color="262626"/>
          <w:lang w:val="lv-LV"/>
        </w:rPr>
        <w:t>MAP.edoc</w:t>
      </w:r>
      <w:proofErr w:type="spellEnd"/>
      <w:r w:rsidR="00D43311" w:rsidRPr="00FF6F99">
        <w:rPr>
          <w:rStyle w:val="None"/>
          <w:u w:color="262626"/>
          <w:lang w:val="lv-LV"/>
        </w:rPr>
        <w:t xml:space="preserve">  </w:t>
      </w:r>
      <w:r w:rsidRPr="00FF6F99">
        <w:rPr>
          <w:rStyle w:val="None"/>
          <w:u w:color="262626"/>
          <w:lang w:val="lv-LV"/>
        </w:rPr>
        <w:t>2.piel._Projekta budžets).</w:t>
      </w:r>
    </w:p>
    <w:p w14:paraId="4AE10E1E" w14:textId="77777777" w:rsidR="00B17729" w:rsidRPr="00FF6F99" w:rsidRDefault="00B17729" w:rsidP="00C57219">
      <w:pPr>
        <w:pStyle w:val="BodyA"/>
        <w:ind w:firstLine="720"/>
        <w:jc w:val="both"/>
        <w:rPr>
          <w:rStyle w:val="None"/>
          <w:u w:color="262626"/>
          <w:lang w:val="lv-LV"/>
        </w:rPr>
      </w:pPr>
    </w:p>
    <w:p w14:paraId="67F1D5EF" w14:textId="7FDA31E0" w:rsidR="00B17729" w:rsidRPr="00FF6F99" w:rsidRDefault="00B17729" w:rsidP="00C57219">
      <w:pPr>
        <w:pStyle w:val="BodyA"/>
        <w:ind w:firstLine="720"/>
        <w:jc w:val="both"/>
        <w:rPr>
          <w:rStyle w:val="None"/>
          <w:u w:color="262626"/>
          <w:lang w:val="lv-LV"/>
        </w:rPr>
      </w:pPr>
      <w:r w:rsidRPr="00FF6F99">
        <w:rPr>
          <w:rStyle w:val="None"/>
          <w:u w:color="262626"/>
          <w:lang w:val="lv-LV"/>
        </w:rPr>
        <w:t xml:space="preserve">Ņemot vērā Ministru kabineta 2018. gada 17. jūlija noteikumu Nr. 421 “Kārtība, kādā veic gadskārtējā valsts budžeta likumā noteiktās apropriācijas izmaiņas” </w:t>
      </w:r>
      <w:r w:rsidR="0067219A" w:rsidRPr="00FF6F99">
        <w:rPr>
          <w:rStyle w:val="None"/>
          <w:u w:color="262626"/>
          <w:lang w:val="lv-LV"/>
        </w:rPr>
        <w:t xml:space="preserve">24.8. apakšpunktā </w:t>
      </w:r>
      <w:r w:rsidR="00915A78" w:rsidRPr="00FF6F99">
        <w:rPr>
          <w:rStyle w:val="None"/>
          <w:u w:color="262626"/>
          <w:lang w:val="lv-LV"/>
        </w:rPr>
        <w:t>minētās</w:t>
      </w:r>
      <w:r w:rsidR="0067219A" w:rsidRPr="00FF6F99">
        <w:rPr>
          <w:rStyle w:val="None"/>
          <w:u w:color="262626"/>
          <w:lang w:val="lv-LV"/>
        </w:rPr>
        <w:t xml:space="preserve"> prasības valsts budžeta līdzfinansējuma saņemšanai, Informatīvajam ziņojuma pievienots:</w:t>
      </w:r>
    </w:p>
    <w:p w14:paraId="15B094A3" w14:textId="372ED3C3" w:rsidR="0067219A" w:rsidRPr="00FF6F99" w:rsidRDefault="0067219A" w:rsidP="00C57219">
      <w:pPr>
        <w:pStyle w:val="BodyA"/>
        <w:numPr>
          <w:ilvl w:val="0"/>
          <w:numId w:val="18"/>
        </w:numPr>
        <w:jc w:val="both"/>
        <w:rPr>
          <w:lang w:val="lv-LV"/>
        </w:rPr>
      </w:pPr>
      <w:r w:rsidRPr="00FF6F99">
        <w:rPr>
          <w:rStyle w:val="None"/>
          <w:u w:color="262626"/>
          <w:lang w:val="lv-LV"/>
        </w:rPr>
        <w:t xml:space="preserve">RSU 2023. gada 28. septembra apliecinājums par to, </w:t>
      </w:r>
      <w:r w:rsidRPr="00FF6F99">
        <w:rPr>
          <w:lang w:val="lv-LV"/>
        </w:rPr>
        <w:t>ka tiek īstenots ar saimniecisko darbību nesaistīts projekts, tiek nodrošināta ar saimniecisko darbību nesaistītu un ar saimniecisko darbību saistītu izmaksu nodalīšanu atbilstoši RSU “Finanšu vadības politikas aprakstam” (datne: Par “ES – veselībai” programmas projektu DDS-MAP (ar pielikumiem);</w:t>
      </w:r>
    </w:p>
    <w:p w14:paraId="676CDB04" w14:textId="007C868C" w:rsidR="00117720" w:rsidRPr="00FF6F99" w:rsidRDefault="00EA7BAA" w:rsidP="00C57219">
      <w:pPr>
        <w:pStyle w:val="BodyA"/>
        <w:numPr>
          <w:ilvl w:val="0"/>
          <w:numId w:val="18"/>
        </w:numPr>
        <w:jc w:val="both"/>
        <w:rPr>
          <w:lang w:val="lv-LV"/>
        </w:rPr>
      </w:pPr>
      <w:r w:rsidRPr="00FF6F99">
        <w:rPr>
          <w:lang w:val="lv-LV"/>
        </w:rPr>
        <w:t>Veselības ministrija</w:t>
      </w:r>
      <w:r w:rsidR="0067219A" w:rsidRPr="00FF6F99">
        <w:rPr>
          <w:lang w:val="lv-LV"/>
        </w:rPr>
        <w:t xml:space="preserve">s </w:t>
      </w:r>
      <w:r w:rsidR="00117720" w:rsidRPr="00FF6F99">
        <w:rPr>
          <w:lang w:val="lv-LV"/>
        </w:rPr>
        <w:t>2023. gada 30. oktobra atzinums, kur sniegts atbalsts RSU dalībai DDS-MAP projektā</w:t>
      </w:r>
      <w:r w:rsidR="00C57219" w:rsidRPr="00FF6F99">
        <w:rPr>
          <w:lang w:val="lv-LV"/>
        </w:rPr>
        <w:t xml:space="preserve">, tai skaitā </w:t>
      </w:r>
      <w:r w:rsidR="00117720" w:rsidRPr="00FF6F99">
        <w:rPr>
          <w:lang w:val="lv-LV"/>
        </w:rPr>
        <w:t>par DDS-MAP projektā plānoto darbību un rezultātu atbilstību Eiropas Savienības un nacionālajos nozares politikas plānošanas dokumentos noteiktajām prioritātēm (datne: VMvest_301023_RSU_projekts).</w:t>
      </w:r>
    </w:p>
    <w:p w14:paraId="3BEC52F7" w14:textId="77777777" w:rsidR="00D162A7" w:rsidRPr="00FF6F99" w:rsidRDefault="00D162A7" w:rsidP="00C57219">
      <w:pPr>
        <w:pStyle w:val="BodyA"/>
        <w:ind w:firstLine="720"/>
        <w:jc w:val="both"/>
        <w:rPr>
          <w:rStyle w:val="None"/>
          <w:u w:color="262626"/>
          <w:lang w:val="lv-LV"/>
        </w:rPr>
      </w:pPr>
    </w:p>
    <w:p w14:paraId="53E1E589" w14:textId="77777777" w:rsidR="00416FF4" w:rsidRPr="00FF6F99" w:rsidRDefault="00416FF4" w:rsidP="00C57219">
      <w:pPr>
        <w:pStyle w:val="BodyA"/>
        <w:ind w:firstLine="720"/>
        <w:jc w:val="both"/>
        <w:rPr>
          <w:rStyle w:val="None"/>
          <w:u w:color="262626"/>
          <w:lang w:val="lv-LV"/>
        </w:rPr>
      </w:pPr>
    </w:p>
    <w:p w14:paraId="69AAB89F" w14:textId="77777777" w:rsidR="00416FF4" w:rsidRPr="00FF6F99" w:rsidRDefault="00416FF4" w:rsidP="00C57219">
      <w:pPr>
        <w:pStyle w:val="BodyA"/>
        <w:ind w:firstLine="720"/>
        <w:jc w:val="both"/>
        <w:rPr>
          <w:rStyle w:val="None"/>
          <w:u w:color="262626"/>
          <w:lang w:val="lv-LV"/>
        </w:rPr>
      </w:pPr>
    </w:p>
    <w:p w14:paraId="196FC05F" w14:textId="1A1EF312" w:rsidR="00D162A7" w:rsidRPr="00FF6F99" w:rsidRDefault="00D162A7" w:rsidP="00C57219">
      <w:pPr>
        <w:pStyle w:val="BodyA"/>
        <w:numPr>
          <w:ilvl w:val="0"/>
          <w:numId w:val="3"/>
        </w:numPr>
        <w:jc w:val="center"/>
        <w:rPr>
          <w:b/>
          <w:bCs/>
          <w:lang w:val="lv-LV"/>
        </w:rPr>
      </w:pPr>
      <w:r w:rsidRPr="00FF6F99">
        <w:rPr>
          <w:rStyle w:val="NoneA"/>
          <w:b/>
          <w:bCs/>
          <w:lang w:val="lv-LV"/>
        </w:rPr>
        <w:t>Turpmākā rīcība</w:t>
      </w:r>
    </w:p>
    <w:p w14:paraId="3DCD74CE" w14:textId="77777777" w:rsidR="00D162A7" w:rsidRPr="00FF6F99" w:rsidRDefault="00D162A7" w:rsidP="00C57219">
      <w:pPr>
        <w:pStyle w:val="BodyA"/>
        <w:ind w:firstLine="720"/>
        <w:jc w:val="both"/>
        <w:rPr>
          <w:rStyle w:val="None"/>
          <w:u w:color="262626"/>
          <w:lang w:val="lv-LV"/>
        </w:rPr>
      </w:pPr>
    </w:p>
    <w:p w14:paraId="0E06E705" w14:textId="59B7348B" w:rsidR="00D162A7" w:rsidRPr="00FF6F99" w:rsidRDefault="00915A78" w:rsidP="00C57219">
      <w:pPr>
        <w:pStyle w:val="BodyA"/>
        <w:ind w:firstLine="720"/>
        <w:jc w:val="both"/>
        <w:rPr>
          <w:rStyle w:val="None"/>
          <w:u w:color="262626"/>
          <w:lang w:val="lv-LV"/>
        </w:rPr>
      </w:pPr>
      <w:r w:rsidRPr="00FF6F99">
        <w:rPr>
          <w:rStyle w:val="None"/>
          <w:u w:color="262626"/>
          <w:lang w:val="lv-LV"/>
        </w:rPr>
        <w:t>D</w:t>
      </w:r>
      <w:r w:rsidR="00D162A7" w:rsidRPr="00FF6F99">
        <w:rPr>
          <w:rStyle w:val="None"/>
          <w:u w:color="262626"/>
          <w:lang w:val="lv-LV"/>
        </w:rPr>
        <w:t xml:space="preserve">alība finanšu instrumentu projektos ir vērtīgs instruments visas veselības nozares attīstībai, iegūstot jaunu pieredzi, zināšanas un starptautiskus kontaktus, </w:t>
      </w:r>
      <w:r w:rsidRPr="00FF6F99">
        <w:rPr>
          <w:rStyle w:val="None"/>
          <w:u w:color="262626"/>
          <w:lang w:val="lv-LV"/>
        </w:rPr>
        <w:t xml:space="preserve">tādēļ, </w:t>
      </w:r>
      <w:r w:rsidR="00D162A7" w:rsidRPr="00FF6F99">
        <w:rPr>
          <w:rStyle w:val="None"/>
          <w:u w:color="262626"/>
          <w:lang w:val="lv-LV"/>
        </w:rPr>
        <w:t xml:space="preserve">lai nodrošinātu sekmīgu DDS-MAP projekta pasākumu īstenošanu, nepieciešami šādi Ministru kabineta lēmumi: </w:t>
      </w:r>
    </w:p>
    <w:p w14:paraId="39D958AC" w14:textId="38EEC2D3" w:rsidR="00D162A7" w:rsidRPr="00FF6F99" w:rsidRDefault="00D162A7" w:rsidP="00C57219">
      <w:pPr>
        <w:pStyle w:val="BodyA"/>
        <w:numPr>
          <w:ilvl w:val="0"/>
          <w:numId w:val="19"/>
        </w:numPr>
        <w:jc w:val="both"/>
        <w:rPr>
          <w:rStyle w:val="None"/>
          <w:u w:color="262626"/>
          <w:lang w:val="lv-LV"/>
        </w:rPr>
      </w:pPr>
      <w:r w:rsidRPr="00FF6F99">
        <w:rPr>
          <w:rStyle w:val="None"/>
          <w:u w:color="262626"/>
          <w:lang w:val="lv-LV"/>
        </w:rPr>
        <w:t>atbalstīt Veselības ministrijas (</w:t>
      </w:r>
      <w:r w:rsidR="00117720" w:rsidRPr="00FF6F99">
        <w:rPr>
          <w:rStyle w:val="None"/>
          <w:u w:color="262626"/>
          <w:lang w:val="lv-LV"/>
        </w:rPr>
        <w:t>RSU</w:t>
      </w:r>
      <w:r w:rsidRPr="00FF6F99">
        <w:rPr>
          <w:rStyle w:val="None"/>
          <w:u w:color="262626"/>
          <w:lang w:val="lv-LV"/>
        </w:rPr>
        <w:t xml:space="preserve">) iesaistīšanos </w:t>
      </w:r>
      <w:r w:rsidR="00117720" w:rsidRPr="00FF6F99">
        <w:rPr>
          <w:rStyle w:val="None"/>
          <w:u w:color="262626"/>
          <w:lang w:val="lv-LV"/>
        </w:rPr>
        <w:t>DDS-MAP</w:t>
      </w:r>
      <w:r w:rsidRPr="00FF6F99">
        <w:rPr>
          <w:rStyle w:val="None"/>
          <w:u w:color="262626"/>
          <w:lang w:val="lv-LV"/>
        </w:rPr>
        <w:t xml:space="preserve"> projektā</w:t>
      </w:r>
      <w:r w:rsidR="00117720" w:rsidRPr="00FF6F99">
        <w:rPr>
          <w:rStyle w:val="None"/>
          <w:u w:color="262626"/>
          <w:lang w:val="lv-LV"/>
        </w:rPr>
        <w:t>;</w:t>
      </w:r>
    </w:p>
    <w:p w14:paraId="4C93B82F" w14:textId="4674F577" w:rsidR="00915A78" w:rsidRPr="00FF6F99" w:rsidRDefault="00117720" w:rsidP="00C57219">
      <w:pPr>
        <w:pStyle w:val="BodyA"/>
        <w:numPr>
          <w:ilvl w:val="0"/>
          <w:numId w:val="19"/>
        </w:numPr>
        <w:jc w:val="both"/>
        <w:rPr>
          <w:rStyle w:val="None"/>
          <w:u w:color="262626"/>
          <w:lang w:val="lv-LV"/>
        </w:rPr>
      </w:pPr>
      <w:r w:rsidRPr="00FF6F99">
        <w:rPr>
          <w:rStyle w:val="None"/>
          <w:u w:color="262626"/>
          <w:lang w:val="lv-LV"/>
        </w:rPr>
        <w:t xml:space="preserve">Veselības ministrijai </w:t>
      </w:r>
      <w:r w:rsidR="00915A78" w:rsidRPr="00FF6F99">
        <w:rPr>
          <w:rStyle w:val="None"/>
          <w:u w:color="262626"/>
          <w:lang w:val="lv-LV"/>
        </w:rPr>
        <w:t xml:space="preserve">pēc atbalsta saņemšanas no Ministru  kabineta normatīvajos aktos noteiktā kārtībā </w:t>
      </w:r>
      <w:r w:rsidR="00D162A7" w:rsidRPr="00FF6F99">
        <w:rPr>
          <w:rStyle w:val="None"/>
          <w:u w:color="262626"/>
          <w:lang w:val="lv-LV"/>
        </w:rPr>
        <w:t xml:space="preserve">iesniegt Finanšu ministrijā pieprasījumu finansējuma pārdalei no valsts pamatbudžeta programmas 80.00.00 "Nesadalītais finansējums Eiropas Savienības politiku instrumentu un pārējās ārvalstu finanšu palīdzības līdzfinansēto projektu un pasākumu īstenošanai" valsts budžeta līdzfinansējuma </w:t>
      </w:r>
      <w:r w:rsidR="00416FF4" w:rsidRPr="00FF6F99">
        <w:rPr>
          <w:rStyle w:val="None"/>
          <w:u w:color="262626"/>
          <w:lang w:val="lv-LV"/>
        </w:rPr>
        <w:t>22</w:t>
      </w:r>
      <w:r w:rsidRPr="00FF6F99">
        <w:rPr>
          <w:rStyle w:val="None"/>
          <w:u w:color="262626"/>
          <w:lang w:val="lv-LV"/>
        </w:rPr>
        <w:t> </w:t>
      </w:r>
      <w:r w:rsidR="00416FF4" w:rsidRPr="00FF6F99">
        <w:rPr>
          <w:rStyle w:val="None"/>
          <w:u w:color="262626"/>
          <w:lang w:val="lv-LV"/>
        </w:rPr>
        <w:t>220</w:t>
      </w:r>
      <w:r w:rsidR="00D162A7" w:rsidRPr="00FF6F99">
        <w:rPr>
          <w:rStyle w:val="None"/>
          <w:u w:color="262626"/>
          <w:lang w:val="lv-LV"/>
        </w:rPr>
        <w:t xml:space="preserve"> </w:t>
      </w:r>
      <w:proofErr w:type="spellStart"/>
      <w:r w:rsidR="00D162A7" w:rsidRPr="00FF6F99">
        <w:rPr>
          <w:rStyle w:val="None"/>
          <w:i/>
          <w:iCs/>
          <w:u w:color="262626"/>
          <w:lang w:val="lv-LV"/>
        </w:rPr>
        <w:t>euro</w:t>
      </w:r>
      <w:proofErr w:type="spellEnd"/>
      <w:r w:rsidR="00D162A7" w:rsidRPr="00FF6F99">
        <w:rPr>
          <w:rStyle w:val="None"/>
          <w:u w:color="262626"/>
          <w:lang w:val="lv-LV"/>
        </w:rPr>
        <w:t xml:space="preserve"> apmērā </w:t>
      </w:r>
      <w:r w:rsidR="00915A78" w:rsidRPr="00FF6F99">
        <w:rPr>
          <w:rStyle w:val="None"/>
          <w:u w:color="262626"/>
          <w:lang w:val="lv-LV"/>
        </w:rPr>
        <w:t xml:space="preserve">nodrošināšanai </w:t>
      </w:r>
      <w:r w:rsidRPr="00FF6F99">
        <w:rPr>
          <w:rStyle w:val="None"/>
          <w:u w:color="262626"/>
          <w:lang w:val="lv-LV"/>
        </w:rPr>
        <w:t>DDS-MAP</w:t>
      </w:r>
      <w:r w:rsidR="00D162A7" w:rsidRPr="00FF6F99">
        <w:rPr>
          <w:rStyle w:val="None"/>
          <w:u w:color="262626"/>
          <w:lang w:val="lv-LV"/>
        </w:rPr>
        <w:t xml:space="preserve"> projekta īstenošanai</w:t>
      </w:r>
      <w:r w:rsidR="00915A78" w:rsidRPr="00FF6F99">
        <w:rPr>
          <w:rStyle w:val="None"/>
          <w:u w:color="262626"/>
          <w:lang w:val="lv-LV"/>
        </w:rPr>
        <w:t>, tai skaitā 2024. gadā – 13 955 </w:t>
      </w:r>
      <w:proofErr w:type="spellStart"/>
      <w:r w:rsidR="00915A78" w:rsidRPr="00FF6F99">
        <w:rPr>
          <w:rStyle w:val="None"/>
          <w:i/>
          <w:iCs/>
          <w:u w:color="262626"/>
          <w:lang w:val="lv-LV"/>
        </w:rPr>
        <w:t>euro</w:t>
      </w:r>
      <w:proofErr w:type="spellEnd"/>
      <w:r w:rsidR="00915A78" w:rsidRPr="00FF6F99">
        <w:rPr>
          <w:rStyle w:val="None"/>
          <w:u w:color="262626"/>
          <w:lang w:val="lv-LV"/>
        </w:rPr>
        <w:t xml:space="preserve"> un 2025. gadā – 8 265 </w:t>
      </w:r>
      <w:proofErr w:type="spellStart"/>
      <w:r w:rsidR="00915A78" w:rsidRPr="00FF6F99">
        <w:rPr>
          <w:rStyle w:val="None"/>
          <w:i/>
          <w:iCs/>
          <w:u w:color="262626"/>
          <w:lang w:val="lv-LV"/>
        </w:rPr>
        <w:t>euro</w:t>
      </w:r>
      <w:proofErr w:type="spellEnd"/>
      <w:r w:rsidR="00915A78" w:rsidRPr="00FF6F99">
        <w:rPr>
          <w:rStyle w:val="None"/>
          <w:u w:color="262626"/>
          <w:lang w:val="lv-LV"/>
        </w:rPr>
        <w:t>.</w:t>
      </w:r>
    </w:p>
    <w:p w14:paraId="1E392396" w14:textId="77777777" w:rsidR="00C57219" w:rsidRPr="00FF6F99" w:rsidRDefault="00C57219" w:rsidP="00C57219">
      <w:pPr>
        <w:pStyle w:val="BodyA"/>
        <w:jc w:val="both"/>
        <w:rPr>
          <w:rStyle w:val="None"/>
          <w:u w:color="262626"/>
          <w:lang w:val="lv-LV"/>
        </w:rPr>
      </w:pPr>
    </w:p>
    <w:p w14:paraId="2BC28A8D" w14:textId="0E7E4C13" w:rsidR="00915A78" w:rsidRPr="00FF6F99" w:rsidRDefault="00915A78" w:rsidP="00C57219">
      <w:pPr>
        <w:pStyle w:val="BodyA"/>
        <w:jc w:val="both"/>
        <w:rPr>
          <w:rStyle w:val="None"/>
          <w:u w:val="single" w:color="262626"/>
          <w:lang w:val="lv-LV"/>
        </w:rPr>
      </w:pPr>
      <w:r w:rsidRPr="00FF6F99">
        <w:rPr>
          <w:rStyle w:val="None"/>
          <w:u w:val="single" w:color="262626"/>
          <w:lang w:val="lv-LV"/>
        </w:rPr>
        <w:t>Informatīvajam ziņojumam pievienots:</w:t>
      </w:r>
    </w:p>
    <w:p w14:paraId="5D6EA9A6" w14:textId="0F21D02F" w:rsidR="00C57219" w:rsidRPr="00FF6F99" w:rsidRDefault="00C57219" w:rsidP="00C57219">
      <w:pPr>
        <w:pStyle w:val="BodyA"/>
        <w:numPr>
          <w:ilvl w:val="3"/>
          <w:numId w:val="3"/>
        </w:numPr>
        <w:ind w:left="709" w:hanging="283"/>
        <w:jc w:val="both"/>
        <w:rPr>
          <w:rStyle w:val="None"/>
          <w:u w:color="262626"/>
          <w:lang w:val="lv-LV"/>
        </w:rPr>
      </w:pPr>
      <w:r w:rsidRPr="00FF6F99">
        <w:rPr>
          <w:rStyle w:val="None"/>
          <w:u w:color="262626"/>
          <w:lang w:val="lv-LV"/>
        </w:rPr>
        <w:t xml:space="preserve">RSU 2023. gada 28. septembra vēstule Nr. </w:t>
      </w:r>
      <w:bookmarkStart w:id="5" w:name="_Hlk57967883"/>
      <w:r w:rsidRPr="00FF6F99">
        <w:rPr>
          <w:rStyle w:val="None"/>
          <w:u w:color="262626"/>
          <w:lang w:val="lv-LV"/>
        </w:rPr>
        <w:t>3-DPAD-10-P118/69/2023</w:t>
      </w:r>
      <w:bookmarkEnd w:id="5"/>
      <w:r w:rsidRPr="00FF6F99">
        <w:rPr>
          <w:rStyle w:val="None"/>
          <w:u w:color="262626"/>
          <w:lang w:val="lv-LV"/>
        </w:rPr>
        <w:t xml:space="preserve"> “Par “ES – veselībai” programmas projektu DDS-MAP” ar pielikumiem: Finanšu vadības politikas apraksts un Projekta budžets</w:t>
      </w:r>
      <w:r w:rsidR="001A24D5" w:rsidRPr="00FF6F99">
        <w:rPr>
          <w:rStyle w:val="None"/>
          <w:u w:color="262626"/>
          <w:lang w:val="lv-LV"/>
        </w:rPr>
        <w:t>.</w:t>
      </w:r>
    </w:p>
    <w:p w14:paraId="27B32C43" w14:textId="3BDCDCFC" w:rsidR="00C57219" w:rsidRPr="00FF6F99" w:rsidRDefault="00C57219" w:rsidP="00C57219">
      <w:pPr>
        <w:pStyle w:val="BodyA"/>
        <w:numPr>
          <w:ilvl w:val="3"/>
          <w:numId w:val="3"/>
        </w:numPr>
        <w:ind w:left="709" w:hanging="283"/>
        <w:jc w:val="both"/>
        <w:rPr>
          <w:rStyle w:val="None"/>
          <w:u w:color="262626"/>
          <w:lang w:val="lv-LV"/>
        </w:rPr>
      </w:pPr>
      <w:r w:rsidRPr="00FF6F99">
        <w:rPr>
          <w:rStyle w:val="None"/>
          <w:u w:color="262626"/>
          <w:lang w:val="lv-LV"/>
        </w:rPr>
        <w:t xml:space="preserve">Veselības ministrijas </w:t>
      </w:r>
      <w:r w:rsidRPr="00FF6F99">
        <w:rPr>
          <w:lang w:val="lv-LV"/>
        </w:rPr>
        <w:t xml:space="preserve">2023. gada 30. oktobra vēstule Nr. </w:t>
      </w:r>
      <w:r w:rsidRPr="00FF6F99">
        <w:rPr>
          <w:noProof/>
          <w:lang w:val="lv-LV"/>
        </w:rPr>
        <w:t>01-16.2/4889 “</w:t>
      </w:r>
      <w:bookmarkStart w:id="6" w:name="_Hlk505798417"/>
      <w:r w:rsidRPr="00FF6F99">
        <w:rPr>
          <w:noProof/>
          <w:lang w:val="lv-LV"/>
        </w:rPr>
        <w:t>Par “ES – veselībai” programmas projektu DDS-MAP</w:t>
      </w:r>
      <w:bookmarkEnd w:id="6"/>
      <w:r w:rsidRPr="00FF6F99">
        <w:rPr>
          <w:noProof/>
          <w:lang w:val="lv-LV"/>
        </w:rPr>
        <w:t>”</w:t>
      </w:r>
      <w:r w:rsidR="001A24D5" w:rsidRPr="00FF6F99">
        <w:rPr>
          <w:rStyle w:val="None"/>
          <w:u w:color="262626"/>
          <w:lang w:val="lv-LV"/>
        </w:rPr>
        <w:t>.</w:t>
      </w:r>
    </w:p>
    <w:p w14:paraId="7A26D12B" w14:textId="4B00563F" w:rsidR="00447533" w:rsidRPr="00FF6F99" w:rsidRDefault="00447533" w:rsidP="00C57219">
      <w:pPr>
        <w:pStyle w:val="BodyA"/>
        <w:numPr>
          <w:ilvl w:val="3"/>
          <w:numId w:val="3"/>
        </w:numPr>
        <w:ind w:left="709" w:hanging="283"/>
        <w:jc w:val="both"/>
        <w:rPr>
          <w:rStyle w:val="None"/>
          <w:u w:color="262626"/>
          <w:lang w:val="lv-LV"/>
        </w:rPr>
      </w:pPr>
      <w:r w:rsidRPr="00FF6F99">
        <w:rPr>
          <w:rStyle w:val="None"/>
          <w:u w:color="262626"/>
          <w:lang w:val="lv-LV"/>
        </w:rPr>
        <w:t>Granta līgum</w:t>
      </w:r>
      <w:r w:rsidR="001A24D5" w:rsidRPr="00FF6F99">
        <w:rPr>
          <w:rStyle w:val="None"/>
          <w:u w:color="262626"/>
          <w:lang w:val="lv-LV"/>
        </w:rPr>
        <w:t>s.</w:t>
      </w:r>
    </w:p>
    <w:p w14:paraId="676C90F2" w14:textId="79C108C1" w:rsidR="00447533" w:rsidRPr="00FF6F99" w:rsidRDefault="00447533" w:rsidP="00C57219">
      <w:pPr>
        <w:pStyle w:val="BodyA"/>
        <w:numPr>
          <w:ilvl w:val="3"/>
          <w:numId w:val="3"/>
        </w:numPr>
        <w:ind w:left="709" w:hanging="283"/>
        <w:jc w:val="both"/>
        <w:rPr>
          <w:rStyle w:val="None"/>
          <w:u w:color="262626"/>
          <w:lang w:val="lv-LV"/>
        </w:rPr>
      </w:pPr>
      <w:r w:rsidRPr="00FF6F99">
        <w:rPr>
          <w:rStyle w:val="None"/>
          <w:u w:color="262626"/>
          <w:lang w:val="lv-LV"/>
        </w:rPr>
        <w:t>Konsorcija līgums.</w:t>
      </w:r>
    </w:p>
    <w:p w14:paraId="423E025A" w14:textId="09B0EFEC" w:rsidR="00447533" w:rsidRPr="00FF6F99" w:rsidRDefault="00447533" w:rsidP="00C57219">
      <w:pPr>
        <w:pStyle w:val="BodyA"/>
        <w:numPr>
          <w:ilvl w:val="3"/>
          <w:numId w:val="3"/>
        </w:numPr>
        <w:ind w:left="709" w:hanging="283"/>
        <w:jc w:val="both"/>
        <w:rPr>
          <w:rStyle w:val="None"/>
          <w:u w:color="262626"/>
          <w:lang w:val="lv-LV"/>
        </w:rPr>
      </w:pPr>
      <w:r w:rsidRPr="00FF6F99">
        <w:rPr>
          <w:rStyle w:val="None"/>
          <w:u w:color="262626"/>
          <w:lang w:val="lv-LV"/>
        </w:rPr>
        <w:t>Projekta pieteikums.</w:t>
      </w:r>
    </w:p>
    <w:p w14:paraId="2D55876F" w14:textId="0DB2FC42" w:rsidR="00447533" w:rsidRPr="00FF6F99" w:rsidRDefault="00447533" w:rsidP="00C57219">
      <w:pPr>
        <w:pStyle w:val="BodyA"/>
        <w:numPr>
          <w:ilvl w:val="3"/>
          <w:numId w:val="3"/>
        </w:numPr>
        <w:ind w:left="709" w:hanging="283"/>
        <w:jc w:val="both"/>
        <w:rPr>
          <w:rStyle w:val="None"/>
          <w:u w:color="262626"/>
          <w:lang w:val="lv-LV"/>
        </w:rPr>
      </w:pPr>
      <w:r w:rsidRPr="00FF6F99">
        <w:rPr>
          <w:rStyle w:val="None"/>
          <w:u w:color="262626"/>
          <w:lang w:val="lv-LV"/>
        </w:rPr>
        <w:t>Sadarbības līgums.</w:t>
      </w:r>
    </w:p>
    <w:p w14:paraId="1BEAFE7A" w14:textId="77777777" w:rsidR="00C57219" w:rsidRPr="00FF6F99" w:rsidRDefault="00C57219" w:rsidP="00C57219">
      <w:pPr>
        <w:pStyle w:val="BodyA"/>
        <w:ind w:left="1080"/>
        <w:jc w:val="both"/>
        <w:rPr>
          <w:rStyle w:val="None"/>
          <w:u w:color="262626"/>
          <w:lang w:val="lv-LV"/>
        </w:rPr>
      </w:pPr>
    </w:p>
    <w:p w14:paraId="20215741" w14:textId="1A3D56FF" w:rsidR="00C57219" w:rsidRPr="00FF6F99" w:rsidRDefault="00C57219" w:rsidP="00C57219">
      <w:pPr>
        <w:pStyle w:val="Temadokumentam"/>
        <w:spacing w:before="0" w:after="0" w:line="240" w:lineRule="auto"/>
      </w:pPr>
    </w:p>
    <w:p w14:paraId="21B5B916" w14:textId="1AAC242E" w:rsidR="00FF6F99" w:rsidRPr="00FF6F99" w:rsidRDefault="00FF6F99" w:rsidP="00FF6F99">
      <w:pPr>
        <w:rPr>
          <w:rFonts w:eastAsia="Calibri"/>
          <w:lang w:val="lv-LV" w:eastAsia="lv-LV"/>
        </w:rPr>
      </w:pPr>
      <w:r w:rsidRPr="00FF6F99">
        <w:rPr>
          <w:rFonts w:eastAsia="Calibri"/>
          <w:lang w:val="lv-LV" w:eastAsia="lv-LV"/>
        </w:rPr>
        <w:t>Veselības ministrs</w:t>
      </w:r>
      <w:r w:rsidRPr="00FF6F99">
        <w:rPr>
          <w:rFonts w:eastAsia="Calibri"/>
          <w:lang w:val="lv-LV" w:eastAsia="lv-LV"/>
        </w:rPr>
        <w:tab/>
      </w:r>
      <w:r w:rsidRPr="00FF6F99">
        <w:rPr>
          <w:rFonts w:eastAsia="Calibri"/>
          <w:lang w:val="lv-LV" w:eastAsia="lv-LV"/>
        </w:rPr>
        <w:tab/>
      </w:r>
      <w:r w:rsidRPr="00FF6F99">
        <w:rPr>
          <w:rFonts w:eastAsia="Calibri"/>
          <w:lang w:val="lv-LV" w:eastAsia="lv-LV"/>
        </w:rPr>
        <w:tab/>
      </w:r>
      <w:r w:rsidRPr="00FF6F99">
        <w:rPr>
          <w:rFonts w:eastAsia="Calibri"/>
          <w:lang w:val="lv-LV" w:eastAsia="lv-LV"/>
        </w:rPr>
        <w:tab/>
      </w:r>
      <w:r w:rsidRPr="00FF6F99">
        <w:rPr>
          <w:rFonts w:eastAsia="Calibri"/>
          <w:lang w:val="lv-LV" w:eastAsia="lv-LV"/>
        </w:rPr>
        <w:tab/>
      </w:r>
      <w:r w:rsidRPr="00FF6F99">
        <w:rPr>
          <w:rFonts w:eastAsia="Calibri"/>
          <w:lang w:val="lv-LV" w:eastAsia="lv-LV"/>
        </w:rPr>
        <w:tab/>
        <w:t xml:space="preserve">      </w:t>
      </w:r>
      <w:r w:rsidRPr="00FF6F99">
        <w:rPr>
          <w:rFonts w:eastAsia="Calibri"/>
          <w:lang w:val="lv-LV" w:eastAsia="lv-LV"/>
        </w:rPr>
        <w:tab/>
        <w:t xml:space="preserve">                  </w:t>
      </w:r>
      <w:r w:rsidR="00EB3A1C">
        <w:rPr>
          <w:rFonts w:eastAsia="Calibri"/>
          <w:lang w:val="lv-LV" w:eastAsia="lv-LV"/>
        </w:rPr>
        <w:t xml:space="preserve">     </w:t>
      </w:r>
      <w:proofErr w:type="spellStart"/>
      <w:r w:rsidRPr="00FF6F99">
        <w:rPr>
          <w:rFonts w:eastAsia="Calibri"/>
          <w:lang w:val="lv-LV" w:eastAsia="lv-LV"/>
        </w:rPr>
        <w:t>H.Abu</w:t>
      </w:r>
      <w:proofErr w:type="spellEnd"/>
      <w:r w:rsidRPr="00FF6F99">
        <w:rPr>
          <w:rFonts w:eastAsia="Calibri"/>
          <w:lang w:val="lv-LV" w:eastAsia="lv-LV"/>
        </w:rPr>
        <w:t xml:space="preserve"> </w:t>
      </w:r>
      <w:proofErr w:type="spellStart"/>
      <w:r w:rsidRPr="00FF6F99">
        <w:rPr>
          <w:rFonts w:eastAsia="Calibri"/>
          <w:lang w:val="lv-LV" w:eastAsia="lv-LV"/>
        </w:rPr>
        <w:t>Meri</w:t>
      </w:r>
      <w:proofErr w:type="spellEnd"/>
    </w:p>
    <w:p w14:paraId="538A53B6" w14:textId="77777777" w:rsidR="00FF6F99" w:rsidRPr="00FF6F99" w:rsidRDefault="00FF6F99" w:rsidP="00FF6F99">
      <w:pPr>
        <w:rPr>
          <w:lang w:val="lv-LV"/>
        </w:rPr>
      </w:pPr>
    </w:p>
    <w:p w14:paraId="7CBA5B55" w14:textId="77777777" w:rsidR="00FF6F99" w:rsidRPr="00FF6F99" w:rsidRDefault="00FF6F99" w:rsidP="00FF6F99">
      <w:pPr>
        <w:rPr>
          <w:lang w:val="lv-LV"/>
        </w:rPr>
      </w:pPr>
    </w:p>
    <w:p w14:paraId="144ED381" w14:textId="70553912" w:rsidR="00FF6F99" w:rsidRPr="00FF6F99" w:rsidRDefault="00FF6F99" w:rsidP="00FF6F99">
      <w:pPr>
        <w:tabs>
          <w:tab w:val="left" w:pos="7088"/>
          <w:tab w:val="right" w:pos="9072"/>
        </w:tabs>
        <w:rPr>
          <w:rFonts w:eastAsia="Calibri"/>
          <w:lang w:val="lv-LV" w:eastAsia="lv-LV"/>
        </w:rPr>
      </w:pPr>
      <w:r w:rsidRPr="00FF6F99">
        <w:rPr>
          <w:rFonts w:eastAsia="Calibri"/>
          <w:lang w:val="lv-LV" w:eastAsia="lv-LV"/>
        </w:rPr>
        <w:t xml:space="preserve">Iesniedzējs: veselības ministrs                                                                             </w:t>
      </w:r>
      <w:r w:rsidR="00EB3A1C">
        <w:rPr>
          <w:rFonts w:eastAsia="Calibri"/>
          <w:lang w:val="lv-LV" w:eastAsia="lv-LV"/>
        </w:rPr>
        <w:t xml:space="preserve">     </w:t>
      </w:r>
      <w:r w:rsidRPr="00FF6F99">
        <w:rPr>
          <w:rFonts w:eastAsia="Calibri"/>
          <w:lang w:val="lv-LV" w:eastAsia="lv-LV"/>
        </w:rPr>
        <w:t xml:space="preserve"> </w:t>
      </w:r>
      <w:proofErr w:type="spellStart"/>
      <w:r w:rsidRPr="00FF6F99">
        <w:rPr>
          <w:rFonts w:eastAsia="Calibri"/>
          <w:lang w:val="lv-LV" w:eastAsia="lv-LV"/>
        </w:rPr>
        <w:t>H.Abu</w:t>
      </w:r>
      <w:proofErr w:type="spellEnd"/>
      <w:r w:rsidRPr="00FF6F99">
        <w:rPr>
          <w:rFonts w:eastAsia="Calibri"/>
          <w:lang w:val="lv-LV" w:eastAsia="lv-LV"/>
        </w:rPr>
        <w:t xml:space="preserve"> </w:t>
      </w:r>
      <w:proofErr w:type="spellStart"/>
      <w:r w:rsidRPr="00FF6F99">
        <w:rPr>
          <w:rFonts w:eastAsia="Calibri"/>
          <w:lang w:val="lv-LV" w:eastAsia="lv-LV"/>
        </w:rPr>
        <w:t>Meri</w:t>
      </w:r>
      <w:proofErr w:type="spellEnd"/>
    </w:p>
    <w:p w14:paraId="2F14A6A6" w14:textId="77777777" w:rsidR="00FF6F99" w:rsidRPr="00FF6F99" w:rsidRDefault="00FF6F99" w:rsidP="00FF6F99">
      <w:pPr>
        <w:tabs>
          <w:tab w:val="left" w:pos="7088"/>
          <w:tab w:val="right" w:pos="9072"/>
        </w:tabs>
        <w:rPr>
          <w:rFonts w:eastAsia="Calibri"/>
          <w:lang w:val="lv-LV" w:eastAsia="lv-LV"/>
        </w:rPr>
      </w:pPr>
    </w:p>
    <w:p w14:paraId="4649FD47" w14:textId="77777777" w:rsidR="00FF6F99" w:rsidRPr="00FF6F99" w:rsidRDefault="00FF6F99" w:rsidP="00FF6F99">
      <w:pPr>
        <w:tabs>
          <w:tab w:val="left" w:pos="7088"/>
          <w:tab w:val="right" w:pos="9072"/>
        </w:tabs>
        <w:rPr>
          <w:rFonts w:eastAsia="Calibri"/>
          <w:lang w:val="lv-LV" w:eastAsia="lv-LV"/>
        </w:rPr>
      </w:pPr>
    </w:p>
    <w:p w14:paraId="1F8677DE" w14:textId="0D25D108" w:rsidR="00FF6F99" w:rsidRPr="00FF6F99" w:rsidRDefault="00FF6F99" w:rsidP="00FF6F99">
      <w:pPr>
        <w:tabs>
          <w:tab w:val="left" w:pos="7088"/>
          <w:tab w:val="right" w:pos="9072"/>
        </w:tabs>
        <w:rPr>
          <w:rFonts w:eastAsia="Calibri"/>
          <w:lang w:val="lv-LV" w:eastAsia="lv-LV"/>
        </w:rPr>
      </w:pPr>
      <w:r w:rsidRPr="00FF6F99">
        <w:rPr>
          <w:rFonts w:eastAsia="Calibri"/>
          <w:lang w:val="lv-LV" w:eastAsia="lv-LV"/>
        </w:rPr>
        <w:t xml:space="preserve">Vīza: valsts sekretāra </w:t>
      </w:r>
      <w:r w:rsidR="00EB3A1C">
        <w:rPr>
          <w:rFonts w:eastAsia="Calibri"/>
          <w:lang w:val="lv-LV" w:eastAsia="lv-LV"/>
        </w:rPr>
        <w:t xml:space="preserve"> </w:t>
      </w:r>
      <w:r w:rsidR="00EB3A1C">
        <w:rPr>
          <w:rFonts w:eastAsia="Calibri"/>
          <w:lang w:val="lv-LV" w:eastAsia="lv-LV"/>
        </w:rPr>
        <w:tab/>
        <w:t xml:space="preserve">             </w:t>
      </w:r>
      <w:proofErr w:type="spellStart"/>
      <w:r w:rsidRPr="00FF6F99">
        <w:rPr>
          <w:rFonts w:eastAsia="Calibri"/>
          <w:lang w:val="lv-LV" w:eastAsia="lv-LV"/>
        </w:rPr>
        <w:t>A.</w:t>
      </w:r>
      <w:r w:rsidR="00EB3A1C">
        <w:rPr>
          <w:rFonts w:eastAsia="Calibri"/>
          <w:lang w:val="lv-LV" w:eastAsia="lv-LV"/>
        </w:rPr>
        <w:t>Vaļuliene</w:t>
      </w:r>
      <w:proofErr w:type="spellEnd"/>
    </w:p>
    <w:p w14:paraId="327A5214" w14:textId="77777777" w:rsidR="00FF6F99" w:rsidRPr="00FF6F99" w:rsidRDefault="00FF6F99" w:rsidP="00C57219">
      <w:pPr>
        <w:pStyle w:val="Temadokumentam"/>
        <w:spacing w:before="0" w:after="0" w:line="240" w:lineRule="auto"/>
      </w:pPr>
    </w:p>
    <w:p w14:paraId="65FF529D" w14:textId="77777777" w:rsidR="00FF6F99" w:rsidRPr="00FF6F99" w:rsidRDefault="00FF6F99" w:rsidP="00C57219">
      <w:pPr>
        <w:pStyle w:val="Temadokumentam"/>
        <w:spacing w:before="0" w:after="0" w:line="240" w:lineRule="auto"/>
      </w:pPr>
    </w:p>
    <w:p w14:paraId="20C083E3" w14:textId="77777777" w:rsidR="00FF6F99" w:rsidRPr="00FF6F99" w:rsidRDefault="00FF6F99" w:rsidP="00C57219">
      <w:pPr>
        <w:pStyle w:val="Temadokumentam"/>
        <w:spacing w:before="0" w:after="0" w:line="240" w:lineRule="auto"/>
      </w:pPr>
    </w:p>
    <w:p w14:paraId="7B958089" w14:textId="77777777" w:rsidR="00FF6F99" w:rsidRPr="00FF6F99" w:rsidRDefault="00FF6F99" w:rsidP="00C57219">
      <w:pPr>
        <w:pStyle w:val="Temadokumentam"/>
        <w:spacing w:before="0" w:after="0" w:line="240" w:lineRule="auto"/>
      </w:pPr>
    </w:p>
    <w:p w14:paraId="0D8AC7D8" w14:textId="77777777" w:rsidR="00C57219" w:rsidRPr="00FF6F99" w:rsidRDefault="00C57219" w:rsidP="00C57219">
      <w:pPr>
        <w:shd w:val="clear" w:color="auto" w:fill="FFFFFF" w:themeFill="background1"/>
        <w:jc w:val="both"/>
        <w:rPr>
          <w:rStyle w:val="normaltextrun"/>
          <w:rFonts w:eastAsia="Times New Roman"/>
          <w:sz w:val="28"/>
          <w:szCs w:val="28"/>
          <w:lang w:val="lv-LV" w:eastAsia="lv-LV"/>
        </w:rPr>
      </w:pPr>
    </w:p>
    <w:p w14:paraId="654255A0" w14:textId="77777777" w:rsidR="00915A78" w:rsidRPr="00FF6F99" w:rsidRDefault="00915A78" w:rsidP="00C57219">
      <w:pPr>
        <w:pStyle w:val="BodyA"/>
        <w:ind w:firstLine="720"/>
        <w:jc w:val="both"/>
        <w:rPr>
          <w:rStyle w:val="None"/>
          <w:lang w:val="lv-LV"/>
        </w:rPr>
      </w:pPr>
    </w:p>
    <w:sectPr w:rsidR="00915A78" w:rsidRPr="00FF6F99" w:rsidSect="00C57219">
      <w:headerReference w:type="default" r:id="rId8"/>
      <w:footerReference w:type="default" r:id="rId9"/>
      <w:headerReference w:type="first" r:id="rId10"/>
      <w:footerReference w:type="first" r:id="rId11"/>
      <w:pgSz w:w="11900" w:h="16840"/>
      <w:pgMar w:top="1134" w:right="1134" w:bottom="1276"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9955F" w14:textId="77777777" w:rsidR="00AD1ADB" w:rsidRDefault="00AD1ADB">
      <w:r>
        <w:separator/>
      </w:r>
    </w:p>
  </w:endnote>
  <w:endnote w:type="continuationSeparator" w:id="0">
    <w:p w14:paraId="1561D95A" w14:textId="77777777" w:rsidR="00AD1ADB" w:rsidRDefault="00AD1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F Pro Display Regular">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SF Pro Display 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04176" w14:textId="77777777" w:rsidR="00F064A5" w:rsidRDefault="00F064A5">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915C0" w14:textId="77777777" w:rsidR="00F064A5" w:rsidRDefault="00F064A5">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990B8" w14:textId="77777777" w:rsidR="00AD1ADB" w:rsidRDefault="00AD1ADB">
      <w:r>
        <w:separator/>
      </w:r>
    </w:p>
  </w:footnote>
  <w:footnote w:type="continuationSeparator" w:id="0">
    <w:p w14:paraId="7FDACD7D" w14:textId="77777777" w:rsidR="00AD1ADB" w:rsidRDefault="00AD1ADB">
      <w:r>
        <w:continuationSeparator/>
      </w:r>
    </w:p>
  </w:footnote>
  <w:footnote w:type="continuationNotice" w:id="1">
    <w:p w14:paraId="0A9CBC45" w14:textId="77777777" w:rsidR="00AD1ADB" w:rsidRDefault="00AD1ADB"/>
  </w:footnote>
  <w:footnote w:id="2">
    <w:p w14:paraId="7DFA62FA" w14:textId="353F0027" w:rsidR="00A02821" w:rsidRPr="00C57219" w:rsidRDefault="00EA7BAA">
      <w:pPr>
        <w:pStyle w:val="Vresteksts"/>
        <w:rPr>
          <w:rFonts w:ascii="Times New Roman" w:hAnsi="Times New Roman" w:cs="Times New Roman"/>
          <w:color w:val="auto"/>
          <w:sz w:val="20"/>
          <w:szCs w:val="20"/>
          <w:lang w:val="lv-LV"/>
        </w:rPr>
      </w:pPr>
      <w:r w:rsidRPr="00C57219">
        <w:rPr>
          <w:rFonts w:ascii="Times New Roman" w:hAnsi="Times New Roman" w:cs="Times New Roman"/>
          <w:color w:val="auto"/>
          <w:sz w:val="20"/>
          <w:szCs w:val="20"/>
          <w:u w:color="262626"/>
          <w:vertAlign w:val="superscript"/>
        </w:rPr>
        <w:footnoteRef/>
      </w:r>
      <w:r w:rsidRPr="00C57219">
        <w:rPr>
          <w:rStyle w:val="NoneA"/>
          <w:rFonts w:ascii="Times New Roman" w:eastAsia="Arial Unicode MS" w:hAnsi="Times New Roman" w:cs="Times New Roman"/>
          <w:color w:val="auto"/>
          <w:sz w:val="20"/>
          <w:szCs w:val="20"/>
        </w:rPr>
        <w:t xml:space="preserve"> </w:t>
      </w:r>
      <w:r w:rsidRPr="00C57219">
        <w:rPr>
          <w:rFonts w:ascii="Times New Roman" w:hAnsi="Times New Roman" w:cs="Times New Roman"/>
          <w:color w:val="auto"/>
          <w:sz w:val="20"/>
          <w:szCs w:val="20"/>
          <w:lang w:val="lv-LV"/>
        </w:rPr>
        <w:t xml:space="preserve">Ministru kabineta 2021. gada 7. jūlija rīkojums Nr. 490 "Par Digitālās transformācijas pamatnostādnēm 2021.–2027. gadam". </w:t>
      </w:r>
      <w:hyperlink r:id="rId1" w:history="1">
        <w:r w:rsidR="00A02821" w:rsidRPr="00C57219">
          <w:rPr>
            <w:rStyle w:val="Hipersaite"/>
            <w:rFonts w:ascii="Times New Roman" w:hAnsi="Times New Roman" w:cs="Times New Roman"/>
            <w:sz w:val="20"/>
            <w:szCs w:val="20"/>
            <w:lang w:val="lv-LV"/>
          </w:rPr>
          <w:t>https://likumi.lv/ta/id/324715</w:t>
        </w:r>
      </w:hyperlink>
    </w:p>
  </w:footnote>
  <w:footnote w:id="3">
    <w:p w14:paraId="5E817D15" w14:textId="732EE63E" w:rsidR="0078368E" w:rsidRPr="00FF6F99" w:rsidRDefault="0078368E">
      <w:pPr>
        <w:pStyle w:val="Vresteksts"/>
        <w:rPr>
          <w:rFonts w:ascii="Times New Roman" w:hAnsi="Times New Roman" w:cs="Times New Roman"/>
          <w:sz w:val="20"/>
          <w:szCs w:val="20"/>
          <w:lang w:val="lv-LV"/>
        </w:rPr>
      </w:pPr>
      <w:r w:rsidRPr="00C57219">
        <w:rPr>
          <w:rStyle w:val="Vresatsauce"/>
          <w:rFonts w:ascii="Times New Roman" w:hAnsi="Times New Roman" w:cs="Times New Roman"/>
          <w:sz w:val="20"/>
          <w:szCs w:val="20"/>
        </w:rPr>
        <w:footnoteRef/>
      </w:r>
      <w:r w:rsidRPr="00C57219">
        <w:rPr>
          <w:rFonts w:ascii="Times New Roman" w:hAnsi="Times New Roman" w:cs="Times New Roman"/>
          <w:sz w:val="20"/>
          <w:szCs w:val="20"/>
          <w:lang w:val="lv-LV"/>
        </w:rPr>
        <w:t xml:space="preserve"> Ministru kabineta </w:t>
      </w:r>
      <w:r w:rsidRPr="00FF6F99">
        <w:rPr>
          <w:rFonts w:ascii="Times New Roman" w:hAnsi="Times New Roman" w:cs="Times New Roman"/>
          <w:sz w:val="20"/>
          <w:szCs w:val="20"/>
          <w:lang w:val="lv-LV"/>
        </w:rPr>
        <w:t xml:space="preserve">2023. gada 23. Maija noteikumi Nr. 255 “Grozījumi Ministru kabineta 2018. gada 17. jūlija noteikumos Nr. 421 “Kārtība, kādā veic gadskārtējā valsts budžeta likumā noteiktās apropriācijas izmaiņas” </w:t>
      </w:r>
      <w:hyperlink r:id="rId2" w:history="1">
        <w:r w:rsidRPr="00FF6F99">
          <w:rPr>
            <w:rStyle w:val="Hipersaite"/>
            <w:rFonts w:ascii="Times New Roman" w:hAnsi="Times New Roman" w:cs="Times New Roman"/>
            <w:sz w:val="20"/>
            <w:szCs w:val="20"/>
            <w:lang w:val="lv-LV"/>
          </w:rPr>
          <w:t>https://likumi.lv/ta/id/342080-grozijumi-ministru-kabineta-2018-gada-17-julija-noteikumos-nr-421-kartiba-kada-veic-gadskarteja-valsts-budzeta-likuma-noteiktas</w:t>
        </w:r>
      </w:hyperlink>
      <w:r w:rsidRPr="00FF6F99">
        <w:rPr>
          <w:rFonts w:ascii="Times New Roman" w:hAnsi="Times New Roman" w:cs="Times New Roman"/>
          <w:sz w:val="20"/>
          <w:szCs w:val="20"/>
          <w:lang w:val="lv-LV"/>
        </w:rPr>
        <w:t>...</w:t>
      </w:r>
    </w:p>
  </w:footnote>
  <w:footnote w:id="4">
    <w:p w14:paraId="6B645298" w14:textId="77777777" w:rsidR="00B17729" w:rsidRPr="00C57219" w:rsidRDefault="00B17729" w:rsidP="00B17729">
      <w:pPr>
        <w:pStyle w:val="BodyA"/>
        <w:jc w:val="both"/>
        <w:rPr>
          <w:rFonts w:cs="Times New Roman"/>
          <w:color w:val="auto"/>
          <w:sz w:val="20"/>
          <w:szCs w:val="20"/>
          <w:lang w:val="lv-LV"/>
        </w:rPr>
      </w:pPr>
      <w:r w:rsidRPr="00C57219">
        <w:rPr>
          <w:rStyle w:val="None"/>
          <w:rFonts w:cs="Times New Roman"/>
          <w:color w:val="auto"/>
          <w:sz w:val="20"/>
          <w:szCs w:val="20"/>
          <w:vertAlign w:val="superscript"/>
          <w:lang w:val="lv-LV"/>
        </w:rPr>
        <w:footnoteRef/>
      </w:r>
      <w:r w:rsidRPr="00C57219">
        <w:rPr>
          <w:rStyle w:val="None"/>
          <w:rFonts w:cs="Times New Roman"/>
          <w:color w:val="auto"/>
          <w:sz w:val="20"/>
          <w:szCs w:val="20"/>
          <w:lang w:val="lv-LV"/>
        </w:rPr>
        <w:t xml:space="preserve"> </w:t>
      </w:r>
      <w:r w:rsidR="004E2473">
        <w:fldChar w:fldCharType="begin"/>
      </w:r>
      <w:r w:rsidR="004E2473" w:rsidRPr="00EB3A1C">
        <w:rPr>
          <w:lang w:val="lv-LV"/>
        </w:rPr>
        <w:instrText>HYPERLINK "https://ec.europa.eu/info/funding-tenders/opportunities/docs/2021-2027/eu4h/wp-call/2022/call-fiche_eu4h-2022-pj_en.pdf"</w:instrText>
      </w:r>
      <w:r w:rsidR="004E2473">
        <w:fldChar w:fldCharType="separate"/>
      </w:r>
      <w:r w:rsidRPr="00C57219">
        <w:rPr>
          <w:rStyle w:val="Hipersaite"/>
          <w:rFonts w:cs="Times New Roman"/>
          <w:color w:val="auto"/>
          <w:sz w:val="20"/>
          <w:szCs w:val="20"/>
          <w:lang w:val="lv-LV"/>
        </w:rPr>
        <w:t>https://ec.europa.eu/info/funding-tenders/opportunities/docs/2021-2027/eu4h/wp-call/2022/call-fiche_eu4h-2022-pj_en.pdf</w:t>
      </w:r>
      <w:r w:rsidR="004E2473">
        <w:rPr>
          <w:rStyle w:val="Hipersaite"/>
          <w:rFonts w:cs="Times New Roman"/>
          <w:color w:val="auto"/>
          <w:sz w:val="20"/>
          <w:szCs w:val="20"/>
          <w:lang w:val="lv-LV"/>
        </w:rPr>
        <w:fldChar w:fldCharType="end"/>
      </w:r>
      <w:r w:rsidRPr="00C57219">
        <w:rPr>
          <w:rStyle w:val="None"/>
          <w:rFonts w:cs="Times New Roman"/>
          <w:color w:val="auto"/>
          <w:sz w:val="20"/>
          <w:szCs w:val="20"/>
          <w:lang w:val="lv-LV"/>
        </w:rPr>
        <w:t xml:space="preserve"> </w:t>
      </w:r>
    </w:p>
  </w:footnote>
  <w:footnote w:id="5">
    <w:p w14:paraId="6CAB7CA4" w14:textId="64C6C535" w:rsidR="00F064A5" w:rsidRPr="00C57219" w:rsidRDefault="00EA7BAA">
      <w:pPr>
        <w:pStyle w:val="BodyA"/>
        <w:jc w:val="both"/>
        <w:rPr>
          <w:color w:val="auto"/>
          <w:sz w:val="20"/>
          <w:szCs w:val="20"/>
          <w:lang w:val="lv-LV"/>
        </w:rPr>
      </w:pPr>
      <w:r w:rsidRPr="00C57219">
        <w:rPr>
          <w:rStyle w:val="None"/>
          <w:rFonts w:cs="Times New Roman"/>
          <w:color w:val="auto"/>
          <w:sz w:val="20"/>
          <w:szCs w:val="20"/>
          <w:vertAlign w:val="superscript"/>
          <w:lang w:val="lv-LV"/>
        </w:rPr>
        <w:footnoteRef/>
      </w:r>
      <w:r w:rsidR="00B21EAA" w:rsidRPr="00C57219">
        <w:rPr>
          <w:rStyle w:val="None"/>
          <w:rFonts w:cs="Times New Roman"/>
          <w:color w:val="auto"/>
          <w:sz w:val="20"/>
          <w:szCs w:val="20"/>
          <w:lang w:val="lv-LV"/>
        </w:rPr>
        <w:t xml:space="preserve"> </w:t>
      </w:r>
      <w:r w:rsidR="004E2473">
        <w:fldChar w:fldCharType="begin"/>
      </w:r>
      <w:r w:rsidR="004E2473" w:rsidRPr="00EB3A1C">
        <w:rPr>
          <w:lang w:val="lv-LV"/>
        </w:rPr>
        <w:instrText>HYPERLINK "https://ec.europa.eu/info/funding-tenders/opportunities/portal/screen/opportunities/topic-details/eu4h-2022-pj-06?keywords=workforce&amp;forthcoming=false&amp;openForSubmission=false&amp;closed=true&amp;programmePeriod=2021%20-%202027"</w:instrText>
      </w:r>
      <w:r w:rsidR="004E2473">
        <w:fldChar w:fldCharType="separate"/>
      </w:r>
      <w:r w:rsidR="00B17729" w:rsidRPr="00C57219">
        <w:rPr>
          <w:rStyle w:val="Hipersaite"/>
          <w:color w:val="auto"/>
          <w:sz w:val="20"/>
          <w:szCs w:val="20"/>
          <w:lang w:val="lv-LV"/>
        </w:rPr>
        <w:t>https://ec.europa.eu/info/funding-tenders/opportunities/portal/screen/opportunities/topic-details/eu4h-2022-pj-06?keywords=workforce&amp;forthcoming=false&amp;openForSubmission=false&amp;closed=true&amp;programmePeriod=2021%20-%202027</w:t>
      </w:r>
      <w:r w:rsidR="004E2473">
        <w:rPr>
          <w:rStyle w:val="Hipersaite"/>
          <w:color w:val="auto"/>
          <w:sz w:val="20"/>
          <w:szCs w:val="20"/>
          <w:lang w:val="lv-LV"/>
        </w:rPr>
        <w:fldChar w:fldCharType="end"/>
      </w:r>
    </w:p>
  </w:footnote>
  <w:footnote w:id="6">
    <w:p w14:paraId="09D9A3AE" w14:textId="77777777" w:rsidR="00F064A5" w:rsidRPr="00C57219" w:rsidRDefault="00EA7BAA">
      <w:pPr>
        <w:pStyle w:val="Vresteksts"/>
        <w:rPr>
          <w:rFonts w:ascii="Times New Roman" w:hAnsi="Times New Roman" w:cs="Times New Roman"/>
          <w:color w:val="auto"/>
          <w:sz w:val="20"/>
          <w:szCs w:val="20"/>
        </w:rPr>
      </w:pPr>
      <w:r w:rsidRPr="00C57219">
        <w:rPr>
          <w:rStyle w:val="Vresatsauce"/>
          <w:rFonts w:ascii="Times New Roman" w:hAnsi="Times New Roman" w:cs="Times New Roman"/>
          <w:color w:val="auto"/>
          <w:sz w:val="20"/>
          <w:szCs w:val="20"/>
        </w:rPr>
        <w:footnoteRef/>
      </w:r>
      <w:r w:rsidRPr="00C57219">
        <w:rPr>
          <w:rStyle w:val="None"/>
          <w:rFonts w:ascii="Times New Roman" w:hAnsi="Times New Roman" w:cs="Times New Roman"/>
          <w:color w:val="auto"/>
          <w:sz w:val="20"/>
          <w:szCs w:val="20"/>
          <w:lang w:val="it-IT"/>
        </w:rPr>
        <w:t xml:space="preserve"> Digitālās ekonomikas un sabiedrības indekss (DESI) 2021. gadā. </w:t>
      </w:r>
      <w:proofErr w:type="spellStart"/>
      <w:r w:rsidRPr="00C57219">
        <w:rPr>
          <w:rStyle w:val="None"/>
          <w:rFonts w:ascii="Times New Roman" w:hAnsi="Times New Roman" w:cs="Times New Roman"/>
          <w:color w:val="auto"/>
          <w:sz w:val="20"/>
          <w:szCs w:val="20"/>
        </w:rPr>
        <w:t>Pieejams</w:t>
      </w:r>
      <w:proofErr w:type="spellEnd"/>
      <w:r w:rsidRPr="00C57219">
        <w:rPr>
          <w:rStyle w:val="None"/>
          <w:rFonts w:ascii="Times New Roman" w:hAnsi="Times New Roman" w:cs="Times New Roman"/>
          <w:color w:val="auto"/>
          <w:sz w:val="20"/>
          <w:szCs w:val="20"/>
        </w:rPr>
        <w:t>: https://digital-strategy.ec.europa.eu/en/policies/desi-latvia</w:t>
      </w:r>
    </w:p>
  </w:footnote>
  <w:footnote w:id="7">
    <w:p w14:paraId="7D6906AD" w14:textId="77777777" w:rsidR="00F064A5" w:rsidRPr="00B21EAA" w:rsidRDefault="00EA7BAA">
      <w:pPr>
        <w:pStyle w:val="Vresteksts"/>
        <w:rPr>
          <w:rFonts w:ascii="Times New Roman" w:hAnsi="Times New Roman" w:cs="Times New Roman"/>
          <w:color w:val="auto"/>
          <w:sz w:val="20"/>
          <w:szCs w:val="20"/>
        </w:rPr>
      </w:pPr>
      <w:r w:rsidRPr="00C57219">
        <w:rPr>
          <w:rStyle w:val="Vresatsauce"/>
          <w:rFonts w:ascii="Times New Roman" w:hAnsi="Times New Roman" w:cs="Times New Roman"/>
          <w:color w:val="auto"/>
          <w:sz w:val="20"/>
          <w:szCs w:val="20"/>
        </w:rPr>
        <w:footnoteRef/>
      </w:r>
      <w:r w:rsidRPr="00C57219">
        <w:rPr>
          <w:rStyle w:val="NoneA"/>
          <w:rFonts w:ascii="Times New Roman" w:eastAsia="Arial Unicode MS" w:hAnsi="Times New Roman" w:cs="Times New Roman"/>
          <w:color w:val="auto"/>
          <w:sz w:val="20"/>
          <w:szCs w:val="20"/>
        </w:rPr>
        <w:t xml:space="preserve"> </w:t>
      </w:r>
      <w:proofErr w:type="spellStart"/>
      <w:r w:rsidRPr="00C57219">
        <w:rPr>
          <w:rStyle w:val="None"/>
          <w:rFonts w:ascii="Times New Roman" w:hAnsi="Times New Roman" w:cs="Times New Roman"/>
          <w:color w:val="auto"/>
          <w:sz w:val="20"/>
          <w:szCs w:val="20"/>
          <w:u w:color="212121"/>
          <w:shd w:val="clear" w:color="auto" w:fill="FFFFFF"/>
        </w:rPr>
        <w:t>Kaltenegger</w:t>
      </w:r>
      <w:proofErr w:type="spellEnd"/>
      <w:r w:rsidRPr="00C57219">
        <w:rPr>
          <w:rStyle w:val="None"/>
          <w:rFonts w:ascii="Times New Roman" w:hAnsi="Times New Roman" w:cs="Times New Roman"/>
          <w:color w:val="auto"/>
          <w:sz w:val="20"/>
          <w:szCs w:val="20"/>
          <w:u w:color="212121"/>
          <w:shd w:val="clear" w:color="auto" w:fill="FFFFFF"/>
        </w:rPr>
        <w:t xml:space="preserve">, H. C., Becker, L., Rohleder, N., Nowak, D., Quartucci, C., &amp; Weigl, M. (2023). Associations of </w:t>
      </w:r>
      <w:proofErr w:type="spellStart"/>
      <w:r w:rsidRPr="00C57219">
        <w:rPr>
          <w:rStyle w:val="None"/>
          <w:rFonts w:ascii="Times New Roman" w:hAnsi="Times New Roman" w:cs="Times New Roman"/>
          <w:color w:val="auto"/>
          <w:sz w:val="20"/>
          <w:szCs w:val="20"/>
          <w:u w:color="212121"/>
          <w:shd w:val="clear" w:color="auto" w:fill="FFFFFF"/>
        </w:rPr>
        <w:t>technostressors</w:t>
      </w:r>
      <w:proofErr w:type="spellEnd"/>
      <w:r w:rsidRPr="00C57219">
        <w:rPr>
          <w:rStyle w:val="None"/>
          <w:rFonts w:ascii="Times New Roman" w:hAnsi="Times New Roman" w:cs="Times New Roman"/>
          <w:color w:val="auto"/>
          <w:sz w:val="20"/>
          <w:szCs w:val="20"/>
          <w:u w:color="212121"/>
          <w:shd w:val="clear" w:color="auto" w:fill="FFFFFF"/>
        </w:rPr>
        <w:t xml:space="preserve"> at work with burnout symptoms and chronic low-grade inflammation: a cross-sectional analysis </w:t>
      </w:r>
      <w:r w:rsidRPr="00B21EAA">
        <w:rPr>
          <w:rStyle w:val="None"/>
          <w:rFonts w:ascii="Times New Roman" w:hAnsi="Times New Roman" w:cs="Times New Roman"/>
          <w:color w:val="auto"/>
          <w:sz w:val="20"/>
          <w:szCs w:val="20"/>
          <w:u w:color="212121"/>
          <w:shd w:val="clear" w:color="auto" w:fill="FFFFFF"/>
        </w:rPr>
        <w:t>in hospital employees. </w:t>
      </w:r>
      <w:r w:rsidRPr="00B21EAA">
        <w:rPr>
          <w:rStyle w:val="None"/>
          <w:rFonts w:ascii="Times New Roman" w:hAnsi="Times New Roman" w:cs="Times New Roman"/>
          <w:i/>
          <w:iCs/>
          <w:color w:val="auto"/>
          <w:sz w:val="20"/>
          <w:szCs w:val="20"/>
          <w:u w:color="212121"/>
          <w:shd w:val="clear" w:color="auto" w:fill="FFFFFF"/>
        </w:rPr>
        <w:t>International archives of occupational and environmental health</w:t>
      </w:r>
      <w:r w:rsidRPr="00B21EAA">
        <w:rPr>
          <w:rStyle w:val="None"/>
          <w:rFonts w:ascii="Times New Roman" w:hAnsi="Times New Roman" w:cs="Times New Roman"/>
          <w:color w:val="auto"/>
          <w:sz w:val="20"/>
          <w:szCs w:val="20"/>
          <w:u w:color="212121"/>
          <w:shd w:val="clear" w:color="auto" w:fill="FFFFFF"/>
        </w:rPr>
        <w:t>, </w:t>
      </w:r>
      <w:r w:rsidRPr="00B21EAA">
        <w:rPr>
          <w:rStyle w:val="None"/>
          <w:rFonts w:ascii="Times New Roman" w:hAnsi="Times New Roman" w:cs="Times New Roman"/>
          <w:i/>
          <w:iCs/>
          <w:color w:val="auto"/>
          <w:sz w:val="20"/>
          <w:szCs w:val="20"/>
          <w:u w:color="212121"/>
          <w:shd w:val="clear" w:color="auto" w:fill="FFFFFF"/>
        </w:rPr>
        <w:t>96</w:t>
      </w:r>
      <w:r w:rsidRPr="00B21EAA">
        <w:rPr>
          <w:rStyle w:val="None"/>
          <w:rFonts w:ascii="Times New Roman" w:hAnsi="Times New Roman" w:cs="Times New Roman"/>
          <w:color w:val="auto"/>
          <w:sz w:val="20"/>
          <w:szCs w:val="20"/>
          <w:u w:color="212121"/>
          <w:shd w:val="clear" w:color="auto" w:fill="FFFFFF"/>
        </w:rPr>
        <w:t>(6), 839–856. https://doi.org/10.1007/s00420-023-01967-8</w:t>
      </w:r>
    </w:p>
  </w:footnote>
  <w:footnote w:id="8">
    <w:p w14:paraId="41320B17" w14:textId="77777777" w:rsidR="00F064A5" w:rsidRPr="00B21EAA" w:rsidRDefault="00EA7BAA">
      <w:pPr>
        <w:pStyle w:val="Vresteksts"/>
        <w:rPr>
          <w:rFonts w:ascii="Times New Roman" w:hAnsi="Times New Roman" w:cs="Times New Roman"/>
          <w:color w:val="auto"/>
          <w:sz w:val="20"/>
          <w:szCs w:val="20"/>
        </w:rPr>
      </w:pPr>
      <w:r w:rsidRPr="00B21EAA">
        <w:rPr>
          <w:rStyle w:val="Vresatsauce"/>
          <w:rFonts w:ascii="Times New Roman" w:hAnsi="Times New Roman" w:cs="Times New Roman"/>
          <w:color w:val="auto"/>
          <w:sz w:val="20"/>
          <w:szCs w:val="20"/>
        </w:rPr>
        <w:footnoteRef/>
      </w:r>
      <w:r w:rsidRPr="00B21EAA">
        <w:rPr>
          <w:rStyle w:val="NoneA"/>
          <w:rFonts w:ascii="Times New Roman" w:eastAsia="Arial Unicode MS" w:hAnsi="Times New Roman" w:cs="Times New Roman"/>
          <w:color w:val="auto"/>
          <w:sz w:val="20"/>
          <w:szCs w:val="20"/>
        </w:rPr>
        <w:t xml:space="preserve"> </w:t>
      </w:r>
      <w:proofErr w:type="spellStart"/>
      <w:r w:rsidRPr="00B21EAA">
        <w:rPr>
          <w:rStyle w:val="NoneA"/>
          <w:rFonts w:ascii="Times New Roman" w:eastAsia="Arial Unicode MS" w:hAnsi="Times New Roman" w:cs="Times New Roman"/>
          <w:color w:val="auto"/>
          <w:sz w:val="20"/>
          <w:szCs w:val="20"/>
        </w:rPr>
        <w:t>Eiropas</w:t>
      </w:r>
      <w:proofErr w:type="spellEnd"/>
      <w:r w:rsidRPr="00B21EAA">
        <w:rPr>
          <w:rStyle w:val="NoneA"/>
          <w:rFonts w:ascii="Times New Roman" w:eastAsia="Arial Unicode MS" w:hAnsi="Times New Roman" w:cs="Times New Roman"/>
          <w:color w:val="auto"/>
          <w:sz w:val="20"/>
          <w:szCs w:val="20"/>
        </w:rPr>
        <w:t xml:space="preserve"> </w:t>
      </w:r>
      <w:proofErr w:type="spellStart"/>
      <w:r w:rsidRPr="00B21EAA">
        <w:rPr>
          <w:rStyle w:val="NoneA"/>
          <w:rFonts w:ascii="Times New Roman" w:eastAsia="Arial Unicode MS" w:hAnsi="Times New Roman" w:cs="Times New Roman"/>
          <w:color w:val="auto"/>
          <w:sz w:val="20"/>
          <w:szCs w:val="20"/>
        </w:rPr>
        <w:t>Kredītu</w:t>
      </w:r>
      <w:proofErr w:type="spellEnd"/>
      <w:r w:rsidRPr="00B21EAA">
        <w:rPr>
          <w:rStyle w:val="NoneA"/>
          <w:rFonts w:ascii="Times New Roman" w:eastAsia="Arial Unicode MS" w:hAnsi="Times New Roman" w:cs="Times New Roman"/>
          <w:color w:val="auto"/>
          <w:sz w:val="20"/>
          <w:szCs w:val="20"/>
        </w:rPr>
        <w:t xml:space="preserve"> </w:t>
      </w:r>
      <w:proofErr w:type="spellStart"/>
      <w:r w:rsidRPr="00B21EAA">
        <w:rPr>
          <w:rStyle w:val="NoneA"/>
          <w:rFonts w:ascii="Times New Roman" w:eastAsia="Arial Unicode MS" w:hAnsi="Times New Roman" w:cs="Times New Roman"/>
          <w:color w:val="auto"/>
          <w:sz w:val="20"/>
          <w:szCs w:val="20"/>
        </w:rPr>
        <w:t>pārneses</w:t>
      </w:r>
      <w:proofErr w:type="spellEnd"/>
      <w:r w:rsidRPr="00B21EAA">
        <w:rPr>
          <w:rStyle w:val="NoneA"/>
          <w:rFonts w:ascii="Times New Roman" w:eastAsia="Arial Unicode MS" w:hAnsi="Times New Roman" w:cs="Times New Roman"/>
          <w:color w:val="auto"/>
          <w:sz w:val="20"/>
          <w:szCs w:val="20"/>
        </w:rPr>
        <w:t xml:space="preserve"> </w:t>
      </w:r>
      <w:proofErr w:type="spellStart"/>
      <w:r w:rsidRPr="00B21EAA">
        <w:rPr>
          <w:rStyle w:val="NoneA"/>
          <w:rFonts w:ascii="Times New Roman" w:eastAsia="Arial Unicode MS" w:hAnsi="Times New Roman" w:cs="Times New Roman"/>
          <w:color w:val="auto"/>
          <w:sz w:val="20"/>
          <w:szCs w:val="20"/>
        </w:rPr>
        <w:t>sistēmas</w:t>
      </w:r>
      <w:proofErr w:type="spellEnd"/>
      <w:r w:rsidRPr="00B21EAA">
        <w:rPr>
          <w:rStyle w:val="NoneA"/>
          <w:rFonts w:ascii="Times New Roman" w:eastAsia="Arial Unicode MS" w:hAnsi="Times New Roman" w:cs="Times New Roman"/>
          <w:color w:val="auto"/>
          <w:sz w:val="20"/>
          <w:szCs w:val="20"/>
        </w:rPr>
        <w:t xml:space="preserve"> (the European Credit Transfer and Accumulation System) </w:t>
      </w:r>
      <w:proofErr w:type="spellStart"/>
      <w:r w:rsidRPr="00B21EAA">
        <w:rPr>
          <w:rStyle w:val="NoneA"/>
          <w:rFonts w:ascii="Times New Roman" w:eastAsia="Arial Unicode MS" w:hAnsi="Times New Roman" w:cs="Times New Roman"/>
          <w:color w:val="auto"/>
          <w:sz w:val="20"/>
          <w:szCs w:val="20"/>
        </w:rPr>
        <w:t>kredītpunkti</w:t>
      </w:r>
      <w:proofErr w:type="spellEnd"/>
    </w:p>
  </w:footnote>
  <w:footnote w:id="9">
    <w:p w14:paraId="37E04F17" w14:textId="77777777" w:rsidR="00F064A5" w:rsidRPr="001661E7" w:rsidRDefault="00EA7BAA">
      <w:pPr>
        <w:pStyle w:val="Vresteksts"/>
        <w:rPr>
          <w:rFonts w:ascii="Times New Roman" w:hAnsi="Times New Roman" w:cs="Times New Roman"/>
          <w:color w:val="auto"/>
          <w:sz w:val="20"/>
          <w:szCs w:val="20"/>
          <w:lang w:val="lv-LV"/>
        </w:rPr>
      </w:pPr>
      <w:r w:rsidRPr="001661E7">
        <w:rPr>
          <w:rStyle w:val="None"/>
          <w:rFonts w:ascii="Times New Roman" w:hAnsi="Times New Roman" w:cs="Times New Roman"/>
          <w:color w:val="auto"/>
          <w:sz w:val="20"/>
          <w:szCs w:val="20"/>
          <w:vertAlign w:val="superscript"/>
          <w:lang w:val="lv-LV"/>
        </w:rPr>
        <w:footnoteRef/>
      </w:r>
      <w:r w:rsidRPr="001661E7">
        <w:rPr>
          <w:rStyle w:val="NoneA"/>
          <w:rFonts w:ascii="Times New Roman" w:eastAsia="Arial Unicode MS" w:hAnsi="Times New Roman" w:cs="Times New Roman"/>
          <w:color w:val="auto"/>
          <w:sz w:val="20"/>
          <w:szCs w:val="20"/>
          <w:lang w:val="lv-LV"/>
        </w:rPr>
        <w:t xml:space="preserve"> </w:t>
      </w:r>
      <w:r w:rsidRPr="001661E7">
        <w:rPr>
          <w:rStyle w:val="None"/>
          <w:rFonts w:ascii="Times New Roman" w:hAnsi="Times New Roman" w:cs="Times New Roman"/>
          <w:color w:val="auto"/>
          <w:sz w:val="20"/>
          <w:szCs w:val="20"/>
          <w:lang w:val="lv-LV"/>
        </w:rPr>
        <w:t>Nacionālais attīstības plāns 201.-2027.gadam https://www.pkc.gov.lv/index.php/lv/nap2027</w:t>
      </w:r>
    </w:p>
  </w:footnote>
  <w:footnote w:id="10">
    <w:p w14:paraId="3347081D" w14:textId="77777777" w:rsidR="00F064A5" w:rsidRPr="001661E7" w:rsidRDefault="00EA7BAA">
      <w:pPr>
        <w:pStyle w:val="Vresteksts"/>
        <w:rPr>
          <w:rFonts w:ascii="Times New Roman" w:hAnsi="Times New Roman" w:cs="Times New Roman"/>
          <w:color w:val="auto"/>
          <w:sz w:val="20"/>
          <w:szCs w:val="20"/>
          <w:lang w:val="lv-LV"/>
        </w:rPr>
      </w:pPr>
      <w:r w:rsidRPr="001661E7">
        <w:rPr>
          <w:rStyle w:val="Vresatsauce"/>
          <w:rFonts w:ascii="Times New Roman" w:hAnsi="Times New Roman" w:cs="Times New Roman"/>
          <w:color w:val="auto"/>
          <w:sz w:val="20"/>
          <w:szCs w:val="20"/>
          <w:lang w:val="lv-LV"/>
        </w:rPr>
        <w:footnoteRef/>
      </w:r>
      <w:r w:rsidRPr="001661E7">
        <w:rPr>
          <w:rStyle w:val="None"/>
          <w:rFonts w:ascii="Times New Roman" w:hAnsi="Times New Roman" w:cs="Times New Roman"/>
          <w:color w:val="auto"/>
          <w:sz w:val="20"/>
          <w:szCs w:val="20"/>
          <w:lang w:val="lv-LV"/>
        </w:rPr>
        <w:t xml:space="preserve"> Ministru kabineta 2021. gada 7. jūlija rīkojums Nr. 490 "Par Digitālās transformācijas pamatnostādnēm 2021.–2027. gadam". </w:t>
      </w:r>
      <w:r w:rsidR="004E2473">
        <w:fldChar w:fldCharType="begin"/>
      </w:r>
      <w:r w:rsidR="004E2473" w:rsidRPr="00EB3A1C">
        <w:rPr>
          <w:lang w:val="lv-LV"/>
        </w:rPr>
        <w:instrText>HYPERLINK "https://likumi.lv/ta/id/324715"</w:instrText>
      </w:r>
      <w:r w:rsidR="004E2473">
        <w:fldChar w:fldCharType="separate"/>
      </w:r>
      <w:r w:rsidRPr="001661E7">
        <w:rPr>
          <w:rStyle w:val="Hyperlink2"/>
          <w:rFonts w:eastAsia="Arial Unicode MS"/>
          <w:color w:val="auto"/>
          <w:lang w:val="lv-LV"/>
        </w:rPr>
        <w:t>https://likumi.lv/ta/id/324715</w:t>
      </w:r>
      <w:r w:rsidR="004E2473">
        <w:rPr>
          <w:rStyle w:val="Hyperlink2"/>
          <w:rFonts w:eastAsia="Arial Unicode MS"/>
          <w:color w:val="auto"/>
          <w:lang w:val="lv-LV"/>
        </w:rPr>
        <w:fldChar w:fldCharType="end"/>
      </w:r>
    </w:p>
  </w:footnote>
  <w:footnote w:id="11">
    <w:p w14:paraId="470F0372" w14:textId="5BA6945F" w:rsidR="00F064A5" w:rsidRPr="00B21EAA" w:rsidRDefault="00EA7BAA">
      <w:pPr>
        <w:pStyle w:val="BodyA"/>
        <w:jc w:val="both"/>
        <w:rPr>
          <w:rFonts w:cs="Times New Roman"/>
          <w:color w:val="auto"/>
          <w:sz w:val="20"/>
          <w:szCs w:val="20"/>
        </w:rPr>
      </w:pPr>
      <w:r w:rsidRPr="001661E7">
        <w:rPr>
          <w:rStyle w:val="None"/>
          <w:rFonts w:cs="Times New Roman"/>
          <w:b/>
          <w:bCs/>
          <w:color w:val="auto"/>
          <w:sz w:val="20"/>
          <w:szCs w:val="20"/>
          <w:u w:color="262626"/>
          <w:vertAlign w:val="superscript"/>
          <w:lang w:val="lv-LV"/>
        </w:rPr>
        <w:footnoteRef/>
      </w:r>
      <w:r w:rsidRPr="001661E7">
        <w:rPr>
          <w:rStyle w:val="None"/>
          <w:rFonts w:cs="Times New Roman"/>
          <w:color w:val="auto"/>
          <w:sz w:val="20"/>
          <w:szCs w:val="20"/>
          <w:lang w:val="lv-LV"/>
        </w:rPr>
        <w:t xml:space="preserve"> Indikatīvais summas sadalījums pa gadiem var mainīties atbilstoši DDS-MAP projekta īstenošanas gaitai un darbību </w:t>
      </w:r>
      <w:r w:rsidR="000A55D2" w:rsidRPr="001661E7">
        <w:rPr>
          <w:rStyle w:val="None"/>
          <w:rFonts w:cs="Times New Roman"/>
          <w:color w:val="auto"/>
          <w:sz w:val="20"/>
          <w:szCs w:val="20"/>
          <w:lang w:val="lv-LV"/>
        </w:rPr>
        <w:t>realizācijai</w:t>
      </w:r>
      <w:r w:rsidRPr="001661E7">
        <w:rPr>
          <w:rStyle w:val="None"/>
          <w:rFonts w:cs="Times New Roman"/>
          <w:color w:val="auto"/>
          <w:sz w:val="20"/>
          <w:szCs w:val="20"/>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4014D" w14:textId="47040829" w:rsidR="00F064A5" w:rsidRDefault="00EA7BAA">
    <w:pPr>
      <w:pStyle w:val="BodyA"/>
      <w:tabs>
        <w:tab w:val="center" w:pos="4153"/>
        <w:tab w:val="right" w:pos="8306"/>
      </w:tabs>
      <w:jc w:val="center"/>
    </w:pPr>
    <w:r>
      <w:rPr>
        <w:rStyle w:val="NoneA"/>
      </w:rPr>
      <w:fldChar w:fldCharType="begin"/>
    </w:r>
    <w:r>
      <w:rPr>
        <w:rStyle w:val="NoneA"/>
      </w:rPr>
      <w:instrText xml:space="preserve"> PAGE </w:instrText>
    </w:r>
    <w:r>
      <w:rPr>
        <w:rStyle w:val="NoneA"/>
      </w:rPr>
      <w:fldChar w:fldCharType="separate"/>
    </w:r>
    <w:r w:rsidR="0003049E">
      <w:rPr>
        <w:rStyle w:val="NoneA"/>
        <w:noProof/>
      </w:rPr>
      <w:t>2</w:t>
    </w:r>
    <w:r>
      <w:rPr>
        <w:rStyle w:val="None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170C0" w14:textId="77777777" w:rsidR="00F064A5" w:rsidRDefault="00F064A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6ABE"/>
    <w:multiLevelType w:val="hybridMultilevel"/>
    <w:tmpl w:val="F79CE588"/>
    <w:lvl w:ilvl="0" w:tplc="0426000F">
      <w:start w:val="1"/>
      <w:numFmt w:val="decimal"/>
      <w:lvlText w:val="%1."/>
      <w:lvlJc w:val="left"/>
      <w:pPr>
        <w:ind w:left="1282" w:hanging="360"/>
      </w:pPr>
    </w:lvl>
    <w:lvl w:ilvl="1" w:tplc="04260019" w:tentative="1">
      <w:start w:val="1"/>
      <w:numFmt w:val="lowerLetter"/>
      <w:lvlText w:val="%2."/>
      <w:lvlJc w:val="left"/>
      <w:pPr>
        <w:ind w:left="2002" w:hanging="360"/>
      </w:pPr>
    </w:lvl>
    <w:lvl w:ilvl="2" w:tplc="0426001B" w:tentative="1">
      <w:start w:val="1"/>
      <w:numFmt w:val="lowerRoman"/>
      <w:lvlText w:val="%3."/>
      <w:lvlJc w:val="right"/>
      <w:pPr>
        <w:ind w:left="2722" w:hanging="180"/>
      </w:pPr>
    </w:lvl>
    <w:lvl w:ilvl="3" w:tplc="0426000F" w:tentative="1">
      <w:start w:val="1"/>
      <w:numFmt w:val="decimal"/>
      <w:lvlText w:val="%4."/>
      <w:lvlJc w:val="left"/>
      <w:pPr>
        <w:ind w:left="3442" w:hanging="360"/>
      </w:pPr>
    </w:lvl>
    <w:lvl w:ilvl="4" w:tplc="04260019" w:tentative="1">
      <w:start w:val="1"/>
      <w:numFmt w:val="lowerLetter"/>
      <w:lvlText w:val="%5."/>
      <w:lvlJc w:val="left"/>
      <w:pPr>
        <w:ind w:left="4162" w:hanging="360"/>
      </w:pPr>
    </w:lvl>
    <w:lvl w:ilvl="5" w:tplc="0426001B" w:tentative="1">
      <w:start w:val="1"/>
      <w:numFmt w:val="lowerRoman"/>
      <w:lvlText w:val="%6."/>
      <w:lvlJc w:val="right"/>
      <w:pPr>
        <w:ind w:left="4882" w:hanging="180"/>
      </w:pPr>
    </w:lvl>
    <w:lvl w:ilvl="6" w:tplc="0426000F" w:tentative="1">
      <w:start w:val="1"/>
      <w:numFmt w:val="decimal"/>
      <w:lvlText w:val="%7."/>
      <w:lvlJc w:val="left"/>
      <w:pPr>
        <w:ind w:left="5602" w:hanging="360"/>
      </w:pPr>
    </w:lvl>
    <w:lvl w:ilvl="7" w:tplc="04260019" w:tentative="1">
      <w:start w:val="1"/>
      <w:numFmt w:val="lowerLetter"/>
      <w:lvlText w:val="%8."/>
      <w:lvlJc w:val="left"/>
      <w:pPr>
        <w:ind w:left="6322" w:hanging="360"/>
      </w:pPr>
    </w:lvl>
    <w:lvl w:ilvl="8" w:tplc="0426001B" w:tentative="1">
      <w:start w:val="1"/>
      <w:numFmt w:val="lowerRoman"/>
      <w:lvlText w:val="%9."/>
      <w:lvlJc w:val="right"/>
      <w:pPr>
        <w:ind w:left="7042" w:hanging="180"/>
      </w:pPr>
    </w:lvl>
  </w:abstractNum>
  <w:abstractNum w:abstractNumId="1" w15:restartNumberingAfterBreak="0">
    <w:nsid w:val="048D454C"/>
    <w:multiLevelType w:val="hybridMultilevel"/>
    <w:tmpl w:val="4CB07EDC"/>
    <w:lvl w:ilvl="0" w:tplc="50E49C8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0BE7403"/>
    <w:multiLevelType w:val="hybridMultilevel"/>
    <w:tmpl w:val="DA16160C"/>
    <w:styleLink w:val="ImportedStyle2"/>
    <w:lvl w:ilvl="0" w:tplc="30802190">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D98A3028">
      <w:start w:val="1"/>
      <w:numFmt w:val="bullet"/>
      <w:lvlText w:val="o"/>
      <w:lvlJc w:val="left"/>
      <w:pPr>
        <w:ind w:left="14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E804A71C">
      <w:start w:val="1"/>
      <w:numFmt w:val="bullet"/>
      <w:lvlText w:val="▪"/>
      <w:lvlJc w:val="left"/>
      <w:pPr>
        <w:ind w:left="21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46F81420">
      <w:start w:val="1"/>
      <w:numFmt w:val="bullet"/>
      <w:lvlText w:val="•"/>
      <w:lvlJc w:val="left"/>
      <w:pPr>
        <w:ind w:left="28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75F4A914">
      <w:start w:val="1"/>
      <w:numFmt w:val="bullet"/>
      <w:lvlText w:val="o"/>
      <w:lvlJc w:val="left"/>
      <w:pPr>
        <w:ind w:left="36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EF10DAD6">
      <w:start w:val="1"/>
      <w:numFmt w:val="bullet"/>
      <w:lvlText w:val="▪"/>
      <w:lvlJc w:val="left"/>
      <w:pPr>
        <w:ind w:left="43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F9F0121C">
      <w:start w:val="1"/>
      <w:numFmt w:val="bullet"/>
      <w:lvlText w:val="•"/>
      <w:lvlJc w:val="left"/>
      <w:pPr>
        <w:ind w:left="50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FFF60D7C">
      <w:start w:val="1"/>
      <w:numFmt w:val="bullet"/>
      <w:lvlText w:val="o"/>
      <w:lvlJc w:val="left"/>
      <w:pPr>
        <w:ind w:left="57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9460BBE8">
      <w:start w:val="1"/>
      <w:numFmt w:val="bullet"/>
      <w:lvlText w:val="▪"/>
      <w:lvlJc w:val="left"/>
      <w:pPr>
        <w:ind w:left="64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5343210"/>
    <w:multiLevelType w:val="hybridMultilevel"/>
    <w:tmpl w:val="B36A9B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23E6A31"/>
    <w:multiLevelType w:val="hybridMultilevel"/>
    <w:tmpl w:val="7572FB56"/>
    <w:styleLink w:val="ImportedStyle1"/>
    <w:lvl w:ilvl="0" w:tplc="99609960">
      <w:start w:val="1"/>
      <w:numFmt w:val="upperRoman"/>
      <w:lvlText w:val="%1."/>
      <w:lvlJc w:val="left"/>
      <w:pPr>
        <w:ind w:left="1077"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91A032A8">
      <w:start w:val="1"/>
      <w:numFmt w:val="lowerLetter"/>
      <w:lvlText w:val="%2."/>
      <w:lvlJc w:val="left"/>
      <w:pPr>
        <w:ind w:left="143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FFC172C">
      <w:start w:val="1"/>
      <w:numFmt w:val="lowerRoman"/>
      <w:lvlText w:val="%3."/>
      <w:lvlJc w:val="left"/>
      <w:pPr>
        <w:ind w:left="2157"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32A8C9B8">
      <w:start w:val="1"/>
      <w:numFmt w:val="decimal"/>
      <w:lvlText w:val="%4."/>
      <w:lvlJc w:val="left"/>
      <w:pPr>
        <w:ind w:left="287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D0257D2">
      <w:start w:val="1"/>
      <w:numFmt w:val="lowerLetter"/>
      <w:lvlText w:val="%5."/>
      <w:lvlJc w:val="left"/>
      <w:pPr>
        <w:ind w:left="359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7F88EB7C">
      <w:start w:val="1"/>
      <w:numFmt w:val="lowerRoman"/>
      <w:lvlText w:val="%6."/>
      <w:lvlJc w:val="left"/>
      <w:pPr>
        <w:ind w:left="4317"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75FA98BC">
      <w:start w:val="1"/>
      <w:numFmt w:val="decimal"/>
      <w:lvlText w:val="%7."/>
      <w:lvlJc w:val="left"/>
      <w:pPr>
        <w:ind w:left="503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ECD2D9AE">
      <w:start w:val="1"/>
      <w:numFmt w:val="lowerLetter"/>
      <w:lvlText w:val="%8."/>
      <w:lvlJc w:val="left"/>
      <w:pPr>
        <w:ind w:left="575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69C66F8A">
      <w:start w:val="1"/>
      <w:numFmt w:val="lowerRoman"/>
      <w:lvlText w:val="%9."/>
      <w:lvlJc w:val="left"/>
      <w:pPr>
        <w:ind w:left="6477"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2887D77"/>
    <w:multiLevelType w:val="hybridMultilevel"/>
    <w:tmpl w:val="DA16160C"/>
    <w:numStyleLink w:val="ImportedStyle2"/>
  </w:abstractNum>
  <w:abstractNum w:abstractNumId="6" w15:restartNumberingAfterBreak="0">
    <w:nsid w:val="26094EB2"/>
    <w:multiLevelType w:val="hybridMultilevel"/>
    <w:tmpl w:val="99C22D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CED29D7"/>
    <w:multiLevelType w:val="hybridMultilevel"/>
    <w:tmpl w:val="16CE42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17D4743"/>
    <w:multiLevelType w:val="hybridMultilevel"/>
    <w:tmpl w:val="62829EF2"/>
    <w:numStyleLink w:val="ImportedStyle3"/>
  </w:abstractNum>
  <w:abstractNum w:abstractNumId="9" w15:restartNumberingAfterBreak="0">
    <w:nsid w:val="3376610A"/>
    <w:multiLevelType w:val="hybridMultilevel"/>
    <w:tmpl w:val="7572FB56"/>
    <w:numStyleLink w:val="ImportedStyle1"/>
  </w:abstractNum>
  <w:abstractNum w:abstractNumId="10" w15:restartNumberingAfterBreak="0">
    <w:nsid w:val="3387091E"/>
    <w:multiLevelType w:val="hybridMultilevel"/>
    <w:tmpl w:val="F898A742"/>
    <w:numStyleLink w:val="ImportedStyle10"/>
  </w:abstractNum>
  <w:abstractNum w:abstractNumId="11" w15:restartNumberingAfterBreak="0">
    <w:nsid w:val="3CAC48EC"/>
    <w:multiLevelType w:val="hybridMultilevel"/>
    <w:tmpl w:val="077C825C"/>
    <w:lvl w:ilvl="0" w:tplc="EF66CD5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3321FBB"/>
    <w:multiLevelType w:val="hybridMultilevel"/>
    <w:tmpl w:val="F898A742"/>
    <w:styleLink w:val="ImportedStyle10"/>
    <w:lvl w:ilvl="0" w:tplc="40964FE4">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4A54EDC4">
      <w:start w:val="1"/>
      <w:numFmt w:val="decimal"/>
      <w:lvlText w:val="%2."/>
      <w:lvlJc w:val="left"/>
      <w:pPr>
        <w:ind w:left="1095" w:hanging="295"/>
      </w:pPr>
      <w:rPr>
        <w:rFonts w:hAnsi="Arial Unicode MS"/>
        <w:caps w:val="0"/>
        <w:smallCaps w:val="0"/>
        <w:strike w:val="0"/>
        <w:dstrike w:val="0"/>
        <w:outline w:val="0"/>
        <w:emboss w:val="0"/>
        <w:imprint w:val="0"/>
        <w:spacing w:val="0"/>
        <w:w w:val="100"/>
        <w:kern w:val="0"/>
        <w:position w:val="0"/>
        <w:highlight w:val="none"/>
        <w:vertAlign w:val="baseline"/>
      </w:rPr>
    </w:lvl>
    <w:lvl w:ilvl="2" w:tplc="14DCBBB8">
      <w:start w:val="1"/>
      <w:numFmt w:val="decimal"/>
      <w:lvlText w:val="%3."/>
      <w:lvlJc w:val="left"/>
      <w:pPr>
        <w:ind w:left="1895"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6721462">
      <w:start w:val="1"/>
      <w:numFmt w:val="decimal"/>
      <w:lvlText w:val="%4."/>
      <w:lvlJc w:val="left"/>
      <w:pPr>
        <w:ind w:left="2695" w:hanging="295"/>
      </w:pPr>
      <w:rPr>
        <w:rFonts w:hAnsi="Arial Unicode MS"/>
        <w:caps w:val="0"/>
        <w:smallCaps w:val="0"/>
        <w:strike w:val="0"/>
        <w:dstrike w:val="0"/>
        <w:outline w:val="0"/>
        <w:emboss w:val="0"/>
        <w:imprint w:val="0"/>
        <w:spacing w:val="0"/>
        <w:w w:val="100"/>
        <w:kern w:val="0"/>
        <w:position w:val="0"/>
        <w:highlight w:val="none"/>
        <w:vertAlign w:val="baseline"/>
      </w:rPr>
    </w:lvl>
    <w:lvl w:ilvl="4" w:tplc="4630EF08">
      <w:start w:val="1"/>
      <w:numFmt w:val="decimal"/>
      <w:lvlText w:val="%5."/>
      <w:lvlJc w:val="left"/>
      <w:pPr>
        <w:ind w:left="3495" w:hanging="295"/>
      </w:pPr>
      <w:rPr>
        <w:rFonts w:hAnsi="Arial Unicode MS"/>
        <w:caps w:val="0"/>
        <w:smallCaps w:val="0"/>
        <w:strike w:val="0"/>
        <w:dstrike w:val="0"/>
        <w:outline w:val="0"/>
        <w:emboss w:val="0"/>
        <w:imprint w:val="0"/>
        <w:spacing w:val="0"/>
        <w:w w:val="100"/>
        <w:kern w:val="0"/>
        <w:position w:val="0"/>
        <w:highlight w:val="none"/>
        <w:vertAlign w:val="baseline"/>
      </w:rPr>
    </w:lvl>
    <w:lvl w:ilvl="5" w:tplc="C6E4971A">
      <w:start w:val="1"/>
      <w:numFmt w:val="decimal"/>
      <w:lvlText w:val="%6."/>
      <w:lvlJc w:val="left"/>
      <w:pPr>
        <w:ind w:left="4295"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67606A00">
      <w:start w:val="1"/>
      <w:numFmt w:val="decimal"/>
      <w:lvlText w:val="%7."/>
      <w:lvlJc w:val="left"/>
      <w:pPr>
        <w:ind w:left="5095" w:hanging="295"/>
      </w:pPr>
      <w:rPr>
        <w:rFonts w:hAnsi="Arial Unicode MS"/>
        <w:caps w:val="0"/>
        <w:smallCaps w:val="0"/>
        <w:strike w:val="0"/>
        <w:dstrike w:val="0"/>
        <w:outline w:val="0"/>
        <w:emboss w:val="0"/>
        <w:imprint w:val="0"/>
        <w:spacing w:val="0"/>
        <w:w w:val="100"/>
        <w:kern w:val="0"/>
        <w:position w:val="0"/>
        <w:highlight w:val="none"/>
        <w:vertAlign w:val="baseline"/>
      </w:rPr>
    </w:lvl>
    <w:lvl w:ilvl="7" w:tplc="0DE69948">
      <w:start w:val="1"/>
      <w:numFmt w:val="decimal"/>
      <w:lvlText w:val="%8."/>
      <w:lvlJc w:val="left"/>
      <w:pPr>
        <w:ind w:left="5895" w:hanging="295"/>
      </w:pPr>
      <w:rPr>
        <w:rFonts w:hAnsi="Arial Unicode MS"/>
        <w:caps w:val="0"/>
        <w:smallCaps w:val="0"/>
        <w:strike w:val="0"/>
        <w:dstrike w:val="0"/>
        <w:outline w:val="0"/>
        <w:emboss w:val="0"/>
        <w:imprint w:val="0"/>
        <w:spacing w:val="0"/>
        <w:w w:val="100"/>
        <w:kern w:val="0"/>
        <w:position w:val="0"/>
        <w:highlight w:val="none"/>
        <w:vertAlign w:val="baseline"/>
      </w:rPr>
    </w:lvl>
    <w:lvl w:ilvl="8" w:tplc="DF8C8010">
      <w:start w:val="1"/>
      <w:numFmt w:val="decimal"/>
      <w:lvlText w:val="%9."/>
      <w:lvlJc w:val="left"/>
      <w:pPr>
        <w:ind w:left="6695"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E403FB7"/>
    <w:multiLevelType w:val="hybridMultilevel"/>
    <w:tmpl w:val="386C1008"/>
    <w:lvl w:ilvl="0" w:tplc="85FCB6B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4FE14205"/>
    <w:multiLevelType w:val="hybridMultilevel"/>
    <w:tmpl w:val="097C3D30"/>
    <w:lvl w:ilvl="0" w:tplc="582622D2">
      <w:start w:val="1"/>
      <w:numFmt w:val="bullet"/>
      <w:lvlText w:val=""/>
      <w:lvlJc w:val="left"/>
      <w:pPr>
        <w:ind w:left="720" w:hanging="360"/>
      </w:pPr>
      <w:rPr>
        <w:rFonts w:ascii="Wingdings" w:hAnsi="Wingdings" w:hint="default"/>
        <w:color w:val="A7A7A7" w:themeColor="text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6A70068"/>
    <w:multiLevelType w:val="hybridMultilevel"/>
    <w:tmpl w:val="62829EF2"/>
    <w:styleLink w:val="ImportedStyle3"/>
    <w:lvl w:ilvl="0" w:tplc="326E1E3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B68660A">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B0E0AA4">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99A1AA4">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83208A2">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A261C1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CDAFB1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AF279D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C985A38">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59014F65"/>
    <w:multiLevelType w:val="hybridMultilevel"/>
    <w:tmpl w:val="73028FF2"/>
    <w:lvl w:ilvl="0" w:tplc="23B64A14">
      <w:start w:val="1"/>
      <w:numFmt w:val="decimal"/>
      <w:lvlText w:val="%1)"/>
      <w:lvlJc w:val="left"/>
      <w:pPr>
        <w:ind w:left="1080" w:hanging="360"/>
      </w:pPr>
      <w:rPr>
        <w:rFonts w:ascii="Arial" w:hAnsi="Arial" w:cs="Arial" w:hint="default"/>
        <w:color w:val="414142"/>
        <w:sz w:val="2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59112468"/>
    <w:multiLevelType w:val="hybridMultilevel"/>
    <w:tmpl w:val="E61EC50A"/>
    <w:lvl w:ilvl="0" w:tplc="582622D2">
      <w:start w:val="1"/>
      <w:numFmt w:val="bullet"/>
      <w:lvlText w:val=""/>
      <w:lvlJc w:val="left"/>
      <w:pPr>
        <w:ind w:left="720" w:hanging="360"/>
      </w:pPr>
      <w:rPr>
        <w:rFonts w:ascii="Wingdings" w:hAnsi="Wingdings" w:hint="default"/>
        <w:color w:val="A7A7A7" w:themeColor="text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7762E34"/>
    <w:multiLevelType w:val="hybridMultilevel"/>
    <w:tmpl w:val="6B3A02A6"/>
    <w:lvl w:ilvl="0" w:tplc="0426000F">
      <w:start w:val="1"/>
      <w:numFmt w:val="decimal"/>
      <w:lvlText w:val="%1."/>
      <w:lvlJc w:val="left"/>
      <w:pPr>
        <w:ind w:left="1282" w:hanging="360"/>
      </w:pPr>
    </w:lvl>
    <w:lvl w:ilvl="1" w:tplc="04260019" w:tentative="1">
      <w:start w:val="1"/>
      <w:numFmt w:val="lowerLetter"/>
      <w:lvlText w:val="%2."/>
      <w:lvlJc w:val="left"/>
      <w:pPr>
        <w:ind w:left="2002" w:hanging="360"/>
      </w:pPr>
    </w:lvl>
    <w:lvl w:ilvl="2" w:tplc="0426001B" w:tentative="1">
      <w:start w:val="1"/>
      <w:numFmt w:val="lowerRoman"/>
      <w:lvlText w:val="%3."/>
      <w:lvlJc w:val="right"/>
      <w:pPr>
        <w:ind w:left="2722" w:hanging="180"/>
      </w:pPr>
    </w:lvl>
    <w:lvl w:ilvl="3" w:tplc="0426000F" w:tentative="1">
      <w:start w:val="1"/>
      <w:numFmt w:val="decimal"/>
      <w:lvlText w:val="%4."/>
      <w:lvlJc w:val="left"/>
      <w:pPr>
        <w:ind w:left="3442" w:hanging="360"/>
      </w:pPr>
    </w:lvl>
    <w:lvl w:ilvl="4" w:tplc="04260019" w:tentative="1">
      <w:start w:val="1"/>
      <w:numFmt w:val="lowerLetter"/>
      <w:lvlText w:val="%5."/>
      <w:lvlJc w:val="left"/>
      <w:pPr>
        <w:ind w:left="4162" w:hanging="360"/>
      </w:pPr>
    </w:lvl>
    <w:lvl w:ilvl="5" w:tplc="0426001B" w:tentative="1">
      <w:start w:val="1"/>
      <w:numFmt w:val="lowerRoman"/>
      <w:lvlText w:val="%6."/>
      <w:lvlJc w:val="right"/>
      <w:pPr>
        <w:ind w:left="4882" w:hanging="180"/>
      </w:pPr>
    </w:lvl>
    <w:lvl w:ilvl="6" w:tplc="0426000F" w:tentative="1">
      <w:start w:val="1"/>
      <w:numFmt w:val="decimal"/>
      <w:lvlText w:val="%7."/>
      <w:lvlJc w:val="left"/>
      <w:pPr>
        <w:ind w:left="5602" w:hanging="360"/>
      </w:pPr>
    </w:lvl>
    <w:lvl w:ilvl="7" w:tplc="04260019" w:tentative="1">
      <w:start w:val="1"/>
      <w:numFmt w:val="lowerLetter"/>
      <w:lvlText w:val="%8."/>
      <w:lvlJc w:val="left"/>
      <w:pPr>
        <w:ind w:left="6322" w:hanging="360"/>
      </w:pPr>
    </w:lvl>
    <w:lvl w:ilvl="8" w:tplc="0426001B" w:tentative="1">
      <w:start w:val="1"/>
      <w:numFmt w:val="lowerRoman"/>
      <w:lvlText w:val="%9."/>
      <w:lvlJc w:val="right"/>
      <w:pPr>
        <w:ind w:left="7042" w:hanging="180"/>
      </w:pPr>
    </w:lvl>
  </w:abstractNum>
  <w:num w:numId="1" w16cid:durableId="1929073776">
    <w:abstractNumId w:val="4"/>
  </w:num>
  <w:num w:numId="2" w16cid:durableId="1257136065">
    <w:abstractNumId w:val="9"/>
  </w:num>
  <w:num w:numId="3" w16cid:durableId="199363477">
    <w:abstractNumId w:val="9"/>
    <w:lvlOverride w:ilvl="0">
      <w:lvl w:ilvl="0" w:tplc="757CAF60">
        <w:start w:val="1"/>
        <w:numFmt w:val="upperRoman"/>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9992180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B76680A">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DF20806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B80E670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5DDE953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246CAF7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00087A1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2AC2B1E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16cid:durableId="63455273">
    <w:abstractNumId w:val="12"/>
  </w:num>
  <w:num w:numId="5" w16cid:durableId="102965524">
    <w:abstractNumId w:val="10"/>
  </w:num>
  <w:num w:numId="6" w16cid:durableId="2134013016">
    <w:abstractNumId w:val="2"/>
  </w:num>
  <w:num w:numId="7" w16cid:durableId="753821885">
    <w:abstractNumId w:val="5"/>
  </w:num>
  <w:num w:numId="8" w16cid:durableId="262802874">
    <w:abstractNumId w:val="15"/>
  </w:num>
  <w:num w:numId="9" w16cid:durableId="1980648810">
    <w:abstractNumId w:val="8"/>
  </w:num>
  <w:num w:numId="10" w16cid:durableId="1918781195">
    <w:abstractNumId w:val="0"/>
  </w:num>
  <w:num w:numId="11" w16cid:durableId="184952527">
    <w:abstractNumId w:val="18"/>
  </w:num>
  <w:num w:numId="12" w16cid:durableId="1713585">
    <w:abstractNumId w:val="16"/>
  </w:num>
  <w:num w:numId="13" w16cid:durableId="1485657769">
    <w:abstractNumId w:val="7"/>
  </w:num>
  <w:num w:numId="14" w16cid:durableId="377317431">
    <w:abstractNumId w:val="11"/>
  </w:num>
  <w:num w:numId="15" w16cid:durableId="1949849498">
    <w:abstractNumId w:val="6"/>
  </w:num>
  <w:num w:numId="16" w16cid:durableId="920213547">
    <w:abstractNumId w:val="17"/>
  </w:num>
  <w:num w:numId="17" w16cid:durableId="2006935766">
    <w:abstractNumId w:val="14"/>
  </w:num>
  <w:num w:numId="18" w16cid:durableId="224146614">
    <w:abstractNumId w:val="1"/>
  </w:num>
  <w:num w:numId="19" w16cid:durableId="591119">
    <w:abstractNumId w:val="13"/>
  </w:num>
  <w:num w:numId="20" w16cid:durableId="12512376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4A5"/>
    <w:rsid w:val="0003049E"/>
    <w:rsid w:val="00034E6F"/>
    <w:rsid w:val="000A55D2"/>
    <w:rsid w:val="000B6D89"/>
    <w:rsid w:val="00117720"/>
    <w:rsid w:val="001661E7"/>
    <w:rsid w:val="001977ED"/>
    <w:rsid w:val="001A24D5"/>
    <w:rsid w:val="00227E65"/>
    <w:rsid w:val="003867C4"/>
    <w:rsid w:val="00416FF4"/>
    <w:rsid w:val="00447533"/>
    <w:rsid w:val="004E2473"/>
    <w:rsid w:val="00637E61"/>
    <w:rsid w:val="0067219A"/>
    <w:rsid w:val="00683C23"/>
    <w:rsid w:val="0078368E"/>
    <w:rsid w:val="007C3801"/>
    <w:rsid w:val="007D1C69"/>
    <w:rsid w:val="008546E7"/>
    <w:rsid w:val="00867515"/>
    <w:rsid w:val="008A7268"/>
    <w:rsid w:val="00915A78"/>
    <w:rsid w:val="009730DB"/>
    <w:rsid w:val="00A019A2"/>
    <w:rsid w:val="00A02821"/>
    <w:rsid w:val="00AD1ADB"/>
    <w:rsid w:val="00B17729"/>
    <w:rsid w:val="00B21EAA"/>
    <w:rsid w:val="00C57219"/>
    <w:rsid w:val="00CD2A2E"/>
    <w:rsid w:val="00D072A4"/>
    <w:rsid w:val="00D162A7"/>
    <w:rsid w:val="00D43311"/>
    <w:rsid w:val="00E118CE"/>
    <w:rsid w:val="00E164B6"/>
    <w:rsid w:val="00E743FB"/>
    <w:rsid w:val="00EA7BAA"/>
    <w:rsid w:val="00EB3A1C"/>
    <w:rsid w:val="00EF3FE6"/>
    <w:rsid w:val="00F064A5"/>
    <w:rsid w:val="00F305A5"/>
    <w:rsid w:val="00F508BE"/>
    <w:rsid w:val="00FF6F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9810E"/>
  <w15:docId w15:val="{2A5976B2-13B8-42C7-95CA-35B8C857F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sz w:val="24"/>
      <w:szCs w:val="24"/>
      <w:lang w:val="en-US" w:eastAsia="en-US"/>
    </w:rPr>
  </w:style>
  <w:style w:type="paragraph" w:styleId="Virsraksts3">
    <w:name w:val="heading 3"/>
    <w:basedOn w:val="Parasts"/>
    <w:link w:val="Virsraksts3Rakstz"/>
    <w:uiPriority w:val="9"/>
    <w:qFormat/>
    <w:rsid w:val="0078368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Pr>
      <w:u w:val="single"/>
    </w:rPr>
  </w:style>
  <w:style w:type="paragraph" w:customStyle="1" w:styleId="BodyA">
    <w:name w:val="Body A"/>
    <w:rPr>
      <w:rFonts w:cs="Arial Unicode MS"/>
      <w:color w:val="000000"/>
      <w:sz w:val="24"/>
      <w:szCs w:val="24"/>
      <w:u w:color="000000"/>
      <w:lang w:val="en-US"/>
      <w14:textOutline w14:w="12700" w14:cap="flat" w14:cmpd="sng" w14:algn="ctr">
        <w14:noFill/>
        <w14:prstDash w14:val="solid"/>
        <w14:miter w14:lim="400000"/>
      </w14:textOutline>
    </w:rPr>
  </w:style>
  <w:style w:type="character" w:customStyle="1" w:styleId="NoneA">
    <w:name w:val="None A"/>
  </w:style>
  <w:style w:type="paragraph" w:customStyle="1" w:styleId="HeaderFooter">
    <w:name w:val="Header &amp; Footer"/>
    <w:pPr>
      <w:tabs>
        <w:tab w:val="right" w:pos="9020"/>
      </w:tabs>
    </w:pPr>
    <w:rPr>
      <w:rFonts w:ascii="SF Pro Display Regular" w:hAnsi="SF Pro Display Regular"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cs="Arial Unicode MS"/>
      <w:color w:val="000000"/>
      <w:sz w:val="24"/>
      <w:szCs w:val="24"/>
      <w:u w:color="000000"/>
      <w:lang w:val="en-US"/>
      <w14:textOutline w14:w="12700" w14:cap="flat" w14:cmpd="sng" w14:algn="ctr">
        <w14:noFill/>
        <w14:prstDash w14:val="solid"/>
        <w14:miter w14:lim="400000"/>
      </w14:textOutline>
    </w:rPr>
  </w:style>
  <w:style w:type="paragraph" w:styleId="Bezatstarpm">
    <w:name w:val="No Spacing"/>
    <w:pPr>
      <w:suppressAutoHyphens/>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 w:type="paragraph" w:styleId="Vresteksts">
    <w:name w:val="footnote text"/>
    <w:pPr>
      <w:suppressAutoHyphens/>
    </w:pPr>
    <w:rPr>
      <w:rFonts w:ascii="Calibri" w:eastAsia="Calibri" w:hAnsi="Calibri" w:cs="Calibri"/>
      <w:color w:val="000000"/>
      <w:sz w:val="24"/>
      <w:szCs w:val="24"/>
      <w:u w:color="000000"/>
      <w:lang w:val="en-US"/>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character" w:customStyle="1" w:styleId="NoneAA">
    <w:name w:val="None A A"/>
    <w:rPr>
      <w:lang w:val="en-US"/>
    </w:rPr>
  </w:style>
  <w:style w:type="paragraph" w:customStyle="1" w:styleId="oj-doc-ti">
    <w:name w:val="oj-doc-ti"/>
    <w:pPr>
      <w:spacing w:before="100" w:after="100"/>
    </w:pPr>
    <w:rPr>
      <w:rFonts w:eastAsia="Times New Roman"/>
      <w:color w:val="000000"/>
      <w:sz w:val="24"/>
      <w:szCs w:val="24"/>
      <w:u w:color="000000"/>
      <w:lang w:val="en-US"/>
    </w:rPr>
  </w:style>
  <w:style w:type="character" w:customStyle="1" w:styleId="None">
    <w:name w:val="None"/>
  </w:style>
  <w:style w:type="character" w:customStyle="1" w:styleId="Hyperlink0">
    <w:name w:val="Hyperlink.0"/>
    <w:basedOn w:val="None"/>
    <w:rPr>
      <w:outline w:val="0"/>
      <w:color w:val="000000"/>
      <w:sz w:val="22"/>
      <w:szCs w:val="22"/>
      <w:u w:val="single" w:color="000000"/>
      <w:lang w:val="en-US"/>
    </w:rPr>
  </w:style>
  <w:style w:type="paragraph" w:styleId="Sarakstarindkopa">
    <w:name w:val="List Paragraph"/>
    <w:pPr>
      <w:ind w:left="720"/>
    </w:pPr>
    <w:rPr>
      <w:rFonts w:cs="Arial Unicode MS"/>
      <w:color w:val="000000"/>
      <w:sz w:val="24"/>
      <w:szCs w:val="24"/>
      <w:u w:color="000000"/>
      <w:lang w:val="en-US"/>
    </w:rPr>
  </w:style>
  <w:style w:type="character" w:customStyle="1" w:styleId="Hyperlink1">
    <w:name w:val="Hyperlink.1"/>
    <w:basedOn w:val="None"/>
    <w:rPr>
      <w:outline w:val="0"/>
      <w:color w:val="0000FF"/>
      <w:sz w:val="22"/>
      <w:szCs w:val="22"/>
      <w:u w:val="single" w:color="0000FF"/>
    </w:rPr>
  </w:style>
  <w:style w:type="character" w:styleId="Vresatsauce">
    <w:name w:val="footnote reference"/>
    <w:rPr>
      <w:vertAlign w:val="superscript"/>
    </w:rPr>
  </w:style>
  <w:style w:type="numbering" w:customStyle="1" w:styleId="ImportedStyle10">
    <w:name w:val="Imported Style 1.0"/>
    <w:pPr>
      <w:numPr>
        <w:numId w:val="4"/>
      </w:numPr>
    </w:pPr>
  </w:style>
  <w:style w:type="numbering" w:customStyle="1" w:styleId="ImportedStyle2">
    <w:name w:val="Imported Style 2"/>
    <w:pPr>
      <w:numPr>
        <w:numId w:val="6"/>
      </w:numPr>
    </w:pPr>
  </w:style>
  <w:style w:type="numbering" w:customStyle="1" w:styleId="ImportedStyle3">
    <w:name w:val="Imported Style 3"/>
    <w:pPr>
      <w:numPr>
        <w:numId w:val="8"/>
      </w:numPr>
    </w:pPr>
  </w:style>
  <w:style w:type="character" w:customStyle="1" w:styleId="Hyperlink2">
    <w:name w:val="Hyperlink.2"/>
    <w:basedOn w:val="None"/>
    <w:rPr>
      <w:rFonts w:ascii="Times New Roman" w:eastAsia="Times New Roman" w:hAnsi="Times New Roman" w:cs="Times New Roman"/>
      <w:outline w:val="0"/>
      <w:color w:val="0000FF"/>
      <w:sz w:val="20"/>
      <w:szCs w:val="20"/>
      <w:u w:val="single" w:color="0000FF"/>
    </w:rPr>
  </w:style>
  <w:style w:type="paragraph" w:customStyle="1" w:styleId="BodyC">
    <w:name w:val="Body C"/>
    <w:rPr>
      <w:rFonts w:cs="Arial Unicode MS"/>
      <w:color w:val="000000"/>
      <w:sz w:val="24"/>
      <w:szCs w:val="24"/>
      <w:u w:color="000000"/>
      <w:lang w:val="en-US"/>
      <w14:textOutline w14:w="12700" w14:cap="flat" w14:cmpd="sng" w14:algn="ctr">
        <w14:noFill/>
        <w14:prstDash w14:val="solid"/>
        <w14:miter w14:lim="400000"/>
      </w14:textOutline>
    </w:rPr>
  </w:style>
  <w:style w:type="paragraph" w:styleId="Komentrateksts">
    <w:name w:val="annotation text"/>
    <w:basedOn w:val="Parasts"/>
    <w:link w:val="KomentratekstsRakstz"/>
    <w:uiPriority w:val="99"/>
    <w:semiHidden/>
    <w:unhideWhenUsed/>
    <w:rPr>
      <w:sz w:val="20"/>
      <w:szCs w:val="20"/>
    </w:rPr>
  </w:style>
  <w:style w:type="character" w:customStyle="1" w:styleId="KomentratekstsRakstz">
    <w:name w:val="Komentāra teksts Rakstz."/>
    <w:basedOn w:val="Noklusjumarindkopasfonts"/>
    <w:link w:val="Komentrateksts"/>
    <w:uiPriority w:val="99"/>
    <w:semiHidden/>
    <w:rPr>
      <w:lang w:val="en-US" w:eastAsia="en-US"/>
    </w:rPr>
  </w:style>
  <w:style w:type="character" w:styleId="Komentraatsauce">
    <w:name w:val="annotation reference"/>
    <w:basedOn w:val="Noklusjumarindkopasfonts"/>
    <w:uiPriority w:val="99"/>
    <w:semiHidden/>
    <w:unhideWhenUsed/>
    <w:rPr>
      <w:sz w:val="16"/>
      <w:szCs w:val="16"/>
    </w:rPr>
  </w:style>
  <w:style w:type="paragraph" w:styleId="Balonteksts">
    <w:name w:val="Balloon Text"/>
    <w:basedOn w:val="Parasts"/>
    <w:link w:val="BalontekstsRakstz"/>
    <w:uiPriority w:val="99"/>
    <w:semiHidden/>
    <w:unhideWhenUsed/>
    <w:rsid w:val="0003049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3049E"/>
    <w:rPr>
      <w:rFonts w:ascii="Segoe UI" w:hAnsi="Segoe UI" w:cs="Segoe UI"/>
      <w:sz w:val="18"/>
      <w:szCs w:val="18"/>
      <w:lang w:val="en-US" w:eastAsia="en-US"/>
    </w:rPr>
  </w:style>
  <w:style w:type="character" w:styleId="Neatrisintapieminana">
    <w:name w:val="Unresolved Mention"/>
    <w:basedOn w:val="Noklusjumarindkopasfonts"/>
    <w:uiPriority w:val="99"/>
    <w:semiHidden/>
    <w:unhideWhenUsed/>
    <w:rsid w:val="00B21EAA"/>
    <w:rPr>
      <w:color w:val="605E5C"/>
      <w:shd w:val="clear" w:color="auto" w:fill="E1DFDD"/>
    </w:rPr>
  </w:style>
  <w:style w:type="paragraph" w:customStyle="1" w:styleId="paragraph">
    <w:name w:val="paragraph"/>
    <w:basedOn w:val="Parasts"/>
    <w:rsid w:val="00034E6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v-LV" w:eastAsia="lv-LV"/>
    </w:rPr>
  </w:style>
  <w:style w:type="character" w:customStyle="1" w:styleId="normaltextrun">
    <w:name w:val="normaltextrun"/>
    <w:basedOn w:val="Noklusjumarindkopasfonts"/>
    <w:rsid w:val="00034E6F"/>
  </w:style>
  <w:style w:type="character" w:styleId="Izmantotahipersaite">
    <w:name w:val="FollowedHyperlink"/>
    <w:basedOn w:val="Noklusjumarindkopasfonts"/>
    <w:uiPriority w:val="99"/>
    <w:semiHidden/>
    <w:unhideWhenUsed/>
    <w:rsid w:val="00034E6F"/>
    <w:rPr>
      <w:color w:val="FF00FF" w:themeColor="followedHyperlink"/>
      <w:u w:val="single"/>
    </w:rPr>
  </w:style>
  <w:style w:type="table" w:styleId="Reatabula4-izclums2">
    <w:name w:val="Grid Table 4 Accent 2"/>
    <w:basedOn w:val="Parastatabula"/>
    <w:uiPriority w:val="49"/>
    <w:rsid w:val="00D072A4"/>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tv213">
    <w:name w:val="tv213"/>
    <w:basedOn w:val="Parasts"/>
    <w:rsid w:val="00637E6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v-LV" w:eastAsia="lv-LV"/>
    </w:rPr>
  </w:style>
  <w:style w:type="character" w:customStyle="1" w:styleId="Virsraksts3Rakstz">
    <w:name w:val="Virsraksts 3 Rakstz."/>
    <w:basedOn w:val="Noklusjumarindkopasfonts"/>
    <w:link w:val="Virsraksts3"/>
    <w:uiPriority w:val="9"/>
    <w:rsid w:val="0078368E"/>
    <w:rPr>
      <w:rFonts w:eastAsia="Times New Roman"/>
      <w:b/>
      <w:bCs/>
      <w:sz w:val="27"/>
      <w:szCs w:val="27"/>
      <w:bdr w:val="none" w:sz="0" w:space="0" w:color="auto"/>
    </w:rPr>
  </w:style>
  <w:style w:type="paragraph" w:customStyle="1" w:styleId="Temadokumentam">
    <w:name w:val="Tema dokumentam"/>
    <w:basedOn w:val="Parasts"/>
    <w:link w:val="TemadokumentamChar"/>
    <w:qFormat/>
    <w:rsid w:val="00C57219"/>
    <w:pPr>
      <w:pBdr>
        <w:top w:val="none" w:sz="0" w:space="0" w:color="auto"/>
        <w:left w:val="none" w:sz="0" w:space="0" w:color="auto"/>
        <w:bottom w:val="none" w:sz="0" w:space="0" w:color="auto"/>
        <w:right w:val="none" w:sz="0" w:space="0" w:color="auto"/>
        <w:between w:val="none" w:sz="0" w:space="0" w:color="auto"/>
        <w:bar w:val="none" w:sz="0" w:color="auto"/>
      </w:pBdr>
      <w:spacing w:before="120" w:after="120" w:line="276" w:lineRule="auto"/>
      <w:jc w:val="both"/>
    </w:pPr>
    <w:rPr>
      <w:rFonts w:eastAsia="Calibri"/>
      <w:b/>
      <w:bdr w:val="none" w:sz="0" w:space="0" w:color="auto"/>
      <w:lang w:val="lv-LV"/>
    </w:rPr>
  </w:style>
  <w:style w:type="character" w:customStyle="1" w:styleId="TemadokumentamChar">
    <w:name w:val="Tema dokumentam Char"/>
    <w:link w:val="Temadokumentam"/>
    <w:rsid w:val="00C57219"/>
    <w:rPr>
      <w:rFonts w:eastAsia="Calibri"/>
      <w:b/>
      <w:sz w:val="24"/>
      <w:szCs w:val="24"/>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383428">
      <w:bodyDiv w:val="1"/>
      <w:marLeft w:val="0"/>
      <w:marRight w:val="0"/>
      <w:marTop w:val="0"/>
      <w:marBottom w:val="0"/>
      <w:divBdr>
        <w:top w:val="none" w:sz="0" w:space="0" w:color="auto"/>
        <w:left w:val="none" w:sz="0" w:space="0" w:color="auto"/>
        <w:bottom w:val="none" w:sz="0" w:space="0" w:color="auto"/>
        <w:right w:val="none" w:sz="0" w:space="0" w:color="auto"/>
      </w:divBdr>
    </w:div>
    <w:div w:id="1149903086">
      <w:bodyDiv w:val="1"/>
      <w:marLeft w:val="0"/>
      <w:marRight w:val="0"/>
      <w:marTop w:val="0"/>
      <w:marBottom w:val="0"/>
      <w:divBdr>
        <w:top w:val="none" w:sz="0" w:space="0" w:color="auto"/>
        <w:left w:val="none" w:sz="0" w:space="0" w:color="auto"/>
        <w:bottom w:val="none" w:sz="0" w:space="0" w:color="auto"/>
        <w:right w:val="none" w:sz="0" w:space="0" w:color="auto"/>
      </w:divBdr>
    </w:div>
    <w:div w:id="1696232215">
      <w:bodyDiv w:val="1"/>
      <w:marLeft w:val="0"/>
      <w:marRight w:val="0"/>
      <w:marTop w:val="0"/>
      <w:marBottom w:val="0"/>
      <w:divBdr>
        <w:top w:val="none" w:sz="0" w:space="0" w:color="auto"/>
        <w:left w:val="none" w:sz="0" w:space="0" w:color="auto"/>
        <w:bottom w:val="none" w:sz="0" w:space="0" w:color="auto"/>
        <w:right w:val="none" w:sz="0" w:space="0" w:color="auto"/>
      </w:divBdr>
    </w:div>
    <w:div w:id="1750157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342080-grozijumi-ministru-kabineta-2018-gada-17-julija-noteikumos-nr-421-kartiba-kada-veic-gadskarteja-valsts-budzeta-likuma-noteiktas" TargetMode="External"/><Relationship Id="rId1" Type="http://schemas.openxmlformats.org/officeDocument/2006/relationships/hyperlink" Target="https://likumi.lv/ta/id/324715"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SF Pro Display Bold"/>
        <a:ea typeface="SF Pro Display Bold"/>
        <a:cs typeface="SF Pro Display Bold"/>
      </a:majorFont>
      <a:minorFont>
        <a:latin typeface="SF Pro Display Regular"/>
        <a:ea typeface="SF Pro Display Regular"/>
        <a:cs typeface="SF Pro Display Regular"/>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SF Pro Display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SF Pro Display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D57C3-9FAC-45B0-95AF-5C664F669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15149</Words>
  <Characters>8636</Characters>
  <Application>Microsoft Office Word</Application>
  <DocSecurity>0</DocSecurity>
  <Lines>71</Lines>
  <Paragraphs>47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RSU</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 Freivalde</dc:creator>
  <cp:lastModifiedBy>Sanita Freivalde</cp:lastModifiedBy>
  <cp:revision>2</cp:revision>
  <dcterms:created xsi:type="dcterms:W3CDTF">2024-01-09T10:18:00Z</dcterms:created>
  <dcterms:modified xsi:type="dcterms:W3CDTF">2024-01-09T10:18:00Z</dcterms:modified>
</cp:coreProperties>
</file>