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2706B" w14:textId="3AB2FB4B" w:rsidR="00BD6198" w:rsidRPr="00857D8C" w:rsidRDefault="00BD6198" w:rsidP="00BD6198">
      <w:pPr>
        <w:tabs>
          <w:tab w:val="left" w:pos="6663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_Hlk40348515"/>
    </w:p>
    <w:p w14:paraId="7F5F4196" w14:textId="270A852D" w:rsidR="00BD6198" w:rsidRPr="00857D8C" w:rsidRDefault="00BD6198" w:rsidP="00BD6198">
      <w:pPr>
        <w:tabs>
          <w:tab w:val="left" w:pos="6663"/>
        </w:tabs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7D8C">
        <w:rPr>
          <w:rFonts w:ascii="Times New Roman" w:hAnsi="Times New Roman" w:cs="Times New Roman"/>
          <w:sz w:val="28"/>
          <w:szCs w:val="28"/>
          <w:shd w:val="clear" w:color="auto" w:fill="FFFFFF"/>
        </w:rPr>
        <w:t>(Apstiprināts ar</w:t>
      </w:r>
      <w:r w:rsidRPr="00857D8C">
        <w:rPr>
          <w:rFonts w:ascii="Times New Roman" w:hAnsi="Times New Roman" w:cs="Times New Roman"/>
          <w:sz w:val="28"/>
          <w:szCs w:val="28"/>
        </w:rPr>
        <w:br/>
      </w:r>
      <w:r w:rsidRPr="00857D8C">
        <w:rPr>
          <w:rFonts w:ascii="Times New Roman" w:hAnsi="Times New Roman" w:cs="Times New Roman"/>
          <w:sz w:val="28"/>
          <w:szCs w:val="28"/>
          <w:shd w:val="clear" w:color="auto" w:fill="FFFFFF"/>
        </w:rPr>
        <w:t>Ministru kabineta</w:t>
      </w:r>
      <w:r w:rsidRPr="00857D8C">
        <w:rPr>
          <w:rFonts w:ascii="Times New Roman" w:hAnsi="Times New Roman" w:cs="Times New Roman"/>
          <w:sz w:val="28"/>
          <w:szCs w:val="28"/>
        </w:rPr>
        <w:br/>
      </w:r>
      <w:r w:rsidRPr="00857D8C">
        <w:rPr>
          <w:rFonts w:ascii="Times New Roman" w:hAnsi="Times New Roman" w:cs="Times New Roman"/>
          <w:sz w:val="28"/>
          <w:szCs w:val="28"/>
          <w:shd w:val="clear" w:color="auto" w:fill="FFFFFF"/>
        </w:rPr>
        <w:t>2021. gada 31. maija</w:t>
      </w:r>
      <w:r w:rsidRPr="00857D8C">
        <w:rPr>
          <w:rFonts w:ascii="Times New Roman" w:hAnsi="Times New Roman" w:cs="Times New Roman"/>
          <w:sz w:val="28"/>
          <w:szCs w:val="28"/>
        </w:rPr>
        <w:br/>
      </w:r>
      <w:r w:rsidRPr="00857D8C">
        <w:rPr>
          <w:rFonts w:ascii="Times New Roman" w:hAnsi="Times New Roman" w:cs="Times New Roman"/>
          <w:sz w:val="28"/>
          <w:szCs w:val="28"/>
          <w:shd w:val="clear" w:color="auto" w:fill="FFFFFF"/>
        </w:rPr>
        <w:t>rīkojumu Nr. 358)</w:t>
      </w:r>
    </w:p>
    <w:p w14:paraId="59A3C4D8" w14:textId="77777777" w:rsidR="00BD6198" w:rsidRPr="00857D8C" w:rsidRDefault="00BD6198" w:rsidP="00BD6198">
      <w:pPr>
        <w:tabs>
          <w:tab w:val="left" w:pos="6663"/>
        </w:tabs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bookmarkEnd w:id="0"/>
    <w:p w14:paraId="0E9F8C3C" w14:textId="77777777" w:rsidR="004F371B" w:rsidRPr="00857D8C" w:rsidRDefault="004F371B" w:rsidP="00BD6198">
      <w:pPr>
        <w:pStyle w:val="Heading4"/>
        <w:shd w:val="clear" w:color="auto" w:fill="FFFFFF"/>
        <w:spacing w:before="0" w:line="240" w:lineRule="auto"/>
        <w:jc w:val="center"/>
        <w:rPr>
          <w:rFonts w:ascii="Times New Roman" w:hAnsi="Times New Roman"/>
          <w:b/>
          <w:bCs/>
          <w:i w:val="0"/>
          <w:iCs w:val="0"/>
          <w:color w:val="auto"/>
          <w:sz w:val="28"/>
          <w:szCs w:val="28"/>
        </w:rPr>
      </w:pPr>
      <w:r w:rsidRPr="00857D8C">
        <w:rPr>
          <w:rFonts w:ascii="Times New Roman" w:hAnsi="Times New Roman"/>
          <w:b/>
          <w:bCs/>
          <w:i w:val="0"/>
          <w:iCs w:val="0"/>
          <w:color w:val="auto"/>
          <w:sz w:val="28"/>
          <w:szCs w:val="28"/>
        </w:rPr>
        <w:t>Ekonomikas ministrijas resora administratīvā procesa digitālā transformācija</w:t>
      </w:r>
    </w:p>
    <w:p w14:paraId="7B60FA92" w14:textId="5279A23B" w:rsidR="004F371B" w:rsidRPr="00857D8C" w:rsidRDefault="004F371B" w:rsidP="00BD6198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892960" w14:textId="5A7D9E9B" w:rsidR="004F371B" w:rsidRPr="00857D8C" w:rsidRDefault="004F371B" w:rsidP="00BD6198">
      <w:pPr>
        <w:pStyle w:val="Heading1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" w:name="_Toc105406212"/>
      <w:bookmarkStart w:id="2" w:name="_Toc106703889"/>
      <w:r w:rsidRPr="00857D8C">
        <w:rPr>
          <w:rFonts w:ascii="Times New Roman" w:hAnsi="Times New Roman" w:cs="Times New Roman"/>
          <w:b/>
          <w:bCs/>
          <w:color w:val="auto"/>
          <w:sz w:val="28"/>
          <w:szCs w:val="28"/>
        </w:rPr>
        <w:t>Projekta apraksts (kopsavilkums)</w:t>
      </w:r>
      <w:bookmarkEnd w:id="1"/>
      <w:bookmarkEnd w:id="2"/>
    </w:p>
    <w:p w14:paraId="203A8BC2" w14:textId="77777777" w:rsidR="00BD6198" w:rsidRPr="00857D8C" w:rsidRDefault="00BD6198" w:rsidP="00857D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050DC9" w14:textId="44E715F8" w:rsidR="004F371B" w:rsidRPr="00857D8C" w:rsidRDefault="004F371B" w:rsidP="00BD619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Projekta </w:t>
      </w:r>
      <w:r w:rsidR="00BD6198" w:rsidRPr="00857D8C">
        <w:rPr>
          <w:rFonts w:ascii="Times New Roman" w:hAnsi="Times New Roman" w:cs="Times New Roman"/>
          <w:sz w:val="28"/>
          <w:szCs w:val="28"/>
          <w:lang w:eastAsia="en-GB"/>
        </w:rPr>
        <w:t>īstenotājs</w:t>
      </w:r>
      <w:r w:rsidRPr="00857D8C">
        <w:rPr>
          <w:rFonts w:ascii="Times New Roman" w:hAnsi="Times New Roman" w:cs="Times New Roman"/>
          <w:sz w:val="28"/>
          <w:szCs w:val="28"/>
          <w:lang w:eastAsia="en-GB"/>
        </w:rPr>
        <w:t>: Ekonomikas ministrija.</w:t>
      </w:r>
    </w:p>
    <w:p w14:paraId="62EE9D8D" w14:textId="77777777" w:rsidR="004F371B" w:rsidRPr="00857D8C" w:rsidRDefault="004F371B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Projekta partneri: Būvniecības valsts kontroles birojs, Centrālā finanšu un līgumu aģentūra, Centrālā statistikas pārvalde.</w:t>
      </w:r>
    </w:p>
    <w:p w14:paraId="771F19A3" w14:textId="2247A241" w:rsidR="004F371B" w:rsidRPr="00857D8C" w:rsidRDefault="004F371B" w:rsidP="00BD6198">
      <w:pPr>
        <w:pStyle w:val="VPBody"/>
        <w:spacing w:before="0" w:after="0"/>
        <w:ind w:firstLine="709"/>
        <w:jc w:val="both"/>
        <w:rPr>
          <w:rFonts w:ascii="Times New Roman" w:hAnsi="Times New Roman"/>
          <w:bCs w:val="0"/>
          <w:sz w:val="28"/>
          <w:szCs w:val="28"/>
          <w:lang w:val="lv-LV" w:eastAsia="en-GB"/>
        </w:rPr>
      </w:pP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Projekta </w:t>
      </w:r>
      <w:r w:rsidR="00BD6198"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>īstenošanas</w:t>
      </w: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 laiks: </w:t>
      </w:r>
      <w:r w:rsidR="00BD6198"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līdz </w:t>
      </w: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>2023. gada 16.</w:t>
      </w:r>
      <w:r w:rsidR="00005143"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 </w:t>
      </w: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>aprīlim</w:t>
      </w:r>
      <w:r w:rsidR="00BD6198"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>.</w:t>
      </w:r>
    </w:p>
    <w:p w14:paraId="7F27863C" w14:textId="075C3C2A" w:rsidR="004F371B" w:rsidRPr="00857D8C" w:rsidRDefault="004F371B" w:rsidP="00BD6198">
      <w:pPr>
        <w:pStyle w:val="VPBody"/>
        <w:spacing w:before="0" w:after="0"/>
        <w:ind w:firstLine="709"/>
        <w:jc w:val="both"/>
        <w:rPr>
          <w:rFonts w:ascii="Times New Roman" w:hAnsi="Times New Roman"/>
          <w:bCs w:val="0"/>
          <w:sz w:val="28"/>
          <w:szCs w:val="28"/>
          <w:lang w:val="lv-LV" w:eastAsia="en-GB"/>
        </w:rPr>
      </w:pP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Projekta budžets: 600 000 </w:t>
      </w:r>
      <w:r w:rsidR="00BD6198" w:rsidRPr="00857D8C">
        <w:rPr>
          <w:rFonts w:ascii="Times New Roman" w:hAnsi="Times New Roman"/>
          <w:bCs w:val="0"/>
          <w:i/>
          <w:iCs/>
          <w:sz w:val="28"/>
          <w:szCs w:val="28"/>
          <w:lang w:val="lv-LV" w:eastAsia="en-GB"/>
        </w:rPr>
        <w:t>euro</w:t>
      </w: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>,</w:t>
      </w:r>
      <w:r w:rsidR="00BD6198"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 no tiem</w:t>
      </w: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 510 000 </w:t>
      </w:r>
      <w:r w:rsidR="00BD6198" w:rsidRPr="00857D8C">
        <w:rPr>
          <w:rFonts w:ascii="Times New Roman" w:hAnsi="Times New Roman"/>
          <w:bCs w:val="0"/>
          <w:i/>
          <w:iCs/>
          <w:sz w:val="28"/>
          <w:szCs w:val="28"/>
          <w:lang w:val="lv-LV" w:eastAsia="en-GB"/>
        </w:rPr>
        <w:t>euro</w:t>
      </w: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 ir</w:t>
      </w:r>
      <w:r w:rsidR="00CD1061"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 Eiropas Reģionālā</w:t>
      </w:r>
      <w:r w:rsidR="00184D21"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>s</w:t>
      </w:r>
      <w:r w:rsidR="00CD1061"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 attīstības fonda </w:t>
      </w: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>finansējums</w:t>
      </w:r>
      <w:proofErr w:type="gramStart"/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 un</w:t>
      </w:r>
      <w:proofErr w:type="gramEnd"/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 90 000 </w:t>
      </w:r>
      <w:r w:rsidR="00BD6198" w:rsidRPr="00857D8C">
        <w:rPr>
          <w:rFonts w:ascii="Times New Roman" w:hAnsi="Times New Roman"/>
          <w:bCs w:val="0"/>
          <w:i/>
          <w:iCs/>
          <w:sz w:val="28"/>
          <w:szCs w:val="28"/>
          <w:lang w:val="lv-LV" w:eastAsia="en-GB"/>
        </w:rPr>
        <w:t>euro</w:t>
      </w:r>
      <w:r w:rsidR="00BD6198"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 </w:t>
      </w: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>tiek finansēti no valsts budžeta.</w:t>
      </w:r>
    </w:p>
    <w:p w14:paraId="2A55AE19" w14:textId="658BCAB3" w:rsidR="004F371B" w:rsidRPr="00857D8C" w:rsidRDefault="004F371B" w:rsidP="00BD6198">
      <w:pPr>
        <w:pStyle w:val="VPBody"/>
        <w:spacing w:before="0" w:after="0"/>
        <w:ind w:firstLine="709"/>
        <w:jc w:val="both"/>
        <w:rPr>
          <w:rFonts w:ascii="Times New Roman" w:hAnsi="Times New Roman"/>
          <w:bCs w:val="0"/>
          <w:sz w:val="28"/>
          <w:szCs w:val="28"/>
          <w:lang w:val="lv-LV" w:eastAsia="en-GB"/>
        </w:rPr>
      </w:pP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Projekta uzturēšanas izmaksas: 60 000 </w:t>
      </w:r>
      <w:r w:rsidR="00BD6198" w:rsidRPr="00857D8C">
        <w:rPr>
          <w:rFonts w:ascii="Times New Roman" w:hAnsi="Times New Roman"/>
          <w:bCs w:val="0"/>
          <w:i/>
          <w:iCs/>
          <w:sz w:val="28"/>
          <w:szCs w:val="28"/>
          <w:lang w:val="lv-LV" w:eastAsia="en-GB"/>
        </w:rPr>
        <w:t>euro</w:t>
      </w:r>
      <w:r w:rsidR="00BD6198"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 xml:space="preserve"> </w:t>
      </w:r>
      <w:r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>gadā</w:t>
      </w:r>
      <w:r w:rsidR="00BD6198" w:rsidRPr="00857D8C">
        <w:rPr>
          <w:rFonts w:ascii="Times New Roman" w:hAnsi="Times New Roman"/>
          <w:bCs w:val="0"/>
          <w:sz w:val="28"/>
          <w:szCs w:val="28"/>
          <w:lang w:val="lv-LV" w:eastAsia="en-GB"/>
        </w:rPr>
        <w:t>.</w:t>
      </w:r>
    </w:p>
    <w:p w14:paraId="2236A5E7" w14:textId="77777777" w:rsidR="00BD6198" w:rsidRPr="00857D8C" w:rsidRDefault="00BD6198" w:rsidP="00857D8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_Toc105406213"/>
      <w:bookmarkStart w:id="4" w:name="_Toc106703890"/>
    </w:p>
    <w:p w14:paraId="3404CA20" w14:textId="174E1F28" w:rsidR="004F371B" w:rsidRPr="00857D8C" w:rsidRDefault="004F371B" w:rsidP="00BD6198">
      <w:pPr>
        <w:pStyle w:val="Heading2"/>
        <w:spacing w:before="0" w:line="240" w:lineRule="auto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57D8C">
        <w:rPr>
          <w:rFonts w:ascii="Times New Roman" w:hAnsi="Times New Roman" w:cs="Times New Roman"/>
          <w:b/>
          <w:bCs/>
          <w:color w:val="auto"/>
          <w:sz w:val="28"/>
          <w:szCs w:val="28"/>
        </w:rPr>
        <w:t>Projekta mērķi</w:t>
      </w:r>
      <w:bookmarkEnd w:id="3"/>
      <w:bookmarkEnd w:id="4"/>
    </w:p>
    <w:p w14:paraId="223CFB2E" w14:textId="77777777" w:rsidR="00BD6198" w:rsidRPr="00857D8C" w:rsidRDefault="00BD6198" w:rsidP="00857D8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bookmarkStart w:id="5" w:name="_GoBack"/>
      <w:bookmarkEnd w:id="5"/>
    </w:p>
    <w:p w14:paraId="7EC71A7D" w14:textId="46A203AA" w:rsidR="00AB26B3" w:rsidRPr="00857D8C" w:rsidRDefault="00CD1061" w:rsidP="00857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_Toc105406214"/>
      <w:bookmarkStart w:id="7" w:name="_Toc106703891"/>
      <w:r w:rsidRPr="00857D8C">
        <w:rPr>
          <w:rFonts w:ascii="Times New Roman" w:hAnsi="Times New Roman" w:cs="Times New Roman"/>
          <w:sz w:val="28"/>
          <w:szCs w:val="28"/>
        </w:rPr>
        <w:t>Eiropas Reģionālā</w:t>
      </w:r>
      <w:r w:rsidR="00FC64D7" w:rsidRPr="00857D8C">
        <w:rPr>
          <w:rFonts w:ascii="Times New Roman" w:hAnsi="Times New Roman" w:cs="Times New Roman"/>
          <w:sz w:val="28"/>
          <w:szCs w:val="28"/>
        </w:rPr>
        <w:t>s</w:t>
      </w:r>
      <w:r w:rsidRPr="00857D8C">
        <w:rPr>
          <w:rFonts w:ascii="Times New Roman" w:hAnsi="Times New Roman" w:cs="Times New Roman"/>
          <w:sz w:val="28"/>
          <w:szCs w:val="28"/>
        </w:rPr>
        <w:t xml:space="preserve"> attīstības fonda līdzfinansētā projekta "Ekonomikas ministrijas resora administratīvā procesa digitālā transformācija" (Vienošanās Nr.</w:t>
      </w:r>
      <w:r w:rsidR="00FC64D7" w:rsidRPr="00857D8C">
        <w:rPr>
          <w:rFonts w:ascii="Times New Roman" w:hAnsi="Times New Roman" w:cs="Times New Roman"/>
          <w:sz w:val="28"/>
          <w:szCs w:val="28"/>
        </w:rPr>
        <w:t> </w:t>
      </w:r>
      <w:r w:rsidRPr="00857D8C">
        <w:rPr>
          <w:rFonts w:ascii="Times New Roman" w:hAnsi="Times New Roman" w:cs="Times New Roman"/>
          <w:sz w:val="28"/>
          <w:szCs w:val="28"/>
        </w:rPr>
        <w:t>2.2.1.1/21/I/006)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(turpmāk </w:t>
      </w:r>
      <w:r w:rsidR="00BD6198" w:rsidRPr="00857D8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BD6198" w:rsidRPr="00857D8C">
        <w:rPr>
          <w:rFonts w:ascii="Times New Roman" w:hAnsi="Times New Roman" w:cs="Times New Roman"/>
          <w:sz w:val="28"/>
          <w:szCs w:val="28"/>
        </w:rPr>
        <w:t xml:space="preserve"> </w:t>
      </w:r>
      <w:r w:rsidR="00AB26B3" w:rsidRPr="00857D8C">
        <w:rPr>
          <w:rFonts w:ascii="Times New Roman" w:hAnsi="Times New Roman" w:cs="Times New Roman"/>
          <w:sz w:val="28"/>
          <w:szCs w:val="28"/>
        </w:rPr>
        <w:t>projekts) virsmērķis ir ieviest vienotu pieeju administratīvā procesa digitalizācijai Ekonomikas ministrijas resor</w:t>
      </w:r>
      <w:r w:rsidR="00E076F8" w:rsidRPr="00857D8C">
        <w:rPr>
          <w:rFonts w:ascii="Times New Roman" w:hAnsi="Times New Roman" w:cs="Times New Roman"/>
          <w:sz w:val="28"/>
          <w:szCs w:val="28"/>
        </w:rPr>
        <w:t>a iestādēs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, transformējot nacionālās enerģētikas politikas uzraudzības procesu, pārejot no Būvniecības valsts kontroles birojā esošajiem papīra dokumentos balstītajiem administratīvajiem procesiem uz digitāliem risinājumiem, pilnveidojot vairākas </w:t>
      </w:r>
      <w:r w:rsidR="00AB26B3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esošās un novecojušās informācijas sistēmas un aizstājot esošos manuālos reģistrus, </w:t>
      </w:r>
      <w:r w:rsidR="00BD6198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tādējādi </w:t>
      </w:r>
      <w:r w:rsidR="00AB26B3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samazinot datu iesniegšanā un apstrādē iesaistīto pušu administratīvo slogu, lai nodrošinātu valsts uzņemto </w:t>
      </w:r>
      <w:r w:rsidR="00BD6198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starptautisko </w:t>
      </w:r>
      <w:r w:rsidR="00AB26B3" w:rsidRPr="00857D8C">
        <w:rPr>
          <w:rFonts w:ascii="Times New Roman" w:hAnsi="Times New Roman" w:cs="Times New Roman"/>
          <w:spacing w:val="-2"/>
          <w:sz w:val="28"/>
          <w:szCs w:val="28"/>
        </w:rPr>
        <w:t>saistību izpildi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8A65EB7" w14:textId="13D76DF7" w:rsidR="00AB26B3" w:rsidRPr="00857D8C" w:rsidRDefault="00AB26B3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Īstenojot </w:t>
      </w:r>
      <w:r w:rsidRPr="00857D8C">
        <w:rPr>
          <w:rFonts w:ascii="Times New Roman" w:hAnsi="Times New Roman" w:cs="Times New Roman"/>
          <w:sz w:val="28"/>
          <w:szCs w:val="28"/>
        </w:rPr>
        <w:t>projektu</w:t>
      </w:r>
      <w:r w:rsidR="00230ED6" w:rsidRPr="00857D8C">
        <w:rPr>
          <w:rFonts w:ascii="Times New Roman" w:hAnsi="Times New Roman" w:cs="Times New Roman"/>
          <w:sz w:val="28"/>
          <w:szCs w:val="28"/>
        </w:rPr>
        <w:t>,</w:t>
      </w:r>
      <w:r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proofErr w:type="gramStart"/>
      <w:r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tiks pilnveidota </w:t>
      </w:r>
      <w:r w:rsidR="00E076F8" w:rsidRPr="00857D8C">
        <w:rPr>
          <w:rFonts w:ascii="Times New Roman" w:hAnsi="Times New Roman" w:cs="Times New Roman"/>
          <w:sz w:val="28"/>
          <w:szCs w:val="28"/>
          <w:lang w:eastAsia="en-GB"/>
        </w:rPr>
        <w:t>Būvniecības valsts kontroles</w:t>
      </w:r>
      <w:proofErr w:type="gramEnd"/>
      <w:r w:rsidR="00E076F8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biroja</w:t>
      </w:r>
      <w:r w:rsidR="00883D09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(turpmāk </w:t>
      </w:r>
      <w:r w:rsidR="00883D09" w:rsidRPr="00857D8C">
        <w:rPr>
          <w:rFonts w:ascii="Times New Roman" w:hAnsi="Times New Roman" w:cs="Times New Roman"/>
          <w:sz w:val="28"/>
          <w:szCs w:val="28"/>
          <w:shd w:val="clear" w:color="auto" w:fill="FFFFFF"/>
        </w:rPr>
        <w:t>– birojs)</w:t>
      </w:r>
      <w:r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spēja uzraudzīt enerģētikas politiku</w:t>
      </w:r>
      <w:r w:rsidR="00887360" w:rsidRPr="00857D8C">
        <w:rPr>
          <w:rFonts w:ascii="Times New Roman" w:hAnsi="Times New Roman" w:cs="Times New Roman"/>
          <w:sz w:val="28"/>
          <w:szCs w:val="28"/>
          <w:lang w:eastAsia="en-GB"/>
        </w:rPr>
        <w:t>. Minētā</w:t>
      </w:r>
      <w:r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funkcija</w:t>
      </w:r>
      <w:r w:rsidR="0088736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birojam</w:t>
      </w:r>
      <w:r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nodota</w:t>
      </w:r>
      <w:r w:rsidR="00883D09" w:rsidRPr="00857D8C">
        <w:rPr>
          <w:rFonts w:ascii="Times New Roman" w:hAnsi="Times New Roman" w:cs="Times New Roman"/>
          <w:sz w:val="28"/>
          <w:szCs w:val="28"/>
          <w:lang w:eastAsia="en-GB"/>
        </w:rPr>
        <w:t>, sākot</w:t>
      </w:r>
      <w:r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ar </w:t>
      </w:r>
      <w:r w:rsidRPr="00857D8C">
        <w:rPr>
          <w:rFonts w:ascii="Times New Roman" w:hAnsi="Times New Roman" w:cs="Times New Roman"/>
          <w:sz w:val="28"/>
          <w:szCs w:val="28"/>
        </w:rPr>
        <w:t>2020.</w:t>
      </w:r>
      <w:r w:rsidR="00005143" w:rsidRPr="00857D8C">
        <w:rPr>
          <w:rFonts w:ascii="Times New Roman" w:hAnsi="Times New Roman" w:cs="Times New Roman"/>
          <w:sz w:val="28"/>
          <w:szCs w:val="28"/>
        </w:rPr>
        <w:t xml:space="preserve"> </w:t>
      </w:r>
      <w:r w:rsidRPr="00857D8C">
        <w:rPr>
          <w:rFonts w:ascii="Times New Roman" w:hAnsi="Times New Roman" w:cs="Times New Roman"/>
          <w:sz w:val="28"/>
          <w:szCs w:val="28"/>
        </w:rPr>
        <w:t>gada 1.</w:t>
      </w:r>
      <w:r w:rsidR="00005143" w:rsidRPr="00857D8C">
        <w:rPr>
          <w:rFonts w:ascii="Times New Roman" w:hAnsi="Times New Roman" w:cs="Times New Roman"/>
          <w:sz w:val="28"/>
          <w:szCs w:val="28"/>
        </w:rPr>
        <w:t xml:space="preserve"> </w:t>
      </w:r>
      <w:r w:rsidRPr="00857D8C">
        <w:rPr>
          <w:rFonts w:ascii="Times New Roman" w:hAnsi="Times New Roman" w:cs="Times New Roman"/>
          <w:sz w:val="28"/>
          <w:szCs w:val="28"/>
        </w:rPr>
        <w:t>janvāri</w:t>
      </w:r>
      <w:r w:rsidR="00887360" w:rsidRPr="00857D8C">
        <w:rPr>
          <w:rFonts w:ascii="Times New Roman" w:hAnsi="Times New Roman" w:cs="Times New Roman"/>
          <w:sz w:val="28"/>
          <w:szCs w:val="28"/>
        </w:rPr>
        <w:t>.</w:t>
      </w:r>
      <w:r w:rsidRPr="00857D8C">
        <w:rPr>
          <w:rFonts w:ascii="Times New Roman" w:hAnsi="Times New Roman" w:cs="Times New Roman"/>
          <w:sz w:val="28"/>
          <w:szCs w:val="28"/>
        </w:rPr>
        <w:t xml:space="preserve"> </w:t>
      </w:r>
      <w:r w:rsidR="00887360" w:rsidRPr="00857D8C">
        <w:rPr>
          <w:rFonts w:ascii="Times New Roman" w:hAnsi="Times New Roman" w:cs="Times New Roman"/>
          <w:sz w:val="28"/>
          <w:szCs w:val="28"/>
        </w:rPr>
        <w:t>L</w:t>
      </w:r>
      <w:r w:rsidRPr="00857D8C">
        <w:rPr>
          <w:rFonts w:ascii="Times New Roman" w:hAnsi="Times New Roman" w:cs="Times New Roman"/>
          <w:sz w:val="28"/>
          <w:szCs w:val="28"/>
        </w:rPr>
        <w:t xml:space="preserve">īdz ar </w:t>
      </w:r>
      <w:r w:rsidR="00887360" w:rsidRPr="00857D8C">
        <w:rPr>
          <w:rFonts w:ascii="Times New Roman" w:hAnsi="Times New Roman" w:cs="Times New Roman"/>
          <w:sz w:val="28"/>
          <w:szCs w:val="28"/>
        </w:rPr>
        <w:t xml:space="preserve">funkcijas </w:t>
      </w:r>
      <w:r w:rsidRPr="00857D8C">
        <w:rPr>
          <w:rFonts w:ascii="Times New Roman" w:hAnsi="Times New Roman" w:cs="Times New Roman"/>
          <w:sz w:val="28"/>
          <w:szCs w:val="28"/>
        </w:rPr>
        <w:t xml:space="preserve">pārņemšanu </w:t>
      </w:r>
      <w:r w:rsidRPr="00857D8C">
        <w:rPr>
          <w:rFonts w:ascii="Times New Roman" w:hAnsi="Times New Roman" w:cs="Times New Roman"/>
          <w:sz w:val="28"/>
          <w:szCs w:val="28"/>
          <w:lang w:eastAsia="en-GB"/>
        </w:rPr>
        <w:t>birojam</w:t>
      </w:r>
      <w:r w:rsidRPr="00857D8C">
        <w:rPr>
          <w:rFonts w:ascii="Times New Roman" w:hAnsi="Times New Roman" w:cs="Times New Roman"/>
          <w:sz w:val="28"/>
          <w:szCs w:val="28"/>
        </w:rPr>
        <w:t xml:space="preserve"> </w:t>
      </w:r>
      <w:r w:rsidR="00887360" w:rsidRPr="00857D8C">
        <w:rPr>
          <w:rFonts w:ascii="Times New Roman" w:hAnsi="Times New Roman" w:cs="Times New Roman"/>
          <w:sz w:val="28"/>
          <w:szCs w:val="28"/>
        </w:rPr>
        <w:t>bija</w:t>
      </w:r>
      <w:r w:rsidRPr="00857D8C">
        <w:rPr>
          <w:rFonts w:ascii="Times New Roman" w:hAnsi="Times New Roman" w:cs="Times New Roman"/>
          <w:sz w:val="28"/>
          <w:szCs w:val="28"/>
        </w:rPr>
        <w:t xml:space="preserve"> jāpārņem Energoefektivitātes monitoringa un nodevu administrēšanas sistēma</w:t>
      </w:r>
      <w:r w:rsidR="00887360" w:rsidRPr="00857D8C">
        <w:rPr>
          <w:rFonts w:ascii="Times New Roman" w:hAnsi="Times New Roman" w:cs="Times New Roman"/>
          <w:sz w:val="28"/>
          <w:szCs w:val="28"/>
        </w:rPr>
        <w:t>s</w:t>
      </w:r>
      <w:r w:rsidRPr="00857D8C">
        <w:rPr>
          <w:rFonts w:ascii="Times New Roman" w:hAnsi="Times New Roman" w:cs="Times New Roman"/>
          <w:sz w:val="28"/>
          <w:szCs w:val="28"/>
        </w:rPr>
        <w:t xml:space="preserve"> (ENER)</w:t>
      </w:r>
      <w:r w:rsidR="00887360" w:rsidRPr="00857D8C">
        <w:rPr>
          <w:rFonts w:ascii="Times New Roman" w:hAnsi="Times New Roman" w:cs="Times New Roman"/>
          <w:sz w:val="28"/>
          <w:szCs w:val="28"/>
        </w:rPr>
        <w:t xml:space="preserve"> un </w:t>
      </w:r>
      <w:r w:rsidRPr="00857D8C">
        <w:rPr>
          <w:rFonts w:ascii="Times New Roman" w:hAnsi="Times New Roman" w:cs="Times New Roman"/>
          <w:sz w:val="28"/>
          <w:szCs w:val="28"/>
        </w:rPr>
        <w:t>Naftas produktu rezervju datu apmaiņas informācijas sistēma</w:t>
      </w:r>
      <w:r w:rsidR="00E076F8" w:rsidRPr="00857D8C">
        <w:rPr>
          <w:rFonts w:ascii="Times New Roman" w:hAnsi="Times New Roman" w:cs="Times New Roman"/>
          <w:sz w:val="28"/>
          <w:szCs w:val="28"/>
        </w:rPr>
        <w:t>s</w:t>
      </w:r>
      <w:r w:rsidRPr="00857D8C">
        <w:rPr>
          <w:rFonts w:ascii="Times New Roman" w:hAnsi="Times New Roman" w:cs="Times New Roman"/>
          <w:sz w:val="28"/>
          <w:szCs w:val="28"/>
        </w:rPr>
        <w:t xml:space="preserve"> (NAPRO) administrēšana un pārvaldība.</w:t>
      </w:r>
    </w:p>
    <w:p w14:paraId="2321DDAD" w14:textId="77777777" w:rsidR="00BD6198" w:rsidRPr="00857D8C" w:rsidRDefault="00BD6198" w:rsidP="00BD619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8" w:name="_Hlk63056682"/>
    </w:p>
    <w:p w14:paraId="418C4369" w14:textId="53612B18" w:rsidR="00AB26B3" w:rsidRPr="00857D8C" w:rsidRDefault="00887360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</w:rPr>
        <w:lastRenderedPageBreak/>
        <w:t xml:space="preserve">Projekta īstenošanas </w:t>
      </w:r>
      <w:r w:rsidR="00AB26B3" w:rsidRPr="00857D8C">
        <w:rPr>
          <w:rFonts w:ascii="Times New Roman" w:hAnsi="Times New Roman" w:cs="Times New Roman"/>
          <w:sz w:val="28"/>
          <w:szCs w:val="28"/>
        </w:rPr>
        <w:t>rezultātā:</w:t>
      </w:r>
    </w:p>
    <w:p w14:paraId="3D02DE13" w14:textId="51BF0DD0" w:rsidR="00AB26B3" w:rsidRPr="00857D8C" w:rsidRDefault="00887360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D8C">
        <w:rPr>
          <w:rFonts w:ascii="Times New Roman" w:eastAsia="Times New Roman" w:hAnsi="Times New Roman" w:cs="Times New Roman"/>
          <w:sz w:val="28"/>
          <w:szCs w:val="28"/>
        </w:rPr>
        <w:t xml:space="preserve">1) Ekonomikas ministrijas un tās resora iestādēm tiks izveidotas darba vietas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</w:rPr>
        <w:t>vienotā realizācijas platformā, kur</w:t>
      </w:r>
      <w:r w:rsidRPr="00857D8C">
        <w:rPr>
          <w:rFonts w:ascii="Times New Roman" w:eastAsia="Times New Roman" w:hAnsi="Times New Roman" w:cs="Times New Roman"/>
          <w:sz w:val="28"/>
          <w:szCs w:val="28"/>
        </w:rPr>
        <w:t>ā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</w:rPr>
        <w:t xml:space="preserve"> procesa ietvaros tiks iegūta informācija, kas Ekonomikas ministrijai nepieciešama izstrādājot, organizējot un koordinējot nozares politiku, kā arī īstenojot padotību (pārraudzību vai pakļautību) pār Ekonomikas ministrijas padotībā esošām valsts pārvaldes iestādēm;</w:t>
      </w:r>
    </w:p>
    <w:p w14:paraId="320E4AF5" w14:textId="2981B317" w:rsidR="00AB26B3" w:rsidRPr="00857D8C" w:rsidRDefault="00887360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2) 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tiks paātrināts laik</w:t>
      </w:r>
      <w:r w:rsidR="00E076F8" w:rsidRPr="00857D8C">
        <w:rPr>
          <w:rFonts w:ascii="Times New Roman" w:hAnsi="Times New Roman" w:cs="Times New Roman"/>
          <w:sz w:val="28"/>
          <w:szCs w:val="28"/>
          <w:lang w:eastAsia="en-GB"/>
        </w:rPr>
        <w:t>s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saziņā ar komersantiem, Ekonomikas ministrijas resora iestādēm, publiskās pārvaldes iestādēm;</w:t>
      </w:r>
    </w:p>
    <w:p w14:paraId="695E5A7D" w14:textId="7E5B7920" w:rsidR="00AB26B3" w:rsidRPr="00857D8C" w:rsidRDefault="00887360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</w:rPr>
        <w:t>3) </w:t>
      </w:r>
      <w:r w:rsidR="00AB26B3" w:rsidRPr="00857D8C">
        <w:rPr>
          <w:rFonts w:ascii="Times New Roman" w:hAnsi="Times New Roman" w:cs="Times New Roman"/>
          <w:sz w:val="28"/>
          <w:szCs w:val="28"/>
        </w:rPr>
        <w:t>samazināts datu apstrādē un analītikā iesaistīto pušu administratīvais slogs, nodrošinot valsts starptautiski uzņemto saistību izpildi;</w:t>
      </w:r>
    </w:p>
    <w:p w14:paraId="3389C201" w14:textId="6FC03A9E" w:rsidR="00AB26B3" w:rsidRPr="00857D8C" w:rsidRDefault="00887360" w:rsidP="00857D8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4) </w:t>
      </w:r>
      <w:r w:rsidR="00883D09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tiks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samazināts pārbaužu administrēšanai patērētais laiks,</w:t>
      </w:r>
      <w:r w:rsidR="00883D09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bookmarkEnd w:id="8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tādējādi mazinot </w:t>
      </w:r>
      <w:r w:rsidR="00FC64D7" w:rsidRPr="00857D8C">
        <w:rPr>
          <w:rFonts w:ascii="Times New Roman" w:hAnsi="Times New Roman" w:cs="Times New Roman"/>
          <w:sz w:val="28"/>
          <w:szCs w:val="28"/>
          <w:lang w:eastAsia="en-GB"/>
        </w:rPr>
        <w:t>Covid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-19 radīto seku ietekmi uz tautsaimniecību kopumā un veicinot uzņēmēj</w:t>
      </w:r>
      <w:r w:rsidR="00E076F8" w:rsidRPr="00857D8C">
        <w:rPr>
          <w:rFonts w:ascii="Times New Roman" w:hAnsi="Times New Roman" w:cs="Times New Roman"/>
          <w:sz w:val="28"/>
          <w:szCs w:val="28"/>
          <w:lang w:eastAsia="en-GB"/>
        </w:rPr>
        <w:t>u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spēju operatīvāk pielāgoties jauniem tirgus izaicinājumiem. Projekta ietvaros ir plānots </w:t>
      </w:r>
      <w:proofErr w:type="spellStart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atkalizmantot</w:t>
      </w:r>
      <w:proofErr w:type="spellEnd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Būvniecības informācijas sistēmas atsevišķu servisu vai datu apmaiņu saskarnes. </w:t>
      </w:r>
    </w:p>
    <w:p w14:paraId="46E467EB" w14:textId="2483E4D5" w:rsidR="00AB26B3" w:rsidRPr="00857D8C" w:rsidRDefault="00883D09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D8C">
        <w:rPr>
          <w:rFonts w:ascii="Times New Roman" w:hAnsi="Times New Roman" w:cs="Times New Roman"/>
          <w:sz w:val="28"/>
          <w:szCs w:val="28"/>
        </w:rPr>
        <w:t>Lai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identificēt</w:t>
      </w:r>
      <w:r w:rsidRPr="00857D8C">
        <w:rPr>
          <w:rFonts w:ascii="Times New Roman" w:hAnsi="Times New Roman" w:cs="Times New Roman"/>
          <w:sz w:val="28"/>
          <w:szCs w:val="28"/>
          <w:lang w:eastAsia="en-GB"/>
        </w:rPr>
        <w:t>u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</w:t>
      </w:r>
      <w:r w:rsidRPr="00857D8C">
        <w:rPr>
          <w:rFonts w:ascii="Times New Roman" w:hAnsi="Times New Roman" w:cs="Times New Roman"/>
          <w:sz w:val="28"/>
          <w:szCs w:val="28"/>
        </w:rPr>
        <w:t>esošās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problēmas</w:t>
      </w:r>
      <w:r w:rsidRPr="00857D8C">
        <w:rPr>
          <w:rFonts w:ascii="Times New Roman" w:hAnsi="Times New Roman" w:cs="Times New Roman"/>
          <w:sz w:val="28"/>
          <w:szCs w:val="28"/>
        </w:rPr>
        <w:t xml:space="preserve"> un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iespējamos risinājumus</w:t>
      </w:r>
      <w:r w:rsidRPr="00857D8C">
        <w:rPr>
          <w:rFonts w:ascii="Times New Roman" w:hAnsi="Times New Roman" w:cs="Times New Roman"/>
          <w:sz w:val="28"/>
          <w:szCs w:val="28"/>
        </w:rPr>
        <w:t>,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Būvniecības valsts kontroles birojs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2020.</w:t>
      </w:r>
      <w:r w:rsidRPr="00857D8C">
        <w:rPr>
          <w:rFonts w:ascii="Times New Roman" w:hAnsi="Times New Roman" w:cs="Times New Roman"/>
          <w:sz w:val="28"/>
          <w:szCs w:val="28"/>
        </w:rPr>
        <w:t> 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gadā </w:t>
      </w:r>
      <w:r w:rsidRPr="00857D8C">
        <w:rPr>
          <w:rFonts w:ascii="Times New Roman" w:hAnsi="Times New Roman" w:cs="Times New Roman"/>
          <w:sz w:val="28"/>
          <w:szCs w:val="28"/>
        </w:rPr>
        <w:t>veica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izpēti gan iekšējās darba grupās, gan intervējot nozares pārstāvjus</w:t>
      </w:r>
      <w:proofErr w:type="gramStart"/>
      <w:r w:rsidR="00AB26B3" w:rsidRPr="00857D8C">
        <w:rPr>
          <w:rFonts w:ascii="Times New Roman" w:hAnsi="Times New Roman" w:cs="Times New Roman"/>
          <w:sz w:val="28"/>
          <w:szCs w:val="28"/>
        </w:rPr>
        <w:t xml:space="preserve">, un </w:t>
      </w:r>
      <w:r w:rsidRPr="00857D8C">
        <w:rPr>
          <w:rFonts w:ascii="Times New Roman" w:hAnsi="Times New Roman" w:cs="Times New Roman"/>
          <w:sz w:val="28"/>
          <w:szCs w:val="28"/>
        </w:rPr>
        <w:t>secināja</w:t>
      </w:r>
      <w:proofErr w:type="gramEnd"/>
      <w:r w:rsidR="00AB26B3" w:rsidRPr="00857D8C">
        <w:rPr>
          <w:rFonts w:ascii="Times New Roman" w:hAnsi="Times New Roman" w:cs="Times New Roman"/>
          <w:sz w:val="28"/>
          <w:szCs w:val="28"/>
        </w:rPr>
        <w:t>, ka lietderīgākais veids</w:t>
      </w:r>
      <w:r w:rsidRPr="00857D8C">
        <w:rPr>
          <w:rFonts w:ascii="Times New Roman" w:hAnsi="Times New Roman" w:cs="Times New Roman"/>
          <w:sz w:val="28"/>
          <w:szCs w:val="28"/>
        </w:rPr>
        <w:t>,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kā efektīvi nodrošināt enerģētikas politikas ieviešanas uzraudzību</w:t>
      </w:r>
      <w:r w:rsidRPr="00857D8C">
        <w:rPr>
          <w:rFonts w:ascii="Times New Roman" w:hAnsi="Times New Roman" w:cs="Times New Roman"/>
          <w:sz w:val="28"/>
          <w:szCs w:val="28"/>
        </w:rPr>
        <w:t xml:space="preserve"> un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operatīvu informācijas apmaiņu starp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</w:rPr>
        <w:t>Ekonomikas ministrijas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resora iestādēm un citām valsts pārvaldes iestādēm, ir</w:t>
      </w:r>
      <w:r w:rsidRPr="00857D8C">
        <w:rPr>
          <w:rFonts w:ascii="Times New Roman" w:hAnsi="Times New Roman" w:cs="Times New Roman"/>
          <w:sz w:val="28"/>
          <w:szCs w:val="28"/>
        </w:rPr>
        <w:t>,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izmantojot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biroja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informācijas un komunikāciju tehnoloģiju platformu un informācijas un komunikāciju tehnoloģiju pārvaldības risinājumus, veidot Energoresursu informācijas sistēmu (ERIS) kā Būvniecības informācijas sistēmas (BIS) moduli, kur</w:t>
      </w:r>
      <w:r w:rsidRPr="00857D8C">
        <w:rPr>
          <w:rFonts w:ascii="Times New Roman" w:hAnsi="Times New Roman" w:cs="Times New Roman"/>
          <w:sz w:val="28"/>
          <w:szCs w:val="28"/>
        </w:rPr>
        <w:t>ā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atbilstoši biznesa procesiem un normatīvo aktu prasībām tiktu nodrošināti nepieciešamie e-pakalpojumi.</w:t>
      </w:r>
    </w:p>
    <w:p w14:paraId="68609B7F" w14:textId="77777777" w:rsidR="00887360" w:rsidRPr="00857D8C" w:rsidRDefault="00887360" w:rsidP="00857D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9" w:name="_Hlk63056702"/>
    </w:p>
    <w:p w14:paraId="43738E1E" w14:textId="1F4B0640" w:rsidR="00AB26B3" w:rsidRPr="00857D8C" w:rsidRDefault="00883D09" w:rsidP="00857D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7D8C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AB26B3" w:rsidRPr="00857D8C">
        <w:rPr>
          <w:rFonts w:ascii="Times New Roman" w:hAnsi="Times New Roman" w:cs="Times New Roman"/>
          <w:b/>
          <w:bCs/>
          <w:sz w:val="28"/>
          <w:szCs w:val="28"/>
        </w:rPr>
        <w:t>rojekt</w:t>
      </w:r>
      <w:r w:rsidRPr="00857D8C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r w:rsidR="00AB26B3" w:rsidRPr="00857D8C">
        <w:rPr>
          <w:rFonts w:ascii="Times New Roman" w:hAnsi="Times New Roman" w:cs="Times New Roman"/>
          <w:b/>
          <w:bCs/>
          <w:sz w:val="28"/>
          <w:szCs w:val="28"/>
        </w:rPr>
        <w:t>mērķi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F163D8" w14:textId="77777777" w:rsidR="00883D09" w:rsidRPr="00857D8C" w:rsidRDefault="00883D09" w:rsidP="00857D8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</w:p>
    <w:p w14:paraId="431FF661" w14:textId="744F4E59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1. Veikt </w:t>
      </w:r>
      <w:r w:rsidR="00457DB5" w:rsidRPr="00857D8C">
        <w:rPr>
          <w:rFonts w:ascii="Times New Roman" w:hAnsi="Times New Roman" w:cs="Times New Roman"/>
          <w:spacing w:val="-2"/>
          <w:sz w:val="28"/>
          <w:szCs w:val="28"/>
          <w:lang w:eastAsia="en-GB"/>
        </w:rPr>
        <w:t xml:space="preserve">biroja </w:t>
      </w:r>
      <w:r w:rsidR="00AB26B3" w:rsidRPr="00857D8C">
        <w:rPr>
          <w:rFonts w:ascii="Times New Roman" w:hAnsi="Times New Roman" w:cs="Times New Roman"/>
          <w:spacing w:val="-2"/>
          <w:sz w:val="28"/>
          <w:szCs w:val="28"/>
        </w:rPr>
        <w:t>enerģētikas politikas administrēšanas procesu digitalizāciju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un iekļaut šī procesa tehnisko </w:t>
      </w:r>
      <w:r w:rsidRPr="00857D8C">
        <w:rPr>
          <w:rFonts w:ascii="Times New Roman" w:hAnsi="Times New Roman" w:cs="Times New Roman"/>
          <w:sz w:val="28"/>
          <w:szCs w:val="28"/>
        </w:rPr>
        <w:t xml:space="preserve">risinājumu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biroja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informācijas un komunikāciju tehnoloģiju platformā un vienotajā pārvaldībā</w:t>
      </w:r>
      <w:r w:rsidRPr="00857D8C">
        <w:rPr>
          <w:rFonts w:ascii="Times New Roman" w:hAnsi="Times New Roman" w:cs="Times New Roman"/>
          <w:sz w:val="28"/>
          <w:szCs w:val="28"/>
        </w:rPr>
        <w:t>.</w:t>
      </w:r>
    </w:p>
    <w:p w14:paraId="417FB05B" w14:textId="77777777" w:rsidR="00883D09" w:rsidRPr="00857D8C" w:rsidRDefault="00883D09" w:rsidP="00883D0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3BCD24" w14:textId="2BA5BBCB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D8C">
        <w:rPr>
          <w:rFonts w:ascii="Times New Roman" w:hAnsi="Times New Roman" w:cs="Times New Roman"/>
          <w:sz w:val="28"/>
          <w:szCs w:val="28"/>
        </w:rPr>
        <w:t xml:space="preserve">2. Veicināt </w:t>
      </w:r>
      <w:r w:rsidR="00457DB5" w:rsidRPr="00857D8C">
        <w:rPr>
          <w:rFonts w:ascii="Times New Roman" w:hAnsi="Times New Roman" w:cs="Times New Roman"/>
          <w:sz w:val="28"/>
          <w:szCs w:val="28"/>
          <w:lang w:eastAsia="en-GB"/>
        </w:rPr>
        <w:t>biroja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 pamatdarbības procesu izpildes efektivitāti</w:t>
      </w:r>
      <w:r w:rsidRPr="00857D8C">
        <w:rPr>
          <w:rFonts w:ascii="Times New Roman" w:hAnsi="Times New Roman" w:cs="Times New Roman"/>
          <w:sz w:val="28"/>
          <w:szCs w:val="28"/>
        </w:rPr>
        <w:t>.</w:t>
      </w:r>
    </w:p>
    <w:p w14:paraId="2F860895" w14:textId="77777777" w:rsidR="00883D09" w:rsidRPr="00857D8C" w:rsidRDefault="00883D09" w:rsidP="00883D09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GB"/>
        </w:rPr>
      </w:pPr>
    </w:p>
    <w:p w14:paraId="5D39B91D" w14:textId="65B7E874" w:rsidR="00AB26B3" w:rsidRPr="00857D8C" w:rsidRDefault="00883D09" w:rsidP="00857D8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3. Veicināt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informācijas apriti digitālā formātā</w:t>
      </w:r>
      <w:r w:rsidRPr="00857D8C"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14:paraId="0A709020" w14:textId="77777777" w:rsidR="004B7F20" w:rsidRPr="00857D8C" w:rsidRDefault="004B7F20" w:rsidP="00883D09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A7F81FA" w14:textId="5B5D9CA1" w:rsidR="00AB26B3" w:rsidRPr="00857D8C" w:rsidRDefault="00883D09" w:rsidP="00857D8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7D8C">
        <w:rPr>
          <w:rFonts w:ascii="Times New Roman" w:hAnsi="Times New Roman" w:cs="Times New Roman"/>
          <w:sz w:val="28"/>
          <w:szCs w:val="28"/>
        </w:rPr>
        <w:t xml:space="preserve">4. Mazināt 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administratīvo slogu komersantiem un publiskās pārvaldes iestādēm. </w:t>
      </w:r>
    </w:p>
    <w:p w14:paraId="38B21E74" w14:textId="77777777" w:rsidR="00883D09" w:rsidRPr="00857D8C" w:rsidRDefault="00883D09" w:rsidP="00857D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Toc115851773"/>
      <w:bookmarkStart w:id="11" w:name="_Toc105406215"/>
      <w:bookmarkStart w:id="12" w:name="_Toc106703892"/>
      <w:bookmarkEnd w:id="6"/>
      <w:bookmarkEnd w:id="7"/>
      <w:bookmarkEnd w:id="9"/>
    </w:p>
    <w:p w14:paraId="56F102F7" w14:textId="0C3AB56E" w:rsidR="00AB26B3" w:rsidRPr="00857D8C" w:rsidRDefault="00AB26B3" w:rsidP="00883D09">
      <w:pPr>
        <w:pStyle w:val="Heading2"/>
        <w:spacing w:before="0" w:line="240" w:lineRule="auto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57D8C">
        <w:rPr>
          <w:rFonts w:ascii="Times New Roman" w:hAnsi="Times New Roman" w:cs="Times New Roman"/>
          <w:b/>
          <w:bCs/>
          <w:color w:val="auto"/>
          <w:sz w:val="28"/>
          <w:szCs w:val="28"/>
        </w:rPr>
        <w:t>Darbības projekta mērķu sasniegšanai</w:t>
      </w:r>
      <w:bookmarkEnd w:id="10"/>
    </w:p>
    <w:p w14:paraId="434EE712" w14:textId="77777777" w:rsidR="00883D09" w:rsidRPr="00857D8C" w:rsidRDefault="00883D09" w:rsidP="00857D8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</w:p>
    <w:p w14:paraId="770B9E03" w14:textId="77777777" w:rsidR="00AB26B3" w:rsidRPr="00857D8C" w:rsidRDefault="00AB26B3" w:rsidP="00857D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_Hlk63056737"/>
      <w:r w:rsidRPr="00857D8C">
        <w:rPr>
          <w:rFonts w:ascii="Times New Roman" w:hAnsi="Times New Roman" w:cs="Times New Roman"/>
          <w:sz w:val="28"/>
          <w:szCs w:val="28"/>
        </w:rPr>
        <w:t xml:space="preserve">Projekta mērķu sasniegšanai tiks veikti šādi pasākumi: </w:t>
      </w:r>
    </w:p>
    <w:p w14:paraId="13B9C298" w14:textId="615BD403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7D8C">
        <w:rPr>
          <w:rFonts w:ascii="Times New Roman" w:hAnsi="Times New Roman" w:cs="Times New Roman"/>
          <w:sz w:val="28"/>
          <w:szCs w:val="28"/>
        </w:rPr>
        <w:t>1. </w:t>
      </w:r>
      <w:r w:rsidR="004B7F20" w:rsidRPr="00857D8C">
        <w:rPr>
          <w:rFonts w:ascii="Times New Roman" w:hAnsi="Times New Roman" w:cs="Times New Roman"/>
          <w:sz w:val="28"/>
          <w:szCs w:val="28"/>
        </w:rPr>
        <w:t>Digitalizēti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, pilnveidoti vai izveidoti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biroja </w:t>
      </w:r>
      <w:r w:rsidR="00AB26B3" w:rsidRPr="00857D8C">
        <w:rPr>
          <w:rFonts w:ascii="Times New Roman" w:hAnsi="Times New Roman" w:cs="Times New Roman"/>
          <w:sz w:val="28"/>
          <w:szCs w:val="28"/>
        </w:rPr>
        <w:t>pamatdarbības procesi (1</w:t>
      </w:r>
      <w:r w:rsidR="004B7F20" w:rsidRPr="00857D8C">
        <w:rPr>
          <w:rFonts w:ascii="Times New Roman" w:hAnsi="Times New Roman" w:cs="Times New Roman"/>
          <w:sz w:val="28"/>
          <w:szCs w:val="28"/>
        </w:rPr>
        <w:t>. </w:t>
      </w:r>
      <w:r w:rsidR="00AB26B3" w:rsidRPr="00857D8C">
        <w:rPr>
          <w:rFonts w:ascii="Times New Roman" w:hAnsi="Times New Roman" w:cs="Times New Roman"/>
          <w:sz w:val="28"/>
          <w:szCs w:val="28"/>
        </w:rPr>
        <w:t>projekta mērķis)</w:t>
      </w:r>
      <w:proofErr w:type="gramEnd"/>
      <w:r w:rsidR="00AB26B3" w:rsidRPr="00857D8C">
        <w:rPr>
          <w:rFonts w:ascii="Times New Roman" w:hAnsi="Times New Roman" w:cs="Times New Roman"/>
          <w:sz w:val="28"/>
          <w:szCs w:val="28"/>
        </w:rPr>
        <w:t>:</w:t>
      </w:r>
    </w:p>
    <w:p w14:paraId="586AEB1A" w14:textId="44E9D84B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a) 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energoefektivitātes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</w:rPr>
        <w:t xml:space="preserve"> procesa administrēšana;</w:t>
      </w:r>
    </w:p>
    <w:p w14:paraId="200F24A1" w14:textId="176939EA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b) 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transporta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</w:rPr>
        <w:t xml:space="preserve"> enerģijas nosacījumu izpildes uzraudzība un kontrole;</w:t>
      </w:r>
    </w:p>
    <w:p w14:paraId="7FFCF91E" w14:textId="1AE17499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D8C">
        <w:rPr>
          <w:rFonts w:ascii="Times New Roman" w:eastAsia="Times New Roman" w:hAnsi="Times New Roman" w:cs="Times New Roman"/>
          <w:sz w:val="28"/>
          <w:szCs w:val="28"/>
        </w:rPr>
        <w:t>c) 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</w:rPr>
        <w:t xml:space="preserve">naftas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produktu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</w:rPr>
        <w:t xml:space="preserve"> jautājumu administrēšana</w:t>
      </w:r>
      <w:r w:rsidR="004B7F20" w:rsidRPr="00857D8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8A3C782" w14:textId="77777777" w:rsidR="004B7F20" w:rsidRPr="00857D8C" w:rsidRDefault="004B7F20" w:rsidP="00883D0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EE02CA" w14:textId="6BD09928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pacing w:val="-2"/>
          <w:sz w:val="28"/>
          <w:szCs w:val="28"/>
        </w:rPr>
        <w:t>2. </w:t>
      </w:r>
      <w:r w:rsidR="004B7F20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Tiks </w:t>
      </w:r>
      <w:r w:rsidR="00AB26B3" w:rsidRPr="00857D8C">
        <w:rPr>
          <w:rFonts w:ascii="Times New Roman" w:hAnsi="Times New Roman" w:cs="Times New Roman"/>
          <w:spacing w:val="-2"/>
          <w:sz w:val="28"/>
          <w:szCs w:val="28"/>
        </w:rPr>
        <w:t>uzsākta</w:t>
      </w:r>
      <w:r w:rsidR="00AB26B3" w:rsidRPr="00857D8C">
        <w:rPr>
          <w:rFonts w:ascii="Times New Roman" w:hAnsi="Times New Roman" w:cs="Times New Roman"/>
          <w:spacing w:val="-2"/>
          <w:sz w:val="28"/>
          <w:szCs w:val="28"/>
          <w:lang w:eastAsia="en-GB"/>
        </w:rPr>
        <w:t xml:space="preserve"> pakāpeniska Energoresursu informācijas sistēmas pilnveide un pilnveides </w:t>
      </w:r>
      <w:r w:rsidR="00AB26B3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tehniskā </w:t>
      </w:r>
      <w:r w:rsidR="004B7F20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risinājuma </w:t>
      </w:r>
      <w:r w:rsidR="00AB26B3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iekļaušana biroja informācijas un komunikāciju </w:t>
      </w:r>
      <w:r w:rsidR="006A39E6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tehnoloģiju </w:t>
      </w:r>
      <w:r w:rsidR="00AB26B3" w:rsidRPr="00857D8C">
        <w:rPr>
          <w:rFonts w:ascii="Times New Roman" w:hAnsi="Times New Roman" w:cs="Times New Roman"/>
          <w:spacing w:val="-2"/>
          <w:sz w:val="28"/>
          <w:szCs w:val="28"/>
        </w:rPr>
        <w:t>platformā un vienotajā pārvaldībā (1. projekta mērķis)</w:t>
      </w:r>
      <w:r w:rsidR="004B7F20" w:rsidRPr="00857D8C">
        <w:rPr>
          <w:rFonts w:ascii="Times New Roman" w:hAnsi="Times New Roman" w:cs="Times New Roman"/>
          <w:spacing w:val="-2"/>
          <w:sz w:val="28"/>
          <w:szCs w:val="28"/>
          <w:lang w:eastAsia="en-GB"/>
        </w:rPr>
        <w:t>.</w:t>
      </w:r>
    </w:p>
    <w:p w14:paraId="6862A784" w14:textId="77777777" w:rsidR="004B7F20" w:rsidRPr="00857D8C" w:rsidRDefault="004B7F20" w:rsidP="00883D0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</w:p>
    <w:p w14:paraId="13EDC1D9" w14:textId="0DB7D643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3. 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Tiks izveidots </w:t>
      </w:r>
      <w:proofErr w:type="spellStart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energokopienu</w:t>
      </w:r>
      <w:proofErr w:type="spellEnd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reģistrācijas un </w:t>
      </w:r>
      <w:proofErr w:type="spellStart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energokopienu</w:t>
      </w:r>
      <w:proofErr w:type="spellEnd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darbības uzraudzības funkcionālais bloks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>,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pilnveidota atbilstošo biroja pamatdarbības procesu pārvaldība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>, īstenojot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seš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>us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>pasākumus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, kas tiks </w:t>
      </w:r>
      <w:r w:rsidR="00AB26B3" w:rsidRPr="00857D8C">
        <w:rPr>
          <w:rFonts w:ascii="Times New Roman" w:hAnsi="Times New Roman" w:cs="Times New Roman"/>
          <w:sz w:val="28"/>
          <w:szCs w:val="28"/>
        </w:rPr>
        <w:t>standartizēti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un balstīti uz automatizētām darba plūsmām un procesiem, kuru 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tehniskais risinājums iekļauts 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biroja informācijas un komunikāciju </w:t>
      </w:r>
      <w:r w:rsidR="006A39E6" w:rsidRPr="00857D8C">
        <w:rPr>
          <w:rFonts w:ascii="Times New Roman" w:hAnsi="Times New Roman" w:cs="Times New Roman"/>
          <w:sz w:val="28"/>
          <w:szCs w:val="28"/>
        </w:rPr>
        <w:t xml:space="preserve">tehnoloģiju </w:t>
      </w:r>
      <w:r w:rsidR="00AB26B3" w:rsidRPr="00857D8C">
        <w:rPr>
          <w:rFonts w:ascii="Times New Roman" w:hAnsi="Times New Roman" w:cs="Times New Roman"/>
          <w:sz w:val="28"/>
          <w:szCs w:val="28"/>
        </w:rPr>
        <w:t xml:space="preserve">platformā un vienotajā pārvaldībā </w:t>
      </w:r>
      <w:proofErr w:type="gramStart"/>
      <w:r w:rsidR="00AB26B3" w:rsidRPr="00857D8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B26B3" w:rsidRPr="00857D8C">
        <w:rPr>
          <w:rFonts w:ascii="Times New Roman" w:hAnsi="Times New Roman" w:cs="Times New Roman"/>
          <w:sz w:val="28"/>
          <w:szCs w:val="28"/>
        </w:rPr>
        <w:t>2. projekta mērķis):</w:t>
      </w:r>
    </w:p>
    <w:p w14:paraId="233259BB" w14:textId="1E030D3C" w:rsidR="00AB26B3" w:rsidRPr="00857D8C" w:rsidRDefault="00883D09" w:rsidP="00857D8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a) 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degvielas kvalitātes uzraudzībai;</w:t>
      </w:r>
    </w:p>
    <w:p w14:paraId="5DA921BD" w14:textId="5C480604" w:rsidR="00AB26B3" w:rsidRPr="00857D8C" w:rsidRDefault="00883D09" w:rsidP="00857D8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b) 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laboratorijas datu, pārbaužu un inventarizācijas datu pārvaldībai;</w:t>
      </w:r>
    </w:p>
    <w:p w14:paraId="3C804273" w14:textId="69948671" w:rsidR="00AB26B3" w:rsidRPr="00857D8C" w:rsidRDefault="00883D09" w:rsidP="00857D8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c) 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statistikas datu apkopošanai un pārvaldībai;</w:t>
      </w:r>
    </w:p>
    <w:p w14:paraId="1F821A1C" w14:textId="3C0CFCBD" w:rsidR="00AB26B3" w:rsidRPr="00857D8C" w:rsidRDefault="00883D09" w:rsidP="00857D8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d) 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valsts naftas produktu drošības rezervju administrēšanai;</w:t>
      </w:r>
    </w:p>
    <w:p w14:paraId="5D305FF7" w14:textId="399FFE97" w:rsidR="00AB26B3" w:rsidRPr="00857D8C" w:rsidRDefault="00883D09" w:rsidP="00857D8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e) 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valsts nodevas samaksas uzraudzībai;</w:t>
      </w:r>
    </w:p>
    <w:p w14:paraId="23DE5EA0" w14:textId="618506EA" w:rsidR="00AB26B3" w:rsidRPr="00857D8C" w:rsidRDefault="00883D09" w:rsidP="00857D8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f) </w:t>
      </w:r>
      <w:proofErr w:type="spellStart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energokopienu</w:t>
      </w:r>
      <w:proofErr w:type="spellEnd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reģistrēšana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>i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un administrēšana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>i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. </w:t>
      </w:r>
    </w:p>
    <w:p w14:paraId="4AF6C7B2" w14:textId="77777777" w:rsidR="004B7F20" w:rsidRPr="00857D8C" w:rsidRDefault="004B7F20" w:rsidP="00883D0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</w:p>
    <w:p w14:paraId="24E0D613" w14:textId="60A38688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4. 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Tiks </w:t>
      </w:r>
      <w:proofErr w:type="spellStart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atkalizmantotas</w:t>
      </w:r>
      <w:proofErr w:type="spellEnd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Būvniecības informācijas sistēmas atsevišķas servisu vai datu apmaiņu saskarnes, lai nebūtu atkārtoti jāprogrammē programmatūras kodu apgabali (1. un 2. projekta mērķis).</w:t>
      </w:r>
    </w:p>
    <w:p w14:paraId="7941B0BB" w14:textId="77777777" w:rsidR="004B7F20" w:rsidRPr="00857D8C" w:rsidRDefault="004B7F20" w:rsidP="00883D0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</w:p>
    <w:p w14:paraId="60816859" w14:textId="7B50AFA1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5. 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Tiks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izveidotas vienotās darba vietas Ekonomikas ministrijai</w:t>
      </w:r>
      <w:proofErr w:type="gramStart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un</w:t>
      </w:r>
      <w:proofErr w:type="gramEnd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Ekonomikas ministrijas resora iestādēm </w:t>
      </w:r>
      <w:r w:rsidR="00AB26B3" w:rsidRPr="00857D8C">
        <w:rPr>
          <w:rFonts w:ascii="Times New Roman" w:hAnsi="Times New Roman" w:cs="Times New Roman"/>
          <w:sz w:val="28"/>
          <w:szCs w:val="28"/>
        </w:rPr>
        <w:t>(3. projekta mērķis)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14:paraId="0B0D8CCD" w14:textId="77777777" w:rsidR="004B7F20" w:rsidRPr="00857D8C" w:rsidRDefault="004B7F20" w:rsidP="00883D0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</w:p>
    <w:p w14:paraId="5F8D092E" w14:textId="616EB82F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6. 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Tiks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pilnveidoti biroja e-pakalpojumi, par pamatu ņemot izmaiņas pamatdarbības procesos </w:t>
      </w:r>
      <w:r w:rsidR="00AB26B3" w:rsidRPr="00857D8C">
        <w:rPr>
          <w:rFonts w:ascii="Times New Roman" w:hAnsi="Times New Roman" w:cs="Times New Roman"/>
          <w:sz w:val="28"/>
          <w:szCs w:val="28"/>
        </w:rPr>
        <w:t>(3. un 4. projekta mērķis)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:</w:t>
      </w:r>
    </w:p>
    <w:p w14:paraId="40A6044D" w14:textId="6F9CD749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a) 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informācija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par </w:t>
      </w:r>
      <w:proofErr w:type="spellStart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energokopienu</w:t>
      </w:r>
      <w:proofErr w:type="spellEnd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darbību;</w:t>
      </w:r>
    </w:p>
    <w:p w14:paraId="3BFFC89A" w14:textId="6EFC0128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lastRenderedPageBreak/>
        <w:t>b) 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informācija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degvielas pārbaudēm komersantiem;</w:t>
      </w:r>
    </w:p>
    <w:p w14:paraId="5EBF927C" w14:textId="54C53C43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c) 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informācija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par valsts naftas produktu drošības rezervēm;</w:t>
      </w:r>
    </w:p>
    <w:p w14:paraId="76639761" w14:textId="2DA5C35D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d) 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valsts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nodevas samaksa par valsts naftas produktu drošības rezervēm;</w:t>
      </w:r>
    </w:p>
    <w:p w14:paraId="65B35980" w14:textId="1EB9BB01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e) 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informācija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par publiskās pārvaldes energoefektivitāti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14:paraId="7E4C200A" w14:textId="77777777" w:rsidR="004B7F20" w:rsidRPr="00857D8C" w:rsidRDefault="004B7F20" w:rsidP="00883D0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</w:p>
    <w:p w14:paraId="2C7D67AE" w14:textId="1C1304B8" w:rsidR="00AB26B3" w:rsidRPr="00857D8C" w:rsidRDefault="00883D09" w:rsidP="00857D8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857D8C">
        <w:rPr>
          <w:rFonts w:ascii="Times New Roman" w:hAnsi="Times New Roman" w:cs="Times New Roman"/>
          <w:sz w:val="28"/>
          <w:szCs w:val="28"/>
          <w:lang w:eastAsia="en-GB"/>
        </w:rPr>
        <w:t>7. </w:t>
      </w:r>
      <w:r w:rsidR="004B7F20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Tiks 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izveidotas atbilstošās datu kopas publicēšanai </w:t>
      </w:r>
      <w:proofErr w:type="spellStart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atkalizmantojamu</w:t>
      </w:r>
      <w:proofErr w:type="spellEnd"/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 datu formātos, uzlabojot biroja datu pieejamību (</w:t>
      </w:r>
      <w:r w:rsidR="00AB26B3" w:rsidRPr="00857D8C">
        <w:rPr>
          <w:rFonts w:ascii="Times New Roman" w:hAnsi="Times New Roman" w:cs="Times New Roman"/>
          <w:sz w:val="28"/>
          <w:szCs w:val="28"/>
        </w:rPr>
        <w:t>3. un 4. projekta mērķis)</w:t>
      </w:r>
      <w:r w:rsidR="00AB26B3" w:rsidRPr="00857D8C"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14:paraId="6BFDF8E3" w14:textId="77777777" w:rsidR="00883D09" w:rsidRPr="00857D8C" w:rsidRDefault="00883D09" w:rsidP="00857D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Toc115851774"/>
      <w:bookmarkStart w:id="15" w:name="_Toc105406217"/>
      <w:bookmarkStart w:id="16" w:name="_Toc106703894"/>
      <w:bookmarkEnd w:id="11"/>
      <w:bookmarkEnd w:id="12"/>
      <w:bookmarkEnd w:id="13"/>
    </w:p>
    <w:p w14:paraId="0581D8DA" w14:textId="20A8BFA4" w:rsidR="00AB26B3" w:rsidRPr="00857D8C" w:rsidRDefault="00AB26B3" w:rsidP="00857D8C">
      <w:pPr>
        <w:pStyle w:val="Heading2"/>
        <w:spacing w:before="0" w:line="240" w:lineRule="auto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57D8C">
        <w:rPr>
          <w:rFonts w:ascii="Times New Roman" w:hAnsi="Times New Roman" w:cs="Times New Roman"/>
          <w:b/>
          <w:bCs/>
          <w:color w:val="auto"/>
          <w:sz w:val="28"/>
          <w:szCs w:val="28"/>
        </w:rPr>
        <w:t>Projekta rezultāta rādītāji</w:t>
      </w:r>
      <w:bookmarkEnd w:id="14"/>
    </w:p>
    <w:p w14:paraId="451C0ABC" w14:textId="77777777" w:rsidR="004B7F20" w:rsidRPr="00857D8C" w:rsidRDefault="004B7F20" w:rsidP="00857D8C">
      <w:pPr>
        <w:spacing w:after="0"/>
      </w:pPr>
    </w:p>
    <w:tbl>
      <w:tblPr>
        <w:tblW w:w="9208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3139"/>
        <w:gridCol w:w="1307"/>
        <w:gridCol w:w="1013"/>
        <w:gridCol w:w="1539"/>
        <w:gridCol w:w="1525"/>
      </w:tblGrid>
      <w:tr w:rsidR="00857D8C" w:rsidRPr="00857D8C" w14:paraId="2BCF9D79" w14:textId="77777777" w:rsidTr="004B7F20">
        <w:tc>
          <w:tcPr>
            <w:tcW w:w="6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32ECF5" w14:textId="77777777" w:rsidR="00AB26B3" w:rsidRPr="00857D8C" w:rsidRDefault="004B7F20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Nr.</w:t>
            </w:r>
          </w:p>
          <w:p w14:paraId="6168E56E" w14:textId="572810AF" w:rsidR="004B7F20" w:rsidRPr="00857D8C" w:rsidRDefault="004B7F20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p. k.</w:t>
            </w:r>
          </w:p>
        </w:tc>
        <w:tc>
          <w:tcPr>
            <w:tcW w:w="313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369CAF" w14:textId="77777777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Rezultāta rādītājs</w:t>
            </w:r>
          </w:p>
        </w:tc>
        <w:tc>
          <w:tcPr>
            <w:tcW w:w="130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259262" w14:textId="77777777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Mērvienība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6D84E8" w14:textId="77777777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Sākotnējā vērtība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9080D0" w14:textId="3E92BF7E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Sasniedzamā vērtība </w:t>
            </w:r>
            <w:r w:rsidR="004B7F20"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divus </w:t>
            </w: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gadus pēc projekta beigām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AA7ECF" w14:textId="1EC92D9A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Sasniedzamā vērtība </w:t>
            </w:r>
            <w:r w:rsidR="004B7F20"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trīs </w:t>
            </w: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gadus pēc projekta beigām</w:t>
            </w:r>
          </w:p>
        </w:tc>
      </w:tr>
      <w:tr w:rsidR="00857D8C" w:rsidRPr="00857D8C" w14:paraId="07B793FF" w14:textId="77777777" w:rsidTr="004B7F20">
        <w:tc>
          <w:tcPr>
            <w:tcW w:w="6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56D8EF5E" w14:textId="77777777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313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63BCC4" w14:textId="26E724D8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Standartizēti biroja pamatdarbības procesi projekta ietvaros</w:t>
            </w:r>
          </w:p>
        </w:tc>
        <w:tc>
          <w:tcPr>
            <w:tcW w:w="130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4DA052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0C1997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3EB1B7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60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34769F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70</w:t>
            </w:r>
          </w:p>
        </w:tc>
      </w:tr>
      <w:tr w:rsidR="00857D8C" w:rsidRPr="00857D8C" w14:paraId="6DEECE80" w14:textId="77777777" w:rsidTr="004B7F20">
        <w:tc>
          <w:tcPr>
            <w:tcW w:w="6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28B55622" w14:textId="77777777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313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27AB3F" w14:textId="77777777" w:rsidR="004B7F20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Paaugstināts pakalpojumu elektronizācijas līmenis </w:t>
            </w:r>
          </w:p>
          <w:p w14:paraId="4FB62E8B" w14:textId="55DAC796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(e-pakalpojumi) </w:t>
            </w:r>
          </w:p>
        </w:tc>
        <w:tc>
          <w:tcPr>
            <w:tcW w:w="130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245C52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skaits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F676C0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369018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42DB96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857D8C" w:rsidRPr="00857D8C" w14:paraId="61CB1D1F" w14:textId="77777777" w:rsidTr="004B7F20">
        <w:tc>
          <w:tcPr>
            <w:tcW w:w="6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7D74E980" w14:textId="77777777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313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2ECE03" w14:textId="0CA2C42C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</w:rPr>
              <w:t>Sagatavotās uz B</w:t>
            </w:r>
            <w:r w:rsidR="00293257" w:rsidRPr="00857D8C">
              <w:rPr>
                <w:rFonts w:ascii="Times New Roman" w:hAnsi="Times New Roman" w:cs="Times New Roman"/>
                <w:sz w:val="24"/>
                <w:szCs w:val="24"/>
              </w:rPr>
              <w:t>iznesa inteliģences</w:t>
            </w:r>
            <w:r w:rsidRPr="00857D8C">
              <w:rPr>
                <w:rFonts w:ascii="Times New Roman" w:hAnsi="Times New Roman" w:cs="Times New Roman"/>
                <w:sz w:val="24"/>
                <w:szCs w:val="24"/>
              </w:rPr>
              <w:t xml:space="preserve"> rīku padotās atskaites </w:t>
            </w:r>
          </w:p>
        </w:tc>
        <w:tc>
          <w:tcPr>
            <w:tcW w:w="130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A1FBF7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skaits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4C1962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769898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C8F0D0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</w:tr>
      <w:tr w:rsidR="00857D8C" w:rsidRPr="00857D8C" w14:paraId="47BF7CD8" w14:textId="77777777" w:rsidTr="004B7F20">
        <w:tc>
          <w:tcPr>
            <w:tcW w:w="6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48292BFE" w14:textId="77777777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313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89812B" w14:textId="77777777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Atsevišķu servisu vai datu apmaiņas saskarņu izmantošana/pilnveidošana</w:t>
            </w:r>
          </w:p>
        </w:tc>
        <w:tc>
          <w:tcPr>
            <w:tcW w:w="130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2D3CEB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skaits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86C53B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495BAC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4EBD42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</w:tr>
    </w:tbl>
    <w:p w14:paraId="78850756" w14:textId="77777777" w:rsidR="004B7F20" w:rsidRPr="00857D8C" w:rsidRDefault="004B7F20" w:rsidP="00BD6198">
      <w:pPr>
        <w:pStyle w:val="Heading2"/>
        <w:spacing w:before="0" w:line="24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7" w:name="_Toc105406216"/>
      <w:bookmarkStart w:id="18" w:name="_Toc115851775"/>
    </w:p>
    <w:p w14:paraId="18254B94" w14:textId="0C7D3948" w:rsidR="00AB26B3" w:rsidRPr="00857D8C" w:rsidRDefault="00AB26B3" w:rsidP="00BD6198">
      <w:pPr>
        <w:pStyle w:val="Heading2"/>
        <w:spacing w:before="0" w:line="24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57D8C">
        <w:rPr>
          <w:rFonts w:ascii="Times New Roman" w:hAnsi="Times New Roman" w:cs="Times New Roman"/>
          <w:b/>
          <w:bCs/>
          <w:color w:val="auto"/>
          <w:sz w:val="28"/>
          <w:szCs w:val="28"/>
        </w:rPr>
        <w:t>Projekta iznākuma rādītāji</w:t>
      </w:r>
      <w:bookmarkEnd w:id="17"/>
      <w:bookmarkEnd w:id="18"/>
    </w:p>
    <w:p w14:paraId="0D2A9C74" w14:textId="77777777" w:rsidR="004B7F20" w:rsidRPr="00857D8C" w:rsidRDefault="004B7F20" w:rsidP="00857D8C">
      <w:pPr>
        <w:spacing w:after="0"/>
      </w:pPr>
    </w:p>
    <w:tbl>
      <w:tblPr>
        <w:tblW w:w="0" w:type="auto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1"/>
        <w:gridCol w:w="2794"/>
        <w:gridCol w:w="1335"/>
        <w:gridCol w:w="2009"/>
        <w:gridCol w:w="1977"/>
      </w:tblGrid>
      <w:tr w:rsidR="00857D8C" w:rsidRPr="00857D8C" w14:paraId="62DEB304" w14:textId="77777777" w:rsidTr="00857D8C">
        <w:tc>
          <w:tcPr>
            <w:tcW w:w="67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6BCFC729" w14:textId="7F9B8A8F" w:rsidR="00AB26B3" w:rsidRPr="00857D8C" w:rsidRDefault="004B7F20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Nr.</w:t>
            </w:r>
          </w:p>
          <w:p w14:paraId="69D12FD3" w14:textId="6E1B90DA" w:rsidR="004B7F20" w:rsidRPr="00857D8C" w:rsidRDefault="004B7F20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p. k.</w:t>
            </w:r>
          </w:p>
        </w:tc>
        <w:tc>
          <w:tcPr>
            <w:tcW w:w="279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924A14C" w14:textId="77777777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Iznākuma rādītājs</w:t>
            </w:r>
          </w:p>
        </w:tc>
        <w:tc>
          <w:tcPr>
            <w:tcW w:w="13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D4CACD0" w14:textId="77777777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Mērvienība</w:t>
            </w:r>
          </w:p>
        </w:tc>
        <w:tc>
          <w:tcPr>
            <w:tcW w:w="20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18E76FC" w14:textId="359FB9AC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Starpvērtība</w:t>
            </w:r>
            <w:proofErr w:type="spellEnd"/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(</w:t>
            </w:r>
            <w:r w:rsidR="004B7F20"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divus gadus </w:t>
            </w: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pēc projekta sākuma)</w:t>
            </w:r>
          </w:p>
        </w:tc>
        <w:tc>
          <w:tcPr>
            <w:tcW w:w="197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01779012" w14:textId="77777777" w:rsidR="00AB26B3" w:rsidRPr="00857D8C" w:rsidRDefault="00AB26B3" w:rsidP="00857D8C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Sasniedzamā vērtība projekta beigās</w:t>
            </w:r>
          </w:p>
        </w:tc>
      </w:tr>
      <w:tr w:rsidR="00857D8C" w:rsidRPr="00857D8C" w14:paraId="426CBFFD" w14:textId="77777777" w:rsidTr="00857D8C">
        <w:tc>
          <w:tcPr>
            <w:tcW w:w="67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4868E4D" w14:textId="77777777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279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090DE9DB" w14:textId="77777777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Pilnveidoti darbību procesi</w:t>
            </w:r>
          </w:p>
        </w:tc>
        <w:tc>
          <w:tcPr>
            <w:tcW w:w="13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5D12DC7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skaits</w:t>
            </w:r>
          </w:p>
        </w:tc>
        <w:tc>
          <w:tcPr>
            <w:tcW w:w="20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4D62679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7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568EE179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857D8C" w:rsidRPr="00857D8C" w14:paraId="385AE2FF" w14:textId="77777777" w:rsidTr="00857D8C">
        <w:tc>
          <w:tcPr>
            <w:tcW w:w="67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610E2F5D" w14:textId="77777777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279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83BF68C" w14:textId="77777777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Pilnveidoti e-pakalpojumi</w:t>
            </w:r>
          </w:p>
        </w:tc>
        <w:tc>
          <w:tcPr>
            <w:tcW w:w="13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F6E4B0D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skaits</w:t>
            </w:r>
          </w:p>
        </w:tc>
        <w:tc>
          <w:tcPr>
            <w:tcW w:w="20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354204AB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97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0B9F0E2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857D8C" w:rsidRPr="00857D8C" w14:paraId="5A02F496" w14:textId="77777777" w:rsidTr="00857D8C">
        <w:tc>
          <w:tcPr>
            <w:tcW w:w="67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1C322C3" w14:textId="77777777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279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06194951" w14:textId="77777777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Pilnveidotas/papildinātas atvērto datu kopas</w:t>
            </w:r>
          </w:p>
        </w:tc>
        <w:tc>
          <w:tcPr>
            <w:tcW w:w="13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31E5DED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skaits</w:t>
            </w:r>
          </w:p>
        </w:tc>
        <w:tc>
          <w:tcPr>
            <w:tcW w:w="20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0F061B1A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97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84A6B4A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</w:tr>
      <w:tr w:rsidR="00857D8C" w:rsidRPr="00857D8C" w14:paraId="6A443036" w14:textId="77777777" w:rsidTr="00857D8C">
        <w:tc>
          <w:tcPr>
            <w:tcW w:w="67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3E6DFE53" w14:textId="77777777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279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CC29C35" w14:textId="55997193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</w:t>
            </w:r>
            <w:r w:rsidR="00293257"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iznesa inteliģences</w:t>
            </w: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rīka izveidotās atskaites</w:t>
            </w:r>
          </w:p>
        </w:tc>
        <w:tc>
          <w:tcPr>
            <w:tcW w:w="13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70EF5FDD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skaits</w:t>
            </w:r>
          </w:p>
        </w:tc>
        <w:tc>
          <w:tcPr>
            <w:tcW w:w="20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A3D8D7C" w14:textId="77777777" w:rsidR="00AB26B3" w:rsidRPr="00857D8C" w:rsidDel="004959C0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97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6698C9D" w14:textId="77777777" w:rsidR="00AB26B3" w:rsidRPr="00857D8C" w:rsidDel="004959C0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</w:tr>
      <w:tr w:rsidR="00857D8C" w:rsidRPr="00857D8C" w14:paraId="5DA02005" w14:textId="77777777" w:rsidTr="00857D8C">
        <w:tc>
          <w:tcPr>
            <w:tcW w:w="67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54FA64E7" w14:textId="77777777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279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24FDD13B" w14:textId="77777777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Būvniecības informācijas sistēmas atsevišķu servisu vai datu apmaiņas saskarņu izmantošana/pilnveidošana</w:t>
            </w:r>
          </w:p>
        </w:tc>
        <w:tc>
          <w:tcPr>
            <w:tcW w:w="13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385079B5" w14:textId="77777777" w:rsidR="00AB26B3" w:rsidRPr="00857D8C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skaits</w:t>
            </w:r>
          </w:p>
        </w:tc>
        <w:tc>
          <w:tcPr>
            <w:tcW w:w="20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0259F437" w14:textId="77777777" w:rsidR="00AB26B3" w:rsidRPr="00857D8C" w:rsidDel="004959C0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97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FFAA531" w14:textId="77777777" w:rsidR="00AB26B3" w:rsidRPr="00857D8C" w:rsidDel="004959C0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</w:tr>
      <w:tr w:rsidR="00857D8C" w:rsidRPr="00857D8C" w14:paraId="1A9BA123" w14:textId="77777777" w:rsidTr="00857D8C">
        <w:tc>
          <w:tcPr>
            <w:tcW w:w="67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62F93AC7" w14:textId="77777777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6.</w:t>
            </w:r>
          </w:p>
        </w:tc>
        <w:tc>
          <w:tcPr>
            <w:tcW w:w="279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0E50D1C4" w14:textId="421DB478" w:rsidR="00AB26B3" w:rsidRPr="00857D8C" w:rsidRDefault="00AB26B3" w:rsidP="00BD6198">
            <w:pPr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Pilnveidota biroja informācijas un komunikāciju tehnoloģijas platforma</w:t>
            </w:r>
          </w:p>
        </w:tc>
        <w:tc>
          <w:tcPr>
            <w:tcW w:w="13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4D8C0E24" w14:textId="08A13BE9" w:rsidR="00AB26B3" w:rsidRPr="00857D8C" w:rsidRDefault="0061319B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skaits</w:t>
            </w:r>
          </w:p>
        </w:tc>
        <w:tc>
          <w:tcPr>
            <w:tcW w:w="20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11074EED" w14:textId="77777777" w:rsidR="00AB26B3" w:rsidRPr="00857D8C" w:rsidDel="004959C0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7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14:paraId="606B9763" w14:textId="77777777" w:rsidR="00AB26B3" w:rsidRPr="00857D8C" w:rsidDel="004959C0" w:rsidRDefault="00AB26B3" w:rsidP="00BD6198">
            <w:pPr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857D8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</w:tr>
    </w:tbl>
    <w:p w14:paraId="78204F39" w14:textId="77777777" w:rsidR="004B7F20" w:rsidRPr="00857D8C" w:rsidRDefault="004B7F20" w:rsidP="009A72D2">
      <w:pPr>
        <w:pStyle w:val="Heading2"/>
        <w:spacing w:before="0" w:line="24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9" w:name="_Toc115851776"/>
      <w:bookmarkEnd w:id="15"/>
      <w:bookmarkEnd w:id="16"/>
    </w:p>
    <w:p w14:paraId="51E1DF72" w14:textId="6D856975" w:rsidR="00AB26B3" w:rsidRPr="00857D8C" w:rsidRDefault="00AB26B3" w:rsidP="009A72D2">
      <w:pPr>
        <w:pStyle w:val="Heading2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57D8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Saistība ar iepriekšējā plānošanas perioda projektiem, projekta lietderība un ieguldījums </w:t>
      </w:r>
      <w:r w:rsidR="0061319B" w:rsidRPr="00857D8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specifiskā </w:t>
      </w:r>
      <w:r w:rsidR="00EC4513" w:rsidRPr="00857D8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atbalsta mērķa </w:t>
      </w:r>
      <w:r w:rsidRPr="00857D8C">
        <w:rPr>
          <w:rFonts w:ascii="Times New Roman" w:hAnsi="Times New Roman" w:cs="Times New Roman"/>
          <w:b/>
          <w:bCs/>
          <w:color w:val="auto"/>
          <w:sz w:val="28"/>
          <w:szCs w:val="28"/>
        </w:rPr>
        <w:t>rezultāta rādītājos</w:t>
      </w:r>
      <w:bookmarkEnd w:id="19"/>
    </w:p>
    <w:p w14:paraId="3F68EE3E" w14:textId="77777777" w:rsidR="0061319B" w:rsidRPr="00857D8C" w:rsidRDefault="0061319B" w:rsidP="00857D8C">
      <w:pPr>
        <w:spacing w:after="0" w:line="240" w:lineRule="auto"/>
      </w:pPr>
    </w:p>
    <w:p w14:paraId="61460BCD" w14:textId="77777777" w:rsidR="00AB26B3" w:rsidRPr="00857D8C" w:rsidRDefault="00AB26B3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D8C">
        <w:rPr>
          <w:rFonts w:ascii="Times New Roman" w:hAnsi="Times New Roman" w:cs="Times New Roman"/>
          <w:sz w:val="28"/>
          <w:szCs w:val="28"/>
        </w:rPr>
        <w:t>Projektam nav tiešas saistības ar iepriekšējā plānošanas periodā izstrādātiem projektiem.</w:t>
      </w:r>
    </w:p>
    <w:p w14:paraId="573FAD2F" w14:textId="0B9F81E1" w:rsidR="00AB26B3" w:rsidRPr="00857D8C" w:rsidRDefault="00AB26B3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Vienlaikus tas ir saistīts ar šī plānošanas perioda </w:t>
      </w:r>
      <w:r w:rsidR="00CD1061" w:rsidRPr="00857D8C">
        <w:rPr>
          <w:rFonts w:ascii="Times New Roman" w:hAnsi="Times New Roman" w:cs="Times New Roman"/>
          <w:spacing w:val="-2"/>
          <w:sz w:val="28"/>
          <w:szCs w:val="28"/>
        </w:rPr>
        <w:t>Eiropas Reģionālā</w:t>
      </w:r>
      <w:r w:rsidR="00FC64D7" w:rsidRPr="00857D8C">
        <w:rPr>
          <w:rFonts w:ascii="Times New Roman" w:hAnsi="Times New Roman" w:cs="Times New Roman"/>
          <w:spacing w:val="-2"/>
          <w:sz w:val="28"/>
          <w:szCs w:val="28"/>
        </w:rPr>
        <w:t>s</w:t>
      </w:r>
      <w:r w:rsidR="00CD1061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 attīstības fonda projektu </w:t>
      </w:r>
      <w:r w:rsidR="0061319B" w:rsidRPr="00857D8C">
        <w:rPr>
          <w:rFonts w:ascii="Times New Roman" w:hAnsi="Times New Roman" w:cs="Times New Roman"/>
          <w:spacing w:val="-2"/>
          <w:sz w:val="28"/>
          <w:szCs w:val="28"/>
        </w:rPr>
        <w:t>"</w:t>
      </w:r>
      <w:r w:rsidR="00CD1061" w:rsidRPr="00857D8C">
        <w:rPr>
          <w:rFonts w:ascii="Times New Roman" w:hAnsi="Times New Roman" w:cs="Times New Roman"/>
          <w:spacing w:val="-2"/>
          <w:sz w:val="28"/>
          <w:szCs w:val="28"/>
        </w:rPr>
        <w:t>Būvniecības procesu un informācijas sistēmas attīstība (1.</w:t>
      </w:r>
      <w:r w:rsidR="0061319B" w:rsidRPr="00857D8C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="00CD1061" w:rsidRPr="00857D8C">
        <w:rPr>
          <w:rFonts w:ascii="Times New Roman" w:hAnsi="Times New Roman" w:cs="Times New Roman"/>
          <w:spacing w:val="-2"/>
          <w:sz w:val="28"/>
          <w:szCs w:val="28"/>
        </w:rPr>
        <w:t>kārta)</w:t>
      </w:r>
      <w:r w:rsidR="0061319B" w:rsidRPr="00857D8C">
        <w:rPr>
          <w:rFonts w:ascii="Times New Roman" w:hAnsi="Times New Roman" w:cs="Times New Roman"/>
          <w:spacing w:val="-2"/>
          <w:sz w:val="28"/>
          <w:szCs w:val="28"/>
        </w:rPr>
        <w:t>"</w:t>
      </w:r>
      <w:r w:rsidR="00CD1061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 (Vienošanās Nr. 2.2.1.1/17/I/021) </w:t>
      </w:r>
      <w:r w:rsidRPr="00857D8C">
        <w:rPr>
          <w:rFonts w:ascii="Times New Roman" w:hAnsi="Times New Roman" w:cs="Times New Roman"/>
          <w:spacing w:val="-2"/>
          <w:sz w:val="28"/>
          <w:szCs w:val="28"/>
        </w:rPr>
        <w:t>(26.11.2017</w:t>
      </w:r>
      <w:r w:rsidR="00500D4D" w:rsidRPr="00857D8C">
        <w:rPr>
          <w:rFonts w:ascii="Times New Roman" w:hAnsi="Times New Roman" w:cs="Times New Roman"/>
          <w:spacing w:val="-2"/>
          <w:sz w:val="28"/>
          <w:szCs w:val="28"/>
        </w:rPr>
        <w:t>.–</w:t>
      </w:r>
      <w:r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28.08.2020.) un </w:t>
      </w:r>
      <w:r w:rsidR="00CD1061" w:rsidRPr="00857D8C">
        <w:rPr>
          <w:rFonts w:ascii="Times New Roman" w:hAnsi="Times New Roman" w:cs="Times New Roman"/>
          <w:spacing w:val="-2"/>
          <w:sz w:val="28"/>
          <w:szCs w:val="28"/>
        </w:rPr>
        <w:t>Eiropas Reģionālā</w:t>
      </w:r>
      <w:r w:rsidR="00FC64D7" w:rsidRPr="00857D8C">
        <w:rPr>
          <w:rFonts w:ascii="Times New Roman" w:hAnsi="Times New Roman" w:cs="Times New Roman"/>
          <w:spacing w:val="-2"/>
          <w:sz w:val="28"/>
          <w:szCs w:val="28"/>
        </w:rPr>
        <w:t>s</w:t>
      </w:r>
      <w:r w:rsidR="00CD1061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 attīstības fonda projektu</w:t>
      </w:r>
      <w:r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61319B" w:rsidRPr="00857D8C">
        <w:rPr>
          <w:rFonts w:ascii="Times New Roman" w:hAnsi="Times New Roman" w:cs="Times New Roman"/>
          <w:spacing w:val="-2"/>
          <w:sz w:val="28"/>
          <w:szCs w:val="28"/>
        </w:rPr>
        <w:t>"</w:t>
      </w:r>
      <w:r w:rsidRPr="00857D8C">
        <w:rPr>
          <w:rFonts w:ascii="Times New Roman" w:hAnsi="Times New Roman" w:cs="Times New Roman"/>
          <w:spacing w:val="-2"/>
          <w:sz w:val="28"/>
          <w:szCs w:val="28"/>
        </w:rPr>
        <w:t>Būvniecības procesu un informācijas sistēmas attīstība (2.</w:t>
      </w:r>
      <w:r w:rsidR="0061319B" w:rsidRPr="00857D8C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Pr="00857D8C">
        <w:rPr>
          <w:rFonts w:ascii="Times New Roman" w:hAnsi="Times New Roman" w:cs="Times New Roman"/>
          <w:spacing w:val="-2"/>
          <w:sz w:val="28"/>
          <w:szCs w:val="28"/>
        </w:rPr>
        <w:t>kārta)</w:t>
      </w:r>
      <w:r w:rsidR="0061319B" w:rsidRPr="00857D8C">
        <w:rPr>
          <w:rFonts w:ascii="Times New Roman" w:hAnsi="Times New Roman" w:cs="Times New Roman"/>
          <w:spacing w:val="-2"/>
          <w:sz w:val="28"/>
          <w:szCs w:val="28"/>
        </w:rPr>
        <w:t>"</w:t>
      </w:r>
      <w:r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D1061" w:rsidRPr="00857D8C">
        <w:rPr>
          <w:rFonts w:ascii="Times New Roman" w:hAnsi="Times New Roman" w:cs="Times New Roman"/>
          <w:spacing w:val="-2"/>
          <w:sz w:val="28"/>
          <w:szCs w:val="28"/>
        </w:rPr>
        <w:t>(Vienošanās Nr. 2.2.1.1/19/I/005)</w:t>
      </w:r>
      <w:r w:rsidR="00FE2AF5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57D8C">
        <w:rPr>
          <w:rFonts w:ascii="Times New Roman" w:hAnsi="Times New Roman" w:cs="Times New Roman"/>
          <w:spacing w:val="-2"/>
          <w:sz w:val="28"/>
          <w:szCs w:val="28"/>
        </w:rPr>
        <w:t>(no 26.11.2019.)</w:t>
      </w:r>
      <w:r w:rsidR="00FC64D7" w:rsidRPr="00857D8C">
        <w:rPr>
          <w:rFonts w:ascii="Times New Roman" w:hAnsi="Times New Roman" w:cs="Times New Roman"/>
          <w:spacing w:val="-2"/>
          <w:sz w:val="28"/>
          <w:szCs w:val="28"/>
        </w:rPr>
        <w:t>,</w:t>
      </w:r>
      <w:r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 un Ekonomikas ministrijas īstenot</w:t>
      </w:r>
      <w:r w:rsidR="00CD1061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o Eiropas Reģionālās attīstības fonda projektu </w:t>
      </w:r>
      <w:r w:rsidR="0061319B" w:rsidRPr="00857D8C">
        <w:rPr>
          <w:rFonts w:ascii="Times New Roman" w:hAnsi="Times New Roman" w:cs="Times New Roman"/>
          <w:spacing w:val="-2"/>
          <w:sz w:val="28"/>
          <w:szCs w:val="28"/>
        </w:rPr>
        <w:t>"</w:t>
      </w:r>
      <w:r w:rsidR="00CD1061" w:rsidRPr="00857D8C">
        <w:rPr>
          <w:rFonts w:ascii="Times New Roman" w:hAnsi="Times New Roman" w:cs="Times New Roman"/>
          <w:spacing w:val="-2"/>
          <w:sz w:val="28"/>
          <w:szCs w:val="28"/>
        </w:rPr>
        <w:t>Vienotas darba vides izveide visā Ekonomikas ministrijas resorā</w:t>
      </w:r>
      <w:r w:rsidR="0061319B" w:rsidRPr="00857D8C">
        <w:rPr>
          <w:rFonts w:ascii="Times New Roman" w:hAnsi="Times New Roman" w:cs="Times New Roman"/>
          <w:spacing w:val="-2"/>
          <w:sz w:val="28"/>
          <w:szCs w:val="28"/>
        </w:rPr>
        <w:t>"</w:t>
      </w:r>
      <w:r w:rsidR="00CD1061"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 (Vienošanās Nr. 2.2.1.1/17/I/031) </w:t>
      </w:r>
      <w:r w:rsidRPr="00857D8C">
        <w:rPr>
          <w:rFonts w:ascii="Times New Roman" w:hAnsi="Times New Roman" w:cs="Times New Roman"/>
          <w:spacing w:val="-2"/>
          <w:sz w:val="28"/>
          <w:szCs w:val="28"/>
        </w:rPr>
        <w:t xml:space="preserve">tajā sadaļā, kura resoram nodrošinās finanšu un budžeta plānošanas un prognozēšanas procesa un datu analīzes procesa pilnveidi. </w:t>
      </w:r>
    </w:p>
    <w:p w14:paraId="40E3CBA0" w14:textId="77777777" w:rsidR="00AB26B3" w:rsidRPr="00857D8C" w:rsidRDefault="00AB26B3" w:rsidP="00857D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7D8C">
        <w:rPr>
          <w:rFonts w:ascii="Times New Roman" w:hAnsi="Times New Roman" w:cs="Times New Roman"/>
          <w:sz w:val="28"/>
          <w:szCs w:val="28"/>
        </w:rPr>
        <w:t xml:space="preserve">Projektu saskares punkts ir vienas platformas un jau izstrādātu saskarņu atkalizmantošana. </w:t>
      </w:r>
    </w:p>
    <w:p w14:paraId="7E079402" w14:textId="6E1212E0" w:rsidR="00AB26B3" w:rsidRPr="00857D8C" w:rsidRDefault="00AB26B3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lv-LV"/>
        </w:rPr>
      </w:pP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Projekta </w:t>
      </w:r>
      <w:r w:rsidR="0061319B" w:rsidRPr="00857D8C">
        <w:rPr>
          <w:rFonts w:ascii="Times New Roman" w:hAnsi="Times New Roman" w:cs="Times New Roman"/>
          <w:sz w:val="28"/>
          <w:szCs w:val="28"/>
          <w:lang w:eastAsia="lv-LV"/>
        </w:rPr>
        <w:t>īstenošana veicinās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>:</w:t>
      </w:r>
    </w:p>
    <w:p w14:paraId="03C61D99" w14:textId="466B062F" w:rsidR="00AB26B3" w:rsidRPr="00857D8C" w:rsidRDefault="0061319B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lv-LV"/>
        </w:rPr>
      </w:pP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1) administratīvā </w:t>
      </w:r>
      <w:r w:rsidR="00AB26B3"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sloga samazināšanu valsts pārvaldē un </w:t>
      </w:r>
      <w:r w:rsidR="00AB26B3" w:rsidRPr="00857D8C">
        <w:rPr>
          <w:rFonts w:ascii="Times New Roman" w:hAnsi="Times New Roman" w:cs="Times New Roman"/>
          <w:sz w:val="28"/>
          <w:szCs w:val="28"/>
        </w:rPr>
        <w:t>nodokļu maksātājiem</w:t>
      </w:r>
      <w:r w:rsidR="00AB26B3" w:rsidRPr="00857D8C">
        <w:rPr>
          <w:rFonts w:ascii="Times New Roman" w:hAnsi="Times New Roman" w:cs="Times New Roman"/>
          <w:sz w:val="28"/>
          <w:szCs w:val="28"/>
          <w:lang w:eastAsia="lv-LV"/>
        </w:rPr>
        <w:t>;</w:t>
      </w:r>
    </w:p>
    <w:p w14:paraId="626A1646" w14:textId="12D90C79" w:rsidR="00AB26B3" w:rsidRPr="00857D8C" w:rsidRDefault="0061319B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lv-LV"/>
        </w:rPr>
      </w:pP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2) publiskās </w:t>
      </w:r>
      <w:r w:rsidR="00AB26B3" w:rsidRPr="00857D8C">
        <w:rPr>
          <w:rFonts w:ascii="Times New Roman" w:hAnsi="Times New Roman" w:cs="Times New Roman"/>
          <w:sz w:val="28"/>
          <w:szCs w:val="28"/>
          <w:lang w:eastAsia="lv-LV"/>
        </w:rPr>
        <w:t>pārvaldes efektivitāti;</w:t>
      </w:r>
    </w:p>
    <w:p w14:paraId="1AE57544" w14:textId="3E6C78BC" w:rsidR="00AB26B3" w:rsidRPr="00857D8C" w:rsidRDefault="0061319B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lv-LV"/>
        </w:rPr>
      </w:pPr>
      <w:r w:rsidRPr="00857D8C">
        <w:rPr>
          <w:rFonts w:ascii="Times New Roman" w:hAnsi="Times New Roman" w:cs="Times New Roman"/>
          <w:sz w:val="28"/>
          <w:szCs w:val="28"/>
        </w:rPr>
        <w:t>3) </w:t>
      </w:r>
      <w:r w:rsidR="009A72D2" w:rsidRPr="00857D8C">
        <w:rPr>
          <w:rFonts w:ascii="Times New Roman" w:hAnsi="Times New Roman" w:cs="Times New Roman"/>
          <w:sz w:val="28"/>
          <w:szCs w:val="28"/>
        </w:rPr>
        <w:t>E</w:t>
      </w:r>
      <w:r w:rsidRPr="00857D8C">
        <w:rPr>
          <w:rFonts w:ascii="Times New Roman" w:hAnsi="Times New Roman" w:cs="Times New Roman"/>
          <w:sz w:val="28"/>
          <w:szCs w:val="28"/>
        </w:rPr>
        <w:t xml:space="preserve">konomikas </w:t>
      </w:r>
      <w:r w:rsidR="00AB26B3" w:rsidRPr="00857D8C">
        <w:rPr>
          <w:rFonts w:ascii="Times New Roman" w:hAnsi="Times New Roman" w:cs="Times New Roman"/>
          <w:sz w:val="28"/>
          <w:szCs w:val="28"/>
        </w:rPr>
        <w:t>ministrijas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resora sniegto pakalpojumu pieejamību un datu </w:t>
      </w:r>
      <w:proofErr w:type="spellStart"/>
      <w:r w:rsidR="00AB26B3" w:rsidRPr="00857D8C">
        <w:rPr>
          <w:rFonts w:ascii="Times New Roman" w:hAnsi="Times New Roman" w:cs="Times New Roman"/>
          <w:sz w:val="28"/>
          <w:szCs w:val="28"/>
          <w:lang w:eastAsia="lv-LV"/>
        </w:rPr>
        <w:t>atkalizmantojamību</w:t>
      </w:r>
      <w:proofErr w:type="spellEnd"/>
      <w:r w:rsidR="00AB26B3" w:rsidRPr="00857D8C">
        <w:rPr>
          <w:rFonts w:ascii="Times New Roman" w:hAnsi="Times New Roman" w:cs="Times New Roman"/>
          <w:sz w:val="28"/>
          <w:szCs w:val="28"/>
          <w:lang w:eastAsia="lv-LV"/>
        </w:rPr>
        <w:t>.</w:t>
      </w:r>
    </w:p>
    <w:p w14:paraId="6FD07283" w14:textId="77777777" w:rsidR="00AB26B3" w:rsidRPr="00857D8C" w:rsidRDefault="00AB26B3" w:rsidP="009A72D2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lv-LV"/>
        </w:rPr>
      </w:pPr>
    </w:p>
    <w:p w14:paraId="2AC6105D" w14:textId="54FD73D0" w:rsidR="00AB26B3" w:rsidRPr="00857D8C" w:rsidRDefault="00AB26B3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lv-LV"/>
        </w:rPr>
      </w:pP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Kopumā 10 gadu </w:t>
      </w:r>
      <w:r w:rsidR="009A72D2"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laikā 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>izstrādes un uzturēšanas izmaksas veido</w:t>
      </w:r>
      <w:r w:rsidR="009A72D2" w:rsidRPr="00857D8C">
        <w:rPr>
          <w:rFonts w:ascii="Times New Roman" w:hAnsi="Times New Roman" w:cs="Times New Roman"/>
          <w:sz w:val="28"/>
          <w:szCs w:val="28"/>
          <w:lang w:eastAsia="lv-LV"/>
        </w:rPr>
        <w:t>s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 1,</w:t>
      </w:r>
      <w:r w:rsidR="0061319B" w:rsidRPr="00857D8C">
        <w:rPr>
          <w:rFonts w:ascii="Times New Roman" w:hAnsi="Times New Roman" w:cs="Times New Roman"/>
          <w:sz w:val="28"/>
          <w:szCs w:val="28"/>
          <w:lang w:eastAsia="lv-LV"/>
        </w:rPr>
        <w:t>2 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>milj</w:t>
      </w:r>
      <w:r w:rsidR="009A72D2" w:rsidRPr="00857D8C">
        <w:rPr>
          <w:rFonts w:ascii="Times New Roman" w:hAnsi="Times New Roman" w:cs="Times New Roman"/>
          <w:sz w:val="28"/>
          <w:szCs w:val="28"/>
          <w:lang w:eastAsia="lv-LV"/>
        </w:rPr>
        <w:t>. </w:t>
      </w:r>
      <w:r w:rsidRPr="00857D8C">
        <w:rPr>
          <w:rFonts w:ascii="Times New Roman" w:hAnsi="Times New Roman" w:cs="Times New Roman"/>
          <w:i/>
          <w:iCs/>
          <w:sz w:val="28"/>
          <w:szCs w:val="28"/>
          <w:lang w:eastAsia="lv-LV"/>
        </w:rPr>
        <w:t>euro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. </w:t>
      </w:r>
    </w:p>
    <w:p w14:paraId="0B6E9488" w14:textId="5C2D1151" w:rsidR="00AB26B3" w:rsidRPr="00857D8C" w:rsidRDefault="007D7C31" w:rsidP="00857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bookmarkStart w:id="20" w:name="_Hlk105017130"/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Projekta ietvaros tiks izveidots </w:t>
      </w:r>
      <w:proofErr w:type="spellStart"/>
      <w:r w:rsidR="009A72D2" w:rsidRPr="00857D8C">
        <w:rPr>
          <w:rFonts w:ascii="Times New Roman" w:hAnsi="Times New Roman" w:cs="Times New Roman"/>
          <w:sz w:val="28"/>
          <w:szCs w:val="28"/>
          <w:lang w:eastAsia="lv-LV"/>
        </w:rPr>
        <w:t>Energokopienu</w:t>
      </w:r>
      <w:proofErr w:type="spellEnd"/>
      <w:r w:rsidR="009A72D2"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 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reģistra modulis. </w:t>
      </w:r>
      <w:proofErr w:type="spellStart"/>
      <w:r w:rsidRPr="00857D8C">
        <w:rPr>
          <w:rFonts w:ascii="Times New Roman" w:hAnsi="Times New Roman" w:cs="Times New Roman"/>
          <w:sz w:val="28"/>
          <w:szCs w:val="28"/>
          <w:lang w:eastAsia="lv-LV"/>
        </w:rPr>
        <w:t>Energokopienu</w:t>
      </w:r>
      <w:proofErr w:type="spellEnd"/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 darbību nosaka Eiropas Savienības direktīvu noteikumi </w:t>
      </w:r>
      <w:proofErr w:type="gramStart"/>
      <w:r w:rsidRPr="00857D8C">
        <w:rPr>
          <w:rFonts w:ascii="Times New Roman" w:hAnsi="Times New Roman" w:cs="Times New Roman"/>
          <w:sz w:val="28"/>
          <w:szCs w:val="28"/>
          <w:lang w:eastAsia="lv-LV"/>
        </w:rPr>
        <w:t>(</w:t>
      </w:r>
      <w:proofErr w:type="gramEnd"/>
      <w:r w:rsidR="003D0F29" w:rsidRPr="00857D8C">
        <w:rPr>
          <w:rFonts w:ascii="Times New Roman" w:hAnsi="Times New Roman" w:cs="Times New Roman"/>
          <w:sz w:val="28"/>
          <w:szCs w:val="28"/>
        </w:rPr>
        <w:t>Eiropas Parlamenta un Padomes 2019. gada 5. jūnija Direktīva (ES) 2019/944 par kopīgiem noteikumiem attiecībā uz elektroenerģijas iekšējo tirgu un ar ko groza Direktīvu 2012/27/ES, Eiropas Parlamenta un Padomes 2012. gada 25. oktobra Direktīva 2012/27/ES par energoefektivitāti, ar ko groza Direktīvas 2009/125/EK un 2010/30/ES un atceļ Direktīvas 2004/8/EK un 2006/32/EK</w:t>
      </w:r>
      <w:r w:rsidR="00C14AF6" w:rsidRPr="00857D8C">
        <w:rPr>
          <w:rFonts w:ascii="Times New Roman" w:hAnsi="Times New Roman" w:cs="Times New Roman"/>
          <w:sz w:val="28"/>
          <w:szCs w:val="28"/>
          <w:lang w:eastAsia="lv-LV"/>
        </w:rPr>
        <w:t>,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 un Eiropas Parlamenta un Padomes 2018.</w:t>
      </w:r>
      <w:r w:rsidR="009A72D2" w:rsidRPr="00857D8C">
        <w:rPr>
          <w:rFonts w:ascii="Times New Roman" w:hAnsi="Times New Roman" w:cs="Times New Roman"/>
          <w:sz w:val="28"/>
          <w:szCs w:val="28"/>
          <w:lang w:eastAsia="lv-LV"/>
        </w:rPr>
        <w:t> 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>gada 11.</w:t>
      </w:r>
      <w:r w:rsidR="009A72D2" w:rsidRPr="00857D8C">
        <w:rPr>
          <w:rFonts w:ascii="Times New Roman" w:hAnsi="Times New Roman" w:cs="Times New Roman"/>
          <w:sz w:val="28"/>
          <w:szCs w:val="28"/>
          <w:lang w:eastAsia="lv-LV"/>
        </w:rPr>
        <w:t> 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decembra </w:t>
      </w:r>
      <w:r w:rsidR="00C14AF6"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Direktīva 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>(ES) 2018/2001 par no atjaunojamajiem energoresursiem iegūtas enerģijas izmantošanas veicināšanu)</w:t>
      </w:r>
      <w:r w:rsidR="009A72D2" w:rsidRPr="00857D8C">
        <w:rPr>
          <w:rFonts w:ascii="Times New Roman" w:hAnsi="Times New Roman" w:cs="Times New Roman"/>
          <w:sz w:val="28"/>
          <w:szCs w:val="28"/>
          <w:lang w:eastAsia="lv-LV"/>
        </w:rPr>
        <w:t>. Minēto direktīvu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 nosacījumi ir pārņemti </w:t>
      </w:r>
      <w:hyperlink r:id="rId8" w:tgtFrame="_blank" w:history="1">
        <w:r w:rsidRPr="00857D8C">
          <w:rPr>
            <w:rFonts w:ascii="Times New Roman" w:hAnsi="Times New Roman" w:cs="Times New Roman"/>
            <w:sz w:val="28"/>
            <w:szCs w:val="28"/>
            <w:lang w:eastAsia="lv-LV"/>
          </w:rPr>
          <w:t>Elektroenerģijas tirgus likumā</w:t>
        </w:r>
      </w:hyperlink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 un </w:t>
      </w:r>
      <w:hyperlink r:id="rId9" w:tgtFrame="_blank" w:history="1">
        <w:r w:rsidRPr="00857D8C">
          <w:rPr>
            <w:rFonts w:ascii="Times New Roman" w:hAnsi="Times New Roman" w:cs="Times New Roman"/>
            <w:sz w:val="28"/>
            <w:szCs w:val="28"/>
            <w:lang w:eastAsia="lv-LV"/>
          </w:rPr>
          <w:t>Enerģētikas likumā</w:t>
        </w:r>
      </w:hyperlink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, </w:t>
      </w:r>
      <w:r w:rsidR="009A72D2" w:rsidRPr="00857D8C">
        <w:rPr>
          <w:rFonts w:ascii="Times New Roman" w:hAnsi="Times New Roman" w:cs="Times New Roman"/>
          <w:sz w:val="28"/>
          <w:szCs w:val="28"/>
          <w:lang w:eastAsia="lv-LV"/>
        </w:rPr>
        <w:t>nosakot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, ka </w:t>
      </w:r>
      <w:proofErr w:type="spellStart"/>
      <w:r w:rsidRPr="00857D8C">
        <w:rPr>
          <w:rFonts w:ascii="Times New Roman" w:hAnsi="Times New Roman" w:cs="Times New Roman"/>
          <w:sz w:val="28"/>
          <w:szCs w:val="28"/>
          <w:lang w:eastAsia="lv-LV"/>
        </w:rPr>
        <w:t>energokopienas</w:t>
      </w:r>
      <w:proofErr w:type="spellEnd"/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 statuss iegūstams pēc reģistrācijas </w:t>
      </w:r>
      <w:proofErr w:type="spellStart"/>
      <w:r w:rsidRPr="00857D8C">
        <w:rPr>
          <w:rFonts w:ascii="Times New Roman" w:hAnsi="Times New Roman" w:cs="Times New Roman"/>
          <w:sz w:val="28"/>
          <w:szCs w:val="28"/>
          <w:lang w:eastAsia="lv-LV"/>
        </w:rPr>
        <w:t>energokopienu</w:t>
      </w:r>
      <w:proofErr w:type="spellEnd"/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 reģistrā. Par reģistra izveidi, uzturēšanu, administrēšanu un pārvaldīšanu, kā arī ziņu ierakstu izdarīšanu, aktualizēšanu un publiskās pieejamības nodrošināšanu kā</w:t>
      </w:r>
      <w:r w:rsidRPr="00857D8C" w:rsidDel="00CB5374">
        <w:rPr>
          <w:rFonts w:ascii="Times New Roman" w:hAnsi="Times New Roman" w:cs="Times New Roman"/>
          <w:sz w:val="28"/>
          <w:szCs w:val="28"/>
          <w:lang w:eastAsia="lv-LV"/>
        </w:rPr>
        <w:t xml:space="preserve"> </w:t>
      </w:r>
      <w:r w:rsidRPr="00857D8C">
        <w:rPr>
          <w:rFonts w:ascii="Times New Roman" w:hAnsi="Times New Roman" w:cs="Times New Roman"/>
          <w:sz w:val="28"/>
          <w:szCs w:val="28"/>
          <w:lang w:eastAsia="lv-LV"/>
        </w:rPr>
        <w:t xml:space="preserve">atbildīgā iestāde noteikts </w:t>
      </w:r>
      <w:r w:rsidR="00457DB5" w:rsidRPr="00857D8C">
        <w:rPr>
          <w:rFonts w:ascii="Times New Roman" w:hAnsi="Times New Roman" w:cs="Times New Roman"/>
          <w:sz w:val="28"/>
          <w:szCs w:val="28"/>
          <w:lang w:eastAsia="en-GB"/>
        </w:rPr>
        <w:t>birojs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. </w:t>
      </w:r>
    </w:p>
    <w:bookmarkEnd w:id="20"/>
    <w:p w14:paraId="36B5E53B" w14:textId="5E8DAF12" w:rsidR="00AB26B3" w:rsidRPr="00857D8C" w:rsidRDefault="009A72D2" w:rsidP="00857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Attiecīga r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isinājuma ieviešanas rezultātā paredzēts, ka </w:t>
      </w:r>
      <w:proofErr w:type="spellStart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energokopienas</w:t>
      </w:r>
      <w:proofErr w:type="spellEnd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reģistrācijas pieteikumu iesniedz digitālā formā, tādējādi </w:t>
      </w:r>
      <w:proofErr w:type="spellStart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energokopienām</w:t>
      </w:r>
      <w:proofErr w:type="spellEnd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samazinot laiku, kas saistīts ar dokumentu sagatavošanu un iesniegšanu līdz 4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c/h. Vienlaikus tiks samazināts nepieciešamo dokumentu neiesniegšanas risks, kas samazina pieprasījumam (1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,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5 c/h) un dokumentu iesniegšanai (3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c/h) atvēlēto laiku. Ņemot vērā, ka visi dokumenti tiks iesniegti elektroniski, tiks samazināts administratīvais resurss, kas nepieciešams iesnieguma un tam pievienoto dokumentu apstrādei un arhivēšanai. Vienlaikus tiks samazināts </w:t>
      </w:r>
      <w:r w:rsidR="00457DB5" w:rsidRPr="00857D8C">
        <w:rPr>
          <w:rFonts w:ascii="Times New Roman" w:hAnsi="Times New Roman" w:cs="Times New Roman"/>
          <w:sz w:val="28"/>
          <w:szCs w:val="28"/>
          <w:lang w:eastAsia="en-GB"/>
        </w:rPr>
        <w:t>birojam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nepieciešamais laiks iesniegto dokumentu un dokumentos minēto datu pārbaudei (8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c/h)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un lēmuma sagatavošanai (4 c/h).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S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amazināsies ikgadējo </w:t>
      </w:r>
      <w:r w:rsidR="003D0F29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pārskatu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sagatavošanas un kontroles laiks, plānojot ietaupījumu </w:t>
      </w:r>
      <w:proofErr w:type="spellStart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energokopienu</w:t>
      </w:r>
      <w:proofErr w:type="spellEnd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pusē līdz 12 c/h un ietaupījumu </w:t>
      </w:r>
      <w:r w:rsidR="00457DB5" w:rsidRPr="00857D8C">
        <w:rPr>
          <w:rFonts w:ascii="Times New Roman" w:hAnsi="Times New Roman" w:cs="Times New Roman"/>
          <w:sz w:val="28"/>
          <w:szCs w:val="28"/>
          <w:lang w:eastAsia="en-GB"/>
        </w:rPr>
        <w:t>biroja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pusē līdz 12 c/h. Informācijas aktualizēšanai nepieciešamais laiks no </w:t>
      </w:r>
      <w:proofErr w:type="spellStart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energokopienu</w:t>
      </w:r>
      <w:proofErr w:type="spellEnd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puses tiks samazināts līdz 2 c/h,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savukārt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informācijas apstrādei un aktualizācijai </w:t>
      </w:r>
      <w:r w:rsidR="00457DB5" w:rsidRPr="00857D8C">
        <w:rPr>
          <w:rFonts w:ascii="Times New Roman" w:hAnsi="Times New Roman" w:cs="Times New Roman"/>
          <w:sz w:val="28"/>
          <w:szCs w:val="28"/>
          <w:lang w:eastAsia="en-GB"/>
        </w:rPr>
        <w:t xml:space="preserve">biroja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pusē līdz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12 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c/h. Ņemot vērā, ka Ekonomikas ministrija prognozē, ka </w:t>
      </w:r>
      <w:proofErr w:type="spellStart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Energokopienu</w:t>
      </w:r>
      <w:proofErr w:type="spellEnd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reģistrā varētu pieteikties līdz 116 </w:t>
      </w:r>
      <w:proofErr w:type="spellStart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energokopienām</w:t>
      </w:r>
      <w:proofErr w:type="spellEnd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(biedrības, nodibinājumi, juridiskās personas, fiziskās personas, publiskās pārvaldes iestādes), tad potenciālais sociālekonomiskais ieguvums veidojas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47 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917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,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64 </w:t>
      </w:r>
      <w:r w:rsidRPr="00857D8C"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  <w:t>euro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/gadā ((4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+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1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,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5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+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3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+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8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+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4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+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12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+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12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+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2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+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12) x 116 </w:t>
      </w:r>
      <w:proofErr w:type="spellStart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energokopienas</w:t>
      </w:r>
      <w:proofErr w:type="spellEnd"/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x 7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,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06125 </w:t>
      </w:r>
      <w:r w:rsidR="00946DE5" w:rsidRPr="00857D8C"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  <w:t>euro</w:t>
      </w:r>
      <w:r w:rsidR="00AB26B3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/h). </w:t>
      </w:r>
    </w:p>
    <w:p w14:paraId="450EFE5E" w14:textId="57F7C208" w:rsidR="00AB26B3" w:rsidRPr="00857D8C" w:rsidRDefault="00AB26B3" w:rsidP="00857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Projekta ietvaros paredzēs izveidot risinājumu, elektronizējot procesu,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kura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ietvaros tiks nodrošināta transporta enerģijas nosacījumu izpildes uzraudzības, kā arī kontroles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pārvaldība, nodrošinot vienuviet informācijas pieejamību komersantiem par pārbaudes rezultātiem, plānotajām pārbaudēm un nepieciešamo informācijas iesniegšanu </w:t>
      </w:r>
      <w:r w:rsidRPr="00857D8C">
        <w:rPr>
          <w:rFonts w:ascii="Times New Roman" w:hAnsi="Times New Roman" w:cs="Times New Roman"/>
          <w:sz w:val="28"/>
          <w:szCs w:val="28"/>
          <w:lang w:eastAsia="en-GB"/>
        </w:rPr>
        <w:t>birojā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. Risinājuma ieviešanas rezultātā paredzēts, ka komersantiem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līdz 3 c/h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samazinās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ies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laiks, kas saistīts ar informācijas iegūšanu par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veikto pārbaužu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rezultātiem un papildu informācijas </w:t>
      </w:r>
      <w:r w:rsidRPr="00857D8C">
        <w:rPr>
          <w:rFonts w:ascii="Times New Roman" w:eastAsia="Times New Roman" w:hAnsi="Times New Roman" w:cs="Times New Roman"/>
          <w:spacing w:val="-2"/>
          <w:sz w:val="28"/>
          <w:szCs w:val="28"/>
          <w:lang w:eastAsia="lv-LV"/>
        </w:rPr>
        <w:t xml:space="preserve">iesniegšanu </w:t>
      </w:r>
      <w:r w:rsidRPr="00857D8C">
        <w:rPr>
          <w:rFonts w:ascii="Times New Roman" w:hAnsi="Times New Roman" w:cs="Times New Roman"/>
          <w:spacing w:val="-2"/>
          <w:sz w:val="28"/>
          <w:szCs w:val="28"/>
          <w:lang w:eastAsia="en-GB"/>
        </w:rPr>
        <w:t>birojā</w:t>
      </w:r>
      <w:r w:rsidRPr="00857D8C">
        <w:rPr>
          <w:rFonts w:ascii="Times New Roman" w:eastAsia="Times New Roman" w:hAnsi="Times New Roman" w:cs="Times New Roman"/>
          <w:spacing w:val="-2"/>
          <w:sz w:val="28"/>
          <w:szCs w:val="28"/>
          <w:lang w:eastAsia="lv-LV"/>
        </w:rPr>
        <w:t>, jo informāciju komersanti varēs iegūt un iesniegt elektroniski sistēmā, tādējādi samazinot administratīvo</w:t>
      </w:r>
      <w:r w:rsidR="00946DE5" w:rsidRPr="00857D8C">
        <w:rPr>
          <w:rFonts w:ascii="Times New Roman" w:eastAsia="Times New Roman" w:hAnsi="Times New Roman" w:cs="Times New Roman"/>
          <w:spacing w:val="-2"/>
          <w:sz w:val="28"/>
          <w:szCs w:val="28"/>
          <w:lang w:eastAsia="lv-LV"/>
        </w:rPr>
        <w:t>s</w:t>
      </w:r>
      <w:r w:rsidRPr="00857D8C">
        <w:rPr>
          <w:rFonts w:ascii="Times New Roman" w:eastAsia="Times New Roman" w:hAnsi="Times New Roman" w:cs="Times New Roman"/>
          <w:spacing w:val="-2"/>
          <w:sz w:val="28"/>
          <w:szCs w:val="28"/>
          <w:lang w:eastAsia="lv-LV"/>
        </w:rPr>
        <w:t xml:space="preserve"> resursu</w:t>
      </w:r>
      <w:r w:rsidR="00946DE5" w:rsidRPr="00857D8C">
        <w:rPr>
          <w:rFonts w:ascii="Times New Roman" w:eastAsia="Times New Roman" w:hAnsi="Times New Roman" w:cs="Times New Roman"/>
          <w:spacing w:val="-2"/>
          <w:sz w:val="28"/>
          <w:szCs w:val="28"/>
          <w:lang w:eastAsia="lv-LV"/>
        </w:rPr>
        <w:t>s</w:t>
      </w:r>
      <w:r w:rsidRPr="00857D8C">
        <w:rPr>
          <w:rFonts w:ascii="Times New Roman" w:eastAsia="Times New Roman" w:hAnsi="Times New Roman" w:cs="Times New Roman"/>
          <w:spacing w:val="-2"/>
          <w:sz w:val="28"/>
          <w:szCs w:val="28"/>
          <w:lang w:eastAsia="lv-LV"/>
        </w:rPr>
        <w:t xml:space="preserve">, kas </w:t>
      </w:r>
      <w:r w:rsidR="00946DE5" w:rsidRPr="00857D8C">
        <w:rPr>
          <w:rFonts w:ascii="Times New Roman" w:eastAsia="Times New Roman" w:hAnsi="Times New Roman" w:cs="Times New Roman"/>
          <w:spacing w:val="-2"/>
          <w:sz w:val="28"/>
          <w:szCs w:val="28"/>
          <w:lang w:eastAsia="lv-LV"/>
        </w:rPr>
        <w:t>nepieciešami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atsevišķas dokumentācijas sagatavošanai un iesniegšanai vēstules veidā. Ņemot vēra, ka Latvijā ir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apmēram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122 komersanti, kas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pakļauti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plānotajām pārbaudēm, potenciālais sociālekonomiskais ieguvums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ir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2 583,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96 </w:t>
      </w:r>
      <w:r w:rsidR="00946DE5" w:rsidRPr="00857D8C"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  <w:t>euro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gadā (</w:t>
      </w:r>
      <w:r w:rsidR="005915E1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3</w:t>
      </w:r>
      <w:r w:rsidR="005915E1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c/h x 122 skaits x 7,06125 </w:t>
      </w:r>
      <w:r w:rsidRPr="00857D8C"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  <w:t>euro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/h).</w:t>
      </w:r>
    </w:p>
    <w:p w14:paraId="402E37AB" w14:textId="232B9410" w:rsidR="00AB26B3" w:rsidRPr="00857D8C" w:rsidRDefault="00AB26B3" w:rsidP="00857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Projekta ietvaros paredzēts izveidot risinājumu, kas nodrošinātu darba vietas/kartiņas izveidi pašvaldībām (šobrīd 41 pašvaldība), kurā pašvaldības sniedz informāciju par pasākumiem saistībā ar pašvaldības enerģijas patēriņu un tā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s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ietaupījumiem, nodrošinot sniegtās informācijas rezultātu pieejamību vairākos griezumos. Ņemot vērā, ka šobrīd netiek nodrošināta informācijas iesniegšana elektroniski strukturētā veidā, viena šāda paziņojuma sagatavošana un iesniegšana pašvaldības darbiniekam aizņem līdz 9 c/h. Nodrošinot pašvaldībām iespēju iesniegt informāciju elektroniski strukturētā veidā informācijas sistēmā, paziņojuma aizpildīšana un iesniegšana aizņemtu līdz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1 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c/h. Gada laikā pasākumus īstenotu līdz 1000 mājsaimniecību. Līdz ar to pašvaldībām veidotos sociālekonomiskais ieguvums 63 551,25 </w:t>
      </w:r>
      <w:r w:rsidR="00946DE5" w:rsidRPr="00857D8C"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  <w:t>euro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gadā (9 c/h x 1000 x 7,06125 </w:t>
      </w:r>
      <w:r w:rsidRPr="00857D8C"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  <w:t>euro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/h). </w:t>
      </w:r>
    </w:p>
    <w:p w14:paraId="3A84AAAC" w14:textId="3EE5E6CB" w:rsidR="00AB26B3" w:rsidRPr="00857D8C" w:rsidRDefault="00AB26B3" w:rsidP="008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"/>
        </w:rPr>
      </w:pP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Projekta īstenošanas sociālekonomiskais ieguvums 10 gadu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laikā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ir lielāks par projekta investīcijām un uzturēšanas izmaksām 10 gadu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laikā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. Projekta diskontētie sociālekonomiskie ieguvumi ar diskonta likmi 5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% 10 gadu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laikā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ir 881 589 </w:t>
      </w:r>
      <w:r w:rsidR="00946DE5" w:rsidRPr="00857D8C"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  <w:t>euro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,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savukārt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projekta investīciju un uzturēšanas izmaksas ar diskonta likmi ir 791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726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946DE5" w:rsidRPr="00857D8C"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  <w:t>euro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. Projekta ieguvumu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un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izdevumu attiecības koeficienta vērtība ir 1,11, kas liecina par projekta </w:t>
      </w:r>
      <w:r w:rsidR="00946DE5"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pievienoto </w:t>
      </w:r>
      <w:r w:rsidRPr="00857D8C">
        <w:rPr>
          <w:rFonts w:ascii="Times New Roman" w:eastAsia="Times New Roman" w:hAnsi="Times New Roman" w:cs="Times New Roman"/>
          <w:sz w:val="28"/>
          <w:szCs w:val="28"/>
          <w:lang w:eastAsia="lv-LV"/>
        </w:rPr>
        <w:t>vērtību.</w:t>
      </w:r>
    </w:p>
    <w:sectPr w:rsidR="00AB26B3" w:rsidRPr="00857D8C" w:rsidSect="004250BB">
      <w:headerReference w:type="default" r:id="rId10"/>
      <w:footerReference w:type="default" r:id="rId11"/>
      <w:footerReference w:type="first" r:id="rId12"/>
      <w:pgSz w:w="11906" w:h="16838"/>
      <w:pgMar w:top="993" w:right="1274" w:bottom="851" w:left="1800" w:header="708" w:footer="586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94939C" w16cex:dateUtc="2023-02-13T08:46:00Z"/>
  <w16cex:commentExtensible w16cex:durableId="279493C0" w16cex:dateUtc="2023-02-13T08:4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C93698" w14:textId="77777777" w:rsidR="000236CE" w:rsidRDefault="000236CE" w:rsidP="000A2BF2">
      <w:pPr>
        <w:spacing w:after="0" w:line="240" w:lineRule="auto"/>
      </w:pPr>
      <w:r>
        <w:separator/>
      </w:r>
    </w:p>
  </w:endnote>
  <w:endnote w:type="continuationSeparator" w:id="0">
    <w:p w14:paraId="19395CBB" w14:textId="77777777" w:rsidR="000236CE" w:rsidRDefault="000236CE" w:rsidP="000A2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063B5" w14:textId="736BE7D8" w:rsidR="000A2BF2" w:rsidRPr="00857D8C" w:rsidRDefault="00470791" w:rsidP="004250BB">
    <w:pPr>
      <w:pStyle w:val="Footer"/>
      <w:jc w:val="both"/>
      <w:rPr>
        <w:rFonts w:ascii="Times New Roman" w:hAnsi="Times New Roman" w:cs="Times New Roman"/>
        <w:sz w:val="16"/>
        <w:szCs w:val="16"/>
      </w:rPr>
    </w:pPr>
    <w:r w:rsidRPr="00857D8C">
      <w:rPr>
        <w:rFonts w:ascii="Times New Roman" w:hAnsi="Times New Roman" w:cs="Times New Roman"/>
        <w:sz w:val="16"/>
        <w:szCs w:val="16"/>
      </w:rPr>
      <w:t>(TA-71)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E7F08" w14:textId="7807F23F" w:rsidR="00CC567C" w:rsidRPr="00857D8C" w:rsidRDefault="00470791" w:rsidP="00857D8C">
    <w:pPr>
      <w:pStyle w:val="Footer"/>
      <w:jc w:val="both"/>
      <w:rPr>
        <w:rFonts w:ascii="Times New Roman" w:hAnsi="Times New Roman" w:cs="Times New Roman"/>
        <w:sz w:val="16"/>
        <w:szCs w:val="16"/>
      </w:rPr>
    </w:pPr>
    <w:r w:rsidRPr="0081126E">
      <w:rPr>
        <w:rFonts w:ascii="Times New Roman" w:hAnsi="Times New Roman" w:cs="Times New Roman"/>
        <w:sz w:val="16"/>
        <w:szCs w:val="16"/>
      </w:rPr>
      <w:t>(TA-71)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666F4" w14:textId="77777777" w:rsidR="000236CE" w:rsidRDefault="000236CE" w:rsidP="000A2BF2">
      <w:pPr>
        <w:spacing w:after="0" w:line="240" w:lineRule="auto"/>
      </w:pPr>
      <w:r>
        <w:separator/>
      </w:r>
    </w:p>
  </w:footnote>
  <w:footnote w:type="continuationSeparator" w:id="0">
    <w:p w14:paraId="2FF4FB89" w14:textId="77777777" w:rsidR="000236CE" w:rsidRDefault="000236CE" w:rsidP="000A2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415469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E05A0B7" w14:textId="77777777" w:rsidR="00260B6C" w:rsidRDefault="00260B6C">
        <w:pPr>
          <w:pStyle w:val="Header"/>
          <w:jc w:val="center"/>
        </w:pPr>
        <w:r w:rsidRPr="00857D8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57D8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57D8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57D8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57D8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1124939" w14:textId="77777777" w:rsidR="00260B6C" w:rsidRDefault="00260B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A6281"/>
    <w:multiLevelType w:val="hybridMultilevel"/>
    <w:tmpl w:val="14EAC47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2446A"/>
    <w:multiLevelType w:val="hybridMultilevel"/>
    <w:tmpl w:val="14EAC47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5781"/>
    <w:multiLevelType w:val="hybridMultilevel"/>
    <w:tmpl w:val="4E0EE3C2"/>
    <w:lvl w:ilvl="0" w:tplc="0426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508D3"/>
    <w:multiLevelType w:val="hybridMultilevel"/>
    <w:tmpl w:val="D5584C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A074C"/>
    <w:multiLevelType w:val="hybridMultilevel"/>
    <w:tmpl w:val="2160E830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A68A1"/>
    <w:multiLevelType w:val="hybridMultilevel"/>
    <w:tmpl w:val="005626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B6F9B"/>
    <w:multiLevelType w:val="hybridMultilevel"/>
    <w:tmpl w:val="14EAC47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B94989"/>
    <w:multiLevelType w:val="hybridMultilevel"/>
    <w:tmpl w:val="005626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F17"/>
    <w:rsid w:val="00004DEC"/>
    <w:rsid w:val="00005143"/>
    <w:rsid w:val="0001571C"/>
    <w:rsid w:val="00016FBC"/>
    <w:rsid w:val="000222BA"/>
    <w:rsid w:val="000236CE"/>
    <w:rsid w:val="0002630F"/>
    <w:rsid w:val="00027332"/>
    <w:rsid w:val="00030A14"/>
    <w:rsid w:val="00034E03"/>
    <w:rsid w:val="0005085B"/>
    <w:rsid w:val="000516D9"/>
    <w:rsid w:val="00077D19"/>
    <w:rsid w:val="00081377"/>
    <w:rsid w:val="00086FCA"/>
    <w:rsid w:val="00093E19"/>
    <w:rsid w:val="000A2BF2"/>
    <w:rsid w:val="000A77A6"/>
    <w:rsid w:val="000B24BF"/>
    <w:rsid w:val="000C129D"/>
    <w:rsid w:val="000C409B"/>
    <w:rsid w:val="000C74DA"/>
    <w:rsid w:val="000D328E"/>
    <w:rsid w:val="000D583B"/>
    <w:rsid w:val="000F4FD0"/>
    <w:rsid w:val="000F7119"/>
    <w:rsid w:val="00101D5E"/>
    <w:rsid w:val="001021D1"/>
    <w:rsid w:val="001056D1"/>
    <w:rsid w:val="001135C2"/>
    <w:rsid w:val="00127FD6"/>
    <w:rsid w:val="001304AB"/>
    <w:rsid w:val="00132EEA"/>
    <w:rsid w:val="001475A0"/>
    <w:rsid w:val="001538D5"/>
    <w:rsid w:val="001613BA"/>
    <w:rsid w:val="00166E98"/>
    <w:rsid w:val="0016707F"/>
    <w:rsid w:val="00184D21"/>
    <w:rsid w:val="00193901"/>
    <w:rsid w:val="001A6D0A"/>
    <w:rsid w:val="001B42BE"/>
    <w:rsid w:val="001B6859"/>
    <w:rsid w:val="001B77DA"/>
    <w:rsid w:val="001C0C4B"/>
    <w:rsid w:val="001C6D6D"/>
    <w:rsid w:val="001C790B"/>
    <w:rsid w:val="001F1949"/>
    <w:rsid w:val="002060E4"/>
    <w:rsid w:val="0020684B"/>
    <w:rsid w:val="00206F19"/>
    <w:rsid w:val="00226095"/>
    <w:rsid w:val="00227D50"/>
    <w:rsid w:val="00230ED6"/>
    <w:rsid w:val="002374D4"/>
    <w:rsid w:val="00257471"/>
    <w:rsid w:val="00260B6C"/>
    <w:rsid w:val="00262746"/>
    <w:rsid w:val="0026326D"/>
    <w:rsid w:val="00270165"/>
    <w:rsid w:val="00274EB3"/>
    <w:rsid w:val="002807F5"/>
    <w:rsid w:val="0028174F"/>
    <w:rsid w:val="00293257"/>
    <w:rsid w:val="002C2D0E"/>
    <w:rsid w:val="002C6CEA"/>
    <w:rsid w:val="002D670C"/>
    <w:rsid w:val="002E1490"/>
    <w:rsid w:val="002E72F5"/>
    <w:rsid w:val="002F3AE5"/>
    <w:rsid w:val="002F70F6"/>
    <w:rsid w:val="00305273"/>
    <w:rsid w:val="00322D55"/>
    <w:rsid w:val="00323D92"/>
    <w:rsid w:val="003350D5"/>
    <w:rsid w:val="00345C6A"/>
    <w:rsid w:val="00346A74"/>
    <w:rsid w:val="00346E40"/>
    <w:rsid w:val="00366D44"/>
    <w:rsid w:val="0038430B"/>
    <w:rsid w:val="00386F58"/>
    <w:rsid w:val="003A2009"/>
    <w:rsid w:val="003B5D7D"/>
    <w:rsid w:val="003D0F29"/>
    <w:rsid w:val="003E3D33"/>
    <w:rsid w:val="003E5D3B"/>
    <w:rsid w:val="00407262"/>
    <w:rsid w:val="00413076"/>
    <w:rsid w:val="00424256"/>
    <w:rsid w:val="004250BB"/>
    <w:rsid w:val="004259AD"/>
    <w:rsid w:val="00441B24"/>
    <w:rsid w:val="0045306D"/>
    <w:rsid w:val="00457DB5"/>
    <w:rsid w:val="00464637"/>
    <w:rsid w:val="00466229"/>
    <w:rsid w:val="00470791"/>
    <w:rsid w:val="00473C52"/>
    <w:rsid w:val="00490FB1"/>
    <w:rsid w:val="004A1FD2"/>
    <w:rsid w:val="004A2F06"/>
    <w:rsid w:val="004A41DF"/>
    <w:rsid w:val="004A5CEE"/>
    <w:rsid w:val="004A6776"/>
    <w:rsid w:val="004B62DD"/>
    <w:rsid w:val="004B7F20"/>
    <w:rsid w:val="004D52FF"/>
    <w:rsid w:val="004F2B40"/>
    <w:rsid w:val="004F371B"/>
    <w:rsid w:val="00500D4D"/>
    <w:rsid w:val="0050109B"/>
    <w:rsid w:val="0050240F"/>
    <w:rsid w:val="005068BB"/>
    <w:rsid w:val="005330D7"/>
    <w:rsid w:val="00545993"/>
    <w:rsid w:val="005459B6"/>
    <w:rsid w:val="0055278E"/>
    <w:rsid w:val="00552E22"/>
    <w:rsid w:val="00553440"/>
    <w:rsid w:val="005662EB"/>
    <w:rsid w:val="005728F2"/>
    <w:rsid w:val="005835AF"/>
    <w:rsid w:val="005864B1"/>
    <w:rsid w:val="005915E1"/>
    <w:rsid w:val="005A0F94"/>
    <w:rsid w:val="005A3BE1"/>
    <w:rsid w:val="005B0CE2"/>
    <w:rsid w:val="005C470F"/>
    <w:rsid w:val="005C7E9E"/>
    <w:rsid w:val="005D15E0"/>
    <w:rsid w:val="005D60BA"/>
    <w:rsid w:val="005F5DB4"/>
    <w:rsid w:val="006002CB"/>
    <w:rsid w:val="006064B4"/>
    <w:rsid w:val="0061319B"/>
    <w:rsid w:val="00632354"/>
    <w:rsid w:val="0063732A"/>
    <w:rsid w:val="0064666D"/>
    <w:rsid w:val="006612AF"/>
    <w:rsid w:val="00673855"/>
    <w:rsid w:val="00676070"/>
    <w:rsid w:val="006842E1"/>
    <w:rsid w:val="0068438B"/>
    <w:rsid w:val="00692450"/>
    <w:rsid w:val="006A2E3D"/>
    <w:rsid w:val="006A39E6"/>
    <w:rsid w:val="006A6C63"/>
    <w:rsid w:val="006F232B"/>
    <w:rsid w:val="00701096"/>
    <w:rsid w:val="00702F40"/>
    <w:rsid w:val="00705D94"/>
    <w:rsid w:val="00716B14"/>
    <w:rsid w:val="00717BA3"/>
    <w:rsid w:val="00732D07"/>
    <w:rsid w:val="007466BC"/>
    <w:rsid w:val="00755F0D"/>
    <w:rsid w:val="00767D4B"/>
    <w:rsid w:val="00774594"/>
    <w:rsid w:val="0077773E"/>
    <w:rsid w:val="00794DA8"/>
    <w:rsid w:val="007C0192"/>
    <w:rsid w:val="007D09CB"/>
    <w:rsid w:val="007D4F68"/>
    <w:rsid w:val="007D733A"/>
    <w:rsid w:val="007D78FE"/>
    <w:rsid w:val="007D7C31"/>
    <w:rsid w:val="007E63F6"/>
    <w:rsid w:val="007E79F4"/>
    <w:rsid w:val="007F2D9A"/>
    <w:rsid w:val="007F31E8"/>
    <w:rsid w:val="007F4329"/>
    <w:rsid w:val="00805B07"/>
    <w:rsid w:val="008157BE"/>
    <w:rsid w:val="00824341"/>
    <w:rsid w:val="008452F5"/>
    <w:rsid w:val="00857D8C"/>
    <w:rsid w:val="00863F5A"/>
    <w:rsid w:val="00864480"/>
    <w:rsid w:val="0087166E"/>
    <w:rsid w:val="00883D09"/>
    <w:rsid w:val="00887360"/>
    <w:rsid w:val="00891742"/>
    <w:rsid w:val="00896601"/>
    <w:rsid w:val="008A4907"/>
    <w:rsid w:val="008C3DBB"/>
    <w:rsid w:val="008C7F8B"/>
    <w:rsid w:val="00902AEB"/>
    <w:rsid w:val="00920A44"/>
    <w:rsid w:val="00926943"/>
    <w:rsid w:val="00941A54"/>
    <w:rsid w:val="00946DE5"/>
    <w:rsid w:val="009470BD"/>
    <w:rsid w:val="009615AA"/>
    <w:rsid w:val="00962725"/>
    <w:rsid w:val="00967923"/>
    <w:rsid w:val="00972DAA"/>
    <w:rsid w:val="009738B6"/>
    <w:rsid w:val="00974E22"/>
    <w:rsid w:val="009861C1"/>
    <w:rsid w:val="0098758B"/>
    <w:rsid w:val="009A5E95"/>
    <w:rsid w:val="009A72D2"/>
    <w:rsid w:val="009A7D52"/>
    <w:rsid w:val="009B10C9"/>
    <w:rsid w:val="009C7DD0"/>
    <w:rsid w:val="009D3C55"/>
    <w:rsid w:val="009D47D7"/>
    <w:rsid w:val="009F5C63"/>
    <w:rsid w:val="00A13FE6"/>
    <w:rsid w:val="00A2530E"/>
    <w:rsid w:val="00A2623B"/>
    <w:rsid w:val="00A3131A"/>
    <w:rsid w:val="00A371B4"/>
    <w:rsid w:val="00A405DD"/>
    <w:rsid w:val="00A42595"/>
    <w:rsid w:val="00A52C39"/>
    <w:rsid w:val="00A702F2"/>
    <w:rsid w:val="00A713B8"/>
    <w:rsid w:val="00A800E8"/>
    <w:rsid w:val="00A9190F"/>
    <w:rsid w:val="00AA1D25"/>
    <w:rsid w:val="00AA2BB5"/>
    <w:rsid w:val="00AA4166"/>
    <w:rsid w:val="00AB26B3"/>
    <w:rsid w:val="00AB4C3A"/>
    <w:rsid w:val="00AC0558"/>
    <w:rsid w:val="00B23875"/>
    <w:rsid w:val="00B265E5"/>
    <w:rsid w:val="00B61CE7"/>
    <w:rsid w:val="00B95E48"/>
    <w:rsid w:val="00B96ABE"/>
    <w:rsid w:val="00B97F4A"/>
    <w:rsid w:val="00BC1117"/>
    <w:rsid w:val="00BC487E"/>
    <w:rsid w:val="00BD2B30"/>
    <w:rsid w:val="00BD39E8"/>
    <w:rsid w:val="00BD6198"/>
    <w:rsid w:val="00BF2170"/>
    <w:rsid w:val="00C10352"/>
    <w:rsid w:val="00C14AF6"/>
    <w:rsid w:val="00C16ABF"/>
    <w:rsid w:val="00C17CF2"/>
    <w:rsid w:val="00C2329E"/>
    <w:rsid w:val="00C266BD"/>
    <w:rsid w:val="00C34790"/>
    <w:rsid w:val="00C34D87"/>
    <w:rsid w:val="00C44345"/>
    <w:rsid w:val="00C5111C"/>
    <w:rsid w:val="00C51D22"/>
    <w:rsid w:val="00C60D59"/>
    <w:rsid w:val="00C72943"/>
    <w:rsid w:val="00C80B38"/>
    <w:rsid w:val="00C81E92"/>
    <w:rsid w:val="00C8447B"/>
    <w:rsid w:val="00C8724E"/>
    <w:rsid w:val="00C940DE"/>
    <w:rsid w:val="00CA0422"/>
    <w:rsid w:val="00CA14AF"/>
    <w:rsid w:val="00CC567C"/>
    <w:rsid w:val="00CD1061"/>
    <w:rsid w:val="00CE5BE6"/>
    <w:rsid w:val="00CE679A"/>
    <w:rsid w:val="00CF4807"/>
    <w:rsid w:val="00CF5CD4"/>
    <w:rsid w:val="00CF6A74"/>
    <w:rsid w:val="00D21248"/>
    <w:rsid w:val="00D314DA"/>
    <w:rsid w:val="00D55BAE"/>
    <w:rsid w:val="00D61959"/>
    <w:rsid w:val="00D70431"/>
    <w:rsid w:val="00D72B4A"/>
    <w:rsid w:val="00D81796"/>
    <w:rsid w:val="00D83CAB"/>
    <w:rsid w:val="00D933C3"/>
    <w:rsid w:val="00DC0B68"/>
    <w:rsid w:val="00DC4CEB"/>
    <w:rsid w:val="00DE513E"/>
    <w:rsid w:val="00DF030B"/>
    <w:rsid w:val="00DF4E98"/>
    <w:rsid w:val="00DF565E"/>
    <w:rsid w:val="00DF5DF1"/>
    <w:rsid w:val="00DF67A4"/>
    <w:rsid w:val="00E07261"/>
    <w:rsid w:val="00E076F8"/>
    <w:rsid w:val="00E151BF"/>
    <w:rsid w:val="00E4419F"/>
    <w:rsid w:val="00E61D8C"/>
    <w:rsid w:val="00E63EDD"/>
    <w:rsid w:val="00E63F17"/>
    <w:rsid w:val="00E65A79"/>
    <w:rsid w:val="00EA5EFA"/>
    <w:rsid w:val="00EB1CBB"/>
    <w:rsid w:val="00EC4513"/>
    <w:rsid w:val="00EC788E"/>
    <w:rsid w:val="00ED019B"/>
    <w:rsid w:val="00EE5755"/>
    <w:rsid w:val="00EE6345"/>
    <w:rsid w:val="00EF0560"/>
    <w:rsid w:val="00F1792D"/>
    <w:rsid w:val="00F255C7"/>
    <w:rsid w:val="00F324A5"/>
    <w:rsid w:val="00F339EB"/>
    <w:rsid w:val="00F41E17"/>
    <w:rsid w:val="00F4231F"/>
    <w:rsid w:val="00F432B9"/>
    <w:rsid w:val="00F46554"/>
    <w:rsid w:val="00F55307"/>
    <w:rsid w:val="00F553E8"/>
    <w:rsid w:val="00F5710D"/>
    <w:rsid w:val="00F6631E"/>
    <w:rsid w:val="00F70287"/>
    <w:rsid w:val="00F845CC"/>
    <w:rsid w:val="00F90292"/>
    <w:rsid w:val="00F90C15"/>
    <w:rsid w:val="00F94E4E"/>
    <w:rsid w:val="00FA1115"/>
    <w:rsid w:val="00FA45C2"/>
    <w:rsid w:val="00FB0E41"/>
    <w:rsid w:val="00FB100E"/>
    <w:rsid w:val="00FB620E"/>
    <w:rsid w:val="00FC2C29"/>
    <w:rsid w:val="00FC5553"/>
    <w:rsid w:val="00FC64D7"/>
    <w:rsid w:val="00FD7405"/>
    <w:rsid w:val="00FE2AF5"/>
    <w:rsid w:val="00FE5F73"/>
    <w:rsid w:val="00FF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8FB124"/>
  <w15:chartTrackingRefBased/>
  <w15:docId w15:val="{92D91888-EADB-446F-B731-A131D4E40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1D5E"/>
  </w:style>
  <w:style w:type="paragraph" w:styleId="Heading1">
    <w:name w:val="heading 1"/>
    <w:basedOn w:val="Normal"/>
    <w:next w:val="Normal"/>
    <w:link w:val="Heading1Char"/>
    <w:uiPriority w:val="9"/>
    <w:qFormat/>
    <w:rsid w:val="004F37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37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266BD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F549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3F17"/>
    <w:rPr>
      <w:color w:val="0000FF"/>
      <w:u w:val="single"/>
    </w:rPr>
  </w:style>
  <w:style w:type="paragraph" w:customStyle="1" w:styleId="tv213">
    <w:name w:val="tv213"/>
    <w:basedOn w:val="Normal"/>
    <w:rsid w:val="00E63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E63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fontsize2">
    <w:name w:val="fontsize2"/>
    <w:basedOn w:val="DefaultParagraphFont"/>
    <w:rsid w:val="00E63F17"/>
  </w:style>
  <w:style w:type="paragraph" w:styleId="ListParagraph">
    <w:name w:val="List Paragraph"/>
    <w:aliases w:val="2,H&amp;P List Paragraph,Saistīto dokumentu saraksts,Syle 1,List Paragraph1,Numurets,PPS_Bullet,Normal bullet 2,Bullet list,Strip,Colorful List - Accent 12,Saraksta rindkopa1,Akapit z listą BS,Bull,Bullet 1,Bullet Points,Dot pt"/>
    <w:basedOn w:val="Normal"/>
    <w:link w:val="ListParagraphChar"/>
    <w:uiPriority w:val="34"/>
    <w:qFormat/>
    <w:rsid w:val="001304AB"/>
    <w:pPr>
      <w:ind w:left="720"/>
      <w:contextualSpacing/>
    </w:pPr>
  </w:style>
  <w:style w:type="paragraph" w:customStyle="1" w:styleId="naislab">
    <w:name w:val="naislab"/>
    <w:basedOn w:val="Normal"/>
    <w:uiPriority w:val="99"/>
    <w:rsid w:val="00BC487E"/>
    <w:pPr>
      <w:spacing w:before="68" w:after="68" w:line="240" w:lineRule="auto"/>
      <w:jc w:val="right"/>
    </w:pPr>
    <w:rPr>
      <w:rFonts w:ascii="Times New Roman" w:eastAsia="Times New Roman" w:hAnsi="Times New Roman" w:cs="Times New Roman"/>
      <w:sz w:val="28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4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34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212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12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12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12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1248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DC4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2B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BF2"/>
  </w:style>
  <w:style w:type="paragraph" w:styleId="Footer">
    <w:name w:val="footer"/>
    <w:basedOn w:val="Normal"/>
    <w:link w:val="FooterChar"/>
    <w:uiPriority w:val="99"/>
    <w:unhideWhenUsed/>
    <w:rsid w:val="000A2B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BF2"/>
  </w:style>
  <w:style w:type="paragraph" w:customStyle="1" w:styleId="naisf">
    <w:name w:val="naisf"/>
    <w:basedOn w:val="Normal"/>
    <w:link w:val="naisfChar"/>
    <w:rsid w:val="00101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aisfChar">
    <w:name w:val="naisf Char"/>
    <w:link w:val="naisf"/>
    <w:locked/>
    <w:rsid w:val="00101D5E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1">
    <w:name w:val="labojumu_pamats1"/>
    <w:basedOn w:val="Normal"/>
    <w:rsid w:val="00FC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tvhtml">
    <w:name w:val="tv_html"/>
    <w:basedOn w:val="Normal"/>
    <w:rsid w:val="00FC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h2">
    <w:name w:val="h2"/>
    <w:basedOn w:val="Normal"/>
    <w:uiPriority w:val="99"/>
    <w:rsid w:val="00702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06060"/>
      <w:sz w:val="24"/>
      <w:szCs w:val="24"/>
      <w:lang w:eastAsia="lv-LV"/>
    </w:rPr>
  </w:style>
  <w:style w:type="paragraph" w:styleId="NormalWeb">
    <w:name w:val="Normal (Web)"/>
    <w:basedOn w:val="Normal"/>
    <w:uiPriority w:val="99"/>
    <w:rsid w:val="00702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717BA3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C266BD"/>
    <w:rPr>
      <w:rFonts w:ascii="Calibri Light" w:eastAsia="Times New Roman" w:hAnsi="Calibri Light" w:cs="Times New Roman"/>
      <w:i/>
      <w:iCs/>
      <w:color w:val="2F5496"/>
    </w:rPr>
  </w:style>
  <w:style w:type="character" w:customStyle="1" w:styleId="ListParagraphChar">
    <w:name w:val="List Paragraph Char"/>
    <w:aliases w:val="2 Char,H&amp;P List Paragraph Char,Saistīto dokumentu saraksts Char,Syle 1 Char,List Paragraph1 Char,Numurets Char,PPS_Bullet Char,Normal bullet 2 Char,Bullet list Char,Strip Char,Colorful List - Accent 12 Char,Saraksta rindkopa1 Char"/>
    <w:link w:val="ListParagraph"/>
    <w:uiPriority w:val="34"/>
    <w:qFormat/>
    <w:locked/>
    <w:rsid w:val="00C266BD"/>
  </w:style>
  <w:style w:type="character" w:customStyle="1" w:styleId="Heading1Char">
    <w:name w:val="Heading 1 Char"/>
    <w:basedOn w:val="DefaultParagraphFont"/>
    <w:link w:val="Heading1"/>
    <w:uiPriority w:val="9"/>
    <w:rsid w:val="004F37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371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VPBody">
    <w:name w:val="VP Body"/>
    <w:basedOn w:val="Normal"/>
    <w:qFormat/>
    <w:rsid w:val="004F371B"/>
    <w:pPr>
      <w:tabs>
        <w:tab w:val="left" w:pos="0"/>
      </w:tabs>
      <w:spacing w:before="80" w:after="80" w:line="240" w:lineRule="auto"/>
    </w:pPr>
    <w:rPr>
      <w:rFonts w:ascii="Calibri" w:eastAsia="Calibri" w:hAnsi="Calibri" w:cs="Times New Roman"/>
      <w:bCs/>
      <w:lang w:val="en-US"/>
    </w:rPr>
  </w:style>
  <w:style w:type="paragraph" w:styleId="Revision">
    <w:name w:val="Revision"/>
    <w:hidden/>
    <w:uiPriority w:val="99"/>
    <w:semiHidden/>
    <w:rsid w:val="00E076F8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9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636768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13314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4817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0489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8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4979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82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374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7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8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5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8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7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3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8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2552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7700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4360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0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3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2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0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tania.saeima.lv/LIVS13/saeimalivs13.nsf/webSasaiste?OpenView&amp;restricttocategory=1504/Lp1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itania.saeima.lv/LIVS13/saeimalivs13.nsf/webSasaiste?OpenView&amp;restricttocategory=1503/Lp1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ABCD8-9386-46EB-B577-A53282D24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2023</Words>
  <Characters>11535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Sūniņa</dc:creator>
  <cp:keywords/>
  <dc:description/>
  <cp:lastModifiedBy>Inese Lismane</cp:lastModifiedBy>
  <cp:revision>3</cp:revision>
  <cp:lastPrinted>2023-02-13T07:47:00Z</cp:lastPrinted>
  <dcterms:created xsi:type="dcterms:W3CDTF">2023-02-15T10:40:00Z</dcterms:created>
  <dcterms:modified xsi:type="dcterms:W3CDTF">2023-02-15T10:41:00Z</dcterms:modified>
</cp:coreProperties>
</file>