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3BFF6" w14:textId="11CDE0FD" w:rsidR="003B742D" w:rsidRPr="003B742D" w:rsidRDefault="003B742D" w:rsidP="00AD0279">
      <w:pPr>
        <w:jc w:val="right"/>
        <w:rPr>
          <w:b/>
          <w:bCs/>
          <w:sz w:val="28"/>
          <w:szCs w:val="28"/>
          <w:shd w:val="clear" w:color="auto" w:fill="FFFFFF"/>
        </w:rPr>
      </w:pPr>
      <w:r w:rsidRPr="003B742D">
        <w:rPr>
          <w:b/>
          <w:bCs/>
          <w:sz w:val="28"/>
          <w:szCs w:val="28"/>
          <w:shd w:val="clear" w:color="auto" w:fill="FFFFFF"/>
        </w:rPr>
        <w:t>Zemkopības mini</w:t>
      </w:r>
      <w:r w:rsidR="00A25216">
        <w:rPr>
          <w:b/>
          <w:bCs/>
          <w:sz w:val="28"/>
          <w:szCs w:val="28"/>
          <w:shd w:val="clear" w:color="auto" w:fill="FFFFFF"/>
        </w:rPr>
        <w:t>s</w:t>
      </w:r>
      <w:r w:rsidRPr="003B742D">
        <w:rPr>
          <w:b/>
          <w:bCs/>
          <w:sz w:val="28"/>
          <w:szCs w:val="28"/>
          <w:shd w:val="clear" w:color="auto" w:fill="FFFFFF"/>
        </w:rPr>
        <w:t>trijas iesniegtajā redakcijā</w:t>
      </w:r>
    </w:p>
    <w:p w14:paraId="21E9E9EF" w14:textId="77777777" w:rsidR="0022323E" w:rsidRDefault="0022323E" w:rsidP="0022323E">
      <w:pPr>
        <w:overflowPunct w:val="0"/>
        <w:autoSpaceDE w:val="0"/>
        <w:autoSpaceDN w:val="0"/>
        <w:adjustRightInd w:val="0"/>
        <w:jc w:val="right"/>
        <w:textAlignment w:val="baseline"/>
        <w:rPr>
          <w:rFonts w:cs="Calibri"/>
          <w:color w:val="333333"/>
          <w:sz w:val="28"/>
        </w:rPr>
      </w:pPr>
    </w:p>
    <w:p w14:paraId="1172EB11" w14:textId="77777777" w:rsidR="0022323E" w:rsidRPr="00EC2467" w:rsidRDefault="0022323E" w:rsidP="0022323E">
      <w:pPr>
        <w:overflowPunct w:val="0"/>
        <w:autoSpaceDE w:val="0"/>
        <w:autoSpaceDN w:val="0"/>
        <w:adjustRightInd w:val="0"/>
        <w:jc w:val="right"/>
        <w:textAlignment w:val="baseline"/>
        <w:rPr>
          <w:rFonts w:cs="Calibri"/>
          <w:color w:val="333333"/>
          <w:sz w:val="28"/>
        </w:rPr>
      </w:pPr>
      <w:r w:rsidRPr="00EC2467">
        <w:rPr>
          <w:rFonts w:cs="Calibri"/>
          <w:color w:val="333333"/>
          <w:sz w:val="28"/>
        </w:rPr>
        <w:t xml:space="preserve">Pielikums </w:t>
      </w:r>
    </w:p>
    <w:p w14:paraId="00B0B489" w14:textId="77777777" w:rsidR="0022323E" w:rsidRPr="00EC2467" w:rsidRDefault="0022323E" w:rsidP="0022323E">
      <w:pPr>
        <w:overflowPunct w:val="0"/>
        <w:autoSpaceDE w:val="0"/>
        <w:autoSpaceDN w:val="0"/>
        <w:adjustRightInd w:val="0"/>
        <w:jc w:val="right"/>
        <w:textAlignment w:val="baseline"/>
        <w:rPr>
          <w:rFonts w:cs="Calibri"/>
          <w:color w:val="333333"/>
          <w:sz w:val="28"/>
        </w:rPr>
      </w:pPr>
      <w:r w:rsidRPr="00EC2467">
        <w:rPr>
          <w:rFonts w:cs="Calibri"/>
          <w:color w:val="333333"/>
          <w:sz w:val="28"/>
        </w:rPr>
        <w:t xml:space="preserve">Ministru kabineta </w:t>
      </w:r>
    </w:p>
    <w:p w14:paraId="160A9894" w14:textId="77777777" w:rsidR="0022323E" w:rsidRPr="00EC2467" w:rsidRDefault="0022323E" w:rsidP="0022323E">
      <w:pPr>
        <w:jc w:val="right"/>
        <w:rPr>
          <w:rFonts w:cs="Calibri"/>
          <w:color w:val="333333"/>
          <w:sz w:val="28"/>
        </w:rPr>
      </w:pPr>
      <w:r w:rsidRPr="00EC2467">
        <w:rPr>
          <w:rFonts w:cs="Calibri"/>
          <w:color w:val="333333"/>
          <w:sz w:val="28"/>
        </w:rPr>
        <w:t>2021. gada 5. oktobra</w:t>
      </w:r>
    </w:p>
    <w:p w14:paraId="2F8C3112" w14:textId="77777777" w:rsidR="0022323E" w:rsidRDefault="0022323E" w:rsidP="0022323E">
      <w:pPr>
        <w:jc w:val="right"/>
        <w:rPr>
          <w:rFonts w:cs="Calibri"/>
          <w:color w:val="333333"/>
          <w:sz w:val="28"/>
        </w:rPr>
      </w:pPr>
      <w:r w:rsidRPr="00EC2467">
        <w:rPr>
          <w:rFonts w:cs="Calibri"/>
          <w:sz w:val="28"/>
        </w:rPr>
        <w:t xml:space="preserve">noteikumiem </w:t>
      </w:r>
      <w:r w:rsidRPr="00EC2467">
        <w:rPr>
          <w:rFonts w:cs="Calibri"/>
          <w:color w:val="333333"/>
          <w:sz w:val="28"/>
        </w:rPr>
        <w:t xml:space="preserve">Nr. </w:t>
      </w:r>
      <w:r w:rsidRPr="00EC2467">
        <w:rPr>
          <w:rFonts w:cs="Calibri"/>
          <w:color w:val="333333"/>
          <w:sz w:val="28"/>
        </w:rPr>
        <w:t>672</w:t>
      </w:r>
    </w:p>
    <w:p w14:paraId="4E9A76DF" w14:textId="77777777" w:rsidR="003B742D" w:rsidRDefault="003B742D" w:rsidP="00AD0279">
      <w:pPr>
        <w:jc w:val="right"/>
        <w:rPr>
          <w:sz w:val="28"/>
          <w:szCs w:val="28"/>
          <w:shd w:val="clear" w:color="auto" w:fill="FFFFFF"/>
        </w:rPr>
      </w:pPr>
    </w:p>
    <w:p w14:paraId="119139BB" w14:textId="7751AE84" w:rsidR="00BE1B2D" w:rsidRPr="00061554" w:rsidRDefault="0022323E" w:rsidP="00AD0279">
      <w:pPr>
        <w:jc w:val="right"/>
        <w:rPr>
          <w:sz w:val="28"/>
          <w:szCs w:val="28"/>
        </w:rPr>
      </w:pPr>
      <w:r>
        <w:rPr>
          <w:sz w:val="28"/>
          <w:szCs w:val="28"/>
          <w:shd w:val="clear" w:color="auto" w:fill="FFFFFF"/>
        </w:rPr>
        <w:t>"</w:t>
      </w:r>
      <w:r w:rsidR="00BE1B2D" w:rsidRPr="00061554">
        <w:rPr>
          <w:sz w:val="28"/>
          <w:szCs w:val="28"/>
          <w:shd w:val="clear" w:color="auto" w:fill="FFFFFF"/>
        </w:rPr>
        <w:t>6. pielikums</w:t>
      </w:r>
      <w:r w:rsidR="00BE1B2D" w:rsidRPr="00061554">
        <w:rPr>
          <w:sz w:val="28"/>
          <w:szCs w:val="28"/>
        </w:rPr>
        <w:br/>
      </w:r>
      <w:r w:rsidR="00BE1B2D" w:rsidRPr="00061554">
        <w:rPr>
          <w:sz w:val="28"/>
          <w:szCs w:val="28"/>
          <w:shd w:val="clear" w:color="auto" w:fill="FFFFFF"/>
        </w:rPr>
        <w:t>Ministru kabineta</w:t>
      </w:r>
      <w:r w:rsidR="00BE1B2D" w:rsidRPr="00061554">
        <w:rPr>
          <w:sz w:val="28"/>
          <w:szCs w:val="28"/>
        </w:rPr>
        <w:br/>
      </w:r>
      <w:r w:rsidR="00BE1B2D" w:rsidRPr="00061554">
        <w:rPr>
          <w:sz w:val="28"/>
          <w:szCs w:val="28"/>
          <w:shd w:val="clear" w:color="auto" w:fill="FFFFFF"/>
        </w:rPr>
        <w:t>2019.</w:t>
      </w:r>
      <w:r w:rsidR="00A84196" w:rsidRPr="00061554">
        <w:rPr>
          <w:sz w:val="28"/>
          <w:szCs w:val="28"/>
          <w:shd w:val="clear" w:color="auto" w:fill="FFFFFF"/>
        </w:rPr>
        <w:t> </w:t>
      </w:r>
      <w:r w:rsidR="00BE1B2D" w:rsidRPr="00061554">
        <w:rPr>
          <w:sz w:val="28"/>
          <w:szCs w:val="28"/>
          <w:shd w:val="clear" w:color="auto" w:fill="FFFFFF"/>
        </w:rPr>
        <w:t>gada 8.</w:t>
      </w:r>
      <w:r w:rsidR="00A84196" w:rsidRPr="00061554">
        <w:rPr>
          <w:sz w:val="28"/>
          <w:szCs w:val="28"/>
          <w:shd w:val="clear" w:color="auto" w:fill="FFFFFF"/>
        </w:rPr>
        <w:t> </w:t>
      </w:r>
      <w:r w:rsidR="00BE1B2D" w:rsidRPr="00061554">
        <w:rPr>
          <w:sz w:val="28"/>
          <w:szCs w:val="28"/>
          <w:shd w:val="clear" w:color="auto" w:fill="FFFFFF"/>
        </w:rPr>
        <w:t>janvāra</w:t>
      </w:r>
      <w:r w:rsidR="00BE1B2D" w:rsidRPr="00061554">
        <w:rPr>
          <w:sz w:val="28"/>
          <w:szCs w:val="28"/>
        </w:rPr>
        <w:br/>
      </w:r>
      <w:r w:rsidR="00BE1B2D" w:rsidRPr="00061554">
        <w:rPr>
          <w:sz w:val="28"/>
          <w:szCs w:val="28"/>
          <w:shd w:val="clear" w:color="auto" w:fill="FFFFFF"/>
        </w:rPr>
        <w:t>noteikumiem Nr.</w:t>
      </w:r>
      <w:r w:rsidR="00A84196" w:rsidRPr="00061554">
        <w:rPr>
          <w:sz w:val="28"/>
          <w:szCs w:val="28"/>
          <w:shd w:val="clear" w:color="auto" w:fill="FFFFFF"/>
        </w:rPr>
        <w:t> </w:t>
      </w:r>
      <w:r w:rsidR="00BE1B2D" w:rsidRPr="00061554">
        <w:rPr>
          <w:sz w:val="28"/>
          <w:szCs w:val="28"/>
          <w:shd w:val="clear" w:color="auto" w:fill="FFFFFF"/>
        </w:rPr>
        <w:t>1</w:t>
      </w:r>
    </w:p>
    <w:p w14:paraId="7E5C52DC" w14:textId="77777777" w:rsidR="00BE1B2D" w:rsidRPr="00824ED1" w:rsidRDefault="00BE1B2D">
      <w:pPr>
        <w:ind w:firstLine="720"/>
        <w:jc w:val="both"/>
      </w:pPr>
    </w:p>
    <w:p w14:paraId="36EA04DF" w14:textId="07D0D561" w:rsidR="00112AD6" w:rsidRDefault="00112AD6" w:rsidP="00112AD6">
      <w:pPr>
        <w:ind w:firstLine="720"/>
        <w:jc w:val="both"/>
        <w:rPr>
          <w:b/>
          <w:bCs/>
        </w:rPr>
      </w:pPr>
      <w:r w:rsidRPr="00112AD6">
        <w:rPr>
          <w:b/>
          <w:bCs/>
        </w:rPr>
        <w:t>I. Pārskatā par izmēģinājumu dzīvnieku izmantošanu procedūrā iekļaujamā informācija</w:t>
      </w:r>
    </w:p>
    <w:p w14:paraId="719694B8" w14:textId="77777777" w:rsidR="00500EB8" w:rsidRDefault="00500EB8" w:rsidP="00112AD6">
      <w:pPr>
        <w:ind w:firstLine="720"/>
        <w:jc w:val="both"/>
        <w:rPr>
          <w:b/>
          <w:bCs/>
        </w:rPr>
      </w:pPr>
    </w:p>
    <w:p w14:paraId="381B113D" w14:textId="659E0BA2" w:rsidR="000F749D" w:rsidRDefault="00742510" w:rsidP="000F749D">
      <w:pPr>
        <w:ind w:firstLine="720"/>
        <w:jc w:val="both"/>
      </w:pPr>
      <w:r>
        <w:t>1</w:t>
      </w:r>
      <w:r w:rsidR="000F749D" w:rsidRPr="00F45E53">
        <w:t>. Pārskata ailē "Id1" – norāda izmēģinājumu dzīvnieku lietotāja reģistrācijas numuru.</w:t>
      </w:r>
    </w:p>
    <w:p w14:paraId="7B312A54" w14:textId="77777777" w:rsidR="00742510" w:rsidRPr="00F45E53" w:rsidRDefault="00742510" w:rsidP="000F749D">
      <w:pPr>
        <w:ind w:firstLine="720"/>
        <w:jc w:val="both"/>
      </w:pPr>
    </w:p>
    <w:p w14:paraId="01713472" w14:textId="18E9D853" w:rsidR="000F749D" w:rsidRPr="00F45E53" w:rsidRDefault="00742510" w:rsidP="000F749D">
      <w:pPr>
        <w:ind w:firstLine="720"/>
        <w:jc w:val="both"/>
      </w:pPr>
      <w:r>
        <w:t>2</w:t>
      </w:r>
      <w:r w:rsidR="000F749D" w:rsidRPr="00F45E53">
        <w:t>. Pārskata ailē "Id2" – norāda izmēģinājumu projekta atļaujas numuru. Ja izmēģinājumu projektā ir iekļautas vairākas procedūras, tad aiz projekta atļaujas numura norāda procedūras, ievērojot tādu kārtību, kāda ir izmēģinājumu projektā.</w:t>
      </w:r>
    </w:p>
    <w:p w14:paraId="6EF5A060" w14:textId="6F47B772" w:rsidR="000F749D" w:rsidRPr="00F45E53" w:rsidRDefault="00742510" w:rsidP="000F749D">
      <w:pPr>
        <w:ind w:firstLine="720"/>
        <w:jc w:val="both"/>
      </w:pPr>
      <w:r>
        <w:t>3</w:t>
      </w:r>
      <w:r w:rsidR="000F749D" w:rsidRPr="00F45E53">
        <w:t xml:space="preserve"> Pārskata ailē "Id3" – norāda A</w:t>
      </w:r>
      <w:r w:rsidR="000F749D">
        <w:t xml:space="preserve">, </w:t>
      </w:r>
      <w:r w:rsidR="000F749D" w:rsidRPr="00F45E53">
        <w:t>B</w:t>
      </w:r>
      <w:r w:rsidR="000F749D">
        <w:t xml:space="preserve"> vai C</w:t>
      </w:r>
      <w:r w:rsidR="000F749D" w:rsidRPr="00F45E53">
        <w:t xml:space="preserve"> (A – ja procedūru smaguma pakāpē nav izmaiņas, B – ja procedūru smaguma pakāpē ir izmaiņas</w:t>
      </w:r>
      <w:r w:rsidR="000F749D">
        <w:t xml:space="preserve">, C- </w:t>
      </w:r>
      <w:r>
        <w:t xml:space="preserve">sākotnēji paredzētās izmaiņas </w:t>
      </w:r>
      <w:r w:rsidR="000F749D">
        <w:t xml:space="preserve">atsevišķām </w:t>
      </w:r>
      <w:r>
        <w:t>procedūras grupām</w:t>
      </w:r>
      <w:r w:rsidR="000F749D">
        <w:t>, piem</w:t>
      </w:r>
      <w:r>
        <w:t>ēram</w:t>
      </w:r>
      <w:r w:rsidR="000F749D">
        <w:t>, kontroles grupai</w:t>
      </w:r>
      <w:r w:rsidR="000F749D" w:rsidRPr="00F45E53">
        <w:t>).</w:t>
      </w:r>
    </w:p>
    <w:p w14:paraId="7AECF624" w14:textId="77777777" w:rsidR="000F749D" w:rsidRDefault="000F749D" w:rsidP="00742510">
      <w:pPr>
        <w:rPr>
          <w:b/>
          <w:bCs/>
        </w:rPr>
      </w:pPr>
    </w:p>
    <w:p w14:paraId="599A16DB" w14:textId="45BC792E" w:rsidR="000F749D" w:rsidRPr="003F050D" w:rsidRDefault="00742510" w:rsidP="000F749D">
      <w:pPr>
        <w:ind w:firstLine="720"/>
        <w:jc w:val="both"/>
      </w:pPr>
      <w:r>
        <w:t>4</w:t>
      </w:r>
      <w:r w:rsidR="000F749D" w:rsidRPr="003F050D">
        <w:t>. Datus ievada par katru dzīvnieka izmantošanas reizi.</w:t>
      </w:r>
    </w:p>
    <w:p w14:paraId="0AA732DC" w14:textId="77777777" w:rsidR="00742510" w:rsidRDefault="00742510" w:rsidP="000F749D">
      <w:pPr>
        <w:ind w:firstLine="720"/>
        <w:jc w:val="both"/>
      </w:pPr>
    </w:p>
    <w:p w14:paraId="076BB637" w14:textId="5BAA6E38" w:rsidR="000F749D" w:rsidRPr="00112AD6" w:rsidRDefault="00742510" w:rsidP="000F749D">
      <w:pPr>
        <w:ind w:firstLine="720"/>
        <w:jc w:val="both"/>
      </w:pPr>
      <w:r>
        <w:t>5</w:t>
      </w:r>
      <w:r w:rsidR="000F749D" w:rsidRPr="00112AD6">
        <w:t>. Ievadot datus par dzīvnieku, vienā kategorijā izvēlas tikai vienu iespēju.</w:t>
      </w:r>
    </w:p>
    <w:p w14:paraId="79084998" w14:textId="77777777" w:rsidR="00742510" w:rsidRDefault="00742510" w:rsidP="000F749D">
      <w:pPr>
        <w:ind w:firstLine="720"/>
        <w:jc w:val="both"/>
      </w:pPr>
    </w:p>
    <w:p w14:paraId="6F2890C4" w14:textId="0246AC90" w:rsidR="00742510" w:rsidRDefault="00742510" w:rsidP="00742510">
      <w:pPr>
        <w:ind w:firstLine="720"/>
        <w:jc w:val="both"/>
      </w:pPr>
      <w:r>
        <w:t>6</w:t>
      </w:r>
      <w:r w:rsidR="000F749D" w:rsidRPr="00112AD6">
        <w:t xml:space="preserve">. </w:t>
      </w:r>
      <w:r w:rsidR="000F749D">
        <w:t xml:space="preserve">Par </w:t>
      </w:r>
      <w:r w:rsidR="000F749D" w:rsidRPr="00112AD6">
        <w:t>dzīvniekiem, kas nonāvēti, lai iegūtu orgānus un audus</w:t>
      </w:r>
      <w:r w:rsidR="000F749D">
        <w:t>:</w:t>
      </w:r>
    </w:p>
    <w:p w14:paraId="2F8F9744" w14:textId="56FB358F" w:rsidR="000F749D" w:rsidRPr="005D42D8" w:rsidRDefault="00742510" w:rsidP="000F749D">
      <w:pPr>
        <w:ind w:firstLine="720"/>
        <w:jc w:val="both"/>
      </w:pPr>
      <w:r>
        <w:t>6</w:t>
      </w:r>
      <w:r w:rsidR="000F749D">
        <w:t xml:space="preserve">.1. </w:t>
      </w:r>
      <w:r w:rsidR="000F749D" w:rsidRPr="00112AD6">
        <w:t xml:space="preserve">Par </w:t>
      </w:r>
      <w:r w:rsidR="000F749D">
        <w:t xml:space="preserve">izmēģinājuma </w:t>
      </w:r>
      <w:r w:rsidR="000F749D" w:rsidRPr="00112AD6">
        <w:t>dzīvniekiem, kas no</w:t>
      </w:r>
      <w:r w:rsidR="000F749D">
        <w:t>galināti</w:t>
      </w:r>
      <w:r w:rsidR="000F749D" w:rsidRPr="00112AD6">
        <w:t>, lai iegūtu orgānus un audus, kā arī par indikatordzīvniekiem dati nav jāsniedz,</w:t>
      </w:r>
      <w:r w:rsidR="000F749D">
        <w:t xml:space="preserve"> izņemot, ja:</w:t>
      </w:r>
    </w:p>
    <w:p w14:paraId="32AACD44" w14:textId="77777777" w:rsidR="000F749D" w:rsidRPr="005D42D8" w:rsidRDefault="000F749D" w:rsidP="000F749D">
      <w:pPr>
        <w:ind w:firstLine="720"/>
        <w:jc w:val="both"/>
      </w:pPr>
      <w:r w:rsidRPr="005D42D8">
        <w:t>a) nogalināšanu izdara saskaņā ar projekta atļauju, izmantojot šo noteikumu </w:t>
      </w:r>
      <w:hyperlink r:id="rId8" w:anchor="piel6" w:history="1">
        <w:r w:rsidRPr="005D42D8">
          <w:rPr>
            <w:rStyle w:val="Hyperlink"/>
            <w:color w:val="auto"/>
            <w:u w:val="none"/>
          </w:rPr>
          <w:t>5. pielikumā</w:t>
        </w:r>
      </w:hyperlink>
      <w:r w:rsidRPr="005D42D8">
        <w:t> neiekļautu metodi;</w:t>
      </w:r>
    </w:p>
    <w:p w14:paraId="5D918111" w14:textId="77777777" w:rsidR="000F749D" w:rsidRPr="005D42D8" w:rsidRDefault="000F749D" w:rsidP="000F749D">
      <w:pPr>
        <w:ind w:firstLine="720"/>
        <w:jc w:val="both"/>
      </w:pPr>
      <w:r>
        <w:t>b) izmēģinājumu dzīvniekam pirms nogalināšanas ir</w:t>
      </w:r>
      <w:r w:rsidRPr="00112AD6">
        <w:t xml:space="preserve"> veikta manipulācija, kur</w:t>
      </w:r>
      <w:r>
        <w:t xml:space="preserve">ā ir </w:t>
      </w:r>
      <w:r w:rsidRPr="005D42D8">
        <w:t>pārsniegts sāpju, ciešanu, diskomforta un ilgstoša kaitējuma minimuma slieksnis;</w:t>
      </w:r>
    </w:p>
    <w:p w14:paraId="32116170" w14:textId="77777777" w:rsidR="000F749D" w:rsidRDefault="000F749D" w:rsidP="000F749D">
      <w:pPr>
        <w:ind w:firstLine="720"/>
        <w:jc w:val="both"/>
      </w:pPr>
      <w:r w:rsidRPr="005D42D8">
        <w:t>c)</w:t>
      </w:r>
      <w:r>
        <w:t xml:space="preserve"> </w:t>
      </w:r>
      <w:r w:rsidRPr="005D42D8">
        <w:t>dzīvnieks ir no ģenētiski pārveidotas līnijas ar tīši veidotu kaitīgu fenotipu, kas ir izpaudies, pirms dzīvnieks nonāvēts orgānu un audu iegūšanai.</w:t>
      </w:r>
    </w:p>
    <w:p w14:paraId="5FD3CD9E" w14:textId="587E0AF4" w:rsidR="000F749D" w:rsidRPr="0087443C" w:rsidRDefault="00742510" w:rsidP="000F749D">
      <w:pPr>
        <w:ind w:firstLine="720"/>
        <w:jc w:val="both"/>
        <w:rPr>
          <w:i/>
          <w:iCs/>
          <w:color w:val="FF0000"/>
        </w:rPr>
      </w:pPr>
      <w:r>
        <w:t>6</w:t>
      </w:r>
      <w:r w:rsidR="000F749D">
        <w:t xml:space="preserve">.2. </w:t>
      </w:r>
      <w:r w:rsidR="000F749D" w:rsidRPr="0087443C">
        <w:t>Par citiem dzīvniekiem, kas n</w:t>
      </w:r>
      <w:r w:rsidR="000F749D">
        <w:t>ogalināti</w:t>
      </w:r>
      <w:r w:rsidR="000F749D" w:rsidRPr="0087443C">
        <w:t xml:space="preserve"> orgānu un audu iegūšanai (par kuriem neziņo gada statistikā) ziņo piecu gadu īstenošanas ziņojumā</w:t>
      </w:r>
      <w:r w:rsidR="000F749D">
        <w:t>.</w:t>
      </w:r>
    </w:p>
    <w:p w14:paraId="5B840E9F" w14:textId="77777777" w:rsidR="000F749D" w:rsidRDefault="000F749D" w:rsidP="000F749D">
      <w:pPr>
        <w:ind w:firstLine="720"/>
        <w:jc w:val="both"/>
      </w:pPr>
    </w:p>
    <w:p w14:paraId="7431DD00" w14:textId="4F6EA4A2" w:rsidR="000F749D" w:rsidRPr="00AA4616" w:rsidRDefault="00742510" w:rsidP="000F749D">
      <w:pPr>
        <w:ind w:firstLine="720"/>
        <w:jc w:val="both"/>
      </w:pPr>
      <w:r>
        <w:t>7</w:t>
      </w:r>
      <w:r w:rsidR="000F749D">
        <w:t>. Par izmēģinājuma d</w:t>
      </w:r>
      <w:r w:rsidR="000F749D" w:rsidRPr="00AA4616">
        <w:t>zīvnieki</w:t>
      </w:r>
      <w:r w:rsidR="000F749D">
        <w:t>em</w:t>
      </w:r>
      <w:r w:rsidR="000F749D" w:rsidRPr="00AA4616">
        <w:t>, kas audzēti un no</w:t>
      </w:r>
      <w:r w:rsidR="000F749D">
        <w:t>galināti</w:t>
      </w:r>
      <w:r w:rsidR="000F749D" w:rsidRPr="00AA4616">
        <w:t>, taču nav izmantoti procedūrā</w:t>
      </w:r>
    </w:p>
    <w:p w14:paraId="37F830C7" w14:textId="629344C4" w:rsidR="000F749D" w:rsidRPr="00AA4616" w:rsidRDefault="00742510" w:rsidP="000F749D">
      <w:pPr>
        <w:ind w:firstLine="720"/>
        <w:jc w:val="both"/>
      </w:pPr>
      <w:r>
        <w:t>7</w:t>
      </w:r>
      <w:r w:rsidR="000F749D" w:rsidRPr="00AA4616">
        <w:t>.1.</w:t>
      </w:r>
      <w:r w:rsidR="000F749D">
        <w:t xml:space="preserve"> Izmēģinājuma d</w:t>
      </w:r>
      <w:r w:rsidR="000F749D" w:rsidRPr="00AA4616">
        <w:t>zīvniekus, kas audzēti un no</w:t>
      </w:r>
      <w:r w:rsidR="000F749D">
        <w:t>galināti</w:t>
      </w:r>
      <w:r w:rsidR="000F749D" w:rsidRPr="00AA4616">
        <w:t xml:space="preserve">, taču nav izmantoti procedūrā, gada statistikas datos neiekļauj, izņemot tad, ja runa ir par šādiem </w:t>
      </w:r>
      <w:r w:rsidR="000F749D">
        <w:t xml:space="preserve">izmēģinājuma </w:t>
      </w:r>
      <w:r w:rsidR="000F749D" w:rsidRPr="00AA4616">
        <w:t>dzīvniekiem:</w:t>
      </w:r>
    </w:p>
    <w:p w14:paraId="47740BCC" w14:textId="77777777" w:rsidR="000F749D" w:rsidRPr="00AA4616" w:rsidRDefault="000F749D" w:rsidP="000F749D">
      <w:pPr>
        <w:ind w:firstLine="720"/>
        <w:jc w:val="both"/>
      </w:pPr>
      <w:r w:rsidRPr="00AA4616">
        <w:t>a)</w:t>
      </w:r>
      <w:r>
        <w:t xml:space="preserve"> </w:t>
      </w:r>
      <w:r w:rsidRPr="00AA4616">
        <w:t xml:space="preserve">ģenētiski pārveidoti </w:t>
      </w:r>
      <w:r>
        <w:t xml:space="preserve">izmēģinājuma </w:t>
      </w:r>
      <w:r w:rsidRPr="00AA4616">
        <w:t>dzīvnieki ar tīši veidotu un izpaudušos kaitīgu fenotipu;</w:t>
      </w:r>
    </w:p>
    <w:p w14:paraId="49F57237" w14:textId="77777777" w:rsidR="000F749D" w:rsidRPr="00AA4616" w:rsidRDefault="000F749D" w:rsidP="000F749D">
      <w:pPr>
        <w:ind w:firstLine="720"/>
        <w:jc w:val="both"/>
      </w:pPr>
      <w:r w:rsidRPr="00AA4616">
        <w:t>b)</w:t>
      </w:r>
      <w:r>
        <w:t xml:space="preserve"> izmēģinājuma </w:t>
      </w:r>
      <w:r w:rsidRPr="00AA4616">
        <w:t>dzīvnieki, kas genotipēti (ģenētiskais raksturojums / audu paraugu ņemšana) ar invazīvu metodi, taču tas nav darīts dzīvnieka identificēšanas</w:t>
      </w:r>
      <w:r>
        <w:t xml:space="preserve"> </w:t>
      </w:r>
      <w:r w:rsidRPr="00AA4616">
        <w:t>/</w:t>
      </w:r>
      <w:r>
        <w:t xml:space="preserve"> </w:t>
      </w:r>
      <w:r w:rsidRPr="00AA4616">
        <w:t>iezīmēšanas nolūkā.</w:t>
      </w:r>
    </w:p>
    <w:p w14:paraId="6A760C0F" w14:textId="3F8FD51C" w:rsidR="000F749D" w:rsidRPr="00AA4616" w:rsidRDefault="00742510" w:rsidP="00742510">
      <w:pPr>
        <w:ind w:firstLine="720"/>
        <w:jc w:val="both"/>
      </w:pPr>
      <w:r>
        <w:lastRenderedPageBreak/>
        <w:t>7</w:t>
      </w:r>
      <w:r w:rsidR="000F749D" w:rsidRPr="00AA4616">
        <w:t>.2.</w:t>
      </w:r>
      <w:r w:rsidR="000F749D">
        <w:t xml:space="preserve"> </w:t>
      </w:r>
      <w:r w:rsidR="000F749D" w:rsidRPr="00AA4616">
        <w:t xml:space="preserve">Ar invazīvu metodi 4.1. punkta b) apakšpunktā saprot metodi, kas </w:t>
      </w:r>
      <w:r w:rsidR="000F749D">
        <w:t xml:space="preserve">izmēģinājuma </w:t>
      </w:r>
      <w:r w:rsidR="000F749D" w:rsidRPr="00AA4616">
        <w:t>dzīvniekam rada tādas sāpes, ciešanas, diskomfortu vai ilgstošu kaitējumu, kas ir tikpat liels vai lielāks kā tas, ko rada adatas ievadīšana saskaņā ar labu veterināro praksi.</w:t>
      </w:r>
    </w:p>
    <w:p w14:paraId="4DB98E04" w14:textId="7C247306" w:rsidR="000F749D" w:rsidRDefault="00742510" w:rsidP="000F749D">
      <w:pPr>
        <w:ind w:firstLine="720"/>
        <w:jc w:val="both"/>
      </w:pPr>
      <w:r>
        <w:t>7</w:t>
      </w:r>
      <w:r w:rsidR="000F749D" w:rsidRPr="00AA4616">
        <w:t>.3.</w:t>
      </w:r>
      <w:r w:rsidR="000F749D">
        <w:t xml:space="preserve"> </w:t>
      </w:r>
      <w:r w:rsidR="000F749D" w:rsidRPr="00AA4616">
        <w:t xml:space="preserve">Par </w:t>
      </w:r>
      <w:r w:rsidR="000F749D">
        <w:t xml:space="preserve">izmēģinājuma </w:t>
      </w:r>
      <w:r w:rsidR="000F749D" w:rsidRPr="00AA4616">
        <w:t>dzīvniekiem, kas audzēti un no</w:t>
      </w:r>
      <w:r w:rsidR="000F749D">
        <w:t>galināti</w:t>
      </w:r>
      <w:r w:rsidR="000F749D" w:rsidRPr="00AA4616">
        <w:t>, taču nav izmantoti procedūrā, ziņo piecu gadu īstenošanas ziņojumā</w:t>
      </w:r>
      <w:r w:rsidR="000F749D">
        <w:t>.</w:t>
      </w:r>
    </w:p>
    <w:p w14:paraId="6289FEE0" w14:textId="77777777" w:rsidR="000F749D" w:rsidRDefault="000F749D" w:rsidP="000F749D">
      <w:pPr>
        <w:ind w:firstLine="720"/>
        <w:jc w:val="both"/>
      </w:pPr>
    </w:p>
    <w:p w14:paraId="6303C5E4" w14:textId="2E3BB57D" w:rsidR="000F749D" w:rsidRPr="00B30C97" w:rsidRDefault="00742510" w:rsidP="000F749D">
      <w:pPr>
        <w:ind w:firstLine="720"/>
        <w:jc w:val="both"/>
      </w:pPr>
      <w:r>
        <w:t>8</w:t>
      </w:r>
      <w:r w:rsidR="000F749D">
        <w:t xml:space="preserve">. </w:t>
      </w:r>
      <w:r w:rsidR="000F749D" w:rsidRPr="00B30C97">
        <w:t xml:space="preserve">Ģenētiski normālus </w:t>
      </w:r>
      <w:r w:rsidR="000F749D">
        <w:t xml:space="preserve">izmēģinājuma </w:t>
      </w:r>
      <w:r w:rsidR="000F749D" w:rsidRPr="00B30C97">
        <w:t>dzīvniekus, kas dzimuši jaunas ģenētiskās līnijas izveides laikā, gada statistikas datos neiekļauj, bet gan par tiem ziņo piecu gadu īstenošanas ziņojumā, izņemot gadījumus, kad šie dzīvnieki ir genotipēti ar invazīvu metodi.</w:t>
      </w:r>
    </w:p>
    <w:p w14:paraId="22CBB8F6" w14:textId="77777777" w:rsidR="000F749D" w:rsidRDefault="000F749D" w:rsidP="000F749D">
      <w:pPr>
        <w:ind w:firstLine="720"/>
        <w:jc w:val="both"/>
      </w:pPr>
    </w:p>
    <w:p w14:paraId="7C8375E1" w14:textId="1243C605" w:rsidR="000F749D" w:rsidRPr="00B30C97" w:rsidRDefault="00742510" w:rsidP="000F749D">
      <w:pPr>
        <w:ind w:firstLine="720"/>
        <w:jc w:val="both"/>
      </w:pPr>
      <w:r>
        <w:t>9</w:t>
      </w:r>
      <w:r w:rsidR="000F749D">
        <w:t>. Izmēģinājumu d</w:t>
      </w:r>
      <w:r w:rsidR="000F749D" w:rsidRPr="00B30C97">
        <w:t>zīvnieku kāpurformas statistikā iekļauj tad, kad tie kļūst spējīgi baroties patstāvīgi.</w:t>
      </w:r>
    </w:p>
    <w:p w14:paraId="5A4E21A3" w14:textId="77777777" w:rsidR="000F749D" w:rsidRDefault="000F749D" w:rsidP="000F749D">
      <w:pPr>
        <w:ind w:firstLine="720"/>
        <w:jc w:val="both"/>
      </w:pPr>
    </w:p>
    <w:p w14:paraId="026D4F72" w14:textId="1CC25C89" w:rsidR="000F749D" w:rsidRPr="00B30C97" w:rsidRDefault="00742510" w:rsidP="000F749D">
      <w:pPr>
        <w:ind w:firstLine="720"/>
        <w:jc w:val="both"/>
      </w:pPr>
      <w:r>
        <w:t>10</w:t>
      </w:r>
      <w:r w:rsidR="000F749D">
        <w:t>. Izmēģinājumu dzīvnieku z</w:t>
      </w:r>
      <w:r w:rsidR="000F749D" w:rsidRPr="00B30C97">
        <w:t>īdītāju sugu augļus un embrijus gada statistikas datos neiekļauj. Uzskaita tikai dzimušos un dzīvos dzīvniekus (ieskaitot ar ķeizargriezienu dzimušos dzīvniekus). Ja pētījumos iesaistīta māte un pēcnācējs, tad par māti ziņo gadījumos, kad tā tikusi pakļauta procedūrai, kurā ir pārsniegts sāpju, ciešanu, diskomforta un ilgstoša kaitējuma minimuma slieksnis. Par pēcnācējiem ziņo tad, ja tie ir procedūras neatņemama daļa.</w:t>
      </w:r>
    </w:p>
    <w:p w14:paraId="368D8B1A" w14:textId="77777777" w:rsidR="000F749D" w:rsidRDefault="000F749D" w:rsidP="000F749D">
      <w:pPr>
        <w:ind w:firstLine="720"/>
        <w:jc w:val="both"/>
      </w:pPr>
    </w:p>
    <w:p w14:paraId="6F1E313F" w14:textId="2148BB1F" w:rsidR="000F749D" w:rsidRPr="00B30C97" w:rsidRDefault="00742510" w:rsidP="000F749D">
      <w:pPr>
        <w:ind w:firstLine="720"/>
        <w:jc w:val="both"/>
      </w:pPr>
      <w:r>
        <w:t>11</w:t>
      </w:r>
      <w:r w:rsidR="000F749D">
        <w:t xml:space="preserve">. </w:t>
      </w:r>
      <w:r w:rsidR="000F749D" w:rsidRPr="00B30C97">
        <w:t xml:space="preserve">Ja </w:t>
      </w:r>
      <w:r w:rsidR="000F749D">
        <w:t xml:space="preserve">izmēģinājuma </w:t>
      </w:r>
      <w:r w:rsidR="000F749D" w:rsidRPr="00B30C97">
        <w:t xml:space="preserve">dzīvnieka izmantošana procedūrā – ar iepriekšēju atļauju vai bez tās – rada ilgstošas un neatvieglojamas stipras sāpes, ciešanas vai diskomfortu, par dzīvnieku ziņo kategorijā “smaga”. </w:t>
      </w:r>
      <w:r w:rsidR="000F749D">
        <w:t xml:space="preserve">Ziņojuma </w:t>
      </w:r>
      <w:r w:rsidR="000F749D" w:rsidRPr="00B30C97">
        <w:t>atvēlētajā aprakstošajā daļā pievieno komentāru, kurā norādītas sugas, skaits, tas, vai ir iepriekš atļauts izņēmums, ziņas par izmantošanu un iemesli, kāpēc klases “smaga” griesti ir pārsniegti.</w:t>
      </w:r>
    </w:p>
    <w:p w14:paraId="745435B2" w14:textId="77777777" w:rsidR="000F749D" w:rsidRDefault="000F749D" w:rsidP="000F749D">
      <w:pPr>
        <w:ind w:firstLine="720"/>
        <w:jc w:val="both"/>
      </w:pPr>
    </w:p>
    <w:p w14:paraId="5D9CD896" w14:textId="236ADA35" w:rsidR="000F749D" w:rsidRPr="00B30C97" w:rsidRDefault="00742510" w:rsidP="000F749D">
      <w:pPr>
        <w:ind w:firstLine="720"/>
        <w:jc w:val="both"/>
      </w:pPr>
      <w:r>
        <w:t>12</w:t>
      </w:r>
      <w:r w:rsidR="000F749D">
        <w:t xml:space="preserve">. </w:t>
      </w:r>
      <w:r w:rsidR="000F749D" w:rsidRPr="00B30C97">
        <w:t xml:space="preserve">Datus par procedūrā izmantotiem dzīvniekiem atspoguļo tā gada ziņojumā, kurā procedūra beidzas. Pētījumos, kuri iesniedzas otrā kalendārā gadā, visus dzīvniekus var ziņojumā atspoguļot vienkopus pēdējās procedūras beigu gadā, </w:t>
      </w:r>
      <w:r w:rsidR="000F749D">
        <w:t>ja dienests</w:t>
      </w:r>
      <w:r w:rsidR="000F749D" w:rsidRPr="00B30C97">
        <w:t xml:space="preserve"> ir atļāv</w:t>
      </w:r>
      <w:r w:rsidR="000F749D">
        <w:t>is</w:t>
      </w:r>
      <w:r w:rsidR="000F749D" w:rsidRPr="00B30C97">
        <w:t xml:space="preserve"> šādi izņēmuma kārtā neziņot katru gadu. Projektos, kas ilgst vairāk nekā divus kalendāros gadus, datus par dzīvniekiem ziņojumā atspoguļo tajā gadā, kad tos no</w:t>
      </w:r>
      <w:r w:rsidR="000F749D">
        <w:t>galina</w:t>
      </w:r>
      <w:r w:rsidR="000F749D" w:rsidRPr="00B30C97">
        <w:t xml:space="preserve"> vai tie nobeidzas.</w:t>
      </w:r>
    </w:p>
    <w:p w14:paraId="652DD41F" w14:textId="77777777" w:rsidR="000F749D" w:rsidRDefault="000F749D" w:rsidP="000F749D">
      <w:pPr>
        <w:ind w:firstLine="720"/>
        <w:jc w:val="both"/>
      </w:pPr>
    </w:p>
    <w:p w14:paraId="2A2F9D1A" w14:textId="4428C3C8" w:rsidR="000F749D" w:rsidRDefault="00742510" w:rsidP="000F749D">
      <w:pPr>
        <w:ind w:firstLine="720"/>
        <w:jc w:val="both"/>
      </w:pPr>
      <w:r>
        <w:t>13</w:t>
      </w:r>
      <w:r w:rsidR="000F749D" w:rsidRPr="00B30C97">
        <w:t>.</w:t>
      </w:r>
      <w:r w:rsidR="000F749D">
        <w:t xml:space="preserve"> </w:t>
      </w:r>
      <w:r w:rsidR="000F749D" w:rsidRPr="00B30C97">
        <w:t>Ja izmanto kategorijas “Cits”, izdara ierakstu aprakstošajā daļā, sniedzot detalizētas ziņas par ierakstu “Cits”.</w:t>
      </w:r>
    </w:p>
    <w:p w14:paraId="7FAAC13D" w14:textId="77777777" w:rsidR="000F749D" w:rsidRDefault="000F749D" w:rsidP="000F749D">
      <w:pPr>
        <w:ind w:firstLine="720"/>
        <w:jc w:val="both"/>
      </w:pPr>
    </w:p>
    <w:p w14:paraId="54C43659" w14:textId="3DE5CB4E" w:rsidR="000F749D" w:rsidRPr="00B30C97" w:rsidRDefault="00742510" w:rsidP="000F749D">
      <w:pPr>
        <w:ind w:firstLine="720"/>
        <w:jc w:val="both"/>
      </w:pPr>
      <w:r>
        <w:t>14</w:t>
      </w:r>
      <w:r w:rsidR="000F749D">
        <w:t xml:space="preserve">. Informācija par </w:t>
      </w:r>
      <w:r w:rsidR="000F749D" w:rsidRPr="00B30C97">
        <w:t>Ģenētiski pārveidoti</w:t>
      </w:r>
      <w:r w:rsidR="000F749D">
        <w:t xml:space="preserve">em </w:t>
      </w:r>
      <w:r w:rsidR="000F749D" w:rsidRPr="00B30C97">
        <w:t>dzīvnieki</w:t>
      </w:r>
      <w:r w:rsidR="000F749D">
        <w:t>em:</w:t>
      </w:r>
    </w:p>
    <w:p w14:paraId="0665D179" w14:textId="11099B9B" w:rsidR="000F749D" w:rsidRPr="00B30C97" w:rsidRDefault="00742510" w:rsidP="000F749D">
      <w:pPr>
        <w:ind w:firstLine="720"/>
        <w:jc w:val="both"/>
      </w:pPr>
      <w:r>
        <w:t>14</w:t>
      </w:r>
      <w:r w:rsidR="000F749D" w:rsidRPr="00B30C97">
        <w:t>.1.</w:t>
      </w:r>
      <w:r w:rsidR="000F749D">
        <w:t xml:space="preserve"> </w:t>
      </w:r>
      <w:r w:rsidR="000F749D" w:rsidRPr="00B30C97">
        <w:t>Statistikas datu sniegšanā “ģenētiski pārveidoti dzīvnieki” ir:</w:t>
      </w:r>
    </w:p>
    <w:p w14:paraId="0B21B9F8" w14:textId="77777777" w:rsidR="000F749D" w:rsidRPr="00B30C97" w:rsidRDefault="000F749D" w:rsidP="000F749D">
      <w:pPr>
        <w:ind w:firstLine="720"/>
        <w:jc w:val="both"/>
      </w:pPr>
      <w:r w:rsidRPr="00B30C97">
        <w:t>a) dzīvnieki, kas ir ģenētiski modificēti (ar transgēnām, gēnu inaktivācijas jeb gēnu nokauta un citām ģenētiskas pārveidošanas metodēm), un dzīvnieki ar inducētām mutācijām (neatkarīgi no mutācijas veida);</w:t>
      </w:r>
    </w:p>
    <w:p w14:paraId="0E9E6B62" w14:textId="2E3EECD2" w:rsidR="000F749D" w:rsidRPr="00B30C97" w:rsidRDefault="000F749D" w:rsidP="00742510">
      <w:pPr>
        <w:ind w:firstLine="720"/>
        <w:jc w:val="both"/>
      </w:pPr>
      <w:r w:rsidRPr="00B30C97">
        <w:t>b) dzīvnieki ar spontānām sliecības mutācijām, kurus uztur šī specifiskā genotipa izpētes vajadzībām</w:t>
      </w:r>
      <w:r w:rsidR="00742510">
        <w:t>;</w:t>
      </w:r>
    </w:p>
    <w:p w14:paraId="6E8A58DA" w14:textId="6B56CC40" w:rsidR="000F749D" w:rsidRPr="00B30C97" w:rsidRDefault="00742510" w:rsidP="000F749D">
      <w:pPr>
        <w:ind w:firstLine="720"/>
        <w:jc w:val="both"/>
      </w:pPr>
      <w:r>
        <w:t>14</w:t>
      </w:r>
      <w:r w:rsidR="000F749D" w:rsidRPr="00B30C97">
        <w:t>.2.</w:t>
      </w:r>
      <w:r w:rsidR="000F749D">
        <w:t xml:space="preserve"> </w:t>
      </w:r>
      <w:r w:rsidR="000F749D" w:rsidRPr="00B30C97">
        <w:t>Par ģenētiski pārveidotiem dzīvniekiem ziņo jebkurā no šādiem gadījumiem</w:t>
      </w:r>
      <w:r w:rsidR="000F749D">
        <w:t>, ja tos izmanto</w:t>
      </w:r>
      <w:r w:rsidR="000F749D" w:rsidRPr="00B30C97">
        <w:t>:</w:t>
      </w:r>
    </w:p>
    <w:p w14:paraId="4C7FA39F" w14:textId="77777777" w:rsidR="000F749D" w:rsidRPr="00D13630" w:rsidRDefault="000F749D" w:rsidP="000F749D">
      <w:pPr>
        <w:ind w:firstLine="720"/>
        <w:jc w:val="both"/>
      </w:pPr>
      <w:r w:rsidRPr="00B30C97">
        <w:t>a) jaunas līnijas izveidošanai;</w:t>
      </w:r>
    </w:p>
    <w:p w14:paraId="57B4F17D" w14:textId="08450FDD" w:rsidR="000F749D" w:rsidRPr="00D13630" w:rsidRDefault="000F749D" w:rsidP="000F749D">
      <w:pPr>
        <w:ind w:firstLine="720"/>
        <w:jc w:val="both"/>
      </w:pPr>
      <w:r w:rsidRPr="00D13630">
        <w:t xml:space="preserve">b) lai uzturētu stabilu līniju, kurai ir tīši veidots un izpaudies kaitīgs fenotips saskaņā ar šī pielikuma </w:t>
      </w:r>
      <w:r w:rsidR="004D0EDC" w:rsidRPr="004D0EDC">
        <w:t>24</w:t>
      </w:r>
      <w:r w:rsidRPr="004D0EDC">
        <w:t>.7. apakšpunktu</w:t>
      </w:r>
      <w:r w:rsidRPr="00D13630">
        <w:t>;</w:t>
      </w:r>
    </w:p>
    <w:p w14:paraId="67D6E0FB" w14:textId="7000C6BB" w:rsidR="000F749D" w:rsidRPr="00B30C97" w:rsidRDefault="000F749D" w:rsidP="00742510">
      <w:pPr>
        <w:ind w:firstLine="720"/>
        <w:jc w:val="both"/>
      </w:pPr>
      <w:r w:rsidRPr="00B30C97">
        <w:t>c)</w:t>
      </w:r>
      <w:r>
        <w:t xml:space="preserve"> </w:t>
      </w:r>
      <w:r w:rsidRPr="00B30C97">
        <w:t>citās procedūrās, nevis līnijas uzturēšanai</w:t>
      </w:r>
      <w:r w:rsidR="00742510">
        <w:t>;</w:t>
      </w:r>
    </w:p>
    <w:p w14:paraId="474D99E4" w14:textId="5ABBCE22" w:rsidR="000F749D" w:rsidRPr="00B30C97" w:rsidRDefault="00742510" w:rsidP="00742510">
      <w:pPr>
        <w:ind w:firstLine="720"/>
        <w:jc w:val="both"/>
      </w:pPr>
      <w:r>
        <w:t>14</w:t>
      </w:r>
      <w:r w:rsidR="000F749D" w:rsidRPr="00B30C97">
        <w:t>.3.</w:t>
      </w:r>
      <w:r w:rsidR="000F749D">
        <w:t xml:space="preserve"> V</w:t>
      </w:r>
      <w:r w:rsidR="000F749D" w:rsidRPr="00B30C97">
        <w:t>isus dzīvniekus, kas ir ģenētiskā pārveidojuma nesēji, ziņojumā atspoguļo tad, kad tiek izveidota jauna līnija. Ziņojumā atspoguļo dzīvniekus, kas izmantoti superovulācijai, vazektomijai, embrija implantēšanai (šie dzīvnieki paši var būt vai nebūt ģenētiski pārveidoti)</w:t>
      </w:r>
      <w:r>
        <w:t>;</w:t>
      </w:r>
    </w:p>
    <w:p w14:paraId="642D95D9" w14:textId="40A7FAB4" w:rsidR="000F749D" w:rsidRPr="00371FA7" w:rsidRDefault="00742510" w:rsidP="00742510">
      <w:pPr>
        <w:ind w:firstLine="720"/>
        <w:jc w:val="both"/>
      </w:pPr>
      <w:r>
        <w:lastRenderedPageBreak/>
        <w:t>14</w:t>
      </w:r>
      <w:r w:rsidR="000F749D" w:rsidRPr="00B30C97">
        <w:t>.4.</w:t>
      </w:r>
      <w:r w:rsidR="000F749D">
        <w:t xml:space="preserve"> </w:t>
      </w:r>
      <w:r w:rsidR="000F749D" w:rsidRPr="00B30C97">
        <w:t>Gada statistikā neziņo par ģenētiski normāliem dzīvniekiem (savvaļas tipa pēcnācējiem), kas radušies jaunas ģenētiski pārveidotas līnijas izveides rezultātā, izņemot gadījumus, kad dzīvnieks ir genotipēts (ģenētiskais raksturojums / audu paraugu ņemšana) ar invazīvu metodi, taču tas nav darīts dzīvnieka identificēšanas</w:t>
      </w:r>
      <w:r w:rsidR="000F749D">
        <w:t xml:space="preserve"> </w:t>
      </w:r>
      <w:r w:rsidR="000F749D" w:rsidRPr="00B30C97">
        <w:t>/</w:t>
      </w:r>
      <w:r w:rsidR="000F749D">
        <w:t xml:space="preserve"> </w:t>
      </w:r>
      <w:r w:rsidR="000F749D" w:rsidRPr="00B30C97">
        <w:t>iezīmēšanas nolūkā. Par ģenētiski normāliem dzīvniekiem (savvaļas tipa pēcnācējiem), par kuriem neziņo gada statistikā, ziņo piecu gadu īstenošanas ziņojumā</w:t>
      </w:r>
      <w:r w:rsidR="00371FA7" w:rsidRPr="00371FA7">
        <w:t>;</w:t>
      </w:r>
    </w:p>
    <w:p w14:paraId="35A4DE81" w14:textId="3C8934C4" w:rsidR="000F749D" w:rsidRPr="00B30C97" w:rsidRDefault="00371FA7" w:rsidP="00371FA7">
      <w:pPr>
        <w:ind w:firstLine="720"/>
        <w:jc w:val="both"/>
      </w:pPr>
      <w:r>
        <w:t>14</w:t>
      </w:r>
      <w:r w:rsidR="000F749D" w:rsidRPr="00D854F3">
        <w:t xml:space="preserve">.5. Šī pielikuma kategorijā “Mērķi” </w:t>
      </w:r>
      <w:r w:rsidR="000F749D" w:rsidRPr="00B30C97">
        <w:t>par dzīvniekiem, kas izmantoti jaunas ģenētiski pārveidotas līnijas izveidošanai, ziņo tajā kategorijā, kas atbilst līnijas izveidošanas nolūkam (parasti tie būs “Fundamentālie pētījumi” vai “Praktiskā izpēte un lietišķie pētījumi”)</w:t>
      </w:r>
      <w:r>
        <w:t>;</w:t>
      </w:r>
    </w:p>
    <w:p w14:paraId="32C3090F" w14:textId="47C91487" w:rsidR="000F749D" w:rsidRPr="00B30C97" w:rsidRDefault="00371FA7" w:rsidP="00371FA7">
      <w:pPr>
        <w:ind w:firstLine="720"/>
        <w:jc w:val="both"/>
      </w:pPr>
      <w:r>
        <w:t>14</w:t>
      </w:r>
      <w:r w:rsidR="000F749D" w:rsidRPr="00B30C97">
        <w:t>.6.</w:t>
      </w:r>
      <w:r w:rsidR="000F749D">
        <w:t xml:space="preserve"> </w:t>
      </w:r>
      <w:r w:rsidR="000F749D" w:rsidRPr="00B30C97">
        <w:t>Jaunu ģenētiski pārveidotu dzīvnieku celmu vai līniju uzskata par “stabilu” tad, kad ģenētiskais pārveidojums ir stabilizējies, kam vajadzīgas vismaz divas paaudzes, un kad ir pabeigts labturības novērtējums</w:t>
      </w:r>
      <w:r>
        <w:t>;</w:t>
      </w:r>
    </w:p>
    <w:p w14:paraId="3AA70A5C" w14:textId="60BB0743" w:rsidR="000F749D" w:rsidRPr="00B30C97" w:rsidRDefault="00371FA7" w:rsidP="00371FA7">
      <w:pPr>
        <w:ind w:firstLine="720"/>
        <w:jc w:val="both"/>
      </w:pPr>
      <w:r>
        <w:t>14</w:t>
      </w:r>
      <w:r w:rsidR="000F749D" w:rsidRPr="00B30C97">
        <w:t>.7.</w:t>
      </w:r>
      <w:r w:rsidR="000F749D">
        <w:t xml:space="preserve"> </w:t>
      </w:r>
      <w:r w:rsidR="000F749D" w:rsidRPr="00B30C97">
        <w:t>Labturības novērtējumā tiks noteikts, vai jaunizveidotajai līnijai ir sagaidāms tīši veidots kaitīgs fenotips, un, ja tas tā ir, no attiecīgā brīža dzīvniekus ziņojumā atspoguļo kategorijā “Tādu stabilu ģenētiski pārveidotu dzīvnieku koloniju uzturēšana, kurus neizmanto citās procedūrās” – vai attiecīgā gadījumā pie citām procedūrām, kurās šie dzīvnieki tiek izmantoti. Cita starpā pie šādiem dzīvniekiem pieder tādi, kam nepieciešama specifiska biodroša vide (piemēram, īpaša izmitināšana, lai pasargātu dzīvniekus, kas gēnu pārveidošanas rezultātā ir īpaši uzņēmīgi pret infekciju) vai papildu aprūpe (rūpīgāka par to, kas vajadzīga parastiem dzīvniekiem), lai saglabātu to veselību un lab</w:t>
      </w:r>
      <w:r w:rsidR="000F749D">
        <w:t>t</w:t>
      </w:r>
      <w:r w:rsidR="000F749D" w:rsidRPr="00B30C97">
        <w:t>u</w:t>
      </w:r>
      <w:r w:rsidR="000F749D">
        <w:t>r</w:t>
      </w:r>
      <w:r w:rsidR="000F749D" w:rsidRPr="00B30C97">
        <w:t>ību</w:t>
      </w:r>
      <w:r>
        <w:t>;</w:t>
      </w:r>
    </w:p>
    <w:p w14:paraId="3DFD6752" w14:textId="3EFB2136" w:rsidR="000F749D" w:rsidRPr="00B30C97" w:rsidRDefault="00371FA7" w:rsidP="00371FA7">
      <w:pPr>
        <w:ind w:firstLine="720"/>
        <w:jc w:val="both"/>
      </w:pPr>
      <w:r>
        <w:t>14</w:t>
      </w:r>
      <w:r w:rsidR="000F749D" w:rsidRPr="00B30C97">
        <w:t>.8.</w:t>
      </w:r>
      <w:r w:rsidR="000F749D">
        <w:t xml:space="preserve"> </w:t>
      </w:r>
      <w:r w:rsidR="000F749D" w:rsidRPr="00B30C97">
        <w:t>Ja labturības novērtējumā tiek secināts, ka līnijai kaitīgs fenotips nav sagaidāms, tās audzēšana procedūras tvērumā neietilpst un ziņojumā tā vairs nav jāatspoguļo. Cita starpā pie šādiem dzīvniekiem pieder dzīvnieki no inducējamām un cre-lox līnijām, kur kaitīgais fenotips var izpausties tikai aktīvas manipulācijas rezultātā</w:t>
      </w:r>
      <w:r>
        <w:t>;</w:t>
      </w:r>
    </w:p>
    <w:p w14:paraId="3D7198AB" w14:textId="129E5AEE" w:rsidR="000F749D" w:rsidRPr="00B30C97" w:rsidRDefault="00371FA7" w:rsidP="000F749D">
      <w:pPr>
        <w:ind w:firstLine="720"/>
        <w:jc w:val="both"/>
      </w:pPr>
      <w:r>
        <w:t>14</w:t>
      </w:r>
      <w:r w:rsidR="000F749D" w:rsidRPr="00B30C97">
        <w:t>.9.</w:t>
      </w:r>
      <w:r w:rsidR="000F749D">
        <w:t xml:space="preserve"> Informācija par t</w:t>
      </w:r>
      <w:r w:rsidR="000F749D" w:rsidRPr="00B30C97">
        <w:t>ādu stabilu ģenētiski pārveidotu dzīvnieku koloniju uzturēšan</w:t>
      </w:r>
      <w:r w:rsidR="000F749D">
        <w:t>u</w:t>
      </w:r>
      <w:r w:rsidR="000F749D" w:rsidRPr="00B30C97">
        <w:t>, kurus neizmanto citās procedūrās</w:t>
      </w:r>
      <w:r w:rsidR="000F749D">
        <w:t>:</w:t>
      </w:r>
    </w:p>
    <w:p w14:paraId="49FAB6D5" w14:textId="6B812334" w:rsidR="000F749D" w:rsidRPr="00B30C97" w:rsidRDefault="00371FA7" w:rsidP="000F749D">
      <w:pPr>
        <w:ind w:firstLine="720"/>
        <w:jc w:val="both"/>
      </w:pPr>
      <w:r>
        <w:t>14</w:t>
      </w:r>
      <w:r w:rsidR="000F749D" w:rsidRPr="00B30C97">
        <w:t>.9.1.</w:t>
      </w:r>
      <w:r w:rsidR="000F749D">
        <w:t xml:space="preserve"> </w:t>
      </w:r>
      <w:r w:rsidR="000F749D" w:rsidRPr="00B30C97">
        <w:t>Šajā kategorijā ietilpst dzīvnieki, kas vajadzīgi, lai uzturētu kolonijas ar ģenētiski pārveidotiem stabilu līniju dzīvniekiem, kuriem piemīt tīši veidots kaitīgs fenotips, un kas kaitīgā genotipa dēļ ir izjutuši sāpes, ciešanas, diskomfortu vai ilgstošu kaitējumu. Nodomāto līnijas uzturēšanas nolūku nenorāda</w:t>
      </w:r>
      <w:r w:rsidR="000F749D">
        <w:t>;</w:t>
      </w:r>
    </w:p>
    <w:p w14:paraId="1577C7EB" w14:textId="40DDCA9D" w:rsidR="000F749D" w:rsidRPr="00B30C97" w:rsidRDefault="00371FA7" w:rsidP="00371FA7">
      <w:pPr>
        <w:ind w:firstLine="720"/>
        <w:jc w:val="both"/>
      </w:pPr>
      <w:r>
        <w:t>14</w:t>
      </w:r>
      <w:r w:rsidR="000F749D" w:rsidRPr="00B30C97">
        <w:t>.9.2.</w:t>
      </w:r>
      <w:r w:rsidR="000F749D">
        <w:t xml:space="preserve"> </w:t>
      </w:r>
      <w:r w:rsidR="000F749D" w:rsidRPr="00B30C97">
        <w:t>Šī kategorija ietver arī tādus ģenētiski pārveidotus dzīvniekus stabilas līnijas uzturēšanas gaitā neatkarīgi no tā, vai līnija ir ar tīši veidotu nekaitīgu vai kaitīgu fenotipu, kuri ir invazīvi genotipēti (ģenētiskais raksturojums / audu paraugu ņemšana</w:t>
      </w:r>
      <w:r w:rsidR="000F749D" w:rsidRPr="00D854F3">
        <w:t>) (skatīt šī pielikuma 10.7. apakšpunktu).</w:t>
      </w:r>
    </w:p>
    <w:p w14:paraId="5C304184" w14:textId="11341883" w:rsidR="000F749D" w:rsidRPr="00B30C97" w:rsidRDefault="00371FA7" w:rsidP="00371FA7">
      <w:pPr>
        <w:ind w:firstLine="720"/>
        <w:jc w:val="both"/>
      </w:pPr>
      <w:r>
        <w:t>14</w:t>
      </w:r>
      <w:r w:rsidR="000F749D" w:rsidRPr="00B30C97">
        <w:t>.10.</w:t>
      </w:r>
      <w:r w:rsidR="000F749D">
        <w:t xml:space="preserve"> </w:t>
      </w:r>
      <w:r w:rsidR="000F749D" w:rsidRPr="00B30C97">
        <w:t>Visus ģenētiski pārveidotus dzīvniekus, kas izmantoti citās procedūrās (nevis ģenētiski pārveidotas līnijas izveidošanai vai uzturēšanai), ziņojumā atspoguļo atbilstoši attiecīgajam mērķim (tāpat kā ģenētiski nepārveidotus dzīvniekus). Šiem dzīvniekiem var piemist vai nepiemist kaitīgs fenotips</w:t>
      </w:r>
      <w:r>
        <w:t>;</w:t>
      </w:r>
    </w:p>
    <w:p w14:paraId="1F60C948" w14:textId="18E87590" w:rsidR="000F749D" w:rsidRPr="00371FA7" w:rsidRDefault="00371FA7" w:rsidP="00371FA7">
      <w:pPr>
        <w:ind w:firstLine="720"/>
        <w:jc w:val="both"/>
      </w:pPr>
      <w:r>
        <w:t>14</w:t>
      </w:r>
      <w:r w:rsidR="000F749D" w:rsidRPr="00B30C97">
        <w:t>.11.</w:t>
      </w:r>
      <w:r w:rsidR="000F749D">
        <w:t xml:space="preserve"> </w:t>
      </w:r>
      <w:r w:rsidR="000F749D" w:rsidRPr="00B30C97">
        <w:t>Ģenētiski pārveidotus dzīvniekus, kuriem izpaužas kaitīgs fenotips un kurus nonāvē, lai no tiem iegūtu orgānus un audus, ziņojumā atspoguļo pie attiecīgajiem primārajiem nolūkiem, kam šie orgāni</w:t>
      </w:r>
      <w:r w:rsidR="000F749D">
        <w:t xml:space="preserve"> </w:t>
      </w:r>
      <w:r w:rsidR="000F749D" w:rsidRPr="00B30C97">
        <w:t>/</w:t>
      </w:r>
      <w:r w:rsidR="000F749D">
        <w:t xml:space="preserve"> </w:t>
      </w:r>
      <w:r w:rsidR="000F749D" w:rsidRPr="00B30C97">
        <w:t>audi ir izmantoti.</w:t>
      </w:r>
      <w:r w:rsidR="000F749D">
        <w:t>”</w:t>
      </w:r>
    </w:p>
    <w:p w14:paraId="00EE4C60" w14:textId="77777777" w:rsidR="000F749D" w:rsidRDefault="000F749D" w:rsidP="00112AD6">
      <w:pPr>
        <w:ind w:firstLine="720"/>
        <w:jc w:val="both"/>
        <w:rPr>
          <w:b/>
          <w:bCs/>
        </w:rPr>
      </w:pPr>
    </w:p>
    <w:p w14:paraId="760FC57A" w14:textId="7EF882E6" w:rsidR="00FA23BF" w:rsidRDefault="00371FA7" w:rsidP="00D12388">
      <w:pPr>
        <w:ind w:firstLine="720"/>
        <w:jc w:val="center"/>
        <w:rPr>
          <w:b/>
          <w:bCs/>
        </w:rPr>
      </w:pPr>
      <w:r>
        <w:rPr>
          <w:b/>
          <w:bCs/>
        </w:rPr>
        <w:t xml:space="preserve">II. </w:t>
      </w:r>
      <w:r w:rsidR="00D12388">
        <w:rPr>
          <w:b/>
          <w:bCs/>
        </w:rPr>
        <w:t>Ievadāmo datu kategorijas:</w:t>
      </w:r>
    </w:p>
    <w:p w14:paraId="722EB43C" w14:textId="77777777" w:rsidR="00EC262D" w:rsidRPr="00112AD6" w:rsidRDefault="00EC262D" w:rsidP="00EC262D">
      <w:pPr>
        <w:jc w:val="both"/>
      </w:pPr>
      <w:r w:rsidRPr="00112AD6">
        <w:t>(1. tabula)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EC262D" w:rsidRPr="00112AD6" w14:paraId="21704138"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4C55591" w14:textId="242BAC7F" w:rsidR="00EC262D" w:rsidRPr="003845BE" w:rsidRDefault="00371FA7" w:rsidP="00F52329">
            <w:pPr>
              <w:ind w:firstLine="720"/>
              <w:jc w:val="both"/>
            </w:pPr>
            <w:bookmarkStart w:id="0" w:name="_Hlk61277151"/>
            <w:bookmarkStart w:id="1" w:name="_Hlk61277182"/>
            <w:r>
              <w:t>15</w:t>
            </w:r>
            <w:r w:rsidR="00EC262D" w:rsidRPr="003845BE">
              <w:t>. Dzīvnieku veids</w:t>
            </w:r>
            <w:r w:rsidR="00E7703B" w:rsidRPr="003845BE">
              <w:t xml:space="preserve"> un informācija:</w:t>
            </w:r>
            <w:bookmarkEnd w:id="0"/>
          </w:p>
        </w:tc>
      </w:tr>
      <w:bookmarkEnd w:id="1"/>
      <w:tr w:rsidR="00EC262D" w:rsidRPr="00112AD6" w14:paraId="33628DD5"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A82B4E4" w14:textId="5A664EB4" w:rsidR="00EC262D" w:rsidRPr="00112AD6" w:rsidRDefault="00EC262D" w:rsidP="00F52329">
            <w:pPr>
              <w:ind w:firstLine="720"/>
              <w:jc w:val="both"/>
            </w:pPr>
            <w:r w:rsidRPr="00112AD6">
              <w:t>Peles </w:t>
            </w:r>
            <w:r w:rsidRPr="00112AD6">
              <w:rPr>
                <w:i/>
                <w:iCs/>
              </w:rPr>
              <w:t>(Mus musculus)</w:t>
            </w:r>
          </w:p>
        </w:tc>
      </w:tr>
      <w:tr w:rsidR="00EC262D" w:rsidRPr="00112AD6" w14:paraId="6C6123E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6E7F9A5" w14:textId="3651ED74" w:rsidR="00EC262D" w:rsidRPr="00112AD6" w:rsidRDefault="00EC262D" w:rsidP="00F52329">
            <w:pPr>
              <w:ind w:firstLine="720"/>
              <w:jc w:val="both"/>
            </w:pPr>
            <w:r w:rsidRPr="00112AD6">
              <w:t>Žurkas </w:t>
            </w:r>
            <w:r w:rsidRPr="00112AD6">
              <w:rPr>
                <w:i/>
                <w:iCs/>
              </w:rPr>
              <w:t>(Rattus norvegicus)</w:t>
            </w:r>
          </w:p>
        </w:tc>
      </w:tr>
      <w:tr w:rsidR="00EC262D" w:rsidRPr="00112AD6" w14:paraId="7649D652"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5AB4383" w14:textId="71B32656" w:rsidR="00EC262D" w:rsidRPr="00112AD6" w:rsidRDefault="00EC262D" w:rsidP="00F52329">
            <w:pPr>
              <w:ind w:firstLine="720"/>
              <w:jc w:val="both"/>
            </w:pPr>
            <w:r w:rsidRPr="00112AD6">
              <w:t>Jūrascūciņas </w:t>
            </w:r>
            <w:r w:rsidRPr="00112AD6">
              <w:rPr>
                <w:i/>
                <w:iCs/>
              </w:rPr>
              <w:t>(Cavia porcellus)</w:t>
            </w:r>
          </w:p>
        </w:tc>
      </w:tr>
      <w:tr w:rsidR="00EC262D" w:rsidRPr="00112AD6" w14:paraId="42857DB5"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9B010E9" w14:textId="5773BAFC" w:rsidR="00EC262D" w:rsidRPr="00112AD6" w:rsidRDefault="00EC262D" w:rsidP="00F52329">
            <w:pPr>
              <w:ind w:firstLine="720"/>
              <w:jc w:val="both"/>
            </w:pPr>
            <w:r w:rsidRPr="00112AD6">
              <w:t>Zeltainie kāmji </w:t>
            </w:r>
            <w:r w:rsidRPr="00112AD6">
              <w:rPr>
                <w:i/>
                <w:iCs/>
              </w:rPr>
              <w:t>(Mesocricetus auratus)</w:t>
            </w:r>
          </w:p>
        </w:tc>
      </w:tr>
      <w:tr w:rsidR="00EC262D" w:rsidRPr="00112AD6" w14:paraId="703BEF78"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6345209" w14:textId="07E21990" w:rsidR="00EC262D" w:rsidRPr="00112AD6" w:rsidRDefault="00EC262D" w:rsidP="00F52329">
            <w:pPr>
              <w:ind w:firstLine="720"/>
              <w:jc w:val="both"/>
            </w:pPr>
            <w:r w:rsidRPr="00112AD6">
              <w:t>Ķīnas kāmji </w:t>
            </w:r>
            <w:r w:rsidRPr="00112AD6">
              <w:rPr>
                <w:i/>
                <w:iCs/>
              </w:rPr>
              <w:t>(Cricetulus griseus)</w:t>
            </w:r>
          </w:p>
        </w:tc>
      </w:tr>
      <w:tr w:rsidR="00EC262D" w:rsidRPr="00112AD6" w14:paraId="3CA0ABC2"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65EC462" w14:textId="314D2404" w:rsidR="00EC262D" w:rsidRPr="00112AD6" w:rsidRDefault="00EC262D" w:rsidP="00F52329">
            <w:pPr>
              <w:ind w:firstLine="720"/>
              <w:jc w:val="both"/>
            </w:pPr>
            <w:r w:rsidRPr="00112AD6">
              <w:lastRenderedPageBreak/>
              <w:t>Smilšu pele </w:t>
            </w:r>
            <w:r w:rsidRPr="00112AD6">
              <w:rPr>
                <w:i/>
                <w:iCs/>
              </w:rPr>
              <w:t>(Meriones unguiculatus)</w:t>
            </w:r>
          </w:p>
        </w:tc>
      </w:tr>
      <w:tr w:rsidR="00EC262D" w:rsidRPr="00112AD6" w14:paraId="7F4B1965"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EA083E" w14:textId="0B4251EC" w:rsidR="00EC262D" w:rsidRPr="00112AD6" w:rsidRDefault="00EC262D" w:rsidP="00F52329">
            <w:pPr>
              <w:ind w:firstLine="720"/>
              <w:jc w:val="both"/>
            </w:pPr>
            <w:r w:rsidRPr="00112AD6">
              <w:t>Citi grauzēji </w:t>
            </w:r>
            <w:r w:rsidRPr="00EC262D">
              <w:t>(citi</w:t>
            </w:r>
            <w:r w:rsidRPr="00112AD6">
              <w:t> </w:t>
            </w:r>
            <w:r w:rsidRPr="00112AD6">
              <w:rPr>
                <w:i/>
                <w:iCs/>
              </w:rPr>
              <w:t>Rodentia)</w:t>
            </w:r>
          </w:p>
        </w:tc>
      </w:tr>
      <w:tr w:rsidR="00EC262D" w:rsidRPr="00112AD6" w14:paraId="2E23C3D1"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F1A4707" w14:textId="6EA6EDA5" w:rsidR="00EC262D" w:rsidRPr="00112AD6" w:rsidRDefault="00EC262D" w:rsidP="00F52329">
            <w:pPr>
              <w:ind w:firstLine="720"/>
              <w:jc w:val="both"/>
            </w:pPr>
            <w:r w:rsidRPr="00112AD6">
              <w:t>Truši </w:t>
            </w:r>
            <w:r w:rsidRPr="00112AD6">
              <w:rPr>
                <w:i/>
                <w:iCs/>
              </w:rPr>
              <w:t>(Oryctolagus curiculus)</w:t>
            </w:r>
          </w:p>
        </w:tc>
      </w:tr>
      <w:tr w:rsidR="00EC262D" w:rsidRPr="00112AD6" w14:paraId="239ACDCC"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D1BEE89" w14:textId="2EACB7FE" w:rsidR="00EC262D" w:rsidRPr="00112AD6" w:rsidRDefault="00EC262D" w:rsidP="00F52329">
            <w:pPr>
              <w:ind w:firstLine="720"/>
              <w:jc w:val="both"/>
            </w:pPr>
            <w:r w:rsidRPr="00112AD6">
              <w:t>Kaķi </w:t>
            </w:r>
            <w:r w:rsidRPr="00112AD6">
              <w:rPr>
                <w:i/>
                <w:iCs/>
              </w:rPr>
              <w:t>(Felis catus)</w:t>
            </w:r>
          </w:p>
        </w:tc>
      </w:tr>
      <w:tr w:rsidR="00EC262D" w:rsidRPr="00112AD6" w14:paraId="16F1D2AF"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4D5BE4A" w14:textId="0578EB55" w:rsidR="00EC262D" w:rsidRPr="00112AD6" w:rsidRDefault="00EC262D" w:rsidP="00F52329">
            <w:pPr>
              <w:ind w:firstLine="720"/>
              <w:jc w:val="both"/>
            </w:pPr>
            <w:r w:rsidRPr="00112AD6">
              <w:t>Suņi </w:t>
            </w:r>
            <w:r w:rsidRPr="00112AD6">
              <w:rPr>
                <w:i/>
                <w:iCs/>
              </w:rPr>
              <w:t>(Canis familiaris)</w:t>
            </w:r>
          </w:p>
        </w:tc>
      </w:tr>
      <w:tr w:rsidR="00EC262D" w:rsidRPr="00112AD6" w14:paraId="7BAFE3B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62C4715" w14:textId="248E5E04" w:rsidR="00EC262D" w:rsidRPr="00112AD6" w:rsidRDefault="00EC262D" w:rsidP="00F52329">
            <w:pPr>
              <w:ind w:firstLine="720"/>
              <w:jc w:val="both"/>
            </w:pPr>
            <w:r w:rsidRPr="00112AD6">
              <w:t>Mājas seski </w:t>
            </w:r>
            <w:r w:rsidRPr="00112AD6">
              <w:rPr>
                <w:i/>
                <w:iCs/>
              </w:rPr>
              <w:t>(Mustela putorius furo)</w:t>
            </w:r>
          </w:p>
        </w:tc>
      </w:tr>
      <w:tr w:rsidR="00EC262D" w:rsidRPr="00112AD6" w14:paraId="4D8E8252"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5BFE3AF" w14:textId="18FEADEB" w:rsidR="00EC262D" w:rsidRPr="00112AD6" w:rsidRDefault="00EC262D" w:rsidP="00F52329">
            <w:pPr>
              <w:ind w:firstLine="720"/>
              <w:jc w:val="both"/>
            </w:pPr>
            <w:r w:rsidRPr="00112AD6">
              <w:t xml:space="preserve">Citi </w:t>
            </w:r>
            <w:r w:rsidRPr="00E7703B">
              <w:t>gaļēdāji (citi</w:t>
            </w:r>
            <w:r w:rsidRPr="00112AD6">
              <w:t> </w:t>
            </w:r>
            <w:r w:rsidRPr="00112AD6">
              <w:rPr>
                <w:i/>
                <w:iCs/>
              </w:rPr>
              <w:t>Carnivora)</w:t>
            </w:r>
          </w:p>
        </w:tc>
      </w:tr>
      <w:tr w:rsidR="00EC262D" w:rsidRPr="00112AD6" w14:paraId="4850CFE9"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F2A6425" w14:textId="6DF223A1" w:rsidR="00EC262D" w:rsidRPr="00112AD6" w:rsidRDefault="00EC262D" w:rsidP="00F52329">
            <w:pPr>
              <w:ind w:firstLine="720"/>
              <w:jc w:val="both"/>
            </w:pPr>
            <w:r w:rsidRPr="00112AD6">
              <w:t>Zirgi, ēzeļi un krustojumi </w:t>
            </w:r>
            <w:r w:rsidRPr="00112AD6">
              <w:rPr>
                <w:i/>
                <w:iCs/>
              </w:rPr>
              <w:t>(Equidae)</w:t>
            </w:r>
          </w:p>
        </w:tc>
      </w:tr>
      <w:tr w:rsidR="00EC262D" w:rsidRPr="00112AD6" w14:paraId="71CBF941"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F44E9D8" w14:textId="2AD62473" w:rsidR="00EC262D" w:rsidRPr="00112AD6" w:rsidRDefault="00EC262D" w:rsidP="00F52329">
            <w:pPr>
              <w:ind w:firstLine="720"/>
              <w:jc w:val="both"/>
            </w:pPr>
            <w:r w:rsidRPr="00112AD6">
              <w:t>Cūkas </w:t>
            </w:r>
            <w:r w:rsidRPr="00112AD6">
              <w:rPr>
                <w:i/>
                <w:iCs/>
              </w:rPr>
              <w:t>(Sus scrofa domesticus)</w:t>
            </w:r>
          </w:p>
        </w:tc>
      </w:tr>
      <w:tr w:rsidR="00EC262D" w:rsidRPr="00112AD6" w14:paraId="06D1EC33"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9262122" w14:textId="5FF46CDD" w:rsidR="00EC262D" w:rsidRPr="00112AD6" w:rsidRDefault="00EC262D" w:rsidP="00F52329">
            <w:pPr>
              <w:ind w:firstLine="720"/>
              <w:jc w:val="both"/>
            </w:pPr>
            <w:r w:rsidRPr="00112AD6">
              <w:t>Kazas </w:t>
            </w:r>
            <w:r w:rsidRPr="00112AD6">
              <w:rPr>
                <w:i/>
                <w:iCs/>
              </w:rPr>
              <w:t>(Capra aegagrus hircus)</w:t>
            </w:r>
          </w:p>
        </w:tc>
      </w:tr>
      <w:tr w:rsidR="00EC262D" w:rsidRPr="00112AD6" w14:paraId="5DCEFBB8"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E5F01A5" w14:textId="5D1E9C87" w:rsidR="00EC262D" w:rsidRPr="00112AD6" w:rsidRDefault="00EC262D" w:rsidP="00F52329">
            <w:pPr>
              <w:ind w:firstLine="720"/>
              <w:jc w:val="both"/>
            </w:pPr>
            <w:r w:rsidRPr="00112AD6">
              <w:t>Aitas </w:t>
            </w:r>
            <w:r w:rsidRPr="00112AD6">
              <w:rPr>
                <w:i/>
                <w:iCs/>
              </w:rPr>
              <w:t>(Ovis aries)</w:t>
            </w:r>
          </w:p>
        </w:tc>
      </w:tr>
      <w:tr w:rsidR="00EC262D" w:rsidRPr="00112AD6" w14:paraId="3673A5F1"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89BA772" w14:textId="4F41DD3C" w:rsidR="00EC262D" w:rsidRPr="00112AD6" w:rsidRDefault="00EC262D" w:rsidP="00F52329">
            <w:pPr>
              <w:ind w:firstLine="720"/>
              <w:jc w:val="both"/>
            </w:pPr>
            <w:r w:rsidRPr="00112AD6">
              <w:t>Liellopi </w:t>
            </w:r>
            <w:r w:rsidRPr="00112AD6">
              <w:rPr>
                <w:i/>
                <w:iCs/>
              </w:rPr>
              <w:t>(Bos primigenius)</w:t>
            </w:r>
          </w:p>
        </w:tc>
      </w:tr>
      <w:tr w:rsidR="00EC262D" w:rsidRPr="00112AD6" w14:paraId="7DE22DD9"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DB1ED1D" w14:textId="39F6C01D" w:rsidR="00EC262D" w:rsidRPr="00112AD6" w:rsidRDefault="00EC262D" w:rsidP="00F52329">
            <w:pPr>
              <w:ind w:firstLine="720"/>
              <w:jc w:val="both"/>
            </w:pPr>
            <w:r w:rsidRPr="00112AD6">
              <w:t>Puspērtiķi </w:t>
            </w:r>
            <w:r w:rsidRPr="00112AD6">
              <w:rPr>
                <w:i/>
                <w:iCs/>
              </w:rPr>
              <w:t>(Prosimia)</w:t>
            </w:r>
          </w:p>
        </w:tc>
      </w:tr>
      <w:tr w:rsidR="00EC262D" w:rsidRPr="00112AD6" w14:paraId="2268A254"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905E680" w14:textId="21C7BE7B" w:rsidR="00EC262D" w:rsidRPr="00112AD6" w:rsidRDefault="00EC262D" w:rsidP="00F52329">
            <w:pPr>
              <w:ind w:firstLine="720"/>
              <w:jc w:val="both"/>
            </w:pPr>
            <w:r w:rsidRPr="00112AD6">
              <w:t>Kalitriksi un tamarīni (piem., </w:t>
            </w:r>
            <w:r w:rsidRPr="00112AD6">
              <w:rPr>
                <w:i/>
                <w:iCs/>
              </w:rPr>
              <w:t>Callithrix jacchus</w:t>
            </w:r>
            <w:r w:rsidRPr="00112AD6">
              <w:rPr>
                <w:b/>
                <w:bCs/>
              </w:rPr>
              <w:t>)</w:t>
            </w:r>
          </w:p>
        </w:tc>
      </w:tr>
      <w:tr w:rsidR="00EC262D" w:rsidRPr="00112AD6" w14:paraId="5ADC00B0"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3284496" w14:textId="1B6686A2" w:rsidR="00EC262D" w:rsidRPr="00112AD6" w:rsidRDefault="00EC262D" w:rsidP="00F52329">
            <w:pPr>
              <w:ind w:firstLine="720"/>
              <w:jc w:val="both"/>
            </w:pPr>
            <w:r w:rsidRPr="00112AD6">
              <w:t>Garastes makaki </w:t>
            </w:r>
            <w:r w:rsidRPr="00112AD6">
              <w:rPr>
                <w:i/>
                <w:iCs/>
              </w:rPr>
              <w:t>(Macaca fascicularis)</w:t>
            </w:r>
          </w:p>
        </w:tc>
      </w:tr>
      <w:tr w:rsidR="00EC262D" w:rsidRPr="00112AD6" w14:paraId="0F1AA7C5"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51343BE" w14:textId="7005DCC5" w:rsidR="00EC262D" w:rsidRPr="00112AD6" w:rsidRDefault="00EC262D" w:rsidP="00F52329">
            <w:pPr>
              <w:ind w:firstLine="720"/>
              <w:jc w:val="both"/>
            </w:pPr>
            <w:r w:rsidRPr="00112AD6">
              <w:t>Rēzus makaki </w:t>
            </w:r>
            <w:r w:rsidRPr="00112AD6">
              <w:rPr>
                <w:i/>
                <w:iCs/>
              </w:rPr>
              <w:t>(Macaca mulata)</w:t>
            </w:r>
          </w:p>
        </w:tc>
      </w:tr>
      <w:tr w:rsidR="00EC262D" w:rsidRPr="00112AD6" w14:paraId="5E5B7F74"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CA2D895" w14:textId="3CDAFD3D" w:rsidR="00EC262D" w:rsidRPr="00112AD6" w:rsidRDefault="00EC262D" w:rsidP="00F52329">
            <w:pPr>
              <w:ind w:firstLine="720"/>
              <w:jc w:val="both"/>
            </w:pPr>
            <w:r w:rsidRPr="00112AD6">
              <w:t>Zaļie mērkaķi </w:t>
            </w:r>
            <w:r w:rsidRPr="00112AD6">
              <w:rPr>
                <w:i/>
                <w:iCs/>
              </w:rPr>
              <w:t>Chlorocebus spp.</w:t>
            </w:r>
            <w:r w:rsidRPr="00112AD6">
              <w:t> </w:t>
            </w:r>
            <w:r w:rsidRPr="00112AD6">
              <w:rPr>
                <w:b/>
                <w:bCs/>
              </w:rPr>
              <w:t>(</w:t>
            </w:r>
            <w:r w:rsidRPr="00112AD6">
              <w:t>parasti </w:t>
            </w:r>
            <w:r w:rsidRPr="00112AD6">
              <w:rPr>
                <w:i/>
                <w:iCs/>
              </w:rPr>
              <w:t>pygerythrus</w:t>
            </w:r>
            <w:r w:rsidRPr="00112AD6">
              <w:t> vai </w:t>
            </w:r>
            <w:r w:rsidRPr="00112AD6">
              <w:rPr>
                <w:i/>
                <w:iCs/>
              </w:rPr>
              <w:t>sabaeus</w:t>
            </w:r>
            <w:r w:rsidRPr="00112AD6">
              <w:rPr>
                <w:b/>
                <w:bCs/>
              </w:rPr>
              <w:t>)</w:t>
            </w:r>
          </w:p>
        </w:tc>
      </w:tr>
      <w:tr w:rsidR="00EC262D" w:rsidRPr="00112AD6" w14:paraId="57F958CA"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7356F3C" w14:textId="6997D47A" w:rsidR="00EC262D" w:rsidRPr="00112AD6" w:rsidRDefault="00EC262D" w:rsidP="00F52329">
            <w:pPr>
              <w:ind w:firstLine="720"/>
              <w:jc w:val="both"/>
            </w:pPr>
            <w:r w:rsidRPr="00112AD6">
              <w:t>Paviāni </w:t>
            </w:r>
            <w:r w:rsidRPr="00112AD6">
              <w:rPr>
                <w:i/>
                <w:iCs/>
              </w:rPr>
              <w:t>(Papio spp.)</w:t>
            </w:r>
          </w:p>
        </w:tc>
      </w:tr>
      <w:tr w:rsidR="00EC262D" w:rsidRPr="00112AD6" w14:paraId="35000A60"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D0314D" w14:textId="10D16AC3" w:rsidR="00EC262D" w:rsidRPr="00112AD6" w:rsidRDefault="00EC262D" w:rsidP="00F52329">
            <w:pPr>
              <w:ind w:firstLine="720"/>
              <w:jc w:val="both"/>
            </w:pPr>
            <w:r w:rsidRPr="00112AD6">
              <w:t>Vāverpērtiķi </w:t>
            </w:r>
            <w:r w:rsidRPr="000C6433">
              <w:t>(</w:t>
            </w:r>
            <w:r w:rsidR="000C6433" w:rsidRPr="000C6433">
              <w:t>saimiri) (</w:t>
            </w:r>
            <w:r w:rsidRPr="000C6433">
              <w:t>piem</w:t>
            </w:r>
            <w:r w:rsidRPr="00112AD6">
              <w:t>., </w:t>
            </w:r>
            <w:r w:rsidRPr="00112AD6">
              <w:rPr>
                <w:i/>
                <w:iCs/>
              </w:rPr>
              <w:t>Saimiri sciureus</w:t>
            </w:r>
            <w:r w:rsidRPr="00112AD6">
              <w:rPr>
                <w:b/>
                <w:bCs/>
              </w:rPr>
              <w:t>)</w:t>
            </w:r>
          </w:p>
        </w:tc>
      </w:tr>
      <w:tr w:rsidR="00EC262D" w:rsidRPr="00112AD6" w14:paraId="171A3E4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D9ACF94" w14:textId="0F95EE4D" w:rsidR="00EC262D" w:rsidRPr="00112AD6" w:rsidRDefault="00EC262D" w:rsidP="00F52329">
            <w:pPr>
              <w:ind w:firstLine="720"/>
              <w:jc w:val="both"/>
            </w:pPr>
            <w:r w:rsidRPr="00112AD6">
              <w:t>Cit</w:t>
            </w:r>
            <w:r w:rsidR="000C6433">
              <w:t>as</w:t>
            </w:r>
            <w:r w:rsidRPr="00112AD6">
              <w:t xml:space="preserve"> </w:t>
            </w:r>
            <w:r w:rsidR="000C6433">
              <w:t xml:space="preserve">Jaunās pasaules pērtiķu sugas </w:t>
            </w:r>
            <w:r w:rsidRPr="00112AD6">
              <w:rPr>
                <w:b/>
                <w:bCs/>
              </w:rPr>
              <w:t>(</w:t>
            </w:r>
            <w:r w:rsidRPr="00112AD6">
              <w:t>citas </w:t>
            </w:r>
            <w:r w:rsidRPr="000C6433">
              <w:rPr>
                <w:i/>
                <w:iCs/>
              </w:rPr>
              <w:t>Ceboidea</w:t>
            </w:r>
            <w:r w:rsidRPr="000C6433">
              <w:t> sugas)</w:t>
            </w:r>
          </w:p>
        </w:tc>
      </w:tr>
      <w:tr w:rsidR="006E1FC2" w:rsidRPr="00112AD6" w14:paraId="71C6294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15D6F01C" w14:textId="6654BDF8" w:rsidR="006E1FC2" w:rsidRDefault="006E1FC2" w:rsidP="00F52329">
            <w:pPr>
              <w:ind w:firstLine="720"/>
              <w:jc w:val="both"/>
            </w:pPr>
            <w:r w:rsidRPr="00112AD6">
              <w:t>Cit</w:t>
            </w:r>
            <w:r>
              <w:t>as</w:t>
            </w:r>
            <w:r w:rsidRPr="00112AD6">
              <w:t xml:space="preserve"> </w:t>
            </w:r>
            <w:r>
              <w:t xml:space="preserve">Vecās pasaules pērtiķu sugas (citas </w:t>
            </w:r>
            <w:r w:rsidRPr="006E1FC2">
              <w:rPr>
                <w:i/>
                <w:iCs/>
              </w:rPr>
              <w:t>Cercopithecoidea</w:t>
            </w:r>
            <w:r>
              <w:t xml:space="preserve"> sugas)</w:t>
            </w:r>
          </w:p>
        </w:tc>
      </w:tr>
      <w:tr w:rsidR="00EC262D" w:rsidRPr="00112AD6" w14:paraId="32D0443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4D3F7A4" w14:textId="5E9B2966" w:rsidR="00EC262D" w:rsidRPr="00112AD6" w:rsidRDefault="00EC262D" w:rsidP="00F52329">
            <w:pPr>
              <w:ind w:firstLine="720"/>
              <w:jc w:val="both"/>
            </w:pPr>
            <w:r w:rsidRPr="00112AD6">
              <w:t>Cilvēkpērtiķi </w:t>
            </w:r>
            <w:r w:rsidRPr="00112AD6">
              <w:rPr>
                <w:i/>
                <w:iCs/>
              </w:rPr>
              <w:t>(Hominoidea)</w:t>
            </w:r>
          </w:p>
        </w:tc>
      </w:tr>
      <w:tr w:rsidR="00EC262D" w:rsidRPr="00112AD6" w14:paraId="77FBBD52"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AD5D28F" w14:textId="5B2AA1A5" w:rsidR="00EC262D" w:rsidRPr="00112AD6" w:rsidRDefault="00EC262D" w:rsidP="00F52329">
            <w:pPr>
              <w:ind w:firstLine="720"/>
              <w:jc w:val="both"/>
            </w:pPr>
            <w:r w:rsidRPr="00112AD6">
              <w:t>Citi zīdītāji </w:t>
            </w:r>
            <w:r w:rsidRPr="00112AD6">
              <w:rPr>
                <w:b/>
                <w:bCs/>
              </w:rPr>
              <w:t>(</w:t>
            </w:r>
            <w:r w:rsidRPr="00112AD6">
              <w:t>citi </w:t>
            </w:r>
            <w:r w:rsidRPr="00112AD6">
              <w:rPr>
                <w:i/>
                <w:iCs/>
              </w:rPr>
              <w:t>Mammalia</w:t>
            </w:r>
            <w:r w:rsidRPr="00112AD6">
              <w:rPr>
                <w:b/>
                <w:bCs/>
              </w:rPr>
              <w:t>)</w:t>
            </w:r>
          </w:p>
        </w:tc>
      </w:tr>
      <w:tr w:rsidR="00EC262D" w:rsidRPr="00112AD6" w14:paraId="4280790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F9AD8EB" w14:textId="3617D7E2" w:rsidR="00EC262D" w:rsidRPr="00112AD6" w:rsidRDefault="00EC262D" w:rsidP="00F52329">
            <w:pPr>
              <w:ind w:firstLine="720"/>
              <w:jc w:val="both"/>
            </w:pPr>
            <w:r w:rsidRPr="00112AD6">
              <w:t>Mājas vistas </w:t>
            </w:r>
            <w:r w:rsidRPr="00112AD6">
              <w:rPr>
                <w:i/>
                <w:iCs/>
              </w:rPr>
              <w:t>(Gallus gallus domesticus)</w:t>
            </w:r>
          </w:p>
        </w:tc>
      </w:tr>
      <w:tr w:rsidR="00CD2E37" w:rsidRPr="00112AD6" w14:paraId="1E568284"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53CF381" w14:textId="06005D77" w:rsidR="00CD2E37" w:rsidRDefault="00CD2E37" w:rsidP="00F52329">
            <w:pPr>
              <w:ind w:firstLine="720"/>
              <w:jc w:val="both"/>
            </w:pPr>
            <w:r>
              <w:t xml:space="preserve">Tītari </w:t>
            </w:r>
            <w:r w:rsidRPr="00CD2E37">
              <w:rPr>
                <w:i/>
                <w:iCs/>
              </w:rPr>
              <w:t>(Meleagris gallopavo)</w:t>
            </w:r>
          </w:p>
        </w:tc>
      </w:tr>
      <w:tr w:rsidR="00EC262D" w:rsidRPr="00112AD6" w14:paraId="53EDCDE3"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5AFCA39" w14:textId="6B980B26" w:rsidR="00EC262D" w:rsidRPr="00112AD6" w:rsidRDefault="00EC262D" w:rsidP="00F52329">
            <w:pPr>
              <w:ind w:firstLine="720"/>
              <w:jc w:val="both"/>
            </w:pPr>
            <w:r w:rsidRPr="00112AD6">
              <w:t>Citi putni </w:t>
            </w:r>
            <w:r w:rsidRPr="00112AD6">
              <w:rPr>
                <w:b/>
                <w:bCs/>
              </w:rPr>
              <w:t>(</w:t>
            </w:r>
            <w:r w:rsidRPr="00112AD6">
              <w:t>citi </w:t>
            </w:r>
            <w:r w:rsidRPr="00112AD6">
              <w:rPr>
                <w:i/>
                <w:iCs/>
              </w:rPr>
              <w:t>Aves</w:t>
            </w:r>
            <w:r w:rsidRPr="00112AD6">
              <w:rPr>
                <w:b/>
                <w:bCs/>
              </w:rPr>
              <w:t>)</w:t>
            </w:r>
          </w:p>
        </w:tc>
      </w:tr>
      <w:tr w:rsidR="00EC262D" w:rsidRPr="00112AD6" w14:paraId="5C835614"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5006DDB" w14:textId="59E1AF6F" w:rsidR="00EC262D" w:rsidRPr="00112AD6" w:rsidRDefault="00EC262D" w:rsidP="00F52329">
            <w:pPr>
              <w:ind w:firstLine="720"/>
              <w:jc w:val="both"/>
            </w:pPr>
            <w:r w:rsidRPr="00112AD6">
              <w:t>Reptiļi </w:t>
            </w:r>
            <w:r w:rsidRPr="00112AD6">
              <w:rPr>
                <w:i/>
                <w:iCs/>
              </w:rPr>
              <w:t>(Reptilia)</w:t>
            </w:r>
          </w:p>
        </w:tc>
      </w:tr>
      <w:tr w:rsidR="00EC262D" w:rsidRPr="00112AD6" w14:paraId="640ABB0D"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64993171" w14:textId="29FC2B44" w:rsidR="00EC262D" w:rsidRPr="00112AD6" w:rsidRDefault="00EC262D" w:rsidP="00F52329">
            <w:pPr>
              <w:ind w:firstLine="720"/>
              <w:jc w:val="both"/>
            </w:pPr>
            <w:r w:rsidRPr="00112AD6">
              <w:t>Vardes </w:t>
            </w:r>
            <w:r w:rsidRPr="00112AD6">
              <w:rPr>
                <w:i/>
                <w:iCs/>
              </w:rPr>
              <w:t>(</w:t>
            </w:r>
            <w:r w:rsidR="007A0AAA">
              <w:rPr>
                <w:i/>
                <w:iCs/>
              </w:rPr>
              <w:t>Rana temporaria</w:t>
            </w:r>
            <w:r w:rsidRPr="00112AD6">
              <w:t> un </w:t>
            </w:r>
            <w:r w:rsidR="007A0AAA" w:rsidRPr="007A0AAA">
              <w:rPr>
                <w:i/>
                <w:iCs/>
              </w:rPr>
              <w:t>Rana pipiens</w:t>
            </w:r>
            <w:r w:rsidRPr="007A0AAA">
              <w:rPr>
                <w:i/>
                <w:iCs/>
              </w:rPr>
              <w:t>)</w:t>
            </w:r>
          </w:p>
        </w:tc>
      </w:tr>
      <w:tr w:rsidR="007A0AAA" w:rsidRPr="00112AD6" w14:paraId="6EA5B07E"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27C2939D" w14:textId="060FF610" w:rsidR="007A0AAA" w:rsidRDefault="007A0AAA" w:rsidP="00F52329">
            <w:pPr>
              <w:ind w:firstLine="720"/>
              <w:jc w:val="both"/>
            </w:pPr>
            <w:r w:rsidRPr="007A0AAA">
              <w:t xml:space="preserve">Piešvardes </w:t>
            </w:r>
            <w:r w:rsidRPr="007A0AAA">
              <w:rPr>
                <w:i/>
                <w:iCs/>
              </w:rPr>
              <w:t xml:space="preserve">(Xenopus laevis </w:t>
            </w:r>
            <w:r w:rsidRPr="007A0AAA">
              <w:t>un</w:t>
            </w:r>
            <w:r w:rsidRPr="007A0AAA">
              <w:rPr>
                <w:i/>
                <w:iCs/>
              </w:rPr>
              <w:t xml:space="preserve"> Xenopus tropicalis)</w:t>
            </w:r>
          </w:p>
        </w:tc>
      </w:tr>
      <w:tr w:rsidR="00EC262D" w:rsidRPr="00112AD6" w14:paraId="2456BAA9"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AB6DD5C" w14:textId="11B53EC8" w:rsidR="00EC262D" w:rsidRPr="00112AD6" w:rsidRDefault="00EC262D" w:rsidP="00F52329">
            <w:pPr>
              <w:ind w:firstLine="720"/>
              <w:jc w:val="both"/>
            </w:pPr>
            <w:r w:rsidRPr="00112AD6">
              <w:t>Citi abinieki </w:t>
            </w:r>
            <w:r w:rsidRPr="007A0AAA">
              <w:t>(citi</w:t>
            </w:r>
            <w:r w:rsidRPr="00112AD6">
              <w:t> </w:t>
            </w:r>
            <w:r w:rsidRPr="00112AD6">
              <w:rPr>
                <w:i/>
                <w:iCs/>
              </w:rPr>
              <w:t>Amphibia)</w:t>
            </w:r>
          </w:p>
        </w:tc>
      </w:tr>
      <w:tr w:rsidR="00EC262D" w:rsidRPr="00112AD6" w14:paraId="7568B0DB"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E43ADA0" w14:textId="43BE2F58" w:rsidR="00EC262D" w:rsidRPr="00112AD6" w:rsidRDefault="00EC262D" w:rsidP="00F52329">
            <w:pPr>
              <w:ind w:firstLine="720"/>
              <w:jc w:val="both"/>
            </w:pPr>
            <w:r w:rsidRPr="00112AD6">
              <w:t>Zebrzivis </w:t>
            </w:r>
            <w:r w:rsidRPr="00112AD6">
              <w:rPr>
                <w:i/>
                <w:iCs/>
              </w:rPr>
              <w:t>(Danio rerio)</w:t>
            </w:r>
          </w:p>
        </w:tc>
      </w:tr>
      <w:tr w:rsidR="007A0AAA" w:rsidRPr="00112AD6" w14:paraId="5F5FAC8C"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3383B912" w14:textId="10E87FF9" w:rsidR="007A0AAA" w:rsidRDefault="007A0AAA" w:rsidP="00F52329">
            <w:pPr>
              <w:ind w:firstLine="720"/>
              <w:jc w:val="both"/>
            </w:pPr>
            <w:r w:rsidRPr="007A0AAA">
              <w:t xml:space="preserve">Jūrasasari (spp. no dažādām dzimtām, piem., </w:t>
            </w:r>
            <w:r w:rsidRPr="007A0AAA">
              <w:rPr>
                <w:i/>
                <w:iCs/>
              </w:rPr>
              <w:t>Serranidae, Moronidae</w:t>
            </w:r>
            <w:r w:rsidRPr="007A0AAA">
              <w:t>)</w:t>
            </w:r>
          </w:p>
        </w:tc>
      </w:tr>
      <w:tr w:rsidR="007A0AAA" w:rsidRPr="00112AD6" w14:paraId="64BA6377"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64712C39" w14:textId="6D89BBC7" w:rsidR="007A0AAA" w:rsidRDefault="007A0AAA" w:rsidP="00F52329">
            <w:pPr>
              <w:ind w:firstLine="720"/>
              <w:jc w:val="both"/>
            </w:pPr>
            <w:r w:rsidRPr="007A0AAA">
              <w:t xml:space="preserve">Laši, foreles, palijas un alatas </w:t>
            </w:r>
            <w:r w:rsidRPr="007A0AAA">
              <w:rPr>
                <w:i/>
                <w:iCs/>
              </w:rPr>
              <w:t>(Salmonidae)</w:t>
            </w:r>
          </w:p>
        </w:tc>
      </w:tr>
      <w:tr w:rsidR="007A0AAA" w:rsidRPr="00112AD6" w14:paraId="325331FF"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tcPr>
          <w:p w14:paraId="5D58CA3B" w14:textId="796C47C2" w:rsidR="007A0AAA" w:rsidRDefault="007A0AAA" w:rsidP="00F52329">
            <w:pPr>
              <w:ind w:firstLine="720"/>
              <w:jc w:val="both"/>
            </w:pPr>
            <w:r w:rsidRPr="007A0AAA">
              <w:t xml:space="preserve">Gupijas, šķēpneši, molinēzijas, pecīlijas </w:t>
            </w:r>
            <w:r w:rsidRPr="007A0AAA">
              <w:rPr>
                <w:i/>
                <w:iCs/>
              </w:rPr>
              <w:t>(Poeciliidae)</w:t>
            </w:r>
          </w:p>
        </w:tc>
      </w:tr>
      <w:tr w:rsidR="00EC262D" w:rsidRPr="00112AD6" w14:paraId="124D3846"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C55CAAD" w14:textId="4647D509" w:rsidR="00EC262D" w:rsidRPr="00112AD6" w:rsidRDefault="00EC262D" w:rsidP="00F52329">
            <w:pPr>
              <w:ind w:firstLine="720"/>
              <w:jc w:val="both"/>
            </w:pPr>
            <w:r w:rsidRPr="00112AD6">
              <w:t>Citas zivis </w:t>
            </w:r>
            <w:r w:rsidRPr="00112AD6">
              <w:rPr>
                <w:b/>
                <w:bCs/>
              </w:rPr>
              <w:t>(</w:t>
            </w:r>
            <w:r w:rsidRPr="00112AD6">
              <w:t>citas </w:t>
            </w:r>
            <w:r w:rsidRPr="00112AD6">
              <w:rPr>
                <w:i/>
                <w:iCs/>
              </w:rPr>
              <w:t>Pisces)</w:t>
            </w:r>
          </w:p>
        </w:tc>
      </w:tr>
      <w:tr w:rsidR="00EC262D" w:rsidRPr="00112AD6" w14:paraId="0FF97853"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37749EB6" w14:textId="72BF7A04" w:rsidR="00EC262D" w:rsidRPr="00112AD6" w:rsidRDefault="00EC262D" w:rsidP="00F52329">
            <w:pPr>
              <w:ind w:firstLine="720"/>
              <w:jc w:val="both"/>
            </w:pPr>
            <w:r w:rsidRPr="00112AD6">
              <w:t>Galvkāji </w:t>
            </w:r>
            <w:r w:rsidRPr="00112AD6">
              <w:rPr>
                <w:i/>
                <w:iCs/>
              </w:rPr>
              <w:t>(Cephalopoda)</w:t>
            </w:r>
          </w:p>
        </w:tc>
      </w:tr>
    </w:tbl>
    <w:p w14:paraId="7DF7C741" w14:textId="475FF3B1" w:rsidR="00E7703B" w:rsidRPr="00E7703B" w:rsidRDefault="00E7703B" w:rsidP="00E7703B">
      <w:pPr>
        <w:jc w:val="both"/>
        <w:rPr>
          <w:b/>
          <w:bCs/>
        </w:rPr>
      </w:pPr>
    </w:p>
    <w:p w14:paraId="1B2DD909" w14:textId="3A853990" w:rsidR="00E7703B" w:rsidRPr="00E7703B" w:rsidRDefault="00E7703B" w:rsidP="00E7703B">
      <w:pPr>
        <w:ind w:firstLine="720"/>
        <w:jc w:val="both"/>
      </w:pPr>
      <w:r w:rsidRPr="00E7703B">
        <w:t>1</w:t>
      </w:r>
      <w:r w:rsidR="00371FA7">
        <w:t>5</w:t>
      </w:r>
      <w:r w:rsidRPr="00E7703B">
        <w:t>.1.</w:t>
      </w:r>
      <w:r>
        <w:t xml:space="preserve"> z</w:t>
      </w:r>
      <w:r w:rsidRPr="00E7703B">
        <w:t>ivis atspoguļo no stadijas, kad tās spēj patstāvīgi baroties, proti, gremošanas trakts ir pilnībā atvēries un zivis var normāli uzņemt barību</w:t>
      </w:r>
      <w:r>
        <w:t>;</w:t>
      </w:r>
    </w:p>
    <w:p w14:paraId="33F3F1BF" w14:textId="23FE1059" w:rsidR="00E7703B" w:rsidRPr="00E7703B" w:rsidRDefault="00E7703B" w:rsidP="00E7703B">
      <w:pPr>
        <w:ind w:firstLine="720"/>
        <w:jc w:val="both"/>
      </w:pPr>
      <w:r w:rsidRPr="00E7703B">
        <w:t>1</w:t>
      </w:r>
      <w:r w:rsidR="00371FA7">
        <w:t>5</w:t>
      </w:r>
      <w:r w:rsidRPr="00E7703B">
        <w:t>.2.</w:t>
      </w:r>
      <w:r>
        <w:t xml:space="preserve"> b</w:t>
      </w:r>
      <w:r w:rsidRPr="00E7703B">
        <w:t xml:space="preserve">rīdis, kad zivis sāk patstāvīgi baroties, atšķiras atkarībā no sugas un daudzos gadījumos arī no turēšanas temperatūras. Temperatūrai jābūt tādai, lai nodrošinātu optimālus </w:t>
      </w:r>
      <w:r w:rsidRPr="00E7703B">
        <w:lastRenderedPageBreak/>
        <w:t>labturības apstākļus, un to nosaka persona, kas atbildīga par dzīvnieku labturību un aprūpi, ņemot vērā sugai specifisko informāciju un saziņā ar norīkoto veterinārārstu. Zebrzivju kāpurus, ko tur aptuveni +28 °C temperatūrā, atspoguļo piecas dienas pēc apaugļošanās</w:t>
      </w:r>
      <w:r>
        <w:t>;</w:t>
      </w:r>
    </w:p>
    <w:p w14:paraId="5C54D3E4" w14:textId="64C5E14C" w:rsidR="00E7703B" w:rsidRPr="00E7703B" w:rsidRDefault="00E7703B" w:rsidP="00E7703B">
      <w:pPr>
        <w:ind w:firstLine="720"/>
        <w:jc w:val="both"/>
      </w:pPr>
      <w:r w:rsidRPr="00E7703B">
        <w:t>1</w:t>
      </w:r>
      <w:r w:rsidR="00371FA7">
        <w:t>5</w:t>
      </w:r>
      <w:r w:rsidRPr="00E7703B">
        <w:t>.3.</w:t>
      </w:r>
      <w:r>
        <w:t>t</w:t>
      </w:r>
      <w:r w:rsidRPr="00E7703B">
        <w:t>ā kā dažu sugu zivis un galvkāji ir nelieli, to skaitu var noteikt ar aplēšanu.</w:t>
      </w:r>
    </w:p>
    <w:p w14:paraId="1C63379A" w14:textId="16611EF1" w:rsidR="00EC262D" w:rsidRPr="00E7703B" w:rsidRDefault="00E7703B" w:rsidP="00E7703B">
      <w:pPr>
        <w:ind w:firstLine="720"/>
        <w:jc w:val="both"/>
      </w:pPr>
      <w:r w:rsidRPr="00E7703B">
        <w:t>1</w:t>
      </w:r>
      <w:r w:rsidR="00371FA7">
        <w:t>5</w:t>
      </w:r>
      <w:r w:rsidRPr="00E7703B">
        <w:t>.4.</w:t>
      </w:r>
      <w:r>
        <w:t>v</w:t>
      </w:r>
      <w:r w:rsidRPr="00E7703B">
        <w:t>isas galvkāju sugas zem virsraksta “Galvkāji” atspoguļo no stadijas, kad dzīvnieks kļūst spējīgs baroties patstāvīgi, t. i., tūlīt pēc izšķilšanās.</w:t>
      </w:r>
    </w:p>
    <w:p w14:paraId="5D0CEE07" w14:textId="541477BB" w:rsidR="00EC262D" w:rsidRPr="00E7703B" w:rsidRDefault="00EC262D" w:rsidP="00112AD6">
      <w:pPr>
        <w:ind w:firstLine="720"/>
        <w:jc w:val="both"/>
      </w:pPr>
    </w:p>
    <w:p w14:paraId="30421E12" w14:textId="20B18A99" w:rsidR="00EC262D" w:rsidRPr="003845BE" w:rsidRDefault="00371FA7" w:rsidP="00112AD6">
      <w:pPr>
        <w:ind w:firstLine="720"/>
        <w:jc w:val="both"/>
      </w:pPr>
      <w:r>
        <w:t>16</w:t>
      </w:r>
      <w:r w:rsidR="00E7703B" w:rsidRPr="003845BE">
        <w:t>. Atkārtota izmantošana: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E7703B" w:rsidRPr="00112AD6" w14:paraId="5617AA8F"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9A8A6E5" w14:textId="5CBD34DD" w:rsidR="00E7703B" w:rsidRPr="00E7703B" w:rsidRDefault="00E7703B" w:rsidP="00F52329">
            <w:pPr>
              <w:ind w:firstLine="720"/>
              <w:jc w:val="both"/>
            </w:pPr>
            <w:r w:rsidRPr="00E7703B">
              <w:t>Jā /nē</w:t>
            </w:r>
          </w:p>
        </w:tc>
      </w:tr>
    </w:tbl>
    <w:p w14:paraId="3A78D5FA" w14:textId="64B2D73A" w:rsidR="00E7703B" w:rsidRPr="00E7703B" w:rsidRDefault="00E7703B" w:rsidP="00A26340">
      <w:pPr>
        <w:jc w:val="both"/>
      </w:pPr>
    </w:p>
    <w:p w14:paraId="3D89F4D0" w14:textId="0D0178B3" w:rsidR="00E7703B" w:rsidRPr="00E7703B" w:rsidRDefault="00371FA7" w:rsidP="00A26340">
      <w:pPr>
        <w:ind w:firstLine="720"/>
        <w:jc w:val="both"/>
      </w:pPr>
      <w:r>
        <w:t>16</w:t>
      </w:r>
      <w:r w:rsidR="00E7703B" w:rsidRPr="00E7703B">
        <w:t>.1.</w:t>
      </w:r>
      <w:r w:rsidR="00A26340">
        <w:t xml:space="preserve"> V</w:t>
      </w:r>
      <w:r w:rsidR="00E7703B" w:rsidRPr="00E7703B">
        <w:t>ispārīga informācija</w:t>
      </w:r>
      <w:r w:rsidR="00A26340">
        <w:t>:</w:t>
      </w:r>
    </w:p>
    <w:p w14:paraId="4E1FFA8A" w14:textId="1B7FE25B" w:rsidR="00E7703B" w:rsidRPr="00E7703B" w:rsidRDefault="00371FA7" w:rsidP="00A26340">
      <w:pPr>
        <w:ind w:firstLine="720"/>
        <w:jc w:val="both"/>
      </w:pPr>
      <w:r>
        <w:t>16</w:t>
      </w:r>
      <w:r w:rsidR="00E7703B" w:rsidRPr="00E7703B">
        <w:t>.1.1.</w:t>
      </w:r>
      <w:r w:rsidR="00A26340">
        <w:t xml:space="preserve"> p</w:t>
      </w:r>
      <w:r w:rsidR="00E7703B" w:rsidRPr="00E7703B">
        <w:t>ar katru dzīvnieka izmantošanas reizi ziņo katras procedūras beigās</w:t>
      </w:r>
      <w:r w:rsidR="00A26340">
        <w:t>;</w:t>
      </w:r>
    </w:p>
    <w:p w14:paraId="639390C8" w14:textId="27C1E257" w:rsidR="00E7703B" w:rsidRPr="00E7703B" w:rsidRDefault="00371FA7" w:rsidP="00A26340">
      <w:pPr>
        <w:ind w:firstLine="720"/>
        <w:jc w:val="both"/>
      </w:pPr>
      <w:r>
        <w:t>16</w:t>
      </w:r>
      <w:r w:rsidR="00E7703B" w:rsidRPr="00E7703B">
        <w:t>.1.2.</w:t>
      </w:r>
      <w:r w:rsidR="00A26340">
        <w:t xml:space="preserve"> i</w:t>
      </w:r>
      <w:r w:rsidR="00E7703B" w:rsidRPr="00E7703B">
        <w:t xml:space="preserve">nformāciju par dzimšanas vietu un – attiecībā uz primātiem, kas nav cilvēku ģints primāti, – paaudzi, un informāciju par to, vai dzīvnieks ir iegūts no pašuzturošas kolonijas, norāda tikai par iepriekš neizmantotiem dzīvniekiem, respektīvi, dzīvniekiem, kas tiek izmantoti pirmo reizi. Par </w:t>
      </w:r>
      <w:r w:rsidR="00A26340">
        <w:t>atkāroti izmantotiem</w:t>
      </w:r>
      <w:r w:rsidR="00E7703B" w:rsidRPr="00E7703B">
        <w:t xml:space="preserve"> dzīvniekiem šo informāciju nenorāda</w:t>
      </w:r>
      <w:r w:rsidR="00A26340">
        <w:t>;</w:t>
      </w:r>
    </w:p>
    <w:p w14:paraId="68F37FAC" w14:textId="592B048F" w:rsidR="00E7703B" w:rsidRPr="00E7703B" w:rsidRDefault="00371FA7" w:rsidP="00A26340">
      <w:pPr>
        <w:ind w:firstLine="720"/>
        <w:jc w:val="both"/>
      </w:pPr>
      <w:r>
        <w:t>16</w:t>
      </w:r>
      <w:r w:rsidR="00E7703B" w:rsidRPr="00E7703B">
        <w:t>.1.3.</w:t>
      </w:r>
      <w:r w:rsidR="00A26340">
        <w:t xml:space="preserve"> v</w:t>
      </w:r>
      <w:r w:rsidR="00E7703B" w:rsidRPr="00E7703B">
        <w:t>isās nākamajās kategorijās norāda, cik reižu dzīvnieks izmantots procedūrās. Šo skaitu nav iespējams sastatīt ar iepriekš neizmantoto dzīvnieku kopskaitu</w:t>
      </w:r>
      <w:r w:rsidR="00A26340">
        <w:t>;</w:t>
      </w:r>
    </w:p>
    <w:p w14:paraId="7D16D8F9" w14:textId="5FB6E760" w:rsidR="00E7703B" w:rsidRPr="00E7703B" w:rsidRDefault="00371FA7" w:rsidP="00E47AC4">
      <w:pPr>
        <w:ind w:firstLine="720"/>
        <w:jc w:val="both"/>
      </w:pPr>
      <w:r>
        <w:t>16</w:t>
      </w:r>
      <w:r w:rsidR="00E7703B" w:rsidRPr="00E7703B">
        <w:t>.1.4.</w:t>
      </w:r>
      <w:r w:rsidR="00A26340">
        <w:t xml:space="preserve"> z</w:t>
      </w:r>
      <w:r w:rsidR="00E7703B" w:rsidRPr="00E7703B">
        <w:t>iņojumā atspoguļo dzīvnieka reālās ciešanas procedūras laikā. Dažos gadījumos tās var būt ietekmējusi iepriekšēja izmantošana. Tomēr nav tā, ka nākamajā izmantošanas reizē ciešanas vienmēr ir smagākas, un dažkārt pieraduma dēļ tās var pat mazināties. Tas nozīmē, ka procedūras faktisko smagumu vienmēr nosaka katrā gadījumā atsevišķi, ņemot vērā jebkādu iepriekšējās izmantošanas ietekmi.</w:t>
      </w:r>
    </w:p>
    <w:p w14:paraId="304743F3" w14:textId="42CA0BFB" w:rsidR="00E7703B" w:rsidRPr="00E7703B" w:rsidRDefault="00371FA7" w:rsidP="00962AFC">
      <w:pPr>
        <w:ind w:firstLine="720"/>
        <w:jc w:val="both"/>
      </w:pPr>
      <w:r>
        <w:t>16</w:t>
      </w:r>
      <w:r w:rsidR="00E7703B" w:rsidRPr="00E7703B">
        <w:t>.2.</w:t>
      </w:r>
      <w:r w:rsidR="00A26340">
        <w:t xml:space="preserve"> </w:t>
      </w:r>
      <w:r w:rsidR="00E7703B" w:rsidRPr="00E7703B">
        <w:t>Atk</w:t>
      </w:r>
      <w:r w:rsidR="00A26340">
        <w:t>ārtota izmantošana</w:t>
      </w:r>
      <w:r w:rsidR="00E7703B" w:rsidRPr="00E7703B">
        <w:t xml:space="preserve"> salīdzinājumā ar ilgstošu izmantošanu</w:t>
      </w:r>
      <w:r w:rsidR="00A26340">
        <w:t xml:space="preserve">. </w:t>
      </w:r>
      <w:r w:rsidR="00E7703B" w:rsidRPr="00E7703B">
        <w:t>Lai noteiktu, vai notiek “atk</w:t>
      </w:r>
      <w:r w:rsidR="00A26340">
        <w:t>ārtota izmantošana</w:t>
      </w:r>
      <w:r w:rsidR="00E7703B" w:rsidRPr="00E7703B">
        <w:t>”, ņem vērā tālāk norādītos faktorus</w:t>
      </w:r>
      <w:r w:rsidR="00962AFC">
        <w:t>:</w:t>
      </w:r>
    </w:p>
    <w:p w14:paraId="2265104B" w14:textId="23437392" w:rsidR="00E7703B" w:rsidRPr="00E7703B" w:rsidRDefault="00371FA7" w:rsidP="00962AFC">
      <w:pPr>
        <w:ind w:firstLine="720"/>
        <w:jc w:val="both"/>
      </w:pPr>
      <w:r>
        <w:t>16</w:t>
      </w:r>
      <w:r w:rsidR="00E7703B" w:rsidRPr="00E7703B">
        <w:t>.2.1.</w:t>
      </w:r>
      <w:r w:rsidR="00962AFC">
        <w:t xml:space="preserve"> v</w:t>
      </w:r>
      <w:r w:rsidR="00E7703B" w:rsidRPr="00E7703B">
        <w:t>ienreizēja izmantošana ir viena dzīvnieka izmantošan</w:t>
      </w:r>
      <w:r w:rsidR="00962AFC">
        <w:t>a</w:t>
      </w:r>
      <w:r w:rsidR="00E7703B" w:rsidRPr="00E7703B">
        <w:t xml:space="preserve"> vienam zinātniskam</w:t>
      </w:r>
      <w:r w:rsidR="00962AFC">
        <w:t xml:space="preserve"> </w:t>
      </w:r>
      <w:r w:rsidR="00E7703B" w:rsidRPr="00E7703B">
        <w:t>/</w:t>
      </w:r>
      <w:r w:rsidR="00962AFC">
        <w:t xml:space="preserve"> </w:t>
      </w:r>
      <w:r w:rsidR="00E7703B" w:rsidRPr="00E7703B">
        <w:t>eksperimentālam</w:t>
      </w:r>
      <w:r w:rsidR="00962AFC">
        <w:t xml:space="preserve"> </w:t>
      </w:r>
      <w:r w:rsidR="00E7703B" w:rsidRPr="00E7703B">
        <w:t>/</w:t>
      </w:r>
      <w:r w:rsidR="00962AFC">
        <w:t xml:space="preserve"> </w:t>
      </w:r>
      <w:r w:rsidR="00E7703B" w:rsidRPr="00E7703B">
        <w:t>izglītības</w:t>
      </w:r>
      <w:r w:rsidR="00962AFC">
        <w:t xml:space="preserve"> </w:t>
      </w:r>
      <w:r w:rsidR="00E7703B" w:rsidRPr="00E7703B">
        <w:t>/</w:t>
      </w:r>
      <w:r w:rsidR="00962AFC">
        <w:t xml:space="preserve"> </w:t>
      </w:r>
      <w:r w:rsidR="00E7703B" w:rsidRPr="00E7703B">
        <w:t xml:space="preserve">apmācības mērķim. Vienreizēja izmantošana ilgst no brīža, kad dzīvniekam pielieto pirmo </w:t>
      </w:r>
      <w:r w:rsidR="00962AFC">
        <w:t>procedūru</w:t>
      </w:r>
      <w:r w:rsidR="00E7703B" w:rsidRPr="00E7703B">
        <w:t>, līdz brīdim, kad ir pabeigta datu vākšana, novērojumi vai ir sasniegts izglītības mērķis. Parasti tas ir viens eksperiments, tests vai vingrināšanās metodes izmantošanā</w:t>
      </w:r>
      <w:r w:rsidR="00962AFC">
        <w:t>;</w:t>
      </w:r>
    </w:p>
    <w:p w14:paraId="55FA9D2B" w14:textId="47128C8A" w:rsidR="00E7703B" w:rsidRPr="00E7703B" w:rsidRDefault="00371FA7" w:rsidP="00962AFC">
      <w:pPr>
        <w:ind w:firstLine="720"/>
        <w:jc w:val="both"/>
      </w:pPr>
      <w:r>
        <w:t>16</w:t>
      </w:r>
      <w:r w:rsidR="00E7703B" w:rsidRPr="00E7703B">
        <w:t>.2.2.</w:t>
      </w:r>
      <w:r w:rsidR="00962AFC">
        <w:t xml:space="preserve"> v</w:t>
      </w:r>
      <w:r w:rsidR="00E7703B" w:rsidRPr="00E7703B">
        <w:t>ienreizēja izmantošana var aptvert vairākus posmus (</w:t>
      </w:r>
      <w:r w:rsidR="00962AFC">
        <w:t>procedūras</w:t>
      </w:r>
      <w:r w:rsidR="00E7703B" w:rsidRPr="00E7703B">
        <w:t>), kuri visi ir obligāti saistīti ar viena rezultāta sasniegšanu un kuros jāizmanto viens un tas pats dzīvnieks</w:t>
      </w:r>
      <w:r w:rsidR="00962AFC">
        <w:t>;</w:t>
      </w:r>
    </w:p>
    <w:p w14:paraId="162B6E55" w14:textId="1895275D" w:rsidR="00E7703B" w:rsidRPr="00E7703B" w:rsidRDefault="00371FA7" w:rsidP="00962AFC">
      <w:pPr>
        <w:ind w:firstLine="720"/>
        <w:jc w:val="both"/>
      </w:pPr>
      <w:r>
        <w:t>16</w:t>
      </w:r>
      <w:r w:rsidR="00E7703B" w:rsidRPr="00E7703B">
        <w:t>.2.3.</w:t>
      </w:r>
      <w:r w:rsidR="00962AFC">
        <w:t xml:space="preserve"> s</w:t>
      </w:r>
      <w:r w:rsidR="00E7703B" w:rsidRPr="00E7703B">
        <w:t>agatavošana ilgstošas izmantošanas vajadzībām ir, piemēram:</w:t>
      </w:r>
    </w:p>
    <w:p w14:paraId="036A33D8" w14:textId="716374A0" w:rsidR="00E7703B" w:rsidRPr="00E7703B" w:rsidRDefault="00E7703B" w:rsidP="00962AFC">
      <w:pPr>
        <w:ind w:firstLine="720"/>
        <w:jc w:val="both"/>
      </w:pPr>
      <w:r w:rsidRPr="00E7703B">
        <w:t>a)</w:t>
      </w:r>
      <w:r w:rsidR="00962AFC">
        <w:t xml:space="preserve"> </w:t>
      </w:r>
      <w:r w:rsidRPr="00E7703B">
        <w:t>ķirurģiskas procedūras (piemēram, kanulu ievadīšana, telemetrisku ierīču implantēšana, ovariektomija, kastrācija, hipofizektomija utt.);</w:t>
      </w:r>
    </w:p>
    <w:p w14:paraId="184168B3" w14:textId="2BA16144" w:rsidR="00E7703B" w:rsidRPr="00E7703B" w:rsidRDefault="00E7703B" w:rsidP="00962AFC">
      <w:pPr>
        <w:ind w:firstLine="720"/>
        <w:jc w:val="both"/>
      </w:pPr>
      <w:r w:rsidRPr="00E7703B">
        <w:t>b)</w:t>
      </w:r>
      <w:r w:rsidR="00962AFC">
        <w:t xml:space="preserve"> </w:t>
      </w:r>
      <w:r w:rsidRPr="00E7703B">
        <w:t>procedūras bez ķirurģiskas iejaukšanās (piemēram, modificēta ēdināšana, diabēta izraisīšana, transgēna ekspresijas inducēšana);</w:t>
      </w:r>
    </w:p>
    <w:p w14:paraId="76710740" w14:textId="59EE2C43" w:rsidR="00E7703B" w:rsidRPr="00E7703B" w:rsidRDefault="00E7703B" w:rsidP="00962AFC">
      <w:pPr>
        <w:ind w:firstLine="720"/>
        <w:jc w:val="both"/>
      </w:pPr>
      <w:r w:rsidRPr="00E7703B">
        <w:t>c)</w:t>
      </w:r>
      <w:r w:rsidR="00962AFC">
        <w:t xml:space="preserve"> </w:t>
      </w:r>
      <w:r w:rsidRPr="00E7703B">
        <w:t>tādu ģenētiski pārveidotu dzīvnieku audzēšana, kam piemīt kaitīgs fenotips;</w:t>
      </w:r>
    </w:p>
    <w:p w14:paraId="2DE0A0E0" w14:textId="483FEFAB" w:rsidR="00E7703B" w:rsidRPr="00E7703B" w:rsidRDefault="00E7703B" w:rsidP="00962AFC">
      <w:pPr>
        <w:ind w:firstLine="720"/>
        <w:jc w:val="both"/>
      </w:pPr>
      <w:r w:rsidRPr="00E7703B">
        <w:t>d)</w:t>
      </w:r>
      <w:r w:rsidR="00962AFC">
        <w:t xml:space="preserve"> </w:t>
      </w:r>
      <w:r w:rsidRPr="00E7703B">
        <w:t>ģenētiska raksturošana ar invazīvu metodi (kas nav veikta dzīvnieka identificēšanas</w:t>
      </w:r>
      <w:r w:rsidR="00962AFC">
        <w:t xml:space="preserve"> </w:t>
      </w:r>
      <w:r w:rsidRPr="00E7703B">
        <w:t>/</w:t>
      </w:r>
      <w:r w:rsidR="00962AFC">
        <w:t xml:space="preserve"> </w:t>
      </w:r>
      <w:r w:rsidRPr="00E7703B">
        <w:t>iezīmēšanas nolūkā), ja šī genotipa dzīvnieks ir nepieciešams nākamajā posmā.</w:t>
      </w:r>
    </w:p>
    <w:p w14:paraId="0AB67E47" w14:textId="7277045D" w:rsidR="00E7703B" w:rsidRPr="00E7703B" w:rsidRDefault="00371FA7" w:rsidP="00962AFC">
      <w:pPr>
        <w:ind w:firstLine="720"/>
        <w:jc w:val="both"/>
      </w:pPr>
      <w:r>
        <w:t>16</w:t>
      </w:r>
      <w:r w:rsidR="00E7703B" w:rsidRPr="00E7703B">
        <w:t>.2.4.</w:t>
      </w:r>
      <w:r w:rsidR="00962AFC">
        <w:t xml:space="preserve"> j</w:t>
      </w:r>
      <w:r w:rsidR="00E7703B" w:rsidRPr="00E7703B">
        <w:t>a sagatavotais dzīvnieks tiek izmantots procedūrā, kurai tas paredzēts, beigu ziņojumā atspoguļo visu procedūru, arī jebkādu sagatavošanu (neatkarīgi no vietas, kur tā notiek), un atspoguļojumā ņem vērā ar sagatavošanu saistīto ciešanu smagumu. Piemēram, ja ziņo par ģenētiski pārveidota dzīvnieka audzēšanu un galīgo izmantojumu, ņem vērā ar visiem posmiem saistīto smaguma pakāpi (piemēram, fenotipa ietekmi, ja tas ir izpaudies, ģenētisko raksturošanu, ja tā ir veikta, un galīgo izmantojumu)</w:t>
      </w:r>
      <w:r w:rsidR="00962AFC">
        <w:t>;</w:t>
      </w:r>
    </w:p>
    <w:p w14:paraId="4FB8A011" w14:textId="44DCAB8D" w:rsidR="00E7703B" w:rsidRPr="00E7703B" w:rsidRDefault="00371FA7" w:rsidP="00E47AC4">
      <w:pPr>
        <w:ind w:firstLine="720"/>
        <w:jc w:val="both"/>
      </w:pPr>
      <w:r>
        <w:t>16</w:t>
      </w:r>
      <w:r w:rsidR="00E7703B" w:rsidRPr="00E7703B">
        <w:t>.2.5.</w:t>
      </w:r>
      <w:r w:rsidR="00962AFC">
        <w:t xml:space="preserve"> p</w:t>
      </w:r>
      <w:r w:rsidR="00E7703B" w:rsidRPr="00E7703B">
        <w:t xml:space="preserve">ar dzīvnieka izmantošanu ziņo tikai vienreiz, kad visa procedūra ir pabeigta, tostarp arī tad, ja </w:t>
      </w:r>
      <w:r w:rsidR="00962AFC" w:rsidRPr="00371FA7">
        <w:t xml:space="preserve">šī pielikuma </w:t>
      </w:r>
      <w:r w:rsidRPr="00371FA7">
        <w:t>16</w:t>
      </w:r>
      <w:r w:rsidR="00E7703B" w:rsidRPr="00371FA7">
        <w:t xml:space="preserve">.2.3. </w:t>
      </w:r>
      <w:r w:rsidR="00962AFC">
        <w:t>apakš</w:t>
      </w:r>
      <w:r w:rsidR="00E7703B" w:rsidRPr="00E7703B">
        <w:t>punktā aprakstītā sagatavošana un galīgā izmantošana notiek atsevišķu projektu ietvaros</w:t>
      </w:r>
      <w:r w:rsidR="00962AFC">
        <w:t>;</w:t>
      </w:r>
    </w:p>
    <w:p w14:paraId="7DE9583D" w14:textId="2328BBF2" w:rsidR="00E7703B" w:rsidRPr="002F7056" w:rsidRDefault="00371FA7" w:rsidP="008A2A11">
      <w:pPr>
        <w:ind w:firstLine="720"/>
        <w:jc w:val="both"/>
      </w:pPr>
      <w:r>
        <w:t>16</w:t>
      </w:r>
      <w:r w:rsidR="00E7703B" w:rsidRPr="00E7703B">
        <w:t>.2.6.</w:t>
      </w:r>
      <w:r w:rsidR="00E47AC4">
        <w:t xml:space="preserve"> j</w:t>
      </w:r>
      <w:r w:rsidR="00E7703B" w:rsidRPr="00E7703B">
        <w:t xml:space="preserve">a sagatavotais dzīvnieks pēc tam netiek izmantots zinātniskam nolūkam, taču šā dzīvnieka sagatavošanā ir pārsniegts sāpju, ciešanu, diskomforta un ilgstoša kaitējuma </w:t>
      </w:r>
      <w:r w:rsidR="00E7703B" w:rsidRPr="00E7703B">
        <w:lastRenderedPageBreak/>
        <w:t xml:space="preserve">minimums, </w:t>
      </w:r>
      <w:r w:rsidR="00E47AC4">
        <w:t>lietotājam</w:t>
      </w:r>
      <w:r w:rsidR="00E7703B" w:rsidRPr="00E7703B">
        <w:t>, kur</w:t>
      </w:r>
      <w:r w:rsidR="00E47AC4">
        <w:t>š</w:t>
      </w:r>
      <w:r w:rsidR="00E7703B" w:rsidRPr="00E7703B">
        <w:t xml:space="preserve"> sagatavoj</w:t>
      </w:r>
      <w:r w:rsidR="00E47AC4">
        <w:t>is</w:t>
      </w:r>
      <w:r w:rsidR="00E7703B" w:rsidRPr="00E7703B">
        <w:t xml:space="preserve"> dzīvnieku, statistikas datos pie paredzētā nolūka ir jāatspoguļo informācija par sagatavošanu kā par neatkarīgu izmantojumu. Tomēr, ja sagatavošana skar ģenētiski pārveidotu dzīvnieku līnijas uzturēšanu, par dzīvniekiem ziņo </w:t>
      </w:r>
      <w:r w:rsidR="00E7703B" w:rsidRPr="002F7056">
        <w:t xml:space="preserve">saskaņā ar </w:t>
      </w:r>
      <w:r w:rsidR="002F7056" w:rsidRPr="002F7056">
        <w:t xml:space="preserve">šī </w:t>
      </w:r>
      <w:r w:rsidR="002F7056" w:rsidRPr="004D0EDC">
        <w:t>pielikuma</w:t>
      </w:r>
      <w:r w:rsidR="004D0EDC" w:rsidRPr="004D0EDC">
        <w:t xml:space="preserve"> 24</w:t>
      </w:r>
      <w:r w:rsidR="00E7703B" w:rsidRPr="004D0EDC">
        <w:t>.7</w:t>
      </w:r>
      <w:r w:rsidR="002F7056" w:rsidRPr="004D0EDC">
        <w:t xml:space="preserve">.apakšpunktā </w:t>
      </w:r>
      <w:r w:rsidR="002F7056" w:rsidRPr="002F7056">
        <w:t>noteiktiem kriērijiem</w:t>
      </w:r>
      <w:r w:rsidR="008A2A11" w:rsidRPr="002F7056">
        <w:t>;</w:t>
      </w:r>
    </w:p>
    <w:p w14:paraId="7A123C88" w14:textId="57CE4E82" w:rsidR="00E7703B" w:rsidRPr="00E7703B" w:rsidRDefault="00371FA7" w:rsidP="008A2A11">
      <w:pPr>
        <w:ind w:firstLine="720"/>
        <w:jc w:val="both"/>
      </w:pPr>
      <w:r>
        <w:t>16</w:t>
      </w:r>
      <w:r w:rsidR="00E7703B" w:rsidRPr="00E7703B">
        <w:t>.2.7.</w:t>
      </w:r>
      <w:r w:rsidR="008A2A11">
        <w:t xml:space="preserve"> j</w:t>
      </w:r>
      <w:r w:rsidR="00E7703B" w:rsidRPr="00E7703B">
        <w:t>a dzīvnieks genotipēts (ģenētiskais raksturojums / audu paraugu ņemšana) rutīnas verifikācijas ietvaros, kas tiek veikta stabilu ģenētiski pārveidotu dzīvnieku kolonijās ar mērķi pārliecināties, ka genotips nav novirzījies no iecerētā ģenētiskā fona, un šis dzīvnieks pēc tam tiek izmantots citā procedūrā, kur nav vajadzīgs konkrētais genotips, šādu izmantošanu uzskata par a</w:t>
      </w:r>
      <w:r w:rsidR="008A2A11">
        <w:t>tkārtotu izmantošanu</w:t>
      </w:r>
      <w:r w:rsidR="00E7703B" w:rsidRPr="00E7703B">
        <w:t xml:space="preserve"> un statistikā visus šādus izmantojumus atspoguļo atsevišķi, proti</w:t>
      </w:r>
      <w:r w:rsidR="008A2A11">
        <w:t>:</w:t>
      </w:r>
    </w:p>
    <w:p w14:paraId="57E7A572" w14:textId="2DBEE1F6" w:rsidR="00E7703B" w:rsidRPr="00E7703B" w:rsidRDefault="00E7703B" w:rsidP="008A2A11">
      <w:pPr>
        <w:ind w:firstLine="720"/>
        <w:jc w:val="both"/>
      </w:pPr>
      <w:r w:rsidRPr="00E7703B">
        <w:t>a)</w:t>
      </w:r>
      <w:r w:rsidR="008A2A11">
        <w:t xml:space="preserve"> </w:t>
      </w:r>
      <w:r w:rsidRPr="00E7703B">
        <w:t>pirmā izmantošana – kategorijā “stabilas ģenētiski pārveidotas līnijas uzturēšana”, un smaguma pakāpe atbilst faktiskajai smaguma pakāpei, ko dzīvnieks izjutis invazīvās genotipēšanas rezultātā;</w:t>
      </w:r>
    </w:p>
    <w:p w14:paraId="6E73CA55" w14:textId="6206236D" w:rsidR="00E7703B" w:rsidRPr="00E7703B" w:rsidRDefault="00E7703B" w:rsidP="008A2A11">
      <w:pPr>
        <w:ind w:firstLine="720"/>
        <w:jc w:val="both"/>
      </w:pPr>
      <w:r w:rsidRPr="00E7703B">
        <w:t>b)</w:t>
      </w:r>
      <w:r w:rsidR="008A2A11">
        <w:t xml:space="preserve"> </w:t>
      </w:r>
      <w:r w:rsidRPr="00E7703B">
        <w:t>atk</w:t>
      </w:r>
      <w:r w:rsidR="008A2A11">
        <w:t xml:space="preserve">ārtota izmantošana </w:t>
      </w:r>
      <w:r w:rsidRPr="00E7703B">
        <w:t>– tā specifiskā nolūka kategorija, kuram dzīvnieks izmantots.</w:t>
      </w:r>
    </w:p>
    <w:p w14:paraId="19A34802" w14:textId="280E24E8" w:rsidR="00E7703B" w:rsidRPr="00E7703B" w:rsidRDefault="00E7703B" w:rsidP="00112AD6">
      <w:pPr>
        <w:ind w:firstLine="720"/>
        <w:jc w:val="both"/>
      </w:pPr>
    </w:p>
    <w:p w14:paraId="41AAAA41" w14:textId="5D1D1988" w:rsidR="00E7703B" w:rsidRPr="00E7703B" w:rsidRDefault="00371FA7" w:rsidP="00112AD6">
      <w:pPr>
        <w:ind w:firstLine="720"/>
        <w:jc w:val="both"/>
      </w:pPr>
      <w:r>
        <w:t>17</w:t>
      </w:r>
      <w:r w:rsidR="00FF7ED5" w:rsidRPr="00FF7ED5">
        <w:t xml:space="preserve">. </w:t>
      </w:r>
      <w:r w:rsidR="006F74D8">
        <w:t>Dzīvnieku s</w:t>
      </w:r>
      <w:r w:rsidR="00FF7ED5" w:rsidRPr="00FF7ED5">
        <w:t xml:space="preserve">ugas, kas </w:t>
      </w:r>
      <w:r w:rsidR="006F74D8">
        <w:t>nav p</w:t>
      </w:r>
      <w:r w:rsidR="006F74D8" w:rsidRPr="009B13D0">
        <w:t>rimāti, kas nav cilvēku ģints primāti</w:t>
      </w:r>
      <w:r w:rsidR="00FF7ED5" w:rsidRPr="006D7C61">
        <w:rPr>
          <w:color w:val="FF0000"/>
        </w:rPr>
        <w:t xml:space="preserve"> </w:t>
      </w:r>
      <w:r w:rsidR="00FF7ED5" w:rsidRPr="00FF7ED5">
        <w:t xml:space="preserve">– </w:t>
      </w:r>
      <w:r w:rsidR="00FF7ED5">
        <w:t xml:space="preserve">norāda dzīvnieku </w:t>
      </w:r>
      <w:r w:rsidR="00FF7ED5" w:rsidRPr="00FF7ED5">
        <w:t>dzimšanas viet</w:t>
      </w:r>
      <w:r w:rsidR="00FF7ED5">
        <w:t>u:</w:t>
      </w:r>
    </w:p>
    <w:p w14:paraId="1AB412AC" w14:textId="5BD66970" w:rsidR="00FF7ED5" w:rsidRPr="00112AD6" w:rsidRDefault="00FF7ED5" w:rsidP="00FF7ED5">
      <w:pPr>
        <w:jc w:val="both"/>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FF7ED5" w:rsidRPr="00112AD6" w14:paraId="073AAA1C"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93D1426" w14:textId="355FD0B4" w:rsidR="00FF7ED5" w:rsidRPr="00112AD6" w:rsidRDefault="00FF7ED5" w:rsidP="00F52329">
            <w:pPr>
              <w:ind w:firstLine="720"/>
              <w:jc w:val="both"/>
            </w:pPr>
            <w:r w:rsidRPr="00112AD6">
              <w:t>Dzīvnieki, kas dzimuši ES pie reģistrēta audzētāja</w:t>
            </w:r>
          </w:p>
        </w:tc>
      </w:tr>
      <w:tr w:rsidR="00FF7ED5" w:rsidRPr="00112AD6" w14:paraId="439C2B34"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09C9F67" w14:textId="4902733E" w:rsidR="00FF7ED5" w:rsidRPr="00112AD6" w:rsidRDefault="00FF7ED5" w:rsidP="00F52329">
            <w:pPr>
              <w:ind w:firstLine="720"/>
              <w:jc w:val="both"/>
            </w:pPr>
            <w:bookmarkStart w:id="2" w:name="_Hlk61279336"/>
            <w:r w:rsidRPr="00112AD6">
              <w:t>Dzīvnieki, kas dzimuši ES, taču ne pie reģistrēta audzētāja</w:t>
            </w:r>
            <w:bookmarkEnd w:id="2"/>
          </w:p>
        </w:tc>
      </w:tr>
      <w:tr w:rsidR="00FF7ED5" w:rsidRPr="00112AD6" w14:paraId="773DBB89"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9323C3C" w14:textId="18D2BDC1" w:rsidR="00FF7ED5" w:rsidRPr="00112AD6" w:rsidRDefault="00FF7ED5" w:rsidP="00F52329">
            <w:pPr>
              <w:ind w:firstLine="720"/>
              <w:jc w:val="both"/>
            </w:pPr>
            <w:r w:rsidRPr="00112AD6">
              <w:t xml:space="preserve">Dzīvnieki, kas dzimuši </w:t>
            </w:r>
            <w:r w:rsidR="001A263F">
              <w:t xml:space="preserve">citur </w:t>
            </w:r>
            <w:r w:rsidRPr="00112AD6">
              <w:t>Eiropā</w:t>
            </w:r>
          </w:p>
        </w:tc>
      </w:tr>
      <w:tr w:rsidR="00FF7ED5" w:rsidRPr="00112AD6" w14:paraId="2664520D" w14:textId="77777777" w:rsidTr="00F52329">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6506CA2" w14:textId="2F1EA4F6" w:rsidR="00FF7ED5" w:rsidRPr="00112AD6" w:rsidRDefault="00FF7ED5" w:rsidP="00F52329">
            <w:pPr>
              <w:ind w:firstLine="720"/>
              <w:jc w:val="both"/>
            </w:pPr>
            <w:r w:rsidRPr="00112AD6">
              <w:t xml:space="preserve">Dzīvnieki, kas dzimuši </w:t>
            </w:r>
            <w:r w:rsidR="007414C8">
              <w:t>citur</w:t>
            </w:r>
          </w:p>
        </w:tc>
      </w:tr>
    </w:tbl>
    <w:p w14:paraId="1AE7AEE1" w14:textId="10304D8E" w:rsidR="00C8047F" w:rsidRPr="00C8047F" w:rsidRDefault="00C8047F" w:rsidP="00C8047F">
      <w:pPr>
        <w:jc w:val="both"/>
      </w:pPr>
    </w:p>
    <w:p w14:paraId="63BDB2B0" w14:textId="4F009561" w:rsidR="00C8047F" w:rsidRPr="00C8047F" w:rsidRDefault="00371FA7" w:rsidP="00C8047F">
      <w:pPr>
        <w:ind w:firstLine="720"/>
        <w:jc w:val="both"/>
      </w:pPr>
      <w:r>
        <w:t>17</w:t>
      </w:r>
      <w:r w:rsidR="00C8047F" w:rsidRPr="00C8047F">
        <w:t>.1.</w:t>
      </w:r>
      <w:r w:rsidR="00C8047F">
        <w:t xml:space="preserve"> i</w:t>
      </w:r>
      <w:r w:rsidR="00C8047F" w:rsidRPr="00C8047F">
        <w:t>zcelsme ir atkarīga no dzimšanas vietas, proti, norāda vietu, kur dzīvnieks ir dzimis, nevis vietu, no kurienes tas ir piegādāts</w:t>
      </w:r>
      <w:r w:rsidR="00C8047F">
        <w:t>;</w:t>
      </w:r>
    </w:p>
    <w:p w14:paraId="55203B4A" w14:textId="17C8BC5F" w:rsidR="00C8047F" w:rsidRPr="00C8047F" w:rsidRDefault="00371FA7" w:rsidP="00C8047F">
      <w:pPr>
        <w:ind w:firstLine="720"/>
        <w:jc w:val="both"/>
      </w:pPr>
      <w:r>
        <w:t>17</w:t>
      </w:r>
      <w:r w:rsidR="00C8047F" w:rsidRPr="00C8047F">
        <w:t>.2.</w:t>
      </w:r>
      <w:r w:rsidR="00C8047F">
        <w:t xml:space="preserve"> k</w:t>
      </w:r>
      <w:r w:rsidR="00C8047F" w:rsidRPr="00C8047F">
        <w:t xml:space="preserve">ategorija “Dzīvnieki, kas dzimuši Savienībā pie audzētāja” aptver dzīvniekus, kas dzimuši pie audzētājiem, kuriem ir piešķirta atļauja un kuri ir reģistrēti saskaņā ar </w:t>
      </w:r>
      <w:r w:rsidR="00C8047F">
        <w:t>šo noteikumu</w:t>
      </w:r>
      <w:r w:rsidR="00C8047F" w:rsidRPr="00C8047F">
        <w:t xml:space="preserve"> </w:t>
      </w:r>
      <w:bookmarkStart w:id="3" w:name="_Hlk61279377"/>
      <w:r w:rsidR="00C8047F" w:rsidRPr="00C8047F">
        <w:t>2</w:t>
      </w:r>
      <w:r w:rsidR="00C8047F">
        <w:t>2. un 23.punktu</w:t>
      </w:r>
      <w:bookmarkEnd w:id="3"/>
      <w:r w:rsidR="00C8047F">
        <w:t>;</w:t>
      </w:r>
    </w:p>
    <w:p w14:paraId="52048B34" w14:textId="0E3F5963" w:rsidR="00C8047F" w:rsidRPr="002F7056" w:rsidRDefault="00371FA7" w:rsidP="00C8047F">
      <w:pPr>
        <w:ind w:firstLine="720"/>
        <w:jc w:val="both"/>
      </w:pPr>
      <w:r>
        <w:t>17</w:t>
      </w:r>
      <w:r w:rsidR="00C8047F" w:rsidRPr="00C8047F">
        <w:t>.3.</w:t>
      </w:r>
      <w:r w:rsidR="00C8047F">
        <w:t xml:space="preserve"> k</w:t>
      </w:r>
      <w:r w:rsidR="00C8047F" w:rsidRPr="00C8047F">
        <w:t>ategorija “</w:t>
      </w:r>
      <w:r w:rsidR="00C8047F" w:rsidRPr="00112AD6">
        <w:t>Dzīvnieki, kas dzimuši ES, taču ne pie reģistrēta audzētāja</w:t>
      </w:r>
      <w:r w:rsidR="00C8047F" w:rsidRPr="00C8047F">
        <w:t>” cita starpā aptver savvaļas dzīvniekus, lauksaimniecības dzīvniekus (izņemot gadījumus, kad audzētājam ir piešķirta atļauja saskaņā ar</w:t>
      </w:r>
      <w:r w:rsidR="00C8047F">
        <w:t xml:space="preserve"> </w:t>
      </w:r>
      <w:bookmarkStart w:id="4" w:name="_Hlk61280313"/>
      <w:r w:rsidR="00C8047F">
        <w:t xml:space="preserve">šo noteikumu </w:t>
      </w:r>
      <w:r w:rsidR="00C8047F" w:rsidRPr="00C8047F">
        <w:t>2</w:t>
      </w:r>
      <w:r w:rsidR="00C8047F">
        <w:t xml:space="preserve">2. </w:t>
      </w:r>
      <w:r w:rsidR="00C8047F" w:rsidRPr="002F7056">
        <w:t>un 23.</w:t>
      </w:r>
      <w:r w:rsidR="001A263F" w:rsidRPr="002F7056">
        <w:t xml:space="preserve"> </w:t>
      </w:r>
      <w:r w:rsidR="00C8047F" w:rsidRPr="002F7056">
        <w:t xml:space="preserve">punktu </w:t>
      </w:r>
      <w:bookmarkEnd w:id="4"/>
      <w:r w:rsidR="00C8047F" w:rsidRPr="002F7056">
        <w:t xml:space="preserve">), kā arī dzīvniekus, attiecībā uz kuriem piešķirti atbrīvojumi saskaņā ar </w:t>
      </w:r>
      <w:r w:rsidR="001A263F" w:rsidRPr="002F7056">
        <w:t>šo noteikumu 14.4. apakšpunktu;</w:t>
      </w:r>
    </w:p>
    <w:p w14:paraId="735679F7" w14:textId="14314CD8" w:rsidR="00C8047F" w:rsidRPr="00C8047F" w:rsidRDefault="00371FA7" w:rsidP="001A263F">
      <w:pPr>
        <w:ind w:firstLine="720"/>
        <w:jc w:val="both"/>
      </w:pPr>
      <w:r>
        <w:t>17</w:t>
      </w:r>
      <w:r w:rsidR="00C8047F" w:rsidRPr="002F7056">
        <w:t>.4.</w:t>
      </w:r>
      <w:r w:rsidR="001A263F" w:rsidRPr="002F7056">
        <w:t xml:space="preserve"> k</w:t>
      </w:r>
      <w:r w:rsidR="00C8047F" w:rsidRPr="002F7056">
        <w:t xml:space="preserve">ategorijā “Dzīvnieki, kas dzimuši citur Eiropā” cita starpā ietilpst </w:t>
      </w:r>
      <w:r w:rsidR="00C8047F" w:rsidRPr="00C8047F">
        <w:t>dzīvnieki, kas dzimuši Šveicē, Turcijā, Krievijā un Izraēlā, un tajā apkopoti visi dzīvnieki neatkarīgi no tā, vai tie audzēti reģistrētās audzēšanas iestādēs vai citās iestādēs, un savvaļā sagūstītie dzīvnieki</w:t>
      </w:r>
      <w:r w:rsidR="001A263F">
        <w:t>;</w:t>
      </w:r>
    </w:p>
    <w:p w14:paraId="6DC1DD42" w14:textId="37599A19" w:rsidR="00E7703B" w:rsidRPr="00E7703B" w:rsidRDefault="00371FA7" w:rsidP="001A263F">
      <w:pPr>
        <w:ind w:firstLine="720"/>
        <w:jc w:val="both"/>
      </w:pPr>
      <w:r>
        <w:t>17</w:t>
      </w:r>
      <w:r w:rsidR="00C8047F" w:rsidRPr="00C8047F">
        <w:t>.5.</w:t>
      </w:r>
      <w:r w:rsidR="001A263F">
        <w:t xml:space="preserve"> k</w:t>
      </w:r>
      <w:r w:rsidR="00C8047F" w:rsidRPr="00C8047F">
        <w:t>ategorijā “Dzīvnieki, kas dzimuši citur” tiek apkopoti visi dzīvnieki neatkarīgi no tā, vai tie audzēti reģistrētās audzēšanas iestādēs vai citās iestādēs, un savvaļā sagūstītie dzīvnieki.</w:t>
      </w:r>
    </w:p>
    <w:p w14:paraId="08CFCD22" w14:textId="77777777" w:rsidR="00E7703B" w:rsidRPr="00E7703B" w:rsidRDefault="00E7703B" w:rsidP="00112AD6">
      <w:pPr>
        <w:ind w:firstLine="720"/>
        <w:jc w:val="both"/>
      </w:pPr>
    </w:p>
    <w:p w14:paraId="67E4623D" w14:textId="7AF0D42A" w:rsidR="009B13D0" w:rsidRDefault="00371FA7" w:rsidP="009B13D0">
      <w:pPr>
        <w:ind w:firstLine="720"/>
        <w:jc w:val="both"/>
      </w:pPr>
      <w:r>
        <w:t>18</w:t>
      </w:r>
      <w:r w:rsidR="009B13D0" w:rsidRPr="009B13D0">
        <w:t xml:space="preserve">. </w:t>
      </w:r>
      <w:bookmarkStart w:id="5" w:name="_Hlk61280133"/>
      <w:r w:rsidR="009B13D0" w:rsidRPr="009B13D0">
        <w:t xml:space="preserve">Primāti, kas nav cilvēku ģints primāti </w:t>
      </w:r>
      <w:bookmarkEnd w:id="5"/>
      <w:r w:rsidR="009B13D0" w:rsidRPr="009B13D0">
        <w:t>(</w:t>
      </w:r>
      <w:r w:rsidR="009B13D0">
        <w:t xml:space="preserve">turpmāk </w:t>
      </w:r>
      <w:r w:rsidR="00A84196">
        <w:t>–</w:t>
      </w:r>
      <w:r w:rsidR="009B13D0">
        <w:t xml:space="preserve"> </w:t>
      </w:r>
      <w:r w:rsidR="009B13D0" w:rsidRPr="009B13D0">
        <w:t>NHP)</w:t>
      </w:r>
      <w:r w:rsidR="00A84196">
        <w:t xml:space="preserve"> </w:t>
      </w:r>
      <w:r w:rsidR="00A84196">
        <w:softHyphen/>
        <w:t xml:space="preserve"> norāda </w:t>
      </w:r>
      <w:r w:rsidR="009B13D0" w:rsidRPr="009B13D0">
        <w:t>dzimšanas viet</w:t>
      </w:r>
      <w:r w:rsidR="00A84196">
        <w:t>u:</w:t>
      </w:r>
    </w:p>
    <w:p w14:paraId="4B3D7427" w14:textId="77777777" w:rsidR="009B13D0" w:rsidRPr="009B13D0" w:rsidRDefault="009B13D0" w:rsidP="009B13D0">
      <w:pPr>
        <w:ind w:firstLine="720"/>
        <w:jc w:val="both"/>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9B13D0" w:rsidRPr="009B13D0" w14:paraId="01DD433B" w14:textId="77777777" w:rsidTr="009B13D0">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C3F423F" w14:textId="3D73D061" w:rsidR="009B13D0" w:rsidRPr="009B13D0" w:rsidRDefault="009B13D0" w:rsidP="009B13D0">
            <w:pPr>
              <w:ind w:firstLine="720"/>
              <w:jc w:val="both"/>
            </w:pPr>
            <w:r>
              <w:t>NHP,</w:t>
            </w:r>
            <w:r w:rsidRPr="009B13D0">
              <w:t xml:space="preserve"> kas dzimuši pie reģistrēta audzētāja ES</w:t>
            </w:r>
          </w:p>
        </w:tc>
      </w:tr>
      <w:tr w:rsidR="009B13D0" w:rsidRPr="009B13D0" w14:paraId="73928F19" w14:textId="77777777" w:rsidTr="009B13D0">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2068E7D5" w14:textId="4EF014B7" w:rsidR="009B13D0" w:rsidRPr="009B13D0" w:rsidRDefault="009B13D0" w:rsidP="009B13D0">
            <w:pPr>
              <w:ind w:firstLine="720"/>
              <w:jc w:val="both"/>
            </w:pPr>
            <w:r>
              <w:t>NHP</w:t>
            </w:r>
            <w:r w:rsidRPr="009B13D0">
              <w:t xml:space="preserve">, kas dzimuši </w:t>
            </w:r>
            <w:r w:rsidR="006F74D8" w:rsidRPr="00112AD6">
              <w:t xml:space="preserve">ES, </w:t>
            </w:r>
            <w:bookmarkStart w:id="6" w:name="_Hlk61280385"/>
            <w:r w:rsidR="006F74D8" w:rsidRPr="00112AD6">
              <w:t>taču ne pie reģistrēta audzētāja</w:t>
            </w:r>
            <w:r w:rsidR="006F74D8">
              <w:t>, un NHP, kas dzimuši citur Eiropā</w:t>
            </w:r>
            <w:bookmarkEnd w:id="6"/>
          </w:p>
        </w:tc>
      </w:tr>
      <w:tr w:rsidR="009B13D0" w:rsidRPr="009B13D0" w14:paraId="0FC1E58B" w14:textId="77777777" w:rsidTr="009B13D0">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888B62E" w14:textId="00F67DF9" w:rsidR="009B13D0" w:rsidRPr="009B13D0" w:rsidRDefault="006F74D8" w:rsidP="009B13D0">
            <w:pPr>
              <w:ind w:firstLine="720"/>
              <w:jc w:val="both"/>
            </w:pPr>
            <w:r>
              <w:t>NHP</w:t>
            </w:r>
            <w:r w:rsidR="009B13D0" w:rsidRPr="009B13D0">
              <w:t>, kas dzimuši Āzijā</w:t>
            </w:r>
          </w:p>
        </w:tc>
      </w:tr>
      <w:tr w:rsidR="009B13D0" w:rsidRPr="009B13D0" w14:paraId="54137376" w14:textId="77777777" w:rsidTr="009B13D0">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C8FCF61" w14:textId="7C4FF02D" w:rsidR="009B13D0" w:rsidRPr="009B13D0" w:rsidRDefault="006F74D8" w:rsidP="009B13D0">
            <w:pPr>
              <w:ind w:firstLine="720"/>
              <w:jc w:val="both"/>
            </w:pPr>
            <w:r>
              <w:t>NHP</w:t>
            </w:r>
            <w:r w:rsidR="009B13D0" w:rsidRPr="009B13D0">
              <w:t>, kas dzimuši Amerikā</w:t>
            </w:r>
          </w:p>
        </w:tc>
      </w:tr>
      <w:tr w:rsidR="009B13D0" w:rsidRPr="009B13D0" w14:paraId="28DB0D18" w14:textId="77777777" w:rsidTr="009B13D0">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9414AB1" w14:textId="656018EA" w:rsidR="009B13D0" w:rsidRPr="009B13D0" w:rsidRDefault="006F74D8" w:rsidP="009B13D0">
            <w:pPr>
              <w:ind w:firstLine="720"/>
              <w:jc w:val="both"/>
            </w:pPr>
            <w:r>
              <w:t>NHP</w:t>
            </w:r>
            <w:r w:rsidR="009B13D0" w:rsidRPr="009B13D0">
              <w:t>, kas dzimuši Āfrikā</w:t>
            </w:r>
          </w:p>
        </w:tc>
      </w:tr>
      <w:tr w:rsidR="009B13D0" w:rsidRPr="009B13D0" w14:paraId="5BEF348C" w14:textId="77777777" w:rsidTr="009B13D0">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76920C4F" w14:textId="527AAF4A" w:rsidR="009B13D0" w:rsidRPr="009B13D0" w:rsidRDefault="006F74D8" w:rsidP="009B13D0">
            <w:pPr>
              <w:ind w:firstLine="720"/>
              <w:jc w:val="both"/>
            </w:pPr>
            <w:r>
              <w:t>NHP</w:t>
            </w:r>
            <w:r w:rsidR="009B13D0" w:rsidRPr="009B13D0">
              <w:t>, kas dzimuši citur</w:t>
            </w:r>
          </w:p>
        </w:tc>
      </w:tr>
    </w:tbl>
    <w:p w14:paraId="5E8492DA" w14:textId="77777777" w:rsidR="002A3AE2" w:rsidRDefault="002A3AE2" w:rsidP="00407075">
      <w:pPr>
        <w:jc w:val="both"/>
      </w:pPr>
    </w:p>
    <w:p w14:paraId="53E42978" w14:textId="64FCB926" w:rsidR="009B13D0" w:rsidRPr="009B13D0" w:rsidRDefault="00371FA7" w:rsidP="002A3AE2">
      <w:pPr>
        <w:ind w:firstLine="720"/>
        <w:jc w:val="both"/>
      </w:pPr>
      <w:r>
        <w:t>18</w:t>
      </w:r>
      <w:r w:rsidR="009B13D0" w:rsidRPr="009B13D0">
        <w:t>.1.</w:t>
      </w:r>
      <w:r w:rsidR="002A3AE2">
        <w:t xml:space="preserve"> i</w:t>
      </w:r>
      <w:r w:rsidR="009B13D0" w:rsidRPr="009B13D0">
        <w:t>zcelsme ir atkarīga no dzimšanas vietas, proti, norāda vietu, kur dzīvnieks ir “dzimis”, nevis vietu, no kurienes tas ir piegādāts</w:t>
      </w:r>
      <w:r w:rsidR="002A3AE2">
        <w:t>;</w:t>
      </w:r>
    </w:p>
    <w:p w14:paraId="505FB020" w14:textId="25C3345D" w:rsidR="009B13D0" w:rsidRPr="009B13D0" w:rsidRDefault="00371FA7" w:rsidP="002A3AE2">
      <w:pPr>
        <w:ind w:firstLine="720"/>
        <w:jc w:val="both"/>
      </w:pPr>
      <w:r>
        <w:t>18</w:t>
      </w:r>
      <w:r w:rsidR="009B13D0" w:rsidRPr="009B13D0">
        <w:t>.2.</w:t>
      </w:r>
      <w:r w:rsidR="002A3AE2">
        <w:t xml:space="preserve"> k</w:t>
      </w:r>
      <w:r w:rsidR="009B13D0" w:rsidRPr="009B13D0">
        <w:t>ategorija “NHP, kas dzimuši</w:t>
      </w:r>
      <w:r w:rsidR="002A3AE2">
        <w:t xml:space="preserve"> pie reģistrēta audzētāja</w:t>
      </w:r>
      <w:r w:rsidR="009B13D0" w:rsidRPr="009B13D0">
        <w:t xml:space="preserve"> </w:t>
      </w:r>
      <w:r w:rsidR="002A3AE2">
        <w:t>ES</w:t>
      </w:r>
      <w:r w:rsidR="009B13D0" w:rsidRPr="009B13D0">
        <w:t xml:space="preserve"> (un Norvēģijā)” aptver NHP, kas dzimuši pie audzētājiem, kuriem ir piešķirta atļauja un kuri ir reģistrēti saskaņā ar </w:t>
      </w:r>
      <w:r w:rsidR="002A3AE2">
        <w:t xml:space="preserve">šo noteikumu </w:t>
      </w:r>
      <w:r w:rsidR="002A3AE2" w:rsidRPr="00C8047F">
        <w:t>2</w:t>
      </w:r>
      <w:r w:rsidR="002A3AE2">
        <w:t>2. un 23. punktu;</w:t>
      </w:r>
    </w:p>
    <w:p w14:paraId="0B18529F" w14:textId="1667CB24" w:rsidR="009B13D0" w:rsidRPr="009B13D0" w:rsidRDefault="00371FA7" w:rsidP="002A3AE2">
      <w:pPr>
        <w:ind w:firstLine="720"/>
        <w:jc w:val="both"/>
      </w:pPr>
      <w:r>
        <w:t>18</w:t>
      </w:r>
      <w:r w:rsidR="009B13D0" w:rsidRPr="009B13D0">
        <w:t>.3.</w:t>
      </w:r>
      <w:r w:rsidR="002A3AE2">
        <w:t xml:space="preserve"> k</w:t>
      </w:r>
      <w:r w:rsidR="009B13D0" w:rsidRPr="009B13D0">
        <w:t xml:space="preserve">ategorijā “NHP, kas dzimuši </w:t>
      </w:r>
      <w:r w:rsidR="002A3AE2">
        <w:t>ES,</w:t>
      </w:r>
      <w:r w:rsidR="009B13D0" w:rsidRPr="009B13D0">
        <w:t xml:space="preserve"> </w:t>
      </w:r>
      <w:r w:rsidR="002A3AE2" w:rsidRPr="00112AD6">
        <w:t>taču ne pie reģistrēta audzētāja</w:t>
      </w:r>
      <w:r w:rsidR="002A3AE2">
        <w:t>, un NHP, kas dzimuši citur Eiropā</w:t>
      </w:r>
      <w:r w:rsidR="009B13D0" w:rsidRPr="009B13D0">
        <w:t>” cita starpā ietilpst dzīvnieki, kas dzimuši Šveicē, Turcijā, Krievijā un Izraēlā</w:t>
      </w:r>
      <w:r w:rsidR="00502109">
        <w:t>;</w:t>
      </w:r>
    </w:p>
    <w:p w14:paraId="5884D7B7" w14:textId="38D91A51" w:rsidR="009B13D0" w:rsidRPr="009B13D0" w:rsidRDefault="00371FA7" w:rsidP="00502109">
      <w:pPr>
        <w:ind w:firstLine="720"/>
        <w:jc w:val="both"/>
      </w:pPr>
      <w:r>
        <w:t>18</w:t>
      </w:r>
      <w:r w:rsidR="009B13D0" w:rsidRPr="009B13D0">
        <w:t>.4.</w:t>
      </w:r>
      <w:r w:rsidR="00502109">
        <w:t xml:space="preserve"> k</w:t>
      </w:r>
      <w:r w:rsidR="009B13D0" w:rsidRPr="009B13D0">
        <w:t>ategorijā “NHP, kas dzimuši Āzijā” cita starpā ietilpst Ķīnā dzimuši dzīvnieki</w:t>
      </w:r>
      <w:r w:rsidR="00502109">
        <w:t>;</w:t>
      </w:r>
    </w:p>
    <w:p w14:paraId="7D662FFA" w14:textId="432E04F8" w:rsidR="009B13D0" w:rsidRPr="009B13D0" w:rsidRDefault="00371FA7" w:rsidP="00502109">
      <w:pPr>
        <w:ind w:firstLine="720"/>
        <w:jc w:val="both"/>
      </w:pPr>
      <w:r>
        <w:t>18</w:t>
      </w:r>
      <w:r w:rsidR="009B13D0" w:rsidRPr="009B13D0">
        <w:t>.5.</w:t>
      </w:r>
      <w:r w:rsidR="00502109">
        <w:t xml:space="preserve"> k</w:t>
      </w:r>
      <w:r w:rsidR="009B13D0" w:rsidRPr="009B13D0">
        <w:t>ategorijā “NHP, kas dzimuši Amerikā” ietilpst Ziemeļamerikā, Centrālamerikā un Dienvidamerikā dzimuši dzīvnieki</w:t>
      </w:r>
      <w:r w:rsidR="00502109">
        <w:t>;</w:t>
      </w:r>
    </w:p>
    <w:p w14:paraId="1388DC57" w14:textId="7759CD67" w:rsidR="009B13D0" w:rsidRPr="009B13D0" w:rsidRDefault="00371FA7" w:rsidP="00FB7B28">
      <w:pPr>
        <w:ind w:firstLine="720"/>
        <w:jc w:val="both"/>
      </w:pPr>
      <w:r>
        <w:t>18</w:t>
      </w:r>
      <w:r w:rsidR="009B13D0" w:rsidRPr="009B13D0">
        <w:t>.6.</w:t>
      </w:r>
      <w:r w:rsidR="00FB7B28">
        <w:t xml:space="preserve"> k</w:t>
      </w:r>
      <w:r w:rsidR="009B13D0" w:rsidRPr="009B13D0">
        <w:t>ategorijā “NHP, kas dzimuši Āfrikā” ietilpst Maurīcijā dzimuši dzīvnieki</w:t>
      </w:r>
      <w:r w:rsidR="00FB7B28">
        <w:t>;</w:t>
      </w:r>
    </w:p>
    <w:p w14:paraId="2C55EA7D" w14:textId="17ACDE0B" w:rsidR="00E7703B" w:rsidRPr="009B13D0" w:rsidRDefault="00371FA7" w:rsidP="00FB7B28">
      <w:pPr>
        <w:ind w:firstLine="720"/>
        <w:jc w:val="both"/>
      </w:pPr>
      <w:r>
        <w:t>18</w:t>
      </w:r>
      <w:r w:rsidR="009B13D0" w:rsidRPr="009B13D0">
        <w:t>.7.</w:t>
      </w:r>
      <w:r w:rsidR="00FB7B28">
        <w:t xml:space="preserve"> k</w:t>
      </w:r>
      <w:r w:rsidR="009B13D0" w:rsidRPr="009B13D0">
        <w:t>ategorijā “NHP, kas dzimuši citur” ietilpst Austrālāzijā dzimuši dzīvnieki. Norāda citur dzimušo NHP izcelsmi.</w:t>
      </w:r>
    </w:p>
    <w:p w14:paraId="4A42FA23" w14:textId="0682F4F9" w:rsidR="003F050D" w:rsidRPr="009B13D0" w:rsidRDefault="003F050D" w:rsidP="00112AD6">
      <w:pPr>
        <w:ind w:firstLine="720"/>
        <w:jc w:val="both"/>
      </w:pPr>
    </w:p>
    <w:p w14:paraId="68FCB7AA" w14:textId="424B9179" w:rsidR="003F050D" w:rsidRDefault="00371FA7" w:rsidP="00112AD6">
      <w:pPr>
        <w:ind w:firstLine="720"/>
        <w:jc w:val="both"/>
      </w:pPr>
      <w:r>
        <w:t>19</w:t>
      </w:r>
      <w:r w:rsidR="00141457" w:rsidRPr="00141457">
        <w:t>. Primāti, kas nav cilvēku ģints primāti – kolonijas tips</w:t>
      </w:r>
      <w:r w:rsidR="003C3D5C">
        <w:t>:</w:t>
      </w:r>
    </w:p>
    <w:p w14:paraId="13E3F8D7" w14:textId="77777777" w:rsidR="003C3D5C" w:rsidRPr="009B13D0" w:rsidRDefault="003C3D5C" w:rsidP="00112AD6">
      <w:pPr>
        <w:ind w:firstLine="720"/>
        <w:jc w:val="both"/>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141457" w:rsidRPr="00141457" w14:paraId="7DD29FA6" w14:textId="77777777" w:rsidTr="00141457">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0BF62ABF" w14:textId="1DC88B49" w:rsidR="00141457" w:rsidRPr="00141457" w:rsidRDefault="00141457" w:rsidP="00141457">
            <w:pPr>
              <w:ind w:firstLine="720"/>
              <w:jc w:val="both"/>
            </w:pPr>
            <w:r w:rsidRPr="00141457">
              <w:t>Pašuzturoša kolonija</w:t>
            </w:r>
            <w:r w:rsidR="003C3D5C">
              <w:t xml:space="preserve"> (nē /jā)</w:t>
            </w:r>
          </w:p>
        </w:tc>
      </w:tr>
    </w:tbl>
    <w:p w14:paraId="4B7B3D4F" w14:textId="51EBD39E" w:rsidR="003F050D" w:rsidRPr="009B13D0" w:rsidRDefault="003F050D" w:rsidP="00112AD6">
      <w:pPr>
        <w:ind w:firstLine="720"/>
        <w:jc w:val="both"/>
      </w:pPr>
    </w:p>
    <w:p w14:paraId="3A965131" w14:textId="77777777" w:rsidR="003C3D5C" w:rsidRPr="003C3D5C" w:rsidRDefault="003C3D5C" w:rsidP="003C3D5C">
      <w:pPr>
        <w:ind w:firstLine="720"/>
        <w:jc w:val="both"/>
      </w:pPr>
      <w:r w:rsidRPr="003C3D5C">
        <w:t>Kategorijā “pašuzturoša kolonija” ietilpst primāti, kas nav cilvēku ģints primāti un kas iegūti no kolonijām, kur dzīvniekus pavairo tikai kolonijas ietvaros vai izmantojot dzīvniekus no citām kolonijām, bet nevis savvaļā sagūstot dzīvniekus, un kurā dzīvnieki tiek turēti tādos apstākļos, kas nodrošina, ka tie ir pieraduši pie cilvēkiem.</w:t>
      </w:r>
    </w:p>
    <w:p w14:paraId="33B5A529" w14:textId="77777777" w:rsidR="003C3D5C" w:rsidRPr="003C3D5C" w:rsidRDefault="003C3D5C" w:rsidP="003C3D5C">
      <w:pPr>
        <w:ind w:firstLine="720"/>
        <w:jc w:val="both"/>
      </w:pPr>
    </w:p>
    <w:p w14:paraId="5F223F05" w14:textId="4FA313F7" w:rsidR="003F050D" w:rsidRDefault="00371FA7" w:rsidP="003C3D5C">
      <w:pPr>
        <w:ind w:firstLine="720"/>
        <w:jc w:val="both"/>
      </w:pPr>
      <w:r>
        <w:t>20</w:t>
      </w:r>
      <w:r w:rsidR="003C3D5C" w:rsidRPr="003C3D5C">
        <w:t>. Primāti, kas nav cilvēku ģints primāti – paaudze</w:t>
      </w:r>
      <w:r w:rsidR="00B53C1E">
        <w:t>:</w:t>
      </w:r>
    </w:p>
    <w:p w14:paraId="50CEC3C1" w14:textId="67A0BBAA" w:rsidR="00B53C1E" w:rsidRPr="00B53C1E" w:rsidRDefault="00B53C1E" w:rsidP="00B53C1E">
      <w:pPr>
        <w:ind w:firstLine="720"/>
        <w:jc w:val="both"/>
        <w:rPr>
          <w:b/>
          <w:bCs/>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B53C1E" w:rsidRPr="00B53C1E" w14:paraId="415D34A6" w14:textId="77777777" w:rsidTr="00B53C1E">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389948" w14:textId="77777777" w:rsidR="00B53C1E" w:rsidRPr="00B53C1E" w:rsidRDefault="00B53C1E" w:rsidP="00B53C1E">
            <w:pPr>
              <w:ind w:firstLine="720"/>
              <w:jc w:val="both"/>
            </w:pPr>
            <w:r w:rsidRPr="00B53C1E">
              <w:t>F0</w:t>
            </w:r>
          </w:p>
        </w:tc>
      </w:tr>
      <w:tr w:rsidR="00B53C1E" w:rsidRPr="00B53C1E" w14:paraId="0067926F" w14:textId="77777777" w:rsidTr="00B53C1E">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B9A7D0" w14:textId="77777777" w:rsidR="00B53C1E" w:rsidRPr="00B53C1E" w:rsidRDefault="00B53C1E" w:rsidP="00B53C1E">
            <w:pPr>
              <w:ind w:firstLine="720"/>
              <w:jc w:val="both"/>
            </w:pPr>
            <w:r w:rsidRPr="00B53C1E">
              <w:t>F1</w:t>
            </w:r>
          </w:p>
        </w:tc>
      </w:tr>
      <w:tr w:rsidR="00B53C1E" w:rsidRPr="00B53C1E" w14:paraId="064DA47C" w14:textId="77777777" w:rsidTr="00B53C1E">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6964D3" w14:textId="77777777" w:rsidR="00B53C1E" w:rsidRPr="00B53C1E" w:rsidRDefault="00B53C1E" w:rsidP="00B53C1E">
            <w:pPr>
              <w:ind w:firstLine="720"/>
              <w:jc w:val="both"/>
            </w:pPr>
            <w:r w:rsidRPr="00B53C1E">
              <w:t>F2 vai nākamā</w:t>
            </w:r>
          </w:p>
        </w:tc>
      </w:tr>
    </w:tbl>
    <w:p w14:paraId="7BB30719" w14:textId="1E244664" w:rsidR="00B53C1E" w:rsidRDefault="00B53C1E" w:rsidP="003C3D5C">
      <w:pPr>
        <w:ind w:firstLine="720"/>
        <w:jc w:val="both"/>
      </w:pPr>
    </w:p>
    <w:p w14:paraId="57E4C399" w14:textId="24D44713" w:rsidR="00B53C1E" w:rsidRPr="00B53C1E" w:rsidRDefault="00371FA7" w:rsidP="00B53C1E">
      <w:pPr>
        <w:ind w:firstLine="720"/>
        <w:jc w:val="both"/>
      </w:pPr>
      <w:r>
        <w:t>20</w:t>
      </w:r>
      <w:r w:rsidR="00B53C1E" w:rsidRPr="00B53C1E">
        <w:t>.1.</w:t>
      </w:r>
      <w:r w:rsidR="00B53C1E">
        <w:t xml:space="preserve"> </w:t>
      </w:r>
      <w:r w:rsidR="00B53C1E" w:rsidRPr="00B53C1E">
        <w:t>“F0” ir savvaļā sagūstīti dzīvnieki</w:t>
      </w:r>
      <w:r w:rsidR="00B53C1E">
        <w:t>;</w:t>
      </w:r>
    </w:p>
    <w:p w14:paraId="69A93C05" w14:textId="3CD711B6" w:rsidR="00B53C1E" w:rsidRPr="00B53C1E" w:rsidRDefault="00371FA7" w:rsidP="00B53C1E">
      <w:pPr>
        <w:ind w:firstLine="720"/>
        <w:jc w:val="both"/>
      </w:pPr>
      <w:r>
        <w:t>20</w:t>
      </w:r>
      <w:r w:rsidR="00B53C1E" w:rsidRPr="00B53C1E">
        <w:t>.2.</w:t>
      </w:r>
      <w:r w:rsidR="00B53C1E">
        <w:t xml:space="preserve"> </w:t>
      </w:r>
      <w:r w:rsidR="00B53C1E" w:rsidRPr="00B53C1E">
        <w:t>“F1” ir nebrīvē dzimuši dzīvnieki, kam viens vai abi vecāki ir sagūstīti savvaļā</w:t>
      </w:r>
      <w:r w:rsidR="00B53C1E">
        <w:t>;</w:t>
      </w:r>
    </w:p>
    <w:p w14:paraId="70AD2AFD" w14:textId="70515476" w:rsidR="00B53C1E" w:rsidRDefault="00371FA7" w:rsidP="00B53C1E">
      <w:pPr>
        <w:ind w:firstLine="720"/>
        <w:jc w:val="both"/>
      </w:pPr>
      <w:r>
        <w:t>20</w:t>
      </w:r>
      <w:r w:rsidR="00B53C1E" w:rsidRPr="00B53C1E">
        <w:t>.3.</w:t>
      </w:r>
      <w:r w:rsidR="00B53C1E">
        <w:t xml:space="preserve"> </w:t>
      </w:r>
      <w:r w:rsidR="00B53C1E" w:rsidRPr="00B53C1E">
        <w:t>“F2 vai nākamā” ir nebrīvē dzimuši dzīvnieki, kam arī abi vecāki ir dzimuši nebrīvē.</w:t>
      </w:r>
    </w:p>
    <w:p w14:paraId="2FDCD686" w14:textId="461EA40D" w:rsidR="00B53C1E" w:rsidRDefault="00B53C1E" w:rsidP="003C3D5C">
      <w:pPr>
        <w:ind w:firstLine="720"/>
        <w:jc w:val="both"/>
      </w:pPr>
    </w:p>
    <w:p w14:paraId="1CF4315D" w14:textId="186CA614" w:rsidR="00A15898" w:rsidRPr="00A15898" w:rsidRDefault="00371FA7" w:rsidP="003845BE">
      <w:pPr>
        <w:shd w:val="clear" w:color="auto" w:fill="FFFFFF"/>
        <w:ind w:firstLine="720"/>
        <w:jc w:val="both"/>
        <w:rPr>
          <w:lang w:eastAsia="lv-LV"/>
        </w:rPr>
      </w:pPr>
      <w:r>
        <w:rPr>
          <w:lang w:eastAsia="lv-LV"/>
        </w:rPr>
        <w:t>21</w:t>
      </w:r>
      <w:r w:rsidR="00A15898" w:rsidRPr="00A15898">
        <w:rPr>
          <w:lang w:eastAsia="lv-LV"/>
        </w:rPr>
        <w:t>. Ģenētiskais stāvoklis:</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A15898" w:rsidRPr="00A15898" w14:paraId="7F023C49" w14:textId="77777777" w:rsidTr="00A15898">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5F168BE8" w14:textId="1400BFC8" w:rsidR="00A15898" w:rsidRPr="00A15898" w:rsidRDefault="00A15898" w:rsidP="003845BE">
            <w:pPr>
              <w:ind w:firstLine="720"/>
              <w:jc w:val="both"/>
              <w:rPr>
                <w:lang w:eastAsia="lv-LV"/>
              </w:rPr>
            </w:pPr>
            <w:r w:rsidRPr="00A15898">
              <w:rPr>
                <w:lang w:eastAsia="lv-LV"/>
              </w:rPr>
              <w:t>Nav ģenētiski pārveidots</w:t>
            </w:r>
          </w:p>
        </w:tc>
      </w:tr>
      <w:tr w:rsidR="00A15898" w:rsidRPr="00A15898" w14:paraId="258A5FE2" w14:textId="77777777" w:rsidTr="00A15898">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13CFCA23" w14:textId="06EF2B49" w:rsidR="00A15898" w:rsidRPr="00A15898" w:rsidRDefault="00A15898" w:rsidP="003845BE">
            <w:pPr>
              <w:ind w:firstLine="720"/>
              <w:jc w:val="both"/>
              <w:rPr>
                <w:lang w:eastAsia="lv-LV"/>
              </w:rPr>
            </w:pPr>
            <w:r w:rsidRPr="00A15898">
              <w:rPr>
                <w:lang w:eastAsia="lv-LV"/>
              </w:rPr>
              <w:t>Ģenētiski pārveidots bez kaitīga fenotipa</w:t>
            </w:r>
          </w:p>
        </w:tc>
      </w:tr>
      <w:tr w:rsidR="00A15898" w:rsidRPr="00A15898" w14:paraId="68105B4A" w14:textId="77777777" w:rsidTr="00A15898">
        <w:tc>
          <w:tcPr>
            <w:tcW w:w="0" w:type="auto"/>
            <w:tcBorders>
              <w:top w:val="outset" w:sz="6" w:space="0" w:color="414142"/>
              <w:left w:val="outset" w:sz="6" w:space="0" w:color="414142"/>
              <w:bottom w:val="outset" w:sz="6" w:space="0" w:color="414142"/>
              <w:right w:val="outset" w:sz="6" w:space="0" w:color="414142"/>
            </w:tcBorders>
            <w:shd w:val="clear" w:color="auto" w:fill="FFFFFF"/>
            <w:hideMark/>
          </w:tcPr>
          <w:p w14:paraId="488D194C" w14:textId="79243F4F" w:rsidR="00A15898" w:rsidRPr="00A15898" w:rsidRDefault="00A15898" w:rsidP="003845BE">
            <w:pPr>
              <w:ind w:firstLine="720"/>
              <w:jc w:val="both"/>
              <w:rPr>
                <w:lang w:eastAsia="lv-LV"/>
              </w:rPr>
            </w:pPr>
            <w:r w:rsidRPr="00A15898">
              <w:rPr>
                <w:lang w:eastAsia="lv-LV"/>
              </w:rPr>
              <w:t>Ģenētiski pārveidots ar kaitīgu fenotipu</w:t>
            </w:r>
          </w:p>
        </w:tc>
      </w:tr>
    </w:tbl>
    <w:p w14:paraId="5EB27A7F" w14:textId="77777777" w:rsidR="003845BE" w:rsidRDefault="003845BE" w:rsidP="003845BE">
      <w:pPr>
        <w:shd w:val="clear" w:color="auto" w:fill="FFFFFF"/>
        <w:ind w:firstLine="720"/>
        <w:jc w:val="both"/>
        <w:rPr>
          <w:lang w:eastAsia="lv-LV"/>
        </w:rPr>
      </w:pPr>
    </w:p>
    <w:p w14:paraId="568B0830" w14:textId="7550F97A" w:rsidR="00A15898" w:rsidRPr="00A15898" w:rsidRDefault="00371FA7" w:rsidP="003845BE">
      <w:pPr>
        <w:shd w:val="clear" w:color="auto" w:fill="FFFFFF"/>
        <w:ind w:firstLine="720"/>
        <w:jc w:val="both"/>
        <w:rPr>
          <w:lang w:eastAsia="lv-LV"/>
        </w:rPr>
      </w:pPr>
      <w:r>
        <w:rPr>
          <w:lang w:eastAsia="lv-LV"/>
        </w:rPr>
        <w:t>21</w:t>
      </w:r>
      <w:r w:rsidR="00A15898" w:rsidRPr="003845BE">
        <w:rPr>
          <w:lang w:eastAsia="lv-LV"/>
        </w:rPr>
        <w:t xml:space="preserve">.1. </w:t>
      </w:r>
      <w:r w:rsidR="00A15898" w:rsidRPr="00A15898">
        <w:rPr>
          <w:lang w:eastAsia="lv-LV"/>
        </w:rPr>
        <w:t xml:space="preserve">kategorijā "Nav ģenētiski pārveidots" </w:t>
      </w:r>
      <w:r w:rsidR="003845BE">
        <w:rPr>
          <w:lang w:eastAsia="lv-LV"/>
        </w:rPr>
        <w:t>aptver</w:t>
      </w:r>
      <w:r w:rsidR="00A15898" w:rsidRPr="00A15898">
        <w:rPr>
          <w:lang w:eastAsia="lv-LV"/>
        </w:rPr>
        <w:t xml:space="preserve"> visus dzīvniekus, kas nav ģenētisk</w:t>
      </w:r>
      <w:r w:rsidR="003845BE">
        <w:rPr>
          <w:lang w:eastAsia="lv-LV"/>
        </w:rPr>
        <w:t xml:space="preserve">i </w:t>
      </w:r>
      <w:r w:rsidR="00A15898" w:rsidRPr="00A15898">
        <w:rPr>
          <w:lang w:eastAsia="lv-LV"/>
        </w:rPr>
        <w:t>pārveidoti, arī ģenētiski normālus vecākus, kas izmantoti jaunas ģenētiski pārveidotas līnijas vai celma izveidošanai;</w:t>
      </w:r>
    </w:p>
    <w:p w14:paraId="3D939204" w14:textId="1ABB1B04" w:rsidR="003845BE" w:rsidRDefault="00371FA7" w:rsidP="003845BE">
      <w:pPr>
        <w:shd w:val="clear" w:color="auto" w:fill="FFFFFF"/>
        <w:ind w:firstLine="720"/>
        <w:jc w:val="both"/>
        <w:rPr>
          <w:lang w:eastAsia="lv-LV"/>
        </w:rPr>
      </w:pPr>
      <w:r>
        <w:rPr>
          <w:lang w:eastAsia="lv-LV"/>
        </w:rPr>
        <w:t>21</w:t>
      </w:r>
      <w:r w:rsidR="003845BE">
        <w:rPr>
          <w:lang w:eastAsia="lv-LV"/>
        </w:rPr>
        <w:t xml:space="preserve">.2. </w:t>
      </w:r>
      <w:r w:rsidR="00A15898" w:rsidRPr="00A15898">
        <w:rPr>
          <w:lang w:eastAsia="lv-LV"/>
        </w:rPr>
        <w:t xml:space="preserve">kategorijā "Ģenētiski pārveidots bez kaitīga fenotipa" </w:t>
      </w:r>
      <w:r w:rsidR="003845BE">
        <w:rPr>
          <w:lang w:eastAsia="lv-LV"/>
        </w:rPr>
        <w:t>aptver:</w:t>
      </w:r>
    </w:p>
    <w:p w14:paraId="0ED528F1" w14:textId="77777777" w:rsidR="003845BE" w:rsidRDefault="003845BE" w:rsidP="003845BE">
      <w:pPr>
        <w:shd w:val="clear" w:color="auto" w:fill="FFFFFF"/>
        <w:ind w:firstLine="720"/>
        <w:jc w:val="both"/>
        <w:rPr>
          <w:lang w:eastAsia="lv-LV"/>
        </w:rPr>
      </w:pPr>
      <w:r>
        <w:rPr>
          <w:lang w:eastAsia="lv-LV"/>
        </w:rPr>
        <w:t>a)</w:t>
      </w:r>
      <w:r w:rsidR="00A15898" w:rsidRPr="00A15898">
        <w:rPr>
          <w:lang w:eastAsia="lv-LV"/>
        </w:rPr>
        <w:t xml:space="preserve"> dzīvniekus, kuri izmantoti jaunas līnijas izveidošanai, kuri ir ģenētiskā pārveidojuma nesēji, bet kuriem neizpaužas kaitīgs fenotips</w:t>
      </w:r>
      <w:r>
        <w:rPr>
          <w:lang w:eastAsia="lv-LV"/>
        </w:rPr>
        <w:t>;</w:t>
      </w:r>
    </w:p>
    <w:p w14:paraId="2EC5FF44" w14:textId="314DA675" w:rsidR="00A15898" w:rsidRPr="00A15898" w:rsidRDefault="003845BE" w:rsidP="003845BE">
      <w:pPr>
        <w:shd w:val="clear" w:color="auto" w:fill="FFFFFF"/>
        <w:ind w:firstLine="720"/>
        <w:jc w:val="both"/>
        <w:rPr>
          <w:lang w:eastAsia="lv-LV"/>
        </w:rPr>
      </w:pPr>
      <w:r>
        <w:rPr>
          <w:lang w:eastAsia="lv-LV"/>
        </w:rPr>
        <w:lastRenderedPageBreak/>
        <w:t xml:space="preserve">b) </w:t>
      </w:r>
      <w:r w:rsidR="00A15898" w:rsidRPr="00A15898">
        <w:rPr>
          <w:lang w:eastAsia="lv-LV"/>
        </w:rPr>
        <w:t>ģenētiski pārveidotus dzīvniekus, kuri izmantoti citās procedūrās, nevis līnijas izveidošanai vai uzturēšanai, bet kuriem neizpaužas kaitīgs fenotips;</w:t>
      </w:r>
    </w:p>
    <w:p w14:paraId="7CDEA7C5" w14:textId="61C19E09" w:rsidR="00A15898" w:rsidRPr="00A15898" w:rsidRDefault="00371FA7" w:rsidP="003845BE">
      <w:pPr>
        <w:shd w:val="clear" w:color="auto" w:fill="FFFFFF"/>
        <w:ind w:firstLine="720"/>
        <w:jc w:val="both"/>
        <w:rPr>
          <w:lang w:eastAsia="lv-LV"/>
        </w:rPr>
      </w:pPr>
      <w:r>
        <w:rPr>
          <w:lang w:eastAsia="lv-LV"/>
        </w:rPr>
        <w:t>21</w:t>
      </w:r>
      <w:r w:rsidR="003845BE">
        <w:rPr>
          <w:lang w:eastAsia="lv-LV"/>
        </w:rPr>
        <w:t>.</w:t>
      </w:r>
      <w:r w:rsidR="00A15898" w:rsidRPr="00A15898">
        <w:rPr>
          <w:lang w:eastAsia="lv-LV"/>
        </w:rPr>
        <w:t xml:space="preserve">3. kategorijā "Ģenētiski pārveidots ar kaitīgu fenotipu" </w:t>
      </w:r>
      <w:r w:rsidR="003845BE">
        <w:rPr>
          <w:lang w:eastAsia="lv-LV"/>
        </w:rPr>
        <w:t>aptver</w:t>
      </w:r>
      <w:r w:rsidR="00A15898" w:rsidRPr="00A15898">
        <w:rPr>
          <w:lang w:eastAsia="lv-LV"/>
        </w:rPr>
        <w:t>:</w:t>
      </w:r>
    </w:p>
    <w:p w14:paraId="04D72921" w14:textId="4C732826" w:rsidR="00A15898" w:rsidRPr="00A15898" w:rsidRDefault="003845BE" w:rsidP="003845BE">
      <w:pPr>
        <w:shd w:val="clear" w:color="auto" w:fill="FFFFFF"/>
        <w:ind w:firstLine="720"/>
        <w:jc w:val="both"/>
        <w:rPr>
          <w:lang w:eastAsia="lv-LV"/>
        </w:rPr>
      </w:pPr>
      <w:r>
        <w:rPr>
          <w:lang w:eastAsia="lv-LV"/>
        </w:rPr>
        <w:t xml:space="preserve">a) </w:t>
      </w:r>
      <w:r w:rsidR="00A15898" w:rsidRPr="00A15898">
        <w:rPr>
          <w:lang w:eastAsia="lv-LV"/>
        </w:rPr>
        <w:t>dzīvniekus, kuri izmantoti jaunas līnijas izveidošanai un kuriem izpaužas kaitīgs fenotips;</w:t>
      </w:r>
    </w:p>
    <w:p w14:paraId="4D519481" w14:textId="76AB9BC8" w:rsidR="00A15898" w:rsidRPr="00A15898" w:rsidRDefault="003845BE" w:rsidP="003845BE">
      <w:pPr>
        <w:shd w:val="clear" w:color="auto" w:fill="FFFFFF"/>
        <w:ind w:firstLine="720"/>
        <w:jc w:val="both"/>
        <w:rPr>
          <w:lang w:eastAsia="lv-LV"/>
        </w:rPr>
      </w:pPr>
      <w:r>
        <w:rPr>
          <w:lang w:eastAsia="lv-LV"/>
        </w:rPr>
        <w:t>b)</w:t>
      </w:r>
      <w:r w:rsidR="00A15898" w:rsidRPr="00A15898">
        <w:rPr>
          <w:lang w:eastAsia="lv-LV"/>
        </w:rPr>
        <w:t xml:space="preserve"> dzīvniekus, kuri izmantoti tādas stabilas līnijas uzturēšanai, kam piemīt tīši veidots kaitīgs fenotips, un kuriem izpaužas kaitīgs fenotips;</w:t>
      </w:r>
    </w:p>
    <w:p w14:paraId="4DBAF792" w14:textId="7EF9EBF6" w:rsidR="00A15898" w:rsidRPr="00A15898" w:rsidRDefault="003845BE" w:rsidP="003845BE">
      <w:pPr>
        <w:shd w:val="clear" w:color="auto" w:fill="FFFFFF"/>
        <w:ind w:firstLine="720"/>
        <w:jc w:val="both"/>
        <w:rPr>
          <w:lang w:eastAsia="lv-LV"/>
        </w:rPr>
      </w:pPr>
      <w:r>
        <w:rPr>
          <w:lang w:eastAsia="lv-LV"/>
        </w:rPr>
        <w:t>c)</w:t>
      </w:r>
      <w:r w:rsidR="00A15898" w:rsidRPr="00A15898">
        <w:rPr>
          <w:lang w:eastAsia="lv-LV"/>
        </w:rPr>
        <w:t xml:space="preserve"> ģenētiski pārveidotus dzīvniekus, kuri izmantoti citās procedūrās, nevis līnijas izveidošanai vai uzturēšanai un kuriem izpaužas kaitīgs fenotips.</w:t>
      </w:r>
    </w:p>
    <w:p w14:paraId="20886A9B" w14:textId="2C6E74A8" w:rsidR="00B53C1E" w:rsidRPr="003845BE" w:rsidRDefault="00B53C1E" w:rsidP="003845BE">
      <w:pPr>
        <w:ind w:firstLine="720"/>
        <w:jc w:val="both"/>
      </w:pPr>
    </w:p>
    <w:p w14:paraId="0C146814" w14:textId="2B8D1D39" w:rsidR="001D0EA7" w:rsidRPr="001D0EA7" w:rsidRDefault="00371FA7" w:rsidP="001D0EA7">
      <w:pPr>
        <w:ind w:firstLine="720"/>
        <w:jc w:val="both"/>
      </w:pPr>
      <w:r>
        <w:t>22</w:t>
      </w:r>
      <w:r w:rsidR="001D0EA7" w:rsidRPr="001D0EA7">
        <w:t>. Jaunas ģenētiski pārveidotas līnijas izveide</w:t>
      </w:r>
      <w:r w:rsidR="001D0EA7">
        <w:t>:</w:t>
      </w:r>
    </w:p>
    <w:p w14:paraId="09314098" w14:textId="77777777" w:rsidR="001D0EA7" w:rsidRPr="001D0EA7" w:rsidRDefault="001D0EA7" w:rsidP="001D0EA7">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1D0EA7" w:rsidRPr="001D0EA7" w14:paraId="68C07791" w14:textId="77777777" w:rsidTr="001D0EA7">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E97880" w14:textId="45DCB36F" w:rsidR="001D0EA7" w:rsidRPr="001D0EA7" w:rsidRDefault="001D0EA7" w:rsidP="001D0EA7">
            <w:pPr>
              <w:ind w:firstLine="720"/>
              <w:jc w:val="both"/>
            </w:pPr>
            <w:r w:rsidRPr="001D0EA7">
              <w:t>Dzīvnieki, kas izmantoti jaunas ģenētiski pārveidotas līnijas</w:t>
            </w:r>
            <w:r>
              <w:t xml:space="preserve"> </w:t>
            </w:r>
            <w:r w:rsidRPr="001D0EA7">
              <w:t>/</w:t>
            </w:r>
            <w:r>
              <w:t xml:space="preserve"> </w:t>
            </w:r>
            <w:r w:rsidRPr="001D0EA7">
              <w:t>celma izveidē (jā</w:t>
            </w:r>
            <w:r>
              <w:t xml:space="preserve"> </w:t>
            </w:r>
            <w:r w:rsidRPr="001D0EA7">
              <w:t>/</w:t>
            </w:r>
            <w:r>
              <w:t xml:space="preserve"> </w:t>
            </w:r>
            <w:r w:rsidRPr="001D0EA7">
              <w:t>nē)</w:t>
            </w:r>
          </w:p>
        </w:tc>
      </w:tr>
    </w:tbl>
    <w:p w14:paraId="7BC1786A" w14:textId="77777777" w:rsidR="001D0EA7" w:rsidRDefault="001D0EA7" w:rsidP="001D0EA7">
      <w:pPr>
        <w:ind w:firstLine="720"/>
        <w:jc w:val="both"/>
      </w:pPr>
    </w:p>
    <w:p w14:paraId="3AB7E5A6" w14:textId="24917851" w:rsidR="001D0EA7" w:rsidRPr="001D0EA7" w:rsidRDefault="001D0EA7" w:rsidP="001D0EA7">
      <w:pPr>
        <w:ind w:firstLine="720"/>
        <w:jc w:val="both"/>
      </w:pPr>
      <w:r w:rsidRPr="001D0EA7">
        <w:t>Kategorijā “Dzīvnieki, kas izmantoti jaunas ģenētiski pārveidotas līnijas/celma izveidē” ietilpst dzīvnieki, kuri ir izmantoti jaunas ģenētiski pārveidotas līnijas/celma izveidē; tos nošķir no citiem dzīvniekiem, kas izmantoti “fundamentālu pētījumu” vai “praktiskās izpētes un lietišķo pētījumu” vajadzībām. Te ietilpst dažādu līniju krustošana nolūkā izveidot jaunu ģenētiski pārveidotu līniju, kad nav iespējams iepriekš noteikt, vai jaunās līnijas fenotips būs nekaitīgs.</w:t>
      </w:r>
    </w:p>
    <w:p w14:paraId="247E1B4A" w14:textId="14E99996" w:rsidR="00B53C1E" w:rsidRPr="003845BE" w:rsidRDefault="00B53C1E" w:rsidP="003845BE">
      <w:pPr>
        <w:ind w:firstLine="720"/>
        <w:jc w:val="both"/>
      </w:pPr>
    </w:p>
    <w:p w14:paraId="280881AC" w14:textId="79E8E988" w:rsidR="00E933C1" w:rsidRPr="00E933C1" w:rsidRDefault="00371FA7" w:rsidP="00E933C1">
      <w:pPr>
        <w:ind w:firstLine="720"/>
        <w:jc w:val="both"/>
      </w:pPr>
      <w:r>
        <w:t>23</w:t>
      </w:r>
      <w:r w:rsidR="00E933C1" w:rsidRPr="00E933C1">
        <w:t>. Smaguma pakāpe:</w:t>
      </w:r>
    </w:p>
    <w:p w14:paraId="518BC72E" w14:textId="77777777" w:rsidR="00E933C1" w:rsidRPr="00E933C1" w:rsidRDefault="00E933C1" w:rsidP="00E933C1">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E933C1" w:rsidRPr="00E933C1" w14:paraId="273C1CCD" w14:textId="77777777" w:rsidTr="0021782E">
        <w:trPr>
          <w:trHeight w:val="172"/>
        </w:trPr>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372E8" w14:textId="77777777" w:rsidR="00E933C1" w:rsidRPr="00E933C1" w:rsidRDefault="00E933C1" w:rsidP="00E933C1">
            <w:pPr>
              <w:ind w:firstLine="720"/>
              <w:jc w:val="both"/>
            </w:pPr>
            <w:r w:rsidRPr="00E933C1">
              <w:t>Neatgriezeniska</w:t>
            </w:r>
          </w:p>
        </w:tc>
      </w:tr>
      <w:tr w:rsidR="00E933C1" w:rsidRPr="00E933C1" w14:paraId="0400FA0A" w14:textId="77777777" w:rsidTr="00E933C1">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29BB3D" w14:textId="77777777" w:rsidR="00E933C1" w:rsidRPr="00E933C1" w:rsidRDefault="00E933C1" w:rsidP="00E933C1">
            <w:pPr>
              <w:ind w:firstLine="720"/>
              <w:jc w:val="both"/>
            </w:pPr>
            <w:r w:rsidRPr="00E933C1">
              <w:t>Viegla (līdz vieglai un ieskaitot)</w:t>
            </w:r>
          </w:p>
        </w:tc>
      </w:tr>
      <w:tr w:rsidR="00E933C1" w:rsidRPr="00E933C1" w14:paraId="70639AD9" w14:textId="77777777" w:rsidTr="00E933C1">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85142C" w14:textId="77777777" w:rsidR="00E933C1" w:rsidRPr="00E933C1" w:rsidRDefault="00E933C1" w:rsidP="00E933C1">
            <w:pPr>
              <w:ind w:firstLine="720"/>
              <w:jc w:val="both"/>
            </w:pPr>
            <w:r w:rsidRPr="00E933C1">
              <w:t>Mērena</w:t>
            </w:r>
          </w:p>
        </w:tc>
      </w:tr>
      <w:tr w:rsidR="00E933C1" w:rsidRPr="00E933C1" w14:paraId="65C32E0D" w14:textId="77777777" w:rsidTr="00E933C1">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85FE2" w14:textId="77777777" w:rsidR="00E933C1" w:rsidRPr="00E933C1" w:rsidRDefault="00E933C1" w:rsidP="00E933C1">
            <w:pPr>
              <w:ind w:firstLine="720"/>
              <w:jc w:val="both"/>
            </w:pPr>
            <w:r w:rsidRPr="00E933C1">
              <w:t>Smaga</w:t>
            </w:r>
          </w:p>
        </w:tc>
      </w:tr>
    </w:tbl>
    <w:p w14:paraId="3E1EDFE3" w14:textId="77777777" w:rsidR="00E933C1" w:rsidRPr="00E933C1" w:rsidRDefault="00E933C1" w:rsidP="0021782E">
      <w:pPr>
        <w:jc w:val="both"/>
      </w:pPr>
    </w:p>
    <w:p w14:paraId="59B0D719" w14:textId="15D99924" w:rsidR="00E933C1" w:rsidRPr="00E933C1" w:rsidRDefault="00371FA7" w:rsidP="00E109D3">
      <w:pPr>
        <w:ind w:firstLine="720"/>
        <w:jc w:val="both"/>
      </w:pPr>
      <w:r>
        <w:t>23</w:t>
      </w:r>
      <w:r w:rsidR="00E933C1" w:rsidRPr="00E933C1">
        <w:t>.1.</w:t>
      </w:r>
      <w:r w:rsidR="00E109D3">
        <w:t xml:space="preserve"> f</w:t>
      </w:r>
      <w:r w:rsidR="00E933C1" w:rsidRPr="00E933C1">
        <w:t>aktisko smaguma pakāpi ziņo par katru dzīvnieku atsevišķi, norādot vissmagāko ietekmi, ko dzīvnieks izjutis visas procedūras gaitā. Šī ietekme var rasties jebkurā vairākposmu procedūras posmā (ne vienmēr tas būs pēdējais). Faktiskā smaguma pakāpe var būt augstāka vai zemāka, nekā iepriekš prognozēts. Novērtējot faktisko smaguma pakāpi, vērā ņem arī kumulatīvās ciešanas.</w:t>
      </w:r>
    </w:p>
    <w:p w14:paraId="360FBE32" w14:textId="06FEDA8F" w:rsidR="00E933C1" w:rsidRPr="00E933C1" w:rsidRDefault="00371FA7" w:rsidP="00E109D3">
      <w:pPr>
        <w:ind w:firstLine="720"/>
        <w:jc w:val="both"/>
      </w:pPr>
      <w:r>
        <w:t>23</w:t>
      </w:r>
      <w:r w:rsidR="00E933C1" w:rsidRPr="00E933C1">
        <w:t>.2.</w:t>
      </w:r>
      <w:r w:rsidR="00F52329">
        <w:t xml:space="preserve"> </w:t>
      </w:r>
      <w:r w:rsidR="00E109D3">
        <w:t>s</w:t>
      </w:r>
      <w:r w:rsidR="00E933C1" w:rsidRPr="00E933C1">
        <w:t>maguma pakāp</w:t>
      </w:r>
      <w:r w:rsidR="00E109D3">
        <w:t>es:</w:t>
      </w:r>
    </w:p>
    <w:p w14:paraId="71C407CB" w14:textId="52CC696C" w:rsidR="00E933C1" w:rsidRPr="00E933C1" w:rsidRDefault="00371FA7" w:rsidP="00E109D3">
      <w:pPr>
        <w:ind w:firstLine="720"/>
        <w:jc w:val="both"/>
      </w:pPr>
      <w:r>
        <w:t>23</w:t>
      </w:r>
      <w:r w:rsidR="00E933C1" w:rsidRPr="00E933C1">
        <w:t>.2.1.</w:t>
      </w:r>
      <w:r w:rsidR="00E109D3">
        <w:t xml:space="preserve"> n</w:t>
      </w:r>
      <w:r w:rsidR="00E933C1" w:rsidRPr="00E933C1">
        <w:t>eatgriezeniska – dzīvnieku, kam viscaur vispārējā anestēzijā veikta procedūra, pēc kuras tas nav atguvis samaņu, ziņojumā atspoguļo kā dzīvnieku, kam veikta “neatgriezeniska” procedūra. Tas ietver arī situāciju, kad dzīvnieks pēc anestēzijas nav atguvis samaņu plānotās atgūšanās procedūras pirmajā posmā</w:t>
      </w:r>
      <w:r w:rsidR="00E109D3">
        <w:t>;</w:t>
      </w:r>
    </w:p>
    <w:p w14:paraId="1279F1F7" w14:textId="58DD8A09" w:rsidR="00E933C1" w:rsidRPr="00E933C1" w:rsidRDefault="00371FA7" w:rsidP="00E109D3">
      <w:pPr>
        <w:ind w:firstLine="720"/>
        <w:jc w:val="both"/>
      </w:pPr>
      <w:r>
        <w:t>23</w:t>
      </w:r>
      <w:r w:rsidR="00E933C1" w:rsidRPr="00E933C1">
        <w:t>.2.2.</w:t>
      </w:r>
      <w:r w:rsidR="00E109D3">
        <w:t xml:space="preserve"> v</w:t>
      </w:r>
      <w:r w:rsidR="00E933C1" w:rsidRPr="00E933C1">
        <w:t>iegla (līdz vieglai un ieskaitot) – dzīvnieku, kam veikta procedūra, kuras rezultātā tas jutis nelielas līdz vieglas īslaicīgas sāpes, ciešanas vai diskomfortu, ziņojumā atspoguļo kā dzīvnieku, kam veikta “viegla” procedūra; te ietilpst arī gadījumi, kad dzīvnieku labsajūta vai vispārējais stāvoklis nav būtiski pasliktinājies</w:t>
      </w:r>
      <w:r w:rsidR="00E109D3">
        <w:t>;</w:t>
      </w:r>
    </w:p>
    <w:p w14:paraId="356F51A0" w14:textId="2D9C4E17" w:rsidR="00E933C1" w:rsidRPr="00E933C1" w:rsidRDefault="00E933C1" w:rsidP="00E109D3">
      <w:pPr>
        <w:ind w:firstLine="720"/>
        <w:jc w:val="both"/>
      </w:pPr>
      <w:r w:rsidRPr="00E933C1">
        <w:t xml:space="preserve">Šajā kategorijā atspoguļo arī dzīvniekus, kuri ir izmantoti atļautā projektā, bet kuriem galu galā nav novērots, ka tie būtu izjutuši tādas sāpes, ciešanas, diskomfortu vai ilgstošu kaitējumu, kas būtu pielīdzināmi adatas ievadīšanai saskaņā ar labu veterināro praksi; te neietilpst dzīvnieki, kas vajadzīgi, lai uzturētu kolonijas ar ģenētiski pārveidotiem stabilu līniju </w:t>
      </w:r>
      <w:r w:rsidRPr="00E933C1">
        <w:lastRenderedPageBreak/>
        <w:t>dzīvniekiem, kuriem piemīt tīši veidots kaitīgs fenotips, un kas kaitīgā genotipa dēļ nav izjutuši sāpes, ciešanas, diskomfortu vai ilgstošu kaitējumu</w:t>
      </w:r>
      <w:r w:rsidR="00E109D3">
        <w:t>;</w:t>
      </w:r>
    </w:p>
    <w:p w14:paraId="3A590D83" w14:textId="156CA3FA" w:rsidR="00E933C1" w:rsidRPr="00E933C1" w:rsidRDefault="004D0EDC" w:rsidP="00E109D3">
      <w:pPr>
        <w:ind w:firstLine="720"/>
        <w:jc w:val="both"/>
      </w:pPr>
      <w:r>
        <w:t>23</w:t>
      </w:r>
      <w:r w:rsidR="00E933C1" w:rsidRPr="00E933C1">
        <w:t>.2.3.</w:t>
      </w:r>
      <w:r w:rsidR="00E109D3">
        <w:t xml:space="preserve"> m</w:t>
      </w:r>
      <w:r w:rsidR="00E933C1" w:rsidRPr="00E933C1">
        <w:t>ērena – dzīvnieku, kam veikta procedūra, kuras rezultātā tas jutis īslaicīgas mērenas sāpes, ciešanas vai diskomfortu vai ilgstošas vieglas sāpes, ciešanas vai diskomfortu, kā arī procedūras, kuras mēreni kaitē dzīvnieka labsajūtai vai vispārējam stāvoklim, ziņojumā atspoguļo kā dzīvnieku, kam veikta “mērena” procedūra</w:t>
      </w:r>
      <w:r w:rsidR="00E109D3">
        <w:t>;</w:t>
      </w:r>
    </w:p>
    <w:p w14:paraId="09DE5E58" w14:textId="3E561807" w:rsidR="00E933C1" w:rsidRPr="00E933C1" w:rsidRDefault="004D0EDC" w:rsidP="00E109D3">
      <w:pPr>
        <w:ind w:firstLine="720"/>
        <w:jc w:val="both"/>
      </w:pPr>
      <w:r>
        <w:t>23</w:t>
      </w:r>
      <w:r w:rsidR="00E933C1" w:rsidRPr="00E933C1">
        <w:t>.2.4.</w:t>
      </w:r>
      <w:r w:rsidR="00E109D3">
        <w:t xml:space="preserve"> s</w:t>
      </w:r>
      <w:r w:rsidR="00E933C1" w:rsidRPr="00E933C1">
        <w:t>maga – dzīvnieku, kam veikta procedūra, kuras rezultātā tas jutis stipras sāpes, ciešanas vai diskomfortu vai ilgstošas mērenas sāpes, ciešanas vai diskomfortu, kā arī procedūras, kas var smagi kaitēt dzīvnieka labsajūtai vai vispārējam stāvoklim, ziņojumā atspoguļo kā dzīvnieku, kam veikta “smaga” procedūra</w:t>
      </w:r>
      <w:r w:rsidR="00E109D3">
        <w:t>;</w:t>
      </w:r>
    </w:p>
    <w:p w14:paraId="204CAA97" w14:textId="60302133" w:rsidR="00E933C1" w:rsidRPr="00E933C1" w:rsidRDefault="004D0EDC" w:rsidP="00C559EA">
      <w:pPr>
        <w:ind w:firstLine="720"/>
        <w:jc w:val="both"/>
      </w:pPr>
      <w:r>
        <w:t>23</w:t>
      </w:r>
      <w:r w:rsidR="00E933C1" w:rsidRPr="00E933C1">
        <w:t>.2.5.</w:t>
      </w:r>
      <w:r w:rsidR="00E109D3">
        <w:t xml:space="preserve"> g</w:t>
      </w:r>
      <w:r w:rsidR="00E933C1" w:rsidRPr="00E933C1">
        <w:t xml:space="preserve">adījumos, kad ar iepriekšēju atļauju vai bez tās </w:t>
      </w:r>
      <w:r w:rsidR="00C559EA">
        <w:t xml:space="preserve">smaguma pakāpe </w:t>
      </w:r>
      <w:r w:rsidR="00E933C1" w:rsidRPr="00E933C1">
        <w:t xml:space="preserve">“smaga” griesti ir pārsniegti, dzīvniekus un to izmantošanu atspoguļo </w:t>
      </w:r>
      <w:r w:rsidR="00C559EA">
        <w:t>kategorijā</w:t>
      </w:r>
      <w:r w:rsidR="00E933C1" w:rsidRPr="00E933C1">
        <w:t xml:space="preserve"> “</w:t>
      </w:r>
      <w:r w:rsidR="00C559EA">
        <w:t>s</w:t>
      </w:r>
      <w:r w:rsidR="00E933C1" w:rsidRPr="00E933C1">
        <w:t xml:space="preserve">maga”. </w:t>
      </w:r>
      <w:r w:rsidR="00E109D3">
        <w:t>Ziņojumā</w:t>
      </w:r>
      <w:r w:rsidR="00E933C1" w:rsidRPr="00E933C1">
        <w:t xml:space="preserve"> atvēlētajā aprakstošajā daļā</w:t>
      </w:r>
      <w:r w:rsidR="002F7056">
        <w:t xml:space="preserve"> </w:t>
      </w:r>
      <w:r w:rsidR="00D36A45">
        <w:t>šo</w:t>
      </w:r>
      <w:r w:rsidR="00E933C1" w:rsidRPr="00E933C1">
        <w:t>pievieno komentāru. Šādos gadījumos komentārā norāda: sugas, skaitu, to, vai ir iepriekš atļauts izņēmums, ziņas par izmantošanu un iemeslus, kāpēc</w:t>
      </w:r>
      <w:r w:rsidR="00C559EA">
        <w:t xml:space="preserve"> kategorija</w:t>
      </w:r>
      <w:r w:rsidR="00E933C1" w:rsidRPr="00E933C1">
        <w:t xml:space="preserve"> “smaga” griesti ir pārsniegti</w:t>
      </w:r>
      <w:r w:rsidR="00C559EA">
        <w:t>.</w:t>
      </w:r>
    </w:p>
    <w:p w14:paraId="58BD3BD2" w14:textId="15A64783" w:rsidR="00E933C1" w:rsidRPr="00E933C1" w:rsidRDefault="004D0EDC" w:rsidP="00C559EA">
      <w:pPr>
        <w:ind w:firstLine="720"/>
        <w:jc w:val="both"/>
      </w:pPr>
      <w:r>
        <w:t>23</w:t>
      </w:r>
      <w:r w:rsidR="00E933C1" w:rsidRPr="00E933C1">
        <w:t>.3.</w:t>
      </w:r>
      <w:r w:rsidR="00C559EA">
        <w:t xml:space="preserve"> d</w:t>
      </w:r>
      <w:r w:rsidR="00E933C1" w:rsidRPr="00E933C1">
        <w:t>zīvnieki, kas atrasti miruši</w:t>
      </w:r>
      <w:r w:rsidR="00C559EA">
        <w:t>:</w:t>
      </w:r>
    </w:p>
    <w:p w14:paraId="60A3F4FF" w14:textId="2FAF8154" w:rsidR="00E933C1" w:rsidRPr="00E933C1" w:rsidRDefault="004D0EDC" w:rsidP="00C559EA">
      <w:pPr>
        <w:ind w:firstLine="720"/>
        <w:jc w:val="both"/>
      </w:pPr>
      <w:r>
        <w:t>23</w:t>
      </w:r>
      <w:r w:rsidR="00E933C1" w:rsidRPr="00E933C1">
        <w:t>.3.1.</w:t>
      </w:r>
      <w:r w:rsidR="00C559EA">
        <w:t xml:space="preserve"> j</w:t>
      </w:r>
      <w:r w:rsidR="00E933C1" w:rsidRPr="00E933C1">
        <w:t>a dzīvnieks atrasts miris, smaguma pakāpi nosaka pēc tā, vai nāve iestājusies tādu faktoru dēļ, kas saistīti ar dzīvniekam veikto procedūru. Ja saistības nav (piemēram, nāvi izraisījuši aprīkojuma defekti vai nepietiekama apkārtējās vides apstākļu kontrole, nepiemērota audzēšanas prakse, nesaistītas slimības un infekcijas), tad norāda tādu faktisko smaguma pakāpi, kas atspoguļo vissmagāko ietekmi, ko dzīvnieks izjutis procedūras gaitā (taču izslēdz pieredzi tieši pirms nāves)</w:t>
      </w:r>
      <w:r w:rsidR="00C559EA">
        <w:t>;</w:t>
      </w:r>
    </w:p>
    <w:p w14:paraId="75195A1C" w14:textId="22CC6201" w:rsidR="00E933C1" w:rsidRPr="00E933C1" w:rsidRDefault="004D0EDC" w:rsidP="00C559EA">
      <w:pPr>
        <w:ind w:firstLine="720"/>
        <w:jc w:val="both"/>
      </w:pPr>
      <w:r>
        <w:t>23</w:t>
      </w:r>
      <w:r w:rsidR="00E933C1" w:rsidRPr="00E933C1">
        <w:t>.3.2.</w:t>
      </w:r>
      <w:r w:rsidR="00C559EA">
        <w:t xml:space="preserve"> j</w:t>
      </w:r>
      <w:r w:rsidR="00E933C1" w:rsidRPr="00E933C1">
        <w:t>a nāve ir saistīta ar procedūru, tad faktisko smaguma pakāpi norāda kā “smagu”, izņemot gadījumus, kad var pieņemt pamatotu lēmumu, ka smaguma pakāpe ir zemāka.</w:t>
      </w:r>
    </w:p>
    <w:p w14:paraId="7F460B00" w14:textId="2D9091C8" w:rsidR="00B53C1E" w:rsidRPr="003845BE" w:rsidRDefault="004D0EDC" w:rsidP="00C559EA">
      <w:pPr>
        <w:ind w:firstLine="720"/>
        <w:jc w:val="both"/>
      </w:pPr>
      <w:r>
        <w:t>23</w:t>
      </w:r>
      <w:r w:rsidR="00E933C1" w:rsidRPr="00E933C1">
        <w:t>.4.</w:t>
      </w:r>
      <w:r w:rsidR="00C559EA">
        <w:t xml:space="preserve"> s</w:t>
      </w:r>
      <w:r w:rsidR="00E933C1" w:rsidRPr="00E933C1">
        <w:t>avvaļas dzīvnieku sagūstīšan</w:t>
      </w:r>
      <w:r w:rsidR="00C559EA">
        <w:t>ā</w:t>
      </w:r>
      <w:r w:rsidR="00E933C1" w:rsidRPr="00E933C1">
        <w:t xml:space="preserve"> un transportēšan</w:t>
      </w:r>
      <w:r w:rsidR="00C559EA">
        <w:t>ā f</w:t>
      </w:r>
      <w:r w:rsidR="00E933C1" w:rsidRPr="00E933C1">
        <w:t>aktisk</w:t>
      </w:r>
      <w:r w:rsidR="00C559EA">
        <w:t xml:space="preserve">o </w:t>
      </w:r>
      <w:r w:rsidR="00E933C1" w:rsidRPr="00E933C1">
        <w:t>smaguma pakāp</w:t>
      </w:r>
      <w:r w:rsidR="00C559EA">
        <w:t>i</w:t>
      </w:r>
      <w:r w:rsidR="00E933C1" w:rsidRPr="00E933C1">
        <w:t xml:space="preserve"> atspoguļo tikai </w:t>
      </w:r>
      <w:r w:rsidR="00C559EA">
        <w:t xml:space="preserve">kā </w:t>
      </w:r>
      <w:r w:rsidR="00E933C1" w:rsidRPr="00E933C1">
        <w:t>dzīvniekam veikto zinātnisko procedūru ietekmi. Tas nozīmē, ka, norādot faktisko smaguma pakāpi, sagūstīšanu un transportēšanu vērā neņem, tostarp tad, ja dzīvnieks sagūstīšanas vai transportēšanas laikā miris (izņemot tad, ja tā ir pašu zinātnisko procedūru specifiskais mērķis vai sastāvdaļa).</w:t>
      </w:r>
    </w:p>
    <w:p w14:paraId="37F9480C" w14:textId="714DC26F" w:rsidR="00B53C1E" w:rsidRPr="003845BE" w:rsidRDefault="00B53C1E" w:rsidP="003C3D5C">
      <w:pPr>
        <w:ind w:firstLine="720"/>
        <w:jc w:val="both"/>
      </w:pPr>
    </w:p>
    <w:p w14:paraId="4F290081" w14:textId="25289096" w:rsidR="00B53C1E" w:rsidRDefault="004D0EDC" w:rsidP="003C3D5C">
      <w:pPr>
        <w:ind w:firstLine="720"/>
        <w:jc w:val="both"/>
      </w:pPr>
      <w:r>
        <w:t>24</w:t>
      </w:r>
      <w:r w:rsidR="003669E9">
        <w:t>. Nolūks / mērķis:</w:t>
      </w:r>
    </w:p>
    <w:p w14:paraId="50B09DF2" w14:textId="77777777" w:rsidR="003669E9" w:rsidRPr="003845BE" w:rsidRDefault="003669E9" w:rsidP="003C3D5C">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3669E9" w:rsidRPr="003669E9" w14:paraId="7E56D881"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0DDFFE" w14:textId="77777777" w:rsidR="003669E9" w:rsidRPr="003669E9" w:rsidRDefault="003669E9" w:rsidP="003669E9">
            <w:pPr>
              <w:ind w:firstLine="720"/>
              <w:jc w:val="both"/>
            </w:pPr>
            <w:r w:rsidRPr="003669E9">
              <w:t>Fundamentālie pētījumi</w:t>
            </w:r>
          </w:p>
        </w:tc>
      </w:tr>
      <w:tr w:rsidR="003669E9" w:rsidRPr="003669E9" w14:paraId="392261C9"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BCC6C5" w14:textId="77777777" w:rsidR="003669E9" w:rsidRPr="003669E9" w:rsidRDefault="003669E9" w:rsidP="003669E9">
            <w:pPr>
              <w:ind w:firstLine="720"/>
              <w:jc w:val="both"/>
            </w:pPr>
            <w:r w:rsidRPr="003669E9">
              <w:t>Praktiskā izpēte un lietišķie pētījumi</w:t>
            </w:r>
          </w:p>
        </w:tc>
      </w:tr>
      <w:tr w:rsidR="003669E9" w:rsidRPr="003669E9" w14:paraId="78519DCA"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0E3D46" w14:textId="77777777" w:rsidR="003669E9" w:rsidRPr="003669E9" w:rsidRDefault="003669E9" w:rsidP="003669E9">
            <w:pPr>
              <w:ind w:firstLine="720"/>
              <w:jc w:val="both"/>
            </w:pPr>
            <w:r w:rsidRPr="003669E9">
              <w:t>Izmantošana regulatīviem mērķiem un rutīnveida ražošanā</w:t>
            </w:r>
          </w:p>
        </w:tc>
      </w:tr>
      <w:tr w:rsidR="003669E9" w:rsidRPr="003669E9" w14:paraId="3E620CEB"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1F35DB" w14:textId="77777777" w:rsidR="003669E9" w:rsidRPr="003669E9" w:rsidRDefault="003669E9" w:rsidP="003669E9">
            <w:pPr>
              <w:ind w:firstLine="720"/>
              <w:jc w:val="both"/>
            </w:pPr>
            <w:r w:rsidRPr="003669E9">
              <w:t>Dabiskās vides aizsardzība cilvēka vai dzīvnieku veselības vai labklājības interesēs</w:t>
            </w:r>
          </w:p>
        </w:tc>
      </w:tr>
      <w:tr w:rsidR="003669E9" w:rsidRPr="003669E9" w14:paraId="6DBADB60"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65EAC" w14:textId="77777777" w:rsidR="003669E9" w:rsidRPr="003669E9" w:rsidRDefault="003669E9" w:rsidP="003669E9">
            <w:pPr>
              <w:ind w:firstLine="720"/>
              <w:jc w:val="both"/>
            </w:pPr>
            <w:r w:rsidRPr="003669E9">
              <w:t>Sugu saglabāšana</w:t>
            </w:r>
          </w:p>
        </w:tc>
      </w:tr>
      <w:tr w:rsidR="003669E9" w:rsidRPr="003669E9" w14:paraId="041CC666"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7EEB7C" w14:textId="77777777" w:rsidR="003669E9" w:rsidRPr="003669E9" w:rsidRDefault="003669E9" w:rsidP="003669E9">
            <w:pPr>
              <w:ind w:firstLine="720"/>
              <w:jc w:val="both"/>
            </w:pPr>
            <w:r w:rsidRPr="003669E9">
              <w:t>Augstākā izglītība</w:t>
            </w:r>
          </w:p>
        </w:tc>
      </w:tr>
      <w:tr w:rsidR="003669E9" w:rsidRPr="003669E9" w14:paraId="4C4E6E0A"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3DC11" w14:textId="77777777" w:rsidR="003669E9" w:rsidRPr="003669E9" w:rsidRDefault="003669E9" w:rsidP="003669E9">
            <w:pPr>
              <w:ind w:firstLine="720"/>
              <w:jc w:val="both"/>
            </w:pPr>
            <w:r w:rsidRPr="003669E9">
              <w:t>Profesionālo prasmju iegūšanai, uzturēšanai vai uzlabošanai paredzēta apmācība</w:t>
            </w:r>
          </w:p>
        </w:tc>
      </w:tr>
      <w:tr w:rsidR="003669E9" w:rsidRPr="003669E9" w14:paraId="71BA991F"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E044C1" w14:textId="77777777" w:rsidR="003669E9" w:rsidRPr="003669E9" w:rsidRDefault="003669E9" w:rsidP="003669E9">
            <w:pPr>
              <w:ind w:firstLine="720"/>
              <w:jc w:val="both"/>
            </w:pPr>
            <w:r w:rsidRPr="003669E9">
              <w:t>Tiesu medicīniskā izmeklēšana</w:t>
            </w:r>
          </w:p>
        </w:tc>
      </w:tr>
      <w:tr w:rsidR="003669E9" w:rsidRPr="003669E9" w14:paraId="40C263EA" w14:textId="77777777" w:rsidTr="003669E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12197" w14:textId="77777777" w:rsidR="003669E9" w:rsidRPr="003669E9" w:rsidRDefault="003669E9" w:rsidP="003669E9">
            <w:pPr>
              <w:ind w:firstLine="720"/>
              <w:jc w:val="both"/>
            </w:pPr>
            <w:r w:rsidRPr="003669E9">
              <w:t>Tādu stabilu ģenētiski pārveidotu dzīvnieku koloniju uzturēšana, kurus neizmanto citās procedūrās</w:t>
            </w:r>
          </w:p>
        </w:tc>
      </w:tr>
    </w:tbl>
    <w:p w14:paraId="5100F6F6" w14:textId="77777777" w:rsidR="00E56F84" w:rsidRPr="00E56F84" w:rsidRDefault="00E56F84" w:rsidP="00E56F84">
      <w:pPr>
        <w:jc w:val="both"/>
      </w:pPr>
    </w:p>
    <w:p w14:paraId="6FC0C301" w14:textId="401EC070" w:rsidR="00E56F84" w:rsidRPr="00E56F84" w:rsidRDefault="004D0EDC" w:rsidP="00E56F84">
      <w:pPr>
        <w:ind w:firstLine="720"/>
        <w:jc w:val="both"/>
      </w:pPr>
      <w:r>
        <w:lastRenderedPageBreak/>
        <w:t>24</w:t>
      </w:r>
      <w:r w:rsidR="00E56F84" w:rsidRPr="00E56F84">
        <w:t>.1.</w:t>
      </w:r>
      <w:r w:rsidR="00E56F84">
        <w:t xml:space="preserve"> </w:t>
      </w:r>
      <w:r w:rsidR="00F52329">
        <w:t>kategorija “</w:t>
      </w:r>
      <w:r w:rsidR="00E56F84" w:rsidRPr="00E56F84">
        <w:t>Fundamentālie pētījumi</w:t>
      </w:r>
      <w:r w:rsidR="00F52329">
        <w:t>”</w:t>
      </w:r>
      <w:r w:rsidR="0079272F">
        <w:t>:</w:t>
      </w:r>
    </w:p>
    <w:p w14:paraId="7DD96487" w14:textId="34CEF849" w:rsidR="00E56F84" w:rsidRPr="00E56F84" w:rsidRDefault="004D0EDC" w:rsidP="0079272F">
      <w:pPr>
        <w:ind w:firstLine="720"/>
        <w:jc w:val="both"/>
      </w:pPr>
      <w:r>
        <w:t>24</w:t>
      </w:r>
      <w:r w:rsidR="00E56F84" w:rsidRPr="00E56F84">
        <w:t>.1.1.</w:t>
      </w:r>
      <w:r w:rsidR="0079272F">
        <w:t xml:space="preserve"> </w:t>
      </w:r>
      <w:r w:rsidR="00E56F84" w:rsidRPr="00E56F84">
        <w:t>fundamentāla rakstura pētījumi, tostarp pētījumi fizioloģijā; pētījumi, kuru uzdevums ir paplašināt zināšanas par dzīvo organismu un vides normālo un anormālo struktūru, funkcionēšanu un uzvedību, arī fundamentālie pētījumi toksikoloģijā. Izpēte un analīze, kas vērsta uz kāda subjekta, parādības vai dabas pamatlikuma labāku vai pilnīgāku izpratni, nevis uz iegūto rezultātu konkrētu praktisku pielietojumu</w:t>
      </w:r>
      <w:r w:rsidR="0079272F">
        <w:t>;</w:t>
      </w:r>
    </w:p>
    <w:p w14:paraId="0F1D6229" w14:textId="14C3494C" w:rsidR="00E56F84" w:rsidRPr="00E56F84" w:rsidRDefault="004D0EDC" w:rsidP="0079272F">
      <w:pPr>
        <w:ind w:firstLine="720"/>
        <w:jc w:val="both"/>
      </w:pPr>
      <w:r>
        <w:t>24</w:t>
      </w:r>
      <w:r w:rsidR="00E56F84" w:rsidRPr="00E56F84">
        <w:t>.1.2.</w:t>
      </w:r>
      <w:r w:rsidR="0079272F">
        <w:t xml:space="preserve"> d</w:t>
      </w:r>
      <w:r w:rsidR="00E56F84" w:rsidRPr="00E56F84">
        <w:t>zīvniek</w:t>
      </w:r>
      <w:r w:rsidR="00F52329">
        <w:t>i</w:t>
      </w:r>
      <w:r w:rsidR="00E56F84" w:rsidRPr="00E56F84">
        <w:t>, kas izmantoti, lai izveidotu (arī ar divu līniju krustošanu) jaunu ģenētiski pārveidotu dzīvnieku līniju, kuru paredzēts izmantot fundamentālo pētījumu vajadzībām (piemēram, ontoģenēzes bioloģija, imunoloģija), ziņojumā atspoguļo atbilstoši nolūkam, kuram tie tiek radīti. Turklāt šos dzīvniekus atspoguļo kategorijā “Jaunas ģenētiskas līnijas izveidošana – Dzīvnieki, kas izmantoti jaunas ģenētiski pārveidotas līnijas</w:t>
      </w:r>
      <w:r w:rsidR="0079272F">
        <w:t xml:space="preserve"> </w:t>
      </w:r>
      <w:r w:rsidR="00E56F84" w:rsidRPr="00E56F84">
        <w:t>/</w:t>
      </w:r>
      <w:r w:rsidR="0079272F">
        <w:t xml:space="preserve"> </w:t>
      </w:r>
      <w:r w:rsidR="00E56F84" w:rsidRPr="00E56F84">
        <w:t>celma izveidošanai”</w:t>
      </w:r>
      <w:r w:rsidR="0079272F">
        <w:t>;</w:t>
      </w:r>
    </w:p>
    <w:p w14:paraId="769C4A70" w14:textId="2E6DCC62" w:rsidR="00E56F84" w:rsidRPr="00E56F84" w:rsidRDefault="004D0EDC" w:rsidP="00F52329">
      <w:pPr>
        <w:ind w:firstLine="720"/>
        <w:jc w:val="both"/>
      </w:pPr>
      <w:r>
        <w:t>24</w:t>
      </w:r>
      <w:r w:rsidR="00E56F84" w:rsidRPr="00E56F84">
        <w:t>.1.3.</w:t>
      </w:r>
      <w:r w:rsidR="0079272F">
        <w:t xml:space="preserve"> v</w:t>
      </w:r>
      <w:r w:rsidR="00E56F84" w:rsidRPr="00E56F84">
        <w:t>is</w:t>
      </w:r>
      <w:r w:rsidR="00F52329">
        <w:t>i</w:t>
      </w:r>
      <w:r w:rsidR="00E56F84" w:rsidRPr="00E56F84">
        <w:t xml:space="preserve"> dzīvniek</w:t>
      </w:r>
      <w:r w:rsidR="00F52329">
        <w:t>i</w:t>
      </w:r>
      <w:r w:rsidR="00E56F84" w:rsidRPr="00E56F84">
        <w:t xml:space="preserve">, kas ir ģenētiskā pārveidojuma nesēji, ziņojumā </w:t>
      </w:r>
      <w:r w:rsidR="00F52329">
        <w:t>jā</w:t>
      </w:r>
      <w:r w:rsidR="00E56F84" w:rsidRPr="00E56F84">
        <w:t>atspoguļo tad, kad tiek izveidota jauna līnija. Šajā kategorijā ziņojumā atspoguļo arī dzīvniekus, kas izveidošanas procesā ir izmantoti, piemēram, superovulācijai, vazektomijai un embrija implantēšanai. Neziņo par ģenētiski nepārveidotiem (savvaļas tipa) pēcnācējiem, izņemot tad, ja dzīvnieks ir genotipēts (ģenētiskais raksturojums / audu paraugu ņemšana) ar invazīvu metodi, taču tas nav darīts dzīvnieka identificēšanas/iezīmēšanas nolūkā</w:t>
      </w:r>
      <w:r w:rsidR="0079272F">
        <w:t>;</w:t>
      </w:r>
    </w:p>
    <w:p w14:paraId="31E29A53" w14:textId="213328E4" w:rsidR="00E56F84" w:rsidRPr="00E56F84" w:rsidRDefault="004D0EDC" w:rsidP="00F52329">
      <w:pPr>
        <w:ind w:firstLine="720"/>
        <w:jc w:val="both"/>
      </w:pPr>
      <w:r>
        <w:t>24</w:t>
      </w:r>
      <w:r w:rsidR="00E56F84" w:rsidRPr="00E56F84">
        <w:t>.1.4.</w:t>
      </w:r>
      <w:r w:rsidR="00F52329">
        <w:t xml:space="preserve"> j</w:t>
      </w:r>
      <w:r w:rsidR="00E56F84" w:rsidRPr="00E56F84">
        <w:t>aunu ģenētiski pārveidotu dzīvnieku celmu vai līniju uzskata par “stabilu” tad, kad ģenētiskais pārveidojums ir stabilizējies, kam vajadzīgas vismaz divas paaudzes, un kad ir pabeigts labturības novērtējums</w:t>
      </w:r>
      <w:r w:rsidR="00F52329">
        <w:t>.</w:t>
      </w:r>
    </w:p>
    <w:p w14:paraId="0C56B801" w14:textId="77777777" w:rsidR="00F52329" w:rsidRDefault="00F52329" w:rsidP="00F52329">
      <w:pPr>
        <w:ind w:firstLine="720"/>
        <w:jc w:val="both"/>
      </w:pPr>
    </w:p>
    <w:p w14:paraId="78D13A2E" w14:textId="56229E42" w:rsidR="00E56F84" w:rsidRPr="00430896" w:rsidRDefault="004D0EDC" w:rsidP="00F52329">
      <w:pPr>
        <w:ind w:firstLine="720"/>
        <w:jc w:val="both"/>
      </w:pPr>
      <w:r>
        <w:t>24</w:t>
      </w:r>
      <w:r w:rsidR="00E56F84" w:rsidRPr="00E56F84">
        <w:t>.2.</w:t>
      </w:r>
      <w:r w:rsidR="00F52329">
        <w:t xml:space="preserve"> kategorija “</w:t>
      </w:r>
      <w:r w:rsidR="00E56F84" w:rsidRPr="00E56F84">
        <w:t>Praktiskā izpēte un lietišķie pētījumi</w:t>
      </w:r>
      <w:r w:rsidR="00F52329" w:rsidRPr="00430896">
        <w:t>”:</w:t>
      </w:r>
    </w:p>
    <w:p w14:paraId="4AE73CAB" w14:textId="12B0AC8D" w:rsidR="00E56F84" w:rsidRPr="006B6759" w:rsidRDefault="004D0EDC" w:rsidP="00F52329">
      <w:pPr>
        <w:ind w:firstLine="720"/>
        <w:jc w:val="both"/>
      </w:pPr>
      <w:r>
        <w:t>24</w:t>
      </w:r>
      <w:r w:rsidR="00E56F84" w:rsidRPr="00430896">
        <w:t>.2.1.</w:t>
      </w:r>
      <w:r w:rsidR="00F52329" w:rsidRPr="00430896">
        <w:t xml:space="preserve"> </w:t>
      </w:r>
      <w:r w:rsidR="00E56F84" w:rsidRPr="00430896">
        <w:t xml:space="preserve">aptver dzīvniekus, kas izmantoti </w:t>
      </w:r>
      <w:r w:rsidR="00D36A45" w:rsidRPr="00430896">
        <w:t xml:space="preserve">šo noteikumu </w:t>
      </w:r>
      <w:r w:rsidR="00430896" w:rsidRPr="00430896">
        <w:t>6.2. un 6.3.apakš</w:t>
      </w:r>
      <w:r w:rsidR="00E56F84" w:rsidRPr="00430896">
        <w:t xml:space="preserve">punktā aprakstītajiem </w:t>
      </w:r>
      <w:r w:rsidR="00430896" w:rsidRPr="00430896">
        <w:t>mērķiem</w:t>
      </w:r>
      <w:r w:rsidR="00E56F84" w:rsidRPr="00430896">
        <w:t xml:space="preserve">, izņemot dzīvnieku izmantošanu regulatīviem </w:t>
      </w:r>
      <w:r w:rsidR="00E56F84" w:rsidRPr="006B6759">
        <w:t xml:space="preserve">mērķiem </w:t>
      </w:r>
      <w:r w:rsidR="006B6759">
        <w:t xml:space="preserve">atbilstoši </w:t>
      </w:r>
      <w:r w:rsidR="006B6759" w:rsidRPr="006B6759">
        <w:t xml:space="preserve">šī pielikuma </w:t>
      </w:r>
      <w:r>
        <w:t>24</w:t>
      </w:r>
      <w:r w:rsidR="00E56F84" w:rsidRPr="006B6759">
        <w:t xml:space="preserve">.3. </w:t>
      </w:r>
      <w:r w:rsidR="006B6759" w:rsidRPr="006B6759">
        <w:t>apakš</w:t>
      </w:r>
      <w:r w:rsidR="00E56F84" w:rsidRPr="006B6759">
        <w:t>punkt</w:t>
      </w:r>
      <w:r w:rsidR="006B6759">
        <w:t>am</w:t>
      </w:r>
      <w:r w:rsidR="00E56F84" w:rsidRPr="006B6759">
        <w:t>.</w:t>
      </w:r>
    </w:p>
    <w:p w14:paraId="0FB5D737" w14:textId="1B1EC22B" w:rsidR="00E56F84" w:rsidRPr="00E56F84" w:rsidRDefault="004D0EDC" w:rsidP="00F52329">
      <w:pPr>
        <w:ind w:firstLine="720"/>
        <w:jc w:val="both"/>
      </w:pPr>
      <w:r>
        <w:t>24</w:t>
      </w:r>
      <w:r w:rsidR="00E56F84" w:rsidRPr="00E56F84">
        <w:t>.2.2. pieder arī pētnieciskā toksikoloģija un pētījumi ar mērķi sagatavoties regulatīvās dokumentācijas iesniegšanai vai izstrādāt metodi. Tas neattiecas uz regulatīvās dokumentācijas iesniegšanai obligāti vajadzīgiem pētījumiem</w:t>
      </w:r>
      <w:r w:rsidR="00F52329">
        <w:t>;</w:t>
      </w:r>
    </w:p>
    <w:p w14:paraId="00C82049" w14:textId="25034749" w:rsidR="00E56F84" w:rsidRPr="00E56F84" w:rsidRDefault="004D0EDC" w:rsidP="00F52329">
      <w:pPr>
        <w:ind w:firstLine="720"/>
        <w:jc w:val="both"/>
      </w:pPr>
      <w:r>
        <w:t>24</w:t>
      </w:r>
      <w:r w:rsidR="00E56F84" w:rsidRPr="00E56F84">
        <w:t>.2.3.</w:t>
      </w:r>
      <w:r w:rsidR="00F52329">
        <w:t xml:space="preserve"> d</w:t>
      </w:r>
      <w:r w:rsidR="00E56F84" w:rsidRPr="00E56F84">
        <w:t xml:space="preserve">zīvniekus, kas izmantoti, lai izveidotu jaunu ģenētiski pārveidotu dzīvnieku līniju, kuru paredzēts izmantot praktiskās izpētes un lietišķo pētījumu vajadzībām (piemēram, vēža izpētei, vakcīnu izstrādei), ziņojumā atspoguļo atbilstoši </w:t>
      </w:r>
      <w:r w:rsidR="00B82BA1">
        <w:t>mērķim</w:t>
      </w:r>
      <w:r w:rsidR="00E56F84" w:rsidRPr="00E56F84">
        <w:t>, kuram tie tiek radīti. Turklāt šos dzīvniekus atspoguļo kategorijā “Jaunas ģenētiskas līnijas izveidošana – Dzīvnieki, kas izmantoti jaunas ģenētiski pārveidotas līnijas/celma izveidošanai”</w:t>
      </w:r>
      <w:r w:rsidR="00F52329">
        <w:t>;</w:t>
      </w:r>
    </w:p>
    <w:p w14:paraId="61817FB1" w14:textId="6B6C4EE4" w:rsidR="00E56F84" w:rsidRPr="00E56F84" w:rsidRDefault="003932AB" w:rsidP="00F52329">
      <w:pPr>
        <w:ind w:firstLine="720"/>
        <w:jc w:val="both"/>
      </w:pPr>
      <w:r>
        <w:t>24</w:t>
      </w:r>
      <w:r w:rsidR="00E56F84" w:rsidRPr="00E56F84">
        <w:t>.2.4.</w:t>
      </w:r>
      <w:r w:rsidR="00F52329">
        <w:t xml:space="preserve"> v</w:t>
      </w:r>
      <w:r w:rsidR="00E56F84" w:rsidRPr="00E56F84">
        <w:t>isus dzīvniekus, kas ir ģenētiskā pārveidojuma nesēji, ziņojumā atspoguļo tad, kad tiek izveidota jauna līnija. Šajā kategorijā ziņojumā atspoguļo arī dzīvniekus, kas izveidošanas procesā ir izmantoti, piemēram, superovulācijai, vazektomijai un embrija implantēšanai. Šajos ziņojumos neiekļauj ģenētiski nepārveidotus (savvaļas tipa) pēcnācējus</w:t>
      </w:r>
      <w:r w:rsidR="00F52329">
        <w:t>;</w:t>
      </w:r>
    </w:p>
    <w:p w14:paraId="2CA335FB" w14:textId="2097AF00" w:rsidR="00E56F84" w:rsidRPr="00E56F84" w:rsidRDefault="003932AB" w:rsidP="0021782E">
      <w:pPr>
        <w:ind w:firstLine="720"/>
        <w:jc w:val="both"/>
      </w:pPr>
      <w:r>
        <w:t>24</w:t>
      </w:r>
      <w:r w:rsidR="00E56F84" w:rsidRPr="00E56F84">
        <w:t>.2.5.</w:t>
      </w:r>
      <w:r w:rsidR="00F52329">
        <w:t xml:space="preserve"> j</w:t>
      </w:r>
      <w:r w:rsidR="00E56F84" w:rsidRPr="00E56F84">
        <w:t>aunu ģenētiski pārveidotu dzīvnieku celmu vai līniju uzskata par “stabilu” tad, kad ģenētiskais pārveidojums ir stabilizējies, kam vajadzīgas vismaz divas paaudzes, un kad ir pabeigts labturības novērtējums.</w:t>
      </w:r>
    </w:p>
    <w:p w14:paraId="480B674D" w14:textId="4ABA5B23" w:rsidR="00E56F84" w:rsidRPr="00E56F84" w:rsidRDefault="003932AB" w:rsidP="00F52329">
      <w:pPr>
        <w:ind w:firstLine="720"/>
        <w:jc w:val="both"/>
      </w:pPr>
      <w:r>
        <w:t>24</w:t>
      </w:r>
      <w:r w:rsidR="00E56F84" w:rsidRPr="00E56F84">
        <w:t>.3.</w:t>
      </w:r>
      <w:r w:rsidR="00F52329">
        <w:t xml:space="preserve"> kategorija “</w:t>
      </w:r>
      <w:r w:rsidR="00E56F84" w:rsidRPr="00E56F84">
        <w:t>Izmantošana regulatīviem mērķiem un rutīnveida ražošan</w:t>
      </w:r>
      <w:r w:rsidR="00F52329">
        <w:t>a”:</w:t>
      </w:r>
    </w:p>
    <w:p w14:paraId="20933B74" w14:textId="1ABF556F" w:rsidR="00E56F84" w:rsidRPr="00E56F84" w:rsidRDefault="003932AB" w:rsidP="00F52329">
      <w:pPr>
        <w:ind w:firstLine="720"/>
        <w:jc w:val="both"/>
      </w:pPr>
      <w:r>
        <w:t>24</w:t>
      </w:r>
      <w:r w:rsidR="00E56F84" w:rsidRPr="00E56F84">
        <w:t>.3.1.</w:t>
      </w:r>
      <w:r w:rsidR="00F52329">
        <w:t xml:space="preserve"> </w:t>
      </w:r>
      <w:r w:rsidR="00E56F84" w:rsidRPr="00E56F84">
        <w:t>“Izmantošana regulatīviem mērķiem” attiecas uz dzīvnieku izmantošanu procedūrās, kas veiktas, lai apmierinātu tiesību aktu prasības attiecībā uz produktu/vielu ražošanu un laišanu un uzturēšanu tirgū, arī pārtikas un barības drošuma un riska novērtēšanu</w:t>
      </w:r>
      <w:r w:rsidR="00F52329">
        <w:t>;</w:t>
      </w:r>
    </w:p>
    <w:p w14:paraId="2BAAE7FF" w14:textId="212D441A" w:rsidR="00E56F84" w:rsidRPr="00E56F84" w:rsidRDefault="003932AB" w:rsidP="00F52329">
      <w:pPr>
        <w:ind w:firstLine="720"/>
        <w:jc w:val="both"/>
      </w:pPr>
      <w:r>
        <w:t>24</w:t>
      </w:r>
      <w:r w:rsidR="00E56F84" w:rsidRPr="00E56F84">
        <w:t>.3.2.</w:t>
      </w:r>
      <w:r w:rsidR="00F52329">
        <w:t xml:space="preserve"> </w:t>
      </w:r>
      <w:r w:rsidR="00E56F84" w:rsidRPr="00E56F84">
        <w:t>ietilpst testi, kas veikti produktiem/vielām, par ko regulatīvo dokumentāciju bija paredzēts iesniegt, bet kas galu galā netika iesniegts, jo izstrādātājs šos produktus/vielas uzskatīja par nepiemērotiem tirgum, un kam izstrādes process tāpēc nav pabeigts</w:t>
      </w:r>
      <w:r w:rsidR="00F52329">
        <w:t>;</w:t>
      </w:r>
    </w:p>
    <w:p w14:paraId="25B81A38" w14:textId="0A25993C" w:rsidR="00E56F84" w:rsidRPr="00E56F84" w:rsidRDefault="003932AB" w:rsidP="00F52329">
      <w:pPr>
        <w:ind w:firstLine="720"/>
        <w:jc w:val="both"/>
      </w:pPr>
      <w:r>
        <w:t>24</w:t>
      </w:r>
      <w:r w:rsidR="00E56F84" w:rsidRPr="00E56F84">
        <w:t>.3.3.</w:t>
      </w:r>
      <w:r w:rsidR="00F52329">
        <w:t xml:space="preserve"> “</w:t>
      </w:r>
      <w:r w:rsidR="00E56F84" w:rsidRPr="00E56F84">
        <w:t>Rutīnveida ražošana” aptver arī dzīvniekus, ko izmanto produktu (piemēram, antivielu un asins pagatavojumu) ražošanas procesā (piemēram, šajā kategorijā iekļauj dzīvniekus, kas izmantoti seruma tipa zāļu ražošanai)</w:t>
      </w:r>
      <w:r w:rsidR="00F52329">
        <w:t>;</w:t>
      </w:r>
    </w:p>
    <w:p w14:paraId="62844A90" w14:textId="65EB2A1B" w:rsidR="00E56F84" w:rsidRPr="00E56F84" w:rsidRDefault="003932AB" w:rsidP="0021782E">
      <w:pPr>
        <w:ind w:firstLine="720"/>
        <w:jc w:val="both"/>
      </w:pPr>
      <w:r>
        <w:lastRenderedPageBreak/>
        <w:t>24</w:t>
      </w:r>
      <w:r w:rsidR="00E56F84" w:rsidRPr="00E56F84">
        <w:t>.3.4.</w:t>
      </w:r>
      <w:r w:rsidR="00F52329">
        <w:t xml:space="preserve"> š</w:t>
      </w:r>
      <w:r w:rsidR="00E56F84" w:rsidRPr="00E56F84">
        <w:t>ajā kategorijā neietilpst iedarbīguma testi, ko veic jaunu zāļu izstrādes laikā, tos ziņojumā atspoguļo kategorijā “Praktiskā izpēte un lietišķie pētījumi”.</w:t>
      </w:r>
    </w:p>
    <w:p w14:paraId="33975911" w14:textId="07DF2283" w:rsidR="00E56F84" w:rsidRPr="00E56F84" w:rsidRDefault="003932AB" w:rsidP="00F52329">
      <w:pPr>
        <w:ind w:firstLine="720"/>
        <w:jc w:val="both"/>
      </w:pPr>
      <w:r>
        <w:t>24</w:t>
      </w:r>
      <w:r w:rsidR="00E56F84" w:rsidRPr="00E56F84">
        <w:t>.4.</w:t>
      </w:r>
      <w:r w:rsidR="00F52329">
        <w:t xml:space="preserve"> kategorija “</w:t>
      </w:r>
      <w:r w:rsidR="00E56F84" w:rsidRPr="00E56F84">
        <w:t>Dabiskās vides aizsardzība cilvēka vai dzīvnieku veselības vai labklājības interesēs</w:t>
      </w:r>
      <w:r w:rsidR="00395896">
        <w:t>”</w:t>
      </w:r>
      <w:r w:rsidR="00F52329">
        <w:t>:</w:t>
      </w:r>
    </w:p>
    <w:p w14:paraId="3D85AA54" w14:textId="0ED13A78" w:rsidR="00E56F84" w:rsidRPr="00E56F84" w:rsidRDefault="003932AB" w:rsidP="00F52329">
      <w:pPr>
        <w:ind w:firstLine="720"/>
        <w:jc w:val="both"/>
      </w:pPr>
      <w:r>
        <w:t>24</w:t>
      </w:r>
      <w:r w:rsidR="00E56F84" w:rsidRPr="00E56F84">
        <w:t>.4.1. ietilpst pētījumi, kuru mērķis ir izpētīt un izprast tādas parādības kā vides piesārņojums, biodaudzveidības zudums, kā arī savvaļas dzīvnieku epidemioloģiskie pētījumi</w:t>
      </w:r>
      <w:r w:rsidR="00F52329">
        <w:t>;</w:t>
      </w:r>
    </w:p>
    <w:p w14:paraId="223F0884" w14:textId="68FE3E38" w:rsidR="00395896" w:rsidRDefault="003932AB" w:rsidP="0021782E">
      <w:pPr>
        <w:ind w:firstLine="720"/>
        <w:jc w:val="both"/>
      </w:pPr>
      <w:r>
        <w:t>24</w:t>
      </w:r>
      <w:r w:rsidR="00E56F84" w:rsidRPr="00E56F84">
        <w:t>.4.2.</w:t>
      </w:r>
      <w:r w:rsidR="00F52329">
        <w:t xml:space="preserve"> </w:t>
      </w:r>
      <w:r w:rsidR="00E56F84" w:rsidRPr="00E56F84">
        <w:t>neietilpst dzīvnieku izmantošana regulatīviem mērķiem ekotoksikoloģijas vajadzībām.</w:t>
      </w:r>
    </w:p>
    <w:p w14:paraId="5F2C6FF7" w14:textId="1026349E" w:rsidR="00E56F84" w:rsidRPr="00E56F84" w:rsidRDefault="008E6485" w:rsidP="0021782E">
      <w:pPr>
        <w:ind w:firstLine="720"/>
        <w:jc w:val="both"/>
      </w:pPr>
      <w:r>
        <w:t>24</w:t>
      </w:r>
      <w:r w:rsidR="00E56F84" w:rsidRPr="00E56F84">
        <w:t>.5.</w:t>
      </w:r>
      <w:r w:rsidR="00395896">
        <w:t xml:space="preserve"> kategorijā “</w:t>
      </w:r>
      <w:r w:rsidR="00E56F84" w:rsidRPr="00E56F84">
        <w:t>Augstākā izglītība</w:t>
      </w:r>
      <w:r w:rsidR="00395896">
        <w:t xml:space="preserve">” </w:t>
      </w:r>
      <w:r w:rsidR="00E56F84" w:rsidRPr="00E56F84">
        <w:t>ietilpst dzīvnieki, ko izmanto teorētisko zināšanu iegūšanai augstākās izglītības programmā.</w:t>
      </w:r>
    </w:p>
    <w:p w14:paraId="6BDD5EE3" w14:textId="4B2780C7" w:rsidR="00E56F84" w:rsidRPr="00E56F84" w:rsidRDefault="008E6485" w:rsidP="0021782E">
      <w:pPr>
        <w:ind w:firstLine="720"/>
        <w:jc w:val="both"/>
      </w:pPr>
      <w:r>
        <w:t>24</w:t>
      </w:r>
      <w:r w:rsidR="00E56F84" w:rsidRPr="00E56F84">
        <w:t>.6.</w:t>
      </w:r>
      <w:r w:rsidR="003F2247">
        <w:t xml:space="preserve"> kategorijā “</w:t>
      </w:r>
      <w:r w:rsidR="00E56F84" w:rsidRPr="00E56F84">
        <w:t>Profesionālo prasmju iegūšanai, uzturēšanai vai uzlabošanai paredzēta apmācība</w:t>
      </w:r>
      <w:r w:rsidR="003F2247">
        <w:t xml:space="preserve">” </w:t>
      </w:r>
      <w:r w:rsidR="00E56F84" w:rsidRPr="00E56F84">
        <w:t>ietilpst dzīvnieki, ko izmanto praktisku profesionālo prasmju iegūšanai un uzturēšanai paredzētā apmācībā.</w:t>
      </w:r>
    </w:p>
    <w:p w14:paraId="342BB4AA" w14:textId="737878AB" w:rsidR="00E56F84" w:rsidRPr="00E56F84" w:rsidRDefault="008E6485" w:rsidP="00407075">
      <w:pPr>
        <w:ind w:firstLine="720"/>
        <w:jc w:val="both"/>
      </w:pPr>
      <w:r>
        <w:t>24</w:t>
      </w:r>
      <w:r w:rsidR="00E56F84" w:rsidRPr="00E56F84">
        <w:t>.7.</w:t>
      </w:r>
      <w:r w:rsidR="00407075">
        <w:t xml:space="preserve"> kategorija ”</w:t>
      </w:r>
      <w:r w:rsidR="00E56F84" w:rsidRPr="00E56F84">
        <w:t>Tādu stabilu ģenētiski pārveidotu dzīvnieku koloniju uzturēšana, kurus neizmanto citās procedūrās</w:t>
      </w:r>
      <w:r w:rsidR="00407075">
        <w:t>”:</w:t>
      </w:r>
    </w:p>
    <w:p w14:paraId="2727C2EB" w14:textId="5528377C" w:rsidR="00E56F84" w:rsidRPr="00E56F84" w:rsidRDefault="008E6485" w:rsidP="00407075">
      <w:pPr>
        <w:ind w:firstLine="720"/>
        <w:jc w:val="both"/>
      </w:pPr>
      <w:r>
        <w:t>24</w:t>
      </w:r>
      <w:r w:rsidR="00E56F84" w:rsidRPr="00E56F84">
        <w:t>.7.1.</w:t>
      </w:r>
      <w:r w:rsidR="00407075">
        <w:t xml:space="preserve"> </w:t>
      </w:r>
      <w:r w:rsidR="00E56F84" w:rsidRPr="00E56F84">
        <w:t xml:space="preserve">ietilpst dzīvnieki, kas vajadzīgi, lai uzturētu kolonijas ar ģenētiski pārveidotiem stabilu līniju dzīvniekiem, kuriem piemīt tīši veidots kaitīgs fenotips, un kas kaitīgā genotipa dēļ izjutuši sāpes, ciešanas, diskomfortu vai ilgstošu kaitējumu. Paredzēto </w:t>
      </w:r>
      <w:r w:rsidR="00B82BA1">
        <w:t>mērķi</w:t>
      </w:r>
      <w:r w:rsidR="00E56F84" w:rsidRPr="00E56F84">
        <w:t>, kālab attiecīgā līnija tiek uzturēta, nenorāda</w:t>
      </w:r>
      <w:r w:rsidR="00407075">
        <w:t>;</w:t>
      </w:r>
    </w:p>
    <w:p w14:paraId="758E867E" w14:textId="4D1D1E66" w:rsidR="00E56F84" w:rsidRPr="00E56F84" w:rsidRDefault="008E6485" w:rsidP="00407075">
      <w:pPr>
        <w:ind w:firstLine="720"/>
        <w:jc w:val="both"/>
      </w:pPr>
      <w:r>
        <w:t>24</w:t>
      </w:r>
      <w:r w:rsidR="00E56F84" w:rsidRPr="00E56F84">
        <w:t>.7.2.</w:t>
      </w:r>
      <w:r w:rsidR="00407075">
        <w:t xml:space="preserve"> </w:t>
      </w:r>
      <w:r w:rsidR="00E56F84" w:rsidRPr="00E56F84">
        <w:t>ietver arī ģenētiski pārveidotus dzīvniekus stabilas līnijas uzturēšanas gaitā neatkarīgi no tā, vai līnija ir ar nekaitīgu vai kaitīgu fenotipu, šādos gadījumos:</w:t>
      </w:r>
    </w:p>
    <w:p w14:paraId="1F94CF15" w14:textId="552AFECD" w:rsidR="00E56F84" w:rsidRPr="00E56F84" w:rsidRDefault="00E56F84" w:rsidP="00407075">
      <w:pPr>
        <w:ind w:firstLine="720"/>
        <w:jc w:val="both"/>
      </w:pPr>
      <w:r w:rsidRPr="00E56F84">
        <w:t>a)</w:t>
      </w:r>
      <w:r w:rsidR="00407075">
        <w:t xml:space="preserve"> </w:t>
      </w:r>
      <w:r w:rsidRPr="00E56F84">
        <w:t>genotips ir apstiprināts ar invazīvu metodi, taču tas nav darīts dzīvnieka identificēšanas/iezīmēšanas nolūkā, un dzīvnieks netiek tālāk izmantots un tiek nonāvēts;</w:t>
      </w:r>
    </w:p>
    <w:p w14:paraId="7808CF5A" w14:textId="4C5CA37F" w:rsidR="00E56F84" w:rsidRPr="00E56F84" w:rsidRDefault="00E56F84" w:rsidP="00407075">
      <w:pPr>
        <w:ind w:firstLine="720"/>
        <w:jc w:val="both"/>
      </w:pPr>
      <w:r w:rsidRPr="00E56F84">
        <w:t>b)</w:t>
      </w:r>
      <w:r w:rsidR="00407075">
        <w:t xml:space="preserve"> </w:t>
      </w:r>
      <w:r w:rsidRPr="00E56F84">
        <w:t>dzīvnieki pieder pie nepiemērota genotipa, kas ir apstiprināts ar invazīvu metodi, taču tas nav darīts dzīvnieka identificēšanas/iezīmēšanas nolūkā</w:t>
      </w:r>
      <w:r w:rsidR="00407075">
        <w:t>;</w:t>
      </w:r>
    </w:p>
    <w:p w14:paraId="4EAEF0AB" w14:textId="5548759E" w:rsidR="00E56F84" w:rsidRPr="00E56F84" w:rsidRDefault="008E6485" w:rsidP="00407075">
      <w:pPr>
        <w:ind w:firstLine="720"/>
        <w:jc w:val="both"/>
      </w:pPr>
      <w:r>
        <w:t>24</w:t>
      </w:r>
      <w:r w:rsidR="00E56F84" w:rsidRPr="00E56F84">
        <w:t>.7.3.</w:t>
      </w:r>
      <w:r w:rsidR="00407075">
        <w:t xml:space="preserve"> </w:t>
      </w:r>
      <w:r w:rsidR="00E56F84" w:rsidRPr="00E56F84">
        <w:t xml:space="preserve">ietilpst rederivācija, ja tā tiek veikta tikai zinātniskos nolūkos (respektīvi, nevis tāpēc, lai veicinātu kolonijas veselīgumu/labturību) stabilas līnijas uzturēšanas gaitā, kā arī dzīvnieki, ko izmanto embriotransfēram un </w:t>
      </w:r>
      <w:r w:rsidR="00407075">
        <w:t>vasektomijai;</w:t>
      </w:r>
    </w:p>
    <w:p w14:paraId="2C42CA50" w14:textId="5DAB23D9" w:rsidR="00B53C1E" w:rsidRDefault="008E6485" w:rsidP="008C3489">
      <w:pPr>
        <w:ind w:firstLine="720"/>
        <w:jc w:val="both"/>
      </w:pPr>
      <w:r>
        <w:t>24</w:t>
      </w:r>
      <w:r w:rsidR="00E56F84" w:rsidRPr="00E56F84">
        <w:t>.7.4. neietilpst dzīvnieki, kas vajadzīgi jaunas ģenētiski pārveidotas līnijas izveidošanai, un dzīvnieki, kas izmantoti citās procedūrās (proti, nevis līnijas izveidošanai/uzturēšanai).</w:t>
      </w:r>
    </w:p>
    <w:p w14:paraId="64D73244" w14:textId="2EB04554" w:rsidR="00B53C1E" w:rsidRDefault="00B53C1E" w:rsidP="008C3489">
      <w:pPr>
        <w:ind w:firstLine="720"/>
        <w:jc w:val="both"/>
      </w:pPr>
    </w:p>
    <w:p w14:paraId="64504D95" w14:textId="09A1DE48" w:rsidR="008C3489" w:rsidRPr="008C3489" w:rsidRDefault="008E6485" w:rsidP="008C3489">
      <w:pPr>
        <w:shd w:val="clear" w:color="auto" w:fill="FFFFFF"/>
        <w:ind w:firstLine="720"/>
        <w:jc w:val="both"/>
        <w:rPr>
          <w:color w:val="000000"/>
          <w:lang w:eastAsia="lv-LV"/>
        </w:rPr>
      </w:pPr>
      <w:r>
        <w:rPr>
          <w:color w:val="000000"/>
          <w:lang w:eastAsia="lv-LV"/>
        </w:rPr>
        <w:t>25</w:t>
      </w:r>
      <w:r w:rsidR="008C3489" w:rsidRPr="008C3489">
        <w:rPr>
          <w:color w:val="000000"/>
          <w:lang w:eastAsia="lv-LV"/>
        </w:rPr>
        <w:t>. Fundamentālie pētījumi</w:t>
      </w:r>
      <w:r w:rsidR="008C3489">
        <w:rPr>
          <w:color w:val="000000"/>
          <w:lang w:eastAsia="lv-LV"/>
        </w:rPr>
        <w:t>:</w:t>
      </w:r>
    </w:p>
    <w:p w14:paraId="1F0415BB" w14:textId="77777777" w:rsidR="008C3489" w:rsidRPr="008C3489" w:rsidRDefault="008C3489" w:rsidP="008C3489">
      <w:pPr>
        <w:shd w:val="clear" w:color="auto" w:fill="FFFFFF"/>
        <w:jc w:val="both"/>
        <w:rPr>
          <w:b/>
          <w:bCs/>
          <w:color w:val="000000"/>
          <w:lang w:eastAsia="lv-LV"/>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8C3489" w:rsidRPr="008C3489" w14:paraId="2EC08770"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BD2850" w14:textId="77777777" w:rsidR="008C3489" w:rsidRPr="008C3489" w:rsidRDefault="008C3489" w:rsidP="008C3489">
            <w:pPr>
              <w:rPr>
                <w:color w:val="000000"/>
                <w:lang w:eastAsia="lv-LV"/>
              </w:rPr>
            </w:pPr>
            <w:r w:rsidRPr="008C3489">
              <w:rPr>
                <w:color w:val="000000"/>
                <w:lang w:eastAsia="lv-LV"/>
              </w:rPr>
              <w:t>Onkoloģija</w:t>
            </w:r>
          </w:p>
        </w:tc>
      </w:tr>
      <w:tr w:rsidR="008C3489" w:rsidRPr="008C3489" w14:paraId="6D166217"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18AFA0" w14:textId="77777777" w:rsidR="008C3489" w:rsidRPr="008C3489" w:rsidRDefault="008C3489" w:rsidP="008C3489">
            <w:pPr>
              <w:rPr>
                <w:color w:val="000000"/>
                <w:lang w:eastAsia="lv-LV"/>
              </w:rPr>
            </w:pPr>
            <w:r w:rsidRPr="008C3489">
              <w:rPr>
                <w:color w:val="000000"/>
                <w:lang w:eastAsia="lv-LV"/>
              </w:rPr>
              <w:t>Kardiovaskulārā sistēma (asinsrite un limfrite)</w:t>
            </w:r>
          </w:p>
        </w:tc>
      </w:tr>
      <w:tr w:rsidR="008C3489" w:rsidRPr="008C3489" w14:paraId="2BD7DCFE"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E0BD0" w14:textId="77777777" w:rsidR="008C3489" w:rsidRPr="008C3489" w:rsidRDefault="008C3489" w:rsidP="008C3489">
            <w:pPr>
              <w:rPr>
                <w:color w:val="000000"/>
                <w:lang w:eastAsia="lv-LV"/>
              </w:rPr>
            </w:pPr>
            <w:r w:rsidRPr="008C3489">
              <w:rPr>
                <w:color w:val="000000"/>
                <w:lang w:eastAsia="lv-LV"/>
              </w:rPr>
              <w:t>Nervu sistēma</w:t>
            </w:r>
          </w:p>
        </w:tc>
      </w:tr>
      <w:tr w:rsidR="008C3489" w:rsidRPr="008C3489" w14:paraId="74DB7A41"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45B91E" w14:textId="77777777" w:rsidR="008C3489" w:rsidRPr="008C3489" w:rsidRDefault="008C3489" w:rsidP="008C3489">
            <w:pPr>
              <w:rPr>
                <w:color w:val="000000"/>
                <w:lang w:eastAsia="lv-LV"/>
              </w:rPr>
            </w:pPr>
            <w:r w:rsidRPr="008C3489">
              <w:rPr>
                <w:color w:val="000000"/>
                <w:lang w:eastAsia="lv-LV"/>
              </w:rPr>
              <w:t>Elpošanas orgānu sistēma</w:t>
            </w:r>
          </w:p>
        </w:tc>
      </w:tr>
      <w:tr w:rsidR="008C3489" w:rsidRPr="008C3489" w14:paraId="1F5AD3D9"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DFEF5" w14:textId="77777777" w:rsidR="008C3489" w:rsidRPr="008C3489" w:rsidRDefault="008C3489" w:rsidP="008C3489">
            <w:pPr>
              <w:rPr>
                <w:color w:val="000000"/>
                <w:lang w:eastAsia="lv-LV"/>
              </w:rPr>
            </w:pPr>
            <w:r w:rsidRPr="008C3489">
              <w:rPr>
                <w:color w:val="000000"/>
                <w:lang w:eastAsia="lv-LV"/>
              </w:rPr>
              <w:t>Gastrointestinālā sistēma, arī aknas</w:t>
            </w:r>
          </w:p>
        </w:tc>
      </w:tr>
      <w:tr w:rsidR="008C3489" w:rsidRPr="008C3489" w14:paraId="4CEC28D7"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7DF34F" w14:textId="77777777" w:rsidR="008C3489" w:rsidRPr="008C3489" w:rsidRDefault="008C3489" w:rsidP="008C3489">
            <w:pPr>
              <w:rPr>
                <w:color w:val="000000"/>
                <w:lang w:eastAsia="lv-LV"/>
              </w:rPr>
            </w:pPr>
            <w:r w:rsidRPr="008C3489">
              <w:rPr>
                <w:color w:val="000000"/>
                <w:lang w:eastAsia="lv-LV"/>
              </w:rPr>
              <w:t>Balsta un kustību aparāts</w:t>
            </w:r>
          </w:p>
        </w:tc>
      </w:tr>
      <w:tr w:rsidR="008C3489" w:rsidRPr="008C3489" w14:paraId="43CFD627"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E7A5C9" w14:textId="77777777" w:rsidR="008C3489" w:rsidRPr="008C3489" w:rsidRDefault="008C3489" w:rsidP="008C3489">
            <w:pPr>
              <w:rPr>
                <w:color w:val="000000"/>
                <w:lang w:eastAsia="lv-LV"/>
              </w:rPr>
            </w:pPr>
            <w:r w:rsidRPr="008C3489">
              <w:rPr>
                <w:color w:val="000000"/>
                <w:lang w:eastAsia="lv-LV"/>
              </w:rPr>
              <w:t>Imūnsistēma</w:t>
            </w:r>
          </w:p>
        </w:tc>
      </w:tr>
      <w:tr w:rsidR="008C3489" w:rsidRPr="008C3489" w14:paraId="1087CD5E"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7709C" w14:textId="77777777" w:rsidR="008C3489" w:rsidRPr="008C3489" w:rsidRDefault="008C3489" w:rsidP="008C3489">
            <w:pPr>
              <w:rPr>
                <w:color w:val="000000"/>
                <w:lang w:eastAsia="lv-LV"/>
              </w:rPr>
            </w:pPr>
            <w:r w:rsidRPr="008C3489">
              <w:rPr>
                <w:color w:val="000000"/>
                <w:lang w:eastAsia="lv-LV"/>
              </w:rPr>
              <w:t>Uroģenitālā/reproduktīvā sistēma</w:t>
            </w:r>
          </w:p>
        </w:tc>
      </w:tr>
      <w:tr w:rsidR="008C3489" w:rsidRPr="008C3489" w14:paraId="1E6C7D44"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DE4792" w14:textId="77777777" w:rsidR="008C3489" w:rsidRPr="008C3489" w:rsidRDefault="008C3489" w:rsidP="008C3489">
            <w:pPr>
              <w:rPr>
                <w:color w:val="000000"/>
                <w:lang w:eastAsia="lv-LV"/>
              </w:rPr>
            </w:pPr>
            <w:r w:rsidRPr="008C3489">
              <w:rPr>
                <w:color w:val="000000"/>
                <w:lang w:eastAsia="lv-LV"/>
              </w:rPr>
              <w:t>Maņu orgāni (āda, acis un ausis)</w:t>
            </w:r>
          </w:p>
        </w:tc>
      </w:tr>
      <w:tr w:rsidR="008C3489" w:rsidRPr="008C3489" w14:paraId="161E361C"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0E4948" w14:textId="77777777" w:rsidR="008C3489" w:rsidRPr="008C3489" w:rsidRDefault="008C3489" w:rsidP="008C3489">
            <w:pPr>
              <w:rPr>
                <w:color w:val="000000"/>
                <w:lang w:eastAsia="lv-LV"/>
              </w:rPr>
            </w:pPr>
            <w:r w:rsidRPr="008C3489">
              <w:rPr>
                <w:color w:val="000000"/>
                <w:lang w:eastAsia="lv-LV"/>
              </w:rPr>
              <w:lastRenderedPageBreak/>
              <w:t>Endokrīnā sistēma / vielmaiņa</w:t>
            </w:r>
          </w:p>
        </w:tc>
      </w:tr>
      <w:tr w:rsidR="008C3489" w:rsidRPr="008C3489" w14:paraId="6B2A62F4"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0E99AE" w14:textId="77777777" w:rsidR="008C3489" w:rsidRPr="008C3489" w:rsidRDefault="008C3489" w:rsidP="008C3489">
            <w:pPr>
              <w:rPr>
                <w:color w:val="000000"/>
                <w:lang w:eastAsia="lv-LV"/>
              </w:rPr>
            </w:pPr>
            <w:r w:rsidRPr="008C3489">
              <w:rPr>
                <w:color w:val="000000"/>
                <w:lang w:eastAsia="lv-LV"/>
              </w:rPr>
              <w:t>Ontoģenēzes bioloģija</w:t>
            </w:r>
          </w:p>
        </w:tc>
      </w:tr>
      <w:tr w:rsidR="008C3489" w:rsidRPr="008C3489" w14:paraId="60C59987"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31410" w14:textId="77777777" w:rsidR="008C3489" w:rsidRPr="008C3489" w:rsidRDefault="008C3489" w:rsidP="008C3489">
            <w:pPr>
              <w:rPr>
                <w:color w:val="000000"/>
                <w:lang w:eastAsia="lv-LV"/>
              </w:rPr>
            </w:pPr>
            <w:r w:rsidRPr="008C3489">
              <w:rPr>
                <w:color w:val="000000"/>
                <w:lang w:eastAsia="lv-LV"/>
              </w:rPr>
              <w:t>Multisistēmiski pētījumi</w:t>
            </w:r>
          </w:p>
        </w:tc>
      </w:tr>
      <w:tr w:rsidR="008C3489" w:rsidRPr="008C3489" w14:paraId="6804FE11"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9FC994" w14:textId="77777777" w:rsidR="008C3489" w:rsidRPr="008C3489" w:rsidRDefault="008C3489" w:rsidP="008C3489">
            <w:pPr>
              <w:rPr>
                <w:color w:val="000000"/>
                <w:lang w:eastAsia="lv-LV"/>
              </w:rPr>
            </w:pPr>
            <w:r w:rsidRPr="008C3489">
              <w:rPr>
                <w:color w:val="000000"/>
                <w:lang w:eastAsia="lv-LV"/>
              </w:rPr>
              <w:t>Etoloģija / dzīvnieku uzvedība / dzīvnieku bioloģija</w:t>
            </w:r>
          </w:p>
        </w:tc>
      </w:tr>
      <w:tr w:rsidR="008C3489" w:rsidRPr="008C3489" w14:paraId="1962A2C9" w14:textId="77777777" w:rsidTr="008C3489">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93C112" w14:textId="77777777" w:rsidR="008C3489" w:rsidRPr="008C3489" w:rsidRDefault="008C3489" w:rsidP="008C3489">
            <w:pPr>
              <w:rPr>
                <w:color w:val="000000"/>
                <w:lang w:eastAsia="lv-LV"/>
              </w:rPr>
            </w:pPr>
            <w:r w:rsidRPr="008C3489">
              <w:rPr>
                <w:color w:val="000000"/>
                <w:lang w:eastAsia="lv-LV"/>
              </w:rPr>
              <w:t>Citi fundamentālie pētījumi</w:t>
            </w:r>
          </w:p>
        </w:tc>
      </w:tr>
    </w:tbl>
    <w:p w14:paraId="55A8A223" w14:textId="77777777" w:rsidR="008C3489" w:rsidRPr="008C3489" w:rsidRDefault="008C3489" w:rsidP="008C3489">
      <w:pPr>
        <w:jc w:val="both"/>
      </w:pPr>
    </w:p>
    <w:p w14:paraId="68749C41" w14:textId="08294AD1" w:rsidR="008C3489" w:rsidRPr="008C3489" w:rsidRDefault="00BB6FFB" w:rsidP="008C3489">
      <w:pPr>
        <w:ind w:firstLine="720"/>
        <w:jc w:val="both"/>
      </w:pPr>
      <w:r>
        <w:t>25</w:t>
      </w:r>
      <w:r w:rsidR="008C3489" w:rsidRPr="008C3489">
        <w:t>.1.</w:t>
      </w:r>
      <w:r w:rsidR="008C3489">
        <w:t xml:space="preserve"> </w:t>
      </w:r>
      <w:r w:rsidR="008C3489" w:rsidRPr="008C3489">
        <w:t>Onkoloģija</w:t>
      </w:r>
      <w:r w:rsidR="008C3489">
        <w:t xml:space="preserve"> – šajā </w:t>
      </w:r>
      <w:r w:rsidR="008C3489" w:rsidRPr="008C3489">
        <w:t>kategorijā atspoguļo visus pētījumus onkoloģijas jomā neatkarīgi no mērķsistēmas</w:t>
      </w:r>
      <w:r w:rsidR="008C3489">
        <w:t>;</w:t>
      </w:r>
    </w:p>
    <w:p w14:paraId="70E4BC5F" w14:textId="4A6478A5" w:rsidR="008C3489" w:rsidRPr="008C3489" w:rsidRDefault="00BB6FFB" w:rsidP="008C3489">
      <w:pPr>
        <w:ind w:firstLine="720"/>
        <w:jc w:val="both"/>
      </w:pPr>
      <w:r>
        <w:t>25</w:t>
      </w:r>
      <w:r w:rsidR="008C3489" w:rsidRPr="008C3489">
        <w:t>.2.</w:t>
      </w:r>
      <w:r w:rsidR="008C3489">
        <w:t xml:space="preserve"> </w:t>
      </w:r>
      <w:r w:rsidR="008C3489" w:rsidRPr="008C3489">
        <w:t>Nervu sistēma</w:t>
      </w:r>
      <w:r w:rsidR="008C3489">
        <w:t xml:space="preserve"> - š</w:t>
      </w:r>
      <w:r w:rsidR="008C3489" w:rsidRPr="008C3489">
        <w:t>ajā kategorijā cita starpā ietilpst neirozinātne, perifērā vai centrālā nervu sistēma, psiholoģija</w:t>
      </w:r>
      <w:r w:rsidR="008C3489">
        <w:t>;</w:t>
      </w:r>
    </w:p>
    <w:p w14:paraId="516FA739" w14:textId="171BFC67" w:rsidR="008C3489" w:rsidRPr="008C3489" w:rsidRDefault="00BB6FFB" w:rsidP="008C3489">
      <w:pPr>
        <w:ind w:firstLine="720"/>
        <w:jc w:val="both"/>
      </w:pPr>
      <w:r>
        <w:t>25</w:t>
      </w:r>
      <w:r w:rsidR="008C3489" w:rsidRPr="008C3489">
        <w:t>.3.</w:t>
      </w:r>
      <w:r w:rsidR="008C3489">
        <w:t xml:space="preserve"> </w:t>
      </w:r>
      <w:r w:rsidR="008C3489" w:rsidRPr="008C3489">
        <w:t>Balsta un kustību aparāts</w:t>
      </w:r>
      <w:r w:rsidR="008C3489">
        <w:t xml:space="preserve"> - š</w:t>
      </w:r>
      <w:r w:rsidR="008C3489" w:rsidRPr="008C3489">
        <w:t>ajā kategorijā cita starpā ietilpst stomatoloģija</w:t>
      </w:r>
      <w:r w:rsidR="008C3489">
        <w:t>;</w:t>
      </w:r>
    </w:p>
    <w:p w14:paraId="4C770BB3" w14:textId="765F480E" w:rsidR="008C3489" w:rsidRPr="008C3489" w:rsidRDefault="00BB6FFB" w:rsidP="008C3489">
      <w:pPr>
        <w:ind w:firstLine="720"/>
        <w:jc w:val="both"/>
      </w:pPr>
      <w:r>
        <w:t>25</w:t>
      </w:r>
      <w:r w:rsidR="008C3489" w:rsidRPr="008C3489">
        <w:t>.4.</w:t>
      </w:r>
      <w:r w:rsidR="008C3489">
        <w:t xml:space="preserve"> </w:t>
      </w:r>
      <w:r w:rsidR="008C3489" w:rsidRPr="008C3489">
        <w:t>Maņu orgāni (āda, acis un ausis)</w:t>
      </w:r>
      <w:r w:rsidR="008C3489">
        <w:t xml:space="preserve"> - p</w:t>
      </w:r>
      <w:r w:rsidR="008C3489" w:rsidRPr="008C3489">
        <w:t>ētījumus par degunu iekļauj kategorijā “Elpošanas orgānu sistēma”, un pētījumus par mēli iekļauj kategorijā “Gastrointestinālā sistēma, arī aknas”</w:t>
      </w:r>
      <w:r w:rsidR="008C3489">
        <w:t>;</w:t>
      </w:r>
    </w:p>
    <w:p w14:paraId="2F128F48" w14:textId="6BBBC88F" w:rsidR="008C3489" w:rsidRPr="008C3489" w:rsidRDefault="00BB6FFB" w:rsidP="008C3489">
      <w:pPr>
        <w:ind w:firstLine="720"/>
        <w:jc w:val="both"/>
      </w:pPr>
      <w:r>
        <w:t>25</w:t>
      </w:r>
      <w:r w:rsidR="008C3489" w:rsidRPr="008C3489">
        <w:t>.5.</w:t>
      </w:r>
      <w:r w:rsidR="008C3489">
        <w:t xml:space="preserve"> </w:t>
      </w:r>
      <w:r w:rsidR="008C3489" w:rsidRPr="008C3489">
        <w:t xml:space="preserve">Ontoģenēzes bioloģija </w:t>
      </w:r>
      <w:r w:rsidR="008C3489">
        <w:t xml:space="preserve">- </w:t>
      </w:r>
      <w:r w:rsidR="008C3489" w:rsidRPr="008C3489">
        <w:t>aptver pētījumus par organisma izmaiņām, sākot ar embrioģenēzi (ja to neveic reproduktīvās toksicitātes pētījuma ietvaros) un beidzot ar augšanu, novecošanu un nāvi; cita starpā te ietilpst šūnu diferenciācija, audu diferenciācija un organoģenēze</w:t>
      </w:r>
      <w:r w:rsidR="008C3489">
        <w:t>;</w:t>
      </w:r>
    </w:p>
    <w:p w14:paraId="706B3E3D" w14:textId="06AC045C" w:rsidR="008C3489" w:rsidRPr="008C3489" w:rsidRDefault="0080660D" w:rsidP="008C3489">
      <w:pPr>
        <w:ind w:firstLine="720"/>
        <w:jc w:val="both"/>
      </w:pPr>
      <w:r>
        <w:t>25</w:t>
      </w:r>
      <w:r w:rsidR="008C3489" w:rsidRPr="008C3489">
        <w:t>.6.</w:t>
      </w:r>
      <w:r w:rsidR="008C3489">
        <w:t xml:space="preserve"> </w:t>
      </w:r>
      <w:r w:rsidR="008C3489" w:rsidRPr="008C3489">
        <w:t>Multisistēmiski pētījumi</w:t>
      </w:r>
      <w:r w:rsidR="008C3489">
        <w:t xml:space="preserve"> - š</w:t>
      </w:r>
      <w:r w:rsidR="008C3489" w:rsidRPr="008C3489">
        <w:t>eit iekļauj tikai tos pētījumus, kuros primārais intereses objekts ir vairāk nekā viena sistēma, piemēram, dažas infekcijas slimības, un neiekļauj onkoloģiskos pētījumus</w:t>
      </w:r>
      <w:r w:rsidR="008C3489">
        <w:t>;</w:t>
      </w:r>
    </w:p>
    <w:p w14:paraId="08853849" w14:textId="5F652381" w:rsidR="008C3489" w:rsidRPr="008C3489" w:rsidRDefault="0080660D" w:rsidP="008C3489">
      <w:pPr>
        <w:ind w:firstLine="720"/>
        <w:jc w:val="both"/>
      </w:pPr>
      <w:r>
        <w:t>25</w:t>
      </w:r>
      <w:r w:rsidR="008C3489" w:rsidRPr="008C3489">
        <w:t>.7.</w:t>
      </w:r>
      <w:r w:rsidR="008C3489">
        <w:t xml:space="preserve"> </w:t>
      </w:r>
      <w:r w:rsidR="008C3489" w:rsidRPr="008C3489">
        <w:t>Etoloģija / dzīvnieku uzvedība / dzīvnieku bioloģija</w:t>
      </w:r>
      <w:r w:rsidR="008C3489">
        <w:t xml:space="preserve"> -</w:t>
      </w:r>
      <w:r w:rsidR="008C3489" w:rsidRPr="008C3489">
        <w:t xml:space="preserve"> aptver gan par savvaļā dzīvojošiem, gan nebrīvē turētiem dzīvniekiem veiktus pētījumus, kuru galvenais mērķis ir iegūt vairāk zināšanu par attiecīgo sugu</w:t>
      </w:r>
      <w:r>
        <w:t>.</w:t>
      </w:r>
    </w:p>
    <w:p w14:paraId="5243CBDB" w14:textId="4153477C" w:rsidR="008C3489" w:rsidRPr="008C3489" w:rsidRDefault="0080660D" w:rsidP="008C3489">
      <w:pPr>
        <w:ind w:firstLine="720"/>
        <w:jc w:val="both"/>
      </w:pPr>
      <w:r>
        <w:t>25</w:t>
      </w:r>
      <w:r w:rsidR="008C3489" w:rsidRPr="008C3489">
        <w:t>.8.</w:t>
      </w:r>
      <w:r w:rsidR="008C3489">
        <w:t xml:space="preserve"> </w:t>
      </w:r>
      <w:r w:rsidR="008C3489" w:rsidRPr="008C3489">
        <w:t>Citi fundamentālie pētījumi</w:t>
      </w:r>
      <w:r w:rsidR="008C3489">
        <w:t>:</w:t>
      </w:r>
    </w:p>
    <w:p w14:paraId="36016B69" w14:textId="6BC988CA" w:rsidR="008C3489" w:rsidRPr="008C3489" w:rsidRDefault="0080660D" w:rsidP="008C3489">
      <w:pPr>
        <w:ind w:firstLine="720"/>
        <w:jc w:val="both"/>
      </w:pPr>
      <w:r>
        <w:t>25</w:t>
      </w:r>
      <w:r w:rsidR="008C3489" w:rsidRPr="008C3489">
        <w:t>.8.1.</w:t>
      </w:r>
      <w:r w:rsidR="008C3489">
        <w:t xml:space="preserve"> p</w:t>
      </w:r>
      <w:r w:rsidR="008C3489" w:rsidRPr="008C3489">
        <w:t>ētījumi, kas nav saistīti ar kādu no iepriekš minētajiem orgāniem vai sistēmām vai nav orgānam vai sistēmai specifiski</w:t>
      </w:r>
      <w:r w:rsidR="008C3489">
        <w:t>;</w:t>
      </w:r>
    </w:p>
    <w:p w14:paraId="37918609" w14:textId="44B08824" w:rsidR="008C3489" w:rsidRPr="008C3489" w:rsidRDefault="0080660D" w:rsidP="008C3489">
      <w:pPr>
        <w:ind w:firstLine="720"/>
        <w:jc w:val="both"/>
      </w:pPr>
      <w:r>
        <w:t>25</w:t>
      </w:r>
      <w:r w:rsidR="008C3489" w:rsidRPr="008C3489">
        <w:t>.8.2.</w:t>
      </w:r>
      <w:r w:rsidR="008C3489">
        <w:t xml:space="preserve"> p</w:t>
      </w:r>
      <w:r w:rsidR="008C3489" w:rsidRPr="008C3489">
        <w:t>irms kategorijas “Citi” izmantošanas īpašu vērību pievērš tam, vai nav iespējams izmantot jebkādu citu iepriekš definēto kategoriju.</w:t>
      </w:r>
    </w:p>
    <w:p w14:paraId="15E6790F" w14:textId="57B2627C" w:rsidR="008C3489" w:rsidRPr="008C3489" w:rsidRDefault="0080660D" w:rsidP="008C3489">
      <w:pPr>
        <w:ind w:firstLine="720"/>
        <w:jc w:val="both"/>
      </w:pPr>
      <w:r>
        <w:t>25</w:t>
      </w:r>
      <w:r w:rsidR="008C3489" w:rsidRPr="008C3489">
        <w:t>.9.</w:t>
      </w:r>
      <w:r w:rsidR="008C3489">
        <w:t xml:space="preserve"> </w:t>
      </w:r>
      <w:r w:rsidR="008C3489" w:rsidRPr="008C3489">
        <w:t>Piezīm</w:t>
      </w:r>
      <w:r w:rsidR="008C3489">
        <w:t>ē norāda:</w:t>
      </w:r>
    </w:p>
    <w:p w14:paraId="5A4E6E82" w14:textId="069FA19D" w:rsidR="008C3489" w:rsidRPr="008C3489" w:rsidRDefault="0080660D" w:rsidP="008C3489">
      <w:pPr>
        <w:ind w:firstLine="720"/>
        <w:jc w:val="both"/>
      </w:pPr>
      <w:r>
        <w:t>25</w:t>
      </w:r>
      <w:r w:rsidR="008C3489" w:rsidRPr="008C3489">
        <w:t>.9.1.</w:t>
      </w:r>
      <w:r w:rsidR="008C3489">
        <w:t xml:space="preserve"> d</w:t>
      </w:r>
      <w:r w:rsidR="008C3489" w:rsidRPr="008C3489">
        <w:t>zīvniekus, kas izmantoti infekcijas ierosinātāju, vektoru (piem., posmkāju barošanās) un neoplazmu ražošanai un uzturēšanai, dzīvniekus, kas izmantoti cita bioloģiskā materiāla iegūšanai, un dzīvniekus, kas izmantoti antivielu ražošanai pētniecības nolūkā (izņemot hibridomas šūnu audzēšanu ar ascītu metodi monoklonālo antivielu ražošanā, jo tā ietilpst kategorijā “Izmantošana regulatīviem mērķiem un rutīnveida ražošanā (pa veidiem)”), ziņojumā atspoguļo attiecīgajās “Fundamentālo pētījumu” kategorijās</w:t>
      </w:r>
      <w:r w:rsidR="008C3489">
        <w:t>;</w:t>
      </w:r>
    </w:p>
    <w:p w14:paraId="71ED8B46" w14:textId="3697B5A0" w:rsidR="003F050D" w:rsidRPr="00F00DA1" w:rsidRDefault="0080660D" w:rsidP="00F00DA1">
      <w:pPr>
        <w:ind w:firstLine="720"/>
        <w:jc w:val="both"/>
      </w:pPr>
      <w:r>
        <w:t>25</w:t>
      </w:r>
      <w:r w:rsidR="008C3489" w:rsidRPr="008C3489">
        <w:t>.9.2.</w:t>
      </w:r>
      <w:r w:rsidR="008C3489">
        <w:t xml:space="preserve"> tikai galveno mērķi, j</w:t>
      </w:r>
      <w:r w:rsidR="008C3489" w:rsidRPr="008C3489">
        <w:t>a dzīvnieka izmantošanas nolūkam atbilst vairākas kategorijas</w:t>
      </w:r>
      <w:r w:rsidR="008C3489">
        <w:t>.</w:t>
      </w:r>
    </w:p>
    <w:p w14:paraId="76B30C27" w14:textId="1517395A" w:rsidR="003F050D" w:rsidRPr="00F00DA1" w:rsidRDefault="003F050D" w:rsidP="00112AD6">
      <w:pPr>
        <w:ind w:firstLine="720"/>
        <w:jc w:val="both"/>
      </w:pPr>
    </w:p>
    <w:p w14:paraId="36FFE8D8" w14:textId="19D6C437" w:rsidR="00F00DA1" w:rsidRPr="00F00DA1" w:rsidRDefault="0080660D" w:rsidP="00112AD6">
      <w:pPr>
        <w:ind w:firstLine="720"/>
        <w:jc w:val="both"/>
      </w:pPr>
      <w:r>
        <w:t>26</w:t>
      </w:r>
      <w:r w:rsidR="00F00DA1" w:rsidRPr="00F00DA1">
        <w:t>. Praktiskā izpēte un lietišķie pētījumi</w:t>
      </w:r>
      <w:r w:rsidR="00F00DA1">
        <w:t>:</w:t>
      </w:r>
    </w:p>
    <w:p w14:paraId="1CBC54B4" w14:textId="77777777" w:rsidR="00F00DA1" w:rsidRPr="00F00DA1" w:rsidRDefault="00F00DA1" w:rsidP="00F00DA1">
      <w:pPr>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F00DA1" w:rsidRPr="00F00DA1" w14:paraId="25C5B273"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9D835F" w14:textId="77777777" w:rsidR="00F00DA1" w:rsidRPr="00F00DA1" w:rsidRDefault="00F00DA1" w:rsidP="00F00DA1">
            <w:pPr>
              <w:ind w:firstLine="720"/>
              <w:jc w:val="both"/>
            </w:pPr>
            <w:r w:rsidRPr="00F00DA1">
              <w:t>Cilvēka vēzis</w:t>
            </w:r>
          </w:p>
        </w:tc>
      </w:tr>
      <w:tr w:rsidR="00F00DA1" w:rsidRPr="00F00DA1" w14:paraId="51DF3B1A"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B9E93" w14:textId="77777777" w:rsidR="00F00DA1" w:rsidRPr="00F00DA1" w:rsidRDefault="00F00DA1" w:rsidP="00F00DA1">
            <w:pPr>
              <w:ind w:firstLine="720"/>
              <w:jc w:val="both"/>
            </w:pPr>
            <w:r w:rsidRPr="00F00DA1">
              <w:t>Cilvēka infekcijas slimības</w:t>
            </w:r>
          </w:p>
        </w:tc>
      </w:tr>
      <w:tr w:rsidR="00F00DA1" w:rsidRPr="00F00DA1" w14:paraId="0A6F4045"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B3C25" w14:textId="77777777" w:rsidR="00F00DA1" w:rsidRPr="00F00DA1" w:rsidRDefault="00F00DA1" w:rsidP="00F00DA1">
            <w:pPr>
              <w:ind w:firstLine="720"/>
              <w:jc w:val="both"/>
            </w:pPr>
            <w:r w:rsidRPr="00F00DA1">
              <w:t>Cilvēka kardiovaskulārās sistēmas traucējumi</w:t>
            </w:r>
          </w:p>
        </w:tc>
      </w:tr>
      <w:tr w:rsidR="00F00DA1" w:rsidRPr="00F00DA1" w14:paraId="72420068"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14F09" w14:textId="77777777" w:rsidR="00F00DA1" w:rsidRPr="00F00DA1" w:rsidRDefault="00F00DA1" w:rsidP="00F00DA1">
            <w:pPr>
              <w:ind w:firstLine="720"/>
              <w:jc w:val="both"/>
            </w:pPr>
            <w:r w:rsidRPr="00F00DA1">
              <w:lastRenderedPageBreak/>
              <w:t>Cilvēka nervu sistēmas un garīgās veselības traucējumi</w:t>
            </w:r>
          </w:p>
        </w:tc>
      </w:tr>
      <w:tr w:rsidR="00F00DA1" w:rsidRPr="00F00DA1" w14:paraId="1FE4148F"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168473" w14:textId="77777777" w:rsidR="00F00DA1" w:rsidRPr="00F00DA1" w:rsidRDefault="00F00DA1" w:rsidP="00F00DA1">
            <w:pPr>
              <w:ind w:firstLine="720"/>
              <w:jc w:val="both"/>
            </w:pPr>
            <w:r w:rsidRPr="00F00DA1">
              <w:t>Cilvēka elpošanas sistēmas traucējumi</w:t>
            </w:r>
          </w:p>
        </w:tc>
      </w:tr>
      <w:tr w:rsidR="00F00DA1" w:rsidRPr="00F00DA1" w14:paraId="620423F7"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F57131" w14:textId="77777777" w:rsidR="00F00DA1" w:rsidRPr="00F00DA1" w:rsidRDefault="00F00DA1" w:rsidP="00F00DA1">
            <w:pPr>
              <w:ind w:firstLine="720"/>
              <w:jc w:val="both"/>
            </w:pPr>
            <w:r w:rsidRPr="00F00DA1">
              <w:t>Cilvēka gastrointestinālās sistēmas traucējumi, arī aknu slimības</w:t>
            </w:r>
          </w:p>
        </w:tc>
      </w:tr>
      <w:tr w:rsidR="00F00DA1" w:rsidRPr="00F00DA1" w14:paraId="03D98E91"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E4994A" w14:textId="77777777" w:rsidR="00F00DA1" w:rsidRPr="00F00DA1" w:rsidRDefault="00F00DA1" w:rsidP="00F00DA1">
            <w:pPr>
              <w:ind w:firstLine="720"/>
              <w:jc w:val="both"/>
            </w:pPr>
            <w:r w:rsidRPr="00F00DA1">
              <w:t>Cilvēka balsta un kustību sistēmas traucējumi</w:t>
            </w:r>
          </w:p>
        </w:tc>
      </w:tr>
      <w:tr w:rsidR="00F00DA1" w:rsidRPr="00F00DA1" w14:paraId="29D3EF3A"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3F0C9E" w14:textId="77777777" w:rsidR="00F00DA1" w:rsidRPr="00F00DA1" w:rsidRDefault="00F00DA1" w:rsidP="00F00DA1">
            <w:pPr>
              <w:ind w:firstLine="720"/>
              <w:jc w:val="both"/>
            </w:pPr>
            <w:r w:rsidRPr="00F00DA1">
              <w:t>Cilvēka imūnsistēmas traucējumi</w:t>
            </w:r>
          </w:p>
        </w:tc>
      </w:tr>
      <w:tr w:rsidR="00F00DA1" w:rsidRPr="00F00DA1" w14:paraId="437B2F46"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8D5824" w14:textId="77777777" w:rsidR="00F00DA1" w:rsidRPr="00F00DA1" w:rsidRDefault="00F00DA1" w:rsidP="00F00DA1">
            <w:pPr>
              <w:ind w:firstLine="720"/>
              <w:jc w:val="both"/>
            </w:pPr>
            <w:r w:rsidRPr="00F00DA1">
              <w:t>Cilvēka uroģenitālās/reproduktīvās sistēmas traucējumi</w:t>
            </w:r>
          </w:p>
        </w:tc>
      </w:tr>
      <w:tr w:rsidR="00F00DA1" w:rsidRPr="00F00DA1" w14:paraId="6964F989"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D1743B" w14:textId="77777777" w:rsidR="00F00DA1" w:rsidRPr="00F00DA1" w:rsidRDefault="00F00DA1" w:rsidP="00F00DA1">
            <w:pPr>
              <w:ind w:firstLine="720"/>
              <w:jc w:val="both"/>
            </w:pPr>
            <w:r w:rsidRPr="00F00DA1">
              <w:t>Cilvēka maņu orgānu (ādas, acu un ausu) slimības</w:t>
            </w:r>
          </w:p>
        </w:tc>
      </w:tr>
      <w:tr w:rsidR="00F00DA1" w:rsidRPr="00F00DA1" w14:paraId="01CEE1EB" w14:textId="77777777" w:rsidTr="00F00DA1">
        <w:trPr>
          <w:trHeight w:val="465"/>
        </w:trPr>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C5F182" w14:textId="77777777" w:rsidR="00F00DA1" w:rsidRPr="00F00DA1" w:rsidRDefault="00F00DA1" w:rsidP="00F00DA1">
            <w:pPr>
              <w:ind w:firstLine="720"/>
              <w:jc w:val="both"/>
            </w:pPr>
            <w:r w:rsidRPr="00F00DA1">
              <w:t>Cilvēka endokrīnās sistēmas / vielmaiņas traucējumi</w:t>
            </w:r>
          </w:p>
        </w:tc>
      </w:tr>
      <w:tr w:rsidR="00F00DA1" w:rsidRPr="00F00DA1" w14:paraId="214CC572"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BDB81A" w14:textId="77777777" w:rsidR="00F00DA1" w:rsidRPr="00F00DA1" w:rsidRDefault="00F00DA1" w:rsidP="00F00DA1">
            <w:pPr>
              <w:ind w:firstLine="720"/>
              <w:jc w:val="both"/>
            </w:pPr>
            <w:r w:rsidRPr="00F00DA1">
              <w:t>Citi cilvēka veselības traucējumi</w:t>
            </w:r>
          </w:p>
        </w:tc>
      </w:tr>
      <w:tr w:rsidR="00F00DA1" w:rsidRPr="00F00DA1" w14:paraId="30007F23"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3F6488" w14:textId="77777777" w:rsidR="00F00DA1" w:rsidRPr="00F00DA1" w:rsidRDefault="00F00DA1" w:rsidP="00F00DA1">
            <w:pPr>
              <w:ind w:firstLine="720"/>
              <w:jc w:val="both"/>
            </w:pPr>
            <w:r w:rsidRPr="00F00DA1">
              <w:t>Dzīvnieku slimības un veselības traucējumi</w:t>
            </w:r>
          </w:p>
        </w:tc>
      </w:tr>
      <w:tr w:rsidR="00F00DA1" w:rsidRPr="00F00DA1" w14:paraId="6DE499D8"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A315E" w14:textId="77777777" w:rsidR="00F00DA1" w:rsidRPr="00F00DA1" w:rsidRDefault="00F00DA1" w:rsidP="00F00DA1">
            <w:pPr>
              <w:ind w:firstLine="720"/>
              <w:jc w:val="both"/>
            </w:pPr>
            <w:r w:rsidRPr="00F00DA1">
              <w:t>Dzīvnieku ēdināšana</w:t>
            </w:r>
          </w:p>
        </w:tc>
      </w:tr>
      <w:tr w:rsidR="00F00DA1" w:rsidRPr="00F00DA1" w14:paraId="68B6B9DF"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EEE43C" w14:textId="77777777" w:rsidR="00F00DA1" w:rsidRPr="00F00DA1" w:rsidRDefault="00F00DA1" w:rsidP="00F00DA1">
            <w:pPr>
              <w:ind w:firstLine="720"/>
              <w:jc w:val="both"/>
            </w:pPr>
            <w:r w:rsidRPr="00F00DA1">
              <w:t>Dzīvnieku labturība</w:t>
            </w:r>
          </w:p>
        </w:tc>
      </w:tr>
      <w:tr w:rsidR="00F00DA1" w:rsidRPr="00F00DA1" w14:paraId="7FDB1DF3"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058564" w14:textId="77777777" w:rsidR="00F00DA1" w:rsidRPr="00F00DA1" w:rsidRDefault="00F00DA1" w:rsidP="00F00DA1">
            <w:pPr>
              <w:ind w:firstLine="720"/>
              <w:jc w:val="both"/>
            </w:pPr>
            <w:r w:rsidRPr="00F00DA1">
              <w:t>Slimību diagnosticēšana</w:t>
            </w:r>
          </w:p>
        </w:tc>
      </w:tr>
      <w:tr w:rsidR="00F00DA1" w:rsidRPr="00F00DA1" w14:paraId="19112C29"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8DE34" w14:textId="77777777" w:rsidR="00F00DA1" w:rsidRPr="00F00DA1" w:rsidRDefault="00F00DA1" w:rsidP="00F00DA1">
            <w:pPr>
              <w:ind w:firstLine="720"/>
              <w:jc w:val="both"/>
            </w:pPr>
            <w:r w:rsidRPr="00F00DA1">
              <w:t>Augu slimības</w:t>
            </w:r>
          </w:p>
        </w:tc>
      </w:tr>
      <w:tr w:rsidR="00F00DA1" w:rsidRPr="00F00DA1" w14:paraId="70E0854E" w14:textId="77777777" w:rsidTr="00F00DA1">
        <w:tc>
          <w:tcPr>
            <w:tcW w:w="1554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D7EE5F" w14:textId="77777777" w:rsidR="00F00DA1" w:rsidRPr="00F00DA1" w:rsidRDefault="00F00DA1" w:rsidP="00F00DA1">
            <w:pPr>
              <w:ind w:firstLine="720"/>
              <w:jc w:val="both"/>
            </w:pPr>
            <w:r w:rsidRPr="00F00DA1">
              <w:t>Ar regulatīviem mērķiem nesaistīta toksikoloģija un ekotoksikoloģija</w:t>
            </w:r>
          </w:p>
        </w:tc>
      </w:tr>
    </w:tbl>
    <w:p w14:paraId="78AA3AF3" w14:textId="35A474C3" w:rsidR="008321BA" w:rsidRPr="00F00DA1" w:rsidRDefault="008321BA" w:rsidP="00112AD6">
      <w:pPr>
        <w:ind w:firstLine="720"/>
        <w:jc w:val="both"/>
      </w:pPr>
    </w:p>
    <w:p w14:paraId="5959784E" w14:textId="28F626D3" w:rsidR="00F00DA1" w:rsidRPr="00F00DA1" w:rsidRDefault="0016697A" w:rsidP="00F00DA1">
      <w:pPr>
        <w:ind w:firstLine="720"/>
        <w:jc w:val="both"/>
      </w:pPr>
      <w:r>
        <w:t>26</w:t>
      </w:r>
      <w:r w:rsidR="00F00DA1">
        <w:t>.1. v</w:t>
      </w:r>
      <w:r w:rsidR="00F00DA1" w:rsidRPr="00F00DA1">
        <w:t>isus lietišķos pētījumus cilvēka vēža jomā atspoguļo kategorijā “Cilvēka vēzis” neatkarīgi no mērķsistēmas</w:t>
      </w:r>
      <w:r w:rsidR="00F00DA1">
        <w:t>;</w:t>
      </w:r>
    </w:p>
    <w:p w14:paraId="2CBA5675" w14:textId="49B1603B" w:rsidR="00F00DA1" w:rsidRPr="00F00DA1" w:rsidRDefault="0016697A" w:rsidP="00F00DA1">
      <w:pPr>
        <w:ind w:firstLine="720"/>
        <w:jc w:val="both"/>
      </w:pPr>
      <w:r>
        <w:t>26</w:t>
      </w:r>
      <w:r w:rsidR="00F00DA1" w:rsidRPr="00F00DA1">
        <w:t>.2.</w:t>
      </w:r>
      <w:r w:rsidR="00F00DA1">
        <w:t xml:space="preserve"> v</w:t>
      </w:r>
      <w:r w:rsidR="00F00DA1" w:rsidRPr="00F00DA1">
        <w:t>isus lietišķos pētījumus cilvēka infekcijas slimību jomā atspoguļo kategorijā “Cilvēka infekcijas slimības” neatkarīgi no mērķsistēmas</w:t>
      </w:r>
      <w:r w:rsidR="00F00DA1">
        <w:t>;</w:t>
      </w:r>
    </w:p>
    <w:p w14:paraId="278FD516" w14:textId="46B5CBFA" w:rsidR="00F00DA1" w:rsidRPr="00F00DA1" w:rsidRDefault="0016697A" w:rsidP="00F00DA1">
      <w:pPr>
        <w:ind w:firstLine="720"/>
        <w:jc w:val="both"/>
      </w:pPr>
      <w:r>
        <w:t>26</w:t>
      </w:r>
      <w:r w:rsidR="00F00DA1" w:rsidRPr="00F00DA1">
        <w:t>.3.</w:t>
      </w:r>
      <w:r w:rsidR="00F00DA1">
        <w:t xml:space="preserve"> j</w:t>
      </w:r>
      <w:r w:rsidR="00F00DA1" w:rsidRPr="00F00DA1">
        <w:t>ebkādu dzīvnieku izmantošanu regulatīviem mērķiem (piem., regulatīvos kancerogenitātes pētījumos) neiekļauj kategorijā “Praktiskā izpēte un lietišķie pētījumi”, bet gan kategorijā “Izmantošana regulatīviem mērķiem un rutīnveida ražošanā”</w:t>
      </w:r>
      <w:r w:rsidR="00F00DA1">
        <w:t>;</w:t>
      </w:r>
    </w:p>
    <w:p w14:paraId="478735AD" w14:textId="3AE2063B" w:rsidR="00F00DA1" w:rsidRPr="00F00DA1" w:rsidRDefault="0016697A" w:rsidP="00F00DA1">
      <w:pPr>
        <w:ind w:firstLine="720"/>
        <w:jc w:val="both"/>
      </w:pPr>
      <w:r>
        <w:t>26</w:t>
      </w:r>
      <w:r w:rsidR="00F00DA1" w:rsidRPr="00F00DA1">
        <w:t>.4.</w:t>
      </w:r>
      <w:r w:rsidR="00F00DA1">
        <w:t xml:space="preserve"> p</w:t>
      </w:r>
      <w:r w:rsidR="00F00DA1" w:rsidRPr="00F00DA1">
        <w:t>ētījumus par deguna slimībām iekļauj kategorijā “Cilvēka elpošanas sistēmas traucējumi”, un pētījumus par mēles slimībām iekļauj kategorijā “Cilvēka gastrointestinālās sistēmas traucējumi, arī aknu slimības”</w:t>
      </w:r>
      <w:r w:rsidR="00F00DA1">
        <w:t>;</w:t>
      </w:r>
    </w:p>
    <w:p w14:paraId="665311B0" w14:textId="0198E713" w:rsidR="00F00DA1" w:rsidRPr="00F00DA1" w:rsidRDefault="0016697A" w:rsidP="00F00DA1">
      <w:pPr>
        <w:ind w:firstLine="720"/>
        <w:jc w:val="both"/>
      </w:pPr>
      <w:r>
        <w:t>26</w:t>
      </w:r>
      <w:r w:rsidR="00F00DA1" w:rsidRPr="00F00DA1">
        <w:t>.5.</w:t>
      </w:r>
      <w:r w:rsidR="00F00DA1">
        <w:t xml:space="preserve"> p</w:t>
      </w:r>
      <w:r w:rsidR="00F00DA1" w:rsidRPr="00F00DA1">
        <w:t>irms kategorijas “Citi cilvēka veselības traucējumi” izmantošanas īpašu vērību pievērš tam, vai tās vietā nav iespējams izmantot jebkādu citu iepriekš definēto kategoriju.</w:t>
      </w:r>
    </w:p>
    <w:p w14:paraId="6609C733" w14:textId="3983AAA2" w:rsidR="00F00DA1" w:rsidRPr="00F00DA1" w:rsidRDefault="0016697A" w:rsidP="00F00DA1">
      <w:pPr>
        <w:ind w:firstLine="720"/>
        <w:jc w:val="both"/>
      </w:pPr>
      <w:r>
        <w:t>26</w:t>
      </w:r>
      <w:r w:rsidR="00F00DA1" w:rsidRPr="00F00DA1">
        <w:t>.6.</w:t>
      </w:r>
      <w:r w:rsidR="00F00DA1">
        <w:t xml:space="preserve"> </w:t>
      </w:r>
      <w:r w:rsidR="00F00DA1" w:rsidRPr="00F00DA1">
        <w:t>“Slimību diagnosticēšana” cita starpā aptver dzīvniekus, ko izmanto slimību, piemēram, trakumsērgas vai botulisma, tiešā diagnosticēšanā, bet neattiecas uz dzīvniekiem, kas izmantoti regulatīviem mērķiem.</w:t>
      </w:r>
    </w:p>
    <w:p w14:paraId="26430207" w14:textId="4FE4EA1E" w:rsidR="00F00DA1" w:rsidRPr="00F00DA1" w:rsidRDefault="0016697A" w:rsidP="00F00DA1">
      <w:pPr>
        <w:ind w:firstLine="720"/>
        <w:jc w:val="both"/>
      </w:pPr>
      <w:r>
        <w:t>26</w:t>
      </w:r>
      <w:r w:rsidR="00F00DA1" w:rsidRPr="00F00DA1">
        <w:t>.7.</w:t>
      </w:r>
      <w:r w:rsidR="00F00DA1">
        <w:t xml:space="preserve"> </w:t>
      </w:r>
      <w:r w:rsidR="00F00DA1" w:rsidRPr="00F00DA1">
        <w:t xml:space="preserve">“Ar regulatīviem mērķiem nesaistīta toksikoloģija un ekotoksikoloģija” aptver arī pētniecisko toksikoloģiju un pētījumus ar mērķi sagatavoties regulatīvās dokumentācijas iesniegšanai vai izstrādāt metodi. Minētajā kategorijā neietilpst regulatīvās dokumentācijas iesniegšanai nepieciešami pētījumi (priekšizpēte, maksimālās panesamās devas (MTD) pētījumi). Neietilpst arī devu diapazona izpēte, ja tā notiek, lai izpildītu tiesību aktu prasības, </w:t>
      </w:r>
      <w:r w:rsidR="00F00DA1" w:rsidRPr="00F00DA1">
        <w:lastRenderedPageBreak/>
        <w:t>jo tā ietilpst kategorijas “Izmantošana regulatīviem mērķiem un rutīnveida ražošanā” apakškategorijā “Citi iedarbīguma un panesamības testi”.</w:t>
      </w:r>
    </w:p>
    <w:p w14:paraId="55A0B48E" w14:textId="73C80F9F" w:rsidR="00F00DA1" w:rsidRPr="00B82BA1" w:rsidRDefault="0016697A" w:rsidP="00F00DA1">
      <w:pPr>
        <w:ind w:firstLine="720"/>
        <w:jc w:val="both"/>
      </w:pPr>
      <w:r>
        <w:t>26</w:t>
      </w:r>
      <w:r w:rsidR="00F00DA1" w:rsidRPr="00F00DA1">
        <w:t>.8.</w:t>
      </w:r>
      <w:r w:rsidR="00F00DA1">
        <w:t xml:space="preserve"> </w:t>
      </w:r>
      <w:r w:rsidR="00F00DA1" w:rsidRPr="00B82BA1">
        <w:t xml:space="preserve">“Dzīvnieku labturība” aptver </w:t>
      </w:r>
      <w:r w:rsidR="00B82BA1" w:rsidRPr="00B82BA1">
        <w:t>šo noteikumu 6.2.3.</w:t>
      </w:r>
      <w:r w:rsidR="00F00DA1" w:rsidRPr="00B82BA1">
        <w:t xml:space="preserve"> apakšpunktam atbilstošos pētījumus.</w:t>
      </w:r>
    </w:p>
    <w:p w14:paraId="1A23487C" w14:textId="78F6D36E" w:rsidR="00F00DA1" w:rsidRPr="00F00DA1" w:rsidRDefault="0016697A" w:rsidP="00F00DA1">
      <w:pPr>
        <w:ind w:firstLine="720"/>
        <w:jc w:val="both"/>
      </w:pPr>
      <w:r>
        <w:t>26</w:t>
      </w:r>
      <w:r w:rsidR="00F00DA1" w:rsidRPr="00F00DA1">
        <w:t>.9.</w:t>
      </w:r>
      <w:r w:rsidR="00F00DA1">
        <w:t xml:space="preserve"> p</w:t>
      </w:r>
      <w:r w:rsidR="00F00DA1" w:rsidRPr="00F00DA1">
        <w:t>iezīm</w:t>
      </w:r>
      <w:r w:rsidR="00F00DA1">
        <w:t>ē norāda:</w:t>
      </w:r>
    </w:p>
    <w:p w14:paraId="01C20EE7" w14:textId="2C1A086F" w:rsidR="00F00DA1" w:rsidRPr="00F00DA1" w:rsidRDefault="0016697A" w:rsidP="00F00DA1">
      <w:pPr>
        <w:ind w:firstLine="720"/>
        <w:jc w:val="both"/>
      </w:pPr>
      <w:r>
        <w:t>26</w:t>
      </w:r>
      <w:r w:rsidR="00F00DA1" w:rsidRPr="00F00DA1">
        <w:t>.9.1.</w:t>
      </w:r>
      <w:r w:rsidR="00F00DA1">
        <w:t xml:space="preserve"> d</w:t>
      </w:r>
      <w:r w:rsidR="00F00DA1" w:rsidRPr="00F00DA1">
        <w:t xml:space="preserve">zīvniekus, kas izmantoti infekcijas ierosinātāju, vektoru (piem., posmkāju barošanās) un neoplazmu ražošanai un uzturēšanai, dzīvniekus, kas izmantoti cita bioloģiskā materiāla iegūšanai, un dzīvniekus, kas izmantoti antivielu ražošanai praktiskās izpētes un lietišķo pētījumu </w:t>
      </w:r>
      <w:r w:rsidR="00B82BA1">
        <w:t xml:space="preserve">mērķī </w:t>
      </w:r>
      <w:r w:rsidR="00F00DA1" w:rsidRPr="00F00DA1">
        <w:t>(izņemot hibridomas šūnu audzēšanu ar ascītu metodi monoklonālu antivielu ražošanā, jo tā ietilpst kategorijā “Izmantošana regulatīviem mērķiem un rutīnveida ražošanā (pa veidiem)”), ziņojumā atspoguļo attiecīgajās “Praktiskās izpētes un lietišķo pētījumu” kategorijās</w:t>
      </w:r>
      <w:r w:rsidR="00F00DA1">
        <w:t>;</w:t>
      </w:r>
    </w:p>
    <w:p w14:paraId="6D507D1E" w14:textId="5DD7DB90" w:rsidR="008321BA" w:rsidRDefault="0016697A" w:rsidP="00047148">
      <w:pPr>
        <w:ind w:firstLine="720"/>
        <w:jc w:val="both"/>
      </w:pPr>
      <w:r>
        <w:t>26</w:t>
      </w:r>
      <w:r w:rsidR="00F00DA1" w:rsidRPr="00F00DA1">
        <w:t>.9.2.</w:t>
      </w:r>
      <w:r w:rsidR="00F00DA1">
        <w:t xml:space="preserve"> j</w:t>
      </w:r>
      <w:r w:rsidR="00F00DA1" w:rsidRPr="00F00DA1">
        <w:t xml:space="preserve">a dzīvnieka izmantošanas </w:t>
      </w:r>
      <w:r w:rsidR="00F00DA1">
        <w:t>mērķim</w:t>
      </w:r>
      <w:r w:rsidR="00F00DA1" w:rsidRPr="00F00DA1">
        <w:t xml:space="preserve"> atbilst vairākas kategorijas, ziņo tikai par galveno </w:t>
      </w:r>
      <w:r w:rsidR="00B82BA1">
        <w:t>mērķi</w:t>
      </w:r>
      <w:r w:rsidR="00F00DA1" w:rsidRPr="00F00DA1">
        <w:t>.</w:t>
      </w:r>
    </w:p>
    <w:p w14:paraId="1F90D000" w14:textId="77777777" w:rsidR="00047148" w:rsidRPr="00311E32" w:rsidRDefault="00047148" w:rsidP="00047148">
      <w:pPr>
        <w:ind w:firstLine="720"/>
        <w:jc w:val="both"/>
      </w:pPr>
    </w:p>
    <w:p w14:paraId="34003AB3" w14:textId="729F33EA" w:rsidR="00837BF9" w:rsidRPr="00837BF9" w:rsidRDefault="0016697A" w:rsidP="00837BF9">
      <w:pPr>
        <w:ind w:firstLine="720"/>
        <w:jc w:val="both"/>
        <w:rPr>
          <w:color w:val="000000"/>
          <w:shd w:val="clear" w:color="auto" w:fill="FFFFFF"/>
        </w:rPr>
      </w:pPr>
      <w:r>
        <w:rPr>
          <w:color w:val="000000"/>
          <w:shd w:val="clear" w:color="auto" w:fill="FFFFFF"/>
        </w:rPr>
        <w:t>27</w:t>
      </w:r>
      <w:r w:rsidR="00311E32" w:rsidRPr="00311E32">
        <w:rPr>
          <w:color w:val="000000"/>
          <w:shd w:val="clear" w:color="auto" w:fill="FFFFFF"/>
        </w:rPr>
        <w:t>.</w:t>
      </w:r>
      <w:r w:rsidR="00311E32">
        <w:rPr>
          <w:color w:val="000000"/>
          <w:shd w:val="clear" w:color="auto" w:fill="FFFFFF"/>
        </w:rPr>
        <w:t xml:space="preserve"> </w:t>
      </w:r>
      <w:r w:rsidR="00311E32" w:rsidRPr="00311E32">
        <w:rPr>
          <w:rStyle w:val="bold"/>
          <w:color w:val="000000"/>
          <w:shd w:val="clear" w:color="auto" w:fill="FFFFFF"/>
        </w:rPr>
        <w:t>Izmantošana regulatīviem mērķiem un rutīnveida ražošanā</w:t>
      </w:r>
      <w:r w:rsidR="00311E32">
        <w:rPr>
          <w:rStyle w:val="bold"/>
          <w:color w:val="000000"/>
          <w:shd w:val="clear" w:color="auto" w:fill="FFFFFF"/>
        </w:rPr>
        <w:t>:</w:t>
      </w:r>
    </w:p>
    <w:p w14:paraId="10CAE684" w14:textId="4A092A35" w:rsidR="00837BF9" w:rsidRPr="00837BF9" w:rsidRDefault="0016697A" w:rsidP="00837BF9">
      <w:pPr>
        <w:ind w:firstLine="720"/>
        <w:jc w:val="both"/>
      </w:pPr>
      <w:r>
        <w:t>27</w:t>
      </w:r>
      <w:r w:rsidR="00837BF9" w:rsidRPr="00837BF9">
        <w:t>.1.</w:t>
      </w:r>
      <w:r w:rsidR="00837BF9">
        <w:t xml:space="preserve"> š</w:t>
      </w:r>
      <w:r w:rsidR="00837BF9" w:rsidRPr="00837BF9">
        <w:t>ajā kategorijā neietilpst iedarbīguma testi, ko veic jaunu zāļu izstrādes laikā, tie ziņojumā jāatspoguļo kategorijā “Praktiskā izpēte un lietišķie pētījumi”</w:t>
      </w:r>
      <w:r w:rsidR="00837BF9">
        <w:t>;</w:t>
      </w:r>
    </w:p>
    <w:p w14:paraId="323659EB" w14:textId="16C28103" w:rsidR="00837BF9" w:rsidRPr="00837BF9" w:rsidRDefault="0016697A" w:rsidP="00837BF9">
      <w:pPr>
        <w:ind w:firstLine="720"/>
        <w:jc w:val="both"/>
      </w:pPr>
      <w:r>
        <w:t>27</w:t>
      </w:r>
      <w:r w:rsidR="00837BF9" w:rsidRPr="00837BF9">
        <w:t>.2.</w:t>
      </w:r>
      <w:r w:rsidR="00837BF9">
        <w:t xml:space="preserve"> k</w:t>
      </w:r>
      <w:r w:rsidR="00837BF9" w:rsidRPr="00837BF9">
        <w:t>ategorijā “Kvalitātes kontrole” ietilpst dzīvnieki, kas izmantoti galaprodukta un tā sastāvdaļu tīrības, stabilitātes, iedarbīguma, stipruma un citu kvalitātes kontroles parametru testēšanai, un jebkādas kontroles, kas ražošanas procesa laikā veiktas, lai būtu iespējama reģistrēšana, lai izpildītu jebkādas citas nacionālu vai starptautisku tiesību aktu prasības vai lai ievērotu atbilstību ražotāja noteiktajai politikai. Šajā kategorijā cita starpā ietilpst pirogenitātes testi</w:t>
      </w:r>
      <w:r w:rsidR="00837BF9">
        <w:t>;</w:t>
      </w:r>
    </w:p>
    <w:p w14:paraId="0F61625C" w14:textId="43819B44" w:rsidR="00837BF9" w:rsidRPr="00837BF9" w:rsidRDefault="00ED2D8E" w:rsidP="00837BF9">
      <w:pPr>
        <w:ind w:firstLine="720"/>
        <w:jc w:val="both"/>
      </w:pPr>
      <w:r>
        <w:t>27</w:t>
      </w:r>
      <w:r w:rsidR="00837BF9" w:rsidRPr="00837BF9">
        <w:t>.3.</w:t>
      </w:r>
      <w:r w:rsidR="00837BF9">
        <w:t xml:space="preserve"> c</w:t>
      </w:r>
      <w:r w:rsidR="00837BF9" w:rsidRPr="00837BF9">
        <w:t>iti iedarbīguma un panesamības testi</w:t>
      </w:r>
      <w:r w:rsidR="00837BF9">
        <w:t xml:space="preserve"> - ša</w:t>
      </w:r>
      <w:r w:rsidR="00837BF9" w:rsidRPr="00837BF9">
        <w:t>jā kategorijā ietilpst biocīdu un pesticīdu iedarbīguma testēšana, kā arī dzīvnieku ēdināšanā lietoto piedevu panesamības testēšana. Te ietilpst arī devu diapazona izpēte, ja tā notiek, lai izpildītu tiesību aktu prasības</w:t>
      </w:r>
      <w:r w:rsidR="00837BF9">
        <w:t>;</w:t>
      </w:r>
    </w:p>
    <w:p w14:paraId="750188A5" w14:textId="14529F51" w:rsidR="00837BF9" w:rsidRPr="00837BF9" w:rsidRDefault="00ED2D8E" w:rsidP="00837BF9">
      <w:pPr>
        <w:ind w:firstLine="720"/>
        <w:jc w:val="both"/>
      </w:pPr>
      <w:r>
        <w:t>27</w:t>
      </w:r>
      <w:r w:rsidR="00837BF9" w:rsidRPr="00837BF9">
        <w:t>.4.</w:t>
      </w:r>
      <w:r w:rsidR="00837BF9">
        <w:t xml:space="preserve"> t</w:t>
      </w:r>
      <w:r w:rsidR="00837BF9" w:rsidRPr="00837BF9">
        <w:t>oksicitātes testi un citi drošuma testi (arī medicīnai un zobārstniecībai un veterinārajai medicīnai paredzēto zāļu un ierīču drošuma izvērtēšana)</w:t>
      </w:r>
      <w:r w:rsidR="00837BF9">
        <w:t>:</w:t>
      </w:r>
    </w:p>
    <w:p w14:paraId="6BC0E598" w14:textId="7472E3C2" w:rsidR="00837BF9" w:rsidRPr="00837BF9" w:rsidRDefault="00ED2D8E" w:rsidP="00047148">
      <w:pPr>
        <w:ind w:firstLine="720"/>
        <w:jc w:val="both"/>
      </w:pPr>
      <w:r>
        <w:t>27</w:t>
      </w:r>
      <w:r w:rsidR="00837BF9" w:rsidRPr="00837BF9">
        <w:t>.4.1.</w:t>
      </w:r>
      <w:r w:rsidR="00047148">
        <w:t xml:space="preserve"> t</w:t>
      </w:r>
      <w:r w:rsidR="00837BF9" w:rsidRPr="00837BF9">
        <w:t>e ietilpst pētījumi, kas par jebkādu produktu vai vielu veikti, lai noteiktu, vai šis produkts vai viela, kad to paredzētā veidā vai anormāli lieto vai ražo vai kad tas ir iespējams vai reāls vides piesārņotājs, nevar bīstami vai nevēlami ietekmēt cilvēkus vai dzīvniekus</w:t>
      </w:r>
      <w:r w:rsidR="00047148">
        <w:t>;</w:t>
      </w:r>
    </w:p>
    <w:p w14:paraId="125C8E4E" w14:textId="39D3AAF8" w:rsidR="00837BF9" w:rsidRPr="00837BF9" w:rsidRDefault="00ED2D8E" w:rsidP="00047148">
      <w:pPr>
        <w:ind w:firstLine="720"/>
        <w:jc w:val="both"/>
      </w:pPr>
      <w:r>
        <w:t>27</w:t>
      </w:r>
      <w:r w:rsidR="00837BF9" w:rsidRPr="00837BF9">
        <w:t>.4.2.</w:t>
      </w:r>
      <w:r w:rsidR="00047148">
        <w:t xml:space="preserve"> j</w:t>
      </w:r>
      <w:r w:rsidR="00837BF9" w:rsidRPr="00837BF9">
        <w:t>a pētījumos iesaistīta māte un pēcnācējs, tad par māti ziņo gadījumos, kad tā tikusi pakļauta procedūrai, kurā ir pārsniegts sāpju, ciešanu, diskomforta un ilgstoša kaitējuma minimuma slieksnis. Par pēcnācējiem ziņo tad, ja tie ir procedūras neatņemama daļa, piemēram, pētījumos par reproduktīvajiem beigupunktiem</w:t>
      </w:r>
      <w:r w:rsidR="00047148">
        <w:t>.</w:t>
      </w:r>
    </w:p>
    <w:p w14:paraId="157BAFB5" w14:textId="1DD96BFD" w:rsidR="00837BF9" w:rsidRPr="00837BF9" w:rsidRDefault="00ED2D8E" w:rsidP="00047148">
      <w:pPr>
        <w:ind w:firstLine="720"/>
        <w:jc w:val="both"/>
      </w:pPr>
      <w:r>
        <w:t>27</w:t>
      </w:r>
      <w:r w:rsidR="00837BF9" w:rsidRPr="00837BF9">
        <w:t>.5.</w:t>
      </w:r>
      <w:r w:rsidR="00047148">
        <w:t xml:space="preserve"> </w:t>
      </w:r>
      <w:r w:rsidR="00837BF9" w:rsidRPr="00837BF9">
        <w:t>Rutīnveida ražošana (pa veidiem)</w:t>
      </w:r>
      <w:r w:rsidR="00047148">
        <w:t>:</w:t>
      </w:r>
    </w:p>
    <w:p w14:paraId="4A4A3DC7" w14:textId="0C784D9C" w:rsidR="00837BF9" w:rsidRPr="00837BF9" w:rsidRDefault="00ED2D8E" w:rsidP="00047148">
      <w:pPr>
        <w:ind w:firstLine="720"/>
        <w:jc w:val="both"/>
      </w:pPr>
      <w:r>
        <w:t>27</w:t>
      </w:r>
      <w:r w:rsidR="00837BF9" w:rsidRPr="00837BF9">
        <w:t>.5.1.</w:t>
      </w:r>
      <w:r w:rsidR="00047148">
        <w:t xml:space="preserve"> t</w:t>
      </w:r>
      <w:r w:rsidR="00837BF9" w:rsidRPr="00837BF9">
        <w:t>e ietilpst monoklonālu antivielu un asins pagatavojumu ražošana ar pastāvošām metodēm. Šajā kategorijā neietilpst dzīvnieku imunizēšana, ja pēc tam tos paredzēts projekta ietvaros izmantot hibridomas ražošanā fundamentālo vai lietišķo pētījumu vai praktiskās izpētes nolūkā, jo to iekļauj attiecīgajā fundamentālo vai lietišķo pētījumu kategorijā</w:t>
      </w:r>
      <w:r w:rsidR="00047148">
        <w:t>;</w:t>
      </w:r>
    </w:p>
    <w:p w14:paraId="548F7169" w14:textId="7B41D0BB" w:rsidR="00954ED0" w:rsidRDefault="00ED2D8E" w:rsidP="00954ED0">
      <w:pPr>
        <w:ind w:firstLine="720"/>
        <w:jc w:val="both"/>
      </w:pPr>
      <w:r>
        <w:t>27</w:t>
      </w:r>
      <w:r w:rsidR="00837BF9" w:rsidRPr="00837BF9">
        <w:t>.5.2.</w:t>
      </w:r>
      <w:r w:rsidR="00047148">
        <w:t xml:space="preserve"> d</w:t>
      </w:r>
      <w:r w:rsidR="00837BF9" w:rsidRPr="00837BF9">
        <w:t>zīvnieku izmantošanu antivielu ražošanai komerciālos nolūkos, tostarp imunizēšanu, ja pēc tam tos paredzēts izmantot hibridomas ražošanā, atspoguļo kategorijās “Rutīnveida ražošana” / “Monoklonālu un poliklonālu antivielu ražošana (neizmantojot ascītu metodi)”. Par jebkādu ascītu metodes izmantošanu monoklonālo antivielu ražošanā ziņo kategorijās “Rutīnveida ražošana” / “Monoklonālu antivielu ražošana tikai ar ascītu metodi”.</w:t>
      </w:r>
    </w:p>
    <w:p w14:paraId="4D6347D9" w14:textId="77777777" w:rsidR="00954ED0" w:rsidRDefault="00954ED0" w:rsidP="00954ED0">
      <w:pPr>
        <w:ind w:firstLine="720"/>
        <w:jc w:val="both"/>
        <w:rPr>
          <w:b/>
          <w:bCs/>
          <w:color w:val="000000"/>
          <w:lang w:eastAsia="lv-LV"/>
        </w:rPr>
      </w:pPr>
    </w:p>
    <w:p w14:paraId="677D6727" w14:textId="791996A1" w:rsidR="00954ED0" w:rsidRPr="00954ED0" w:rsidRDefault="00ED2D8E" w:rsidP="00954ED0">
      <w:pPr>
        <w:ind w:firstLine="720"/>
        <w:jc w:val="both"/>
      </w:pPr>
      <w:r>
        <w:rPr>
          <w:color w:val="000000"/>
          <w:lang w:eastAsia="lv-LV"/>
        </w:rPr>
        <w:t>28</w:t>
      </w:r>
      <w:r w:rsidR="00954ED0" w:rsidRPr="00954ED0">
        <w:rPr>
          <w:color w:val="000000"/>
          <w:lang w:eastAsia="lv-LV"/>
        </w:rPr>
        <w:t>. Kvalitātes kontrole (arī partijas drošuma un stipruma testi)</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954ED0" w:rsidRPr="00954ED0" w14:paraId="678AFE79"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EB222D" w14:textId="77777777" w:rsidR="00954ED0" w:rsidRPr="00954ED0" w:rsidRDefault="00954ED0" w:rsidP="00954ED0">
            <w:pPr>
              <w:ind w:firstLine="720"/>
              <w:jc w:val="both"/>
              <w:rPr>
                <w:color w:val="000000"/>
                <w:lang w:eastAsia="lv-LV"/>
              </w:rPr>
            </w:pPr>
            <w:r w:rsidRPr="00954ED0">
              <w:rPr>
                <w:color w:val="000000"/>
                <w:lang w:eastAsia="lv-LV"/>
              </w:rPr>
              <w:t>Partijas drošuma testi</w:t>
            </w:r>
          </w:p>
        </w:tc>
      </w:tr>
      <w:tr w:rsidR="00954ED0" w:rsidRPr="00954ED0" w14:paraId="7DA5FAA0"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5157E6" w14:textId="77777777" w:rsidR="00954ED0" w:rsidRPr="00954ED0" w:rsidRDefault="00954ED0" w:rsidP="00954ED0">
            <w:pPr>
              <w:ind w:firstLine="720"/>
              <w:jc w:val="both"/>
              <w:rPr>
                <w:color w:val="000000"/>
                <w:lang w:eastAsia="lv-LV"/>
              </w:rPr>
            </w:pPr>
            <w:r w:rsidRPr="00954ED0">
              <w:rPr>
                <w:color w:val="000000"/>
                <w:lang w:eastAsia="lv-LV"/>
              </w:rPr>
              <w:lastRenderedPageBreak/>
              <w:t>Pirogenitātes testi</w:t>
            </w:r>
          </w:p>
        </w:tc>
      </w:tr>
      <w:tr w:rsidR="00954ED0" w:rsidRPr="00954ED0" w14:paraId="2D3F5067"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CD7CA" w14:textId="77777777" w:rsidR="00954ED0" w:rsidRPr="00954ED0" w:rsidRDefault="00954ED0" w:rsidP="00954ED0">
            <w:pPr>
              <w:ind w:firstLine="720"/>
              <w:jc w:val="both"/>
              <w:rPr>
                <w:color w:val="000000"/>
                <w:lang w:eastAsia="lv-LV"/>
              </w:rPr>
            </w:pPr>
            <w:r w:rsidRPr="00954ED0">
              <w:rPr>
                <w:color w:val="000000"/>
                <w:lang w:eastAsia="lv-LV"/>
              </w:rPr>
              <w:t>Partijas stipruma testi</w:t>
            </w:r>
          </w:p>
        </w:tc>
      </w:tr>
      <w:tr w:rsidR="00954ED0" w:rsidRPr="00954ED0" w14:paraId="1966C844"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FC4819" w14:textId="77777777" w:rsidR="00954ED0" w:rsidRPr="00954ED0" w:rsidRDefault="00954ED0" w:rsidP="00954ED0">
            <w:pPr>
              <w:ind w:firstLine="720"/>
              <w:jc w:val="both"/>
              <w:rPr>
                <w:color w:val="000000"/>
                <w:lang w:eastAsia="lv-LV"/>
              </w:rPr>
            </w:pPr>
            <w:r w:rsidRPr="00954ED0">
              <w:rPr>
                <w:color w:val="000000"/>
                <w:lang w:eastAsia="lv-LV"/>
              </w:rPr>
              <w:t>Citi kvalitātes kontroles pasākumi</w:t>
            </w:r>
          </w:p>
        </w:tc>
      </w:tr>
    </w:tbl>
    <w:p w14:paraId="171DA2CF" w14:textId="77777777" w:rsidR="00954ED0" w:rsidRPr="00954ED0" w:rsidRDefault="00954ED0" w:rsidP="00954ED0">
      <w:pPr>
        <w:shd w:val="clear" w:color="auto" w:fill="FFFFFF"/>
        <w:ind w:firstLine="720"/>
        <w:jc w:val="both"/>
        <w:rPr>
          <w:color w:val="000000"/>
          <w:lang w:eastAsia="lv-LV"/>
        </w:rPr>
      </w:pPr>
      <w:r w:rsidRPr="00954ED0">
        <w:rPr>
          <w:color w:val="000000"/>
          <w:lang w:eastAsia="lv-LV"/>
        </w:rPr>
        <w:t>Kategorijā “Partijas drošuma testi” neietilpst pirogenitātes testi, jo tos atspoguļo atsevišķi kategorijā “Pirogenitātes testi”.</w:t>
      </w:r>
    </w:p>
    <w:p w14:paraId="0030B3D3" w14:textId="676F6531" w:rsidR="008321BA" w:rsidRPr="00311E32" w:rsidRDefault="008321BA" w:rsidP="00954ED0">
      <w:pPr>
        <w:ind w:firstLine="720"/>
        <w:jc w:val="both"/>
      </w:pPr>
    </w:p>
    <w:p w14:paraId="3789E3D7" w14:textId="6781456C" w:rsidR="008321BA" w:rsidRPr="00F77125" w:rsidRDefault="00ED2D8E" w:rsidP="00954ED0">
      <w:pPr>
        <w:ind w:firstLine="720"/>
        <w:jc w:val="both"/>
      </w:pPr>
      <w:r>
        <w:t>29</w:t>
      </w:r>
      <w:r w:rsidR="00954ED0" w:rsidRPr="00F77125">
        <w:t>. Toksicitātes testi un citi drošuma testi pa testu veidiem:</w:t>
      </w:r>
    </w:p>
    <w:p w14:paraId="44C2E8DB" w14:textId="046BF666" w:rsidR="00311E32" w:rsidRPr="00F77125" w:rsidRDefault="00311E32" w:rsidP="00954ED0">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954ED0" w:rsidRPr="00954ED0" w14:paraId="550FAC86"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E74B1" w14:textId="77777777" w:rsidR="00954ED0" w:rsidRPr="00954ED0" w:rsidRDefault="00954ED0" w:rsidP="00954ED0">
            <w:pPr>
              <w:ind w:firstLine="720"/>
              <w:jc w:val="both"/>
            </w:pPr>
            <w:r w:rsidRPr="00954ED0">
              <w:t>Akūtās (vienreizējas devas) toksicitātes testēšanas metodes (arī robežvērtības noteikšanas tests)</w:t>
            </w:r>
          </w:p>
        </w:tc>
      </w:tr>
      <w:tr w:rsidR="00954ED0" w:rsidRPr="00954ED0" w14:paraId="0CB493F4"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5A8531" w14:textId="77777777" w:rsidR="00954ED0" w:rsidRPr="00954ED0" w:rsidRDefault="00954ED0" w:rsidP="00954ED0">
            <w:pPr>
              <w:ind w:firstLine="720"/>
              <w:jc w:val="both"/>
            </w:pPr>
            <w:r w:rsidRPr="00954ED0">
              <w:t>Ādas kairinājums/korozija</w:t>
            </w:r>
          </w:p>
        </w:tc>
      </w:tr>
      <w:tr w:rsidR="00954ED0" w:rsidRPr="00954ED0" w14:paraId="41E7C062"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9CA161" w14:textId="77777777" w:rsidR="00954ED0" w:rsidRPr="00954ED0" w:rsidRDefault="00954ED0" w:rsidP="00954ED0">
            <w:pPr>
              <w:ind w:firstLine="720"/>
              <w:jc w:val="both"/>
            </w:pPr>
            <w:r w:rsidRPr="00954ED0">
              <w:t>Ādas sensibilizācija</w:t>
            </w:r>
          </w:p>
        </w:tc>
      </w:tr>
      <w:tr w:rsidR="00954ED0" w:rsidRPr="00954ED0" w14:paraId="21E548D4"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CC47A4" w14:textId="77777777" w:rsidR="00954ED0" w:rsidRPr="00954ED0" w:rsidRDefault="00954ED0" w:rsidP="00954ED0">
            <w:pPr>
              <w:ind w:firstLine="720"/>
              <w:jc w:val="both"/>
            </w:pPr>
            <w:r w:rsidRPr="00954ED0">
              <w:t>Acu kairinājums/korozija</w:t>
            </w:r>
          </w:p>
        </w:tc>
      </w:tr>
      <w:tr w:rsidR="00954ED0" w:rsidRPr="00954ED0" w14:paraId="328C2DAF"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7B65E" w14:textId="77777777" w:rsidR="00954ED0" w:rsidRPr="00954ED0" w:rsidRDefault="00954ED0" w:rsidP="00954ED0">
            <w:pPr>
              <w:ind w:firstLine="720"/>
              <w:jc w:val="both"/>
            </w:pPr>
            <w:r w:rsidRPr="00954ED0">
              <w:t>Atkārtotas devas toksicitāte</w:t>
            </w:r>
          </w:p>
        </w:tc>
      </w:tr>
      <w:tr w:rsidR="00954ED0" w:rsidRPr="00954ED0" w14:paraId="03410904"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C15E07" w14:textId="77777777" w:rsidR="00954ED0" w:rsidRPr="00954ED0" w:rsidRDefault="00954ED0" w:rsidP="00954ED0">
            <w:pPr>
              <w:ind w:firstLine="720"/>
              <w:jc w:val="both"/>
            </w:pPr>
            <w:r w:rsidRPr="00954ED0">
              <w:t>Kancerogenitāte</w:t>
            </w:r>
          </w:p>
        </w:tc>
      </w:tr>
      <w:tr w:rsidR="00954ED0" w:rsidRPr="00954ED0" w14:paraId="2EC902BE"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038317" w14:textId="77777777" w:rsidR="00954ED0" w:rsidRPr="00954ED0" w:rsidRDefault="00954ED0" w:rsidP="00954ED0">
            <w:pPr>
              <w:ind w:firstLine="720"/>
              <w:jc w:val="both"/>
            </w:pPr>
            <w:r w:rsidRPr="00954ED0">
              <w:t>Genotoksicitāte</w:t>
            </w:r>
          </w:p>
        </w:tc>
      </w:tr>
      <w:tr w:rsidR="00954ED0" w:rsidRPr="00954ED0" w14:paraId="3ADA5545"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7B0777" w14:textId="77777777" w:rsidR="00954ED0" w:rsidRPr="00954ED0" w:rsidRDefault="00954ED0" w:rsidP="00954ED0">
            <w:pPr>
              <w:ind w:firstLine="720"/>
              <w:jc w:val="both"/>
            </w:pPr>
            <w:r w:rsidRPr="00954ED0">
              <w:t>Reproduktīvā toksicitāte</w:t>
            </w:r>
          </w:p>
        </w:tc>
      </w:tr>
      <w:tr w:rsidR="00954ED0" w:rsidRPr="00954ED0" w14:paraId="3357550F"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06076A" w14:textId="77777777" w:rsidR="00954ED0" w:rsidRPr="00954ED0" w:rsidRDefault="00954ED0" w:rsidP="00954ED0">
            <w:pPr>
              <w:ind w:firstLine="720"/>
              <w:jc w:val="both"/>
            </w:pPr>
            <w:r w:rsidRPr="00954ED0">
              <w:t>Ontoģenētiskā toksicitāte</w:t>
            </w:r>
          </w:p>
        </w:tc>
      </w:tr>
      <w:tr w:rsidR="00954ED0" w:rsidRPr="00954ED0" w14:paraId="61C4F8BE"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6FB57" w14:textId="77777777" w:rsidR="00954ED0" w:rsidRPr="00954ED0" w:rsidRDefault="00954ED0" w:rsidP="00954ED0">
            <w:pPr>
              <w:ind w:firstLine="720"/>
              <w:jc w:val="both"/>
            </w:pPr>
            <w:r w:rsidRPr="00954ED0">
              <w:t>Neirotoksicitāte</w:t>
            </w:r>
          </w:p>
        </w:tc>
      </w:tr>
      <w:tr w:rsidR="00954ED0" w:rsidRPr="00954ED0" w14:paraId="54E451E2"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877D71" w14:textId="77777777" w:rsidR="00954ED0" w:rsidRPr="00954ED0" w:rsidRDefault="00954ED0" w:rsidP="00954ED0">
            <w:pPr>
              <w:ind w:firstLine="720"/>
              <w:jc w:val="both"/>
            </w:pPr>
            <w:r w:rsidRPr="00954ED0">
              <w:t>Kinētika (farmakokinētika, toksikokinētika, atliekvielu noārdīšanās)</w:t>
            </w:r>
          </w:p>
        </w:tc>
      </w:tr>
      <w:tr w:rsidR="00954ED0" w:rsidRPr="00954ED0" w14:paraId="1263AC35"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263247" w14:textId="77777777" w:rsidR="00954ED0" w:rsidRPr="00954ED0" w:rsidRDefault="00954ED0" w:rsidP="00954ED0">
            <w:pPr>
              <w:ind w:firstLine="720"/>
              <w:jc w:val="both"/>
            </w:pPr>
            <w:r w:rsidRPr="00954ED0">
              <w:t>Farmakodinamika (arī drošuma farmakoloģija)</w:t>
            </w:r>
          </w:p>
        </w:tc>
      </w:tr>
      <w:tr w:rsidR="00954ED0" w:rsidRPr="00954ED0" w14:paraId="5B7B0066"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21BA3" w14:textId="77777777" w:rsidR="00954ED0" w:rsidRPr="00954ED0" w:rsidRDefault="00954ED0" w:rsidP="00954ED0">
            <w:pPr>
              <w:ind w:firstLine="720"/>
              <w:jc w:val="both"/>
            </w:pPr>
            <w:r w:rsidRPr="00954ED0">
              <w:t>Fototoksicitāte</w:t>
            </w:r>
          </w:p>
        </w:tc>
      </w:tr>
      <w:tr w:rsidR="00954ED0" w:rsidRPr="00954ED0" w14:paraId="45B5A977"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B2E23" w14:textId="77777777" w:rsidR="00954ED0" w:rsidRPr="00954ED0" w:rsidRDefault="00954ED0" w:rsidP="00954ED0">
            <w:pPr>
              <w:ind w:firstLine="720"/>
              <w:jc w:val="both"/>
            </w:pPr>
            <w:r w:rsidRPr="00954ED0">
              <w:t>Ekotoksicitāte</w:t>
            </w:r>
          </w:p>
        </w:tc>
      </w:tr>
      <w:tr w:rsidR="00954ED0" w:rsidRPr="00954ED0" w14:paraId="72DDD07C"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30F46" w14:textId="77777777" w:rsidR="00954ED0" w:rsidRPr="00954ED0" w:rsidRDefault="00954ED0" w:rsidP="00954ED0">
            <w:pPr>
              <w:ind w:firstLine="720"/>
              <w:jc w:val="both"/>
            </w:pPr>
            <w:r w:rsidRPr="00954ED0">
              <w:t>Pārtikas un barības drošuma testi</w:t>
            </w:r>
          </w:p>
        </w:tc>
      </w:tr>
      <w:tr w:rsidR="00954ED0" w:rsidRPr="00954ED0" w14:paraId="479CA30D"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942001" w14:textId="77777777" w:rsidR="00954ED0" w:rsidRPr="00954ED0" w:rsidRDefault="00954ED0" w:rsidP="00954ED0">
            <w:pPr>
              <w:ind w:firstLine="720"/>
              <w:jc w:val="both"/>
            </w:pPr>
            <w:r w:rsidRPr="00954ED0">
              <w:t>Drošums mērķdzīvniekiem</w:t>
            </w:r>
          </w:p>
        </w:tc>
      </w:tr>
      <w:tr w:rsidR="00954ED0" w:rsidRPr="00954ED0" w14:paraId="1B54718D"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27F7A6" w14:textId="77777777" w:rsidR="00954ED0" w:rsidRPr="00954ED0" w:rsidRDefault="00954ED0" w:rsidP="00954ED0">
            <w:pPr>
              <w:ind w:firstLine="720"/>
              <w:jc w:val="both"/>
            </w:pPr>
            <w:r w:rsidRPr="00954ED0">
              <w:t>Kombinētie beigupunkti</w:t>
            </w:r>
          </w:p>
        </w:tc>
      </w:tr>
      <w:tr w:rsidR="00954ED0" w:rsidRPr="00954ED0" w14:paraId="1807FD2D" w14:textId="77777777" w:rsidTr="00954ED0">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4E453" w14:textId="77777777" w:rsidR="00954ED0" w:rsidRPr="00954ED0" w:rsidRDefault="00954ED0" w:rsidP="00954ED0">
            <w:pPr>
              <w:ind w:firstLine="720"/>
              <w:jc w:val="both"/>
            </w:pPr>
            <w:r w:rsidRPr="00954ED0">
              <w:t>Citi toksicitātes/drošuma testi</w:t>
            </w:r>
          </w:p>
        </w:tc>
      </w:tr>
    </w:tbl>
    <w:p w14:paraId="2E3F5E7B" w14:textId="32E0F4CB" w:rsidR="00F77125" w:rsidRPr="00F77125" w:rsidRDefault="00F77125" w:rsidP="00F77125">
      <w:pPr>
        <w:jc w:val="both"/>
      </w:pPr>
    </w:p>
    <w:p w14:paraId="728CFB27" w14:textId="5A9C5ECE" w:rsidR="00F77125" w:rsidRPr="00F77125" w:rsidRDefault="00A26F0F" w:rsidP="00F77125">
      <w:pPr>
        <w:ind w:firstLine="720"/>
        <w:jc w:val="both"/>
      </w:pPr>
      <w:r>
        <w:t>29</w:t>
      </w:r>
      <w:r w:rsidR="00F77125" w:rsidRPr="00F77125">
        <w:t>.1.</w:t>
      </w:r>
      <w:r w:rsidR="00F77125">
        <w:t>k</w:t>
      </w:r>
      <w:r w:rsidR="00F77125" w:rsidRPr="00F77125">
        <w:t>ategorijā “Atkārtotas devas toksicitāte” ietilpst arī imūntoksikoloģiskie pētījumi</w:t>
      </w:r>
      <w:r w:rsidR="00F77125">
        <w:t>;</w:t>
      </w:r>
    </w:p>
    <w:p w14:paraId="6DF269AB" w14:textId="14483C38" w:rsidR="00F77125" w:rsidRPr="00F77125" w:rsidRDefault="00A26F0F" w:rsidP="00F77125">
      <w:pPr>
        <w:ind w:firstLine="720"/>
        <w:jc w:val="both"/>
      </w:pPr>
      <w:r>
        <w:t>29</w:t>
      </w:r>
      <w:r w:rsidR="00F77125" w:rsidRPr="00F77125">
        <w:t>.2.</w:t>
      </w:r>
      <w:r w:rsidR="00F77125">
        <w:t xml:space="preserve"> k</w:t>
      </w:r>
      <w:r w:rsidR="00F77125" w:rsidRPr="00F77125">
        <w:t>ategorijā “Reproduktīvā toksicitāte” cita starpā ietilpst paplašinātie vienas paaudzes reproduktīvās toksicitātes pētījumi, tostarp ontoģenētiskās neirotoksicitātes un imūntoksicitātes kohortas pētījumi</w:t>
      </w:r>
      <w:r w:rsidR="00F77125">
        <w:t>;</w:t>
      </w:r>
    </w:p>
    <w:p w14:paraId="0351A699" w14:textId="41BB6C38" w:rsidR="00F77125" w:rsidRPr="00F77125" w:rsidRDefault="00A26F0F" w:rsidP="00F77125">
      <w:pPr>
        <w:ind w:firstLine="720"/>
        <w:jc w:val="both"/>
      </w:pPr>
      <w:r>
        <w:lastRenderedPageBreak/>
        <w:t>29</w:t>
      </w:r>
      <w:r w:rsidR="00F77125" w:rsidRPr="00F77125">
        <w:t>.3.</w:t>
      </w:r>
      <w:r w:rsidR="00F77125">
        <w:t xml:space="preserve"> k</w:t>
      </w:r>
      <w:r w:rsidR="00F77125" w:rsidRPr="00F77125">
        <w:t>ategorijā “Ontoģenētiskā toksicitāte” ietilpst arī ontoģētiskās neirotoksicitātes pētījumi. Paplašinātos vienas paaudzes reproduktīvās toksicitātes pētījumus, tostarp ontoģenētiskās neirotoksicitātes kohortas pētījumus, atspoguļo kategorijā “Reproduktīvā toksicitāte”</w:t>
      </w:r>
      <w:r w:rsidR="00F77125">
        <w:t>;</w:t>
      </w:r>
    </w:p>
    <w:p w14:paraId="608C3425" w14:textId="182D4D01" w:rsidR="00F77125" w:rsidRPr="00F77125" w:rsidRDefault="00A26F0F" w:rsidP="00F77125">
      <w:pPr>
        <w:ind w:firstLine="720"/>
        <w:jc w:val="both"/>
      </w:pPr>
      <w:r>
        <w:t>29</w:t>
      </w:r>
      <w:r w:rsidR="00F77125" w:rsidRPr="00F77125">
        <w:t>.4.</w:t>
      </w:r>
      <w:r w:rsidR="00F77125">
        <w:t xml:space="preserve"> k</w:t>
      </w:r>
      <w:r w:rsidR="00F77125" w:rsidRPr="00F77125">
        <w:t>ategorijā “Neirotoksicitāte” cita starpā ietilpst akūtās aizkavētās ietekmes pētījumi (piemēram, aizkavēta neirotoksicitāte pēc akūtas eksponētības fosfororganiskiem savienojumiem) un atkārtotas devas pētījumi neirotoksicitātes noteikšanas vajadzībām, bet neietilpst ontoģenētiskā neirotoksicitāte. Paplašinātos vienas paaudzes reproduktīvās toksicitātes pētījumus, tostarp ontoģenētiskās neirotoksicitātes kohortas pētījumus, atspoguļo kategorijā “Reproduktīvā toksicitāte”</w:t>
      </w:r>
      <w:r w:rsidR="00F77125">
        <w:t>;</w:t>
      </w:r>
    </w:p>
    <w:p w14:paraId="7E1BD7B1" w14:textId="2E0584BB" w:rsidR="00F77125" w:rsidRPr="00F77125" w:rsidRDefault="00A26F0F" w:rsidP="00F77125">
      <w:pPr>
        <w:ind w:firstLine="720"/>
        <w:jc w:val="both"/>
      </w:pPr>
      <w:r>
        <w:t>29</w:t>
      </w:r>
      <w:r w:rsidR="00F77125" w:rsidRPr="00F77125">
        <w:t>.5.</w:t>
      </w:r>
      <w:r w:rsidR="00F77125">
        <w:t xml:space="preserve"> a</w:t>
      </w:r>
      <w:r w:rsidR="00F77125" w:rsidRPr="00F77125">
        <w:t>r kinētiku saprot farmakokinētiku, toksikokinētiku un atliekvielu noārdīšanos. Tomēr, ja toksikokinētikas pētījums tiek veikts regulatīviem mērķiem paredzētajā atkārtotas devas toksicitātes pētījumā, to ziņojumā atspoguļo kategorijā “Atkārtotas devas toksicitāte”.</w:t>
      </w:r>
    </w:p>
    <w:p w14:paraId="6FCBD82B" w14:textId="152341F1" w:rsidR="00F77125" w:rsidRPr="00F77125" w:rsidRDefault="00916E3F" w:rsidP="00375D46">
      <w:pPr>
        <w:ind w:firstLine="720"/>
        <w:jc w:val="both"/>
      </w:pPr>
      <w:r>
        <w:t>29</w:t>
      </w:r>
      <w:r w:rsidR="00F77125" w:rsidRPr="00F77125">
        <w:t>.6.</w:t>
      </w:r>
      <w:r w:rsidR="00375D46">
        <w:t xml:space="preserve"> k</w:t>
      </w:r>
      <w:r w:rsidR="00F77125" w:rsidRPr="00F77125">
        <w:t>ategorijā “Pārtikas un barības drošuma testi” ietilpst arī dzeramā ūdens testēšana (tostarp testēšana attiecībā uz drošumu mērķdzīvniekiem)</w:t>
      </w:r>
      <w:r w:rsidR="00375D46">
        <w:t>;</w:t>
      </w:r>
    </w:p>
    <w:p w14:paraId="48DAB586" w14:textId="21379216" w:rsidR="00F77125" w:rsidRPr="00F77125" w:rsidRDefault="00916E3F" w:rsidP="00375D46">
      <w:pPr>
        <w:ind w:firstLine="720"/>
        <w:jc w:val="both"/>
      </w:pPr>
      <w:r>
        <w:t>29</w:t>
      </w:r>
      <w:r w:rsidR="00F77125" w:rsidRPr="00F77125">
        <w:t>.7.</w:t>
      </w:r>
      <w:r w:rsidR="00375D46">
        <w:t xml:space="preserve"> k</w:t>
      </w:r>
      <w:r w:rsidR="00F77125" w:rsidRPr="00F77125">
        <w:t>ategorijā “Drošums mērķdzīvniekiem” ietilpst testi, ko veic, lai nodrošinātu, ka konkrētam dzīvniekam paredzēto produktu var droši lietot attiecīgajai sugai (izņemot partijas drošuma testus, ko aptver kvalitātes kontroles kategorija)</w:t>
      </w:r>
      <w:r w:rsidR="00375D46">
        <w:t>;</w:t>
      </w:r>
    </w:p>
    <w:p w14:paraId="2B6F34B4" w14:textId="7FEC58BA" w:rsidR="00311E32" w:rsidRPr="00F77125" w:rsidRDefault="00916E3F" w:rsidP="00375D46">
      <w:pPr>
        <w:ind w:firstLine="720"/>
        <w:jc w:val="both"/>
      </w:pPr>
      <w:r>
        <w:t>29</w:t>
      </w:r>
      <w:r w:rsidR="00F77125" w:rsidRPr="00F77125">
        <w:t>.8.</w:t>
      </w:r>
      <w:r w:rsidR="00375D46">
        <w:t xml:space="preserve"> k</w:t>
      </w:r>
      <w:r w:rsidR="00F77125" w:rsidRPr="00F77125">
        <w:t>ategorijā “Kombinētie beigupunkti” cita starpā ietilpst kancerogenitātes un hroniskās toksicitātes kombinētie pētījumi, kā arī skrīninga pētījumi, kuros tiek kombinēta reproduktīvā toksicitāte un atkārtotas devas toksicitāte.</w:t>
      </w:r>
    </w:p>
    <w:p w14:paraId="6159A6B1" w14:textId="475CB362" w:rsidR="00311E32" w:rsidRPr="00F77125" w:rsidRDefault="00311E32" w:rsidP="00112AD6">
      <w:pPr>
        <w:ind w:firstLine="720"/>
        <w:jc w:val="both"/>
      </w:pPr>
    </w:p>
    <w:p w14:paraId="4A5AA3B2" w14:textId="381636D8" w:rsidR="00311E32" w:rsidRPr="00883C46" w:rsidRDefault="00916E3F" w:rsidP="00112AD6">
      <w:pPr>
        <w:ind w:firstLine="720"/>
        <w:jc w:val="both"/>
      </w:pPr>
      <w:r>
        <w:t>30</w:t>
      </w:r>
      <w:r w:rsidR="00883C46" w:rsidRPr="00883C46">
        <w:t>. Akūtās toksicitātes testēšanas metodes:</w:t>
      </w:r>
    </w:p>
    <w:p w14:paraId="4192B07F" w14:textId="3389D9EB" w:rsidR="00311E32" w:rsidRPr="00883C46" w:rsidRDefault="00311E32" w:rsidP="00112AD6">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883C46" w:rsidRPr="00883C46" w14:paraId="36D60A43" w14:textId="77777777" w:rsidTr="00883C46">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FCE30" w14:textId="77777777" w:rsidR="00883C46" w:rsidRPr="00883C46" w:rsidRDefault="00883C46" w:rsidP="00883C46">
            <w:pPr>
              <w:ind w:firstLine="720"/>
              <w:jc w:val="both"/>
            </w:pPr>
            <w:r w:rsidRPr="00883C46">
              <w:t>LD50, LC50</w:t>
            </w:r>
          </w:p>
        </w:tc>
      </w:tr>
      <w:tr w:rsidR="00883C46" w:rsidRPr="00883C46" w14:paraId="6286DA8D" w14:textId="77777777" w:rsidTr="00883C46">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548BDF" w14:textId="77777777" w:rsidR="00883C46" w:rsidRPr="00883C46" w:rsidRDefault="00883C46" w:rsidP="00883C46">
            <w:pPr>
              <w:ind w:firstLine="720"/>
              <w:jc w:val="both"/>
            </w:pPr>
            <w:r w:rsidRPr="00883C46">
              <w:t>Citas letālas metodes</w:t>
            </w:r>
          </w:p>
        </w:tc>
      </w:tr>
      <w:tr w:rsidR="00883C46" w:rsidRPr="00883C46" w14:paraId="173999E9" w14:textId="77777777" w:rsidTr="00883C46">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7B4CAE" w14:textId="77777777" w:rsidR="00883C46" w:rsidRPr="00883C46" w:rsidRDefault="00883C46" w:rsidP="00883C46">
            <w:pPr>
              <w:ind w:firstLine="720"/>
              <w:jc w:val="both"/>
            </w:pPr>
            <w:r w:rsidRPr="00883C46">
              <w:t>Neletālas metodes</w:t>
            </w:r>
          </w:p>
        </w:tc>
      </w:tr>
    </w:tbl>
    <w:p w14:paraId="5B87FF66" w14:textId="491149FC" w:rsidR="00883C46" w:rsidRPr="00883C46" w:rsidRDefault="00883C46" w:rsidP="00883C46">
      <w:pPr>
        <w:jc w:val="both"/>
      </w:pPr>
    </w:p>
    <w:p w14:paraId="27951CD9" w14:textId="54CEEE6C" w:rsidR="00883C46" w:rsidRPr="00883C46" w:rsidRDefault="00916E3F" w:rsidP="00883C46">
      <w:pPr>
        <w:ind w:firstLine="720"/>
        <w:jc w:val="both"/>
      </w:pPr>
      <w:r>
        <w:t>30</w:t>
      </w:r>
      <w:r w:rsidR="00883C46" w:rsidRPr="00883C46">
        <w:t>.1.</w:t>
      </w:r>
      <w:r w:rsidR="00883C46">
        <w:t xml:space="preserve"> a</w:t>
      </w:r>
      <w:r w:rsidR="00883C46" w:rsidRPr="00883C46">
        <w:t>pakškategoriju izvēlas, pamatojoties uz izmantotās metodes veidu, nevis uz to, kādu smaguma pakāpi izjūt dzīvnieks šīs metodes izmantošanas rezultātā</w:t>
      </w:r>
      <w:r w:rsidR="00883C46">
        <w:t>;</w:t>
      </w:r>
    </w:p>
    <w:p w14:paraId="415CC3A3" w14:textId="6206896A" w:rsidR="00883C46" w:rsidRPr="00D13630" w:rsidRDefault="00916E3F" w:rsidP="00883C46">
      <w:pPr>
        <w:ind w:firstLine="720"/>
        <w:jc w:val="both"/>
      </w:pPr>
      <w:r>
        <w:t>30</w:t>
      </w:r>
      <w:r w:rsidR="00883C46" w:rsidRPr="00883C46">
        <w:t>.2.</w:t>
      </w:r>
      <w:r w:rsidR="00883C46">
        <w:t xml:space="preserve"> k</w:t>
      </w:r>
      <w:r w:rsidR="00883C46" w:rsidRPr="00883C46">
        <w:t>ategorijā “LD50, LC50” ietilpst tikai tās testēšanas metodes, kas paredz LD50</w:t>
      </w:r>
      <w:r w:rsidR="00883C46">
        <w:t xml:space="preserve"> </w:t>
      </w:r>
      <w:r w:rsidR="00883C46" w:rsidRPr="00883C46">
        <w:t>/</w:t>
      </w:r>
      <w:r w:rsidR="00883C46">
        <w:t xml:space="preserve"> </w:t>
      </w:r>
      <w:r w:rsidR="00883C46" w:rsidRPr="00883C46">
        <w:t xml:space="preserve">LC50 aplēstos toksicitātes punktus, </w:t>
      </w:r>
      <w:r w:rsidR="00883C46" w:rsidRPr="00D13630">
        <w:t xml:space="preserve">piemēram, </w:t>
      </w:r>
      <w:bookmarkStart w:id="7" w:name="_Hlk61365427"/>
      <w:r w:rsidR="00D13630" w:rsidRPr="00D13630">
        <w:t>Ekonomiskās sadarbības un attīstības organizācijas</w:t>
      </w:r>
      <w:r w:rsidR="00883C46" w:rsidRPr="00D13630">
        <w:t xml:space="preserve"> vadlīnij</w:t>
      </w:r>
      <w:r w:rsidR="00D13630" w:rsidRPr="00D13630">
        <w:t>as</w:t>
      </w:r>
      <w:bookmarkEnd w:id="7"/>
      <w:r w:rsidR="00883C46" w:rsidRPr="00D13630">
        <w:t xml:space="preserve"> Nr. 203, 403 un 425</w:t>
      </w:r>
      <w:r w:rsidR="00D13630" w:rsidRPr="00D13630">
        <w:t>.</w:t>
      </w:r>
    </w:p>
    <w:p w14:paraId="2A90DAFA" w14:textId="1B9C49C2" w:rsidR="00311E32" w:rsidRPr="00883C46" w:rsidRDefault="00916E3F" w:rsidP="00883C46">
      <w:pPr>
        <w:ind w:firstLine="720"/>
        <w:jc w:val="both"/>
      </w:pPr>
      <w:r>
        <w:t>30</w:t>
      </w:r>
      <w:r w:rsidR="00883C46" w:rsidRPr="00D13630">
        <w:t>.3. kategorijā “Citas letālas metod</w:t>
      </w:r>
      <w:r w:rsidR="00883C46" w:rsidRPr="00883C46">
        <w:t>es” ietilpst tās metodes, ar kurām vielas tiek iedalītas klasēs, proti, metodes, ar kurām noskaidro, kādā diapazonā būtu LD50 deva, piemēram, fiksētas devas metodes un akūtas toksicitātes klases metodes. Iespējams, ka zināms skaits dzīvnieku ies bojā, tomēr ne tik daudz kā tad, ja izmanto LD50 tipa metodes.</w:t>
      </w:r>
    </w:p>
    <w:p w14:paraId="766AA588" w14:textId="745D3A07" w:rsidR="00311E32" w:rsidRPr="00883C46" w:rsidRDefault="00311E32" w:rsidP="00112AD6">
      <w:pPr>
        <w:ind w:firstLine="720"/>
        <w:jc w:val="both"/>
      </w:pPr>
    </w:p>
    <w:p w14:paraId="378826D7" w14:textId="5749CA69" w:rsidR="00311E32" w:rsidRPr="00883C46" w:rsidRDefault="00916E3F" w:rsidP="00112AD6">
      <w:pPr>
        <w:ind w:firstLine="720"/>
        <w:jc w:val="both"/>
      </w:pPr>
      <w:r>
        <w:t>31</w:t>
      </w:r>
      <w:r w:rsidR="001C2D7C" w:rsidRPr="001C2D7C">
        <w:t>. Atkārtotas devas toksicitāte</w:t>
      </w:r>
      <w:r w:rsidR="001C2D7C">
        <w:t>:</w:t>
      </w:r>
    </w:p>
    <w:p w14:paraId="1FA03FE7" w14:textId="61C04D45" w:rsidR="00311E32" w:rsidRPr="00883C46" w:rsidRDefault="00311E32" w:rsidP="00112AD6">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1C2D7C" w:rsidRPr="001C2D7C" w14:paraId="5C29443E"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D3CB40" w14:textId="77777777" w:rsidR="001C2D7C" w:rsidRPr="001C2D7C" w:rsidRDefault="001C2D7C" w:rsidP="001C2D7C">
            <w:pPr>
              <w:ind w:firstLine="720"/>
              <w:jc w:val="both"/>
            </w:pPr>
            <w:r w:rsidRPr="001C2D7C">
              <w:t>28 dienas vai mazāk</w:t>
            </w:r>
          </w:p>
        </w:tc>
      </w:tr>
      <w:tr w:rsidR="001C2D7C" w:rsidRPr="001C2D7C" w14:paraId="4ED28E85"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2BF13D" w14:textId="77777777" w:rsidR="001C2D7C" w:rsidRPr="001C2D7C" w:rsidRDefault="001C2D7C" w:rsidP="001C2D7C">
            <w:pPr>
              <w:ind w:firstLine="720"/>
              <w:jc w:val="both"/>
            </w:pPr>
            <w:r w:rsidRPr="001C2D7C">
              <w:t>29–90 dienas</w:t>
            </w:r>
          </w:p>
        </w:tc>
      </w:tr>
      <w:tr w:rsidR="001C2D7C" w:rsidRPr="001C2D7C" w14:paraId="1DB020BD"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26A97" w14:textId="77777777" w:rsidR="001C2D7C" w:rsidRPr="001C2D7C" w:rsidRDefault="001C2D7C" w:rsidP="001C2D7C">
            <w:pPr>
              <w:ind w:firstLine="720"/>
              <w:jc w:val="both"/>
            </w:pPr>
            <w:r w:rsidRPr="001C2D7C">
              <w:t>vairāk nekā 90 dienas</w:t>
            </w:r>
          </w:p>
        </w:tc>
      </w:tr>
    </w:tbl>
    <w:p w14:paraId="29612D6E" w14:textId="101894E1" w:rsidR="00311E32" w:rsidRPr="00883C46" w:rsidRDefault="00311E32" w:rsidP="00112AD6">
      <w:pPr>
        <w:ind w:firstLine="720"/>
        <w:jc w:val="both"/>
      </w:pPr>
    </w:p>
    <w:p w14:paraId="1A142CE5" w14:textId="74BBA875" w:rsidR="00311E32" w:rsidRPr="00883C46" w:rsidRDefault="00916E3F" w:rsidP="00112AD6">
      <w:pPr>
        <w:ind w:firstLine="720"/>
        <w:jc w:val="both"/>
      </w:pPr>
      <w:r>
        <w:t>32</w:t>
      </w:r>
      <w:r w:rsidR="001C2D7C" w:rsidRPr="001C2D7C">
        <w:t>. Ekotoksicitāte</w:t>
      </w:r>
      <w:r w:rsidR="001C2D7C">
        <w:t>:</w:t>
      </w:r>
    </w:p>
    <w:p w14:paraId="290B6773" w14:textId="358C6964" w:rsidR="00311E32" w:rsidRPr="001C2D7C" w:rsidRDefault="00311E32" w:rsidP="00112AD6">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1C2D7C" w:rsidRPr="001C2D7C" w14:paraId="1D1A6710"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9F50B" w14:textId="77777777" w:rsidR="001C2D7C" w:rsidRPr="001C2D7C" w:rsidRDefault="001C2D7C" w:rsidP="001C2D7C">
            <w:pPr>
              <w:ind w:firstLine="720"/>
              <w:jc w:val="both"/>
            </w:pPr>
            <w:r w:rsidRPr="001C2D7C">
              <w:lastRenderedPageBreak/>
              <w:t>Akūta toksicitāte (ekotoksicitāte)</w:t>
            </w:r>
          </w:p>
        </w:tc>
      </w:tr>
      <w:tr w:rsidR="001C2D7C" w:rsidRPr="001C2D7C" w14:paraId="5FCD6882"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F08FE8" w14:textId="77777777" w:rsidR="001C2D7C" w:rsidRPr="001C2D7C" w:rsidRDefault="001C2D7C" w:rsidP="001C2D7C">
            <w:pPr>
              <w:ind w:firstLine="720"/>
              <w:jc w:val="both"/>
            </w:pPr>
            <w:r w:rsidRPr="001C2D7C">
              <w:t>Hroniska toksicitāte (ekotoksicitāte)</w:t>
            </w:r>
          </w:p>
        </w:tc>
      </w:tr>
      <w:tr w:rsidR="001C2D7C" w:rsidRPr="001C2D7C" w14:paraId="3A6C307A"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2F2A07" w14:textId="77777777" w:rsidR="001C2D7C" w:rsidRPr="001C2D7C" w:rsidRDefault="001C2D7C" w:rsidP="001C2D7C">
            <w:pPr>
              <w:ind w:firstLine="720"/>
              <w:jc w:val="both"/>
            </w:pPr>
            <w:r w:rsidRPr="001C2D7C">
              <w:t>Reproduktīvā toksicitāte (ekotoksicitāte)</w:t>
            </w:r>
          </w:p>
        </w:tc>
      </w:tr>
      <w:tr w:rsidR="001C2D7C" w:rsidRPr="001C2D7C" w14:paraId="1F634803"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C7B4E" w14:textId="77777777" w:rsidR="001C2D7C" w:rsidRPr="001C2D7C" w:rsidRDefault="001C2D7C" w:rsidP="001C2D7C">
            <w:pPr>
              <w:ind w:firstLine="720"/>
              <w:jc w:val="both"/>
            </w:pPr>
            <w:r w:rsidRPr="001C2D7C">
              <w:t>Endokrīnā iedarbība (ekotoksicitāte)</w:t>
            </w:r>
          </w:p>
        </w:tc>
      </w:tr>
      <w:tr w:rsidR="001C2D7C" w:rsidRPr="001C2D7C" w14:paraId="0FFB908F"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E6B6A" w14:textId="77777777" w:rsidR="001C2D7C" w:rsidRPr="001C2D7C" w:rsidRDefault="001C2D7C" w:rsidP="001C2D7C">
            <w:pPr>
              <w:ind w:firstLine="720"/>
              <w:jc w:val="both"/>
            </w:pPr>
            <w:r w:rsidRPr="001C2D7C">
              <w:t>Bioakumulācija (ekotoksicitāte)</w:t>
            </w:r>
          </w:p>
        </w:tc>
      </w:tr>
      <w:tr w:rsidR="001C2D7C" w:rsidRPr="001C2D7C" w14:paraId="40DDAA7F" w14:textId="77777777" w:rsidTr="001C2D7C">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E589A1" w14:textId="77777777" w:rsidR="001C2D7C" w:rsidRPr="001C2D7C" w:rsidRDefault="001C2D7C" w:rsidP="001C2D7C">
            <w:pPr>
              <w:ind w:firstLine="720"/>
              <w:jc w:val="both"/>
            </w:pPr>
            <w:r w:rsidRPr="001C2D7C">
              <w:t>Cita ekotoksicitāte</w:t>
            </w:r>
          </w:p>
        </w:tc>
      </w:tr>
    </w:tbl>
    <w:p w14:paraId="72092F3F" w14:textId="2C95686F" w:rsidR="001C2D7C" w:rsidRPr="001C2D7C" w:rsidRDefault="001C2D7C" w:rsidP="001C2D7C">
      <w:pPr>
        <w:jc w:val="both"/>
      </w:pPr>
    </w:p>
    <w:p w14:paraId="46F2BE73" w14:textId="6BFB2E47" w:rsidR="001C2D7C" w:rsidRPr="001C2D7C" w:rsidRDefault="00916E3F" w:rsidP="001C2D7C">
      <w:pPr>
        <w:ind w:firstLine="720"/>
        <w:jc w:val="both"/>
      </w:pPr>
      <w:r>
        <w:t>32</w:t>
      </w:r>
      <w:r w:rsidR="001C2D7C" w:rsidRPr="001C2D7C">
        <w:t>.1.</w:t>
      </w:r>
      <w:r w:rsidR="001C2D7C">
        <w:t xml:space="preserve"> </w:t>
      </w:r>
      <w:r w:rsidR="001C2D7C" w:rsidRPr="001C2D7C">
        <w:t>“Ekotoksicitāte” attiecas uz toksicitāti saistībā ar ūdens un sauszemes vidi</w:t>
      </w:r>
      <w:r w:rsidR="001C2D7C">
        <w:t>;</w:t>
      </w:r>
    </w:p>
    <w:p w14:paraId="12DF802F" w14:textId="3785281D" w:rsidR="001C2D7C" w:rsidRPr="001C2D7C" w:rsidRDefault="00916E3F" w:rsidP="001C2D7C">
      <w:pPr>
        <w:ind w:firstLine="720"/>
        <w:jc w:val="both"/>
      </w:pPr>
      <w:r>
        <w:t>32</w:t>
      </w:r>
      <w:r w:rsidR="001C2D7C" w:rsidRPr="001C2D7C">
        <w:t>.2.</w:t>
      </w:r>
      <w:r w:rsidR="001C2D7C">
        <w:t xml:space="preserve"> E</w:t>
      </w:r>
      <w:r w:rsidR="001C2D7C" w:rsidRPr="001C2D7C">
        <w:t>kotoksicitātes pētījumus, kuros apskata īslaicīgo toksicitāti, lai noteiktu LC/LD50, atspoguļo kategorijā “Akūta toksicitāte (ekotoksicitāte)”</w:t>
      </w:r>
      <w:r w:rsidR="001C2D7C">
        <w:t>;</w:t>
      </w:r>
    </w:p>
    <w:p w14:paraId="43F2BCC8" w14:textId="39C9B8FE" w:rsidR="001C2D7C" w:rsidRPr="001C2D7C" w:rsidRDefault="00916E3F" w:rsidP="001C2D7C">
      <w:pPr>
        <w:ind w:firstLine="720"/>
        <w:jc w:val="both"/>
      </w:pPr>
      <w:r>
        <w:t>32</w:t>
      </w:r>
      <w:r w:rsidR="001C2D7C" w:rsidRPr="001C2D7C">
        <w:t>.3.</w:t>
      </w:r>
      <w:r w:rsidR="001C2D7C">
        <w:t xml:space="preserve"> E</w:t>
      </w:r>
      <w:r w:rsidR="001C2D7C" w:rsidRPr="001C2D7C">
        <w:t>kotoksicitātes pētījumus, kuros apskata ilglaicīgo toksicitāti, piemēram, testus dzīves cikla agrīnajā posmā vai visā dzīves cikla garumā, atspoguļo kategorijā “Hroniska toksicitāte (ekotoksicitāte)”</w:t>
      </w:r>
      <w:r w:rsidR="001C2D7C">
        <w:t>;</w:t>
      </w:r>
    </w:p>
    <w:p w14:paraId="12380FD5" w14:textId="3BF0A357" w:rsidR="00311E32" w:rsidRPr="001C2D7C" w:rsidRDefault="00916E3F" w:rsidP="001C2D7C">
      <w:pPr>
        <w:ind w:firstLine="720"/>
        <w:jc w:val="both"/>
      </w:pPr>
      <w:r>
        <w:t>32</w:t>
      </w:r>
      <w:r w:rsidR="001C2D7C" w:rsidRPr="001C2D7C">
        <w:t>.4.</w:t>
      </w:r>
      <w:r w:rsidR="001C2D7C">
        <w:t xml:space="preserve"> </w:t>
      </w:r>
      <w:r w:rsidR="001C2D7C" w:rsidRPr="001C2D7C">
        <w:t>Ekotoksicitātes pētījumus, kuru primārais uzdevums ir novērtēt vielu iespējamo ietekmi uz endokrīno sistēmu un kuros apskata, piemēram, abinieku metamorfozi, attīstību un augšanu, zivju seksuālo attīstību un vairošanos, atspoguļo kategorijā “Endokrīnā iedarbība (ekotoksicitāte)”.</w:t>
      </w:r>
    </w:p>
    <w:p w14:paraId="7C720A47" w14:textId="1524ABF9" w:rsidR="00311E32" w:rsidRPr="003F4484" w:rsidRDefault="00311E32" w:rsidP="00112AD6">
      <w:pPr>
        <w:ind w:firstLine="720"/>
        <w:jc w:val="both"/>
      </w:pPr>
    </w:p>
    <w:p w14:paraId="3AE6263B" w14:textId="320644DA" w:rsidR="005B4F43" w:rsidRPr="003F4484" w:rsidRDefault="00916E3F" w:rsidP="00112AD6">
      <w:pPr>
        <w:ind w:firstLine="720"/>
        <w:jc w:val="both"/>
      </w:pPr>
      <w:r>
        <w:t>33</w:t>
      </w:r>
      <w:r w:rsidR="003F4484" w:rsidRPr="003F4484">
        <w:t>. Tiesību aktu veids:</w:t>
      </w:r>
    </w:p>
    <w:p w14:paraId="2BBBA0B8" w14:textId="58116B30" w:rsidR="005B4F43" w:rsidRPr="003F4484" w:rsidRDefault="005B4F43" w:rsidP="00112AD6">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3F4484" w:rsidRPr="003F4484" w14:paraId="16FF94E1"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8F082" w14:textId="77777777" w:rsidR="003F4484" w:rsidRPr="003F4484" w:rsidRDefault="003F4484" w:rsidP="003F4484">
            <w:pPr>
              <w:ind w:firstLine="720"/>
              <w:jc w:val="both"/>
            </w:pPr>
            <w:r w:rsidRPr="003F4484">
              <w:t>Tiesību akti par cilvēkiem paredzētām zālēm</w:t>
            </w:r>
          </w:p>
        </w:tc>
      </w:tr>
      <w:tr w:rsidR="003F4484" w:rsidRPr="003F4484" w14:paraId="0A69DB28"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F338F" w14:textId="77777777" w:rsidR="003F4484" w:rsidRPr="003F4484" w:rsidRDefault="003F4484" w:rsidP="003F4484">
            <w:pPr>
              <w:ind w:firstLine="720"/>
              <w:jc w:val="both"/>
            </w:pPr>
            <w:r w:rsidRPr="003F4484">
              <w:t>Tiesību akti par veterinārām zālēm un to atliekām</w:t>
            </w:r>
          </w:p>
        </w:tc>
      </w:tr>
      <w:tr w:rsidR="003F4484" w:rsidRPr="003F4484" w14:paraId="6EAB4B6F"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0937B8" w14:textId="77777777" w:rsidR="003F4484" w:rsidRPr="003F4484" w:rsidRDefault="003F4484" w:rsidP="003F4484">
            <w:pPr>
              <w:ind w:firstLine="720"/>
              <w:jc w:val="both"/>
            </w:pPr>
            <w:r w:rsidRPr="003F4484">
              <w:t>Tiesību akti par medicīniskām ierīcēm</w:t>
            </w:r>
          </w:p>
        </w:tc>
      </w:tr>
      <w:tr w:rsidR="003F4484" w:rsidRPr="003F4484" w14:paraId="26D43793"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79C701" w14:textId="77777777" w:rsidR="003F4484" w:rsidRPr="003F4484" w:rsidRDefault="003F4484" w:rsidP="003F4484">
            <w:pPr>
              <w:ind w:firstLine="720"/>
              <w:jc w:val="both"/>
            </w:pPr>
            <w:r w:rsidRPr="003F4484">
              <w:t>Tiesību akti par rūpnieciskām ķimikālijām</w:t>
            </w:r>
          </w:p>
        </w:tc>
      </w:tr>
      <w:tr w:rsidR="003F4484" w:rsidRPr="003F4484" w14:paraId="51C49D59"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4BD72" w14:textId="77777777" w:rsidR="003F4484" w:rsidRPr="003F4484" w:rsidRDefault="003F4484" w:rsidP="003F4484">
            <w:pPr>
              <w:ind w:firstLine="720"/>
              <w:jc w:val="both"/>
            </w:pPr>
            <w:r w:rsidRPr="003F4484">
              <w:t>Tiesību akti par augu aizsardzības līdzekļiem</w:t>
            </w:r>
          </w:p>
        </w:tc>
      </w:tr>
      <w:tr w:rsidR="003F4484" w:rsidRPr="003F4484" w14:paraId="55CB3579"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53E7D" w14:textId="77777777" w:rsidR="003F4484" w:rsidRPr="003F4484" w:rsidRDefault="003F4484" w:rsidP="003F4484">
            <w:pPr>
              <w:ind w:firstLine="720"/>
              <w:jc w:val="both"/>
            </w:pPr>
            <w:r w:rsidRPr="003F4484">
              <w:t>Tiesību akti par biocīdiem</w:t>
            </w:r>
          </w:p>
        </w:tc>
      </w:tr>
      <w:tr w:rsidR="003F4484" w:rsidRPr="003F4484" w14:paraId="7E72D7B9"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CF4ABB" w14:textId="77777777" w:rsidR="003F4484" w:rsidRPr="003F4484" w:rsidRDefault="003F4484" w:rsidP="003F4484">
            <w:pPr>
              <w:ind w:firstLine="720"/>
              <w:jc w:val="both"/>
            </w:pPr>
            <w:r w:rsidRPr="003F4484">
              <w:t>Tiesību akti par pārtiku, arī par materiāliem, kas ir saskarē ar pārtiku</w:t>
            </w:r>
          </w:p>
        </w:tc>
      </w:tr>
      <w:tr w:rsidR="003F4484" w:rsidRPr="003F4484" w14:paraId="7E4F115F"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CAD4B6" w14:textId="77777777" w:rsidR="003F4484" w:rsidRPr="003F4484" w:rsidRDefault="003F4484" w:rsidP="003F4484">
            <w:pPr>
              <w:ind w:firstLine="720"/>
              <w:jc w:val="both"/>
            </w:pPr>
            <w:r w:rsidRPr="003F4484">
              <w:t>Tiesību akti par dzīvnieku barību, arī tiesību akti par drošumu mērķdzīvniekiem, darbiniekiem un videi</w:t>
            </w:r>
          </w:p>
        </w:tc>
      </w:tr>
      <w:tr w:rsidR="003F4484" w:rsidRPr="003F4484" w14:paraId="38181481"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A5FC0" w14:textId="77777777" w:rsidR="003F4484" w:rsidRPr="003F4484" w:rsidRDefault="003F4484" w:rsidP="003F4484">
            <w:pPr>
              <w:ind w:firstLine="720"/>
              <w:jc w:val="both"/>
            </w:pPr>
            <w:r w:rsidRPr="003F4484">
              <w:t>Tiesību akti par kosmētikas līdzekļiem</w:t>
            </w:r>
          </w:p>
        </w:tc>
      </w:tr>
      <w:tr w:rsidR="003F4484" w:rsidRPr="003F4484" w14:paraId="78446CFC" w14:textId="77777777" w:rsidTr="003F4484">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D764D8" w14:textId="77777777" w:rsidR="003F4484" w:rsidRPr="003F4484" w:rsidRDefault="003F4484" w:rsidP="003F4484">
            <w:pPr>
              <w:ind w:firstLine="720"/>
              <w:jc w:val="both"/>
            </w:pPr>
            <w:r w:rsidRPr="003F4484">
              <w:t>Citi tiesību akti</w:t>
            </w:r>
          </w:p>
        </w:tc>
      </w:tr>
    </w:tbl>
    <w:p w14:paraId="15AFFB85" w14:textId="77777777" w:rsidR="003F4484" w:rsidRPr="003F4484" w:rsidRDefault="003F4484" w:rsidP="003F4484">
      <w:pPr>
        <w:jc w:val="both"/>
      </w:pPr>
    </w:p>
    <w:p w14:paraId="6F9291E8" w14:textId="045ED13D" w:rsidR="003F4484" w:rsidRPr="003F4484" w:rsidRDefault="00916E3F" w:rsidP="003F4484">
      <w:pPr>
        <w:ind w:firstLine="720"/>
        <w:jc w:val="both"/>
      </w:pPr>
      <w:r>
        <w:t>33</w:t>
      </w:r>
      <w:r w:rsidR="003F4484" w:rsidRPr="003F4484">
        <w:t>.1.</w:t>
      </w:r>
      <w:r w:rsidR="003F4484">
        <w:t xml:space="preserve"> k</w:t>
      </w:r>
      <w:r w:rsidR="003F4484" w:rsidRPr="003F4484">
        <w:t>ategorijā “Tiesību aktu veids” neatspoguļo dzīvniekus, kuru izmantošana ietilpst kategorijā “Rutīnveida ražošana”</w:t>
      </w:r>
      <w:r w:rsidR="003F4484">
        <w:t>;</w:t>
      </w:r>
    </w:p>
    <w:p w14:paraId="04337741" w14:textId="6D392749" w:rsidR="003F4484" w:rsidRPr="003F4484" w:rsidRDefault="00916E3F" w:rsidP="003F4484">
      <w:pPr>
        <w:ind w:firstLine="720"/>
        <w:jc w:val="both"/>
      </w:pPr>
      <w:r>
        <w:t>33</w:t>
      </w:r>
      <w:r w:rsidR="003F4484" w:rsidRPr="003F4484">
        <w:t>.2.</w:t>
      </w:r>
      <w:r w:rsidR="003F4484">
        <w:t xml:space="preserve"> t</w:t>
      </w:r>
      <w:r w:rsidR="003F4484" w:rsidRPr="003F4484">
        <w:t>iesību aktu veidu norāda atbilstīgi paredzētajai primārajai izmantošanai</w:t>
      </w:r>
      <w:r w:rsidR="003F4484">
        <w:t>;</w:t>
      </w:r>
    </w:p>
    <w:p w14:paraId="2A6AA862" w14:textId="3FA2EE45" w:rsidR="005B4F43" w:rsidRPr="003F4484" w:rsidRDefault="00916E3F" w:rsidP="003F4484">
      <w:pPr>
        <w:ind w:firstLine="720"/>
        <w:jc w:val="both"/>
      </w:pPr>
      <w:r>
        <w:lastRenderedPageBreak/>
        <w:t>33</w:t>
      </w:r>
      <w:r w:rsidR="003F4484" w:rsidRPr="003F4484">
        <w:t>.3.</w:t>
      </w:r>
      <w:r w:rsidR="003F4484">
        <w:t xml:space="preserve"> ū</w:t>
      </w:r>
      <w:r w:rsidR="003F4484" w:rsidRPr="003F4484">
        <w:t>dens kvalitātes testēšanu (izņemot notekūdeņus) atspoguļo kategorijā “Tiesību akti par pārtiku”. Notekūdeņu kvalitātes testēšanu atspoguļo kategorijā “Citi tiesību akti”.</w:t>
      </w:r>
    </w:p>
    <w:p w14:paraId="6C4EE3D6" w14:textId="2987704B" w:rsidR="005B4F43" w:rsidRPr="003F4484" w:rsidRDefault="005B4F43" w:rsidP="00112AD6">
      <w:pPr>
        <w:ind w:firstLine="720"/>
        <w:jc w:val="both"/>
      </w:pPr>
    </w:p>
    <w:p w14:paraId="4BEBC849" w14:textId="60ABF7C3" w:rsidR="005B4F43" w:rsidRPr="003F4484" w:rsidRDefault="00916E3F" w:rsidP="00112AD6">
      <w:pPr>
        <w:ind w:firstLine="720"/>
        <w:jc w:val="both"/>
      </w:pPr>
      <w:r>
        <w:t>3</w:t>
      </w:r>
      <w:r w:rsidR="00C1497D">
        <w:t>4</w:t>
      </w:r>
      <w:r w:rsidR="00CB51E2" w:rsidRPr="00CB51E2">
        <w:t>. Tiesību aktu izcelsme</w:t>
      </w:r>
      <w:r w:rsidR="00CB51E2">
        <w:t>:</w:t>
      </w:r>
    </w:p>
    <w:p w14:paraId="5FBFB965" w14:textId="59385246" w:rsidR="005B4F43" w:rsidRPr="003F4484" w:rsidRDefault="005B4F43" w:rsidP="00112AD6">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CB51E2" w:rsidRPr="00CB51E2" w14:paraId="35B7B747" w14:textId="77777777" w:rsidTr="00CB51E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E441A9" w14:textId="77777777" w:rsidR="00CB51E2" w:rsidRPr="00CB51E2" w:rsidRDefault="00CB51E2" w:rsidP="00CB51E2">
            <w:pPr>
              <w:ind w:firstLine="720"/>
              <w:jc w:val="both"/>
            </w:pPr>
            <w:r w:rsidRPr="00CB51E2">
              <w:t>Tiesību akti, kas apmierina Savienības prasības</w:t>
            </w:r>
          </w:p>
        </w:tc>
      </w:tr>
      <w:tr w:rsidR="00CB51E2" w:rsidRPr="00CB51E2" w14:paraId="469DFBA5" w14:textId="77777777" w:rsidTr="00CB51E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EF230" w14:textId="77777777" w:rsidR="00CB51E2" w:rsidRPr="00CB51E2" w:rsidRDefault="00CB51E2" w:rsidP="00CB51E2">
            <w:pPr>
              <w:ind w:firstLine="720"/>
              <w:jc w:val="both"/>
            </w:pPr>
            <w:r w:rsidRPr="00CB51E2">
              <w:t>Tiesību akti, kas apmierina tikai nacionālās prasības (Savienībā)</w:t>
            </w:r>
          </w:p>
        </w:tc>
      </w:tr>
      <w:tr w:rsidR="00CB51E2" w:rsidRPr="00CB51E2" w14:paraId="6649B553" w14:textId="77777777" w:rsidTr="00CB51E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CBCB79" w14:textId="77777777" w:rsidR="00CB51E2" w:rsidRPr="00CB51E2" w:rsidRDefault="00CB51E2" w:rsidP="00CB51E2">
            <w:pPr>
              <w:ind w:firstLine="720"/>
              <w:jc w:val="both"/>
            </w:pPr>
            <w:r w:rsidRPr="00CB51E2">
              <w:t>Tiesību akti, kas apmierina tikai prasības ārpus Savienības</w:t>
            </w:r>
          </w:p>
        </w:tc>
      </w:tr>
    </w:tbl>
    <w:p w14:paraId="5777871A" w14:textId="77B50EA3" w:rsidR="00CB51E2" w:rsidRPr="00CB51E2" w:rsidRDefault="00CB51E2" w:rsidP="00CB51E2">
      <w:pPr>
        <w:jc w:val="both"/>
      </w:pPr>
    </w:p>
    <w:p w14:paraId="6D6641AD" w14:textId="5F58886A" w:rsidR="00CB51E2" w:rsidRPr="00CB51E2" w:rsidRDefault="00C1497D" w:rsidP="00CB51E2">
      <w:pPr>
        <w:ind w:firstLine="720"/>
        <w:jc w:val="both"/>
      </w:pPr>
      <w:r>
        <w:t>34</w:t>
      </w:r>
      <w:r w:rsidR="00CB51E2" w:rsidRPr="00CB51E2">
        <w:t>.1.</w:t>
      </w:r>
      <w:r w:rsidR="00CB51E2">
        <w:t xml:space="preserve"> k</w:t>
      </w:r>
      <w:r w:rsidR="00CB51E2" w:rsidRPr="00CB51E2">
        <w:t>ategorijā “Tiesību aktu izcelsme” neatspoguļo dzīvniekus, kuru izmantošana ietilpst kategorijā “Rutīnveida ražošana”</w:t>
      </w:r>
      <w:r w:rsidR="00CB51E2">
        <w:t>;</w:t>
      </w:r>
    </w:p>
    <w:p w14:paraId="2B147352" w14:textId="6A4331A8" w:rsidR="00CB51E2" w:rsidRPr="00CB51E2" w:rsidRDefault="00C1497D" w:rsidP="00CB51E2">
      <w:pPr>
        <w:ind w:firstLine="720"/>
        <w:jc w:val="both"/>
      </w:pPr>
      <w:r>
        <w:t>34</w:t>
      </w:r>
      <w:r w:rsidR="00CB51E2" w:rsidRPr="00CB51E2">
        <w:t>.2.</w:t>
      </w:r>
      <w:r w:rsidR="00CB51E2">
        <w:t xml:space="preserve"> i</w:t>
      </w:r>
      <w:r w:rsidR="00CB51E2" w:rsidRPr="00CB51E2">
        <w:t>zmantošanu norāda atkarībā no reģiona, kuram testēšana paredzēta, nevis reģiona, kur testēšana tiek veikta</w:t>
      </w:r>
      <w:r w:rsidR="00CB51E2">
        <w:t>;</w:t>
      </w:r>
    </w:p>
    <w:p w14:paraId="7511841D" w14:textId="3815898F" w:rsidR="00CB51E2" w:rsidRPr="00CB51E2" w:rsidRDefault="00C1497D" w:rsidP="00CB51E2">
      <w:pPr>
        <w:ind w:firstLine="720"/>
        <w:jc w:val="both"/>
      </w:pPr>
      <w:r>
        <w:t>34</w:t>
      </w:r>
      <w:r w:rsidR="00CB51E2" w:rsidRPr="00CB51E2">
        <w:t>.3.</w:t>
      </w:r>
      <w:r w:rsidR="00CB51E2">
        <w:t xml:space="preserve"> j</w:t>
      </w:r>
      <w:r w:rsidR="00CB51E2" w:rsidRPr="00CB51E2">
        <w:t>a nacionālie tiesību akti izriet no Savienības tiesību aktiem, izmantošanu atspoguļo kategorijā “Tiesību akti, kas apmierina Savienības prasības”</w:t>
      </w:r>
      <w:r w:rsidR="00CB51E2">
        <w:t>;</w:t>
      </w:r>
    </w:p>
    <w:p w14:paraId="3978BA2B" w14:textId="34DFDFEA" w:rsidR="00CB51E2" w:rsidRPr="00CB51E2" w:rsidRDefault="00C1497D" w:rsidP="00CB51E2">
      <w:pPr>
        <w:ind w:firstLine="720"/>
        <w:jc w:val="both"/>
      </w:pPr>
      <w:r>
        <w:t>34</w:t>
      </w:r>
      <w:r w:rsidR="00CB51E2" w:rsidRPr="00CB51E2">
        <w:t>.4.</w:t>
      </w:r>
      <w:r w:rsidR="00CB51E2">
        <w:t xml:space="preserve"> k</w:t>
      </w:r>
      <w:r w:rsidR="00CB51E2" w:rsidRPr="00CB51E2">
        <w:t xml:space="preserve">ategorija “Tiesību akti, kas apmierina Savienības prasības” aptver arī visas starptautiskās prasības, kuras vienlaikus apmierina arī Savienības prasības (piemēram, testēšana saskaņā </w:t>
      </w:r>
      <w:r w:rsidR="00CB51E2" w:rsidRPr="0021782E">
        <w:t xml:space="preserve">ar </w:t>
      </w:r>
      <w:r w:rsidR="0021782E" w:rsidRPr="0021782E">
        <w:t xml:space="preserve">Starptautiskās konferences par tehnisko prasību saskaņošanu cilvēkiem paredzēto farmaceitisko produktu reģistrācijai vadlīnijām, Starptautiskās konferences par tehnisko prasību saskaņošanu veterināro zāļu reģistrācijai vadlīnijām, Ekonomiskās sadarbības </w:t>
      </w:r>
      <w:r w:rsidR="0021782E" w:rsidRPr="00D13630">
        <w:t>un attīstības organizācijas v</w:t>
      </w:r>
      <w:r w:rsidR="00CB51E2" w:rsidRPr="00CB51E2">
        <w:t>adlīnijām, Eiropas farmakopejas monogrāfijas</w:t>
      </w:r>
      <w:r w:rsidR="0021782E">
        <w:t xml:space="preserve"> vadlīnijām</w:t>
      </w:r>
      <w:r w:rsidR="00CB51E2" w:rsidRPr="00CB51E2">
        <w:t>)</w:t>
      </w:r>
      <w:r w:rsidR="007146D6">
        <w:t>;</w:t>
      </w:r>
    </w:p>
    <w:p w14:paraId="0EDA445F" w14:textId="453EA98E" w:rsidR="00CB51E2" w:rsidRPr="00CB51E2" w:rsidRDefault="00C1497D" w:rsidP="007146D6">
      <w:pPr>
        <w:ind w:firstLine="720"/>
        <w:jc w:val="both"/>
      </w:pPr>
      <w:r>
        <w:t>34</w:t>
      </w:r>
      <w:r w:rsidR="00CB51E2" w:rsidRPr="00CB51E2">
        <w:t>.5.</w:t>
      </w:r>
      <w:r w:rsidR="007146D6">
        <w:t xml:space="preserve"> j</w:t>
      </w:r>
      <w:r w:rsidR="00CB51E2" w:rsidRPr="00CB51E2">
        <w:t>a testēšanu veic, lai apmierinātu vienas vai vairāku dalībvalstu tiesību aktu prasības (šai valstij nav noteikti jābūt valstij, kurā notiek testēšana), un šī prasība neizriet no Savienības tiesību aktiem, izmantošanu atspoguļo kategorijā “Tiesību akti, kas apmierina tikai nacionālās prasības (Savienībā)”</w:t>
      </w:r>
      <w:r w:rsidR="007146D6">
        <w:t>;</w:t>
      </w:r>
    </w:p>
    <w:p w14:paraId="4F555BDD" w14:textId="3FA5D22B" w:rsidR="005B4F43" w:rsidRPr="003F4484" w:rsidRDefault="00C1497D" w:rsidP="007146D6">
      <w:pPr>
        <w:ind w:firstLine="720"/>
        <w:jc w:val="both"/>
      </w:pPr>
      <w:r>
        <w:t>34</w:t>
      </w:r>
      <w:r w:rsidR="00CB51E2" w:rsidRPr="00CB51E2">
        <w:t>.6.</w:t>
      </w:r>
      <w:r w:rsidR="007146D6">
        <w:t xml:space="preserve"> k</w:t>
      </w:r>
      <w:r w:rsidR="00CB51E2" w:rsidRPr="00CB51E2">
        <w:t>ategoriju “Tiesību akti, kas apmierina prasības ārpus Savienības” izvēlas tad, ja nav līdzvērtīgas prasības veikt attiecīgo testu, lai panāktu atbilstību Savienības tiesību aktiem.</w:t>
      </w:r>
    </w:p>
    <w:p w14:paraId="03C1E608" w14:textId="40A26206" w:rsidR="005B4F43" w:rsidRPr="00EA76EB" w:rsidRDefault="005B4F43" w:rsidP="00112AD6">
      <w:pPr>
        <w:ind w:firstLine="720"/>
        <w:jc w:val="both"/>
      </w:pPr>
    </w:p>
    <w:p w14:paraId="309764F6" w14:textId="5E1A8898" w:rsidR="005B4F43" w:rsidRDefault="00C1497D" w:rsidP="00112AD6">
      <w:pPr>
        <w:ind w:firstLine="720"/>
        <w:jc w:val="both"/>
      </w:pPr>
      <w:r>
        <w:t>35</w:t>
      </w:r>
      <w:r w:rsidR="00EA76EB" w:rsidRPr="00EA76EB">
        <w:t>. Rutīnveida ražošana (pa veidiem)</w:t>
      </w:r>
      <w:r w:rsidR="00EA76EB">
        <w:t>:</w:t>
      </w:r>
    </w:p>
    <w:p w14:paraId="06443011" w14:textId="77777777" w:rsidR="00EA76EB" w:rsidRPr="00EA76EB" w:rsidRDefault="00EA76EB" w:rsidP="00112AD6">
      <w:pPr>
        <w:ind w:firstLine="720"/>
        <w:jc w:val="both"/>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9055"/>
      </w:tblGrid>
      <w:tr w:rsidR="00746942" w:rsidRPr="00746942" w14:paraId="35C0FB37" w14:textId="77777777" w:rsidTr="0074694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D587A0" w14:textId="77777777" w:rsidR="00746942" w:rsidRPr="00746942" w:rsidRDefault="00746942" w:rsidP="00746942">
            <w:pPr>
              <w:ind w:firstLine="720"/>
              <w:jc w:val="both"/>
            </w:pPr>
            <w:r w:rsidRPr="00746942">
              <w:t>Asins pagatavojumi</w:t>
            </w:r>
          </w:p>
        </w:tc>
      </w:tr>
      <w:tr w:rsidR="00746942" w:rsidRPr="00746942" w14:paraId="01DAE897" w14:textId="77777777" w:rsidTr="0074694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722AA5" w14:textId="77777777" w:rsidR="00746942" w:rsidRPr="00746942" w:rsidRDefault="00746942" w:rsidP="00746942">
            <w:pPr>
              <w:ind w:firstLine="720"/>
              <w:jc w:val="both"/>
            </w:pPr>
            <w:r w:rsidRPr="00746942">
              <w:t>Monoklonālu antivielu ražošana tikai ar ascītu metodi</w:t>
            </w:r>
          </w:p>
        </w:tc>
      </w:tr>
      <w:tr w:rsidR="00746942" w:rsidRPr="00746942" w14:paraId="61BCE176" w14:textId="77777777" w:rsidTr="0074694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19AADE" w14:textId="77777777" w:rsidR="00746942" w:rsidRPr="00746942" w:rsidRDefault="00746942" w:rsidP="00746942">
            <w:pPr>
              <w:ind w:firstLine="720"/>
              <w:jc w:val="both"/>
            </w:pPr>
            <w:r w:rsidRPr="00746942">
              <w:t>Monoklonālu un poliklonālu antivielu ražošana (neizmantojot ascītu metodi)</w:t>
            </w:r>
          </w:p>
        </w:tc>
      </w:tr>
      <w:tr w:rsidR="00746942" w:rsidRPr="00746942" w14:paraId="1025F0E6" w14:textId="77777777" w:rsidTr="00746942">
        <w:tc>
          <w:tcPr>
            <w:tcW w:w="1690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226268" w14:textId="77777777" w:rsidR="00746942" w:rsidRPr="00746942" w:rsidRDefault="00746942" w:rsidP="00746942">
            <w:pPr>
              <w:ind w:firstLine="720"/>
              <w:jc w:val="both"/>
            </w:pPr>
            <w:r w:rsidRPr="00746942">
              <w:t>Citi produkti</w:t>
            </w:r>
          </w:p>
        </w:tc>
      </w:tr>
    </w:tbl>
    <w:p w14:paraId="7CCC13FF" w14:textId="77777777" w:rsidR="00746942" w:rsidRPr="00746942" w:rsidRDefault="00746942" w:rsidP="00D854F3">
      <w:pPr>
        <w:jc w:val="both"/>
      </w:pPr>
    </w:p>
    <w:p w14:paraId="516F03B1" w14:textId="552EBC99" w:rsidR="00746942" w:rsidRPr="00746942" w:rsidRDefault="00C1497D" w:rsidP="00746942">
      <w:pPr>
        <w:ind w:firstLine="720"/>
        <w:jc w:val="both"/>
      </w:pPr>
      <w:r>
        <w:t>35</w:t>
      </w:r>
      <w:r w:rsidR="00746942" w:rsidRPr="00746942">
        <w:t>.1.</w:t>
      </w:r>
      <w:r w:rsidR="00746942">
        <w:t xml:space="preserve"> k</w:t>
      </w:r>
      <w:r w:rsidR="00746942" w:rsidRPr="00746942">
        <w:t>ategorijā “Rutīnveida ražošana (pa veidiem)” ietilpst antivielu un asins pagatavojumu ražošana ar pastāvošām metodēm. Šajā kategorijā neietilpst dzīvnieku imunizēšana, jo pēc tam tos paredzēts projekta ietvaros izmantot hibridomas ražošanā fundamentālo vai lietišķo pētījumu nolūkā. Šādu imunizēšanu iekļauj attiecīgajā fundamentālo vai lietišķo pētījumu kategorijā</w:t>
      </w:r>
      <w:r w:rsidR="00746942">
        <w:t>;</w:t>
      </w:r>
    </w:p>
    <w:p w14:paraId="2271A52C" w14:textId="0DC9DB63" w:rsidR="00746942" w:rsidRPr="00746942" w:rsidRDefault="00C1497D" w:rsidP="00746942">
      <w:pPr>
        <w:ind w:firstLine="720"/>
        <w:jc w:val="both"/>
      </w:pPr>
      <w:r>
        <w:t>35</w:t>
      </w:r>
      <w:r w:rsidR="00746942" w:rsidRPr="00746942">
        <w:t>.2.</w:t>
      </w:r>
      <w:r w:rsidR="00746942">
        <w:t xml:space="preserve"> p</w:t>
      </w:r>
      <w:r w:rsidR="00746942" w:rsidRPr="00746942">
        <w:t>ar jebkādu ascītu metodes izmantošanu monoklonālo antivielu ražošanā ziņo kategorijā “Monoklonālu antivielu ražošana tikai ar ascītu metodi”</w:t>
      </w:r>
      <w:r w:rsidR="00746942">
        <w:t>;</w:t>
      </w:r>
    </w:p>
    <w:p w14:paraId="33F7A3A7" w14:textId="4BAB5479" w:rsidR="005B4F43" w:rsidRPr="00EA76EB" w:rsidRDefault="00C1497D" w:rsidP="00746942">
      <w:pPr>
        <w:ind w:firstLine="720"/>
        <w:jc w:val="both"/>
      </w:pPr>
      <w:r>
        <w:t>35</w:t>
      </w:r>
      <w:r w:rsidR="00746942" w:rsidRPr="00746942">
        <w:t>.3.</w:t>
      </w:r>
      <w:r w:rsidR="00746942">
        <w:t xml:space="preserve"> d</w:t>
      </w:r>
      <w:r w:rsidR="00746942" w:rsidRPr="00746942">
        <w:t>zīvnieku izmantošanu antivielu ražošanai komerciālos nolūkos, tostarp imunizāciju, jo pēc tam tos paredzēts izmantot hibridomas ražošanā, atspoguļo kategorijā “Monoklonālu un poliklonālu antivielu ražošana (neizmantojot ascītu metodi)”.</w:t>
      </w:r>
    </w:p>
    <w:p w14:paraId="517C5840" w14:textId="77777777" w:rsidR="00C1497D" w:rsidRDefault="00C1497D" w:rsidP="005519E0"/>
    <w:p w14:paraId="2BECB647" w14:textId="3E90BBAB" w:rsidR="00733257" w:rsidRPr="00D854F3" w:rsidRDefault="00733257" w:rsidP="00D854F3">
      <w:pPr>
        <w:jc w:val="right"/>
      </w:pPr>
      <w:r w:rsidRPr="00D854F3">
        <w:t>Ievadāmo statistikas datu kategoriju shēma</w:t>
      </w:r>
    </w:p>
    <w:p w14:paraId="33199231" w14:textId="77777777" w:rsidR="00733257" w:rsidRPr="00922A65" w:rsidRDefault="00733257" w:rsidP="00733257">
      <w:r w:rsidRPr="00922A65">
        <w:rPr>
          <w:noProof/>
          <w:lang w:eastAsia="lv-LV"/>
        </w:rPr>
        <w:drawing>
          <wp:inline distT="0" distB="0" distL="0" distR="0" wp14:anchorId="5E0C3AD8" wp14:editId="163A5C4B">
            <wp:extent cx="5712460" cy="8118213"/>
            <wp:effectExtent l="0" t="0" r="2540" b="0"/>
            <wp:docPr id="1" name="Picture 1"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4806" cy="8121547"/>
                    </a:xfrm>
                    <a:prstGeom prst="rect">
                      <a:avLst/>
                    </a:prstGeom>
                    <a:noFill/>
                    <a:ln>
                      <a:noFill/>
                    </a:ln>
                  </pic:spPr>
                </pic:pic>
              </a:graphicData>
            </a:graphic>
          </wp:inline>
        </w:drawing>
      </w:r>
    </w:p>
    <w:p w14:paraId="770A37D1" w14:textId="77777777" w:rsidR="00733257" w:rsidRDefault="00733257" w:rsidP="00733257">
      <w:r>
        <w:rPr>
          <w:noProof/>
          <w:lang w:eastAsia="lv-LV"/>
        </w:rPr>
        <w:lastRenderedPageBreak/>
        <w:drawing>
          <wp:inline distT="0" distB="0" distL="0" distR="0" wp14:anchorId="57F36B55" wp14:editId="5374E4FB">
            <wp:extent cx="5917418" cy="9000490"/>
            <wp:effectExtent l="0" t="0" r="7620" b="0"/>
            <wp:docPr id="10" name="Picture 10"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25139" cy="9012233"/>
                    </a:xfrm>
                    <a:prstGeom prst="rect">
                      <a:avLst/>
                    </a:prstGeom>
                    <a:noFill/>
                    <a:ln>
                      <a:noFill/>
                    </a:ln>
                  </pic:spPr>
                </pic:pic>
              </a:graphicData>
            </a:graphic>
          </wp:inline>
        </w:drawing>
      </w:r>
    </w:p>
    <w:p w14:paraId="45BCFA20" w14:textId="77777777" w:rsidR="0022323E" w:rsidRPr="00EC2467" w:rsidRDefault="0022323E" w:rsidP="0022323E">
      <w:pPr>
        <w:jc w:val="both"/>
        <w:rPr>
          <w:color w:val="333333"/>
          <w:sz w:val="28"/>
          <w:szCs w:val="20"/>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2323E" w:rsidRPr="00EC2467" w14:paraId="20DC0D47" w14:textId="77777777" w:rsidTr="003968BC">
        <w:tc>
          <w:tcPr>
            <w:tcW w:w="2948" w:type="dxa"/>
          </w:tcPr>
          <w:p w14:paraId="7DD47F07" w14:textId="77777777" w:rsidR="0022323E" w:rsidRPr="00EC2467" w:rsidRDefault="0022323E" w:rsidP="003968BC">
            <w:pPr>
              <w:overflowPunct w:val="0"/>
              <w:autoSpaceDE w:val="0"/>
              <w:autoSpaceDN w:val="0"/>
              <w:adjustRightInd w:val="0"/>
              <w:spacing w:before="20"/>
              <w:jc w:val="both"/>
              <w:textAlignment w:val="baseline"/>
              <w:rPr>
                <w:color w:val="242424"/>
                <w:sz w:val="28"/>
                <w:szCs w:val="28"/>
                <w:lang w:eastAsia="zh-CN"/>
              </w:rPr>
            </w:pPr>
            <w:r w:rsidRPr="00EC2467">
              <w:rPr>
                <w:color w:val="242424"/>
                <w:sz w:val="28"/>
                <w:szCs w:val="28"/>
                <w:lang w:eastAsia="zh-CN"/>
              </w:rPr>
              <w:t>Zemkopības ministrs</w:t>
            </w:r>
          </w:p>
        </w:tc>
        <w:tc>
          <w:tcPr>
            <w:tcW w:w="2037" w:type="dxa"/>
          </w:tcPr>
          <w:p w14:paraId="5C1A34D7" w14:textId="77777777" w:rsidR="0022323E" w:rsidRPr="00EC2467" w:rsidRDefault="0022323E" w:rsidP="003968BC">
            <w:pPr>
              <w:overflowPunct w:val="0"/>
              <w:autoSpaceDE w:val="0"/>
              <w:autoSpaceDN w:val="0"/>
              <w:adjustRightInd w:val="0"/>
              <w:spacing w:before="20"/>
              <w:jc w:val="center"/>
              <w:textAlignment w:val="baseline"/>
              <w:rPr>
                <w:color w:val="242424"/>
                <w:szCs w:val="18"/>
                <w:lang w:eastAsia="zh-CN"/>
              </w:rPr>
            </w:pPr>
            <w:r w:rsidRPr="00EC2467">
              <w:rPr>
                <w:color w:val="242424"/>
                <w:szCs w:val="18"/>
                <w:lang w:eastAsia="zh-CN"/>
              </w:rPr>
              <w:t>(</w:t>
            </w:r>
            <w:proofErr w:type="spellStart"/>
            <w:r w:rsidRPr="00EC2467">
              <w:rPr>
                <w:color w:val="242424"/>
                <w:szCs w:val="18"/>
                <w:lang w:eastAsia="zh-CN"/>
              </w:rPr>
              <w:t>paraksts</w:t>
            </w:r>
            <w:proofErr w:type="spellEnd"/>
            <w:r w:rsidRPr="00EC2467">
              <w:rPr>
                <w:color w:val="242424"/>
                <w:szCs w:val="18"/>
                <w:lang w:eastAsia="zh-CN"/>
              </w:rPr>
              <w:t>*)</w:t>
            </w:r>
          </w:p>
        </w:tc>
        <w:tc>
          <w:tcPr>
            <w:tcW w:w="3861" w:type="dxa"/>
          </w:tcPr>
          <w:p w14:paraId="7469FB56" w14:textId="77777777" w:rsidR="0022323E" w:rsidRPr="00EC2467" w:rsidRDefault="0022323E" w:rsidP="003968BC">
            <w:pPr>
              <w:overflowPunct w:val="0"/>
              <w:autoSpaceDE w:val="0"/>
              <w:autoSpaceDN w:val="0"/>
              <w:adjustRightInd w:val="0"/>
              <w:spacing w:before="20"/>
              <w:jc w:val="both"/>
              <w:textAlignment w:val="baseline"/>
              <w:rPr>
                <w:color w:val="333333"/>
                <w:sz w:val="28"/>
                <w:szCs w:val="28"/>
              </w:rPr>
            </w:pPr>
            <w:r w:rsidRPr="00EC2467">
              <w:rPr>
                <w:noProof/>
                <w:color w:val="333333"/>
                <w:sz w:val="28"/>
                <w:szCs w:val="28"/>
              </w:rPr>
              <w:t>K. Gerhards</w:t>
            </w:r>
          </w:p>
        </w:tc>
      </w:tr>
    </w:tbl>
    <w:p w14:paraId="34F61A29" w14:textId="77777777" w:rsidR="0022323E" w:rsidRPr="00EC2467" w:rsidRDefault="0022323E" w:rsidP="0022323E">
      <w:pPr>
        <w:jc w:val="both"/>
        <w:rPr>
          <w:color w:val="333333"/>
          <w:szCs w:val="18"/>
        </w:rPr>
      </w:pPr>
    </w:p>
    <w:p w14:paraId="605667AA" w14:textId="77777777" w:rsidR="0022323E" w:rsidRPr="00EC2467" w:rsidRDefault="0022323E" w:rsidP="0022323E">
      <w:pPr>
        <w:jc w:val="both"/>
        <w:rPr>
          <w:color w:val="333333"/>
          <w:szCs w:val="18"/>
        </w:rPr>
      </w:pPr>
    </w:p>
    <w:p w14:paraId="6DD3DD9D" w14:textId="77777777" w:rsidR="0022323E" w:rsidRPr="00EC2467" w:rsidRDefault="0022323E" w:rsidP="0022323E">
      <w:pPr>
        <w:jc w:val="both"/>
        <w:rPr>
          <w:color w:val="333333"/>
          <w:sz w:val="28"/>
          <w:szCs w:val="20"/>
        </w:rPr>
      </w:pPr>
      <w:r w:rsidRPr="00EC2467">
        <w:rPr>
          <w:color w:val="242424"/>
          <w:lang w:eastAsia="zh-CN"/>
        </w:rPr>
        <w:t>* Dokuments ir parakstīts ar drošu elektronisko parakstu</w:t>
      </w:r>
    </w:p>
    <w:p w14:paraId="73E9CFB6" w14:textId="77777777" w:rsidR="0022323E" w:rsidRPr="00EC2467" w:rsidRDefault="0022323E" w:rsidP="0022323E">
      <w:pPr>
        <w:jc w:val="both"/>
        <w:rPr>
          <w:color w:val="333333"/>
          <w:sz w:val="28"/>
          <w:szCs w:val="20"/>
        </w:rPr>
      </w:pPr>
    </w:p>
    <w:sectPr w:rsidR="0022323E" w:rsidRPr="00EC2467" w:rsidSect="00E33D07">
      <w:headerReference w:type="default" r:id="rId11"/>
      <w:footerReference w:type="default" r:id="rId12"/>
      <w:footerReference w:type="first" r:id="rId13"/>
      <w:pgSz w:w="11906" w:h="16838" w:code="9"/>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8C661" w14:textId="77777777" w:rsidR="0050304F" w:rsidRDefault="0050304F" w:rsidP="00795D1B">
      <w:r>
        <w:separator/>
      </w:r>
    </w:p>
  </w:endnote>
  <w:endnote w:type="continuationSeparator" w:id="0">
    <w:p w14:paraId="576D2819" w14:textId="77777777" w:rsidR="0050304F" w:rsidRDefault="0050304F" w:rsidP="00795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44D3" w14:textId="52475F6B" w:rsidR="0022323E" w:rsidRPr="0022323E" w:rsidRDefault="0022323E" w:rsidP="0022323E">
    <w:pPr>
      <w:pStyle w:val="Footer"/>
      <w:rPr>
        <w:rFonts w:ascii="Times New Roman" w:hAnsi="Times New Roman" w:cs="Times New Roman"/>
        <w:sz w:val="16"/>
        <w:szCs w:val="16"/>
      </w:rPr>
    </w:pPr>
    <w:r>
      <w:rPr>
        <w:rFonts w:ascii="Times New Roman" w:hAnsi="Times New Roman" w:cs="Times New Roman"/>
        <w:sz w:val="16"/>
        <w:szCs w:val="16"/>
      </w:rPr>
      <w:t>N2040_1p</w:t>
    </w:r>
    <w:r w:rsidR="00F06C6A">
      <w:rPr>
        <w:rFonts w:ascii="Times New Roman" w:hAnsi="Times New Roman" w:cs="Times New Roman"/>
        <w:sz w:val="16"/>
        <w:szCs w:val="16"/>
      </w:rPr>
      <w:t>_ZM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6762" w14:textId="099A8F63" w:rsidR="0022323E" w:rsidRPr="0022323E" w:rsidRDefault="0022323E">
    <w:pPr>
      <w:pStyle w:val="Footer"/>
      <w:rPr>
        <w:rFonts w:ascii="Times New Roman" w:hAnsi="Times New Roman" w:cs="Times New Roman"/>
        <w:sz w:val="16"/>
        <w:szCs w:val="16"/>
      </w:rPr>
    </w:pPr>
    <w:r>
      <w:rPr>
        <w:rFonts w:ascii="Times New Roman" w:hAnsi="Times New Roman" w:cs="Times New Roman"/>
        <w:sz w:val="16"/>
        <w:szCs w:val="16"/>
      </w:rPr>
      <w:t>N2040_1p</w:t>
    </w:r>
    <w:r w:rsidR="00F06C6A">
      <w:rPr>
        <w:rFonts w:ascii="Times New Roman" w:hAnsi="Times New Roman" w:cs="Times New Roman"/>
        <w:sz w:val="16"/>
        <w:szCs w:val="16"/>
      </w:rPr>
      <w:t>_ZM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0AC9" w14:textId="77777777" w:rsidR="0050304F" w:rsidRDefault="0050304F" w:rsidP="00795D1B">
      <w:r>
        <w:separator/>
      </w:r>
    </w:p>
  </w:footnote>
  <w:footnote w:type="continuationSeparator" w:id="0">
    <w:p w14:paraId="5D390E88" w14:textId="77777777" w:rsidR="0050304F" w:rsidRDefault="0050304F" w:rsidP="00795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805713"/>
      <w:docPartObj>
        <w:docPartGallery w:val="Page Numbers (Top of Page)"/>
        <w:docPartUnique/>
      </w:docPartObj>
    </w:sdtPr>
    <w:sdtEndPr>
      <w:rPr>
        <w:rFonts w:ascii="Times New Roman" w:hAnsi="Times New Roman" w:cs="Times New Roman"/>
        <w:sz w:val="24"/>
        <w:szCs w:val="24"/>
      </w:rPr>
    </w:sdtEndPr>
    <w:sdtContent>
      <w:p w14:paraId="5AD15A37" w14:textId="1656775F" w:rsidR="00500EB8" w:rsidRPr="003620FC" w:rsidRDefault="00500EB8">
        <w:pPr>
          <w:pStyle w:val="Header"/>
          <w:jc w:val="center"/>
          <w:rPr>
            <w:rFonts w:ascii="Times New Roman" w:hAnsi="Times New Roman" w:cs="Times New Roman"/>
            <w:sz w:val="24"/>
            <w:szCs w:val="24"/>
          </w:rPr>
        </w:pPr>
        <w:r w:rsidRPr="003620FC">
          <w:rPr>
            <w:rFonts w:ascii="Times New Roman" w:hAnsi="Times New Roman" w:cs="Times New Roman"/>
            <w:sz w:val="24"/>
            <w:szCs w:val="24"/>
          </w:rPr>
          <w:fldChar w:fldCharType="begin"/>
        </w:r>
        <w:r w:rsidRPr="003620FC">
          <w:rPr>
            <w:rFonts w:ascii="Times New Roman" w:hAnsi="Times New Roman" w:cs="Times New Roman"/>
            <w:sz w:val="24"/>
            <w:szCs w:val="24"/>
          </w:rPr>
          <w:instrText>PAGE   \* MERGEFORMAT</w:instrText>
        </w:r>
        <w:r w:rsidRPr="003620FC">
          <w:rPr>
            <w:rFonts w:ascii="Times New Roman" w:hAnsi="Times New Roman" w:cs="Times New Roman"/>
            <w:sz w:val="24"/>
            <w:szCs w:val="24"/>
          </w:rPr>
          <w:fldChar w:fldCharType="separate"/>
        </w:r>
        <w:r w:rsidR="00F06C6A">
          <w:rPr>
            <w:rFonts w:ascii="Times New Roman" w:hAnsi="Times New Roman" w:cs="Times New Roman"/>
            <w:noProof/>
            <w:sz w:val="24"/>
            <w:szCs w:val="24"/>
          </w:rPr>
          <w:t>20</w:t>
        </w:r>
        <w:r w:rsidRPr="003620FC">
          <w:rPr>
            <w:rFonts w:ascii="Times New Roman" w:hAnsi="Times New Roman" w:cs="Times New Roman"/>
            <w:sz w:val="24"/>
            <w:szCs w:val="24"/>
          </w:rPr>
          <w:fldChar w:fldCharType="end"/>
        </w:r>
      </w:p>
    </w:sdtContent>
  </w:sdt>
  <w:p w14:paraId="4CA7AD27" w14:textId="77777777" w:rsidR="00500EB8" w:rsidRDefault="00500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09B"/>
    <w:multiLevelType w:val="hybridMultilevel"/>
    <w:tmpl w:val="9C6A17BC"/>
    <w:lvl w:ilvl="0" w:tplc="3C20123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A4B1950"/>
    <w:multiLevelType w:val="hybridMultilevel"/>
    <w:tmpl w:val="A3360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hideSpellingErrors/>
  <w:hideGrammaticalErrors/>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241"/>
    <w:rsid w:val="0000213E"/>
    <w:rsid w:val="000175FD"/>
    <w:rsid w:val="00020589"/>
    <w:rsid w:val="00021E64"/>
    <w:rsid w:val="000220F5"/>
    <w:rsid w:val="00024B55"/>
    <w:rsid w:val="00045281"/>
    <w:rsid w:val="00047148"/>
    <w:rsid w:val="00061554"/>
    <w:rsid w:val="00061890"/>
    <w:rsid w:val="00062D28"/>
    <w:rsid w:val="00070B96"/>
    <w:rsid w:val="00080842"/>
    <w:rsid w:val="00080D73"/>
    <w:rsid w:val="000A2B80"/>
    <w:rsid w:val="000B0FB1"/>
    <w:rsid w:val="000B6D0E"/>
    <w:rsid w:val="000C6433"/>
    <w:rsid w:val="000E5553"/>
    <w:rsid w:val="000F749D"/>
    <w:rsid w:val="00103618"/>
    <w:rsid w:val="00103A0B"/>
    <w:rsid w:val="001048DE"/>
    <w:rsid w:val="00110511"/>
    <w:rsid w:val="00112AD6"/>
    <w:rsid w:val="0011346E"/>
    <w:rsid w:val="0012285B"/>
    <w:rsid w:val="00125038"/>
    <w:rsid w:val="00127A76"/>
    <w:rsid w:val="00135381"/>
    <w:rsid w:val="00141457"/>
    <w:rsid w:val="001504E5"/>
    <w:rsid w:val="001552B3"/>
    <w:rsid w:val="001605D0"/>
    <w:rsid w:val="001607C7"/>
    <w:rsid w:val="001613D3"/>
    <w:rsid w:val="0016697A"/>
    <w:rsid w:val="00167AF6"/>
    <w:rsid w:val="00173F33"/>
    <w:rsid w:val="001846A3"/>
    <w:rsid w:val="001A263F"/>
    <w:rsid w:val="001A32AA"/>
    <w:rsid w:val="001A4625"/>
    <w:rsid w:val="001A5D69"/>
    <w:rsid w:val="001A740C"/>
    <w:rsid w:val="001C2D7C"/>
    <w:rsid w:val="001D0EA7"/>
    <w:rsid w:val="001D6921"/>
    <w:rsid w:val="001E28D4"/>
    <w:rsid w:val="001E3C2E"/>
    <w:rsid w:val="001F2BAF"/>
    <w:rsid w:val="001F549C"/>
    <w:rsid w:val="00204871"/>
    <w:rsid w:val="00204DBA"/>
    <w:rsid w:val="0021510D"/>
    <w:rsid w:val="0021782E"/>
    <w:rsid w:val="0022323E"/>
    <w:rsid w:val="00235C53"/>
    <w:rsid w:val="00246787"/>
    <w:rsid w:val="002656A1"/>
    <w:rsid w:val="002859DF"/>
    <w:rsid w:val="002A279A"/>
    <w:rsid w:val="002A3AE2"/>
    <w:rsid w:val="002B5405"/>
    <w:rsid w:val="002C4EC7"/>
    <w:rsid w:val="002C51FF"/>
    <w:rsid w:val="002D2010"/>
    <w:rsid w:val="002E33F7"/>
    <w:rsid w:val="002E7A01"/>
    <w:rsid w:val="002F7056"/>
    <w:rsid w:val="00311E32"/>
    <w:rsid w:val="0032544A"/>
    <w:rsid w:val="0032716F"/>
    <w:rsid w:val="00335137"/>
    <w:rsid w:val="0033743B"/>
    <w:rsid w:val="003400D4"/>
    <w:rsid w:val="00343A66"/>
    <w:rsid w:val="0035120B"/>
    <w:rsid w:val="00353ED7"/>
    <w:rsid w:val="00355B80"/>
    <w:rsid w:val="003620FC"/>
    <w:rsid w:val="0036537A"/>
    <w:rsid w:val="00365BB4"/>
    <w:rsid w:val="003669E9"/>
    <w:rsid w:val="00371FA7"/>
    <w:rsid w:val="00372B5C"/>
    <w:rsid w:val="00375D46"/>
    <w:rsid w:val="00377428"/>
    <w:rsid w:val="003774DC"/>
    <w:rsid w:val="0038363B"/>
    <w:rsid w:val="003845BE"/>
    <w:rsid w:val="003915B9"/>
    <w:rsid w:val="003932AB"/>
    <w:rsid w:val="00395896"/>
    <w:rsid w:val="0039701E"/>
    <w:rsid w:val="003A4FE0"/>
    <w:rsid w:val="003B45B8"/>
    <w:rsid w:val="003B742D"/>
    <w:rsid w:val="003C3D5C"/>
    <w:rsid w:val="003C531F"/>
    <w:rsid w:val="003C6D36"/>
    <w:rsid w:val="003E1268"/>
    <w:rsid w:val="003E6DC9"/>
    <w:rsid w:val="003F050D"/>
    <w:rsid w:val="003F2247"/>
    <w:rsid w:val="003F4484"/>
    <w:rsid w:val="00407075"/>
    <w:rsid w:val="00410FD6"/>
    <w:rsid w:val="00414EA3"/>
    <w:rsid w:val="00425F6B"/>
    <w:rsid w:val="004278C9"/>
    <w:rsid w:val="00427A81"/>
    <w:rsid w:val="00430896"/>
    <w:rsid w:val="004332E9"/>
    <w:rsid w:val="00433FEA"/>
    <w:rsid w:val="00435E88"/>
    <w:rsid w:val="00447C01"/>
    <w:rsid w:val="00453B47"/>
    <w:rsid w:val="0045666F"/>
    <w:rsid w:val="004611E0"/>
    <w:rsid w:val="004730B1"/>
    <w:rsid w:val="00477154"/>
    <w:rsid w:val="00487986"/>
    <w:rsid w:val="004A3A39"/>
    <w:rsid w:val="004B1276"/>
    <w:rsid w:val="004B3A62"/>
    <w:rsid w:val="004B5AC4"/>
    <w:rsid w:val="004B5BA6"/>
    <w:rsid w:val="004D0EDC"/>
    <w:rsid w:val="004D48CD"/>
    <w:rsid w:val="004F3482"/>
    <w:rsid w:val="00500DE7"/>
    <w:rsid w:val="00500EB8"/>
    <w:rsid w:val="00502109"/>
    <w:rsid w:val="0050304F"/>
    <w:rsid w:val="005042C9"/>
    <w:rsid w:val="00505736"/>
    <w:rsid w:val="00507A4A"/>
    <w:rsid w:val="00511CF5"/>
    <w:rsid w:val="00525C8D"/>
    <w:rsid w:val="00525D88"/>
    <w:rsid w:val="00527A38"/>
    <w:rsid w:val="00534A87"/>
    <w:rsid w:val="0054200D"/>
    <w:rsid w:val="005519E0"/>
    <w:rsid w:val="005567F7"/>
    <w:rsid w:val="005763E1"/>
    <w:rsid w:val="00580653"/>
    <w:rsid w:val="0058285F"/>
    <w:rsid w:val="005973EA"/>
    <w:rsid w:val="005B4F43"/>
    <w:rsid w:val="005B77CA"/>
    <w:rsid w:val="005C6C3A"/>
    <w:rsid w:val="005C76A2"/>
    <w:rsid w:val="005D2D72"/>
    <w:rsid w:val="005D42D8"/>
    <w:rsid w:val="005E0CF3"/>
    <w:rsid w:val="005F02C9"/>
    <w:rsid w:val="005F1F4E"/>
    <w:rsid w:val="005F1FA9"/>
    <w:rsid w:val="005F536E"/>
    <w:rsid w:val="005F6AB4"/>
    <w:rsid w:val="005F6D7C"/>
    <w:rsid w:val="00612421"/>
    <w:rsid w:val="006210BD"/>
    <w:rsid w:val="006214EB"/>
    <w:rsid w:val="00626FE0"/>
    <w:rsid w:val="00631889"/>
    <w:rsid w:val="00641B4D"/>
    <w:rsid w:val="0064792D"/>
    <w:rsid w:val="006531D2"/>
    <w:rsid w:val="00676168"/>
    <w:rsid w:val="00680AC2"/>
    <w:rsid w:val="006837D6"/>
    <w:rsid w:val="006935FD"/>
    <w:rsid w:val="006A47C5"/>
    <w:rsid w:val="006A70C8"/>
    <w:rsid w:val="006A7B2F"/>
    <w:rsid w:val="006B6759"/>
    <w:rsid w:val="006B7ABE"/>
    <w:rsid w:val="006C4F31"/>
    <w:rsid w:val="006D7C61"/>
    <w:rsid w:val="006E1FC2"/>
    <w:rsid w:val="006F74D8"/>
    <w:rsid w:val="007072DA"/>
    <w:rsid w:val="007146D6"/>
    <w:rsid w:val="0071727B"/>
    <w:rsid w:val="00722927"/>
    <w:rsid w:val="0072310A"/>
    <w:rsid w:val="00723F91"/>
    <w:rsid w:val="00727E05"/>
    <w:rsid w:val="00733257"/>
    <w:rsid w:val="00736E59"/>
    <w:rsid w:val="007375B7"/>
    <w:rsid w:val="007414C8"/>
    <w:rsid w:val="00742510"/>
    <w:rsid w:val="0074627F"/>
    <w:rsid w:val="00746942"/>
    <w:rsid w:val="00746EAA"/>
    <w:rsid w:val="00750383"/>
    <w:rsid w:val="00784DAC"/>
    <w:rsid w:val="00787533"/>
    <w:rsid w:val="00791D9B"/>
    <w:rsid w:val="0079272F"/>
    <w:rsid w:val="00795D1B"/>
    <w:rsid w:val="007A0AAA"/>
    <w:rsid w:val="007A6091"/>
    <w:rsid w:val="007B19A0"/>
    <w:rsid w:val="007B2F94"/>
    <w:rsid w:val="007B6347"/>
    <w:rsid w:val="007C1FFE"/>
    <w:rsid w:val="007C3D1C"/>
    <w:rsid w:val="007C4462"/>
    <w:rsid w:val="007E6FDD"/>
    <w:rsid w:val="008008CB"/>
    <w:rsid w:val="00801193"/>
    <w:rsid w:val="0080660D"/>
    <w:rsid w:val="00807798"/>
    <w:rsid w:val="00821466"/>
    <w:rsid w:val="00824ED1"/>
    <w:rsid w:val="00831E64"/>
    <w:rsid w:val="008321BA"/>
    <w:rsid w:val="00837BF9"/>
    <w:rsid w:val="00840879"/>
    <w:rsid w:val="008436C5"/>
    <w:rsid w:val="00856C23"/>
    <w:rsid w:val="0085717A"/>
    <w:rsid w:val="008617EF"/>
    <w:rsid w:val="00862465"/>
    <w:rsid w:val="0087443C"/>
    <w:rsid w:val="00875A3C"/>
    <w:rsid w:val="008826F5"/>
    <w:rsid w:val="00882D88"/>
    <w:rsid w:val="00883C46"/>
    <w:rsid w:val="00886B30"/>
    <w:rsid w:val="00890040"/>
    <w:rsid w:val="00892B44"/>
    <w:rsid w:val="008A2A11"/>
    <w:rsid w:val="008A4C88"/>
    <w:rsid w:val="008B17BF"/>
    <w:rsid w:val="008C3489"/>
    <w:rsid w:val="008D2546"/>
    <w:rsid w:val="008D70B0"/>
    <w:rsid w:val="008D775E"/>
    <w:rsid w:val="008E53B3"/>
    <w:rsid w:val="008E6485"/>
    <w:rsid w:val="008E7C1E"/>
    <w:rsid w:val="00906B8F"/>
    <w:rsid w:val="00913378"/>
    <w:rsid w:val="00916E3F"/>
    <w:rsid w:val="009258BE"/>
    <w:rsid w:val="009260BD"/>
    <w:rsid w:val="00927470"/>
    <w:rsid w:val="00935C5A"/>
    <w:rsid w:val="009409E7"/>
    <w:rsid w:val="009435C6"/>
    <w:rsid w:val="00950D2B"/>
    <w:rsid w:val="00954966"/>
    <w:rsid w:val="00954ED0"/>
    <w:rsid w:val="00962AFC"/>
    <w:rsid w:val="00963278"/>
    <w:rsid w:val="00971211"/>
    <w:rsid w:val="00971B3D"/>
    <w:rsid w:val="0097494A"/>
    <w:rsid w:val="0098135F"/>
    <w:rsid w:val="009855CA"/>
    <w:rsid w:val="0098766B"/>
    <w:rsid w:val="00994ED1"/>
    <w:rsid w:val="00995BAF"/>
    <w:rsid w:val="00996A69"/>
    <w:rsid w:val="009A1BF6"/>
    <w:rsid w:val="009A2411"/>
    <w:rsid w:val="009A64FB"/>
    <w:rsid w:val="009A7F4D"/>
    <w:rsid w:val="009B13D0"/>
    <w:rsid w:val="009B1D37"/>
    <w:rsid w:val="009B6FB1"/>
    <w:rsid w:val="009D0A4E"/>
    <w:rsid w:val="009D6A36"/>
    <w:rsid w:val="009D7E54"/>
    <w:rsid w:val="009E0D05"/>
    <w:rsid w:val="009F0AB0"/>
    <w:rsid w:val="009F2BD3"/>
    <w:rsid w:val="009F64B2"/>
    <w:rsid w:val="00A01F09"/>
    <w:rsid w:val="00A0666F"/>
    <w:rsid w:val="00A15898"/>
    <w:rsid w:val="00A2103A"/>
    <w:rsid w:val="00A25216"/>
    <w:rsid w:val="00A26340"/>
    <w:rsid w:val="00A26F0F"/>
    <w:rsid w:val="00A32D19"/>
    <w:rsid w:val="00A428B8"/>
    <w:rsid w:val="00A44D25"/>
    <w:rsid w:val="00A522B0"/>
    <w:rsid w:val="00A60981"/>
    <w:rsid w:val="00A626D8"/>
    <w:rsid w:val="00A63F50"/>
    <w:rsid w:val="00A83F88"/>
    <w:rsid w:val="00A84196"/>
    <w:rsid w:val="00A92651"/>
    <w:rsid w:val="00A94C6D"/>
    <w:rsid w:val="00AA0479"/>
    <w:rsid w:val="00AA0AF7"/>
    <w:rsid w:val="00AA0BA2"/>
    <w:rsid w:val="00AA353E"/>
    <w:rsid w:val="00AA4616"/>
    <w:rsid w:val="00AC5CA9"/>
    <w:rsid w:val="00AD0279"/>
    <w:rsid w:val="00AD2258"/>
    <w:rsid w:val="00AD6AAC"/>
    <w:rsid w:val="00AE5288"/>
    <w:rsid w:val="00AE6108"/>
    <w:rsid w:val="00B077FE"/>
    <w:rsid w:val="00B30A96"/>
    <w:rsid w:val="00B30C97"/>
    <w:rsid w:val="00B432FD"/>
    <w:rsid w:val="00B528E6"/>
    <w:rsid w:val="00B53C1E"/>
    <w:rsid w:val="00B6033C"/>
    <w:rsid w:val="00B60BF0"/>
    <w:rsid w:val="00B63874"/>
    <w:rsid w:val="00B64C42"/>
    <w:rsid w:val="00B66222"/>
    <w:rsid w:val="00B67A98"/>
    <w:rsid w:val="00B738E1"/>
    <w:rsid w:val="00B767D5"/>
    <w:rsid w:val="00B82BA1"/>
    <w:rsid w:val="00B84622"/>
    <w:rsid w:val="00BA477B"/>
    <w:rsid w:val="00BB620D"/>
    <w:rsid w:val="00BB6FFB"/>
    <w:rsid w:val="00BC2062"/>
    <w:rsid w:val="00BD5FD7"/>
    <w:rsid w:val="00BE1B2D"/>
    <w:rsid w:val="00BF54FD"/>
    <w:rsid w:val="00BF6B19"/>
    <w:rsid w:val="00C04226"/>
    <w:rsid w:val="00C1497D"/>
    <w:rsid w:val="00C23349"/>
    <w:rsid w:val="00C47AC1"/>
    <w:rsid w:val="00C559EA"/>
    <w:rsid w:val="00C57228"/>
    <w:rsid w:val="00C62F82"/>
    <w:rsid w:val="00C63362"/>
    <w:rsid w:val="00C67032"/>
    <w:rsid w:val="00C717EB"/>
    <w:rsid w:val="00C73C52"/>
    <w:rsid w:val="00C7417C"/>
    <w:rsid w:val="00C8047F"/>
    <w:rsid w:val="00C91FF7"/>
    <w:rsid w:val="00C97BA6"/>
    <w:rsid w:val="00CB2748"/>
    <w:rsid w:val="00CB51E2"/>
    <w:rsid w:val="00CD11C5"/>
    <w:rsid w:val="00CD2E37"/>
    <w:rsid w:val="00D03763"/>
    <w:rsid w:val="00D12388"/>
    <w:rsid w:val="00D13630"/>
    <w:rsid w:val="00D21044"/>
    <w:rsid w:val="00D36A45"/>
    <w:rsid w:val="00D55EB8"/>
    <w:rsid w:val="00D66273"/>
    <w:rsid w:val="00D74185"/>
    <w:rsid w:val="00D7523D"/>
    <w:rsid w:val="00D76414"/>
    <w:rsid w:val="00D854F3"/>
    <w:rsid w:val="00D95655"/>
    <w:rsid w:val="00DB09E1"/>
    <w:rsid w:val="00DC1797"/>
    <w:rsid w:val="00DC37A3"/>
    <w:rsid w:val="00DC3DB7"/>
    <w:rsid w:val="00DC5819"/>
    <w:rsid w:val="00DC68FD"/>
    <w:rsid w:val="00DD20D5"/>
    <w:rsid w:val="00DD2167"/>
    <w:rsid w:val="00DF5B3F"/>
    <w:rsid w:val="00E109D3"/>
    <w:rsid w:val="00E13ED8"/>
    <w:rsid w:val="00E16205"/>
    <w:rsid w:val="00E162D1"/>
    <w:rsid w:val="00E318C5"/>
    <w:rsid w:val="00E33D07"/>
    <w:rsid w:val="00E41E58"/>
    <w:rsid w:val="00E47AC4"/>
    <w:rsid w:val="00E56F84"/>
    <w:rsid w:val="00E5780C"/>
    <w:rsid w:val="00E7386D"/>
    <w:rsid w:val="00E7703B"/>
    <w:rsid w:val="00E865B0"/>
    <w:rsid w:val="00E924EC"/>
    <w:rsid w:val="00E933C1"/>
    <w:rsid w:val="00EA0F62"/>
    <w:rsid w:val="00EA76EB"/>
    <w:rsid w:val="00EB1159"/>
    <w:rsid w:val="00EB125B"/>
    <w:rsid w:val="00EB1B2E"/>
    <w:rsid w:val="00EC262D"/>
    <w:rsid w:val="00EC37B8"/>
    <w:rsid w:val="00ED06D1"/>
    <w:rsid w:val="00ED2D8E"/>
    <w:rsid w:val="00ED3DC8"/>
    <w:rsid w:val="00ED40F0"/>
    <w:rsid w:val="00EE204B"/>
    <w:rsid w:val="00EF4241"/>
    <w:rsid w:val="00EF7ACC"/>
    <w:rsid w:val="00F00DA1"/>
    <w:rsid w:val="00F06C6A"/>
    <w:rsid w:val="00F15FDA"/>
    <w:rsid w:val="00F211EA"/>
    <w:rsid w:val="00F26018"/>
    <w:rsid w:val="00F27A21"/>
    <w:rsid w:val="00F45E53"/>
    <w:rsid w:val="00F52329"/>
    <w:rsid w:val="00F5680B"/>
    <w:rsid w:val="00F7083F"/>
    <w:rsid w:val="00F7366C"/>
    <w:rsid w:val="00F77125"/>
    <w:rsid w:val="00F8056C"/>
    <w:rsid w:val="00F82F5E"/>
    <w:rsid w:val="00F85591"/>
    <w:rsid w:val="00F85EA6"/>
    <w:rsid w:val="00F90DA7"/>
    <w:rsid w:val="00FA0094"/>
    <w:rsid w:val="00FA23BF"/>
    <w:rsid w:val="00FA4DE6"/>
    <w:rsid w:val="00FB7B28"/>
    <w:rsid w:val="00FC2518"/>
    <w:rsid w:val="00FF5A75"/>
    <w:rsid w:val="00FF7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5B6E95"/>
  <w15:chartTrackingRefBased/>
  <w15:docId w15:val="{31DA1565-E22A-4A55-93CD-82D459C2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4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7523D"/>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241"/>
    <w:rPr>
      <w:color w:val="0000FF"/>
      <w:u w:val="single"/>
    </w:rPr>
  </w:style>
  <w:style w:type="paragraph" w:styleId="ListParagraph">
    <w:name w:val="List Paragraph"/>
    <w:basedOn w:val="Normal"/>
    <w:uiPriority w:val="34"/>
    <w:qFormat/>
    <w:rsid w:val="00F211EA"/>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11346E"/>
    <w:rPr>
      <w:sz w:val="16"/>
      <w:szCs w:val="16"/>
    </w:rPr>
  </w:style>
  <w:style w:type="paragraph" w:styleId="CommentText">
    <w:name w:val="annotation text"/>
    <w:basedOn w:val="Normal"/>
    <w:link w:val="CommentTextChar"/>
    <w:uiPriority w:val="99"/>
    <w:semiHidden/>
    <w:unhideWhenUsed/>
    <w:rsid w:val="0011346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1346E"/>
    <w:rPr>
      <w:sz w:val="20"/>
      <w:szCs w:val="20"/>
    </w:rPr>
  </w:style>
  <w:style w:type="paragraph" w:styleId="CommentSubject">
    <w:name w:val="annotation subject"/>
    <w:basedOn w:val="CommentText"/>
    <w:next w:val="CommentText"/>
    <w:link w:val="CommentSubjectChar"/>
    <w:uiPriority w:val="99"/>
    <w:semiHidden/>
    <w:unhideWhenUsed/>
    <w:rsid w:val="0011346E"/>
    <w:rPr>
      <w:b/>
      <w:bCs/>
    </w:rPr>
  </w:style>
  <w:style w:type="character" w:customStyle="1" w:styleId="CommentSubjectChar">
    <w:name w:val="Comment Subject Char"/>
    <w:basedOn w:val="CommentTextChar"/>
    <w:link w:val="CommentSubject"/>
    <w:uiPriority w:val="99"/>
    <w:semiHidden/>
    <w:rsid w:val="0011346E"/>
    <w:rPr>
      <w:b/>
      <w:bCs/>
      <w:sz w:val="20"/>
      <w:szCs w:val="20"/>
    </w:rPr>
  </w:style>
  <w:style w:type="paragraph" w:styleId="BalloonText">
    <w:name w:val="Balloon Text"/>
    <w:basedOn w:val="Normal"/>
    <w:link w:val="BalloonTextChar"/>
    <w:uiPriority w:val="99"/>
    <w:semiHidden/>
    <w:unhideWhenUsed/>
    <w:rsid w:val="0011346E"/>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1346E"/>
    <w:rPr>
      <w:rFonts w:ascii="Segoe UI" w:hAnsi="Segoe UI" w:cs="Segoe UI"/>
      <w:sz w:val="18"/>
      <w:szCs w:val="18"/>
    </w:rPr>
  </w:style>
  <w:style w:type="paragraph" w:styleId="Header">
    <w:name w:val="header"/>
    <w:basedOn w:val="Normal"/>
    <w:link w:val="HeaderChar"/>
    <w:uiPriority w:val="99"/>
    <w:unhideWhenUsed/>
    <w:rsid w:val="00795D1B"/>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95D1B"/>
  </w:style>
  <w:style w:type="paragraph" w:styleId="Footer">
    <w:name w:val="footer"/>
    <w:basedOn w:val="Normal"/>
    <w:link w:val="FooterChar"/>
    <w:uiPriority w:val="99"/>
    <w:unhideWhenUsed/>
    <w:rsid w:val="00795D1B"/>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95D1B"/>
  </w:style>
  <w:style w:type="character" w:customStyle="1" w:styleId="Heading1Char">
    <w:name w:val="Heading 1 Char"/>
    <w:basedOn w:val="DefaultParagraphFont"/>
    <w:link w:val="Heading1"/>
    <w:uiPriority w:val="9"/>
    <w:rsid w:val="00D7523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D75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
    <w:name w:val="mt-translation"/>
    <w:basedOn w:val="Normal"/>
    <w:rsid w:val="00D7523D"/>
    <w:pPr>
      <w:spacing w:before="100" w:beforeAutospacing="1" w:after="100" w:afterAutospacing="1"/>
    </w:pPr>
    <w:rPr>
      <w:lang w:eastAsia="lv-LV"/>
    </w:rPr>
  </w:style>
  <w:style w:type="character" w:customStyle="1" w:styleId="phrase">
    <w:name w:val="phrase"/>
    <w:basedOn w:val="DefaultParagraphFont"/>
    <w:rsid w:val="00D7523D"/>
  </w:style>
  <w:style w:type="character" w:customStyle="1" w:styleId="word">
    <w:name w:val="word"/>
    <w:basedOn w:val="DefaultParagraphFont"/>
    <w:rsid w:val="00D7523D"/>
  </w:style>
  <w:style w:type="paragraph" w:customStyle="1" w:styleId="naislab">
    <w:name w:val="naislab"/>
    <w:basedOn w:val="Normal"/>
    <w:rsid w:val="00D7523D"/>
    <w:pPr>
      <w:spacing w:before="100" w:after="100"/>
      <w:jc w:val="right"/>
    </w:pPr>
    <w:rPr>
      <w:lang w:eastAsia="lv-LV"/>
    </w:rPr>
  </w:style>
  <w:style w:type="character" w:customStyle="1" w:styleId="UnresolvedMention1">
    <w:name w:val="Unresolved Mention1"/>
    <w:basedOn w:val="DefaultParagraphFont"/>
    <w:uiPriority w:val="99"/>
    <w:semiHidden/>
    <w:unhideWhenUsed/>
    <w:rsid w:val="00A0666F"/>
    <w:rPr>
      <w:color w:val="605E5C"/>
      <w:shd w:val="clear" w:color="auto" w:fill="E1DFDD"/>
    </w:rPr>
  </w:style>
  <w:style w:type="paragraph" w:customStyle="1" w:styleId="ti-grseq-1">
    <w:name w:val="ti-grseq-1"/>
    <w:basedOn w:val="Normal"/>
    <w:rsid w:val="003B45B8"/>
    <w:pPr>
      <w:spacing w:before="100" w:beforeAutospacing="1" w:after="100" w:afterAutospacing="1"/>
    </w:pPr>
    <w:rPr>
      <w:lang w:eastAsia="lv-LV"/>
    </w:rPr>
  </w:style>
  <w:style w:type="character" w:customStyle="1" w:styleId="bold">
    <w:name w:val="bold"/>
    <w:basedOn w:val="DefaultParagraphFont"/>
    <w:rsid w:val="00311E32"/>
  </w:style>
  <w:style w:type="character" w:customStyle="1" w:styleId="apple-converted-space">
    <w:name w:val="apple-converted-space"/>
    <w:basedOn w:val="DefaultParagraphFont"/>
    <w:rsid w:val="0074627F"/>
  </w:style>
  <w:style w:type="table" w:customStyle="1" w:styleId="Reatabula1">
    <w:name w:val="Režģa tabula1"/>
    <w:basedOn w:val="TableNormal"/>
    <w:next w:val="TableGrid"/>
    <w:uiPriority w:val="59"/>
    <w:qFormat/>
    <w:rsid w:val="0022323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853">
      <w:bodyDiv w:val="1"/>
      <w:marLeft w:val="0"/>
      <w:marRight w:val="0"/>
      <w:marTop w:val="0"/>
      <w:marBottom w:val="0"/>
      <w:divBdr>
        <w:top w:val="none" w:sz="0" w:space="0" w:color="auto"/>
        <w:left w:val="none" w:sz="0" w:space="0" w:color="auto"/>
        <w:bottom w:val="none" w:sz="0" w:space="0" w:color="auto"/>
        <w:right w:val="none" w:sz="0" w:space="0" w:color="auto"/>
      </w:divBdr>
    </w:div>
    <w:div w:id="97339598">
      <w:bodyDiv w:val="1"/>
      <w:marLeft w:val="0"/>
      <w:marRight w:val="0"/>
      <w:marTop w:val="0"/>
      <w:marBottom w:val="0"/>
      <w:divBdr>
        <w:top w:val="none" w:sz="0" w:space="0" w:color="auto"/>
        <w:left w:val="none" w:sz="0" w:space="0" w:color="auto"/>
        <w:bottom w:val="none" w:sz="0" w:space="0" w:color="auto"/>
        <w:right w:val="none" w:sz="0" w:space="0" w:color="auto"/>
      </w:divBdr>
    </w:div>
    <w:div w:id="189953959">
      <w:bodyDiv w:val="1"/>
      <w:marLeft w:val="0"/>
      <w:marRight w:val="0"/>
      <w:marTop w:val="0"/>
      <w:marBottom w:val="0"/>
      <w:divBdr>
        <w:top w:val="none" w:sz="0" w:space="0" w:color="auto"/>
        <w:left w:val="none" w:sz="0" w:space="0" w:color="auto"/>
        <w:bottom w:val="none" w:sz="0" w:space="0" w:color="auto"/>
        <w:right w:val="none" w:sz="0" w:space="0" w:color="auto"/>
      </w:divBdr>
    </w:div>
    <w:div w:id="264507805">
      <w:bodyDiv w:val="1"/>
      <w:marLeft w:val="0"/>
      <w:marRight w:val="0"/>
      <w:marTop w:val="0"/>
      <w:marBottom w:val="0"/>
      <w:divBdr>
        <w:top w:val="none" w:sz="0" w:space="0" w:color="auto"/>
        <w:left w:val="none" w:sz="0" w:space="0" w:color="auto"/>
        <w:bottom w:val="none" w:sz="0" w:space="0" w:color="auto"/>
        <w:right w:val="none" w:sz="0" w:space="0" w:color="auto"/>
      </w:divBdr>
    </w:div>
    <w:div w:id="426659543">
      <w:bodyDiv w:val="1"/>
      <w:marLeft w:val="0"/>
      <w:marRight w:val="0"/>
      <w:marTop w:val="0"/>
      <w:marBottom w:val="0"/>
      <w:divBdr>
        <w:top w:val="none" w:sz="0" w:space="0" w:color="auto"/>
        <w:left w:val="none" w:sz="0" w:space="0" w:color="auto"/>
        <w:bottom w:val="none" w:sz="0" w:space="0" w:color="auto"/>
        <w:right w:val="none" w:sz="0" w:space="0" w:color="auto"/>
      </w:divBdr>
    </w:div>
    <w:div w:id="496728716">
      <w:bodyDiv w:val="1"/>
      <w:marLeft w:val="0"/>
      <w:marRight w:val="0"/>
      <w:marTop w:val="0"/>
      <w:marBottom w:val="0"/>
      <w:divBdr>
        <w:top w:val="none" w:sz="0" w:space="0" w:color="auto"/>
        <w:left w:val="none" w:sz="0" w:space="0" w:color="auto"/>
        <w:bottom w:val="none" w:sz="0" w:space="0" w:color="auto"/>
        <w:right w:val="none" w:sz="0" w:space="0" w:color="auto"/>
      </w:divBdr>
    </w:div>
    <w:div w:id="498352310">
      <w:bodyDiv w:val="1"/>
      <w:marLeft w:val="0"/>
      <w:marRight w:val="0"/>
      <w:marTop w:val="0"/>
      <w:marBottom w:val="0"/>
      <w:divBdr>
        <w:top w:val="none" w:sz="0" w:space="0" w:color="auto"/>
        <w:left w:val="none" w:sz="0" w:space="0" w:color="auto"/>
        <w:bottom w:val="none" w:sz="0" w:space="0" w:color="auto"/>
        <w:right w:val="none" w:sz="0" w:space="0" w:color="auto"/>
      </w:divBdr>
    </w:div>
    <w:div w:id="560408429">
      <w:bodyDiv w:val="1"/>
      <w:marLeft w:val="0"/>
      <w:marRight w:val="0"/>
      <w:marTop w:val="0"/>
      <w:marBottom w:val="0"/>
      <w:divBdr>
        <w:top w:val="none" w:sz="0" w:space="0" w:color="auto"/>
        <w:left w:val="none" w:sz="0" w:space="0" w:color="auto"/>
        <w:bottom w:val="none" w:sz="0" w:space="0" w:color="auto"/>
        <w:right w:val="none" w:sz="0" w:space="0" w:color="auto"/>
      </w:divBdr>
    </w:div>
    <w:div w:id="622003469">
      <w:bodyDiv w:val="1"/>
      <w:marLeft w:val="0"/>
      <w:marRight w:val="0"/>
      <w:marTop w:val="0"/>
      <w:marBottom w:val="0"/>
      <w:divBdr>
        <w:top w:val="none" w:sz="0" w:space="0" w:color="auto"/>
        <w:left w:val="none" w:sz="0" w:space="0" w:color="auto"/>
        <w:bottom w:val="none" w:sz="0" w:space="0" w:color="auto"/>
        <w:right w:val="none" w:sz="0" w:space="0" w:color="auto"/>
      </w:divBdr>
    </w:div>
    <w:div w:id="629168782">
      <w:bodyDiv w:val="1"/>
      <w:marLeft w:val="0"/>
      <w:marRight w:val="0"/>
      <w:marTop w:val="0"/>
      <w:marBottom w:val="0"/>
      <w:divBdr>
        <w:top w:val="none" w:sz="0" w:space="0" w:color="auto"/>
        <w:left w:val="none" w:sz="0" w:space="0" w:color="auto"/>
        <w:bottom w:val="none" w:sz="0" w:space="0" w:color="auto"/>
        <w:right w:val="none" w:sz="0" w:space="0" w:color="auto"/>
      </w:divBdr>
    </w:div>
    <w:div w:id="772480641">
      <w:bodyDiv w:val="1"/>
      <w:marLeft w:val="0"/>
      <w:marRight w:val="0"/>
      <w:marTop w:val="0"/>
      <w:marBottom w:val="0"/>
      <w:divBdr>
        <w:top w:val="none" w:sz="0" w:space="0" w:color="auto"/>
        <w:left w:val="none" w:sz="0" w:space="0" w:color="auto"/>
        <w:bottom w:val="none" w:sz="0" w:space="0" w:color="auto"/>
        <w:right w:val="none" w:sz="0" w:space="0" w:color="auto"/>
      </w:divBdr>
    </w:div>
    <w:div w:id="812337186">
      <w:bodyDiv w:val="1"/>
      <w:marLeft w:val="0"/>
      <w:marRight w:val="0"/>
      <w:marTop w:val="0"/>
      <w:marBottom w:val="0"/>
      <w:divBdr>
        <w:top w:val="none" w:sz="0" w:space="0" w:color="auto"/>
        <w:left w:val="none" w:sz="0" w:space="0" w:color="auto"/>
        <w:bottom w:val="none" w:sz="0" w:space="0" w:color="auto"/>
        <w:right w:val="none" w:sz="0" w:space="0" w:color="auto"/>
      </w:divBdr>
    </w:div>
    <w:div w:id="905578121">
      <w:bodyDiv w:val="1"/>
      <w:marLeft w:val="0"/>
      <w:marRight w:val="0"/>
      <w:marTop w:val="0"/>
      <w:marBottom w:val="0"/>
      <w:divBdr>
        <w:top w:val="none" w:sz="0" w:space="0" w:color="auto"/>
        <w:left w:val="none" w:sz="0" w:space="0" w:color="auto"/>
        <w:bottom w:val="none" w:sz="0" w:space="0" w:color="auto"/>
        <w:right w:val="none" w:sz="0" w:space="0" w:color="auto"/>
      </w:divBdr>
    </w:div>
    <w:div w:id="927081384">
      <w:bodyDiv w:val="1"/>
      <w:marLeft w:val="0"/>
      <w:marRight w:val="0"/>
      <w:marTop w:val="0"/>
      <w:marBottom w:val="0"/>
      <w:divBdr>
        <w:top w:val="none" w:sz="0" w:space="0" w:color="auto"/>
        <w:left w:val="none" w:sz="0" w:space="0" w:color="auto"/>
        <w:bottom w:val="none" w:sz="0" w:space="0" w:color="auto"/>
        <w:right w:val="none" w:sz="0" w:space="0" w:color="auto"/>
      </w:divBdr>
    </w:div>
    <w:div w:id="934938979">
      <w:bodyDiv w:val="1"/>
      <w:marLeft w:val="0"/>
      <w:marRight w:val="0"/>
      <w:marTop w:val="0"/>
      <w:marBottom w:val="0"/>
      <w:divBdr>
        <w:top w:val="none" w:sz="0" w:space="0" w:color="auto"/>
        <w:left w:val="none" w:sz="0" w:space="0" w:color="auto"/>
        <w:bottom w:val="none" w:sz="0" w:space="0" w:color="auto"/>
        <w:right w:val="none" w:sz="0" w:space="0" w:color="auto"/>
      </w:divBdr>
    </w:div>
    <w:div w:id="977881586">
      <w:bodyDiv w:val="1"/>
      <w:marLeft w:val="0"/>
      <w:marRight w:val="0"/>
      <w:marTop w:val="0"/>
      <w:marBottom w:val="0"/>
      <w:divBdr>
        <w:top w:val="none" w:sz="0" w:space="0" w:color="auto"/>
        <w:left w:val="none" w:sz="0" w:space="0" w:color="auto"/>
        <w:bottom w:val="none" w:sz="0" w:space="0" w:color="auto"/>
        <w:right w:val="none" w:sz="0" w:space="0" w:color="auto"/>
      </w:divBdr>
    </w:div>
    <w:div w:id="1206678618">
      <w:bodyDiv w:val="1"/>
      <w:marLeft w:val="0"/>
      <w:marRight w:val="0"/>
      <w:marTop w:val="0"/>
      <w:marBottom w:val="0"/>
      <w:divBdr>
        <w:top w:val="none" w:sz="0" w:space="0" w:color="auto"/>
        <w:left w:val="none" w:sz="0" w:space="0" w:color="auto"/>
        <w:bottom w:val="none" w:sz="0" w:space="0" w:color="auto"/>
        <w:right w:val="none" w:sz="0" w:space="0" w:color="auto"/>
      </w:divBdr>
    </w:div>
    <w:div w:id="1219167199">
      <w:bodyDiv w:val="1"/>
      <w:marLeft w:val="0"/>
      <w:marRight w:val="0"/>
      <w:marTop w:val="0"/>
      <w:marBottom w:val="0"/>
      <w:divBdr>
        <w:top w:val="none" w:sz="0" w:space="0" w:color="auto"/>
        <w:left w:val="none" w:sz="0" w:space="0" w:color="auto"/>
        <w:bottom w:val="none" w:sz="0" w:space="0" w:color="auto"/>
        <w:right w:val="none" w:sz="0" w:space="0" w:color="auto"/>
      </w:divBdr>
      <w:divsChild>
        <w:div w:id="443812522">
          <w:marLeft w:val="0"/>
          <w:marRight w:val="0"/>
          <w:marTop w:val="0"/>
          <w:marBottom w:val="0"/>
          <w:divBdr>
            <w:top w:val="none" w:sz="0" w:space="0" w:color="auto"/>
            <w:left w:val="none" w:sz="0" w:space="0" w:color="auto"/>
            <w:bottom w:val="none" w:sz="0" w:space="0" w:color="auto"/>
            <w:right w:val="none" w:sz="0" w:space="0" w:color="auto"/>
          </w:divBdr>
          <w:divsChild>
            <w:div w:id="191451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338">
      <w:bodyDiv w:val="1"/>
      <w:marLeft w:val="0"/>
      <w:marRight w:val="0"/>
      <w:marTop w:val="0"/>
      <w:marBottom w:val="0"/>
      <w:divBdr>
        <w:top w:val="none" w:sz="0" w:space="0" w:color="auto"/>
        <w:left w:val="none" w:sz="0" w:space="0" w:color="auto"/>
        <w:bottom w:val="none" w:sz="0" w:space="0" w:color="auto"/>
        <w:right w:val="none" w:sz="0" w:space="0" w:color="auto"/>
      </w:divBdr>
    </w:div>
    <w:div w:id="1328971248">
      <w:bodyDiv w:val="1"/>
      <w:marLeft w:val="0"/>
      <w:marRight w:val="0"/>
      <w:marTop w:val="0"/>
      <w:marBottom w:val="0"/>
      <w:divBdr>
        <w:top w:val="none" w:sz="0" w:space="0" w:color="auto"/>
        <w:left w:val="none" w:sz="0" w:space="0" w:color="auto"/>
        <w:bottom w:val="none" w:sz="0" w:space="0" w:color="auto"/>
        <w:right w:val="none" w:sz="0" w:space="0" w:color="auto"/>
      </w:divBdr>
    </w:div>
    <w:div w:id="1421878173">
      <w:bodyDiv w:val="1"/>
      <w:marLeft w:val="0"/>
      <w:marRight w:val="0"/>
      <w:marTop w:val="0"/>
      <w:marBottom w:val="0"/>
      <w:divBdr>
        <w:top w:val="none" w:sz="0" w:space="0" w:color="auto"/>
        <w:left w:val="none" w:sz="0" w:space="0" w:color="auto"/>
        <w:bottom w:val="none" w:sz="0" w:space="0" w:color="auto"/>
        <w:right w:val="none" w:sz="0" w:space="0" w:color="auto"/>
      </w:divBdr>
    </w:div>
    <w:div w:id="1532453195">
      <w:bodyDiv w:val="1"/>
      <w:marLeft w:val="0"/>
      <w:marRight w:val="0"/>
      <w:marTop w:val="0"/>
      <w:marBottom w:val="0"/>
      <w:divBdr>
        <w:top w:val="none" w:sz="0" w:space="0" w:color="auto"/>
        <w:left w:val="none" w:sz="0" w:space="0" w:color="auto"/>
        <w:bottom w:val="none" w:sz="0" w:space="0" w:color="auto"/>
        <w:right w:val="none" w:sz="0" w:space="0" w:color="auto"/>
      </w:divBdr>
    </w:div>
    <w:div w:id="1562056250">
      <w:bodyDiv w:val="1"/>
      <w:marLeft w:val="0"/>
      <w:marRight w:val="0"/>
      <w:marTop w:val="0"/>
      <w:marBottom w:val="0"/>
      <w:divBdr>
        <w:top w:val="none" w:sz="0" w:space="0" w:color="auto"/>
        <w:left w:val="none" w:sz="0" w:space="0" w:color="auto"/>
        <w:bottom w:val="none" w:sz="0" w:space="0" w:color="auto"/>
        <w:right w:val="none" w:sz="0" w:space="0" w:color="auto"/>
      </w:divBdr>
    </w:div>
    <w:div w:id="1585647362">
      <w:bodyDiv w:val="1"/>
      <w:marLeft w:val="0"/>
      <w:marRight w:val="0"/>
      <w:marTop w:val="0"/>
      <w:marBottom w:val="0"/>
      <w:divBdr>
        <w:top w:val="none" w:sz="0" w:space="0" w:color="auto"/>
        <w:left w:val="none" w:sz="0" w:space="0" w:color="auto"/>
        <w:bottom w:val="none" w:sz="0" w:space="0" w:color="auto"/>
        <w:right w:val="none" w:sz="0" w:space="0" w:color="auto"/>
      </w:divBdr>
    </w:div>
    <w:div w:id="1617978319">
      <w:bodyDiv w:val="1"/>
      <w:marLeft w:val="0"/>
      <w:marRight w:val="0"/>
      <w:marTop w:val="0"/>
      <w:marBottom w:val="0"/>
      <w:divBdr>
        <w:top w:val="none" w:sz="0" w:space="0" w:color="auto"/>
        <w:left w:val="none" w:sz="0" w:space="0" w:color="auto"/>
        <w:bottom w:val="none" w:sz="0" w:space="0" w:color="auto"/>
        <w:right w:val="none" w:sz="0" w:space="0" w:color="auto"/>
      </w:divBdr>
    </w:div>
    <w:div w:id="1701661459">
      <w:bodyDiv w:val="1"/>
      <w:marLeft w:val="0"/>
      <w:marRight w:val="0"/>
      <w:marTop w:val="0"/>
      <w:marBottom w:val="0"/>
      <w:divBdr>
        <w:top w:val="none" w:sz="0" w:space="0" w:color="auto"/>
        <w:left w:val="none" w:sz="0" w:space="0" w:color="auto"/>
        <w:bottom w:val="none" w:sz="0" w:space="0" w:color="auto"/>
        <w:right w:val="none" w:sz="0" w:space="0" w:color="auto"/>
      </w:divBdr>
    </w:div>
    <w:div w:id="1713143663">
      <w:bodyDiv w:val="1"/>
      <w:marLeft w:val="0"/>
      <w:marRight w:val="0"/>
      <w:marTop w:val="0"/>
      <w:marBottom w:val="0"/>
      <w:divBdr>
        <w:top w:val="none" w:sz="0" w:space="0" w:color="auto"/>
        <w:left w:val="none" w:sz="0" w:space="0" w:color="auto"/>
        <w:bottom w:val="none" w:sz="0" w:space="0" w:color="auto"/>
        <w:right w:val="none" w:sz="0" w:space="0" w:color="auto"/>
      </w:divBdr>
    </w:div>
    <w:div w:id="1714883086">
      <w:bodyDiv w:val="1"/>
      <w:marLeft w:val="0"/>
      <w:marRight w:val="0"/>
      <w:marTop w:val="0"/>
      <w:marBottom w:val="0"/>
      <w:divBdr>
        <w:top w:val="none" w:sz="0" w:space="0" w:color="auto"/>
        <w:left w:val="none" w:sz="0" w:space="0" w:color="auto"/>
        <w:bottom w:val="none" w:sz="0" w:space="0" w:color="auto"/>
        <w:right w:val="none" w:sz="0" w:space="0" w:color="auto"/>
      </w:divBdr>
    </w:div>
    <w:div w:id="1731032322">
      <w:bodyDiv w:val="1"/>
      <w:marLeft w:val="0"/>
      <w:marRight w:val="0"/>
      <w:marTop w:val="0"/>
      <w:marBottom w:val="0"/>
      <w:divBdr>
        <w:top w:val="none" w:sz="0" w:space="0" w:color="auto"/>
        <w:left w:val="none" w:sz="0" w:space="0" w:color="auto"/>
        <w:bottom w:val="none" w:sz="0" w:space="0" w:color="auto"/>
        <w:right w:val="none" w:sz="0" w:space="0" w:color="auto"/>
      </w:divBdr>
    </w:div>
    <w:div w:id="1810635198">
      <w:bodyDiv w:val="1"/>
      <w:marLeft w:val="0"/>
      <w:marRight w:val="0"/>
      <w:marTop w:val="0"/>
      <w:marBottom w:val="0"/>
      <w:divBdr>
        <w:top w:val="none" w:sz="0" w:space="0" w:color="auto"/>
        <w:left w:val="none" w:sz="0" w:space="0" w:color="auto"/>
        <w:bottom w:val="none" w:sz="0" w:space="0" w:color="auto"/>
        <w:right w:val="none" w:sz="0" w:space="0" w:color="auto"/>
      </w:divBdr>
    </w:div>
    <w:div w:id="1879462685">
      <w:bodyDiv w:val="1"/>
      <w:marLeft w:val="0"/>
      <w:marRight w:val="0"/>
      <w:marTop w:val="0"/>
      <w:marBottom w:val="0"/>
      <w:divBdr>
        <w:top w:val="none" w:sz="0" w:space="0" w:color="auto"/>
        <w:left w:val="none" w:sz="0" w:space="0" w:color="auto"/>
        <w:bottom w:val="none" w:sz="0" w:space="0" w:color="auto"/>
        <w:right w:val="none" w:sz="0" w:space="0" w:color="auto"/>
      </w:divBdr>
    </w:div>
    <w:div w:id="1992365355">
      <w:bodyDiv w:val="1"/>
      <w:marLeft w:val="0"/>
      <w:marRight w:val="0"/>
      <w:marTop w:val="0"/>
      <w:marBottom w:val="0"/>
      <w:divBdr>
        <w:top w:val="none" w:sz="0" w:space="0" w:color="auto"/>
        <w:left w:val="none" w:sz="0" w:space="0" w:color="auto"/>
        <w:bottom w:val="none" w:sz="0" w:space="0" w:color="auto"/>
        <w:right w:val="none" w:sz="0" w:space="0" w:color="auto"/>
      </w:divBdr>
    </w:div>
    <w:div w:id="2064402574">
      <w:bodyDiv w:val="1"/>
      <w:marLeft w:val="0"/>
      <w:marRight w:val="0"/>
      <w:marTop w:val="0"/>
      <w:marBottom w:val="0"/>
      <w:divBdr>
        <w:top w:val="none" w:sz="0" w:space="0" w:color="auto"/>
        <w:left w:val="none" w:sz="0" w:space="0" w:color="auto"/>
        <w:bottom w:val="none" w:sz="0" w:space="0" w:color="auto"/>
        <w:right w:val="none" w:sz="0" w:space="0" w:color="auto"/>
      </w:divBdr>
    </w:div>
    <w:div w:id="209639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416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BD9D5-C231-4730-AD91-EEBF22BEC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7224</Words>
  <Characters>41181</Characters>
  <Application>Microsoft Office Word</Application>
  <DocSecurity>0</DocSecurity>
  <Lines>343</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2019. gada 8. janvāra noteikumos Nr.1 “Zinātniskiem mērķiem izmantojamo dzīvnieku aizsardzības noteikumi”” sākotnējās ietekmes novērtējuma ziņojums</vt:lpstr>
      <vt:lpstr>Ministru kabineta noteikumu projekta “Grozījumi Ministru kabineta 2019. gada 8. janvāra noteikumos Nr.1 “Zinātniskiem mērķiem izmantojamo dzīvnieku aizsardzības noteikumi”” sākotnējās ietekmes novērtējuma ziņojums</vt:lpstr>
    </vt:vector>
  </TitlesOfParts>
  <Company>Zemkopības ministrija</Company>
  <LinksUpToDate>false</LinksUpToDate>
  <CharactersWithSpaces>48309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2019. gada 8. janvāra noteikumos Nr.1 “Zinātniskiem mērķiem izmantojamo dzīvnieku aizsardzības noteikumi”” sākotnējās ietekmes novērtējuma ziņojums</dc:title>
  <dc:subject>Noteikumu projekts</dc:subject>
  <dc:creator>Agija Mediņa</dc:creator>
  <dc:description>Mediņa 67027297_x000d_
Agija.Medina@zm.gov.lv</dc:description>
  <cp:lastModifiedBy>DainaV </cp:lastModifiedBy>
  <cp:revision>5</cp:revision>
  <cp:lastPrinted>2020-02-19T06:24:00Z</cp:lastPrinted>
  <dcterms:created xsi:type="dcterms:W3CDTF">2021-09-21T07:23:00Z</dcterms:created>
  <dcterms:modified xsi:type="dcterms:W3CDTF">2021-09-22T07:54:00Z</dcterms:modified>
</cp:coreProperties>
</file>