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DF47F0" w:rsidP="00156591" w:rsidRDefault="00DF47F0" w14:paraId="62A9C89A" w14:textId="3280DB7D">
      <w:pPr>
        <w:spacing w:line="240" w:lineRule="auto"/>
        <w:jc w:val="center"/>
        <w15:collapsed w:val="false"/>
        <w:rPr>
          <w:b/>
          <w:sz w:val="26"/>
          <w:szCs w:val="26"/>
        </w:rPr>
      </w:pPr>
      <w:r w:rsidRPr="00375014">
        <w:rPr>
          <w:b/>
          <w:sz w:val="26"/>
          <w:szCs w:val="26"/>
        </w:rPr>
        <w:t>Informatīvais ziņojums</w:t>
      </w:r>
    </w:p>
    <w:p w:rsidRPr="00375014" w:rsidR="002A64D3" w:rsidP="00156591" w:rsidRDefault="002A64D3" w14:paraId="147110C5" w14:textId="77777777">
      <w:pPr>
        <w:spacing w:line="240" w:lineRule="auto"/>
        <w:jc w:val="center"/>
        <w:rPr>
          <w:b/>
          <w:sz w:val="26"/>
          <w:szCs w:val="26"/>
        </w:rPr>
      </w:pPr>
    </w:p>
    <w:p w:rsidRPr="008F7071" w:rsidR="00B72740" w:rsidP="00156591" w:rsidRDefault="00B72740" w14:paraId="6A9DA1F8" w14:textId="65E5154D">
      <w:pPr>
        <w:spacing w:line="240" w:lineRule="auto"/>
        <w:rPr>
          <w:b/>
          <w:sz w:val="12"/>
          <w:szCs w:val="12"/>
        </w:rPr>
      </w:pPr>
    </w:p>
    <w:p w:rsidR="00EE17E1" w:rsidP="00156591" w:rsidRDefault="002A2C01" w14:paraId="3E176ADD" w14:textId="77777777">
      <w:pPr>
        <w:spacing w:line="240" w:lineRule="auto"/>
        <w:jc w:val="center"/>
        <w:rPr>
          <w:b/>
          <w:sz w:val="26"/>
          <w:szCs w:val="26"/>
          <w:shd w:val="clear" w:color="auto" w:fill="FFFFFF"/>
        </w:rPr>
      </w:pPr>
      <w:r w:rsidRPr="00375014">
        <w:rPr>
          <w:b/>
          <w:sz w:val="26"/>
          <w:szCs w:val="26"/>
          <w:shd w:val="clear" w:color="auto" w:fill="FFFFFF"/>
        </w:rPr>
        <w:t xml:space="preserve">par Eiropas Savienības Tieslietu un iekšlietu ministru padomes </w:t>
      </w:r>
    </w:p>
    <w:p w:rsidRPr="00375014" w:rsidR="002A2C01" w:rsidP="00156591" w:rsidRDefault="002A2C01" w14:paraId="5F3610E4" w14:textId="4264187E">
      <w:pPr>
        <w:spacing w:line="240" w:lineRule="auto"/>
        <w:jc w:val="center"/>
        <w:rPr>
          <w:b/>
          <w:sz w:val="26"/>
          <w:szCs w:val="26"/>
          <w:shd w:val="clear" w:color="auto" w:fill="FFFFFF"/>
        </w:rPr>
      </w:pPr>
      <w:r w:rsidRPr="00375014">
        <w:rPr>
          <w:b/>
          <w:sz w:val="26"/>
          <w:szCs w:val="26"/>
          <w:shd w:val="clear" w:color="auto" w:fill="FFFFFF"/>
        </w:rPr>
        <w:t>202</w:t>
      </w:r>
      <w:r w:rsidR="005E389F">
        <w:rPr>
          <w:b/>
          <w:sz w:val="26"/>
          <w:szCs w:val="26"/>
          <w:shd w:val="clear" w:color="auto" w:fill="FFFFFF"/>
        </w:rPr>
        <w:t>3</w:t>
      </w:r>
      <w:r w:rsidRPr="00375014">
        <w:rPr>
          <w:b/>
          <w:sz w:val="26"/>
          <w:szCs w:val="26"/>
          <w:shd w:val="clear" w:color="auto" w:fill="FFFFFF"/>
        </w:rPr>
        <w:t xml:space="preserve">.gada </w:t>
      </w:r>
      <w:r w:rsidR="00764B07">
        <w:rPr>
          <w:b/>
          <w:sz w:val="26"/>
          <w:szCs w:val="26"/>
          <w:shd w:val="clear" w:color="auto" w:fill="FFFFFF"/>
        </w:rPr>
        <w:t>8.-9.jūnija</w:t>
      </w:r>
      <w:r w:rsidR="009B7C05">
        <w:rPr>
          <w:b/>
          <w:sz w:val="26"/>
          <w:szCs w:val="26"/>
          <w:shd w:val="clear" w:color="auto" w:fill="FFFFFF"/>
        </w:rPr>
        <w:t xml:space="preserve"> </w:t>
      </w:r>
      <w:r w:rsidRPr="00375014">
        <w:rPr>
          <w:b/>
          <w:sz w:val="26"/>
          <w:szCs w:val="26"/>
          <w:shd w:val="clear" w:color="auto" w:fill="FFFFFF"/>
        </w:rPr>
        <w:t xml:space="preserve">sanāksmē iekļautajiem </w:t>
      </w:r>
    </w:p>
    <w:p w:rsidRPr="00375014" w:rsidR="002A2C01" w:rsidP="00156591" w:rsidRDefault="002A2C01" w14:paraId="2F9BAA88" w14:textId="3832E2C1">
      <w:pPr>
        <w:spacing w:line="240" w:lineRule="auto"/>
        <w:jc w:val="center"/>
        <w:rPr>
          <w:b/>
          <w:sz w:val="26"/>
          <w:szCs w:val="26"/>
        </w:rPr>
      </w:pPr>
      <w:r w:rsidRPr="00375014">
        <w:rPr>
          <w:b/>
          <w:sz w:val="26"/>
          <w:szCs w:val="26"/>
          <w:shd w:val="clear" w:color="auto" w:fill="FFFFFF"/>
        </w:rPr>
        <w:t>iekšlietu jomas jautājumiem</w:t>
      </w:r>
    </w:p>
    <w:p w:rsidRPr="00375014" w:rsidR="0015160B" w:rsidP="00156591" w:rsidRDefault="0015160B" w14:paraId="15F93B2B" w14:textId="77777777">
      <w:pPr>
        <w:spacing w:line="240" w:lineRule="auto"/>
        <w:rPr>
          <w:b/>
          <w:sz w:val="26"/>
          <w:szCs w:val="26"/>
        </w:rPr>
      </w:pPr>
    </w:p>
    <w:p w:rsidRPr="002A64D3" w:rsidR="00331A70" w:rsidP="00156591" w:rsidRDefault="00331A70" w14:paraId="7263E43C" w14:textId="7CA2357E">
      <w:pPr>
        <w:spacing w:line="240" w:lineRule="auto"/>
        <w:jc w:val="center"/>
        <w:rPr>
          <w:b/>
          <w:sz w:val="26"/>
          <w:szCs w:val="26"/>
        </w:rPr>
      </w:pPr>
      <w:r w:rsidRPr="002A64D3">
        <w:rPr>
          <w:b/>
          <w:sz w:val="26"/>
          <w:szCs w:val="26"/>
        </w:rPr>
        <w:t>I. Sanāksmes darba kārtība</w:t>
      </w:r>
    </w:p>
    <w:p w:rsidRPr="002A64D3" w:rsidR="00331A70" w:rsidP="00156591" w:rsidRDefault="00331A70" w14:paraId="1A0FD857" w14:textId="77777777">
      <w:pPr>
        <w:spacing w:line="240" w:lineRule="auto"/>
        <w:rPr>
          <w:b/>
          <w:sz w:val="26"/>
          <w:szCs w:val="26"/>
        </w:rPr>
      </w:pPr>
    </w:p>
    <w:p w:rsidR="001015AA" w:rsidP="00156591" w:rsidRDefault="00DF47F0" w14:paraId="48BD0AAF" w14:textId="0AFD7444">
      <w:pPr>
        <w:spacing w:line="240" w:lineRule="auto"/>
        <w:jc w:val="both"/>
        <w:rPr>
          <w:sz w:val="26"/>
          <w:szCs w:val="26"/>
        </w:rPr>
      </w:pPr>
      <w:r w:rsidRPr="002A64D3">
        <w:rPr>
          <w:sz w:val="26"/>
          <w:szCs w:val="26"/>
        </w:rPr>
        <w:tab/>
        <w:t>20</w:t>
      </w:r>
      <w:r w:rsidRPr="002A64D3" w:rsidR="008A408B">
        <w:rPr>
          <w:sz w:val="26"/>
          <w:szCs w:val="26"/>
        </w:rPr>
        <w:t>2</w:t>
      </w:r>
      <w:r w:rsidR="00F1758F">
        <w:rPr>
          <w:sz w:val="26"/>
          <w:szCs w:val="26"/>
        </w:rPr>
        <w:t>3</w:t>
      </w:r>
      <w:r w:rsidRPr="002A64D3">
        <w:rPr>
          <w:sz w:val="26"/>
          <w:szCs w:val="26"/>
        </w:rPr>
        <w:t xml:space="preserve">.gada </w:t>
      </w:r>
      <w:r w:rsidR="00764B07">
        <w:rPr>
          <w:sz w:val="26"/>
          <w:szCs w:val="26"/>
        </w:rPr>
        <w:t>8.-9.jūnijā</w:t>
      </w:r>
      <w:r w:rsidR="003F08E5">
        <w:rPr>
          <w:sz w:val="26"/>
          <w:szCs w:val="26"/>
        </w:rPr>
        <w:t xml:space="preserve"> </w:t>
      </w:r>
      <w:r w:rsidR="00156591">
        <w:rPr>
          <w:sz w:val="26"/>
          <w:szCs w:val="26"/>
        </w:rPr>
        <w:t>Luksemburgā</w:t>
      </w:r>
      <w:r w:rsidRPr="002A64D3" w:rsidR="00EE17E1">
        <w:rPr>
          <w:sz w:val="26"/>
          <w:szCs w:val="26"/>
        </w:rPr>
        <w:t xml:space="preserve"> </w:t>
      </w:r>
      <w:r w:rsidRPr="002A64D3" w:rsidR="00703774">
        <w:rPr>
          <w:sz w:val="26"/>
          <w:szCs w:val="26"/>
        </w:rPr>
        <w:t xml:space="preserve">notiks kārtējā Eiropas Savienības (turpmāk – ES) Tieslietu un iekšlietu ministru padomes (turpmāk – Padome) sanāksme, kuras darba kārtībā </w:t>
      </w:r>
      <w:r w:rsidRPr="002A64D3">
        <w:rPr>
          <w:sz w:val="26"/>
          <w:szCs w:val="26"/>
        </w:rPr>
        <w:t>ir iekļaut</w:t>
      </w:r>
      <w:r w:rsidRPr="002A64D3" w:rsidR="003370F1">
        <w:rPr>
          <w:sz w:val="26"/>
          <w:szCs w:val="26"/>
        </w:rPr>
        <w:t>i</w:t>
      </w:r>
      <w:r w:rsidRPr="002A64D3" w:rsidR="00AC1732">
        <w:rPr>
          <w:sz w:val="26"/>
          <w:szCs w:val="26"/>
        </w:rPr>
        <w:t xml:space="preserve"> </w:t>
      </w:r>
      <w:r w:rsidRPr="002A64D3" w:rsidR="00943E0E">
        <w:rPr>
          <w:sz w:val="26"/>
          <w:szCs w:val="26"/>
        </w:rPr>
        <w:t>šādi</w:t>
      </w:r>
      <w:r w:rsidRPr="002A64D3" w:rsidR="00AC1732">
        <w:rPr>
          <w:sz w:val="26"/>
          <w:szCs w:val="26"/>
        </w:rPr>
        <w:t xml:space="preserve"> </w:t>
      </w:r>
      <w:r w:rsidRPr="00144847" w:rsidR="00FA677E">
        <w:rPr>
          <w:sz w:val="26"/>
          <w:szCs w:val="26"/>
        </w:rPr>
        <w:t>jautājumi</w:t>
      </w:r>
      <w:r w:rsidRPr="002A64D3">
        <w:rPr>
          <w:sz w:val="26"/>
          <w:szCs w:val="26"/>
        </w:rPr>
        <w:t>:</w:t>
      </w:r>
      <w:r w:rsidRPr="002A64D3" w:rsidR="00B3399F">
        <w:rPr>
          <w:sz w:val="26"/>
          <w:szCs w:val="26"/>
        </w:rPr>
        <w:t xml:space="preserve"> </w:t>
      </w:r>
    </w:p>
    <w:p w:rsidR="00156591" w:rsidP="00156591" w:rsidRDefault="00156591" w14:paraId="3861FAEB" w14:textId="77777777">
      <w:pPr>
        <w:spacing w:line="240" w:lineRule="auto"/>
        <w:jc w:val="both"/>
        <w:rPr>
          <w:sz w:val="26"/>
          <w:szCs w:val="26"/>
        </w:rPr>
      </w:pPr>
    </w:p>
    <w:p w:rsidR="0074258C" w:rsidP="00156591" w:rsidRDefault="0074258C" w14:paraId="04988FB5" w14:textId="5730A412">
      <w:pPr>
        <w:pStyle w:val="Sarakstarindkopa"/>
        <w:numPr>
          <w:ilvl w:val="0"/>
          <w:numId w:val="12"/>
        </w:numPr>
        <w:spacing w:line="240" w:lineRule="auto"/>
        <w:contextualSpacing w:val="false"/>
        <w:jc w:val="both"/>
        <w:rPr>
          <w:b/>
          <w:sz w:val="26"/>
          <w:szCs w:val="26"/>
        </w:rPr>
      </w:pPr>
      <w:r>
        <w:rPr>
          <w:b/>
          <w:sz w:val="26"/>
          <w:szCs w:val="26"/>
        </w:rPr>
        <w:t>Priekšlikums Patvēruma un migrācijas pārvaldības regulai</w:t>
      </w:r>
      <w:r w:rsidR="003F18DD">
        <w:rPr>
          <w:rStyle w:val="Vresatsauce"/>
          <w:b/>
          <w:sz w:val="26"/>
          <w:szCs w:val="26"/>
        </w:rPr>
        <w:footnoteReference w:id="1"/>
      </w:r>
      <w:r>
        <w:rPr>
          <w:b/>
          <w:sz w:val="26"/>
          <w:szCs w:val="26"/>
        </w:rPr>
        <w:t xml:space="preserve"> un priekšlikums Patvēruma procedūru regulai</w:t>
      </w:r>
      <w:r w:rsidR="003F18DD">
        <w:rPr>
          <w:rStyle w:val="Vresatsauce"/>
          <w:b/>
          <w:sz w:val="26"/>
          <w:szCs w:val="26"/>
        </w:rPr>
        <w:footnoteReference w:id="2"/>
      </w:r>
      <w:r w:rsidR="00156591">
        <w:rPr>
          <w:b/>
          <w:sz w:val="26"/>
          <w:szCs w:val="26"/>
        </w:rPr>
        <w:t xml:space="preserve"> </w:t>
      </w:r>
    </w:p>
    <w:p w:rsidRPr="00262710" w:rsidR="00156591" w:rsidP="00156591" w:rsidRDefault="00156591" w14:paraId="3C79B858" w14:textId="77777777">
      <w:pPr>
        <w:pStyle w:val="Sarakstarindkopa"/>
        <w:spacing w:line="240" w:lineRule="auto"/>
        <w:contextualSpacing w:val="false"/>
        <w:jc w:val="both"/>
        <w:rPr>
          <w:b/>
          <w:sz w:val="26"/>
          <w:szCs w:val="26"/>
        </w:rPr>
      </w:pPr>
    </w:p>
    <w:p w:rsidR="00112A07" w:rsidP="00156591" w:rsidRDefault="00156591" w14:paraId="5B440600" w14:textId="5B03801D">
      <w:pPr>
        <w:spacing w:line="240" w:lineRule="auto"/>
        <w:jc w:val="both"/>
        <w:rPr>
          <w:sz w:val="26"/>
          <w:szCs w:val="26"/>
        </w:rPr>
      </w:pPr>
      <w:r>
        <w:rPr>
          <w:sz w:val="26"/>
          <w:szCs w:val="26"/>
        </w:rPr>
        <w:t>P</w:t>
      </w:r>
      <w:r w:rsidR="00112A07">
        <w:rPr>
          <w:sz w:val="26"/>
          <w:szCs w:val="26"/>
        </w:rPr>
        <w:t xml:space="preserve">riekšlikumi </w:t>
      </w:r>
      <w:r w:rsidR="00682ABD">
        <w:rPr>
          <w:sz w:val="26"/>
          <w:szCs w:val="26"/>
        </w:rPr>
        <w:t>atspoguļo</w:t>
      </w:r>
      <w:r w:rsidR="00112A07">
        <w:rPr>
          <w:sz w:val="26"/>
          <w:szCs w:val="26"/>
        </w:rPr>
        <w:t xml:space="preserve"> 2020.gada Migrācijas un patvēruma pakt</w:t>
      </w:r>
      <w:r>
        <w:rPr>
          <w:sz w:val="26"/>
          <w:szCs w:val="26"/>
        </w:rPr>
        <w:t>ā</w:t>
      </w:r>
      <w:r w:rsidR="00112A07">
        <w:rPr>
          <w:sz w:val="26"/>
          <w:szCs w:val="26"/>
        </w:rPr>
        <w:t xml:space="preserve"> ierosināto obligāto ES līmeņa solidaritātes mehānismu (turpmāk – Solidaritātes mehānisms)</w:t>
      </w:r>
      <w:r w:rsidR="00064492">
        <w:rPr>
          <w:sz w:val="26"/>
          <w:szCs w:val="26"/>
        </w:rPr>
        <w:t>.</w:t>
      </w:r>
    </w:p>
    <w:p w:rsidR="00156591" w:rsidP="00156591" w:rsidRDefault="00156591" w14:paraId="713295F0" w14:textId="77777777">
      <w:pPr>
        <w:spacing w:line="240" w:lineRule="auto"/>
        <w:jc w:val="both"/>
        <w:rPr>
          <w:sz w:val="26"/>
          <w:szCs w:val="26"/>
        </w:rPr>
      </w:pPr>
    </w:p>
    <w:p w:rsidR="00A65C93" w:rsidP="00156591" w:rsidRDefault="00112A07" w14:paraId="39F512FD" w14:textId="6A5D686F">
      <w:pPr>
        <w:spacing w:line="240" w:lineRule="auto"/>
        <w:jc w:val="both"/>
        <w:rPr>
          <w:sz w:val="26"/>
          <w:szCs w:val="26"/>
        </w:rPr>
      </w:pPr>
      <w:r>
        <w:rPr>
          <w:sz w:val="26"/>
          <w:szCs w:val="26"/>
        </w:rPr>
        <w:t xml:space="preserve">Zviedrijas </w:t>
      </w:r>
      <w:r w:rsidR="000B52B7">
        <w:rPr>
          <w:sz w:val="26"/>
          <w:szCs w:val="26"/>
        </w:rPr>
        <w:t>p</w:t>
      </w:r>
      <w:r>
        <w:rPr>
          <w:sz w:val="26"/>
          <w:szCs w:val="26"/>
        </w:rPr>
        <w:t>rezidentūra</w:t>
      </w:r>
      <w:r w:rsidR="000B52B7">
        <w:rPr>
          <w:sz w:val="26"/>
          <w:szCs w:val="26"/>
        </w:rPr>
        <w:t xml:space="preserve"> ES Padomē (turpmāk – Zviedrijas prezidentūra)</w:t>
      </w:r>
      <w:r>
        <w:rPr>
          <w:sz w:val="26"/>
          <w:szCs w:val="26"/>
        </w:rPr>
        <w:t xml:space="preserve"> ir aktīvi vadījusi diskusijas par</w:t>
      </w:r>
      <w:r w:rsidR="00D43B93">
        <w:rPr>
          <w:sz w:val="26"/>
          <w:szCs w:val="26"/>
        </w:rPr>
        <w:t xml:space="preserve"> atbilstoši dalībvalstu līdzšinējiem komentāriem</w:t>
      </w:r>
      <w:r>
        <w:rPr>
          <w:sz w:val="26"/>
          <w:szCs w:val="26"/>
        </w:rPr>
        <w:t xml:space="preserve"> pārstrādāto Solidaritātes mehānismu un mēģinājusi rast līdzsvar</w:t>
      </w:r>
      <w:r w:rsidR="00156591">
        <w:rPr>
          <w:sz w:val="26"/>
          <w:szCs w:val="26"/>
        </w:rPr>
        <w:t xml:space="preserve">u </w:t>
      </w:r>
      <w:r w:rsidRPr="00112A07">
        <w:rPr>
          <w:sz w:val="26"/>
          <w:szCs w:val="26"/>
        </w:rPr>
        <w:t>starp solidaritāti, kuru izrādīs atbalstu sniedzošās valstis, un atbildību, kura jāuzņemas atbalstu saņemošajām valstīm</w:t>
      </w:r>
      <w:r>
        <w:rPr>
          <w:sz w:val="26"/>
          <w:szCs w:val="26"/>
        </w:rPr>
        <w:t>.</w:t>
      </w:r>
    </w:p>
    <w:p w:rsidR="00156591" w:rsidP="00156591" w:rsidRDefault="00156591" w14:paraId="2298597A" w14:textId="77777777">
      <w:pPr>
        <w:spacing w:line="240" w:lineRule="auto"/>
        <w:jc w:val="both"/>
        <w:rPr>
          <w:sz w:val="26"/>
          <w:szCs w:val="26"/>
        </w:rPr>
      </w:pPr>
    </w:p>
    <w:p w:rsidR="00C84133" w:rsidP="00156591" w:rsidRDefault="00682ABD" w14:paraId="1CE5F2CD" w14:textId="4580E907">
      <w:pPr>
        <w:spacing w:line="240" w:lineRule="auto"/>
        <w:jc w:val="both"/>
        <w:rPr>
          <w:sz w:val="26"/>
          <w:szCs w:val="26"/>
        </w:rPr>
      </w:pPr>
      <w:r>
        <w:rPr>
          <w:sz w:val="26"/>
          <w:szCs w:val="26"/>
        </w:rPr>
        <w:t>P</w:t>
      </w:r>
      <w:r w:rsidRPr="00C84133" w:rsidR="00C84133">
        <w:rPr>
          <w:sz w:val="26"/>
          <w:szCs w:val="26"/>
        </w:rPr>
        <w:t xml:space="preserve">riekšlikumā Patvēruma un migrācijas pārvaldības regulai </w:t>
      </w:r>
      <w:r>
        <w:rPr>
          <w:sz w:val="26"/>
          <w:szCs w:val="26"/>
        </w:rPr>
        <w:t>ir iekļauti g</w:t>
      </w:r>
      <w:r w:rsidRPr="00C84133">
        <w:rPr>
          <w:sz w:val="26"/>
          <w:szCs w:val="26"/>
        </w:rPr>
        <w:t>alvenie solidaritātes aspekti</w:t>
      </w:r>
      <w:r w:rsidRPr="00C84133" w:rsidR="00C84133">
        <w:rPr>
          <w:sz w:val="26"/>
          <w:szCs w:val="26"/>
        </w:rPr>
        <w:t xml:space="preserve">. Tās mērķis ir radīt vienotu ietvaru migrācijas un patvēruma pārvaldībai, izveidot iepriekš minēto </w:t>
      </w:r>
      <w:r w:rsidR="009D4FE5">
        <w:rPr>
          <w:sz w:val="26"/>
          <w:szCs w:val="26"/>
        </w:rPr>
        <w:t>S</w:t>
      </w:r>
      <w:r w:rsidRPr="00C84133" w:rsidR="00C84133">
        <w:rPr>
          <w:sz w:val="26"/>
          <w:szCs w:val="26"/>
        </w:rPr>
        <w:t>olidaritātes mehānismu, kā arī mehānismu vienas par patvēruma pieteikuma izskatīšanu atbildīgās dalībvalsts noteikšanai.</w:t>
      </w:r>
    </w:p>
    <w:p w:rsidR="00156591" w:rsidP="00156591" w:rsidRDefault="00156591" w14:paraId="1AA24108" w14:textId="77777777">
      <w:pPr>
        <w:spacing w:line="240" w:lineRule="auto"/>
        <w:jc w:val="both"/>
        <w:rPr>
          <w:sz w:val="26"/>
          <w:szCs w:val="26"/>
        </w:rPr>
      </w:pPr>
    </w:p>
    <w:p w:rsidR="00C84133" w:rsidP="00156591" w:rsidRDefault="001D001A" w14:paraId="68FE5401" w14:textId="04CC99B7">
      <w:pPr>
        <w:spacing w:line="240" w:lineRule="auto"/>
        <w:jc w:val="both"/>
        <w:rPr>
          <w:sz w:val="26"/>
          <w:szCs w:val="26"/>
        </w:rPr>
      </w:pPr>
      <w:r>
        <w:rPr>
          <w:sz w:val="26"/>
          <w:szCs w:val="26"/>
        </w:rPr>
        <w:t>Savukārt</w:t>
      </w:r>
      <w:r w:rsidR="00682ABD">
        <w:rPr>
          <w:sz w:val="26"/>
          <w:szCs w:val="26"/>
        </w:rPr>
        <w:t xml:space="preserve"> priekšlikumā </w:t>
      </w:r>
      <w:r w:rsidRPr="00C84133" w:rsidR="00C84133">
        <w:rPr>
          <w:sz w:val="26"/>
          <w:szCs w:val="26"/>
        </w:rPr>
        <w:t>Procedūru regula</w:t>
      </w:r>
      <w:r w:rsidR="00682ABD">
        <w:rPr>
          <w:sz w:val="26"/>
          <w:szCs w:val="26"/>
        </w:rPr>
        <w:t>i ir iekļauti galvenie atbildības aspekti</w:t>
      </w:r>
      <w:r w:rsidRPr="00C84133" w:rsidR="00C84133">
        <w:rPr>
          <w:sz w:val="26"/>
          <w:szCs w:val="26"/>
        </w:rPr>
        <w:t>. Tā</w:t>
      </w:r>
      <w:r w:rsidR="00682ABD">
        <w:rPr>
          <w:sz w:val="26"/>
          <w:szCs w:val="26"/>
        </w:rPr>
        <w:t>s</w:t>
      </w:r>
      <w:r w:rsidRPr="00C84133" w:rsidR="00C84133">
        <w:rPr>
          <w:sz w:val="26"/>
          <w:szCs w:val="26"/>
        </w:rPr>
        <w:t xml:space="preserve"> mērķis ir nodrošināt efektīvas, vienkāršas, skaidras un īsas robežu procedūras, novēršot to ļaunprātīgu izmantošanu un nodrošinot </w:t>
      </w:r>
      <w:r w:rsidRPr="00156591" w:rsidR="00C84133">
        <w:rPr>
          <w:sz w:val="26"/>
          <w:szCs w:val="26"/>
        </w:rPr>
        <w:t>atbilstošas tiesiskās garantijas patvēruma meklētājiem.</w:t>
      </w:r>
    </w:p>
    <w:p w:rsidRPr="00156591" w:rsidR="00156591" w:rsidP="00156591" w:rsidRDefault="00156591" w14:paraId="340C9CFD" w14:textId="77777777">
      <w:pPr>
        <w:spacing w:line="240" w:lineRule="auto"/>
        <w:jc w:val="both"/>
        <w:rPr>
          <w:sz w:val="26"/>
          <w:szCs w:val="26"/>
        </w:rPr>
      </w:pPr>
    </w:p>
    <w:p w:rsidR="00C84133" w:rsidP="00156591" w:rsidRDefault="00CF0780" w14:paraId="2EB07F26" w14:textId="1AC074CC">
      <w:pPr>
        <w:spacing w:line="240" w:lineRule="auto"/>
        <w:jc w:val="both"/>
        <w:rPr>
          <w:sz w:val="26"/>
          <w:szCs w:val="26"/>
          <w:u w:val="single"/>
        </w:rPr>
      </w:pPr>
      <w:r w:rsidRPr="00156591">
        <w:rPr>
          <w:sz w:val="26"/>
          <w:szCs w:val="26"/>
        </w:rPr>
        <w:t>Padomes sanāksm</w:t>
      </w:r>
      <w:r w:rsidRPr="00156591" w:rsidR="00100750">
        <w:rPr>
          <w:sz w:val="26"/>
          <w:szCs w:val="26"/>
        </w:rPr>
        <w:t>ē</w:t>
      </w:r>
      <w:r w:rsidRPr="00156591">
        <w:rPr>
          <w:sz w:val="26"/>
          <w:szCs w:val="26"/>
        </w:rPr>
        <w:t xml:space="preserve"> ir paredzētas diskusijas par </w:t>
      </w:r>
      <w:r w:rsidR="004B0807">
        <w:rPr>
          <w:sz w:val="26"/>
          <w:szCs w:val="26"/>
        </w:rPr>
        <w:t xml:space="preserve">abiem </w:t>
      </w:r>
      <w:r w:rsidRPr="00156591">
        <w:rPr>
          <w:sz w:val="26"/>
          <w:szCs w:val="26"/>
        </w:rPr>
        <w:t>priekšlikumiem</w:t>
      </w:r>
      <w:r w:rsidRPr="00156591" w:rsidR="00100750">
        <w:rPr>
          <w:sz w:val="26"/>
          <w:szCs w:val="26"/>
        </w:rPr>
        <w:t xml:space="preserve"> un ir </w:t>
      </w:r>
      <w:r w:rsidRPr="00100750" w:rsidR="00100750">
        <w:rPr>
          <w:sz w:val="26"/>
          <w:szCs w:val="26"/>
          <w:u w:val="single"/>
        </w:rPr>
        <w:t>plānots apstiprināt daļēju vispārēju vienošanos</w:t>
      </w:r>
      <w:r w:rsidR="00682ABD">
        <w:rPr>
          <w:sz w:val="26"/>
          <w:szCs w:val="26"/>
          <w:u w:val="single"/>
        </w:rPr>
        <w:t xml:space="preserve"> par </w:t>
      </w:r>
      <w:r w:rsidR="004B0807">
        <w:rPr>
          <w:sz w:val="26"/>
          <w:szCs w:val="26"/>
          <w:u w:val="single"/>
        </w:rPr>
        <w:t>tiem</w:t>
      </w:r>
      <w:r w:rsidR="00682ABD">
        <w:rPr>
          <w:sz w:val="26"/>
          <w:szCs w:val="26"/>
          <w:u w:val="single"/>
        </w:rPr>
        <w:t>.</w:t>
      </w:r>
    </w:p>
    <w:p w:rsidRPr="00100750" w:rsidR="00156591" w:rsidP="00156591" w:rsidRDefault="00156591" w14:paraId="12B9774D" w14:textId="77777777">
      <w:pPr>
        <w:spacing w:line="240" w:lineRule="auto"/>
        <w:jc w:val="both"/>
        <w:rPr>
          <w:sz w:val="26"/>
          <w:szCs w:val="26"/>
          <w:u w:val="single"/>
        </w:rPr>
      </w:pPr>
    </w:p>
    <w:p w:rsidR="00A65C93" w:rsidP="00156591" w:rsidRDefault="00100750" w14:paraId="54CE3877" w14:textId="36CD31C8">
      <w:pPr>
        <w:spacing w:line="240" w:lineRule="auto"/>
        <w:jc w:val="both"/>
        <w:rPr>
          <w:sz w:val="26"/>
          <w:szCs w:val="26"/>
        </w:rPr>
      </w:pPr>
      <w:r w:rsidRPr="00100750">
        <w:rPr>
          <w:sz w:val="26"/>
          <w:szCs w:val="26"/>
        </w:rPr>
        <w:t xml:space="preserve">Dalībai Padomes sanāksmē </w:t>
      </w:r>
      <w:r w:rsidRPr="00100750">
        <w:rPr>
          <w:sz w:val="26"/>
          <w:szCs w:val="26"/>
          <w:u w:val="single"/>
        </w:rPr>
        <w:t>sagatavota nacionālā pozīcija Nr. 1</w:t>
      </w:r>
      <w:r>
        <w:rPr>
          <w:sz w:val="26"/>
          <w:szCs w:val="26"/>
        </w:rPr>
        <w:t>,</w:t>
      </w:r>
      <w:r>
        <w:rPr>
          <w:b/>
          <w:sz w:val="26"/>
          <w:szCs w:val="26"/>
        </w:rPr>
        <w:t xml:space="preserve"> </w:t>
      </w:r>
      <w:r w:rsidRPr="00582472">
        <w:rPr>
          <w:sz w:val="26"/>
          <w:szCs w:val="26"/>
        </w:rPr>
        <w:t xml:space="preserve">kas tiek virzīta apstiprināšanai š.g. </w:t>
      </w:r>
      <w:r>
        <w:rPr>
          <w:sz w:val="26"/>
          <w:szCs w:val="26"/>
        </w:rPr>
        <w:t xml:space="preserve">6.jūnija </w:t>
      </w:r>
      <w:r w:rsidRPr="00582472">
        <w:rPr>
          <w:sz w:val="26"/>
          <w:szCs w:val="26"/>
        </w:rPr>
        <w:t>Ministru kabineta sēdē un š.g. 7.</w:t>
      </w:r>
      <w:r>
        <w:rPr>
          <w:sz w:val="26"/>
          <w:szCs w:val="26"/>
        </w:rPr>
        <w:t xml:space="preserve">jūnija </w:t>
      </w:r>
      <w:r w:rsidRPr="00582472">
        <w:rPr>
          <w:sz w:val="26"/>
          <w:szCs w:val="26"/>
        </w:rPr>
        <w:t>Saeimas Eiropas lietu komisijas sēdē</w:t>
      </w:r>
      <w:r w:rsidR="00262710">
        <w:rPr>
          <w:sz w:val="26"/>
          <w:szCs w:val="26"/>
        </w:rPr>
        <w:t>.</w:t>
      </w:r>
    </w:p>
    <w:p w:rsidR="0022067F" w:rsidP="00156591" w:rsidRDefault="0022067F" w14:paraId="78FB929B" w14:textId="6634330D">
      <w:pPr>
        <w:spacing w:line="240" w:lineRule="auto"/>
        <w:jc w:val="both"/>
        <w:rPr>
          <w:sz w:val="26"/>
          <w:szCs w:val="26"/>
        </w:rPr>
      </w:pPr>
    </w:p>
    <w:p w:rsidR="00617084" w:rsidP="0022067F" w:rsidRDefault="0022067F" w14:paraId="59DEEE5C" w14:textId="77777777">
      <w:pPr>
        <w:autoSpaceDE w:val="false"/>
        <w:autoSpaceDN w:val="false"/>
        <w:adjustRightInd w:val="false"/>
        <w:spacing w:line="240" w:lineRule="auto"/>
        <w:jc w:val="both"/>
        <w:rPr>
          <w:sz w:val="26"/>
          <w:szCs w:val="26"/>
        </w:rPr>
      </w:pPr>
      <w:r>
        <w:rPr>
          <w:sz w:val="26"/>
          <w:szCs w:val="26"/>
        </w:rPr>
        <w:t xml:space="preserve">Papildus minētajam ir </w:t>
      </w:r>
      <w:r w:rsidRPr="0022067F">
        <w:rPr>
          <w:sz w:val="26"/>
          <w:szCs w:val="26"/>
          <w:u w:val="single"/>
        </w:rPr>
        <w:t xml:space="preserve">sagatavota vienota </w:t>
      </w:r>
      <w:r w:rsidR="000B52B7">
        <w:rPr>
          <w:sz w:val="26"/>
          <w:szCs w:val="26"/>
          <w:u w:val="single"/>
        </w:rPr>
        <w:t xml:space="preserve">nacionālā </w:t>
      </w:r>
      <w:r w:rsidRPr="006E3D02">
        <w:rPr>
          <w:sz w:val="26"/>
          <w:szCs w:val="26"/>
          <w:u w:val="single"/>
        </w:rPr>
        <w:t>pozīcija par pārējiem Padomes sanāksmē izskatāmajiem diskusiju jautājumiem,</w:t>
      </w:r>
      <w:r>
        <w:rPr>
          <w:sz w:val="26"/>
          <w:szCs w:val="26"/>
        </w:rPr>
        <w:t xml:space="preserve"> </w:t>
      </w:r>
      <w:r w:rsidR="000B52B7">
        <w:rPr>
          <w:sz w:val="26"/>
          <w:szCs w:val="26"/>
        </w:rPr>
        <w:t xml:space="preserve">kas arī tiek virzīta apstiprināšanai š.g. 6.jūnija Ministru kabineta sēdē un š.g. 7.jūnija Saeimas Eiropas lietu komisijas sēdē. </w:t>
      </w:r>
    </w:p>
    <w:p w:rsidR="00617084" w:rsidP="0022067F" w:rsidRDefault="00617084" w14:paraId="21333FD0" w14:textId="77777777">
      <w:pPr>
        <w:autoSpaceDE w:val="false"/>
        <w:autoSpaceDN w:val="false"/>
        <w:adjustRightInd w:val="false"/>
        <w:spacing w:line="240" w:lineRule="auto"/>
        <w:jc w:val="both"/>
        <w:rPr>
          <w:sz w:val="26"/>
          <w:szCs w:val="26"/>
        </w:rPr>
      </w:pPr>
    </w:p>
    <w:p w:rsidR="001015AA" w:rsidP="0022067F" w:rsidRDefault="000B52B7" w14:paraId="51512D54" w14:textId="2010F4D9">
      <w:pPr>
        <w:autoSpaceDE w:val="false"/>
        <w:autoSpaceDN w:val="false"/>
        <w:adjustRightInd w:val="false"/>
        <w:spacing w:line="240" w:lineRule="auto"/>
        <w:jc w:val="both"/>
        <w:rPr>
          <w:sz w:val="26"/>
          <w:szCs w:val="26"/>
        </w:rPr>
      </w:pPr>
      <w:r w:rsidRPr="00617084">
        <w:rPr>
          <w:sz w:val="26"/>
          <w:szCs w:val="26"/>
          <w:u w:val="single"/>
        </w:rPr>
        <w:t>Ar vienoto nacionālo pozīciju tiek aptverti šādi diskusiju jautājumi</w:t>
      </w:r>
      <w:r w:rsidR="0022067F">
        <w:rPr>
          <w:sz w:val="26"/>
          <w:szCs w:val="26"/>
        </w:rPr>
        <w:t>:</w:t>
      </w:r>
    </w:p>
    <w:p w:rsidR="00A76645" w:rsidP="0022067F" w:rsidRDefault="00A76645" w14:paraId="458DF3E9" w14:textId="71D30BA1">
      <w:pPr>
        <w:autoSpaceDE w:val="false"/>
        <w:autoSpaceDN w:val="false"/>
        <w:adjustRightInd w:val="false"/>
        <w:spacing w:line="240" w:lineRule="auto"/>
        <w:jc w:val="both"/>
        <w:rPr>
          <w:sz w:val="26"/>
          <w:szCs w:val="26"/>
        </w:rPr>
      </w:pPr>
    </w:p>
    <w:p w:rsidRPr="00B45E06" w:rsidR="00A76645" w:rsidP="00A76645" w:rsidRDefault="00A76645" w14:paraId="751950D4" w14:textId="77777777">
      <w:pPr>
        <w:pStyle w:val="Sarakstarindkopa"/>
        <w:widowControl/>
        <w:numPr>
          <w:ilvl w:val="0"/>
          <w:numId w:val="15"/>
        </w:numPr>
        <w:spacing w:before="120" w:after="100" w:afterAutospacing="true" w:line="240" w:lineRule="auto"/>
        <w:contextualSpacing w:val="false"/>
        <w:jc w:val="both"/>
        <w:rPr>
          <w:b/>
          <w:sz w:val="26"/>
          <w:szCs w:val="26"/>
        </w:rPr>
      </w:pPr>
      <w:r w:rsidRPr="00B45E06">
        <w:rPr>
          <w:b/>
          <w:sz w:val="26"/>
          <w:szCs w:val="26"/>
        </w:rPr>
        <w:t>Pašreizējā vispārējā situācija Šengenas zonā</w:t>
      </w:r>
    </w:p>
    <w:p w:rsidR="00A76645" w:rsidP="00A76645" w:rsidRDefault="00A76645" w14:paraId="673ECF99" w14:textId="77777777">
      <w:pPr>
        <w:autoSpaceDE w:val="false"/>
        <w:autoSpaceDN w:val="false"/>
        <w:adjustRightInd w:val="false"/>
        <w:spacing w:line="240" w:lineRule="auto"/>
        <w:jc w:val="both"/>
        <w:rPr>
          <w:sz w:val="26"/>
          <w:szCs w:val="26"/>
        </w:rPr>
      </w:pPr>
      <w:r>
        <w:rPr>
          <w:sz w:val="26"/>
          <w:szCs w:val="26"/>
        </w:rPr>
        <w:t xml:space="preserve">Padomes sanāksmes laikā ministri tiks aicināti </w:t>
      </w:r>
      <w:r w:rsidRPr="00031432">
        <w:rPr>
          <w:sz w:val="26"/>
          <w:szCs w:val="26"/>
          <w:u w:val="single"/>
        </w:rPr>
        <w:t>diskutēt un vienoties par fokusa jomām</w:t>
      </w:r>
      <w:r>
        <w:rPr>
          <w:sz w:val="26"/>
          <w:szCs w:val="26"/>
        </w:rPr>
        <w:t>, kuras Zviedrijas prezidentūra ir identificējusi Komisijas sagatavotajā otrajā ikgadējā ziņojumā par pašreizējo situāciju Šengenas zonā (turpmāk – Ziņojums) kā jomas, kurās nepieciešams īstenot papildus centienus 2023.-2024.gadā.</w:t>
      </w:r>
    </w:p>
    <w:p w:rsidR="00A76645" w:rsidP="00A76645" w:rsidRDefault="00A76645" w14:paraId="6FAF00B6" w14:textId="77777777">
      <w:pPr>
        <w:autoSpaceDE w:val="false"/>
        <w:autoSpaceDN w:val="false"/>
        <w:adjustRightInd w:val="false"/>
        <w:spacing w:line="240" w:lineRule="auto"/>
        <w:jc w:val="both"/>
        <w:rPr>
          <w:sz w:val="26"/>
          <w:szCs w:val="26"/>
        </w:rPr>
      </w:pPr>
    </w:p>
    <w:p w:rsidR="00A76645" w:rsidP="00A76645" w:rsidRDefault="00A76645" w14:paraId="27BB480B" w14:textId="77777777">
      <w:pPr>
        <w:autoSpaceDE w:val="false"/>
        <w:autoSpaceDN w:val="false"/>
        <w:adjustRightInd w:val="false"/>
        <w:spacing w:line="240" w:lineRule="auto"/>
        <w:jc w:val="both"/>
        <w:rPr>
          <w:sz w:val="26"/>
          <w:szCs w:val="26"/>
        </w:rPr>
      </w:pPr>
      <w:r w:rsidRPr="00E6319A">
        <w:rPr>
          <w:sz w:val="26"/>
          <w:szCs w:val="26"/>
          <w:u w:val="single"/>
        </w:rPr>
        <w:t>Šīs jomas ir</w:t>
      </w:r>
      <w:r>
        <w:rPr>
          <w:sz w:val="26"/>
          <w:szCs w:val="26"/>
        </w:rPr>
        <w:t>:</w:t>
      </w:r>
    </w:p>
    <w:p w:rsidRPr="00CF299C" w:rsidR="00A76645" w:rsidP="00A76645" w:rsidRDefault="00A76645" w14:paraId="56C7A6A3" w14:textId="77777777">
      <w:pPr>
        <w:spacing w:line="240" w:lineRule="auto"/>
        <w:jc w:val="both"/>
        <w:rPr>
          <w:iCs/>
          <w:sz w:val="26"/>
          <w:szCs w:val="26"/>
        </w:rPr>
      </w:pPr>
      <w:r>
        <w:rPr>
          <w:iCs/>
          <w:sz w:val="26"/>
          <w:szCs w:val="26"/>
        </w:rPr>
        <w:t>-</w:t>
      </w:r>
      <w:r w:rsidRPr="00CF299C">
        <w:rPr>
          <w:iCs/>
          <w:sz w:val="26"/>
          <w:szCs w:val="26"/>
        </w:rPr>
        <w:t xml:space="preserve"> Šengenas zonas </w:t>
      </w:r>
      <w:r>
        <w:rPr>
          <w:iCs/>
          <w:sz w:val="26"/>
          <w:szCs w:val="26"/>
        </w:rPr>
        <w:t xml:space="preserve">efektīvāka </w:t>
      </w:r>
      <w:r w:rsidRPr="00CF299C">
        <w:rPr>
          <w:iCs/>
          <w:sz w:val="26"/>
          <w:szCs w:val="26"/>
        </w:rPr>
        <w:t xml:space="preserve">pārvaldība un Šengenas </w:t>
      </w:r>
      <w:proofErr w:type="spellStart"/>
      <w:r w:rsidRPr="00CF299C">
        <w:rPr>
          <w:i/>
          <w:iCs/>
          <w:sz w:val="26"/>
          <w:szCs w:val="26"/>
        </w:rPr>
        <w:t>acquis</w:t>
      </w:r>
      <w:proofErr w:type="spellEnd"/>
      <w:r w:rsidRPr="00CF299C">
        <w:rPr>
          <w:i/>
          <w:iCs/>
          <w:sz w:val="26"/>
          <w:szCs w:val="26"/>
        </w:rPr>
        <w:t xml:space="preserve"> </w:t>
      </w:r>
      <w:r w:rsidRPr="00CF299C">
        <w:rPr>
          <w:iCs/>
          <w:sz w:val="26"/>
          <w:szCs w:val="26"/>
        </w:rPr>
        <w:t>piemērošana –nepieciešams racionalizēt Šengenas padomes gatavošanās procesu un</w:t>
      </w:r>
      <w:r>
        <w:rPr>
          <w:iCs/>
          <w:sz w:val="26"/>
          <w:szCs w:val="26"/>
        </w:rPr>
        <w:t xml:space="preserve"> </w:t>
      </w:r>
      <w:r w:rsidRPr="00D75A76">
        <w:rPr>
          <w:iCs/>
          <w:sz w:val="26"/>
          <w:szCs w:val="26"/>
        </w:rPr>
        <w:t xml:space="preserve">prioritārā kārtā turpināt diskusijas par Šengenas </w:t>
      </w:r>
      <w:proofErr w:type="spellStart"/>
      <w:r w:rsidRPr="00D75A76">
        <w:rPr>
          <w:i/>
          <w:iCs/>
          <w:sz w:val="26"/>
          <w:szCs w:val="26"/>
        </w:rPr>
        <w:t>acquis</w:t>
      </w:r>
      <w:proofErr w:type="spellEnd"/>
      <w:r w:rsidRPr="00D75A76">
        <w:rPr>
          <w:i/>
          <w:iCs/>
          <w:sz w:val="26"/>
          <w:szCs w:val="26"/>
        </w:rPr>
        <w:t xml:space="preserve"> </w:t>
      </w:r>
      <w:r w:rsidRPr="00D75A76">
        <w:rPr>
          <w:iCs/>
          <w:sz w:val="26"/>
          <w:szCs w:val="26"/>
        </w:rPr>
        <w:t>piemērošanu Bulgārijā un Rumānijā;</w:t>
      </w:r>
    </w:p>
    <w:p w:rsidRPr="00CF299C" w:rsidR="00A76645" w:rsidP="00A76645" w:rsidRDefault="00A76645" w14:paraId="4450907C" w14:textId="77777777">
      <w:pPr>
        <w:spacing w:line="240" w:lineRule="auto"/>
        <w:jc w:val="both"/>
        <w:rPr>
          <w:iCs/>
          <w:sz w:val="26"/>
          <w:szCs w:val="26"/>
        </w:rPr>
      </w:pPr>
      <w:r>
        <w:rPr>
          <w:iCs/>
          <w:sz w:val="26"/>
          <w:szCs w:val="26"/>
        </w:rPr>
        <w:t>-</w:t>
      </w:r>
      <w:r w:rsidRPr="00CF299C">
        <w:rPr>
          <w:iCs/>
          <w:sz w:val="26"/>
          <w:szCs w:val="26"/>
        </w:rPr>
        <w:t xml:space="preserve"> ES Atgriešanas sistēmas efektivizēšana – jārisina eksistējošās nepilnības nacionālajās sistēmās un nekavējoties jāīsteno atbilstoši operacionālie pasākumi;</w:t>
      </w:r>
    </w:p>
    <w:p w:rsidRPr="00CF299C" w:rsidR="00A76645" w:rsidP="00A76645" w:rsidRDefault="00A76645" w14:paraId="61C3B3A5" w14:textId="77777777">
      <w:pPr>
        <w:spacing w:line="240" w:lineRule="auto"/>
        <w:jc w:val="both"/>
        <w:rPr>
          <w:iCs/>
          <w:sz w:val="26"/>
          <w:szCs w:val="26"/>
        </w:rPr>
      </w:pPr>
      <w:r>
        <w:rPr>
          <w:iCs/>
          <w:sz w:val="26"/>
          <w:szCs w:val="26"/>
        </w:rPr>
        <w:t>-</w:t>
      </w:r>
      <w:r w:rsidRPr="00CF299C">
        <w:rPr>
          <w:iCs/>
          <w:sz w:val="26"/>
          <w:szCs w:val="26"/>
        </w:rPr>
        <w:t xml:space="preserve"> Tiesībaizsardzības iestāžu sadarbības uzlabošana, lai cīnītos ar pārrobežu, smago un organizēto noziedzību un risinātu nelegālo narkotiku tirdzniecību;</w:t>
      </w:r>
    </w:p>
    <w:p w:rsidRPr="00A76645" w:rsidR="00A76645" w:rsidP="00A76645" w:rsidRDefault="00A76645" w14:paraId="48722576" w14:textId="598DF881">
      <w:pPr>
        <w:spacing w:line="240" w:lineRule="auto"/>
        <w:jc w:val="both"/>
        <w:rPr>
          <w:iCs/>
          <w:sz w:val="26"/>
          <w:szCs w:val="26"/>
        </w:rPr>
      </w:pPr>
      <w:r>
        <w:rPr>
          <w:iCs/>
          <w:sz w:val="26"/>
          <w:szCs w:val="26"/>
        </w:rPr>
        <w:t>-</w:t>
      </w:r>
      <w:r w:rsidRPr="00CF299C">
        <w:rPr>
          <w:iCs/>
          <w:sz w:val="26"/>
          <w:szCs w:val="26"/>
        </w:rPr>
        <w:t xml:space="preserve"> ES robežu pārvaldības uzlabošana</w:t>
      </w:r>
      <w:r>
        <w:rPr>
          <w:iCs/>
          <w:sz w:val="26"/>
          <w:szCs w:val="26"/>
        </w:rPr>
        <w:t>.</w:t>
      </w:r>
    </w:p>
    <w:p w:rsidR="0022067F" w:rsidP="0022067F" w:rsidRDefault="0022067F" w14:paraId="1ACE7A6A" w14:textId="36E6BEED">
      <w:pPr>
        <w:autoSpaceDE w:val="false"/>
        <w:autoSpaceDN w:val="false"/>
        <w:adjustRightInd w:val="false"/>
        <w:spacing w:line="240" w:lineRule="auto"/>
        <w:jc w:val="both"/>
        <w:rPr>
          <w:b/>
          <w:sz w:val="26"/>
          <w:szCs w:val="26"/>
        </w:rPr>
      </w:pPr>
    </w:p>
    <w:p w:rsidRPr="0022067F" w:rsidR="0022067F" w:rsidP="0022067F" w:rsidRDefault="0022067F" w14:paraId="4D375A1F" w14:textId="5391F84A">
      <w:pPr>
        <w:pStyle w:val="Sarakstarindkopa"/>
        <w:numPr>
          <w:ilvl w:val="0"/>
          <w:numId w:val="15"/>
        </w:numPr>
        <w:autoSpaceDE w:val="false"/>
        <w:autoSpaceDN w:val="false"/>
        <w:adjustRightInd w:val="false"/>
        <w:spacing w:line="240" w:lineRule="auto"/>
        <w:jc w:val="both"/>
        <w:rPr>
          <w:b/>
          <w:sz w:val="26"/>
          <w:szCs w:val="26"/>
        </w:rPr>
      </w:pPr>
      <w:r w:rsidRPr="0022067F">
        <w:rPr>
          <w:b/>
          <w:sz w:val="26"/>
          <w:szCs w:val="26"/>
        </w:rPr>
        <w:t xml:space="preserve">Padomes secinājumu projekts par visas sabiedrības noturības stiprināšanu civilās aizsardzības kontekstā, tostarp ķīmiska, bioloģiska, </w:t>
      </w:r>
      <w:proofErr w:type="spellStart"/>
      <w:r w:rsidRPr="0022067F">
        <w:rPr>
          <w:b/>
          <w:sz w:val="26"/>
          <w:szCs w:val="26"/>
        </w:rPr>
        <w:t>radioloģiska</w:t>
      </w:r>
      <w:proofErr w:type="spellEnd"/>
      <w:r w:rsidRPr="0022067F">
        <w:rPr>
          <w:b/>
          <w:sz w:val="26"/>
          <w:szCs w:val="26"/>
        </w:rPr>
        <w:t xml:space="preserve"> apdraudējuma vai </w:t>
      </w:r>
      <w:proofErr w:type="spellStart"/>
      <w:r w:rsidRPr="0022067F">
        <w:rPr>
          <w:b/>
          <w:sz w:val="26"/>
          <w:szCs w:val="26"/>
        </w:rPr>
        <w:t>kodolapdraudējuma</w:t>
      </w:r>
      <w:proofErr w:type="spellEnd"/>
      <w:r w:rsidRPr="0022067F">
        <w:rPr>
          <w:b/>
          <w:sz w:val="26"/>
          <w:szCs w:val="26"/>
        </w:rPr>
        <w:t xml:space="preserve"> (turpmāk – CBRN) jomā</w:t>
      </w:r>
      <w:r>
        <w:rPr>
          <w:b/>
          <w:sz w:val="26"/>
          <w:szCs w:val="26"/>
        </w:rPr>
        <w:t xml:space="preserve"> </w:t>
      </w:r>
      <w:r w:rsidRPr="0022067F">
        <w:rPr>
          <w:sz w:val="26"/>
          <w:szCs w:val="26"/>
        </w:rPr>
        <w:t>(turpmāk – Padomes secinājumu projekts)</w:t>
      </w:r>
    </w:p>
    <w:p w:rsidRPr="0022067F" w:rsidR="00156591" w:rsidP="0022067F" w:rsidRDefault="00156591" w14:paraId="5CFD992A" w14:textId="77777777">
      <w:pPr>
        <w:spacing w:line="240" w:lineRule="auto"/>
        <w:jc w:val="both"/>
        <w:rPr>
          <w:b/>
          <w:sz w:val="26"/>
          <w:szCs w:val="26"/>
        </w:rPr>
      </w:pPr>
    </w:p>
    <w:p w:rsidR="00A45857" w:rsidP="00156591" w:rsidRDefault="00B64C0F" w14:paraId="2536B4CA" w14:textId="1A134AA0">
      <w:pPr>
        <w:autoSpaceDE w:val="false"/>
        <w:autoSpaceDN w:val="false"/>
        <w:adjustRightInd w:val="false"/>
        <w:spacing w:line="240" w:lineRule="auto"/>
        <w:jc w:val="both"/>
        <w:rPr>
          <w:sz w:val="26"/>
          <w:szCs w:val="26"/>
        </w:rPr>
      </w:pPr>
      <w:r>
        <w:rPr>
          <w:sz w:val="26"/>
          <w:szCs w:val="26"/>
        </w:rPr>
        <w:t>Sekojoši Krievijas agresijas karam pret Ukrainu, CBRN</w:t>
      </w:r>
      <w:r w:rsidR="0022067F">
        <w:rPr>
          <w:sz w:val="26"/>
          <w:szCs w:val="26"/>
        </w:rPr>
        <w:t xml:space="preserve"> apdraudējuma</w:t>
      </w:r>
      <w:r>
        <w:rPr>
          <w:sz w:val="26"/>
          <w:szCs w:val="26"/>
        </w:rPr>
        <w:t xml:space="preserve">, kas ietekmētu ES teritoriju, risks ir ievērojami palielinājies, līdz ar </w:t>
      </w:r>
      <w:r w:rsidR="006E333F">
        <w:rPr>
          <w:sz w:val="26"/>
          <w:szCs w:val="26"/>
        </w:rPr>
        <w:t>t</w:t>
      </w:r>
      <w:r>
        <w:rPr>
          <w:sz w:val="26"/>
          <w:szCs w:val="26"/>
        </w:rPr>
        <w:t xml:space="preserve">o būtiska </w:t>
      </w:r>
      <w:r w:rsidR="006E333F">
        <w:rPr>
          <w:sz w:val="26"/>
          <w:szCs w:val="26"/>
        </w:rPr>
        <w:t xml:space="preserve">ir </w:t>
      </w:r>
      <w:r>
        <w:rPr>
          <w:sz w:val="26"/>
          <w:szCs w:val="26"/>
        </w:rPr>
        <w:t>ES un dalībvalstu pienācīga sagatavotība.</w:t>
      </w:r>
    </w:p>
    <w:p w:rsidR="0022067F" w:rsidP="00156591" w:rsidRDefault="0022067F" w14:paraId="17E30FAB" w14:textId="77777777">
      <w:pPr>
        <w:autoSpaceDE w:val="false"/>
        <w:autoSpaceDN w:val="false"/>
        <w:adjustRightInd w:val="false"/>
        <w:spacing w:line="240" w:lineRule="auto"/>
        <w:jc w:val="both"/>
        <w:rPr>
          <w:sz w:val="26"/>
          <w:szCs w:val="26"/>
        </w:rPr>
      </w:pPr>
    </w:p>
    <w:p w:rsidR="00B64C0F" w:rsidP="00156591" w:rsidRDefault="00B64C0F" w14:paraId="438D717D" w14:textId="01E6E666">
      <w:pPr>
        <w:autoSpaceDE w:val="false"/>
        <w:autoSpaceDN w:val="false"/>
        <w:adjustRightInd w:val="false"/>
        <w:spacing w:line="240" w:lineRule="auto"/>
        <w:jc w:val="both"/>
        <w:rPr>
          <w:sz w:val="26"/>
          <w:szCs w:val="26"/>
        </w:rPr>
      </w:pPr>
      <w:r>
        <w:rPr>
          <w:sz w:val="26"/>
          <w:szCs w:val="26"/>
        </w:rPr>
        <w:t xml:space="preserve">Zviedrijas </w:t>
      </w:r>
      <w:r w:rsidR="000B52B7">
        <w:rPr>
          <w:sz w:val="26"/>
          <w:szCs w:val="26"/>
        </w:rPr>
        <w:t>p</w:t>
      </w:r>
      <w:r>
        <w:rPr>
          <w:sz w:val="26"/>
          <w:szCs w:val="26"/>
        </w:rPr>
        <w:t>rezidentūras ierosinātais Padomes secinājumu projekts</w:t>
      </w:r>
      <w:r w:rsidR="0022067F">
        <w:rPr>
          <w:sz w:val="26"/>
          <w:szCs w:val="26"/>
        </w:rPr>
        <w:t xml:space="preserve"> ietver atsevišķus Eiropas Komisijai </w:t>
      </w:r>
      <w:r w:rsidR="000B52B7">
        <w:rPr>
          <w:sz w:val="26"/>
          <w:szCs w:val="26"/>
        </w:rPr>
        <w:t xml:space="preserve">(turpmāk – Komisija) </w:t>
      </w:r>
      <w:r w:rsidR="0022067F">
        <w:rPr>
          <w:sz w:val="26"/>
          <w:szCs w:val="26"/>
        </w:rPr>
        <w:t xml:space="preserve">un dalībvalstīm </w:t>
      </w:r>
      <w:r w:rsidR="00B45E06">
        <w:rPr>
          <w:sz w:val="26"/>
          <w:szCs w:val="26"/>
        </w:rPr>
        <w:t xml:space="preserve">adresētus īstenošanas </w:t>
      </w:r>
      <w:r w:rsidR="0022067F">
        <w:rPr>
          <w:sz w:val="26"/>
          <w:szCs w:val="26"/>
        </w:rPr>
        <w:t xml:space="preserve">pasākumus, kuru mērķis ir stiprināt </w:t>
      </w:r>
      <w:r w:rsidR="00B45E06">
        <w:rPr>
          <w:sz w:val="26"/>
          <w:szCs w:val="26"/>
        </w:rPr>
        <w:t xml:space="preserve">kopējās </w:t>
      </w:r>
      <w:r w:rsidR="0022067F">
        <w:rPr>
          <w:sz w:val="26"/>
          <w:szCs w:val="26"/>
        </w:rPr>
        <w:t>ES</w:t>
      </w:r>
      <w:r w:rsidR="00B71534">
        <w:rPr>
          <w:sz w:val="26"/>
          <w:szCs w:val="26"/>
        </w:rPr>
        <w:t xml:space="preserve"> noturības spējas pret CBRN incidentiem</w:t>
      </w:r>
      <w:r w:rsidR="00B45E06">
        <w:rPr>
          <w:sz w:val="26"/>
          <w:szCs w:val="26"/>
        </w:rPr>
        <w:t>.</w:t>
      </w:r>
    </w:p>
    <w:p w:rsidR="00B45E06" w:rsidP="00156591" w:rsidRDefault="00B45E06" w14:paraId="1B4D4032" w14:textId="7DA485B8">
      <w:pPr>
        <w:autoSpaceDE w:val="false"/>
        <w:autoSpaceDN w:val="false"/>
        <w:adjustRightInd w:val="false"/>
        <w:spacing w:line="240" w:lineRule="auto"/>
        <w:jc w:val="both"/>
        <w:rPr>
          <w:sz w:val="26"/>
          <w:szCs w:val="26"/>
        </w:rPr>
      </w:pPr>
    </w:p>
    <w:p w:rsidRPr="00B45E06" w:rsidR="00B45E06" w:rsidP="00156591" w:rsidRDefault="00B45E06" w14:paraId="0A404FA0" w14:textId="5D1F155D">
      <w:pPr>
        <w:autoSpaceDE w:val="false"/>
        <w:autoSpaceDN w:val="false"/>
        <w:adjustRightInd w:val="false"/>
        <w:spacing w:line="240" w:lineRule="auto"/>
        <w:jc w:val="both"/>
        <w:rPr>
          <w:sz w:val="26"/>
          <w:szCs w:val="26"/>
          <w:u w:val="single"/>
        </w:rPr>
      </w:pPr>
      <w:r>
        <w:rPr>
          <w:sz w:val="26"/>
          <w:szCs w:val="26"/>
        </w:rPr>
        <w:t xml:space="preserve">Jāatzīmē, ka par Padomes secinājumu projektu dalībvalstis ir jau vienojušās COREPER II, kas attiecīgi nozīmē, ka </w:t>
      </w:r>
      <w:r w:rsidRPr="00B45E06">
        <w:rPr>
          <w:sz w:val="26"/>
          <w:szCs w:val="26"/>
          <w:u w:val="single"/>
        </w:rPr>
        <w:t xml:space="preserve">Padomes sanāksmē plānota to formāla apstiprināšana. </w:t>
      </w:r>
    </w:p>
    <w:p w:rsidR="00B45E06" w:rsidP="00156591" w:rsidRDefault="00B45E06" w14:paraId="5DE34F9E" w14:textId="67CFE805">
      <w:pPr>
        <w:autoSpaceDE w:val="false"/>
        <w:autoSpaceDN w:val="false"/>
        <w:adjustRightInd w:val="false"/>
        <w:spacing w:line="240" w:lineRule="auto"/>
        <w:jc w:val="both"/>
        <w:rPr>
          <w:sz w:val="26"/>
          <w:szCs w:val="26"/>
        </w:rPr>
      </w:pPr>
    </w:p>
    <w:p w:rsidR="00A76645" w:rsidP="00156591" w:rsidRDefault="00A76645" w14:paraId="2E04ED92" w14:textId="77777777">
      <w:pPr>
        <w:autoSpaceDE w:val="false"/>
        <w:autoSpaceDN w:val="false"/>
        <w:adjustRightInd w:val="false"/>
        <w:spacing w:line="240" w:lineRule="auto"/>
        <w:jc w:val="both"/>
        <w:rPr>
          <w:sz w:val="26"/>
          <w:szCs w:val="26"/>
        </w:rPr>
      </w:pPr>
    </w:p>
    <w:p w:rsidRPr="00B45E06" w:rsidR="00B45E06" w:rsidP="00B45E06" w:rsidRDefault="00B45E06" w14:paraId="5DF19F2A" w14:textId="419A9128">
      <w:pPr>
        <w:pStyle w:val="Sarakstarindkopa"/>
        <w:numPr>
          <w:ilvl w:val="0"/>
          <w:numId w:val="15"/>
        </w:numPr>
        <w:autoSpaceDE w:val="false"/>
        <w:autoSpaceDN w:val="false"/>
        <w:adjustRightInd w:val="false"/>
        <w:spacing w:line="240" w:lineRule="auto"/>
        <w:jc w:val="both"/>
        <w:rPr>
          <w:b/>
          <w:sz w:val="26"/>
          <w:szCs w:val="26"/>
        </w:rPr>
      </w:pPr>
      <w:r w:rsidRPr="00B45E06">
        <w:rPr>
          <w:b/>
          <w:sz w:val="26"/>
          <w:szCs w:val="26"/>
        </w:rPr>
        <w:lastRenderedPageBreak/>
        <w:t>Vardarbīga ekstrēmisma un terorisma apkarošana</w:t>
      </w:r>
    </w:p>
    <w:p w:rsidR="00156591" w:rsidP="00156591" w:rsidRDefault="00156591" w14:paraId="5BE45DA1" w14:textId="1B8C6F34">
      <w:pPr>
        <w:autoSpaceDE w:val="false"/>
        <w:autoSpaceDN w:val="false"/>
        <w:adjustRightInd w:val="false"/>
        <w:spacing w:line="240" w:lineRule="auto"/>
        <w:jc w:val="both"/>
        <w:rPr>
          <w:sz w:val="26"/>
          <w:szCs w:val="26"/>
        </w:rPr>
      </w:pPr>
    </w:p>
    <w:p w:rsidR="00B45E06" w:rsidP="00B45E06" w:rsidRDefault="00B45E06" w14:paraId="7EF9AB92" w14:textId="0EB2F987">
      <w:pPr>
        <w:autoSpaceDE w:val="false"/>
        <w:autoSpaceDN w:val="false"/>
        <w:adjustRightInd w:val="false"/>
        <w:spacing w:line="240" w:lineRule="auto"/>
        <w:jc w:val="both"/>
        <w:rPr>
          <w:sz w:val="26"/>
          <w:szCs w:val="26"/>
        </w:rPr>
      </w:pPr>
      <w:r w:rsidRPr="00BF547F">
        <w:rPr>
          <w:sz w:val="26"/>
          <w:szCs w:val="26"/>
        </w:rPr>
        <w:t xml:space="preserve">Kopš teroraktiem Parīzē un Briselē 2015. un 2016.gadā terorisma draudi Eiropai joprojām ir augsti, bet draudu aina ir mainījusies. Tiek uzskatīts, ka individuālie teroristi, kuriem nav skaidras saiknes ar konkrētu teroristu grupu, rada vislielākos draudus. </w:t>
      </w:r>
    </w:p>
    <w:p w:rsidR="00B45E06" w:rsidP="00B45E06" w:rsidRDefault="00B45E06" w14:paraId="4BAE0826" w14:textId="6E7B7C7C">
      <w:pPr>
        <w:autoSpaceDE w:val="false"/>
        <w:autoSpaceDN w:val="false"/>
        <w:adjustRightInd w:val="false"/>
        <w:spacing w:line="240" w:lineRule="auto"/>
        <w:jc w:val="both"/>
        <w:rPr>
          <w:sz w:val="26"/>
          <w:szCs w:val="26"/>
        </w:rPr>
      </w:pPr>
    </w:p>
    <w:p w:rsidR="00B45E06" w:rsidP="00B45E06" w:rsidRDefault="00B45E06" w14:paraId="7592D542" w14:textId="0A408235">
      <w:pPr>
        <w:autoSpaceDE w:val="false"/>
        <w:autoSpaceDN w:val="false"/>
        <w:adjustRightInd w:val="false"/>
        <w:spacing w:line="240" w:lineRule="auto"/>
        <w:jc w:val="both"/>
        <w:rPr>
          <w:sz w:val="26"/>
          <w:szCs w:val="26"/>
        </w:rPr>
      </w:pPr>
      <w:r>
        <w:rPr>
          <w:sz w:val="26"/>
          <w:szCs w:val="26"/>
        </w:rPr>
        <w:t xml:space="preserve">Attiecīgi Zviedrijas </w:t>
      </w:r>
      <w:r w:rsidR="000B52B7">
        <w:rPr>
          <w:sz w:val="26"/>
          <w:szCs w:val="26"/>
        </w:rPr>
        <w:t>p</w:t>
      </w:r>
      <w:r>
        <w:rPr>
          <w:sz w:val="26"/>
          <w:szCs w:val="26"/>
        </w:rPr>
        <w:t xml:space="preserve">rezidentūra ir sagatavojusi diskusiju dokumentu, ietverot dažādus </w:t>
      </w:r>
      <w:r w:rsidRPr="00BF547F">
        <w:rPr>
          <w:sz w:val="26"/>
          <w:szCs w:val="26"/>
        </w:rPr>
        <w:t>pasākumus turpmākajai rīcībai saistībā ar vardarbīga ekstrēmisma un terorisma apkarošanu</w:t>
      </w:r>
      <w:r>
        <w:rPr>
          <w:sz w:val="26"/>
          <w:szCs w:val="26"/>
        </w:rPr>
        <w:t xml:space="preserve">, par kuriem </w:t>
      </w:r>
      <w:r w:rsidRPr="00BB0C00">
        <w:rPr>
          <w:sz w:val="26"/>
          <w:szCs w:val="26"/>
          <w:u w:val="single"/>
        </w:rPr>
        <w:t>ministri tiks aicināti diskutēt darba pusdienās</w:t>
      </w:r>
      <w:r>
        <w:rPr>
          <w:sz w:val="26"/>
          <w:szCs w:val="26"/>
        </w:rPr>
        <w:t xml:space="preserve">. </w:t>
      </w:r>
    </w:p>
    <w:p w:rsidRPr="00CF299C" w:rsidR="00156591" w:rsidP="00CF299C" w:rsidRDefault="00CF299C" w14:paraId="2B5813C2" w14:textId="10DF012E">
      <w:pPr>
        <w:pStyle w:val="Sarakstarindkopa"/>
        <w:widowControl/>
        <w:spacing w:before="120" w:beforeAutospacing="true" w:after="120" w:afterAutospacing="true" w:line="240" w:lineRule="auto"/>
        <w:contextualSpacing w:val="false"/>
        <w:jc w:val="both"/>
        <w:rPr>
          <w:b/>
          <w:sz w:val="26"/>
          <w:szCs w:val="26"/>
        </w:rPr>
      </w:pPr>
      <w:r w:rsidRPr="00CF299C">
        <w:rPr>
          <w:b/>
          <w:iCs/>
          <w:sz w:val="26"/>
          <w:szCs w:val="26"/>
        </w:rPr>
        <w:t>4.</w:t>
      </w:r>
      <w:r w:rsidRPr="00CF299C">
        <w:rPr>
          <w:iCs/>
          <w:sz w:val="26"/>
          <w:szCs w:val="26"/>
        </w:rPr>
        <w:t xml:space="preserve"> </w:t>
      </w:r>
      <w:r w:rsidRPr="00CF299C">
        <w:rPr>
          <w:b/>
          <w:sz w:val="26"/>
          <w:szCs w:val="26"/>
        </w:rPr>
        <w:t>Vīzu politika: bezvīzu režīmu uzraudzīšana</w:t>
      </w:r>
    </w:p>
    <w:p w:rsidRPr="00F85D49" w:rsidR="00F85D49" w:rsidP="00156591" w:rsidRDefault="00F85D49" w14:paraId="0D408DDB" w14:textId="02536CFC">
      <w:pPr>
        <w:autoSpaceDE w:val="false"/>
        <w:autoSpaceDN w:val="false"/>
        <w:adjustRightInd w:val="false"/>
        <w:spacing w:line="240" w:lineRule="auto"/>
        <w:jc w:val="both"/>
        <w:rPr>
          <w:sz w:val="26"/>
          <w:szCs w:val="26"/>
        </w:rPr>
      </w:pPr>
      <w:bookmarkStart w:name="_Hlk136424334" w:id="0"/>
      <w:r w:rsidRPr="00F85D49">
        <w:rPr>
          <w:sz w:val="26"/>
          <w:szCs w:val="26"/>
        </w:rPr>
        <w:t xml:space="preserve">Š.g. 30.maijā Komisija pieņēma </w:t>
      </w:r>
      <w:r>
        <w:rPr>
          <w:sz w:val="26"/>
          <w:szCs w:val="26"/>
        </w:rPr>
        <w:t>P</w:t>
      </w:r>
      <w:r w:rsidRPr="00F85D49">
        <w:rPr>
          <w:sz w:val="26"/>
          <w:szCs w:val="26"/>
        </w:rPr>
        <w:t>aziņojumu par ES bezvīzu režīmu uzraudzību</w:t>
      </w:r>
      <w:r w:rsidR="001624E0">
        <w:rPr>
          <w:rStyle w:val="Vresatsauce"/>
          <w:sz w:val="26"/>
          <w:szCs w:val="26"/>
        </w:rPr>
        <w:footnoteReference w:id="3"/>
      </w:r>
      <w:r>
        <w:rPr>
          <w:sz w:val="26"/>
          <w:szCs w:val="26"/>
        </w:rPr>
        <w:t xml:space="preserve"> (turpmāk</w:t>
      </w:r>
      <w:r w:rsidR="00CD5887">
        <w:rPr>
          <w:sz w:val="26"/>
          <w:szCs w:val="26"/>
        </w:rPr>
        <w:t xml:space="preserve"> </w:t>
      </w:r>
      <w:r>
        <w:rPr>
          <w:sz w:val="26"/>
          <w:szCs w:val="26"/>
        </w:rPr>
        <w:t>- Paziņojums)</w:t>
      </w:r>
      <w:r w:rsidRPr="00F85D49">
        <w:rPr>
          <w:sz w:val="26"/>
          <w:szCs w:val="26"/>
        </w:rPr>
        <w:t>, kurā izklāstīts apspriešanās process</w:t>
      </w:r>
      <w:r>
        <w:rPr>
          <w:sz w:val="26"/>
          <w:szCs w:val="26"/>
        </w:rPr>
        <w:t xml:space="preserve">, kā arī </w:t>
      </w:r>
      <w:r w:rsidRPr="00F85D49">
        <w:rPr>
          <w:sz w:val="26"/>
          <w:szCs w:val="26"/>
        </w:rPr>
        <w:t>aplūkota ES bezvīzu režīmu darbība un apzinātas galvenās problēmas neatbilstīgas migrācijas un drošības jomā.</w:t>
      </w:r>
    </w:p>
    <w:p w:rsidRPr="00F85D49" w:rsidR="00F85D49" w:rsidP="00156591" w:rsidRDefault="00F85D49" w14:paraId="7FFD66DA" w14:textId="77777777">
      <w:pPr>
        <w:autoSpaceDE w:val="false"/>
        <w:autoSpaceDN w:val="false"/>
        <w:adjustRightInd w:val="false"/>
        <w:spacing w:line="240" w:lineRule="auto"/>
        <w:jc w:val="both"/>
        <w:rPr>
          <w:sz w:val="26"/>
          <w:szCs w:val="26"/>
        </w:rPr>
      </w:pPr>
    </w:p>
    <w:p w:rsidR="00F85D49" w:rsidP="00554632" w:rsidRDefault="00554632" w14:paraId="40F39DF9" w14:textId="5ADF1AE7">
      <w:pPr>
        <w:autoSpaceDE w:val="false"/>
        <w:autoSpaceDN w:val="false"/>
        <w:adjustRightInd w:val="false"/>
        <w:spacing w:line="240" w:lineRule="auto"/>
        <w:jc w:val="both"/>
        <w:rPr>
          <w:sz w:val="26"/>
          <w:szCs w:val="26"/>
          <w:lang w:eastAsia="lv-LV"/>
        </w:rPr>
      </w:pPr>
      <w:r>
        <w:rPr>
          <w:sz w:val="26"/>
          <w:szCs w:val="26"/>
        </w:rPr>
        <w:t>Balstoties uz Paziņojumu,</w:t>
      </w:r>
      <w:r w:rsidRPr="00F85D49" w:rsidR="00F85D49">
        <w:rPr>
          <w:sz w:val="26"/>
          <w:szCs w:val="26"/>
        </w:rPr>
        <w:t xml:space="preserve"> Komisija </w:t>
      </w:r>
      <w:r>
        <w:rPr>
          <w:sz w:val="26"/>
          <w:szCs w:val="26"/>
        </w:rPr>
        <w:t>uz</w:t>
      </w:r>
      <w:r w:rsidRPr="00F85D49" w:rsidR="00F85D49">
        <w:rPr>
          <w:sz w:val="26"/>
          <w:szCs w:val="26"/>
        </w:rPr>
        <w:t xml:space="preserve">sāk </w:t>
      </w:r>
      <w:r w:rsidRPr="00F85D49" w:rsidR="00F85D49">
        <w:rPr>
          <w:sz w:val="26"/>
          <w:szCs w:val="26"/>
          <w:lang w:eastAsia="lv-LV"/>
        </w:rPr>
        <w:t>apspriešanās procesu ar Eiropas Parlamentu un Padomi, lai noteiktu, kā vislabāk uzlabot ES vīzu režīma atcelšanas apturēšanas mehānismu</w:t>
      </w:r>
      <w:r>
        <w:rPr>
          <w:sz w:val="26"/>
          <w:szCs w:val="26"/>
          <w:lang w:eastAsia="lv-LV"/>
        </w:rPr>
        <w:t xml:space="preserve"> un, p</w:t>
      </w:r>
      <w:r w:rsidRPr="00F85D49" w:rsidR="00F85D49">
        <w:rPr>
          <w:sz w:val="26"/>
          <w:szCs w:val="26"/>
          <w:lang w:eastAsia="lv-LV"/>
        </w:rPr>
        <w:t xml:space="preserve">amatojoties uz šīm diskusijām, Komisija 2023.gada rudenī </w:t>
      </w:r>
      <w:r>
        <w:rPr>
          <w:sz w:val="26"/>
          <w:szCs w:val="26"/>
          <w:lang w:eastAsia="lv-LV"/>
        </w:rPr>
        <w:t xml:space="preserve">plāno </w:t>
      </w:r>
      <w:r w:rsidRPr="00F85D49" w:rsidR="00F85D49">
        <w:rPr>
          <w:sz w:val="26"/>
          <w:szCs w:val="26"/>
          <w:lang w:eastAsia="lv-LV"/>
        </w:rPr>
        <w:t>iesnieg</w:t>
      </w:r>
      <w:r>
        <w:rPr>
          <w:sz w:val="26"/>
          <w:szCs w:val="26"/>
          <w:lang w:eastAsia="lv-LV"/>
        </w:rPr>
        <w:t>t</w:t>
      </w:r>
      <w:r w:rsidRPr="00F85D49" w:rsidR="00F85D49">
        <w:rPr>
          <w:sz w:val="26"/>
          <w:szCs w:val="26"/>
          <w:lang w:eastAsia="lv-LV"/>
        </w:rPr>
        <w:t xml:space="preserve"> tiesību akta priekšlikumu, ar ko pārskata vīzu režīma atcelšanas apturēšanas mehānismu.  </w:t>
      </w:r>
    </w:p>
    <w:p w:rsidRPr="00F85D49" w:rsidR="00554632" w:rsidP="00554632" w:rsidRDefault="00554632" w14:paraId="28F8982B" w14:textId="77777777">
      <w:pPr>
        <w:autoSpaceDE w:val="false"/>
        <w:autoSpaceDN w:val="false"/>
        <w:adjustRightInd w:val="false"/>
        <w:spacing w:line="240" w:lineRule="auto"/>
        <w:jc w:val="both"/>
        <w:rPr>
          <w:sz w:val="26"/>
          <w:szCs w:val="26"/>
          <w:lang w:eastAsia="lv-LV"/>
        </w:rPr>
      </w:pPr>
    </w:p>
    <w:p w:rsidR="001015AA" w:rsidP="00156591" w:rsidRDefault="00CF299C" w14:paraId="66756F94" w14:textId="44C26DEC">
      <w:pPr>
        <w:autoSpaceDE w:val="false"/>
        <w:autoSpaceDN w:val="false"/>
        <w:adjustRightInd w:val="false"/>
        <w:spacing w:line="240" w:lineRule="auto"/>
        <w:jc w:val="both"/>
        <w:rPr>
          <w:sz w:val="26"/>
          <w:szCs w:val="26"/>
        </w:rPr>
      </w:pPr>
      <w:r>
        <w:rPr>
          <w:sz w:val="26"/>
          <w:szCs w:val="26"/>
        </w:rPr>
        <w:t>P</w:t>
      </w:r>
      <w:r w:rsidR="008C7FFE">
        <w:rPr>
          <w:sz w:val="26"/>
          <w:szCs w:val="26"/>
        </w:rPr>
        <w:t xml:space="preserve">adomes sanāksmē ir </w:t>
      </w:r>
      <w:r w:rsidRPr="00554632" w:rsidR="008C7FFE">
        <w:rPr>
          <w:sz w:val="26"/>
          <w:szCs w:val="26"/>
          <w:u w:val="single"/>
        </w:rPr>
        <w:t xml:space="preserve">plānots diskutēt </w:t>
      </w:r>
      <w:r w:rsidRPr="00554632" w:rsidR="00F85D49">
        <w:rPr>
          <w:sz w:val="26"/>
          <w:szCs w:val="26"/>
          <w:u w:val="single"/>
        </w:rPr>
        <w:t>par Paziņojumu</w:t>
      </w:r>
      <w:r w:rsidR="00F85D49">
        <w:rPr>
          <w:sz w:val="26"/>
          <w:szCs w:val="26"/>
        </w:rPr>
        <w:t xml:space="preserve">. </w:t>
      </w:r>
    </w:p>
    <w:bookmarkEnd w:id="0"/>
    <w:p w:rsidR="00156591" w:rsidP="00156591" w:rsidRDefault="00156591" w14:paraId="6A5940D3" w14:textId="35021404">
      <w:pPr>
        <w:autoSpaceDE w:val="false"/>
        <w:autoSpaceDN w:val="false"/>
        <w:adjustRightInd w:val="false"/>
        <w:spacing w:line="240" w:lineRule="auto"/>
        <w:jc w:val="both"/>
        <w:rPr>
          <w:sz w:val="26"/>
          <w:szCs w:val="26"/>
        </w:rPr>
      </w:pPr>
    </w:p>
    <w:p w:rsidR="00554632" w:rsidP="00156591" w:rsidRDefault="00554632" w14:paraId="1E8A58DB" w14:textId="58D7FE2C">
      <w:pPr>
        <w:autoSpaceDE w:val="false"/>
        <w:autoSpaceDN w:val="false"/>
        <w:adjustRightInd w:val="false"/>
        <w:spacing w:line="240" w:lineRule="auto"/>
        <w:jc w:val="both"/>
        <w:rPr>
          <w:sz w:val="26"/>
          <w:szCs w:val="26"/>
        </w:rPr>
      </w:pPr>
      <w:r>
        <w:rPr>
          <w:sz w:val="26"/>
          <w:szCs w:val="26"/>
        </w:rPr>
        <w:t xml:space="preserve">Papildus minētajiem diskusiju jautājumiem, Padomes sanāksmē ir iekļauta virkne </w:t>
      </w:r>
      <w:r w:rsidRPr="00554632">
        <w:rPr>
          <w:b/>
          <w:sz w:val="26"/>
          <w:szCs w:val="26"/>
        </w:rPr>
        <w:t>informatīva rakstura jautājum</w:t>
      </w:r>
      <w:r w:rsidR="00944982">
        <w:rPr>
          <w:b/>
          <w:sz w:val="26"/>
          <w:szCs w:val="26"/>
        </w:rPr>
        <w:t>u</w:t>
      </w:r>
      <w:r>
        <w:rPr>
          <w:sz w:val="26"/>
          <w:szCs w:val="26"/>
        </w:rPr>
        <w:t xml:space="preserve">, kurus ministri pieņems zināšanai. </w:t>
      </w:r>
    </w:p>
    <w:p w:rsidR="00554632" w:rsidP="00156591" w:rsidRDefault="00554632" w14:paraId="4F8BFB0E" w14:textId="482B1D34">
      <w:pPr>
        <w:autoSpaceDE w:val="false"/>
        <w:autoSpaceDN w:val="false"/>
        <w:adjustRightInd w:val="false"/>
        <w:spacing w:line="240" w:lineRule="auto"/>
        <w:jc w:val="both"/>
        <w:rPr>
          <w:sz w:val="26"/>
          <w:szCs w:val="26"/>
        </w:rPr>
      </w:pPr>
    </w:p>
    <w:p w:rsidR="00554632" w:rsidP="00554632" w:rsidRDefault="00554632" w14:paraId="3B158474" w14:textId="43872D5B">
      <w:pPr>
        <w:autoSpaceDE w:val="false"/>
        <w:autoSpaceDN w:val="false"/>
        <w:adjustRightInd w:val="false"/>
        <w:spacing w:line="240" w:lineRule="auto"/>
        <w:jc w:val="both"/>
        <w:rPr>
          <w:sz w:val="26"/>
          <w:szCs w:val="26"/>
        </w:rPr>
      </w:pPr>
      <w:r>
        <w:rPr>
          <w:sz w:val="26"/>
          <w:szCs w:val="26"/>
        </w:rPr>
        <w:t>Šie jautājumi ir:</w:t>
      </w:r>
    </w:p>
    <w:p w:rsidRPr="006B73A1" w:rsidR="0010686E" w:rsidP="00554632" w:rsidRDefault="00554632" w14:paraId="7BB1DC08" w14:textId="490A0DC6">
      <w:pPr>
        <w:pStyle w:val="Sarakstarindkopa"/>
        <w:numPr>
          <w:ilvl w:val="0"/>
          <w:numId w:val="1"/>
        </w:numPr>
        <w:autoSpaceDE w:val="false"/>
        <w:autoSpaceDN w:val="false"/>
        <w:adjustRightInd w:val="false"/>
        <w:spacing w:line="240" w:lineRule="auto"/>
        <w:contextualSpacing w:val="false"/>
        <w:jc w:val="both"/>
        <w:rPr>
          <w:sz w:val="26"/>
          <w:szCs w:val="26"/>
        </w:rPr>
      </w:pPr>
      <w:r>
        <w:rPr>
          <w:sz w:val="26"/>
          <w:szCs w:val="26"/>
        </w:rPr>
        <w:t>L</w:t>
      </w:r>
      <w:r w:rsidRPr="006B73A1" w:rsidR="0010686E">
        <w:rPr>
          <w:sz w:val="26"/>
          <w:szCs w:val="26"/>
        </w:rPr>
        <w:t xml:space="preserve">īdz šim paveiktais un turpmāk plānotais darbs ar aktuālajiem iekšlietu jomas tiesību aktu projektiem; </w:t>
      </w:r>
    </w:p>
    <w:p w:rsidR="00F0406D" w:rsidP="00554632" w:rsidRDefault="00554632" w14:paraId="256BCF25" w14:textId="42E305B3">
      <w:pPr>
        <w:pStyle w:val="Sarakstarindkopa"/>
        <w:numPr>
          <w:ilvl w:val="0"/>
          <w:numId w:val="1"/>
        </w:numPr>
        <w:spacing w:line="240" w:lineRule="auto"/>
        <w:contextualSpacing w:val="false"/>
        <w:jc w:val="both"/>
        <w:rPr>
          <w:rFonts w:asciiTheme="majorBidi" w:hAnsiTheme="majorBidi" w:cstheme="majorBidi"/>
          <w:sz w:val="26"/>
          <w:szCs w:val="26"/>
        </w:rPr>
      </w:pPr>
      <w:r>
        <w:rPr>
          <w:rFonts w:asciiTheme="majorBidi" w:hAnsiTheme="majorBidi" w:cstheme="majorBidi"/>
          <w:sz w:val="26"/>
          <w:szCs w:val="26"/>
        </w:rPr>
        <w:t>M</w:t>
      </w:r>
      <w:r w:rsidR="006E373D">
        <w:rPr>
          <w:rFonts w:asciiTheme="majorBidi" w:hAnsiTheme="majorBidi" w:cstheme="majorBidi"/>
          <w:sz w:val="26"/>
          <w:szCs w:val="26"/>
        </w:rPr>
        <w:t>igrācijas ārējā dimensija, tostarp situācija Tunisijā;</w:t>
      </w:r>
    </w:p>
    <w:p w:rsidR="006E373D" w:rsidP="00554632" w:rsidRDefault="00554632" w14:paraId="65A287AF" w14:textId="3893625A">
      <w:pPr>
        <w:pStyle w:val="Sarakstarindkopa"/>
        <w:numPr>
          <w:ilvl w:val="0"/>
          <w:numId w:val="1"/>
        </w:numPr>
        <w:spacing w:line="240" w:lineRule="auto"/>
        <w:contextualSpacing w:val="false"/>
        <w:jc w:val="both"/>
        <w:rPr>
          <w:rFonts w:asciiTheme="majorBidi" w:hAnsiTheme="majorBidi" w:cstheme="majorBidi"/>
          <w:sz w:val="26"/>
          <w:szCs w:val="26"/>
        </w:rPr>
      </w:pPr>
      <w:r>
        <w:rPr>
          <w:rFonts w:asciiTheme="majorBidi" w:hAnsiTheme="majorBidi" w:cstheme="majorBidi"/>
          <w:sz w:val="26"/>
          <w:szCs w:val="26"/>
        </w:rPr>
        <w:t>C</w:t>
      </w:r>
      <w:r w:rsidR="00E35DFD">
        <w:rPr>
          <w:rFonts w:asciiTheme="majorBidi" w:hAnsiTheme="majorBidi" w:cstheme="majorBidi"/>
          <w:sz w:val="26"/>
          <w:szCs w:val="26"/>
        </w:rPr>
        <w:t xml:space="preserve">īņa ar drošības izaicinājumiem: </w:t>
      </w:r>
      <w:r w:rsidRPr="00156591" w:rsidR="00E35DFD">
        <w:rPr>
          <w:rFonts w:asciiTheme="majorBidi" w:hAnsiTheme="majorBidi" w:cstheme="majorBidi"/>
          <w:sz w:val="26"/>
          <w:szCs w:val="26"/>
        </w:rPr>
        <w:t>Izlūkdatu konsultatīvās padomes</w:t>
      </w:r>
      <w:r w:rsidRPr="00156591" w:rsidR="00156591">
        <w:rPr>
          <w:rFonts w:asciiTheme="majorBidi" w:hAnsiTheme="majorBidi" w:cstheme="majorBidi"/>
          <w:sz w:val="26"/>
          <w:szCs w:val="26"/>
        </w:rPr>
        <w:t xml:space="preserve"> (</w:t>
      </w:r>
      <w:proofErr w:type="spellStart"/>
      <w:r w:rsidRPr="00156591" w:rsidR="00156591">
        <w:rPr>
          <w:rFonts w:asciiTheme="majorBidi" w:hAnsiTheme="majorBidi" w:cstheme="majorBidi"/>
          <w:i/>
          <w:sz w:val="26"/>
          <w:szCs w:val="26"/>
        </w:rPr>
        <w:t>Intelligence</w:t>
      </w:r>
      <w:proofErr w:type="spellEnd"/>
      <w:r w:rsidRPr="00156591" w:rsidR="00156591">
        <w:rPr>
          <w:rFonts w:asciiTheme="majorBidi" w:hAnsiTheme="majorBidi" w:cstheme="majorBidi"/>
          <w:i/>
          <w:sz w:val="26"/>
          <w:szCs w:val="26"/>
        </w:rPr>
        <w:t xml:space="preserve"> </w:t>
      </w:r>
      <w:proofErr w:type="spellStart"/>
      <w:r w:rsidRPr="00156591" w:rsidR="00156591">
        <w:rPr>
          <w:rFonts w:asciiTheme="majorBidi" w:hAnsiTheme="majorBidi" w:cstheme="majorBidi"/>
          <w:i/>
          <w:sz w:val="26"/>
          <w:szCs w:val="26"/>
        </w:rPr>
        <w:t>Advisory</w:t>
      </w:r>
      <w:proofErr w:type="spellEnd"/>
      <w:r w:rsidRPr="00156591" w:rsidR="00156591">
        <w:rPr>
          <w:rFonts w:asciiTheme="majorBidi" w:hAnsiTheme="majorBidi" w:cstheme="majorBidi"/>
          <w:i/>
          <w:sz w:val="26"/>
          <w:szCs w:val="26"/>
        </w:rPr>
        <w:t xml:space="preserve"> </w:t>
      </w:r>
      <w:proofErr w:type="spellStart"/>
      <w:r w:rsidRPr="00156591" w:rsidR="00156591">
        <w:rPr>
          <w:rFonts w:asciiTheme="majorBidi" w:hAnsiTheme="majorBidi" w:cstheme="majorBidi"/>
          <w:i/>
          <w:sz w:val="26"/>
          <w:szCs w:val="26"/>
        </w:rPr>
        <w:t>Board</w:t>
      </w:r>
      <w:proofErr w:type="spellEnd"/>
      <w:r w:rsidRPr="00156591" w:rsidR="00156591">
        <w:rPr>
          <w:rFonts w:asciiTheme="majorBidi" w:hAnsiTheme="majorBidi" w:cstheme="majorBidi"/>
          <w:sz w:val="26"/>
          <w:szCs w:val="26"/>
        </w:rPr>
        <w:t>)</w:t>
      </w:r>
      <w:r w:rsidR="00E35DFD">
        <w:rPr>
          <w:rFonts w:asciiTheme="majorBidi" w:hAnsiTheme="majorBidi" w:cstheme="majorBidi"/>
          <w:sz w:val="26"/>
          <w:szCs w:val="26"/>
        </w:rPr>
        <w:t xml:space="preserve"> novērtējums;</w:t>
      </w:r>
    </w:p>
    <w:p w:rsidR="00E35DFD" w:rsidP="00554632" w:rsidRDefault="008438FD" w14:paraId="42107ECE" w14:textId="60AA41C1">
      <w:pPr>
        <w:pStyle w:val="Sarakstarindkopa"/>
        <w:numPr>
          <w:ilvl w:val="0"/>
          <w:numId w:val="1"/>
        </w:numPr>
        <w:spacing w:line="240" w:lineRule="auto"/>
        <w:contextualSpacing w:val="false"/>
        <w:jc w:val="both"/>
        <w:rPr>
          <w:rFonts w:asciiTheme="majorBidi" w:hAnsiTheme="majorBidi" w:cstheme="majorBidi"/>
          <w:sz w:val="26"/>
          <w:szCs w:val="26"/>
        </w:rPr>
      </w:pPr>
      <w:r w:rsidRPr="008438FD">
        <w:rPr>
          <w:rFonts w:asciiTheme="majorBidi" w:hAnsiTheme="majorBidi" w:cstheme="majorBidi"/>
          <w:sz w:val="26"/>
          <w:szCs w:val="26"/>
        </w:rPr>
        <w:t>ES robežu, migrācijas un drošības informācijas sistēmu</w:t>
      </w:r>
      <w:r w:rsidR="00FF14C8">
        <w:rPr>
          <w:rFonts w:asciiTheme="majorBidi" w:hAnsiTheme="majorBidi" w:cstheme="majorBidi"/>
          <w:sz w:val="26"/>
          <w:szCs w:val="26"/>
        </w:rPr>
        <w:t xml:space="preserve"> s</w:t>
      </w:r>
      <w:r w:rsidR="00E35DFD">
        <w:rPr>
          <w:rFonts w:asciiTheme="majorBidi" w:hAnsiTheme="majorBidi" w:cstheme="majorBidi"/>
          <w:sz w:val="26"/>
          <w:szCs w:val="26"/>
        </w:rPr>
        <w:t>adarbspējas ieviešana;</w:t>
      </w:r>
    </w:p>
    <w:p w:rsidR="00E35DFD" w:rsidP="00554632" w:rsidRDefault="00CD6B11" w14:paraId="67E2A562" w14:textId="1308DE58">
      <w:pPr>
        <w:pStyle w:val="Sarakstarindkopa"/>
        <w:numPr>
          <w:ilvl w:val="0"/>
          <w:numId w:val="1"/>
        </w:numPr>
        <w:spacing w:line="240" w:lineRule="auto"/>
        <w:contextualSpacing w:val="false"/>
        <w:jc w:val="both"/>
        <w:rPr>
          <w:rFonts w:asciiTheme="majorBidi" w:hAnsiTheme="majorBidi" w:cstheme="majorBidi"/>
          <w:sz w:val="26"/>
          <w:szCs w:val="26"/>
        </w:rPr>
      </w:pPr>
      <w:r>
        <w:rPr>
          <w:rFonts w:asciiTheme="majorBidi" w:hAnsiTheme="majorBidi" w:cstheme="majorBidi"/>
          <w:sz w:val="26"/>
          <w:szCs w:val="26"/>
        </w:rPr>
        <w:t>Šengenas dalībvalstu ar ārējām sauszemes robežām ministru forums š.g. 9.maijā;</w:t>
      </w:r>
    </w:p>
    <w:p w:rsidR="00CD6B11" w:rsidP="00554632" w:rsidRDefault="006E3D02" w14:paraId="56469A3A" w14:textId="5E93D1BC">
      <w:pPr>
        <w:pStyle w:val="Sarakstarindkopa"/>
        <w:numPr>
          <w:ilvl w:val="0"/>
          <w:numId w:val="1"/>
        </w:numPr>
        <w:spacing w:line="240" w:lineRule="auto"/>
        <w:contextualSpacing w:val="false"/>
        <w:jc w:val="both"/>
        <w:rPr>
          <w:rFonts w:asciiTheme="majorBidi" w:hAnsiTheme="majorBidi" w:cstheme="majorBidi"/>
          <w:sz w:val="26"/>
          <w:szCs w:val="26"/>
        </w:rPr>
      </w:pPr>
      <w:r>
        <w:rPr>
          <w:rFonts w:asciiTheme="majorBidi" w:hAnsiTheme="majorBidi" w:cstheme="majorBidi"/>
          <w:sz w:val="26"/>
          <w:szCs w:val="26"/>
        </w:rPr>
        <w:t>P</w:t>
      </w:r>
      <w:r w:rsidR="00CD6B11">
        <w:rPr>
          <w:rFonts w:asciiTheme="majorBidi" w:hAnsiTheme="majorBidi" w:cstheme="majorBidi"/>
          <w:sz w:val="26"/>
          <w:szCs w:val="26"/>
        </w:rPr>
        <w:t>ilotprojekts patvēruma, atgriešanas, robežu pārvaldības un starptautiskās sadarbības jomā;</w:t>
      </w:r>
    </w:p>
    <w:p w:rsidR="00CD6B11" w:rsidP="00554632" w:rsidRDefault="006E3D02" w14:paraId="39367DEF" w14:textId="59E39DB3">
      <w:pPr>
        <w:pStyle w:val="Sarakstarindkopa"/>
        <w:numPr>
          <w:ilvl w:val="0"/>
          <w:numId w:val="1"/>
        </w:numPr>
        <w:spacing w:line="240" w:lineRule="auto"/>
        <w:contextualSpacing w:val="false"/>
        <w:jc w:val="both"/>
        <w:rPr>
          <w:rFonts w:asciiTheme="majorBidi" w:hAnsiTheme="majorBidi" w:cstheme="majorBidi"/>
          <w:sz w:val="26"/>
          <w:szCs w:val="26"/>
        </w:rPr>
      </w:pPr>
      <w:r>
        <w:rPr>
          <w:rFonts w:asciiTheme="majorBidi" w:hAnsiTheme="majorBidi" w:cstheme="majorBidi"/>
          <w:sz w:val="26"/>
          <w:szCs w:val="26"/>
        </w:rPr>
        <w:t>P</w:t>
      </w:r>
      <w:r w:rsidR="00CD6B11">
        <w:rPr>
          <w:rFonts w:asciiTheme="majorBidi" w:hAnsiTheme="majorBidi" w:cstheme="majorBidi"/>
          <w:sz w:val="26"/>
          <w:szCs w:val="26"/>
        </w:rPr>
        <w:t>ilotprojekts uz Bulgārijas</w:t>
      </w:r>
      <w:r w:rsidR="008D74D6">
        <w:rPr>
          <w:rFonts w:asciiTheme="majorBidi" w:hAnsiTheme="majorBidi" w:cstheme="majorBidi"/>
          <w:sz w:val="26"/>
          <w:szCs w:val="26"/>
        </w:rPr>
        <w:t xml:space="preserve"> </w:t>
      </w:r>
      <w:r w:rsidR="00CD6B11">
        <w:rPr>
          <w:rFonts w:asciiTheme="majorBidi" w:hAnsiTheme="majorBidi" w:cstheme="majorBidi"/>
          <w:sz w:val="26"/>
          <w:szCs w:val="26"/>
        </w:rPr>
        <w:t>-</w:t>
      </w:r>
      <w:r w:rsidR="008D74D6">
        <w:rPr>
          <w:rFonts w:asciiTheme="majorBidi" w:hAnsiTheme="majorBidi" w:cstheme="majorBidi"/>
          <w:sz w:val="26"/>
          <w:szCs w:val="26"/>
        </w:rPr>
        <w:t xml:space="preserve"> </w:t>
      </w:r>
      <w:r w:rsidR="00CD6B11">
        <w:rPr>
          <w:rFonts w:asciiTheme="majorBidi" w:hAnsiTheme="majorBidi" w:cstheme="majorBidi"/>
          <w:sz w:val="26"/>
          <w:szCs w:val="26"/>
        </w:rPr>
        <w:t>Turcijas robežas;</w:t>
      </w:r>
    </w:p>
    <w:p w:rsidR="00CD6B11" w:rsidP="00554632" w:rsidRDefault="00CD6B11" w14:paraId="02E176A3" w14:textId="52B4A246">
      <w:pPr>
        <w:pStyle w:val="Sarakstarindkopa"/>
        <w:numPr>
          <w:ilvl w:val="0"/>
          <w:numId w:val="1"/>
        </w:numPr>
        <w:spacing w:line="240" w:lineRule="auto"/>
        <w:contextualSpacing w:val="false"/>
        <w:jc w:val="both"/>
        <w:rPr>
          <w:rFonts w:asciiTheme="majorBidi" w:hAnsiTheme="majorBidi" w:cstheme="majorBidi"/>
          <w:sz w:val="26"/>
          <w:szCs w:val="26"/>
        </w:rPr>
      </w:pPr>
      <w:r>
        <w:rPr>
          <w:rFonts w:asciiTheme="majorBidi" w:hAnsiTheme="majorBidi" w:cstheme="majorBidi"/>
          <w:sz w:val="26"/>
          <w:szCs w:val="26"/>
        </w:rPr>
        <w:t>Krievijas agresija pret Ukrainu;</w:t>
      </w:r>
    </w:p>
    <w:p w:rsidR="00CD6B11" w:rsidP="00554632" w:rsidRDefault="006E3D02" w14:paraId="76C2323D" w14:textId="596E3967">
      <w:pPr>
        <w:pStyle w:val="Sarakstarindkopa"/>
        <w:numPr>
          <w:ilvl w:val="0"/>
          <w:numId w:val="1"/>
        </w:numPr>
        <w:spacing w:line="240" w:lineRule="auto"/>
        <w:contextualSpacing w:val="false"/>
        <w:jc w:val="both"/>
        <w:rPr>
          <w:rFonts w:asciiTheme="majorBidi" w:hAnsiTheme="majorBidi" w:cstheme="majorBidi"/>
          <w:sz w:val="26"/>
          <w:szCs w:val="26"/>
        </w:rPr>
      </w:pPr>
      <w:r>
        <w:rPr>
          <w:rFonts w:asciiTheme="majorBidi" w:hAnsiTheme="majorBidi" w:cstheme="majorBidi"/>
          <w:sz w:val="26"/>
          <w:szCs w:val="26"/>
        </w:rPr>
        <w:t>P</w:t>
      </w:r>
      <w:r w:rsidR="00CD6B11">
        <w:rPr>
          <w:rFonts w:asciiTheme="majorBidi" w:hAnsiTheme="majorBidi" w:cstheme="majorBidi"/>
          <w:sz w:val="26"/>
          <w:szCs w:val="26"/>
        </w:rPr>
        <w:t xml:space="preserve">iekļuve datiem efektīvas tiesībaizsardzības nolūkos; </w:t>
      </w:r>
    </w:p>
    <w:p w:rsidR="00CD6B11" w:rsidP="00554632" w:rsidRDefault="00CD6B11" w14:paraId="67E2D35D" w14:textId="69F4A3A4">
      <w:pPr>
        <w:pStyle w:val="Sarakstarindkopa"/>
        <w:numPr>
          <w:ilvl w:val="0"/>
          <w:numId w:val="1"/>
        </w:numPr>
        <w:spacing w:line="240" w:lineRule="auto"/>
        <w:contextualSpacing w:val="false"/>
        <w:jc w:val="both"/>
        <w:rPr>
          <w:rFonts w:asciiTheme="majorBidi" w:hAnsiTheme="majorBidi" w:cstheme="majorBidi"/>
          <w:sz w:val="26"/>
          <w:szCs w:val="26"/>
        </w:rPr>
      </w:pPr>
      <w:proofErr w:type="spellStart"/>
      <w:r>
        <w:rPr>
          <w:rFonts w:asciiTheme="majorBidi" w:hAnsiTheme="majorBidi" w:cstheme="majorBidi"/>
          <w:sz w:val="26"/>
          <w:szCs w:val="26"/>
        </w:rPr>
        <w:lastRenderedPageBreak/>
        <w:t>Brdo</w:t>
      </w:r>
      <w:proofErr w:type="spellEnd"/>
      <w:r>
        <w:rPr>
          <w:rFonts w:asciiTheme="majorBidi" w:hAnsiTheme="majorBidi" w:cstheme="majorBidi"/>
          <w:sz w:val="26"/>
          <w:szCs w:val="26"/>
        </w:rPr>
        <w:t xml:space="preserve"> procesa ministru sanāksme </w:t>
      </w:r>
      <w:proofErr w:type="spellStart"/>
      <w:r>
        <w:rPr>
          <w:rFonts w:asciiTheme="majorBidi" w:hAnsiTheme="majorBidi" w:cstheme="majorBidi"/>
          <w:sz w:val="26"/>
          <w:szCs w:val="26"/>
        </w:rPr>
        <w:t>Portorožā</w:t>
      </w:r>
      <w:proofErr w:type="spellEnd"/>
      <w:r>
        <w:rPr>
          <w:rFonts w:asciiTheme="majorBidi" w:hAnsiTheme="majorBidi" w:cstheme="majorBidi"/>
          <w:sz w:val="26"/>
          <w:szCs w:val="26"/>
        </w:rPr>
        <w:t>, š.g. 3.-4.aprīlī;</w:t>
      </w:r>
    </w:p>
    <w:p w:rsidR="00CD6B11" w:rsidP="00554632" w:rsidRDefault="00CD6B11" w14:paraId="6936A983" w14:textId="4AAB93E0">
      <w:pPr>
        <w:pStyle w:val="Sarakstarindkopa"/>
        <w:numPr>
          <w:ilvl w:val="0"/>
          <w:numId w:val="1"/>
        </w:numPr>
        <w:spacing w:line="240" w:lineRule="auto"/>
        <w:contextualSpacing w:val="false"/>
        <w:jc w:val="both"/>
        <w:rPr>
          <w:rFonts w:asciiTheme="majorBidi" w:hAnsiTheme="majorBidi" w:cstheme="majorBidi"/>
          <w:sz w:val="26"/>
          <w:szCs w:val="26"/>
        </w:rPr>
      </w:pPr>
      <w:r>
        <w:rPr>
          <w:rFonts w:asciiTheme="majorBidi" w:hAnsiTheme="majorBidi" w:cstheme="majorBidi"/>
          <w:sz w:val="26"/>
          <w:szCs w:val="26"/>
        </w:rPr>
        <w:t>ES un ASV Tieslietu un iekšlietu ministru sanāksme Stokholmā, š.g. 20.-21.jūnijā;</w:t>
      </w:r>
    </w:p>
    <w:p w:rsidRPr="00CD6B11" w:rsidR="00CD6B11" w:rsidP="00554632" w:rsidRDefault="00CD6B11" w14:paraId="255E3E42" w14:textId="3453B34B">
      <w:pPr>
        <w:pStyle w:val="Sarakstarindkopa"/>
        <w:numPr>
          <w:ilvl w:val="0"/>
          <w:numId w:val="1"/>
        </w:numPr>
        <w:spacing w:line="240" w:lineRule="auto"/>
        <w:contextualSpacing w:val="false"/>
        <w:jc w:val="both"/>
        <w:rPr>
          <w:rFonts w:asciiTheme="majorBidi" w:hAnsiTheme="majorBidi" w:cstheme="majorBidi"/>
          <w:sz w:val="26"/>
          <w:szCs w:val="26"/>
        </w:rPr>
      </w:pPr>
      <w:r>
        <w:rPr>
          <w:rFonts w:asciiTheme="majorBidi" w:hAnsiTheme="majorBidi" w:cstheme="majorBidi"/>
          <w:sz w:val="26"/>
          <w:szCs w:val="26"/>
        </w:rPr>
        <w:t>Ienākošās Spānijas Prezidentūras darba programma.</w:t>
      </w:r>
    </w:p>
    <w:p w:rsidRPr="00D34655" w:rsidR="00BB0C00" w:rsidP="00D34655" w:rsidRDefault="00BB0C00" w14:paraId="390D5E03" w14:textId="77777777">
      <w:pPr>
        <w:spacing w:line="240" w:lineRule="auto"/>
        <w:rPr>
          <w:b/>
          <w:sz w:val="26"/>
          <w:szCs w:val="26"/>
        </w:rPr>
      </w:pPr>
    </w:p>
    <w:p w:rsidR="008F7071" w:rsidP="00156591" w:rsidRDefault="00331A70" w14:paraId="5B23325B" w14:textId="241AF3F2">
      <w:pPr>
        <w:pStyle w:val="Sarakstarindkopa"/>
        <w:spacing w:line="240" w:lineRule="auto"/>
        <w:contextualSpacing w:val="false"/>
        <w:jc w:val="center"/>
        <w:rPr>
          <w:b/>
          <w:sz w:val="26"/>
          <w:szCs w:val="26"/>
        </w:rPr>
      </w:pPr>
      <w:r w:rsidRPr="002A64D3">
        <w:rPr>
          <w:b/>
          <w:sz w:val="26"/>
          <w:szCs w:val="26"/>
        </w:rPr>
        <w:t>II. Latvijas delegācija</w:t>
      </w:r>
    </w:p>
    <w:p w:rsidRPr="00CD6B11" w:rsidR="006E3D02" w:rsidP="00156591" w:rsidRDefault="006E3D02" w14:paraId="47FAE2D1" w14:textId="77777777">
      <w:pPr>
        <w:pStyle w:val="Sarakstarindkopa"/>
        <w:spacing w:line="240" w:lineRule="auto"/>
        <w:contextualSpacing w:val="false"/>
        <w:jc w:val="center"/>
        <w:rPr>
          <w:b/>
          <w:sz w:val="26"/>
          <w:szCs w:val="26"/>
        </w:rPr>
      </w:pPr>
    </w:p>
    <w:p w:rsidRPr="002A64D3" w:rsidR="008F7071" w:rsidP="00156591" w:rsidRDefault="00213665" w14:paraId="41553A65" w14:textId="37A6BADF">
      <w:pPr>
        <w:spacing w:line="240" w:lineRule="auto"/>
        <w:jc w:val="both"/>
        <w:rPr>
          <w:sz w:val="26"/>
          <w:szCs w:val="26"/>
        </w:rPr>
      </w:pPr>
      <w:r w:rsidRPr="002A64D3">
        <w:rPr>
          <w:sz w:val="26"/>
          <w:szCs w:val="26"/>
        </w:rPr>
        <w:t xml:space="preserve">Latvijas delegāciju Padomes </w:t>
      </w:r>
      <w:r w:rsidRPr="00C76159">
        <w:rPr>
          <w:sz w:val="26"/>
          <w:szCs w:val="26"/>
        </w:rPr>
        <w:t xml:space="preserve">sanāksmes laikā vadīs </w:t>
      </w:r>
      <w:r w:rsidRPr="00C76159" w:rsidR="00C76159">
        <w:rPr>
          <w:sz w:val="26"/>
          <w:szCs w:val="26"/>
        </w:rPr>
        <w:t>I</w:t>
      </w:r>
      <w:r w:rsidRPr="00C76159" w:rsidR="0097603A">
        <w:rPr>
          <w:sz w:val="26"/>
          <w:szCs w:val="26"/>
        </w:rPr>
        <w:t xml:space="preserve">ekšlietu </w:t>
      </w:r>
      <w:r w:rsidR="00156591">
        <w:rPr>
          <w:sz w:val="26"/>
          <w:szCs w:val="26"/>
        </w:rPr>
        <w:t xml:space="preserve">ministrs Māris Kučinskis. </w:t>
      </w:r>
    </w:p>
    <w:p w:rsidR="00617084" w:rsidP="00156591" w:rsidRDefault="00617084" w14:paraId="355D88A0" w14:textId="77777777">
      <w:pPr>
        <w:spacing w:line="240" w:lineRule="auto"/>
        <w:jc w:val="both"/>
        <w:rPr>
          <w:sz w:val="26"/>
          <w:szCs w:val="26"/>
        </w:rPr>
      </w:pPr>
    </w:p>
    <w:p w:rsidRPr="002C3FE6" w:rsidR="009617CB" w:rsidP="00156591" w:rsidRDefault="009617CB" w14:paraId="1C01AD53" w14:textId="0501E93D">
      <w:pPr>
        <w:spacing w:line="240" w:lineRule="auto"/>
        <w:jc w:val="both"/>
        <w:rPr>
          <w:sz w:val="26"/>
          <w:szCs w:val="26"/>
        </w:rPr>
      </w:pPr>
      <w:r w:rsidRPr="002A64D3">
        <w:rPr>
          <w:sz w:val="26"/>
          <w:szCs w:val="26"/>
        </w:rPr>
        <w:t xml:space="preserve">Latvijas delegācijas sastāvā Padomes sanāksmē </w:t>
      </w:r>
      <w:r w:rsidRPr="002A64D3" w:rsidR="009247A4">
        <w:rPr>
          <w:sz w:val="26"/>
          <w:szCs w:val="26"/>
        </w:rPr>
        <w:t xml:space="preserve">piedalīsies arī Latvijas Republikas ārkārtējā un pilnvarotā vēstniece, pastāvīgā pārstāve Eiropas Savienībā Lelde Līce-Līcīte, </w:t>
      </w:r>
      <w:r w:rsidRPr="001015AA">
        <w:rPr>
          <w:sz w:val="26"/>
          <w:szCs w:val="26"/>
        </w:rPr>
        <w:t>Iekšlietu ministrijas valsts sekretār</w:t>
      </w:r>
      <w:r w:rsidRPr="001015AA" w:rsidR="00C76159">
        <w:rPr>
          <w:sz w:val="26"/>
          <w:szCs w:val="26"/>
        </w:rPr>
        <w:t>a vietnieks Kaspars Āboliņš,</w:t>
      </w:r>
      <w:r w:rsidR="000A01E6">
        <w:rPr>
          <w:sz w:val="26"/>
          <w:szCs w:val="26"/>
        </w:rPr>
        <w:t xml:space="preserve"> nozares (iekšlietu) padomniece</w:t>
      </w:r>
      <w:r w:rsidRPr="002A64D3">
        <w:rPr>
          <w:sz w:val="26"/>
          <w:szCs w:val="26"/>
        </w:rPr>
        <w:t xml:space="preserve"> </w:t>
      </w:r>
      <w:r w:rsidR="000A01E6">
        <w:rPr>
          <w:sz w:val="26"/>
          <w:szCs w:val="26"/>
        </w:rPr>
        <w:t xml:space="preserve">Līga </w:t>
      </w:r>
      <w:proofErr w:type="spellStart"/>
      <w:r w:rsidR="000A01E6">
        <w:rPr>
          <w:sz w:val="26"/>
          <w:szCs w:val="26"/>
        </w:rPr>
        <w:t>Neidere</w:t>
      </w:r>
      <w:proofErr w:type="spellEnd"/>
      <w:r w:rsidR="00156591">
        <w:rPr>
          <w:sz w:val="26"/>
          <w:szCs w:val="26"/>
        </w:rPr>
        <w:t xml:space="preserve"> un</w:t>
      </w:r>
      <w:r w:rsidR="002C3FE6">
        <w:rPr>
          <w:sz w:val="26"/>
          <w:szCs w:val="26"/>
        </w:rPr>
        <w:t xml:space="preserve"> </w:t>
      </w:r>
      <w:r w:rsidRPr="002A64D3">
        <w:rPr>
          <w:sz w:val="26"/>
          <w:szCs w:val="26"/>
        </w:rPr>
        <w:t xml:space="preserve">nozares (iekšlietu) padomniece Asnate </w:t>
      </w:r>
      <w:proofErr w:type="spellStart"/>
      <w:r w:rsidRPr="002A64D3" w:rsidR="00C22386">
        <w:rPr>
          <w:bCs/>
          <w:sz w:val="26"/>
          <w:szCs w:val="26"/>
        </w:rPr>
        <w:t>Brž</w:t>
      </w:r>
      <w:r w:rsidRPr="002A64D3">
        <w:rPr>
          <w:bCs/>
          <w:sz w:val="26"/>
          <w:szCs w:val="26"/>
        </w:rPr>
        <w:t>ezina</w:t>
      </w:r>
      <w:proofErr w:type="spellEnd"/>
      <w:r w:rsidRPr="002A64D3">
        <w:rPr>
          <w:bCs/>
          <w:sz w:val="26"/>
          <w:szCs w:val="26"/>
        </w:rPr>
        <w:t xml:space="preserve"> – Kalniņa</w:t>
      </w:r>
      <w:r w:rsidRPr="002C3FE6">
        <w:rPr>
          <w:bCs/>
          <w:sz w:val="26"/>
          <w:szCs w:val="26"/>
        </w:rPr>
        <w:t>.</w:t>
      </w:r>
    </w:p>
    <w:p w:rsidRPr="002A64D3" w:rsidR="000262D2" w:rsidP="00156591" w:rsidRDefault="000262D2" w14:paraId="30392B87" w14:textId="164A657D">
      <w:pPr>
        <w:spacing w:line="240" w:lineRule="auto"/>
        <w:jc w:val="both"/>
        <w:rPr>
          <w:sz w:val="26"/>
          <w:szCs w:val="26"/>
        </w:rPr>
      </w:pPr>
    </w:p>
    <w:p w:rsidRPr="002A64D3" w:rsidR="002C3FE6" w:rsidP="00156591" w:rsidRDefault="002C3FE6" w14:paraId="55BEC241" w14:textId="77777777">
      <w:pPr>
        <w:spacing w:line="240" w:lineRule="auto"/>
        <w:jc w:val="both"/>
        <w:rPr>
          <w:sz w:val="26"/>
          <w:szCs w:val="26"/>
        </w:rPr>
      </w:pPr>
    </w:p>
    <w:p w:rsidRPr="002A64D3" w:rsidR="00AE5B61" w:rsidP="00156591" w:rsidRDefault="003F7B71" w14:paraId="39DDCFAF" w14:textId="5C1F428F">
      <w:pPr>
        <w:spacing w:line="240" w:lineRule="auto"/>
        <w:jc w:val="both"/>
        <w:rPr>
          <w:sz w:val="26"/>
          <w:szCs w:val="26"/>
        </w:rPr>
      </w:pPr>
      <w:r w:rsidRPr="002A64D3">
        <w:rPr>
          <w:sz w:val="26"/>
          <w:szCs w:val="26"/>
        </w:rPr>
        <w:t>Iekšlietu ministrs</w:t>
      </w:r>
      <w:r w:rsidRPr="002A64D3" w:rsidR="004C0897">
        <w:rPr>
          <w:sz w:val="26"/>
          <w:szCs w:val="26"/>
        </w:rPr>
        <w:tab/>
      </w:r>
      <w:r w:rsidRPr="002A64D3" w:rsidR="00F478FB">
        <w:rPr>
          <w:sz w:val="26"/>
          <w:szCs w:val="26"/>
        </w:rPr>
        <w:t xml:space="preserve"> </w:t>
      </w:r>
      <w:r w:rsidRPr="002A64D3" w:rsidR="004C0897">
        <w:rPr>
          <w:sz w:val="26"/>
          <w:szCs w:val="26"/>
        </w:rPr>
        <w:tab/>
      </w:r>
      <w:r w:rsidRPr="002A64D3" w:rsidR="004C0897">
        <w:rPr>
          <w:sz w:val="26"/>
          <w:szCs w:val="26"/>
        </w:rPr>
        <w:tab/>
      </w:r>
      <w:r w:rsidRPr="002A64D3" w:rsidR="004C0897">
        <w:rPr>
          <w:sz w:val="26"/>
          <w:szCs w:val="26"/>
        </w:rPr>
        <w:tab/>
      </w:r>
      <w:r w:rsidRPr="002A64D3" w:rsidR="004C0897">
        <w:rPr>
          <w:sz w:val="26"/>
          <w:szCs w:val="26"/>
        </w:rPr>
        <w:tab/>
      </w:r>
      <w:r w:rsidRPr="002A64D3" w:rsidR="001C1FEB">
        <w:rPr>
          <w:sz w:val="26"/>
          <w:szCs w:val="26"/>
        </w:rPr>
        <w:tab/>
      </w:r>
      <w:r w:rsidRPr="002A64D3" w:rsidR="00070A66">
        <w:rPr>
          <w:sz w:val="26"/>
          <w:szCs w:val="26"/>
        </w:rPr>
        <w:tab/>
      </w:r>
      <w:r w:rsidR="00F0406D">
        <w:rPr>
          <w:sz w:val="26"/>
          <w:szCs w:val="26"/>
        </w:rPr>
        <w:t>Māris Kučinskis</w:t>
      </w:r>
    </w:p>
    <w:p w:rsidR="00041BCC" w:rsidP="00156591" w:rsidRDefault="00041BCC" w14:paraId="1F45680F" w14:textId="122F2C0E">
      <w:pPr>
        <w:spacing w:line="240" w:lineRule="auto"/>
        <w:jc w:val="both"/>
        <w:rPr>
          <w:sz w:val="26"/>
          <w:szCs w:val="26"/>
        </w:rPr>
      </w:pPr>
    </w:p>
    <w:p w:rsidR="002C3FE6" w:rsidP="00156591" w:rsidRDefault="002C3FE6" w14:paraId="36B9D2E7" w14:textId="11DCBC24">
      <w:pPr>
        <w:spacing w:line="240" w:lineRule="auto"/>
        <w:jc w:val="both"/>
        <w:rPr>
          <w:sz w:val="26"/>
          <w:szCs w:val="26"/>
        </w:rPr>
      </w:pPr>
    </w:p>
    <w:p w:rsidR="002C3FE6" w:rsidP="00156591" w:rsidRDefault="002C3FE6" w14:paraId="5C2A6AD9" w14:textId="6251E265">
      <w:pPr>
        <w:spacing w:line="240" w:lineRule="auto"/>
        <w:jc w:val="both"/>
        <w:rPr>
          <w:sz w:val="26"/>
          <w:szCs w:val="26"/>
        </w:rPr>
      </w:pPr>
    </w:p>
    <w:p w:rsidR="002C3FE6" w:rsidP="00156591" w:rsidRDefault="002C3FE6" w14:paraId="7A67152E" w14:textId="5FA47368">
      <w:pPr>
        <w:spacing w:line="240" w:lineRule="auto"/>
        <w:jc w:val="both"/>
        <w:rPr>
          <w:sz w:val="26"/>
          <w:szCs w:val="26"/>
        </w:rPr>
      </w:pPr>
    </w:p>
    <w:p w:rsidR="002C3FE6" w:rsidP="00156591" w:rsidRDefault="002C3FE6" w14:paraId="42EC33A0" w14:textId="7637E312">
      <w:pPr>
        <w:spacing w:line="240" w:lineRule="auto"/>
        <w:jc w:val="both"/>
        <w:rPr>
          <w:sz w:val="26"/>
          <w:szCs w:val="26"/>
        </w:rPr>
      </w:pPr>
    </w:p>
    <w:p w:rsidR="00156591" w:rsidP="00156591" w:rsidRDefault="00156591" w14:paraId="590F118A" w14:textId="3220B978">
      <w:pPr>
        <w:spacing w:line="240" w:lineRule="auto"/>
        <w:jc w:val="both"/>
        <w:rPr>
          <w:sz w:val="26"/>
          <w:szCs w:val="26"/>
        </w:rPr>
      </w:pPr>
    </w:p>
    <w:p w:rsidR="00156591" w:rsidP="00156591" w:rsidRDefault="00156591" w14:paraId="2C77FE5F" w14:textId="12664AD2">
      <w:pPr>
        <w:spacing w:line="240" w:lineRule="auto"/>
        <w:jc w:val="both"/>
        <w:rPr>
          <w:sz w:val="26"/>
          <w:szCs w:val="26"/>
        </w:rPr>
      </w:pPr>
    </w:p>
    <w:p w:rsidR="00156591" w:rsidP="00156591" w:rsidRDefault="00156591" w14:paraId="795118A0" w14:textId="372AB720">
      <w:pPr>
        <w:spacing w:line="240" w:lineRule="auto"/>
        <w:jc w:val="both"/>
        <w:rPr>
          <w:sz w:val="26"/>
          <w:szCs w:val="26"/>
        </w:rPr>
      </w:pPr>
    </w:p>
    <w:p w:rsidR="00156591" w:rsidP="00156591" w:rsidRDefault="00156591" w14:paraId="7CC009FB" w14:textId="6E4BEDB3">
      <w:pPr>
        <w:spacing w:line="240" w:lineRule="auto"/>
        <w:jc w:val="both"/>
        <w:rPr>
          <w:sz w:val="26"/>
          <w:szCs w:val="26"/>
        </w:rPr>
      </w:pPr>
    </w:p>
    <w:p w:rsidR="00156591" w:rsidP="00156591" w:rsidRDefault="00156591" w14:paraId="71EACE41" w14:textId="57F798E9">
      <w:pPr>
        <w:spacing w:line="240" w:lineRule="auto"/>
        <w:jc w:val="both"/>
        <w:rPr>
          <w:sz w:val="26"/>
          <w:szCs w:val="26"/>
        </w:rPr>
      </w:pPr>
    </w:p>
    <w:p w:rsidR="00156591" w:rsidP="00156591" w:rsidRDefault="00156591" w14:paraId="50B201E1" w14:textId="57FEE968">
      <w:pPr>
        <w:spacing w:line="240" w:lineRule="auto"/>
        <w:jc w:val="both"/>
        <w:rPr>
          <w:sz w:val="26"/>
          <w:szCs w:val="26"/>
        </w:rPr>
      </w:pPr>
    </w:p>
    <w:p w:rsidR="00156591" w:rsidP="00156591" w:rsidRDefault="00156591" w14:paraId="694D1E5C" w14:textId="4E92989F">
      <w:pPr>
        <w:spacing w:line="240" w:lineRule="auto"/>
        <w:jc w:val="both"/>
        <w:rPr>
          <w:sz w:val="26"/>
          <w:szCs w:val="26"/>
        </w:rPr>
      </w:pPr>
    </w:p>
    <w:p w:rsidR="00156591" w:rsidP="00156591" w:rsidRDefault="00156591" w14:paraId="68F5E67F" w14:textId="3C989511">
      <w:pPr>
        <w:spacing w:line="240" w:lineRule="auto"/>
        <w:jc w:val="both"/>
        <w:rPr>
          <w:sz w:val="26"/>
          <w:szCs w:val="26"/>
        </w:rPr>
      </w:pPr>
    </w:p>
    <w:p w:rsidR="00156591" w:rsidP="00156591" w:rsidRDefault="00156591" w14:paraId="449B7B7A" w14:textId="1BDCCA0B">
      <w:pPr>
        <w:spacing w:line="240" w:lineRule="auto"/>
        <w:jc w:val="both"/>
        <w:rPr>
          <w:sz w:val="26"/>
          <w:szCs w:val="26"/>
        </w:rPr>
      </w:pPr>
    </w:p>
    <w:p w:rsidR="00156591" w:rsidP="00156591" w:rsidRDefault="00156591" w14:paraId="003FCFDB" w14:textId="2B15BF74">
      <w:pPr>
        <w:spacing w:line="240" w:lineRule="auto"/>
        <w:jc w:val="both"/>
        <w:rPr>
          <w:sz w:val="26"/>
          <w:szCs w:val="26"/>
        </w:rPr>
      </w:pPr>
    </w:p>
    <w:p w:rsidR="00156591" w:rsidP="00156591" w:rsidRDefault="00156591" w14:paraId="7C5E9623" w14:textId="53B2B280">
      <w:pPr>
        <w:spacing w:line="240" w:lineRule="auto"/>
        <w:jc w:val="both"/>
        <w:rPr>
          <w:sz w:val="26"/>
          <w:szCs w:val="26"/>
        </w:rPr>
      </w:pPr>
    </w:p>
    <w:p w:rsidR="00156591" w:rsidP="00156591" w:rsidRDefault="00156591" w14:paraId="0976C706" w14:textId="2CBDE196">
      <w:pPr>
        <w:spacing w:line="240" w:lineRule="auto"/>
        <w:jc w:val="both"/>
        <w:rPr>
          <w:sz w:val="26"/>
          <w:szCs w:val="26"/>
        </w:rPr>
      </w:pPr>
    </w:p>
    <w:p w:rsidR="00156591" w:rsidP="00156591" w:rsidRDefault="00156591" w14:paraId="0B83F802" w14:textId="60CE2743">
      <w:pPr>
        <w:spacing w:line="240" w:lineRule="auto"/>
        <w:jc w:val="both"/>
        <w:rPr>
          <w:sz w:val="26"/>
          <w:szCs w:val="26"/>
        </w:rPr>
      </w:pPr>
    </w:p>
    <w:p w:rsidR="00156591" w:rsidP="00156591" w:rsidRDefault="00156591" w14:paraId="419EFB37" w14:textId="0B184A7F">
      <w:pPr>
        <w:spacing w:line="240" w:lineRule="auto"/>
        <w:jc w:val="both"/>
        <w:rPr>
          <w:sz w:val="26"/>
          <w:szCs w:val="26"/>
        </w:rPr>
      </w:pPr>
      <w:bookmarkStart w:name="_GoBack" w:id="1"/>
      <w:bookmarkEnd w:id="1"/>
    </w:p>
    <w:p w:rsidR="00156591" w:rsidP="00156591" w:rsidRDefault="00156591" w14:paraId="3DEE91A0" w14:textId="04557667">
      <w:pPr>
        <w:spacing w:line="240" w:lineRule="auto"/>
        <w:jc w:val="both"/>
        <w:rPr>
          <w:sz w:val="26"/>
          <w:szCs w:val="26"/>
        </w:rPr>
      </w:pPr>
    </w:p>
    <w:p w:rsidR="00156591" w:rsidP="00156591" w:rsidRDefault="00156591" w14:paraId="5DAC07A3" w14:textId="77777777">
      <w:pPr>
        <w:spacing w:line="240" w:lineRule="auto"/>
        <w:jc w:val="both"/>
        <w:rPr>
          <w:sz w:val="26"/>
          <w:szCs w:val="26"/>
        </w:rPr>
      </w:pPr>
    </w:p>
    <w:p w:rsidRPr="005C2AC0" w:rsidR="00687AEB" w:rsidP="00156591" w:rsidRDefault="00687AEB" w14:paraId="63FD7B9C" w14:textId="77777777">
      <w:pPr>
        <w:spacing w:line="240" w:lineRule="auto"/>
        <w:jc w:val="both"/>
        <w:rPr>
          <w:sz w:val="26"/>
          <w:szCs w:val="26"/>
        </w:rPr>
      </w:pPr>
    </w:p>
    <w:p w:rsidRPr="0094180B" w:rsidR="004304F2" w:rsidP="00156591" w:rsidRDefault="004304F2" w14:paraId="22F03087" w14:textId="58AF4FEC">
      <w:pPr>
        <w:spacing w:line="240" w:lineRule="auto"/>
        <w:rPr>
          <w:sz w:val="20"/>
        </w:rPr>
      </w:pPr>
      <w:r w:rsidRPr="0094180B">
        <w:rPr>
          <w:sz w:val="20"/>
        </w:rPr>
        <w:fldChar w:fldCharType="begin"/>
      </w:r>
      <w:r w:rsidRPr="0094180B">
        <w:rPr>
          <w:sz w:val="20"/>
        </w:rPr>
        <w:instrText xml:space="preserve"> DATE  \@ "dd.MM.yyyy. HH:mm"  \* MERGEFORMAT </w:instrText>
      </w:r>
      <w:r w:rsidRPr="0094180B">
        <w:rPr>
          <w:sz w:val="20"/>
        </w:rPr>
        <w:fldChar w:fldCharType="separate"/>
      </w:r>
      <w:r w:rsidRPr="0094180B" w:rsidR="0094180B">
        <w:rPr>
          <w:noProof/>
          <w:sz w:val="20"/>
        </w:rPr>
        <w:t>02.06.2023. 13:54</w:t>
      </w:r>
      <w:r w:rsidRPr="0094180B">
        <w:rPr>
          <w:sz w:val="20"/>
        </w:rPr>
        <w:fldChar w:fldCharType="end"/>
      </w:r>
    </w:p>
    <w:p w:rsidRPr="00C40B2C" w:rsidR="004304F2" w:rsidP="00156591" w:rsidRDefault="00D34655" w14:paraId="73826FE6" w14:textId="332E13C4">
      <w:pPr>
        <w:spacing w:line="240" w:lineRule="auto"/>
        <w:rPr>
          <w:sz w:val="20"/>
        </w:rPr>
      </w:pPr>
      <w:r w:rsidRPr="0094180B">
        <w:rPr>
          <w:sz w:val="20"/>
        </w:rPr>
        <w:t>884</w:t>
      </w:r>
    </w:p>
    <w:p w:rsidRPr="008F7071" w:rsidR="008F7071" w:rsidP="00156591" w:rsidRDefault="004304F2" w14:paraId="43AD37E0" w14:textId="0628CFBA">
      <w:pPr>
        <w:pStyle w:val="Bezatstarpm"/>
        <w:rPr>
          <w:rFonts w:ascii="Times New Roman" w:hAnsi="Times New Roman"/>
          <w:sz w:val="20"/>
          <w:szCs w:val="20"/>
          <w:lang w:val="sv-SE"/>
        </w:rPr>
      </w:pPr>
      <w:r w:rsidRPr="00C40B2C">
        <w:rPr>
          <w:rFonts w:ascii="Times New Roman" w:hAnsi="Times New Roman"/>
          <w:sz w:val="20"/>
          <w:szCs w:val="20"/>
          <w:lang w:val="lv-LV"/>
        </w:rPr>
        <w:t>Eiropas lietu un starptautiskās sadarbības departamenta</w:t>
      </w:r>
      <w:r w:rsidRPr="00C40B2C">
        <w:rPr>
          <w:rFonts w:ascii="Times New Roman" w:hAnsi="Times New Roman"/>
          <w:sz w:val="20"/>
          <w:szCs w:val="20"/>
          <w:lang w:val="lv-LV"/>
        </w:rPr>
        <w:br/>
        <w:t>Eiropas lietu nodaļas</w:t>
      </w:r>
      <w:r w:rsidRPr="00C40B2C" w:rsidR="00105861">
        <w:rPr>
          <w:rFonts w:ascii="Times New Roman" w:hAnsi="Times New Roman"/>
          <w:sz w:val="20"/>
          <w:szCs w:val="20"/>
          <w:lang w:val="lv-LV"/>
        </w:rPr>
        <w:t xml:space="preserve"> ref</w:t>
      </w:r>
      <w:r w:rsidRPr="008F7071" w:rsidR="00105861">
        <w:rPr>
          <w:rFonts w:ascii="Times New Roman" w:hAnsi="Times New Roman"/>
          <w:sz w:val="20"/>
          <w:szCs w:val="20"/>
          <w:lang w:val="lv-LV"/>
        </w:rPr>
        <w:t>erente</w:t>
      </w:r>
      <w:r w:rsidRPr="008F7071" w:rsidR="008F7071">
        <w:rPr>
          <w:rFonts w:ascii="Times New Roman" w:hAnsi="Times New Roman"/>
          <w:sz w:val="20"/>
          <w:szCs w:val="20"/>
          <w:lang w:val="lv-LV"/>
        </w:rPr>
        <w:t xml:space="preserve"> </w:t>
      </w:r>
      <w:r w:rsidRPr="008F7071" w:rsidR="00882E81">
        <w:rPr>
          <w:rFonts w:ascii="Times New Roman" w:hAnsi="Times New Roman"/>
          <w:sz w:val="20"/>
          <w:szCs w:val="20"/>
          <w:lang w:val="sv-SE"/>
        </w:rPr>
        <w:t>E.</w:t>
      </w:r>
      <w:r w:rsidR="0074258C">
        <w:rPr>
          <w:rFonts w:ascii="Times New Roman" w:hAnsi="Times New Roman"/>
          <w:sz w:val="20"/>
          <w:szCs w:val="20"/>
          <w:lang w:val="sv-SE"/>
        </w:rPr>
        <w:t>Vanaga</w:t>
      </w:r>
      <w:r w:rsidRPr="008F7071">
        <w:rPr>
          <w:rFonts w:ascii="Times New Roman" w:hAnsi="Times New Roman"/>
          <w:sz w:val="20"/>
          <w:szCs w:val="20"/>
          <w:lang w:val="sv-SE"/>
        </w:rPr>
        <w:t xml:space="preserve">, </w:t>
      </w:r>
    </w:p>
    <w:p w:rsidRPr="008F7071" w:rsidR="00380A37" w:rsidP="00156591" w:rsidRDefault="004304F2" w14:paraId="4457B49F" w14:textId="3FC1C0BC">
      <w:pPr>
        <w:pStyle w:val="Bezatstarpm"/>
        <w:rPr>
          <w:rFonts w:ascii="Times New Roman" w:hAnsi="Times New Roman"/>
          <w:sz w:val="20"/>
          <w:szCs w:val="20"/>
        </w:rPr>
      </w:pPr>
      <w:r w:rsidRPr="008F7071">
        <w:rPr>
          <w:rFonts w:ascii="Times New Roman" w:hAnsi="Times New Roman"/>
          <w:sz w:val="20"/>
          <w:szCs w:val="20"/>
          <w:lang w:val="sv-SE"/>
        </w:rPr>
        <w:t>67</w:t>
      </w:r>
      <w:r w:rsidR="0074258C">
        <w:rPr>
          <w:rFonts w:ascii="Times New Roman" w:hAnsi="Times New Roman"/>
          <w:sz w:val="20"/>
          <w:szCs w:val="20"/>
          <w:lang w:val="sv-SE"/>
        </w:rPr>
        <w:t>829652</w:t>
      </w:r>
      <w:r w:rsidRPr="008F7071" w:rsidR="008F7071">
        <w:rPr>
          <w:rFonts w:ascii="Times New Roman" w:hAnsi="Times New Roman"/>
          <w:sz w:val="20"/>
          <w:szCs w:val="20"/>
          <w:lang w:val="sv-SE"/>
        </w:rPr>
        <w:t xml:space="preserve">, </w:t>
      </w:r>
      <w:hyperlink w:history="true" r:id="rId8">
        <w:r w:rsidRPr="003B0B99" w:rsidR="0074258C">
          <w:rPr>
            <w:rStyle w:val="Hipersaite"/>
            <w:rFonts w:ascii="Times New Roman" w:hAnsi="Times New Roman"/>
            <w:sz w:val="20"/>
            <w:szCs w:val="20"/>
          </w:rPr>
          <w:t>egita.vanaga@iem.gov.lv</w:t>
        </w:r>
      </w:hyperlink>
    </w:p>
    <w:p w:rsidRPr="008F7071" w:rsidR="00156591" w:rsidRDefault="00156591" w14:paraId="3782136F" w14:textId="77777777">
      <w:pPr>
        <w:pStyle w:val="Bezatstarpm"/>
        <w:rPr>
          <w:rFonts w:ascii="Times New Roman" w:hAnsi="Times New Roman"/>
          <w:sz w:val="20"/>
          <w:szCs w:val="20"/>
        </w:rPr>
      </w:pPr>
    </w:p>
    <w:sectPr w:rsidRPr="008F7071" w:rsidR="00156591" w:rsidSect="0094143C">
      <w:headerReference w:type="default" r:id="rId9"/>
      <w:footerReference w:type="default" r:id="rId10"/>
      <w:footerReference w:type="first" r:id="rId1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3F3CDB" w14:textId="77777777" w:rsidR="008F0FA0" w:rsidRDefault="008F0FA0" w:rsidP="004C0897">
      <w:pPr>
        <w:spacing w:line="240" w:lineRule="auto"/>
      </w:pPr>
      <w:r>
        <w:separator/>
      </w:r>
    </w:p>
  </w:endnote>
  <w:endnote w:type="continuationSeparator" w:id="0">
    <w:p w14:paraId="25B888BA" w14:textId="77777777" w:rsidR="008F0FA0" w:rsidRDefault="008F0FA0"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D1B83" w14:textId="77777777" w:rsidR="00C40B2C" w:rsidRDefault="00C40B2C" w:rsidP="007A0AAF">
    <w:pPr>
      <w:pStyle w:val="Galvene"/>
      <w:jc w:val="center"/>
    </w:pPr>
  </w:p>
  <w:p w14:paraId="7A3AF362" w14:textId="7AC0436A" w:rsidR="00AA19E1" w:rsidRPr="009C5741" w:rsidRDefault="00AA19E1" w:rsidP="002A64D3">
    <w:pPr>
      <w:pStyle w:val="Galv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C04D6" w14:textId="77777777" w:rsidR="00AA19E1" w:rsidRDefault="00AA19E1" w:rsidP="007A0AAF">
    <w:pPr>
      <w:pStyle w:val="Galvene"/>
      <w:jc w:val="center"/>
      <w:rPr>
        <w:i/>
        <w:sz w:val="20"/>
      </w:rPr>
    </w:pPr>
  </w:p>
  <w:p w14:paraId="2998BA97" w14:textId="77777777" w:rsidR="00AA19E1" w:rsidRDefault="00AA19E1" w:rsidP="007A0AAF">
    <w:pPr>
      <w:pStyle w:val="Galvene"/>
      <w:jc w:val="center"/>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5CD02" w14:textId="77777777" w:rsidR="008F0FA0" w:rsidRDefault="008F0FA0" w:rsidP="004C0897">
      <w:pPr>
        <w:spacing w:line="240" w:lineRule="auto"/>
      </w:pPr>
      <w:r>
        <w:separator/>
      </w:r>
    </w:p>
  </w:footnote>
  <w:footnote w:type="continuationSeparator" w:id="0">
    <w:p w14:paraId="27328F7F" w14:textId="77777777" w:rsidR="008F0FA0" w:rsidRDefault="008F0FA0" w:rsidP="004C0897">
      <w:pPr>
        <w:spacing w:line="240" w:lineRule="auto"/>
      </w:pPr>
      <w:r>
        <w:continuationSeparator/>
      </w:r>
    </w:p>
  </w:footnote>
  <w:footnote w:id="1">
    <w:p w14:paraId="2EAB0065" w14:textId="063836A6" w:rsidR="003F18DD" w:rsidRPr="003F18DD" w:rsidRDefault="003F18DD" w:rsidP="003F18DD">
      <w:pPr>
        <w:pStyle w:val="Vresteksts"/>
        <w:jc w:val="both"/>
      </w:pPr>
      <w:r w:rsidRPr="003F18DD">
        <w:rPr>
          <w:rStyle w:val="Vresatsauce"/>
        </w:rPr>
        <w:footnoteRef/>
      </w:r>
      <w:r w:rsidRPr="003F18DD">
        <w:t xml:space="preserve"> Priekšlikums Eiropas Parlamenta un Padomes regulai, kas attiecas uz patvēruma un migrācijas pārvaldību un ar ko groza Padomes Direktīvu (EK) 2003/109 un ierosināto Regulu (ES) XXX/XXX [Patvēruma un migrācijas fonds]</w:t>
      </w:r>
    </w:p>
  </w:footnote>
  <w:footnote w:id="2">
    <w:p w14:paraId="4BAEDF11" w14:textId="0B5F9918" w:rsidR="003F18DD" w:rsidRPr="003F18DD" w:rsidRDefault="003F18DD" w:rsidP="003F18DD">
      <w:pPr>
        <w:pStyle w:val="Vresteksts"/>
        <w:jc w:val="both"/>
      </w:pPr>
      <w:r w:rsidRPr="003F18DD">
        <w:rPr>
          <w:rStyle w:val="Vresatsauce"/>
        </w:rPr>
        <w:footnoteRef/>
      </w:r>
      <w:r w:rsidRPr="003F18DD">
        <w:t xml:space="preserve"> Grozītais priekšlikums Eiropas Parlamenta un Padomes regulai, </w:t>
      </w:r>
      <w:r w:rsidRPr="003F18DD">
        <w:rPr>
          <w:bCs/>
        </w:rPr>
        <w:t>ar ko Savienībā izveido kopēju procedūru starptautiskajai aizsardzībai un atceļ Direktīvu 2013/32/ES</w:t>
      </w:r>
    </w:p>
  </w:footnote>
  <w:footnote w:id="3">
    <w:p w14:paraId="6D17247B" w14:textId="1D7E7C33" w:rsidR="001624E0" w:rsidRDefault="001624E0">
      <w:pPr>
        <w:pStyle w:val="Vresteksts"/>
      </w:pPr>
      <w:r>
        <w:rPr>
          <w:rStyle w:val="Vresatsauce"/>
        </w:rPr>
        <w:footnoteRef/>
      </w:r>
      <w:r>
        <w:t xml:space="preserve"> COM(2023) 297 </w:t>
      </w:r>
      <w:proofErr w:type="spellStart"/>
      <w:r>
        <w:t>final</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028720"/>
      <w:docPartObj>
        <w:docPartGallery w:val="Page Numbers (Top of Page)"/>
        <w:docPartUnique/>
      </w:docPartObj>
    </w:sdtPr>
    <w:sdtEndPr>
      <w:rPr>
        <w:noProof/>
      </w:rPr>
    </w:sdtEndPr>
    <w:sdtContent>
      <w:p w14:paraId="24308F47" w14:textId="2DA7BFD5" w:rsidR="00AA19E1" w:rsidRDefault="005B3B35" w:rsidP="005B3B35">
        <w:pPr>
          <w:pStyle w:val="Galvene"/>
          <w:tabs>
            <w:tab w:val="left" w:pos="5570"/>
          </w:tabs>
          <w:rPr>
            <w:noProof/>
          </w:rPr>
        </w:pPr>
        <w:r>
          <w:tab/>
        </w:r>
        <w:r w:rsidR="00AA19E1">
          <w:fldChar w:fldCharType="begin"/>
        </w:r>
        <w:r w:rsidR="00AA19E1">
          <w:instrText xml:space="preserve"> PAGE   \* MERGEFORMAT </w:instrText>
        </w:r>
        <w:r w:rsidR="00AA19E1">
          <w:fldChar w:fldCharType="separate"/>
        </w:r>
        <w:r w:rsidR="001624E0">
          <w:rPr>
            <w:noProof/>
          </w:rPr>
          <w:t>4</w:t>
        </w:r>
        <w:r w:rsidR="00AA19E1">
          <w:rPr>
            <w:noProof/>
          </w:rPr>
          <w:fldChar w:fldCharType="end"/>
        </w:r>
        <w:r>
          <w:rPr>
            <w:noProof/>
          </w:rPr>
          <w:tab/>
        </w:r>
      </w:p>
      <w:p w14:paraId="6FD7A076" w14:textId="77777777" w:rsidR="00AA19E1" w:rsidRDefault="0094180B" w:rsidP="007A0AAF">
        <w:pPr>
          <w:pStyle w:val="Galvene"/>
          <w:jc w:val="center"/>
          <w:rPr>
            <w:noProof/>
          </w:rPr>
        </w:pPr>
      </w:p>
    </w:sdtContent>
  </w:sdt>
  <w:p w14:paraId="7C99B180" w14:textId="7C5356A9" w:rsidR="00AA19E1" w:rsidRDefault="00AA19E1">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BC632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13403D48"/>
    <w:multiLevelType w:val="hybridMultilevel"/>
    <w:tmpl w:val="6A5E05F2"/>
    <w:lvl w:ilvl="0" w:tplc="355A0F62">
      <w:start w:val="2021"/>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BA07A2D"/>
    <w:multiLevelType w:val="hybridMultilevel"/>
    <w:tmpl w:val="05025632"/>
    <w:lvl w:ilvl="0" w:tplc="D0387E9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0120E0C"/>
    <w:multiLevelType w:val="hybridMultilevel"/>
    <w:tmpl w:val="9CC8504C"/>
    <w:lvl w:ilvl="0" w:tplc="772C634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153E8A"/>
    <w:multiLevelType w:val="hybridMultilevel"/>
    <w:tmpl w:val="E27424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3B27C1"/>
    <w:multiLevelType w:val="hybridMultilevel"/>
    <w:tmpl w:val="2B8CF966"/>
    <w:lvl w:ilvl="0" w:tplc="B224AEA2">
      <w:start w:val="1"/>
      <w:numFmt w:val="upperRoman"/>
      <w:lvlText w:val="%1."/>
      <w:lvlJc w:val="left"/>
      <w:pPr>
        <w:ind w:left="1080" w:hanging="72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1882DEA"/>
    <w:multiLevelType w:val="hybridMultilevel"/>
    <w:tmpl w:val="49F2566E"/>
    <w:lvl w:ilvl="0" w:tplc="C7301F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CF69B6"/>
    <w:multiLevelType w:val="hybridMultilevel"/>
    <w:tmpl w:val="FC1C80EE"/>
    <w:lvl w:ilvl="0" w:tplc="AD5051B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F66156"/>
    <w:multiLevelType w:val="hybridMultilevel"/>
    <w:tmpl w:val="EF7E49CA"/>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B86DCA"/>
    <w:multiLevelType w:val="hybridMultilevel"/>
    <w:tmpl w:val="3C084BB6"/>
    <w:lvl w:ilvl="0" w:tplc="FEC8CCB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E1013AE"/>
    <w:multiLevelType w:val="hybridMultilevel"/>
    <w:tmpl w:val="465496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59684E"/>
    <w:multiLevelType w:val="hybridMultilevel"/>
    <w:tmpl w:val="A216A594"/>
    <w:lvl w:ilvl="0" w:tplc="A2A295B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CA72AD6"/>
    <w:multiLevelType w:val="hybridMultilevel"/>
    <w:tmpl w:val="97003E88"/>
    <w:lvl w:ilvl="0" w:tplc="707EEAB4">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5861616"/>
    <w:multiLevelType w:val="hybridMultilevel"/>
    <w:tmpl w:val="490EF9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77F464C"/>
    <w:multiLevelType w:val="hybridMultilevel"/>
    <w:tmpl w:val="E6E0CC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65D1EAB"/>
    <w:multiLevelType w:val="multilevel"/>
    <w:tmpl w:val="88CA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2"/>
  </w:num>
  <w:num w:numId="4">
    <w:abstractNumId w:val="9"/>
  </w:num>
  <w:num w:numId="5">
    <w:abstractNumId w:val="1"/>
  </w:num>
  <w:num w:numId="6">
    <w:abstractNumId w:val="7"/>
  </w:num>
  <w:num w:numId="7">
    <w:abstractNumId w:val="5"/>
  </w:num>
  <w:num w:numId="8">
    <w:abstractNumId w:val="3"/>
  </w:num>
  <w:num w:numId="9">
    <w:abstractNumId w:val="10"/>
  </w:num>
  <w:num w:numId="10">
    <w:abstractNumId w:val="8"/>
  </w:num>
  <w:num w:numId="11">
    <w:abstractNumId w:val="11"/>
  </w:num>
  <w:num w:numId="12">
    <w:abstractNumId w:val="6"/>
  </w:num>
  <w:num w:numId="13">
    <w:abstractNumId w:val="2"/>
  </w:num>
  <w:num w:numId="14">
    <w:abstractNumId w:val="4"/>
  </w:num>
  <w:num w:numId="15">
    <w:abstractNumId w:val="14"/>
  </w:num>
  <w:num w:numId="16">
    <w:abstractNumId w:val="13"/>
  </w:num>
  <w:num w:numId="17">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es-ES" w:vendorID="64" w:dllVersion="6" w:nlCheck="1" w:checkStyle="0"/>
  <w:activeWritingStyle w:appName="MSWord" w:lang="en-GB" w:vendorID="64" w:dllVersion="6" w:nlCheck="1" w:checkStyle="0"/>
  <w:activeWritingStyle w:appName="MSWord" w:lang="en-US" w:vendorID="64" w:dllVersion="6" w:nlCheck="1" w:checkStyle="0"/>
  <w:activeWritingStyle w:appName="MSWord" w:lang="en-ZW" w:vendorID="64" w:dllVersion="6" w:nlCheck="1" w:checkStyle="0"/>
  <w:activeWritingStyle w:appName="MSWord" w:lang="en-US" w:vendorID="64" w:dllVersion="4096" w:nlCheck="1" w:checkStyle="0"/>
  <w:activeWritingStyle w:appName="MSWord" w:lang="sv-SE" w:vendorID="64" w:dllVersion="4096" w:nlCheck="1" w:checkStyle="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154E"/>
    <w:rsid w:val="00004812"/>
    <w:rsid w:val="00007F65"/>
    <w:rsid w:val="000101DC"/>
    <w:rsid w:val="00013751"/>
    <w:rsid w:val="00020BDD"/>
    <w:rsid w:val="0002127E"/>
    <w:rsid w:val="00023445"/>
    <w:rsid w:val="000257C7"/>
    <w:rsid w:val="000262D2"/>
    <w:rsid w:val="00026652"/>
    <w:rsid w:val="00030427"/>
    <w:rsid w:val="00031432"/>
    <w:rsid w:val="000318BC"/>
    <w:rsid w:val="00032EC6"/>
    <w:rsid w:val="0003472D"/>
    <w:rsid w:val="00034938"/>
    <w:rsid w:val="00034BCE"/>
    <w:rsid w:val="000351CB"/>
    <w:rsid w:val="000356F2"/>
    <w:rsid w:val="000368B9"/>
    <w:rsid w:val="00037410"/>
    <w:rsid w:val="00040D53"/>
    <w:rsid w:val="00041BCC"/>
    <w:rsid w:val="00042AA7"/>
    <w:rsid w:val="0004356B"/>
    <w:rsid w:val="000501E0"/>
    <w:rsid w:val="00051EB4"/>
    <w:rsid w:val="00052455"/>
    <w:rsid w:val="00053567"/>
    <w:rsid w:val="00053DD4"/>
    <w:rsid w:val="0005629E"/>
    <w:rsid w:val="00056EC2"/>
    <w:rsid w:val="00060158"/>
    <w:rsid w:val="000621C1"/>
    <w:rsid w:val="00062DD9"/>
    <w:rsid w:val="00063604"/>
    <w:rsid w:val="00063D78"/>
    <w:rsid w:val="00064492"/>
    <w:rsid w:val="000644E6"/>
    <w:rsid w:val="00070071"/>
    <w:rsid w:val="00070A66"/>
    <w:rsid w:val="00070AE4"/>
    <w:rsid w:val="00071274"/>
    <w:rsid w:val="000722C4"/>
    <w:rsid w:val="00073B24"/>
    <w:rsid w:val="000757A0"/>
    <w:rsid w:val="00075C13"/>
    <w:rsid w:val="0007795E"/>
    <w:rsid w:val="00080006"/>
    <w:rsid w:val="0008003D"/>
    <w:rsid w:val="00081BE0"/>
    <w:rsid w:val="00082394"/>
    <w:rsid w:val="00083215"/>
    <w:rsid w:val="00085554"/>
    <w:rsid w:val="00085E06"/>
    <w:rsid w:val="000901A3"/>
    <w:rsid w:val="00090477"/>
    <w:rsid w:val="00090D36"/>
    <w:rsid w:val="000918F1"/>
    <w:rsid w:val="0009217E"/>
    <w:rsid w:val="00092FC1"/>
    <w:rsid w:val="00093EA9"/>
    <w:rsid w:val="0009650B"/>
    <w:rsid w:val="0009690A"/>
    <w:rsid w:val="000A01E6"/>
    <w:rsid w:val="000A0F1E"/>
    <w:rsid w:val="000A1564"/>
    <w:rsid w:val="000A30A2"/>
    <w:rsid w:val="000A35EB"/>
    <w:rsid w:val="000A5310"/>
    <w:rsid w:val="000A65CD"/>
    <w:rsid w:val="000A6774"/>
    <w:rsid w:val="000A6B91"/>
    <w:rsid w:val="000A70E7"/>
    <w:rsid w:val="000B14EA"/>
    <w:rsid w:val="000B1B58"/>
    <w:rsid w:val="000B3E60"/>
    <w:rsid w:val="000B52B7"/>
    <w:rsid w:val="000B7B7C"/>
    <w:rsid w:val="000C25D9"/>
    <w:rsid w:val="000C27C1"/>
    <w:rsid w:val="000C3DE9"/>
    <w:rsid w:val="000C400C"/>
    <w:rsid w:val="000C5778"/>
    <w:rsid w:val="000C6A36"/>
    <w:rsid w:val="000C747A"/>
    <w:rsid w:val="000C7DB2"/>
    <w:rsid w:val="000D1A96"/>
    <w:rsid w:val="000D3001"/>
    <w:rsid w:val="000D33F3"/>
    <w:rsid w:val="000D4119"/>
    <w:rsid w:val="000D4CFF"/>
    <w:rsid w:val="000D5CFD"/>
    <w:rsid w:val="000E0410"/>
    <w:rsid w:val="000E0699"/>
    <w:rsid w:val="000E3EBC"/>
    <w:rsid w:val="000E4DC0"/>
    <w:rsid w:val="000F1B76"/>
    <w:rsid w:val="000F71AA"/>
    <w:rsid w:val="000F7EED"/>
    <w:rsid w:val="0010039D"/>
    <w:rsid w:val="00100750"/>
    <w:rsid w:val="001015AA"/>
    <w:rsid w:val="00101F03"/>
    <w:rsid w:val="00103334"/>
    <w:rsid w:val="0010452F"/>
    <w:rsid w:val="00105861"/>
    <w:rsid w:val="00105F20"/>
    <w:rsid w:val="0010686E"/>
    <w:rsid w:val="00106CB5"/>
    <w:rsid w:val="0011029A"/>
    <w:rsid w:val="00110C8F"/>
    <w:rsid w:val="001119A7"/>
    <w:rsid w:val="00112A07"/>
    <w:rsid w:val="00113C5A"/>
    <w:rsid w:val="00117FB6"/>
    <w:rsid w:val="00120ECC"/>
    <w:rsid w:val="00122B6D"/>
    <w:rsid w:val="00125EF9"/>
    <w:rsid w:val="0013045F"/>
    <w:rsid w:val="00130C8B"/>
    <w:rsid w:val="001323CC"/>
    <w:rsid w:val="00132900"/>
    <w:rsid w:val="00133610"/>
    <w:rsid w:val="001337B8"/>
    <w:rsid w:val="00133A98"/>
    <w:rsid w:val="0014100E"/>
    <w:rsid w:val="00141862"/>
    <w:rsid w:val="00144090"/>
    <w:rsid w:val="00144847"/>
    <w:rsid w:val="0014707F"/>
    <w:rsid w:val="0015100E"/>
    <w:rsid w:val="0015160B"/>
    <w:rsid w:val="0015259B"/>
    <w:rsid w:val="001531B3"/>
    <w:rsid w:val="001535A2"/>
    <w:rsid w:val="001554E0"/>
    <w:rsid w:val="001563B7"/>
    <w:rsid w:val="00156591"/>
    <w:rsid w:val="00157169"/>
    <w:rsid w:val="001576BD"/>
    <w:rsid w:val="001579F5"/>
    <w:rsid w:val="001601DD"/>
    <w:rsid w:val="001624E0"/>
    <w:rsid w:val="0016326C"/>
    <w:rsid w:val="0016336B"/>
    <w:rsid w:val="00163D03"/>
    <w:rsid w:val="00165253"/>
    <w:rsid w:val="00165C38"/>
    <w:rsid w:val="00165DDA"/>
    <w:rsid w:val="0016750B"/>
    <w:rsid w:val="00170F25"/>
    <w:rsid w:val="00171F63"/>
    <w:rsid w:val="0017314F"/>
    <w:rsid w:val="001738AF"/>
    <w:rsid w:val="00174098"/>
    <w:rsid w:val="0017425A"/>
    <w:rsid w:val="00174A15"/>
    <w:rsid w:val="00176EEC"/>
    <w:rsid w:val="001776B9"/>
    <w:rsid w:val="00181E56"/>
    <w:rsid w:val="00183839"/>
    <w:rsid w:val="001839BA"/>
    <w:rsid w:val="001843AA"/>
    <w:rsid w:val="00186286"/>
    <w:rsid w:val="001868CE"/>
    <w:rsid w:val="00192C33"/>
    <w:rsid w:val="00195291"/>
    <w:rsid w:val="00196793"/>
    <w:rsid w:val="00197232"/>
    <w:rsid w:val="00197EF4"/>
    <w:rsid w:val="001A6375"/>
    <w:rsid w:val="001A746E"/>
    <w:rsid w:val="001A79E3"/>
    <w:rsid w:val="001B6897"/>
    <w:rsid w:val="001B700A"/>
    <w:rsid w:val="001B70AB"/>
    <w:rsid w:val="001B7595"/>
    <w:rsid w:val="001C064C"/>
    <w:rsid w:val="001C1FEB"/>
    <w:rsid w:val="001C30C7"/>
    <w:rsid w:val="001C409B"/>
    <w:rsid w:val="001C53FD"/>
    <w:rsid w:val="001D001A"/>
    <w:rsid w:val="001D0EDA"/>
    <w:rsid w:val="001D11DB"/>
    <w:rsid w:val="001D3083"/>
    <w:rsid w:val="001D339B"/>
    <w:rsid w:val="001D5281"/>
    <w:rsid w:val="001D6AC6"/>
    <w:rsid w:val="001E00A5"/>
    <w:rsid w:val="001E0125"/>
    <w:rsid w:val="001E0AC2"/>
    <w:rsid w:val="001E1152"/>
    <w:rsid w:val="001E1D0D"/>
    <w:rsid w:val="001E3A56"/>
    <w:rsid w:val="001E5477"/>
    <w:rsid w:val="001E691C"/>
    <w:rsid w:val="001E7028"/>
    <w:rsid w:val="001F0623"/>
    <w:rsid w:val="001F1D8D"/>
    <w:rsid w:val="001F2EA2"/>
    <w:rsid w:val="001F4665"/>
    <w:rsid w:val="001F7CAD"/>
    <w:rsid w:val="002049A0"/>
    <w:rsid w:val="0020746D"/>
    <w:rsid w:val="002111EB"/>
    <w:rsid w:val="0021202C"/>
    <w:rsid w:val="00212566"/>
    <w:rsid w:val="00212A3B"/>
    <w:rsid w:val="00212AFB"/>
    <w:rsid w:val="00213665"/>
    <w:rsid w:val="00214555"/>
    <w:rsid w:val="00215DFE"/>
    <w:rsid w:val="00217EF0"/>
    <w:rsid w:val="00217FB4"/>
    <w:rsid w:val="0022067F"/>
    <w:rsid w:val="002242CE"/>
    <w:rsid w:val="00224EF9"/>
    <w:rsid w:val="002258FA"/>
    <w:rsid w:val="00226E20"/>
    <w:rsid w:val="00234E6F"/>
    <w:rsid w:val="00235A85"/>
    <w:rsid w:val="002403C8"/>
    <w:rsid w:val="00245651"/>
    <w:rsid w:val="00247671"/>
    <w:rsid w:val="00255FE5"/>
    <w:rsid w:val="0025704C"/>
    <w:rsid w:val="00257073"/>
    <w:rsid w:val="00261F1C"/>
    <w:rsid w:val="0026235E"/>
    <w:rsid w:val="00262710"/>
    <w:rsid w:val="00270621"/>
    <w:rsid w:val="00273496"/>
    <w:rsid w:val="002778A6"/>
    <w:rsid w:val="00280111"/>
    <w:rsid w:val="00280E1D"/>
    <w:rsid w:val="00282F15"/>
    <w:rsid w:val="00283A0E"/>
    <w:rsid w:val="00284745"/>
    <w:rsid w:val="00284EE2"/>
    <w:rsid w:val="00286701"/>
    <w:rsid w:val="002870A2"/>
    <w:rsid w:val="00290222"/>
    <w:rsid w:val="00290F4B"/>
    <w:rsid w:val="002929A8"/>
    <w:rsid w:val="00294862"/>
    <w:rsid w:val="002954DC"/>
    <w:rsid w:val="00296258"/>
    <w:rsid w:val="002A1618"/>
    <w:rsid w:val="002A1E1B"/>
    <w:rsid w:val="002A2C01"/>
    <w:rsid w:val="002A4556"/>
    <w:rsid w:val="002A64D3"/>
    <w:rsid w:val="002A7587"/>
    <w:rsid w:val="002B1929"/>
    <w:rsid w:val="002B19D7"/>
    <w:rsid w:val="002B2A94"/>
    <w:rsid w:val="002B625A"/>
    <w:rsid w:val="002B765B"/>
    <w:rsid w:val="002B76C6"/>
    <w:rsid w:val="002C0552"/>
    <w:rsid w:val="002C253B"/>
    <w:rsid w:val="002C3FE6"/>
    <w:rsid w:val="002C5385"/>
    <w:rsid w:val="002C5A7F"/>
    <w:rsid w:val="002C62D5"/>
    <w:rsid w:val="002D0185"/>
    <w:rsid w:val="002D2AA3"/>
    <w:rsid w:val="002D73F4"/>
    <w:rsid w:val="002E01A1"/>
    <w:rsid w:val="002E0343"/>
    <w:rsid w:val="002E12A4"/>
    <w:rsid w:val="002E2F4F"/>
    <w:rsid w:val="002E5FC3"/>
    <w:rsid w:val="002E7F9A"/>
    <w:rsid w:val="002F21B8"/>
    <w:rsid w:val="002F2C6A"/>
    <w:rsid w:val="002F441D"/>
    <w:rsid w:val="00304407"/>
    <w:rsid w:val="00304C8D"/>
    <w:rsid w:val="00307673"/>
    <w:rsid w:val="00312109"/>
    <w:rsid w:val="00312955"/>
    <w:rsid w:val="00313D2E"/>
    <w:rsid w:val="00317448"/>
    <w:rsid w:val="0032333D"/>
    <w:rsid w:val="003261A9"/>
    <w:rsid w:val="00327518"/>
    <w:rsid w:val="00327769"/>
    <w:rsid w:val="00327AE5"/>
    <w:rsid w:val="003304CC"/>
    <w:rsid w:val="00331A70"/>
    <w:rsid w:val="00331FD5"/>
    <w:rsid w:val="00333D94"/>
    <w:rsid w:val="0033458F"/>
    <w:rsid w:val="003351FF"/>
    <w:rsid w:val="003370F1"/>
    <w:rsid w:val="003444F4"/>
    <w:rsid w:val="003447D2"/>
    <w:rsid w:val="00344BCF"/>
    <w:rsid w:val="00345E83"/>
    <w:rsid w:val="00360332"/>
    <w:rsid w:val="00364162"/>
    <w:rsid w:val="003678CD"/>
    <w:rsid w:val="00370F04"/>
    <w:rsid w:val="003711E7"/>
    <w:rsid w:val="00374857"/>
    <w:rsid w:val="00375014"/>
    <w:rsid w:val="00375593"/>
    <w:rsid w:val="003756A9"/>
    <w:rsid w:val="00380A37"/>
    <w:rsid w:val="003823AC"/>
    <w:rsid w:val="00385C26"/>
    <w:rsid w:val="00386D25"/>
    <w:rsid w:val="00387EF5"/>
    <w:rsid w:val="00391C4E"/>
    <w:rsid w:val="00392889"/>
    <w:rsid w:val="00393BB3"/>
    <w:rsid w:val="00394FF5"/>
    <w:rsid w:val="00396E58"/>
    <w:rsid w:val="003975AB"/>
    <w:rsid w:val="003A0B68"/>
    <w:rsid w:val="003A0DBB"/>
    <w:rsid w:val="003A2E17"/>
    <w:rsid w:val="003B149B"/>
    <w:rsid w:val="003B41E3"/>
    <w:rsid w:val="003B4670"/>
    <w:rsid w:val="003B6A6B"/>
    <w:rsid w:val="003B6FE0"/>
    <w:rsid w:val="003B7F01"/>
    <w:rsid w:val="003C1A41"/>
    <w:rsid w:val="003C2B13"/>
    <w:rsid w:val="003C343F"/>
    <w:rsid w:val="003C3C36"/>
    <w:rsid w:val="003C40E1"/>
    <w:rsid w:val="003C4C91"/>
    <w:rsid w:val="003C680D"/>
    <w:rsid w:val="003C6DB4"/>
    <w:rsid w:val="003D07FA"/>
    <w:rsid w:val="003D3135"/>
    <w:rsid w:val="003D317E"/>
    <w:rsid w:val="003D47C7"/>
    <w:rsid w:val="003D4F32"/>
    <w:rsid w:val="003D6386"/>
    <w:rsid w:val="003D672E"/>
    <w:rsid w:val="003D6D5A"/>
    <w:rsid w:val="003E09D5"/>
    <w:rsid w:val="003E0DD2"/>
    <w:rsid w:val="003E17A8"/>
    <w:rsid w:val="003E361A"/>
    <w:rsid w:val="003E3B03"/>
    <w:rsid w:val="003E5D0D"/>
    <w:rsid w:val="003E5D73"/>
    <w:rsid w:val="003E6977"/>
    <w:rsid w:val="003E6A02"/>
    <w:rsid w:val="003E7690"/>
    <w:rsid w:val="003E7DDD"/>
    <w:rsid w:val="003E7F58"/>
    <w:rsid w:val="003F08E5"/>
    <w:rsid w:val="003F1872"/>
    <w:rsid w:val="003F18DD"/>
    <w:rsid w:val="003F1BFD"/>
    <w:rsid w:val="003F400E"/>
    <w:rsid w:val="003F5781"/>
    <w:rsid w:val="003F7B71"/>
    <w:rsid w:val="004005D3"/>
    <w:rsid w:val="00402A71"/>
    <w:rsid w:val="004048AA"/>
    <w:rsid w:val="00407E80"/>
    <w:rsid w:val="00411EE6"/>
    <w:rsid w:val="004152AF"/>
    <w:rsid w:val="004170E6"/>
    <w:rsid w:val="00417CDE"/>
    <w:rsid w:val="004252E3"/>
    <w:rsid w:val="0042559F"/>
    <w:rsid w:val="004275CE"/>
    <w:rsid w:val="004304F2"/>
    <w:rsid w:val="004317E8"/>
    <w:rsid w:val="0043225A"/>
    <w:rsid w:val="004330F5"/>
    <w:rsid w:val="00433713"/>
    <w:rsid w:val="004338D9"/>
    <w:rsid w:val="00433FF3"/>
    <w:rsid w:val="004375D8"/>
    <w:rsid w:val="00444286"/>
    <w:rsid w:val="00445BD5"/>
    <w:rsid w:val="00445BEF"/>
    <w:rsid w:val="00446F88"/>
    <w:rsid w:val="00450CDE"/>
    <w:rsid w:val="00455B15"/>
    <w:rsid w:val="0045647D"/>
    <w:rsid w:val="00456A02"/>
    <w:rsid w:val="00456D04"/>
    <w:rsid w:val="0045717E"/>
    <w:rsid w:val="004604A0"/>
    <w:rsid w:val="00460C0E"/>
    <w:rsid w:val="004633BC"/>
    <w:rsid w:val="00464A7F"/>
    <w:rsid w:val="00465D82"/>
    <w:rsid w:val="004704CE"/>
    <w:rsid w:val="00470522"/>
    <w:rsid w:val="00472387"/>
    <w:rsid w:val="00473976"/>
    <w:rsid w:val="00473FA5"/>
    <w:rsid w:val="004858B7"/>
    <w:rsid w:val="0048618E"/>
    <w:rsid w:val="00486661"/>
    <w:rsid w:val="00486B50"/>
    <w:rsid w:val="00487D42"/>
    <w:rsid w:val="004906D4"/>
    <w:rsid w:val="00490EDC"/>
    <w:rsid w:val="00492950"/>
    <w:rsid w:val="0049497B"/>
    <w:rsid w:val="004A0368"/>
    <w:rsid w:val="004A1540"/>
    <w:rsid w:val="004A2704"/>
    <w:rsid w:val="004A4E0C"/>
    <w:rsid w:val="004A6DA6"/>
    <w:rsid w:val="004B0807"/>
    <w:rsid w:val="004B3DBC"/>
    <w:rsid w:val="004B5EDE"/>
    <w:rsid w:val="004C06EB"/>
    <w:rsid w:val="004C0897"/>
    <w:rsid w:val="004C0D9A"/>
    <w:rsid w:val="004C146B"/>
    <w:rsid w:val="004C227E"/>
    <w:rsid w:val="004C3A54"/>
    <w:rsid w:val="004C6AE5"/>
    <w:rsid w:val="004C719D"/>
    <w:rsid w:val="004C769D"/>
    <w:rsid w:val="004C76A9"/>
    <w:rsid w:val="004D017F"/>
    <w:rsid w:val="004D216F"/>
    <w:rsid w:val="004D3A91"/>
    <w:rsid w:val="004D5B1A"/>
    <w:rsid w:val="004D63DE"/>
    <w:rsid w:val="004E2970"/>
    <w:rsid w:val="004E4ACE"/>
    <w:rsid w:val="004E760C"/>
    <w:rsid w:val="004F29FC"/>
    <w:rsid w:val="004F451A"/>
    <w:rsid w:val="004F590D"/>
    <w:rsid w:val="004F5C4E"/>
    <w:rsid w:val="004F5F2B"/>
    <w:rsid w:val="004F6784"/>
    <w:rsid w:val="004F74AE"/>
    <w:rsid w:val="004F7AE0"/>
    <w:rsid w:val="005004A5"/>
    <w:rsid w:val="00503408"/>
    <w:rsid w:val="005059CB"/>
    <w:rsid w:val="0051013D"/>
    <w:rsid w:val="00511883"/>
    <w:rsid w:val="00515EC4"/>
    <w:rsid w:val="00516B6C"/>
    <w:rsid w:val="005214A3"/>
    <w:rsid w:val="0052437C"/>
    <w:rsid w:val="005330F9"/>
    <w:rsid w:val="0053589C"/>
    <w:rsid w:val="00535DC4"/>
    <w:rsid w:val="00537DE7"/>
    <w:rsid w:val="00540C65"/>
    <w:rsid w:val="00542751"/>
    <w:rsid w:val="00544245"/>
    <w:rsid w:val="0054441A"/>
    <w:rsid w:val="00546378"/>
    <w:rsid w:val="0054785D"/>
    <w:rsid w:val="0055204D"/>
    <w:rsid w:val="00552988"/>
    <w:rsid w:val="005531C3"/>
    <w:rsid w:val="00554632"/>
    <w:rsid w:val="0055674E"/>
    <w:rsid w:val="0056093C"/>
    <w:rsid w:val="00560A98"/>
    <w:rsid w:val="005635BD"/>
    <w:rsid w:val="005660FC"/>
    <w:rsid w:val="00566C18"/>
    <w:rsid w:val="005708BA"/>
    <w:rsid w:val="00571A65"/>
    <w:rsid w:val="005775B6"/>
    <w:rsid w:val="0058157D"/>
    <w:rsid w:val="00582472"/>
    <w:rsid w:val="0058418D"/>
    <w:rsid w:val="00584C4B"/>
    <w:rsid w:val="0058526A"/>
    <w:rsid w:val="00591DCD"/>
    <w:rsid w:val="0059304D"/>
    <w:rsid w:val="00594AAC"/>
    <w:rsid w:val="00595A11"/>
    <w:rsid w:val="00597DC1"/>
    <w:rsid w:val="005A15A0"/>
    <w:rsid w:val="005A16E5"/>
    <w:rsid w:val="005A5212"/>
    <w:rsid w:val="005B123B"/>
    <w:rsid w:val="005B1427"/>
    <w:rsid w:val="005B3B35"/>
    <w:rsid w:val="005B632F"/>
    <w:rsid w:val="005B63B3"/>
    <w:rsid w:val="005B6829"/>
    <w:rsid w:val="005C2AC0"/>
    <w:rsid w:val="005C3A4E"/>
    <w:rsid w:val="005C5355"/>
    <w:rsid w:val="005D2B72"/>
    <w:rsid w:val="005D553E"/>
    <w:rsid w:val="005D64B2"/>
    <w:rsid w:val="005D65ED"/>
    <w:rsid w:val="005D6D29"/>
    <w:rsid w:val="005D6D3E"/>
    <w:rsid w:val="005D76ED"/>
    <w:rsid w:val="005E0E8D"/>
    <w:rsid w:val="005E219E"/>
    <w:rsid w:val="005E370B"/>
    <w:rsid w:val="005E389F"/>
    <w:rsid w:val="005E5997"/>
    <w:rsid w:val="005E5A56"/>
    <w:rsid w:val="005E65CC"/>
    <w:rsid w:val="005F0EEE"/>
    <w:rsid w:val="005F39F8"/>
    <w:rsid w:val="005F4DA9"/>
    <w:rsid w:val="005F5CBB"/>
    <w:rsid w:val="005F72F4"/>
    <w:rsid w:val="005F793A"/>
    <w:rsid w:val="00602E60"/>
    <w:rsid w:val="00603D04"/>
    <w:rsid w:val="00605263"/>
    <w:rsid w:val="00606900"/>
    <w:rsid w:val="00607E53"/>
    <w:rsid w:val="00612CC1"/>
    <w:rsid w:val="00613ECB"/>
    <w:rsid w:val="00614374"/>
    <w:rsid w:val="00615B39"/>
    <w:rsid w:val="00616166"/>
    <w:rsid w:val="00617084"/>
    <w:rsid w:val="0061749B"/>
    <w:rsid w:val="00617D5F"/>
    <w:rsid w:val="006207E5"/>
    <w:rsid w:val="00622CE6"/>
    <w:rsid w:val="006230D7"/>
    <w:rsid w:val="006243E9"/>
    <w:rsid w:val="0062502C"/>
    <w:rsid w:val="00626FA5"/>
    <w:rsid w:val="0063082B"/>
    <w:rsid w:val="00631648"/>
    <w:rsid w:val="00640D1D"/>
    <w:rsid w:val="00641182"/>
    <w:rsid w:val="00644088"/>
    <w:rsid w:val="00644689"/>
    <w:rsid w:val="00646899"/>
    <w:rsid w:val="00650619"/>
    <w:rsid w:val="00654C00"/>
    <w:rsid w:val="006569DB"/>
    <w:rsid w:val="00661256"/>
    <w:rsid w:val="00663144"/>
    <w:rsid w:val="00664BE6"/>
    <w:rsid w:val="00665F31"/>
    <w:rsid w:val="00667533"/>
    <w:rsid w:val="00671E17"/>
    <w:rsid w:val="00674844"/>
    <w:rsid w:val="00675F12"/>
    <w:rsid w:val="006767CA"/>
    <w:rsid w:val="006823EC"/>
    <w:rsid w:val="006828F2"/>
    <w:rsid w:val="00682ABD"/>
    <w:rsid w:val="006856A8"/>
    <w:rsid w:val="00685A3E"/>
    <w:rsid w:val="00685EE9"/>
    <w:rsid w:val="0068781E"/>
    <w:rsid w:val="00687AEB"/>
    <w:rsid w:val="0069161D"/>
    <w:rsid w:val="006927EC"/>
    <w:rsid w:val="006952EF"/>
    <w:rsid w:val="00696391"/>
    <w:rsid w:val="0069709F"/>
    <w:rsid w:val="006A35DA"/>
    <w:rsid w:val="006A44C8"/>
    <w:rsid w:val="006A4B9C"/>
    <w:rsid w:val="006A6F2E"/>
    <w:rsid w:val="006B08FF"/>
    <w:rsid w:val="006B0ADB"/>
    <w:rsid w:val="006B660B"/>
    <w:rsid w:val="006B73A1"/>
    <w:rsid w:val="006C2A5E"/>
    <w:rsid w:val="006C5A32"/>
    <w:rsid w:val="006C6689"/>
    <w:rsid w:val="006C7119"/>
    <w:rsid w:val="006C7D21"/>
    <w:rsid w:val="006D0444"/>
    <w:rsid w:val="006D2AD2"/>
    <w:rsid w:val="006D3DF8"/>
    <w:rsid w:val="006D5E8F"/>
    <w:rsid w:val="006D5F69"/>
    <w:rsid w:val="006D6009"/>
    <w:rsid w:val="006D60E9"/>
    <w:rsid w:val="006D75F9"/>
    <w:rsid w:val="006E01F8"/>
    <w:rsid w:val="006E2E6E"/>
    <w:rsid w:val="006E333F"/>
    <w:rsid w:val="006E3610"/>
    <w:rsid w:val="006E373D"/>
    <w:rsid w:val="006E3AD4"/>
    <w:rsid w:val="006E3D02"/>
    <w:rsid w:val="006E5A9B"/>
    <w:rsid w:val="006E5B42"/>
    <w:rsid w:val="006E7A31"/>
    <w:rsid w:val="006F071E"/>
    <w:rsid w:val="006F1016"/>
    <w:rsid w:val="006F19FE"/>
    <w:rsid w:val="006F23FC"/>
    <w:rsid w:val="006F280A"/>
    <w:rsid w:val="006F3724"/>
    <w:rsid w:val="006F463E"/>
    <w:rsid w:val="006F5EB8"/>
    <w:rsid w:val="007016C2"/>
    <w:rsid w:val="0070202D"/>
    <w:rsid w:val="00703774"/>
    <w:rsid w:val="007064A5"/>
    <w:rsid w:val="00710089"/>
    <w:rsid w:val="00710682"/>
    <w:rsid w:val="00713FFB"/>
    <w:rsid w:val="00714C61"/>
    <w:rsid w:val="00722081"/>
    <w:rsid w:val="00722D0E"/>
    <w:rsid w:val="0072362B"/>
    <w:rsid w:val="00723BE9"/>
    <w:rsid w:val="0072433C"/>
    <w:rsid w:val="00726C3E"/>
    <w:rsid w:val="00731498"/>
    <w:rsid w:val="0073159E"/>
    <w:rsid w:val="00732831"/>
    <w:rsid w:val="007340B8"/>
    <w:rsid w:val="0074046D"/>
    <w:rsid w:val="00740AE7"/>
    <w:rsid w:val="0074258C"/>
    <w:rsid w:val="00747106"/>
    <w:rsid w:val="007503AE"/>
    <w:rsid w:val="0075085E"/>
    <w:rsid w:val="00751531"/>
    <w:rsid w:val="00751BC0"/>
    <w:rsid w:val="00751E82"/>
    <w:rsid w:val="007524DA"/>
    <w:rsid w:val="00753CF3"/>
    <w:rsid w:val="00754788"/>
    <w:rsid w:val="00755457"/>
    <w:rsid w:val="00755BED"/>
    <w:rsid w:val="007568ED"/>
    <w:rsid w:val="0076197E"/>
    <w:rsid w:val="00764B07"/>
    <w:rsid w:val="00764F21"/>
    <w:rsid w:val="0076530B"/>
    <w:rsid w:val="007654C7"/>
    <w:rsid w:val="00765AB1"/>
    <w:rsid w:val="00765CC0"/>
    <w:rsid w:val="00766092"/>
    <w:rsid w:val="00770D04"/>
    <w:rsid w:val="007720C0"/>
    <w:rsid w:val="00772103"/>
    <w:rsid w:val="0077537B"/>
    <w:rsid w:val="00780408"/>
    <w:rsid w:val="007812CC"/>
    <w:rsid w:val="0078314D"/>
    <w:rsid w:val="00784D78"/>
    <w:rsid w:val="00785F8B"/>
    <w:rsid w:val="00786A8E"/>
    <w:rsid w:val="00786ADA"/>
    <w:rsid w:val="007872C3"/>
    <w:rsid w:val="00787D00"/>
    <w:rsid w:val="00787F06"/>
    <w:rsid w:val="00790A63"/>
    <w:rsid w:val="007914D4"/>
    <w:rsid w:val="0079198B"/>
    <w:rsid w:val="00793EF6"/>
    <w:rsid w:val="0079607B"/>
    <w:rsid w:val="00797386"/>
    <w:rsid w:val="00797A8E"/>
    <w:rsid w:val="007A07F3"/>
    <w:rsid w:val="007A0AAF"/>
    <w:rsid w:val="007B097C"/>
    <w:rsid w:val="007B4B4A"/>
    <w:rsid w:val="007C0A5B"/>
    <w:rsid w:val="007C0F10"/>
    <w:rsid w:val="007C2716"/>
    <w:rsid w:val="007C6F40"/>
    <w:rsid w:val="007D08DF"/>
    <w:rsid w:val="007D27ED"/>
    <w:rsid w:val="007E087A"/>
    <w:rsid w:val="007E3874"/>
    <w:rsid w:val="007E5BAC"/>
    <w:rsid w:val="007E7D78"/>
    <w:rsid w:val="007F0238"/>
    <w:rsid w:val="007F396F"/>
    <w:rsid w:val="007F5584"/>
    <w:rsid w:val="007F6C77"/>
    <w:rsid w:val="007F713A"/>
    <w:rsid w:val="00801AFD"/>
    <w:rsid w:val="00801FA6"/>
    <w:rsid w:val="00803B48"/>
    <w:rsid w:val="008053AC"/>
    <w:rsid w:val="00805DD9"/>
    <w:rsid w:val="00806462"/>
    <w:rsid w:val="00806D70"/>
    <w:rsid w:val="00810174"/>
    <w:rsid w:val="00811225"/>
    <w:rsid w:val="00813688"/>
    <w:rsid w:val="00813BE5"/>
    <w:rsid w:val="0081501B"/>
    <w:rsid w:val="00815FCD"/>
    <w:rsid w:val="008205BE"/>
    <w:rsid w:val="008227BF"/>
    <w:rsid w:val="0082291E"/>
    <w:rsid w:val="00823531"/>
    <w:rsid w:val="00826551"/>
    <w:rsid w:val="00826591"/>
    <w:rsid w:val="008266AB"/>
    <w:rsid w:val="00830309"/>
    <w:rsid w:val="00836577"/>
    <w:rsid w:val="00840BCC"/>
    <w:rsid w:val="00841316"/>
    <w:rsid w:val="00841726"/>
    <w:rsid w:val="00842C80"/>
    <w:rsid w:val="008438D2"/>
    <w:rsid w:val="008438FD"/>
    <w:rsid w:val="008463FC"/>
    <w:rsid w:val="00846A5F"/>
    <w:rsid w:val="00846CF2"/>
    <w:rsid w:val="0085049E"/>
    <w:rsid w:val="00852574"/>
    <w:rsid w:val="00856028"/>
    <w:rsid w:val="00856368"/>
    <w:rsid w:val="00856D31"/>
    <w:rsid w:val="00866A32"/>
    <w:rsid w:val="00866B8E"/>
    <w:rsid w:val="0086727D"/>
    <w:rsid w:val="00867AEA"/>
    <w:rsid w:val="00870E83"/>
    <w:rsid w:val="00871E84"/>
    <w:rsid w:val="0087588C"/>
    <w:rsid w:val="00875B51"/>
    <w:rsid w:val="00876879"/>
    <w:rsid w:val="00881C61"/>
    <w:rsid w:val="00881EDE"/>
    <w:rsid w:val="00882851"/>
    <w:rsid w:val="00882CE3"/>
    <w:rsid w:val="00882E81"/>
    <w:rsid w:val="00891ABF"/>
    <w:rsid w:val="008924A3"/>
    <w:rsid w:val="00892E52"/>
    <w:rsid w:val="00894BD3"/>
    <w:rsid w:val="008953A1"/>
    <w:rsid w:val="008979B0"/>
    <w:rsid w:val="00897FBA"/>
    <w:rsid w:val="008A39D3"/>
    <w:rsid w:val="008A408B"/>
    <w:rsid w:val="008A7C22"/>
    <w:rsid w:val="008B05E6"/>
    <w:rsid w:val="008B0633"/>
    <w:rsid w:val="008B139E"/>
    <w:rsid w:val="008B27DF"/>
    <w:rsid w:val="008B36D6"/>
    <w:rsid w:val="008B7A4F"/>
    <w:rsid w:val="008B7F97"/>
    <w:rsid w:val="008C1063"/>
    <w:rsid w:val="008C17F2"/>
    <w:rsid w:val="008C1C6E"/>
    <w:rsid w:val="008C6FC8"/>
    <w:rsid w:val="008C7FFE"/>
    <w:rsid w:val="008D0B84"/>
    <w:rsid w:val="008D11D9"/>
    <w:rsid w:val="008D1356"/>
    <w:rsid w:val="008D2512"/>
    <w:rsid w:val="008D2EB2"/>
    <w:rsid w:val="008D341B"/>
    <w:rsid w:val="008D667D"/>
    <w:rsid w:val="008D74D6"/>
    <w:rsid w:val="008D78A1"/>
    <w:rsid w:val="008D7C90"/>
    <w:rsid w:val="008E0399"/>
    <w:rsid w:val="008E0775"/>
    <w:rsid w:val="008E1774"/>
    <w:rsid w:val="008E5D68"/>
    <w:rsid w:val="008F0FA0"/>
    <w:rsid w:val="008F13A4"/>
    <w:rsid w:val="008F5685"/>
    <w:rsid w:val="008F62D2"/>
    <w:rsid w:val="008F7071"/>
    <w:rsid w:val="008F7E6D"/>
    <w:rsid w:val="00901F48"/>
    <w:rsid w:val="00903579"/>
    <w:rsid w:val="009046CA"/>
    <w:rsid w:val="00905DBB"/>
    <w:rsid w:val="00907161"/>
    <w:rsid w:val="0091251C"/>
    <w:rsid w:val="00917285"/>
    <w:rsid w:val="00920944"/>
    <w:rsid w:val="0092165F"/>
    <w:rsid w:val="00922F93"/>
    <w:rsid w:val="00923FC7"/>
    <w:rsid w:val="009247A4"/>
    <w:rsid w:val="00927726"/>
    <w:rsid w:val="00927DF9"/>
    <w:rsid w:val="009315BE"/>
    <w:rsid w:val="009327DF"/>
    <w:rsid w:val="00932DB6"/>
    <w:rsid w:val="00933C70"/>
    <w:rsid w:val="00937AD1"/>
    <w:rsid w:val="0094048D"/>
    <w:rsid w:val="00940DFC"/>
    <w:rsid w:val="0094138A"/>
    <w:rsid w:val="0094143C"/>
    <w:rsid w:val="0094180B"/>
    <w:rsid w:val="00941EDE"/>
    <w:rsid w:val="0094311F"/>
    <w:rsid w:val="00943E0E"/>
    <w:rsid w:val="00944884"/>
    <w:rsid w:val="00944982"/>
    <w:rsid w:val="00946233"/>
    <w:rsid w:val="00947756"/>
    <w:rsid w:val="00950B88"/>
    <w:rsid w:val="00952C1F"/>
    <w:rsid w:val="0095357F"/>
    <w:rsid w:val="00955EDA"/>
    <w:rsid w:val="00956942"/>
    <w:rsid w:val="00957419"/>
    <w:rsid w:val="00957ECE"/>
    <w:rsid w:val="009617CB"/>
    <w:rsid w:val="00963B6C"/>
    <w:rsid w:val="00970914"/>
    <w:rsid w:val="00970E8F"/>
    <w:rsid w:val="009718D7"/>
    <w:rsid w:val="009741CA"/>
    <w:rsid w:val="00974EFE"/>
    <w:rsid w:val="0097603A"/>
    <w:rsid w:val="00980E3A"/>
    <w:rsid w:val="00981DA7"/>
    <w:rsid w:val="009821FD"/>
    <w:rsid w:val="0098339F"/>
    <w:rsid w:val="00983D45"/>
    <w:rsid w:val="009852CB"/>
    <w:rsid w:val="00985374"/>
    <w:rsid w:val="009871DC"/>
    <w:rsid w:val="0099035F"/>
    <w:rsid w:val="00990B7A"/>
    <w:rsid w:val="00992AA2"/>
    <w:rsid w:val="009955CC"/>
    <w:rsid w:val="009965F7"/>
    <w:rsid w:val="009A0AAC"/>
    <w:rsid w:val="009A12F2"/>
    <w:rsid w:val="009A2EC2"/>
    <w:rsid w:val="009A4104"/>
    <w:rsid w:val="009A6D7F"/>
    <w:rsid w:val="009A7186"/>
    <w:rsid w:val="009B451B"/>
    <w:rsid w:val="009B77EE"/>
    <w:rsid w:val="009B7B9E"/>
    <w:rsid w:val="009B7C05"/>
    <w:rsid w:val="009C06B4"/>
    <w:rsid w:val="009C2EE4"/>
    <w:rsid w:val="009C31FD"/>
    <w:rsid w:val="009C3D39"/>
    <w:rsid w:val="009C5741"/>
    <w:rsid w:val="009C7DB8"/>
    <w:rsid w:val="009D4FE5"/>
    <w:rsid w:val="009D7A57"/>
    <w:rsid w:val="009E170E"/>
    <w:rsid w:val="009E2B68"/>
    <w:rsid w:val="009E3679"/>
    <w:rsid w:val="009E5C67"/>
    <w:rsid w:val="009E7A29"/>
    <w:rsid w:val="009F0DC1"/>
    <w:rsid w:val="009F1A14"/>
    <w:rsid w:val="009F1F43"/>
    <w:rsid w:val="009F529E"/>
    <w:rsid w:val="009F7C70"/>
    <w:rsid w:val="00A03270"/>
    <w:rsid w:val="00A04E95"/>
    <w:rsid w:val="00A04FB7"/>
    <w:rsid w:val="00A1427E"/>
    <w:rsid w:val="00A14A00"/>
    <w:rsid w:val="00A1584E"/>
    <w:rsid w:val="00A17A8A"/>
    <w:rsid w:val="00A307B2"/>
    <w:rsid w:val="00A3162C"/>
    <w:rsid w:val="00A31B7F"/>
    <w:rsid w:val="00A32350"/>
    <w:rsid w:val="00A33893"/>
    <w:rsid w:val="00A33E0D"/>
    <w:rsid w:val="00A35EB7"/>
    <w:rsid w:val="00A37B8B"/>
    <w:rsid w:val="00A415C1"/>
    <w:rsid w:val="00A42ED9"/>
    <w:rsid w:val="00A431E7"/>
    <w:rsid w:val="00A45531"/>
    <w:rsid w:val="00A45857"/>
    <w:rsid w:val="00A47974"/>
    <w:rsid w:val="00A55E28"/>
    <w:rsid w:val="00A56B9F"/>
    <w:rsid w:val="00A57BF8"/>
    <w:rsid w:val="00A6400E"/>
    <w:rsid w:val="00A65C93"/>
    <w:rsid w:val="00A66F20"/>
    <w:rsid w:val="00A73C1B"/>
    <w:rsid w:val="00A749FC"/>
    <w:rsid w:val="00A74CEE"/>
    <w:rsid w:val="00A76645"/>
    <w:rsid w:val="00A80251"/>
    <w:rsid w:val="00A8193C"/>
    <w:rsid w:val="00A82ECD"/>
    <w:rsid w:val="00A87587"/>
    <w:rsid w:val="00A9200B"/>
    <w:rsid w:val="00A92689"/>
    <w:rsid w:val="00A95095"/>
    <w:rsid w:val="00A953B7"/>
    <w:rsid w:val="00AA095A"/>
    <w:rsid w:val="00AA19E1"/>
    <w:rsid w:val="00AA28ED"/>
    <w:rsid w:val="00AA4745"/>
    <w:rsid w:val="00AA5C7E"/>
    <w:rsid w:val="00AA68B7"/>
    <w:rsid w:val="00AA6AD3"/>
    <w:rsid w:val="00AB025F"/>
    <w:rsid w:val="00AB1074"/>
    <w:rsid w:val="00AB1485"/>
    <w:rsid w:val="00AB3069"/>
    <w:rsid w:val="00AB58F4"/>
    <w:rsid w:val="00AB70E5"/>
    <w:rsid w:val="00AB710E"/>
    <w:rsid w:val="00AC1732"/>
    <w:rsid w:val="00AC50EF"/>
    <w:rsid w:val="00AC59EB"/>
    <w:rsid w:val="00AC63B4"/>
    <w:rsid w:val="00AD0585"/>
    <w:rsid w:val="00AD2E66"/>
    <w:rsid w:val="00AD352B"/>
    <w:rsid w:val="00AE1608"/>
    <w:rsid w:val="00AE39A1"/>
    <w:rsid w:val="00AE575E"/>
    <w:rsid w:val="00AE5B61"/>
    <w:rsid w:val="00AE60B5"/>
    <w:rsid w:val="00AE7002"/>
    <w:rsid w:val="00AF13AF"/>
    <w:rsid w:val="00AF1B45"/>
    <w:rsid w:val="00AF392D"/>
    <w:rsid w:val="00AF74C5"/>
    <w:rsid w:val="00AF7623"/>
    <w:rsid w:val="00B0176B"/>
    <w:rsid w:val="00B02ABE"/>
    <w:rsid w:val="00B03442"/>
    <w:rsid w:val="00B041A9"/>
    <w:rsid w:val="00B07E53"/>
    <w:rsid w:val="00B10734"/>
    <w:rsid w:val="00B1565D"/>
    <w:rsid w:val="00B21EB8"/>
    <w:rsid w:val="00B230FC"/>
    <w:rsid w:val="00B23C04"/>
    <w:rsid w:val="00B246F1"/>
    <w:rsid w:val="00B24EC4"/>
    <w:rsid w:val="00B25B70"/>
    <w:rsid w:val="00B25EC8"/>
    <w:rsid w:val="00B31E81"/>
    <w:rsid w:val="00B3276C"/>
    <w:rsid w:val="00B3399F"/>
    <w:rsid w:val="00B33B80"/>
    <w:rsid w:val="00B3450B"/>
    <w:rsid w:val="00B36B95"/>
    <w:rsid w:val="00B37426"/>
    <w:rsid w:val="00B3754A"/>
    <w:rsid w:val="00B40402"/>
    <w:rsid w:val="00B45170"/>
    <w:rsid w:val="00B45E06"/>
    <w:rsid w:val="00B469A1"/>
    <w:rsid w:val="00B50235"/>
    <w:rsid w:val="00B506BE"/>
    <w:rsid w:val="00B50DA0"/>
    <w:rsid w:val="00B61479"/>
    <w:rsid w:val="00B62094"/>
    <w:rsid w:val="00B63A36"/>
    <w:rsid w:val="00B64C0F"/>
    <w:rsid w:val="00B666A4"/>
    <w:rsid w:val="00B67342"/>
    <w:rsid w:val="00B70CB7"/>
    <w:rsid w:val="00B71534"/>
    <w:rsid w:val="00B71BD7"/>
    <w:rsid w:val="00B72740"/>
    <w:rsid w:val="00B74EDD"/>
    <w:rsid w:val="00B766E4"/>
    <w:rsid w:val="00B76E84"/>
    <w:rsid w:val="00B77499"/>
    <w:rsid w:val="00B80637"/>
    <w:rsid w:val="00B84128"/>
    <w:rsid w:val="00B85611"/>
    <w:rsid w:val="00B914F0"/>
    <w:rsid w:val="00B94495"/>
    <w:rsid w:val="00B945EA"/>
    <w:rsid w:val="00B94613"/>
    <w:rsid w:val="00B9596E"/>
    <w:rsid w:val="00BA50A9"/>
    <w:rsid w:val="00BA6365"/>
    <w:rsid w:val="00BA7819"/>
    <w:rsid w:val="00BB0C00"/>
    <w:rsid w:val="00BB2B02"/>
    <w:rsid w:val="00BB6156"/>
    <w:rsid w:val="00BC1D1D"/>
    <w:rsid w:val="00BC4860"/>
    <w:rsid w:val="00BC772A"/>
    <w:rsid w:val="00BC7D42"/>
    <w:rsid w:val="00BD1322"/>
    <w:rsid w:val="00BD164A"/>
    <w:rsid w:val="00BD213A"/>
    <w:rsid w:val="00BD26A8"/>
    <w:rsid w:val="00BD2862"/>
    <w:rsid w:val="00BD35C7"/>
    <w:rsid w:val="00BD3834"/>
    <w:rsid w:val="00BD3CC6"/>
    <w:rsid w:val="00BD3F84"/>
    <w:rsid w:val="00BD4E48"/>
    <w:rsid w:val="00BD6267"/>
    <w:rsid w:val="00BD72D0"/>
    <w:rsid w:val="00BE0339"/>
    <w:rsid w:val="00BE0734"/>
    <w:rsid w:val="00BE1415"/>
    <w:rsid w:val="00BE1B6C"/>
    <w:rsid w:val="00BF28FA"/>
    <w:rsid w:val="00BF4209"/>
    <w:rsid w:val="00BF4667"/>
    <w:rsid w:val="00BF6B12"/>
    <w:rsid w:val="00BF778B"/>
    <w:rsid w:val="00C011CE"/>
    <w:rsid w:val="00C01356"/>
    <w:rsid w:val="00C0210F"/>
    <w:rsid w:val="00C023E0"/>
    <w:rsid w:val="00C063EA"/>
    <w:rsid w:val="00C1182F"/>
    <w:rsid w:val="00C120FA"/>
    <w:rsid w:val="00C15B93"/>
    <w:rsid w:val="00C15FF7"/>
    <w:rsid w:val="00C166FB"/>
    <w:rsid w:val="00C17357"/>
    <w:rsid w:val="00C22386"/>
    <w:rsid w:val="00C25887"/>
    <w:rsid w:val="00C2758D"/>
    <w:rsid w:val="00C27E3E"/>
    <w:rsid w:val="00C35EAF"/>
    <w:rsid w:val="00C368A3"/>
    <w:rsid w:val="00C369AD"/>
    <w:rsid w:val="00C37673"/>
    <w:rsid w:val="00C40B2C"/>
    <w:rsid w:val="00C453E9"/>
    <w:rsid w:val="00C46D03"/>
    <w:rsid w:val="00C4755A"/>
    <w:rsid w:val="00C47C0D"/>
    <w:rsid w:val="00C51D9E"/>
    <w:rsid w:val="00C52AAB"/>
    <w:rsid w:val="00C52C46"/>
    <w:rsid w:val="00C572F0"/>
    <w:rsid w:val="00C57ACE"/>
    <w:rsid w:val="00C615AF"/>
    <w:rsid w:val="00C61F24"/>
    <w:rsid w:val="00C62452"/>
    <w:rsid w:val="00C635D6"/>
    <w:rsid w:val="00C636EE"/>
    <w:rsid w:val="00C65BE7"/>
    <w:rsid w:val="00C668D5"/>
    <w:rsid w:val="00C66957"/>
    <w:rsid w:val="00C73F1B"/>
    <w:rsid w:val="00C757EB"/>
    <w:rsid w:val="00C76159"/>
    <w:rsid w:val="00C76E50"/>
    <w:rsid w:val="00C778B2"/>
    <w:rsid w:val="00C77D8D"/>
    <w:rsid w:val="00C82A5E"/>
    <w:rsid w:val="00C82B89"/>
    <w:rsid w:val="00C84133"/>
    <w:rsid w:val="00C847C2"/>
    <w:rsid w:val="00C85834"/>
    <w:rsid w:val="00C90C03"/>
    <w:rsid w:val="00C9108B"/>
    <w:rsid w:val="00C93031"/>
    <w:rsid w:val="00C93866"/>
    <w:rsid w:val="00C938E8"/>
    <w:rsid w:val="00C950D1"/>
    <w:rsid w:val="00CA02DA"/>
    <w:rsid w:val="00CA074B"/>
    <w:rsid w:val="00CA15D7"/>
    <w:rsid w:val="00CA1946"/>
    <w:rsid w:val="00CA3C75"/>
    <w:rsid w:val="00CA40DC"/>
    <w:rsid w:val="00CA43D5"/>
    <w:rsid w:val="00CB1EA3"/>
    <w:rsid w:val="00CB2AED"/>
    <w:rsid w:val="00CB2E33"/>
    <w:rsid w:val="00CB5849"/>
    <w:rsid w:val="00CB59BE"/>
    <w:rsid w:val="00CB666B"/>
    <w:rsid w:val="00CC023E"/>
    <w:rsid w:val="00CC5382"/>
    <w:rsid w:val="00CC76F1"/>
    <w:rsid w:val="00CC7DD8"/>
    <w:rsid w:val="00CD049B"/>
    <w:rsid w:val="00CD082A"/>
    <w:rsid w:val="00CD5887"/>
    <w:rsid w:val="00CD600B"/>
    <w:rsid w:val="00CD6B11"/>
    <w:rsid w:val="00CE0675"/>
    <w:rsid w:val="00CE1F40"/>
    <w:rsid w:val="00CE32C6"/>
    <w:rsid w:val="00CE38C0"/>
    <w:rsid w:val="00CE448E"/>
    <w:rsid w:val="00CE5A07"/>
    <w:rsid w:val="00CE718B"/>
    <w:rsid w:val="00CE7B8C"/>
    <w:rsid w:val="00CE7EFF"/>
    <w:rsid w:val="00CF0780"/>
    <w:rsid w:val="00CF23CF"/>
    <w:rsid w:val="00CF299C"/>
    <w:rsid w:val="00CF2FD4"/>
    <w:rsid w:val="00CF3AB3"/>
    <w:rsid w:val="00D00A73"/>
    <w:rsid w:val="00D015A7"/>
    <w:rsid w:val="00D026E6"/>
    <w:rsid w:val="00D03A54"/>
    <w:rsid w:val="00D043DC"/>
    <w:rsid w:val="00D06AC5"/>
    <w:rsid w:val="00D07A5D"/>
    <w:rsid w:val="00D1577B"/>
    <w:rsid w:val="00D15BC2"/>
    <w:rsid w:val="00D1780C"/>
    <w:rsid w:val="00D20A05"/>
    <w:rsid w:val="00D24C0D"/>
    <w:rsid w:val="00D24DD6"/>
    <w:rsid w:val="00D268CC"/>
    <w:rsid w:val="00D27DC0"/>
    <w:rsid w:val="00D30F85"/>
    <w:rsid w:val="00D34655"/>
    <w:rsid w:val="00D35BE6"/>
    <w:rsid w:val="00D36D2C"/>
    <w:rsid w:val="00D43B93"/>
    <w:rsid w:val="00D43D0F"/>
    <w:rsid w:val="00D4435B"/>
    <w:rsid w:val="00D52804"/>
    <w:rsid w:val="00D56505"/>
    <w:rsid w:val="00D567EC"/>
    <w:rsid w:val="00D60430"/>
    <w:rsid w:val="00D60E81"/>
    <w:rsid w:val="00D651E4"/>
    <w:rsid w:val="00D6736E"/>
    <w:rsid w:val="00D70708"/>
    <w:rsid w:val="00D735B7"/>
    <w:rsid w:val="00D75A76"/>
    <w:rsid w:val="00D83961"/>
    <w:rsid w:val="00D84A58"/>
    <w:rsid w:val="00D85F19"/>
    <w:rsid w:val="00D862A2"/>
    <w:rsid w:val="00D86899"/>
    <w:rsid w:val="00D90B62"/>
    <w:rsid w:val="00D924C4"/>
    <w:rsid w:val="00D9527C"/>
    <w:rsid w:val="00D95470"/>
    <w:rsid w:val="00D955AB"/>
    <w:rsid w:val="00D9664D"/>
    <w:rsid w:val="00DA05C3"/>
    <w:rsid w:val="00DA3DCC"/>
    <w:rsid w:val="00DB0BF2"/>
    <w:rsid w:val="00DB149F"/>
    <w:rsid w:val="00DB2C54"/>
    <w:rsid w:val="00DB4880"/>
    <w:rsid w:val="00DB5C0F"/>
    <w:rsid w:val="00DC1C5F"/>
    <w:rsid w:val="00DC2C50"/>
    <w:rsid w:val="00DC307C"/>
    <w:rsid w:val="00DC5CFE"/>
    <w:rsid w:val="00DC6964"/>
    <w:rsid w:val="00DC7168"/>
    <w:rsid w:val="00DD25DA"/>
    <w:rsid w:val="00DD407A"/>
    <w:rsid w:val="00DD44E1"/>
    <w:rsid w:val="00DD5B3C"/>
    <w:rsid w:val="00DD7477"/>
    <w:rsid w:val="00DE118C"/>
    <w:rsid w:val="00DE124D"/>
    <w:rsid w:val="00DE501D"/>
    <w:rsid w:val="00DE502E"/>
    <w:rsid w:val="00DE60F9"/>
    <w:rsid w:val="00DF1322"/>
    <w:rsid w:val="00DF2135"/>
    <w:rsid w:val="00DF47F0"/>
    <w:rsid w:val="00DF55BA"/>
    <w:rsid w:val="00DF5A5F"/>
    <w:rsid w:val="00DF5E3C"/>
    <w:rsid w:val="00DF6FDA"/>
    <w:rsid w:val="00DF7C66"/>
    <w:rsid w:val="00E01950"/>
    <w:rsid w:val="00E03E67"/>
    <w:rsid w:val="00E05768"/>
    <w:rsid w:val="00E119DF"/>
    <w:rsid w:val="00E14147"/>
    <w:rsid w:val="00E164B1"/>
    <w:rsid w:val="00E168F3"/>
    <w:rsid w:val="00E16BD6"/>
    <w:rsid w:val="00E227B6"/>
    <w:rsid w:val="00E22CD5"/>
    <w:rsid w:val="00E24174"/>
    <w:rsid w:val="00E26A12"/>
    <w:rsid w:val="00E311C7"/>
    <w:rsid w:val="00E35DFD"/>
    <w:rsid w:val="00E370F4"/>
    <w:rsid w:val="00E3766C"/>
    <w:rsid w:val="00E37A6A"/>
    <w:rsid w:val="00E37CE5"/>
    <w:rsid w:val="00E4012B"/>
    <w:rsid w:val="00E41024"/>
    <w:rsid w:val="00E455DC"/>
    <w:rsid w:val="00E45C31"/>
    <w:rsid w:val="00E503C0"/>
    <w:rsid w:val="00E50DFA"/>
    <w:rsid w:val="00E52333"/>
    <w:rsid w:val="00E6218A"/>
    <w:rsid w:val="00E6319A"/>
    <w:rsid w:val="00E635D2"/>
    <w:rsid w:val="00E7088D"/>
    <w:rsid w:val="00E70B56"/>
    <w:rsid w:val="00E70CC7"/>
    <w:rsid w:val="00E71680"/>
    <w:rsid w:val="00E7245D"/>
    <w:rsid w:val="00E751BD"/>
    <w:rsid w:val="00E758AB"/>
    <w:rsid w:val="00E75B9D"/>
    <w:rsid w:val="00E76C7D"/>
    <w:rsid w:val="00E76EEC"/>
    <w:rsid w:val="00E77201"/>
    <w:rsid w:val="00E8127D"/>
    <w:rsid w:val="00E82872"/>
    <w:rsid w:val="00E911D3"/>
    <w:rsid w:val="00E95752"/>
    <w:rsid w:val="00E968C5"/>
    <w:rsid w:val="00E96D92"/>
    <w:rsid w:val="00E97509"/>
    <w:rsid w:val="00E975B2"/>
    <w:rsid w:val="00EA045D"/>
    <w:rsid w:val="00EA19A8"/>
    <w:rsid w:val="00EA22CD"/>
    <w:rsid w:val="00EA2D88"/>
    <w:rsid w:val="00EA42BD"/>
    <w:rsid w:val="00EA4305"/>
    <w:rsid w:val="00EA4988"/>
    <w:rsid w:val="00EA4BD0"/>
    <w:rsid w:val="00EA4E1A"/>
    <w:rsid w:val="00EA5C7E"/>
    <w:rsid w:val="00EA5DA0"/>
    <w:rsid w:val="00EB09FF"/>
    <w:rsid w:val="00EB143E"/>
    <w:rsid w:val="00EB165E"/>
    <w:rsid w:val="00EB5AD3"/>
    <w:rsid w:val="00EB625A"/>
    <w:rsid w:val="00EC18E0"/>
    <w:rsid w:val="00EC5C14"/>
    <w:rsid w:val="00EC6198"/>
    <w:rsid w:val="00EC623A"/>
    <w:rsid w:val="00ED02C1"/>
    <w:rsid w:val="00ED0586"/>
    <w:rsid w:val="00ED185E"/>
    <w:rsid w:val="00EE07BC"/>
    <w:rsid w:val="00EE17E1"/>
    <w:rsid w:val="00EE256F"/>
    <w:rsid w:val="00EE3A8F"/>
    <w:rsid w:val="00EE5A04"/>
    <w:rsid w:val="00EE62C4"/>
    <w:rsid w:val="00EE78E5"/>
    <w:rsid w:val="00EF08B4"/>
    <w:rsid w:val="00EF110D"/>
    <w:rsid w:val="00EF119B"/>
    <w:rsid w:val="00EF1FC3"/>
    <w:rsid w:val="00EF201C"/>
    <w:rsid w:val="00EF370A"/>
    <w:rsid w:val="00EF3765"/>
    <w:rsid w:val="00EF3AA0"/>
    <w:rsid w:val="00EF4B0B"/>
    <w:rsid w:val="00EF57DF"/>
    <w:rsid w:val="00EF7877"/>
    <w:rsid w:val="00F03BDE"/>
    <w:rsid w:val="00F03C21"/>
    <w:rsid w:val="00F0406D"/>
    <w:rsid w:val="00F06C6C"/>
    <w:rsid w:val="00F07D03"/>
    <w:rsid w:val="00F07FC5"/>
    <w:rsid w:val="00F11C18"/>
    <w:rsid w:val="00F122A5"/>
    <w:rsid w:val="00F149C1"/>
    <w:rsid w:val="00F14E13"/>
    <w:rsid w:val="00F15003"/>
    <w:rsid w:val="00F159B1"/>
    <w:rsid w:val="00F167D3"/>
    <w:rsid w:val="00F17140"/>
    <w:rsid w:val="00F1758F"/>
    <w:rsid w:val="00F3111D"/>
    <w:rsid w:val="00F3123D"/>
    <w:rsid w:val="00F31F6F"/>
    <w:rsid w:val="00F34806"/>
    <w:rsid w:val="00F34B7E"/>
    <w:rsid w:val="00F3501F"/>
    <w:rsid w:val="00F3526D"/>
    <w:rsid w:val="00F35352"/>
    <w:rsid w:val="00F37C05"/>
    <w:rsid w:val="00F408D6"/>
    <w:rsid w:val="00F41EFD"/>
    <w:rsid w:val="00F423FD"/>
    <w:rsid w:val="00F430E2"/>
    <w:rsid w:val="00F47149"/>
    <w:rsid w:val="00F478FB"/>
    <w:rsid w:val="00F504E6"/>
    <w:rsid w:val="00F5084E"/>
    <w:rsid w:val="00F51F16"/>
    <w:rsid w:val="00F53E00"/>
    <w:rsid w:val="00F55A8E"/>
    <w:rsid w:val="00F55F80"/>
    <w:rsid w:val="00F57296"/>
    <w:rsid w:val="00F5765F"/>
    <w:rsid w:val="00F618D7"/>
    <w:rsid w:val="00F6257F"/>
    <w:rsid w:val="00F63393"/>
    <w:rsid w:val="00F63E7D"/>
    <w:rsid w:val="00F64E40"/>
    <w:rsid w:val="00F65876"/>
    <w:rsid w:val="00F65AB5"/>
    <w:rsid w:val="00F6667D"/>
    <w:rsid w:val="00F6775D"/>
    <w:rsid w:val="00F72DD6"/>
    <w:rsid w:val="00F75215"/>
    <w:rsid w:val="00F8331C"/>
    <w:rsid w:val="00F849E8"/>
    <w:rsid w:val="00F8562A"/>
    <w:rsid w:val="00F85D49"/>
    <w:rsid w:val="00F91AD1"/>
    <w:rsid w:val="00F949B2"/>
    <w:rsid w:val="00FA06CC"/>
    <w:rsid w:val="00FA18A8"/>
    <w:rsid w:val="00FA2168"/>
    <w:rsid w:val="00FA38EC"/>
    <w:rsid w:val="00FA40D7"/>
    <w:rsid w:val="00FA427B"/>
    <w:rsid w:val="00FA4CD4"/>
    <w:rsid w:val="00FA677E"/>
    <w:rsid w:val="00FB2494"/>
    <w:rsid w:val="00FB5878"/>
    <w:rsid w:val="00FB6000"/>
    <w:rsid w:val="00FC2E18"/>
    <w:rsid w:val="00FC3DE4"/>
    <w:rsid w:val="00FC545C"/>
    <w:rsid w:val="00FC65A9"/>
    <w:rsid w:val="00FD383D"/>
    <w:rsid w:val="00FD6476"/>
    <w:rsid w:val="00FD6AC8"/>
    <w:rsid w:val="00FD7D5D"/>
    <w:rsid w:val="00FE1D22"/>
    <w:rsid w:val="00FE492F"/>
    <w:rsid w:val="00FE4FB0"/>
    <w:rsid w:val="00FE50F0"/>
    <w:rsid w:val="00FF0093"/>
    <w:rsid w:val="00FF0DB2"/>
    <w:rsid w:val="00FF14C8"/>
    <w:rsid w:val="00FF14E0"/>
    <w:rsid w:val="00FF5B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881EDE"/>
    <w:pPr>
      <w:widowControl w:val="0"/>
      <w:spacing w:after="0" w:line="360" w:lineRule="auto"/>
    </w:pPr>
    <w:rPr>
      <w:rFonts w:ascii="Times New Roman" w:eastAsia="Times New Roman" w:hAnsi="Times New Roman" w:cs="Times New Roman"/>
      <w:sz w:val="24"/>
      <w:szCs w:val="20"/>
      <w:lang w:eastAsia="fr-BE"/>
    </w:rPr>
  </w:style>
  <w:style w:type="paragraph" w:styleId="Virsraksts1">
    <w:name w:val="heading 1"/>
    <w:basedOn w:val="Parasts"/>
    <w:next w:val="Parasts"/>
    <w:link w:val="Virsraksts1Rakstz"/>
    <w:uiPriority w:val="9"/>
    <w:qFormat/>
    <w:rsid w:val="006748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Virsraksts3">
    <w:name w:val="heading 3"/>
    <w:basedOn w:val="Parasts"/>
    <w:link w:val="Virsraksts3Rakstz"/>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
    <w:basedOn w:val="Parasts"/>
    <w:link w:val="SarakstarindkopaRakstz"/>
    <w:uiPriority w:val="34"/>
    <w:qFormat/>
    <w:rsid w:val="00DF47F0"/>
    <w:pPr>
      <w:ind w:left="720"/>
      <w:contextualSpacing/>
    </w:pPr>
  </w:style>
  <w:style w:type="paragraph" w:styleId="Galvene">
    <w:name w:val="header"/>
    <w:basedOn w:val="Parasts"/>
    <w:link w:val="GalveneRakstz"/>
    <w:uiPriority w:val="99"/>
    <w:unhideWhenUsed/>
    <w:rsid w:val="004C0897"/>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4C0897"/>
    <w:rPr>
      <w:rFonts w:ascii="Times New Roman" w:eastAsia="Times New Roman" w:hAnsi="Times New Roman" w:cs="Times New Roman"/>
      <w:sz w:val="24"/>
      <w:szCs w:val="20"/>
      <w:lang w:eastAsia="fr-BE"/>
    </w:rPr>
  </w:style>
  <w:style w:type="paragraph" w:styleId="Kjene">
    <w:name w:val="footer"/>
    <w:basedOn w:val="Parasts"/>
    <w:link w:val="KjeneRakstz"/>
    <w:uiPriority w:val="99"/>
    <w:unhideWhenUsed/>
    <w:rsid w:val="004C0897"/>
    <w:pPr>
      <w:tabs>
        <w:tab w:val="center" w:pos="4153"/>
        <w:tab w:val="right" w:pos="8306"/>
      </w:tabs>
      <w:spacing w:line="240" w:lineRule="auto"/>
    </w:pPr>
  </w:style>
  <w:style w:type="character" w:customStyle="1" w:styleId="KjeneRakstz">
    <w:name w:val="Kājene Rakstz."/>
    <w:basedOn w:val="Noklusjumarindkopasfonts"/>
    <w:link w:val="Kjene"/>
    <w:uiPriority w:val="99"/>
    <w:rsid w:val="004C0897"/>
    <w:rPr>
      <w:rFonts w:ascii="Times New Roman" w:eastAsia="Times New Roman" w:hAnsi="Times New Roman" w:cs="Times New Roman"/>
      <w:sz w:val="24"/>
      <w:szCs w:val="20"/>
      <w:lang w:eastAsia="fr-BE"/>
    </w:rPr>
  </w:style>
  <w:style w:type="character" w:styleId="Hipersaite">
    <w:name w:val="Hyperlink"/>
    <w:basedOn w:val="Noklusjumarindkopasfonts"/>
    <w:uiPriority w:val="99"/>
    <w:unhideWhenUsed/>
    <w:rsid w:val="004C0897"/>
    <w:rPr>
      <w:color w:val="0563C1" w:themeColor="hyperlink"/>
      <w:u w:val="single"/>
    </w:rPr>
  </w:style>
  <w:style w:type="paragraph" w:styleId="Vresteksts">
    <w:name w:val="footnote text"/>
    <w:aliases w:val=" Char,Footnote,Fußnote, Char1,Char1,Footnote Text Char1,Footnote Text Char2 Char,Footnote Text Char1 Char Char,Footnote Text Char2 Char Char Char,Footnote Text Char1 Char Char Char Char,Footnote Text Char2 Char Char Char Char Char,Cha,ft"/>
    <w:basedOn w:val="Parasts"/>
    <w:link w:val="VrestekstsRakstz"/>
    <w:uiPriority w:val="99"/>
    <w:unhideWhenUsed/>
    <w:qFormat/>
    <w:rsid w:val="00117FB6"/>
    <w:pPr>
      <w:spacing w:line="240" w:lineRule="auto"/>
    </w:pPr>
    <w:rPr>
      <w:sz w:val="20"/>
    </w:rPr>
  </w:style>
  <w:style w:type="character" w:customStyle="1" w:styleId="VrestekstsRakstz">
    <w:name w:val="Vēres teksts Rakstz."/>
    <w:aliases w:val=" Char Rakstz.,Footnote Rakstz.,Fußnote Rakstz., Char1 Rakstz.,Char1 Rakstz.,Footnote Text Char1 Rakstz.,Footnote Text Char2 Char Rakstz.,Footnote Text Char1 Char Char Rakstz.,Footnote Text Char2 Char Char Char Rakstz.,Cha Rakstz."/>
    <w:basedOn w:val="Noklusjumarindkopasfonts"/>
    <w:link w:val="Vresteksts"/>
    <w:uiPriority w:val="99"/>
    <w:qFormat/>
    <w:rsid w:val="00117FB6"/>
    <w:rPr>
      <w:rFonts w:ascii="Times New Roman" w:eastAsia="Times New Roman" w:hAnsi="Times New Roman" w:cs="Times New Roman"/>
      <w:sz w:val="20"/>
      <w:szCs w:val="20"/>
      <w:lang w:eastAsia="fr-BE"/>
    </w:rPr>
  </w:style>
  <w:style w:type="character" w:styleId="Vresatsau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Noklusjumarindkopasfonts"/>
    <w:link w:val="BVIfnrChar1CharCharChar"/>
    <w:uiPriority w:val="99"/>
    <w:unhideWhenUsed/>
    <w:qFormat/>
    <w:rsid w:val="00117FB6"/>
    <w:rPr>
      <w:vertAlign w:val="superscript"/>
    </w:rPr>
  </w:style>
  <w:style w:type="character" w:styleId="Komentraatsauce">
    <w:name w:val="annotation reference"/>
    <w:basedOn w:val="Noklusjumarindkopasfonts"/>
    <w:semiHidden/>
    <w:unhideWhenUsed/>
    <w:rsid w:val="00C93866"/>
    <w:rPr>
      <w:sz w:val="16"/>
      <w:szCs w:val="16"/>
    </w:rPr>
  </w:style>
  <w:style w:type="paragraph" w:styleId="Komentrateksts">
    <w:name w:val="annotation text"/>
    <w:basedOn w:val="Parasts"/>
    <w:link w:val="KomentratekstsRakstz"/>
    <w:semiHidden/>
    <w:unhideWhenUsed/>
    <w:rsid w:val="00C93866"/>
    <w:pPr>
      <w:spacing w:line="240" w:lineRule="auto"/>
    </w:pPr>
    <w:rPr>
      <w:sz w:val="20"/>
    </w:rPr>
  </w:style>
  <w:style w:type="character" w:customStyle="1" w:styleId="KomentratekstsRakstz">
    <w:name w:val="Komentāra teksts Rakstz."/>
    <w:basedOn w:val="Noklusjumarindkopasfonts"/>
    <w:link w:val="Komentrateksts"/>
    <w:uiPriority w:val="99"/>
    <w:semiHidden/>
    <w:rsid w:val="00C93866"/>
    <w:rPr>
      <w:rFonts w:ascii="Times New Roman" w:eastAsia="Times New Roman" w:hAnsi="Times New Roman" w:cs="Times New Roman"/>
      <w:sz w:val="20"/>
      <w:szCs w:val="20"/>
      <w:lang w:eastAsia="fr-BE"/>
    </w:rPr>
  </w:style>
  <w:style w:type="paragraph" w:styleId="Komentratma">
    <w:name w:val="annotation subject"/>
    <w:basedOn w:val="Komentrateksts"/>
    <w:next w:val="Komentrateksts"/>
    <w:link w:val="KomentratmaRakstz"/>
    <w:uiPriority w:val="99"/>
    <w:semiHidden/>
    <w:unhideWhenUsed/>
    <w:rsid w:val="00C93866"/>
    <w:rPr>
      <w:b/>
      <w:bCs/>
    </w:rPr>
  </w:style>
  <w:style w:type="character" w:customStyle="1" w:styleId="KomentratmaRakstz">
    <w:name w:val="Komentāra tēma Rakstz."/>
    <w:basedOn w:val="KomentratekstsRakstz"/>
    <w:link w:val="Komentratma"/>
    <w:uiPriority w:val="99"/>
    <w:semiHidden/>
    <w:rsid w:val="00C93866"/>
    <w:rPr>
      <w:rFonts w:ascii="Times New Roman" w:eastAsia="Times New Roman" w:hAnsi="Times New Roman" w:cs="Times New Roman"/>
      <w:b/>
      <w:bCs/>
      <w:sz w:val="20"/>
      <w:szCs w:val="20"/>
      <w:lang w:eastAsia="fr-BE"/>
    </w:rPr>
  </w:style>
  <w:style w:type="paragraph" w:styleId="Balonteksts">
    <w:name w:val="Balloon Text"/>
    <w:basedOn w:val="Parasts"/>
    <w:link w:val="BalontekstsRakstz"/>
    <w:uiPriority w:val="99"/>
    <w:semiHidden/>
    <w:unhideWhenUsed/>
    <w:rsid w:val="00C93866"/>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93866"/>
    <w:rPr>
      <w:rFonts w:ascii="Segoe UI" w:eastAsia="Times New Roman" w:hAnsi="Segoe UI" w:cs="Segoe UI"/>
      <w:sz w:val="18"/>
      <w:szCs w:val="18"/>
      <w:lang w:eastAsia="fr-BE"/>
    </w:rPr>
  </w:style>
  <w:style w:type="paragraph" w:styleId="Paraststmeklis">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Parasts"/>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Parasts"/>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Bezatstarpm">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basedOn w:val="Noklusjumarindkopasfonts"/>
    <w:link w:val="Sarakstarindkopa"/>
    <w:uiPriority w:val="34"/>
    <w:qFormat/>
    <w:locked/>
    <w:rsid w:val="00C011CE"/>
    <w:rPr>
      <w:rFonts w:ascii="Times New Roman" w:eastAsia="Times New Roman" w:hAnsi="Times New Roman" w:cs="Times New Roman"/>
      <w:sz w:val="24"/>
      <w:szCs w:val="20"/>
      <w:lang w:eastAsia="fr-BE"/>
    </w:rPr>
  </w:style>
  <w:style w:type="character" w:styleId="Izclums">
    <w:name w:val="Emphasis"/>
    <w:basedOn w:val="Noklusjumarindkopasfonts"/>
    <w:uiPriority w:val="20"/>
    <w:qFormat/>
    <w:rsid w:val="00C011CE"/>
    <w:rPr>
      <w:b/>
      <w:bCs/>
      <w:i w:val="0"/>
      <w:iCs w:val="0"/>
    </w:rPr>
  </w:style>
  <w:style w:type="character" w:customStyle="1" w:styleId="phrase">
    <w:name w:val="phrase"/>
    <w:basedOn w:val="Noklusjumarindkopasfonts"/>
    <w:rsid w:val="00AF13AF"/>
  </w:style>
  <w:style w:type="character" w:customStyle="1" w:styleId="word">
    <w:name w:val="word"/>
    <w:basedOn w:val="Noklusjumarindkopasfonts"/>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Virsraksts3Rakstz">
    <w:name w:val="Virsraksts 3 Rakstz."/>
    <w:basedOn w:val="Noklusjumarindkopasfonts"/>
    <w:link w:val="Virsraksts3"/>
    <w:uiPriority w:val="9"/>
    <w:rsid w:val="009046CA"/>
    <w:rPr>
      <w:rFonts w:ascii="Times New Roman" w:eastAsia="Times New Roman" w:hAnsi="Times New Roman" w:cs="Times New Roman"/>
      <w:b/>
      <w:bCs/>
      <w:sz w:val="27"/>
      <w:szCs w:val="27"/>
      <w:lang w:eastAsia="lv-LV"/>
    </w:rPr>
  </w:style>
  <w:style w:type="paragraph" w:styleId="Pamatteksts">
    <w:name w:val="Body Text"/>
    <w:basedOn w:val="Parasts"/>
    <w:link w:val="PamattekstsRakstz"/>
    <w:rsid w:val="009046CA"/>
    <w:pPr>
      <w:widowControl/>
      <w:spacing w:line="240" w:lineRule="auto"/>
      <w:jc w:val="both"/>
    </w:pPr>
    <w:rPr>
      <w:color w:val="000000"/>
      <w:szCs w:val="24"/>
      <w:lang w:eastAsia="lv-LV"/>
    </w:rPr>
  </w:style>
  <w:style w:type="character" w:customStyle="1" w:styleId="PamattekstsRakstz">
    <w:name w:val="Pamatteksts Rakstz."/>
    <w:basedOn w:val="Noklusjumarindkopasfonts"/>
    <w:link w:val="Pamatteksts"/>
    <w:rsid w:val="009046CA"/>
    <w:rPr>
      <w:rFonts w:ascii="Times New Roman" w:eastAsia="Times New Roman" w:hAnsi="Times New Roman" w:cs="Times New Roman"/>
      <w:color w:val="000000"/>
      <w:sz w:val="24"/>
      <w:szCs w:val="24"/>
      <w:lang w:eastAsia="lv-LV"/>
    </w:rPr>
  </w:style>
  <w:style w:type="table" w:styleId="Reatabula">
    <w:name w:val="Table Grid"/>
    <w:basedOn w:val="Parastatabula"/>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aizzme">
    <w:name w:val="List Bullet"/>
    <w:basedOn w:val="Parasts"/>
    <w:uiPriority w:val="99"/>
    <w:unhideWhenUsed/>
    <w:rsid w:val="008A408B"/>
    <w:pPr>
      <w:numPr>
        <w:numId w:val="2"/>
      </w:numPr>
      <w:contextualSpacing/>
    </w:pPr>
  </w:style>
  <w:style w:type="character" w:customStyle="1" w:styleId="Virsraksts1Rakstz">
    <w:name w:val="Virsraksts 1 Rakstz."/>
    <w:basedOn w:val="Noklusjumarindkopasfonts"/>
    <w:link w:val="Virsraksts1"/>
    <w:uiPriority w:val="9"/>
    <w:rsid w:val="00674844"/>
    <w:rPr>
      <w:rFonts w:asciiTheme="majorHAnsi" w:eastAsiaTheme="majorEastAsia" w:hAnsiTheme="majorHAnsi" w:cstheme="majorBidi"/>
      <w:color w:val="2E74B5" w:themeColor="accent1" w:themeShade="BF"/>
      <w:sz w:val="32"/>
      <w:szCs w:val="32"/>
      <w:lang w:eastAsia="fr-BE"/>
    </w:rPr>
  </w:style>
  <w:style w:type="character" w:customStyle="1" w:styleId="ng-star-inserted">
    <w:name w:val="ng-star-inserted"/>
    <w:basedOn w:val="Noklusjumarindkopasfonts"/>
    <w:rsid w:val="003F5781"/>
  </w:style>
  <w:style w:type="character" w:customStyle="1" w:styleId="tld-word-0-21">
    <w:name w:val="tld-word-0-21"/>
    <w:basedOn w:val="Noklusjumarindkopasfonts"/>
    <w:rsid w:val="003F5781"/>
  </w:style>
  <w:style w:type="character" w:customStyle="1" w:styleId="tld-word-0-22">
    <w:name w:val="tld-word-0-22"/>
    <w:basedOn w:val="Noklusjumarindkopasfonts"/>
    <w:rsid w:val="003F5781"/>
  </w:style>
  <w:style w:type="character" w:customStyle="1" w:styleId="tld-word-0-23">
    <w:name w:val="tld-word-0-23"/>
    <w:basedOn w:val="Noklusjumarindkopasfonts"/>
    <w:rsid w:val="003F5781"/>
  </w:style>
  <w:style w:type="character" w:customStyle="1" w:styleId="tld-word-0-24">
    <w:name w:val="tld-word-0-24"/>
    <w:basedOn w:val="Noklusjumarindkopasfonts"/>
    <w:rsid w:val="003F5781"/>
  </w:style>
  <w:style w:type="character" w:customStyle="1" w:styleId="tld-word-0-25">
    <w:name w:val="tld-word-0-25"/>
    <w:basedOn w:val="Noklusjumarindkopasfonts"/>
    <w:rsid w:val="003F5781"/>
  </w:style>
  <w:style w:type="character" w:customStyle="1" w:styleId="tld-word-0-27">
    <w:name w:val="tld-word-0-27"/>
    <w:basedOn w:val="Noklusjumarindkopasfonts"/>
    <w:rsid w:val="003F5781"/>
  </w:style>
  <w:style w:type="character" w:customStyle="1" w:styleId="tld-word-0-28">
    <w:name w:val="tld-word-0-28"/>
    <w:basedOn w:val="Noklusjumarindkopasfonts"/>
    <w:rsid w:val="003F5781"/>
  </w:style>
  <w:style w:type="character" w:customStyle="1" w:styleId="tld-word-0-29">
    <w:name w:val="tld-word-0-29"/>
    <w:basedOn w:val="Noklusjumarindkopasfonts"/>
    <w:rsid w:val="003F5781"/>
  </w:style>
  <w:style w:type="character" w:customStyle="1" w:styleId="tld-word-0-30">
    <w:name w:val="tld-word-0-30"/>
    <w:basedOn w:val="Noklusjumarindkopasfonts"/>
    <w:rsid w:val="003F5781"/>
  </w:style>
  <w:style w:type="character" w:customStyle="1" w:styleId="tld-word-0-31">
    <w:name w:val="tld-word-0-31"/>
    <w:basedOn w:val="Noklusjumarindkopasfonts"/>
    <w:rsid w:val="003F5781"/>
  </w:style>
  <w:style w:type="character" w:customStyle="1" w:styleId="tld-word-0-32">
    <w:name w:val="tld-word-0-32"/>
    <w:basedOn w:val="Noklusjumarindkopasfonts"/>
    <w:rsid w:val="003F5781"/>
  </w:style>
  <w:style w:type="character" w:customStyle="1" w:styleId="tld-word-0-33">
    <w:name w:val="tld-word-0-33"/>
    <w:basedOn w:val="Noklusjumarindkopasfonts"/>
    <w:rsid w:val="003F5781"/>
  </w:style>
  <w:style w:type="character" w:customStyle="1" w:styleId="tld-word-0-34">
    <w:name w:val="tld-word-0-34"/>
    <w:basedOn w:val="Noklusjumarindkopasfonts"/>
    <w:rsid w:val="003F5781"/>
  </w:style>
  <w:style w:type="character" w:customStyle="1" w:styleId="tld-word-0-38">
    <w:name w:val="tld-word-0-38"/>
    <w:basedOn w:val="Noklusjumarindkopasfonts"/>
    <w:rsid w:val="003F5781"/>
  </w:style>
  <w:style w:type="character" w:customStyle="1" w:styleId="tld-word-0-40">
    <w:name w:val="tld-word-0-40"/>
    <w:basedOn w:val="Noklusjumarindkopasfonts"/>
    <w:rsid w:val="003F5781"/>
  </w:style>
  <w:style w:type="character" w:customStyle="1" w:styleId="tld-word-0-41">
    <w:name w:val="tld-word-0-41"/>
    <w:basedOn w:val="Noklusjumarindkopasfonts"/>
    <w:rsid w:val="003F5781"/>
  </w:style>
  <w:style w:type="character" w:customStyle="1" w:styleId="tld-word-0-42">
    <w:name w:val="tld-word-0-42"/>
    <w:basedOn w:val="Noklusjumarindkopasfonts"/>
    <w:rsid w:val="003F5781"/>
  </w:style>
  <w:style w:type="character" w:customStyle="1" w:styleId="tld-word-0-43">
    <w:name w:val="tld-word-0-43"/>
    <w:basedOn w:val="Noklusjumarindkopasfonts"/>
    <w:rsid w:val="003F5781"/>
  </w:style>
  <w:style w:type="character" w:customStyle="1" w:styleId="tld-word-0-45">
    <w:name w:val="tld-word-0-45"/>
    <w:basedOn w:val="Noklusjumarindkopasfonts"/>
    <w:rsid w:val="003F5781"/>
  </w:style>
  <w:style w:type="character" w:customStyle="1" w:styleId="tld-word-0-46">
    <w:name w:val="tld-word-0-46"/>
    <w:basedOn w:val="Noklusjumarindkopasfonts"/>
    <w:rsid w:val="003F5781"/>
  </w:style>
  <w:style w:type="character" w:customStyle="1" w:styleId="tld-word-0-47">
    <w:name w:val="tld-word-0-47"/>
    <w:basedOn w:val="Noklusjumarindkopasfonts"/>
    <w:rsid w:val="003F5781"/>
  </w:style>
  <w:style w:type="character" w:customStyle="1" w:styleId="tld-word-0-49">
    <w:name w:val="tld-word-0-49"/>
    <w:basedOn w:val="Noklusjumarindkopasfonts"/>
    <w:rsid w:val="003F5781"/>
  </w:style>
  <w:style w:type="character" w:customStyle="1" w:styleId="tld-word-0-50">
    <w:name w:val="tld-word-0-50"/>
    <w:basedOn w:val="Noklusjumarindkopasfonts"/>
    <w:rsid w:val="003F5781"/>
  </w:style>
  <w:style w:type="character" w:customStyle="1" w:styleId="heading3char">
    <w:name w:val="heading3char"/>
    <w:basedOn w:val="Noklusjumarindkopasfonts"/>
    <w:rsid w:val="00CA15D7"/>
  </w:style>
  <w:style w:type="paragraph" w:customStyle="1" w:styleId="PointManual">
    <w:name w:val="Point Manual"/>
    <w:basedOn w:val="Parasts"/>
    <w:link w:val="PointManualChar"/>
    <w:rsid w:val="007720C0"/>
    <w:pPr>
      <w:widowControl/>
      <w:spacing w:line="240" w:lineRule="auto"/>
      <w:ind w:left="567" w:hanging="567"/>
    </w:pPr>
    <w:rPr>
      <w:rFonts w:eastAsiaTheme="minorHAnsi"/>
      <w:szCs w:val="22"/>
      <w:lang w:val="en-GB" w:eastAsia="en-US"/>
    </w:rPr>
  </w:style>
  <w:style w:type="paragraph" w:styleId="Nosaukums">
    <w:name w:val="Title"/>
    <w:basedOn w:val="Parasts"/>
    <w:link w:val="NosaukumsRakstz"/>
    <w:uiPriority w:val="10"/>
    <w:qFormat/>
    <w:rsid w:val="004C0D9A"/>
    <w:pPr>
      <w:widowControl/>
      <w:spacing w:before="480" w:after="240" w:line="240" w:lineRule="auto"/>
      <w:jc w:val="center"/>
    </w:pPr>
    <w:rPr>
      <w:rFonts w:eastAsiaTheme="majorEastAsia"/>
      <w:b/>
      <w:i/>
      <w:szCs w:val="52"/>
      <w:u w:val="single"/>
      <w:lang w:eastAsia="en-US"/>
    </w:rPr>
  </w:style>
  <w:style w:type="character" w:customStyle="1" w:styleId="NosaukumsRakstz">
    <w:name w:val="Nosaukums Rakstz."/>
    <w:basedOn w:val="Noklusjumarindkopasfonts"/>
    <w:link w:val="Nosaukums"/>
    <w:uiPriority w:val="10"/>
    <w:rsid w:val="004C0D9A"/>
    <w:rPr>
      <w:rFonts w:ascii="Times New Roman" w:eastAsiaTheme="majorEastAsia" w:hAnsi="Times New Roman" w:cs="Times New Roman"/>
      <w:b/>
      <w:i/>
      <w:sz w:val="24"/>
      <w:szCs w:val="52"/>
      <w:u w:val="single"/>
    </w:rPr>
  </w:style>
  <w:style w:type="paragraph" w:customStyle="1" w:styleId="FooterLandscape">
    <w:name w:val="FooterLandscape"/>
    <w:basedOn w:val="Parasts"/>
    <w:rsid w:val="00C62452"/>
    <w:pPr>
      <w:widowControl/>
      <w:tabs>
        <w:tab w:val="center" w:pos="7285"/>
        <w:tab w:val="center" w:pos="10930"/>
        <w:tab w:val="right" w:pos="14570"/>
      </w:tabs>
      <w:spacing w:line="240" w:lineRule="auto"/>
    </w:pPr>
    <w:rPr>
      <w:rFonts w:eastAsiaTheme="minorHAnsi"/>
      <w:szCs w:val="22"/>
      <w:lang w:eastAsia="en-US"/>
    </w:rPr>
  </w:style>
  <w:style w:type="character" w:styleId="Izteiksmgs">
    <w:name w:val="Strong"/>
    <w:basedOn w:val="Noklusjumarindkopasfonts"/>
    <w:uiPriority w:val="22"/>
    <w:qFormat/>
    <w:rsid w:val="00B3754A"/>
    <w:rPr>
      <w:b/>
      <w:bCs/>
    </w:rPr>
  </w:style>
  <w:style w:type="paragraph" w:customStyle="1" w:styleId="Statut">
    <w:name w:val="Statut"/>
    <w:basedOn w:val="Parasts"/>
    <w:next w:val="Parasts"/>
    <w:rsid w:val="006A4B9C"/>
    <w:pPr>
      <w:widowControl/>
      <w:spacing w:before="360" w:line="240" w:lineRule="auto"/>
      <w:jc w:val="center"/>
    </w:pPr>
    <w:rPr>
      <w:lang w:val="en-GB" w:eastAsia="zh-CN"/>
    </w:rPr>
  </w:style>
  <w:style w:type="character" w:customStyle="1" w:styleId="tld-word-0-2">
    <w:name w:val="tld-word-0-2"/>
    <w:basedOn w:val="Noklusjumarindkopasfonts"/>
    <w:rsid w:val="008D2EB2"/>
  </w:style>
  <w:style w:type="character" w:customStyle="1" w:styleId="tld-word-0-3">
    <w:name w:val="tld-word-0-3"/>
    <w:basedOn w:val="Noklusjumarindkopasfonts"/>
    <w:rsid w:val="008D2EB2"/>
  </w:style>
  <w:style w:type="character" w:customStyle="1" w:styleId="tld-word-0-4">
    <w:name w:val="tld-word-0-4"/>
    <w:basedOn w:val="Noklusjumarindkopasfonts"/>
    <w:rsid w:val="008D2EB2"/>
  </w:style>
  <w:style w:type="character" w:customStyle="1" w:styleId="tld-word-0-5">
    <w:name w:val="tld-word-0-5"/>
    <w:basedOn w:val="Noklusjumarindkopasfonts"/>
    <w:rsid w:val="008D2EB2"/>
  </w:style>
  <w:style w:type="character" w:customStyle="1" w:styleId="tld-word-0-6">
    <w:name w:val="tld-word-0-6"/>
    <w:basedOn w:val="Noklusjumarindkopasfonts"/>
    <w:rsid w:val="008D2EB2"/>
  </w:style>
  <w:style w:type="character" w:customStyle="1" w:styleId="tld-word-0-7">
    <w:name w:val="tld-word-0-7"/>
    <w:basedOn w:val="Noklusjumarindkopasfonts"/>
    <w:rsid w:val="008D2EB2"/>
  </w:style>
  <w:style w:type="character" w:customStyle="1" w:styleId="tld-word-0-9">
    <w:name w:val="tld-word-0-9"/>
    <w:basedOn w:val="Noklusjumarindkopasfonts"/>
    <w:rsid w:val="008D2EB2"/>
  </w:style>
  <w:style w:type="character" w:customStyle="1" w:styleId="tld-word-0-10">
    <w:name w:val="tld-word-0-10"/>
    <w:basedOn w:val="Noklusjumarindkopasfonts"/>
    <w:rsid w:val="008D2EB2"/>
  </w:style>
  <w:style w:type="character" w:customStyle="1" w:styleId="tld-word-0-11">
    <w:name w:val="tld-word-0-11"/>
    <w:basedOn w:val="Noklusjumarindkopasfonts"/>
    <w:rsid w:val="008D2EB2"/>
  </w:style>
  <w:style w:type="character" w:customStyle="1" w:styleId="tld-word-0-17">
    <w:name w:val="tld-word-0-17"/>
    <w:basedOn w:val="Noklusjumarindkopasfonts"/>
    <w:rsid w:val="008D2EB2"/>
  </w:style>
  <w:style w:type="character" w:customStyle="1" w:styleId="tld-word-0-18">
    <w:name w:val="tld-word-0-18"/>
    <w:basedOn w:val="Noklusjumarindkopasfonts"/>
    <w:rsid w:val="008D2EB2"/>
  </w:style>
  <w:style w:type="character" w:customStyle="1" w:styleId="tld-word-0-19">
    <w:name w:val="tld-word-0-19"/>
    <w:basedOn w:val="Noklusjumarindkopasfonts"/>
    <w:rsid w:val="008D2EB2"/>
  </w:style>
  <w:style w:type="character" w:customStyle="1" w:styleId="tld-word-0-20">
    <w:name w:val="tld-word-0-20"/>
    <w:basedOn w:val="Noklusjumarindkopasfonts"/>
    <w:rsid w:val="008D2EB2"/>
  </w:style>
  <w:style w:type="character" w:customStyle="1" w:styleId="tld-word-0-39">
    <w:name w:val="tld-word-0-39"/>
    <w:basedOn w:val="Noklusjumarindkopasfonts"/>
    <w:rsid w:val="008D2EB2"/>
  </w:style>
  <w:style w:type="character" w:customStyle="1" w:styleId="tld-word-0-51">
    <w:name w:val="tld-word-0-51"/>
    <w:basedOn w:val="Noklusjumarindkopasfonts"/>
    <w:rsid w:val="008D2EB2"/>
  </w:style>
  <w:style w:type="character" w:customStyle="1" w:styleId="tld-word-0-54">
    <w:name w:val="tld-word-0-54"/>
    <w:basedOn w:val="Noklusjumarindkopasfonts"/>
    <w:rsid w:val="008D2EB2"/>
  </w:style>
  <w:style w:type="character" w:customStyle="1" w:styleId="tld-word-0-55">
    <w:name w:val="tld-word-0-55"/>
    <w:basedOn w:val="Noklusjumarindkopasfonts"/>
    <w:rsid w:val="008D2EB2"/>
  </w:style>
  <w:style w:type="character" w:customStyle="1" w:styleId="tld-word-0-57">
    <w:name w:val="tld-word-0-57"/>
    <w:basedOn w:val="Noklusjumarindkopasfonts"/>
    <w:rsid w:val="008D2EB2"/>
  </w:style>
  <w:style w:type="character" w:customStyle="1" w:styleId="tld-sibling-0-62">
    <w:name w:val="tld-sibling-0-62"/>
    <w:basedOn w:val="Noklusjumarindkopasfonts"/>
    <w:rsid w:val="008D2EB2"/>
  </w:style>
  <w:style w:type="character" w:customStyle="1" w:styleId="tld-word-0-61">
    <w:name w:val="tld-word-0-61"/>
    <w:basedOn w:val="Noklusjumarindkopasfonts"/>
    <w:rsid w:val="008D2EB2"/>
  </w:style>
  <w:style w:type="character" w:customStyle="1" w:styleId="tld-word-0-65">
    <w:name w:val="tld-word-0-65"/>
    <w:basedOn w:val="Noklusjumarindkopasfonts"/>
    <w:rsid w:val="008D2EB2"/>
  </w:style>
  <w:style w:type="character" w:customStyle="1" w:styleId="tld-word-0-72">
    <w:name w:val="tld-word-0-72"/>
    <w:basedOn w:val="Noklusjumarindkopasfonts"/>
    <w:rsid w:val="008D2EB2"/>
  </w:style>
  <w:style w:type="character" w:customStyle="1" w:styleId="tld-word-0-73">
    <w:name w:val="tld-word-0-73"/>
    <w:basedOn w:val="Noklusjumarindkopasfonts"/>
    <w:rsid w:val="008D2EB2"/>
  </w:style>
  <w:style w:type="character" w:customStyle="1" w:styleId="tld-word-0-74">
    <w:name w:val="tld-word-0-74"/>
    <w:basedOn w:val="Noklusjumarindkopasfonts"/>
    <w:rsid w:val="008D2EB2"/>
  </w:style>
  <w:style w:type="character" w:customStyle="1" w:styleId="tld-word-0-80">
    <w:name w:val="tld-word-0-80"/>
    <w:basedOn w:val="Noklusjumarindkopasfonts"/>
    <w:rsid w:val="008D2EB2"/>
  </w:style>
  <w:style w:type="character" w:customStyle="1" w:styleId="tld-word-0-82">
    <w:name w:val="tld-word-0-82"/>
    <w:basedOn w:val="Noklusjumarindkopasfonts"/>
    <w:rsid w:val="008D2EB2"/>
  </w:style>
  <w:style w:type="character" w:customStyle="1" w:styleId="tld-word-0-83">
    <w:name w:val="tld-word-0-83"/>
    <w:basedOn w:val="Noklusjumarindkopasfonts"/>
    <w:rsid w:val="008D2EB2"/>
  </w:style>
  <w:style w:type="character" w:customStyle="1" w:styleId="tld-word-0-84">
    <w:name w:val="tld-word-0-84"/>
    <w:basedOn w:val="Noklusjumarindkopasfonts"/>
    <w:rsid w:val="008D2EB2"/>
  </w:style>
  <w:style w:type="character" w:customStyle="1" w:styleId="tld-word-0-87">
    <w:name w:val="tld-word-0-87"/>
    <w:basedOn w:val="Noklusjumarindkopasfonts"/>
    <w:rsid w:val="008D2EB2"/>
  </w:style>
  <w:style w:type="character" w:customStyle="1" w:styleId="tld-word-0-98">
    <w:name w:val="tld-word-0-98"/>
    <w:basedOn w:val="Noklusjumarindkopasfonts"/>
    <w:rsid w:val="008D2EB2"/>
  </w:style>
  <w:style w:type="character" w:customStyle="1" w:styleId="tld-word-0-99">
    <w:name w:val="tld-word-0-99"/>
    <w:basedOn w:val="Noklusjumarindkopasfonts"/>
    <w:rsid w:val="008D2EB2"/>
  </w:style>
  <w:style w:type="character" w:customStyle="1" w:styleId="tld-word-0-100">
    <w:name w:val="tld-word-0-100"/>
    <w:basedOn w:val="Noklusjumarindkopasfonts"/>
    <w:rsid w:val="008D2EB2"/>
  </w:style>
  <w:style w:type="character" w:customStyle="1" w:styleId="tld-word-0-111">
    <w:name w:val="tld-word-0-111"/>
    <w:basedOn w:val="Noklusjumarindkopasfonts"/>
    <w:rsid w:val="008D2EB2"/>
  </w:style>
  <w:style w:type="character" w:customStyle="1" w:styleId="tld-word-0-112">
    <w:name w:val="tld-word-0-112"/>
    <w:basedOn w:val="Noklusjumarindkopasfonts"/>
    <w:rsid w:val="008D2EB2"/>
  </w:style>
  <w:style w:type="character" w:customStyle="1" w:styleId="tld-word-0-115">
    <w:name w:val="tld-word-0-115"/>
    <w:basedOn w:val="Noklusjumarindkopasfonts"/>
    <w:rsid w:val="008D2EB2"/>
  </w:style>
  <w:style w:type="character" w:customStyle="1" w:styleId="tld-word-0-116">
    <w:name w:val="tld-word-0-116"/>
    <w:basedOn w:val="Noklusjumarindkopasfonts"/>
    <w:rsid w:val="008D2EB2"/>
  </w:style>
  <w:style w:type="character" w:customStyle="1" w:styleId="tld-word-0-117">
    <w:name w:val="tld-word-0-117"/>
    <w:basedOn w:val="Noklusjumarindkopasfonts"/>
    <w:rsid w:val="008D2EB2"/>
  </w:style>
  <w:style w:type="character" w:customStyle="1" w:styleId="tld-word-0-118">
    <w:name w:val="tld-word-0-118"/>
    <w:basedOn w:val="Noklusjumarindkopasfonts"/>
    <w:rsid w:val="008D2EB2"/>
  </w:style>
  <w:style w:type="character" w:customStyle="1" w:styleId="tld-word-0-119">
    <w:name w:val="tld-word-0-119"/>
    <w:basedOn w:val="Noklusjumarindkopasfonts"/>
    <w:rsid w:val="008D2EB2"/>
  </w:style>
  <w:style w:type="character" w:customStyle="1" w:styleId="tld-word-0-120">
    <w:name w:val="tld-word-0-120"/>
    <w:basedOn w:val="Noklusjumarindkopasfonts"/>
    <w:rsid w:val="008D2EB2"/>
  </w:style>
  <w:style w:type="character" w:customStyle="1" w:styleId="tld-word-0-122">
    <w:name w:val="tld-word-0-122"/>
    <w:basedOn w:val="Noklusjumarindkopasfonts"/>
    <w:rsid w:val="008D2EB2"/>
  </w:style>
  <w:style w:type="character" w:customStyle="1" w:styleId="tld-word-0-125">
    <w:name w:val="tld-word-0-125"/>
    <w:basedOn w:val="Noklusjumarindkopasfonts"/>
    <w:rsid w:val="008D2EB2"/>
  </w:style>
  <w:style w:type="character" w:customStyle="1" w:styleId="tld-word-0-128">
    <w:name w:val="tld-word-0-128"/>
    <w:basedOn w:val="Noklusjumarindkopasfonts"/>
    <w:rsid w:val="008D2EB2"/>
  </w:style>
  <w:style w:type="character" w:customStyle="1" w:styleId="tld-word-0-129">
    <w:name w:val="tld-word-0-129"/>
    <w:basedOn w:val="Noklusjumarindkopasfonts"/>
    <w:rsid w:val="008D2EB2"/>
  </w:style>
  <w:style w:type="character" w:customStyle="1" w:styleId="tld-word-0-130">
    <w:name w:val="tld-word-0-130"/>
    <w:basedOn w:val="Noklusjumarindkopasfonts"/>
    <w:rsid w:val="008D2EB2"/>
  </w:style>
  <w:style w:type="character" w:customStyle="1" w:styleId="tld-word-0-131">
    <w:name w:val="tld-word-0-131"/>
    <w:basedOn w:val="Noklusjumarindkopasfonts"/>
    <w:rsid w:val="008D2EB2"/>
  </w:style>
  <w:style w:type="character" w:customStyle="1" w:styleId="tld-word-0-132">
    <w:name w:val="tld-word-0-132"/>
    <w:basedOn w:val="Noklusjumarindkopasfonts"/>
    <w:rsid w:val="008D2EB2"/>
  </w:style>
  <w:style w:type="character" w:customStyle="1" w:styleId="tld-word-0-136">
    <w:name w:val="tld-word-0-136"/>
    <w:basedOn w:val="Noklusjumarindkopasfonts"/>
    <w:rsid w:val="008D2EB2"/>
  </w:style>
  <w:style w:type="character" w:customStyle="1" w:styleId="tld-word-0-141">
    <w:name w:val="tld-word-0-141"/>
    <w:basedOn w:val="Noklusjumarindkopasfonts"/>
    <w:rsid w:val="008D2EB2"/>
  </w:style>
  <w:style w:type="character" w:customStyle="1" w:styleId="tld-word-0-142">
    <w:name w:val="tld-word-0-142"/>
    <w:basedOn w:val="Noklusjumarindkopasfonts"/>
    <w:rsid w:val="008D2EB2"/>
  </w:style>
  <w:style w:type="character" w:customStyle="1" w:styleId="tld-word-0-145">
    <w:name w:val="tld-word-0-145"/>
    <w:basedOn w:val="Noklusjumarindkopasfonts"/>
    <w:rsid w:val="008D2EB2"/>
  </w:style>
  <w:style w:type="character" w:customStyle="1" w:styleId="tld-word-0-147">
    <w:name w:val="tld-word-0-147"/>
    <w:basedOn w:val="Noklusjumarindkopasfonts"/>
    <w:rsid w:val="008D2EB2"/>
  </w:style>
  <w:style w:type="character" w:customStyle="1" w:styleId="tld-word-0-153">
    <w:name w:val="tld-word-0-153"/>
    <w:basedOn w:val="Noklusjumarindkopasfonts"/>
    <w:rsid w:val="008D2EB2"/>
  </w:style>
  <w:style w:type="character" w:customStyle="1" w:styleId="tld-word-0-154">
    <w:name w:val="tld-word-0-154"/>
    <w:basedOn w:val="Noklusjumarindkopasfonts"/>
    <w:rsid w:val="008D2EB2"/>
  </w:style>
  <w:style w:type="character" w:customStyle="1" w:styleId="tld-sibling-0-156">
    <w:name w:val="tld-sibling-0-156"/>
    <w:basedOn w:val="Noklusjumarindkopasfonts"/>
    <w:rsid w:val="008D2EB2"/>
  </w:style>
  <w:style w:type="character" w:customStyle="1" w:styleId="tld-word-0-157">
    <w:name w:val="tld-word-0-157"/>
    <w:basedOn w:val="Noklusjumarindkopasfonts"/>
    <w:rsid w:val="008D2EB2"/>
  </w:style>
  <w:style w:type="character" w:customStyle="1" w:styleId="tld-word-0-163">
    <w:name w:val="tld-word-0-163"/>
    <w:basedOn w:val="Noklusjumarindkopasfonts"/>
    <w:rsid w:val="008D2EB2"/>
  </w:style>
  <w:style w:type="character" w:customStyle="1" w:styleId="tld-word-0-164">
    <w:name w:val="tld-word-0-164"/>
    <w:basedOn w:val="Noklusjumarindkopasfonts"/>
    <w:rsid w:val="008D2EB2"/>
  </w:style>
  <w:style w:type="character" w:customStyle="1" w:styleId="tld-word-0-16">
    <w:name w:val="tld-word-0-16"/>
    <w:basedOn w:val="Noklusjumarindkopasfonts"/>
    <w:rsid w:val="008D2EB2"/>
  </w:style>
  <w:style w:type="character" w:customStyle="1" w:styleId="tld-sibling-0-19">
    <w:name w:val="tld-sibling-0-19"/>
    <w:basedOn w:val="Noklusjumarindkopasfonts"/>
    <w:rsid w:val="008D2EB2"/>
  </w:style>
  <w:style w:type="character" w:customStyle="1" w:styleId="tld-sibling-0-17">
    <w:name w:val="tld-sibling-0-17"/>
    <w:basedOn w:val="Noklusjumarindkopasfonts"/>
    <w:rsid w:val="008D2EB2"/>
  </w:style>
  <w:style w:type="character" w:customStyle="1" w:styleId="tld-word-0-52">
    <w:name w:val="tld-word-0-52"/>
    <w:basedOn w:val="Noklusjumarindkopasfonts"/>
    <w:rsid w:val="008D2EB2"/>
  </w:style>
  <w:style w:type="character" w:customStyle="1" w:styleId="tld-word-0-56">
    <w:name w:val="tld-word-0-56"/>
    <w:basedOn w:val="Noklusjumarindkopasfonts"/>
    <w:rsid w:val="008D2EB2"/>
  </w:style>
  <w:style w:type="character" w:customStyle="1" w:styleId="tld-sibling-0-63">
    <w:name w:val="tld-sibling-0-63"/>
    <w:basedOn w:val="Noklusjumarindkopasfonts"/>
    <w:rsid w:val="008D2EB2"/>
  </w:style>
  <w:style w:type="character" w:customStyle="1" w:styleId="tld-word-0-75">
    <w:name w:val="tld-word-0-75"/>
    <w:basedOn w:val="Noklusjumarindkopasfonts"/>
    <w:rsid w:val="008D2EB2"/>
  </w:style>
  <w:style w:type="character" w:customStyle="1" w:styleId="tld-word-0-76">
    <w:name w:val="tld-word-0-76"/>
    <w:basedOn w:val="Noklusjumarindkopasfonts"/>
    <w:rsid w:val="008D2EB2"/>
  </w:style>
  <w:style w:type="character" w:customStyle="1" w:styleId="tld-sibling-0-78">
    <w:name w:val="tld-sibling-0-78"/>
    <w:basedOn w:val="Noklusjumarindkopasfonts"/>
    <w:rsid w:val="008D2EB2"/>
  </w:style>
  <w:style w:type="character" w:customStyle="1" w:styleId="tld-sibling-0-77">
    <w:name w:val="tld-sibling-0-77"/>
    <w:basedOn w:val="Noklusjumarindkopasfonts"/>
    <w:rsid w:val="008D2EB2"/>
  </w:style>
  <w:style w:type="character" w:customStyle="1" w:styleId="tld-word-0-79">
    <w:name w:val="tld-word-0-79"/>
    <w:basedOn w:val="Noklusjumarindkopasfonts"/>
    <w:rsid w:val="008D2EB2"/>
  </w:style>
  <w:style w:type="character" w:customStyle="1" w:styleId="tld-word-0-81">
    <w:name w:val="tld-word-0-81"/>
    <w:basedOn w:val="Noklusjumarindkopasfonts"/>
    <w:rsid w:val="008D2EB2"/>
  </w:style>
  <w:style w:type="character" w:customStyle="1" w:styleId="tld-word-0-97">
    <w:name w:val="tld-word-0-97"/>
    <w:basedOn w:val="Noklusjumarindkopasfonts"/>
    <w:rsid w:val="008D2EB2"/>
  </w:style>
  <w:style w:type="character" w:customStyle="1" w:styleId="tld-word-0-101">
    <w:name w:val="tld-word-0-101"/>
    <w:basedOn w:val="Noklusjumarindkopasfonts"/>
    <w:rsid w:val="008D2EB2"/>
  </w:style>
  <w:style w:type="character" w:customStyle="1" w:styleId="tld-word-0-108">
    <w:name w:val="tld-word-0-108"/>
    <w:basedOn w:val="Noklusjumarindkopasfonts"/>
    <w:rsid w:val="008D2EB2"/>
  </w:style>
  <w:style w:type="character" w:customStyle="1" w:styleId="tld-word-0-109">
    <w:name w:val="tld-word-0-109"/>
    <w:basedOn w:val="Noklusjumarindkopasfonts"/>
    <w:rsid w:val="008D2EB2"/>
  </w:style>
  <w:style w:type="character" w:customStyle="1" w:styleId="tld-sibling-0-124">
    <w:name w:val="tld-sibling-0-124"/>
    <w:basedOn w:val="Noklusjumarindkopasfonts"/>
    <w:rsid w:val="008D2EB2"/>
  </w:style>
  <w:style w:type="character" w:customStyle="1" w:styleId="tld-sibling-0-123">
    <w:name w:val="tld-sibling-0-123"/>
    <w:basedOn w:val="Noklusjumarindkopasfonts"/>
    <w:rsid w:val="008D2EB2"/>
  </w:style>
  <w:style w:type="character" w:customStyle="1" w:styleId="tld-word-0-133">
    <w:name w:val="tld-word-0-133"/>
    <w:basedOn w:val="Noklusjumarindkopasfonts"/>
    <w:rsid w:val="008D2EB2"/>
  </w:style>
  <w:style w:type="character" w:customStyle="1" w:styleId="tld-sibling-0-140">
    <w:name w:val="tld-sibling-0-140"/>
    <w:basedOn w:val="Noklusjumarindkopasfonts"/>
    <w:rsid w:val="008D2EB2"/>
  </w:style>
  <w:style w:type="character" w:customStyle="1" w:styleId="tld-word-0-137">
    <w:name w:val="tld-word-0-137"/>
    <w:basedOn w:val="Noklusjumarindkopasfonts"/>
    <w:rsid w:val="008D2EB2"/>
  </w:style>
  <w:style w:type="character" w:customStyle="1" w:styleId="tld-word-0-138">
    <w:name w:val="tld-word-0-138"/>
    <w:basedOn w:val="Noklusjumarindkopasfonts"/>
    <w:rsid w:val="008D2EB2"/>
  </w:style>
  <w:style w:type="character" w:customStyle="1" w:styleId="tld-sibling-0-135">
    <w:name w:val="tld-sibling-0-135"/>
    <w:basedOn w:val="Noklusjumarindkopasfonts"/>
    <w:rsid w:val="008D2EB2"/>
  </w:style>
  <w:style w:type="character" w:customStyle="1" w:styleId="tld-sibling-0-149">
    <w:name w:val="tld-sibling-0-149"/>
    <w:basedOn w:val="Noklusjumarindkopasfonts"/>
    <w:rsid w:val="008D2EB2"/>
  </w:style>
  <w:style w:type="character" w:customStyle="1" w:styleId="tld-word-0-144">
    <w:name w:val="tld-word-0-144"/>
    <w:basedOn w:val="Noklusjumarindkopasfonts"/>
    <w:rsid w:val="008D2EB2"/>
  </w:style>
  <w:style w:type="character" w:customStyle="1" w:styleId="tld-word-0-146">
    <w:name w:val="tld-word-0-146"/>
    <w:basedOn w:val="Noklusjumarindkopasfonts"/>
    <w:rsid w:val="008D2EB2"/>
  </w:style>
  <w:style w:type="character" w:customStyle="1" w:styleId="tld-word-0-148">
    <w:name w:val="tld-word-0-148"/>
    <w:basedOn w:val="Noklusjumarindkopasfonts"/>
    <w:rsid w:val="008D2EB2"/>
  </w:style>
  <w:style w:type="character" w:customStyle="1" w:styleId="tld-sibling-0-143">
    <w:name w:val="tld-sibling-0-143"/>
    <w:basedOn w:val="Noklusjumarindkopasfonts"/>
    <w:rsid w:val="008D2EB2"/>
  </w:style>
  <w:style w:type="character" w:customStyle="1" w:styleId="tld-word-0-150">
    <w:name w:val="tld-word-0-150"/>
    <w:basedOn w:val="Noklusjumarindkopasfonts"/>
    <w:rsid w:val="008D2EB2"/>
  </w:style>
  <w:style w:type="character" w:customStyle="1" w:styleId="tld-word-0-151">
    <w:name w:val="tld-word-0-151"/>
    <w:basedOn w:val="Noklusjumarindkopasfonts"/>
    <w:rsid w:val="008D2EB2"/>
  </w:style>
  <w:style w:type="character" w:customStyle="1" w:styleId="tld-word-0-155">
    <w:name w:val="tld-word-0-155"/>
    <w:basedOn w:val="Noklusjumarindkopasfonts"/>
    <w:rsid w:val="008D2EB2"/>
  </w:style>
  <w:style w:type="character" w:customStyle="1" w:styleId="tld-sibling-0-158">
    <w:name w:val="tld-sibling-0-158"/>
    <w:basedOn w:val="Noklusjumarindkopasfonts"/>
    <w:rsid w:val="008D2EB2"/>
  </w:style>
  <w:style w:type="character" w:customStyle="1" w:styleId="tld-word-0-159">
    <w:name w:val="tld-word-0-159"/>
    <w:basedOn w:val="Noklusjumarindkopasfonts"/>
    <w:rsid w:val="008D2EB2"/>
  </w:style>
  <w:style w:type="character" w:customStyle="1" w:styleId="tld-word-0-161">
    <w:name w:val="tld-word-0-161"/>
    <w:basedOn w:val="Noklusjumarindkopasfonts"/>
    <w:rsid w:val="008D2EB2"/>
  </w:style>
  <w:style w:type="character" w:customStyle="1" w:styleId="tld-word-0-162">
    <w:name w:val="tld-word-0-162"/>
    <w:basedOn w:val="Noklusjumarindkopasfonts"/>
    <w:rsid w:val="008D2EB2"/>
  </w:style>
  <w:style w:type="character" w:customStyle="1" w:styleId="markedcontent">
    <w:name w:val="markedcontent"/>
    <w:basedOn w:val="Noklusjumarindkopasfonts"/>
    <w:rsid w:val="00F75215"/>
  </w:style>
  <w:style w:type="character" w:customStyle="1" w:styleId="PointManualChar">
    <w:name w:val="Point Manual Char"/>
    <w:link w:val="PointManual"/>
    <w:locked/>
    <w:rsid w:val="00A3162C"/>
    <w:rPr>
      <w:rFonts w:ascii="Times New Roman" w:hAnsi="Times New Roman" w:cs="Times New Roman"/>
      <w:sz w:val="24"/>
      <w:lang w:val="en-GB"/>
    </w:rPr>
  </w:style>
  <w:style w:type="character" w:customStyle="1" w:styleId="UnresolvedMention1">
    <w:name w:val="Unresolved Mention1"/>
    <w:basedOn w:val="Noklusjumarindkopasfonts"/>
    <w:uiPriority w:val="99"/>
    <w:semiHidden/>
    <w:unhideWhenUsed/>
    <w:rsid w:val="00742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363094769">
      <w:bodyDiv w:val="1"/>
      <w:marLeft w:val="0"/>
      <w:marRight w:val="0"/>
      <w:marTop w:val="0"/>
      <w:marBottom w:val="0"/>
      <w:divBdr>
        <w:top w:val="none" w:sz="0" w:space="0" w:color="auto"/>
        <w:left w:val="none" w:sz="0" w:space="0" w:color="auto"/>
        <w:bottom w:val="none" w:sz="0" w:space="0" w:color="auto"/>
        <w:right w:val="none" w:sz="0" w:space="0" w:color="auto"/>
      </w:divBdr>
    </w:div>
    <w:div w:id="426312997">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58939228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07268211">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810825605">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077825823">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egita.vanaga@ie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8818DB4-6324-4F07-BA8B-888D327A7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6234</Characters>
  <Application>Microsoft Office Word</Application>
  <DocSecurity>0</DocSecurity>
  <Lines>178</Lines>
  <Paragraphs>63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2023-05-30T08:12:00Z</dcterms:created>
  <dcterms:modified xsi:type="dcterms:W3CDTF">2023-06-02T10:56:00Z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2023-06-08</vt:lpwstr>
  </property>
  <property fmtid="{D5CDD505-2E9C-101B-9397-08002B2CF9AE}" pid="3" name="DISidcName">
    <vt:lpwstr>1020404016200</vt:lpwstr>
  </property>
  <property fmtid="{D5CDD505-2E9C-101B-9397-08002B2CF9AE}" pid="4" name="DISdID">
    <vt:lpwstr>484274</vt:lpwstr>
  </property>
  <property fmtid="{D5CDD505-2E9C-101B-9397-08002B2CF9AE}" pid="5" name="DISCesvisTitle">
    <vt:lpwstr>Informatīvais ziņojums par Eiropas Savienības Tieslietu un iekšlietu ministru padomes 
2023.gada 8.-9.jūnija sanāksmē iekļautajiem iekšlietu jomas jautājumiem</vt:lpwstr>
  </property>
  <property fmtid="{D5CDD505-2E9C-101B-9397-08002B2CF9AE}" pid="6" name="DIScgiUrl">
    <vt:lpwstr>https://lim.esvis.gov.lv/cs/idcplg</vt:lpwstr>
  </property>
  <property fmtid="{D5CDD505-2E9C-101B-9397-08002B2CF9AE}" pid="7" name="DISCesvisMinistryOfMinister">
    <vt:lpwstr>wwTemplateNP_MinistryOfMinister(Iekšlietu,)</vt:lpwstr>
  </property>
  <property fmtid="{D5CDD505-2E9C-101B-9397-08002B2CF9AE}" pid="8" name="DISCesvisSafetyLevel">
    <vt:lpwstr>Vispārpieejams</vt:lpwstr>
  </property>
  <property fmtid="{D5CDD505-2E9C-101B-9397-08002B2CF9AE}" pid="9" name="DISCesvisSigner">
    <vt:lpwstr>ministrs Māris Kučinskis</vt:lpwstr>
  </property>
  <property fmtid="{D5CDD505-2E9C-101B-9397-08002B2CF9AE}" pid="10"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1" name="DISTaskPaneUrl">
    <vt:lpwstr>https://lim.esvis.gov.lv/cs/idcplg?ClientControlled=DocMan&amp;coreContentOnly=1&amp;WebdavRequest=1&amp;IdcService=DOC_INFO&amp;dID=484274</vt:lpwstr>
  </property>
  <property fmtid="{D5CDD505-2E9C-101B-9397-08002B2CF9AE}" pid="12" name="DISCesvisAuthor">
    <vt:lpwstr>Iekšlietu ministrija</vt:lpwstr>
  </property>
  <property fmtid="{D5CDD505-2E9C-101B-9397-08002B2CF9AE}" pid="13" name="DISdUser">
    <vt:lpwstr>weblogic</vt:lpwstr>
  </property>
  <property fmtid="{D5CDD505-2E9C-101B-9397-08002B2CF9AE}" pid="14" name="DISdDocName">
    <vt:lpwstr>L401209</vt:lpwstr>
  </property>
  <property fmtid="{D5CDD505-2E9C-101B-9397-08002B2CF9AE}" pid="15" name="DISCesvisAdditionalMakers">
    <vt:lpwstr>vecākā referente Elīna Priedniece</vt:lpwstr>
  </property>
  <property fmtid="{D5CDD505-2E9C-101B-9397-08002B2CF9AE}" pid="16" name="DISCesvisAdditionalTutors">
    <vt:lpwstr>vecākā referente Elīna Priedniece</vt:lpwstr>
  </property>
  <property fmtid="{D5CDD505-2E9C-101B-9397-08002B2CF9AE}" pid="17" name="DISCesvisAdditionalMakersPhone">
    <vt:lpwstr>67219254/29453679</vt:lpwstr>
  </property>
  <property fmtid="{D5CDD505-2E9C-101B-9397-08002B2CF9AE}" pid="18" name="DISCesvisMainMaker">
    <vt:lpwstr>vecākā referente Elīna Priedniece</vt:lpwstr>
  </property>
  <property fmtid="{D5CDD505-2E9C-101B-9397-08002B2CF9AE}" pid="19" name="DISCesvisAdditionalTutorsMail">
    <vt:lpwstr>elina.priedniece@iem.gov.lv</vt:lpwstr>
  </property>
  <property fmtid="{D5CDD505-2E9C-101B-9397-08002B2CF9AE}" pid="20" name="DISCesvisAdditionalTutorsPhone">
    <vt:lpwstr>67219254/29453679</vt:lpwstr>
  </property>
  <property fmtid="{D5CDD505-2E9C-101B-9397-08002B2CF9AE}" pid="21" name="DISCesvisAdditionalMakersMail">
    <vt:lpwstr>elina.priedniece@iem.gov.lv</vt:lpwstr>
  </property>
  <property fmtid="{D5CDD505-2E9C-101B-9397-08002B2CF9AE}" pid="22" name="DISCesvisOrgApprovers">
    <vt:lpwstr>Ārlietu ministrija, Aizsardzības ministrija, Ekonomikas ministrija, Finanšu ministrija, Izglītības un zinātnes ministrija, Klimata un enerģētikas ministrija, Kultūras ministrija, Labklājības ministrija, Satiksmes ministrija, Tieslietu ministrija, Veselības ministrija, Vides aizsardzības un reģionālās attīstības ministrija, Zemkopības ministrija</vt:lpwstr>
  </property>
  <property fmtid="{D5CDD505-2E9C-101B-9397-08002B2CF9AE}" pid="23" name="DISCesvisMainMakerOrgUnitTitle">
    <vt:lpwstr>ELSSD Eiropas lietu nodaļa</vt:lpwstr>
  </property>
</Properties>
</file>