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DCF18" w14:textId="0C6120A6" w:rsidR="00D030BF" w:rsidRPr="00685259" w:rsidRDefault="00184A42" w:rsidP="00685259">
      <w:pPr>
        <w:rPr>
          <w:rFonts w:ascii="Cambria" w:hAnsi="Cambria" w:cs="Times New Roman"/>
          <w:b/>
          <w:bCs/>
          <w:sz w:val="28"/>
          <w:szCs w:val="28"/>
        </w:rPr>
      </w:pPr>
      <w:r>
        <w:rPr>
          <w:noProof/>
        </w:rPr>
        <mc:AlternateContent>
          <mc:Choice Requires="wps">
            <w:drawing>
              <wp:anchor distT="0" distB="0" distL="114300" distR="114300" simplePos="0" relativeHeight="251659264" behindDoc="0" locked="0" layoutInCell="1" allowOverlap="1" wp14:anchorId="5CDB6751" wp14:editId="052E2E17">
                <wp:simplePos x="0" y="0"/>
                <wp:positionH relativeFrom="margin">
                  <wp:align>center</wp:align>
                </wp:positionH>
                <wp:positionV relativeFrom="paragraph">
                  <wp:posOffset>2275840</wp:posOffset>
                </wp:positionV>
                <wp:extent cx="4251325" cy="254127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1325" cy="25412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6035EA" w14:textId="77777777" w:rsidR="00867A14" w:rsidRPr="004C6B75" w:rsidRDefault="00867A14" w:rsidP="00867A14">
                            <w:pPr>
                              <w:jc w:val="center"/>
                              <w:rPr>
                                <w:color w:val="000000" w:themeColor="text1"/>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5CDB6751" id="Rectangle 27" o:spid="_x0000_s1026" style="position:absolute;margin-left:0;margin-top:179.2pt;width:334.75pt;height:200.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" fillcolor="white [3212]" stroked="f" strokeweight="1pt">
                <v:textbox>
                  <w:txbxContent>
                    <w:p w14:paraId="746035EA" w14:textId="77777777" w:rsidR="00867A14" w:rsidRPr="004C6B75" w:rsidRDefault="00867A14" w:rsidP="00867A14">
                      <w:pPr>
                        <w:jc w:val="center"/>
                        <w:rPr>
                          <w:color w:val="000000" w:themeColor="text1"/>
                        </w:rPr>
                      </w:pPr>
                    </w:p>
                  </w:txbxContent>
                </v:textbox>
                <w10:wrap anchorx="margin"/>
              </v:rect>
            </w:pict>
          </mc:Fallback>
        </mc:AlternateContent>
      </w:r>
      <w:r w:rsidR="004B17EE" w:rsidRPr="00112ED4">
        <w:rPr>
          <w:rFonts w:ascii="Cambria" w:hAnsi="Cambria" w:cs="Times New Roman"/>
          <w:b/>
          <w:bCs/>
          <w:noProof/>
          <w:sz w:val="28"/>
          <w:szCs w:val="28"/>
        </w:rPr>
        <w:drawing>
          <wp:anchor distT="0" distB="0" distL="114300" distR="114300" simplePos="0" relativeHeight="251601920" behindDoc="0" locked="0" layoutInCell="1" allowOverlap="1" wp14:anchorId="26013125" wp14:editId="31B67422">
            <wp:simplePos x="0" y="0"/>
            <wp:positionH relativeFrom="page">
              <wp:align>center</wp:align>
            </wp:positionH>
            <wp:positionV relativeFrom="paragraph">
              <wp:posOffset>1903095</wp:posOffset>
            </wp:positionV>
            <wp:extent cx="5569527" cy="3268432"/>
            <wp:effectExtent l="0" t="0" r="0" b="8255"/>
            <wp:wrapNone/>
            <wp:docPr id="7" name="Picture 6" descr="An abstract background">
              <a:extLst xmlns:a="http://schemas.openxmlformats.org/drawingml/2006/main">
                <a:ext uri="{FF2B5EF4-FFF2-40B4-BE49-F238E27FC236}">
                  <a16:creationId xmlns:a16="http://schemas.microsoft.com/office/drawing/2014/main" id="{AA37BF5B-C554-4793-A783-4049562B07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n abstract background">
                      <a:extLst>
                        <a:ext uri="{FF2B5EF4-FFF2-40B4-BE49-F238E27FC236}">
                          <a16:creationId xmlns:a16="http://schemas.microsoft.com/office/drawing/2014/main" id="{AA37BF5B-C554-4793-A783-4049562B07E1}"/>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r="9856" b="20645"/>
                    <a:stretch/>
                  </pic:blipFill>
                  <pic:spPr bwMode="auto">
                    <a:xfrm>
                      <a:off x="0" y="0"/>
                      <a:ext cx="5569527" cy="32684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F25B1">
        <w:rPr>
          <w:noProof/>
        </w:rPr>
        <mc:AlternateContent>
          <mc:Choice Requires="wps">
            <w:drawing>
              <wp:anchor distT="0" distB="0" distL="114300" distR="114300" simplePos="0" relativeHeight="251680768" behindDoc="0" locked="0" layoutInCell="1" allowOverlap="1" wp14:anchorId="5C8C0039" wp14:editId="3C1D1F97">
                <wp:simplePos x="0" y="0"/>
                <wp:positionH relativeFrom="page">
                  <wp:align>center</wp:align>
                </wp:positionH>
                <wp:positionV relativeFrom="paragraph">
                  <wp:posOffset>2481580</wp:posOffset>
                </wp:positionV>
                <wp:extent cx="3883025" cy="207772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3025" cy="2077720"/>
                        </a:xfrm>
                        <a:prstGeom prst="rect">
                          <a:avLst/>
                        </a:prstGeom>
                        <a:noFill/>
                        <a:ln w="6350">
                          <a:noFill/>
                        </a:ln>
                      </wps:spPr>
                      <wps:txbx>
                        <w:txbxContent>
                          <w:p w14:paraId="262F600F" w14:textId="620140E0" w:rsidR="00867A14" w:rsidRPr="003D53DF" w:rsidRDefault="00B4537E" w:rsidP="00867A14">
                            <w:pPr>
                              <w:spacing w:after="0"/>
                              <w:jc w:val="center"/>
                              <w:rPr>
                                <w:rFonts w:ascii="Cambria" w:hAnsi="Cambria" w:cs="Times New Roman"/>
                                <w:b/>
                                <w:bCs/>
                                <w:caps/>
                                <w:color w:val="767171" w:themeColor="background2" w:themeShade="80"/>
                                <w:sz w:val="44"/>
                                <w:szCs w:val="44"/>
                              </w:rPr>
                            </w:pPr>
                            <w:r>
                              <w:rPr>
                                <w:rFonts w:ascii="Cambria" w:hAnsi="Cambria" w:cs="Times New Roman"/>
                                <w:b/>
                                <w:bCs/>
                                <w:caps/>
                                <w:color w:val="767171" w:themeColor="background2" w:themeShade="80"/>
                                <w:sz w:val="44"/>
                                <w:szCs w:val="44"/>
                              </w:rPr>
                              <w:t>Informatīvais</w:t>
                            </w:r>
                            <w:r w:rsidRPr="003D53DF">
                              <w:rPr>
                                <w:rFonts w:ascii="Cambria" w:hAnsi="Cambria" w:cs="Times New Roman"/>
                                <w:b/>
                                <w:bCs/>
                                <w:caps/>
                                <w:color w:val="767171" w:themeColor="background2" w:themeShade="80"/>
                                <w:sz w:val="44"/>
                                <w:szCs w:val="44"/>
                              </w:rPr>
                              <w:t xml:space="preserve"> </w:t>
                            </w:r>
                            <w:r w:rsidR="00867A14" w:rsidRPr="003D53DF">
                              <w:rPr>
                                <w:rFonts w:ascii="Cambria" w:hAnsi="Cambria" w:cs="Times New Roman"/>
                                <w:b/>
                                <w:bCs/>
                                <w:caps/>
                                <w:color w:val="767171" w:themeColor="background2" w:themeShade="80"/>
                                <w:sz w:val="44"/>
                                <w:szCs w:val="44"/>
                              </w:rPr>
                              <w:t>ziņojums</w:t>
                            </w:r>
                          </w:p>
                          <w:p w14:paraId="0284F313" w14:textId="77777777" w:rsidR="00867A14" w:rsidRPr="003D53DF" w:rsidRDefault="00867A14" w:rsidP="00867A14">
                            <w:pPr>
                              <w:spacing w:after="0"/>
                              <w:jc w:val="center"/>
                              <w:rPr>
                                <w:rFonts w:ascii="Cambria" w:hAnsi="Cambria" w:cs="Times New Roman"/>
                                <w:b/>
                                <w:bCs/>
                                <w:caps/>
                                <w:color w:val="767171" w:themeColor="background2" w:themeShade="80"/>
                                <w:sz w:val="12"/>
                                <w:szCs w:val="12"/>
                              </w:rPr>
                            </w:pPr>
                            <w:r w:rsidRPr="003D53DF">
                              <w:rPr>
                                <w:rFonts w:ascii="Cambria" w:hAnsi="Cambria" w:cs="Times New Roman"/>
                                <w:b/>
                                <w:bCs/>
                                <w:caps/>
                                <w:color w:val="767171" w:themeColor="background2" w:themeShade="80"/>
                                <w:sz w:val="40"/>
                                <w:szCs w:val="40"/>
                              </w:rPr>
                              <w:t xml:space="preserve"> </w:t>
                            </w:r>
                          </w:p>
                          <w:p w14:paraId="4ABD3EC8" w14:textId="6821618E" w:rsidR="00867A14" w:rsidRPr="008B1E91" w:rsidRDefault="00E27FB8" w:rsidP="00E27FB8">
                            <w:pPr>
                              <w:spacing w:after="0"/>
                              <w:jc w:val="center"/>
                              <w:rPr>
                                <w:rFonts w:ascii="Cambria" w:hAnsi="Cambria" w:cs="Times New Roman"/>
                                <w:b/>
                                <w:bCs/>
                                <w:caps/>
                                <w:color w:val="155452"/>
                                <w:sz w:val="36"/>
                                <w:szCs w:val="36"/>
                              </w:rPr>
                            </w:pPr>
                            <w:r>
                              <w:rPr>
                                <w:rFonts w:ascii="Cambria" w:hAnsi="Cambria" w:cs="Times New Roman"/>
                                <w:b/>
                                <w:bCs/>
                                <w:color w:val="000000" w:themeColor="text1"/>
                                <w:sz w:val="32"/>
                                <w:szCs w:val="32"/>
                              </w:rPr>
                              <w:t>p</w:t>
                            </w:r>
                            <w:r w:rsidRPr="00E27FB8">
                              <w:rPr>
                                <w:rFonts w:ascii="Cambria" w:hAnsi="Cambria" w:cs="Times New Roman"/>
                                <w:b/>
                                <w:bCs/>
                                <w:color w:val="000000" w:themeColor="text1"/>
                                <w:sz w:val="32"/>
                                <w:szCs w:val="32"/>
                              </w:rPr>
                              <w:t xml:space="preserve">ar </w:t>
                            </w:r>
                            <w:r w:rsidR="00B31D22">
                              <w:rPr>
                                <w:rFonts w:ascii="Cambria" w:hAnsi="Cambria" w:cs="Times New Roman"/>
                                <w:b/>
                                <w:bCs/>
                                <w:color w:val="000000" w:themeColor="text1"/>
                                <w:sz w:val="32"/>
                                <w:szCs w:val="32"/>
                              </w:rPr>
                              <w:t xml:space="preserve">mērķēta </w:t>
                            </w:r>
                            <w:r w:rsidR="00685259">
                              <w:rPr>
                                <w:rFonts w:ascii="Cambria" w:hAnsi="Cambria" w:cs="Times New Roman"/>
                                <w:b/>
                                <w:bCs/>
                                <w:color w:val="000000" w:themeColor="text1"/>
                                <w:sz w:val="32"/>
                                <w:szCs w:val="32"/>
                              </w:rPr>
                              <w:t xml:space="preserve">un automatizēta </w:t>
                            </w:r>
                            <w:r w:rsidR="00B31D22">
                              <w:rPr>
                                <w:rFonts w:ascii="Cambria" w:hAnsi="Cambria" w:cs="Times New Roman"/>
                                <w:b/>
                                <w:bCs/>
                                <w:color w:val="000000" w:themeColor="text1"/>
                                <w:sz w:val="32"/>
                                <w:szCs w:val="32"/>
                              </w:rPr>
                              <w:t>atbalsta sistēmas izstrādi energoresursu sadārdzinājuma segšanai</w:t>
                            </w:r>
                            <w:r w:rsidR="00764663">
                              <w:rPr>
                                <w:rFonts w:ascii="Cambria" w:hAnsi="Cambria" w:cs="Times New Roman"/>
                                <w:b/>
                                <w:bCs/>
                                <w:color w:val="000000" w:themeColor="text1"/>
                                <w:sz w:val="32"/>
                                <w:szCs w:val="32"/>
                              </w:rPr>
                              <w:t xml:space="preserve"> mājsaimniecībām ar zemu un vidēji zemu ienākumu līmeni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8C0039" id="_x0000_t202" coordsize="21600,21600" o:spt="202" path="m,l,21600r21600,l21600,xe">
                <v:stroke joinstyle="miter"/>
                <v:path gradientshapeok="t" o:connecttype="rect"/>
              </v:shapetype>
              <v:shape id="Text Box 23" o:spid="_x0000_s1027" type="#_x0000_t202" style="position:absolute;margin-left:0;margin-top:195.4pt;width:305.75pt;height:163.6pt;z-index:2516807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" filled="f" stroked="f" strokeweight=".5pt">
                <v:textbox>
                  <w:txbxContent>
                    <w:p w14:paraId="262F600F" w14:textId="620140E0" w:rsidR="00867A14" w:rsidRPr="003D53DF" w:rsidRDefault="00B4537E" w:rsidP="00867A14">
                      <w:pPr>
                        <w:spacing w:after="0"/>
                        <w:jc w:val="center"/>
                        <w:rPr>
                          <w:rFonts w:ascii="Cambria" w:hAnsi="Cambria" w:cs="Times New Roman"/>
                          <w:b/>
                          <w:bCs/>
                          <w:caps/>
                          <w:color w:val="767171" w:themeColor="background2" w:themeShade="80"/>
                          <w:sz w:val="44"/>
                          <w:szCs w:val="44"/>
                        </w:rPr>
                      </w:pPr>
                      <w:r>
                        <w:rPr>
                          <w:rFonts w:ascii="Cambria" w:hAnsi="Cambria" w:cs="Times New Roman"/>
                          <w:b/>
                          <w:bCs/>
                          <w:caps/>
                          <w:color w:val="767171" w:themeColor="background2" w:themeShade="80"/>
                          <w:sz w:val="44"/>
                          <w:szCs w:val="44"/>
                        </w:rPr>
                        <w:t>Informatīvais</w:t>
                      </w:r>
                      <w:r w:rsidRPr="003D53DF">
                        <w:rPr>
                          <w:rFonts w:ascii="Cambria" w:hAnsi="Cambria" w:cs="Times New Roman"/>
                          <w:b/>
                          <w:bCs/>
                          <w:caps/>
                          <w:color w:val="767171" w:themeColor="background2" w:themeShade="80"/>
                          <w:sz w:val="44"/>
                          <w:szCs w:val="44"/>
                        </w:rPr>
                        <w:t xml:space="preserve"> </w:t>
                      </w:r>
                      <w:r w:rsidR="00867A14" w:rsidRPr="003D53DF">
                        <w:rPr>
                          <w:rFonts w:ascii="Cambria" w:hAnsi="Cambria" w:cs="Times New Roman"/>
                          <w:b/>
                          <w:bCs/>
                          <w:caps/>
                          <w:color w:val="767171" w:themeColor="background2" w:themeShade="80"/>
                          <w:sz w:val="44"/>
                          <w:szCs w:val="44"/>
                        </w:rPr>
                        <w:t>ziņojums</w:t>
                      </w:r>
                    </w:p>
                    <w:p w14:paraId="0284F313" w14:textId="77777777" w:rsidR="00867A14" w:rsidRPr="003D53DF" w:rsidRDefault="00867A14" w:rsidP="00867A14">
                      <w:pPr>
                        <w:spacing w:after="0"/>
                        <w:jc w:val="center"/>
                        <w:rPr>
                          <w:rFonts w:ascii="Cambria" w:hAnsi="Cambria" w:cs="Times New Roman"/>
                          <w:b/>
                          <w:bCs/>
                          <w:caps/>
                          <w:color w:val="767171" w:themeColor="background2" w:themeShade="80"/>
                          <w:sz w:val="12"/>
                          <w:szCs w:val="12"/>
                        </w:rPr>
                      </w:pPr>
                      <w:r w:rsidRPr="003D53DF">
                        <w:rPr>
                          <w:rFonts w:ascii="Cambria" w:hAnsi="Cambria" w:cs="Times New Roman"/>
                          <w:b/>
                          <w:bCs/>
                          <w:caps/>
                          <w:color w:val="767171" w:themeColor="background2" w:themeShade="80"/>
                          <w:sz w:val="40"/>
                          <w:szCs w:val="40"/>
                        </w:rPr>
                        <w:t xml:space="preserve"> </w:t>
                      </w:r>
                    </w:p>
                    <w:p w14:paraId="4ABD3EC8" w14:textId="6821618E" w:rsidR="00867A14" w:rsidRPr="008B1E91" w:rsidRDefault="00E27FB8" w:rsidP="00E27FB8">
                      <w:pPr>
                        <w:spacing w:after="0"/>
                        <w:jc w:val="center"/>
                        <w:rPr>
                          <w:rFonts w:ascii="Cambria" w:hAnsi="Cambria" w:cs="Times New Roman"/>
                          <w:b/>
                          <w:bCs/>
                          <w:caps/>
                          <w:color w:val="155452"/>
                          <w:sz w:val="36"/>
                          <w:szCs w:val="36"/>
                        </w:rPr>
                      </w:pPr>
                      <w:r>
                        <w:rPr>
                          <w:rFonts w:ascii="Cambria" w:hAnsi="Cambria" w:cs="Times New Roman"/>
                          <w:b/>
                          <w:bCs/>
                          <w:color w:val="000000" w:themeColor="text1"/>
                          <w:sz w:val="32"/>
                          <w:szCs w:val="32"/>
                        </w:rPr>
                        <w:t>p</w:t>
                      </w:r>
                      <w:r w:rsidRPr="00E27FB8">
                        <w:rPr>
                          <w:rFonts w:ascii="Cambria" w:hAnsi="Cambria" w:cs="Times New Roman"/>
                          <w:b/>
                          <w:bCs/>
                          <w:color w:val="000000" w:themeColor="text1"/>
                          <w:sz w:val="32"/>
                          <w:szCs w:val="32"/>
                        </w:rPr>
                        <w:t xml:space="preserve">ar </w:t>
                      </w:r>
                      <w:r w:rsidR="00B31D22">
                        <w:rPr>
                          <w:rFonts w:ascii="Cambria" w:hAnsi="Cambria" w:cs="Times New Roman"/>
                          <w:b/>
                          <w:bCs/>
                          <w:color w:val="000000" w:themeColor="text1"/>
                          <w:sz w:val="32"/>
                          <w:szCs w:val="32"/>
                        </w:rPr>
                        <w:t xml:space="preserve">mērķēta </w:t>
                      </w:r>
                      <w:r w:rsidR="00685259">
                        <w:rPr>
                          <w:rFonts w:ascii="Cambria" w:hAnsi="Cambria" w:cs="Times New Roman"/>
                          <w:b/>
                          <w:bCs/>
                          <w:color w:val="000000" w:themeColor="text1"/>
                          <w:sz w:val="32"/>
                          <w:szCs w:val="32"/>
                        </w:rPr>
                        <w:t xml:space="preserve">un automatizēta </w:t>
                      </w:r>
                      <w:r w:rsidR="00B31D22">
                        <w:rPr>
                          <w:rFonts w:ascii="Cambria" w:hAnsi="Cambria" w:cs="Times New Roman"/>
                          <w:b/>
                          <w:bCs/>
                          <w:color w:val="000000" w:themeColor="text1"/>
                          <w:sz w:val="32"/>
                          <w:szCs w:val="32"/>
                        </w:rPr>
                        <w:t>atbalsta sistēmas izstrādi energoresursu sadārdzinājuma segšanai</w:t>
                      </w:r>
                      <w:r w:rsidR="00764663">
                        <w:rPr>
                          <w:rFonts w:ascii="Cambria" w:hAnsi="Cambria" w:cs="Times New Roman"/>
                          <w:b/>
                          <w:bCs/>
                          <w:color w:val="000000" w:themeColor="text1"/>
                          <w:sz w:val="32"/>
                          <w:szCs w:val="32"/>
                        </w:rPr>
                        <w:t xml:space="preserve"> mājsaimniecībām ar zemu un vidēji zemu ienākumu līmeni</w:t>
                      </w:r>
                    </w:p>
                  </w:txbxContent>
                </v:textbox>
                <w10:wrap anchorx="page"/>
              </v:shape>
            </w:pict>
          </mc:Fallback>
        </mc:AlternateContent>
      </w:r>
      <w:r w:rsidR="00BF25B1">
        <w:rPr>
          <w:noProof/>
        </w:rPr>
        <mc:AlternateContent>
          <mc:Choice Requires="wps">
            <w:drawing>
              <wp:anchor distT="0" distB="0" distL="114300" distR="114300" simplePos="0" relativeHeight="251633664" behindDoc="0" locked="0" layoutInCell="1" allowOverlap="1" wp14:anchorId="6E4EF177" wp14:editId="1958E191">
                <wp:simplePos x="0" y="0"/>
                <wp:positionH relativeFrom="page">
                  <wp:align>center</wp:align>
                </wp:positionH>
                <wp:positionV relativeFrom="paragraph">
                  <wp:posOffset>2444115</wp:posOffset>
                </wp:positionV>
                <wp:extent cx="5034915" cy="2220595"/>
                <wp:effectExtent l="0" t="0" r="0" b="8255"/>
                <wp:wrapNone/>
                <wp:docPr id="2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4915" cy="2220595"/>
                        </a:xfrm>
                        <a:prstGeom prst="rect">
                          <a:avLst/>
                        </a:prstGeom>
                        <a:solidFill>
                          <a:srgbClr val="15545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4BBA691" id="Rectangle 15" o:spid="_x0000_s1026" style="position:absolute;margin-left:0;margin-top:192.45pt;width:396.45pt;height:174.85pt;z-index:2516336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" fillcolor="#155452" stroked="f" strokeweight="1pt">
                <w10:wrap anchorx="page"/>
              </v:rect>
            </w:pict>
          </mc:Fallback>
        </mc:AlternateContent>
      </w:r>
      <w:r w:rsidR="00BF25B1" w:rsidRPr="00CF2671">
        <w:rPr>
          <w:rFonts w:ascii="Cambria" w:hAnsi="Cambria" w:cs="Times New Roman"/>
          <w:b/>
          <w:bCs/>
          <w:noProof/>
          <w:sz w:val="28"/>
          <w:szCs w:val="28"/>
        </w:rPr>
        <w:drawing>
          <wp:anchor distT="0" distB="0" distL="114300" distR="114300" simplePos="0" relativeHeight="251738112" behindDoc="0" locked="0" layoutInCell="1" allowOverlap="1" wp14:anchorId="3393AC24" wp14:editId="10132880">
            <wp:simplePos x="0" y="0"/>
            <wp:positionH relativeFrom="page">
              <wp:align>center</wp:align>
            </wp:positionH>
            <wp:positionV relativeFrom="paragraph">
              <wp:posOffset>-377825</wp:posOffset>
            </wp:positionV>
            <wp:extent cx="1631950" cy="797560"/>
            <wp:effectExtent l="0" t="0" r="6350" b="2540"/>
            <wp:wrapNone/>
            <wp:docPr id="24" name="Picture 5">
              <a:extLst xmlns:a="http://schemas.openxmlformats.org/drawingml/2006/main">
                <a:ext uri="{FF2B5EF4-FFF2-40B4-BE49-F238E27FC236}">
                  <a16:creationId xmlns:a16="http://schemas.microsoft.com/office/drawing/2014/main" id="{66CC3084-B76A-4741-A3D0-08B2B5C0F8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6CC3084-B76A-4741-A3D0-08B2B5C0F8A9}"/>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17399" r="17796"/>
                    <a:stretch/>
                  </pic:blipFill>
                  <pic:spPr bwMode="auto">
                    <a:xfrm>
                      <a:off x="0" y="0"/>
                      <a:ext cx="1631950" cy="797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6EDF">
        <w:rPr>
          <w:noProof/>
        </w:rPr>
        <mc:AlternateContent>
          <mc:Choice Requires="wps">
            <w:drawing>
              <wp:anchor distT="0" distB="0" distL="114300" distR="114300" simplePos="0" relativeHeight="251702272" behindDoc="0" locked="0" layoutInCell="1" allowOverlap="1" wp14:anchorId="190058DC" wp14:editId="74AA60C3">
                <wp:simplePos x="0" y="0"/>
                <wp:positionH relativeFrom="page">
                  <wp:align>center</wp:align>
                </wp:positionH>
                <wp:positionV relativeFrom="paragraph">
                  <wp:posOffset>8814435</wp:posOffset>
                </wp:positionV>
                <wp:extent cx="1460500" cy="427355"/>
                <wp:effectExtent l="0" t="0" r="635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427355"/>
                        </a:xfrm>
                        <a:prstGeom prst="rect">
                          <a:avLst/>
                        </a:prstGeom>
                        <a:solidFill>
                          <a:schemeClr val="lt1"/>
                        </a:solidFill>
                        <a:ln w="6350">
                          <a:noFill/>
                        </a:ln>
                      </wps:spPr>
                      <wps:txbx>
                        <w:txbxContent>
                          <w:p w14:paraId="0D62EE79" w14:textId="69E6F2BC" w:rsidR="00867A14" w:rsidRPr="003D53DF" w:rsidRDefault="00867A14" w:rsidP="00867A14">
                            <w:pPr>
                              <w:jc w:val="center"/>
                              <w:rPr>
                                <w:rFonts w:ascii="Cambria" w:hAnsi="Cambria"/>
                                <w:b/>
                                <w:bCs/>
                                <w:sz w:val="32"/>
                                <w:szCs w:val="32"/>
                              </w:rPr>
                            </w:pPr>
                            <w:r>
                              <w:rPr>
                                <w:rFonts w:ascii="Cambria" w:hAnsi="Cambria"/>
                                <w:b/>
                                <w:bCs/>
                                <w:sz w:val="32"/>
                                <w:szCs w:val="32"/>
                              </w:rPr>
                              <w:t>0</w:t>
                            </w:r>
                            <w:r w:rsidR="009D6C64">
                              <w:rPr>
                                <w:rFonts w:ascii="Cambria" w:hAnsi="Cambria"/>
                                <w:b/>
                                <w:bCs/>
                                <w:sz w:val="32"/>
                                <w:szCs w:val="32"/>
                              </w:rPr>
                              <w:t>5</w:t>
                            </w:r>
                            <w:r w:rsidRPr="003D53DF">
                              <w:rPr>
                                <w:rFonts w:ascii="Cambria" w:hAnsi="Cambria"/>
                                <w:b/>
                                <w:bCs/>
                                <w:sz w:val="32"/>
                                <w:szCs w:val="32"/>
                              </w:rPr>
                              <w:t>.202</w:t>
                            </w:r>
                            <w:r>
                              <w:rPr>
                                <w:rFonts w:ascii="Cambria" w:hAnsi="Cambria"/>
                                <w:b/>
                                <w:bCs/>
                                <w:sz w:val="32"/>
                                <w:szCs w:val="32"/>
                              </w:rPr>
                              <w:t>3</w:t>
                            </w:r>
                            <w:r w:rsidRPr="003D53DF">
                              <w:rPr>
                                <w:rFonts w:ascii="Cambria" w:hAnsi="Cambria"/>
                                <w:b/>
                                <w:bCs/>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90058DC" id="Text Box 26" o:spid="_x0000_s1028" type="#_x0000_t202" style="position:absolute;margin-left:0;margin-top:694.05pt;width:115pt;height:33.65pt;z-index:2517022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" fillcolor="white [3201]" stroked="f" strokeweight=".5pt">
                <v:textbox>
                  <w:txbxContent>
                    <w:p w14:paraId="0D62EE79" w14:textId="69E6F2BC" w:rsidR="00867A14" w:rsidRPr="003D53DF" w:rsidRDefault="00867A14" w:rsidP="00867A14">
                      <w:pPr>
                        <w:jc w:val="center"/>
                        <w:rPr>
                          <w:rFonts w:ascii="Cambria" w:hAnsi="Cambria"/>
                          <w:b/>
                          <w:bCs/>
                          <w:sz w:val="32"/>
                          <w:szCs w:val="32"/>
                        </w:rPr>
                      </w:pPr>
                      <w:r>
                        <w:rPr>
                          <w:rFonts w:ascii="Cambria" w:hAnsi="Cambria"/>
                          <w:b/>
                          <w:bCs/>
                          <w:sz w:val="32"/>
                          <w:szCs w:val="32"/>
                        </w:rPr>
                        <w:t>0</w:t>
                      </w:r>
                      <w:r w:rsidR="009D6C64">
                        <w:rPr>
                          <w:rFonts w:ascii="Cambria" w:hAnsi="Cambria"/>
                          <w:b/>
                          <w:bCs/>
                          <w:sz w:val="32"/>
                          <w:szCs w:val="32"/>
                        </w:rPr>
                        <w:t>5</w:t>
                      </w:r>
                      <w:r w:rsidRPr="003D53DF">
                        <w:rPr>
                          <w:rFonts w:ascii="Cambria" w:hAnsi="Cambria"/>
                          <w:b/>
                          <w:bCs/>
                          <w:sz w:val="32"/>
                          <w:szCs w:val="32"/>
                        </w:rPr>
                        <w:t>.202</w:t>
                      </w:r>
                      <w:r>
                        <w:rPr>
                          <w:rFonts w:ascii="Cambria" w:hAnsi="Cambria"/>
                          <w:b/>
                          <w:bCs/>
                          <w:sz w:val="32"/>
                          <w:szCs w:val="32"/>
                        </w:rPr>
                        <w:t>3</w:t>
                      </w:r>
                      <w:r w:rsidRPr="003D53DF">
                        <w:rPr>
                          <w:rFonts w:ascii="Cambria" w:hAnsi="Cambria"/>
                          <w:b/>
                          <w:bCs/>
                          <w:sz w:val="32"/>
                          <w:szCs w:val="32"/>
                        </w:rPr>
                        <w:t>.</w:t>
                      </w:r>
                    </w:p>
                  </w:txbxContent>
                </v:textbox>
                <w10:wrap anchorx="page"/>
              </v:shape>
            </w:pict>
          </mc:Fallback>
        </mc:AlternateContent>
      </w:r>
      <w:r w:rsidR="00867A14" w:rsidRPr="00112ED4">
        <w:rPr>
          <w:rFonts w:ascii="Cambria" w:hAnsi="Cambria" w:cs="Times New Roman"/>
          <w:b/>
          <w:bCs/>
          <w:sz w:val="28"/>
          <w:szCs w:val="28"/>
        </w:rPr>
        <w:br w:type="page"/>
      </w:r>
    </w:p>
    <w:p w14:paraId="674148FA" w14:textId="4535F6C5" w:rsidR="00DC2FD9" w:rsidRPr="008B1470" w:rsidRDefault="00525F5F" w:rsidP="00974E1D">
      <w:pPr>
        <w:pStyle w:val="Heading1"/>
        <w:numPr>
          <w:ilvl w:val="0"/>
          <w:numId w:val="0"/>
        </w:numPr>
      </w:pPr>
      <w:bookmarkStart w:id="0" w:name="_Toc132893646"/>
      <w:r w:rsidRPr="008B1470">
        <w:lastRenderedPageBreak/>
        <w:t>Kopsavilkums</w:t>
      </w:r>
      <w:bookmarkEnd w:id="0"/>
    </w:p>
    <w:p w14:paraId="6F3D37EF" w14:textId="6061B770" w:rsidR="003C4792" w:rsidRPr="004A5BC2" w:rsidRDefault="009F7B4C" w:rsidP="005A1250">
      <w:pPr>
        <w:spacing w:after="120"/>
        <w:jc w:val="both"/>
        <w:rPr>
          <w:rFonts w:ascii="Cambria" w:hAnsi="Cambria" w:cs="Times New Roman"/>
          <w:sz w:val="20"/>
          <w:szCs w:val="20"/>
        </w:rPr>
      </w:pPr>
      <w:bookmarkStart w:id="1" w:name="_Hlk133944417"/>
      <w:r w:rsidRPr="004A5BC2">
        <w:rPr>
          <w:rFonts w:ascii="Cambria" w:hAnsi="Cambria" w:cs="Times New Roman"/>
          <w:sz w:val="20"/>
          <w:szCs w:val="20"/>
        </w:rPr>
        <w:t xml:space="preserve">2022. gada 21. jūnijā </w:t>
      </w:r>
      <w:bookmarkEnd w:id="1"/>
      <w:r w:rsidRPr="004A5BC2">
        <w:rPr>
          <w:rFonts w:ascii="Cambria" w:hAnsi="Cambria" w:cs="Times New Roman"/>
          <w:sz w:val="20"/>
          <w:szCs w:val="20"/>
        </w:rPr>
        <w:t xml:space="preserve">Ministru kabineta sēdē tika apstiprināts informatīvais ziņojums “Par atbalsta pasākumiem energoresursu cenu un vispārējās inflācijas pieauguma ietekmes mazināšanai </w:t>
      </w:r>
      <w:proofErr w:type="spellStart"/>
      <w:r w:rsidRPr="004A5BC2">
        <w:rPr>
          <w:rFonts w:ascii="Cambria" w:hAnsi="Cambria" w:cs="Times New Roman"/>
          <w:sz w:val="20"/>
          <w:szCs w:val="20"/>
        </w:rPr>
        <w:t>mazaizsargātajām</w:t>
      </w:r>
      <w:proofErr w:type="spellEnd"/>
      <w:r w:rsidRPr="004A5BC2">
        <w:rPr>
          <w:rFonts w:ascii="Cambria" w:hAnsi="Cambria" w:cs="Times New Roman"/>
          <w:sz w:val="20"/>
          <w:szCs w:val="20"/>
        </w:rPr>
        <w:t xml:space="preserve"> iedzīvotāju grupām” (turpmāk –ziņojums)</w:t>
      </w:r>
      <w:r w:rsidRPr="00AC0D9F">
        <w:rPr>
          <w:rFonts w:ascii="Cambria" w:hAnsi="Cambria"/>
          <w:sz w:val="20"/>
          <w:szCs w:val="20"/>
          <w:vertAlign w:val="superscript"/>
        </w:rPr>
        <w:footnoteReference w:id="1"/>
      </w:r>
      <w:r w:rsidRPr="004A5BC2">
        <w:rPr>
          <w:rFonts w:ascii="Cambria" w:hAnsi="Cambria" w:cs="Times New Roman"/>
          <w:sz w:val="20"/>
          <w:szCs w:val="20"/>
        </w:rPr>
        <w:t xml:space="preserve">. Saskaņā ar ziņojuma </w:t>
      </w:r>
      <w:proofErr w:type="spellStart"/>
      <w:r w:rsidRPr="004A5BC2">
        <w:rPr>
          <w:rFonts w:ascii="Cambria" w:hAnsi="Cambria" w:cs="Times New Roman"/>
          <w:sz w:val="20"/>
          <w:szCs w:val="20"/>
        </w:rPr>
        <w:t>protokollēmuma</w:t>
      </w:r>
      <w:proofErr w:type="spellEnd"/>
      <w:r w:rsidRPr="004A5BC2">
        <w:rPr>
          <w:rFonts w:ascii="Cambria" w:hAnsi="Cambria" w:cs="Times New Roman"/>
          <w:sz w:val="20"/>
          <w:szCs w:val="20"/>
        </w:rPr>
        <w:t xml:space="preserve"> 4. punktu</w:t>
      </w:r>
      <w:r w:rsidRPr="003B11F9">
        <w:rPr>
          <w:rFonts w:ascii="Cambria" w:hAnsi="Cambria"/>
          <w:sz w:val="20"/>
          <w:szCs w:val="20"/>
          <w:vertAlign w:val="superscript"/>
        </w:rPr>
        <w:footnoteReference w:id="2"/>
      </w:r>
      <w:r w:rsidRPr="004A5BC2">
        <w:rPr>
          <w:rFonts w:ascii="Cambria" w:hAnsi="Cambria" w:cs="Times New Roman"/>
          <w:sz w:val="20"/>
          <w:szCs w:val="20"/>
        </w:rPr>
        <w:t xml:space="preserve"> no 2023. gada oktobra plānots nodrošināt </w:t>
      </w:r>
      <w:proofErr w:type="spellStart"/>
      <w:r w:rsidRPr="004A5BC2">
        <w:rPr>
          <w:rFonts w:ascii="Cambria" w:hAnsi="Cambria" w:cs="Times New Roman"/>
          <w:sz w:val="20"/>
          <w:szCs w:val="20"/>
        </w:rPr>
        <w:t>mazaizsargātajām</w:t>
      </w:r>
      <w:proofErr w:type="spellEnd"/>
      <w:r w:rsidRPr="004A5BC2">
        <w:rPr>
          <w:rFonts w:ascii="Cambria" w:hAnsi="Cambria" w:cs="Times New Roman"/>
          <w:sz w:val="20"/>
          <w:szCs w:val="20"/>
        </w:rPr>
        <w:t xml:space="preserve"> iedzīvotāju grupām automātiska un mērķēta atbalsta sniegšanu energoresursu cenu un vispārējās inflācijas pieauguma ietekmes mazināšanai. </w:t>
      </w:r>
      <w:r w:rsidR="005E5D22">
        <w:rPr>
          <w:rFonts w:ascii="Cambria" w:hAnsi="Cambria" w:cs="Times New Roman"/>
          <w:sz w:val="20"/>
          <w:szCs w:val="20"/>
        </w:rPr>
        <w:t>Z</w:t>
      </w:r>
      <w:r w:rsidR="00A97702" w:rsidRPr="004A5BC2">
        <w:rPr>
          <w:rFonts w:ascii="Cambria" w:hAnsi="Cambria" w:cs="Times New Roman"/>
          <w:sz w:val="20"/>
          <w:szCs w:val="20"/>
        </w:rPr>
        <w:t xml:space="preserve">iņojuma </w:t>
      </w:r>
      <w:proofErr w:type="spellStart"/>
      <w:r w:rsidR="00A97702" w:rsidRPr="004A5BC2">
        <w:rPr>
          <w:rFonts w:ascii="Cambria" w:hAnsi="Cambria" w:cs="Times New Roman"/>
          <w:sz w:val="20"/>
          <w:szCs w:val="20"/>
        </w:rPr>
        <w:t>protokollēmuma</w:t>
      </w:r>
      <w:proofErr w:type="spellEnd"/>
      <w:r w:rsidR="00A97702" w:rsidRPr="004A5BC2">
        <w:rPr>
          <w:rFonts w:ascii="Cambria" w:hAnsi="Cambria" w:cs="Times New Roman"/>
          <w:sz w:val="20"/>
          <w:szCs w:val="20"/>
        </w:rPr>
        <w:t xml:space="preserve"> </w:t>
      </w:r>
      <w:r w:rsidR="004E443F">
        <w:rPr>
          <w:rFonts w:ascii="Cambria" w:hAnsi="Cambria" w:cs="Times New Roman"/>
          <w:sz w:val="20"/>
          <w:szCs w:val="20"/>
        </w:rPr>
        <w:t>3</w:t>
      </w:r>
      <w:r w:rsidR="00A97702" w:rsidRPr="004A5BC2">
        <w:rPr>
          <w:rFonts w:ascii="Cambria" w:hAnsi="Cambria" w:cs="Times New Roman"/>
          <w:sz w:val="20"/>
          <w:szCs w:val="20"/>
        </w:rPr>
        <w:t xml:space="preserve">.punktā </w:t>
      </w:r>
      <w:r w:rsidR="00812B2D" w:rsidRPr="004A5BC2">
        <w:rPr>
          <w:rFonts w:ascii="Cambria" w:hAnsi="Cambria" w:cs="Times New Roman"/>
          <w:sz w:val="20"/>
          <w:szCs w:val="20"/>
        </w:rPr>
        <w:t>noteiktām</w:t>
      </w:r>
      <w:r w:rsidR="00E56F87" w:rsidRPr="004A5BC2">
        <w:rPr>
          <w:rFonts w:ascii="Cambria" w:hAnsi="Cambria" w:cs="Times New Roman"/>
          <w:sz w:val="20"/>
          <w:szCs w:val="20"/>
        </w:rPr>
        <w:t xml:space="preserve"> ministrijām </w:t>
      </w:r>
      <w:r w:rsidR="00A97702" w:rsidRPr="004A5BC2">
        <w:rPr>
          <w:rFonts w:ascii="Cambria" w:hAnsi="Cambria" w:cs="Times New Roman"/>
          <w:sz w:val="20"/>
          <w:szCs w:val="20"/>
        </w:rPr>
        <w:t>doti vairāki savstarpēji saistīti uzdevumi</w:t>
      </w:r>
      <w:r w:rsidR="00DF57A9">
        <w:rPr>
          <w:rFonts w:ascii="Cambria" w:hAnsi="Cambria" w:cs="Times New Roman"/>
          <w:sz w:val="20"/>
          <w:szCs w:val="20"/>
        </w:rPr>
        <w:t>, tostarp</w:t>
      </w:r>
      <w:r w:rsidR="00A97702" w:rsidRPr="004A5BC2">
        <w:rPr>
          <w:rFonts w:ascii="Cambria" w:hAnsi="Cambria" w:cs="Times New Roman"/>
          <w:sz w:val="20"/>
          <w:szCs w:val="20"/>
        </w:rPr>
        <w:t xml:space="preserve"> izstrādāt vienotu risinājumu automatizētai oficiālo ienākumu apmēra aprēķināšanai uz vienu mājsaimniecības locekli un</w:t>
      </w:r>
      <w:r w:rsidR="00620132">
        <w:rPr>
          <w:rFonts w:ascii="Cambria" w:hAnsi="Cambria" w:cs="Times New Roman"/>
          <w:sz w:val="20"/>
          <w:szCs w:val="20"/>
        </w:rPr>
        <w:t xml:space="preserve"> </w:t>
      </w:r>
      <w:r w:rsidR="00A97702" w:rsidRPr="004A5BC2">
        <w:rPr>
          <w:rFonts w:ascii="Cambria" w:hAnsi="Cambria" w:cs="Times New Roman"/>
          <w:sz w:val="20"/>
          <w:szCs w:val="20"/>
        </w:rPr>
        <w:t>datu apmaiņas nodrošināšanai, tajā skaitā automatizētu algoritmu mājsaimniecības ienākumu novērtēšanai, vērtēšanā iekļaujamajiem ienākumu veidiem, datu salīdzināšanas periodiskum</w:t>
      </w:r>
      <w:r w:rsidR="00426B7C" w:rsidRPr="004A5BC2">
        <w:rPr>
          <w:rFonts w:ascii="Cambria" w:hAnsi="Cambria" w:cs="Times New Roman"/>
          <w:sz w:val="20"/>
          <w:szCs w:val="20"/>
        </w:rPr>
        <w:t>a</w:t>
      </w:r>
      <w:r w:rsidR="00A97702" w:rsidRPr="004A5BC2">
        <w:rPr>
          <w:rFonts w:ascii="Cambria" w:hAnsi="Cambria" w:cs="Times New Roman"/>
          <w:sz w:val="20"/>
          <w:szCs w:val="20"/>
        </w:rPr>
        <w:t>, automatizētu algoritmu mājsaimniecības sastāva noteikšanai</w:t>
      </w:r>
      <w:r w:rsidR="0053767F" w:rsidRPr="004A5BC2">
        <w:rPr>
          <w:rFonts w:ascii="Cambria" w:hAnsi="Cambria" w:cs="Times New Roman"/>
          <w:sz w:val="20"/>
          <w:szCs w:val="20"/>
        </w:rPr>
        <w:t>.</w:t>
      </w:r>
      <w:r w:rsidR="00A97702" w:rsidRPr="004A5BC2">
        <w:rPr>
          <w:rFonts w:ascii="Cambria" w:hAnsi="Cambria" w:cs="Times New Roman"/>
          <w:sz w:val="20"/>
          <w:szCs w:val="20"/>
        </w:rPr>
        <w:t xml:space="preserve">  </w:t>
      </w:r>
    </w:p>
    <w:p w14:paraId="7C88C26E" w14:textId="77777777" w:rsidR="004B4F02" w:rsidRDefault="00FF6D64" w:rsidP="005A1250">
      <w:pPr>
        <w:spacing w:after="120"/>
        <w:jc w:val="both"/>
        <w:rPr>
          <w:rFonts w:ascii="Cambria" w:hAnsi="Cambria" w:cs="Times New Roman"/>
          <w:sz w:val="20"/>
          <w:szCs w:val="20"/>
        </w:rPr>
      </w:pPr>
      <w:r w:rsidRPr="004A5BC2">
        <w:rPr>
          <w:rFonts w:ascii="Cambria" w:hAnsi="Cambria" w:cs="Times New Roman"/>
          <w:sz w:val="20"/>
          <w:szCs w:val="20"/>
        </w:rPr>
        <w:t>A</w:t>
      </w:r>
      <w:r w:rsidR="00A66DD4" w:rsidRPr="004A5BC2">
        <w:rPr>
          <w:rFonts w:ascii="Cambria" w:hAnsi="Cambria" w:cs="Times New Roman"/>
          <w:sz w:val="20"/>
          <w:szCs w:val="20"/>
        </w:rPr>
        <w:t>tbalsta sniegšana energoresursu cenu ārkārtēja pieauguma mazināšanai 2022./</w:t>
      </w:r>
      <w:r w:rsidRPr="004A5BC2">
        <w:rPr>
          <w:rFonts w:ascii="Cambria" w:hAnsi="Cambria" w:cs="Times New Roman"/>
          <w:sz w:val="20"/>
          <w:szCs w:val="20"/>
        </w:rPr>
        <w:t xml:space="preserve">2023.gada apkures sezonā bija Ekonomikas ministrijas kā par enerģētikas politiku atbildīgās ministrijas kompetencē. </w:t>
      </w:r>
      <w:r w:rsidR="008C2075" w:rsidRPr="004A5BC2">
        <w:rPr>
          <w:rFonts w:ascii="Cambria" w:hAnsi="Cambria" w:cs="Times New Roman"/>
          <w:sz w:val="20"/>
          <w:szCs w:val="20"/>
        </w:rPr>
        <w:t xml:space="preserve">Saskaņā ar Ministru kabineta 2022. gada 23. decembra rīkojumu Nr. 968 “Par Ekonomikas ministrijas un Vides aizsardzības un reģionālās attīstības ministrijas reorganizāciju un Klimata un enerģētikas ministrijas izveidošanu” un Ministru kabineta 2022. gada 20. decembra noteikumiem Nr. 817 “Klimata un enerģētikas ministrijas nolikums” ar enerģētikas politiku saistītās funkcijas ir nodotas </w:t>
      </w:r>
      <w:r w:rsidR="00E41347">
        <w:rPr>
          <w:rFonts w:ascii="Cambria" w:hAnsi="Cambria" w:cs="Times New Roman"/>
          <w:sz w:val="20"/>
          <w:szCs w:val="20"/>
        </w:rPr>
        <w:t>M</w:t>
      </w:r>
      <w:r w:rsidR="008C2075" w:rsidRPr="004A5BC2">
        <w:rPr>
          <w:rFonts w:ascii="Cambria" w:hAnsi="Cambria" w:cs="Times New Roman"/>
          <w:sz w:val="20"/>
          <w:szCs w:val="20"/>
        </w:rPr>
        <w:t xml:space="preserve">inistrijai, </w:t>
      </w:r>
      <w:r w:rsidR="008C2075" w:rsidRPr="004734E3">
        <w:rPr>
          <w:rFonts w:ascii="Cambria" w:hAnsi="Cambria" w:cs="Times New Roman"/>
          <w:sz w:val="20"/>
          <w:szCs w:val="20"/>
        </w:rPr>
        <w:t>tāpēc tā sadarbībā ar Labklājības ministriju ir izstrādājusi un</w:t>
      </w:r>
      <w:r w:rsidR="008B2961" w:rsidRPr="004734E3">
        <w:rPr>
          <w:rFonts w:ascii="Cambria" w:hAnsi="Cambria" w:cs="Times New Roman"/>
          <w:sz w:val="20"/>
          <w:szCs w:val="20"/>
        </w:rPr>
        <w:t xml:space="preserve"> izskatīšanai virza</w:t>
      </w:r>
      <w:r w:rsidR="008C2075" w:rsidRPr="004734E3">
        <w:rPr>
          <w:rFonts w:ascii="Cambria" w:hAnsi="Cambria" w:cs="Times New Roman"/>
          <w:sz w:val="20"/>
          <w:szCs w:val="20"/>
        </w:rPr>
        <w:t xml:space="preserve"> </w:t>
      </w:r>
      <w:r w:rsidR="0008498A">
        <w:rPr>
          <w:rFonts w:ascii="Cambria" w:hAnsi="Cambria" w:cs="Times New Roman"/>
          <w:sz w:val="20"/>
          <w:szCs w:val="20"/>
        </w:rPr>
        <w:t>informatīvo</w:t>
      </w:r>
      <w:r w:rsidR="00DC2FD9" w:rsidRPr="004734E3">
        <w:rPr>
          <w:rFonts w:ascii="Cambria" w:hAnsi="Cambria" w:cs="Times New Roman"/>
          <w:sz w:val="20"/>
          <w:szCs w:val="20"/>
        </w:rPr>
        <w:t xml:space="preserve"> ziņojum</w:t>
      </w:r>
      <w:r w:rsidR="008B2961" w:rsidRPr="004734E3">
        <w:rPr>
          <w:rFonts w:ascii="Cambria" w:hAnsi="Cambria" w:cs="Times New Roman"/>
          <w:sz w:val="20"/>
          <w:szCs w:val="20"/>
        </w:rPr>
        <w:t>u</w:t>
      </w:r>
      <w:r w:rsidR="00DC2FD9" w:rsidRPr="004734E3">
        <w:rPr>
          <w:rFonts w:ascii="Cambria" w:hAnsi="Cambria" w:cs="Times New Roman"/>
          <w:sz w:val="20"/>
          <w:szCs w:val="20"/>
        </w:rPr>
        <w:t xml:space="preserve"> “</w:t>
      </w:r>
      <w:r w:rsidR="00B747C9" w:rsidRPr="004734E3">
        <w:rPr>
          <w:rFonts w:ascii="Cambria" w:hAnsi="Cambria" w:cs="Times New Roman"/>
          <w:sz w:val="20"/>
          <w:szCs w:val="20"/>
        </w:rPr>
        <w:t>Par mērķēta un automatizēta atbalsta sistēmas izstrādi energoresursu sadārdzinājuma segšanai mājsaimniecībām ar zemu un vidēji zemu ienākumu līmeni</w:t>
      </w:r>
      <w:r w:rsidR="00DC2FD9" w:rsidRPr="004734E3">
        <w:rPr>
          <w:rFonts w:ascii="Cambria" w:hAnsi="Cambria" w:cs="Times New Roman"/>
          <w:sz w:val="20"/>
          <w:szCs w:val="20"/>
        </w:rPr>
        <w:t>”</w:t>
      </w:r>
      <w:r w:rsidR="003169BD" w:rsidRPr="004734E3">
        <w:rPr>
          <w:rFonts w:ascii="Cambria" w:hAnsi="Cambria" w:cs="Times New Roman"/>
          <w:sz w:val="20"/>
          <w:szCs w:val="20"/>
        </w:rPr>
        <w:t xml:space="preserve"> (turpmāk – </w:t>
      </w:r>
      <w:r w:rsidR="0008498A">
        <w:rPr>
          <w:rFonts w:ascii="Cambria" w:hAnsi="Cambria" w:cs="Times New Roman"/>
          <w:sz w:val="20"/>
          <w:szCs w:val="20"/>
        </w:rPr>
        <w:t>i</w:t>
      </w:r>
      <w:r w:rsidR="005E5D22">
        <w:rPr>
          <w:rFonts w:ascii="Cambria" w:hAnsi="Cambria" w:cs="Times New Roman"/>
          <w:sz w:val="20"/>
          <w:szCs w:val="20"/>
        </w:rPr>
        <w:t>nformatīvais</w:t>
      </w:r>
      <w:r w:rsidR="005E5D22" w:rsidRPr="004734E3">
        <w:rPr>
          <w:rFonts w:ascii="Cambria" w:hAnsi="Cambria" w:cs="Times New Roman"/>
          <w:sz w:val="20"/>
          <w:szCs w:val="20"/>
        </w:rPr>
        <w:t xml:space="preserve"> </w:t>
      </w:r>
      <w:r w:rsidR="003169BD" w:rsidRPr="004734E3">
        <w:rPr>
          <w:rFonts w:ascii="Cambria" w:hAnsi="Cambria" w:cs="Times New Roman"/>
          <w:sz w:val="20"/>
          <w:szCs w:val="20"/>
        </w:rPr>
        <w:t>ziņojums)</w:t>
      </w:r>
      <w:r w:rsidR="00C91C0C" w:rsidRPr="00133DF7">
        <w:rPr>
          <w:rFonts w:ascii="Cambria" w:hAnsi="Cambria" w:cs="Times New Roman"/>
          <w:sz w:val="20"/>
          <w:szCs w:val="20"/>
        </w:rPr>
        <w:t xml:space="preserve">, kas </w:t>
      </w:r>
      <w:r w:rsidR="005E5D22" w:rsidRPr="004734E3">
        <w:rPr>
          <w:rFonts w:ascii="Cambria" w:hAnsi="Cambria" w:cs="Times New Roman"/>
          <w:sz w:val="20"/>
          <w:szCs w:val="20"/>
        </w:rPr>
        <w:t xml:space="preserve">automatizēta atbalsta sistēmas </w:t>
      </w:r>
      <w:r w:rsidR="005E5D22">
        <w:rPr>
          <w:rFonts w:ascii="Cambria" w:hAnsi="Cambria" w:cs="Times New Roman"/>
          <w:sz w:val="20"/>
          <w:szCs w:val="20"/>
        </w:rPr>
        <w:t xml:space="preserve">darbības sākotnējā fāzē </w:t>
      </w:r>
      <w:r w:rsidR="00C91C0C" w:rsidRPr="00133DF7">
        <w:rPr>
          <w:rFonts w:ascii="Cambria" w:hAnsi="Cambria" w:cs="Times New Roman"/>
          <w:sz w:val="20"/>
          <w:szCs w:val="20"/>
        </w:rPr>
        <w:t>risinās daļu no</w:t>
      </w:r>
      <w:r w:rsidR="00C91C0C" w:rsidRPr="00C91C0C">
        <w:t xml:space="preserve"> </w:t>
      </w:r>
      <w:r w:rsidR="00C91C0C" w:rsidRPr="00C91C0C">
        <w:rPr>
          <w:rFonts w:ascii="Cambria" w:hAnsi="Cambria" w:cs="Times New Roman"/>
          <w:sz w:val="20"/>
          <w:szCs w:val="20"/>
        </w:rPr>
        <w:t>M</w:t>
      </w:r>
      <w:r w:rsidR="00C91C0C">
        <w:rPr>
          <w:rFonts w:ascii="Cambria" w:hAnsi="Cambria" w:cs="Times New Roman"/>
          <w:sz w:val="20"/>
          <w:szCs w:val="20"/>
        </w:rPr>
        <w:t xml:space="preserve">inistru kabineta </w:t>
      </w:r>
      <w:r w:rsidR="00E86C40">
        <w:rPr>
          <w:rFonts w:ascii="Cambria" w:hAnsi="Cambria" w:cs="Times New Roman"/>
          <w:sz w:val="20"/>
          <w:szCs w:val="20"/>
        </w:rPr>
        <w:t>dotajiem uzdevumiem,</w:t>
      </w:r>
      <w:r w:rsidR="0056614B">
        <w:rPr>
          <w:rFonts w:ascii="Cambria" w:hAnsi="Cambria" w:cs="Times New Roman"/>
          <w:sz w:val="20"/>
          <w:szCs w:val="20"/>
        </w:rPr>
        <w:t xml:space="preserve"> proti</w:t>
      </w:r>
      <w:r w:rsidR="005E5D22">
        <w:rPr>
          <w:rFonts w:ascii="Cambria" w:hAnsi="Cambria" w:cs="Times New Roman"/>
          <w:sz w:val="20"/>
          <w:szCs w:val="20"/>
        </w:rPr>
        <w:t>,</w:t>
      </w:r>
      <w:bookmarkStart w:id="3" w:name="_Hlk133944928"/>
      <w:bookmarkStart w:id="4" w:name="_Hlk133947251"/>
      <w:r w:rsidR="005E5D22">
        <w:rPr>
          <w:rFonts w:ascii="Cambria" w:hAnsi="Cambria" w:cs="Times New Roman"/>
          <w:sz w:val="20"/>
          <w:szCs w:val="20"/>
        </w:rPr>
        <w:t xml:space="preserve"> </w:t>
      </w:r>
      <w:r w:rsidR="000C6213">
        <w:rPr>
          <w:rFonts w:ascii="Cambria" w:hAnsi="Cambria" w:cs="Times New Roman"/>
          <w:sz w:val="20"/>
          <w:szCs w:val="20"/>
        </w:rPr>
        <w:t>t</w:t>
      </w:r>
      <w:r w:rsidR="004B4F02">
        <w:rPr>
          <w:rFonts w:ascii="Cambria" w:hAnsi="Cambria" w:cs="Times New Roman"/>
          <w:sz w:val="20"/>
          <w:szCs w:val="20"/>
        </w:rPr>
        <w:t>iks</w:t>
      </w:r>
      <w:r w:rsidR="000C6213">
        <w:rPr>
          <w:rFonts w:ascii="Cambria" w:hAnsi="Cambria" w:cs="Times New Roman"/>
          <w:sz w:val="20"/>
          <w:szCs w:val="20"/>
        </w:rPr>
        <w:t xml:space="preserve"> izstrādā</w:t>
      </w:r>
      <w:r w:rsidR="004B4F02">
        <w:rPr>
          <w:rFonts w:ascii="Cambria" w:hAnsi="Cambria" w:cs="Times New Roman"/>
          <w:sz w:val="20"/>
          <w:szCs w:val="20"/>
        </w:rPr>
        <w:t>ts</w:t>
      </w:r>
      <w:r w:rsidR="000C6213">
        <w:rPr>
          <w:rFonts w:ascii="Cambria" w:hAnsi="Cambria" w:cs="Times New Roman"/>
          <w:sz w:val="20"/>
          <w:szCs w:val="20"/>
        </w:rPr>
        <w:t xml:space="preserve"> </w:t>
      </w:r>
      <w:r w:rsidR="00765C16" w:rsidRPr="003120D0">
        <w:rPr>
          <w:rFonts w:ascii="Cambria" w:hAnsi="Cambria" w:cs="Times New Roman"/>
          <w:sz w:val="20"/>
          <w:szCs w:val="20"/>
        </w:rPr>
        <w:t>risinājum</w:t>
      </w:r>
      <w:r w:rsidR="004B4F02">
        <w:rPr>
          <w:rFonts w:ascii="Cambria" w:hAnsi="Cambria" w:cs="Times New Roman"/>
          <w:sz w:val="20"/>
          <w:szCs w:val="20"/>
        </w:rPr>
        <w:t>s</w:t>
      </w:r>
      <w:r w:rsidR="00765C16">
        <w:rPr>
          <w:rFonts w:ascii="Cambria" w:hAnsi="Cambria" w:cs="Times New Roman"/>
          <w:sz w:val="20"/>
          <w:szCs w:val="20"/>
        </w:rPr>
        <w:t xml:space="preserve"> </w:t>
      </w:r>
      <w:r w:rsidR="0056614B" w:rsidRPr="00E26110">
        <w:rPr>
          <w:rFonts w:ascii="Cambria" w:hAnsi="Cambria" w:cs="Times New Roman"/>
          <w:sz w:val="20"/>
          <w:szCs w:val="20"/>
        </w:rPr>
        <w:t xml:space="preserve">automatizētai </w:t>
      </w:r>
      <w:bookmarkStart w:id="5" w:name="_Hlk133944851"/>
      <w:r w:rsidR="0056614B" w:rsidRPr="00E26110">
        <w:rPr>
          <w:rFonts w:ascii="Cambria" w:hAnsi="Cambria" w:cs="Times New Roman"/>
          <w:sz w:val="20"/>
          <w:szCs w:val="20"/>
        </w:rPr>
        <w:t>oficiālo ienākumu apmēra aprēķināšanai uz vienu mājsaimniecības locekli</w:t>
      </w:r>
      <w:bookmarkEnd w:id="3"/>
      <w:bookmarkEnd w:id="5"/>
      <w:r w:rsidR="005E5D22">
        <w:rPr>
          <w:rFonts w:ascii="Cambria" w:hAnsi="Cambria" w:cs="Times New Roman"/>
          <w:sz w:val="20"/>
          <w:szCs w:val="20"/>
        </w:rPr>
        <w:t xml:space="preserve"> un</w:t>
      </w:r>
      <w:bookmarkEnd w:id="4"/>
      <w:r w:rsidR="005E5D22">
        <w:rPr>
          <w:rFonts w:ascii="Cambria" w:hAnsi="Cambria" w:cs="Times New Roman"/>
          <w:sz w:val="20"/>
          <w:szCs w:val="20"/>
        </w:rPr>
        <w:t xml:space="preserve"> risinājum</w:t>
      </w:r>
      <w:r w:rsidR="004B4F02">
        <w:rPr>
          <w:rFonts w:ascii="Cambria" w:hAnsi="Cambria" w:cs="Times New Roman"/>
          <w:sz w:val="20"/>
          <w:szCs w:val="20"/>
        </w:rPr>
        <w:t>s</w:t>
      </w:r>
      <w:r w:rsidR="005E5D22">
        <w:rPr>
          <w:rFonts w:ascii="Cambria" w:hAnsi="Cambria" w:cs="Times New Roman"/>
          <w:sz w:val="20"/>
          <w:szCs w:val="20"/>
        </w:rPr>
        <w:t xml:space="preserve"> </w:t>
      </w:r>
      <w:r w:rsidR="00DF41D1" w:rsidRPr="00E26110">
        <w:rPr>
          <w:rFonts w:ascii="Cambria" w:hAnsi="Cambria" w:cs="Times New Roman"/>
          <w:sz w:val="20"/>
          <w:szCs w:val="20"/>
        </w:rPr>
        <w:t>elektroenerģijas, centralizētās siltumapgādes un dabasgāzes izmaksu daļējai kompensēšanai</w:t>
      </w:r>
      <w:r w:rsidR="006C79A4" w:rsidRPr="00E26110">
        <w:rPr>
          <w:rFonts w:ascii="Cambria" w:hAnsi="Cambria" w:cs="Times New Roman"/>
          <w:sz w:val="20"/>
          <w:szCs w:val="20"/>
        </w:rPr>
        <w:t>.</w:t>
      </w:r>
      <w:r w:rsidR="005E5D22">
        <w:rPr>
          <w:rFonts w:ascii="Cambria" w:hAnsi="Cambria" w:cs="Times New Roman"/>
          <w:sz w:val="20"/>
          <w:szCs w:val="20"/>
        </w:rPr>
        <w:t xml:space="preserve"> </w:t>
      </w:r>
    </w:p>
    <w:p w14:paraId="0EF7AA69" w14:textId="491487AB" w:rsidR="005505AB" w:rsidRDefault="005E5D22" w:rsidP="005A1250">
      <w:pPr>
        <w:spacing w:after="120"/>
        <w:jc w:val="both"/>
        <w:rPr>
          <w:rFonts w:ascii="Cambria" w:hAnsi="Cambria" w:cs="Times New Roman"/>
          <w:sz w:val="20"/>
          <w:szCs w:val="20"/>
        </w:rPr>
      </w:pPr>
      <w:r>
        <w:rPr>
          <w:rFonts w:ascii="Cambria" w:hAnsi="Cambria" w:cs="Times New Roman"/>
          <w:sz w:val="20"/>
          <w:szCs w:val="20"/>
        </w:rPr>
        <w:t>Būtiski norādīt, ka, ņemot vērā, ka</w:t>
      </w:r>
      <w:r w:rsidR="005505AB">
        <w:rPr>
          <w:rFonts w:ascii="Cambria" w:hAnsi="Cambria" w:cs="Times New Roman"/>
          <w:sz w:val="20"/>
          <w:szCs w:val="20"/>
        </w:rPr>
        <w:t xml:space="preserve"> neviena</w:t>
      </w:r>
      <w:r w:rsidR="004B4F02">
        <w:rPr>
          <w:rFonts w:ascii="Cambria" w:hAnsi="Cambria" w:cs="Times New Roman"/>
          <w:sz w:val="20"/>
          <w:szCs w:val="20"/>
        </w:rPr>
        <w:t>s</w:t>
      </w:r>
      <w:r w:rsidR="005505AB">
        <w:rPr>
          <w:rFonts w:ascii="Cambria" w:hAnsi="Cambria" w:cs="Times New Roman"/>
          <w:sz w:val="20"/>
          <w:szCs w:val="20"/>
        </w:rPr>
        <w:t xml:space="preserve"> publiska</w:t>
      </w:r>
      <w:r w:rsidR="00820AAA">
        <w:rPr>
          <w:rFonts w:ascii="Cambria" w:hAnsi="Cambria" w:cs="Times New Roman"/>
          <w:sz w:val="20"/>
          <w:szCs w:val="20"/>
        </w:rPr>
        <w:t>s</w:t>
      </w:r>
      <w:r w:rsidR="005505AB">
        <w:rPr>
          <w:rFonts w:ascii="Cambria" w:hAnsi="Cambria" w:cs="Times New Roman"/>
          <w:sz w:val="20"/>
          <w:szCs w:val="20"/>
        </w:rPr>
        <w:t xml:space="preserve"> institūcija</w:t>
      </w:r>
      <w:r w:rsidR="00820AAA">
        <w:rPr>
          <w:rFonts w:ascii="Cambria" w:hAnsi="Cambria" w:cs="Times New Roman"/>
          <w:sz w:val="20"/>
          <w:szCs w:val="20"/>
        </w:rPr>
        <w:t>s rīcībā</w:t>
      </w:r>
      <w:r w:rsidR="005505AB">
        <w:rPr>
          <w:rFonts w:ascii="Cambria" w:hAnsi="Cambria" w:cs="Times New Roman"/>
          <w:sz w:val="20"/>
          <w:szCs w:val="20"/>
        </w:rPr>
        <w:t xml:space="preserve"> </w:t>
      </w:r>
      <w:r>
        <w:rPr>
          <w:rFonts w:ascii="Cambria" w:hAnsi="Cambria" w:cs="Times New Roman"/>
          <w:sz w:val="20"/>
          <w:szCs w:val="20"/>
        </w:rPr>
        <w:t>nav informācijas par visām mājsaimniecībām, kuras siltumapgādes nodrošināšanai izmanto decentralizētus risinājumus, attiecīgā atbalsta sniegšanā</w:t>
      </w:r>
      <w:r w:rsidR="005505AB">
        <w:rPr>
          <w:rFonts w:ascii="Cambria" w:hAnsi="Cambria" w:cs="Times New Roman"/>
          <w:sz w:val="20"/>
          <w:szCs w:val="20"/>
        </w:rPr>
        <w:t xml:space="preserve"> </w:t>
      </w:r>
      <w:r>
        <w:rPr>
          <w:rFonts w:ascii="Cambria" w:hAnsi="Cambria" w:cs="Times New Roman"/>
          <w:sz w:val="20"/>
          <w:szCs w:val="20"/>
        </w:rPr>
        <w:t xml:space="preserve">būs nepieciešama būtiska pašvaldību iesaiste. </w:t>
      </w:r>
      <w:r w:rsidR="005505AB">
        <w:rPr>
          <w:rFonts w:ascii="Cambria" w:hAnsi="Cambria" w:cs="Times New Roman"/>
          <w:sz w:val="20"/>
          <w:szCs w:val="20"/>
        </w:rPr>
        <w:t xml:space="preserve">Ministrija </w:t>
      </w:r>
      <w:r w:rsidR="00191706">
        <w:rPr>
          <w:rFonts w:ascii="Cambria" w:hAnsi="Cambria" w:cs="Times New Roman"/>
          <w:sz w:val="20"/>
          <w:szCs w:val="20"/>
        </w:rPr>
        <w:t xml:space="preserve">manuālu </w:t>
      </w:r>
      <w:r w:rsidR="005505AB">
        <w:rPr>
          <w:rFonts w:ascii="Cambria" w:hAnsi="Cambria" w:cs="Times New Roman"/>
          <w:sz w:val="20"/>
          <w:szCs w:val="20"/>
        </w:rPr>
        <w:t xml:space="preserve">risinājumu </w:t>
      </w:r>
      <w:r w:rsidR="006628F2" w:rsidRPr="006628F2">
        <w:rPr>
          <w:rFonts w:ascii="Cambria" w:hAnsi="Cambria" w:cs="Times New Roman"/>
          <w:sz w:val="20"/>
          <w:szCs w:val="20"/>
        </w:rPr>
        <w:t>decentralizētiem siltumapgādes risinājumiem (malka, granulas, briketes</w:t>
      </w:r>
      <w:r w:rsidR="00BD45B4">
        <w:rPr>
          <w:rFonts w:ascii="Cambria" w:hAnsi="Cambria" w:cs="Times New Roman"/>
          <w:sz w:val="20"/>
          <w:szCs w:val="20"/>
        </w:rPr>
        <w:t>,</w:t>
      </w:r>
      <w:r w:rsidR="006628F2" w:rsidRPr="006628F2">
        <w:rPr>
          <w:rFonts w:ascii="Cambria" w:hAnsi="Cambria" w:cs="Times New Roman"/>
          <w:sz w:val="20"/>
          <w:szCs w:val="20"/>
        </w:rPr>
        <w:t xml:space="preserve"> u.c.)  paredzē</w:t>
      </w:r>
      <w:r w:rsidR="006628F2">
        <w:rPr>
          <w:rFonts w:ascii="Cambria" w:hAnsi="Cambria" w:cs="Times New Roman"/>
          <w:sz w:val="20"/>
          <w:szCs w:val="20"/>
        </w:rPr>
        <w:t xml:space="preserve">s, </w:t>
      </w:r>
      <w:r w:rsidR="006628F2" w:rsidRPr="006628F2">
        <w:rPr>
          <w:rFonts w:ascii="Cambria" w:hAnsi="Cambria" w:cs="Times New Roman"/>
          <w:sz w:val="20"/>
          <w:szCs w:val="20"/>
        </w:rPr>
        <w:t>iesniedzot grozījumus Energoresursu cenu ārkārtēj</w:t>
      </w:r>
      <w:r w:rsidR="00820AAA">
        <w:rPr>
          <w:rFonts w:ascii="Cambria" w:hAnsi="Cambria" w:cs="Times New Roman"/>
          <w:sz w:val="20"/>
          <w:szCs w:val="20"/>
        </w:rPr>
        <w:t>a</w:t>
      </w:r>
      <w:r w:rsidR="006628F2" w:rsidRPr="006628F2">
        <w:rPr>
          <w:rFonts w:ascii="Cambria" w:hAnsi="Cambria" w:cs="Times New Roman"/>
          <w:sz w:val="20"/>
          <w:szCs w:val="20"/>
        </w:rPr>
        <w:t xml:space="preserve"> pieauguma samazinājuma</w:t>
      </w:r>
      <w:r w:rsidR="001331B0">
        <w:rPr>
          <w:rFonts w:ascii="Cambria" w:hAnsi="Cambria" w:cs="Times New Roman"/>
          <w:sz w:val="20"/>
          <w:szCs w:val="20"/>
        </w:rPr>
        <w:t xml:space="preserve"> pasākumu</w:t>
      </w:r>
      <w:r w:rsidR="006628F2" w:rsidRPr="006628F2">
        <w:rPr>
          <w:rFonts w:ascii="Cambria" w:hAnsi="Cambria" w:cs="Times New Roman"/>
          <w:sz w:val="20"/>
          <w:szCs w:val="20"/>
        </w:rPr>
        <w:t xml:space="preserve"> likumā</w:t>
      </w:r>
      <w:r w:rsidR="00820AAA">
        <w:rPr>
          <w:rFonts w:ascii="Cambria" w:hAnsi="Cambria" w:cs="Times New Roman"/>
          <w:sz w:val="20"/>
          <w:szCs w:val="20"/>
        </w:rPr>
        <w:t xml:space="preserve"> (turpmāk – Atbalsta likums)</w:t>
      </w:r>
      <w:r w:rsidR="006628F2" w:rsidRPr="006628F2">
        <w:rPr>
          <w:rFonts w:ascii="Cambria" w:hAnsi="Cambria" w:cs="Times New Roman"/>
          <w:sz w:val="20"/>
          <w:szCs w:val="20"/>
        </w:rPr>
        <w:t xml:space="preserve">. </w:t>
      </w:r>
      <w:r w:rsidR="00A70CBE">
        <w:rPr>
          <w:rFonts w:ascii="Cambria" w:hAnsi="Cambria" w:cs="Times New Roman"/>
          <w:sz w:val="20"/>
          <w:szCs w:val="20"/>
        </w:rPr>
        <w:t>Tāpat jānorāda, ka, ņemot vērā, ka decentralizētie risinājumi ir individuāla rakstura, atbalsta</w:t>
      </w:r>
      <w:r w:rsidR="006628F2">
        <w:rPr>
          <w:rFonts w:ascii="Cambria" w:hAnsi="Cambria" w:cs="Times New Roman"/>
          <w:sz w:val="20"/>
          <w:szCs w:val="20"/>
        </w:rPr>
        <w:t xml:space="preserve"> pilnīga</w:t>
      </w:r>
      <w:r w:rsidR="00A70CBE">
        <w:rPr>
          <w:rFonts w:ascii="Cambria" w:hAnsi="Cambria" w:cs="Times New Roman"/>
          <w:sz w:val="20"/>
          <w:szCs w:val="20"/>
        </w:rPr>
        <w:t xml:space="preserve"> automatizēšana šādiem risinājumiem </w:t>
      </w:r>
      <w:r w:rsidR="00191706">
        <w:rPr>
          <w:rFonts w:ascii="Cambria" w:hAnsi="Cambria" w:cs="Times New Roman"/>
          <w:sz w:val="20"/>
          <w:szCs w:val="20"/>
        </w:rPr>
        <w:t xml:space="preserve">šobrīd </w:t>
      </w:r>
      <w:r w:rsidR="00A70CBE">
        <w:rPr>
          <w:rFonts w:ascii="Cambria" w:hAnsi="Cambria" w:cs="Times New Roman"/>
          <w:sz w:val="20"/>
          <w:szCs w:val="20"/>
        </w:rPr>
        <w:t xml:space="preserve">nav iespējama. </w:t>
      </w:r>
    </w:p>
    <w:p w14:paraId="695FE6DF" w14:textId="1FC73189" w:rsidR="006C79A4" w:rsidRPr="00E26110" w:rsidRDefault="005E5D22" w:rsidP="005A1250">
      <w:pPr>
        <w:spacing w:after="120"/>
        <w:jc w:val="both"/>
        <w:rPr>
          <w:rFonts w:ascii="Cambria" w:hAnsi="Cambria" w:cs="Times New Roman"/>
          <w:sz w:val="20"/>
          <w:szCs w:val="20"/>
        </w:rPr>
      </w:pPr>
      <w:r>
        <w:rPr>
          <w:rFonts w:ascii="Cambria" w:hAnsi="Cambria" w:cs="Times New Roman"/>
          <w:sz w:val="20"/>
          <w:szCs w:val="20"/>
        </w:rPr>
        <w:t>Vienlaikus jānorāda, ka sistēma paredzēs iespēju identificēt tās mājsaimniecības, kuras kvalificējas atbalstam decentralizētajiem siltumapgādes risinājumiem (malka, granulas, briketes, u.c.) un informāciju par attiecīgajām mājsaimniecībām būs iespējam nodot</w:t>
      </w:r>
      <w:r w:rsidR="006628F2">
        <w:rPr>
          <w:rFonts w:ascii="Cambria" w:hAnsi="Cambria" w:cs="Times New Roman"/>
          <w:sz w:val="20"/>
          <w:szCs w:val="20"/>
        </w:rPr>
        <w:t xml:space="preserve"> atbalsta administrētājam</w:t>
      </w:r>
      <w:r>
        <w:rPr>
          <w:rFonts w:ascii="Cambria" w:hAnsi="Cambria" w:cs="Times New Roman"/>
          <w:sz w:val="20"/>
          <w:szCs w:val="20"/>
        </w:rPr>
        <w:t xml:space="preserve">, tādējādi samazinot to mājsaimniecību skaitu, kuru iesniegumus par atbalsta piešķiršanu būs nepieciešams izskatīt. </w:t>
      </w:r>
      <w:r w:rsidR="00A70CBE">
        <w:rPr>
          <w:rFonts w:ascii="Cambria" w:hAnsi="Cambria" w:cs="Times New Roman"/>
          <w:sz w:val="20"/>
          <w:szCs w:val="20"/>
        </w:rPr>
        <w:t xml:space="preserve">Papildus jāmin, ka </w:t>
      </w:r>
      <w:r w:rsidR="00D809BD" w:rsidRPr="00D809BD">
        <w:rPr>
          <w:rFonts w:ascii="Cambria" w:hAnsi="Cambria" w:cs="Times New Roman"/>
          <w:sz w:val="20"/>
          <w:szCs w:val="20"/>
        </w:rPr>
        <w:t xml:space="preserve">vienoto risinājumu automatizētai oficiālo ienākumu apmēra aprēķināšanai uz vienu mājsaimniecības locekli </w:t>
      </w:r>
      <w:r w:rsidR="0077507E">
        <w:rPr>
          <w:rFonts w:ascii="Cambria" w:hAnsi="Cambria" w:cs="Times New Roman"/>
          <w:sz w:val="20"/>
          <w:szCs w:val="20"/>
        </w:rPr>
        <w:t>varētu būt</w:t>
      </w:r>
      <w:r w:rsidR="00D809BD">
        <w:rPr>
          <w:rFonts w:ascii="Cambria" w:hAnsi="Cambria" w:cs="Times New Roman"/>
          <w:sz w:val="20"/>
          <w:szCs w:val="20"/>
        </w:rPr>
        <w:t xml:space="preserve"> </w:t>
      </w:r>
      <w:r w:rsidR="00A70CBE">
        <w:rPr>
          <w:rFonts w:ascii="Cambria" w:hAnsi="Cambria" w:cs="Times New Roman"/>
          <w:sz w:val="20"/>
          <w:szCs w:val="20"/>
        </w:rPr>
        <w:t xml:space="preserve"> iespēja </w:t>
      </w:r>
      <w:r w:rsidR="00D809BD">
        <w:rPr>
          <w:rFonts w:ascii="Cambria" w:hAnsi="Cambria" w:cs="Times New Roman"/>
          <w:sz w:val="20"/>
          <w:szCs w:val="20"/>
        </w:rPr>
        <w:t xml:space="preserve">izmantot </w:t>
      </w:r>
      <w:r w:rsidR="0077507E">
        <w:rPr>
          <w:rFonts w:ascii="Cambria" w:hAnsi="Cambria" w:cs="Times New Roman"/>
          <w:sz w:val="20"/>
          <w:szCs w:val="20"/>
        </w:rPr>
        <w:t>arī citos</w:t>
      </w:r>
      <w:r w:rsidR="00D809BD">
        <w:rPr>
          <w:rFonts w:ascii="Cambria" w:hAnsi="Cambria" w:cs="Times New Roman"/>
          <w:sz w:val="20"/>
          <w:szCs w:val="20"/>
        </w:rPr>
        <w:t xml:space="preserve"> publiskās pārvaldes procesos, kuros pēc būtības ir nepieciešami dati par mājsaimniecību ienākumiem uz vienu tās locekli, piemēram, lai labklājības jomā varētu pieņemt šādos datos balstītus politikas maiņas lēmumus. </w:t>
      </w:r>
      <w:r w:rsidR="00122216">
        <w:rPr>
          <w:rFonts w:ascii="Cambria" w:hAnsi="Cambria" w:cs="Times New Roman"/>
          <w:sz w:val="20"/>
          <w:szCs w:val="20"/>
        </w:rPr>
        <w:t>V</w:t>
      </w:r>
      <w:r w:rsidR="00D809BD">
        <w:rPr>
          <w:rFonts w:ascii="Cambria" w:hAnsi="Cambria" w:cs="Times New Roman"/>
          <w:sz w:val="20"/>
          <w:szCs w:val="20"/>
        </w:rPr>
        <w:t xml:space="preserve">ienoto risinājumu ārpus </w:t>
      </w:r>
      <w:r w:rsidR="00D809BD" w:rsidRPr="00D809BD">
        <w:rPr>
          <w:rFonts w:ascii="Cambria" w:hAnsi="Cambria" w:cs="Times New Roman"/>
          <w:sz w:val="20"/>
          <w:szCs w:val="20"/>
        </w:rPr>
        <w:t xml:space="preserve">elektroenerģijas, centralizētās </w:t>
      </w:r>
      <w:r w:rsidR="00D809BD">
        <w:rPr>
          <w:rFonts w:ascii="Cambria" w:hAnsi="Cambria" w:cs="Times New Roman"/>
          <w:sz w:val="20"/>
          <w:szCs w:val="20"/>
        </w:rPr>
        <w:t xml:space="preserve">un decentralizētās </w:t>
      </w:r>
      <w:r w:rsidR="00D809BD" w:rsidRPr="00D809BD">
        <w:rPr>
          <w:rFonts w:ascii="Cambria" w:hAnsi="Cambria" w:cs="Times New Roman"/>
          <w:sz w:val="20"/>
          <w:szCs w:val="20"/>
        </w:rPr>
        <w:t>siltumapgādes</w:t>
      </w:r>
      <w:r w:rsidR="00D809BD">
        <w:rPr>
          <w:rFonts w:ascii="Cambria" w:hAnsi="Cambria" w:cs="Times New Roman"/>
          <w:sz w:val="20"/>
          <w:szCs w:val="20"/>
        </w:rPr>
        <w:t>,</w:t>
      </w:r>
      <w:r w:rsidR="00D809BD" w:rsidRPr="00D809BD">
        <w:rPr>
          <w:rFonts w:ascii="Cambria" w:hAnsi="Cambria" w:cs="Times New Roman"/>
          <w:sz w:val="20"/>
          <w:szCs w:val="20"/>
        </w:rPr>
        <w:t xml:space="preserve"> un dabasgāzes izmaksu daļēja</w:t>
      </w:r>
      <w:r w:rsidR="00D809BD">
        <w:rPr>
          <w:rFonts w:ascii="Cambria" w:hAnsi="Cambria" w:cs="Times New Roman"/>
          <w:sz w:val="20"/>
          <w:szCs w:val="20"/>
        </w:rPr>
        <w:t>s</w:t>
      </w:r>
      <w:r w:rsidR="00D809BD" w:rsidRPr="00D809BD">
        <w:rPr>
          <w:rFonts w:ascii="Cambria" w:hAnsi="Cambria" w:cs="Times New Roman"/>
          <w:sz w:val="20"/>
          <w:szCs w:val="20"/>
        </w:rPr>
        <w:t xml:space="preserve"> kompensēšana</w:t>
      </w:r>
      <w:r w:rsidR="00D809BD">
        <w:rPr>
          <w:rFonts w:ascii="Cambria" w:hAnsi="Cambria" w:cs="Times New Roman"/>
          <w:sz w:val="20"/>
          <w:szCs w:val="20"/>
        </w:rPr>
        <w:t xml:space="preserve">s, </w:t>
      </w:r>
      <w:r w:rsidR="00122216">
        <w:rPr>
          <w:rFonts w:ascii="Cambria" w:hAnsi="Cambria" w:cs="Times New Roman"/>
          <w:sz w:val="20"/>
          <w:szCs w:val="20"/>
        </w:rPr>
        <w:t>ilgtermiņā varētu</w:t>
      </w:r>
      <w:r w:rsidR="00D809BD">
        <w:rPr>
          <w:rFonts w:ascii="Cambria" w:hAnsi="Cambria" w:cs="Times New Roman"/>
          <w:sz w:val="20"/>
          <w:szCs w:val="20"/>
        </w:rPr>
        <w:t xml:space="preserve"> izmanto</w:t>
      </w:r>
      <w:r w:rsidR="00122216">
        <w:rPr>
          <w:rFonts w:ascii="Cambria" w:hAnsi="Cambria" w:cs="Times New Roman"/>
          <w:sz w:val="20"/>
          <w:szCs w:val="20"/>
        </w:rPr>
        <w:t>t</w:t>
      </w:r>
      <w:r w:rsidR="00D809BD">
        <w:rPr>
          <w:rFonts w:ascii="Cambria" w:hAnsi="Cambria" w:cs="Times New Roman"/>
          <w:sz w:val="20"/>
          <w:szCs w:val="20"/>
        </w:rPr>
        <w:t>, lai</w:t>
      </w:r>
      <w:r w:rsidR="005F51FF">
        <w:rPr>
          <w:rFonts w:ascii="Cambria" w:hAnsi="Cambria" w:cs="Times New Roman"/>
          <w:sz w:val="20"/>
          <w:szCs w:val="20"/>
        </w:rPr>
        <w:t xml:space="preserve">, piemēram, izvērtētu </w:t>
      </w:r>
      <w:r w:rsidR="00D809BD" w:rsidRPr="00D809BD">
        <w:rPr>
          <w:rFonts w:ascii="Cambria" w:hAnsi="Cambria" w:cs="Times New Roman"/>
          <w:sz w:val="20"/>
          <w:szCs w:val="20"/>
        </w:rPr>
        <w:t>mājsaimniecības materiāl</w:t>
      </w:r>
      <w:r w:rsidR="005F51FF">
        <w:rPr>
          <w:rFonts w:ascii="Cambria" w:hAnsi="Cambria" w:cs="Times New Roman"/>
          <w:sz w:val="20"/>
          <w:szCs w:val="20"/>
        </w:rPr>
        <w:t>o</w:t>
      </w:r>
      <w:r w:rsidR="00D809BD" w:rsidRPr="00D809BD">
        <w:rPr>
          <w:rFonts w:ascii="Cambria" w:hAnsi="Cambria" w:cs="Times New Roman"/>
          <w:sz w:val="20"/>
          <w:szCs w:val="20"/>
        </w:rPr>
        <w:t xml:space="preserve"> situācij</w:t>
      </w:r>
      <w:r w:rsidR="005F51FF">
        <w:rPr>
          <w:rFonts w:ascii="Cambria" w:hAnsi="Cambria" w:cs="Times New Roman"/>
          <w:sz w:val="20"/>
          <w:szCs w:val="20"/>
        </w:rPr>
        <w:t>u</w:t>
      </w:r>
      <w:r w:rsidR="00D809BD" w:rsidRPr="00D809BD">
        <w:rPr>
          <w:rFonts w:ascii="Cambria" w:hAnsi="Cambria" w:cs="Times New Roman"/>
          <w:sz w:val="20"/>
          <w:szCs w:val="20"/>
        </w:rPr>
        <w:t xml:space="preserve"> sociālās palīdzības saņemšan</w:t>
      </w:r>
      <w:r w:rsidR="005463B8">
        <w:rPr>
          <w:rFonts w:ascii="Cambria" w:hAnsi="Cambria" w:cs="Times New Roman"/>
          <w:sz w:val="20"/>
          <w:szCs w:val="20"/>
        </w:rPr>
        <w:t>ai, t</w:t>
      </w:r>
      <w:r w:rsidR="003E3776">
        <w:rPr>
          <w:rFonts w:ascii="Cambria" w:hAnsi="Cambria" w:cs="Times New Roman"/>
          <w:sz w:val="20"/>
          <w:szCs w:val="20"/>
        </w:rPr>
        <w:t xml:space="preserve">ādejādi </w:t>
      </w:r>
      <w:r w:rsidR="00A70CBE">
        <w:rPr>
          <w:rFonts w:ascii="Cambria" w:hAnsi="Cambria" w:cs="Times New Roman"/>
          <w:sz w:val="20"/>
          <w:szCs w:val="20"/>
        </w:rPr>
        <w:t>nodrošinot pašvaldībām iespēju izgūt no tās informāciju par mājsaimniecībām, kuras kvalificējas arī cit</w:t>
      </w:r>
      <w:r w:rsidR="00143B15">
        <w:rPr>
          <w:rFonts w:ascii="Cambria" w:hAnsi="Cambria" w:cs="Times New Roman"/>
          <w:sz w:val="20"/>
          <w:szCs w:val="20"/>
        </w:rPr>
        <w:t>as</w:t>
      </w:r>
      <w:r w:rsidR="00A70CBE">
        <w:rPr>
          <w:rFonts w:ascii="Cambria" w:hAnsi="Cambria" w:cs="Times New Roman"/>
          <w:sz w:val="20"/>
          <w:szCs w:val="20"/>
        </w:rPr>
        <w:t xml:space="preserve"> sociāla rakstura palīdzības un pabalstu saņemšanai. </w:t>
      </w:r>
      <w:r w:rsidR="003E3776">
        <w:rPr>
          <w:rFonts w:ascii="Cambria" w:hAnsi="Cambria" w:cs="Times New Roman"/>
          <w:sz w:val="20"/>
          <w:szCs w:val="20"/>
        </w:rPr>
        <w:t xml:space="preserve"> Vienotais risinājums atļaus arī valsts sociālās palīdzības politiku veidot mērķētāku, atbilstoši mājsaimniecības ienākumiem.</w:t>
      </w:r>
    </w:p>
    <w:p w14:paraId="022ECB3E" w14:textId="72B73AE1" w:rsidR="00E16165" w:rsidRDefault="009C3F00" w:rsidP="005A1250">
      <w:pPr>
        <w:spacing w:after="120"/>
        <w:jc w:val="both"/>
        <w:rPr>
          <w:rFonts w:ascii="Cambria" w:hAnsi="Cambria" w:cs="Times New Roman"/>
          <w:b/>
          <w:sz w:val="20"/>
          <w:szCs w:val="20"/>
        </w:rPr>
      </w:pPr>
      <w:r>
        <w:rPr>
          <w:rFonts w:ascii="Cambria" w:hAnsi="Cambria" w:cs="Times New Roman"/>
          <w:sz w:val="20"/>
          <w:szCs w:val="20"/>
        </w:rPr>
        <w:t>Informatīvajā</w:t>
      </w:r>
      <w:r w:rsidRPr="004A5BC2">
        <w:rPr>
          <w:rFonts w:ascii="Cambria" w:hAnsi="Cambria" w:cs="Times New Roman"/>
          <w:sz w:val="20"/>
          <w:szCs w:val="20"/>
        </w:rPr>
        <w:t xml:space="preserve"> </w:t>
      </w:r>
      <w:r w:rsidR="003A6F10" w:rsidRPr="004A5BC2">
        <w:rPr>
          <w:rFonts w:ascii="Cambria" w:hAnsi="Cambria" w:cs="Times New Roman"/>
          <w:sz w:val="20"/>
          <w:szCs w:val="20"/>
        </w:rPr>
        <w:t xml:space="preserve">ziņojumā ir sniegts </w:t>
      </w:r>
      <w:r w:rsidR="00E41347">
        <w:rPr>
          <w:rFonts w:ascii="Cambria" w:hAnsi="Cambria" w:cs="Times New Roman"/>
          <w:sz w:val="20"/>
          <w:szCs w:val="20"/>
        </w:rPr>
        <w:t>M</w:t>
      </w:r>
      <w:r w:rsidR="00FC47AA" w:rsidRPr="004A5BC2">
        <w:rPr>
          <w:rFonts w:ascii="Cambria" w:hAnsi="Cambria" w:cs="Times New Roman"/>
          <w:sz w:val="20"/>
          <w:szCs w:val="20"/>
        </w:rPr>
        <w:t xml:space="preserve">inistrijas </w:t>
      </w:r>
      <w:r w:rsidR="002E3F94" w:rsidRPr="004A5BC2">
        <w:rPr>
          <w:rFonts w:ascii="Cambria" w:hAnsi="Cambria" w:cs="Times New Roman"/>
          <w:sz w:val="20"/>
          <w:szCs w:val="20"/>
        </w:rPr>
        <w:t>piedāvājums 2023./2024.gada apkures sezonā sniegt mērķētu atbalstu energoresursu izmaksu daļējai kompensēšanai, vadoties pēc mājsaimniecību ienākumu līmeņa</w:t>
      </w:r>
      <w:r w:rsidR="00E26110">
        <w:rPr>
          <w:rFonts w:ascii="Cambria" w:hAnsi="Cambria" w:cs="Times New Roman"/>
          <w:sz w:val="20"/>
          <w:szCs w:val="20"/>
        </w:rPr>
        <w:t xml:space="preserve">, izmantojot </w:t>
      </w:r>
      <w:r w:rsidR="008164AD">
        <w:rPr>
          <w:rFonts w:ascii="Cambria" w:hAnsi="Cambria" w:cs="Times New Roman"/>
          <w:sz w:val="20"/>
          <w:szCs w:val="20"/>
        </w:rPr>
        <w:t xml:space="preserve">vienoto risinājumu automatizētai </w:t>
      </w:r>
      <w:r w:rsidR="008164AD" w:rsidRPr="008164AD">
        <w:rPr>
          <w:rFonts w:ascii="Cambria" w:hAnsi="Cambria" w:cs="Times New Roman"/>
          <w:sz w:val="20"/>
          <w:szCs w:val="20"/>
        </w:rPr>
        <w:t>oficiālo ienākumu apmēra aprēķināšanai uz vienu mājsaimniecības locekli</w:t>
      </w:r>
      <w:r w:rsidR="002E3F94" w:rsidRPr="004A5BC2">
        <w:rPr>
          <w:rFonts w:ascii="Cambria" w:hAnsi="Cambria" w:cs="Times New Roman"/>
          <w:sz w:val="20"/>
          <w:szCs w:val="20"/>
        </w:rPr>
        <w:t>.</w:t>
      </w:r>
      <w:r w:rsidR="00D41A1C" w:rsidRPr="004A5BC2">
        <w:rPr>
          <w:rFonts w:ascii="Cambria" w:hAnsi="Cambria" w:cs="Times New Roman"/>
          <w:sz w:val="20"/>
          <w:szCs w:val="20"/>
        </w:rPr>
        <w:t xml:space="preserve"> Vienlaikus </w:t>
      </w:r>
      <w:r w:rsidR="00657A6B">
        <w:rPr>
          <w:rFonts w:ascii="Cambria" w:hAnsi="Cambria" w:cs="Times New Roman"/>
          <w:sz w:val="20"/>
          <w:szCs w:val="20"/>
        </w:rPr>
        <w:t>informatīvajā</w:t>
      </w:r>
      <w:r w:rsidR="00657A6B" w:rsidRPr="004A5BC2">
        <w:rPr>
          <w:rFonts w:ascii="Cambria" w:hAnsi="Cambria" w:cs="Times New Roman"/>
          <w:sz w:val="20"/>
          <w:szCs w:val="20"/>
        </w:rPr>
        <w:t xml:space="preserve"> </w:t>
      </w:r>
      <w:r w:rsidR="00D41A1C" w:rsidRPr="004A5BC2">
        <w:rPr>
          <w:rFonts w:ascii="Cambria" w:hAnsi="Cambria" w:cs="Times New Roman"/>
          <w:sz w:val="20"/>
          <w:szCs w:val="20"/>
        </w:rPr>
        <w:t>ziņojumā</w:t>
      </w:r>
      <w:r w:rsidR="00FC47AA" w:rsidRPr="004A5BC2">
        <w:rPr>
          <w:rFonts w:ascii="Cambria" w:hAnsi="Cambria" w:cs="Times New Roman"/>
          <w:sz w:val="20"/>
          <w:szCs w:val="20"/>
        </w:rPr>
        <w:t xml:space="preserve"> </w:t>
      </w:r>
      <w:r w:rsidR="00D41A1C" w:rsidRPr="004A5BC2">
        <w:rPr>
          <w:rFonts w:ascii="Cambria" w:hAnsi="Cambria" w:cs="Times New Roman"/>
          <w:sz w:val="20"/>
          <w:szCs w:val="20"/>
        </w:rPr>
        <w:t xml:space="preserve">ir sniegts </w:t>
      </w:r>
      <w:r w:rsidR="003A6F10" w:rsidRPr="004A5BC2">
        <w:rPr>
          <w:rFonts w:ascii="Cambria" w:hAnsi="Cambria" w:cs="Times New Roman"/>
          <w:sz w:val="20"/>
          <w:szCs w:val="20"/>
        </w:rPr>
        <w:t xml:space="preserve">apraksts par </w:t>
      </w:r>
      <w:r w:rsidR="009F7B4C" w:rsidRPr="004A5BC2">
        <w:rPr>
          <w:rFonts w:ascii="Cambria" w:hAnsi="Cambria" w:cs="Times New Roman"/>
          <w:sz w:val="20"/>
          <w:szCs w:val="20"/>
        </w:rPr>
        <w:t>esošajām informācijas sistēmām</w:t>
      </w:r>
      <w:r w:rsidR="001343F9" w:rsidRPr="004A5BC2">
        <w:rPr>
          <w:rFonts w:ascii="Cambria" w:hAnsi="Cambria" w:cs="Times New Roman"/>
          <w:sz w:val="20"/>
          <w:szCs w:val="20"/>
        </w:rPr>
        <w:t xml:space="preserve">, kuras ir saistošas minētā uzdevuma izpildei </w:t>
      </w:r>
      <w:r w:rsidR="00C90BF5" w:rsidRPr="004A5BC2">
        <w:rPr>
          <w:rFonts w:ascii="Cambria" w:hAnsi="Cambria" w:cs="Times New Roman"/>
          <w:sz w:val="20"/>
          <w:szCs w:val="20"/>
        </w:rPr>
        <w:t>–</w:t>
      </w:r>
      <w:r w:rsidR="001343F9" w:rsidRPr="004A5BC2">
        <w:rPr>
          <w:rFonts w:ascii="Cambria" w:hAnsi="Cambria" w:cs="Times New Roman"/>
          <w:sz w:val="20"/>
          <w:szCs w:val="20"/>
        </w:rPr>
        <w:t xml:space="preserve"> </w:t>
      </w:r>
      <w:r w:rsidR="00687496" w:rsidRPr="004A5BC2">
        <w:rPr>
          <w:rFonts w:ascii="Cambria" w:hAnsi="Cambria" w:cs="Times New Roman"/>
          <w:sz w:val="20"/>
          <w:szCs w:val="20"/>
        </w:rPr>
        <w:t xml:space="preserve">piemēram, </w:t>
      </w:r>
      <w:r w:rsidR="006A6E0A" w:rsidRPr="004A5BC2">
        <w:rPr>
          <w:rFonts w:ascii="Cambria" w:hAnsi="Cambria" w:cs="Times New Roman"/>
          <w:sz w:val="20"/>
          <w:szCs w:val="20"/>
        </w:rPr>
        <w:t>P</w:t>
      </w:r>
      <w:r w:rsidR="004052F8">
        <w:rPr>
          <w:rFonts w:ascii="Cambria" w:hAnsi="Cambria" w:cs="Times New Roman"/>
          <w:sz w:val="20"/>
          <w:szCs w:val="20"/>
        </w:rPr>
        <w:t xml:space="preserve">ilsonības un migrācijas lietu pārvaldes (turpmāk – PMLP) </w:t>
      </w:r>
      <w:r w:rsidR="006A6E0A" w:rsidRPr="004A5BC2">
        <w:rPr>
          <w:rFonts w:ascii="Cambria" w:hAnsi="Cambria" w:cs="Times New Roman"/>
          <w:sz w:val="20"/>
          <w:szCs w:val="20"/>
        </w:rPr>
        <w:t>F</w:t>
      </w:r>
      <w:r w:rsidR="00687496" w:rsidRPr="004A5BC2">
        <w:rPr>
          <w:rFonts w:ascii="Cambria" w:hAnsi="Cambria" w:cs="Times New Roman"/>
          <w:sz w:val="20"/>
          <w:szCs w:val="20"/>
        </w:rPr>
        <w:t>izisko personu reģistrs</w:t>
      </w:r>
      <w:r w:rsidR="006A6E0A" w:rsidRPr="004A5BC2">
        <w:rPr>
          <w:rFonts w:ascii="Cambria" w:hAnsi="Cambria" w:cs="Times New Roman"/>
          <w:sz w:val="20"/>
          <w:szCs w:val="20"/>
        </w:rPr>
        <w:t xml:space="preserve"> (turpmāk – FRP)</w:t>
      </w:r>
      <w:r w:rsidR="00687496" w:rsidRPr="004A5BC2">
        <w:rPr>
          <w:rFonts w:ascii="Cambria" w:hAnsi="Cambria" w:cs="Times New Roman"/>
          <w:sz w:val="20"/>
          <w:szCs w:val="20"/>
        </w:rPr>
        <w:t xml:space="preserve">, </w:t>
      </w:r>
      <w:r w:rsidR="00536070">
        <w:rPr>
          <w:rFonts w:ascii="Cambria" w:hAnsi="Cambria" w:cs="Times New Roman"/>
          <w:sz w:val="20"/>
          <w:szCs w:val="20"/>
        </w:rPr>
        <w:t>V</w:t>
      </w:r>
      <w:r w:rsidR="008F5701">
        <w:rPr>
          <w:rFonts w:ascii="Cambria" w:hAnsi="Cambria" w:cs="Times New Roman"/>
          <w:sz w:val="20"/>
          <w:szCs w:val="20"/>
        </w:rPr>
        <w:t>alsts ieņēmumu dienesta (turpmāk – V</w:t>
      </w:r>
      <w:r w:rsidR="00536070">
        <w:rPr>
          <w:rFonts w:ascii="Cambria" w:hAnsi="Cambria" w:cs="Times New Roman"/>
          <w:sz w:val="20"/>
          <w:szCs w:val="20"/>
        </w:rPr>
        <w:t>ID</w:t>
      </w:r>
      <w:r w:rsidR="008F5701">
        <w:rPr>
          <w:rFonts w:ascii="Cambria" w:hAnsi="Cambria" w:cs="Times New Roman"/>
          <w:sz w:val="20"/>
          <w:szCs w:val="20"/>
        </w:rPr>
        <w:t>)</w:t>
      </w:r>
      <w:r w:rsidR="00687496" w:rsidRPr="004A5BC2">
        <w:rPr>
          <w:rFonts w:ascii="Cambria" w:hAnsi="Cambria" w:cs="Times New Roman"/>
          <w:sz w:val="20"/>
          <w:szCs w:val="20"/>
        </w:rPr>
        <w:t xml:space="preserve"> rīcībā eso</w:t>
      </w:r>
      <w:r w:rsidR="00F03C3D" w:rsidRPr="004A5BC2">
        <w:rPr>
          <w:rFonts w:ascii="Cambria" w:hAnsi="Cambria" w:cs="Times New Roman"/>
          <w:sz w:val="20"/>
          <w:szCs w:val="20"/>
        </w:rPr>
        <w:t>š</w:t>
      </w:r>
      <w:r w:rsidR="00687496" w:rsidRPr="004A5BC2">
        <w:rPr>
          <w:rFonts w:ascii="Cambria" w:hAnsi="Cambria" w:cs="Times New Roman"/>
          <w:sz w:val="20"/>
          <w:szCs w:val="20"/>
        </w:rPr>
        <w:t xml:space="preserve">ie dati par iedzīvotāju ienākumiem, </w:t>
      </w:r>
      <w:r w:rsidR="0016302E" w:rsidRPr="008A6BD5">
        <w:rPr>
          <w:rFonts w:ascii="Cambria" w:hAnsi="Cambria" w:cs="Times New Roman"/>
          <w:sz w:val="20"/>
          <w:szCs w:val="20"/>
        </w:rPr>
        <w:t>Valsts sociālās apdrošināšanas aģentūras (turpmāk – VSAA)</w:t>
      </w:r>
      <w:r w:rsidR="00D61015">
        <w:rPr>
          <w:rFonts w:ascii="Cambria" w:hAnsi="Cambria" w:cs="Times New Roman"/>
          <w:sz w:val="20"/>
          <w:szCs w:val="20"/>
        </w:rPr>
        <w:t xml:space="preserve"> </w:t>
      </w:r>
      <w:r w:rsidR="00F03C3D" w:rsidRPr="004A5BC2">
        <w:rPr>
          <w:rFonts w:ascii="Cambria" w:hAnsi="Cambria" w:cs="Times New Roman"/>
          <w:sz w:val="20"/>
          <w:szCs w:val="20"/>
        </w:rPr>
        <w:t xml:space="preserve">rīcībā esošie dati par pensijām un pabalstiem, </w:t>
      </w:r>
      <w:r w:rsidR="00BB7860" w:rsidRPr="004A5BC2">
        <w:rPr>
          <w:rFonts w:ascii="Cambria" w:hAnsi="Cambria" w:cs="Times New Roman"/>
          <w:sz w:val="20"/>
          <w:szCs w:val="20"/>
        </w:rPr>
        <w:t xml:space="preserve">u.c. </w:t>
      </w:r>
      <w:r w:rsidR="00F03C3D" w:rsidRPr="004A5BC2">
        <w:rPr>
          <w:rFonts w:ascii="Cambria" w:hAnsi="Cambria" w:cs="Times New Roman"/>
          <w:sz w:val="20"/>
          <w:szCs w:val="20"/>
        </w:rPr>
        <w:t xml:space="preserve">reģistri un </w:t>
      </w:r>
      <w:r w:rsidR="006A0012" w:rsidRPr="004A5BC2">
        <w:rPr>
          <w:rFonts w:ascii="Cambria" w:hAnsi="Cambria" w:cs="Times New Roman"/>
          <w:sz w:val="20"/>
          <w:szCs w:val="20"/>
        </w:rPr>
        <w:t>informācijas sistēm</w:t>
      </w:r>
      <w:r w:rsidR="001343F9" w:rsidRPr="004A5BC2">
        <w:rPr>
          <w:rFonts w:ascii="Cambria" w:hAnsi="Cambria" w:cs="Times New Roman"/>
          <w:sz w:val="20"/>
          <w:szCs w:val="20"/>
        </w:rPr>
        <w:t>as</w:t>
      </w:r>
      <w:r w:rsidR="00560377" w:rsidRPr="004A5BC2">
        <w:rPr>
          <w:rFonts w:ascii="Cambria" w:hAnsi="Cambria" w:cs="Times New Roman"/>
          <w:sz w:val="20"/>
          <w:szCs w:val="20"/>
        </w:rPr>
        <w:t>.</w:t>
      </w:r>
      <w:r w:rsidR="001C7152" w:rsidRPr="004A5BC2">
        <w:rPr>
          <w:rFonts w:ascii="Cambria" w:hAnsi="Cambria" w:cs="Times New Roman"/>
          <w:sz w:val="20"/>
          <w:szCs w:val="20"/>
        </w:rPr>
        <w:t xml:space="preserve"> </w:t>
      </w:r>
      <w:r w:rsidR="00E16165">
        <w:rPr>
          <w:rFonts w:ascii="Cambria" w:hAnsi="Cambria" w:cs="Times New Roman"/>
          <w:b/>
          <w:sz w:val="20"/>
          <w:szCs w:val="20"/>
        </w:rPr>
        <w:br w:type="page"/>
      </w:r>
    </w:p>
    <w:p w14:paraId="4B077C12" w14:textId="287447A2" w:rsidR="002D18AC" w:rsidRPr="00BB66C7" w:rsidRDefault="00536070" w:rsidP="00974E1D">
      <w:pPr>
        <w:pStyle w:val="Heading1"/>
      </w:pPr>
      <w:bookmarkStart w:id="6" w:name="_Toc132893647"/>
      <w:r>
        <w:lastRenderedPageBreak/>
        <w:t>I</w:t>
      </w:r>
      <w:r w:rsidR="00F94618" w:rsidRPr="00BB66C7">
        <w:t>nformācijas sistēm</w:t>
      </w:r>
      <w:bookmarkEnd w:id="6"/>
      <w:r>
        <w:t>as, kurās ietverta</w:t>
      </w:r>
      <w:r w:rsidR="00135F52">
        <w:t xml:space="preserve"> </w:t>
      </w:r>
      <w:r w:rsidR="00320C20">
        <w:t xml:space="preserve">vienotā risinājuma mājsaimniecību ienākumu aprēķināšanai un </w:t>
      </w:r>
      <w:r>
        <w:t>mērķēta atbalsta sistēmas izstrādei nepieciešamā informācija</w:t>
      </w:r>
    </w:p>
    <w:p w14:paraId="6DDD7031" w14:textId="0D1DEDDE" w:rsidR="00E56F87" w:rsidRPr="00F16508" w:rsidRDefault="00E56F87" w:rsidP="00F16508">
      <w:pPr>
        <w:spacing w:line="240" w:lineRule="auto"/>
        <w:ind w:left="-74"/>
        <w:jc w:val="both"/>
        <w:rPr>
          <w:rFonts w:ascii="Cambria" w:hAnsi="Cambria"/>
          <w:sz w:val="20"/>
          <w:szCs w:val="20"/>
        </w:rPr>
      </w:pPr>
      <w:r w:rsidRPr="004A5BC2">
        <w:rPr>
          <w:rFonts w:ascii="Cambria" w:hAnsi="Cambria"/>
          <w:sz w:val="20"/>
          <w:szCs w:val="20"/>
        </w:rPr>
        <w:t>Dotā uzdevuma izpildei nepieciešamie dati vienkopus neatrodas nevienā no valsts informācijas sistēmām. Galvenās sistēmas, kas ir apskatāmas risinājum</w:t>
      </w:r>
      <w:r w:rsidR="00320C20">
        <w:rPr>
          <w:rFonts w:ascii="Cambria" w:hAnsi="Cambria"/>
          <w:sz w:val="20"/>
          <w:szCs w:val="20"/>
        </w:rPr>
        <w:t>a</w:t>
      </w:r>
      <w:r w:rsidRPr="004A5BC2">
        <w:rPr>
          <w:rFonts w:ascii="Cambria" w:hAnsi="Cambria"/>
          <w:sz w:val="20"/>
          <w:szCs w:val="20"/>
        </w:rPr>
        <w:t xml:space="preserve"> izveidei, ir </w:t>
      </w:r>
      <w:r w:rsidR="00CC40B4" w:rsidRPr="00F16508">
        <w:rPr>
          <w:rFonts w:ascii="Cambria" w:hAnsi="Cambria"/>
          <w:sz w:val="20"/>
          <w:szCs w:val="20"/>
        </w:rPr>
        <w:t xml:space="preserve">PLMP pārziņā esošais </w:t>
      </w:r>
      <w:r w:rsidR="00B21DFB">
        <w:rPr>
          <w:rFonts w:ascii="Cambria" w:hAnsi="Cambria"/>
          <w:sz w:val="20"/>
          <w:szCs w:val="20"/>
        </w:rPr>
        <w:t>FRP</w:t>
      </w:r>
      <w:r w:rsidR="00EB7FC4" w:rsidRPr="00F16508">
        <w:rPr>
          <w:rFonts w:ascii="Cambria" w:hAnsi="Cambria"/>
          <w:sz w:val="20"/>
          <w:szCs w:val="20"/>
        </w:rPr>
        <w:t>,</w:t>
      </w:r>
      <w:r w:rsidR="00CC40B4" w:rsidRPr="00F16508">
        <w:rPr>
          <w:rFonts w:ascii="Cambria" w:hAnsi="Cambria"/>
          <w:sz w:val="20"/>
          <w:szCs w:val="20"/>
        </w:rPr>
        <w:t xml:space="preserve"> </w:t>
      </w:r>
      <w:r w:rsidR="007C2FA5" w:rsidRPr="00F16508">
        <w:rPr>
          <w:rFonts w:ascii="Cambria" w:hAnsi="Cambria"/>
          <w:sz w:val="20"/>
          <w:szCs w:val="20"/>
        </w:rPr>
        <w:t xml:space="preserve">kā arī </w:t>
      </w:r>
      <w:r w:rsidR="00CC40B4" w:rsidRPr="00F16508">
        <w:rPr>
          <w:rFonts w:ascii="Cambria" w:hAnsi="Cambria"/>
          <w:sz w:val="20"/>
          <w:szCs w:val="20"/>
        </w:rPr>
        <w:t>VID</w:t>
      </w:r>
      <w:r w:rsidR="0001153B" w:rsidRPr="00F16508">
        <w:rPr>
          <w:rFonts w:ascii="Cambria" w:hAnsi="Cambria"/>
          <w:sz w:val="20"/>
          <w:szCs w:val="20"/>
        </w:rPr>
        <w:t xml:space="preserve">, </w:t>
      </w:r>
      <w:r w:rsidR="00CC40B4" w:rsidRPr="00F16508">
        <w:rPr>
          <w:rFonts w:ascii="Cambria" w:hAnsi="Cambria"/>
          <w:sz w:val="20"/>
          <w:szCs w:val="20"/>
        </w:rPr>
        <w:t>VSAA</w:t>
      </w:r>
      <w:r w:rsidR="00536070" w:rsidRPr="00F16508">
        <w:rPr>
          <w:rFonts w:ascii="Cambria" w:hAnsi="Cambria"/>
          <w:sz w:val="20"/>
          <w:szCs w:val="20"/>
        </w:rPr>
        <w:t xml:space="preserve"> </w:t>
      </w:r>
      <w:r w:rsidR="008B0E1F" w:rsidRPr="00F16508">
        <w:rPr>
          <w:rFonts w:ascii="Cambria" w:hAnsi="Cambria"/>
          <w:sz w:val="20"/>
          <w:szCs w:val="20"/>
        </w:rPr>
        <w:t>pārvaldībā esošās informācijas sistēmas un datu reģistri</w:t>
      </w:r>
      <w:r w:rsidR="00CC40B4" w:rsidRPr="00F16508">
        <w:rPr>
          <w:rFonts w:ascii="Cambria" w:hAnsi="Cambria"/>
          <w:sz w:val="20"/>
          <w:szCs w:val="20"/>
        </w:rPr>
        <w:t xml:space="preserve">.  </w:t>
      </w:r>
      <w:r w:rsidRPr="00F16508">
        <w:rPr>
          <w:rFonts w:ascii="Cambria" w:hAnsi="Cambria"/>
          <w:sz w:val="20"/>
          <w:szCs w:val="20"/>
        </w:rPr>
        <w:t xml:space="preserve">  </w:t>
      </w:r>
    </w:p>
    <w:p w14:paraId="3D09A328" w14:textId="243E695A" w:rsidR="00BB66C7" w:rsidRDefault="00611CB7" w:rsidP="00F16508">
      <w:pPr>
        <w:spacing w:line="240" w:lineRule="auto"/>
        <w:ind w:left="-74"/>
        <w:jc w:val="both"/>
        <w:rPr>
          <w:rFonts w:ascii="Cambria" w:hAnsi="Cambria"/>
          <w:sz w:val="20"/>
          <w:szCs w:val="20"/>
        </w:rPr>
      </w:pPr>
      <w:r>
        <w:rPr>
          <w:rFonts w:ascii="Cambria" w:hAnsi="Cambria"/>
          <w:sz w:val="20"/>
          <w:szCs w:val="20"/>
        </w:rPr>
        <w:t>V</w:t>
      </w:r>
      <w:r w:rsidR="005454FC" w:rsidRPr="004A5BC2">
        <w:rPr>
          <w:rFonts w:ascii="Cambria" w:hAnsi="Cambria"/>
          <w:sz w:val="20"/>
          <w:szCs w:val="20"/>
        </w:rPr>
        <w:t xml:space="preserve">isas minētās informācijas sistēmas </w:t>
      </w:r>
      <w:r w:rsidR="00E56F87" w:rsidRPr="004A5BC2">
        <w:rPr>
          <w:rFonts w:ascii="Cambria" w:hAnsi="Cambria"/>
          <w:sz w:val="20"/>
          <w:szCs w:val="20"/>
        </w:rPr>
        <w:t xml:space="preserve">ir veidotas ar noteiktu </w:t>
      </w:r>
      <w:r w:rsidR="00812B2D" w:rsidRPr="004A5BC2">
        <w:rPr>
          <w:rFonts w:ascii="Cambria" w:hAnsi="Cambria"/>
          <w:sz w:val="20"/>
          <w:szCs w:val="20"/>
        </w:rPr>
        <w:t>mērķ</w:t>
      </w:r>
      <w:r w:rsidR="003A0AEB" w:rsidRPr="004A5BC2">
        <w:rPr>
          <w:rFonts w:ascii="Cambria" w:hAnsi="Cambria"/>
          <w:sz w:val="20"/>
          <w:szCs w:val="20"/>
        </w:rPr>
        <w:t>i</w:t>
      </w:r>
      <w:r w:rsidR="00E56F87" w:rsidRPr="004A5BC2">
        <w:rPr>
          <w:rFonts w:ascii="Cambria" w:hAnsi="Cambria"/>
          <w:sz w:val="20"/>
          <w:szCs w:val="20"/>
        </w:rPr>
        <w:t xml:space="preserve">, </w:t>
      </w:r>
      <w:r>
        <w:rPr>
          <w:rFonts w:ascii="Cambria" w:hAnsi="Cambria"/>
          <w:sz w:val="20"/>
          <w:szCs w:val="20"/>
        </w:rPr>
        <w:t xml:space="preserve">un </w:t>
      </w:r>
      <w:r w:rsidR="00E56F87" w:rsidRPr="004A5BC2">
        <w:rPr>
          <w:rFonts w:ascii="Cambria" w:hAnsi="Cambria"/>
          <w:sz w:val="20"/>
          <w:szCs w:val="20"/>
        </w:rPr>
        <w:t xml:space="preserve">turpmāk </w:t>
      </w:r>
      <w:r w:rsidR="005454FC" w:rsidRPr="004A5BC2">
        <w:rPr>
          <w:rFonts w:ascii="Cambria" w:hAnsi="Cambria"/>
          <w:sz w:val="20"/>
          <w:szCs w:val="20"/>
        </w:rPr>
        <w:t xml:space="preserve">ir </w:t>
      </w:r>
      <w:r w:rsidR="00E56F87" w:rsidRPr="004A5BC2">
        <w:rPr>
          <w:rFonts w:ascii="Cambria" w:hAnsi="Cambria"/>
          <w:sz w:val="20"/>
          <w:szCs w:val="20"/>
        </w:rPr>
        <w:t>sniegts apraksts par šīm sistēmām,</w:t>
      </w:r>
      <w:r w:rsidR="008B0E1F">
        <w:rPr>
          <w:rFonts w:ascii="Cambria" w:hAnsi="Cambria"/>
          <w:sz w:val="20"/>
          <w:szCs w:val="20"/>
        </w:rPr>
        <w:t xml:space="preserve"> un </w:t>
      </w:r>
      <w:r w:rsidR="00E56F87" w:rsidRPr="004A5BC2">
        <w:rPr>
          <w:rFonts w:ascii="Cambria" w:hAnsi="Cambria"/>
          <w:sz w:val="20"/>
          <w:szCs w:val="20"/>
        </w:rPr>
        <w:t>tajās uzkrātajiem datiem.</w:t>
      </w:r>
      <w:bookmarkStart w:id="7" w:name="_Toc132893648"/>
    </w:p>
    <w:p w14:paraId="7C9EF51C" w14:textId="22E3D127" w:rsidR="007E1889" w:rsidRPr="00BB66C7" w:rsidRDefault="007E1889" w:rsidP="009C5FE8">
      <w:pPr>
        <w:pStyle w:val="ListParagraph"/>
        <w:numPr>
          <w:ilvl w:val="1"/>
          <w:numId w:val="26"/>
        </w:numPr>
        <w:spacing w:line="240" w:lineRule="auto"/>
        <w:ind w:left="284"/>
        <w:jc w:val="both"/>
        <w:rPr>
          <w:rFonts w:ascii="Cambria" w:hAnsi="Cambria"/>
          <w:b/>
          <w:bCs/>
          <w:color w:val="155452"/>
          <w:sz w:val="20"/>
          <w:szCs w:val="20"/>
        </w:rPr>
      </w:pPr>
      <w:r w:rsidRPr="00BB66C7">
        <w:rPr>
          <w:rFonts w:ascii="Cambria" w:hAnsi="Cambria"/>
          <w:b/>
          <w:bCs/>
          <w:color w:val="155452"/>
          <w:sz w:val="20"/>
          <w:szCs w:val="20"/>
        </w:rPr>
        <w:t>Mājsaimniecības sastāva noteikšana</w:t>
      </w:r>
      <w:bookmarkEnd w:id="7"/>
    </w:p>
    <w:p w14:paraId="060592FF" w14:textId="69B6B66E" w:rsidR="00F066C2" w:rsidRPr="004A5BC2" w:rsidRDefault="0041266C" w:rsidP="009C5FE8">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Lai ieviestu </w:t>
      </w:r>
      <w:r w:rsidR="00D5519B" w:rsidRPr="00D5519B">
        <w:rPr>
          <w:rFonts w:ascii="Cambria" w:hAnsi="Cambria"/>
          <w:sz w:val="20"/>
          <w:szCs w:val="20"/>
        </w:rPr>
        <w:t>vienot</w:t>
      </w:r>
      <w:r w:rsidR="00D5519B">
        <w:rPr>
          <w:rFonts w:ascii="Cambria" w:hAnsi="Cambria"/>
          <w:sz w:val="20"/>
          <w:szCs w:val="20"/>
        </w:rPr>
        <w:t>o</w:t>
      </w:r>
      <w:r w:rsidR="00D5519B" w:rsidRPr="00D5519B">
        <w:rPr>
          <w:rFonts w:ascii="Cambria" w:hAnsi="Cambria"/>
          <w:sz w:val="20"/>
          <w:szCs w:val="20"/>
        </w:rPr>
        <w:t xml:space="preserve"> risinājum</w:t>
      </w:r>
      <w:r w:rsidR="00D5519B">
        <w:rPr>
          <w:rFonts w:ascii="Cambria" w:hAnsi="Cambria"/>
          <w:sz w:val="20"/>
          <w:szCs w:val="20"/>
        </w:rPr>
        <w:t>u</w:t>
      </w:r>
      <w:r w:rsidR="00D5519B" w:rsidRPr="00D5519B">
        <w:rPr>
          <w:rFonts w:ascii="Cambria" w:hAnsi="Cambria"/>
          <w:sz w:val="20"/>
          <w:szCs w:val="20"/>
        </w:rPr>
        <w:t xml:space="preserve"> automatizētai oficiālo ienākumu apmēra aprēķināšanai uz vienu mājsaimniecības locekli</w:t>
      </w:r>
      <w:r w:rsidR="00D5519B">
        <w:rPr>
          <w:rFonts w:ascii="Cambria" w:hAnsi="Cambria"/>
          <w:sz w:val="20"/>
          <w:szCs w:val="20"/>
        </w:rPr>
        <w:t xml:space="preserve"> </w:t>
      </w:r>
      <w:r w:rsidRPr="004A5BC2">
        <w:rPr>
          <w:rFonts w:ascii="Cambria" w:hAnsi="Cambria"/>
          <w:sz w:val="20"/>
          <w:szCs w:val="20"/>
        </w:rPr>
        <w:t xml:space="preserve">un mērķētu atbalstu </w:t>
      </w:r>
      <w:r w:rsidR="00881A71" w:rsidRPr="00881A71">
        <w:rPr>
          <w:rFonts w:ascii="Cambria" w:hAnsi="Cambria"/>
          <w:sz w:val="20"/>
          <w:szCs w:val="20"/>
        </w:rPr>
        <w:t>mājsaimniecīb</w:t>
      </w:r>
      <w:r w:rsidR="00881A71">
        <w:rPr>
          <w:rFonts w:ascii="Cambria" w:hAnsi="Cambria"/>
          <w:sz w:val="20"/>
          <w:szCs w:val="20"/>
        </w:rPr>
        <w:t>ām</w:t>
      </w:r>
      <w:r w:rsidR="00881A71" w:rsidRPr="00881A71">
        <w:rPr>
          <w:rFonts w:ascii="Cambria" w:hAnsi="Cambria"/>
          <w:sz w:val="20"/>
          <w:szCs w:val="20"/>
        </w:rPr>
        <w:t xml:space="preserve"> ar zemu un vidēji zemu ienākumu līmeni</w:t>
      </w:r>
      <w:r w:rsidR="005F41A9" w:rsidRPr="004A5BC2">
        <w:rPr>
          <w:rFonts w:ascii="Cambria" w:hAnsi="Cambria"/>
          <w:sz w:val="20"/>
          <w:szCs w:val="20"/>
        </w:rPr>
        <w:t xml:space="preserve"> (iedzīvotājiem, kuru ienākumi ir līdz noteiktam ienākumu līmenim)</w:t>
      </w:r>
      <w:r w:rsidRPr="004A5BC2">
        <w:rPr>
          <w:rFonts w:ascii="Cambria" w:hAnsi="Cambria"/>
          <w:sz w:val="20"/>
          <w:szCs w:val="20"/>
        </w:rPr>
        <w:t>, v</w:t>
      </w:r>
      <w:r w:rsidR="00F066C2" w:rsidRPr="004A5BC2">
        <w:rPr>
          <w:rFonts w:ascii="Cambria" w:hAnsi="Cambria" w:cs="Times New Roman"/>
          <w:sz w:val="20"/>
          <w:szCs w:val="20"/>
        </w:rPr>
        <w:t xml:space="preserve">iens no galvenajiem uzdevuma mērķiem </w:t>
      </w:r>
      <w:r w:rsidR="004466BF" w:rsidRPr="004A5BC2">
        <w:rPr>
          <w:rFonts w:ascii="Cambria" w:hAnsi="Cambria" w:cs="Times New Roman"/>
          <w:sz w:val="20"/>
          <w:szCs w:val="20"/>
        </w:rPr>
        <w:t xml:space="preserve">ir </w:t>
      </w:r>
      <w:r w:rsidR="00F066C2" w:rsidRPr="004A5BC2">
        <w:rPr>
          <w:rFonts w:ascii="Cambria" w:hAnsi="Cambria" w:cs="Times New Roman"/>
          <w:sz w:val="20"/>
          <w:szCs w:val="20"/>
        </w:rPr>
        <w:t xml:space="preserve">radīt algoritmu, kas ļautu noteikt mājsaimniecības sastāvu </w:t>
      </w:r>
      <w:r w:rsidRPr="004A5BC2">
        <w:rPr>
          <w:rFonts w:ascii="Cambria" w:hAnsi="Cambria" w:cs="Times New Roman"/>
          <w:sz w:val="20"/>
          <w:szCs w:val="20"/>
        </w:rPr>
        <w:t xml:space="preserve">vienā adresē atbilstoši </w:t>
      </w:r>
      <w:r w:rsidR="001710C5" w:rsidRPr="004A5BC2">
        <w:rPr>
          <w:rFonts w:ascii="Cambria" w:hAnsi="Cambria" w:cs="Times New Roman"/>
          <w:sz w:val="20"/>
          <w:szCs w:val="20"/>
        </w:rPr>
        <w:t>FPR</w:t>
      </w:r>
      <w:r w:rsidRPr="004A5BC2">
        <w:rPr>
          <w:rFonts w:ascii="Cambria" w:hAnsi="Cambria" w:cs="Times New Roman"/>
          <w:sz w:val="20"/>
          <w:szCs w:val="20"/>
        </w:rPr>
        <w:t xml:space="preserve"> uzkrātajiem datiem par personas adresi Latvijā</w:t>
      </w:r>
      <w:r w:rsidR="00F066C2" w:rsidRPr="004A5BC2">
        <w:rPr>
          <w:rFonts w:ascii="Cambria" w:hAnsi="Cambria" w:cs="Times New Roman"/>
          <w:sz w:val="20"/>
          <w:szCs w:val="20"/>
        </w:rPr>
        <w:t xml:space="preserve">. </w:t>
      </w:r>
      <w:r w:rsidR="00044F3A">
        <w:rPr>
          <w:rFonts w:ascii="Cambria" w:hAnsi="Cambria" w:cs="Times New Roman"/>
          <w:sz w:val="20"/>
          <w:szCs w:val="20"/>
        </w:rPr>
        <w:t xml:space="preserve">Ņemot vērā faktu, ka jebkurš iedzīvotājs var elektroniski deklarēt citu adresi jebkurā brīdī, normatīvajā aktā būs jānosaka precīzs laiks, kurā FPR </w:t>
      </w:r>
      <w:r w:rsidR="006279E9">
        <w:rPr>
          <w:rFonts w:ascii="Cambria" w:hAnsi="Cambria" w:cs="Times New Roman"/>
          <w:sz w:val="20"/>
          <w:szCs w:val="20"/>
        </w:rPr>
        <w:t xml:space="preserve">aktuālās </w:t>
      </w:r>
      <w:r w:rsidR="00044F3A">
        <w:rPr>
          <w:rFonts w:ascii="Cambria" w:hAnsi="Cambria" w:cs="Times New Roman"/>
          <w:sz w:val="20"/>
          <w:szCs w:val="20"/>
        </w:rPr>
        <w:t>adreses</w:t>
      </w:r>
      <w:r w:rsidR="006279E9">
        <w:rPr>
          <w:rFonts w:ascii="Cambria" w:hAnsi="Cambria" w:cs="Times New Roman"/>
          <w:sz w:val="20"/>
          <w:szCs w:val="20"/>
        </w:rPr>
        <w:t xml:space="preserve"> tiks savietotas </w:t>
      </w:r>
      <w:r w:rsidR="00044F3A">
        <w:rPr>
          <w:rFonts w:ascii="Cambria" w:hAnsi="Cambria" w:cs="Times New Roman"/>
          <w:sz w:val="20"/>
          <w:szCs w:val="20"/>
        </w:rPr>
        <w:t xml:space="preserve">mājsaimniecības sastāva noteikšanai. </w:t>
      </w:r>
      <w:r w:rsidRPr="004A5BC2">
        <w:rPr>
          <w:rFonts w:ascii="Cambria" w:hAnsi="Cambria" w:cs="Times New Roman"/>
          <w:sz w:val="20"/>
          <w:szCs w:val="20"/>
        </w:rPr>
        <w:t>M</w:t>
      </w:r>
      <w:r w:rsidR="00F066C2" w:rsidRPr="004A5BC2">
        <w:rPr>
          <w:rFonts w:ascii="Cambria" w:hAnsi="Cambria" w:cs="Times New Roman"/>
          <w:sz w:val="20"/>
          <w:szCs w:val="20"/>
        </w:rPr>
        <w:t xml:space="preserve">ājsaimniecības sastāva noteikšanas precizitāte ir būtisks priekšnosacījums, lai </w:t>
      </w:r>
      <w:r w:rsidR="008E64BB" w:rsidRPr="004A5BC2">
        <w:rPr>
          <w:rFonts w:ascii="Cambria" w:hAnsi="Cambria" w:cs="Times New Roman"/>
          <w:sz w:val="20"/>
          <w:szCs w:val="20"/>
        </w:rPr>
        <w:t xml:space="preserve">tālāk informācijas pārbaudei par konkrētas mājsaimniecības ienākumiem piesaistītu citu valsts </w:t>
      </w:r>
      <w:r w:rsidR="00606AA3" w:rsidRPr="004A5BC2">
        <w:rPr>
          <w:rFonts w:ascii="Cambria" w:hAnsi="Cambria" w:cs="Times New Roman"/>
          <w:sz w:val="20"/>
          <w:szCs w:val="20"/>
        </w:rPr>
        <w:t xml:space="preserve">informācijas </w:t>
      </w:r>
      <w:r w:rsidR="008E64BB" w:rsidRPr="004A5BC2">
        <w:rPr>
          <w:rFonts w:ascii="Cambria" w:hAnsi="Cambria" w:cs="Times New Roman"/>
          <w:sz w:val="20"/>
          <w:szCs w:val="20"/>
        </w:rPr>
        <w:t xml:space="preserve">sistēmu datus, piemēram, </w:t>
      </w:r>
      <w:r w:rsidR="00606AA3" w:rsidRPr="004A5BC2">
        <w:rPr>
          <w:rFonts w:ascii="Cambria" w:hAnsi="Cambria" w:cs="Times New Roman"/>
          <w:sz w:val="20"/>
          <w:szCs w:val="20"/>
        </w:rPr>
        <w:t>VID</w:t>
      </w:r>
      <w:r w:rsidR="008E64BB" w:rsidRPr="004A5BC2">
        <w:rPr>
          <w:rFonts w:ascii="Cambria" w:hAnsi="Cambria" w:cs="Times New Roman"/>
          <w:sz w:val="20"/>
          <w:szCs w:val="20"/>
        </w:rPr>
        <w:t xml:space="preserve"> datus </w:t>
      </w:r>
      <w:r w:rsidR="00391717" w:rsidRPr="00391717">
        <w:rPr>
          <w:rFonts w:ascii="Cambria" w:hAnsi="Cambria" w:cs="Times New Roman"/>
          <w:sz w:val="20"/>
          <w:szCs w:val="20"/>
        </w:rPr>
        <w:t>par katras fiziskās personas ienākumiem</w:t>
      </w:r>
      <w:r w:rsidR="008E64BB" w:rsidRPr="004A5BC2">
        <w:rPr>
          <w:rFonts w:ascii="Cambria" w:hAnsi="Cambria" w:cs="Times New Roman"/>
          <w:sz w:val="20"/>
          <w:szCs w:val="20"/>
        </w:rPr>
        <w:t>.</w:t>
      </w:r>
      <w:r w:rsidR="005244A5">
        <w:rPr>
          <w:rFonts w:ascii="Cambria" w:hAnsi="Cambria" w:cs="Times New Roman"/>
          <w:sz w:val="20"/>
          <w:szCs w:val="20"/>
        </w:rPr>
        <w:t xml:space="preserve"> </w:t>
      </w:r>
      <w:r w:rsidR="0042176E" w:rsidRPr="004A5BC2">
        <w:rPr>
          <w:rFonts w:ascii="Cambria" w:hAnsi="Cambria" w:cs="Times New Roman"/>
          <w:sz w:val="20"/>
          <w:szCs w:val="20"/>
        </w:rPr>
        <w:t>Jāatzīmē, ka</w:t>
      </w:r>
      <w:r w:rsidR="0012732D">
        <w:rPr>
          <w:rFonts w:ascii="Cambria" w:hAnsi="Cambria" w:cs="Times New Roman"/>
          <w:sz w:val="20"/>
          <w:szCs w:val="20"/>
        </w:rPr>
        <w:t xml:space="preserve"> atbalsta me</w:t>
      </w:r>
      <w:r w:rsidR="00667978">
        <w:rPr>
          <w:rFonts w:ascii="Cambria" w:hAnsi="Cambria" w:cs="Times New Roman"/>
          <w:sz w:val="20"/>
          <w:szCs w:val="20"/>
        </w:rPr>
        <w:t>hānisma un</w:t>
      </w:r>
      <w:r w:rsidR="00D5519B">
        <w:rPr>
          <w:rFonts w:ascii="Cambria" w:hAnsi="Cambria" w:cs="Times New Roman"/>
          <w:sz w:val="20"/>
          <w:szCs w:val="20"/>
        </w:rPr>
        <w:t xml:space="preserve"> vienotā risinājuma</w:t>
      </w:r>
      <w:r w:rsidR="00667978">
        <w:rPr>
          <w:rFonts w:ascii="Cambria" w:hAnsi="Cambria" w:cs="Times New Roman"/>
          <w:sz w:val="20"/>
          <w:szCs w:val="20"/>
        </w:rPr>
        <w:t xml:space="preserve"> izstrādei </w:t>
      </w:r>
      <w:r w:rsidR="0042176E" w:rsidRPr="004A5BC2">
        <w:rPr>
          <w:rFonts w:ascii="Cambria" w:hAnsi="Cambria" w:cs="Times New Roman"/>
          <w:sz w:val="20"/>
          <w:szCs w:val="20"/>
        </w:rPr>
        <w:t>personas ienākum</w:t>
      </w:r>
      <w:r w:rsidR="00667978">
        <w:rPr>
          <w:rFonts w:ascii="Cambria" w:hAnsi="Cambria" w:cs="Times New Roman"/>
          <w:sz w:val="20"/>
          <w:szCs w:val="20"/>
        </w:rPr>
        <w:t xml:space="preserve">u identificēšanai tiks izmantoti </w:t>
      </w:r>
      <w:r w:rsidR="0042176E" w:rsidRPr="004A5BC2">
        <w:rPr>
          <w:rFonts w:ascii="Cambria" w:hAnsi="Cambria" w:cs="Times New Roman"/>
          <w:sz w:val="20"/>
          <w:szCs w:val="20"/>
        </w:rPr>
        <w:t>VID</w:t>
      </w:r>
      <w:r w:rsidR="00667978">
        <w:rPr>
          <w:rFonts w:ascii="Cambria" w:hAnsi="Cambria" w:cs="Times New Roman"/>
          <w:sz w:val="20"/>
          <w:szCs w:val="20"/>
        </w:rPr>
        <w:t xml:space="preserve">, </w:t>
      </w:r>
      <w:r w:rsidR="0042176E" w:rsidRPr="004A5BC2">
        <w:rPr>
          <w:rFonts w:ascii="Cambria" w:hAnsi="Cambria" w:cs="Times New Roman"/>
          <w:sz w:val="20"/>
          <w:szCs w:val="20"/>
        </w:rPr>
        <w:t xml:space="preserve">VSAA </w:t>
      </w:r>
      <w:r w:rsidR="00667978">
        <w:rPr>
          <w:rFonts w:ascii="Cambria" w:hAnsi="Cambria" w:cs="Times New Roman"/>
          <w:sz w:val="20"/>
          <w:szCs w:val="20"/>
        </w:rPr>
        <w:t xml:space="preserve">un pašvaldību </w:t>
      </w:r>
      <w:r w:rsidR="0042176E" w:rsidRPr="004A5BC2">
        <w:rPr>
          <w:rFonts w:ascii="Cambria" w:hAnsi="Cambria" w:cs="Times New Roman"/>
          <w:sz w:val="20"/>
          <w:szCs w:val="20"/>
        </w:rPr>
        <w:t>rīcībā</w:t>
      </w:r>
      <w:r w:rsidR="00667978">
        <w:rPr>
          <w:rFonts w:ascii="Cambria" w:hAnsi="Cambria" w:cs="Times New Roman"/>
          <w:sz w:val="20"/>
          <w:szCs w:val="20"/>
        </w:rPr>
        <w:t xml:space="preserve"> esošie dati</w:t>
      </w:r>
      <w:r w:rsidR="00F066C2" w:rsidRPr="004A5BC2">
        <w:rPr>
          <w:rFonts w:ascii="Cambria" w:hAnsi="Cambria" w:cs="Times New Roman"/>
          <w:sz w:val="20"/>
          <w:szCs w:val="20"/>
        </w:rPr>
        <w:t>.</w:t>
      </w:r>
      <w:r w:rsidR="00667978">
        <w:rPr>
          <w:rFonts w:ascii="Cambria" w:hAnsi="Cambria" w:cs="Times New Roman"/>
          <w:sz w:val="20"/>
          <w:szCs w:val="20"/>
        </w:rPr>
        <w:t xml:space="preserve"> Ilgtermiņā var tikt analizētas iespējas datus par iedzīvotāju ienākumiem integrēt arī no citu iestāžu rīcībā esošajiem datu reģistriem un informācijas sistēmām.</w:t>
      </w:r>
    </w:p>
    <w:p w14:paraId="4C47131B" w14:textId="707F97DC" w:rsidR="00361FBB" w:rsidRPr="004A5BC2" w:rsidRDefault="00361FBB" w:rsidP="009C5FE8">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Sociālo pakalpojumu un sociālās palīdzības likuma 1. panta 40. punkts definē terminu </w:t>
      </w:r>
      <w:r w:rsidRPr="004A5BC2">
        <w:rPr>
          <w:rFonts w:ascii="Cambria" w:hAnsi="Cambria" w:cs="Times New Roman"/>
          <w:b/>
          <w:sz w:val="20"/>
          <w:szCs w:val="20"/>
        </w:rPr>
        <w:t>mājsaimniecība</w:t>
      </w:r>
      <w:r w:rsidRPr="004A5BC2">
        <w:rPr>
          <w:rFonts w:ascii="Cambria" w:hAnsi="Cambria" w:cs="Times New Roman"/>
          <w:sz w:val="20"/>
          <w:szCs w:val="20"/>
        </w:rPr>
        <w:t xml:space="preserve"> – vairākas personas, kuras dzīvo vienā mājoklī un kopīgi sedz izdevumus, vai viena persona, kura saimnieko atsevišķi. </w:t>
      </w:r>
      <w:r w:rsidR="005244A5">
        <w:rPr>
          <w:rFonts w:ascii="Cambria" w:hAnsi="Cambria" w:cs="Times New Roman"/>
          <w:b/>
          <w:bCs/>
          <w:sz w:val="20"/>
          <w:szCs w:val="20"/>
        </w:rPr>
        <w:t>Informatīvā</w:t>
      </w:r>
      <w:r w:rsidR="005244A5" w:rsidRPr="004A5BC2">
        <w:rPr>
          <w:rFonts w:ascii="Cambria" w:hAnsi="Cambria" w:cs="Times New Roman"/>
          <w:b/>
          <w:bCs/>
          <w:sz w:val="20"/>
          <w:szCs w:val="20"/>
        </w:rPr>
        <w:t xml:space="preserve"> </w:t>
      </w:r>
      <w:r w:rsidRPr="004A5BC2">
        <w:rPr>
          <w:rFonts w:ascii="Cambria" w:hAnsi="Cambria" w:cs="Times New Roman"/>
          <w:b/>
          <w:bCs/>
          <w:sz w:val="20"/>
          <w:szCs w:val="20"/>
        </w:rPr>
        <w:t xml:space="preserve">ziņojuma un uzdevuma kontekstā mājsaimniecības termins tiek </w:t>
      </w:r>
      <w:r w:rsidR="00464B12" w:rsidRPr="004A5BC2">
        <w:rPr>
          <w:rFonts w:ascii="Cambria" w:hAnsi="Cambria" w:cs="Times New Roman"/>
          <w:b/>
          <w:bCs/>
          <w:sz w:val="20"/>
          <w:szCs w:val="20"/>
        </w:rPr>
        <w:t>lietots kā vienā adresē deklarētās</w:t>
      </w:r>
      <w:r w:rsidR="007C7131">
        <w:rPr>
          <w:rFonts w:ascii="Cambria" w:hAnsi="Cambria" w:cs="Times New Roman"/>
          <w:b/>
          <w:bCs/>
          <w:sz w:val="20"/>
          <w:szCs w:val="20"/>
        </w:rPr>
        <w:t xml:space="preserve"> (t.sk., reģistrētās un norādītās)</w:t>
      </w:r>
      <w:r w:rsidR="00464B12" w:rsidRPr="004A5BC2">
        <w:rPr>
          <w:rFonts w:ascii="Cambria" w:hAnsi="Cambria" w:cs="Times New Roman"/>
          <w:b/>
          <w:bCs/>
          <w:sz w:val="20"/>
          <w:szCs w:val="20"/>
        </w:rPr>
        <w:t xml:space="preserve"> personas</w:t>
      </w:r>
      <w:r w:rsidR="000706DD">
        <w:rPr>
          <w:rFonts w:ascii="Cambria" w:hAnsi="Cambria" w:cs="Times New Roman"/>
          <w:b/>
          <w:bCs/>
          <w:sz w:val="20"/>
          <w:szCs w:val="20"/>
        </w:rPr>
        <w:t>.</w:t>
      </w:r>
      <w:r w:rsidR="007B3022">
        <w:rPr>
          <w:rFonts w:ascii="Cambria" w:hAnsi="Cambria" w:cs="Times New Roman"/>
          <w:sz w:val="20"/>
          <w:szCs w:val="20"/>
        </w:rPr>
        <w:t xml:space="preserve"> Turklāt ar vienu adresi saprotot </w:t>
      </w:r>
      <w:r w:rsidR="00E649DD">
        <w:rPr>
          <w:rFonts w:ascii="Cambria" w:hAnsi="Cambria" w:cs="Times New Roman"/>
          <w:sz w:val="20"/>
          <w:szCs w:val="20"/>
        </w:rPr>
        <w:t>FPR fiksēto katra iedzīvotāja pamatadresi, neatkarīgi no adreses ieguves veida: deklarētā, reģistrētā vai norādītā</w:t>
      </w:r>
      <w:r w:rsidR="00945C86">
        <w:rPr>
          <w:rFonts w:ascii="Cambria" w:hAnsi="Cambria" w:cs="Times New Roman"/>
          <w:sz w:val="20"/>
          <w:szCs w:val="20"/>
        </w:rPr>
        <w:t>.</w:t>
      </w:r>
      <w:r w:rsidR="007D0B45">
        <w:rPr>
          <w:rFonts w:ascii="Cambria" w:hAnsi="Cambria" w:cs="Times New Roman"/>
          <w:sz w:val="20"/>
          <w:szCs w:val="20"/>
        </w:rPr>
        <w:t xml:space="preserve"> Risinājumā netiks izmantotas papildadreses.</w:t>
      </w:r>
      <w:r w:rsidR="00014305">
        <w:rPr>
          <w:rFonts w:ascii="Cambria" w:hAnsi="Cambria" w:cs="Times New Roman"/>
          <w:sz w:val="20"/>
          <w:szCs w:val="20"/>
        </w:rPr>
        <w:t xml:space="preserve"> </w:t>
      </w:r>
      <w:r w:rsidR="00945C86">
        <w:rPr>
          <w:rFonts w:ascii="Cambria" w:hAnsi="Cambria" w:cs="Times New Roman"/>
          <w:sz w:val="20"/>
          <w:szCs w:val="20"/>
        </w:rPr>
        <w:t>T</w:t>
      </w:r>
      <w:r w:rsidR="00014305">
        <w:rPr>
          <w:rFonts w:ascii="Cambria" w:hAnsi="Cambria" w:cs="Times New Roman"/>
          <w:sz w:val="20"/>
          <w:szCs w:val="20"/>
        </w:rPr>
        <w:t xml:space="preserve">ā kā Ministru kabinets ir uzdevis izveidot  </w:t>
      </w:r>
      <w:r w:rsidR="00014305" w:rsidRPr="00E26110">
        <w:rPr>
          <w:rFonts w:ascii="Cambria" w:hAnsi="Cambria" w:cs="Times New Roman"/>
          <w:sz w:val="20"/>
          <w:szCs w:val="20"/>
        </w:rPr>
        <w:t>vienot</w:t>
      </w:r>
      <w:r w:rsidR="00014305">
        <w:rPr>
          <w:rFonts w:ascii="Cambria" w:hAnsi="Cambria" w:cs="Times New Roman"/>
          <w:sz w:val="20"/>
          <w:szCs w:val="20"/>
        </w:rPr>
        <w:t xml:space="preserve">u </w:t>
      </w:r>
      <w:r w:rsidR="00014305" w:rsidRPr="00E26110">
        <w:rPr>
          <w:rFonts w:ascii="Cambria" w:hAnsi="Cambria" w:cs="Times New Roman"/>
          <w:sz w:val="20"/>
          <w:szCs w:val="20"/>
        </w:rPr>
        <w:t>risinājumu automatizētai oficiālo ienākumu apmēra aprēķināšanai uz vienu mājsaimniecības locekli</w:t>
      </w:r>
      <w:r w:rsidR="00014305">
        <w:rPr>
          <w:rFonts w:ascii="Cambria" w:hAnsi="Cambria" w:cs="Times New Roman"/>
          <w:sz w:val="20"/>
          <w:szCs w:val="20"/>
        </w:rPr>
        <w:t xml:space="preserve">, kas būtu izmantojams dažādos publiskās pārvaldes procesos,  </w:t>
      </w:r>
      <w:r w:rsidR="00354324">
        <w:rPr>
          <w:rFonts w:ascii="Cambria" w:hAnsi="Cambria" w:cs="Times New Roman"/>
          <w:sz w:val="20"/>
          <w:szCs w:val="20"/>
        </w:rPr>
        <w:t>būs nepieciešam</w:t>
      </w:r>
      <w:r w:rsidR="005244A5">
        <w:rPr>
          <w:rFonts w:ascii="Cambria" w:hAnsi="Cambria" w:cs="Times New Roman"/>
          <w:sz w:val="20"/>
          <w:szCs w:val="20"/>
        </w:rPr>
        <w:t>s</w:t>
      </w:r>
      <w:r w:rsidR="00D5519B">
        <w:rPr>
          <w:rFonts w:ascii="Cambria" w:hAnsi="Cambria" w:cs="Times New Roman"/>
          <w:sz w:val="20"/>
          <w:szCs w:val="20"/>
        </w:rPr>
        <w:t xml:space="preserve"> </w:t>
      </w:r>
      <w:r w:rsidR="00585808">
        <w:rPr>
          <w:rFonts w:ascii="Cambria" w:hAnsi="Cambria" w:cs="Times New Roman"/>
          <w:sz w:val="20"/>
          <w:szCs w:val="20"/>
        </w:rPr>
        <w:t xml:space="preserve">izvērtēt nepieciešamību </w:t>
      </w:r>
      <w:r w:rsidR="00D5519B">
        <w:rPr>
          <w:rFonts w:ascii="Cambria" w:hAnsi="Cambria" w:cs="Times New Roman"/>
          <w:sz w:val="20"/>
          <w:szCs w:val="20"/>
        </w:rPr>
        <w:t>veikt</w:t>
      </w:r>
      <w:r w:rsidR="005244A5">
        <w:rPr>
          <w:rFonts w:ascii="Cambria" w:hAnsi="Cambria" w:cs="Times New Roman"/>
          <w:sz w:val="20"/>
          <w:szCs w:val="20"/>
        </w:rPr>
        <w:t xml:space="preserve"> </w:t>
      </w:r>
      <w:r w:rsidR="00354324">
        <w:rPr>
          <w:rFonts w:ascii="Cambria" w:hAnsi="Cambria" w:cs="Times New Roman"/>
          <w:sz w:val="20"/>
          <w:szCs w:val="20"/>
        </w:rPr>
        <w:t>grozījum</w:t>
      </w:r>
      <w:r w:rsidR="00D5519B">
        <w:rPr>
          <w:rFonts w:ascii="Cambria" w:hAnsi="Cambria" w:cs="Times New Roman"/>
          <w:sz w:val="20"/>
          <w:szCs w:val="20"/>
        </w:rPr>
        <w:t>us</w:t>
      </w:r>
      <w:r w:rsidR="00354324">
        <w:rPr>
          <w:rFonts w:ascii="Cambria" w:hAnsi="Cambria" w:cs="Times New Roman"/>
          <w:sz w:val="20"/>
          <w:szCs w:val="20"/>
        </w:rPr>
        <w:t xml:space="preserve"> </w:t>
      </w:r>
      <w:r w:rsidR="005244A5">
        <w:rPr>
          <w:rFonts w:ascii="Cambria" w:hAnsi="Cambria" w:cs="Times New Roman"/>
          <w:sz w:val="20"/>
          <w:szCs w:val="20"/>
        </w:rPr>
        <w:t>tiesību</w:t>
      </w:r>
      <w:r w:rsidR="00354324">
        <w:rPr>
          <w:rFonts w:ascii="Cambria" w:hAnsi="Cambria" w:cs="Times New Roman"/>
          <w:sz w:val="20"/>
          <w:szCs w:val="20"/>
        </w:rPr>
        <w:t xml:space="preserve"> aktos, </w:t>
      </w:r>
      <w:r w:rsidR="00585808">
        <w:rPr>
          <w:rFonts w:ascii="Cambria" w:hAnsi="Cambria" w:cs="Times New Roman"/>
          <w:sz w:val="20"/>
          <w:szCs w:val="20"/>
        </w:rPr>
        <w:t>lai veidotu vienotu izpratni par</w:t>
      </w:r>
      <w:r w:rsidR="000174F4">
        <w:rPr>
          <w:rFonts w:ascii="Cambria" w:hAnsi="Cambria" w:cs="Times New Roman"/>
          <w:sz w:val="20"/>
          <w:szCs w:val="20"/>
        </w:rPr>
        <w:t xml:space="preserve"> mājsaimniecības termin</w:t>
      </w:r>
      <w:r w:rsidR="00585808">
        <w:rPr>
          <w:rFonts w:ascii="Cambria" w:hAnsi="Cambria" w:cs="Times New Roman"/>
          <w:sz w:val="20"/>
          <w:szCs w:val="20"/>
        </w:rPr>
        <w:t>u.</w:t>
      </w:r>
    </w:p>
    <w:p w14:paraId="6F3BF3A7" w14:textId="028A076D" w:rsidR="009C5FE8" w:rsidRDefault="00361FBB" w:rsidP="009F018C">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Informācijas sistēma, kurā tiek reģistrētas fizisko personu adreses (deklarētā, reģistrētā vai personas norādītā dzīvesvietas adrese), ir </w:t>
      </w:r>
      <w:r w:rsidR="00C050FB" w:rsidRPr="004A5BC2">
        <w:rPr>
          <w:rFonts w:ascii="Cambria" w:hAnsi="Cambria" w:cs="Times New Roman"/>
          <w:sz w:val="20"/>
          <w:szCs w:val="20"/>
        </w:rPr>
        <w:t>F</w:t>
      </w:r>
      <w:r w:rsidR="00073E6B" w:rsidRPr="004A5BC2">
        <w:rPr>
          <w:rFonts w:ascii="Cambria" w:hAnsi="Cambria" w:cs="Times New Roman"/>
          <w:sz w:val="20"/>
          <w:szCs w:val="20"/>
        </w:rPr>
        <w:t>PR</w:t>
      </w:r>
      <w:r w:rsidRPr="004A5BC2">
        <w:rPr>
          <w:rFonts w:ascii="Cambria" w:hAnsi="Cambria" w:cs="Times New Roman"/>
          <w:sz w:val="20"/>
          <w:szCs w:val="20"/>
        </w:rPr>
        <w:t xml:space="preserve">. </w:t>
      </w:r>
      <w:r w:rsidR="00585808">
        <w:rPr>
          <w:rFonts w:ascii="Cambria" w:hAnsi="Cambria" w:cs="Times New Roman"/>
          <w:sz w:val="20"/>
          <w:szCs w:val="20"/>
        </w:rPr>
        <w:t>Tā</w:t>
      </w:r>
      <w:r w:rsidRPr="004A5BC2">
        <w:rPr>
          <w:rFonts w:ascii="Cambria" w:hAnsi="Cambria" w:cs="Times New Roman"/>
          <w:sz w:val="20"/>
          <w:szCs w:val="20"/>
        </w:rPr>
        <w:t xml:space="preserve"> ir vienota fizisko personu reģistrācijas un uzskaites sistēma, kurā tiek uzkrāta ierobežotas pieejamības informācija par personas deklarēto, reģistrēto vai norādīto dzīvesvietas adresi</w:t>
      </w:r>
      <w:r w:rsidRPr="004A5BC2" w:rsidDel="00C25C27">
        <w:rPr>
          <w:rFonts w:ascii="Cambria" w:hAnsi="Cambria" w:cs="Times New Roman"/>
          <w:sz w:val="20"/>
          <w:szCs w:val="20"/>
        </w:rPr>
        <w:t>.</w:t>
      </w:r>
      <w:r w:rsidR="00AC2437" w:rsidRPr="004A5BC2">
        <w:rPr>
          <w:rFonts w:ascii="Cambria" w:hAnsi="Cambria" w:cs="Times New Roman"/>
          <w:sz w:val="20"/>
          <w:szCs w:val="20"/>
        </w:rPr>
        <w:t xml:space="preserve"> </w:t>
      </w:r>
      <w:r w:rsidRPr="004A5BC2">
        <w:rPr>
          <w:rFonts w:ascii="Cambria" w:hAnsi="Cambria" w:cs="Times New Roman"/>
          <w:sz w:val="20"/>
          <w:szCs w:val="20"/>
        </w:rPr>
        <w:t xml:space="preserve">Atbilstoši Fizisko personu reģistra likuma 4.panta pirmajai daļai </w:t>
      </w:r>
      <w:r w:rsidR="00B21C92" w:rsidRPr="004A5BC2">
        <w:rPr>
          <w:rFonts w:ascii="Cambria" w:hAnsi="Cambria" w:cs="Times New Roman"/>
          <w:sz w:val="20"/>
          <w:szCs w:val="20"/>
        </w:rPr>
        <w:t xml:space="preserve">FPR iekļauj un aktualizē ziņas par </w:t>
      </w:r>
      <w:r w:rsidRPr="004A5BC2">
        <w:rPr>
          <w:rFonts w:ascii="Cambria" w:hAnsi="Cambria" w:cs="Times New Roman"/>
          <w:sz w:val="20"/>
          <w:szCs w:val="20"/>
        </w:rPr>
        <w:t xml:space="preserve">Latvijas pilsoņiem, Latvijas </w:t>
      </w:r>
      <w:proofErr w:type="spellStart"/>
      <w:r w:rsidRPr="004A5BC2">
        <w:rPr>
          <w:rFonts w:ascii="Cambria" w:hAnsi="Cambria" w:cs="Times New Roman"/>
          <w:sz w:val="20"/>
          <w:szCs w:val="20"/>
        </w:rPr>
        <w:t>nepilsoņiem</w:t>
      </w:r>
      <w:proofErr w:type="spellEnd"/>
      <w:r w:rsidR="00B21C92" w:rsidRPr="004A5BC2">
        <w:rPr>
          <w:rFonts w:ascii="Cambria" w:hAnsi="Cambria" w:cs="Times New Roman"/>
          <w:sz w:val="20"/>
          <w:szCs w:val="20"/>
        </w:rPr>
        <w:t xml:space="preserve"> un ārzemniekiem</w:t>
      </w:r>
      <w:r w:rsidR="005244A5">
        <w:rPr>
          <w:rFonts w:ascii="Cambria" w:hAnsi="Cambria" w:cs="Times New Roman"/>
          <w:sz w:val="20"/>
          <w:szCs w:val="20"/>
        </w:rPr>
        <w:t>.</w:t>
      </w:r>
      <w:r w:rsidR="00F1087B">
        <w:rPr>
          <w:rFonts w:ascii="Cambria" w:hAnsi="Cambria" w:cs="Times New Roman"/>
          <w:sz w:val="20"/>
          <w:szCs w:val="20"/>
        </w:rPr>
        <w:t xml:space="preserve"> </w:t>
      </w:r>
      <w:r w:rsidR="00B90E65">
        <w:rPr>
          <w:rFonts w:ascii="Cambria" w:hAnsi="Cambria" w:cs="Times New Roman"/>
          <w:sz w:val="20"/>
          <w:szCs w:val="20"/>
        </w:rPr>
        <w:t xml:space="preserve">Attiecībā uz ārzemniekiem FPR tiek ietverta informācija par uzturēšanās mērķi un atļauju, t.i., vai ārzemniekam ir tiesības uzturēties Latvijā </w:t>
      </w:r>
      <w:r w:rsidR="00F1087B">
        <w:rPr>
          <w:rFonts w:ascii="Cambria" w:hAnsi="Cambria" w:cs="Times New Roman"/>
          <w:sz w:val="20"/>
          <w:szCs w:val="20"/>
        </w:rPr>
        <w:t xml:space="preserve">ar </w:t>
      </w:r>
      <w:r w:rsidR="0008498C">
        <w:rPr>
          <w:rFonts w:ascii="Cambria" w:hAnsi="Cambria" w:cs="Times New Roman"/>
          <w:sz w:val="20"/>
          <w:szCs w:val="20"/>
        </w:rPr>
        <w:t xml:space="preserve">pastāvīgās uzturēšanās atļauju, </w:t>
      </w:r>
      <w:proofErr w:type="spellStart"/>
      <w:r w:rsidR="0008498C">
        <w:rPr>
          <w:rFonts w:ascii="Cambria" w:hAnsi="Cambria" w:cs="Times New Roman"/>
          <w:sz w:val="20"/>
          <w:szCs w:val="20"/>
        </w:rPr>
        <w:t>termiņuzturēšanās</w:t>
      </w:r>
      <w:proofErr w:type="spellEnd"/>
      <w:r w:rsidR="0008498C">
        <w:rPr>
          <w:rFonts w:ascii="Cambria" w:hAnsi="Cambria" w:cs="Times New Roman"/>
          <w:sz w:val="20"/>
          <w:szCs w:val="20"/>
        </w:rPr>
        <w:t xml:space="preserve"> atļauju</w:t>
      </w:r>
      <w:r w:rsidR="008577FD">
        <w:rPr>
          <w:rFonts w:ascii="Cambria" w:hAnsi="Cambria" w:cs="Times New Roman"/>
          <w:sz w:val="20"/>
          <w:szCs w:val="20"/>
        </w:rPr>
        <w:t>,</w:t>
      </w:r>
      <w:r w:rsidR="0008498C">
        <w:rPr>
          <w:rFonts w:ascii="Cambria" w:hAnsi="Cambria" w:cs="Times New Roman"/>
          <w:sz w:val="20"/>
          <w:szCs w:val="20"/>
        </w:rPr>
        <w:t xml:space="preserve"> vai </w:t>
      </w:r>
      <w:r w:rsidR="00B90E65">
        <w:rPr>
          <w:rFonts w:ascii="Cambria" w:hAnsi="Cambria" w:cs="Times New Roman"/>
          <w:sz w:val="20"/>
          <w:szCs w:val="20"/>
        </w:rPr>
        <w:t>ārzemnieks</w:t>
      </w:r>
      <w:r w:rsidR="0008498C">
        <w:rPr>
          <w:rFonts w:ascii="Cambria" w:hAnsi="Cambria" w:cs="Times New Roman"/>
          <w:sz w:val="20"/>
          <w:szCs w:val="20"/>
        </w:rPr>
        <w:t xml:space="preserve"> ir </w:t>
      </w:r>
      <w:r w:rsidR="005C51C6">
        <w:rPr>
          <w:rFonts w:ascii="Cambria" w:hAnsi="Cambria" w:cs="Times New Roman"/>
          <w:sz w:val="20"/>
          <w:szCs w:val="20"/>
        </w:rPr>
        <w:t>vēlējies tikt iekļauts FPR citu iemeslu dēļ, bet faktiski nedzīvo Latvijā</w:t>
      </w:r>
      <w:r w:rsidRPr="004A5BC2">
        <w:rPr>
          <w:rFonts w:ascii="Cambria" w:hAnsi="Cambria" w:cs="Times New Roman"/>
          <w:sz w:val="20"/>
          <w:szCs w:val="20"/>
        </w:rPr>
        <w:t>.</w:t>
      </w:r>
      <w:r w:rsidR="00572C10">
        <w:rPr>
          <w:rFonts w:ascii="Cambria" w:hAnsi="Cambria" w:cs="Times New Roman"/>
          <w:sz w:val="20"/>
          <w:szCs w:val="20"/>
        </w:rPr>
        <w:t xml:space="preserve"> </w:t>
      </w:r>
      <w:r w:rsidR="000F17CC">
        <w:rPr>
          <w:rFonts w:ascii="Cambria" w:hAnsi="Cambria" w:cs="Times New Roman"/>
          <w:sz w:val="20"/>
          <w:szCs w:val="20"/>
        </w:rPr>
        <w:t>Risi</w:t>
      </w:r>
      <w:r w:rsidR="00DD34B3">
        <w:rPr>
          <w:rFonts w:ascii="Cambria" w:hAnsi="Cambria" w:cs="Times New Roman"/>
          <w:sz w:val="20"/>
          <w:szCs w:val="20"/>
        </w:rPr>
        <w:t>nājuma tālākā izstrādē</w:t>
      </w:r>
      <w:r w:rsidR="007D0B45">
        <w:rPr>
          <w:rFonts w:ascii="Cambria" w:hAnsi="Cambria" w:cs="Times New Roman"/>
          <w:sz w:val="20"/>
          <w:szCs w:val="20"/>
        </w:rPr>
        <w:t xml:space="preserve"> un arī no</w:t>
      </w:r>
      <w:r w:rsidR="00572C10">
        <w:rPr>
          <w:rFonts w:ascii="Cambria" w:hAnsi="Cambria" w:cs="Times New Roman"/>
          <w:sz w:val="20"/>
          <w:szCs w:val="20"/>
        </w:rPr>
        <w:t xml:space="preserve">rmatīvajos aktos būs jāparedz </w:t>
      </w:r>
      <w:r w:rsidR="00B90E65">
        <w:rPr>
          <w:rFonts w:ascii="Cambria" w:hAnsi="Cambria" w:cs="Times New Roman"/>
          <w:sz w:val="20"/>
          <w:szCs w:val="20"/>
        </w:rPr>
        <w:t xml:space="preserve"> kritērijus, kas noteikts, kādā statusā FPR iekļautam ārzemniekam ir tiesības pretendēt uz atbalstu</w:t>
      </w:r>
      <w:r w:rsidR="00D17AEB">
        <w:rPr>
          <w:rFonts w:ascii="Cambria" w:hAnsi="Cambria" w:cs="Times New Roman"/>
          <w:sz w:val="20"/>
          <w:szCs w:val="20"/>
        </w:rPr>
        <w:t>.</w:t>
      </w:r>
      <w:r w:rsidR="004577F1">
        <w:rPr>
          <w:rFonts w:ascii="Cambria" w:hAnsi="Cambria" w:cs="Times New Roman"/>
          <w:sz w:val="20"/>
          <w:szCs w:val="20"/>
        </w:rPr>
        <w:t xml:space="preserve"> Risinājums noteikti </w:t>
      </w:r>
      <w:r w:rsidR="0079134D">
        <w:rPr>
          <w:rFonts w:ascii="Cambria" w:hAnsi="Cambria" w:cs="Times New Roman"/>
          <w:sz w:val="20"/>
          <w:szCs w:val="20"/>
        </w:rPr>
        <w:t xml:space="preserve">ņems vērā </w:t>
      </w:r>
      <w:r w:rsidR="0079134D" w:rsidRPr="0079134D">
        <w:rPr>
          <w:rFonts w:ascii="Cambria" w:hAnsi="Cambria" w:cs="Times New Roman"/>
          <w:sz w:val="20"/>
          <w:szCs w:val="20"/>
        </w:rPr>
        <w:t>Ukrainas civiliedzīvotāju</w:t>
      </w:r>
      <w:r w:rsidR="0079134D">
        <w:rPr>
          <w:rFonts w:ascii="Cambria" w:hAnsi="Cambria" w:cs="Times New Roman"/>
          <w:sz w:val="20"/>
          <w:szCs w:val="20"/>
        </w:rPr>
        <w:t>s.</w:t>
      </w:r>
      <w:r w:rsidR="00D72AD1" w:rsidRPr="004A5BC2">
        <w:rPr>
          <w:rFonts w:ascii="Cambria" w:hAnsi="Cambria" w:cs="Times New Roman"/>
          <w:sz w:val="20"/>
          <w:szCs w:val="20"/>
        </w:rPr>
        <w:t xml:space="preserve"> </w:t>
      </w:r>
      <w:r w:rsidR="00B21C92" w:rsidRPr="004A5BC2">
        <w:rPr>
          <w:rFonts w:ascii="Cambria" w:hAnsi="Cambria" w:cs="Times New Roman"/>
          <w:sz w:val="20"/>
          <w:szCs w:val="20"/>
        </w:rPr>
        <w:t>FPR</w:t>
      </w:r>
      <w:r w:rsidRPr="004A5BC2">
        <w:rPr>
          <w:rFonts w:ascii="Cambria" w:hAnsi="Cambria" w:cs="Times New Roman"/>
          <w:sz w:val="20"/>
          <w:szCs w:val="20"/>
        </w:rPr>
        <w:t xml:space="preserve"> netiek uzkrāta informācija par personām</w:t>
      </w:r>
      <w:r w:rsidR="00EA5E45" w:rsidRPr="004A5BC2">
        <w:rPr>
          <w:rFonts w:ascii="Cambria" w:hAnsi="Cambria" w:cs="Times New Roman"/>
          <w:sz w:val="20"/>
          <w:szCs w:val="20"/>
        </w:rPr>
        <w:t xml:space="preserve"> </w:t>
      </w:r>
      <w:r w:rsidRPr="004A5BC2">
        <w:rPr>
          <w:rFonts w:ascii="Cambria" w:hAnsi="Cambria" w:cs="Times New Roman"/>
          <w:sz w:val="20"/>
          <w:szCs w:val="20"/>
        </w:rPr>
        <w:t>ilgstošas aprūpes institūcijās,</w:t>
      </w:r>
      <w:r w:rsidR="00EA5E45" w:rsidRPr="004A5BC2">
        <w:rPr>
          <w:rFonts w:ascii="Cambria" w:hAnsi="Cambria" w:cs="Times New Roman"/>
          <w:sz w:val="20"/>
          <w:szCs w:val="20"/>
        </w:rPr>
        <w:t xml:space="preserve"> </w:t>
      </w:r>
      <w:r w:rsidRPr="004A5BC2">
        <w:rPr>
          <w:rFonts w:ascii="Cambria" w:hAnsi="Cambria" w:cs="Times New Roman"/>
          <w:sz w:val="20"/>
          <w:szCs w:val="20"/>
        </w:rPr>
        <w:t>ieslodzījuma vietās,</w:t>
      </w:r>
      <w:r w:rsidR="00EA5E45" w:rsidRPr="004A5BC2">
        <w:rPr>
          <w:rFonts w:ascii="Cambria" w:hAnsi="Cambria" w:cs="Times New Roman"/>
          <w:sz w:val="20"/>
          <w:szCs w:val="20"/>
        </w:rPr>
        <w:t xml:space="preserve"> </w:t>
      </w:r>
      <w:r w:rsidRPr="004A5BC2">
        <w:rPr>
          <w:rFonts w:ascii="Cambria" w:hAnsi="Cambria" w:cs="Times New Roman"/>
          <w:sz w:val="20"/>
          <w:szCs w:val="20"/>
        </w:rPr>
        <w:t>patvēruma meklētāju izmitināšanas vietās,</w:t>
      </w:r>
      <w:r w:rsidR="00EA5E45" w:rsidRPr="004A5BC2">
        <w:rPr>
          <w:rFonts w:ascii="Cambria" w:hAnsi="Cambria" w:cs="Times New Roman"/>
          <w:sz w:val="20"/>
          <w:szCs w:val="20"/>
        </w:rPr>
        <w:t xml:space="preserve"> </w:t>
      </w:r>
      <w:r w:rsidRPr="004A5BC2">
        <w:rPr>
          <w:rFonts w:ascii="Cambria" w:hAnsi="Cambria" w:cs="Times New Roman"/>
          <w:sz w:val="20"/>
          <w:szCs w:val="20"/>
        </w:rPr>
        <w:t>patversmēs vai krīzes centros,</w:t>
      </w:r>
      <w:r w:rsidR="00EA5E45" w:rsidRPr="004A5BC2">
        <w:rPr>
          <w:rFonts w:ascii="Cambria" w:hAnsi="Cambria" w:cs="Times New Roman"/>
          <w:sz w:val="20"/>
          <w:szCs w:val="20"/>
        </w:rPr>
        <w:t xml:space="preserve"> </w:t>
      </w:r>
      <w:r w:rsidRPr="004A5BC2">
        <w:rPr>
          <w:rFonts w:ascii="Cambria" w:hAnsi="Cambria" w:cs="Times New Roman"/>
          <w:sz w:val="20"/>
          <w:szCs w:val="20"/>
        </w:rPr>
        <w:t>psihoneiroloģiskajās ārstniecības iestādēs.</w:t>
      </w:r>
      <w:r w:rsidR="005E633C">
        <w:rPr>
          <w:rFonts w:ascii="Cambria" w:hAnsi="Cambria" w:cs="Times New Roman"/>
          <w:sz w:val="20"/>
          <w:szCs w:val="20"/>
        </w:rPr>
        <w:t xml:space="preserve"> </w:t>
      </w:r>
      <w:r w:rsidR="004E5110">
        <w:rPr>
          <w:rFonts w:ascii="Cambria" w:hAnsi="Cambria" w:cs="Times New Roman"/>
          <w:sz w:val="20"/>
          <w:szCs w:val="20"/>
        </w:rPr>
        <w:t>Tāpat a</w:t>
      </w:r>
      <w:r w:rsidRPr="004A5BC2">
        <w:rPr>
          <w:rFonts w:ascii="Cambria" w:hAnsi="Cambria" w:cs="Times New Roman"/>
          <w:sz w:val="20"/>
          <w:szCs w:val="20"/>
        </w:rPr>
        <w:t xml:space="preserve">tbilstoši Fizisko personu reģistra likuma 11.panta pirmās daļas 12.punktā noteiktajam </w:t>
      </w:r>
      <w:r w:rsidR="00E26A41">
        <w:rPr>
          <w:rFonts w:ascii="Cambria" w:hAnsi="Cambria" w:cs="Times New Roman"/>
          <w:sz w:val="20"/>
          <w:szCs w:val="20"/>
        </w:rPr>
        <w:t>FPR</w:t>
      </w:r>
      <w:r w:rsidRPr="004A5BC2">
        <w:rPr>
          <w:rFonts w:ascii="Cambria" w:hAnsi="Cambria" w:cs="Times New Roman"/>
          <w:sz w:val="20"/>
          <w:szCs w:val="20"/>
        </w:rPr>
        <w:t xml:space="preserve"> iekļauj ziņas par personas deklarēto, reģistrēto vai personas norādīto dzīvesvietas adresi.</w:t>
      </w:r>
      <w:r w:rsidRPr="004A5BC2">
        <w:rPr>
          <w:rFonts w:ascii="Cambria" w:hAnsi="Cambria"/>
          <w:sz w:val="20"/>
          <w:szCs w:val="20"/>
        </w:rPr>
        <w:t xml:space="preserve"> </w:t>
      </w:r>
      <w:r w:rsidRPr="004A5BC2">
        <w:rPr>
          <w:rFonts w:ascii="Cambria" w:hAnsi="Cambria" w:cs="Times New Roman"/>
          <w:sz w:val="20"/>
          <w:szCs w:val="20"/>
        </w:rPr>
        <w:t>Personas norādītajai dzīvesvietas adresei ir informatīvs raksturs</w:t>
      </w:r>
      <w:r w:rsidR="009E05B6">
        <w:rPr>
          <w:rFonts w:ascii="Cambria" w:hAnsi="Cambria" w:cs="Times New Roman"/>
          <w:sz w:val="20"/>
          <w:szCs w:val="20"/>
        </w:rPr>
        <w:t xml:space="preserve">, tomēr tā kā </w:t>
      </w:r>
      <w:r w:rsidR="009B619D">
        <w:rPr>
          <w:rFonts w:ascii="Cambria" w:hAnsi="Cambria" w:cs="Times New Roman"/>
          <w:sz w:val="20"/>
          <w:szCs w:val="20"/>
        </w:rPr>
        <w:t xml:space="preserve">vienlaikus ar norādīto dzīvesvietas adresi tehniski nevar būt ne </w:t>
      </w:r>
      <w:r w:rsidR="00791BEC">
        <w:rPr>
          <w:rFonts w:ascii="Cambria" w:hAnsi="Cambria" w:cs="Times New Roman"/>
          <w:sz w:val="20"/>
          <w:szCs w:val="20"/>
        </w:rPr>
        <w:t>deklarētā, ne reģistrētā adrese, tad arī norādītā adrese tiks izmantota risinājumā</w:t>
      </w:r>
      <w:r w:rsidR="003A28AF">
        <w:rPr>
          <w:rFonts w:ascii="Cambria" w:hAnsi="Cambria" w:cs="Times New Roman"/>
          <w:sz w:val="20"/>
          <w:szCs w:val="20"/>
        </w:rPr>
        <w:t xml:space="preserve">, ja vien tā atrodas Latvijā un </w:t>
      </w:r>
      <w:r w:rsidR="004577F1">
        <w:rPr>
          <w:rFonts w:ascii="Cambria" w:hAnsi="Cambria" w:cs="Times New Roman"/>
          <w:sz w:val="20"/>
          <w:szCs w:val="20"/>
        </w:rPr>
        <w:t>nav ārzemnieka adrese</w:t>
      </w:r>
    </w:p>
    <w:p w14:paraId="10032010" w14:textId="7165F384" w:rsidR="00361FBB" w:rsidRPr="004A5BC2" w:rsidRDefault="00361FBB" w:rsidP="009C5FE8">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Personu loks, kuru pienākums ir deklarēt dzīvesvietas adresi, vai kurām pašvaldība un tās iestāde ir tiesīga reģistrēt dzīvesvietu, noteikts Dzīvesvietas deklarēšanas likuma 6.panta pirmajā daļā. Tādējādi Dzīvesvietas deklarēšanas likumā noteiktajam personu lokam </w:t>
      </w:r>
      <w:r w:rsidR="00486BC4" w:rsidRPr="004A5BC2">
        <w:rPr>
          <w:rFonts w:ascii="Cambria" w:hAnsi="Cambria" w:cs="Times New Roman"/>
          <w:sz w:val="20"/>
          <w:szCs w:val="20"/>
        </w:rPr>
        <w:t>FPR</w:t>
      </w:r>
      <w:r w:rsidRPr="004A5BC2">
        <w:rPr>
          <w:rFonts w:ascii="Cambria" w:hAnsi="Cambria" w:cs="Times New Roman"/>
          <w:sz w:val="20"/>
          <w:szCs w:val="20"/>
        </w:rPr>
        <w:t xml:space="preserve"> tiek reģistrētas ziņas par vienu no šādām adresēm Latvijā:</w:t>
      </w:r>
    </w:p>
    <w:p w14:paraId="62F1C25B" w14:textId="0D8252A8" w:rsidR="00361FBB" w:rsidRPr="004A5BC2" w:rsidRDefault="00361FBB" w:rsidP="009C5FE8">
      <w:pPr>
        <w:pStyle w:val="ListParagraph"/>
        <w:numPr>
          <w:ilvl w:val="0"/>
          <w:numId w:val="6"/>
        </w:numPr>
        <w:spacing w:line="240" w:lineRule="auto"/>
        <w:jc w:val="both"/>
        <w:rPr>
          <w:rFonts w:ascii="Cambria" w:hAnsi="Cambria" w:cs="Times New Roman"/>
          <w:sz w:val="20"/>
          <w:szCs w:val="20"/>
        </w:rPr>
      </w:pPr>
      <w:r w:rsidRPr="004A5BC2">
        <w:rPr>
          <w:rFonts w:ascii="Cambria" w:hAnsi="Cambria" w:cs="Times New Roman"/>
          <w:b/>
          <w:sz w:val="20"/>
          <w:szCs w:val="20"/>
        </w:rPr>
        <w:t>deklarētā adrese</w:t>
      </w:r>
      <w:r w:rsidRPr="004A5BC2">
        <w:rPr>
          <w:rFonts w:ascii="Cambria" w:hAnsi="Cambria" w:cs="Times New Roman"/>
          <w:sz w:val="20"/>
          <w:szCs w:val="20"/>
        </w:rPr>
        <w:t xml:space="preserve"> – uz tiesiska pamata Latvijā deklarēta dzīvesvietas adrese;</w:t>
      </w:r>
    </w:p>
    <w:p w14:paraId="6FB9F968" w14:textId="01C21A1B" w:rsidR="00361FBB" w:rsidRPr="004A5BC2" w:rsidRDefault="00361FBB" w:rsidP="009C5FE8">
      <w:pPr>
        <w:pStyle w:val="ListParagraph"/>
        <w:numPr>
          <w:ilvl w:val="0"/>
          <w:numId w:val="6"/>
        </w:numPr>
        <w:spacing w:line="240" w:lineRule="auto"/>
        <w:jc w:val="both"/>
        <w:rPr>
          <w:rFonts w:ascii="Cambria" w:hAnsi="Cambria" w:cs="Times New Roman"/>
          <w:sz w:val="20"/>
          <w:szCs w:val="20"/>
        </w:rPr>
      </w:pPr>
      <w:r w:rsidRPr="004A5BC2">
        <w:rPr>
          <w:rFonts w:ascii="Cambria" w:hAnsi="Cambria" w:cs="Times New Roman"/>
          <w:b/>
          <w:sz w:val="20"/>
          <w:szCs w:val="20"/>
        </w:rPr>
        <w:t>reģistrētā adrese</w:t>
      </w:r>
      <w:r w:rsidRPr="004A5BC2">
        <w:rPr>
          <w:rFonts w:ascii="Cambria" w:hAnsi="Cambria" w:cs="Times New Roman"/>
          <w:sz w:val="20"/>
          <w:szCs w:val="20"/>
        </w:rPr>
        <w:t xml:space="preserve"> </w:t>
      </w:r>
      <w:r w:rsidR="00630111">
        <w:rPr>
          <w:rFonts w:ascii="Cambria" w:hAnsi="Cambria" w:cs="Times New Roman"/>
          <w:sz w:val="20"/>
          <w:szCs w:val="20"/>
        </w:rPr>
        <w:t>–</w:t>
      </w:r>
      <w:r w:rsidRPr="004A5BC2">
        <w:rPr>
          <w:rFonts w:ascii="Cambria" w:hAnsi="Cambria" w:cs="Times New Roman"/>
          <w:sz w:val="20"/>
          <w:szCs w:val="20"/>
        </w:rPr>
        <w:t xml:space="preserve"> personas dzīvesvietas adrese Latvijā, ko reģistrē pēc iestādes (pašvaldība vai tās iestāde) iniciatīvas, ja personai nav spēkā esošas deklarētās adreses, bet tiek konstatēts nekustamais īpašums (ar adresi), kurā persona dzīvo;</w:t>
      </w:r>
    </w:p>
    <w:p w14:paraId="7BF180E1" w14:textId="630AB5D3" w:rsidR="00361FBB" w:rsidRPr="004A5BC2" w:rsidRDefault="00361FBB" w:rsidP="009C5FE8">
      <w:pPr>
        <w:pStyle w:val="ListParagraph"/>
        <w:numPr>
          <w:ilvl w:val="0"/>
          <w:numId w:val="6"/>
        </w:numPr>
        <w:spacing w:line="240" w:lineRule="auto"/>
        <w:jc w:val="both"/>
        <w:rPr>
          <w:rFonts w:ascii="Cambria" w:hAnsi="Cambria" w:cs="Times New Roman"/>
          <w:sz w:val="20"/>
          <w:szCs w:val="20"/>
        </w:rPr>
      </w:pPr>
      <w:r w:rsidRPr="004A5BC2">
        <w:rPr>
          <w:rFonts w:ascii="Cambria" w:hAnsi="Cambria" w:cs="Times New Roman"/>
          <w:b/>
          <w:sz w:val="20"/>
          <w:szCs w:val="20"/>
        </w:rPr>
        <w:t>norādītā adrese</w:t>
      </w:r>
      <w:r w:rsidRPr="004A5BC2">
        <w:rPr>
          <w:rFonts w:ascii="Cambria" w:hAnsi="Cambria" w:cs="Times New Roman"/>
          <w:sz w:val="20"/>
          <w:szCs w:val="20"/>
        </w:rPr>
        <w:t xml:space="preserve"> –</w:t>
      </w:r>
      <w:r w:rsidR="00630111">
        <w:rPr>
          <w:rFonts w:ascii="Cambria" w:hAnsi="Cambria" w:cs="Times New Roman"/>
          <w:sz w:val="20"/>
          <w:szCs w:val="20"/>
        </w:rPr>
        <w:t xml:space="preserve"> </w:t>
      </w:r>
      <w:r w:rsidRPr="004A5BC2">
        <w:rPr>
          <w:rFonts w:ascii="Cambria" w:hAnsi="Cambria" w:cs="Times New Roman"/>
          <w:sz w:val="20"/>
          <w:szCs w:val="20"/>
        </w:rPr>
        <w:t xml:space="preserve">dzīvesvietas adrese, kuru </w:t>
      </w:r>
      <w:r w:rsidR="00B80E94" w:rsidRPr="004A5BC2">
        <w:rPr>
          <w:rFonts w:ascii="Cambria" w:hAnsi="Cambria" w:cs="Times New Roman"/>
          <w:sz w:val="20"/>
          <w:szCs w:val="20"/>
        </w:rPr>
        <w:t>FPR</w:t>
      </w:r>
      <w:r w:rsidRPr="004A5BC2">
        <w:rPr>
          <w:rFonts w:ascii="Cambria" w:hAnsi="Cambria" w:cs="Times New Roman"/>
          <w:sz w:val="20"/>
          <w:szCs w:val="20"/>
        </w:rPr>
        <w:t xml:space="preserve"> iekļauj, ja persona uzturas ārvalstī, ar ko dzīvesvietas deklarēšanas pienākums uzskatāms par izpildītu, vai gadījumos, kad personai </w:t>
      </w:r>
      <w:r w:rsidR="00B80E94" w:rsidRPr="004A5BC2">
        <w:rPr>
          <w:rFonts w:ascii="Cambria" w:hAnsi="Cambria" w:cs="Times New Roman"/>
          <w:sz w:val="20"/>
          <w:szCs w:val="20"/>
        </w:rPr>
        <w:t>FPR</w:t>
      </w:r>
      <w:r w:rsidRPr="004A5BC2">
        <w:rPr>
          <w:rFonts w:ascii="Cambria" w:hAnsi="Cambria" w:cs="Times New Roman"/>
          <w:sz w:val="20"/>
          <w:szCs w:val="20"/>
        </w:rPr>
        <w:t>, veicot personas sākotnējo reģistrāciju, nav tiesiska pamata deklarēt dzīvesvietu vai nav zināma adrese</w:t>
      </w:r>
      <w:r w:rsidR="00217E6E">
        <w:rPr>
          <w:rFonts w:ascii="Cambria" w:hAnsi="Cambria" w:cs="Times New Roman"/>
          <w:sz w:val="20"/>
          <w:szCs w:val="20"/>
        </w:rPr>
        <w:t>, kā arī norādītā</w:t>
      </w:r>
      <w:r w:rsidR="00217E6E" w:rsidRPr="004A5BC2">
        <w:rPr>
          <w:rFonts w:ascii="Cambria" w:hAnsi="Cambria" w:cs="Times New Roman"/>
          <w:sz w:val="20"/>
          <w:szCs w:val="20"/>
        </w:rPr>
        <w:t xml:space="preserve"> papildu adrese Latvijā vai ārvalstī</w:t>
      </w:r>
      <w:r w:rsidR="00067331">
        <w:rPr>
          <w:rFonts w:ascii="Cambria" w:hAnsi="Cambria" w:cs="Times New Roman"/>
          <w:sz w:val="20"/>
          <w:szCs w:val="20"/>
        </w:rPr>
        <w:t>s</w:t>
      </w:r>
      <w:r w:rsidR="00217E6E" w:rsidRPr="004A5BC2">
        <w:rPr>
          <w:rFonts w:ascii="Cambria" w:hAnsi="Cambria" w:cs="Times New Roman"/>
          <w:sz w:val="20"/>
          <w:szCs w:val="20"/>
        </w:rPr>
        <w:t xml:space="preserve"> ar norādītu laika posmu, kurā persona šajā adresē ir sasniedzama</w:t>
      </w:r>
      <w:r w:rsidR="00217E6E">
        <w:rPr>
          <w:rFonts w:ascii="Cambria" w:hAnsi="Cambria" w:cs="Times New Roman"/>
          <w:sz w:val="20"/>
          <w:szCs w:val="20"/>
        </w:rPr>
        <w:t>,</w:t>
      </w:r>
      <w:r w:rsidRPr="004A5BC2">
        <w:rPr>
          <w:rFonts w:ascii="Cambria" w:hAnsi="Cambria" w:cs="Times New Roman"/>
          <w:sz w:val="20"/>
          <w:szCs w:val="20"/>
        </w:rPr>
        <w:t xml:space="preserve"> un šādai adresei ir informatīvs raksturs. Norādītā adrese ir arī ārzemnieka kontaktadrese, tai skaitā, </w:t>
      </w:r>
      <w:r w:rsidRPr="004A5BC2">
        <w:rPr>
          <w:rFonts w:ascii="Cambria" w:hAnsi="Cambria" w:cs="Times New Roman"/>
          <w:sz w:val="20"/>
          <w:szCs w:val="20"/>
        </w:rPr>
        <w:lastRenderedPageBreak/>
        <w:t xml:space="preserve">patvēruma meklētājs vai persona, kurai Latvijā piešķirts pagaidu aizsardzības statuss (personas statuss </w:t>
      </w:r>
      <w:r w:rsidR="00B80E94" w:rsidRPr="004A5BC2">
        <w:rPr>
          <w:rFonts w:ascii="Cambria" w:hAnsi="Cambria" w:cs="Times New Roman"/>
          <w:sz w:val="20"/>
          <w:szCs w:val="20"/>
        </w:rPr>
        <w:t>FPR</w:t>
      </w:r>
      <w:r w:rsidRPr="004A5BC2">
        <w:rPr>
          <w:rFonts w:ascii="Cambria" w:hAnsi="Cambria" w:cs="Times New Roman"/>
          <w:sz w:val="20"/>
          <w:szCs w:val="20"/>
        </w:rPr>
        <w:t xml:space="preserve"> “aktīvs”).</w:t>
      </w:r>
    </w:p>
    <w:p w14:paraId="7AEA3192" w14:textId="3CD9454D" w:rsidR="00361FBB" w:rsidRPr="004A5BC2" w:rsidRDefault="00361FBB" w:rsidP="007A7E64">
      <w:pPr>
        <w:spacing w:line="240" w:lineRule="auto"/>
        <w:ind w:left="-74"/>
        <w:jc w:val="both"/>
        <w:rPr>
          <w:rFonts w:ascii="Cambria" w:hAnsi="Cambria" w:cs="Times New Roman"/>
          <w:sz w:val="20"/>
          <w:szCs w:val="20"/>
        </w:rPr>
      </w:pPr>
      <w:r w:rsidRPr="004A5BC2">
        <w:rPr>
          <w:rFonts w:ascii="Cambria" w:hAnsi="Cambria" w:cs="Times New Roman"/>
          <w:sz w:val="20"/>
          <w:szCs w:val="20"/>
        </w:rPr>
        <w:t>Atbilstoši Ukrainas civiliedzīvotāju atbalsta likuma 3.</w:t>
      </w:r>
      <w:r w:rsidRPr="004A5BC2">
        <w:rPr>
          <w:rFonts w:ascii="Cambria" w:hAnsi="Cambria" w:cs="Times New Roman"/>
          <w:sz w:val="20"/>
          <w:szCs w:val="20"/>
          <w:vertAlign w:val="superscript"/>
        </w:rPr>
        <w:t>2</w:t>
      </w:r>
      <w:r w:rsidRPr="004A5BC2">
        <w:rPr>
          <w:rFonts w:ascii="Cambria" w:hAnsi="Cambria" w:cs="Times New Roman"/>
          <w:sz w:val="20"/>
          <w:szCs w:val="20"/>
        </w:rPr>
        <w:t xml:space="preserve"> pantā un Fizisko personu reģistra</w:t>
      </w:r>
      <w:r w:rsidR="00B80E94" w:rsidRPr="004A5BC2">
        <w:rPr>
          <w:rFonts w:ascii="Cambria" w:hAnsi="Cambria" w:cs="Times New Roman"/>
          <w:sz w:val="20"/>
          <w:szCs w:val="20"/>
        </w:rPr>
        <w:t xml:space="preserve"> likuma</w:t>
      </w:r>
      <w:r w:rsidRPr="004A5BC2">
        <w:rPr>
          <w:rFonts w:ascii="Cambria" w:hAnsi="Cambria" w:cs="Times New Roman"/>
          <w:sz w:val="20"/>
          <w:szCs w:val="20"/>
        </w:rPr>
        <w:t xml:space="preserve"> 11.panta pirmās daļas 12.</w:t>
      </w:r>
      <w:r w:rsidRPr="004A5BC2">
        <w:rPr>
          <w:rFonts w:ascii="Cambria" w:hAnsi="Cambria" w:cs="Times New Roman"/>
          <w:sz w:val="20"/>
          <w:szCs w:val="20"/>
          <w:vertAlign w:val="superscript"/>
        </w:rPr>
        <w:t>1</w:t>
      </w:r>
      <w:r w:rsidRPr="004A5BC2">
        <w:rPr>
          <w:rFonts w:ascii="Cambria" w:hAnsi="Cambria" w:cs="Times New Roman"/>
          <w:sz w:val="20"/>
          <w:szCs w:val="20"/>
        </w:rPr>
        <w:t xml:space="preserve"> punktā noteiktajam </w:t>
      </w:r>
      <w:r w:rsidR="00917492" w:rsidRPr="004A5BC2">
        <w:rPr>
          <w:rFonts w:ascii="Cambria" w:hAnsi="Cambria" w:cs="Times New Roman"/>
          <w:sz w:val="20"/>
          <w:szCs w:val="20"/>
        </w:rPr>
        <w:t>FPR</w:t>
      </w:r>
      <w:r w:rsidRPr="004A5BC2">
        <w:rPr>
          <w:rFonts w:ascii="Cambria" w:hAnsi="Cambria" w:cs="Times New Roman"/>
          <w:sz w:val="20"/>
          <w:szCs w:val="20"/>
        </w:rPr>
        <w:t xml:space="preserve"> par </w:t>
      </w:r>
      <w:bookmarkStart w:id="8" w:name="_Hlk133948565"/>
      <w:r w:rsidRPr="004A5BC2">
        <w:rPr>
          <w:rFonts w:ascii="Cambria" w:hAnsi="Cambria" w:cs="Times New Roman"/>
          <w:sz w:val="20"/>
          <w:szCs w:val="20"/>
        </w:rPr>
        <w:t xml:space="preserve">Ukrainas civiliedzīvotāju </w:t>
      </w:r>
      <w:bookmarkEnd w:id="8"/>
      <w:r w:rsidRPr="004A5BC2">
        <w:rPr>
          <w:rFonts w:ascii="Cambria" w:hAnsi="Cambria" w:cs="Times New Roman"/>
          <w:sz w:val="20"/>
          <w:szCs w:val="20"/>
        </w:rPr>
        <w:t xml:space="preserve">iekļauj ziņas par norādīto kontaktadresi. Ziņu par Ukrainas civiliedzīvotāja izmitināšanas vietas adresi (kontaktadresi) iekļaušana </w:t>
      </w:r>
      <w:r w:rsidR="00917492" w:rsidRPr="004A5BC2">
        <w:rPr>
          <w:rFonts w:ascii="Cambria" w:hAnsi="Cambria" w:cs="Times New Roman"/>
          <w:sz w:val="20"/>
          <w:szCs w:val="20"/>
        </w:rPr>
        <w:t>FPR</w:t>
      </w:r>
      <w:r w:rsidRPr="004A5BC2">
        <w:rPr>
          <w:rFonts w:ascii="Cambria" w:hAnsi="Cambria" w:cs="Times New Roman"/>
          <w:sz w:val="20"/>
          <w:szCs w:val="20"/>
        </w:rPr>
        <w:t xml:space="preserve"> saskaņā ar Ukrainas civiliedzīvotāju atbalsta likuma 2.panta piekto daļu un 3.panta piekto daļu ir uzskatāma par dzīvesvietas deklarēšanas pienākuma izpildi.  Gadījumos, kad Ukrainas civiliedzīvotājs saņem Latvijas Republik</w:t>
      </w:r>
      <w:r w:rsidR="00A75D5F">
        <w:rPr>
          <w:rFonts w:ascii="Cambria" w:hAnsi="Cambria" w:cs="Times New Roman"/>
          <w:sz w:val="20"/>
          <w:szCs w:val="20"/>
        </w:rPr>
        <w:t>as</w:t>
      </w:r>
      <w:r w:rsidRPr="004A5BC2">
        <w:rPr>
          <w:rFonts w:ascii="Cambria" w:hAnsi="Cambria" w:cs="Times New Roman"/>
          <w:sz w:val="20"/>
          <w:szCs w:val="20"/>
        </w:rPr>
        <w:t xml:space="preserve"> uzturēšanās atļauju, šī persona kļūst par Dzīvesvietas deklarēšanas likuma subjektu</w:t>
      </w:r>
      <w:r w:rsidR="00A75D5F">
        <w:rPr>
          <w:rFonts w:ascii="Cambria" w:hAnsi="Cambria" w:cs="Times New Roman"/>
          <w:sz w:val="20"/>
          <w:szCs w:val="20"/>
        </w:rPr>
        <w:t>,</w:t>
      </w:r>
      <w:r w:rsidRPr="004A5BC2">
        <w:rPr>
          <w:rFonts w:ascii="Cambria" w:hAnsi="Cambria" w:cs="Times New Roman"/>
          <w:sz w:val="20"/>
          <w:szCs w:val="20"/>
        </w:rPr>
        <w:t xml:space="preserve"> un tai ir pienākums deklarēt dzīvesvietas adresi Dzīvesvietas deklarēšanas likumā noteiktajā kārtībā.  </w:t>
      </w:r>
    </w:p>
    <w:p w14:paraId="3729E5AB" w14:textId="6F41362F" w:rsidR="00985D33" w:rsidRPr="007A7E64" w:rsidRDefault="00361FBB" w:rsidP="007A7E64">
      <w:pPr>
        <w:spacing w:line="240" w:lineRule="auto"/>
        <w:ind w:left="-74"/>
        <w:jc w:val="both"/>
        <w:rPr>
          <w:rFonts w:ascii="Cambria" w:hAnsi="Cambria" w:cs="Times New Roman"/>
          <w:sz w:val="20"/>
          <w:szCs w:val="20"/>
        </w:rPr>
      </w:pPr>
      <w:r w:rsidRPr="004A5BC2">
        <w:rPr>
          <w:rFonts w:ascii="Cambria" w:hAnsi="Cambria" w:cs="Times New Roman"/>
          <w:sz w:val="20"/>
          <w:szCs w:val="20"/>
        </w:rPr>
        <w:t>Atbilstoši Fizisko personu reģistra datiem par Latvijas iedzīvotāju skaitu pašvaldībās uz 2023.gada 1.janvāri</w:t>
      </w:r>
      <w:r w:rsidR="00FC3B4A" w:rsidRPr="004A5BC2">
        <w:rPr>
          <w:rFonts w:ascii="Cambria" w:hAnsi="Cambria" w:cs="Times New Roman"/>
          <w:sz w:val="20"/>
          <w:szCs w:val="20"/>
        </w:rPr>
        <w:t xml:space="preserve"> </w:t>
      </w:r>
      <w:r w:rsidRPr="004A5BC2">
        <w:rPr>
          <w:rFonts w:ascii="Cambria" w:hAnsi="Cambria" w:cs="Times New Roman"/>
          <w:b/>
          <w:sz w:val="20"/>
          <w:szCs w:val="20"/>
        </w:rPr>
        <w:t>97%</w:t>
      </w:r>
      <w:r w:rsidRPr="004A5BC2">
        <w:rPr>
          <w:rFonts w:ascii="Cambria" w:hAnsi="Cambria" w:cs="Times New Roman"/>
          <w:sz w:val="20"/>
          <w:szCs w:val="20"/>
        </w:rPr>
        <w:t xml:space="preserve"> gadījumu jeb </w:t>
      </w:r>
      <w:r w:rsidRPr="004A5BC2">
        <w:rPr>
          <w:rFonts w:ascii="Cambria" w:hAnsi="Cambria" w:cs="Times New Roman"/>
          <w:b/>
          <w:sz w:val="20"/>
          <w:szCs w:val="20"/>
        </w:rPr>
        <w:t>1 988 471</w:t>
      </w:r>
      <w:r w:rsidRPr="004A5BC2">
        <w:rPr>
          <w:rFonts w:ascii="Cambria" w:hAnsi="Cambria" w:cs="Times New Roman"/>
          <w:sz w:val="20"/>
          <w:szCs w:val="20"/>
        </w:rPr>
        <w:t xml:space="preserve"> personām ir deklarētā dzīvesvietas adrese</w:t>
      </w:r>
      <w:r w:rsidR="00FC3B4A" w:rsidRPr="004A5BC2">
        <w:rPr>
          <w:rFonts w:ascii="Cambria" w:hAnsi="Cambria" w:cs="Times New Roman"/>
          <w:sz w:val="20"/>
          <w:szCs w:val="20"/>
        </w:rPr>
        <w:t xml:space="preserve">, </w:t>
      </w:r>
      <w:r w:rsidRPr="004A5BC2">
        <w:rPr>
          <w:rFonts w:ascii="Cambria" w:hAnsi="Cambria" w:cs="Times New Roman"/>
          <w:b/>
          <w:sz w:val="20"/>
          <w:szCs w:val="20"/>
        </w:rPr>
        <w:t>0,04%</w:t>
      </w:r>
      <w:r w:rsidRPr="004A5BC2">
        <w:rPr>
          <w:rFonts w:ascii="Cambria" w:hAnsi="Cambria" w:cs="Times New Roman"/>
          <w:sz w:val="20"/>
          <w:szCs w:val="20"/>
        </w:rPr>
        <w:t xml:space="preserve"> gadījumu jeb </w:t>
      </w:r>
      <w:r w:rsidRPr="004A5BC2">
        <w:rPr>
          <w:rFonts w:ascii="Cambria" w:hAnsi="Cambria" w:cs="Times New Roman"/>
          <w:b/>
          <w:sz w:val="20"/>
          <w:szCs w:val="20"/>
        </w:rPr>
        <w:t>817</w:t>
      </w:r>
      <w:r w:rsidRPr="004A5BC2">
        <w:rPr>
          <w:rFonts w:ascii="Cambria" w:hAnsi="Cambria" w:cs="Times New Roman"/>
          <w:sz w:val="20"/>
          <w:szCs w:val="20"/>
        </w:rPr>
        <w:t xml:space="preserve"> personām ir reģistrētā dzīvesvietas adrese</w:t>
      </w:r>
      <w:r w:rsidR="00FC3B4A" w:rsidRPr="004A5BC2">
        <w:rPr>
          <w:rFonts w:ascii="Cambria" w:hAnsi="Cambria" w:cs="Times New Roman"/>
          <w:sz w:val="20"/>
          <w:szCs w:val="20"/>
        </w:rPr>
        <w:t xml:space="preserve">, </w:t>
      </w:r>
      <w:r w:rsidRPr="004A5BC2">
        <w:rPr>
          <w:rFonts w:ascii="Cambria" w:hAnsi="Cambria" w:cs="Times New Roman"/>
          <w:b/>
          <w:sz w:val="20"/>
          <w:szCs w:val="20"/>
        </w:rPr>
        <w:t>1,5%</w:t>
      </w:r>
      <w:r w:rsidRPr="004A5BC2">
        <w:rPr>
          <w:rFonts w:ascii="Cambria" w:hAnsi="Cambria" w:cs="Times New Roman"/>
          <w:sz w:val="20"/>
          <w:szCs w:val="20"/>
        </w:rPr>
        <w:t xml:space="preserve"> gadījumu jeb </w:t>
      </w:r>
      <w:r w:rsidRPr="004A5BC2">
        <w:rPr>
          <w:rFonts w:ascii="Cambria" w:hAnsi="Cambria" w:cs="Times New Roman"/>
          <w:b/>
          <w:sz w:val="20"/>
          <w:szCs w:val="20"/>
        </w:rPr>
        <w:t>33 393</w:t>
      </w:r>
      <w:r w:rsidRPr="004A5BC2">
        <w:rPr>
          <w:rFonts w:ascii="Cambria" w:hAnsi="Cambria" w:cs="Times New Roman"/>
          <w:sz w:val="20"/>
          <w:szCs w:val="20"/>
        </w:rPr>
        <w:t xml:space="preserve"> personām nav spēkā reģistrācija dzīvesvietā, t.i., pēdējā dzīvesvietā zudis tiesiskais pamats un citā dzīvesvietā nav tiesiskā pamata deklarēt vai reģistrēt dzīvesvietas adresi</w:t>
      </w:r>
      <w:r w:rsidR="0043633E" w:rsidRPr="004A5BC2">
        <w:rPr>
          <w:rFonts w:ascii="Cambria" w:hAnsi="Cambria" w:cs="Times New Roman"/>
          <w:sz w:val="20"/>
          <w:szCs w:val="20"/>
        </w:rPr>
        <w:t xml:space="preserve">, </w:t>
      </w:r>
      <w:r w:rsidRPr="004A5BC2">
        <w:rPr>
          <w:rFonts w:ascii="Cambria" w:hAnsi="Cambria" w:cs="Times New Roman"/>
          <w:b/>
          <w:sz w:val="20"/>
          <w:szCs w:val="20"/>
        </w:rPr>
        <w:t>36 155</w:t>
      </w:r>
      <w:r w:rsidRPr="004A5BC2">
        <w:rPr>
          <w:rFonts w:ascii="Cambria" w:hAnsi="Cambria"/>
          <w:sz w:val="20"/>
          <w:szCs w:val="20"/>
        </w:rPr>
        <w:t xml:space="preserve"> </w:t>
      </w:r>
      <w:r w:rsidRPr="004A5BC2">
        <w:rPr>
          <w:rFonts w:ascii="Cambria" w:hAnsi="Cambria" w:cs="Times New Roman"/>
          <w:sz w:val="20"/>
          <w:szCs w:val="20"/>
        </w:rPr>
        <w:t xml:space="preserve">personām ir norādītā adrese (to skaitā, kontaktadrese), kad nav tiesiskā pamata deklarēt vai reģistrēt dzīvesvietas adresi un tā ir personas vienīgā adrese </w:t>
      </w:r>
      <w:r w:rsidR="0043633E" w:rsidRPr="004A5BC2">
        <w:rPr>
          <w:rFonts w:ascii="Cambria" w:hAnsi="Cambria" w:cs="Times New Roman"/>
          <w:sz w:val="20"/>
          <w:szCs w:val="20"/>
        </w:rPr>
        <w:t>FPR</w:t>
      </w:r>
      <w:r w:rsidRPr="004A5BC2">
        <w:rPr>
          <w:rFonts w:ascii="Cambria" w:hAnsi="Cambria" w:cs="Times New Roman"/>
          <w:sz w:val="20"/>
          <w:szCs w:val="20"/>
        </w:rPr>
        <w:t>.</w:t>
      </w:r>
    </w:p>
    <w:p w14:paraId="0BBABD2B" w14:textId="40F39FC8" w:rsidR="007E1889" w:rsidRPr="001A2979" w:rsidRDefault="007E1889" w:rsidP="00985D33">
      <w:pPr>
        <w:pStyle w:val="ListParagraph"/>
        <w:numPr>
          <w:ilvl w:val="1"/>
          <w:numId w:val="26"/>
        </w:numPr>
        <w:spacing w:before="160" w:line="240" w:lineRule="auto"/>
        <w:ind w:left="283" w:hanging="357"/>
        <w:jc w:val="both"/>
        <w:rPr>
          <w:rFonts w:ascii="Cambria" w:hAnsi="Cambria"/>
          <w:b/>
          <w:bCs/>
          <w:color w:val="155452"/>
          <w:sz w:val="20"/>
          <w:szCs w:val="20"/>
        </w:rPr>
      </w:pPr>
      <w:bookmarkStart w:id="9" w:name="_Toc132893649"/>
      <w:r w:rsidRPr="001A2979">
        <w:rPr>
          <w:rFonts w:ascii="Cambria" w:hAnsi="Cambria"/>
          <w:b/>
          <w:bCs/>
          <w:color w:val="155452"/>
          <w:sz w:val="20"/>
          <w:szCs w:val="20"/>
        </w:rPr>
        <w:t>Mājsaimniecības ienākumu novērtēšana</w:t>
      </w:r>
      <w:bookmarkEnd w:id="9"/>
    </w:p>
    <w:p w14:paraId="6B4B7D3A" w14:textId="3BF05C6F" w:rsidR="00A96299" w:rsidRPr="004A5BC2" w:rsidRDefault="00A96299" w:rsidP="00985D33">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Valsts institūcijas, kuru rīcībā ir lielākais datu apjoms par fizisko personu ienākumiem, ir </w:t>
      </w:r>
      <w:r w:rsidR="000161F5" w:rsidRPr="004A5BC2">
        <w:rPr>
          <w:rFonts w:ascii="Cambria" w:hAnsi="Cambria" w:cs="Times New Roman"/>
          <w:sz w:val="20"/>
          <w:szCs w:val="20"/>
        </w:rPr>
        <w:t>VID</w:t>
      </w:r>
      <w:r w:rsidR="00C12EB5" w:rsidRPr="004A5BC2">
        <w:rPr>
          <w:rFonts w:ascii="Cambria" w:hAnsi="Cambria" w:cs="Times New Roman"/>
          <w:sz w:val="20"/>
          <w:szCs w:val="20"/>
        </w:rPr>
        <w:t xml:space="preserve"> (VSAA dati nonāk VID, tāpēc primāri tiek aplūkots VID)</w:t>
      </w:r>
      <w:r w:rsidRPr="004A5BC2">
        <w:rPr>
          <w:rFonts w:ascii="Cambria" w:hAnsi="Cambria" w:cs="Times New Roman"/>
          <w:sz w:val="20"/>
          <w:szCs w:val="20"/>
        </w:rPr>
        <w:t xml:space="preserve">. </w:t>
      </w:r>
      <w:r w:rsidR="002B1FFD" w:rsidRPr="004A5BC2">
        <w:rPr>
          <w:rFonts w:ascii="Cambria" w:hAnsi="Cambria" w:cs="Times New Roman"/>
          <w:sz w:val="20"/>
          <w:szCs w:val="20"/>
        </w:rPr>
        <w:t>Lai veiktu mājsaimniecību ienākumu novērtēšanu noteiktā periodā, ir nepieciešama informācija par mājsaimniecībā dzīvojošo personu ienākumiem</w:t>
      </w:r>
      <w:r w:rsidR="00541DE6" w:rsidRPr="004A5BC2">
        <w:rPr>
          <w:rFonts w:ascii="Cambria" w:hAnsi="Cambria" w:cs="Times New Roman"/>
          <w:sz w:val="20"/>
          <w:szCs w:val="20"/>
        </w:rPr>
        <w:t xml:space="preserve"> </w:t>
      </w:r>
      <w:r w:rsidR="00C016E7">
        <w:rPr>
          <w:rFonts w:ascii="Cambria" w:hAnsi="Cambria" w:cs="Times New Roman"/>
          <w:sz w:val="20"/>
          <w:szCs w:val="20"/>
        </w:rPr>
        <w:t>pēc</w:t>
      </w:r>
      <w:r w:rsidR="00541DE6" w:rsidRPr="004A5BC2">
        <w:rPr>
          <w:rFonts w:ascii="Cambria" w:hAnsi="Cambria" w:cs="Times New Roman"/>
          <w:sz w:val="20"/>
          <w:szCs w:val="20"/>
        </w:rPr>
        <w:t xml:space="preserve"> nodokļu nomaksas</w:t>
      </w:r>
      <w:r w:rsidR="002B1FFD" w:rsidRPr="004A5BC2">
        <w:rPr>
          <w:rFonts w:ascii="Cambria" w:hAnsi="Cambria" w:cs="Times New Roman"/>
          <w:sz w:val="20"/>
          <w:szCs w:val="20"/>
        </w:rPr>
        <w:t>.</w:t>
      </w:r>
    </w:p>
    <w:p w14:paraId="03848C72" w14:textId="06C4CFF1" w:rsidR="00315AC7" w:rsidRPr="00985D33" w:rsidRDefault="00A96299" w:rsidP="00467DB3">
      <w:pPr>
        <w:spacing w:line="240" w:lineRule="auto"/>
        <w:ind w:left="-74"/>
        <w:jc w:val="both"/>
        <w:rPr>
          <w:rFonts w:ascii="Cambria" w:hAnsi="Cambria" w:cs="Times New Roman"/>
          <w:sz w:val="20"/>
          <w:szCs w:val="20"/>
        </w:rPr>
      </w:pPr>
      <w:r w:rsidRPr="004A5BC2">
        <w:rPr>
          <w:rFonts w:ascii="Cambria" w:hAnsi="Cambria" w:cs="Times New Roman"/>
          <w:sz w:val="20"/>
          <w:szCs w:val="20"/>
        </w:rPr>
        <w:t>VID kā nodokļu administrācijas pamatuzdevums ir nodrošināt nodokļu iekasēšanu. Visos pārskatos, kas tiek iesniegti V</w:t>
      </w:r>
      <w:r w:rsidR="00483A53" w:rsidRPr="004A5BC2">
        <w:rPr>
          <w:rFonts w:ascii="Cambria" w:hAnsi="Cambria" w:cs="Times New Roman"/>
          <w:sz w:val="20"/>
          <w:szCs w:val="20"/>
        </w:rPr>
        <w:t>ID</w:t>
      </w:r>
      <w:r w:rsidRPr="004A5BC2">
        <w:rPr>
          <w:rFonts w:ascii="Cambria" w:hAnsi="Cambria" w:cs="Times New Roman"/>
          <w:sz w:val="20"/>
          <w:szCs w:val="20"/>
        </w:rPr>
        <w:t xml:space="preserve">, </w:t>
      </w:r>
      <w:r w:rsidR="00BC49A2" w:rsidRPr="004A5BC2">
        <w:rPr>
          <w:rFonts w:ascii="Cambria" w:hAnsi="Cambria" w:cs="Times New Roman"/>
          <w:sz w:val="20"/>
          <w:szCs w:val="20"/>
        </w:rPr>
        <w:t xml:space="preserve">izņemot </w:t>
      </w:r>
      <w:proofErr w:type="spellStart"/>
      <w:r w:rsidR="00BC49A2" w:rsidRPr="004A5BC2">
        <w:rPr>
          <w:rFonts w:ascii="Cambria" w:hAnsi="Cambria" w:cs="Times New Roman"/>
          <w:sz w:val="20"/>
          <w:szCs w:val="20"/>
        </w:rPr>
        <w:t>mikrouzņēmumu</w:t>
      </w:r>
      <w:proofErr w:type="spellEnd"/>
      <w:r w:rsidR="00BC49A2" w:rsidRPr="004A5BC2">
        <w:rPr>
          <w:rFonts w:ascii="Cambria" w:hAnsi="Cambria" w:cs="Times New Roman"/>
          <w:sz w:val="20"/>
          <w:szCs w:val="20"/>
        </w:rPr>
        <w:t xml:space="preserve"> nodokļa deklarāciju, </w:t>
      </w:r>
      <w:r w:rsidRPr="004A5BC2">
        <w:rPr>
          <w:rFonts w:ascii="Cambria" w:hAnsi="Cambria" w:cs="Times New Roman"/>
          <w:sz w:val="20"/>
          <w:szCs w:val="20"/>
        </w:rPr>
        <w:t xml:space="preserve"> tiek norādīti fizisko personu ienākumi</w:t>
      </w:r>
      <w:r w:rsidR="00C81483" w:rsidRPr="004A5BC2">
        <w:rPr>
          <w:rFonts w:ascii="Cambria" w:hAnsi="Cambria" w:cs="Times New Roman"/>
          <w:sz w:val="20"/>
          <w:szCs w:val="20"/>
        </w:rPr>
        <w:t xml:space="preserve"> pirms nodokļu nomaksas</w:t>
      </w:r>
      <w:r w:rsidR="00F23B5E">
        <w:rPr>
          <w:rFonts w:ascii="Cambria" w:hAnsi="Cambria" w:cs="Times New Roman"/>
          <w:sz w:val="20"/>
          <w:szCs w:val="20"/>
        </w:rPr>
        <w:t>.</w:t>
      </w:r>
      <w:r w:rsidR="00003731">
        <w:rPr>
          <w:rFonts w:ascii="Cambria" w:hAnsi="Cambria" w:cs="Times New Roman"/>
          <w:sz w:val="20"/>
          <w:szCs w:val="20"/>
        </w:rPr>
        <w:t xml:space="preserve"> </w:t>
      </w:r>
      <w:r w:rsidR="00E740C1" w:rsidRPr="00E740C1">
        <w:rPr>
          <w:rFonts w:ascii="Cambria" w:hAnsi="Cambria" w:cs="Times New Roman"/>
          <w:sz w:val="20"/>
          <w:szCs w:val="20"/>
        </w:rPr>
        <w:t xml:space="preserve">Ņemot vērā šobrīd spēkā esošo regulējumu, </w:t>
      </w:r>
      <w:proofErr w:type="spellStart"/>
      <w:r w:rsidR="00E740C1" w:rsidRPr="00E740C1">
        <w:rPr>
          <w:rFonts w:ascii="Cambria" w:hAnsi="Cambria" w:cs="Times New Roman"/>
          <w:sz w:val="20"/>
          <w:szCs w:val="20"/>
        </w:rPr>
        <w:t>mikrouzņēmumu</w:t>
      </w:r>
      <w:proofErr w:type="spellEnd"/>
      <w:r w:rsidR="00E740C1" w:rsidRPr="00E740C1">
        <w:rPr>
          <w:rFonts w:ascii="Cambria" w:hAnsi="Cambria" w:cs="Times New Roman"/>
          <w:sz w:val="20"/>
          <w:szCs w:val="20"/>
        </w:rPr>
        <w:t xml:space="preserve"> nodokļa deklarācijas iesniedz tikai fiziskās personas, norādot apgrozījumu pa mēnešiem, kuri netiek uzskaitīti kā ienākumi</w:t>
      </w:r>
      <w:r w:rsidR="00B56FD9">
        <w:rPr>
          <w:rFonts w:ascii="Cambria" w:hAnsi="Cambria" w:cs="Times New Roman"/>
          <w:sz w:val="20"/>
          <w:szCs w:val="20"/>
        </w:rPr>
        <w:t xml:space="preserve">, attiecīgi, integrējot sistēmā datus par mājsaimniecības ienākumiem, būs nepieciešams ņemt vērā šo aspektu. </w:t>
      </w:r>
      <w:r w:rsidR="00AA5EF0" w:rsidRPr="00985D33">
        <w:rPr>
          <w:rFonts w:ascii="Cambria" w:hAnsi="Cambria" w:cs="Times New Roman"/>
          <w:sz w:val="20"/>
          <w:szCs w:val="20"/>
        </w:rPr>
        <w:t xml:space="preserve">Savukārt </w:t>
      </w:r>
      <w:r w:rsidRPr="00985D33">
        <w:rPr>
          <w:rFonts w:ascii="Cambria" w:hAnsi="Cambria" w:cs="Times New Roman"/>
          <w:sz w:val="20"/>
          <w:szCs w:val="20"/>
        </w:rPr>
        <w:t>VSAA datu bāzē ir pieejami fizisko personu ienākumi</w:t>
      </w:r>
      <w:r w:rsidR="00D77C76" w:rsidRPr="00985D33">
        <w:rPr>
          <w:rFonts w:ascii="Cambria" w:hAnsi="Cambria" w:cs="Times New Roman"/>
          <w:sz w:val="20"/>
          <w:szCs w:val="20"/>
        </w:rPr>
        <w:t xml:space="preserve"> </w:t>
      </w:r>
      <w:r w:rsidR="00315AC7" w:rsidRPr="00985D33">
        <w:rPr>
          <w:rFonts w:ascii="Cambria" w:hAnsi="Cambria" w:cs="Times New Roman"/>
          <w:sz w:val="20"/>
          <w:szCs w:val="20"/>
        </w:rPr>
        <w:t xml:space="preserve">pēc nodokļu nomaksas </w:t>
      </w:r>
      <w:r w:rsidR="00D77C76" w:rsidRPr="00985D33">
        <w:rPr>
          <w:rFonts w:ascii="Cambria" w:hAnsi="Cambria" w:cs="Times New Roman"/>
          <w:sz w:val="20"/>
          <w:szCs w:val="20"/>
        </w:rPr>
        <w:t>par tām personām, kuras saņem kādu no VSAA pakalpojumiem</w:t>
      </w:r>
      <w:r w:rsidR="009616B7">
        <w:rPr>
          <w:rFonts w:ascii="Cambria" w:hAnsi="Cambria" w:cs="Times New Roman"/>
          <w:sz w:val="20"/>
          <w:szCs w:val="20"/>
        </w:rPr>
        <w:t>, vienlaikus, ja nepieciešams, ir pieejama informācija par VSAA ieturētajiem nodokļiem no fiziskajām personām izmaksājamajām summām</w:t>
      </w:r>
      <w:r w:rsidR="00F23B5E">
        <w:rPr>
          <w:rFonts w:ascii="Cambria" w:hAnsi="Cambria" w:cs="Times New Roman"/>
          <w:sz w:val="20"/>
          <w:szCs w:val="20"/>
        </w:rPr>
        <w:t>.</w:t>
      </w:r>
    </w:p>
    <w:p w14:paraId="4E9E2EC6" w14:textId="14D7D073" w:rsidR="00A96299" w:rsidRPr="004A5BC2" w:rsidRDefault="008274F1" w:rsidP="0000380F">
      <w:pPr>
        <w:spacing w:after="0" w:line="240" w:lineRule="auto"/>
        <w:ind w:left="-74"/>
        <w:jc w:val="both"/>
        <w:rPr>
          <w:rFonts w:ascii="Cambria" w:hAnsi="Cambria" w:cs="Times New Roman"/>
          <w:sz w:val="20"/>
          <w:szCs w:val="20"/>
        </w:rPr>
      </w:pPr>
      <w:r w:rsidRPr="004A5BC2">
        <w:rPr>
          <w:rFonts w:ascii="Cambria" w:hAnsi="Cambria" w:cs="Times New Roman"/>
          <w:sz w:val="20"/>
          <w:szCs w:val="20"/>
        </w:rPr>
        <w:t>Apkopojot visu valsts iestāžu informācijas sistēmās pieejamos datus par fizisko personu ienākumiem, k</w:t>
      </w:r>
      <w:r w:rsidR="00A96299" w:rsidRPr="004A5BC2">
        <w:rPr>
          <w:rFonts w:ascii="Cambria" w:hAnsi="Cambria" w:cs="Times New Roman"/>
          <w:sz w:val="20"/>
          <w:szCs w:val="20"/>
        </w:rPr>
        <w:t>opumā tika identificēti 1</w:t>
      </w:r>
      <w:r w:rsidR="00937FF8" w:rsidRPr="004A5BC2">
        <w:rPr>
          <w:rFonts w:ascii="Cambria" w:hAnsi="Cambria" w:cs="Times New Roman"/>
          <w:sz w:val="20"/>
          <w:szCs w:val="20"/>
        </w:rPr>
        <w:t>12</w:t>
      </w:r>
      <w:r w:rsidR="00A96299" w:rsidRPr="004A5BC2">
        <w:rPr>
          <w:rFonts w:ascii="Cambria" w:hAnsi="Cambria" w:cs="Times New Roman"/>
          <w:sz w:val="20"/>
          <w:szCs w:val="20"/>
        </w:rPr>
        <w:t xml:space="preserve"> fizisko personu ienākumu veidi</w:t>
      </w:r>
      <w:r w:rsidR="00B56AB8" w:rsidRPr="004A5BC2">
        <w:rPr>
          <w:rFonts w:ascii="Cambria" w:hAnsi="Cambria" w:cs="Times New Roman"/>
          <w:sz w:val="20"/>
          <w:szCs w:val="20"/>
        </w:rPr>
        <w:t>, kuriem datu pirmavots ir dažādas iestādes</w:t>
      </w:r>
      <w:r w:rsidR="00A96299" w:rsidRPr="004A5BC2">
        <w:rPr>
          <w:rFonts w:ascii="Cambria" w:hAnsi="Cambria" w:cs="Times New Roman"/>
          <w:sz w:val="20"/>
          <w:szCs w:val="20"/>
        </w:rPr>
        <w:t xml:space="preserve">. No </w:t>
      </w:r>
      <w:r w:rsidR="00C77CFC" w:rsidRPr="004A5BC2">
        <w:rPr>
          <w:rFonts w:ascii="Cambria" w:hAnsi="Cambria" w:cs="Times New Roman"/>
          <w:sz w:val="20"/>
          <w:szCs w:val="20"/>
        </w:rPr>
        <w:t>112</w:t>
      </w:r>
      <w:r w:rsidR="00A96299" w:rsidRPr="004A5BC2">
        <w:rPr>
          <w:rFonts w:ascii="Cambria" w:hAnsi="Cambria" w:cs="Times New Roman"/>
          <w:sz w:val="20"/>
          <w:szCs w:val="20"/>
        </w:rPr>
        <w:t xml:space="preserve"> ienākumu veidiem pirmavota informācija par 55 ienākum</w:t>
      </w:r>
      <w:r w:rsidR="00B56A44" w:rsidRPr="004A5BC2">
        <w:rPr>
          <w:rFonts w:ascii="Cambria" w:hAnsi="Cambria" w:cs="Times New Roman"/>
          <w:sz w:val="20"/>
          <w:szCs w:val="20"/>
        </w:rPr>
        <w:t>u veidiem</w:t>
      </w:r>
      <w:r w:rsidR="00A96299" w:rsidRPr="004A5BC2">
        <w:rPr>
          <w:rFonts w:ascii="Cambria" w:hAnsi="Cambria" w:cs="Times New Roman"/>
          <w:sz w:val="20"/>
          <w:szCs w:val="20"/>
        </w:rPr>
        <w:t xml:space="preserve"> ir pieejama VID, par 32 ienākum</w:t>
      </w:r>
      <w:r w:rsidR="00B56A44" w:rsidRPr="004A5BC2">
        <w:rPr>
          <w:rFonts w:ascii="Cambria" w:hAnsi="Cambria" w:cs="Times New Roman"/>
          <w:sz w:val="20"/>
          <w:szCs w:val="20"/>
        </w:rPr>
        <w:t>u veidiem</w:t>
      </w:r>
      <w:r w:rsidR="00A96299" w:rsidRPr="004A5BC2">
        <w:rPr>
          <w:rFonts w:ascii="Cambria" w:hAnsi="Cambria" w:cs="Times New Roman"/>
          <w:sz w:val="20"/>
          <w:szCs w:val="20"/>
        </w:rPr>
        <w:t xml:space="preserve"> – VSAA, par 9 ienākum</w:t>
      </w:r>
      <w:r w:rsidR="00B56A44" w:rsidRPr="004A5BC2">
        <w:rPr>
          <w:rFonts w:ascii="Cambria" w:hAnsi="Cambria" w:cs="Times New Roman"/>
          <w:sz w:val="20"/>
          <w:szCs w:val="20"/>
        </w:rPr>
        <w:t>u veidiem</w:t>
      </w:r>
      <w:r w:rsidR="00A96299" w:rsidRPr="004A5BC2">
        <w:rPr>
          <w:rFonts w:ascii="Cambria" w:hAnsi="Cambria" w:cs="Times New Roman"/>
          <w:sz w:val="20"/>
          <w:szCs w:val="20"/>
        </w:rPr>
        <w:t xml:space="preserve"> – </w:t>
      </w:r>
      <w:r w:rsidR="008E44C6" w:rsidRPr="004A5BC2">
        <w:rPr>
          <w:rFonts w:ascii="Cambria" w:hAnsi="Cambria" w:cs="Times New Roman"/>
          <w:sz w:val="20"/>
          <w:szCs w:val="20"/>
        </w:rPr>
        <w:t>Pašvaldību sociālās palīdzības un sociālo pakalpojumu administrēšanas lietojumprogramm</w:t>
      </w:r>
      <w:r w:rsidR="00956250" w:rsidRPr="004A5BC2">
        <w:rPr>
          <w:rFonts w:ascii="Cambria" w:hAnsi="Cambria" w:cs="Times New Roman"/>
          <w:sz w:val="20"/>
          <w:szCs w:val="20"/>
        </w:rPr>
        <w:t>ā</w:t>
      </w:r>
      <w:r w:rsidR="008E44C6" w:rsidRPr="004A5BC2">
        <w:rPr>
          <w:rFonts w:ascii="Cambria" w:hAnsi="Cambria" w:cs="Times New Roman"/>
          <w:sz w:val="20"/>
          <w:szCs w:val="20"/>
        </w:rPr>
        <w:t xml:space="preserve"> (turpmāk – </w:t>
      </w:r>
      <w:r w:rsidR="00A96299" w:rsidRPr="004A5BC2">
        <w:rPr>
          <w:rFonts w:ascii="Cambria" w:hAnsi="Cambria" w:cs="Times New Roman"/>
          <w:sz w:val="20"/>
          <w:szCs w:val="20"/>
        </w:rPr>
        <w:t>SOPA</w:t>
      </w:r>
      <w:r w:rsidR="008E44C6" w:rsidRPr="004A5BC2">
        <w:rPr>
          <w:rFonts w:ascii="Cambria" w:hAnsi="Cambria" w:cs="Times New Roman"/>
          <w:sz w:val="20"/>
          <w:szCs w:val="20"/>
        </w:rPr>
        <w:t>)</w:t>
      </w:r>
      <w:r w:rsidR="00A96299" w:rsidRPr="004A5BC2">
        <w:rPr>
          <w:rFonts w:ascii="Cambria" w:hAnsi="Cambria" w:cs="Times New Roman"/>
          <w:sz w:val="20"/>
          <w:szCs w:val="20"/>
        </w:rPr>
        <w:t>, par 3 ienākum</w:t>
      </w:r>
      <w:r w:rsidR="00B56A44" w:rsidRPr="004A5BC2">
        <w:rPr>
          <w:rFonts w:ascii="Cambria" w:hAnsi="Cambria" w:cs="Times New Roman"/>
          <w:sz w:val="20"/>
          <w:szCs w:val="20"/>
        </w:rPr>
        <w:t>u</w:t>
      </w:r>
      <w:r w:rsidR="00A96299" w:rsidRPr="004A5BC2">
        <w:rPr>
          <w:rFonts w:ascii="Cambria" w:hAnsi="Cambria" w:cs="Times New Roman"/>
          <w:sz w:val="20"/>
          <w:szCs w:val="20"/>
        </w:rPr>
        <w:t xml:space="preserve"> </w:t>
      </w:r>
      <w:r w:rsidR="00B56A44" w:rsidRPr="004A5BC2">
        <w:rPr>
          <w:rFonts w:ascii="Cambria" w:hAnsi="Cambria" w:cs="Times New Roman"/>
          <w:sz w:val="20"/>
          <w:szCs w:val="20"/>
        </w:rPr>
        <w:t>veidiem</w:t>
      </w:r>
      <w:r w:rsidR="00B830A2" w:rsidRPr="004A5BC2">
        <w:rPr>
          <w:rFonts w:ascii="Cambria" w:hAnsi="Cambria" w:cs="Times New Roman"/>
          <w:sz w:val="20"/>
          <w:szCs w:val="20"/>
        </w:rPr>
        <w:t xml:space="preserve"> </w:t>
      </w:r>
      <w:r w:rsidR="00A96299" w:rsidRPr="004A5BC2">
        <w:rPr>
          <w:rFonts w:ascii="Cambria" w:hAnsi="Cambria" w:cs="Times New Roman"/>
          <w:sz w:val="20"/>
          <w:szCs w:val="20"/>
        </w:rPr>
        <w:t xml:space="preserve">– </w:t>
      </w:r>
      <w:r w:rsidR="00B830A2" w:rsidRPr="004A5BC2">
        <w:rPr>
          <w:rFonts w:ascii="Cambria" w:hAnsi="Cambria" w:cs="Times New Roman"/>
          <w:sz w:val="20"/>
          <w:szCs w:val="20"/>
        </w:rPr>
        <w:t>nodarbinātības valsts aģentūrā</w:t>
      </w:r>
      <w:r w:rsidR="00A96299" w:rsidRPr="004A5BC2">
        <w:rPr>
          <w:rFonts w:ascii="Cambria" w:hAnsi="Cambria" w:cs="Times New Roman"/>
          <w:sz w:val="20"/>
          <w:szCs w:val="20"/>
        </w:rPr>
        <w:t>, par 2 ienākum</w:t>
      </w:r>
      <w:r w:rsidR="00B56A44" w:rsidRPr="004A5BC2">
        <w:rPr>
          <w:rFonts w:ascii="Cambria" w:hAnsi="Cambria" w:cs="Times New Roman"/>
          <w:sz w:val="20"/>
          <w:szCs w:val="20"/>
        </w:rPr>
        <w:t>u veidiem</w:t>
      </w:r>
      <w:r w:rsidR="003D0EB3" w:rsidRPr="004A5BC2">
        <w:rPr>
          <w:rFonts w:ascii="Cambria" w:hAnsi="Cambria" w:cs="Times New Roman"/>
          <w:sz w:val="20"/>
          <w:szCs w:val="20"/>
        </w:rPr>
        <w:t xml:space="preserve"> </w:t>
      </w:r>
      <w:r w:rsidR="00A96299" w:rsidRPr="004A5BC2">
        <w:rPr>
          <w:rFonts w:ascii="Cambria" w:hAnsi="Cambria" w:cs="Times New Roman"/>
          <w:sz w:val="20"/>
          <w:szCs w:val="20"/>
        </w:rPr>
        <w:t>– T</w:t>
      </w:r>
      <w:r w:rsidR="00956250" w:rsidRPr="004A5BC2">
        <w:rPr>
          <w:rFonts w:ascii="Cambria" w:hAnsi="Cambria" w:cs="Times New Roman"/>
          <w:sz w:val="20"/>
          <w:szCs w:val="20"/>
        </w:rPr>
        <w:t>ieslietu ministrijā</w:t>
      </w:r>
      <w:r w:rsidR="00A96299" w:rsidRPr="004A5BC2">
        <w:rPr>
          <w:rFonts w:ascii="Cambria" w:hAnsi="Cambria" w:cs="Times New Roman"/>
          <w:sz w:val="20"/>
          <w:szCs w:val="20"/>
        </w:rPr>
        <w:t xml:space="preserve"> un </w:t>
      </w:r>
      <w:r w:rsidR="008D6D40" w:rsidRPr="004A5BC2">
        <w:rPr>
          <w:rFonts w:ascii="Cambria" w:hAnsi="Cambria" w:cs="Times New Roman"/>
          <w:sz w:val="20"/>
          <w:szCs w:val="20"/>
        </w:rPr>
        <w:t xml:space="preserve">PMLP </w:t>
      </w:r>
      <w:r w:rsidR="00A96299" w:rsidRPr="004A5BC2">
        <w:rPr>
          <w:rFonts w:ascii="Cambria" w:hAnsi="Cambria" w:cs="Times New Roman"/>
          <w:sz w:val="20"/>
          <w:szCs w:val="20"/>
        </w:rPr>
        <w:t xml:space="preserve">un par 1 ienākumu </w:t>
      </w:r>
      <w:r w:rsidR="00B56A44" w:rsidRPr="004A5BC2">
        <w:rPr>
          <w:rFonts w:ascii="Cambria" w:hAnsi="Cambria" w:cs="Times New Roman"/>
          <w:sz w:val="20"/>
          <w:szCs w:val="20"/>
        </w:rPr>
        <w:t xml:space="preserve"> veidu</w:t>
      </w:r>
      <w:r w:rsidR="00A101B5">
        <w:rPr>
          <w:rFonts w:ascii="Cambria" w:hAnsi="Cambria" w:cs="Times New Roman"/>
          <w:sz w:val="20"/>
          <w:szCs w:val="20"/>
        </w:rPr>
        <w:t xml:space="preserve"> </w:t>
      </w:r>
      <w:r w:rsidR="00A96299" w:rsidRPr="004A5BC2">
        <w:rPr>
          <w:rFonts w:ascii="Cambria" w:hAnsi="Cambria" w:cs="Times New Roman"/>
          <w:sz w:val="20"/>
          <w:szCs w:val="20"/>
        </w:rPr>
        <w:t xml:space="preserve">– </w:t>
      </w:r>
      <w:r w:rsidR="00A101B5">
        <w:rPr>
          <w:rFonts w:ascii="Cambria" w:hAnsi="Cambria" w:cs="Times New Roman"/>
          <w:sz w:val="20"/>
          <w:szCs w:val="20"/>
        </w:rPr>
        <w:t xml:space="preserve">Lauku atbalsta dienestā (turpmāk – </w:t>
      </w:r>
      <w:r w:rsidR="00A96299" w:rsidRPr="004A5BC2">
        <w:rPr>
          <w:rFonts w:ascii="Cambria" w:hAnsi="Cambria" w:cs="Times New Roman"/>
          <w:sz w:val="20"/>
          <w:szCs w:val="20"/>
        </w:rPr>
        <w:t>LAD</w:t>
      </w:r>
      <w:r w:rsidR="00A101B5">
        <w:rPr>
          <w:rFonts w:ascii="Cambria" w:hAnsi="Cambria" w:cs="Times New Roman"/>
          <w:sz w:val="20"/>
          <w:szCs w:val="20"/>
        </w:rPr>
        <w:t>)</w:t>
      </w:r>
      <w:r w:rsidR="00A96299" w:rsidRPr="004A5BC2">
        <w:rPr>
          <w:rFonts w:ascii="Cambria" w:hAnsi="Cambria" w:cs="Times New Roman"/>
          <w:sz w:val="20"/>
          <w:szCs w:val="20"/>
        </w:rPr>
        <w:t>, A</w:t>
      </w:r>
      <w:r w:rsidR="009855ED" w:rsidRPr="004A5BC2">
        <w:rPr>
          <w:rFonts w:ascii="Cambria" w:hAnsi="Cambria" w:cs="Times New Roman"/>
          <w:sz w:val="20"/>
          <w:szCs w:val="20"/>
        </w:rPr>
        <w:t>i</w:t>
      </w:r>
      <w:r w:rsidR="00956250" w:rsidRPr="004A5BC2">
        <w:rPr>
          <w:rFonts w:ascii="Cambria" w:hAnsi="Cambria" w:cs="Times New Roman"/>
          <w:sz w:val="20"/>
          <w:szCs w:val="20"/>
        </w:rPr>
        <w:t>zsardzības ministrijā</w:t>
      </w:r>
      <w:r w:rsidR="00A96299" w:rsidRPr="004A5BC2">
        <w:rPr>
          <w:rFonts w:ascii="Cambria" w:hAnsi="Cambria" w:cs="Times New Roman"/>
          <w:sz w:val="20"/>
          <w:szCs w:val="20"/>
        </w:rPr>
        <w:t xml:space="preserve">, </w:t>
      </w:r>
      <w:r w:rsidR="00956250" w:rsidRPr="004A5BC2">
        <w:rPr>
          <w:rFonts w:ascii="Cambria" w:hAnsi="Cambria" w:cs="Times New Roman"/>
          <w:sz w:val="20"/>
          <w:szCs w:val="20"/>
        </w:rPr>
        <w:t>Kultūras ministrijā</w:t>
      </w:r>
      <w:r w:rsidR="00A96299" w:rsidRPr="004A5BC2">
        <w:rPr>
          <w:rFonts w:ascii="Cambria" w:hAnsi="Cambria" w:cs="Times New Roman"/>
          <w:sz w:val="20"/>
          <w:szCs w:val="20"/>
        </w:rPr>
        <w:t xml:space="preserve">, </w:t>
      </w:r>
      <w:r w:rsidR="00DB4BE3" w:rsidRPr="004A5BC2">
        <w:rPr>
          <w:rFonts w:ascii="Cambria" w:hAnsi="Cambria" w:cs="Times New Roman"/>
          <w:sz w:val="20"/>
          <w:szCs w:val="20"/>
        </w:rPr>
        <w:t xml:space="preserve">Uzturlīdzekļu garantiju fonda administrācijā </w:t>
      </w:r>
      <w:r w:rsidR="00A96299" w:rsidRPr="004A5BC2">
        <w:rPr>
          <w:rFonts w:ascii="Cambria" w:hAnsi="Cambria" w:cs="Times New Roman"/>
          <w:sz w:val="20"/>
          <w:szCs w:val="20"/>
        </w:rPr>
        <w:t xml:space="preserve">un </w:t>
      </w:r>
      <w:r w:rsidR="00DB4BE3" w:rsidRPr="004A5BC2">
        <w:rPr>
          <w:rFonts w:ascii="Cambria" w:hAnsi="Cambria" w:cs="Times New Roman"/>
          <w:sz w:val="20"/>
          <w:szCs w:val="20"/>
        </w:rPr>
        <w:t>Izglītības un zinātnes ministrijā</w:t>
      </w:r>
      <w:r w:rsidR="00A96299" w:rsidRPr="004A5BC2">
        <w:rPr>
          <w:rFonts w:ascii="Cambria" w:hAnsi="Cambria" w:cs="Times New Roman"/>
          <w:sz w:val="20"/>
          <w:szCs w:val="20"/>
        </w:rPr>
        <w:t>.</w:t>
      </w:r>
      <w:r w:rsidR="00150FF4" w:rsidRPr="004A5BC2">
        <w:rPr>
          <w:rFonts w:ascii="Cambria" w:hAnsi="Cambria" w:cs="Times New Roman"/>
          <w:sz w:val="20"/>
          <w:szCs w:val="20"/>
        </w:rPr>
        <w:t xml:space="preserve"> </w:t>
      </w:r>
      <w:r w:rsidR="00A96299" w:rsidRPr="004A5BC2">
        <w:rPr>
          <w:rFonts w:ascii="Cambria" w:hAnsi="Cambria" w:cs="Times New Roman"/>
          <w:sz w:val="20"/>
          <w:szCs w:val="20"/>
        </w:rPr>
        <w:t>Kopumā var izšķirt 8 ienākum</w:t>
      </w:r>
      <w:r w:rsidR="00B56AB8" w:rsidRPr="004A5BC2">
        <w:rPr>
          <w:rFonts w:ascii="Cambria" w:hAnsi="Cambria" w:cs="Times New Roman"/>
          <w:sz w:val="20"/>
          <w:szCs w:val="20"/>
        </w:rPr>
        <w:t>u</w:t>
      </w:r>
      <w:r w:rsidR="00A96299" w:rsidRPr="004A5BC2">
        <w:rPr>
          <w:rFonts w:ascii="Cambria" w:hAnsi="Cambria" w:cs="Times New Roman"/>
          <w:sz w:val="20"/>
          <w:szCs w:val="20"/>
        </w:rPr>
        <w:t xml:space="preserve"> veid</w:t>
      </w:r>
      <w:r w:rsidR="00B56AB8" w:rsidRPr="004A5BC2">
        <w:rPr>
          <w:rFonts w:ascii="Cambria" w:hAnsi="Cambria" w:cs="Times New Roman"/>
          <w:sz w:val="20"/>
          <w:szCs w:val="20"/>
        </w:rPr>
        <w:t>u</w:t>
      </w:r>
      <w:r w:rsidR="00A96299" w:rsidRPr="004A5BC2">
        <w:rPr>
          <w:rFonts w:ascii="Cambria" w:hAnsi="Cambria" w:cs="Times New Roman"/>
          <w:sz w:val="20"/>
          <w:szCs w:val="20"/>
        </w:rPr>
        <w:t xml:space="preserve"> grupas:</w:t>
      </w:r>
    </w:p>
    <w:p w14:paraId="25754D01" w14:textId="01E0801D" w:rsidR="00A96299" w:rsidRPr="004A5BC2" w:rsidRDefault="00150FF4" w:rsidP="0000380F">
      <w:pPr>
        <w:pStyle w:val="ListParagraph"/>
        <w:numPr>
          <w:ilvl w:val="0"/>
          <w:numId w:val="3"/>
        </w:numPr>
        <w:spacing w:after="0" w:line="240" w:lineRule="auto"/>
        <w:jc w:val="both"/>
        <w:rPr>
          <w:rFonts w:ascii="Cambria" w:hAnsi="Cambria" w:cs="Times New Roman"/>
          <w:sz w:val="20"/>
          <w:szCs w:val="20"/>
        </w:rPr>
      </w:pPr>
      <w:r w:rsidRPr="004A5BC2">
        <w:rPr>
          <w:rFonts w:ascii="Cambria" w:hAnsi="Cambria" w:cs="Times New Roman"/>
          <w:sz w:val="20"/>
          <w:szCs w:val="20"/>
        </w:rPr>
        <w:t>d</w:t>
      </w:r>
      <w:r w:rsidR="00A96299" w:rsidRPr="004A5BC2">
        <w:rPr>
          <w:rFonts w:ascii="Cambria" w:hAnsi="Cambria" w:cs="Times New Roman"/>
          <w:sz w:val="20"/>
          <w:szCs w:val="20"/>
        </w:rPr>
        <w:t>arba algas, darba devēja piešķirt</w:t>
      </w:r>
      <w:r w:rsidRPr="004A5BC2">
        <w:rPr>
          <w:rFonts w:ascii="Cambria" w:hAnsi="Cambria" w:cs="Times New Roman"/>
          <w:sz w:val="20"/>
          <w:szCs w:val="20"/>
        </w:rPr>
        <w:t>ie</w:t>
      </w:r>
      <w:r w:rsidR="00A96299" w:rsidRPr="004A5BC2">
        <w:rPr>
          <w:rFonts w:ascii="Cambria" w:hAnsi="Cambria" w:cs="Times New Roman"/>
          <w:sz w:val="20"/>
          <w:szCs w:val="20"/>
        </w:rPr>
        <w:t xml:space="preserve"> labum</w:t>
      </w:r>
      <w:r w:rsidRPr="004A5BC2">
        <w:rPr>
          <w:rFonts w:ascii="Cambria" w:hAnsi="Cambria" w:cs="Times New Roman"/>
          <w:sz w:val="20"/>
          <w:szCs w:val="20"/>
        </w:rPr>
        <w:t>i</w:t>
      </w:r>
      <w:r w:rsidR="00A96299" w:rsidRPr="004A5BC2">
        <w:rPr>
          <w:rFonts w:ascii="Cambria" w:hAnsi="Cambria" w:cs="Times New Roman"/>
          <w:sz w:val="20"/>
          <w:szCs w:val="20"/>
        </w:rPr>
        <w:t xml:space="preserve"> un valdes locekļa ienākum</w:t>
      </w:r>
      <w:r w:rsidRPr="004A5BC2">
        <w:rPr>
          <w:rFonts w:ascii="Cambria" w:hAnsi="Cambria" w:cs="Times New Roman"/>
          <w:sz w:val="20"/>
          <w:szCs w:val="20"/>
        </w:rPr>
        <w:t>i</w:t>
      </w:r>
      <w:r w:rsidR="00A96299" w:rsidRPr="004A5BC2">
        <w:rPr>
          <w:rFonts w:ascii="Cambria" w:hAnsi="Cambria" w:cs="Times New Roman"/>
          <w:sz w:val="20"/>
          <w:szCs w:val="20"/>
        </w:rPr>
        <w:t>;</w:t>
      </w:r>
    </w:p>
    <w:p w14:paraId="2017E87F" w14:textId="30B6D629" w:rsidR="00A96299" w:rsidRPr="004A5BC2" w:rsidRDefault="00150FF4" w:rsidP="009C5FE8">
      <w:pPr>
        <w:pStyle w:val="ListParagraph"/>
        <w:numPr>
          <w:ilvl w:val="0"/>
          <w:numId w:val="3"/>
        </w:numPr>
        <w:spacing w:line="240" w:lineRule="auto"/>
        <w:jc w:val="both"/>
        <w:rPr>
          <w:rFonts w:ascii="Cambria" w:hAnsi="Cambria" w:cs="Times New Roman"/>
          <w:sz w:val="20"/>
          <w:szCs w:val="20"/>
        </w:rPr>
      </w:pPr>
      <w:r w:rsidRPr="004A5BC2">
        <w:rPr>
          <w:rFonts w:ascii="Cambria" w:hAnsi="Cambria" w:cs="Times New Roman"/>
          <w:sz w:val="20"/>
          <w:szCs w:val="20"/>
        </w:rPr>
        <w:t>i</w:t>
      </w:r>
      <w:r w:rsidR="00A96299" w:rsidRPr="004A5BC2">
        <w:rPr>
          <w:rFonts w:ascii="Cambria" w:hAnsi="Cambria" w:cs="Times New Roman"/>
          <w:sz w:val="20"/>
          <w:szCs w:val="20"/>
        </w:rPr>
        <w:t>enākumi, kas saistīti ar īpašuma atsavināš</w:t>
      </w:r>
      <w:r w:rsidR="00B56AB8" w:rsidRPr="004A5BC2">
        <w:rPr>
          <w:rFonts w:ascii="Cambria" w:hAnsi="Cambria" w:cs="Times New Roman"/>
          <w:sz w:val="20"/>
          <w:szCs w:val="20"/>
        </w:rPr>
        <w:t>a</w:t>
      </w:r>
      <w:r w:rsidR="00A96299" w:rsidRPr="004A5BC2">
        <w:rPr>
          <w:rFonts w:ascii="Cambria" w:hAnsi="Cambria" w:cs="Times New Roman"/>
          <w:sz w:val="20"/>
          <w:szCs w:val="20"/>
        </w:rPr>
        <w:t>nu (tajā skaitā kapitāla pieaugumu) un saimniecisko darbību;</w:t>
      </w:r>
    </w:p>
    <w:p w14:paraId="503F0E67" w14:textId="270A7896" w:rsidR="00A96299" w:rsidRPr="004A5BC2" w:rsidRDefault="00150FF4" w:rsidP="009C5FE8">
      <w:pPr>
        <w:pStyle w:val="ListParagraph"/>
        <w:numPr>
          <w:ilvl w:val="0"/>
          <w:numId w:val="3"/>
        </w:numPr>
        <w:spacing w:line="240" w:lineRule="auto"/>
        <w:jc w:val="both"/>
        <w:rPr>
          <w:rFonts w:ascii="Cambria" w:hAnsi="Cambria" w:cs="Times New Roman"/>
          <w:sz w:val="20"/>
          <w:szCs w:val="20"/>
        </w:rPr>
      </w:pPr>
      <w:r w:rsidRPr="004A5BC2">
        <w:rPr>
          <w:rFonts w:ascii="Cambria" w:hAnsi="Cambria" w:cs="Times New Roman"/>
          <w:sz w:val="20"/>
          <w:szCs w:val="20"/>
        </w:rPr>
        <w:t>i</w:t>
      </w:r>
      <w:r w:rsidR="00A96299" w:rsidRPr="004A5BC2">
        <w:rPr>
          <w:rFonts w:ascii="Cambria" w:hAnsi="Cambria" w:cs="Times New Roman"/>
          <w:sz w:val="20"/>
          <w:szCs w:val="20"/>
        </w:rPr>
        <w:t>enākumi no kapitāla, kas nav kapitāla pieaugums;</w:t>
      </w:r>
    </w:p>
    <w:p w14:paraId="1E185D16" w14:textId="1A35443C" w:rsidR="00A96299" w:rsidRPr="004A5BC2" w:rsidRDefault="00150FF4" w:rsidP="00870EA7">
      <w:pPr>
        <w:pStyle w:val="ListParagraph"/>
        <w:numPr>
          <w:ilvl w:val="0"/>
          <w:numId w:val="3"/>
        </w:numPr>
        <w:spacing w:line="240" w:lineRule="auto"/>
        <w:ind w:left="709"/>
        <w:jc w:val="both"/>
        <w:rPr>
          <w:rFonts w:ascii="Cambria" w:hAnsi="Cambria" w:cs="Times New Roman"/>
          <w:sz w:val="20"/>
          <w:szCs w:val="20"/>
        </w:rPr>
      </w:pPr>
      <w:r w:rsidRPr="004A5BC2">
        <w:rPr>
          <w:rFonts w:ascii="Cambria" w:hAnsi="Cambria" w:cs="Times New Roman"/>
          <w:sz w:val="20"/>
          <w:szCs w:val="20"/>
        </w:rPr>
        <w:t>s</w:t>
      </w:r>
      <w:r w:rsidR="00A96299" w:rsidRPr="004A5BC2">
        <w:rPr>
          <w:rFonts w:ascii="Cambria" w:hAnsi="Cambria" w:cs="Times New Roman"/>
          <w:sz w:val="20"/>
          <w:szCs w:val="20"/>
        </w:rPr>
        <w:t>tipendijas, atlīdzības un palīdzības maksājumi;</w:t>
      </w:r>
    </w:p>
    <w:p w14:paraId="27B7DC67" w14:textId="08876161" w:rsidR="00A96299" w:rsidRPr="004A5BC2" w:rsidRDefault="00A96299" w:rsidP="009C5FE8">
      <w:pPr>
        <w:pStyle w:val="ListParagraph"/>
        <w:numPr>
          <w:ilvl w:val="0"/>
          <w:numId w:val="3"/>
        </w:numPr>
        <w:spacing w:line="240" w:lineRule="auto"/>
        <w:jc w:val="both"/>
        <w:rPr>
          <w:rFonts w:ascii="Cambria" w:hAnsi="Cambria" w:cs="Times New Roman"/>
          <w:sz w:val="20"/>
          <w:szCs w:val="20"/>
        </w:rPr>
      </w:pPr>
      <w:r w:rsidRPr="004A5BC2">
        <w:rPr>
          <w:rFonts w:ascii="Cambria" w:hAnsi="Cambria" w:cs="Times New Roman"/>
          <w:sz w:val="20"/>
          <w:szCs w:val="20"/>
        </w:rPr>
        <w:t>VSAA izmaksātie pabalsti un pensijas</w:t>
      </w:r>
      <w:r w:rsidR="00150FF4" w:rsidRPr="004A5BC2">
        <w:rPr>
          <w:rFonts w:ascii="Cambria" w:hAnsi="Cambria" w:cs="Times New Roman"/>
          <w:sz w:val="20"/>
          <w:szCs w:val="20"/>
        </w:rPr>
        <w:t>,</w:t>
      </w:r>
      <w:r w:rsidRPr="004A5BC2">
        <w:rPr>
          <w:rFonts w:ascii="Cambria" w:hAnsi="Cambria" w:cs="Times New Roman"/>
          <w:sz w:val="20"/>
          <w:szCs w:val="20"/>
        </w:rPr>
        <w:t xml:space="preserve"> un citas pensijas;</w:t>
      </w:r>
    </w:p>
    <w:p w14:paraId="538F12DD" w14:textId="04D43C86" w:rsidR="00A96299" w:rsidRPr="004A5BC2" w:rsidRDefault="00150FF4" w:rsidP="009C5FE8">
      <w:pPr>
        <w:pStyle w:val="ListParagraph"/>
        <w:numPr>
          <w:ilvl w:val="0"/>
          <w:numId w:val="3"/>
        </w:numPr>
        <w:spacing w:line="240" w:lineRule="auto"/>
        <w:jc w:val="both"/>
        <w:rPr>
          <w:rFonts w:ascii="Cambria" w:hAnsi="Cambria" w:cs="Times New Roman"/>
          <w:sz w:val="20"/>
          <w:szCs w:val="20"/>
        </w:rPr>
      </w:pPr>
      <w:r w:rsidRPr="004A5BC2">
        <w:rPr>
          <w:rFonts w:ascii="Cambria" w:hAnsi="Cambria" w:cs="Times New Roman"/>
          <w:sz w:val="20"/>
          <w:szCs w:val="20"/>
        </w:rPr>
        <w:t>i</w:t>
      </w:r>
      <w:r w:rsidR="00A96299" w:rsidRPr="004A5BC2">
        <w:rPr>
          <w:rFonts w:ascii="Cambria" w:hAnsi="Cambria" w:cs="Times New Roman"/>
          <w:sz w:val="20"/>
          <w:szCs w:val="20"/>
        </w:rPr>
        <w:t>enākumi no aizdevumiem un parādsaistību dzēšanas;</w:t>
      </w:r>
    </w:p>
    <w:p w14:paraId="32D39203" w14:textId="13B167A9" w:rsidR="00A96299" w:rsidRPr="004A5BC2" w:rsidRDefault="00150FF4" w:rsidP="009C5FE8">
      <w:pPr>
        <w:pStyle w:val="ListParagraph"/>
        <w:numPr>
          <w:ilvl w:val="0"/>
          <w:numId w:val="3"/>
        </w:numPr>
        <w:spacing w:line="240" w:lineRule="auto"/>
        <w:jc w:val="both"/>
        <w:rPr>
          <w:rFonts w:ascii="Cambria" w:hAnsi="Cambria" w:cs="Times New Roman"/>
          <w:sz w:val="20"/>
          <w:szCs w:val="20"/>
        </w:rPr>
      </w:pPr>
      <w:r w:rsidRPr="004A5BC2">
        <w:rPr>
          <w:rFonts w:ascii="Cambria" w:hAnsi="Cambria" w:cs="Times New Roman"/>
          <w:sz w:val="20"/>
          <w:szCs w:val="20"/>
        </w:rPr>
        <w:t>d</w:t>
      </w:r>
      <w:r w:rsidR="00A96299" w:rsidRPr="004A5BC2">
        <w:rPr>
          <w:rFonts w:ascii="Cambria" w:hAnsi="Cambria" w:cs="Times New Roman"/>
          <w:sz w:val="20"/>
          <w:szCs w:val="20"/>
        </w:rPr>
        <w:t>āvinājumi no juridiskām personā</w:t>
      </w:r>
      <w:r w:rsidR="00B56AB8" w:rsidRPr="004A5BC2">
        <w:rPr>
          <w:rFonts w:ascii="Cambria" w:hAnsi="Cambria" w:cs="Times New Roman"/>
          <w:sz w:val="20"/>
          <w:szCs w:val="20"/>
        </w:rPr>
        <w:t>m</w:t>
      </w:r>
      <w:r w:rsidR="00A96299" w:rsidRPr="004A5BC2">
        <w:rPr>
          <w:rFonts w:ascii="Cambria" w:hAnsi="Cambria" w:cs="Times New Roman"/>
          <w:sz w:val="20"/>
          <w:szCs w:val="20"/>
        </w:rPr>
        <w:t xml:space="preserve"> vai saimnieciskās darbības veicējiem, naudas balvas un laimesti;</w:t>
      </w:r>
    </w:p>
    <w:p w14:paraId="727A989E" w14:textId="7C84C1D3" w:rsidR="00E41E51" w:rsidRPr="004A5BC2" w:rsidRDefault="00150FF4" w:rsidP="009C5FE8">
      <w:pPr>
        <w:pStyle w:val="ListParagraph"/>
        <w:numPr>
          <w:ilvl w:val="0"/>
          <w:numId w:val="3"/>
        </w:numPr>
        <w:spacing w:line="240" w:lineRule="auto"/>
        <w:ind w:left="641" w:hanging="357"/>
        <w:jc w:val="both"/>
        <w:rPr>
          <w:rFonts w:ascii="Cambria" w:hAnsi="Cambria" w:cs="Times New Roman"/>
          <w:sz w:val="20"/>
          <w:szCs w:val="20"/>
        </w:rPr>
      </w:pPr>
      <w:r w:rsidRPr="004A5BC2">
        <w:rPr>
          <w:rFonts w:ascii="Cambria" w:hAnsi="Cambria" w:cs="Times New Roman"/>
          <w:sz w:val="20"/>
          <w:szCs w:val="20"/>
        </w:rPr>
        <w:t>c</w:t>
      </w:r>
      <w:r w:rsidR="00A96299" w:rsidRPr="004A5BC2">
        <w:rPr>
          <w:rFonts w:ascii="Cambria" w:hAnsi="Cambria" w:cs="Times New Roman"/>
          <w:sz w:val="20"/>
          <w:szCs w:val="20"/>
        </w:rPr>
        <w:t>iti ienākumi.</w:t>
      </w:r>
    </w:p>
    <w:p w14:paraId="27EE174A" w14:textId="5736C7C6" w:rsidR="00A6100C" w:rsidRDefault="00C362E0" w:rsidP="004C71CA">
      <w:pPr>
        <w:spacing w:line="240" w:lineRule="auto"/>
        <w:ind w:left="-76"/>
        <w:jc w:val="both"/>
        <w:rPr>
          <w:rFonts w:ascii="Cambria" w:hAnsi="Cambria" w:cs="Times New Roman"/>
          <w:sz w:val="20"/>
          <w:szCs w:val="20"/>
        </w:rPr>
      </w:pPr>
      <w:r w:rsidRPr="00C362E0">
        <w:rPr>
          <w:rFonts w:ascii="Cambria" w:hAnsi="Cambria" w:cs="Times New Roman"/>
          <w:sz w:val="20"/>
          <w:szCs w:val="20"/>
        </w:rPr>
        <w:t>Jānorāda, ka, veidojot vienotu risinājumu automatizētai oficiālo ienākumu apmēra aprēķināšanai uz vienu mājsaimniecības locekli, tas ilgtermiņā varētu būt izmantojams dažādos publiskās pārvaldes procesos, tos automatizējot, nodrošinot vienādu izpratni un lietojumu terminam mājsaimniecības ienākumi</w:t>
      </w:r>
      <w:r w:rsidR="00C53E47">
        <w:rPr>
          <w:rFonts w:ascii="Cambria" w:hAnsi="Cambria" w:cs="Times New Roman"/>
          <w:sz w:val="20"/>
          <w:szCs w:val="20"/>
        </w:rPr>
        <w:t xml:space="preserve">. </w:t>
      </w:r>
      <w:r w:rsidR="008D0524">
        <w:rPr>
          <w:rFonts w:ascii="Cambria" w:hAnsi="Cambria" w:cs="Times New Roman"/>
          <w:sz w:val="20"/>
          <w:szCs w:val="20"/>
        </w:rPr>
        <w:t>.</w:t>
      </w:r>
      <w:r w:rsidR="004A3C52">
        <w:rPr>
          <w:rFonts w:ascii="Cambria" w:hAnsi="Cambria" w:cs="Times New Roman"/>
          <w:sz w:val="20"/>
          <w:szCs w:val="20"/>
        </w:rPr>
        <w:t xml:space="preserve"> Papildus jānorāda, </w:t>
      </w:r>
      <w:r w:rsidR="004A3C52" w:rsidRPr="004A3C52">
        <w:rPr>
          <w:rFonts w:ascii="Cambria" w:hAnsi="Cambria" w:cs="Times New Roman"/>
          <w:sz w:val="20"/>
          <w:szCs w:val="20"/>
        </w:rPr>
        <w:t>ka VID daļa no ienākumiem būs iegūstama ar laika nobīdi vai vispār nebūs VID rīcībā, piemēram</w:t>
      </w:r>
      <w:r w:rsidR="0052048F">
        <w:rPr>
          <w:rFonts w:ascii="Cambria" w:hAnsi="Cambria" w:cs="Times New Roman"/>
          <w:sz w:val="20"/>
          <w:szCs w:val="20"/>
        </w:rPr>
        <w:t>, Ministru kabineta 2010.gada 21.septembra</w:t>
      </w:r>
      <w:r w:rsidR="004A3C52" w:rsidRPr="004A3C52">
        <w:rPr>
          <w:rFonts w:ascii="Cambria" w:hAnsi="Cambria" w:cs="Times New Roman"/>
          <w:sz w:val="20"/>
          <w:szCs w:val="20"/>
        </w:rPr>
        <w:t xml:space="preserve"> noteikum</w:t>
      </w:r>
      <w:r w:rsidR="0052048F">
        <w:rPr>
          <w:rFonts w:ascii="Cambria" w:hAnsi="Cambria" w:cs="Times New Roman"/>
          <w:sz w:val="20"/>
          <w:szCs w:val="20"/>
        </w:rPr>
        <w:t>u</w:t>
      </w:r>
      <w:r w:rsidR="004A3C52" w:rsidRPr="004A3C52">
        <w:rPr>
          <w:rFonts w:ascii="Cambria" w:hAnsi="Cambria" w:cs="Times New Roman"/>
          <w:sz w:val="20"/>
          <w:szCs w:val="20"/>
        </w:rPr>
        <w:t xml:space="preserve"> Nr. 899</w:t>
      </w:r>
      <w:r w:rsidR="0052048F">
        <w:rPr>
          <w:rFonts w:ascii="Cambria" w:hAnsi="Cambria" w:cs="Times New Roman"/>
          <w:sz w:val="20"/>
          <w:szCs w:val="20"/>
        </w:rPr>
        <w:t xml:space="preserve"> “</w:t>
      </w:r>
      <w:r w:rsidR="000902B0" w:rsidRPr="000902B0">
        <w:rPr>
          <w:rFonts w:ascii="Cambria" w:hAnsi="Cambria" w:cs="Times New Roman"/>
          <w:sz w:val="20"/>
          <w:szCs w:val="20"/>
        </w:rPr>
        <w:t xml:space="preserve">Likuma </w:t>
      </w:r>
      <w:r w:rsidR="000902B0">
        <w:rPr>
          <w:rFonts w:ascii="Cambria" w:hAnsi="Cambria" w:cs="Times New Roman"/>
          <w:sz w:val="20"/>
          <w:szCs w:val="20"/>
        </w:rPr>
        <w:t>“</w:t>
      </w:r>
      <w:r w:rsidR="000902B0" w:rsidRPr="000902B0">
        <w:rPr>
          <w:rFonts w:ascii="Cambria" w:hAnsi="Cambria" w:cs="Times New Roman"/>
          <w:sz w:val="20"/>
          <w:szCs w:val="20"/>
        </w:rPr>
        <w:t>Par iedzīvotāju ienākuma nodokli</w:t>
      </w:r>
      <w:r w:rsidR="000902B0">
        <w:rPr>
          <w:rFonts w:ascii="Cambria" w:hAnsi="Cambria" w:cs="Times New Roman"/>
          <w:sz w:val="20"/>
          <w:szCs w:val="20"/>
        </w:rPr>
        <w:t>”</w:t>
      </w:r>
      <w:r w:rsidR="000902B0" w:rsidRPr="000902B0">
        <w:rPr>
          <w:rFonts w:ascii="Cambria" w:hAnsi="Cambria" w:cs="Times New Roman"/>
          <w:sz w:val="20"/>
          <w:szCs w:val="20"/>
        </w:rPr>
        <w:t xml:space="preserve"> normu piemērošanas kārtība</w:t>
      </w:r>
      <w:r w:rsidR="000902B0">
        <w:rPr>
          <w:rFonts w:ascii="Cambria" w:hAnsi="Cambria" w:cs="Times New Roman"/>
          <w:sz w:val="20"/>
          <w:szCs w:val="20"/>
        </w:rPr>
        <w:t>”</w:t>
      </w:r>
      <w:r w:rsidR="004A3C52" w:rsidRPr="004A3C52">
        <w:rPr>
          <w:rFonts w:ascii="Cambria" w:hAnsi="Cambria" w:cs="Times New Roman"/>
          <w:sz w:val="20"/>
          <w:szCs w:val="20"/>
        </w:rPr>
        <w:t xml:space="preserve"> 118. punktā ir noteikts, ka ienākuma izmaksātājam paziņojums Valsts ieņēmumu dienestā nav jāiesniedz, izmaksājot ienākumus </w:t>
      </w:r>
      <w:r w:rsidR="00465AF1">
        <w:rPr>
          <w:rFonts w:ascii="Cambria" w:hAnsi="Cambria" w:cs="Times New Roman"/>
          <w:sz w:val="20"/>
          <w:szCs w:val="20"/>
        </w:rPr>
        <w:t>–</w:t>
      </w:r>
      <w:r w:rsidR="004A3C52" w:rsidRPr="004A3C52">
        <w:rPr>
          <w:rFonts w:ascii="Cambria" w:hAnsi="Cambria" w:cs="Times New Roman"/>
          <w:sz w:val="20"/>
          <w:szCs w:val="20"/>
        </w:rPr>
        <w:t xml:space="preserve"> stipendijas, kuru apmērs nepārsniedz 100 e</w:t>
      </w:r>
      <w:r w:rsidR="00465AF1">
        <w:rPr>
          <w:rFonts w:ascii="Cambria" w:hAnsi="Cambria" w:cs="Times New Roman"/>
          <w:sz w:val="20"/>
          <w:szCs w:val="20"/>
        </w:rPr>
        <w:t>i</w:t>
      </w:r>
      <w:r w:rsidR="004A3C52" w:rsidRPr="004A3C52">
        <w:rPr>
          <w:rFonts w:ascii="Cambria" w:hAnsi="Cambria" w:cs="Times New Roman"/>
          <w:sz w:val="20"/>
          <w:szCs w:val="20"/>
        </w:rPr>
        <w:t>ro, no budžeta vai starptautisko izglītības vai sadarbības programmu līdzekļiem; izložu un azartspēļu laimesti, kuru apmērs ir mazāks par 3000 e</w:t>
      </w:r>
      <w:r w:rsidR="00465AF1">
        <w:rPr>
          <w:rFonts w:ascii="Cambria" w:hAnsi="Cambria" w:cs="Times New Roman"/>
          <w:sz w:val="20"/>
          <w:szCs w:val="20"/>
        </w:rPr>
        <w:t>i</w:t>
      </w:r>
      <w:r w:rsidR="004A3C52" w:rsidRPr="004A3C52">
        <w:rPr>
          <w:rFonts w:ascii="Cambria" w:hAnsi="Cambria" w:cs="Times New Roman"/>
          <w:sz w:val="20"/>
          <w:szCs w:val="20"/>
        </w:rPr>
        <w:t>ro</w:t>
      </w:r>
      <w:r w:rsidR="00B74695">
        <w:rPr>
          <w:rFonts w:ascii="Cambria" w:hAnsi="Cambria" w:cs="Times New Roman"/>
          <w:sz w:val="20"/>
          <w:szCs w:val="20"/>
        </w:rPr>
        <w:t>. I</w:t>
      </w:r>
      <w:r w:rsidR="004A3C52" w:rsidRPr="004A3C52">
        <w:rPr>
          <w:rFonts w:ascii="Cambria" w:hAnsi="Cambria" w:cs="Times New Roman"/>
          <w:sz w:val="20"/>
          <w:szCs w:val="20"/>
        </w:rPr>
        <w:t>enākums par kapitāla pieaugumu arī būs ar laika nobīdi. Faktiski</w:t>
      </w:r>
      <w:r w:rsidR="00D063E2">
        <w:rPr>
          <w:rFonts w:ascii="Cambria" w:hAnsi="Cambria" w:cs="Times New Roman"/>
          <w:sz w:val="20"/>
          <w:szCs w:val="20"/>
        </w:rPr>
        <w:t xml:space="preserve">, ja </w:t>
      </w:r>
      <w:r w:rsidR="004A3C52" w:rsidRPr="004A3C52">
        <w:rPr>
          <w:rFonts w:ascii="Cambria" w:hAnsi="Cambria" w:cs="Times New Roman"/>
          <w:sz w:val="20"/>
          <w:szCs w:val="20"/>
        </w:rPr>
        <w:t>persona saņ</w:t>
      </w:r>
      <w:r w:rsidR="00D063E2">
        <w:rPr>
          <w:rFonts w:ascii="Cambria" w:hAnsi="Cambria" w:cs="Times New Roman"/>
          <w:sz w:val="20"/>
          <w:szCs w:val="20"/>
        </w:rPr>
        <w:t>em</w:t>
      </w:r>
      <w:r w:rsidR="004A3C52" w:rsidRPr="004A3C52">
        <w:rPr>
          <w:rFonts w:ascii="Cambria" w:hAnsi="Cambria" w:cs="Times New Roman"/>
          <w:sz w:val="20"/>
          <w:szCs w:val="20"/>
        </w:rPr>
        <w:t xml:space="preserve"> ieņēmumus</w:t>
      </w:r>
      <w:r w:rsidR="00D063E2">
        <w:rPr>
          <w:rFonts w:ascii="Cambria" w:hAnsi="Cambria" w:cs="Times New Roman"/>
          <w:sz w:val="20"/>
          <w:szCs w:val="20"/>
        </w:rPr>
        <w:t>,</w:t>
      </w:r>
      <w:r w:rsidR="004A3C52" w:rsidRPr="004A3C52">
        <w:rPr>
          <w:rFonts w:ascii="Cambria" w:hAnsi="Cambria" w:cs="Times New Roman"/>
          <w:sz w:val="20"/>
          <w:szCs w:val="20"/>
        </w:rPr>
        <w:t xml:space="preserve"> piemēram</w:t>
      </w:r>
      <w:r w:rsidR="00D063E2">
        <w:rPr>
          <w:rFonts w:ascii="Cambria" w:hAnsi="Cambria" w:cs="Times New Roman"/>
          <w:sz w:val="20"/>
          <w:szCs w:val="20"/>
        </w:rPr>
        <w:t>,</w:t>
      </w:r>
      <w:r w:rsidR="004A3C52" w:rsidRPr="004A3C52">
        <w:rPr>
          <w:rFonts w:ascii="Cambria" w:hAnsi="Cambria" w:cs="Times New Roman"/>
          <w:sz w:val="20"/>
          <w:szCs w:val="20"/>
        </w:rPr>
        <w:t xml:space="preserve"> janvārī, bet deklarāciju </w:t>
      </w:r>
      <w:r w:rsidR="007262D3">
        <w:rPr>
          <w:rFonts w:ascii="Cambria" w:hAnsi="Cambria" w:cs="Times New Roman"/>
          <w:sz w:val="20"/>
          <w:szCs w:val="20"/>
        </w:rPr>
        <w:t>ir nepieciešams aiz</w:t>
      </w:r>
      <w:r w:rsidR="00465AF1">
        <w:rPr>
          <w:rFonts w:ascii="Cambria" w:hAnsi="Cambria" w:cs="Times New Roman"/>
          <w:sz w:val="20"/>
          <w:szCs w:val="20"/>
        </w:rPr>
        <w:t>p</w:t>
      </w:r>
      <w:r w:rsidR="007262D3">
        <w:rPr>
          <w:rFonts w:ascii="Cambria" w:hAnsi="Cambria" w:cs="Times New Roman"/>
          <w:sz w:val="20"/>
          <w:szCs w:val="20"/>
        </w:rPr>
        <w:t>ildīt</w:t>
      </w:r>
      <w:r w:rsidR="004A3C52" w:rsidRPr="004A3C52">
        <w:rPr>
          <w:rFonts w:ascii="Cambria" w:hAnsi="Cambria" w:cs="Times New Roman"/>
          <w:sz w:val="20"/>
          <w:szCs w:val="20"/>
        </w:rPr>
        <w:t xml:space="preserve"> no aprīļa, ja peļņa (ieņēmumi mīnus izdevumi) ir 1000 </w:t>
      </w:r>
      <w:r w:rsidR="00465AF1">
        <w:rPr>
          <w:rFonts w:ascii="Cambria" w:hAnsi="Cambria" w:cs="Times New Roman"/>
          <w:sz w:val="20"/>
          <w:szCs w:val="20"/>
        </w:rPr>
        <w:t>ei</w:t>
      </w:r>
      <w:r w:rsidR="004A3C52" w:rsidRPr="004A3C52">
        <w:rPr>
          <w:rFonts w:ascii="Cambria" w:hAnsi="Cambria" w:cs="Times New Roman"/>
          <w:sz w:val="20"/>
          <w:szCs w:val="20"/>
        </w:rPr>
        <w:t>ro un vairāk, vai tikai no nākama gada janvāra, ja peļņa nesasniedz 1000</w:t>
      </w:r>
      <w:r w:rsidR="00465AF1">
        <w:rPr>
          <w:rFonts w:ascii="Cambria" w:hAnsi="Cambria" w:cs="Times New Roman"/>
          <w:sz w:val="20"/>
          <w:szCs w:val="20"/>
        </w:rPr>
        <w:t xml:space="preserve"> ei</w:t>
      </w:r>
      <w:r w:rsidR="004A3C52" w:rsidRPr="004A3C52">
        <w:rPr>
          <w:rFonts w:ascii="Cambria" w:hAnsi="Cambria" w:cs="Times New Roman"/>
          <w:sz w:val="20"/>
          <w:szCs w:val="20"/>
        </w:rPr>
        <w:t>ro</w:t>
      </w:r>
      <w:r w:rsidR="007C522B">
        <w:rPr>
          <w:rFonts w:ascii="Cambria" w:hAnsi="Cambria" w:cs="Times New Roman"/>
          <w:sz w:val="20"/>
          <w:szCs w:val="20"/>
        </w:rPr>
        <w:t>, va</w:t>
      </w:r>
      <w:r w:rsidR="008E3CD7">
        <w:rPr>
          <w:rFonts w:ascii="Cambria" w:hAnsi="Cambria" w:cs="Times New Roman"/>
          <w:sz w:val="20"/>
          <w:szCs w:val="20"/>
        </w:rPr>
        <w:t>r veidoties pat gadu ilga nobīde.</w:t>
      </w:r>
      <w:r w:rsidR="004A3C52" w:rsidRPr="004A3C52">
        <w:rPr>
          <w:rFonts w:ascii="Cambria" w:hAnsi="Cambria" w:cs="Times New Roman"/>
          <w:sz w:val="20"/>
          <w:szCs w:val="20"/>
        </w:rPr>
        <w:t xml:space="preserve"> </w:t>
      </w:r>
      <w:r w:rsidR="00EA7F58" w:rsidRPr="00EA7F58">
        <w:t xml:space="preserve"> </w:t>
      </w:r>
      <w:r w:rsidR="00EA7F58" w:rsidRPr="00EA7F58">
        <w:rPr>
          <w:rFonts w:ascii="Cambria" w:hAnsi="Cambria" w:cs="Times New Roman"/>
          <w:sz w:val="20"/>
          <w:szCs w:val="20"/>
        </w:rPr>
        <w:t xml:space="preserve">Ja persona saņem ieņēmumus no kapitāla pieauguma, piemēram, janvārī, bet deklarāciju par ienākumu no kapitāla ir nepieciešams aizpildīt no aprīļa, ja ienākumi (ieņēmumi mīnus izdevumi) ir 1000 eiro un vairāk, vai tikai no nākama gada janvāra, </w:t>
      </w:r>
      <w:r w:rsidR="00EA7F58" w:rsidRPr="00EA7F58">
        <w:rPr>
          <w:rFonts w:ascii="Cambria" w:hAnsi="Cambria" w:cs="Times New Roman"/>
          <w:sz w:val="20"/>
          <w:szCs w:val="20"/>
        </w:rPr>
        <w:lastRenderedPageBreak/>
        <w:t>ja ienākumi  nesasniedz 1000 eiro, var veidoties pat gadu ilga nobīde. Tāpat, ir gadījumi, kad ienākumu no kapitāla pieauguma faktiski nav, ir zaudējumi, bet nauda bija saņemta, šajā gadījumā personai nav pienākums iesniegt deklarāciju par ienākumu no kapitāla, un gada ienākumu deklarācijā arī nav jādeklarē šis darījums</w:t>
      </w:r>
      <w:r w:rsidR="00EA7F58">
        <w:rPr>
          <w:rFonts w:ascii="Cambria" w:hAnsi="Cambria" w:cs="Times New Roman"/>
          <w:sz w:val="20"/>
          <w:szCs w:val="20"/>
        </w:rPr>
        <w:t xml:space="preserve">. </w:t>
      </w:r>
      <w:r w:rsidR="004A3C52" w:rsidRPr="004A3C52">
        <w:rPr>
          <w:rFonts w:ascii="Cambria" w:hAnsi="Cambria" w:cs="Times New Roman"/>
          <w:sz w:val="20"/>
          <w:szCs w:val="20"/>
        </w:rPr>
        <w:t>Par saimnieciskās darbības veicējiem jāatzīmē, ka informācija būs pieejam, kad saimnieciskās darbības veicējs iesniegs gada ienākumu deklarāciju</w:t>
      </w:r>
      <w:r w:rsidR="000D019F">
        <w:rPr>
          <w:rFonts w:ascii="Cambria" w:hAnsi="Cambria" w:cs="Times New Roman"/>
          <w:sz w:val="20"/>
          <w:szCs w:val="20"/>
        </w:rPr>
        <w:t>, un šajā gadījumā</w:t>
      </w:r>
      <w:r w:rsidR="004A3C52" w:rsidRPr="004A3C52">
        <w:rPr>
          <w:rFonts w:ascii="Cambria" w:hAnsi="Cambria" w:cs="Times New Roman"/>
          <w:sz w:val="20"/>
          <w:szCs w:val="20"/>
        </w:rPr>
        <w:t xml:space="preserve"> nobīde var būt līdz pusotram gadam</w:t>
      </w:r>
      <w:r w:rsidR="000D019F">
        <w:rPr>
          <w:rFonts w:ascii="Cambria" w:hAnsi="Cambria" w:cs="Times New Roman"/>
          <w:sz w:val="20"/>
          <w:szCs w:val="20"/>
        </w:rPr>
        <w:t>. Visus šos gadījumus būs jāņem vērā veidojot sistēmu un</w:t>
      </w:r>
      <w:r w:rsidR="00465AF1">
        <w:rPr>
          <w:rFonts w:ascii="Cambria" w:hAnsi="Cambria" w:cs="Times New Roman"/>
          <w:sz w:val="20"/>
          <w:szCs w:val="20"/>
        </w:rPr>
        <w:t xml:space="preserve"> definējot tajā mājsaimniecības ienākumus.</w:t>
      </w:r>
    </w:p>
    <w:p w14:paraId="77000BCE" w14:textId="55CFA2CF" w:rsidR="00DA7FC1" w:rsidRPr="004A5BC2" w:rsidRDefault="006759C9" w:rsidP="00333612">
      <w:pPr>
        <w:spacing w:line="240" w:lineRule="auto"/>
        <w:ind w:left="-76"/>
        <w:jc w:val="both"/>
        <w:rPr>
          <w:rFonts w:ascii="Cambria" w:hAnsi="Cambria" w:cs="Times New Roman"/>
          <w:sz w:val="20"/>
          <w:szCs w:val="20"/>
        </w:rPr>
      </w:pPr>
      <w:r>
        <w:rPr>
          <w:rFonts w:ascii="Cambria" w:hAnsi="Cambria" w:cs="Times New Roman"/>
          <w:sz w:val="20"/>
          <w:szCs w:val="20"/>
        </w:rPr>
        <w:t>V</w:t>
      </w:r>
      <w:r w:rsidR="00421813">
        <w:rPr>
          <w:rFonts w:ascii="Cambria" w:hAnsi="Cambria" w:cs="Times New Roman"/>
          <w:sz w:val="20"/>
          <w:szCs w:val="20"/>
        </w:rPr>
        <w:t>eidojot</w:t>
      </w:r>
      <w:r w:rsidR="000F7F82">
        <w:rPr>
          <w:rFonts w:ascii="Cambria" w:hAnsi="Cambria" w:cs="Times New Roman"/>
          <w:sz w:val="20"/>
          <w:szCs w:val="20"/>
        </w:rPr>
        <w:t xml:space="preserve"> atbalsta sistēmu un </w:t>
      </w:r>
      <w:r w:rsidR="00653ADB">
        <w:rPr>
          <w:rFonts w:ascii="Cambria" w:hAnsi="Cambria" w:cs="Times New Roman"/>
          <w:sz w:val="20"/>
          <w:szCs w:val="20"/>
        </w:rPr>
        <w:t xml:space="preserve">atbalsta nosacījumus energoresursu sadārdzinājuma kompensēšanai mājsaimniecībām, </w:t>
      </w:r>
      <w:r w:rsidR="00421813">
        <w:rPr>
          <w:rFonts w:ascii="Cambria" w:hAnsi="Cambria" w:cs="Times New Roman"/>
          <w:sz w:val="20"/>
          <w:szCs w:val="20"/>
        </w:rPr>
        <w:t>var</w:t>
      </w:r>
      <w:r w:rsidR="008D0524">
        <w:rPr>
          <w:rFonts w:ascii="Cambria" w:hAnsi="Cambria" w:cs="Times New Roman"/>
          <w:sz w:val="20"/>
          <w:szCs w:val="20"/>
        </w:rPr>
        <w:t>ētu</w:t>
      </w:r>
      <w:r w:rsidR="00421813">
        <w:rPr>
          <w:rFonts w:ascii="Cambria" w:hAnsi="Cambria" w:cs="Times New Roman"/>
          <w:sz w:val="20"/>
          <w:szCs w:val="20"/>
        </w:rPr>
        <w:t xml:space="preserve"> </w:t>
      </w:r>
      <w:r w:rsidR="00A84F05" w:rsidRPr="004A5BC2">
        <w:rPr>
          <w:rFonts w:ascii="Cambria" w:hAnsi="Cambria" w:cs="Times New Roman"/>
          <w:sz w:val="20"/>
          <w:szCs w:val="20"/>
        </w:rPr>
        <w:t xml:space="preserve"> noteikt kritērijus un apsvērumus, kurus ienākumus </w:t>
      </w:r>
      <w:r w:rsidR="00653ADB">
        <w:rPr>
          <w:rFonts w:ascii="Cambria" w:hAnsi="Cambria" w:cs="Times New Roman"/>
          <w:sz w:val="20"/>
          <w:szCs w:val="20"/>
        </w:rPr>
        <w:t>nav nepieciešams ņemt</w:t>
      </w:r>
      <w:r w:rsidR="00A84F05" w:rsidRPr="004A5BC2">
        <w:rPr>
          <w:rFonts w:ascii="Cambria" w:hAnsi="Cambria" w:cs="Times New Roman"/>
          <w:sz w:val="20"/>
          <w:szCs w:val="20"/>
        </w:rPr>
        <w:t xml:space="preserve"> vērā personai pieejamo ienākumu aprēķināšanā</w:t>
      </w:r>
      <w:r w:rsidR="00740D06">
        <w:rPr>
          <w:rFonts w:ascii="Cambria" w:hAnsi="Cambria" w:cs="Times New Roman"/>
          <w:sz w:val="20"/>
          <w:szCs w:val="20"/>
        </w:rPr>
        <w:t xml:space="preserve">, </w:t>
      </w:r>
      <w:r w:rsidR="00740D06" w:rsidRPr="00740D06">
        <w:rPr>
          <w:rFonts w:ascii="Cambria" w:hAnsi="Cambria" w:cs="Times New Roman"/>
          <w:sz w:val="20"/>
          <w:szCs w:val="20"/>
        </w:rPr>
        <w:t>īpaši gadījumos, kad pabalstiem ir vienreizēja daba</w:t>
      </w:r>
      <w:r w:rsidR="00C771D9">
        <w:rPr>
          <w:rFonts w:ascii="Cambria" w:hAnsi="Cambria" w:cs="Times New Roman"/>
          <w:sz w:val="20"/>
          <w:szCs w:val="20"/>
        </w:rPr>
        <w:t>.</w:t>
      </w:r>
    </w:p>
    <w:p w14:paraId="74C16582" w14:textId="19A5C33B" w:rsidR="00842868" w:rsidRPr="004A5BC2" w:rsidRDefault="00842868" w:rsidP="00974E1D">
      <w:pPr>
        <w:pStyle w:val="Heading1"/>
      </w:pPr>
      <w:bookmarkStart w:id="10" w:name="_Toc132893650"/>
      <w:r w:rsidRPr="004A5BC2">
        <w:t>Piedāvātā atbalsta risinājuma apraksts</w:t>
      </w:r>
      <w:bookmarkEnd w:id="10"/>
    </w:p>
    <w:p w14:paraId="3A602B9B" w14:textId="5794D89D" w:rsidR="00842868" w:rsidRPr="004A5BC2" w:rsidRDefault="00C77CFC" w:rsidP="007226CC">
      <w:pPr>
        <w:spacing w:line="240" w:lineRule="auto"/>
        <w:ind w:left="-74"/>
        <w:jc w:val="both"/>
        <w:rPr>
          <w:rFonts w:ascii="Cambria" w:hAnsi="Cambria" w:cs="Times New Roman"/>
          <w:sz w:val="20"/>
          <w:szCs w:val="20"/>
        </w:rPr>
      </w:pPr>
      <w:r w:rsidRPr="004A5BC2">
        <w:rPr>
          <w:rFonts w:ascii="Cambria" w:hAnsi="Cambria" w:cs="Times New Roman"/>
          <w:sz w:val="20"/>
          <w:szCs w:val="20"/>
        </w:rPr>
        <w:t>2022.</w:t>
      </w:r>
      <w:r w:rsidR="00842868" w:rsidRPr="004A5BC2">
        <w:rPr>
          <w:rFonts w:ascii="Cambria" w:hAnsi="Cambria" w:cs="Times New Roman"/>
          <w:sz w:val="20"/>
          <w:szCs w:val="20"/>
        </w:rPr>
        <w:t xml:space="preserve"> gadā pieņemtie energoresursu cenu pieauguma kompensēšanas pasākumi</w:t>
      </w:r>
      <w:r w:rsidR="003B53D6">
        <w:rPr>
          <w:rFonts w:ascii="Cambria" w:hAnsi="Cambria" w:cs="Times New Roman"/>
          <w:sz w:val="20"/>
          <w:szCs w:val="20"/>
        </w:rPr>
        <w:t xml:space="preserve"> </w:t>
      </w:r>
      <w:r w:rsidR="003B53D6" w:rsidRPr="003B53D6">
        <w:rPr>
          <w:rFonts w:ascii="Cambria" w:hAnsi="Cambria" w:cs="Times New Roman"/>
          <w:sz w:val="20"/>
          <w:szCs w:val="20"/>
        </w:rPr>
        <w:t>2022./2023.gada apkures sezonai</w:t>
      </w:r>
      <w:r w:rsidR="00842868" w:rsidRPr="004A5BC2">
        <w:rPr>
          <w:rFonts w:ascii="Cambria" w:hAnsi="Cambria" w:cs="Times New Roman"/>
          <w:sz w:val="20"/>
          <w:szCs w:val="20"/>
        </w:rPr>
        <w:t>, kas noteikti ar grozījumiem Atbalsta likum</w:t>
      </w:r>
      <w:r w:rsidR="00C23889">
        <w:rPr>
          <w:rFonts w:ascii="Cambria" w:hAnsi="Cambria" w:cs="Times New Roman"/>
          <w:sz w:val="20"/>
          <w:szCs w:val="20"/>
        </w:rPr>
        <w:t>ā</w:t>
      </w:r>
      <w:r w:rsidR="00842868" w:rsidRPr="004A5BC2">
        <w:rPr>
          <w:rFonts w:ascii="Cambria" w:hAnsi="Cambria" w:cs="Times New Roman"/>
          <w:sz w:val="20"/>
          <w:szCs w:val="20"/>
        </w:rPr>
        <w:t xml:space="preserve">, lielākoties tika īstenoti cenu sadārdzinājuma kompensēšanas veidā, proti, tika noteikta maksimālā cena, līdz kurai atbalsts netiek piemērots. Savukārt, virs šīs cenas, tika paredzēta sadārdzinājuma kompensācija 50 % </w:t>
      </w:r>
      <w:r w:rsidR="003B5A86" w:rsidRPr="004A5BC2">
        <w:rPr>
          <w:rFonts w:ascii="Cambria" w:hAnsi="Cambria" w:cs="Times New Roman"/>
          <w:sz w:val="20"/>
          <w:szCs w:val="20"/>
        </w:rPr>
        <w:t xml:space="preserve">vai 90% </w:t>
      </w:r>
      <w:r w:rsidR="0008154C" w:rsidRPr="004A5BC2">
        <w:rPr>
          <w:rFonts w:ascii="Cambria" w:hAnsi="Cambria" w:cs="Times New Roman"/>
          <w:sz w:val="20"/>
          <w:szCs w:val="20"/>
        </w:rPr>
        <w:t xml:space="preserve">(siltumenerģijai, ja </w:t>
      </w:r>
      <w:r w:rsidR="007F7B79" w:rsidRPr="004A5BC2">
        <w:rPr>
          <w:rFonts w:ascii="Cambria" w:hAnsi="Cambria" w:cs="Times New Roman"/>
          <w:sz w:val="20"/>
          <w:szCs w:val="20"/>
        </w:rPr>
        <w:t>rēķinā iekļautā cena pārsniedza 1</w:t>
      </w:r>
      <w:r w:rsidR="009F0680">
        <w:rPr>
          <w:rFonts w:ascii="Cambria" w:hAnsi="Cambria" w:cs="Times New Roman"/>
          <w:sz w:val="20"/>
          <w:szCs w:val="20"/>
        </w:rPr>
        <w:t>5</w:t>
      </w:r>
      <w:r w:rsidR="007F7B79" w:rsidRPr="004A5BC2">
        <w:rPr>
          <w:rFonts w:ascii="Cambria" w:hAnsi="Cambria" w:cs="Times New Roman"/>
          <w:sz w:val="20"/>
          <w:szCs w:val="20"/>
        </w:rPr>
        <w:t xml:space="preserve">0 eiro/ </w:t>
      </w:r>
      <w:proofErr w:type="spellStart"/>
      <w:r w:rsidR="007F7B79" w:rsidRPr="004A5BC2">
        <w:rPr>
          <w:rFonts w:ascii="Cambria" w:hAnsi="Cambria" w:cs="Times New Roman"/>
          <w:sz w:val="20"/>
          <w:szCs w:val="20"/>
        </w:rPr>
        <w:t>MWh</w:t>
      </w:r>
      <w:proofErr w:type="spellEnd"/>
      <w:r w:rsidR="007F7B79" w:rsidRPr="004A5BC2">
        <w:rPr>
          <w:rFonts w:ascii="Cambria" w:hAnsi="Cambria" w:cs="Times New Roman"/>
          <w:sz w:val="20"/>
          <w:szCs w:val="20"/>
        </w:rPr>
        <w:t xml:space="preserve">) </w:t>
      </w:r>
      <w:r w:rsidR="00842868" w:rsidRPr="004A5BC2">
        <w:rPr>
          <w:rFonts w:ascii="Cambria" w:hAnsi="Cambria" w:cs="Times New Roman"/>
          <w:sz w:val="20"/>
          <w:szCs w:val="20"/>
        </w:rPr>
        <w:t xml:space="preserve">apmērā. Atbalsts </w:t>
      </w:r>
      <w:r w:rsidR="00F87B0B" w:rsidRPr="00F87B0B">
        <w:rPr>
          <w:rFonts w:ascii="Cambria" w:hAnsi="Cambria" w:cs="Times New Roman"/>
          <w:sz w:val="20"/>
          <w:szCs w:val="20"/>
        </w:rPr>
        <w:t>siltumapgādes un elektroapgādes izmaksu kompensēšanai tika sniegts mājsaimniecībām, savukārt atbalsts elektroapgādei tika sniegts</w:t>
      </w:r>
      <w:r w:rsidR="00F87B0B">
        <w:rPr>
          <w:rFonts w:ascii="Cambria" w:hAnsi="Cambria" w:cs="Times New Roman"/>
          <w:sz w:val="20"/>
          <w:szCs w:val="20"/>
        </w:rPr>
        <w:t xml:space="preserve"> </w:t>
      </w:r>
      <w:r w:rsidR="00F87B0B" w:rsidRPr="00F87B0B">
        <w:rPr>
          <w:rFonts w:ascii="Cambria" w:hAnsi="Cambria" w:cs="Times New Roman"/>
          <w:sz w:val="20"/>
          <w:szCs w:val="20"/>
        </w:rPr>
        <w:t>arī juridiskām personām</w:t>
      </w:r>
      <w:r w:rsidR="00842868" w:rsidRPr="004A5BC2">
        <w:rPr>
          <w:rFonts w:ascii="Cambria" w:hAnsi="Cambria" w:cs="Times New Roman"/>
          <w:sz w:val="20"/>
          <w:szCs w:val="20"/>
        </w:rPr>
        <w:t>.</w:t>
      </w:r>
    </w:p>
    <w:p w14:paraId="1675AB0F" w14:textId="53160761" w:rsidR="00842868" w:rsidRPr="004A5BC2" w:rsidRDefault="00842868" w:rsidP="007226CC">
      <w:pPr>
        <w:spacing w:line="240" w:lineRule="auto"/>
        <w:ind w:left="-74"/>
        <w:jc w:val="both"/>
        <w:rPr>
          <w:rFonts w:ascii="Cambria" w:hAnsi="Cambria" w:cs="Times New Roman"/>
          <w:sz w:val="20"/>
          <w:szCs w:val="20"/>
        </w:rPr>
      </w:pPr>
      <w:r w:rsidRPr="004A5BC2">
        <w:rPr>
          <w:rFonts w:ascii="Cambria" w:hAnsi="Cambria" w:cs="Times New Roman"/>
          <w:sz w:val="20"/>
          <w:szCs w:val="20"/>
        </w:rPr>
        <w:t>Mājsaimniecību atbalsts ietvēra pasākumus elektroenerģijas cenas kompensēšanai</w:t>
      </w:r>
      <w:r w:rsidR="00917487" w:rsidRPr="004A5BC2">
        <w:rPr>
          <w:rFonts w:ascii="Cambria" w:hAnsi="Cambria" w:cs="Times New Roman"/>
          <w:sz w:val="20"/>
          <w:szCs w:val="20"/>
        </w:rPr>
        <w:t>.</w:t>
      </w:r>
      <w:r w:rsidRPr="004A5BC2">
        <w:rPr>
          <w:rFonts w:ascii="Cambria" w:hAnsi="Cambria" w:cs="Times New Roman"/>
          <w:sz w:val="20"/>
          <w:szCs w:val="20"/>
        </w:rPr>
        <w:t xml:space="preserve"> </w:t>
      </w:r>
      <w:r w:rsidR="00917487" w:rsidRPr="004A5BC2">
        <w:rPr>
          <w:rFonts w:ascii="Cambria" w:hAnsi="Cambria" w:cs="Times New Roman"/>
          <w:sz w:val="20"/>
          <w:szCs w:val="20"/>
        </w:rPr>
        <w:t>P</w:t>
      </w:r>
      <w:r w:rsidRPr="004A5BC2">
        <w:rPr>
          <w:rFonts w:ascii="Cambria" w:hAnsi="Cambria" w:cs="Times New Roman"/>
          <w:sz w:val="20"/>
          <w:szCs w:val="20"/>
        </w:rPr>
        <w:t>roti, Atbalsta likuma 5.</w:t>
      </w:r>
      <w:r w:rsidRPr="007A5976">
        <w:rPr>
          <w:rFonts w:ascii="Cambria" w:hAnsi="Cambria" w:cs="Times New Roman"/>
          <w:sz w:val="20"/>
          <w:szCs w:val="20"/>
          <w:vertAlign w:val="superscript"/>
        </w:rPr>
        <w:t>1</w:t>
      </w:r>
      <w:r w:rsidRPr="007226CC">
        <w:rPr>
          <w:rFonts w:ascii="Cambria" w:hAnsi="Cambria" w:cs="Times New Roman"/>
          <w:sz w:val="20"/>
          <w:szCs w:val="20"/>
        </w:rPr>
        <w:t xml:space="preserve"> </w:t>
      </w:r>
      <w:r w:rsidRPr="004A5BC2">
        <w:rPr>
          <w:rFonts w:ascii="Cambria" w:hAnsi="Cambria" w:cs="Times New Roman"/>
          <w:sz w:val="20"/>
          <w:szCs w:val="20"/>
        </w:rPr>
        <w:t>panta pirmajā daļā noteikta cenas kompensācija mājsaimniecībā patērētajām pirmajām simts kilovatstundām virs cenas 0,160 eiro/</w:t>
      </w:r>
      <w:proofErr w:type="spellStart"/>
      <w:r w:rsidRPr="004A5BC2">
        <w:rPr>
          <w:rFonts w:ascii="Cambria" w:hAnsi="Cambria" w:cs="Times New Roman"/>
          <w:sz w:val="20"/>
          <w:szCs w:val="20"/>
        </w:rPr>
        <w:t>kWh</w:t>
      </w:r>
      <w:proofErr w:type="spellEnd"/>
      <w:r w:rsidRPr="004A5BC2">
        <w:rPr>
          <w:rFonts w:ascii="Cambria" w:hAnsi="Cambria" w:cs="Times New Roman"/>
          <w:sz w:val="20"/>
          <w:szCs w:val="20"/>
        </w:rPr>
        <w:t xml:space="preserve">. Ja elektroenerģijas cena pārsniedza šo slieksni, sadārdzinājums tika pilnā apmērā kompensēts. Savukārt virs patērētām 500 </w:t>
      </w:r>
      <w:proofErr w:type="spellStart"/>
      <w:r w:rsidRPr="004A5BC2">
        <w:rPr>
          <w:rFonts w:ascii="Cambria" w:hAnsi="Cambria" w:cs="Times New Roman"/>
          <w:sz w:val="20"/>
          <w:szCs w:val="20"/>
        </w:rPr>
        <w:t>kWh</w:t>
      </w:r>
      <w:proofErr w:type="spellEnd"/>
      <w:r w:rsidRPr="004A5BC2">
        <w:rPr>
          <w:rFonts w:ascii="Cambria" w:hAnsi="Cambria" w:cs="Times New Roman"/>
          <w:sz w:val="20"/>
          <w:szCs w:val="20"/>
        </w:rPr>
        <w:t xml:space="preserve"> tika kompensēta puse no cenas sadārdzinājuma virs cenas 0,160 eiro/</w:t>
      </w:r>
      <w:proofErr w:type="spellStart"/>
      <w:r w:rsidRPr="004A5BC2">
        <w:rPr>
          <w:rFonts w:ascii="Cambria" w:hAnsi="Cambria" w:cs="Times New Roman"/>
          <w:sz w:val="20"/>
          <w:szCs w:val="20"/>
        </w:rPr>
        <w:t>kWh</w:t>
      </w:r>
      <w:proofErr w:type="spellEnd"/>
      <w:r w:rsidRPr="004A5BC2">
        <w:rPr>
          <w:rFonts w:ascii="Cambria" w:hAnsi="Cambria" w:cs="Times New Roman"/>
          <w:sz w:val="20"/>
          <w:szCs w:val="20"/>
        </w:rPr>
        <w:t>, tādējādi atbalstot iedzīvotājus, kuri elektroenerģiju izmanto apkurē.</w:t>
      </w:r>
    </w:p>
    <w:p w14:paraId="3B301872" w14:textId="52AB2FBB" w:rsidR="00842868" w:rsidRPr="004A5BC2" w:rsidRDefault="00917487" w:rsidP="007226CC">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Tāpat </w:t>
      </w:r>
      <w:r w:rsidR="00842868" w:rsidRPr="004A5BC2">
        <w:rPr>
          <w:rFonts w:ascii="Cambria" w:hAnsi="Cambria" w:cs="Times New Roman"/>
          <w:sz w:val="20"/>
          <w:szCs w:val="20"/>
        </w:rPr>
        <w:t>tika paredzēts atbalsts apkures sadārdzinājuma segšanai Atbalsta likuma 6., 7. un 7.</w:t>
      </w:r>
      <w:r w:rsidR="00842868" w:rsidRPr="004A5BC2">
        <w:rPr>
          <w:rFonts w:ascii="Cambria" w:hAnsi="Cambria" w:cs="Times New Roman"/>
          <w:sz w:val="20"/>
          <w:szCs w:val="20"/>
          <w:vertAlign w:val="superscript"/>
        </w:rPr>
        <w:t>1</w:t>
      </w:r>
      <w:r w:rsidR="00842868" w:rsidRPr="004A5BC2">
        <w:rPr>
          <w:rFonts w:ascii="Cambria" w:hAnsi="Cambria" w:cs="Times New Roman"/>
          <w:sz w:val="20"/>
          <w:szCs w:val="20"/>
        </w:rPr>
        <w:t xml:space="preserve"> pantā, kas ietvēra plašu loku apkures veidu, tajā skaitā, malku, koksnes granulas, briketes, dabasgāzi, centralizēto siltumapgādi, sašķidrināto naftas gāzi</w:t>
      </w:r>
      <w:r w:rsidR="00DC6584">
        <w:rPr>
          <w:rFonts w:ascii="Cambria" w:hAnsi="Cambria" w:cs="Times New Roman"/>
          <w:sz w:val="20"/>
          <w:szCs w:val="20"/>
        </w:rPr>
        <w:t>,</w:t>
      </w:r>
      <w:r w:rsidR="00842868" w:rsidRPr="004A5BC2">
        <w:rPr>
          <w:rFonts w:ascii="Cambria" w:hAnsi="Cambria" w:cs="Times New Roman"/>
          <w:sz w:val="20"/>
          <w:szCs w:val="20"/>
        </w:rPr>
        <w:t xml:space="preserve"> dīzeļdegvielu</w:t>
      </w:r>
      <w:r w:rsidR="00DC6584">
        <w:rPr>
          <w:rFonts w:ascii="Cambria" w:hAnsi="Cambria" w:cs="Times New Roman"/>
          <w:sz w:val="20"/>
          <w:szCs w:val="20"/>
        </w:rPr>
        <w:t xml:space="preserve"> un elektroenerģiju siltumapgādes nodrošināšanai</w:t>
      </w:r>
      <w:r w:rsidR="00842868" w:rsidRPr="004A5BC2">
        <w:rPr>
          <w:rFonts w:ascii="Cambria" w:hAnsi="Cambria" w:cs="Times New Roman"/>
          <w:sz w:val="20"/>
          <w:szCs w:val="20"/>
        </w:rPr>
        <w:t>. Jāatzīmē, ka malkas atbalsts vienīgais ietvēra iespēju saņemt fiksētu atbalstu 60 eiro apmērā par malku, kas iegādāta bez čeka, lai kompensētu izmaksas, kas radušās</w:t>
      </w:r>
      <w:r w:rsidRPr="004A5BC2">
        <w:rPr>
          <w:rFonts w:ascii="Cambria" w:hAnsi="Cambria" w:cs="Times New Roman"/>
          <w:sz w:val="20"/>
          <w:szCs w:val="20"/>
        </w:rPr>
        <w:t>,</w:t>
      </w:r>
      <w:r w:rsidR="00842868" w:rsidRPr="004A5BC2">
        <w:rPr>
          <w:rFonts w:ascii="Cambria" w:hAnsi="Cambria" w:cs="Times New Roman"/>
          <w:sz w:val="20"/>
          <w:szCs w:val="20"/>
        </w:rPr>
        <w:t xml:space="preserve"> iegādājoties malku pirms Atbalsta likuma grozījumi bija stājušies spēkā.</w:t>
      </w:r>
    </w:p>
    <w:p w14:paraId="3F269785" w14:textId="3DF1A303" w:rsidR="00842868" w:rsidRPr="004A5BC2" w:rsidRDefault="00842868" w:rsidP="007226CC">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Juridisko personu atbalsts ietvēra elektroenerģijas sistēmas pakalpojuma un elektroenerģijas cenas kompensēšanu. Papildus tika sniegts lielāks finansiāls atbalsts </w:t>
      </w:r>
      <w:proofErr w:type="spellStart"/>
      <w:r w:rsidRPr="004A5BC2">
        <w:rPr>
          <w:rFonts w:ascii="Cambria" w:hAnsi="Cambria" w:cs="Times New Roman"/>
          <w:sz w:val="20"/>
          <w:szCs w:val="20"/>
        </w:rPr>
        <w:t>grantu</w:t>
      </w:r>
      <w:proofErr w:type="spellEnd"/>
      <w:r w:rsidRPr="004A5BC2">
        <w:rPr>
          <w:rFonts w:ascii="Cambria" w:hAnsi="Cambria" w:cs="Times New Roman"/>
          <w:sz w:val="20"/>
          <w:szCs w:val="20"/>
        </w:rPr>
        <w:t xml:space="preserve"> veidā </w:t>
      </w:r>
      <w:proofErr w:type="spellStart"/>
      <w:r w:rsidRPr="004A5BC2">
        <w:rPr>
          <w:rFonts w:ascii="Cambria" w:hAnsi="Cambria" w:cs="Times New Roman"/>
          <w:sz w:val="20"/>
          <w:szCs w:val="20"/>
        </w:rPr>
        <w:t>energointensīviem</w:t>
      </w:r>
      <w:proofErr w:type="spellEnd"/>
      <w:r w:rsidRPr="004A5BC2">
        <w:rPr>
          <w:rFonts w:ascii="Cambria" w:hAnsi="Cambria" w:cs="Times New Roman"/>
          <w:sz w:val="20"/>
          <w:szCs w:val="20"/>
        </w:rPr>
        <w:t xml:space="preserve"> apstrādes rūpniecības uzņēmumiem, kurus energoresursu cenu kāpums ir īpaši ietekmējis.</w:t>
      </w:r>
    </w:p>
    <w:p w14:paraId="0796BFF7" w14:textId="08BD407C" w:rsidR="00274301" w:rsidRPr="004A5BC2" w:rsidRDefault="006B15D6" w:rsidP="007226CC">
      <w:pPr>
        <w:spacing w:line="240" w:lineRule="auto"/>
        <w:ind w:left="-74"/>
        <w:jc w:val="both"/>
        <w:rPr>
          <w:rFonts w:ascii="Cambria" w:hAnsi="Cambria" w:cs="Times New Roman"/>
          <w:sz w:val="20"/>
          <w:szCs w:val="20"/>
        </w:rPr>
      </w:pPr>
      <w:r>
        <w:rPr>
          <w:rFonts w:ascii="Cambria" w:hAnsi="Cambria" w:cs="Times New Roman"/>
          <w:sz w:val="20"/>
          <w:szCs w:val="20"/>
        </w:rPr>
        <w:t>2022./2023.gada apkures sezonā atbalsta tika sniegts visām mājsaimniecībām, neatkarīgi no to ienākumu līmeņa</w:t>
      </w:r>
      <w:r w:rsidR="00DD0FC8">
        <w:rPr>
          <w:rFonts w:ascii="Cambria" w:hAnsi="Cambria" w:cs="Times New Roman"/>
          <w:sz w:val="20"/>
          <w:szCs w:val="20"/>
        </w:rPr>
        <w:t>, kā arī atbalsts tika sniegts, neņemot vērā energoresursu biržās noteiktās energoresursu cenas</w:t>
      </w:r>
      <w:r w:rsidR="00494A32">
        <w:rPr>
          <w:rFonts w:ascii="Cambria" w:hAnsi="Cambria" w:cs="Times New Roman"/>
          <w:sz w:val="20"/>
          <w:szCs w:val="20"/>
        </w:rPr>
        <w:t xml:space="preserve">, bet tikai lietotāju rēķinos ietverto informāciju, t.sk., </w:t>
      </w:r>
      <w:r w:rsidR="002A38A0">
        <w:rPr>
          <w:rFonts w:ascii="Cambria" w:hAnsi="Cambria" w:cs="Times New Roman"/>
          <w:sz w:val="20"/>
          <w:szCs w:val="20"/>
        </w:rPr>
        <w:t>tarifu, par kādu enerģija lietotājam piegādāta</w:t>
      </w:r>
      <w:r>
        <w:rPr>
          <w:rFonts w:ascii="Cambria" w:hAnsi="Cambria" w:cs="Times New Roman"/>
          <w:sz w:val="20"/>
          <w:szCs w:val="20"/>
        </w:rPr>
        <w:t xml:space="preserve">. </w:t>
      </w:r>
      <w:r w:rsidR="00842868" w:rsidRPr="004A5BC2">
        <w:rPr>
          <w:rFonts w:ascii="Cambria" w:hAnsi="Cambria" w:cs="Times New Roman"/>
          <w:sz w:val="20"/>
          <w:szCs w:val="20"/>
        </w:rPr>
        <w:t xml:space="preserve">Izvērtējot 2022./2023. gada apkures sezonā sniegto atbalstu, secināms, ka efektīvākais veids, kādā sniegt atbalstu, samērojot sociālās vajadzības ar valsts budžeta iespējām, ir mērķēts atbalsts, kas tiek noteikts, vadoties pēc mājsaimniecību ienākumu līmeņa. Proti, 2023./2024.gada apkures sezonā atbalstu energoresursu izmaksu daļējai kompensēšanai </w:t>
      </w:r>
      <w:r w:rsidR="00720F31">
        <w:rPr>
          <w:rFonts w:ascii="Cambria" w:hAnsi="Cambria" w:cs="Times New Roman"/>
          <w:sz w:val="20"/>
          <w:szCs w:val="20"/>
        </w:rPr>
        <w:t>varētu</w:t>
      </w:r>
      <w:r w:rsidR="00842868" w:rsidRPr="004A5BC2">
        <w:rPr>
          <w:rFonts w:ascii="Cambria" w:hAnsi="Cambria" w:cs="Times New Roman"/>
          <w:sz w:val="20"/>
          <w:szCs w:val="20"/>
        </w:rPr>
        <w:t xml:space="preserve"> sniegt mājsaimniecībām, kuru kopējie izdevumi par </w:t>
      </w:r>
      <w:r w:rsidR="003F4F05" w:rsidRPr="004A5BC2">
        <w:rPr>
          <w:rFonts w:ascii="Cambria" w:hAnsi="Cambria" w:cs="Times New Roman"/>
          <w:sz w:val="20"/>
          <w:szCs w:val="20"/>
        </w:rPr>
        <w:t xml:space="preserve">mājokli, t.sk., </w:t>
      </w:r>
      <w:r w:rsidR="00842868" w:rsidRPr="004A5BC2">
        <w:rPr>
          <w:rFonts w:ascii="Cambria" w:hAnsi="Cambria" w:cs="Times New Roman"/>
          <w:sz w:val="20"/>
          <w:szCs w:val="20"/>
        </w:rPr>
        <w:t xml:space="preserve">energoresursiem  (elektroenerģiju, dabasgāzi, siltumenerģiju) pārsniedz </w:t>
      </w:r>
      <w:r w:rsidR="00A517A2" w:rsidRPr="004A5BC2">
        <w:rPr>
          <w:rFonts w:ascii="Cambria" w:hAnsi="Cambria" w:cs="Times New Roman"/>
          <w:sz w:val="20"/>
          <w:szCs w:val="20"/>
        </w:rPr>
        <w:t>30% no</w:t>
      </w:r>
      <w:r w:rsidR="00842868" w:rsidRPr="004A5BC2">
        <w:rPr>
          <w:rFonts w:ascii="Cambria" w:hAnsi="Cambria" w:cs="Times New Roman"/>
          <w:sz w:val="20"/>
          <w:szCs w:val="20"/>
        </w:rPr>
        <w:t xml:space="preserve"> mājsaimniecības ienākumiem uz vienu mājsaimniecībā deklarēto</w:t>
      </w:r>
      <w:r w:rsidR="00DC71B4">
        <w:rPr>
          <w:rFonts w:ascii="Cambria" w:hAnsi="Cambria" w:cs="Times New Roman"/>
          <w:sz w:val="20"/>
          <w:szCs w:val="20"/>
        </w:rPr>
        <w:t>, reģistrēto vai norādīto</w:t>
      </w:r>
      <w:r w:rsidR="00842868" w:rsidRPr="004A5BC2">
        <w:rPr>
          <w:rFonts w:ascii="Cambria" w:hAnsi="Cambria" w:cs="Times New Roman"/>
          <w:sz w:val="20"/>
          <w:szCs w:val="20"/>
        </w:rPr>
        <w:t xml:space="preserve"> personu). Tādējādi atbalstu energoresursu izmaksu daļējai kompensēšanai būs iespējams novirzīt mērķgrupai, kurai attiecīgais atbalsts ir visnepieciešamākais.</w:t>
      </w:r>
      <w:r w:rsidR="00274301" w:rsidRPr="004A5BC2">
        <w:rPr>
          <w:rFonts w:ascii="Cambria" w:hAnsi="Cambria" w:cs="Times New Roman"/>
          <w:sz w:val="20"/>
          <w:szCs w:val="20"/>
        </w:rPr>
        <w:t xml:space="preserve"> Saskaņā ar </w:t>
      </w:r>
      <w:r w:rsidR="003B183C" w:rsidRPr="004A5BC2">
        <w:rPr>
          <w:rFonts w:ascii="Cambria" w:hAnsi="Cambria" w:cs="Times New Roman"/>
          <w:sz w:val="20"/>
          <w:szCs w:val="20"/>
        </w:rPr>
        <w:t>Ekonomiskās sadarbības un attīstības organizācijas veiktajiem pētījumiem par iedzīvotāju lab</w:t>
      </w:r>
      <w:r w:rsidR="00AF5CD1" w:rsidRPr="004A5BC2">
        <w:rPr>
          <w:rFonts w:ascii="Cambria" w:hAnsi="Cambria" w:cs="Times New Roman"/>
          <w:sz w:val="20"/>
          <w:szCs w:val="20"/>
        </w:rPr>
        <w:t xml:space="preserve">klājību, secināts, ka mājoklis iedzīvotājiem ir pieejams tad, </w:t>
      </w:r>
      <w:r w:rsidR="00AF5CD1" w:rsidRPr="00646027">
        <w:rPr>
          <w:rFonts w:ascii="Cambria" w:hAnsi="Cambria" w:cs="Times New Roman"/>
          <w:sz w:val="20"/>
          <w:szCs w:val="20"/>
        </w:rPr>
        <w:t>ja kopējie ikmēneša izdevumi par mājokli nepārsniedz 30% no ienākumiem. Ar kopējiem izdevumiem par mājokli saprotot izdevumus par īri</w:t>
      </w:r>
      <w:r w:rsidR="00EE482D" w:rsidRPr="00646027">
        <w:rPr>
          <w:rFonts w:ascii="Cambria" w:hAnsi="Cambria" w:cs="Times New Roman"/>
          <w:sz w:val="20"/>
          <w:szCs w:val="20"/>
        </w:rPr>
        <w:t xml:space="preserve"> (t.sk., zeme</w:t>
      </w:r>
      <w:r w:rsidR="00805A8E" w:rsidRPr="00646027">
        <w:rPr>
          <w:rFonts w:ascii="Cambria" w:hAnsi="Cambria" w:cs="Times New Roman"/>
          <w:sz w:val="20"/>
          <w:szCs w:val="20"/>
        </w:rPr>
        <w:t>s</w:t>
      </w:r>
      <w:r w:rsidR="00EE482D" w:rsidRPr="00646027">
        <w:rPr>
          <w:rFonts w:ascii="Cambria" w:hAnsi="Cambria" w:cs="Times New Roman"/>
          <w:sz w:val="20"/>
          <w:szCs w:val="20"/>
        </w:rPr>
        <w:t xml:space="preserve"> nom</w:t>
      </w:r>
      <w:r w:rsidR="00805A8E" w:rsidRPr="00646027">
        <w:rPr>
          <w:rFonts w:ascii="Cambria" w:hAnsi="Cambria" w:cs="Times New Roman"/>
          <w:sz w:val="20"/>
          <w:szCs w:val="20"/>
        </w:rPr>
        <w:t>a</w:t>
      </w:r>
      <w:r w:rsidR="00EE482D" w:rsidRPr="00646027">
        <w:rPr>
          <w:rFonts w:ascii="Cambria" w:hAnsi="Cambria" w:cs="Times New Roman"/>
          <w:sz w:val="20"/>
          <w:szCs w:val="20"/>
        </w:rPr>
        <w:t xml:space="preserve"> </w:t>
      </w:r>
      <w:r w:rsidR="00805A8E" w:rsidRPr="00646027">
        <w:rPr>
          <w:rFonts w:ascii="Cambria" w:hAnsi="Cambria" w:cs="Times New Roman"/>
          <w:sz w:val="20"/>
          <w:szCs w:val="20"/>
        </w:rPr>
        <w:t xml:space="preserve">vai </w:t>
      </w:r>
      <w:r w:rsidR="00EE482D" w:rsidRPr="00646027">
        <w:rPr>
          <w:rFonts w:ascii="Cambria" w:hAnsi="Cambria" w:cs="Times New Roman"/>
          <w:sz w:val="20"/>
          <w:szCs w:val="20"/>
        </w:rPr>
        <w:t>nodokļi par mājai piegulošo zemi)</w:t>
      </w:r>
      <w:r w:rsidR="00041696" w:rsidRPr="00646027">
        <w:rPr>
          <w:rFonts w:ascii="Cambria" w:hAnsi="Cambria" w:cs="Times New Roman"/>
          <w:sz w:val="20"/>
          <w:szCs w:val="20"/>
        </w:rPr>
        <w:t>, par komunālajiem pakalpojumiem (</w:t>
      </w:r>
      <w:r w:rsidR="00780A6B" w:rsidRPr="00646027">
        <w:rPr>
          <w:rFonts w:ascii="Cambria" w:hAnsi="Cambria" w:cs="Times New Roman"/>
          <w:sz w:val="20"/>
          <w:szCs w:val="20"/>
        </w:rPr>
        <w:t xml:space="preserve">ūdens, kanalizācija, siltumenerģija, </w:t>
      </w:r>
      <w:r w:rsidR="00F70639" w:rsidRPr="00646027">
        <w:rPr>
          <w:rFonts w:ascii="Cambria" w:hAnsi="Cambria" w:cs="Times New Roman"/>
          <w:sz w:val="20"/>
          <w:szCs w:val="20"/>
        </w:rPr>
        <w:t>elektroenerģija, dabasgāze)</w:t>
      </w:r>
      <w:r w:rsidR="00A256EB" w:rsidRPr="00646027">
        <w:rPr>
          <w:rFonts w:ascii="Cambria" w:hAnsi="Cambria" w:cs="Times New Roman"/>
          <w:sz w:val="20"/>
          <w:szCs w:val="20"/>
        </w:rPr>
        <w:t>, par citiem ar mājokļa ikmēneša uzturēšan</w:t>
      </w:r>
      <w:r w:rsidR="005E3422" w:rsidRPr="00646027">
        <w:rPr>
          <w:rFonts w:ascii="Cambria" w:hAnsi="Cambria" w:cs="Times New Roman"/>
          <w:sz w:val="20"/>
          <w:szCs w:val="20"/>
        </w:rPr>
        <w:t>u saistītiem pakalpojumiem (piemēra mājokļa apdrošināšana)</w:t>
      </w:r>
      <w:r w:rsidR="005E3422" w:rsidRPr="004A5BC2">
        <w:rPr>
          <w:rFonts w:ascii="Cambria" w:hAnsi="Cambria" w:cs="Times New Roman"/>
          <w:sz w:val="20"/>
          <w:szCs w:val="20"/>
        </w:rPr>
        <w:t>.</w:t>
      </w:r>
      <w:r w:rsidR="004B4110" w:rsidRPr="004A5BC2">
        <w:rPr>
          <w:rStyle w:val="FootnoteReference"/>
          <w:rFonts w:ascii="Cambria" w:hAnsi="Cambria"/>
          <w:sz w:val="20"/>
          <w:szCs w:val="20"/>
        </w:rPr>
        <w:footnoteReference w:id="3"/>
      </w:r>
      <w:r w:rsidR="00992BD7">
        <w:rPr>
          <w:rFonts w:ascii="Cambria" w:hAnsi="Cambria" w:cs="Times New Roman"/>
          <w:sz w:val="20"/>
          <w:szCs w:val="20"/>
        </w:rPr>
        <w:t xml:space="preserve"> </w:t>
      </w:r>
      <w:r w:rsidR="00191706">
        <w:rPr>
          <w:rFonts w:ascii="Cambria" w:hAnsi="Cambria" w:cs="Times New Roman"/>
          <w:sz w:val="20"/>
          <w:szCs w:val="20"/>
        </w:rPr>
        <w:t xml:space="preserve">Minimālo ienākumu slieksni (zem kura būtu piemērojams energoresursu izmaksu daļējai kompensācijai), ņemot vērā vidējos statistikas datus par mājsaimniecības izdevumiem iepriekšminētajās pozīcijās, aprēķinās Klimata un enerģētikas ministrija. </w:t>
      </w:r>
      <w:r w:rsidR="00851650">
        <w:rPr>
          <w:rFonts w:ascii="Cambria" w:hAnsi="Cambria" w:cs="Times New Roman"/>
          <w:sz w:val="20"/>
          <w:szCs w:val="20"/>
        </w:rPr>
        <w:t>Analizējot</w:t>
      </w:r>
      <w:r w:rsidR="00992BD7">
        <w:rPr>
          <w:rFonts w:ascii="Cambria" w:hAnsi="Cambria" w:cs="Times New Roman"/>
          <w:sz w:val="20"/>
          <w:szCs w:val="20"/>
        </w:rPr>
        <w:t xml:space="preserve"> Centrālās statistikas </w:t>
      </w:r>
      <w:r w:rsidR="001A397E">
        <w:rPr>
          <w:rFonts w:ascii="Cambria" w:hAnsi="Cambria" w:cs="Times New Roman"/>
          <w:sz w:val="20"/>
          <w:szCs w:val="20"/>
        </w:rPr>
        <w:t xml:space="preserve">pārvaldes </w:t>
      </w:r>
      <w:r w:rsidR="00992BD7">
        <w:rPr>
          <w:rFonts w:ascii="Cambria" w:hAnsi="Cambria" w:cs="Times New Roman"/>
          <w:sz w:val="20"/>
          <w:szCs w:val="20"/>
        </w:rPr>
        <w:t xml:space="preserve">rīcībā esošo informāciju par </w:t>
      </w:r>
      <w:r w:rsidR="001A397E">
        <w:rPr>
          <w:rFonts w:ascii="Cambria" w:hAnsi="Cambria" w:cs="Times New Roman"/>
          <w:sz w:val="20"/>
          <w:szCs w:val="20"/>
        </w:rPr>
        <w:t>mājsaimniecību ienākumiem un izdevumiem, aptuvenais mājsaimniecību, īpatsvars, kas varētu kvalificēties atbalstam, varētu būt aptuveni 40</w:t>
      </w:r>
      <w:r w:rsidR="00F827B0">
        <w:rPr>
          <w:rFonts w:ascii="Cambria" w:hAnsi="Cambria" w:cs="Times New Roman"/>
          <w:sz w:val="20"/>
          <w:szCs w:val="20"/>
        </w:rPr>
        <w:t>-50</w:t>
      </w:r>
      <w:r w:rsidR="001A397E">
        <w:rPr>
          <w:rFonts w:ascii="Cambria" w:hAnsi="Cambria" w:cs="Times New Roman"/>
          <w:sz w:val="20"/>
          <w:szCs w:val="20"/>
        </w:rPr>
        <w:t>% mājsaimniecību.</w:t>
      </w:r>
      <w:r w:rsidR="0065428D">
        <w:rPr>
          <w:rFonts w:ascii="Cambria" w:hAnsi="Cambria" w:cs="Times New Roman"/>
          <w:sz w:val="20"/>
          <w:szCs w:val="20"/>
        </w:rPr>
        <w:t xml:space="preserve"> Papildus Ministrija ir secinājusi, ka atbalsts būtu sniedzams tikai tad, ja energoresursu cena biržā pārsniedz noteiktu slieksni, ko apstiprinās Ministru kabinets</w:t>
      </w:r>
      <w:r w:rsidR="00492508">
        <w:rPr>
          <w:rFonts w:ascii="Cambria" w:hAnsi="Cambria" w:cs="Times New Roman"/>
          <w:sz w:val="20"/>
          <w:szCs w:val="20"/>
        </w:rPr>
        <w:t>.</w:t>
      </w:r>
      <w:r w:rsidR="00EA015B">
        <w:rPr>
          <w:rFonts w:ascii="Cambria" w:hAnsi="Cambria" w:cs="Times New Roman"/>
          <w:sz w:val="20"/>
          <w:szCs w:val="20"/>
        </w:rPr>
        <w:t xml:space="preserve"> Ņemot vērā minēto, </w:t>
      </w:r>
      <w:r w:rsidR="00B838CA">
        <w:rPr>
          <w:rFonts w:ascii="Cambria" w:hAnsi="Cambria" w:cs="Times New Roman"/>
          <w:sz w:val="20"/>
          <w:szCs w:val="20"/>
        </w:rPr>
        <w:t>k</w:t>
      </w:r>
      <w:r w:rsidR="00B773CF">
        <w:rPr>
          <w:rFonts w:ascii="Cambria" w:hAnsi="Cambria" w:cs="Times New Roman"/>
          <w:sz w:val="20"/>
          <w:szCs w:val="20"/>
        </w:rPr>
        <w:t>ā a</w:t>
      </w:r>
      <w:r w:rsidR="00B838CA">
        <w:rPr>
          <w:rFonts w:ascii="Cambria" w:hAnsi="Cambria" w:cs="Times New Roman"/>
          <w:sz w:val="20"/>
          <w:szCs w:val="20"/>
        </w:rPr>
        <w:t xml:space="preserve">rī ņemot vērā, ka līdz </w:t>
      </w:r>
      <w:r w:rsidR="00B838CA" w:rsidRPr="00EE03C9">
        <w:rPr>
          <w:rFonts w:ascii="Cambria" w:hAnsi="Cambria" w:cs="Times New Roman"/>
          <w:sz w:val="20"/>
          <w:szCs w:val="20"/>
        </w:rPr>
        <w:t xml:space="preserve">2023.gada </w:t>
      </w:r>
      <w:r w:rsidR="00F87DEE" w:rsidRPr="00EE03C9">
        <w:rPr>
          <w:rFonts w:ascii="Cambria" w:hAnsi="Cambria" w:cs="Times New Roman"/>
          <w:sz w:val="20"/>
          <w:szCs w:val="20"/>
        </w:rPr>
        <w:t>8.maijam</w:t>
      </w:r>
      <w:r w:rsidR="00B838CA" w:rsidRPr="00EE03C9">
        <w:rPr>
          <w:rFonts w:ascii="Cambria" w:hAnsi="Cambria" w:cs="Times New Roman"/>
          <w:sz w:val="20"/>
          <w:szCs w:val="20"/>
        </w:rPr>
        <w:t xml:space="preserve"> </w:t>
      </w:r>
      <w:r w:rsidR="00B773CF" w:rsidRPr="00EE03C9">
        <w:rPr>
          <w:rFonts w:ascii="Cambria" w:hAnsi="Cambria" w:cs="Times New Roman"/>
          <w:sz w:val="20"/>
          <w:szCs w:val="20"/>
        </w:rPr>
        <w:t xml:space="preserve">kopējais </w:t>
      </w:r>
      <w:r w:rsidR="00B838CA" w:rsidRPr="00EE03C9">
        <w:rPr>
          <w:rFonts w:ascii="Cambria" w:hAnsi="Cambria" w:cs="Times New Roman"/>
          <w:sz w:val="20"/>
          <w:szCs w:val="20"/>
        </w:rPr>
        <w:t xml:space="preserve">energoresursu sadārdzinājuma kompensēšanai </w:t>
      </w:r>
      <w:r w:rsidR="00B773CF" w:rsidRPr="00EE03C9">
        <w:rPr>
          <w:rFonts w:ascii="Cambria" w:hAnsi="Cambria" w:cs="Times New Roman"/>
          <w:sz w:val="20"/>
          <w:szCs w:val="20"/>
        </w:rPr>
        <w:t xml:space="preserve">izmaksātais atbalsta apjoms bija </w:t>
      </w:r>
      <w:r w:rsidR="002F0CA3" w:rsidRPr="00EE03C9">
        <w:rPr>
          <w:rFonts w:ascii="Cambria" w:hAnsi="Cambria" w:cs="Times New Roman"/>
          <w:sz w:val="20"/>
          <w:szCs w:val="20"/>
        </w:rPr>
        <w:t xml:space="preserve">aptuveni </w:t>
      </w:r>
      <w:r w:rsidR="008D3899" w:rsidRPr="00EE03C9">
        <w:rPr>
          <w:rFonts w:ascii="Cambria" w:hAnsi="Cambria" w:cs="Times New Roman"/>
          <w:sz w:val="20"/>
          <w:szCs w:val="20"/>
        </w:rPr>
        <w:t>426,6</w:t>
      </w:r>
      <w:r w:rsidR="002F0CA3" w:rsidRPr="00EE03C9">
        <w:rPr>
          <w:rFonts w:ascii="Cambria" w:hAnsi="Cambria" w:cs="Times New Roman"/>
          <w:sz w:val="20"/>
          <w:szCs w:val="20"/>
        </w:rPr>
        <w:t xml:space="preserve"> miljoni eiro, </w:t>
      </w:r>
      <w:r w:rsidR="00EA015B" w:rsidRPr="00EE03C9">
        <w:rPr>
          <w:rFonts w:ascii="Cambria" w:hAnsi="Cambria" w:cs="Times New Roman"/>
          <w:sz w:val="20"/>
          <w:szCs w:val="20"/>
        </w:rPr>
        <w:t>Ministrija</w:t>
      </w:r>
      <w:r w:rsidR="006B7392" w:rsidRPr="00EE03C9">
        <w:rPr>
          <w:rFonts w:ascii="Cambria" w:hAnsi="Cambria" w:cs="Times New Roman"/>
          <w:sz w:val="20"/>
          <w:szCs w:val="20"/>
        </w:rPr>
        <w:t>, balstoties uz Centrālās statistikas pārvaldes pieejamajiem datiem par mājsaimniecību ienākumiem,</w:t>
      </w:r>
      <w:r w:rsidR="00EA015B" w:rsidRPr="00EE03C9">
        <w:rPr>
          <w:rFonts w:ascii="Cambria" w:hAnsi="Cambria" w:cs="Times New Roman"/>
          <w:sz w:val="20"/>
          <w:szCs w:val="20"/>
        </w:rPr>
        <w:t xml:space="preserve"> </w:t>
      </w:r>
      <w:proofErr w:type="spellStart"/>
      <w:r w:rsidR="00EA015B" w:rsidRPr="00EE03C9">
        <w:rPr>
          <w:rFonts w:ascii="Cambria" w:hAnsi="Cambria" w:cs="Times New Roman"/>
          <w:sz w:val="20"/>
          <w:szCs w:val="20"/>
        </w:rPr>
        <w:t>pirmsšķietami</w:t>
      </w:r>
      <w:proofErr w:type="spellEnd"/>
      <w:r w:rsidR="002F0CA3" w:rsidRPr="00EE03C9">
        <w:rPr>
          <w:rFonts w:ascii="Cambria" w:hAnsi="Cambria" w:cs="Times New Roman"/>
          <w:sz w:val="20"/>
          <w:szCs w:val="20"/>
        </w:rPr>
        <w:t xml:space="preserve"> </w:t>
      </w:r>
      <w:r w:rsidR="00EA015B" w:rsidRPr="00EE03C9">
        <w:rPr>
          <w:rFonts w:ascii="Cambria" w:hAnsi="Cambria" w:cs="Times New Roman"/>
          <w:sz w:val="20"/>
          <w:szCs w:val="20"/>
        </w:rPr>
        <w:t xml:space="preserve"> secina, ka</w:t>
      </w:r>
      <w:r w:rsidR="00360537" w:rsidRPr="00EE03C9">
        <w:rPr>
          <w:rFonts w:ascii="Cambria" w:hAnsi="Cambria" w:cs="Times New Roman"/>
          <w:sz w:val="20"/>
          <w:szCs w:val="20"/>
        </w:rPr>
        <w:t>,</w:t>
      </w:r>
      <w:r w:rsidR="00EA015B" w:rsidRPr="00EE03C9">
        <w:rPr>
          <w:rFonts w:ascii="Cambria" w:hAnsi="Cambria" w:cs="Times New Roman"/>
          <w:sz w:val="20"/>
          <w:szCs w:val="20"/>
        </w:rPr>
        <w:t xml:space="preserve"> ieviešot </w:t>
      </w:r>
      <w:r w:rsidR="008F04A7" w:rsidRPr="00EE03C9">
        <w:rPr>
          <w:rFonts w:ascii="Cambria" w:hAnsi="Cambria" w:cs="Times New Roman"/>
          <w:sz w:val="20"/>
          <w:szCs w:val="20"/>
        </w:rPr>
        <w:t>mērķēta un automatizēta atbalsta sistēmu</w:t>
      </w:r>
      <w:r w:rsidR="006B7392" w:rsidRPr="00EE03C9">
        <w:rPr>
          <w:rFonts w:ascii="Cambria" w:hAnsi="Cambria" w:cs="Times New Roman"/>
          <w:sz w:val="20"/>
          <w:szCs w:val="20"/>
        </w:rPr>
        <w:t xml:space="preserve"> pie apstākļiem kuros </w:t>
      </w:r>
      <w:r w:rsidR="003D407A" w:rsidRPr="00EE03C9">
        <w:rPr>
          <w:rFonts w:ascii="Cambria" w:hAnsi="Cambria" w:cs="Times New Roman"/>
          <w:sz w:val="20"/>
          <w:szCs w:val="20"/>
        </w:rPr>
        <w:t xml:space="preserve">energoresursu cenu pieaugums </w:t>
      </w:r>
      <w:r w:rsidR="006B7392" w:rsidRPr="00EE03C9">
        <w:rPr>
          <w:rFonts w:ascii="Cambria" w:hAnsi="Cambria" w:cs="Times New Roman"/>
          <w:sz w:val="20"/>
          <w:szCs w:val="20"/>
        </w:rPr>
        <w:t xml:space="preserve"> tiek pieņemts</w:t>
      </w:r>
      <w:r w:rsidR="003D407A" w:rsidRPr="00EE03C9">
        <w:rPr>
          <w:rFonts w:ascii="Cambria" w:hAnsi="Cambria" w:cs="Times New Roman"/>
          <w:sz w:val="20"/>
          <w:szCs w:val="20"/>
        </w:rPr>
        <w:t xml:space="preserve"> līdzvērtīgs 2022./2023.gada apkures sezon</w:t>
      </w:r>
      <w:r w:rsidR="00AE2BD0" w:rsidRPr="00EE03C9">
        <w:rPr>
          <w:rFonts w:ascii="Cambria" w:hAnsi="Cambria" w:cs="Times New Roman"/>
          <w:sz w:val="20"/>
          <w:szCs w:val="20"/>
        </w:rPr>
        <w:t xml:space="preserve">as </w:t>
      </w:r>
      <w:r w:rsidR="00AE2BD0" w:rsidRPr="00EE03C9">
        <w:rPr>
          <w:rFonts w:ascii="Cambria" w:hAnsi="Cambria" w:cs="Times New Roman"/>
          <w:sz w:val="20"/>
          <w:szCs w:val="20"/>
        </w:rPr>
        <w:lastRenderedPageBreak/>
        <w:t xml:space="preserve">energoresursu cenu pieaugumam, kopējais ietaupījums </w:t>
      </w:r>
      <w:r w:rsidR="00EB29E5" w:rsidRPr="00EE03C9">
        <w:rPr>
          <w:rFonts w:ascii="Cambria" w:hAnsi="Cambria" w:cs="Times New Roman"/>
          <w:sz w:val="20"/>
          <w:szCs w:val="20"/>
        </w:rPr>
        <w:t xml:space="preserve">valsts budžetā energoresursu sadārdzinājuma segšanai mājsaimniecībām </w:t>
      </w:r>
      <w:r w:rsidR="00AE2BD0" w:rsidRPr="00EE03C9">
        <w:rPr>
          <w:rFonts w:ascii="Cambria" w:hAnsi="Cambria" w:cs="Times New Roman"/>
          <w:sz w:val="20"/>
          <w:szCs w:val="20"/>
        </w:rPr>
        <w:t>varēt</w:t>
      </w:r>
      <w:r w:rsidR="00EB29E5" w:rsidRPr="00EE03C9">
        <w:rPr>
          <w:rFonts w:ascii="Cambria" w:hAnsi="Cambria" w:cs="Times New Roman"/>
          <w:sz w:val="20"/>
          <w:szCs w:val="20"/>
        </w:rPr>
        <w:t>u</w:t>
      </w:r>
      <w:r w:rsidR="00AE2BD0" w:rsidRPr="00EE03C9">
        <w:rPr>
          <w:rFonts w:ascii="Cambria" w:hAnsi="Cambria" w:cs="Times New Roman"/>
          <w:sz w:val="20"/>
          <w:szCs w:val="20"/>
        </w:rPr>
        <w:t xml:space="preserve"> būt </w:t>
      </w:r>
      <w:r w:rsidR="006425DA" w:rsidRPr="00EE03C9">
        <w:rPr>
          <w:rFonts w:ascii="Cambria" w:hAnsi="Cambria" w:cs="Times New Roman"/>
          <w:sz w:val="20"/>
          <w:szCs w:val="20"/>
        </w:rPr>
        <w:t>vairāk, kā</w:t>
      </w:r>
      <w:r w:rsidR="00AE2BD0" w:rsidRPr="00EE03C9">
        <w:rPr>
          <w:rFonts w:ascii="Cambria" w:hAnsi="Cambria" w:cs="Times New Roman"/>
          <w:sz w:val="20"/>
          <w:szCs w:val="20"/>
        </w:rPr>
        <w:t xml:space="preserve"> 100 miljoni eiro.</w:t>
      </w:r>
      <w:r w:rsidR="009252F9" w:rsidRPr="00EE03C9">
        <w:rPr>
          <w:rFonts w:ascii="Cambria" w:hAnsi="Cambria" w:cs="Times New Roman"/>
          <w:sz w:val="20"/>
          <w:szCs w:val="20"/>
        </w:rPr>
        <w:t xml:space="preserve"> </w:t>
      </w:r>
      <w:r w:rsidR="00E0381F" w:rsidRPr="00EE03C9">
        <w:rPr>
          <w:rFonts w:ascii="Cambria" w:hAnsi="Cambria" w:cs="Times New Roman"/>
          <w:sz w:val="20"/>
          <w:szCs w:val="20"/>
        </w:rPr>
        <w:t>Detalizētāku informāciju par</w:t>
      </w:r>
      <w:r w:rsidR="00C92A86" w:rsidRPr="00EE03C9">
        <w:rPr>
          <w:rFonts w:ascii="Cambria" w:hAnsi="Cambria" w:cs="Times New Roman"/>
          <w:sz w:val="20"/>
          <w:szCs w:val="20"/>
        </w:rPr>
        <w:t xml:space="preserve"> energoresursu cenu pieauguma daļējai kompensēšanai</w:t>
      </w:r>
      <w:r w:rsidR="006F5AA0" w:rsidRPr="00EE03C9">
        <w:rPr>
          <w:rFonts w:ascii="Cambria" w:hAnsi="Cambria" w:cs="Times New Roman"/>
          <w:sz w:val="20"/>
          <w:szCs w:val="20"/>
        </w:rPr>
        <w:t xml:space="preserve"> nepieciešamo atbalsta apjomu būs iespējams sniegt brīdī, kad </w:t>
      </w:r>
      <w:r w:rsidR="004C7FED" w:rsidRPr="00EE03C9">
        <w:rPr>
          <w:rFonts w:ascii="Cambria" w:hAnsi="Cambria" w:cs="Times New Roman"/>
          <w:sz w:val="20"/>
          <w:szCs w:val="20"/>
        </w:rPr>
        <w:t>būs izveidota informācijas tehnoloģiju sistēma, kas spēs analizēt mājsaimniecību ienākumus uz vienu mājsaimniecības locekli</w:t>
      </w:r>
      <w:r w:rsidR="006B7392" w:rsidRPr="00EE03C9">
        <w:rPr>
          <w:rFonts w:ascii="Cambria" w:hAnsi="Cambria" w:cs="Times New Roman"/>
          <w:sz w:val="20"/>
          <w:szCs w:val="20"/>
        </w:rPr>
        <w:t xml:space="preserve"> (integrējot datu devēju datus par konkrētā adresē deklarēto mājsaimniecības locekļu ienākumiem)</w:t>
      </w:r>
      <w:r w:rsidR="004C7FED" w:rsidRPr="00EE03C9">
        <w:rPr>
          <w:rFonts w:ascii="Cambria" w:hAnsi="Cambria" w:cs="Times New Roman"/>
          <w:sz w:val="20"/>
          <w:szCs w:val="20"/>
        </w:rPr>
        <w:t xml:space="preserve">, tādējādi sniedzot informāciju par </w:t>
      </w:r>
      <w:r w:rsidR="000F7CFA" w:rsidRPr="00EE03C9">
        <w:rPr>
          <w:rFonts w:ascii="Cambria" w:hAnsi="Cambria" w:cs="Times New Roman"/>
          <w:sz w:val="20"/>
          <w:szCs w:val="20"/>
        </w:rPr>
        <w:t>mājsaimniecību skaitu, kas kvalificējas atbalstam.</w:t>
      </w:r>
      <w:r w:rsidR="000B4B4B" w:rsidRPr="00EE03C9">
        <w:rPr>
          <w:rFonts w:ascii="Cambria" w:hAnsi="Cambria" w:cs="Times New Roman"/>
          <w:sz w:val="20"/>
          <w:szCs w:val="20"/>
        </w:rPr>
        <w:t xml:space="preserve"> Finansējums </w:t>
      </w:r>
      <w:r w:rsidR="00D20092" w:rsidRPr="00EE03C9">
        <w:rPr>
          <w:rFonts w:ascii="Cambria" w:hAnsi="Cambria" w:cs="Times New Roman"/>
          <w:sz w:val="20"/>
          <w:szCs w:val="20"/>
        </w:rPr>
        <w:t>mērķētajam atbalstam 2023.gada ietvaros tiks nodrošināts no resora “74. Gadskārtējā valsts budžeta izpildes procesā pārdalāmais finansējums” programmā 15.00.00 “Finansējums Energoresursu cenu ārkārtēja pieauguma samazinājuma pasākumu likumā noteikto terminēto atbalsta pasākumu īstenošanai” paredzētā finansējuma. Savukārt</w:t>
      </w:r>
      <w:r w:rsidR="001950F7" w:rsidRPr="00EE03C9">
        <w:rPr>
          <w:rFonts w:ascii="Cambria" w:hAnsi="Cambria" w:cs="Times New Roman"/>
          <w:sz w:val="20"/>
          <w:szCs w:val="20"/>
        </w:rPr>
        <w:t xml:space="preserve"> finansējums mērķēta atbalsta nodrošināšanai 2024.gadā </w:t>
      </w:r>
      <w:r w:rsidR="00B81185" w:rsidRPr="00EE03C9">
        <w:rPr>
          <w:rFonts w:ascii="Cambria" w:hAnsi="Cambria" w:cs="Times New Roman"/>
          <w:sz w:val="20"/>
          <w:szCs w:val="20"/>
        </w:rPr>
        <w:t>tiks skatīts sagatavojot likumprojektu grozījumiem Atbalsta likumā</w:t>
      </w:r>
      <w:r w:rsidR="009C7909" w:rsidRPr="00EE03C9">
        <w:rPr>
          <w:rFonts w:ascii="Cambria" w:hAnsi="Cambria" w:cs="Times New Roman"/>
          <w:sz w:val="20"/>
          <w:szCs w:val="20"/>
        </w:rPr>
        <w:t>, kā arī likumprojekta “Par valsts budžetu 2024. gadam un budžeta ietvaru 2024., 2025. un 2026. gadam” sagatavošanas un izskatīšanas procesā, Ministrijai sagatavojot un ie</w:t>
      </w:r>
      <w:r w:rsidR="00673C4E" w:rsidRPr="00EE03C9">
        <w:rPr>
          <w:rFonts w:ascii="Cambria" w:hAnsi="Cambria" w:cs="Times New Roman"/>
          <w:sz w:val="20"/>
          <w:szCs w:val="20"/>
        </w:rPr>
        <w:t>snie</w:t>
      </w:r>
      <w:r w:rsidR="009C7909" w:rsidRPr="00EE03C9">
        <w:rPr>
          <w:rFonts w:ascii="Cambria" w:hAnsi="Cambria" w:cs="Times New Roman"/>
          <w:sz w:val="20"/>
          <w:szCs w:val="20"/>
        </w:rPr>
        <w:t>dzot attiecīgu prioritāro pasākumu</w:t>
      </w:r>
      <w:r w:rsidR="00673C4E" w:rsidRPr="00EE03C9">
        <w:rPr>
          <w:rFonts w:ascii="Cambria" w:hAnsi="Cambria" w:cs="Times New Roman"/>
          <w:sz w:val="20"/>
          <w:szCs w:val="20"/>
        </w:rPr>
        <w:t>, kas paredz finansējumu mērķēta atbalsta nodrošināšanai.</w:t>
      </w:r>
    </w:p>
    <w:p w14:paraId="360521AA" w14:textId="2BAD1BE1" w:rsidR="004D6747" w:rsidRPr="004A5BC2" w:rsidRDefault="00842868" w:rsidP="00A34FEF">
      <w:pPr>
        <w:spacing w:line="240" w:lineRule="auto"/>
        <w:ind w:left="-74"/>
        <w:jc w:val="both"/>
        <w:rPr>
          <w:rFonts w:ascii="Cambria" w:hAnsi="Cambria" w:cs="Times New Roman"/>
          <w:sz w:val="20"/>
          <w:szCs w:val="20"/>
        </w:rPr>
      </w:pPr>
      <w:r w:rsidRPr="004A5BC2">
        <w:rPr>
          <w:rFonts w:ascii="Cambria" w:hAnsi="Cambria" w:cs="Times New Roman"/>
          <w:sz w:val="20"/>
          <w:szCs w:val="20"/>
        </w:rPr>
        <w:t>Atbalsta sniegšanai plānots pilnveidot pašreizējo Aizsargāto lietotāju datu informācijas sistēmu (</w:t>
      </w:r>
      <w:r w:rsidR="00732A03">
        <w:rPr>
          <w:rFonts w:ascii="Cambria" w:hAnsi="Cambria" w:cs="Times New Roman"/>
          <w:sz w:val="20"/>
          <w:szCs w:val="20"/>
        </w:rPr>
        <w:t xml:space="preserve">turpmāk </w:t>
      </w:r>
      <w:r w:rsidR="00A66395">
        <w:rPr>
          <w:rFonts w:ascii="Cambria" w:hAnsi="Cambria" w:cs="Times New Roman"/>
          <w:sz w:val="20"/>
          <w:szCs w:val="20"/>
        </w:rPr>
        <w:t>–</w:t>
      </w:r>
      <w:r w:rsidR="00732A03">
        <w:rPr>
          <w:rFonts w:ascii="Cambria" w:hAnsi="Cambria" w:cs="Times New Roman"/>
          <w:sz w:val="20"/>
          <w:szCs w:val="20"/>
        </w:rPr>
        <w:t xml:space="preserve"> </w:t>
      </w:r>
      <w:r w:rsidRPr="004A5BC2">
        <w:rPr>
          <w:rFonts w:ascii="Cambria" w:hAnsi="Cambria" w:cs="Times New Roman"/>
          <w:sz w:val="20"/>
          <w:szCs w:val="20"/>
        </w:rPr>
        <w:t>ALDIS), kas spēs nodrošināt nepieciešamo datu apmaiņu un atbalsta administrēšanu.</w:t>
      </w:r>
      <w:r w:rsidR="004A7184">
        <w:rPr>
          <w:rFonts w:ascii="Cambria" w:hAnsi="Cambria" w:cs="Times New Roman"/>
          <w:sz w:val="20"/>
          <w:szCs w:val="20"/>
        </w:rPr>
        <w:t xml:space="preserve"> </w:t>
      </w:r>
      <w:r w:rsidR="004A7184" w:rsidRPr="004A7184">
        <w:rPr>
          <w:rFonts w:ascii="Cambria" w:hAnsi="Cambria" w:cs="Times New Roman"/>
          <w:sz w:val="20"/>
          <w:szCs w:val="20"/>
        </w:rPr>
        <w:t>ALDIS ir plānots paplašināt, jo tajā jau ir integrēta daļa sistēmas funkcionalit</w:t>
      </w:r>
      <w:r w:rsidR="004A7184">
        <w:rPr>
          <w:rFonts w:ascii="Cambria" w:hAnsi="Cambria" w:cs="Times New Roman"/>
          <w:sz w:val="20"/>
          <w:szCs w:val="20"/>
        </w:rPr>
        <w:t>ā</w:t>
      </w:r>
      <w:r w:rsidR="004A7184" w:rsidRPr="004A7184">
        <w:rPr>
          <w:rFonts w:ascii="Cambria" w:hAnsi="Cambria" w:cs="Times New Roman"/>
          <w:sz w:val="20"/>
          <w:szCs w:val="20"/>
        </w:rPr>
        <w:t>tei nepieciešamās informācijas un datu, un tās paplašināšana prasīs mazākus finansiālos ieguldījumus, nekā jaunas sistēmas izveide. Papildus norādām, ka ALDIS darbība jau ir savstarpēji savietota ar vairāku elektro</w:t>
      </w:r>
      <w:r w:rsidR="00A66395">
        <w:rPr>
          <w:rFonts w:ascii="Cambria" w:hAnsi="Cambria" w:cs="Times New Roman"/>
          <w:sz w:val="20"/>
          <w:szCs w:val="20"/>
        </w:rPr>
        <w:t>ene</w:t>
      </w:r>
      <w:r w:rsidR="004A7184" w:rsidRPr="004A7184">
        <w:rPr>
          <w:rFonts w:ascii="Cambria" w:hAnsi="Cambria" w:cs="Times New Roman"/>
          <w:sz w:val="20"/>
          <w:szCs w:val="20"/>
        </w:rPr>
        <w:t xml:space="preserve">rģijas tirgotāju </w:t>
      </w:r>
      <w:r w:rsidR="00B36691">
        <w:rPr>
          <w:rFonts w:ascii="Cambria" w:hAnsi="Cambria" w:cs="Times New Roman"/>
          <w:sz w:val="20"/>
          <w:szCs w:val="20"/>
        </w:rPr>
        <w:t>rīcībā esošo informāciju</w:t>
      </w:r>
      <w:r w:rsidR="004A7184" w:rsidRPr="004A7184">
        <w:rPr>
          <w:rFonts w:ascii="Cambria" w:hAnsi="Cambria" w:cs="Times New Roman"/>
          <w:sz w:val="20"/>
          <w:szCs w:val="20"/>
        </w:rPr>
        <w:t>, t.i., tie ir pievienojušies ALDIS sistēmai, līdz ar to ALDIS sistēmas paplašināšanai un praktiskās darbības uzsākšanai būs nepieciešams mazāk laika, nekā attiecīgo datu savietošanas nodrošināšanai citā sistēmā vai jaunā sistēmā. </w:t>
      </w:r>
      <w:r w:rsidR="00274301" w:rsidRPr="004A5BC2">
        <w:rPr>
          <w:rFonts w:ascii="Cambria" w:hAnsi="Cambria" w:cs="Times New Roman"/>
          <w:sz w:val="20"/>
          <w:szCs w:val="20"/>
        </w:rPr>
        <w:t xml:space="preserve"> </w:t>
      </w:r>
      <w:r w:rsidR="00AD6064" w:rsidRPr="004A5BC2">
        <w:rPr>
          <w:rFonts w:ascii="Cambria" w:hAnsi="Cambria" w:cs="Times New Roman"/>
          <w:sz w:val="20"/>
          <w:szCs w:val="20"/>
        </w:rPr>
        <w:t>Atbalsta saņēmēju grupa ir mājsaimniecības (personas) ar noteiktu ienākumu līmeni. Plānots, ka mājsaimniecības (personas) ienākuma līmenis tiks rēķināts, ņemot vērā personas deklarēto</w:t>
      </w:r>
      <w:r w:rsidR="00DC71B4">
        <w:rPr>
          <w:rFonts w:ascii="Cambria" w:hAnsi="Cambria" w:cs="Times New Roman"/>
          <w:sz w:val="20"/>
          <w:szCs w:val="20"/>
        </w:rPr>
        <w:t>, reģistrēto vai norādīto</w:t>
      </w:r>
      <w:r w:rsidR="00AD6064" w:rsidRPr="004A5BC2">
        <w:rPr>
          <w:rFonts w:ascii="Cambria" w:hAnsi="Cambria" w:cs="Times New Roman"/>
          <w:sz w:val="20"/>
          <w:szCs w:val="20"/>
        </w:rPr>
        <w:t xml:space="preserve"> adresi. Proti, visi vienas mājsaimniecības ienākumi tiks dalīti uz vienā adresē deklarētajām</w:t>
      </w:r>
      <w:r w:rsidR="00703571">
        <w:rPr>
          <w:rFonts w:ascii="Cambria" w:hAnsi="Cambria" w:cs="Times New Roman"/>
          <w:sz w:val="20"/>
          <w:szCs w:val="20"/>
        </w:rPr>
        <w:t>, reģistrētajām vai norādītajām</w:t>
      </w:r>
      <w:r w:rsidR="00AD6064" w:rsidRPr="004A5BC2">
        <w:rPr>
          <w:rFonts w:ascii="Cambria" w:hAnsi="Cambria" w:cs="Times New Roman"/>
          <w:sz w:val="20"/>
          <w:szCs w:val="20"/>
        </w:rPr>
        <w:t xml:space="preserve"> personām. Atbalstu mājsaimniecībai piemēro</w:t>
      </w:r>
      <w:r w:rsidR="00EE6ABD">
        <w:rPr>
          <w:rFonts w:ascii="Cambria" w:hAnsi="Cambria" w:cs="Times New Roman"/>
          <w:sz w:val="20"/>
          <w:szCs w:val="20"/>
        </w:rPr>
        <w:t>s</w:t>
      </w:r>
      <w:r w:rsidR="00AD6064" w:rsidRPr="004A5BC2">
        <w:rPr>
          <w:rFonts w:ascii="Cambria" w:hAnsi="Cambria" w:cs="Times New Roman"/>
          <w:sz w:val="20"/>
          <w:szCs w:val="20"/>
        </w:rPr>
        <w:t xml:space="preserve"> ar pakalpojuma sniedzēja (atbalsta devēj</w:t>
      </w:r>
      <w:r w:rsidR="001F00E3" w:rsidRPr="004A5BC2">
        <w:rPr>
          <w:rFonts w:ascii="Cambria" w:hAnsi="Cambria" w:cs="Times New Roman"/>
          <w:sz w:val="20"/>
          <w:szCs w:val="20"/>
        </w:rPr>
        <w:t>a</w:t>
      </w:r>
      <w:r w:rsidR="00AD6064" w:rsidRPr="004A5BC2">
        <w:rPr>
          <w:rFonts w:ascii="Cambria" w:hAnsi="Cambria" w:cs="Times New Roman"/>
          <w:sz w:val="20"/>
          <w:szCs w:val="20"/>
        </w:rPr>
        <w:t xml:space="preserve">) starpniecību. Savukārt </w:t>
      </w:r>
      <w:r w:rsidR="00BE5324">
        <w:rPr>
          <w:rFonts w:ascii="Cambria" w:hAnsi="Cambria" w:cs="Times New Roman"/>
          <w:sz w:val="20"/>
          <w:szCs w:val="20"/>
        </w:rPr>
        <w:t xml:space="preserve">ALDIS paplašinājuma jeb energoresursu izmaksu kompensēšanas informācijas sistēmas (turpmāk – </w:t>
      </w:r>
      <w:r w:rsidR="00D50F18" w:rsidRPr="004A5BC2">
        <w:rPr>
          <w:rFonts w:ascii="Cambria" w:hAnsi="Cambria" w:cs="Times New Roman"/>
          <w:sz w:val="20"/>
          <w:szCs w:val="20"/>
        </w:rPr>
        <w:t>EIKIS</w:t>
      </w:r>
      <w:r w:rsidR="00BE5324">
        <w:rPr>
          <w:rFonts w:ascii="Cambria" w:hAnsi="Cambria" w:cs="Times New Roman"/>
          <w:sz w:val="20"/>
          <w:szCs w:val="20"/>
        </w:rPr>
        <w:t>)</w:t>
      </w:r>
      <w:r w:rsidR="00AD6064" w:rsidRPr="004A5BC2">
        <w:rPr>
          <w:rFonts w:ascii="Cambria" w:hAnsi="Cambria" w:cs="Times New Roman"/>
          <w:sz w:val="20"/>
          <w:szCs w:val="20"/>
        </w:rPr>
        <w:t xml:space="preserve"> pārzinis </w:t>
      </w:r>
      <w:r w:rsidR="00BE5324">
        <w:rPr>
          <w:rFonts w:ascii="Cambria" w:hAnsi="Cambria" w:cs="Times New Roman"/>
          <w:sz w:val="20"/>
          <w:szCs w:val="20"/>
        </w:rPr>
        <w:t xml:space="preserve">ar </w:t>
      </w:r>
      <w:r w:rsidR="00D50F18" w:rsidRPr="004A5BC2">
        <w:rPr>
          <w:rFonts w:ascii="Cambria" w:hAnsi="Cambria" w:cs="Times New Roman"/>
          <w:sz w:val="20"/>
          <w:szCs w:val="20"/>
        </w:rPr>
        <w:t>EIKIS</w:t>
      </w:r>
      <w:r w:rsidR="00AD6064" w:rsidRPr="004A5BC2">
        <w:rPr>
          <w:rFonts w:ascii="Cambria" w:hAnsi="Cambria" w:cs="Times New Roman"/>
          <w:sz w:val="20"/>
          <w:szCs w:val="20"/>
        </w:rPr>
        <w:t xml:space="preserve"> starpniecību nodrošin</w:t>
      </w:r>
      <w:r w:rsidR="00C01FEB">
        <w:rPr>
          <w:rFonts w:ascii="Cambria" w:hAnsi="Cambria" w:cs="Times New Roman"/>
          <w:sz w:val="20"/>
          <w:szCs w:val="20"/>
        </w:rPr>
        <w:t>ās</w:t>
      </w:r>
      <w:r w:rsidR="00AD6064" w:rsidRPr="004A5BC2">
        <w:rPr>
          <w:rFonts w:ascii="Cambria" w:hAnsi="Cambria" w:cs="Times New Roman"/>
          <w:sz w:val="20"/>
          <w:szCs w:val="20"/>
        </w:rPr>
        <w:t xml:space="preserve"> informāciju par atbalsta saņēmējiem un gala norēķinu pēc fakta ar atbalsta devēju. </w:t>
      </w:r>
      <w:r w:rsidR="004D6747" w:rsidRPr="004A5BC2">
        <w:rPr>
          <w:rFonts w:ascii="Cambria" w:hAnsi="Cambria" w:cs="Times New Roman"/>
          <w:sz w:val="20"/>
          <w:szCs w:val="20"/>
        </w:rPr>
        <w:t xml:space="preserve">Ņemot vērā, ka provizoriskajā analīzē ir identificēti vairāki </w:t>
      </w:r>
      <w:proofErr w:type="spellStart"/>
      <w:r w:rsidR="004D6747" w:rsidRPr="004A5BC2">
        <w:rPr>
          <w:rFonts w:ascii="Cambria" w:hAnsi="Cambria" w:cs="Times New Roman"/>
          <w:sz w:val="20"/>
          <w:szCs w:val="20"/>
        </w:rPr>
        <w:t>problēmjautājumi</w:t>
      </w:r>
      <w:proofErr w:type="spellEnd"/>
      <w:r w:rsidR="004D6747" w:rsidRPr="004A5BC2">
        <w:rPr>
          <w:rFonts w:ascii="Cambria" w:hAnsi="Cambria" w:cs="Times New Roman"/>
          <w:sz w:val="20"/>
          <w:szCs w:val="20"/>
        </w:rPr>
        <w:t xml:space="preserve"> (izņēmuma situācijas) ir nepieciešams attīstīt arī e-pakalpojumus datu </w:t>
      </w:r>
      <w:proofErr w:type="spellStart"/>
      <w:r w:rsidR="004D6747" w:rsidRPr="004A5BC2">
        <w:rPr>
          <w:rFonts w:ascii="Cambria" w:hAnsi="Cambria" w:cs="Times New Roman"/>
          <w:sz w:val="20"/>
          <w:szCs w:val="20"/>
        </w:rPr>
        <w:t>pašdeklarācijai</w:t>
      </w:r>
      <w:proofErr w:type="spellEnd"/>
      <w:r w:rsidR="004D6747" w:rsidRPr="004A5BC2">
        <w:rPr>
          <w:rFonts w:ascii="Cambria" w:hAnsi="Cambria" w:cs="Times New Roman"/>
          <w:sz w:val="20"/>
          <w:szCs w:val="20"/>
        </w:rPr>
        <w:t xml:space="preserve">. </w:t>
      </w:r>
      <w:r w:rsidR="008B436B">
        <w:rPr>
          <w:rFonts w:ascii="Cambria" w:hAnsi="Cambria" w:cs="Times New Roman"/>
          <w:sz w:val="20"/>
          <w:szCs w:val="20"/>
        </w:rPr>
        <w:t>Risinājum</w:t>
      </w:r>
      <w:r w:rsidR="001B3BE1">
        <w:rPr>
          <w:rFonts w:ascii="Cambria" w:hAnsi="Cambria" w:cs="Times New Roman"/>
          <w:sz w:val="20"/>
          <w:szCs w:val="20"/>
        </w:rPr>
        <w:t>s</w:t>
      </w:r>
      <w:r w:rsidR="008B436B">
        <w:rPr>
          <w:rFonts w:ascii="Cambria" w:hAnsi="Cambria" w:cs="Times New Roman"/>
          <w:sz w:val="20"/>
          <w:szCs w:val="20"/>
        </w:rPr>
        <w:t xml:space="preserve"> izņēmuma situācijām</w:t>
      </w:r>
      <w:r w:rsidR="008A5315">
        <w:rPr>
          <w:rFonts w:ascii="Cambria" w:hAnsi="Cambria" w:cs="Times New Roman"/>
          <w:sz w:val="20"/>
          <w:szCs w:val="20"/>
        </w:rPr>
        <w:t xml:space="preserve"> (fizisko personu datu </w:t>
      </w:r>
      <w:proofErr w:type="spellStart"/>
      <w:r w:rsidR="008A5315">
        <w:rPr>
          <w:rFonts w:ascii="Cambria" w:hAnsi="Cambria" w:cs="Times New Roman"/>
          <w:sz w:val="20"/>
          <w:szCs w:val="20"/>
        </w:rPr>
        <w:t>pašdeklarēšana</w:t>
      </w:r>
      <w:proofErr w:type="spellEnd"/>
      <w:r w:rsidR="008A5315">
        <w:rPr>
          <w:rFonts w:ascii="Cambria" w:hAnsi="Cambria" w:cs="Times New Roman"/>
          <w:sz w:val="20"/>
          <w:szCs w:val="20"/>
        </w:rPr>
        <w:t xml:space="preserve">) </w:t>
      </w:r>
      <w:r w:rsidR="001B3BE1">
        <w:rPr>
          <w:rFonts w:ascii="Cambria" w:hAnsi="Cambria" w:cs="Times New Roman"/>
          <w:sz w:val="20"/>
          <w:szCs w:val="20"/>
        </w:rPr>
        <w:t>varētu būt</w:t>
      </w:r>
      <w:r w:rsidR="008A5315">
        <w:rPr>
          <w:rFonts w:ascii="Cambria" w:hAnsi="Cambria" w:cs="Times New Roman"/>
          <w:sz w:val="20"/>
          <w:szCs w:val="20"/>
        </w:rPr>
        <w:t xml:space="preserve"> tād</w:t>
      </w:r>
      <w:r w:rsidR="001B3BE1">
        <w:rPr>
          <w:rFonts w:ascii="Cambria" w:hAnsi="Cambria" w:cs="Times New Roman"/>
          <w:sz w:val="20"/>
          <w:szCs w:val="20"/>
        </w:rPr>
        <w:t>s</w:t>
      </w:r>
      <w:r w:rsidR="008A5315">
        <w:rPr>
          <w:rFonts w:ascii="Cambria" w:hAnsi="Cambria" w:cs="Times New Roman"/>
          <w:sz w:val="20"/>
          <w:szCs w:val="20"/>
        </w:rPr>
        <w:t xml:space="preserve">, </w:t>
      </w:r>
      <w:r w:rsidR="001B3BE1">
        <w:rPr>
          <w:rFonts w:ascii="Cambria" w:hAnsi="Cambria" w:cs="Times New Roman"/>
          <w:sz w:val="20"/>
          <w:szCs w:val="20"/>
        </w:rPr>
        <w:t>ko</w:t>
      </w:r>
      <w:r w:rsidR="008A5315">
        <w:rPr>
          <w:rFonts w:ascii="Cambria" w:hAnsi="Cambria" w:cs="Times New Roman"/>
          <w:sz w:val="20"/>
          <w:szCs w:val="20"/>
        </w:rPr>
        <w:t xml:space="preserve"> </w:t>
      </w:r>
      <w:r w:rsidR="001B3BE1">
        <w:rPr>
          <w:rFonts w:ascii="Cambria" w:hAnsi="Cambria" w:cs="Times New Roman"/>
          <w:sz w:val="20"/>
          <w:szCs w:val="20"/>
        </w:rPr>
        <w:t>ilgtermiņā varētu</w:t>
      </w:r>
      <w:r w:rsidR="008A5315">
        <w:rPr>
          <w:rFonts w:ascii="Cambria" w:hAnsi="Cambria" w:cs="Times New Roman"/>
          <w:sz w:val="20"/>
          <w:szCs w:val="20"/>
        </w:rPr>
        <w:t xml:space="preserve"> izmanto</w:t>
      </w:r>
      <w:r w:rsidR="001B3BE1">
        <w:rPr>
          <w:rFonts w:ascii="Cambria" w:hAnsi="Cambria" w:cs="Times New Roman"/>
          <w:sz w:val="20"/>
          <w:szCs w:val="20"/>
        </w:rPr>
        <w:t>t</w:t>
      </w:r>
      <w:r w:rsidR="008A5315">
        <w:rPr>
          <w:rFonts w:ascii="Cambria" w:hAnsi="Cambria" w:cs="Times New Roman"/>
          <w:sz w:val="20"/>
          <w:szCs w:val="20"/>
        </w:rPr>
        <w:t xml:space="preserve"> </w:t>
      </w:r>
      <w:r w:rsidR="00CB1E5C">
        <w:rPr>
          <w:rFonts w:ascii="Cambria" w:hAnsi="Cambria" w:cs="Times New Roman"/>
          <w:sz w:val="20"/>
          <w:szCs w:val="20"/>
        </w:rPr>
        <w:t xml:space="preserve">gan </w:t>
      </w:r>
      <w:bookmarkStart w:id="11" w:name="_Hlk133951164"/>
      <w:r w:rsidR="002710DE" w:rsidRPr="00D35EC5">
        <w:rPr>
          <w:rFonts w:ascii="Cambria" w:hAnsi="Cambria" w:cs="Times New Roman"/>
          <w:sz w:val="20"/>
          <w:szCs w:val="20"/>
        </w:rPr>
        <w:t>automatizētai oficiālo ienākumu apmēra aprēķināšanai uz vienu mājsaimniecības locekli</w:t>
      </w:r>
      <w:bookmarkEnd w:id="11"/>
      <w:r w:rsidR="002710DE">
        <w:rPr>
          <w:rFonts w:ascii="Cambria" w:hAnsi="Cambria" w:cs="Times New Roman"/>
          <w:sz w:val="20"/>
          <w:szCs w:val="20"/>
        </w:rPr>
        <w:t xml:space="preserve">, gan </w:t>
      </w:r>
      <w:r w:rsidR="00813B40" w:rsidRPr="00DF41D1">
        <w:rPr>
          <w:rFonts w:ascii="Cambria" w:hAnsi="Cambria" w:cs="Times New Roman"/>
          <w:sz w:val="20"/>
          <w:szCs w:val="20"/>
        </w:rPr>
        <w:t>atbalsta sniegšana</w:t>
      </w:r>
      <w:r w:rsidR="00813B40">
        <w:rPr>
          <w:rFonts w:ascii="Cambria" w:hAnsi="Cambria" w:cs="Times New Roman"/>
          <w:sz w:val="20"/>
          <w:szCs w:val="20"/>
        </w:rPr>
        <w:t>i</w:t>
      </w:r>
      <w:r w:rsidR="00813B40" w:rsidRPr="00DF41D1">
        <w:rPr>
          <w:rFonts w:ascii="Cambria" w:hAnsi="Cambria" w:cs="Times New Roman"/>
          <w:sz w:val="20"/>
          <w:szCs w:val="20"/>
        </w:rPr>
        <w:t xml:space="preserve"> decentralizētiem siltumapgādes risinājumiem </w:t>
      </w:r>
      <w:bookmarkStart w:id="12" w:name="_Hlk133950822"/>
      <w:r w:rsidR="00813B40" w:rsidRPr="00DF41D1">
        <w:rPr>
          <w:rFonts w:ascii="Cambria" w:hAnsi="Cambria" w:cs="Times New Roman"/>
          <w:sz w:val="20"/>
          <w:szCs w:val="20"/>
        </w:rPr>
        <w:t xml:space="preserve">(malka, granulas, briketes u.c.) </w:t>
      </w:r>
      <w:r w:rsidR="00813B40">
        <w:rPr>
          <w:rFonts w:ascii="Cambria" w:hAnsi="Cambria" w:cs="Times New Roman"/>
          <w:sz w:val="20"/>
          <w:szCs w:val="20"/>
        </w:rPr>
        <w:t xml:space="preserve">, kā arī </w:t>
      </w:r>
      <w:r w:rsidR="00813B40" w:rsidRPr="00537A77">
        <w:rPr>
          <w:rFonts w:ascii="Cambria" w:hAnsi="Cambria" w:cs="Times New Roman"/>
          <w:sz w:val="20"/>
          <w:szCs w:val="20"/>
        </w:rPr>
        <w:t>vispārējās inflācijas pieauguma ietekmes mazināšanai</w:t>
      </w:r>
      <w:bookmarkEnd w:id="12"/>
      <w:r w:rsidR="005A64D8">
        <w:rPr>
          <w:rFonts w:ascii="Cambria" w:hAnsi="Cambria" w:cs="Times New Roman"/>
          <w:sz w:val="20"/>
          <w:szCs w:val="20"/>
        </w:rPr>
        <w:t>.</w:t>
      </w:r>
    </w:p>
    <w:p w14:paraId="510032C6" w14:textId="08C97F7C" w:rsidR="00AD6064" w:rsidRPr="004A5BC2" w:rsidRDefault="004D6747" w:rsidP="009B5AB1">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Tā kā Atbalsta devēju skaits ir liels un ar visiem </w:t>
      </w:r>
      <w:r w:rsidR="00FF0648">
        <w:rPr>
          <w:rFonts w:ascii="Cambria" w:hAnsi="Cambria" w:cs="Times New Roman"/>
          <w:sz w:val="20"/>
          <w:szCs w:val="20"/>
        </w:rPr>
        <w:t xml:space="preserve">Būvniecības valsts kontroles birojam (turpmāk – </w:t>
      </w:r>
      <w:r w:rsidRPr="004A5BC2">
        <w:rPr>
          <w:rFonts w:ascii="Cambria" w:hAnsi="Cambria" w:cs="Times New Roman"/>
          <w:sz w:val="20"/>
          <w:szCs w:val="20"/>
        </w:rPr>
        <w:t>BVKB</w:t>
      </w:r>
      <w:r w:rsidR="00FF0648">
        <w:rPr>
          <w:rFonts w:ascii="Cambria" w:hAnsi="Cambria" w:cs="Times New Roman"/>
          <w:sz w:val="20"/>
          <w:szCs w:val="20"/>
        </w:rPr>
        <w:t>)</w:t>
      </w:r>
      <w:r w:rsidRPr="004A5BC2">
        <w:rPr>
          <w:rFonts w:ascii="Cambria" w:hAnsi="Cambria" w:cs="Times New Roman"/>
          <w:sz w:val="20"/>
          <w:szCs w:val="20"/>
        </w:rPr>
        <w:t xml:space="preserve"> ir jānoslēdz gan līgums, gan jānodrošina regulāra datu apmaiņa, plānots izstrādāt pašapkalpošanās portālu Atbalsta devējiem. Pašapkalpošanās portāla esamība būtiski samazin</w:t>
      </w:r>
      <w:r w:rsidR="005A64D8">
        <w:rPr>
          <w:rFonts w:ascii="Cambria" w:hAnsi="Cambria" w:cs="Times New Roman"/>
          <w:sz w:val="20"/>
          <w:szCs w:val="20"/>
        </w:rPr>
        <w:t>ās</w:t>
      </w:r>
      <w:r w:rsidRPr="004A5BC2">
        <w:rPr>
          <w:rFonts w:ascii="Cambria" w:hAnsi="Cambria" w:cs="Times New Roman"/>
          <w:sz w:val="20"/>
          <w:szCs w:val="20"/>
        </w:rPr>
        <w:t xml:space="preserve"> administratīvo slogu.</w:t>
      </w:r>
      <w:r w:rsidR="008B0D10">
        <w:rPr>
          <w:rFonts w:ascii="Cambria" w:hAnsi="Cambria" w:cs="Times New Roman"/>
          <w:sz w:val="20"/>
          <w:szCs w:val="20"/>
        </w:rPr>
        <w:t xml:space="preserve"> Lai radītu pamat</w:t>
      </w:r>
      <w:r w:rsidR="00964171">
        <w:rPr>
          <w:rFonts w:ascii="Cambria" w:hAnsi="Cambria" w:cs="Times New Roman"/>
          <w:sz w:val="20"/>
          <w:szCs w:val="20"/>
        </w:rPr>
        <w:t>u</w:t>
      </w:r>
      <w:r w:rsidR="008B0D10">
        <w:rPr>
          <w:rFonts w:ascii="Cambria" w:hAnsi="Cambria" w:cs="Times New Roman"/>
          <w:sz w:val="20"/>
          <w:szCs w:val="20"/>
        </w:rPr>
        <w:t xml:space="preserve"> citu valsts iestāžu datu nodošanai </w:t>
      </w:r>
      <w:r w:rsidR="00F50ACA">
        <w:rPr>
          <w:rFonts w:ascii="Cambria" w:hAnsi="Cambria" w:cs="Times New Roman"/>
          <w:sz w:val="20"/>
          <w:szCs w:val="20"/>
        </w:rPr>
        <w:t xml:space="preserve">EIKIS, un attiecīgi iespējai EIKIS datus </w:t>
      </w:r>
      <w:r w:rsidR="001D1F94">
        <w:rPr>
          <w:rFonts w:ascii="Cambria" w:hAnsi="Cambria" w:cs="Times New Roman"/>
          <w:sz w:val="20"/>
          <w:szCs w:val="20"/>
        </w:rPr>
        <w:t xml:space="preserve">par mājsaimniecībām, kuras ir tiesīgas saņemt atbalstu, </w:t>
      </w:r>
      <w:r w:rsidR="00F50ACA">
        <w:rPr>
          <w:rFonts w:ascii="Cambria" w:hAnsi="Cambria" w:cs="Times New Roman"/>
          <w:sz w:val="20"/>
          <w:szCs w:val="20"/>
        </w:rPr>
        <w:t>nodot elektroenerģijas, dabasgāzes un centralizētās siltumapgādes</w:t>
      </w:r>
      <w:r w:rsidR="001D1F94">
        <w:rPr>
          <w:rFonts w:ascii="Cambria" w:hAnsi="Cambria" w:cs="Times New Roman"/>
          <w:sz w:val="20"/>
          <w:szCs w:val="20"/>
        </w:rPr>
        <w:t xml:space="preserve"> tirgotājiem, Atbalsta likuma grozījumos tiks ietverts deleģējums tirgotājiem veikt valsts pārvalde</w:t>
      </w:r>
      <w:r w:rsidR="005F1F1B">
        <w:rPr>
          <w:rFonts w:ascii="Cambria" w:hAnsi="Cambria" w:cs="Times New Roman"/>
          <w:sz w:val="20"/>
          <w:szCs w:val="20"/>
        </w:rPr>
        <w:t xml:space="preserve">s </w:t>
      </w:r>
      <w:r w:rsidR="00CF2AD5">
        <w:rPr>
          <w:rFonts w:ascii="Cambria" w:hAnsi="Cambria" w:cs="Times New Roman"/>
          <w:sz w:val="20"/>
          <w:szCs w:val="20"/>
        </w:rPr>
        <w:t>uzdevumu</w:t>
      </w:r>
      <w:r w:rsidR="005F1F1B">
        <w:rPr>
          <w:rFonts w:ascii="Cambria" w:hAnsi="Cambria" w:cs="Times New Roman"/>
          <w:sz w:val="20"/>
          <w:szCs w:val="20"/>
        </w:rPr>
        <w:t xml:space="preserve"> un sniegt atbalstu mājsaimniecībām.</w:t>
      </w:r>
    </w:p>
    <w:p w14:paraId="191B2BE7" w14:textId="1A03A14E" w:rsidR="0087396E" w:rsidRDefault="00842868" w:rsidP="009B5AB1">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Attiecīgais atbalsts, izmantojot </w:t>
      </w:r>
      <w:r w:rsidR="005A64D8">
        <w:rPr>
          <w:rFonts w:ascii="Cambria" w:hAnsi="Cambria" w:cs="Times New Roman"/>
          <w:sz w:val="20"/>
          <w:szCs w:val="20"/>
        </w:rPr>
        <w:t>EIKIS</w:t>
      </w:r>
      <w:r w:rsidRPr="004A5BC2">
        <w:rPr>
          <w:rFonts w:ascii="Cambria" w:hAnsi="Cambria" w:cs="Times New Roman"/>
          <w:sz w:val="20"/>
          <w:szCs w:val="20"/>
        </w:rPr>
        <w:t xml:space="preserve"> sniegtās atbalsta administrēšanas iespējas, tiks īstenots elektroenerģijas, centralizētās siltumapgādes un dabasgāzes izmaksu daļējai kompensēšanai, taču atbalsta sniegšana decentralizētiem siltumapgādes risinājumiem (malka, granulas, briketes u.c.)</w:t>
      </w:r>
      <w:r w:rsidR="00F73368">
        <w:rPr>
          <w:rFonts w:ascii="Cambria" w:hAnsi="Cambria" w:cs="Times New Roman"/>
          <w:sz w:val="20"/>
          <w:szCs w:val="20"/>
        </w:rPr>
        <w:t xml:space="preserve"> šobrīd paliks pašvaldību kompetencē.</w:t>
      </w:r>
    </w:p>
    <w:p w14:paraId="16A55F95" w14:textId="2869B976" w:rsidR="000F7655" w:rsidRPr="0033263D" w:rsidRDefault="009E347D" w:rsidP="0033263D">
      <w:pPr>
        <w:pStyle w:val="ListParagraph"/>
        <w:numPr>
          <w:ilvl w:val="1"/>
          <w:numId w:val="26"/>
        </w:numPr>
        <w:spacing w:before="160" w:line="240" w:lineRule="auto"/>
        <w:ind w:left="283" w:hanging="357"/>
        <w:jc w:val="both"/>
        <w:rPr>
          <w:rFonts w:ascii="Cambria" w:hAnsi="Cambria"/>
          <w:b/>
          <w:bCs/>
          <w:color w:val="155452"/>
          <w:sz w:val="20"/>
          <w:szCs w:val="20"/>
        </w:rPr>
      </w:pPr>
      <w:bookmarkStart w:id="13" w:name="_Toc132893651"/>
      <w:r w:rsidRPr="0033263D">
        <w:rPr>
          <w:rFonts w:ascii="Cambria" w:hAnsi="Cambria"/>
          <w:b/>
          <w:bCs/>
          <w:color w:val="155452"/>
          <w:sz w:val="20"/>
          <w:szCs w:val="20"/>
        </w:rPr>
        <w:t>Risinājuma detalizēts apraksts</w:t>
      </w:r>
      <w:bookmarkEnd w:id="13"/>
    </w:p>
    <w:p w14:paraId="36F1AC02" w14:textId="59396FF9" w:rsidR="0092732C" w:rsidRPr="0033263D" w:rsidRDefault="0092732C" w:rsidP="0033263D">
      <w:pPr>
        <w:pStyle w:val="ListParagraph"/>
        <w:numPr>
          <w:ilvl w:val="0"/>
          <w:numId w:val="28"/>
        </w:numPr>
        <w:spacing w:before="160" w:line="240" w:lineRule="auto"/>
        <w:ind w:left="851" w:hanging="567"/>
        <w:jc w:val="both"/>
        <w:rPr>
          <w:rFonts w:ascii="Cambria" w:hAnsi="Cambria"/>
          <w:b/>
          <w:bCs/>
          <w:color w:val="155452"/>
          <w:sz w:val="20"/>
          <w:szCs w:val="20"/>
        </w:rPr>
      </w:pPr>
      <w:bookmarkStart w:id="14" w:name="_Toc129712959"/>
      <w:bookmarkStart w:id="15" w:name="_Toc132893652"/>
      <w:r w:rsidRPr="0033263D">
        <w:rPr>
          <w:rFonts w:ascii="Cambria" w:hAnsi="Cambria"/>
          <w:b/>
          <w:bCs/>
          <w:color w:val="155452"/>
          <w:sz w:val="20"/>
          <w:szCs w:val="20"/>
        </w:rPr>
        <w:t>Biznesa prasības</w:t>
      </w:r>
      <w:bookmarkEnd w:id="14"/>
      <w:bookmarkEnd w:id="15"/>
    </w:p>
    <w:p w14:paraId="7060A569" w14:textId="0389A4E2" w:rsidR="0092732C" w:rsidRPr="004A5BC2" w:rsidRDefault="00D50F18" w:rsidP="009B5AB1">
      <w:pPr>
        <w:spacing w:after="0" w:line="240" w:lineRule="auto"/>
        <w:ind w:left="-74"/>
        <w:jc w:val="both"/>
        <w:rPr>
          <w:rFonts w:ascii="Cambria" w:hAnsi="Cambria" w:cs="Times New Roman"/>
          <w:sz w:val="20"/>
          <w:szCs w:val="20"/>
        </w:rPr>
      </w:pPr>
      <w:r w:rsidRPr="004A5BC2">
        <w:rPr>
          <w:rFonts w:ascii="Cambria" w:hAnsi="Cambria" w:cs="Times New Roman"/>
          <w:sz w:val="20"/>
          <w:szCs w:val="20"/>
        </w:rPr>
        <w:t>EIKIS</w:t>
      </w:r>
      <w:r w:rsidR="0092732C" w:rsidRPr="004A5BC2">
        <w:rPr>
          <w:rFonts w:ascii="Cambria" w:hAnsi="Cambria" w:cs="Times New Roman"/>
          <w:sz w:val="20"/>
          <w:szCs w:val="20"/>
        </w:rPr>
        <w:t xml:space="preserve"> ir šādi augsta līmeņa mērķi:</w:t>
      </w:r>
    </w:p>
    <w:p w14:paraId="46B6A16F" w14:textId="3849184D" w:rsidR="0092732C" w:rsidRPr="004A5BC2" w:rsidRDefault="0092732C" w:rsidP="0033263D">
      <w:pPr>
        <w:pStyle w:val="ListParagraph"/>
        <w:numPr>
          <w:ilvl w:val="0"/>
          <w:numId w:val="14"/>
        </w:numPr>
        <w:spacing w:after="0" w:line="240" w:lineRule="auto"/>
        <w:jc w:val="both"/>
        <w:rPr>
          <w:rFonts w:ascii="Cambria" w:hAnsi="Cambria" w:cs="Times New Roman"/>
          <w:sz w:val="20"/>
          <w:szCs w:val="20"/>
        </w:rPr>
      </w:pPr>
      <w:r w:rsidRPr="004A5BC2">
        <w:rPr>
          <w:rFonts w:ascii="Cambria" w:hAnsi="Cambria" w:cs="Times New Roman"/>
          <w:sz w:val="20"/>
          <w:szCs w:val="20"/>
        </w:rPr>
        <w:t>vairāku atbalsta veidu piešķiršana;</w:t>
      </w:r>
    </w:p>
    <w:p w14:paraId="675BF591" w14:textId="4EF39447" w:rsidR="0092732C" w:rsidRPr="004A5BC2" w:rsidRDefault="0092732C" w:rsidP="00870EA7">
      <w:pPr>
        <w:numPr>
          <w:ilvl w:val="0"/>
          <w:numId w:val="14"/>
        </w:numPr>
        <w:spacing w:after="0" w:line="240" w:lineRule="auto"/>
        <w:ind w:left="709"/>
        <w:jc w:val="both"/>
        <w:rPr>
          <w:rFonts w:ascii="Cambria" w:hAnsi="Cambria" w:cs="Times New Roman"/>
          <w:sz w:val="20"/>
          <w:szCs w:val="20"/>
        </w:rPr>
      </w:pPr>
      <w:r w:rsidRPr="004A5BC2">
        <w:rPr>
          <w:rFonts w:ascii="Cambria" w:hAnsi="Cambria" w:cs="Times New Roman"/>
          <w:sz w:val="20"/>
          <w:szCs w:val="20"/>
        </w:rPr>
        <w:t xml:space="preserve">atbalsta piešķiršana mājsaimniecībām (personām) ar noteiktu ienākumu līmeni </w:t>
      </w:r>
      <w:r w:rsidR="005E4167" w:rsidRPr="004A5BC2">
        <w:rPr>
          <w:rFonts w:ascii="Cambria" w:hAnsi="Cambria" w:cs="Times New Roman"/>
          <w:sz w:val="20"/>
          <w:szCs w:val="20"/>
        </w:rPr>
        <w:t>(</w:t>
      </w:r>
      <w:r w:rsidR="00D50F18" w:rsidRPr="004A5BC2">
        <w:rPr>
          <w:rFonts w:ascii="Cambria" w:hAnsi="Cambria" w:cs="Times New Roman"/>
          <w:sz w:val="20"/>
          <w:szCs w:val="20"/>
        </w:rPr>
        <w:t>EIKIS</w:t>
      </w:r>
      <w:r w:rsidRPr="004A5BC2">
        <w:rPr>
          <w:rFonts w:ascii="Cambria" w:hAnsi="Cambria" w:cs="Times New Roman"/>
          <w:sz w:val="20"/>
          <w:szCs w:val="20"/>
        </w:rPr>
        <w:t xml:space="preserve"> izstrādes laikā jāņem vērā, ka ne visas personas slēdz līgumu ar Atbalsta devēju. Piemēram, </w:t>
      </w:r>
      <w:r w:rsidR="005E2299" w:rsidRPr="004A5BC2">
        <w:rPr>
          <w:rFonts w:ascii="Cambria" w:hAnsi="Cambria" w:cs="Times New Roman"/>
          <w:sz w:val="20"/>
          <w:szCs w:val="20"/>
        </w:rPr>
        <w:t xml:space="preserve">var pastāvēt situācijas, kad </w:t>
      </w:r>
      <w:r w:rsidRPr="004A5BC2">
        <w:rPr>
          <w:rFonts w:ascii="Cambria" w:hAnsi="Cambria" w:cs="Times New Roman"/>
          <w:sz w:val="20"/>
          <w:szCs w:val="20"/>
        </w:rPr>
        <w:t xml:space="preserve">ģimene dzīvo daudzīvokļu nama vienā no dzīvokļiem, bet līgumu ar Atbalsta devēju ir noslēdzis nama </w:t>
      </w:r>
      <w:proofErr w:type="spellStart"/>
      <w:r w:rsidRPr="004A5BC2">
        <w:rPr>
          <w:rFonts w:ascii="Cambria" w:hAnsi="Cambria" w:cs="Times New Roman"/>
          <w:sz w:val="20"/>
          <w:szCs w:val="20"/>
        </w:rPr>
        <w:t>apsaimniekotājs</w:t>
      </w:r>
      <w:proofErr w:type="spellEnd"/>
      <w:r w:rsidR="005E2299" w:rsidRPr="004A5BC2">
        <w:rPr>
          <w:rFonts w:ascii="Cambria" w:hAnsi="Cambria" w:cs="Times New Roman"/>
          <w:sz w:val="20"/>
          <w:szCs w:val="20"/>
        </w:rPr>
        <w:t>, vai līgumu ar Atbalsta devēju ir noslēdzis dzīvokļa īpašnieks, kurš dzīvokli izīrē</w:t>
      </w:r>
      <w:r w:rsidR="00731DEC" w:rsidRPr="004A5BC2">
        <w:rPr>
          <w:rFonts w:ascii="Cambria" w:hAnsi="Cambria" w:cs="Times New Roman"/>
          <w:sz w:val="20"/>
          <w:szCs w:val="20"/>
        </w:rPr>
        <w:t>).</w:t>
      </w:r>
      <w:r w:rsidRPr="004A5BC2">
        <w:rPr>
          <w:rFonts w:ascii="Cambria" w:hAnsi="Cambria" w:cs="Times New Roman"/>
          <w:sz w:val="20"/>
          <w:szCs w:val="20"/>
        </w:rPr>
        <w:t xml:space="preserve"> Arī šādi gadījumi ir jāapstrādā un jānodrošina mērķēta atbalsta piešķiršana;</w:t>
      </w:r>
    </w:p>
    <w:p w14:paraId="4DE89823" w14:textId="77777777" w:rsidR="0092732C" w:rsidRPr="004A5BC2" w:rsidRDefault="0092732C" w:rsidP="0033263D">
      <w:pPr>
        <w:numPr>
          <w:ilvl w:val="0"/>
          <w:numId w:val="14"/>
        </w:numPr>
        <w:spacing w:after="0" w:line="240" w:lineRule="auto"/>
        <w:jc w:val="both"/>
        <w:rPr>
          <w:rFonts w:ascii="Cambria" w:hAnsi="Cambria" w:cs="Times New Roman"/>
          <w:sz w:val="20"/>
          <w:szCs w:val="20"/>
        </w:rPr>
      </w:pPr>
      <w:r w:rsidRPr="004A5BC2">
        <w:rPr>
          <w:rFonts w:ascii="Cambria" w:hAnsi="Cambria" w:cs="Times New Roman"/>
          <w:sz w:val="20"/>
          <w:szCs w:val="20"/>
        </w:rPr>
        <w:t>pašapkalpošanās portāla pieejamība Atbalsta devējiem;</w:t>
      </w:r>
    </w:p>
    <w:p w14:paraId="6F215619" w14:textId="77777777" w:rsidR="0092732C" w:rsidRPr="004A5BC2" w:rsidRDefault="0092732C" w:rsidP="0033263D">
      <w:pPr>
        <w:numPr>
          <w:ilvl w:val="0"/>
          <w:numId w:val="14"/>
        </w:numPr>
        <w:spacing w:after="0" w:line="240" w:lineRule="auto"/>
        <w:jc w:val="both"/>
        <w:rPr>
          <w:rFonts w:ascii="Cambria" w:hAnsi="Cambria" w:cs="Times New Roman"/>
          <w:sz w:val="20"/>
          <w:szCs w:val="20"/>
        </w:rPr>
      </w:pPr>
      <w:proofErr w:type="spellStart"/>
      <w:r w:rsidRPr="004A5BC2">
        <w:rPr>
          <w:rFonts w:ascii="Cambria" w:hAnsi="Cambria" w:cs="Times New Roman"/>
          <w:sz w:val="20"/>
          <w:szCs w:val="20"/>
        </w:rPr>
        <w:t>problēmpieteikumu</w:t>
      </w:r>
      <w:proofErr w:type="spellEnd"/>
      <w:r w:rsidRPr="004A5BC2">
        <w:rPr>
          <w:rFonts w:ascii="Cambria" w:hAnsi="Cambria" w:cs="Times New Roman"/>
          <w:sz w:val="20"/>
          <w:szCs w:val="20"/>
        </w:rPr>
        <w:t xml:space="preserve"> uzskaite un analīze;</w:t>
      </w:r>
    </w:p>
    <w:p w14:paraId="6CF0DFAF" w14:textId="6E368081" w:rsidR="0092732C" w:rsidRPr="004A5BC2" w:rsidRDefault="0092732C" w:rsidP="009C5FE8">
      <w:pPr>
        <w:numPr>
          <w:ilvl w:val="0"/>
          <w:numId w:val="14"/>
        </w:numPr>
        <w:spacing w:line="240" w:lineRule="auto"/>
        <w:jc w:val="both"/>
        <w:rPr>
          <w:rFonts w:ascii="Cambria" w:hAnsi="Cambria" w:cs="Times New Roman"/>
          <w:sz w:val="20"/>
          <w:szCs w:val="20"/>
        </w:rPr>
      </w:pPr>
      <w:r w:rsidRPr="004A5BC2">
        <w:rPr>
          <w:rFonts w:ascii="Cambria" w:hAnsi="Cambria" w:cs="Times New Roman"/>
          <w:sz w:val="20"/>
          <w:szCs w:val="20"/>
        </w:rPr>
        <w:t>maksājumu administrēšana.</w:t>
      </w:r>
    </w:p>
    <w:p w14:paraId="0AD5F0C5" w14:textId="77777777" w:rsidR="00AD2E48" w:rsidRDefault="00AD2E48" w:rsidP="009B5AB1">
      <w:pPr>
        <w:spacing w:after="0" w:line="240" w:lineRule="auto"/>
        <w:ind w:left="-74"/>
        <w:jc w:val="both"/>
        <w:rPr>
          <w:rFonts w:ascii="Cambria" w:hAnsi="Cambria" w:cs="Times New Roman"/>
          <w:sz w:val="20"/>
          <w:szCs w:val="20"/>
        </w:rPr>
      </w:pPr>
    </w:p>
    <w:p w14:paraId="6FC23E46" w14:textId="32E4B3E4" w:rsidR="0092732C" w:rsidRPr="004A5BC2" w:rsidRDefault="0092732C" w:rsidP="009B5AB1">
      <w:pPr>
        <w:spacing w:after="0" w:line="240" w:lineRule="auto"/>
        <w:ind w:left="-74"/>
        <w:jc w:val="both"/>
        <w:rPr>
          <w:rFonts w:ascii="Cambria" w:hAnsi="Cambria" w:cs="Times New Roman"/>
          <w:sz w:val="20"/>
          <w:szCs w:val="20"/>
        </w:rPr>
      </w:pPr>
      <w:r w:rsidRPr="004A5BC2">
        <w:rPr>
          <w:rFonts w:ascii="Cambria" w:hAnsi="Cambria" w:cs="Times New Roman"/>
          <w:sz w:val="20"/>
          <w:szCs w:val="20"/>
        </w:rPr>
        <w:t xml:space="preserve">Balstoties uz šiem mērķiem </w:t>
      </w:r>
      <w:r w:rsidR="006650DC" w:rsidRPr="004A5BC2">
        <w:rPr>
          <w:rFonts w:ascii="Cambria" w:hAnsi="Cambria" w:cs="Times New Roman"/>
          <w:sz w:val="20"/>
          <w:szCs w:val="20"/>
        </w:rPr>
        <w:t>EIKIS</w:t>
      </w:r>
      <w:r w:rsidRPr="004A5BC2">
        <w:rPr>
          <w:rFonts w:ascii="Cambria" w:hAnsi="Cambria" w:cs="Times New Roman"/>
          <w:sz w:val="20"/>
          <w:szCs w:val="20"/>
        </w:rPr>
        <w:t xml:space="preserve"> izstrādē tiek identificētas šādas augsta līmeņa biznesa prasības</w:t>
      </w:r>
      <w:r w:rsidR="007B6450" w:rsidRPr="004A5BC2">
        <w:rPr>
          <w:rFonts w:ascii="Cambria" w:hAnsi="Cambria" w:cs="Times New Roman"/>
          <w:sz w:val="20"/>
          <w:szCs w:val="20"/>
        </w:rPr>
        <w:t xml:space="preserve">: </w:t>
      </w:r>
    </w:p>
    <w:p w14:paraId="4DCA9B9B" w14:textId="32940ECB" w:rsidR="007B6450"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Atbalsta veidu reģistrs</w:t>
      </w:r>
      <w:r w:rsidR="00174F31" w:rsidRPr="004A5BC2">
        <w:rPr>
          <w:rFonts w:ascii="Cambria" w:hAnsi="Cambria" w:cs="Times New Roman"/>
          <w:b/>
          <w:sz w:val="20"/>
          <w:szCs w:val="20"/>
        </w:rPr>
        <w:t xml:space="preserve">. </w:t>
      </w:r>
      <w:r w:rsidRPr="004A5BC2">
        <w:rPr>
          <w:rFonts w:ascii="Cambria" w:hAnsi="Cambria" w:cs="Times New Roman"/>
          <w:sz w:val="20"/>
          <w:szCs w:val="20"/>
        </w:rPr>
        <w:t>Nepieciešams nodrošināt atbalsta veidu reģistru. Plānots, ka sākotnējie atbalsta veidi varētu būt</w:t>
      </w:r>
      <w:r w:rsidR="00731DEC" w:rsidRPr="004A5BC2">
        <w:rPr>
          <w:rFonts w:ascii="Cambria" w:hAnsi="Cambria" w:cs="Times New Roman"/>
          <w:sz w:val="20"/>
          <w:szCs w:val="20"/>
        </w:rPr>
        <w:t xml:space="preserve"> atbalst</w:t>
      </w:r>
      <w:r w:rsidR="009E34A1">
        <w:rPr>
          <w:rFonts w:ascii="Cambria" w:hAnsi="Cambria" w:cs="Times New Roman"/>
          <w:sz w:val="20"/>
          <w:szCs w:val="20"/>
        </w:rPr>
        <w:t>s</w:t>
      </w:r>
      <w:r w:rsidR="00731DEC" w:rsidRPr="004A5BC2">
        <w:rPr>
          <w:rFonts w:ascii="Cambria" w:hAnsi="Cambria" w:cs="Times New Roman"/>
          <w:sz w:val="20"/>
          <w:szCs w:val="20"/>
        </w:rPr>
        <w:t xml:space="preserve"> </w:t>
      </w:r>
      <w:r w:rsidRPr="004A5BC2">
        <w:rPr>
          <w:rFonts w:ascii="Cambria" w:hAnsi="Cambria" w:cs="Times New Roman"/>
          <w:sz w:val="20"/>
          <w:szCs w:val="20"/>
        </w:rPr>
        <w:t>elektroenerģija</w:t>
      </w:r>
      <w:r w:rsidR="00731DEC" w:rsidRPr="004A5BC2">
        <w:rPr>
          <w:rFonts w:ascii="Cambria" w:hAnsi="Cambria" w:cs="Times New Roman"/>
          <w:sz w:val="20"/>
          <w:szCs w:val="20"/>
        </w:rPr>
        <w:t>i</w:t>
      </w:r>
      <w:r w:rsidR="00174F31" w:rsidRPr="004A5BC2">
        <w:rPr>
          <w:rFonts w:ascii="Cambria" w:hAnsi="Cambria" w:cs="Times New Roman"/>
          <w:sz w:val="20"/>
          <w:szCs w:val="20"/>
        </w:rPr>
        <w:t>,</w:t>
      </w:r>
      <w:r w:rsidR="00731DEC" w:rsidRPr="004A5BC2">
        <w:rPr>
          <w:rFonts w:ascii="Cambria" w:hAnsi="Cambria" w:cs="Times New Roman"/>
          <w:sz w:val="20"/>
          <w:szCs w:val="20"/>
        </w:rPr>
        <w:t xml:space="preserve"> </w:t>
      </w:r>
      <w:r w:rsidRPr="004A5BC2">
        <w:rPr>
          <w:rFonts w:ascii="Cambria" w:hAnsi="Cambria" w:cs="Times New Roman"/>
          <w:sz w:val="20"/>
          <w:szCs w:val="20"/>
        </w:rPr>
        <w:t>centralizēt</w:t>
      </w:r>
      <w:r w:rsidR="00174F31" w:rsidRPr="004A5BC2">
        <w:rPr>
          <w:rFonts w:ascii="Cambria" w:hAnsi="Cambria" w:cs="Times New Roman"/>
          <w:sz w:val="20"/>
          <w:szCs w:val="20"/>
        </w:rPr>
        <w:t>ajai</w:t>
      </w:r>
      <w:r w:rsidRPr="004A5BC2">
        <w:rPr>
          <w:rFonts w:ascii="Cambria" w:hAnsi="Cambria" w:cs="Times New Roman"/>
          <w:sz w:val="20"/>
          <w:szCs w:val="20"/>
        </w:rPr>
        <w:t xml:space="preserve"> siltumapgāde</w:t>
      </w:r>
      <w:r w:rsidR="00174F31" w:rsidRPr="004A5BC2">
        <w:rPr>
          <w:rFonts w:ascii="Cambria" w:hAnsi="Cambria" w:cs="Times New Roman"/>
          <w:sz w:val="20"/>
          <w:szCs w:val="20"/>
        </w:rPr>
        <w:t xml:space="preserve">i, </w:t>
      </w:r>
      <w:r w:rsidRPr="004A5BC2">
        <w:rPr>
          <w:rFonts w:ascii="Cambria" w:hAnsi="Cambria" w:cs="Times New Roman"/>
          <w:sz w:val="20"/>
          <w:szCs w:val="20"/>
        </w:rPr>
        <w:t>dabasgāze</w:t>
      </w:r>
      <w:r w:rsidR="00174F31" w:rsidRPr="004A5BC2">
        <w:rPr>
          <w:rFonts w:ascii="Cambria" w:hAnsi="Cambria" w:cs="Times New Roman"/>
          <w:sz w:val="20"/>
          <w:szCs w:val="20"/>
        </w:rPr>
        <w:t>i</w:t>
      </w:r>
      <w:r w:rsidRPr="004A5BC2">
        <w:rPr>
          <w:rFonts w:ascii="Cambria" w:hAnsi="Cambria" w:cs="Times New Roman"/>
          <w:sz w:val="20"/>
          <w:szCs w:val="20"/>
        </w:rPr>
        <w:t>.</w:t>
      </w:r>
      <w:r w:rsidR="00174F31" w:rsidRPr="004A5BC2">
        <w:rPr>
          <w:rFonts w:ascii="Cambria" w:hAnsi="Cambria" w:cs="Times New Roman"/>
          <w:sz w:val="20"/>
          <w:szCs w:val="20"/>
        </w:rPr>
        <w:t xml:space="preserve"> Ilgtermiņā</w:t>
      </w:r>
      <w:r w:rsidRPr="004A5BC2">
        <w:rPr>
          <w:rFonts w:ascii="Cambria" w:hAnsi="Cambria" w:cs="Times New Roman"/>
          <w:sz w:val="20"/>
          <w:szCs w:val="20"/>
        </w:rPr>
        <w:t xml:space="preserve"> </w:t>
      </w:r>
      <w:r w:rsidR="006650DC" w:rsidRPr="004A5BC2">
        <w:rPr>
          <w:rFonts w:ascii="Cambria" w:hAnsi="Cambria" w:cs="Times New Roman"/>
          <w:sz w:val="20"/>
          <w:szCs w:val="20"/>
        </w:rPr>
        <w:t xml:space="preserve">EIKIS </w:t>
      </w:r>
      <w:r w:rsidR="009E34A1">
        <w:rPr>
          <w:rFonts w:ascii="Cambria" w:hAnsi="Cambria" w:cs="Times New Roman"/>
          <w:sz w:val="20"/>
          <w:szCs w:val="20"/>
        </w:rPr>
        <w:t xml:space="preserve">būs </w:t>
      </w:r>
      <w:r w:rsidRPr="004A5BC2">
        <w:rPr>
          <w:rFonts w:ascii="Cambria" w:hAnsi="Cambria" w:cs="Times New Roman"/>
          <w:sz w:val="20"/>
          <w:szCs w:val="20"/>
        </w:rPr>
        <w:t>iespējams papildināt ar jauniem atbalsta veidiem.</w:t>
      </w:r>
    </w:p>
    <w:p w14:paraId="11E9DF30" w14:textId="77777777" w:rsidR="007B6450"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lastRenderedPageBreak/>
        <w:t>Atbalsta devēju reģistrs</w:t>
      </w:r>
      <w:r w:rsidR="007B6450" w:rsidRPr="004A5BC2">
        <w:rPr>
          <w:rFonts w:ascii="Cambria" w:hAnsi="Cambria" w:cs="Times New Roman"/>
          <w:b/>
          <w:sz w:val="20"/>
          <w:szCs w:val="20"/>
        </w:rPr>
        <w:t>.</w:t>
      </w:r>
      <w:r w:rsidR="007B6450" w:rsidRPr="004A5BC2">
        <w:rPr>
          <w:rFonts w:ascii="Cambria" w:hAnsi="Cambria" w:cs="Times New Roman"/>
          <w:sz w:val="20"/>
          <w:szCs w:val="20"/>
        </w:rPr>
        <w:t xml:space="preserve"> </w:t>
      </w:r>
      <w:r w:rsidRPr="004A5BC2">
        <w:rPr>
          <w:rFonts w:ascii="Cambria" w:hAnsi="Cambria" w:cs="Times New Roman"/>
          <w:sz w:val="20"/>
          <w:szCs w:val="20"/>
        </w:rPr>
        <w:t>Nepieciešams nodrošināt Atbalsta devēju reģistru. Atbalsta devējiem nepieciešams nodrošināt piekļuvi pašapkalpošanās portālam, kurā viņi patstāvīgi var iesniegt un saņemt datus par personām, kurām piemērots atbalsts.</w:t>
      </w:r>
    </w:p>
    <w:p w14:paraId="61E82F32" w14:textId="6E1BEC4D" w:rsidR="007B6450"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Datu devēju reģistrs</w:t>
      </w:r>
      <w:r w:rsidR="007B6450" w:rsidRPr="004A5BC2">
        <w:rPr>
          <w:rFonts w:ascii="Cambria" w:hAnsi="Cambria" w:cs="Times New Roman"/>
          <w:b/>
          <w:sz w:val="20"/>
          <w:szCs w:val="20"/>
        </w:rPr>
        <w:t>.</w:t>
      </w:r>
      <w:r w:rsidR="007B6450" w:rsidRPr="004A5BC2">
        <w:rPr>
          <w:rFonts w:ascii="Cambria" w:hAnsi="Cambria" w:cs="Times New Roman"/>
          <w:sz w:val="20"/>
          <w:szCs w:val="20"/>
        </w:rPr>
        <w:t xml:space="preserve"> </w:t>
      </w:r>
      <w:r w:rsidRPr="004A5BC2">
        <w:rPr>
          <w:rFonts w:ascii="Cambria" w:hAnsi="Cambria" w:cs="Times New Roman"/>
          <w:sz w:val="20"/>
          <w:szCs w:val="20"/>
        </w:rPr>
        <w:t>Nepieciešams nodrošinā</w:t>
      </w:r>
      <w:r w:rsidR="007B6450" w:rsidRPr="004A5BC2">
        <w:rPr>
          <w:rFonts w:ascii="Cambria" w:hAnsi="Cambria" w:cs="Times New Roman"/>
          <w:sz w:val="20"/>
          <w:szCs w:val="20"/>
        </w:rPr>
        <w:t>t</w:t>
      </w:r>
      <w:r w:rsidRPr="004A5BC2">
        <w:rPr>
          <w:rFonts w:ascii="Cambria" w:hAnsi="Cambria" w:cs="Times New Roman"/>
          <w:sz w:val="20"/>
          <w:szCs w:val="20"/>
        </w:rPr>
        <w:t xml:space="preserve"> datu devēju reģistru. Datu devēji ir valsts un pašvaldību reģistri, ar kuriem </w:t>
      </w:r>
      <w:r w:rsidR="006650DC" w:rsidRPr="004A5BC2">
        <w:rPr>
          <w:rFonts w:ascii="Cambria" w:hAnsi="Cambria" w:cs="Times New Roman"/>
          <w:sz w:val="20"/>
          <w:szCs w:val="20"/>
        </w:rPr>
        <w:t xml:space="preserve">EIKIS </w:t>
      </w:r>
      <w:r w:rsidRPr="004A5BC2">
        <w:rPr>
          <w:rFonts w:ascii="Cambria" w:hAnsi="Cambria" w:cs="Times New Roman"/>
          <w:sz w:val="20"/>
          <w:szCs w:val="20"/>
        </w:rPr>
        <w:t>ir integrēta.</w:t>
      </w:r>
    </w:p>
    <w:p w14:paraId="5D43F085" w14:textId="77777777" w:rsidR="002E5516"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Atbalsta apjoma reģistrs</w:t>
      </w:r>
      <w:r w:rsidR="007B6450" w:rsidRPr="004A5BC2">
        <w:rPr>
          <w:rFonts w:ascii="Cambria" w:hAnsi="Cambria" w:cs="Times New Roman"/>
          <w:b/>
          <w:sz w:val="20"/>
          <w:szCs w:val="20"/>
        </w:rPr>
        <w:t>.</w:t>
      </w:r>
      <w:r w:rsidR="007B6450" w:rsidRPr="004A5BC2">
        <w:rPr>
          <w:rFonts w:ascii="Cambria" w:hAnsi="Cambria" w:cs="Times New Roman"/>
          <w:sz w:val="20"/>
          <w:szCs w:val="20"/>
        </w:rPr>
        <w:t xml:space="preserve"> </w:t>
      </w:r>
      <w:r w:rsidRPr="004A5BC2">
        <w:rPr>
          <w:rFonts w:ascii="Cambria" w:hAnsi="Cambria" w:cs="Times New Roman"/>
          <w:sz w:val="20"/>
          <w:szCs w:val="20"/>
        </w:rPr>
        <w:t>Nepieciešams nodrošināt atbalsta apjoma reģistru. Atbalsta apjoms var būt mainīgs laika periodā.</w:t>
      </w:r>
    </w:p>
    <w:p w14:paraId="31BC453C" w14:textId="05A0264A" w:rsidR="002116DF"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Integrācija ar V</w:t>
      </w:r>
      <w:r w:rsidR="00455EA1" w:rsidRPr="004A5BC2">
        <w:rPr>
          <w:rFonts w:ascii="Cambria" w:hAnsi="Cambria" w:cs="Times New Roman"/>
          <w:b/>
          <w:sz w:val="20"/>
          <w:szCs w:val="20"/>
        </w:rPr>
        <w:t>ienotās pieteikšanās moduli (turpmāk – VPM)</w:t>
      </w:r>
      <w:r w:rsidR="002E5516" w:rsidRPr="004A5BC2">
        <w:rPr>
          <w:rFonts w:ascii="Cambria" w:hAnsi="Cambria" w:cs="Times New Roman"/>
          <w:b/>
          <w:sz w:val="20"/>
          <w:szCs w:val="20"/>
        </w:rPr>
        <w:t>.</w:t>
      </w:r>
      <w:r w:rsidR="002E5516" w:rsidRPr="004A5BC2">
        <w:rPr>
          <w:rFonts w:ascii="Cambria" w:hAnsi="Cambria" w:cs="Times New Roman"/>
          <w:sz w:val="20"/>
          <w:szCs w:val="20"/>
        </w:rPr>
        <w:t xml:space="preserve"> </w:t>
      </w:r>
      <w:r w:rsidRPr="004A5BC2">
        <w:rPr>
          <w:rFonts w:ascii="Cambria" w:hAnsi="Cambria" w:cs="Times New Roman"/>
          <w:sz w:val="20"/>
          <w:szCs w:val="20"/>
        </w:rPr>
        <w:t>Nepieciešams nodrošināt integrāciju ar VPM, lai Atbalsta devēji varētu autorizēties pašapkalpošanās portālā, izmantojot vienotās pieteikšanās risinājumu</w:t>
      </w:r>
      <w:r w:rsidR="00697911">
        <w:rPr>
          <w:rFonts w:ascii="Cambria" w:hAnsi="Cambria" w:cs="Times New Roman"/>
          <w:sz w:val="20"/>
          <w:szCs w:val="20"/>
        </w:rPr>
        <w:t>,</w:t>
      </w:r>
      <w:r w:rsidRPr="004A5BC2">
        <w:rPr>
          <w:rFonts w:ascii="Cambria" w:hAnsi="Cambria" w:cs="Times New Roman"/>
          <w:sz w:val="20"/>
          <w:szCs w:val="20"/>
        </w:rPr>
        <w:t xml:space="preserve"> un </w:t>
      </w:r>
      <w:r w:rsidR="006650DC" w:rsidRPr="004A5BC2">
        <w:rPr>
          <w:rFonts w:ascii="Cambria" w:hAnsi="Cambria" w:cs="Times New Roman"/>
          <w:sz w:val="20"/>
          <w:szCs w:val="20"/>
        </w:rPr>
        <w:t xml:space="preserve">EIKIS </w:t>
      </w:r>
      <w:r w:rsidRPr="004A5BC2">
        <w:rPr>
          <w:rFonts w:ascii="Cambria" w:hAnsi="Cambria" w:cs="Times New Roman"/>
          <w:sz w:val="20"/>
          <w:szCs w:val="20"/>
        </w:rPr>
        <w:t>nebūtu jāveido atsevišķ</w:t>
      </w:r>
      <w:r w:rsidR="00697911">
        <w:rPr>
          <w:rFonts w:ascii="Cambria" w:hAnsi="Cambria" w:cs="Times New Roman"/>
          <w:sz w:val="20"/>
          <w:szCs w:val="20"/>
        </w:rPr>
        <w:t>s</w:t>
      </w:r>
      <w:r w:rsidRPr="004A5BC2">
        <w:rPr>
          <w:rFonts w:ascii="Cambria" w:hAnsi="Cambria" w:cs="Times New Roman"/>
          <w:sz w:val="20"/>
          <w:szCs w:val="20"/>
        </w:rPr>
        <w:t xml:space="preserve"> ārējo lietotāju reģistrs un jāadministrē to piekļuves tiesības.</w:t>
      </w:r>
      <w:r w:rsidR="002116DF" w:rsidRPr="004A5BC2">
        <w:rPr>
          <w:rFonts w:ascii="Cambria" w:hAnsi="Cambria" w:cs="Times New Roman"/>
          <w:sz w:val="20"/>
          <w:szCs w:val="20"/>
        </w:rPr>
        <w:t xml:space="preserve"> </w:t>
      </w:r>
      <w:r w:rsidRPr="004A5BC2">
        <w:rPr>
          <w:rFonts w:ascii="Cambria" w:hAnsi="Cambria" w:cs="Times New Roman"/>
          <w:sz w:val="20"/>
          <w:szCs w:val="20"/>
        </w:rPr>
        <w:t>VPM nodrošina arī juridisko personu tiesību deleģējumu, kas nozīmē, ka Atbalsta devēji varēs deleģēt tiesības saviem darbiniekiem strādāt pašapkalpošanās portālā.</w:t>
      </w:r>
    </w:p>
    <w:p w14:paraId="186538DA" w14:textId="5C99E2B3" w:rsidR="00CC03D9" w:rsidRPr="00133DF7"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Integrācija ar VID</w:t>
      </w:r>
      <w:r w:rsidR="002116DF" w:rsidRPr="004A5BC2">
        <w:rPr>
          <w:rFonts w:ascii="Cambria" w:hAnsi="Cambria" w:cs="Times New Roman"/>
          <w:b/>
          <w:sz w:val="20"/>
          <w:szCs w:val="20"/>
        </w:rPr>
        <w:t xml:space="preserve"> </w:t>
      </w:r>
      <w:r w:rsidR="00244646">
        <w:rPr>
          <w:rFonts w:ascii="Cambria" w:hAnsi="Cambria" w:cs="Times New Roman"/>
          <w:b/>
          <w:sz w:val="20"/>
          <w:szCs w:val="20"/>
        </w:rPr>
        <w:t xml:space="preserve">un VSAA </w:t>
      </w:r>
      <w:r w:rsidR="002116DF" w:rsidRPr="004A5BC2">
        <w:rPr>
          <w:rFonts w:ascii="Cambria" w:hAnsi="Cambria" w:cs="Times New Roman"/>
          <w:b/>
          <w:sz w:val="20"/>
          <w:szCs w:val="20"/>
        </w:rPr>
        <w:t xml:space="preserve">datiem. </w:t>
      </w:r>
      <w:r w:rsidRPr="004A5BC2">
        <w:rPr>
          <w:rFonts w:ascii="Cambria" w:hAnsi="Cambria" w:cs="Times New Roman"/>
          <w:sz w:val="20"/>
          <w:szCs w:val="20"/>
        </w:rPr>
        <w:t xml:space="preserve">Nepieciešams nodrošināt integrāciju ar VID </w:t>
      </w:r>
      <w:r w:rsidR="006E7F1C">
        <w:rPr>
          <w:rFonts w:ascii="Cambria" w:hAnsi="Cambria" w:cs="Times New Roman"/>
          <w:sz w:val="20"/>
          <w:szCs w:val="20"/>
        </w:rPr>
        <w:t xml:space="preserve">un VSAA </w:t>
      </w:r>
      <w:r w:rsidR="002116DF" w:rsidRPr="004A5BC2">
        <w:rPr>
          <w:rFonts w:ascii="Cambria" w:hAnsi="Cambria" w:cs="Times New Roman"/>
          <w:sz w:val="20"/>
          <w:szCs w:val="20"/>
        </w:rPr>
        <w:t xml:space="preserve">datiem </w:t>
      </w:r>
      <w:r w:rsidRPr="004A5BC2">
        <w:rPr>
          <w:rFonts w:ascii="Cambria" w:hAnsi="Cambria" w:cs="Times New Roman"/>
          <w:sz w:val="20"/>
          <w:szCs w:val="20"/>
        </w:rPr>
        <w:t>fizisko personu ienākumu saņemšanai.</w:t>
      </w:r>
      <w:r w:rsidR="002116DF" w:rsidRPr="004A5BC2">
        <w:rPr>
          <w:rFonts w:ascii="Cambria" w:hAnsi="Cambria" w:cs="Times New Roman"/>
          <w:sz w:val="20"/>
          <w:szCs w:val="20"/>
        </w:rPr>
        <w:t xml:space="preserve"> </w:t>
      </w:r>
      <w:r w:rsidRPr="004A5BC2">
        <w:rPr>
          <w:rFonts w:ascii="Cambria" w:hAnsi="Cambria" w:cs="Times New Roman"/>
          <w:sz w:val="20"/>
          <w:szCs w:val="20"/>
        </w:rPr>
        <w:t xml:space="preserve">Lai minimizētu datu kopas apstrādi, jāparedz, ka </w:t>
      </w:r>
      <w:r w:rsidR="006650DC" w:rsidRPr="004A5BC2">
        <w:rPr>
          <w:rFonts w:ascii="Cambria" w:hAnsi="Cambria" w:cs="Times New Roman"/>
          <w:sz w:val="20"/>
          <w:szCs w:val="20"/>
        </w:rPr>
        <w:t xml:space="preserve">EIKIS </w:t>
      </w:r>
      <w:r w:rsidR="002116DF" w:rsidRPr="004A5BC2">
        <w:rPr>
          <w:rFonts w:ascii="Cambria" w:hAnsi="Cambria" w:cs="Times New Roman"/>
          <w:sz w:val="20"/>
          <w:szCs w:val="20"/>
        </w:rPr>
        <w:t>integrē</w:t>
      </w:r>
      <w:r w:rsidRPr="004A5BC2">
        <w:rPr>
          <w:rFonts w:ascii="Cambria" w:hAnsi="Cambria" w:cs="Times New Roman"/>
          <w:sz w:val="20"/>
          <w:szCs w:val="20"/>
        </w:rPr>
        <w:t xml:space="preserve"> VID </w:t>
      </w:r>
      <w:r w:rsidR="006E7F1C">
        <w:rPr>
          <w:rFonts w:ascii="Cambria" w:hAnsi="Cambria" w:cs="Times New Roman"/>
          <w:sz w:val="20"/>
          <w:szCs w:val="20"/>
        </w:rPr>
        <w:t xml:space="preserve">un VSAA </w:t>
      </w:r>
      <w:r w:rsidR="002E237C">
        <w:rPr>
          <w:rFonts w:ascii="Cambria" w:hAnsi="Cambria" w:cs="Times New Roman"/>
          <w:sz w:val="20"/>
          <w:szCs w:val="20"/>
        </w:rPr>
        <w:t xml:space="preserve"> fizisko </w:t>
      </w:r>
      <w:r w:rsidRPr="004A5BC2">
        <w:rPr>
          <w:rFonts w:ascii="Cambria" w:hAnsi="Cambria" w:cs="Times New Roman"/>
          <w:sz w:val="20"/>
          <w:szCs w:val="20"/>
        </w:rPr>
        <w:t>personu datus</w:t>
      </w:r>
      <w:r w:rsidR="002E237C">
        <w:rPr>
          <w:rFonts w:ascii="Cambria" w:hAnsi="Cambria" w:cs="Times New Roman"/>
          <w:sz w:val="20"/>
          <w:szCs w:val="20"/>
        </w:rPr>
        <w:t xml:space="preserve"> par to ienākumiem</w:t>
      </w:r>
      <w:r w:rsidR="003E3859">
        <w:rPr>
          <w:rFonts w:ascii="Cambria" w:hAnsi="Cambria" w:cs="Times New Roman"/>
          <w:sz w:val="20"/>
          <w:szCs w:val="20"/>
        </w:rPr>
        <w:t xml:space="preserve">. </w:t>
      </w:r>
      <w:r w:rsidRPr="004A5BC2">
        <w:rPr>
          <w:rFonts w:ascii="Cambria" w:hAnsi="Cambria" w:cs="Times New Roman"/>
          <w:sz w:val="20"/>
          <w:szCs w:val="20"/>
        </w:rPr>
        <w:t>VID</w:t>
      </w:r>
      <w:r w:rsidR="00991E89">
        <w:rPr>
          <w:rFonts w:ascii="Cambria" w:hAnsi="Cambria" w:cs="Times New Roman"/>
          <w:sz w:val="20"/>
          <w:szCs w:val="20"/>
        </w:rPr>
        <w:t xml:space="preserve"> sniedz nepieciešamos datus par ienākumiem pirms nodokļu nomaksas</w:t>
      </w:r>
      <w:r w:rsidR="00950BE9">
        <w:rPr>
          <w:rFonts w:ascii="Cambria" w:hAnsi="Cambria" w:cs="Times New Roman"/>
          <w:sz w:val="20"/>
          <w:szCs w:val="20"/>
        </w:rPr>
        <w:t xml:space="preserve"> </w:t>
      </w:r>
      <w:r w:rsidR="00704536">
        <w:rPr>
          <w:rFonts w:ascii="Cambria" w:hAnsi="Cambria" w:cs="Times New Roman"/>
          <w:sz w:val="20"/>
          <w:szCs w:val="20"/>
        </w:rPr>
        <w:t xml:space="preserve">un VSAA </w:t>
      </w:r>
      <w:r w:rsidRPr="004A5BC2">
        <w:rPr>
          <w:rFonts w:ascii="Cambria" w:hAnsi="Cambria" w:cs="Times New Roman"/>
          <w:sz w:val="20"/>
          <w:szCs w:val="20"/>
        </w:rPr>
        <w:t>sniedz nepieciešamos datus</w:t>
      </w:r>
      <w:r w:rsidR="00991E89">
        <w:rPr>
          <w:rFonts w:ascii="Cambria" w:hAnsi="Cambria" w:cs="Times New Roman"/>
          <w:sz w:val="20"/>
          <w:szCs w:val="20"/>
        </w:rPr>
        <w:t xml:space="preserve"> par ienākumiem pēc nodokļu nomaksas</w:t>
      </w:r>
      <w:r w:rsidR="003D4E97">
        <w:rPr>
          <w:rFonts w:ascii="Cambria" w:hAnsi="Cambria" w:cs="Times New Roman"/>
          <w:sz w:val="20"/>
          <w:szCs w:val="20"/>
        </w:rPr>
        <w:t>, nepieciešamības gadījumā</w:t>
      </w:r>
      <w:r w:rsidR="00F17595">
        <w:rPr>
          <w:rFonts w:ascii="Cambria" w:hAnsi="Cambria" w:cs="Times New Roman"/>
          <w:sz w:val="20"/>
          <w:szCs w:val="20"/>
        </w:rPr>
        <w:t xml:space="preserve"> </w:t>
      </w:r>
      <w:r w:rsidR="003D4E97">
        <w:rPr>
          <w:rFonts w:ascii="Cambria" w:hAnsi="Cambria" w:cs="Times New Roman"/>
          <w:sz w:val="20"/>
          <w:szCs w:val="20"/>
        </w:rPr>
        <w:t>arī sniedzot datus par no fizisko personu ienākumiem ieturētajiem nodokļiem</w:t>
      </w:r>
      <w:r w:rsidRPr="004A5BC2">
        <w:rPr>
          <w:rFonts w:ascii="Cambria" w:hAnsi="Cambria" w:cs="Times New Roman"/>
          <w:sz w:val="20"/>
          <w:szCs w:val="20"/>
        </w:rPr>
        <w:t>.</w:t>
      </w:r>
    </w:p>
    <w:p w14:paraId="7ADC34F1" w14:textId="169AE73D" w:rsidR="00CC03D9"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Integrācija ar PMLP</w:t>
      </w:r>
      <w:r w:rsidR="00CC03D9" w:rsidRPr="004A5BC2">
        <w:rPr>
          <w:rFonts w:ascii="Cambria" w:hAnsi="Cambria" w:cs="Times New Roman"/>
          <w:b/>
          <w:sz w:val="20"/>
          <w:szCs w:val="20"/>
        </w:rPr>
        <w:t xml:space="preserve"> datiem.</w:t>
      </w:r>
      <w:r w:rsidR="00CC03D9" w:rsidRPr="004A5BC2">
        <w:rPr>
          <w:rFonts w:ascii="Cambria" w:hAnsi="Cambria" w:cs="Times New Roman"/>
          <w:sz w:val="20"/>
          <w:szCs w:val="20"/>
        </w:rPr>
        <w:t xml:space="preserve"> </w:t>
      </w:r>
      <w:r w:rsidRPr="004A5BC2">
        <w:rPr>
          <w:rFonts w:ascii="Cambria" w:hAnsi="Cambria" w:cs="Times New Roman"/>
          <w:sz w:val="20"/>
          <w:szCs w:val="20"/>
        </w:rPr>
        <w:t>Papildus jau esošajai integrācijai nepieciešams paplašināt datu kopu, lai saņemtu no PMLP informāciju par fizisko personu deklarēto</w:t>
      </w:r>
      <w:r w:rsidR="00703571">
        <w:rPr>
          <w:rFonts w:ascii="Cambria" w:hAnsi="Cambria" w:cs="Times New Roman"/>
          <w:sz w:val="20"/>
          <w:szCs w:val="20"/>
        </w:rPr>
        <w:t xml:space="preserve">, </w:t>
      </w:r>
      <w:r w:rsidR="0008797C">
        <w:rPr>
          <w:rFonts w:ascii="Cambria" w:hAnsi="Cambria" w:cs="Times New Roman"/>
          <w:sz w:val="20"/>
          <w:szCs w:val="20"/>
        </w:rPr>
        <w:t>reģistrēto</w:t>
      </w:r>
      <w:r w:rsidR="00703571">
        <w:rPr>
          <w:rFonts w:ascii="Cambria" w:hAnsi="Cambria" w:cs="Times New Roman"/>
          <w:sz w:val="20"/>
          <w:szCs w:val="20"/>
        </w:rPr>
        <w:t xml:space="preserve"> un norādīto</w:t>
      </w:r>
      <w:r w:rsidRPr="004A5BC2">
        <w:rPr>
          <w:rFonts w:ascii="Cambria" w:hAnsi="Cambria" w:cs="Times New Roman"/>
          <w:sz w:val="20"/>
          <w:szCs w:val="20"/>
        </w:rPr>
        <w:t xml:space="preserve"> adresi.</w:t>
      </w:r>
      <w:r w:rsidR="00D51EE0">
        <w:rPr>
          <w:rFonts w:ascii="Cambria" w:hAnsi="Cambria" w:cs="Times New Roman"/>
          <w:sz w:val="20"/>
          <w:szCs w:val="20"/>
        </w:rPr>
        <w:t xml:space="preserve"> Pēc VID, VS</w:t>
      </w:r>
      <w:r w:rsidR="00D04ABC">
        <w:rPr>
          <w:rFonts w:ascii="Cambria" w:hAnsi="Cambria" w:cs="Times New Roman"/>
          <w:sz w:val="20"/>
          <w:szCs w:val="20"/>
        </w:rPr>
        <w:t>AA un PMLP datu integrācijas EIKIS veiks faktisko, oficiālo ienākumu uz vienu mājsaimniecības locekli aprēķinu.</w:t>
      </w:r>
      <w:r w:rsidR="00FE5A72">
        <w:rPr>
          <w:rFonts w:ascii="Cambria" w:hAnsi="Cambria" w:cs="Times New Roman"/>
          <w:sz w:val="20"/>
          <w:szCs w:val="20"/>
        </w:rPr>
        <w:t xml:space="preserve"> Lai nodrošinātu attiecīgo datu integrāciju, Atbalsta likumā tiks paredzēt</w:t>
      </w:r>
      <w:r w:rsidR="00173BB4">
        <w:rPr>
          <w:rFonts w:ascii="Cambria" w:hAnsi="Cambria" w:cs="Times New Roman"/>
          <w:sz w:val="20"/>
          <w:szCs w:val="20"/>
        </w:rPr>
        <w:t>as</w:t>
      </w:r>
      <w:r w:rsidR="00FE5A72">
        <w:rPr>
          <w:rFonts w:ascii="Cambria" w:hAnsi="Cambria" w:cs="Times New Roman"/>
          <w:sz w:val="20"/>
          <w:szCs w:val="20"/>
        </w:rPr>
        <w:t xml:space="preserve"> </w:t>
      </w:r>
      <w:r w:rsidR="00173BB4">
        <w:rPr>
          <w:rFonts w:ascii="Cambria" w:hAnsi="Cambria" w:cs="Times New Roman"/>
          <w:sz w:val="20"/>
          <w:szCs w:val="20"/>
        </w:rPr>
        <w:t xml:space="preserve">tiesības </w:t>
      </w:r>
      <w:r w:rsidR="00FE5A72">
        <w:rPr>
          <w:rFonts w:ascii="Cambria" w:hAnsi="Cambria" w:cs="Times New Roman"/>
          <w:sz w:val="20"/>
          <w:szCs w:val="20"/>
        </w:rPr>
        <w:t>VIS, VSAA un PLMP sniegt nepieciešamos datus EIKIS funkcionalitātes nodrošināšanai.</w:t>
      </w:r>
    </w:p>
    <w:p w14:paraId="11645C43" w14:textId="1C10A6AE" w:rsidR="00CC03D9" w:rsidRPr="00FD53FE" w:rsidRDefault="00C77D27" w:rsidP="00FD53FE">
      <w:pPr>
        <w:pStyle w:val="ListParagraph"/>
        <w:numPr>
          <w:ilvl w:val="0"/>
          <w:numId w:val="19"/>
        </w:numPr>
        <w:spacing w:after="0" w:line="240" w:lineRule="auto"/>
        <w:ind w:left="709"/>
        <w:jc w:val="both"/>
        <w:rPr>
          <w:rFonts w:ascii="Cambria" w:hAnsi="Cambria" w:cs="Times New Roman"/>
          <w:b/>
          <w:sz w:val="20"/>
          <w:szCs w:val="20"/>
        </w:rPr>
      </w:pPr>
      <w:r w:rsidRPr="00FD53FE">
        <w:rPr>
          <w:rFonts w:ascii="Cambria" w:hAnsi="Cambria" w:cs="Times New Roman"/>
          <w:b/>
          <w:sz w:val="20"/>
          <w:szCs w:val="20"/>
        </w:rPr>
        <w:t>Integrācija ar SOPA</w:t>
      </w:r>
      <w:r w:rsidR="00CC03D9" w:rsidRPr="00FD53FE">
        <w:rPr>
          <w:rFonts w:ascii="Cambria" w:hAnsi="Cambria" w:cs="Times New Roman"/>
          <w:b/>
          <w:sz w:val="20"/>
          <w:szCs w:val="20"/>
        </w:rPr>
        <w:t xml:space="preserve"> datiem. </w:t>
      </w:r>
      <w:r w:rsidRPr="00FD53FE">
        <w:rPr>
          <w:rFonts w:ascii="Cambria" w:hAnsi="Cambria" w:cs="Times New Roman"/>
          <w:sz w:val="20"/>
          <w:szCs w:val="20"/>
        </w:rPr>
        <w:t>Informācij</w:t>
      </w:r>
      <w:r w:rsidR="00FD25C6" w:rsidRPr="00FD53FE">
        <w:rPr>
          <w:rFonts w:ascii="Cambria" w:hAnsi="Cambria" w:cs="Times New Roman"/>
          <w:sz w:val="20"/>
          <w:szCs w:val="20"/>
        </w:rPr>
        <w:t>a</w:t>
      </w:r>
      <w:r w:rsidRPr="00FD53FE">
        <w:rPr>
          <w:rFonts w:ascii="Cambria" w:hAnsi="Cambria" w:cs="Times New Roman"/>
          <w:sz w:val="20"/>
          <w:szCs w:val="20"/>
        </w:rPr>
        <w:t xml:space="preserve"> par </w:t>
      </w:r>
      <w:r w:rsidR="004D6747" w:rsidRPr="00FD53FE">
        <w:rPr>
          <w:rFonts w:ascii="Cambria" w:hAnsi="Cambria" w:cs="Times New Roman"/>
          <w:sz w:val="20"/>
          <w:szCs w:val="20"/>
        </w:rPr>
        <w:t>mājsaimniecīb</w:t>
      </w:r>
      <w:r w:rsidR="00F17595">
        <w:rPr>
          <w:rFonts w:ascii="Cambria" w:hAnsi="Cambria" w:cs="Times New Roman"/>
          <w:sz w:val="20"/>
          <w:szCs w:val="20"/>
        </w:rPr>
        <w:t>a</w:t>
      </w:r>
      <w:r w:rsidR="004D6747" w:rsidRPr="00FD53FE">
        <w:rPr>
          <w:rFonts w:ascii="Cambria" w:hAnsi="Cambria" w:cs="Times New Roman"/>
          <w:sz w:val="20"/>
          <w:szCs w:val="20"/>
        </w:rPr>
        <w:t xml:space="preserve">s </w:t>
      </w:r>
      <w:r w:rsidR="00B52206" w:rsidRPr="00FD53FE">
        <w:rPr>
          <w:rFonts w:ascii="Cambria" w:hAnsi="Cambria" w:cs="Times New Roman"/>
          <w:sz w:val="20"/>
          <w:szCs w:val="20"/>
        </w:rPr>
        <w:t>vidējiem ienākumiem</w:t>
      </w:r>
      <w:r w:rsidR="00FD25C6" w:rsidRPr="00FD53FE">
        <w:rPr>
          <w:rFonts w:ascii="Cambria" w:hAnsi="Cambria" w:cs="Times New Roman"/>
          <w:sz w:val="20"/>
          <w:szCs w:val="20"/>
        </w:rPr>
        <w:t xml:space="preserve"> tiks nodota SOPA</w:t>
      </w:r>
      <w:r w:rsidR="00B52206" w:rsidRPr="00FD53FE">
        <w:rPr>
          <w:rFonts w:ascii="Cambria" w:hAnsi="Cambria" w:cs="Times New Roman"/>
          <w:sz w:val="20"/>
          <w:szCs w:val="20"/>
        </w:rPr>
        <w:t xml:space="preserve"> pašvaldības administrēta</w:t>
      </w:r>
      <w:r w:rsidR="00FD53FE" w:rsidRPr="00FD53FE">
        <w:rPr>
          <w:rFonts w:ascii="Cambria" w:hAnsi="Cambria" w:cs="Times New Roman"/>
          <w:sz w:val="20"/>
          <w:szCs w:val="20"/>
        </w:rPr>
        <w:t xml:space="preserve">jam atbalstam, </w:t>
      </w:r>
      <w:r w:rsidR="005540C0" w:rsidRPr="00FD53FE">
        <w:rPr>
          <w:rFonts w:ascii="Cambria" w:hAnsi="Cambria" w:cs="Times New Roman"/>
          <w:sz w:val="20"/>
          <w:szCs w:val="20"/>
        </w:rPr>
        <w:t xml:space="preserve">kā arī </w:t>
      </w:r>
      <w:r w:rsidR="00BB20C0" w:rsidRPr="00FD53FE">
        <w:rPr>
          <w:rFonts w:ascii="Cambria" w:hAnsi="Cambria" w:cs="Times New Roman"/>
          <w:sz w:val="20"/>
          <w:szCs w:val="20"/>
        </w:rPr>
        <w:t>no SOPA tiks izgūti dati par pašvaldību izmaksātajiem pabalstiem fiziskajām personām</w:t>
      </w:r>
      <w:r w:rsidR="00FD25C6" w:rsidRPr="00FD53FE">
        <w:rPr>
          <w:rFonts w:ascii="Cambria" w:hAnsi="Cambria" w:cs="Times New Roman"/>
          <w:sz w:val="20"/>
          <w:szCs w:val="20"/>
        </w:rPr>
        <w:t>.</w:t>
      </w:r>
      <w:r w:rsidR="00FD53FE">
        <w:rPr>
          <w:rFonts w:ascii="Cambria" w:hAnsi="Cambria" w:cs="Times New Roman"/>
          <w:sz w:val="20"/>
          <w:szCs w:val="20"/>
        </w:rPr>
        <w:t xml:space="preserve"> </w:t>
      </w:r>
      <w:r w:rsidR="0092732C" w:rsidRPr="00FD53FE">
        <w:rPr>
          <w:rFonts w:ascii="Cambria" w:hAnsi="Cambria" w:cs="Times New Roman"/>
          <w:b/>
          <w:sz w:val="20"/>
          <w:szCs w:val="20"/>
        </w:rPr>
        <w:t xml:space="preserve">Integrācija ar </w:t>
      </w:r>
      <w:proofErr w:type="spellStart"/>
      <w:r w:rsidR="0092732C" w:rsidRPr="00FD53FE">
        <w:rPr>
          <w:rFonts w:ascii="Cambria" w:hAnsi="Cambria" w:cs="Times New Roman"/>
          <w:b/>
          <w:sz w:val="20"/>
          <w:szCs w:val="20"/>
        </w:rPr>
        <w:t>eAdresi</w:t>
      </w:r>
      <w:proofErr w:type="spellEnd"/>
      <w:r w:rsidR="00CC03D9" w:rsidRPr="00FD53FE">
        <w:rPr>
          <w:rFonts w:ascii="Cambria" w:hAnsi="Cambria" w:cs="Times New Roman"/>
          <w:b/>
          <w:sz w:val="20"/>
          <w:szCs w:val="20"/>
        </w:rPr>
        <w:t xml:space="preserve">. </w:t>
      </w:r>
      <w:r w:rsidR="0092732C" w:rsidRPr="00FD53FE">
        <w:rPr>
          <w:rFonts w:ascii="Cambria" w:hAnsi="Cambria" w:cs="Times New Roman"/>
          <w:sz w:val="20"/>
          <w:szCs w:val="20"/>
        </w:rPr>
        <w:t xml:space="preserve">Nepieciešams nodrošināt integrāciju ar </w:t>
      </w:r>
      <w:proofErr w:type="spellStart"/>
      <w:r w:rsidR="0092732C" w:rsidRPr="00FD53FE">
        <w:rPr>
          <w:rFonts w:ascii="Cambria" w:hAnsi="Cambria" w:cs="Times New Roman"/>
          <w:sz w:val="20"/>
          <w:szCs w:val="20"/>
        </w:rPr>
        <w:t>eAdresi</w:t>
      </w:r>
      <w:proofErr w:type="spellEnd"/>
      <w:r w:rsidR="0092732C" w:rsidRPr="00FD53FE">
        <w:rPr>
          <w:rFonts w:ascii="Cambria" w:hAnsi="Cambria" w:cs="Times New Roman"/>
          <w:sz w:val="20"/>
          <w:szCs w:val="20"/>
        </w:rPr>
        <w:t>, lai nepieciešamības gadījumā varētu veikt sazi</w:t>
      </w:r>
      <w:r w:rsidR="00CC03D9" w:rsidRPr="00FD53FE">
        <w:rPr>
          <w:rFonts w:ascii="Cambria" w:hAnsi="Cambria" w:cs="Times New Roman"/>
          <w:sz w:val="20"/>
          <w:szCs w:val="20"/>
        </w:rPr>
        <w:t>ņ</w:t>
      </w:r>
      <w:r w:rsidR="0092732C" w:rsidRPr="00FD53FE">
        <w:rPr>
          <w:rFonts w:ascii="Cambria" w:hAnsi="Cambria" w:cs="Times New Roman"/>
          <w:sz w:val="20"/>
          <w:szCs w:val="20"/>
        </w:rPr>
        <w:t xml:space="preserve">u gan ar Atbalsta devējiem, gan Atbalsta saņēmējiem, risinot </w:t>
      </w:r>
      <w:proofErr w:type="spellStart"/>
      <w:r w:rsidR="0092732C" w:rsidRPr="00FD53FE">
        <w:rPr>
          <w:rFonts w:ascii="Cambria" w:hAnsi="Cambria" w:cs="Times New Roman"/>
          <w:sz w:val="20"/>
          <w:szCs w:val="20"/>
        </w:rPr>
        <w:t>problēmpieteikumus</w:t>
      </w:r>
      <w:proofErr w:type="spellEnd"/>
      <w:r w:rsidR="0092732C" w:rsidRPr="00FD53FE">
        <w:rPr>
          <w:rFonts w:ascii="Cambria" w:hAnsi="Cambria" w:cs="Times New Roman"/>
          <w:sz w:val="20"/>
          <w:szCs w:val="20"/>
        </w:rPr>
        <w:t>.</w:t>
      </w:r>
    </w:p>
    <w:p w14:paraId="6AE8BA6A" w14:textId="45D73402" w:rsidR="009A0757"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 xml:space="preserve">Integrācija ar </w:t>
      </w:r>
      <w:r w:rsidR="009A0757" w:rsidRPr="004A5BC2">
        <w:rPr>
          <w:rFonts w:ascii="Cambria" w:hAnsi="Cambria" w:cs="Times New Roman"/>
          <w:b/>
          <w:sz w:val="20"/>
          <w:szCs w:val="20"/>
        </w:rPr>
        <w:t xml:space="preserve">Datu izplatīšanas un pārvaldības platformu (turpmāk – </w:t>
      </w:r>
      <w:r w:rsidRPr="004A5BC2">
        <w:rPr>
          <w:rFonts w:ascii="Cambria" w:hAnsi="Cambria" w:cs="Times New Roman"/>
          <w:b/>
          <w:sz w:val="20"/>
          <w:szCs w:val="20"/>
        </w:rPr>
        <w:t>DAGR</w:t>
      </w:r>
      <w:r w:rsidR="009A0757" w:rsidRPr="004A5BC2">
        <w:rPr>
          <w:rFonts w:ascii="Cambria" w:hAnsi="Cambria" w:cs="Times New Roman"/>
          <w:b/>
          <w:sz w:val="20"/>
          <w:szCs w:val="20"/>
        </w:rPr>
        <w:t>)</w:t>
      </w:r>
      <w:r w:rsidRPr="004A5BC2">
        <w:rPr>
          <w:rFonts w:ascii="Cambria" w:hAnsi="Cambria" w:cs="Times New Roman"/>
          <w:b/>
          <w:sz w:val="20"/>
          <w:szCs w:val="20"/>
        </w:rPr>
        <w:t xml:space="preserve"> un </w:t>
      </w:r>
      <w:r w:rsidR="00A03038" w:rsidRPr="004A5BC2">
        <w:rPr>
          <w:rFonts w:ascii="Cambria" w:hAnsi="Cambria" w:cs="Times New Roman"/>
          <w:b/>
          <w:sz w:val="20"/>
          <w:szCs w:val="20"/>
        </w:rPr>
        <w:t xml:space="preserve">Valsts informācijas resursu, sistēmu un </w:t>
      </w:r>
      <w:proofErr w:type="spellStart"/>
      <w:r w:rsidR="00A03038" w:rsidRPr="004A5BC2">
        <w:rPr>
          <w:rFonts w:ascii="Cambria" w:hAnsi="Cambria" w:cs="Times New Roman"/>
          <w:b/>
          <w:sz w:val="20"/>
          <w:szCs w:val="20"/>
        </w:rPr>
        <w:t>sadarbspējas</w:t>
      </w:r>
      <w:proofErr w:type="spellEnd"/>
      <w:r w:rsidR="00A03038" w:rsidRPr="004A5BC2">
        <w:rPr>
          <w:rFonts w:ascii="Cambria" w:hAnsi="Cambria" w:cs="Times New Roman"/>
          <w:b/>
          <w:sz w:val="20"/>
          <w:szCs w:val="20"/>
        </w:rPr>
        <w:t xml:space="preserve"> informācijas sistēmu (turpmāk – </w:t>
      </w:r>
      <w:r w:rsidRPr="004A5BC2">
        <w:rPr>
          <w:rFonts w:ascii="Cambria" w:hAnsi="Cambria" w:cs="Times New Roman"/>
          <w:b/>
          <w:sz w:val="20"/>
          <w:szCs w:val="20"/>
        </w:rPr>
        <w:t>VIRSIS</w:t>
      </w:r>
      <w:r w:rsidR="00A03038" w:rsidRPr="004A5BC2">
        <w:rPr>
          <w:rFonts w:ascii="Cambria" w:hAnsi="Cambria" w:cs="Times New Roman"/>
          <w:b/>
          <w:sz w:val="20"/>
          <w:szCs w:val="20"/>
        </w:rPr>
        <w:t>)</w:t>
      </w:r>
      <w:r w:rsidR="002848AD" w:rsidRPr="004A5BC2">
        <w:rPr>
          <w:rFonts w:ascii="Cambria" w:hAnsi="Cambria" w:cs="Times New Roman"/>
          <w:b/>
          <w:sz w:val="20"/>
          <w:szCs w:val="20"/>
        </w:rPr>
        <w:t>.</w:t>
      </w:r>
      <w:r w:rsidR="002848AD" w:rsidRPr="004A5BC2">
        <w:rPr>
          <w:rFonts w:ascii="Cambria" w:hAnsi="Cambria" w:cs="Times New Roman"/>
          <w:sz w:val="20"/>
          <w:szCs w:val="20"/>
        </w:rPr>
        <w:t xml:space="preserve"> </w:t>
      </w:r>
      <w:r w:rsidR="00D20626" w:rsidRPr="004A5BC2">
        <w:rPr>
          <w:rFonts w:ascii="Cambria" w:hAnsi="Cambria" w:cs="Times New Roman"/>
          <w:sz w:val="20"/>
          <w:szCs w:val="20"/>
        </w:rPr>
        <w:t xml:space="preserve">EIKIS </w:t>
      </w:r>
      <w:r w:rsidRPr="004A5BC2">
        <w:rPr>
          <w:rFonts w:ascii="Cambria" w:hAnsi="Cambria" w:cs="Times New Roman"/>
          <w:sz w:val="20"/>
          <w:szCs w:val="20"/>
        </w:rPr>
        <w:t>izmantos DAGR datu nodošanai</w:t>
      </w:r>
      <w:r w:rsidR="00672804" w:rsidRPr="004A5BC2">
        <w:rPr>
          <w:rFonts w:ascii="Cambria" w:hAnsi="Cambria" w:cs="Times New Roman"/>
          <w:sz w:val="20"/>
          <w:szCs w:val="20"/>
        </w:rPr>
        <w:t xml:space="preserve"> un saņemšanai, kur tas būs iespējams</w:t>
      </w:r>
      <w:r w:rsidR="00536285" w:rsidRPr="004A5BC2">
        <w:rPr>
          <w:rFonts w:ascii="Cambria" w:hAnsi="Cambria" w:cs="Times New Roman"/>
          <w:sz w:val="20"/>
          <w:szCs w:val="20"/>
        </w:rPr>
        <w:t>.</w:t>
      </w:r>
      <w:r w:rsidRPr="004A5BC2">
        <w:rPr>
          <w:rFonts w:ascii="Cambria" w:hAnsi="Cambria" w:cs="Times New Roman"/>
          <w:sz w:val="20"/>
          <w:szCs w:val="20"/>
        </w:rPr>
        <w:t xml:space="preserve"> </w:t>
      </w:r>
      <w:r w:rsidR="00D20626" w:rsidRPr="004A5BC2">
        <w:rPr>
          <w:rFonts w:ascii="Cambria" w:hAnsi="Cambria" w:cs="Times New Roman"/>
          <w:sz w:val="20"/>
          <w:szCs w:val="20"/>
        </w:rPr>
        <w:t xml:space="preserve">EIKIS </w:t>
      </w:r>
      <w:r w:rsidRPr="004A5BC2">
        <w:rPr>
          <w:rFonts w:ascii="Cambria" w:hAnsi="Cambria" w:cs="Times New Roman"/>
          <w:sz w:val="20"/>
          <w:szCs w:val="20"/>
        </w:rPr>
        <w:t>būs jānodrošina integrācija ar DAGR un VIRSIS.</w:t>
      </w:r>
    </w:p>
    <w:p w14:paraId="20A92F70" w14:textId="6442A15B" w:rsidR="00666423"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Integrācija ar citu valsts un pašvaldības nozaru datu bāzēm</w:t>
      </w:r>
      <w:r w:rsidR="009A0757" w:rsidRPr="004A5BC2">
        <w:rPr>
          <w:rFonts w:ascii="Cambria" w:hAnsi="Cambria" w:cs="Times New Roman"/>
          <w:b/>
          <w:sz w:val="20"/>
          <w:szCs w:val="20"/>
        </w:rPr>
        <w:t xml:space="preserve">. </w:t>
      </w:r>
      <w:r w:rsidR="00D20626" w:rsidRPr="004A5BC2">
        <w:rPr>
          <w:rFonts w:ascii="Cambria" w:hAnsi="Cambria" w:cs="Times New Roman"/>
          <w:sz w:val="20"/>
          <w:szCs w:val="20"/>
        </w:rPr>
        <w:t xml:space="preserve">EIKIS </w:t>
      </w:r>
      <w:r w:rsidR="00A61387" w:rsidRPr="004A5BC2">
        <w:rPr>
          <w:rFonts w:ascii="Cambria" w:hAnsi="Cambria" w:cs="Times New Roman"/>
          <w:bCs/>
          <w:sz w:val="20"/>
          <w:szCs w:val="20"/>
        </w:rPr>
        <w:t xml:space="preserve">izmantos pašvaldību SOPA datus, lai </w:t>
      </w:r>
      <w:r w:rsidR="002A4E82" w:rsidRPr="004A5BC2">
        <w:rPr>
          <w:rFonts w:ascii="Cambria" w:hAnsi="Cambria" w:cs="Times New Roman"/>
          <w:bCs/>
          <w:sz w:val="20"/>
          <w:szCs w:val="20"/>
        </w:rPr>
        <w:t xml:space="preserve">pašvaldības spētu saņemt informāciju par personām, kurām piemērojams atbalsts decentralizētajiem apkures risinājumiem, kuru administrēšana būs pašvaldību kompetencē. </w:t>
      </w:r>
      <w:r w:rsidR="00D20626" w:rsidRPr="004A5BC2">
        <w:rPr>
          <w:rFonts w:ascii="Cambria" w:hAnsi="Cambria" w:cs="Times New Roman"/>
          <w:sz w:val="20"/>
          <w:szCs w:val="20"/>
        </w:rPr>
        <w:t xml:space="preserve">EIKIS </w:t>
      </w:r>
      <w:r w:rsidRPr="004A5BC2">
        <w:rPr>
          <w:rFonts w:ascii="Cambria" w:hAnsi="Cambria" w:cs="Times New Roman"/>
          <w:sz w:val="20"/>
          <w:szCs w:val="20"/>
        </w:rPr>
        <w:t>analīzes fāzē var tikt konstatēta vajadzība nodrošināt integrāciju ar citām valsts un pašvaldību nozaru datu bāzēm, līdz ar to jau koncepcijas izstrādes fāzē tiek definēta iespējamā vajadzība</w:t>
      </w:r>
      <w:r w:rsidR="005A38FB" w:rsidRPr="004A5BC2">
        <w:rPr>
          <w:rFonts w:ascii="Cambria" w:hAnsi="Cambria" w:cs="Times New Roman"/>
          <w:sz w:val="20"/>
          <w:szCs w:val="20"/>
        </w:rPr>
        <w:t xml:space="preserve"> šādu datu </w:t>
      </w:r>
      <w:r w:rsidR="00666423" w:rsidRPr="004A5BC2">
        <w:rPr>
          <w:rFonts w:ascii="Cambria" w:hAnsi="Cambria" w:cs="Times New Roman"/>
          <w:sz w:val="20"/>
          <w:szCs w:val="20"/>
        </w:rPr>
        <w:t>izmantošanai un integrēšanai.</w:t>
      </w:r>
    </w:p>
    <w:p w14:paraId="04D30778" w14:textId="01C3FEE6" w:rsidR="00255A7D" w:rsidRPr="00255A7D" w:rsidRDefault="0092732C" w:rsidP="00255A7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Integrācija ar Latvijas Atvērto datu portālu</w:t>
      </w:r>
      <w:r w:rsidR="00666423" w:rsidRPr="004A5BC2">
        <w:rPr>
          <w:rFonts w:ascii="Cambria" w:hAnsi="Cambria" w:cs="Times New Roman"/>
          <w:b/>
          <w:sz w:val="20"/>
          <w:szCs w:val="20"/>
        </w:rPr>
        <w:t>.</w:t>
      </w:r>
      <w:r w:rsidR="00666423" w:rsidRPr="004A5BC2">
        <w:rPr>
          <w:rFonts w:ascii="Cambria" w:hAnsi="Cambria" w:cs="Times New Roman"/>
          <w:sz w:val="20"/>
          <w:szCs w:val="20"/>
        </w:rPr>
        <w:t xml:space="preserve"> </w:t>
      </w:r>
      <w:r w:rsidRPr="004A5BC2">
        <w:rPr>
          <w:rFonts w:ascii="Cambria" w:hAnsi="Cambria" w:cs="Times New Roman"/>
          <w:sz w:val="20"/>
          <w:szCs w:val="20"/>
        </w:rPr>
        <w:t>Lai dati par piešķirtajiem atbalstiem, grupām un apjomiem būtu pieejami dažādiem nolūkiem analīzei citām ieinteresētām personām</w:t>
      </w:r>
      <w:r w:rsidR="00BC7F98" w:rsidRPr="004A5BC2">
        <w:rPr>
          <w:rFonts w:ascii="Cambria" w:hAnsi="Cambria" w:cs="Times New Roman"/>
          <w:sz w:val="20"/>
          <w:szCs w:val="20"/>
        </w:rPr>
        <w:t>,</w:t>
      </w:r>
      <w:r w:rsidRPr="004A5BC2">
        <w:rPr>
          <w:rFonts w:ascii="Cambria" w:hAnsi="Cambria" w:cs="Times New Roman"/>
          <w:sz w:val="20"/>
          <w:szCs w:val="20"/>
        </w:rPr>
        <w:t xml:space="preserve"> un lai veicinātu datu </w:t>
      </w:r>
      <w:proofErr w:type="spellStart"/>
      <w:r w:rsidRPr="004A5BC2">
        <w:rPr>
          <w:rFonts w:ascii="Cambria" w:hAnsi="Cambria" w:cs="Times New Roman"/>
          <w:sz w:val="20"/>
          <w:szCs w:val="20"/>
        </w:rPr>
        <w:t>atvērtību</w:t>
      </w:r>
      <w:proofErr w:type="spellEnd"/>
      <w:r w:rsidRPr="004A5BC2">
        <w:rPr>
          <w:rFonts w:ascii="Cambria" w:hAnsi="Cambria" w:cs="Times New Roman"/>
          <w:sz w:val="20"/>
          <w:szCs w:val="20"/>
        </w:rPr>
        <w:t>, nepieciešams izstrādāt funkcionalitāti datu nodošanai Latvijas Atvērto datu portāl</w:t>
      </w:r>
      <w:r w:rsidR="00490E84" w:rsidRPr="004A5BC2">
        <w:rPr>
          <w:rFonts w:ascii="Cambria" w:hAnsi="Cambria" w:cs="Times New Roman"/>
          <w:sz w:val="20"/>
          <w:szCs w:val="20"/>
        </w:rPr>
        <w:t>am</w:t>
      </w:r>
      <w:r w:rsidRPr="004A5BC2">
        <w:rPr>
          <w:rFonts w:ascii="Cambria" w:hAnsi="Cambria" w:cs="Times New Roman"/>
          <w:sz w:val="20"/>
          <w:szCs w:val="20"/>
        </w:rPr>
        <w:t xml:space="preserve"> apkopotā veidā.</w:t>
      </w:r>
      <w:r w:rsidR="00255A7D">
        <w:rPr>
          <w:rFonts w:ascii="Cambria" w:hAnsi="Cambria" w:cs="Times New Roman"/>
          <w:sz w:val="20"/>
          <w:szCs w:val="20"/>
        </w:rPr>
        <w:t xml:space="preserve"> Attiecīgie dati Latvijas Atvērto datu portālam tiks nodoti kā apkopoti statistika dati, lai nepārkāptu fizisko personu datu aizsardzības nosacījumus.</w:t>
      </w:r>
    </w:p>
    <w:p w14:paraId="41103B67" w14:textId="321F5135" w:rsidR="004A7D51"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Atbalsta devēju datu iesūtīšana un apstrāde</w:t>
      </w:r>
      <w:r w:rsidR="00490E84" w:rsidRPr="004A5BC2">
        <w:rPr>
          <w:rFonts w:ascii="Cambria" w:hAnsi="Cambria" w:cs="Times New Roman"/>
          <w:b/>
          <w:sz w:val="20"/>
          <w:szCs w:val="20"/>
        </w:rPr>
        <w:t>.</w:t>
      </w:r>
      <w:r w:rsidR="00490E84" w:rsidRPr="004A5BC2">
        <w:rPr>
          <w:rFonts w:ascii="Cambria" w:hAnsi="Cambria" w:cs="Times New Roman"/>
          <w:sz w:val="20"/>
          <w:szCs w:val="20"/>
        </w:rPr>
        <w:t xml:space="preserve"> </w:t>
      </w:r>
      <w:r w:rsidRPr="004A5BC2">
        <w:rPr>
          <w:rFonts w:ascii="Cambria" w:hAnsi="Cambria" w:cs="Times New Roman"/>
          <w:sz w:val="20"/>
          <w:szCs w:val="20"/>
        </w:rPr>
        <w:t xml:space="preserve">Nepieciešams nodrošināt funkcionalitāti, lai Atbalsta devēji varētu pa drošiem kanāliem iesūtīt datus par Atbalsta saņēmējiem. Viens no kanāliem ir </w:t>
      </w:r>
      <w:r w:rsidR="00490FD6" w:rsidRPr="004A5BC2">
        <w:rPr>
          <w:rFonts w:ascii="Cambria" w:hAnsi="Cambria" w:cs="Times New Roman"/>
          <w:sz w:val="20"/>
          <w:szCs w:val="20"/>
        </w:rPr>
        <w:t xml:space="preserve">Datu izplatīšanas tīkls (turpmāk – </w:t>
      </w:r>
      <w:r w:rsidRPr="004A5BC2">
        <w:rPr>
          <w:rFonts w:ascii="Cambria" w:hAnsi="Cambria" w:cs="Times New Roman"/>
          <w:sz w:val="20"/>
          <w:szCs w:val="20"/>
        </w:rPr>
        <w:t>DIT</w:t>
      </w:r>
      <w:r w:rsidR="00490FD6" w:rsidRPr="004A5BC2">
        <w:rPr>
          <w:rFonts w:ascii="Cambria" w:hAnsi="Cambria" w:cs="Times New Roman"/>
          <w:sz w:val="20"/>
          <w:szCs w:val="20"/>
        </w:rPr>
        <w:t>)</w:t>
      </w:r>
      <w:r w:rsidRPr="004A5BC2">
        <w:rPr>
          <w:rFonts w:ascii="Cambria" w:hAnsi="Cambria" w:cs="Times New Roman"/>
          <w:sz w:val="20"/>
          <w:szCs w:val="20"/>
        </w:rPr>
        <w:t>, taču plānots nodrošināt vairākus kanālus, ņemot vērā to, ka ne visiem Atbalsta devējiem ir iespēja izmantot DIT kanālu.</w:t>
      </w:r>
      <w:r w:rsidR="00E31518" w:rsidRPr="004A5BC2">
        <w:rPr>
          <w:rFonts w:ascii="Cambria" w:hAnsi="Cambria" w:cs="Times New Roman"/>
          <w:sz w:val="20"/>
          <w:szCs w:val="20"/>
        </w:rPr>
        <w:t xml:space="preserve"> </w:t>
      </w:r>
      <w:r w:rsidRPr="004A5BC2">
        <w:rPr>
          <w:rFonts w:ascii="Cambria" w:hAnsi="Cambria" w:cs="Times New Roman"/>
          <w:sz w:val="20"/>
          <w:szCs w:val="20"/>
        </w:rPr>
        <w:t>Pašapkalpošanās portālā nepieciešams nodrošināt iespēju Atbalsta devējiem lejupielādēt datu iesūtīšanas veidni (</w:t>
      </w:r>
      <w:proofErr w:type="spellStart"/>
      <w:r w:rsidRPr="004A5BC2">
        <w:rPr>
          <w:rFonts w:ascii="Cambria" w:hAnsi="Cambria" w:cs="Times New Roman"/>
          <w:sz w:val="20"/>
          <w:szCs w:val="20"/>
        </w:rPr>
        <w:t>csv</w:t>
      </w:r>
      <w:proofErr w:type="spellEnd"/>
      <w:r w:rsidRPr="004A5BC2">
        <w:rPr>
          <w:rFonts w:ascii="Cambria" w:hAnsi="Cambria" w:cs="Times New Roman"/>
          <w:sz w:val="20"/>
          <w:szCs w:val="20"/>
        </w:rPr>
        <w:t xml:space="preserve"> datne), aizpildīt to ārpus </w:t>
      </w:r>
      <w:r w:rsidR="00D20626" w:rsidRPr="004A5BC2">
        <w:rPr>
          <w:rFonts w:ascii="Cambria" w:hAnsi="Cambria" w:cs="Times New Roman"/>
          <w:sz w:val="20"/>
          <w:szCs w:val="20"/>
        </w:rPr>
        <w:t>EIKIS</w:t>
      </w:r>
      <w:r w:rsidR="00170494">
        <w:rPr>
          <w:rFonts w:ascii="Cambria" w:hAnsi="Cambria" w:cs="Times New Roman"/>
          <w:sz w:val="20"/>
          <w:szCs w:val="20"/>
        </w:rPr>
        <w:t>,</w:t>
      </w:r>
      <w:r w:rsidR="00D20626" w:rsidRPr="004A5BC2">
        <w:rPr>
          <w:rFonts w:ascii="Cambria" w:hAnsi="Cambria" w:cs="Times New Roman"/>
          <w:sz w:val="20"/>
          <w:szCs w:val="20"/>
        </w:rPr>
        <w:t xml:space="preserve"> </w:t>
      </w:r>
      <w:r w:rsidRPr="004A5BC2">
        <w:rPr>
          <w:rFonts w:ascii="Cambria" w:hAnsi="Cambria" w:cs="Times New Roman"/>
          <w:sz w:val="20"/>
          <w:szCs w:val="20"/>
        </w:rPr>
        <w:t>un augšupielādēt datus</w:t>
      </w:r>
      <w:r w:rsidR="00170494">
        <w:rPr>
          <w:rFonts w:ascii="Cambria" w:hAnsi="Cambria" w:cs="Times New Roman"/>
          <w:sz w:val="20"/>
          <w:szCs w:val="20"/>
        </w:rPr>
        <w:t xml:space="preserve"> EIKIS</w:t>
      </w:r>
      <w:r w:rsidRPr="004A5BC2">
        <w:rPr>
          <w:rFonts w:ascii="Cambria" w:hAnsi="Cambria" w:cs="Times New Roman"/>
          <w:sz w:val="20"/>
          <w:szCs w:val="20"/>
        </w:rPr>
        <w:t>.</w:t>
      </w:r>
      <w:r w:rsidR="004A7D51" w:rsidRPr="004A5BC2">
        <w:rPr>
          <w:rFonts w:ascii="Cambria" w:hAnsi="Cambria" w:cs="Times New Roman"/>
          <w:sz w:val="20"/>
          <w:szCs w:val="20"/>
        </w:rPr>
        <w:t xml:space="preserve"> </w:t>
      </w:r>
      <w:r w:rsidRPr="004A5BC2">
        <w:rPr>
          <w:rFonts w:ascii="Cambria" w:hAnsi="Cambria" w:cs="Times New Roman"/>
          <w:sz w:val="20"/>
          <w:szCs w:val="20"/>
        </w:rPr>
        <w:t>Nepieciešams nodrošināt augšupielādēto datu validāciju pret PMLP un</w:t>
      </w:r>
      <w:r w:rsidR="00E31518" w:rsidRPr="004A5BC2">
        <w:rPr>
          <w:rFonts w:ascii="Cambria" w:hAnsi="Cambria" w:cs="Times New Roman"/>
          <w:sz w:val="20"/>
          <w:szCs w:val="20"/>
        </w:rPr>
        <w:t xml:space="preserve"> Uzņēmuma reģistra (turpmāk – </w:t>
      </w:r>
      <w:r w:rsidRPr="004A5BC2">
        <w:rPr>
          <w:rFonts w:ascii="Cambria" w:hAnsi="Cambria" w:cs="Times New Roman"/>
          <w:sz w:val="20"/>
          <w:szCs w:val="20"/>
        </w:rPr>
        <w:t>UR</w:t>
      </w:r>
      <w:r w:rsidR="00E31518" w:rsidRPr="004A5BC2">
        <w:rPr>
          <w:rFonts w:ascii="Cambria" w:hAnsi="Cambria" w:cs="Times New Roman"/>
          <w:sz w:val="20"/>
          <w:szCs w:val="20"/>
        </w:rPr>
        <w:t>)</w:t>
      </w:r>
      <w:r w:rsidRPr="004A5BC2">
        <w:rPr>
          <w:rFonts w:ascii="Cambria" w:hAnsi="Cambria" w:cs="Times New Roman"/>
          <w:sz w:val="20"/>
          <w:szCs w:val="20"/>
        </w:rPr>
        <w:t xml:space="preserve"> datiem. Nekorekto datu gadījumā Atbalsta devējs saņem kļūdaino rindu numurus</w:t>
      </w:r>
      <w:r w:rsidR="00B454A7">
        <w:rPr>
          <w:rFonts w:ascii="Cambria" w:hAnsi="Cambria" w:cs="Times New Roman"/>
          <w:sz w:val="20"/>
          <w:szCs w:val="20"/>
        </w:rPr>
        <w:t>.</w:t>
      </w:r>
    </w:p>
    <w:p w14:paraId="59C2A94C" w14:textId="59D27948" w:rsidR="003362E6"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Datu apmaiņas monitorings</w:t>
      </w:r>
      <w:r w:rsidR="004A7D51" w:rsidRPr="004A5BC2">
        <w:rPr>
          <w:rFonts w:ascii="Cambria" w:hAnsi="Cambria" w:cs="Times New Roman"/>
          <w:b/>
          <w:sz w:val="20"/>
          <w:szCs w:val="20"/>
        </w:rPr>
        <w:t>.</w:t>
      </w:r>
      <w:r w:rsidR="004A7D51" w:rsidRPr="004A5BC2">
        <w:rPr>
          <w:rFonts w:ascii="Cambria" w:hAnsi="Cambria" w:cs="Times New Roman"/>
          <w:sz w:val="20"/>
          <w:szCs w:val="20"/>
        </w:rPr>
        <w:t xml:space="preserve"> </w:t>
      </w:r>
      <w:r w:rsidRPr="004A5BC2">
        <w:rPr>
          <w:rFonts w:ascii="Cambria" w:hAnsi="Cambria" w:cs="Times New Roman"/>
          <w:sz w:val="20"/>
          <w:szCs w:val="20"/>
        </w:rPr>
        <w:t xml:space="preserve">Nepieciešams nodrošināt datu apmaiņas un datu savietošanas monitoringu. Tā kā lēmuma pieņemšana par atbalsta piešķiršanu noteiktām personu grupām tiek veikta, balstoties uz </w:t>
      </w:r>
      <w:r w:rsidR="00D20626" w:rsidRPr="004A5BC2">
        <w:rPr>
          <w:rFonts w:ascii="Cambria" w:hAnsi="Cambria" w:cs="Times New Roman"/>
          <w:sz w:val="20"/>
          <w:szCs w:val="20"/>
        </w:rPr>
        <w:t xml:space="preserve">EIKIS </w:t>
      </w:r>
      <w:r w:rsidRPr="004A5BC2">
        <w:rPr>
          <w:rFonts w:ascii="Cambria" w:hAnsi="Cambria" w:cs="Times New Roman"/>
          <w:sz w:val="20"/>
          <w:szCs w:val="20"/>
        </w:rPr>
        <w:t>izstrādātajiem algoritmiem, un notiek automātiski, svarīga ir kontroles funkcija.</w:t>
      </w:r>
      <w:r w:rsidR="003A2440" w:rsidRPr="004A5BC2">
        <w:rPr>
          <w:rFonts w:ascii="Cambria" w:hAnsi="Cambria" w:cs="Times New Roman"/>
          <w:sz w:val="20"/>
          <w:szCs w:val="20"/>
        </w:rPr>
        <w:t xml:space="preserve"> </w:t>
      </w:r>
      <w:r w:rsidRPr="004A5BC2">
        <w:rPr>
          <w:rFonts w:ascii="Cambria" w:hAnsi="Cambria" w:cs="Times New Roman"/>
          <w:sz w:val="20"/>
          <w:szCs w:val="20"/>
        </w:rPr>
        <w:t xml:space="preserve">Jāparedz, ka noteiktos gadījumos (nav savlaicīgi saņemti dati no kāda reģistra) datu savietošana apstājas automātiski, </w:t>
      </w:r>
      <w:r w:rsidR="003362E6" w:rsidRPr="004A5BC2">
        <w:rPr>
          <w:rFonts w:ascii="Cambria" w:hAnsi="Cambria" w:cs="Times New Roman"/>
          <w:sz w:val="20"/>
          <w:szCs w:val="20"/>
        </w:rPr>
        <w:t>par</w:t>
      </w:r>
      <w:r w:rsidRPr="004A5BC2">
        <w:rPr>
          <w:rFonts w:ascii="Cambria" w:hAnsi="Cambria" w:cs="Times New Roman"/>
          <w:sz w:val="20"/>
          <w:szCs w:val="20"/>
        </w:rPr>
        <w:t xml:space="preserve"> ko tiek nosūtīts paziņojums gan e</w:t>
      </w:r>
      <w:r w:rsidRPr="004A5BC2">
        <w:rPr>
          <w:rFonts w:ascii="Cambria" w:hAnsi="Cambria" w:cs="Times New Roman"/>
          <w:sz w:val="20"/>
          <w:szCs w:val="20"/>
        </w:rPr>
        <w:noBreakHyphen/>
        <w:t xml:space="preserve">pastā, gan attēlots </w:t>
      </w:r>
      <w:r w:rsidR="00D20626" w:rsidRPr="004A5BC2">
        <w:rPr>
          <w:rFonts w:ascii="Cambria" w:hAnsi="Cambria" w:cs="Times New Roman"/>
          <w:sz w:val="20"/>
          <w:szCs w:val="20"/>
        </w:rPr>
        <w:t xml:space="preserve">EIKIS </w:t>
      </w:r>
      <w:r w:rsidRPr="004A5BC2">
        <w:rPr>
          <w:rFonts w:ascii="Cambria" w:hAnsi="Cambria" w:cs="Times New Roman"/>
          <w:sz w:val="20"/>
          <w:szCs w:val="20"/>
        </w:rPr>
        <w:t>attiecīgajai lietotāju lomai.</w:t>
      </w:r>
      <w:r w:rsidR="003362E6" w:rsidRPr="004A5BC2">
        <w:rPr>
          <w:rFonts w:ascii="Cambria" w:hAnsi="Cambria" w:cs="Times New Roman"/>
          <w:sz w:val="20"/>
          <w:szCs w:val="20"/>
        </w:rPr>
        <w:t xml:space="preserve"> </w:t>
      </w:r>
      <w:r w:rsidRPr="004A5BC2">
        <w:rPr>
          <w:rFonts w:ascii="Cambria" w:hAnsi="Cambria" w:cs="Times New Roman"/>
          <w:sz w:val="20"/>
          <w:szCs w:val="20"/>
        </w:rPr>
        <w:t xml:space="preserve">Jāparedz iespēja, ka </w:t>
      </w:r>
      <w:r w:rsidR="00D20626" w:rsidRPr="004A5BC2">
        <w:rPr>
          <w:rFonts w:ascii="Cambria" w:hAnsi="Cambria" w:cs="Times New Roman"/>
          <w:sz w:val="20"/>
          <w:szCs w:val="20"/>
        </w:rPr>
        <w:t xml:space="preserve">EIKIS </w:t>
      </w:r>
      <w:r w:rsidRPr="004A5BC2">
        <w:rPr>
          <w:rFonts w:ascii="Cambria" w:hAnsi="Cambria" w:cs="Times New Roman"/>
          <w:sz w:val="20"/>
          <w:szCs w:val="20"/>
        </w:rPr>
        <w:t>lietotāj</w:t>
      </w:r>
      <w:r w:rsidR="002943EA">
        <w:rPr>
          <w:rFonts w:ascii="Cambria" w:hAnsi="Cambria" w:cs="Times New Roman"/>
          <w:sz w:val="20"/>
          <w:szCs w:val="20"/>
        </w:rPr>
        <w:t>i</w:t>
      </w:r>
      <w:r w:rsidRPr="004A5BC2">
        <w:rPr>
          <w:rFonts w:ascii="Cambria" w:hAnsi="Cambria" w:cs="Times New Roman"/>
          <w:sz w:val="20"/>
          <w:szCs w:val="20"/>
        </w:rPr>
        <w:t xml:space="preserve"> ar noteiktu lomu arī manuāli var apstādināt un iedarbināt datu apmaiņ</w:t>
      </w:r>
      <w:r w:rsidR="002943EA">
        <w:rPr>
          <w:rFonts w:ascii="Cambria" w:hAnsi="Cambria" w:cs="Times New Roman"/>
          <w:sz w:val="20"/>
          <w:szCs w:val="20"/>
        </w:rPr>
        <w:t>u</w:t>
      </w:r>
      <w:r w:rsidRPr="004A5BC2">
        <w:rPr>
          <w:rFonts w:ascii="Cambria" w:hAnsi="Cambria" w:cs="Times New Roman"/>
          <w:sz w:val="20"/>
          <w:szCs w:val="20"/>
        </w:rPr>
        <w:t xml:space="preserve"> un datu savietošanu.</w:t>
      </w:r>
    </w:p>
    <w:p w14:paraId="66144319" w14:textId="4EB58406" w:rsidR="00485A83"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Pašapkalpošanās portāls Atbalsta devējiem</w:t>
      </w:r>
      <w:r w:rsidR="00485A83" w:rsidRPr="004A5BC2">
        <w:rPr>
          <w:rFonts w:ascii="Cambria" w:hAnsi="Cambria" w:cs="Times New Roman"/>
          <w:b/>
          <w:sz w:val="20"/>
          <w:szCs w:val="20"/>
        </w:rPr>
        <w:t xml:space="preserve">. </w:t>
      </w:r>
      <w:r w:rsidRPr="004A5BC2">
        <w:rPr>
          <w:rFonts w:ascii="Cambria" w:hAnsi="Cambria" w:cs="Times New Roman"/>
          <w:sz w:val="20"/>
          <w:szCs w:val="20"/>
        </w:rPr>
        <w:t>Nepieciešams nodrošināt funkcionalitāti, lai Atbalsta devēji patstāvīgi varētu</w:t>
      </w:r>
      <w:r w:rsidR="00485A83" w:rsidRPr="004A5BC2">
        <w:rPr>
          <w:rFonts w:ascii="Cambria" w:hAnsi="Cambria" w:cs="Times New Roman"/>
          <w:sz w:val="20"/>
          <w:szCs w:val="20"/>
        </w:rPr>
        <w:t xml:space="preserve"> </w:t>
      </w:r>
      <w:r w:rsidRPr="004A5BC2">
        <w:rPr>
          <w:rFonts w:ascii="Cambria" w:hAnsi="Cambria" w:cs="Times New Roman"/>
          <w:sz w:val="20"/>
          <w:szCs w:val="20"/>
        </w:rPr>
        <w:t>noslēgt digitālo līgumu ar BVKB</w:t>
      </w:r>
      <w:r w:rsidR="00485A83" w:rsidRPr="004A5BC2">
        <w:rPr>
          <w:rFonts w:ascii="Cambria" w:hAnsi="Cambria" w:cs="Times New Roman"/>
          <w:sz w:val="20"/>
          <w:szCs w:val="20"/>
        </w:rPr>
        <w:t xml:space="preserve">, </w:t>
      </w:r>
      <w:r w:rsidRPr="004A5BC2">
        <w:rPr>
          <w:rFonts w:ascii="Cambria" w:hAnsi="Cambria" w:cs="Times New Roman"/>
          <w:sz w:val="20"/>
          <w:szCs w:val="20"/>
        </w:rPr>
        <w:t xml:space="preserve">iesniegt datus par </w:t>
      </w:r>
      <w:r w:rsidR="0018205A" w:rsidRPr="004A5BC2">
        <w:rPr>
          <w:rFonts w:ascii="Cambria" w:hAnsi="Cambria" w:cs="Times New Roman"/>
          <w:sz w:val="20"/>
          <w:szCs w:val="20"/>
        </w:rPr>
        <w:t>pakalpojuma saņēmējiem (adreses) ar mērķi identificēt atbalstām</w:t>
      </w:r>
      <w:r w:rsidR="004A0D6A">
        <w:rPr>
          <w:rFonts w:ascii="Cambria" w:hAnsi="Cambria" w:cs="Times New Roman"/>
          <w:sz w:val="20"/>
          <w:szCs w:val="20"/>
        </w:rPr>
        <w:t>ā</w:t>
      </w:r>
      <w:r w:rsidR="0018205A" w:rsidRPr="004A5BC2">
        <w:rPr>
          <w:rFonts w:ascii="Cambria" w:hAnsi="Cambria" w:cs="Times New Roman"/>
          <w:sz w:val="20"/>
          <w:szCs w:val="20"/>
        </w:rPr>
        <w:t>s mājsaimniecības (adreses)</w:t>
      </w:r>
      <w:r w:rsidR="00485A83" w:rsidRPr="004A5BC2">
        <w:rPr>
          <w:rFonts w:ascii="Cambria" w:hAnsi="Cambria" w:cs="Times New Roman"/>
          <w:sz w:val="20"/>
          <w:szCs w:val="20"/>
        </w:rPr>
        <w:t xml:space="preserve">, </w:t>
      </w:r>
      <w:r w:rsidRPr="004A5BC2">
        <w:rPr>
          <w:rFonts w:ascii="Cambria" w:hAnsi="Cambria" w:cs="Times New Roman"/>
          <w:sz w:val="20"/>
          <w:szCs w:val="20"/>
        </w:rPr>
        <w:t>iegūt nepieciešamās atskaites.</w:t>
      </w:r>
    </w:p>
    <w:p w14:paraId="28D30244" w14:textId="77777777" w:rsidR="00485A83"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Atbalsta administrēšanas portāls BVKB darbiniekiem</w:t>
      </w:r>
      <w:r w:rsidR="00485A83" w:rsidRPr="004A5BC2">
        <w:rPr>
          <w:rFonts w:ascii="Cambria" w:hAnsi="Cambria" w:cs="Times New Roman"/>
          <w:b/>
          <w:sz w:val="20"/>
          <w:szCs w:val="20"/>
        </w:rPr>
        <w:t xml:space="preserve">. </w:t>
      </w:r>
      <w:r w:rsidRPr="004A5BC2">
        <w:rPr>
          <w:rFonts w:ascii="Cambria" w:hAnsi="Cambria" w:cs="Times New Roman"/>
          <w:sz w:val="20"/>
          <w:szCs w:val="20"/>
        </w:rPr>
        <w:t xml:space="preserve">Nepieciešams nodrošināt atbalsta administrēšanas portālu BVKB darbiniekiem, kurā viņi varētu administrēt reģistrus, pārvaldīt </w:t>
      </w:r>
      <w:proofErr w:type="spellStart"/>
      <w:r w:rsidRPr="004A5BC2">
        <w:rPr>
          <w:rFonts w:ascii="Cambria" w:hAnsi="Cambria" w:cs="Times New Roman"/>
          <w:sz w:val="20"/>
          <w:szCs w:val="20"/>
        </w:rPr>
        <w:lastRenderedPageBreak/>
        <w:t>problēmpieteikumus</w:t>
      </w:r>
      <w:proofErr w:type="spellEnd"/>
      <w:r w:rsidRPr="004A5BC2">
        <w:rPr>
          <w:rFonts w:ascii="Cambria" w:hAnsi="Cambria" w:cs="Times New Roman"/>
          <w:sz w:val="20"/>
          <w:szCs w:val="20"/>
        </w:rPr>
        <w:t xml:space="preserve">, iegūt nepieciešamos pārskatus, administrēt </w:t>
      </w:r>
      <w:r w:rsidR="0018205A" w:rsidRPr="004A5BC2">
        <w:rPr>
          <w:rFonts w:ascii="Cambria" w:hAnsi="Cambria" w:cs="Times New Roman"/>
          <w:sz w:val="20"/>
          <w:szCs w:val="20"/>
        </w:rPr>
        <w:t xml:space="preserve">kompensāciju izmaksu </w:t>
      </w:r>
      <w:r w:rsidRPr="004A5BC2">
        <w:rPr>
          <w:rFonts w:ascii="Cambria" w:hAnsi="Cambria" w:cs="Times New Roman"/>
          <w:sz w:val="20"/>
          <w:szCs w:val="20"/>
        </w:rPr>
        <w:t xml:space="preserve">atbalsta </w:t>
      </w:r>
      <w:r w:rsidR="0018205A" w:rsidRPr="004A5BC2">
        <w:rPr>
          <w:rFonts w:ascii="Cambria" w:hAnsi="Cambria" w:cs="Times New Roman"/>
          <w:sz w:val="20"/>
          <w:szCs w:val="20"/>
        </w:rPr>
        <w:t>devējiem</w:t>
      </w:r>
      <w:r w:rsidRPr="004A5BC2">
        <w:rPr>
          <w:rFonts w:ascii="Cambria" w:hAnsi="Cambria" w:cs="Times New Roman"/>
          <w:sz w:val="20"/>
          <w:szCs w:val="20"/>
        </w:rPr>
        <w:t xml:space="preserve"> u.tml.</w:t>
      </w:r>
    </w:p>
    <w:p w14:paraId="1CFD18AE" w14:textId="77777777" w:rsidR="00CE3E31"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r w:rsidRPr="004A5BC2">
        <w:rPr>
          <w:rFonts w:ascii="Cambria" w:hAnsi="Cambria" w:cs="Times New Roman"/>
          <w:b/>
          <w:sz w:val="20"/>
          <w:szCs w:val="20"/>
        </w:rPr>
        <w:t>E-pakalpojums atbalsta apjoma apskatei</w:t>
      </w:r>
      <w:r w:rsidR="00485A83" w:rsidRPr="004A5BC2">
        <w:rPr>
          <w:rFonts w:ascii="Cambria" w:hAnsi="Cambria" w:cs="Times New Roman"/>
          <w:b/>
          <w:sz w:val="20"/>
          <w:szCs w:val="20"/>
        </w:rPr>
        <w:t>.</w:t>
      </w:r>
      <w:r w:rsidR="00763144" w:rsidRPr="004A5BC2">
        <w:rPr>
          <w:rFonts w:ascii="Cambria" w:hAnsi="Cambria" w:cs="Times New Roman"/>
          <w:sz w:val="20"/>
          <w:szCs w:val="20"/>
        </w:rPr>
        <w:t xml:space="preserve"> </w:t>
      </w:r>
      <w:r w:rsidRPr="004A5BC2">
        <w:rPr>
          <w:rFonts w:ascii="Cambria" w:hAnsi="Cambria" w:cs="Times New Roman"/>
          <w:sz w:val="20"/>
          <w:szCs w:val="20"/>
        </w:rPr>
        <w:t>Nepieciešams nodrošināt e</w:t>
      </w:r>
      <w:r w:rsidRPr="004A5BC2">
        <w:rPr>
          <w:rFonts w:ascii="Cambria" w:hAnsi="Cambria" w:cs="Times New Roman"/>
          <w:sz w:val="20"/>
          <w:szCs w:val="20"/>
        </w:rPr>
        <w:noBreakHyphen/>
        <w:t xml:space="preserve">pakalpojumu, lai </w:t>
      </w:r>
      <w:r w:rsidR="00FE4885" w:rsidRPr="004A5BC2">
        <w:rPr>
          <w:rFonts w:ascii="Cambria" w:hAnsi="Cambria" w:cs="Times New Roman"/>
          <w:sz w:val="20"/>
          <w:szCs w:val="20"/>
        </w:rPr>
        <w:t xml:space="preserve">mājsaimniecība varētu patstāvīgi apskatīties pamatdatus un statusu, vai kvalificējas atbalsta saņemšanai. </w:t>
      </w:r>
      <w:r w:rsidRPr="004A5BC2">
        <w:rPr>
          <w:rFonts w:ascii="Cambria" w:hAnsi="Cambria" w:cs="Times New Roman"/>
          <w:sz w:val="20"/>
          <w:szCs w:val="20"/>
        </w:rPr>
        <w:t>E</w:t>
      </w:r>
      <w:r w:rsidRPr="004A5BC2">
        <w:rPr>
          <w:rFonts w:ascii="Cambria" w:hAnsi="Cambria" w:cs="Times New Roman"/>
          <w:sz w:val="20"/>
          <w:szCs w:val="20"/>
        </w:rPr>
        <w:noBreakHyphen/>
        <w:t xml:space="preserve">pakalpojums BVKB darbiniekiem būtiski mazinātu laiku atbalsta funkcijas izpildei, sniedzot individuālas konsultācijas </w:t>
      </w:r>
      <w:r w:rsidR="00FE4885" w:rsidRPr="004A5BC2">
        <w:rPr>
          <w:rFonts w:ascii="Cambria" w:hAnsi="Cambria" w:cs="Times New Roman"/>
          <w:sz w:val="20"/>
          <w:szCs w:val="20"/>
        </w:rPr>
        <w:t xml:space="preserve">cilvēkiem par </w:t>
      </w:r>
      <w:r w:rsidRPr="004A5BC2">
        <w:rPr>
          <w:rFonts w:ascii="Cambria" w:hAnsi="Cambria" w:cs="Times New Roman"/>
          <w:sz w:val="20"/>
          <w:szCs w:val="20"/>
        </w:rPr>
        <w:t>atbalst</w:t>
      </w:r>
      <w:r w:rsidR="00FE4885" w:rsidRPr="004A5BC2">
        <w:rPr>
          <w:rFonts w:ascii="Cambria" w:hAnsi="Cambria" w:cs="Times New Roman"/>
          <w:sz w:val="20"/>
          <w:szCs w:val="20"/>
        </w:rPr>
        <w:t>u</w:t>
      </w:r>
      <w:r w:rsidRPr="004A5BC2">
        <w:rPr>
          <w:rFonts w:ascii="Cambria" w:hAnsi="Cambria" w:cs="Times New Roman"/>
          <w:sz w:val="20"/>
          <w:szCs w:val="20"/>
        </w:rPr>
        <w:t>.</w:t>
      </w:r>
      <w:r w:rsidR="00763144" w:rsidRPr="004A5BC2">
        <w:rPr>
          <w:rFonts w:ascii="Cambria" w:hAnsi="Cambria" w:cs="Times New Roman"/>
          <w:sz w:val="20"/>
          <w:szCs w:val="20"/>
        </w:rPr>
        <w:t xml:space="preserve"> </w:t>
      </w:r>
      <w:r w:rsidRPr="004A5BC2">
        <w:rPr>
          <w:rFonts w:ascii="Cambria" w:hAnsi="Cambria" w:cs="Times New Roman"/>
          <w:sz w:val="20"/>
          <w:szCs w:val="20"/>
        </w:rPr>
        <w:t>Nākotnē e</w:t>
      </w:r>
      <w:r w:rsidRPr="004A5BC2">
        <w:rPr>
          <w:rFonts w:ascii="Cambria" w:hAnsi="Cambria" w:cs="Times New Roman"/>
          <w:sz w:val="20"/>
          <w:szCs w:val="20"/>
        </w:rPr>
        <w:noBreakHyphen/>
        <w:t>pakalpojumu varētu attīstīt, pēc nepieciešamības pievienojot papildu funkcionalitāti.</w:t>
      </w:r>
    </w:p>
    <w:p w14:paraId="7B971FB4" w14:textId="4867C51B" w:rsidR="00181C13" w:rsidRPr="004A5BC2" w:rsidRDefault="0092732C" w:rsidP="0033263D">
      <w:pPr>
        <w:pStyle w:val="ListParagraph"/>
        <w:numPr>
          <w:ilvl w:val="0"/>
          <w:numId w:val="19"/>
        </w:numPr>
        <w:spacing w:after="0" w:line="240" w:lineRule="auto"/>
        <w:ind w:left="709"/>
        <w:jc w:val="both"/>
        <w:rPr>
          <w:rFonts w:ascii="Cambria" w:hAnsi="Cambria" w:cs="Times New Roman"/>
          <w:b/>
          <w:sz w:val="20"/>
          <w:szCs w:val="20"/>
        </w:rPr>
      </w:pPr>
      <w:proofErr w:type="spellStart"/>
      <w:r w:rsidRPr="004A5BC2">
        <w:rPr>
          <w:rFonts w:ascii="Cambria" w:hAnsi="Cambria" w:cs="Times New Roman"/>
          <w:b/>
          <w:sz w:val="20"/>
          <w:szCs w:val="20"/>
        </w:rPr>
        <w:t>Problēmpieteikumu</w:t>
      </w:r>
      <w:proofErr w:type="spellEnd"/>
      <w:r w:rsidRPr="004A5BC2">
        <w:rPr>
          <w:rFonts w:ascii="Cambria" w:hAnsi="Cambria" w:cs="Times New Roman"/>
          <w:b/>
          <w:sz w:val="20"/>
          <w:szCs w:val="20"/>
        </w:rPr>
        <w:t xml:space="preserve"> apstrāde</w:t>
      </w:r>
      <w:r w:rsidR="003E0AF3">
        <w:rPr>
          <w:rFonts w:ascii="Cambria" w:hAnsi="Cambria" w:cs="Times New Roman"/>
          <w:b/>
          <w:sz w:val="20"/>
          <w:szCs w:val="20"/>
        </w:rPr>
        <w:t>s</w:t>
      </w:r>
      <w:r w:rsidRPr="004A5BC2">
        <w:rPr>
          <w:rFonts w:ascii="Cambria" w:hAnsi="Cambria" w:cs="Times New Roman"/>
          <w:b/>
          <w:sz w:val="20"/>
          <w:szCs w:val="20"/>
        </w:rPr>
        <w:t xml:space="preserve"> modulis</w:t>
      </w:r>
      <w:r w:rsidR="00CE3E31" w:rsidRPr="004A5BC2">
        <w:rPr>
          <w:rFonts w:ascii="Cambria" w:hAnsi="Cambria" w:cs="Times New Roman"/>
          <w:b/>
          <w:sz w:val="20"/>
          <w:szCs w:val="20"/>
        </w:rPr>
        <w:t>.</w:t>
      </w:r>
      <w:r w:rsidR="00CE3E31" w:rsidRPr="004A5BC2">
        <w:rPr>
          <w:rFonts w:ascii="Cambria" w:hAnsi="Cambria" w:cs="Times New Roman"/>
          <w:sz w:val="20"/>
          <w:szCs w:val="20"/>
        </w:rPr>
        <w:t xml:space="preserve"> </w:t>
      </w:r>
      <w:r w:rsidRPr="004A5BC2">
        <w:rPr>
          <w:rFonts w:ascii="Cambria" w:hAnsi="Cambria" w:cs="Times New Roman"/>
          <w:sz w:val="20"/>
          <w:szCs w:val="20"/>
        </w:rPr>
        <w:t xml:space="preserve">Nepieciešams nodrošināt funkcionalitāti, lai </w:t>
      </w:r>
      <w:r w:rsidR="00D20626" w:rsidRPr="004A5BC2">
        <w:rPr>
          <w:rFonts w:ascii="Cambria" w:hAnsi="Cambria" w:cs="Times New Roman"/>
          <w:sz w:val="20"/>
          <w:szCs w:val="20"/>
        </w:rPr>
        <w:t xml:space="preserve">EIKIS </w:t>
      </w:r>
      <w:r w:rsidRPr="004A5BC2">
        <w:rPr>
          <w:rFonts w:ascii="Cambria" w:hAnsi="Cambria" w:cs="Times New Roman"/>
          <w:sz w:val="20"/>
          <w:szCs w:val="20"/>
        </w:rPr>
        <w:t xml:space="preserve">autentificētie lietotāji (Atbalsta devēji) varētu pieteikt pieteikumu par atbalsta piešķiršanu vai </w:t>
      </w:r>
      <w:r w:rsidR="00D20626" w:rsidRPr="004A5BC2">
        <w:rPr>
          <w:rFonts w:ascii="Cambria" w:hAnsi="Cambria" w:cs="Times New Roman"/>
          <w:sz w:val="20"/>
          <w:szCs w:val="20"/>
        </w:rPr>
        <w:t xml:space="preserve">EIKIS </w:t>
      </w:r>
      <w:r w:rsidRPr="004A5BC2">
        <w:rPr>
          <w:rFonts w:ascii="Cambria" w:hAnsi="Cambria" w:cs="Times New Roman"/>
          <w:sz w:val="20"/>
          <w:szCs w:val="20"/>
        </w:rPr>
        <w:t>darbību. Savukārt BVKB darbinieki varētu apstrādāt šos pieteikumus un sniegt atbildi lietotājiem.</w:t>
      </w:r>
    </w:p>
    <w:p w14:paraId="232B8946" w14:textId="5A39060A" w:rsidR="0092732C" w:rsidRPr="003B6207" w:rsidRDefault="0092732C" w:rsidP="003B6207">
      <w:pPr>
        <w:pStyle w:val="ListParagraph"/>
        <w:numPr>
          <w:ilvl w:val="0"/>
          <w:numId w:val="19"/>
        </w:numPr>
        <w:spacing w:line="240" w:lineRule="auto"/>
        <w:ind w:left="709"/>
        <w:jc w:val="both"/>
        <w:rPr>
          <w:rFonts w:ascii="Cambria" w:hAnsi="Cambria" w:cs="Times New Roman"/>
          <w:b/>
          <w:sz w:val="20"/>
          <w:szCs w:val="20"/>
        </w:rPr>
      </w:pPr>
      <w:r w:rsidRPr="004A5BC2">
        <w:rPr>
          <w:rFonts w:ascii="Cambria" w:hAnsi="Cambria" w:cs="Times New Roman"/>
          <w:b/>
          <w:sz w:val="20"/>
          <w:szCs w:val="20"/>
        </w:rPr>
        <w:t>Finanšu pārvaldības modulis</w:t>
      </w:r>
      <w:r w:rsidR="00181C13" w:rsidRPr="004A5BC2">
        <w:rPr>
          <w:rFonts w:ascii="Cambria" w:hAnsi="Cambria" w:cs="Times New Roman"/>
          <w:b/>
          <w:sz w:val="20"/>
          <w:szCs w:val="20"/>
        </w:rPr>
        <w:t>.</w:t>
      </w:r>
      <w:r w:rsidR="00181C13" w:rsidRPr="004A5BC2">
        <w:rPr>
          <w:rFonts w:ascii="Cambria" w:hAnsi="Cambria" w:cs="Times New Roman"/>
          <w:sz w:val="20"/>
          <w:szCs w:val="20"/>
        </w:rPr>
        <w:t xml:space="preserve"> </w:t>
      </w:r>
      <w:r w:rsidRPr="004A5BC2">
        <w:rPr>
          <w:rFonts w:ascii="Cambria" w:hAnsi="Cambria" w:cs="Times New Roman"/>
          <w:sz w:val="20"/>
          <w:szCs w:val="20"/>
        </w:rPr>
        <w:t xml:space="preserve">Nepieciešams nodrošināt funkcionalitāti </w:t>
      </w:r>
      <w:r w:rsidR="0018205A" w:rsidRPr="004A5BC2">
        <w:rPr>
          <w:rFonts w:ascii="Cambria" w:hAnsi="Cambria" w:cs="Times New Roman"/>
          <w:sz w:val="20"/>
          <w:szCs w:val="20"/>
        </w:rPr>
        <w:t>par kompensācijas izmaksu Atbalsta devējiem par atbalsta piešķiršanu mājsaimniecībām. D</w:t>
      </w:r>
      <w:r w:rsidRPr="004A5BC2">
        <w:rPr>
          <w:rFonts w:ascii="Cambria" w:hAnsi="Cambria" w:cs="Times New Roman"/>
          <w:sz w:val="20"/>
          <w:szCs w:val="20"/>
        </w:rPr>
        <w:t>atu nodošana SEPA formāt</w:t>
      </w:r>
      <w:r w:rsidR="00C6092F">
        <w:rPr>
          <w:rFonts w:ascii="Cambria" w:hAnsi="Cambria" w:cs="Times New Roman"/>
          <w:sz w:val="20"/>
          <w:szCs w:val="20"/>
        </w:rPr>
        <w:t>a</w:t>
      </w:r>
      <w:r w:rsidRPr="004A5BC2">
        <w:rPr>
          <w:rFonts w:ascii="Cambria" w:hAnsi="Cambria" w:cs="Times New Roman"/>
          <w:sz w:val="20"/>
          <w:szCs w:val="20"/>
        </w:rPr>
        <w:t xml:space="preserve"> vai </w:t>
      </w:r>
      <w:proofErr w:type="spellStart"/>
      <w:r w:rsidRPr="004A5BC2">
        <w:rPr>
          <w:rFonts w:ascii="Cambria" w:hAnsi="Cambria" w:cs="Times New Roman"/>
          <w:sz w:val="20"/>
          <w:szCs w:val="20"/>
        </w:rPr>
        <w:t>csv</w:t>
      </w:r>
      <w:proofErr w:type="spellEnd"/>
      <w:r w:rsidRPr="004A5BC2">
        <w:rPr>
          <w:rFonts w:ascii="Cambria" w:hAnsi="Cambria" w:cs="Times New Roman"/>
          <w:sz w:val="20"/>
          <w:szCs w:val="20"/>
        </w:rPr>
        <w:t xml:space="preserve"> formāta veidā.</w:t>
      </w:r>
    </w:p>
    <w:p w14:paraId="1D57A486" w14:textId="7C62B962" w:rsidR="003A2D03" w:rsidRPr="004A5BC2" w:rsidRDefault="0092732C" w:rsidP="009B5AB1">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Paredzēts, ka nākotnē </w:t>
      </w:r>
      <w:r w:rsidR="00D20626" w:rsidRPr="004A5BC2">
        <w:rPr>
          <w:rFonts w:ascii="Cambria" w:hAnsi="Cambria" w:cs="Times New Roman"/>
          <w:sz w:val="20"/>
          <w:szCs w:val="20"/>
        </w:rPr>
        <w:t xml:space="preserve">EIKIS </w:t>
      </w:r>
      <w:r w:rsidRPr="004A5BC2">
        <w:rPr>
          <w:rFonts w:ascii="Cambria" w:hAnsi="Cambria" w:cs="Times New Roman"/>
          <w:sz w:val="20"/>
          <w:szCs w:val="20"/>
        </w:rPr>
        <w:t>ir iespējams attīstīt, papildinot to ar jauniem atbalsta veidiem un atbalstu saņemošām grupām.</w:t>
      </w:r>
    </w:p>
    <w:p w14:paraId="6273E4E5" w14:textId="14FC123A" w:rsidR="00EB01AF" w:rsidRPr="00EA3753" w:rsidRDefault="00D20626" w:rsidP="00EA3753">
      <w:pPr>
        <w:pStyle w:val="ListParagraph"/>
        <w:numPr>
          <w:ilvl w:val="0"/>
          <w:numId w:val="28"/>
        </w:numPr>
        <w:spacing w:before="160" w:line="240" w:lineRule="auto"/>
        <w:ind w:left="851" w:hanging="567"/>
        <w:jc w:val="both"/>
        <w:rPr>
          <w:rFonts w:ascii="Cambria" w:hAnsi="Cambria"/>
          <w:b/>
          <w:bCs/>
          <w:color w:val="155452"/>
          <w:sz w:val="20"/>
          <w:szCs w:val="20"/>
        </w:rPr>
      </w:pPr>
      <w:bookmarkStart w:id="16" w:name="_Toc132893653"/>
      <w:r w:rsidRPr="00EA3753">
        <w:rPr>
          <w:rFonts w:ascii="Cambria" w:hAnsi="Cambria"/>
          <w:b/>
          <w:bCs/>
          <w:color w:val="155452"/>
          <w:sz w:val="20"/>
          <w:szCs w:val="20"/>
        </w:rPr>
        <w:t xml:space="preserve">EIKIS </w:t>
      </w:r>
      <w:r w:rsidR="0068158A" w:rsidRPr="00EA3753">
        <w:rPr>
          <w:rFonts w:ascii="Cambria" w:hAnsi="Cambria"/>
          <w:b/>
          <w:bCs/>
          <w:color w:val="155452"/>
          <w:sz w:val="20"/>
          <w:szCs w:val="20"/>
        </w:rPr>
        <w:t>i</w:t>
      </w:r>
      <w:r w:rsidR="00EB01AF" w:rsidRPr="00EA3753">
        <w:rPr>
          <w:rFonts w:ascii="Cambria" w:hAnsi="Cambria"/>
          <w:b/>
          <w:bCs/>
          <w:color w:val="155452"/>
          <w:sz w:val="20"/>
          <w:szCs w:val="20"/>
        </w:rPr>
        <w:t>zstrādes kārtas</w:t>
      </w:r>
      <w:bookmarkEnd w:id="16"/>
    </w:p>
    <w:p w14:paraId="10614929" w14:textId="476318C3" w:rsidR="00E669E3" w:rsidRPr="004A5BC2" w:rsidRDefault="00EB01AF" w:rsidP="009B5AB1">
      <w:pPr>
        <w:spacing w:line="240" w:lineRule="auto"/>
        <w:ind w:left="-74"/>
        <w:jc w:val="both"/>
        <w:rPr>
          <w:rFonts w:ascii="Cambria" w:hAnsi="Cambria" w:cs="Times New Roman"/>
          <w:sz w:val="20"/>
          <w:szCs w:val="20"/>
        </w:rPr>
      </w:pPr>
      <w:r w:rsidRPr="004A5BC2">
        <w:rPr>
          <w:rFonts w:ascii="Cambria" w:hAnsi="Cambria" w:cs="Times New Roman"/>
          <w:sz w:val="20"/>
          <w:szCs w:val="20"/>
        </w:rPr>
        <w:t>Pirmajā izstrādes kārtā</w:t>
      </w:r>
      <w:r w:rsidR="00913A08" w:rsidRPr="004A5BC2">
        <w:rPr>
          <w:rFonts w:ascii="Cambria" w:hAnsi="Cambria" w:cs="Times New Roman"/>
          <w:sz w:val="20"/>
          <w:szCs w:val="20"/>
        </w:rPr>
        <w:t xml:space="preserve"> paredzētie </w:t>
      </w:r>
      <w:r w:rsidR="0068158A" w:rsidRPr="004A5BC2">
        <w:rPr>
          <w:rFonts w:ascii="Cambria" w:hAnsi="Cambria" w:cs="Times New Roman"/>
          <w:sz w:val="20"/>
          <w:szCs w:val="20"/>
        </w:rPr>
        <w:t xml:space="preserve">darbi ir - </w:t>
      </w:r>
      <w:r w:rsidR="00913A08" w:rsidRPr="004A5BC2">
        <w:rPr>
          <w:rFonts w:ascii="Cambria" w:hAnsi="Cambria" w:cs="Times New Roman"/>
          <w:sz w:val="20"/>
          <w:szCs w:val="20"/>
        </w:rPr>
        <w:t>ALDIS papildinājumi</w:t>
      </w:r>
      <w:r w:rsidR="00F07108" w:rsidRPr="004A5BC2">
        <w:rPr>
          <w:rFonts w:ascii="Cambria" w:hAnsi="Cambria" w:cs="Times New Roman"/>
          <w:sz w:val="20"/>
          <w:szCs w:val="20"/>
        </w:rPr>
        <w:t xml:space="preserve"> atbalstu datu apstrādei</w:t>
      </w:r>
      <w:r w:rsidR="0068158A" w:rsidRPr="004A5BC2">
        <w:rPr>
          <w:rFonts w:ascii="Cambria" w:hAnsi="Cambria" w:cs="Times New Roman"/>
          <w:sz w:val="20"/>
          <w:szCs w:val="20"/>
        </w:rPr>
        <w:t>, k</w:t>
      </w:r>
      <w:r w:rsidR="00913A08" w:rsidRPr="004A5BC2">
        <w:rPr>
          <w:rFonts w:ascii="Cambria" w:hAnsi="Cambria" w:cs="Times New Roman"/>
          <w:sz w:val="20"/>
          <w:szCs w:val="20"/>
        </w:rPr>
        <w:t>lasifikatoru (reģistru) izstrāde</w:t>
      </w:r>
      <w:r w:rsidR="0068158A" w:rsidRPr="004A5BC2">
        <w:rPr>
          <w:rFonts w:ascii="Cambria" w:hAnsi="Cambria" w:cs="Times New Roman"/>
          <w:sz w:val="20"/>
          <w:szCs w:val="20"/>
        </w:rPr>
        <w:t>, p</w:t>
      </w:r>
      <w:r w:rsidR="00913A08" w:rsidRPr="004A5BC2">
        <w:rPr>
          <w:rFonts w:ascii="Cambria" w:hAnsi="Cambria" w:cs="Times New Roman"/>
          <w:sz w:val="20"/>
          <w:szCs w:val="20"/>
        </w:rPr>
        <w:t>ašapkalpošanās portāla izstrāde</w:t>
      </w:r>
      <w:r w:rsidR="0068158A" w:rsidRPr="004A5BC2">
        <w:rPr>
          <w:rFonts w:ascii="Cambria" w:hAnsi="Cambria" w:cs="Times New Roman"/>
          <w:sz w:val="20"/>
          <w:szCs w:val="20"/>
        </w:rPr>
        <w:t>, i</w:t>
      </w:r>
      <w:r w:rsidR="00913A08" w:rsidRPr="004A5BC2">
        <w:rPr>
          <w:rFonts w:ascii="Cambria" w:hAnsi="Cambria" w:cs="Times New Roman"/>
          <w:sz w:val="20"/>
          <w:szCs w:val="20"/>
        </w:rPr>
        <w:t>ntegrācija ar VPM</w:t>
      </w:r>
      <w:r w:rsidR="00E669E3" w:rsidRPr="004A5BC2">
        <w:rPr>
          <w:rFonts w:ascii="Cambria" w:hAnsi="Cambria" w:cs="Times New Roman"/>
          <w:sz w:val="20"/>
          <w:szCs w:val="20"/>
        </w:rPr>
        <w:t>, i</w:t>
      </w:r>
      <w:r w:rsidR="006510C7" w:rsidRPr="004A5BC2">
        <w:rPr>
          <w:rFonts w:ascii="Cambria" w:hAnsi="Cambria" w:cs="Times New Roman"/>
          <w:sz w:val="20"/>
          <w:szCs w:val="20"/>
        </w:rPr>
        <w:t>ntegrācija ar SOPA</w:t>
      </w:r>
      <w:r w:rsidR="00E669E3" w:rsidRPr="004A5BC2">
        <w:rPr>
          <w:rFonts w:ascii="Cambria" w:hAnsi="Cambria" w:cs="Times New Roman"/>
          <w:sz w:val="20"/>
          <w:szCs w:val="20"/>
        </w:rPr>
        <w:t>, t.sk., pašvaldību SOPA datiem, i</w:t>
      </w:r>
      <w:r w:rsidR="00913A08" w:rsidRPr="004A5BC2">
        <w:rPr>
          <w:rFonts w:ascii="Cambria" w:hAnsi="Cambria" w:cs="Times New Roman"/>
          <w:sz w:val="20"/>
          <w:szCs w:val="20"/>
        </w:rPr>
        <w:t>ntegrācija ar VID</w:t>
      </w:r>
      <w:r w:rsidR="00E669E3" w:rsidRPr="004A5BC2">
        <w:rPr>
          <w:rFonts w:ascii="Cambria" w:hAnsi="Cambria" w:cs="Times New Roman"/>
          <w:sz w:val="20"/>
          <w:szCs w:val="20"/>
        </w:rPr>
        <w:t xml:space="preserve">, </w:t>
      </w:r>
      <w:r w:rsidR="005168A7">
        <w:rPr>
          <w:rFonts w:ascii="Cambria" w:hAnsi="Cambria" w:cs="Times New Roman"/>
          <w:sz w:val="20"/>
          <w:szCs w:val="20"/>
        </w:rPr>
        <w:t xml:space="preserve">integrācija ar VSAA, </w:t>
      </w:r>
      <w:r w:rsidR="00E669E3" w:rsidRPr="004A5BC2">
        <w:rPr>
          <w:rFonts w:ascii="Cambria" w:hAnsi="Cambria" w:cs="Times New Roman"/>
          <w:sz w:val="20"/>
          <w:szCs w:val="20"/>
        </w:rPr>
        <w:t>i</w:t>
      </w:r>
      <w:r w:rsidR="00913A08" w:rsidRPr="004A5BC2">
        <w:rPr>
          <w:rFonts w:ascii="Cambria" w:hAnsi="Cambria" w:cs="Times New Roman"/>
          <w:sz w:val="20"/>
          <w:szCs w:val="20"/>
        </w:rPr>
        <w:t>ntegrācija ar PMLP</w:t>
      </w:r>
      <w:r w:rsidR="00E669E3" w:rsidRPr="004A5BC2">
        <w:rPr>
          <w:rFonts w:ascii="Cambria" w:hAnsi="Cambria" w:cs="Times New Roman"/>
          <w:sz w:val="20"/>
          <w:szCs w:val="20"/>
        </w:rPr>
        <w:t>, a</w:t>
      </w:r>
      <w:r w:rsidR="00913A08" w:rsidRPr="004A5BC2">
        <w:rPr>
          <w:rFonts w:ascii="Cambria" w:hAnsi="Cambria" w:cs="Times New Roman"/>
          <w:sz w:val="20"/>
          <w:szCs w:val="20"/>
        </w:rPr>
        <w:t>tbalsta devēju datu iesūtīšanas un apstrādes izstrāde</w:t>
      </w:r>
      <w:r w:rsidR="00E669E3" w:rsidRPr="004A5BC2">
        <w:rPr>
          <w:rFonts w:ascii="Cambria" w:hAnsi="Cambria" w:cs="Times New Roman"/>
          <w:sz w:val="20"/>
          <w:szCs w:val="20"/>
        </w:rPr>
        <w:t>, l</w:t>
      </w:r>
      <w:r w:rsidR="00A46C26" w:rsidRPr="004A5BC2">
        <w:rPr>
          <w:rFonts w:ascii="Cambria" w:hAnsi="Cambria" w:cs="Times New Roman"/>
          <w:sz w:val="20"/>
          <w:szCs w:val="20"/>
        </w:rPr>
        <w:t>ietotāju apmācības par papildu izstrādāto funkcionalitāti</w:t>
      </w:r>
      <w:r w:rsidR="00E669E3" w:rsidRPr="004A5BC2">
        <w:rPr>
          <w:rFonts w:ascii="Cambria" w:hAnsi="Cambria" w:cs="Times New Roman"/>
          <w:sz w:val="20"/>
          <w:szCs w:val="20"/>
        </w:rPr>
        <w:t>. Pirmā izstrādes kārta plānota 2023.gadā.</w:t>
      </w:r>
      <w:r w:rsidR="00986028">
        <w:rPr>
          <w:rFonts w:ascii="Cambria" w:hAnsi="Cambria" w:cs="Times New Roman"/>
          <w:sz w:val="20"/>
          <w:szCs w:val="20"/>
        </w:rPr>
        <w:t xml:space="preserve"> </w:t>
      </w:r>
      <w:r w:rsidR="00D84B96">
        <w:rPr>
          <w:rFonts w:ascii="Cambria" w:hAnsi="Cambria" w:cs="Times New Roman"/>
          <w:sz w:val="20"/>
          <w:szCs w:val="20"/>
        </w:rPr>
        <w:t>Sistēmas pirmajā izstrāde kārtā, paplašinot ALDIS, tiek veidota EIKIS.</w:t>
      </w:r>
    </w:p>
    <w:p w14:paraId="19E2C2CF" w14:textId="36D07E21" w:rsidR="003B3B92" w:rsidRPr="004A5BC2" w:rsidRDefault="006510C7" w:rsidP="009B5AB1">
      <w:pPr>
        <w:spacing w:line="240" w:lineRule="auto"/>
        <w:ind w:left="-74"/>
        <w:jc w:val="both"/>
        <w:rPr>
          <w:rFonts w:ascii="Cambria" w:hAnsi="Cambria" w:cs="Times New Roman"/>
          <w:sz w:val="20"/>
          <w:szCs w:val="20"/>
        </w:rPr>
      </w:pPr>
      <w:r w:rsidRPr="004A5BC2">
        <w:rPr>
          <w:rFonts w:ascii="Cambria" w:hAnsi="Cambria" w:cs="Times New Roman"/>
          <w:sz w:val="20"/>
          <w:szCs w:val="20"/>
        </w:rPr>
        <w:t>Otrajā izstrādes kārtā paredzētie darbi</w:t>
      </w:r>
      <w:r w:rsidR="00E669E3" w:rsidRPr="004A5BC2">
        <w:rPr>
          <w:rFonts w:ascii="Cambria" w:hAnsi="Cambria" w:cs="Times New Roman"/>
          <w:sz w:val="20"/>
          <w:szCs w:val="20"/>
        </w:rPr>
        <w:t xml:space="preserve"> ir – </w:t>
      </w:r>
      <w:r w:rsidR="00D84B96">
        <w:rPr>
          <w:rFonts w:ascii="Cambria" w:hAnsi="Cambria" w:cs="Times New Roman"/>
          <w:sz w:val="20"/>
          <w:szCs w:val="20"/>
        </w:rPr>
        <w:t>EIKIS</w:t>
      </w:r>
      <w:r w:rsidR="00D84B96" w:rsidRPr="004A5BC2">
        <w:rPr>
          <w:rFonts w:ascii="Cambria" w:hAnsi="Cambria" w:cs="Times New Roman"/>
          <w:sz w:val="20"/>
          <w:szCs w:val="20"/>
        </w:rPr>
        <w:t xml:space="preserve"> </w:t>
      </w:r>
      <w:r w:rsidR="00A46C26" w:rsidRPr="004A5BC2">
        <w:rPr>
          <w:rFonts w:ascii="Cambria" w:hAnsi="Cambria" w:cs="Times New Roman"/>
          <w:sz w:val="20"/>
          <w:szCs w:val="20"/>
        </w:rPr>
        <w:t>papildinājumi ar pārskatu funkcionalitāti</w:t>
      </w:r>
      <w:r w:rsidR="00E669E3" w:rsidRPr="004A5BC2">
        <w:rPr>
          <w:rFonts w:ascii="Cambria" w:hAnsi="Cambria" w:cs="Times New Roman"/>
          <w:sz w:val="20"/>
          <w:szCs w:val="20"/>
        </w:rPr>
        <w:t>, k</w:t>
      </w:r>
      <w:r w:rsidR="00A46C26" w:rsidRPr="004A5BC2">
        <w:rPr>
          <w:rFonts w:ascii="Cambria" w:hAnsi="Cambria" w:cs="Times New Roman"/>
          <w:sz w:val="20"/>
          <w:szCs w:val="20"/>
        </w:rPr>
        <w:t>lasifikatoru (reģistru) papildināšana ar nepieciešamajiem klasifikatoriem</w:t>
      </w:r>
      <w:r w:rsidR="00241E77" w:rsidRPr="004A5BC2">
        <w:rPr>
          <w:rFonts w:ascii="Cambria" w:hAnsi="Cambria" w:cs="Times New Roman"/>
          <w:sz w:val="20"/>
          <w:szCs w:val="20"/>
        </w:rPr>
        <w:t>, p</w:t>
      </w:r>
      <w:r w:rsidR="00A46C26" w:rsidRPr="004A5BC2">
        <w:rPr>
          <w:rFonts w:ascii="Cambria" w:hAnsi="Cambria" w:cs="Times New Roman"/>
          <w:sz w:val="20"/>
          <w:szCs w:val="20"/>
        </w:rPr>
        <w:t xml:space="preserve">ašapkalpošanās portāla papildināšana ar pārskatu, lietotāja profila un </w:t>
      </w:r>
      <w:proofErr w:type="spellStart"/>
      <w:r w:rsidR="00A46C26" w:rsidRPr="004A5BC2">
        <w:rPr>
          <w:rFonts w:ascii="Cambria" w:hAnsi="Cambria" w:cs="Times New Roman"/>
          <w:sz w:val="20"/>
          <w:szCs w:val="20"/>
        </w:rPr>
        <w:t>eAdreses</w:t>
      </w:r>
      <w:proofErr w:type="spellEnd"/>
      <w:r w:rsidR="00A46C26" w:rsidRPr="004A5BC2">
        <w:rPr>
          <w:rFonts w:ascii="Cambria" w:hAnsi="Cambria" w:cs="Times New Roman"/>
          <w:sz w:val="20"/>
          <w:szCs w:val="20"/>
        </w:rPr>
        <w:t xml:space="preserve"> funkcionalitāt</w:t>
      </w:r>
      <w:r w:rsidR="0083267B">
        <w:rPr>
          <w:rFonts w:ascii="Cambria" w:hAnsi="Cambria" w:cs="Times New Roman"/>
          <w:sz w:val="20"/>
          <w:szCs w:val="20"/>
        </w:rPr>
        <w:t>e</w:t>
      </w:r>
      <w:r w:rsidR="00241E77" w:rsidRPr="004A5BC2">
        <w:rPr>
          <w:rFonts w:ascii="Cambria" w:hAnsi="Cambria" w:cs="Times New Roman"/>
          <w:sz w:val="20"/>
          <w:szCs w:val="20"/>
        </w:rPr>
        <w:t>, i</w:t>
      </w:r>
      <w:r w:rsidR="00A46C26" w:rsidRPr="004A5BC2">
        <w:rPr>
          <w:rFonts w:ascii="Cambria" w:hAnsi="Cambria" w:cs="Times New Roman"/>
          <w:sz w:val="20"/>
          <w:szCs w:val="20"/>
        </w:rPr>
        <w:t xml:space="preserve">ntegrācija ar </w:t>
      </w:r>
      <w:proofErr w:type="spellStart"/>
      <w:r w:rsidR="00A46C26" w:rsidRPr="004A5BC2">
        <w:rPr>
          <w:rFonts w:ascii="Cambria" w:hAnsi="Cambria" w:cs="Times New Roman"/>
          <w:sz w:val="20"/>
          <w:szCs w:val="20"/>
        </w:rPr>
        <w:t>eAdresi</w:t>
      </w:r>
      <w:proofErr w:type="spellEnd"/>
      <w:r w:rsidR="00241E77" w:rsidRPr="004A5BC2">
        <w:rPr>
          <w:rFonts w:ascii="Cambria" w:hAnsi="Cambria" w:cs="Times New Roman"/>
          <w:sz w:val="20"/>
          <w:szCs w:val="20"/>
        </w:rPr>
        <w:t>, i</w:t>
      </w:r>
      <w:r w:rsidR="00A46C26" w:rsidRPr="004A5BC2">
        <w:rPr>
          <w:rFonts w:ascii="Cambria" w:hAnsi="Cambria" w:cs="Times New Roman"/>
          <w:sz w:val="20"/>
          <w:szCs w:val="20"/>
        </w:rPr>
        <w:t>ntegrācija ar Latvijas Atvērto datu portālu</w:t>
      </w:r>
      <w:r w:rsidR="00241E77" w:rsidRPr="004A5BC2">
        <w:rPr>
          <w:rFonts w:ascii="Cambria" w:hAnsi="Cambria" w:cs="Times New Roman"/>
          <w:sz w:val="20"/>
          <w:szCs w:val="20"/>
        </w:rPr>
        <w:t>, i</w:t>
      </w:r>
      <w:r w:rsidR="00A46C26" w:rsidRPr="004A5BC2">
        <w:rPr>
          <w:rFonts w:ascii="Cambria" w:hAnsi="Cambria" w:cs="Times New Roman"/>
          <w:sz w:val="20"/>
          <w:szCs w:val="20"/>
        </w:rPr>
        <w:t>ntegrācijas ar citu valsts un pašvaldības nozaru datu bāzēm</w:t>
      </w:r>
      <w:r w:rsidR="00241E77" w:rsidRPr="004A5BC2">
        <w:rPr>
          <w:rFonts w:ascii="Cambria" w:hAnsi="Cambria" w:cs="Times New Roman"/>
          <w:sz w:val="20"/>
          <w:szCs w:val="20"/>
        </w:rPr>
        <w:t>, d</w:t>
      </w:r>
      <w:r w:rsidR="00A46C26" w:rsidRPr="004A5BC2">
        <w:rPr>
          <w:rFonts w:ascii="Cambria" w:hAnsi="Cambria" w:cs="Times New Roman"/>
          <w:sz w:val="20"/>
          <w:szCs w:val="20"/>
        </w:rPr>
        <w:t>atu apmaiņas monitoringa izstrāde</w:t>
      </w:r>
      <w:r w:rsidR="00241E77" w:rsidRPr="004A5BC2">
        <w:rPr>
          <w:rFonts w:ascii="Cambria" w:hAnsi="Cambria" w:cs="Times New Roman"/>
          <w:sz w:val="20"/>
          <w:szCs w:val="20"/>
        </w:rPr>
        <w:t xml:space="preserve">, </w:t>
      </w:r>
      <w:r w:rsidR="001847CB">
        <w:rPr>
          <w:rFonts w:ascii="Cambria" w:hAnsi="Cambria" w:cs="Times New Roman"/>
          <w:sz w:val="20"/>
          <w:szCs w:val="20"/>
        </w:rPr>
        <w:t>e</w:t>
      </w:r>
      <w:r w:rsidR="00A46C26" w:rsidRPr="004A5BC2">
        <w:rPr>
          <w:rFonts w:ascii="Cambria" w:hAnsi="Cambria" w:cs="Times New Roman"/>
          <w:sz w:val="20"/>
          <w:szCs w:val="20"/>
        </w:rPr>
        <w:t>‑pakalpojuma izstrāde</w:t>
      </w:r>
      <w:r w:rsidR="00241E77" w:rsidRPr="004A5BC2">
        <w:rPr>
          <w:rFonts w:ascii="Cambria" w:hAnsi="Cambria" w:cs="Times New Roman"/>
          <w:sz w:val="20"/>
          <w:szCs w:val="20"/>
        </w:rPr>
        <w:t xml:space="preserve">, </w:t>
      </w:r>
      <w:proofErr w:type="spellStart"/>
      <w:r w:rsidR="00241E77" w:rsidRPr="004A5BC2">
        <w:rPr>
          <w:rFonts w:ascii="Cambria" w:hAnsi="Cambria" w:cs="Times New Roman"/>
          <w:sz w:val="20"/>
          <w:szCs w:val="20"/>
        </w:rPr>
        <w:t>p</w:t>
      </w:r>
      <w:r w:rsidR="00A46C26" w:rsidRPr="004A5BC2">
        <w:rPr>
          <w:rFonts w:ascii="Cambria" w:hAnsi="Cambria" w:cs="Times New Roman"/>
          <w:sz w:val="20"/>
          <w:szCs w:val="20"/>
        </w:rPr>
        <w:t>roblēmpieteikumu</w:t>
      </w:r>
      <w:proofErr w:type="spellEnd"/>
      <w:r w:rsidR="00A46C26" w:rsidRPr="004A5BC2">
        <w:rPr>
          <w:rFonts w:ascii="Cambria" w:hAnsi="Cambria" w:cs="Times New Roman"/>
          <w:sz w:val="20"/>
          <w:szCs w:val="20"/>
        </w:rPr>
        <w:t xml:space="preserve"> apstrādes moduļa izstrāde</w:t>
      </w:r>
      <w:r w:rsidR="00241E77" w:rsidRPr="004A5BC2">
        <w:rPr>
          <w:rFonts w:ascii="Cambria" w:hAnsi="Cambria" w:cs="Times New Roman"/>
          <w:sz w:val="20"/>
          <w:szCs w:val="20"/>
        </w:rPr>
        <w:t>, f</w:t>
      </w:r>
      <w:r w:rsidR="00A46C26" w:rsidRPr="004A5BC2">
        <w:rPr>
          <w:rFonts w:ascii="Cambria" w:hAnsi="Cambria" w:cs="Times New Roman"/>
          <w:sz w:val="20"/>
          <w:szCs w:val="20"/>
        </w:rPr>
        <w:t>inanšu pārvaldības moduļa izstrāde</w:t>
      </w:r>
      <w:r w:rsidR="00241E77" w:rsidRPr="004A5BC2">
        <w:rPr>
          <w:rFonts w:ascii="Cambria" w:hAnsi="Cambria" w:cs="Times New Roman"/>
          <w:sz w:val="20"/>
          <w:szCs w:val="20"/>
        </w:rPr>
        <w:t>, l</w:t>
      </w:r>
      <w:r w:rsidR="00A46C26" w:rsidRPr="004A5BC2">
        <w:rPr>
          <w:rFonts w:ascii="Cambria" w:hAnsi="Cambria" w:cs="Times New Roman"/>
          <w:sz w:val="20"/>
          <w:szCs w:val="20"/>
        </w:rPr>
        <w:t>ietotāju apmācības par papildu izstrādāto funkcionalitāti</w:t>
      </w:r>
      <w:r w:rsidR="00241E77" w:rsidRPr="004A5BC2">
        <w:rPr>
          <w:rFonts w:ascii="Cambria" w:hAnsi="Cambria" w:cs="Times New Roman"/>
          <w:sz w:val="20"/>
          <w:szCs w:val="20"/>
        </w:rPr>
        <w:t xml:space="preserve">. Otrā </w:t>
      </w:r>
      <w:r w:rsidR="00D20626" w:rsidRPr="004A5BC2">
        <w:rPr>
          <w:rFonts w:ascii="Cambria" w:hAnsi="Cambria" w:cs="Times New Roman"/>
          <w:sz w:val="20"/>
          <w:szCs w:val="20"/>
        </w:rPr>
        <w:t xml:space="preserve">EIKIS </w:t>
      </w:r>
      <w:r w:rsidR="00241E77" w:rsidRPr="004A5BC2">
        <w:rPr>
          <w:rFonts w:ascii="Cambria" w:hAnsi="Cambria" w:cs="Times New Roman"/>
          <w:sz w:val="20"/>
          <w:szCs w:val="20"/>
        </w:rPr>
        <w:t>izstrādes kārta plānota 2024.gadā.</w:t>
      </w:r>
    </w:p>
    <w:p w14:paraId="60C9C081" w14:textId="77777777" w:rsidR="0092732C" w:rsidRPr="00EA3753" w:rsidRDefault="0092732C" w:rsidP="00EA3753">
      <w:pPr>
        <w:pStyle w:val="ListParagraph"/>
        <w:numPr>
          <w:ilvl w:val="0"/>
          <w:numId w:val="28"/>
        </w:numPr>
        <w:spacing w:before="160" w:line="240" w:lineRule="auto"/>
        <w:ind w:left="851" w:hanging="567"/>
        <w:jc w:val="both"/>
        <w:rPr>
          <w:rFonts w:ascii="Cambria" w:hAnsi="Cambria"/>
          <w:b/>
          <w:bCs/>
          <w:color w:val="155452"/>
          <w:sz w:val="20"/>
          <w:szCs w:val="20"/>
        </w:rPr>
      </w:pPr>
      <w:bookmarkStart w:id="17" w:name="_Toc51951819"/>
      <w:bookmarkStart w:id="18" w:name="_Toc51953202"/>
      <w:bookmarkStart w:id="19" w:name="_Toc51953271"/>
      <w:bookmarkStart w:id="20" w:name="_Toc51953314"/>
      <w:bookmarkStart w:id="21" w:name="_Toc52098122"/>
      <w:bookmarkStart w:id="22" w:name="_Toc129712960"/>
      <w:bookmarkStart w:id="23" w:name="_Toc132893654"/>
      <w:bookmarkEnd w:id="17"/>
      <w:bookmarkEnd w:id="18"/>
      <w:bookmarkEnd w:id="19"/>
      <w:bookmarkEnd w:id="20"/>
      <w:bookmarkEnd w:id="21"/>
      <w:r w:rsidRPr="00EA3753">
        <w:rPr>
          <w:rFonts w:ascii="Cambria" w:hAnsi="Cambria"/>
          <w:b/>
          <w:bCs/>
          <w:color w:val="155452"/>
          <w:sz w:val="20"/>
          <w:szCs w:val="20"/>
        </w:rPr>
        <w:t>Arhitektūras prasības</w:t>
      </w:r>
      <w:bookmarkEnd w:id="22"/>
      <w:bookmarkEnd w:id="23"/>
    </w:p>
    <w:p w14:paraId="36EB0C00" w14:textId="7A06AE7D" w:rsidR="0092732C" w:rsidRPr="004A5BC2" w:rsidRDefault="00D20626" w:rsidP="009B5AB1">
      <w:pPr>
        <w:spacing w:after="0" w:line="240" w:lineRule="auto"/>
        <w:ind w:left="-74"/>
        <w:jc w:val="both"/>
        <w:rPr>
          <w:rFonts w:ascii="Cambria" w:hAnsi="Cambria" w:cs="Times New Roman"/>
          <w:sz w:val="20"/>
          <w:szCs w:val="20"/>
        </w:rPr>
      </w:pPr>
      <w:r w:rsidRPr="004A5BC2">
        <w:rPr>
          <w:rFonts w:ascii="Cambria" w:hAnsi="Cambria" w:cs="Times New Roman"/>
          <w:sz w:val="20"/>
          <w:szCs w:val="20"/>
        </w:rPr>
        <w:t xml:space="preserve">EIKIS </w:t>
      </w:r>
      <w:r w:rsidR="0092732C" w:rsidRPr="004A5BC2">
        <w:rPr>
          <w:rFonts w:ascii="Cambria" w:hAnsi="Cambria" w:cs="Times New Roman"/>
          <w:sz w:val="20"/>
          <w:szCs w:val="20"/>
        </w:rPr>
        <w:t>arhitektūrai jābalstās uz šādiem principiem:</w:t>
      </w:r>
    </w:p>
    <w:p w14:paraId="72382E7E" w14:textId="39EE538C" w:rsidR="0092732C" w:rsidRPr="004A5BC2" w:rsidRDefault="00D20626" w:rsidP="004D7009">
      <w:pPr>
        <w:numPr>
          <w:ilvl w:val="0"/>
          <w:numId w:val="29"/>
        </w:numPr>
        <w:spacing w:after="0" w:line="240" w:lineRule="auto"/>
        <w:jc w:val="both"/>
        <w:rPr>
          <w:rFonts w:ascii="Cambria" w:hAnsi="Cambria" w:cs="Times New Roman"/>
          <w:sz w:val="20"/>
          <w:szCs w:val="20"/>
        </w:rPr>
      </w:pPr>
      <w:r w:rsidRPr="004A5BC2">
        <w:rPr>
          <w:rFonts w:ascii="Cambria" w:hAnsi="Cambria" w:cs="Times New Roman"/>
          <w:sz w:val="20"/>
          <w:szCs w:val="20"/>
        </w:rPr>
        <w:t xml:space="preserve">EIKIS </w:t>
      </w:r>
      <w:r w:rsidR="0092732C" w:rsidRPr="004A5BC2">
        <w:rPr>
          <w:rFonts w:ascii="Cambria" w:hAnsi="Cambria" w:cs="Times New Roman"/>
          <w:sz w:val="20"/>
          <w:szCs w:val="20"/>
        </w:rPr>
        <w:t xml:space="preserve">ir loģiski un fiziski nodalīta un ir autonomi attīstāma, un var integrēties ar citām sistēmām, izmantojot skaidri definētas un dokumentētas </w:t>
      </w:r>
      <w:proofErr w:type="spellStart"/>
      <w:r w:rsidR="0092732C" w:rsidRPr="004A5BC2">
        <w:rPr>
          <w:rFonts w:ascii="Cambria" w:hAnsi="Cambria" w:cs="Times New Roman"/>
          <w:sz w:val="20"/>
          <w:szCs w:val="20"/>
        </w:rPr>
        <w:t>saskarnes</w:t>
      </w:r>
      <w:proofErr w:type="spellEnd"/>
      <w:r w:rsidR="0092732C" w:rsidRPr="004A5BC2">
        <w:rPr>
          <w:rFonts w:ascii="Cambria" w:hAnsi="Cambria" w:cs="Times New Roman"/>
          <w:sz w:val="20"/>
          <w:szCs w:val="20"/>
        </w:rPr>
        <w:t>;</w:t>
      </w:r>
    </w:p>
    <w:p w14:paraId="705C9773" w14:textId="4E7FDA77" w:rsidR="0092732C" w:rsidRPr="004A5BC2" w:rsidRDefault="0092732C" w:rsidP="004D7009">
      <w:pPr>
        <w:numPr>
          <w:ilvl w:val="0"/>
          <w:numId w:val="29"/>
        </w:numPr>
        <w:spacing w:after="0" w:line="240" w:lineRule="auto"/>
        <w:jc w:val="both"/>
        <w:rPr>
          <w:rFonts w:ascii="Cambria" w:hAnsi="Cambria" w:cs="Times New Roman"/>
          <w:sz w:val="20"/>
          <w:szCs w:val="20"/>
        </w:rPr>
      </w:pPr>
      <w:r w:rsidRPr="004A5BC2">
        <w:rPr>
          <w:rFonts w:ascii="Cambria" w:hAnsi="Cambria" w:cs="Times New Roman"/>
          <w:sz w:val="20"/>
          <w:szCs w:val="20"/>
        </w:rPr>
        <w:t xml:space="preserve">primārais </w:t>
      </w:r>
      <w:r w:rsidR="00481553" w:rsidRPr="004A5BC2">
        <w:rPr>
          <w:rFonts w:ascii="Cambria" w:hAnsi="Cambria" w:cs="Times New Roman"/>
          <w:sz w:val="20"/>
          <w:szCs w:val="20"/>
        </w:rPr>
        <w:t xml:space="preserve">EIKIS </w:t>
      </w:r>
      <w:r w:rsidRPr="004A5BC2">
        <w:rPr>
          <w:rFonts w:ascii="Cambria" w:hAnsi="Cambria" w:cs="Times New Roman"/>
          <w:sz w:val="20"/>
          <w:szCs w:val="20"/>
        </w:rPr>
        <w:t xml:space="preserve">integrācijas </w:t>
      </w:r>
      <w:proofErr w:type="spellStart"/>
      <w:r w:rsidRPr="004A5BC2">
        <w:rPr>
          <w:rFonts w:ascii="Cambria" w:hAnsi="Cambria" w:cs="Times New Roman"/>
          <w:sz w:val="20"/>
          <w:szCs w:val="20"/>
        </w:rPr>
        <w:t>saskarņu</w:t>
      </w:r>
      <w:proofErr w:type="spellEnd"/>
      <w:r w:rsidRPr="004A5BC2">
        <w:rPr>
          <w:rFonts w:ascii="Cambria" w:hAnsi="Cambria" w:cs="Times New Roman"/>
          <w:sz w:val="20"/>
          <w:szCs w:val="20"/>
        </w:rPr>
        <w:t xml:space="preserve"> veids ir tīmekļa </w:t>
      </w:r>
      <w:proofErr w:type="spellStart"/>
      <w:r w:rsidRPr="004A5BC2">
        <w:rPr>
          <w:rFonts w:ascii="Cambria" w:hAnsi="Cambria" w:cs="Times New Roman"/>
          <w:sz w:val="20"/>
          <w:szCs w:val="20"/>
        </w:rPr>
        <w:t>pakalpes</w:t>
      </w:r>
      <w:proofErr w:type="spellEnd"/>
      <w:r w:rsidRPr="004A5BC2">
        <w:rPr>
          <w:rFonts w:ascii="Cambria" w:hAnsi="Cambria" w:cs="Times New Roman"/>
          <w:sz w:val="20"/>
          <w:szCs w:val="20"/>
        </w:rPr>
        <w:t xml:space="preserve"> (</w:t>
      </w:r>
      <w:proofErr w:type="spellStart"/>
      <w:r w:rsidRPr="004A5BC2">
        <w:rPr>
          <w:rFonts w:ascii="Cambria" w:hAnsi="Cambria" w:cs="Times New Roman"/>
          <w:sz w:val="20"/>
          <w:szCs w:val="20"/>
        </w:rPr>
        <w:t>web</w:t>
      </w:r>
      <w:proofErr w:type="spellEnd"/>
      <w:r w:rsidRPr="004A5BC2">
        <w:rPr>
          <w:rFonts w:ascii="Cambria" w:hAnsi="Cambria" w:cs="Times New Roman"/>
          <w:sz w:val="20"/>
          <w:szCs w:val="20"/>
        </w:rPr>
        <w:t xml:space="preserve"> servisi), kas veidoti, izmantojot REST pamatprincipus (JSON, </w:t>
      </w:r>
      <w:proofErr w:type="spellStart"/>
      <w:r w:rsidRPr="004A5BC2">
        <w:rPr>
          <w:rFonts w:ascii="Cambria" w:hAnsi="Cambria" w:cs="Times New Roman"/>
          <w:sz w:val="20"/>
          <w:szCs w:val="20"/>
        </w:rPr>
        <w:t>OpenAPI</w:t>
      </w:r>
      <w:proofErr w:type="spellEnd"/>
      <w:r w:rsidRPr="004A5BC2">
        <w:rPr>
          <w:rFonts w:ascii="Cambria" w:hAnsi="Cambria" w:cs="Times New Roman"/>
          <w:sz w:val="20"/>
          <w:szCs w:val="20"/>
        </w:rPr>
        <w:t>);</w:t>
      </w:r>
    </w:p>
    <w:p w14:paraId="2B2B0466" w14:textId="321E2335" w:rsidR="0092732C" w:rsidRPr="004A5BC2" w:rsidRDefault="00481553" w:rsidP="004D7009">
      <w:pPr>
        <w:numPr>
          <w:ilvl w:val="0"/>
          <w:numId w:val="29"/>
        </w:numPr>
        <w:spacing w:after="0" w:line="240" w:lineRule="auto"/>
        <w:jc w:val="both"/>
        <w:rPr>
          <w:rFonts w:ascii="Cambria" w:hAnsi="Cambria" w:cs="Times New Roman"/>
          <w:sz w:val="20"/>
          <w:szCs w:val="20"/>
        </w:rPr>
      </w:pPr>
      <w:r w:rsidRPr="004A5BC2">
        <w:rPr>
          <w:rFonts w:ascii="Cambria" w:hAnsi="Cambria" w:cs="Times New Roman"/>
          <w:sz w:val="20"/>
          <w:szCs w:val="20"/>
        </w:rPr>
        <w:t xml:space="preserve">EIKIS </w:t>
      </w:r>
      <w:r w:rsidR="0092732C" w:rsidRPr="004A5BC2">
        <w:rPr>
          <w:rFonts w:ascii="Cambria" w:hAnsi="Cambria" w:cs="Times New Roman"/>
          <w:sz w:val="20"/>
          <w:szCs w:val="20"/>
        </w:rPr>
        <w:t xml:space="preserve">ir uzstādāma </w:t>
      </w:r>
      <w:proofErr w:type="spellStart"/>
      <w:r w:rsidR="0092732C" w:rsidRPr="004A5BC2">
        <w:rPr>
          <w:rFonts w:ascii="Cambria" w:hAnsi="Cambria" w:cs="Times New Roman"/>
          <w:sz w:val="20"/>
          <w:szCs w:val="20"/>
        </w:rPr>
        <w:t>konteinerizētā</w:t>
      </w:r>
      <w:proofErr w:type="spellEnd"/>
      <w:r w:rsidR="0092732C" w:rsidRPr="004A5BC2">
        <w:rPr>
          <w:rFonts w:ascii="Cambria" w:hAnsi="Cambria" w:cs="Times New Roman"/>
          <w:sz w:val="20"/>
          <w:szCs w:val="20"/>
        </w:rPr>
        <w:t xml:space="preserve"> infrastruktūrā;</w:t>
      </w:r>
    </w:p>
    <w:p w14:paraId="2C548D01" w14:textId="3EA25FFE" w:rsidR="0092732C" w:rsidRPr="004A5BC2" w:rsidRDefault="00481553" w:rsidP="004D7009">
      <w:pPr>
        <w:numPr>
          <w:ilvl w:val="0"/>
          <w:numId w:val="29"/>
        </w:numPr>
        <w:spacing w:after="0" w:line="240" w:lineRule="auto"/>
        <w:jc w:val="both"/>
        <w:rPr>
          <w:rFonts w:ascii="Cambria" w:hAnsi="Cambria" w:cs="Times New Roman"/>
          <w:sz w:val="20"/>
          <w:szCs w:val="20"/>
        </w:rPr>
      </w:pPr>
      <w:r w:rsidRPr="004A5BC2">
        <w:rPr>
          <w:rFonts w:ascii="Cambria" w:hAnsi="Cambria" w:cs="Times New Roman"/>
          <w:sz w:val="20"/>
          <w:szCs w:val="20"/>
        </w:rPr>
        <w:t xml:space="preserve">EIKIS </w:t>
      </w:r>
      <w:r w:rsidR="0092732C" w:rsidRPr="004A5BC2">
        <w:rPr>
          <w:rFonts w:ascii="Cambria" w:hAnsi="Cambria" w:cs="Times New Roman"/>
          <w:sz w:val="20"/>
          <w:szCs w:val="20"/>
        </w:rPr>
        <w:t>izstrādei, cik iespējams, tiek izmantoti starptautiski un valsts mēroga vienoti standarti;</w:t>
      </w:r>
    </w:p>
    <w:p w14:paraId="42B231EF" w14:textId="7BDA2CF6" w:rsidR="0092732C" w:rsidRPr="004A5BC2" w:rsidRDefault="0092732C" w:rsidP="004D7009">
      <w:pPr>
        <w:numPr>
          <w:ilvl w:val="0"/>
          <w:numId w:val="29"/>
        </w:numPr>
        <w:spacing w:after="0" w:line="240" w:lineRule="auto"/>
        <w:jc w:val="both"/>
        <w:rPr>
          <w:rFonts w:ascii="Cambria" w:hAnsi="Cambria" w:cs="Times New Roman"/>
          <w:sz w:val="20"/>
          <w:szCs w:val="20"/>
        </w:rPr>
      </w:pPr>
      <w:r w:rsidRPr="004A5BC2">
        <w:rPr>
          <w:rFonts w:ascii="Cambria" w:hAnsi="Cambria" w:cs="Times New Roman"/>
          <w:sz w:val="20"/>
          <w:szCs w:val="20"/>
        </w:rPr>
        <w:t xml:space="preserve">datu piederība tiek noteikta konkrētai </w:t>
      </w:r>
      <w:r w:rsidR="00481553" w:rsidRPr="004A5BC2">
        <w:rPr>
          <w:rFonts w:ascii="Cambria" w:hAnsi="Cambria" w:cs="Times New Roman"/>
          <w:sz w:val="20"/>
          <w:szCs w:val="20"/>
        </w:rPr>
        <w:t>s</w:t>
      </w:r>
      <w:r w:rsidRPr="004A5BC2">
        <w:rPr>
          <w:rFonts w:ascii="Cambria" w:hAnsi="Cambria" w:cs="Times New Roman"/>
          <w:sz w:val="20"/>
          <w:szCs w:val="20"/>
        </w:rPr>
        <w:t>istēmai, dati netiek dublēti;</w:t>
      </w:r>
    </w:p>
    <w:p w14:paraId="15B9C86A" w14:textId="68639A13" w:rsidR="001C52A2" w:rsidRDefault="0092732C" w:rsidP="004D7009">
      <w:pPr>
        <w:numPr>
          <w:ilvl w:val="0"/>
          <w:numId w:val="29"/>
        </w:numPr>
        <w:spacing w:line="240" w:lineRule="auto"/>
        <w:jc w:val="both"/>
        <w:rPr>
          <w:rFonts w:ascii="Cambria" w:hAnsi="Cambria" w:cs="Times New Roman"/>
          <w:sz w:val="20"/>
          <w:szCs w:val="20"/>
        </w:rPr>
      </w:pPr>
      <w:r w:rsidRPr="004A5BC2">
        <w:rPr>
          <w:rFonts w:ascii="Cambria" w:hAnsi="Cambria" w:cs="Times New Roman"/>
          <w:sz w:val="20"/>
          <w:szCs w:val="20"/>
        </w:rPr>
        <w:t xml:space="preserve">Lietotāja </w:t>
      </w:r>
      <w:proofErr w:type="spellStart"/>
      <w:r w:rsidRPr="004A5BC2">
        <w:rPr>
          <w:rFonts w:ascii="Cambria" w:hAnsi="Cambria" w:cs="Times New Roman"/>
          <w:sz w:val="20"/>
          <w:szCs w:val="20"/>
        </w:rPr>
        <w:t>saskarnes</w:t>
      </w:r>
      <w:proofErr w:type="spellEnd"/>
      <w:r w:rsidRPr="004A5BC2">
        <w:rPr>
          <w:rFonts w:ascii="Cambria" w:hAnsi="Cambria" w:cs="Times New Roman"/>
          <w:sz w:val="20"/>
          <w:szCs w:val="20"/>
        </w:rPr>
        <w:t xml:space="preserve"> veids ir tīmekļa pārlūkā izmantojamā lietotne.</w:t>
      </w:r>
    </w:p>
    <w:p w14:paraId="134A4A33" w14:textId="782D929A" w:rsidR="001C52A2" w:rsidRPr="004A5BC2" w:rsidRDefault="00FA22DA" w:rsidP="00EB5844">
      <w:pPr>
        <w:spacing w:line="240" w:lineRule="auto"/>
        <w:ind w:left="-74"/>
        <w:jc w:val="both"/>
        <w:rPr>
          <w:rFonts w:ascii="Cambria" w:hAnsi="Cambria"/>
          <w:sz w:val="20"/>
          <w:szCs w:val="20"/>
          <w:highlight w:val="yellow"/>
        </w:rPr>
      </w:pPr>
      <w:r>
        <w:rPr>
          <w:rFonts w:ascii="Cambria" w:hAnsi="Cambria" w:cs="Times New Roman"/>
          <w:sz w:val="20"/>
          <w:szCs w:val="20"/>
        </w:rPr>
        <w:t>EIKIS arhitektūra un darbības principi ietverti Konceptuālā ziņojuma pielikumā</w:t>
      </w:r>
      <w:r w:rsidR="00EB5844">
        <w:rPr>
          <w:rFonts w:ascii="Cambria" w:hAnsi="Cambria" w:cs="Times New Roman"/>
          <w:sz w:val="20"/>
          <w:szCs w:val="20"/>
        </w:rPr>
        <w:t>.</w:t>
      </w:r>
    </w:p>
    <w:p w14:paraId="311CBB4F" w14:textId="77777777" w:rsidR="0092732C" w:rsidRPr="00EA3753" w:rsidRDefault="0092732C" w:rsidP="00EA3753">
      <w:pPr>
        <w:pStyle w:val="ListParagraph"/>
        <w:numPr>
          <w:ilvl w:val="0"/>
          <w:numId w:val="28"/>
        </w:numPr>
        <w:spacing w:before="160" w:line="240" w:lineRule="auto"/>
        <w:ind w:left="851" w:hanging="567"/>
        <w:jc w:val="both"/>
        <w:rPr>
          <w:rFonts w:ascii="Cambria" w:hAnsi="Cambria"/>
          <w:b/>
          <w:bCs/>
          <w:color w:val="155452"/>
          <w:sz w:val="20"/>
          <w:szCs w:val="20"/>
        </w:rPr>
      </w:pPr>
      <w:bookmarkStart w:id="24" w:name="_Toc51951821"/>
      <w:bookmarkStart w:id="25" w:name="_Toc51953204"/>
      <w:bookmarkStart w:id="26" w:name="_Toc51953273"/>
      <w:bookmarkStart w:id="27" w:name="_Toc51953316"/>
      <w:bookmarkStart w:id="28" w:name="_Toc52098124"/>
      <w:bookmarkStart w:id="29" w:name="_Toc129712961"/>
      <w:bookmarkStart w:id="30" w:name="_Toc132893655"/>
      <w:bookmarkEnd w:id="24"/>
      <w:bookmarkEnd w:id="25"/>
      <w:bookmarkEnd w:id="26"/>
      <w:bookmarkEnd w:id="27"/>
      <w:bookmarkEnd w:id="28"/>
      <w:r w:rsidRPr="00EA3753">
        <w:rPr>
          <w:rFonts w:ascii="Cambria" w:hAnsi="Cambria"/>
          <w:b/>
          <w:bCs/>
          <w:color w:val="155452"/>
          <w:sz w:val="20"/>
          <w:szCs w:val="20"/>
        </w:rPr>
        <w:t>Pieņēmumi</w:t>
      </w:r>
      <w:bookmarkEnd w:id="29"/>
      <w:bookmarkEnd w:id="30"/>
    </w:p>
    <w:p w14:paraId="364A95F3" w14:textId="6BC422ED" w:rsidR="0092732C" w:rsidRPr="004A5BC2" w:rsidRDefault="00481553" w:rsidP="009B5AB1">
      <w:pPr>
        <w:spacing w:after="0" w:line="240" w:lineRule="auto"/>
        <w:ind w:left="-74"/>
        <w:jc w:val="both"/>
        <w:rPr>
          <w:rFonts w:ascii="Cambria" w:hAnsi="Cambria" w:cs="Times New Roman"/>
          <w:sz w:val="20"/>
          <w:szCs w:val="20"/>
        </w:rPr>
      </w:pPr>
      <w:r w:rsidRPr="004A5BC2">
        <w:rPr>
          <w:rFonts w:ascii="Cambria" w:hAnsi="Cambria" w:cs="Times New Roman"/>
          <w:sz w:val="20"/>
          <w:szCs w:val="20"/>
        </w:rPr>
        <w:t xml:space="preserve">EIKIS </w:t>
      </w:r>
      <w:r w:rsidR="0092732C" w:rsidRPr="004A5BC2">
        <w:rPr>
          <w:rFonts w:ascii="Cambria" w:hAnsi="Cambria" w:cs="Times New Roman"/>
          <w:sz w:val="20"/>
          <w:szCs w:val="20"/>
        </w:rPr>
        <w:t>koncepcijas izstrādes laikā tiek pieņemts, ka:</w:t>
      </w:r>
    </w:p>
    <w:p w14:paraId="6667535B" w14:textId="7369AFC2" w:rsidR="0092732C" w:rsidRPr="004A5BC2" w:rsidRDefault="00D3439B" w:rsidP="00195809">
      <w:pPr>
        <w:numPr>
          <w:ilvl w:val="0"/>
          <w:numId w:val="13"/>
        </w:numPr>
        <w:spacing w:after="0" w:line="240" w:lineRule="auto"/>
        <w:jc w:val="both"/>
        <w:rPr>
          <w:rFonts w:ascii="Cambria" w:hAnsi="Cambria" w:cs="Times New Roman"/>
          <w:sz w:val="20"/>
          <w:szCs w:val="20"/>
        </w:rPr>
      </w:pPr>
      <w:r w:rsidRPr="004A5BC2">
        <w:rPr>
          <w:rFonts w:ascii="Cambria" w:hAnsi="Cambria" w:cs="Times New Roman"/>
          <w:sz w:val="20"/>
          <w:szCs w:val="20"/>
        </w:rPr>
        <w:t>a</w:t>
      </w:r>
      <w:r w:rsidR="0092732C" w:rsidRPr="004A5BC2">
        <w:rPr>
          <w:rFonts w:ascii="Cambria" w:hAnsi="Cambria" w:cs="Times New Roman"/>
          <w:sz w:val="20"/>
          <w:szCs w:val="20"/>
        </w:rPr>
        <w:t xml:space="preserve">tbalsta devēji varēs iesniegt </w:t>
      </w:r>
      <w:r w:rsidR="00481553" w:rsidRPr="004A5BC2">
        <w:rPr>
          <w:rFonts w:ascii="Cambria" w:hAnsi="Cambria" w:cs="Times New Roman"/>
          <w:sz w:val="20"/>
          <w:szCs w:val="20"/>
        </w:rPr>
        <w:t xml:space="preserve">EIKIS </w:t>
      </w:r>
      <w:r w:rsidR="0092732C" w:rsidRPr="004A5BC2">
        <w:rPr>
          <w:rFonts w:ascii="Cambria" w:hAnsi="Cambria" w:cs="Times New Roman"/>
          <w:sz w:val="20"/>
          <w:szCs w:val="20"/>
        </w:rPr>
        <w:t>funkciju izpildei nepieciešamos datus;</w:t>
      </w:r>
    </w:p>
    <w:p w14:paraId="24F5C039" w14:textId="6484EEBF" w:rsidR="0092732C" w:rsidRPr="004A5BC2" w:rsidRDefault="0092732C" w:rsidP="00195809">
      <w:pPr>
        <w:numPr>
          <w:ilvl w:val="0"/>
          <w:numId w:val="13"/>
        </w:numPr>
        <w:spacing w:after="0" w:line="240" w:lineRule="auto"/>
        <w:jc w:val="both"/>
        <w:rPr>
          <w:rFonts w:ascii="Cambria" w:hAnsi="Cambria" w:cs="Times New Roman"/>
          <w:sz w:val="20"/>
          <w:szCs w:val="20"/>
        </w:rPr>
      </w:pPr>
      <w:r w:rsidRPr="004A5BC2">
        <w:rPr>
          <w:rFonts w:ascii="Cambria" w:hAnsi="Cambria" w:cs="Times New Roman"/>
          <w:sz w:val="20"/>
          <w:szCs w:val="20"/>
        </w:rPr>
        <w:t xml:space="preserve">esošie valsts un pašvaldību reģistri, kurus uz </w:t>
      </w:r>
      <w:r w:rsidR="00481553" w:rsidRPr="004A5BC2">
        <w:rPr>
          <w:rFonts w:ascii="Cambria" w:hAnsi="Cambria" w:cs="Times New Roman"/>
          <w:sz w:val="20"/>
          <w:szCs w:val="20"/>
        </w:rPr>
        <w:t xml:space="preserve">EIKIS </w:t>
      </w:r>
      <w:r w:rsidRPr="004A5BC2">
        <w:rPr>
          <w:rFonts w:ascii="Cambria" w:hAnsi="Cambria" w:cs="Times New Roman"/>
          <w:sz w:val="20"/>
          <w:szCs w:val="20"/>
        </w:rPr>
        <w:t xml:space="preserve">koncepcijas izstrādes laiku izmanto ALDIS, būs pieejami un izmantojami vismaz tādā pašā apjomā arī </w:t>
      </w:r>
      <w:r w:rsidR="00481553" w:rsidRPr="004A5BC2">
        <w:rPr>
          <w:rFonts w:ascii="Cambria" w:hAnsi="Cambria" w:cs="Times New Roman"/>
          <w:sz w:val="20"/>
          <w:szCs w:val="20"/>
        </w:rPr>
        <w:t xml:space="preserve">EIKIS </w:t>
      </w:r>
      <w:r w:rsidRPr="004A5BC2">
        <w:rPr>
          <w:rFonts w:ascii="Cambria" w:hAnsi="Cambria" w:cs="Times New Roman"/>
          <w:sz w:val="20"/>
          <w:szCs w:val="20"/>
        </w:rPr>
        <w:t>ietvaros;</w:t>
      </w:r>
      <w:r w:rsidR="00992222" w:rsidRPr="004A5BC2">
        <w:rPr>
          <w:rFonts w:ascii="Cambria" w:hAnsi="Cambria" w:cs="Times New Roman"/>
          <w:sz w:val="20"/>
          <w:szCs w:val="20"/>
        </w:rPr>
        <w:t xml:space="preserve">  </w:t>
      </w:r>
    </w:p>
    <w:p w14:paraId="0CD745C1" w14:textId="6B77D6DF" w:rsidR="0092732C" w:rsidRPr="00195809" w:rsidRDefault="00D3439B" w:rsidP="00195809">
      <w:pPr>
        <w:numPr>
          <w:ilvl w:val="0"/>
          <w:numId w:val="13"/>
        </w:numPr>
        <w:spacing w:line="240" w:lineRule="auto"/>
        <w:jc w:val="both"/>
        <w:rPr>
          <w:rFonts w:ascii="Cambria" w:hAnsi="Cambria" w:cs="Times New Roman"/>
          <w:sz w:val="20"/>
          <w:szCs w:val="20"/>
        </w:rPr>
      </w:pPr>
      <w:r w:rsidRPr="004A5BC2">
        <w:rPr>
          <w:rFonts w:ascii="Cambria" w:hAnsi="Cambria" w:cs="Times New Roman"/>
          <w:sz w:val="20"/>
          <w:szCs w:val="20"/>
        </w:rPr>
        <w:t>a</w:t>
      </w:r>
      <w:r w:rsidR="0092732C" w:rsidRPr="004A5BC2">
        <w:rPr>
          <w:rFonts w:ascii="Cambria" w:hAnsi="Cambria" w:cs="Times New Roman"/>
          <w:sz w:val="20"/>
          <w:szCs w:val="20"/>
        </w:rPr>
        <w:t xml:space="preserve">tbalsta saņēmēju un Atbalsta devēju dati </w:t>
      </w:r>
      <w:r w:rsidR="00481553" w:rsidRPr="004A5BC2">
        <w:rPr>
          <w:rFonts w:ascii="Cambria" w:hAnsi="Cambria" w:cs="Times New Roman"/>
          <w:sz w:val="20"/>
          <w:szCs w:val="20"/>
        </w:rPr>
        <w:t xml:space="preserve">EIKIS </w:t>
      </w:r>
      <w:r w:rsidR="0092732C" w:rsidRPr="004A5BC2">
        <w:rPr>
          <w:rFonts w:ascii="Cambria" w:hAnsi="Cambria" w:cs="Times New Roman"/>
          <w:sz w:val="20"/>
          <w:szCs w:val="20"/>
        </w:rPr>
        <w:t>tiks saņemti un apstrādāti automātiski un šo datu apstrāde manuāli netiks veikta.</w:t>
      </w:r>
      <w:bookmarkStart w:id="31" w:name="_Toc51951824"/>
      <w:bookmarkEnd w:id="31"/>
    </w:p>
    <w:p w14:paraId="76927D49" w14:textId="77777777" w:rsidR="00842868" w:rsidRPr="00195809" w:rsidRDefault="00842868" w:rsidP="00195809">
      <w:pPr>
        <w:pStyle w:val="ListParagraph"/>
        <w:numPr>
          <w:ilvl w:val="0"/>
          <w:numId w:val="28"/>
        </w:numPr>
        <w:spacing w:before="160" w:line="240" w:lineRule="auto"/>
        <w:ind w:left="851" w:hanging="567"/>
        <w:jc w:val="both"/>
        <w:rPr>
          <w:rFonts w:ascii="Cambria" w:hAnsi="Cambria"/>
          <w:b/>
          <w:bCs/>
          <w:color w:val="155452"/>
          <w:sz w:val="20"/>
          <w:szCs w:val="20"/>
        </w:rPr>
      </w:pPr>
      <w:r w:rsidRPr="00195809">
        <w:rPr>
          <w:rFonts w:ascii="Cambria" w:hAnsi="Cambria"/>
          <w:b/>
          <w:bCs/>
          <w:color w:val="155452"/>
          <w:sz w:val="20"/>
          <w:szCs w:val="20"/>
        </w:rPr>
        <w:t xml:space="preserve"> </w:t>
      </w:r>
      <w:bookmarkStart w:id="32" w:name="_Toc132893656"/>
      <w:r w:rsidRPr="00195809">
        <w:rPr>
          <w:rFonts w:ascii="Cambria" w:hAnsi="Cambria"/>
          <w:b/>
          <w:bCs/>
          <w:color w:val="155452"/>
          <w:sz w:val="20"/>
          <w:szCs w:val="20"/>
        </w:rPr>
        <w:t>Atbalsta saņemšanas tiesību subjekts</w:t>
      </w:r>
      <w:bookmarkEnd w:id="32"/>
    </w:p>
    <w:p w14:paraId="6CDD5646" w14:textId="77838370" w:rsidR="00842868" w:rsidRPr="004A5BC2" w:rsidRDefault="00842868" w:rsidP="009B5AB1">
      <w:pPr>
        <w:spacing w:after="0" w:line="240" w:lineRule="auto"/>
        <w:ind w:left="-74"/>
        <w:jc w:val="both"/>
        <w:rPr>
          <w:rFonts w:ascii="Cambria" w:hAnsi="Cambria" w:cs="Times New Roman"/>
          <w:sz w:val="20"/>
          <w:szCs w:val="20"/>
        </w:rPr>
      </w:pPr>
      <w:r w:rsidRPr="004A5BC2">
        <w:rPr>
          <w:rFonts w:ascii="Cambria" w:hAnsi="Cambria" w:cs="Times New Roman"/>
          <w:sz w:val="20"/>
          <w:szCs w:val="20"/>
        </w:rPr>
        <w:t xml:space="preserve">Atbalsta saņēmēju grupa ir  galalietotāji, kam ir centralizēta siltumapgāde, dabasgāzes apkure un elektroenerģijas </w:t>
      </w:r>
      <w:proofErr w:type="spellStart"/>
      <w:r w:rsidRPr="004A5BC2">
        <w:rPr>
          <w:rFonts w:ascii="Cambria" w:hAnsi="Cambria" w:cs="Times New Roman"/>
          <w:sz w:val="20"/>
          <w:szCs w:val="20"/>
        </w:rPr>
        <w:t>pieslēgums</w:t>
      </w:r>
      <w:proofErr w:type="spellEnd"/>
      <w:r w:rsidRPr="004A5BC2">
        <w:rPr>
          <w:rFonts w:ascii="Cambria" w:hAnsi="Cambria" w:cs="Times New Roman"/>
          <w:sz w:val="20"/>
          <w:szCs w:val="20"/>
        </w:rPr>
        <w:t>, kuru izmaksas</w:t>
      </w:r>
      <w:r w:rsidR="001C2486" w:rsidRPr="004A5BC2">
        <w:rPr>
          <w:rFonts w:ascii="Cambria" w:hAnsi="Cambria" w:cs="Times New Roman"/>
          <w:sz w:val="20"/>
          <w:szCs w:val="20"/>
        </w:rPr>
        <w:t xml:space="preserve"> par mājokli</w:t>
      </w:r>
      <w:r w:rsidR="006B7392">
        <w:rPr>
          <w:rFonts w:ascii="Cambria" w:hAnsi="Cambria" w:cs="Times New Roman"/>
          <w:sz w:val="20"/>
          <w:szCs w:val="20"/>
        </w:rPr>
        <w:t>, pamatojoties uz vidējo ienākumu un energoresursu izmaksu statistikas datiem valstī,</w:t>
      </w:r>
      <w:r w:rsidRPr="004A5BC2">
        <w:rPr>
          <w:rFonts w:ascii="Cambria" w:hAnsi="Cambria" w:cs="Times New Roman"/>
          <w:sz w:val="20"/>
          <w:szCs w:val="20"/>
        </w:rPr>
        <w:t xml:space="preserve"> ir augstākas par </w:t>
      </w:r>
      <w:r w:rsidR="00CA4954" w:rsidRPr="004A5BC2">
        <w:rPr>
          <w:rFonts w:ascii="Cambria" w:hAnsi="Cambria" w:cs="Times New Roman"/>
          <w:sz w:val="20"/>
          <w:szCs w:val="20"/>
        </w:rPr>
        <w:t>30%</w:t>
      </w:r>
      <w:r w:rsidRPr="004A5BC2">
        <w:rPr>
          <w:rFonts w:ascii="Cambria" w:hAnsi="Cambria" w:cs="Times New Roman"/>
          <w:sz w:val="20"/>
          <w:szCs w:val="20"/>
        </w:rPr>
        <w:t xml:space="preserve"> no mājsaimniecības ienākumi</w:t>
      </w:r>
      <w:r w:rsidR="00D37710">
        <w:rPr>
          <w:rFonts w:ascii="Cambria" w:hAnsi="Cambria" w:cs="Times New Roman"/>
          <w:sz w:val="20"/>
          <w:szCs w:val="20"/>
        </w:rPr>
        <w:t>em</w:t>
      </w:r>
      <w:r w:rsidRPr="004A5BC2">
        <w:rPr>
          <w:rFonts w:ascii="Cambria" w:hAnsi="Cambria" w:cs="Times New Roman"/>
          <w:sz w:val="20"/>
          <w:szCs w:val="20"/>
        </w:rPr>
        <w:t xml:space="preserve"> uz vienu mājsaimniecībā deklarēto</w:t>
      </w:r>
      <w:r w:rsidR="00703571">
        <w:rPr>
          <w:rFonts w:ascii="Cambria" w:hAnsi="Cambria" w:cs="Times New Roman"/>
          <w:sz w:val="20"/>
          <w:szCs w:val="20"/>
        </w:rPr>
        <w:t>, reģistrēto vai norādīto</w:t>
      </w:r>
      <w:r w:rsidRPr="004A5BC2">
        <w:rPr>
          <w:rFonts w:ascii="Cambria" w:hAnsi="Cambria" w:cs="Times New Roman"/>
          <w:sz w:val="20"/>
          <w:szCs w:val="20"/>
        </w:rPr>
        <w:t xml:space="preserve"> personu. Atbalsta saņemšanas tiesību subjektu noteikšanu plānots veikt šādi:</w:t>
      </w:r>
    </w:p>
    <w:p w14:paraId="7279EFE9" w14:textId="54994E91" w:rsidR="00EF6AA6" w:rsidRDefault="00DD4954" w:rsidP="00BF4FAA">
      <w:pPr>
        <w:pStyle w:val="ListParagraph"/>
        <w:numPr>
          <w:ilvl w:val="0"/>
          <w:numId w:val="10"/>
        </w:numPr>
        <w:spacing w:after="0" w:line="240" w:lineRule="auto"/>
        <w:ind w:left="709"/>
        <w:jc w:val="both"/>
        <w:rPr>
          <w:rFonts w:ascii="Cambria" w:hAnsi="Cambria" w:cs="Times New Roman"/>
          <w:sz w:val="20"/>
          <w:szCs w:val="20"/>
        </w:rPr>
      </w:pPr>
      <w:r>
        <w:rPr>
          <w:rFonts w:ascii="Cambria" w:hAnsi="Cambria" w:cs="Times New Roman"/>
          <w:sz w:val="20"/>
          <w:szCs w:val="20"/>
        </w:rPr>
        <w:t>t</w:t>
      </w:r>
      <w:r w:rsidR="00823FD9">
        <w:rPr>
          <w:rFonts w:ascii="Cambria" w:hAnsi="Cambria" w:cs="Times New Roman"/>
          <w:sz w:val="20"/>
          <w:szCs w:val="20"/>
        </w:rPr>
        <w:t xml:space="preserve">iks noteikts mājsaimniecības </w:t>
      </w:r>
      <w:r w:rsidR="00191706">
        <w:rPr>
          <w:rFonts w:ascii="Cambria" w:hAnsi="Cambria" w:cs="Times New Roman"/>
          <w:sz w:val="20"/>
          <w:szCs w:val="20"/>
        </w:rPr>
        <w:t xml:space="preserve">minimālais </w:t>
      </w:r>
      <w:r w:rsidR="00823FD9">
        <w:rPr>
          <w:rFonts w:ascii="Cambria" w:hAnsi="Cambria" w:cs="Times New Roman"/>
          <w:sz w:val="20"/>
          <w:szCs w:val="20"/>
        </w:rPr>
        <w:t>ienākumu slieksnis uz vienu mājsaimniecības</w:t>
      </w:r>
      <w:r w:rsidR="00C14C96">
        <w:rPr>
          <w:rFonts w:ascii="Cambria" w:hAnsi="Cambria" w:cs="Times New Roman"/>
          <w:sz w:val="20"/>
          <w:szCs w:val="20"/>
        </w:rPr>
        <w:t xml:space="preserve"> locekli, kas </w:t>
      </w:r>
      <w:r w:rsidR="00821E3F">
        <w:rPr>
          <w:rFonts w:ascii="Cambria" w:hAnsi="Cambria" w:cs="Times New Roman"/>
          <w:sz w:val="20"/>
          <w:szCs w:val="20"/>
        </w:rPr>
        <w:t xml:space="preserve">EIKIS tiks ievadīts kā </w:t>
      </w:r>
      <w:r w:rsidR="00BF0FB4">
        <w:rPr>
          <w:rFonts w:ascii="Cambria" w:hAnsi="Cambria" w:cs="Times New Roman"/>
          <w:sz w:val="20"/>
          <w:szCs w:val="20"/>
        </w:rPr>
        <w:t>kritērijs</w:t>
      </w:r>
      <w:r w:rsidR="00191706">
        <w:rPr>
          <w:rFonts w:ascii="Cambria" w:hAnsi="Cambria" w:cs="Times New Roman"/>
          <w:sz w:val="20"/>
          <w:szCs w:val="20"/>
        </w:rPr>
        <w:t xml:space="preserve"> (to aprēķinās Klimata un enerģētikas ministrija</w:t>
      </w:r>
      <w:r w:rsidR="00C51F1B">
        <w:rPr>
          <w:rFonts w:ascii="Cambria" w:hAnsi="Cambria" w:cs="Times New Roman"/>
          <w:sz w:val="20"/>
          <w:szCs w:val="20"/>
        </w:rPr>
        <w:t>)</w:t>
      </w:r>
      <w:r w:rsidR="00BF0FB4">
        <w:rPr>
          <w:rFonts w:ascii="Cambria" w:hAnsi="Cambria" w:cs="Times New Roman"/>
          <w:sz w:val="20"/>
          <w:szCs w:val="20"/>
        </w:rPr>
        <w:t>, lai noteiktu, vai mājsaimniecības kvalificējas atbalsta saņemšanai</w:t>
      </w:r>
      <w:r w:rsidR="00BC1159">
        <w:rPr>
          <w:rFonts w:ascii="Cambria" w:hAnsi="Cambria" w:cs="Times New Roman"/>
          <w:sz w:val="20"/>
          <w:szCs w:val="20"/>
        </w:rPr>
        <w:t>. Mājsaimniecības</w:t>
      </w:r>
      <w:r w:rsidR="00F7517B">
        <w:rPr>
          <w:rFonts w:ascii="Cambria" w:hAnsi="Cambria" w:cs="Times New Roman"/>
          <w:sz w:val="20"/>
          <w:szCs w:val="20"/>
        </w:rPr>
        <w:t xml:space="preserve"> </w:t>
      </w:r>
      <w:r w:rsidR="00C51F1B">
        <w:rPr>
          <w:rFonts w:ascii="Cambria" w:hAnsi="Cambria" w:cs="Times New Roman"/>
          <w:sz w:val="20"/>
          <w:szCs w:val="20"/>
        </w:rPr>
        <w:t xml:space="preserve">minimālo </w:t>
      </w:r>
      <w:r w:rsidR="00F7517B">
        <w:rPr>
          <w:rFonts w:ascii="Cambria" w:hAnsi="Cambria" w:cs="Times New Roman"/>
          <w:sz w:val="20"/>
          <w:szCs w:val="20"/>
        </w:rPr>
        <w:t>ienākumu slieksmi uz vienu mājsaimn</w:t>
      </w:r>
      <w:r w:rsidR="000030D4">
        <w:rPr>
          <w:rFonts w:ascii="Cambria" w:hAnsi="Cambria" w:cs="Times New Roman"/>
          <w:sz w:val="20"/>
          <w:szCs w:val="20"/>
        </w:rPr>
        <w:t>iecības locekli apstiprinās Ministru kabinets</w:t>
      </w:r>
      <w:r w:rsidR="00C51F1B">
        <w:rPr>
          <w:rFonts w:ascii="Cambria" w:hAnsi="Cambria" w:cs="Times New Roman"/>
          <w:sz w:val="20"/>
          <w:szCs w:val="20"/>
        </w:rPr>
        <w:t xml:space="preserve"> ar normatīvo regulējumu</w:t>
      </w:r>
      <w:r>
        <w:rPr>
          <w:rFonts w:ascii="Cambria" w:hAnsi="Cambria" w:cs="Times New Roman"/>
          <w:sz w:val="20"/>
          <w:szCs w:val="20"/>
        </w:rPr>
        <w:t>;</w:t>
      </w:r>
    </w:p>
    <w:p w14:paraId="78406D1A" w14:textId="1556DDB6" w:rsidR="00842868" w:rsidRPr="004A5BC2" w:rsidRDefault="00842868" w:rsidP="00BF4FAA">
      <w:pPr>
        <w:pStyle w:val="ListParagraph"/>
        <w:numPr>
          <w:ilvl w:val="0"/>
          <w:numId w:val="10"/>
        </w:numPr>
        <w:spacing w:after="0" w:line="240" w:lineRule="auto"/>
        <w:ind w:left="709"/>
        <w:jc w:val="both"/>
        <w:rPr>
          <w:rFonts w:ascii="Cambria" w:hAnsi="Cambria" w:cs="Times New Roman"/>
          <w:sz w:val="20"/>
          <w:szCs w:val="20"/>
        </w:rPr>
      </w:pPr>
      <w:r w:rsidRPr="004A5BC2">
        <w:rPr>
          <w:rFonts w:ascii="Cambria" w:hAnsi="Cambria" w:cs="Times New Roman"/>
          <w:sz w:val="20"/>
          <w:szCs w:val="20"/>
        </w:rPr>
        <w:lastRenderedPageBreak/>
        <w:t>mājsaimniecības (personas) ienākuma līmenis tiks rēķināts, ņemot vērā personas deklarēto</w:t>
      </w:r>
      <w:r w:rsidR="00703571">
        <w:rPr>
          <w:rFonts w:ascii="Cambria" w:hAnsi="Cambria" w:cs="Times New Roman"/>
          <w:sz w:val="20"/>
          <w:szCs w:val="20"/>
        </w:rPr>
        <w:t>, reģistrēto vai norādīto</w:t>
      </w:r>
      <w:r w:rsidRPr="004A5BC2">
        <w:rPr>
          <w:rFonts w:ascii="Cambria" w:hAnsi="Cambria" w:cs="Times New Roman"/>
          <w:sz w:val="20"/>
          <w:szCs w:val="20"/>
        </w:rPr>
        <w:t xml:space="preserve"> adresi. Proti, visi vienas mājsaimniecības ienākumi tiks dalīti uz vienā adresē deklarētajām</w:t>
      </w:r>
      <w:r w:rsidR="00703571">
        <w:rPr>
          <w:rFonts w:ascii="Cambria" w:hAnsi="Cambria" w:cs="Times New Roman"/>
          <w:sz w:val="20"/>
          <w:szCs w:val="20"/>
        </w:rPr>
        <w:t>, reģistrētajām vai norādītajām</w:t>
      </w:r>
      <w:r w:rsidRPr="004A5BC2">
        <w:rPr>
          <w:rFonts w:ascii="Cambria" w:hAnsi="Cambria" w:cs="Times New Roman"/>
          <w:sz w:val="20"/>
          <w:szCs w:val="20"/>
        </w:rPr>
        <w:t xml:space="preserve"> personām. Lai minēto funkcionalitāti nodrošinātu, nepieciešama integrācija ar PMLP datu bāzi, personu deklarētās</w:t>
      </w:r>
      <w:r w:rsidR="00703571">
        <w:rPr>
          <w:rFonts w:ascii="Cambria" w:hAnsi="Cambria" w:cs="Times New Roman"/>
          <w:sz w:val="20"/>
          <w:szCs w:val="20"/>
        </w:rPr>
        <w:t>, reģistrētās vai norādīt</w:t>
      </w:r>
      <w:r w:rsidR="00567C27">
        <w:rPr>
          <w:rFonts w:ascii="Cambria" w:hAnsi="Cambria" w:cs="Times New Roman"/>
          <w:sz w:val="20"/>
          <w:szCs w:val="20"/>
        </w:rPr>
        <w:t>ās</w:t>
      </w:r>
      <w:r w:rsidRPr="004A5BC2">
        <w:rPr>
          <w:rFonts w:ascii="Cambria" w:hAnsi="Cambria" w:cs="Times New Roman"/>
          <w:sz w:val="20"/>
          <w:szCs w:val="20"/>
        </w:rPr>
        <w:t xml:space="preserve"> adreses saņemšanai. Lai noskaidrotu personu ienākumus, ir nepieciešama integrācija ar VID</w:t>
      </w:r>
      <w:r w:rsidR="00AB2D01" w:rsidRPr="004A5BC2">
        <w:rPr>
          <w:rFonts w:ascii="Cambria" w:hAnsi="Cambria" w:cs="Times New Roman"/>
          <w:sz w:val="20"/>
          <w:szCs w:val="20"/>
        </w:rPr>
        <w:t>, VSAA un SOPA</w:t>
      </w:r>
      <w:r w:rsidRPr="004A5BC2">
        <w:rPr>
          <w:rFonts w:ascii="Cambria" w:hAnsi="Cambria" w:cs="Times New Roman"/>
          <w:sz w:val="20"/>
          <w:szCs w:val="20"/>
        </w:rPr>
        <w:t>;</w:t>
      </w:r>
    </w:p>
    <w:p w14:paraId="3C701BEE" w14:textId="2EAAB830" w:rsidR="00842868" w:rsidRDefault="00842868" w:rsidP="00BF4FAA">
      <w:pPr>
        <w:pStyle w:val="ListParagraph"/>
        <w:numPr>
          <w:ilvl w:val="0"/>
          <w:numId w:val="10"/>
        </w:numPr>
        <w:spacing w:line="240" w:lineRule="auto"/>
        <w:ind w:left="709" w:hanging="357"/>
        <w:jc w:val="both"/>
        <w:rPr>
          <w:rFonts w:ascii="Cambria" w:hAnsi="Cambria" w:cs="Times New Roman"/>
          <w:sz w:val="20"/>
          <w:szCs w:val="20"/>
        </w:rPr>
      </w:pPr>
      <w:r w:rsidRPr="004A5BC2">
        <w:rPr>
          <w:rFonts w:ascii="Cambria" w:hAnsi="Cambria" w:cs="Times New Roman"/>
          <w:sz w:val="20"/>
          <w:szCs w:val="20"/>
        </w:rPr>
        <w:t xml:space="preserve">papildus, ņemot vērā, ka provizoriskajā analīzē ir identificēti vairāki </w:t>
      </w:r>
      <w:proofErr w:type="spellStart"/>
      <w:r w:rsidRPr="004A5BC2">
        <w:rPr>
          <w:rFonts w:ascii="Cambria" w:hAnsi="Cambria" w:cs="Times New Roman"/>
          <w:sz w:val="20"/>
          <w:szCs w:val="20"/>
        </w:rPr>
        <w:t>problēmjautājumi</w:t>
      </w:r>
      <w:proofErr w:type="spellEnd"/>
      <w:r w:rsidR="00917487" w:rsidRPr="004A5BC2">
        <w:rPr>
          <w:rFonts w:ascii="Cambria" w:hAnsi="Cambria" w:cs="Times New Roman"/>
          <w:sz w:val="20"/>
          <w:szCs w:val="20"/>
        </w:rPr>
        <w:t>,</w:t>
      </w:r>
      <w:r w:rsidRPr="004A5BC2">
        <w:rPr>
          <w:rFonts w:ascii="Cambria" w:hAnsi="Cambria" w:cs="Times New Roman"/>
          <w:sz w:val="20"/>
          <w:szCs w:val="20"/>
        </w:rPr>
        <w:t xml:space="preserve"> ir nepieciešams attīstīt arī e-pakalpojumus.</w:t>
      </w:r>
    </w:p>
    <w:p w14:paraId="2375EEFE" w14:textId="77777777" w:rsidR="00195809" w:rsidRPr="00195809" w:rsidRDefault="00195809" w:rsidP="00195809">
      <w:pPr>
        <w:pStyle w:val="ListParagraph"/>
        <w:spacing w:line="240" w:lineRule="auto"/>
        <w:ind w:left="1077"/>
        <w:jc w:val="both"/>
        <w:rPr>
          <w:rFonts w:ascii="Cambria" w:hAnsi="Cambria" w:cs="Times New Roman"/>
          <w:sz w:val="20"/>
          <w:szCs w:val="20"/>
        </w:rPr>
      </w:pPr>
    </w:p>
    <w:p w14:paraId="33EC5B51" w14:textId="77777777" w:rsidR="00842868" w:rsidRPr="00195809" w:rsidRDefault="00842868" w:rsidP="00195809">
      <w:pPr>
        <w:pStyle w:val="ListParagraph"/>
        <w:numPr>
          <w:ilvl w:val="0"/>
          <w:numId w:val="28"/>
        </w:numPr>
        <w:spacing w:before="160" w:line="240" w:lineRule="auto"/>
        <w:ind w:left="851" w:hanging="567"/>
        <w:jc w:val="both"/>
        <w:rPr>
          <w:rFonts w:ascii="Cambria" w:hAnsi="Cambria"/>
          <w:b/>
          <w:bCs/>
          <w:color w:val="155452"/>
          <w:sz w:val="20"/>
          <w:szCs w:val="20"/>
        </w:rPr>
      </w:pPr>
      <w:r w:rsidRPr="00195809">
        <w:rPr>
          <w:rFonts w:ascii="Cambria" w:hAnsi="Cambria"/>
          <w:b/>
          <w:bCs/>
          <w:color w:val="155452"/>
          <w:sz w:val="20"/>
          <w:szCs w:val="20"/>
        </w:rPr>
        <w:t xml:space="preserve"> </w:t>
      </w:r>
      <w:bookmarkStart w:id="33" w:name="_Toc132893657"/>
      <w:r w:rsidRPr="00195809">
        <w:rPr>
          <w:rFonts w:ascii="Cambria" w:hAnsi="Cambria"/>
          <w:b/>
          <w:bCs/>
          <w:color w:val="155452"/>
          <w:sz w:val="20"/>
          <w:szCs w:val="20"/>
        </w:rPr>
        <w:t>Atbalsta pieprasīšanas termiņi</w:t>
      </w:r>
      <w:bookmarkEnd w:id="33"/>
    </w:p>
    <w:p w14:paraId="2E95354C" w14:textId="60BC67D7" w:rsidR="00917487" w:rsidRPr="004A5BC2" w:rsidRDefault="00842868" w:rsidP="009B5AB1">
      <w:pPr>
        <w:spacing w:after="0" w:line="240" w:lineRule="auto"/>
        <w:ind w:left="-74"/>
        <w:jc w:val="both"/>
        <w:rPr>
          <w:rFonts w:ascii="Cambria" w:hAnsi="Cambria" w:cs="Times New Roman"/>
          <w:sz w:val="20"/>
          <w:szCs w:val="20"/>
        </w:rPr>
      </w:pPr>
      <w:r w:rsidRPr="004A5BC2">
        <w:rPr>
          <w:rFonts w:ascii="Cambria" w:hAnsi="Cambria" w:cs="Times New Roman"/>
          <w:sz w:val="20"/>
          <w:szCs w:val="20"/>
        </w:rPr>
        <w:t xml:space="preserve">Plānots, ka šis atbalsts varētu tikt piešķirts </w:t>
      </w:r>
      <w:r w:rsidR="00D73C26" w:rsidRPr="004A5BC2">
        <w:rPr>
          <w:rFonts w:ascii="Cambria" w:hAnsi="Cambria" w:cs="Times New Roman"/>
          <w:sz w:val="20"/>
          <w:szCs w:val="20"/>
        </w:rPr>
        <w:t>2023./2024.gada apkures sezonā</w:t>
      </w:r>
      <w:r w:rsidRPr="004A5BC2">
        <w:rPr>
          <w:rFonts w:ascii="Cambria" w:hAnsi="Cambria" w:cs="Times New Roman"/>
          <w:sz w:val="20"/>
          <w:szCs w:val="20"/>
        </w:rPr>
        <w:t xml:space="preserve">, </w:t>
      </w:r>
      <w:r w:rsidR="004D7268" w:rsidRPr="004D7268">
        <w:rPr>
          <w:rFonts w:ascii="Cambria" w:hAnsi="Cambria" w:cs="Times New Roman"/>
          <w:sz w:val="20"/>
          <w:szCs w:val="20"/>
        </w:rPr>
        <w:t>ja energoresursu cenas pārsnie</w:t>
      </w:r>
      <w:r w:rsidR="004D7268">
        <w:rPr>
          <w:rFonts w:ascii="Cambria" w:hAnsi="Cambria" w:cs="Times New Roman"/>
          <w:sz w:val="20"/>
          <w:szCs w:val="20"/>
        </w:rPr>
        <w:t>gtu</w:t>
      </w:r>
      <w:r w:rsidR="004D7268" w:rsidRPr="004D7268">
        <w:rPr>
          <w:rFonts w:ascii="Cambria" w:hAnsi="Cambria" w:cs="Times New Roman"/>
          <w:sz w:val="20"/>
          <w:szCs w:val="20"/>
        </w:rPr>
        <w:t xml:space="preserve"> noteiktu slieksni, ko apstiprinātu Ministru kabinets, līdzīgi kā tas tika paredzēts 2022./2023. gada apkures sezonā</w:t>
      </w:r>
      <w:r w:rsidRPr="004A5BC2">
        <w:rPr>
          <w:rFonts w:ascii="Cambria" w:hAnsi="Cambria" w:cs="Times New Roman"/>
          <w:sz w:val="20"/>
          <w:szCs w:val="20"/>
        </w:rPr>
        <w:t xml:space="preserve">. Savukārt attiecībā uz mērķēta atbalsta piešķiršanai nepieciešamās </w:t>
      </w:r>
      <w:r w:rsidR="00481553" w:rsidRPr="004A5BC2">
        <w:rPr>
          <w:rFonts w:ascii="Cambria" w:hAnsi="Cambria" w:cs="Times New Roman"/>
          <w:sz w:val="20"/>
          <w:szCs w:val="20"/>
        </w:rPr>
        <w:t xml:space="preserve">EIKIS </w:t>
      </w:r>
      <w:r w:rsidRPr="004A5BC2">
        <w:rPr>
          <w:rFonts w:ascii="Cambria" w:hAnsi="Cambria" w:cs="Times New Roman"/>
          <w:sz w:val="20"/>
          <w:szCs w:val="20"/>
        </w:rPr>
        <w:t xml:space="preserve">izstrādi, paredzams, ka, lai jau 2023. gada apkures sezonas sākumā varētu uzsākt administrēt atbalstu </w:t>
      </w:r>
      <w:r w:rsidR="00481553" w:rsidRPr="004A5BC2">
        <w:rPr>
          <w:rFonts w:ascii="Cambria" w:hAnsi="Cambria" w:cs="Times New Roman"/>
          <w:sz w:val="20"/>
          <w:szCs w:val="20"/>
        </w:rPr>
        <w:t>EIKIS</w:t>
      </w:r>
      <w:r w:rsidRPr="004A5BC2">
        <w:rPr>
          <w:rFonts w:ascii="Cambria" w:hAnsi="Cambria" w:cs="Times New Roman"/>
          <w:sz w:val="20"/>
          <w:szCs w:val="20"/>
        </w:rPr>
        <w:t xml:space="preserve">, </w:t>
      </w:r>
      <w:r w:rsidR="00481553" w:rsidRPr="004A5BC2">
        <w:rPr>
          <w:rFonts w:ascii="Cambria" w:hAnsi="Cambria" w:cs="Times New Roman"/>
          <w:sz w:val="20"/>
          <w:szCs w:val="20"/>
        </w:rPr>
        <w:t xml:space="preserve">EIKIS </w:t>
      </w:r>
      <w:r w:rsidRPr="004A5BC2">
        <w:rPr>
          <w:rFonts w:ascii="Cambria" w:hAnsi="Cambria" w:cs="Times New Roman"/>
          <w:sz w:val="20"/>
          <w:szCs w:val="20"/>
        </w:rPr>
        <w:t>izstrādes termiņš tiek noteikts līdz 2023.gada 30.septembrim</w:t>
      </w:r>
      <w:r w:rsidR="007030EA" w:rsidRPr="004A5BC2">
        <w:rPr>
          <w:rFonts w:ascii="Cambria" w:hAnsi="Cambria" w:cs="Times New Roman"/>
          <w:sz w:val="20"/>
          <w:szCs w:val="20"/>
        </w:rPr>
        <w:t xml:space="preserve">, lai iekļautos termiņā, </w:t>
      </w:r>
      <w:r w:rsidR="00481553" w:rsidRPr="004A5BC2">
        <w:rPr>
          <w:rFonts w:ascii="Cambria" w:hAnsi="Cambria" w:cs="Times New Roman"/>
          <w:sz w:val="20"/>
          <w:szCs w:val="20"/>
        </w:rPr>
        <w:t xml:space="preserve">EIKIS </w:t>
      </w:r>
      <w:r w:rsidR="007030EA" w:rsidRPr="004A5BC2">
        <w:rPr>
          <w:rFonts w:ascii="Cambria" w:hAnsi="Cambria" w:cs="Times New Roman"/>
          <w:sz w:val="20"/>
          <w:szCs w:val="20"/>
        </w:rPr>
        <w:t>izstrāde ir jāuzsāk</w:t>
      </w:r>
      <w:r w:rsidR="00E67A2B" w:rsidRPr="004A5BC2">
        <w:rPr>
          <w:rFonts w:ascii="Cambria" w:hAnsi="Cambria" w:cs="Times New Roman"/>
          <w:sz w:val="20"/>
          <w:szCs w:val="20"/>
        </w:rPr>
        <w:t xml:space="preserve"> ne vēlāk kā</w:t>
      </w:r>
      <w:r w:rsidR="007030EA" w:rsidRPr="004A5BC2">
        <w:rPr>
          <w:rFonts w:ascii="Cambria" w:hAnsi="Cambria" w:cs="Times New Roman"/>
          <w:sz w:val="20"/>
          <w:szCs w:val="20"/>
        </w:rPr>
        <w:t xml:space="preserve"> 2023. gada </w:t>
      </w:r>
      <w:r w:rsidR="00177B2D" w:rsidRPr="004A5BC2">
        <w:rPr>
          <w:rFonts w:ascii="Cambria" w:hAnsi="Cambria" w:cs="Times New Roman"/>
          <w:sz w:val="20"/>
          <w:szCs w:val="20"/>
        </w:rPr>
        <w:t>15</w:t>
      </w:r>
      <w:r w:rsidR="00E67A2B" w:rsidRPr="004A5BC2">
        <w:rPr>
          <w:rFonts w:ascii="Cambria" w:hAnsi="Cambria" w:cs="Times New Roman"/>
          <w:sz w:val="20"/>
          <w:szCs w:val="20"/>
        </w:rPr>
        <w:t xml:space="preserve">. </w:t>
      </w:r>
      <w:r w:rsidR="007030EA" w:rsidRPr="004A5BC2">
        <w:rPr>
          <w:rFonts w:ascii="Cambria" w:hAnsi="Cambria" w:cs="Times New Roman"/>
          <w:sz w:val="20"/>
          <w:szCs w:val="20"/>
        </w:rPr>
        <w:t>maijā</w:t>
      </w:r>
      <w:r w:rsidRPr="004A5BC2">
        <w:rPr>
          <w:rFonts w:ascii="Cambria" w:hAnsi="Cambria" w:cs="Times New Roman"/>
          <w:sz w:val="20"/>
          <w:szCs w:val="20"/>
        </w:rPr>
        <w:t xml:space="preserve">. Attiecīgi no pirmā oktobra tā varētu veiksmīgi sākt darboties. </w:t>
      </w:r>
    </w:p>
    <w:p w14:paraId="203B89CD" w14:textId="77777777" w:rsidR="00842868" w:rsidRPr="00195809" w:rsidRDefault="00842868" w:rsidP="009B5AB1">
      <w:pPr>
        <w:pStyle w:val="ListParagraph"/>
        <w:numPr>
          <w:ilvl w:val="0"/>
          <w:numId w:val="28"/>
        </w:numPr>
        <w:spacing w:before="160" w:line="240" w:lineRule="auto"/>
        <w:ind w:left="851" w:hanging="567"/>
        <w:jc w:val="both"/>
        <w:rPr>
          <w:rFonts w:ascii="Cambria" w:hAnsi="Cambria"/>
          <w:b/>
          <w:bCs/>
          <w:color w:val="155452"/>
          <w:sz w:val="20"/>
          <w:szCs w:val="20"/>
        </w:rPr>
      </w:pPr>
      <w:r w:rsidRPr="00195809">
        <w:rPr>
          <w:rFonts w:ascii="Cambria" w:hAnsi="Cambria"/>
          <w:b/>
          <w:bCs/>
          <w:color w:val="155452"/>
          <w:sz w:val="20"/>
          <w:szCs w:val="20"/>
        </w:rPr>
        <w:t xml:space="preserve"> </w:t>
      </w:r>
      <w:bookmarkStart w:id="34" w:name="_Toc132893658"/>
      <w:r w:rsidRPr="00195809">
        <w:rPr>
          <w:rFonts w:ascii="Cambria" w:hAnsi="Cambria"/>
          <w:b/>
          <w:bCs/>
          <w:color w:val="155452"/>
          <w:sz w:val="20"/>
          <w:szCs w:val="20"/>
        </w:rPr>
        <w:t>Atbalsta pieprasītāja pienākumi</w:t>
      </w:r>
      <w:bookmarkEnd w:id="34"/>
    </w:p>
    <w:p w14:paraId="2722500C" w14:textId="4B8D6C7A" w:rsidR="00842868" w:rsidRPr="004A5BC2" w:rsidRDefault="00842868" w:rsidP="009B5AB1">
      <w:pPr>
        <w:spacing w:line="240" w:lineRule="auto"/>
        <w:ind w:left="-74"/>
        <w:jc w:val="both"/>
        <w:rPr>
          <w:rFonts w:ascii="Cambria" w:hAnsi="Cambria" w:cs="Times New Roman"/>
          <w:sz w:val="20"/>
          <w:szCs w:val="20"/>
        </w:rPr>
      </w:pPr>
      <w:r w:rsidRPr="004A5BC2">
        <w:rPr>
          <w:rFonts w:ascii="Cambria" w:hAnsi="Cambria" w:cs="Times New Roman"/>
          <w:sz w:val="20"/>
          <w:szCs w:val="20"/>
        </w:rPr>
        <w:t>Ņemot vērā, ka, lai noteiktu, vai mājsaimniecība vai persona kvalificējas atbalsta saņemšanai, ir nepieciešama informācija par dzīvesvietā deklarēto</w:t>
      </w:r>
      <w:r w:rsidR="00567C27">
        <w:rPr>
          <w:rFonts w:ascii="Cambria" w:hAnsi="Cambria" w:cs="Times New Roman"/>
          <w:sz w:val="20"/>
          <w:szCs w:val="20"/>
        </w:rPr>
        <w:t>, reģistrēto vai norādīto</w:t>
      </w:r>
      <w:r w:rsidRPr="004A5BC2">
        <w:rPr>
          <w:rFonts w:ascii="Cambria" w:hAnsi="Cambria" w:cs="Times New Roman"/>
          <w:sz w:val="20"/>
          <w:szCs w:val="20"/>
        </w:rPr>
        <w:t xml:space="preserve"> personu ienākumiem, atbalsta saņēmējam jābūt deklarētam</w:t>
      </w:r>
      <w:r w:rsidR="00567C27">
        <w:rPr>
          <w:rFonts w:ascii="Cambria" w:hAnsi="Cambria" w:cs="Times New Roman"/>
          <w:sz w:val="20"/>
          <w:szCs w:val="20"/>
        </w:rPr>
        <w:t>, reģistrētam vai norādītam</w:t>
      </w:r>
      <w:r w:rsidRPr="004A5BC2">
        <w:rPr>
          <w:rFonts w:ascii="Cambria" w:hAnsi="Cambria" w:cs="Times New Roman"/>
          <w:sz w:val="20"/>
          <w:szCs w:val="20"/>
        </w:rPr>
        <w:t xml:space="preserve"> savā dzīvesvietā</w:t>
      </w:r>
      <w:r w:rsidR="00917487" w:rsidRPr="004A5BC2">
        <w:rPr>
          <w:rFonts w:ascii="Cambria" w:hAnsi="Cambria" w:cs="Times New Roman"/>
          <w:sz w:val="20"/>
          <w:szCs w:val="20"/>
        </w:rPr>
        <w:t>, k</w:t>
      </w:r>
      <w:r w:rsidRPr="004A5BC2">
        <w:rPr>
          <w:rFonts w:ascii="Cambria" w:hAnsi="Cambria" w:cs="Times New Roman"/>
          <w:sz w:val="20"/>
          <w:szCs w:val="20"/>
        </w:rPr>
        <w:t>ā arī personai jābūt noslēgtam līgumam par dabasgāzes piegādi, centralizētās siltumenerģijas pakalpojuma saņemšanu vai elektroenerģijas piegādi.</w:t>
      </w:r>
    </w:p>
    <w:p w14:paraId="6A659647" w14:textId="426AA6A6" w:rsidR="00842868" w:rsidRPr="004A5BC2" w:rsidRDefault="00842868" w:rsidP="009B5AB1">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Kopumā </w:t>
      </w:r>
      <w:r w:rsidR="00481553" w:rsidRPr="004A5BC2">
        <w:rPr>
          <w:rFonts w:ascii="Cambria" w:hAnsi="Cambria" w:cs="Times New Roman"/>
          <w:sz w:val="20"/>
          <w:szCs w:val="20"/>
        </w:rPr>
        <w:t xml:space="preserve">EIKIS </w:t>
      </w:r>
      <w:r w:rsidRPr="004A5BC2">
        <w:rPr>
          <w:rFonts w:ascii="Cambria" w:hAnsi="Cambria" w:cs="Times New Roman"/>
          <w:sz w:val="20"/>
          <w:szCs w:val="20"/>
        </w:rPr>
        <w:t xml:space="preserve">tiktu veidota tā, ka atbalsta saņēmējam nebūtu jāsniedz nekāda informācija tieši </w:t>
      </w:r>
      <w:r w:rsidR="008C57BC" w:rsidRPr="004A5BC2">
        <w:rPr>
          <w:rFonts w:ascii="Cambria" w:hAnsi="Cambria" w:cs="Times New Roman"/>
          <w:sz w:val="20"/>
          <w:szCs w:val="20"/>
        </w:rPr>
        <w:t>BVKB</w:t>
      </w:r>
      <w:r w:rsidRPr="004A5BC2">
        <w:rPr>
          <w:rFonts w:ascii="Cambria" w:hAnsi="Cambria" w:cs="Times New Roman"/>
          <w:sz w:val="20"/>
          <w:szCs w:val="20"/>
        </w:rPr>
        <w:t xml:space="preserve">, bet gan tā Atbalsta devējs, piemēram, elektroenerģijas vai siltumenerģijas tirgotājs, veic datu apmaiņu </w:t>
      </w:r>
      <w:r w:rsidR="00481553" w:rsidRPr="004A5BC2">
        <w:rPr>
          <w:rFonts w:ascii="Cambria" w:hAnsi="Cambria" w:cs="Times New Roman"/>
          <w:sz w:val="20"/>
          <w:szCs w:val="20"/>
        </w:rPr>
        <w:t>EIKIS</w:t>
      </w:r>
      <w:r w:rsidRPr="004A5BC2">
        <w:rPr>
          <w:rFonts w:ascii="Cambria" w:hAnsi="Cambria" w:cs="Times New Roman"/>
          <w:sz w:val="20"/>
          <w:szCs w:val="20"/>
        </w:rPr>
        <w:t>, kurā jau pieejama visa atbalsta sniegšanai nepieciešamā informācija par personu. Atsevišķos gadījumos</w:t>
      </w:r>
      <w:r w:rsidR="00BC7F38" w:rsidRPr="004A5BC2">
        <w:rPr>
          <w:rFonts w:ascii="Cambria" w:hAnsi="Cambria" w:cs="Times New Roman"/>
          <w:sz w:val="20"/>
          <w:szCs w:val="20"/>
        </w:rPr>
        <w:t>,</w:t>
      </w:r>
      <w:r w:rsidRPr="004A5BC2">
        <w:rPr>
          <w:rFonts w:ascii="Cambria" w:hAnsi="Cambria" w:cs="Times New Roman"/>
          <w:sz w:val="20"/>
          <w:szCs w:val="20"/>
        </w:rPr>
        <w:t xml:space="preserve"> kad būtu nepieciešams manuāls </w:t>
      </w:r>
      <w:proofErr w:type="spellStart"/>
      <w:r w:rsidRPr="004A5BC2">
        <w:rPr>
          <w:rFonts w:ascii="Cambria" w:hAnsi="Cambria" w:cs="Times New Roman"/>
          <w:sz w:val="20"/>
          <w:szCs w:val="20"/>
        </w:rPr>
        <w:t>izvērtējums</w:t>
      </w:r>
      <w:proofErr w:type="spellEnd"/>
      <w:r w:rsidRPr="004A5BC2">
        <w:rPr>
          <w:rFonts w:ascii="Cambria" w:hAnsi="Cambria" w:cs="Times New Roman"/>
          <w:sz w:val="20"/>
          <w:szCs w:val="20"/>
        </w:rPr>
        <w:t>, atbalsta saņēmējs varētu sniegt nepieciešamo informāciju, lai saņemtu atbalstu, taču galvenā informācijas apmaiņa notiktu automātiski.</w:t>
      </w:r>
      <w:r w:rsidR="00740945">
        <w:rPr>
          <w:rFonts w:ascii="Cambria" w:hAnsi="Cambria" w:cs="Times New Roman"/>
          <w:sz w:val="20"/>
          <w:szCs w:val="20"/>
        </w:rPr>
        <w:t xml:space="preserve"> Atsevišķi gadījumi, ka</w:t>
      </w:r>
      <w:r w:rsidR="00E31459">
        <w:rPr>
          <w:rFonts w:ascii="Cambria" w:hAnsi="Cambria" w:cs="Times New Roman"/>
          <w:sz w:val="20"/>
          <w:szCs w:val="20"/>
        </w:rPr>
        <w:t>d</w:t>
      </w:r>
      <w:r w:rsidR="00740945">
        <w:rPr>
          <w:rFonts w:ascii="Cambria" w:hAnsi="Cambria" w:cs="Times New Roman"/>
          <w:sz w:val="20"/>
          <w:szCs w:val="20"/>
        </w:rPr>
        <w:t xml:space="preserve"> varētu būt nepieciešams manuāls </w:t>
      </w:r>
      <w:proofErr w:type="spellStart"/>
      <w:r w:rsidR="00740945">
        <w:rPr>
          <w:rFonts w:ascii="Cambria" w:hAnsi="Cambria" w:cs="Times New Roman"/>
          <w:sz w:val="20"/>
          <w:szCs w:val="20"/>
        </w:rPr>
        <w:t>izvērtējums</w:t>
      </w:r>
      <w:proofErr w:type="spellEnd"/>
      <w:r w:rsidR="00740945">
        <w:rPr>
          <w:rFonts w:ascii="Cambria" w:hAnsi="Cambria" w:cs="Times New Roman"/>
          <w:sz w:val="20"/>
          <w:szCs w:val="20"/>
        </w:rPr>
        <w:t>, varētu būt saistīt</w:t>
      </w:r>
      <w:r w:rsidR="00A4116C">
        <w:rPr>
          <w:rFonts w:ascii="Cambria" w:hAnsi="Cambria" w:cs="Times New Roman"/>
          <w:sz w:val="20"/>
          <w:szCs w:val="20"/>
        </w:rPr>
        <w:t>i</w:t>
      </w:r>
      <w:r w:rsidR="00740945">
        <w:rPr>
          <w:rFonts w:ascii="Cambria" w:hAnsi="Cambria" w:cs="Times New Roman"/>
          <w:sz w:val="20"/>
          <w:szCs w:val="20"/>
        </w:rPr>
        <w:t xml:space="preserve"> gan ar sistēmas darbības kļūdām, gan tādu ienākumu gūšanu, kam ir vienreizīgs raksturs.</w:t>
      </w:r>
    </w:p>
    <w:p w14:paraId="65150C7E" w14:textId="118EE41F" w:rsidR="00842868" w:rsidRPr="004A5BC2" w:rsidRDefault="00842868" w:rsidP="009B5AB1">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Jāatzīmē, ka paredzēts nodrošināt arī e-pakalpojumu atbalsta saņēmējiem, lai tie varētu patstāvīgi apskatīt </w:t>
      </w:r>
      <w:r w:rsidR="00A4116C">
        <w:rPr>
          <w:rFonts w:ascii="Cambria" w:hAnsi="Cambria" w:cs="Times New Roman"/>
          <w:sz w:val="20"/>
          <w:szCs w:val="20"/>
        </w:rPr>
        <w:t>tiem</w:t>
      </w:r>
      <w:r w:rsidRPr="004A5BC2">
        <w:rPr>
          <w:rFonts w:ascii="Cambria" w:hAnsi="Cambria" w:cs="Times New Roman"/>
          <w:sz w:val="20"/>
          <w:szCs w:val="20"/>
        </w:rPr>
        <w:t xml:space="preserve"> piešķirto atbalsta apjomu un periodu. E-pakalpojums BVKB darbiniekiem būtiski mazinātu laiku atbalsta funkcijas izpildei, sniedzot individuālas konsultācijas atbalsta saņēmējiem. </w:t>
      </w:r>
      <w:r w:rsidR="003C13D6" w:rsidRPr="004A5BC2">
        <w:rPr>
          <w:rFonts w:ascii="Cambria" w:hAnsi="Cambria" w:cs="Times New Roman"/>
          <w:sz w:val="20"/>
          <w:szCs w:val="20"/>
        </w:rPr>
        <w:t>2022./2023.gada apkures</w:t>
      </w:r>
      <w:r w:rsidRPr="004A5BC2">
        <w:rPr>
          <w:rFonts w:ascii="Cambria" w:hAnsi="Cambria" w:cs="Times New Roman"/>
          <w:sz w:val="20"/>
          <w:szCs w:val="20"/>
        </w:rPr>
        <w:t xml:space="preserve"> sezonas atbalsta sniegšanas pieredze parādīja, ka konsultatīvais atbalsts rada administratīvo slogu ne tikai BVKB darbiniekiem, bet arī citu atbalsta sniegšanā iesaistīto iestāžu un uzņēmumu darbiniekiem, tajā skaitā Klimata un enerģētikas ministrijai, pašvaldībām, energoresursu tirgotājiem u.c. </w:t>
      </w:r>
    </w:p>
    <w:p w14:paraId="738D2C37" w14:textId="77777777" w:rsidR="00842868" w:rsidRPr="00195809" w:rsidRDefault="00842868" w:rsidP="00195809">
      <w:pPr>
        <w:pStyle w:val="ListParagraph"/>
        <w:numPr>
          <w:ilvl w:val="0"/>
          <w:numId w:val="28"/>
        </w:numPr>
        <w:spacing w:before="160" w:line="240" w:lineRule="auto"/>
        <w:ind w:left="851" w:hanging="567"/>
        <w:jc w:val="both"/>
        <w:rPr>
          <w:rFonts w:ascii="Cambria" w:hAnsi="Cambria"/>
          <w:b/>
          <w:bCs/>
          <w:color w:val="155452"/>
          <w:sz w:val="20"/>
          <w:szCs w:val="20"/>
        </w:rPr>
      </w:pPr>
      <w:r w:rsidRPr="00195809">
        <w:rPr>
          <w:rFonts w:ascii="Cambria" w:hAnsi="Cambria"/>
          <w:b/>
          <w:bCs/>
          <w:color w:val="155452"/>
          <w:sz w:val="20"/>
          <w:szCs w:val="20"/>
        </w:rPr>
        <w:t xml:space="preserve"> </w:t>
      </w:r>
      <w:bookmarkStart w:id="35" w:name="_Toc132893659"/>
      <w:r w:rsidRPr="00195809">
        <w:rPr>
          <w:rFonts w:ascii="Cambria" w:hAnsi="Cambria"/>
          <w:b/>
          <w:bCs/>
          <w:color w:val="155452"/>
          <w:sz w:val="20"/>
          <w:szCs w:val="20"/>
        </w:rPr>
        <w:t>Lēmuma pieņemšana, apstrīdēšana un pārsūdzība</w:t>
      </w:r>
      <w:bookmarkEnd w:id="35"/>
    </w:p>
    <w:p w14:paraId="09E63025" w14:textId="5E23B76C" w:rsidR="00842868" w:rsidRPr="004A5BC2" w:rsidRDefault="00842868" w:rsidP="009B5AB1">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Lēmumu pieņemšana būs automatizēta un to veiks </w:t>
      </w:r>
      <w:r w:rsidR="00481553" w:rsidRPr="004A5BC2">
        <w:rPr>
          <w:rFonts w:ascii="Cambria" w:hAnsi="Cambria" w:cs="Times New Roman"/>
          <w:sz w:val="20"/>
          <w:szCs w:val="20"/>
        </w:rPr>
        <w:t>EIKIS</w:t>
      </w:r>
      <w:r w:rsidRPr="004A5BC2">
        <w:rPr>
          <w:rFonts w:ascii="Cambria" w:hAnsi="Cambria" w:cs="Times New Roman"/>
          <w:sz w:val="20"/>
          <w:szCs w:val="20"/>
        </w:rPr>
        <w:t xml:space="preserve">. Tajā tiks savietoti saņemtie dati un automātiski piešķirts atbalsts. </w:t>
      </w:r>
      <w:r w:rsidR="00D82239">
        <w:rPr>
          <w:rFonts w:ascii="Cambria" w:hAnsi="Cambria" w:cs="Times New Roman"/>
          <w:sz w:val="20"/>
          <w:szCs w:val="20"/>
        </w:rPr>
        <w:t xml:space="preserve">Lēmumu par atbalsta piešķiršanu, balstoties uz EIKIS sniegto informāciju par mājsaimniecībām, kuras ir tiesīgas saņemt atbalstu, pieņems tirgotāji. </w:t>
      </w:r>
      <w:r w:rsidRPr="004A5BC2">
        <w:rPr>
          <w:rFonts w:ascii="Cambria" w:hAnsi="Cambria" w:cs="Times New Roman"/>
          <w:sz w:val="20"/>
          <w:szCs w:val="20"/>
        </w:rPr>
        <w:t xml:space="preserve">Tomēr paredzams, ka </w:t>
      </w:r>
      <w:r w:rsidR="00481553" w:rsidRPr="004A5BC2">
        <w:rPr>
          <w:rFonts w:ascii="Cambria" w:hAnsi="Cambria" w:cs="Times New Roman"/>
          <w:sz w:val="20"/>
          <w:szCs w:val="20"/>
        </w:rPr>
        <w:t xml:space="preserve">EIKIS </w:t>
      </w:r>
      <w:r w:rsidRPr="004A5BC2">
        <w:rPr>
          <w:rFonts w:ascii="Cambria" w:hAnsi="Cambria" w:cs="Times New Roman"/>
          <w:sz w:val="20"/>
          <w:szCs w:val="20"/>
        </w:rPr>
        <w:t xml:space="preserve">kļūdainas darbības rezultātā radušās situācijas varēs risināt manuāli. Tā kā Atbalsta devēju skaits ir liels un ar visiem BVKB ir jānoslēdz gan līgums, gan jānodrošina regulāra datu apmaiņa, plānots izstrādāt pašapkalpošanās portālu Atbalsta devējiem. </w:t>
      </w:r>
    </w:p>
    <w:p w14:paraId="5ED1C026" w14:textId="54BCE132" w:rsidR="00842868" w:rsidRPr="004A5BC2" w:rsidRDefault="00481553" w:rsidP="009B5AB1">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EIKIS </w:t>
      </w:r>
      <w:r w:rsidR="00842868" w:rsidRPr="004A5BC2">
        <w:rPr>
          <w:rFonts w:ascii="Cambria" w:hAnsi="Cambria" w:cs="Times New Roman"/>
          <w:sz w:val="20"/>
          <w:szCs w:val="20"/>
        </w:rPr>
        <w:t xml:space="preserve">funkcionalitāte ietvers atbalsta administrēšanas portālu BVKB darbiniekiem, kurā viņi varētu administrēt reģistrus, pārvaldīt </w:t>
      </w:r>
      <w:proofErr w:type="spellStart"/>
      <w:r w:rsidR="00842868" w:rsidRPr="004A5BC2">
        <w:rPr>
          <w:rFonts w:ascii="Cambria" w:hAnsi="Cambria" w:cs="Times New Roman"/>
          <w:sz w:val="20"/>
          <w:szCs w:val="20"/>
        </w:rPr>
        <w:t>problēmpieteikumus</w:t>
      </w:r>
      <w:proofErr w:type="spellEnd"/>
      <w:r w:rsidR="00842868" w:rsidRPr="004A5BC2">
        <w:rPr>
          <w:rFonts w:ascii="Cambria" w:hAnsi="Cambria" w:cs="Times New Roman"/>
          <w:sz w:val="20"/>
          <w:szCs w:val="20"/>
        </w:rPr>
        <w:t xml:space="preserve"> (</w:t>
      </w:r>
      <w:r w:rsidRPr="004A5BC2">
        <w:rPr>
          <w:rFonts w:ascii="Cambria" w:hAnsi="Cambria" w:cs="Times New Roman"/>
          <w:sz w:val="20"/>
          <w:szCs w:val="20"/>
        </w:rPr>
        <w:t xml:space="preserve">EIKIS </w:t>
      </w:r>
      <w:r w:rsidR="00842868" w:rsidRPr="004A5BC2">
        <w:rPr>
          <w:rFonts w:ascii="Cambria" w:hAnsi="Cambria" w:cs="Times New Roman"/>
          <w:sz w:val="20"/>
          <w:szCs w:val="20"/>
        </w:rPr>
        <w:t xml:space="preserve">autentificēti lietotāji (Atbalsta devēji) sniedz informāciju par nepieciešamajiem atbalstiem, </w:t>
      </w:r>
      <w:r w:rsidRPr="004A5BC2">
        <w:rPr>
          <w:rFonts w:ascii="Cambria" w:hAnsi="Cambria" w:cs="Times New Roman"/>
          <w:sz w:val="20"/>
          <w:szCs w:val="20"/>
        </w:rPr>
        <w:t xml:space="preserve">EIKIS </w:t>
      </w:r>
      <w:r w:rsidR="00842868" w:rsidRPr="004A5BC2">
        <w:rPr>
          <w:rFonts w:ascii="Cambria" w:hAnsi="Cambria" w:cs="Times New Roman"/>
          <w:sz w:val="20"/>
          <w:szCs w:val="20"/>
        </w:rPr>
        <w:t xml:space="preserve">kļūdainu darbību), iegūt nepieciešamos pārskatus, administrēt atbalsta maksājumus u.tml. Tiks nodrošināts datu apmaiņas un datu savietošanas monitorings. Tā kā lēmuma pieņemšana par atbalsta piešķiršanu noteiktām personu grupām tiek veikta, balstoties uz </w:t>
      </w:r>
      <w:r w:rsidRPr="004A5BC2">
        <w:rPr>
          <w:rFonts w:ascii="Cambria" w:hAnsi="Cambria" w:cs="Times New Roman"/>
          <w:sz w:val="20"/>
          <w:szCs w:val="20"/>
        </w:rPr>
        <w:t xml:space="preserve">EIKIS </w:t>
      </w:r>
      <w:r w:rsidR="00842868" w:rsidRPr="004A5BC2">
        <w:rPr>
          <w:rFonts w:ascii="Cambria" w:hAnsi="Cambria" w:cs="Times New Roman"/>
          <w:sz w:val="20"/>
          <w:szCs w:val="20"/>
        </w:rPr>
        <w:t>izstrādātajiem algoritmiem, un notiek automātiski, svarīga ir kontroles funkcija.</w:t>
      </w:r>
    </w:p>
    <w:p w14:paraId="750B3E9A" w14:textId="47A48C5D" w:rsidR="00084729" w:rsidRDefault="00842868" w:rsidP="00E328B3">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Papildus tiks paredzēts, ka noteiktos gadījumos (nav savlaicīgi saņemti dati no kāda reģistra) datu savietošana apstājas automātiski, par ko tiek nosūtīts paziņojums gan e-pastā, gan attēlots </w:t>
      </w:r>
      <w:r w:rsidR="00481553" w:rsidRPr="004A5BC2">
        <w:rPr>
          <w:rFonts w:ascii="Cambria" w:hAnsi="Cambria" w:cs="Times New Roman"/>
          <w:sz w:val="20"/>
          <w:szCs w:val="20"/>
        </w:rPr>
        <w:t xml:space="preserve">EIKIS </w:t>
      </w:r>
      <w:r w:rsidRPr="004A5BC2">
        <w:rPr>
          <w:rFonts w:ascii="Cambria" w:hAnsi="Cambria" w:cs="Times New Roman"/>
          <w:sz w:val="20"/>
          <w:szCs w:val="20"/>
        </w:rPr>
        <w:t xml:space="preserve">attiecīgajai lietotāju lomai. Jāparedz iespēja, ka </w:t>
      </w:r>
      <w:r w:rsidR="009F00C2" w:rsidRPr="004A5BC2">
        <w:rPr>
          <w:rFonts w:ascii="Cambria" w:hAnsi="Cambria" w:cs="Times New Roman"/>
          <w:sz w:val="20"/>
          <w:szCs w:val="20"/>
        </w:rPr>
        <w:t xml:space="preserve">EIKIS </w:t>
      </w:r>
      <w:r w:rsidRPr="004A5BC2">
        <w:rPr>
          <w:rFonts w:ascii="Cambria" w:hAnsi="Cambria" w:cs="Times New Roman"/>
          <w:sz w:val="20"/>
          <w:szCs w:val="20"/>
        </w:rPr>
        <w:t>lietotāji ar noteiktu lomu arī manuāli var apstādināt un iedarbināt datu apmaiņu un datu savietošanu.</w:t>
      </w:r>
    </w:p>
    <w:p w14:paraId="272E4CD4" w14:textId="43589F9A" w:rsidR="00842868" w:rsidRPr="00195809" w:rsidRDefault="00842868" w:rsidP="00195809">
      <w:pPr>
        <w:pStyle w:val="ListParagraph"/>
        <w:numPr>
          <w:ilvl w:val="0"/>
          <w:numId w:val="28"/>
        </w:numPr>
        <w:spacing w:before="160" w:line="240" w:lineRule="auto"/>
        <w:ind w:left="851" w:hanging="567"/>
        <w:jc w:val="both"/>
        <w:rPr>
          <w:rFonts w:ascii="Cambria" w:hAnsi="Cambria"/>
          <w:b/>
          <w:bCs/>
          <w:color w:val="155452"/>
          <w:sz w:val="20"/>
          <w:szCs w:val="20"/>
        </w:rPr>
      </w:pPr>
      <w:r w:rsidRPr="00195809">
        <w:rPr>
          <w:rFonts w:ascii="Cambria" w:hAnsi="Cambria"/>
          <w:b/>
          <w:bCs/>
          <w:color w:val="155452"/>
          <w:sz w:val="20"/>
          <w:szCs w:val="20"/>
        </w:rPr>
        <w:t xml:space="preserve"> </w:t>
      </w:r>
      <w:bookmarkStart w:id="36" w:name="_Toc132893660"/>
      <w:r w:rsidRPr="00195809">
        <w:rPr>
          <w:rFonts w:ascii="Cambria" w:hAnsi="Cambria"/>
          <w:b/>
          <w:bCs/>
          <w:color w:val="155452"/>
          <w:sz w:val="20"/>
          <w:szCs w:val="20"/>
        </w:rPr>
        <w:t xml:space="preserve">Nepieciešamā rīcība un </w:t>
      </w:r>
      <w:bookmarkEnd w:id="36"/>
      <w:r w:rsidR="00E328B3">
        <w:rPr>
          <w:rFonts w:ascii="Cambria" w:hAnsi="Cambria"/>
          <w:b/>
          <w:bCs/>
          <w:color w:val="155452"/>
          <w:sz w:val="20"/>
          <w:szCs w:val="20"/>
        </w:rPr>
        <w:t>finansējums</w:t>
      </w:r>
    </w:p>
    <w:p w14:paraId="3646286C" w14:textId="41636787" w:rsidR="00842868" w:rsidRPr="004A5BC2" w:rsidRDefault="00842868" w:rsidP="00EF6991">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Lai nodrošinātu efektīvu pakalpojumu sniegšanu, un ņemot vērā, ka jau sākotnējā analīzē ir identificēti vairāki </w:t>
      </w:r>
      <w:proofErr w:type="spellStart"/>
      <w:r w:rsidRPr="004A5BC2">
        <w:rPr>
          <w:rFonts w:ascii="Cambria" w:hAnsi="Cambria" w:cs="Times New Roman"/>
          <w:sz w:val="20"/>
          <w:szCs w:val="20"/>
        </w:rPr>
        <w:t>problēmjautājumi</w:t>
      </w:r>
      <w:proofErr w:type="spellEnd"/>
      <w:r w:rsidRPr="004A5BC2">
        <w:rPr>
          <w:rFonts w:ascii="Cambria" w:hAnsi="Cambria" w:cs="Times New Roman"/>
          <w:sz w:val="20"/>
          <w:szCs w:val="20"/>
        </w:rPr>
        <w:t>, ir nepieciešams klientus nodrošināt ar savlaicīgu un operatīvu atbalstu, līdz ar to</w:t>
      </w:r>
      <w:r w:rsidR="004047B1">
        <w:rPr>
          <w:rFonts w:ascii="Cambria" w:hAnsi="Cambria" w:cs="Times New Roman"/>
          <w:sz w:val="20"/>
          <w:szCs w:val="20"/>
        </w:rPr>
        <w:t>, sākot no 2023.gada septembra</w:t>
      </w:r>
      <w:r w:rsidRPr="004A5BC2">
        <w:rPr>
          <w:rFonts w:ascii="Cambria" w:hAnsi="Cambria" w:cs="Times New Roman"/>
          <w:sz w:val="20"/>
          <w:szCs w:val="20"/>
        </w:rPr>
        <w:t xml:space="preserve"> ir nepieciešamas papildu BVKB </w:t>
      </w:r>
      <w:r w:rsidR="00151B99">
        <w:rPr>
          <w:rFonts w:ascii="Cambria" w:hAnsi="Cambria" w:cs="Times New Roman"/>
          <w:sz w:val="20"/>
          <w:szCs w:val="20"/>
        </w:rPr>
        <w:t>amata</w:t>
      </w:r>
      <w:r w:rsidR="00151B99" w:rsidRPr="004A5BC2">
        <w:rPr>
          <w:rFonts w:ascii="Cambria" w:hAnsi="Cambria" w:cs="Times New Roman"/>
          <w:sz w:val="20"/>
          <w:szCs w:val="20"/>
        </w:rPr>
        <w:t xml:space="preserve"> </w:t>
      </w:r>
      <w:r w:rsidRPr="004A5BC2">
        <w:rPr>
          <w:rFonts w:ascii="Cambria" w:hAnsi="Cambria" w:cs="Times New Roman"/>
          <w:sz w:val="20"/>
          <w:szCs w:val="20"/>
        </w:rPr>
        <w:t xml:space="preserve">vietas </w:t>
      </w:r>
      <w:r w:rsidR="009F00C2" w:rsidRPr="004A5BC2">
        <w:rPr>
          <w:rFonts w:ascii="Cambria" w:hAnsi="Cambria" w:cs="Times New Roman"/>
          <w:sz w:val="20"/>
          <w:szCs w:val="20"/>
        </w:rPr>
        <w:t xml:space="preserve">EIKIS </w:t>
      </w:r>
      <w:r w:rsidRPr="004A5BC2">
        <w:rPr>
          <w:rFonts w:ascii="Cambria" w:hAnsi="Cambria" w:cs="Times New Roman"/>
          <w:sz w:val="20"/>
          <w:szCs w:val="20"/>
        </w:rPr>
        <w:t xml:space="preserve">uzturēšanai un atbalsta sniegšanai. Aprēķināts, ka papildus nepieciešamas 4 amata vietas. </w:t>
      </w:r>
      <w:r w:rsidR="008054EF">
        <w:rPr>
          <w:rFonts w:ascii="Cambria" w:hAnsi="Cambria" w:cs="Times New Roman"/>
          <w:sz w:val="20"/>
          <w:szCs w:val="20"/>
        </w:rPr>
        <w:t>Attiecīgās amata viet</w:t>
      </w:r>
      <w:r w:rsidR="00896ED2">
        <w:rPr>
          <w:rFonts w:ascii="Cambria" w:hAnsi="Cambria" w:cs="Times New Roman"/>
          <w:sz w:val="20"/>
          <w:szCs w:val="20"/>
        </w:rPr>
        <w:t xml:space="preserve">as </w:t>
      </w:r>
      <w:r w:rsidR="00CF4E34">
        <w:rPr>
          <w:rFonts w:ascii="Cambria" w:hAnsi="Cambria" w:cs="Times New Roman"/>
          <w:sz w:val="20"/>
          <w:szCs w:val="20"/>
        </w:rPr>
        <w:t xml:space="preserve">sadarbībā ar Valsts kanceleju plānots </w:t>
      </w:r>
      <w:r w:rsidR="00CF4E34">
        <w:rPr>
          <w:rFonts w:ascii="Cambria" w:hAnsi="Cambria" w:cs="Times New Roman"/>
          <w:sz w:val="20"/>
          <w:szCs w:val="20"/>
        </w:rPr>
        <w:lastRenderedPageBreak/>
        <w:t>nodro</w:t>
      </w:r>
      <w:r w:rsidR="00935BB2">
        <w:rPr>
          <w:rFonts w:ascii="Cambria" w:hAnsi="Cambria" w:cs="Times New Roman"/>
          <w:sz w:val="20"/>
          <w:szCs w:val="20"/>
        </w:rPr>
        <w:t>šinā</w:t>
      </w:r>
      <w:r w:rsidR="00935BB2" w:rsidRPr="00EF6991">
        <w:rPr>
          <w:rFonts w:ascii="Cambria" w:hAnsi="Cambria" w:cs="Times New Roman"/>
          <w:sz w:val="20"/>
          <w:szCs w:val="20"/>
        </w:rPr>
        <w:t>t</w:t>
      </w:r>
      <w:r w:rsidR="00B75069" w:rsidRPr="00EF6991">
        <w:rPr>
          <w:rFonts w:ascii="Cambria" w:hAnsi="Cambria" w:cs="Times New Roman"/>
          <w:sz w:val="20"/>
          <w:szCs w:val="20"/>
        </w:rPr>
        <w:t>,</w:t>
      </w:r>
      <w:r w:rsidR="00896ED2" w:rsidRPr="00EF6991">
        <w:rPr>
          <w:rFonts w:ascii="Cambria" w:hAnsi="Cambria" w:cs="Times New Roman"/>
          <w:sz w:val="20"/>
          <w:szCs w:val="20"/>
        </w:rPr>
        <w:t xml:space="preserve"> </w:t>
      </w:r>
      <w:r w:rsidR="00B75069" w:rsidRPr="00EF6991">
        <w:rPr>
          <w:rFonts w:ascii="Cambria" w:hAnsi="Cambria"/>
          <w:sz w:val="20"/>
          <w:szCs w:val="20"/>
        </w:rPr>
        <w:t>nepalielinot kopējo amata vietu skaitu tiešās valsts pārvaldes iestādēs</w:t>
      </w:r>
      <w:r w:rsidR="00896ED2">
        <w:rPr>
          <w:rFonts w:ascii="Cambria" w:hAnsi="Cambria" w:cs="Times New Roman"/>
          <w:sz w:val="20"/>
          <w:szCs w:val="20"/>
        </w:rPr>
        <w:t>.</w:t>
      </w:r>
      <w:r w:rsidR="00276F41">
        <w:rPr>
          <w:rFonts w:ascii="Cambria" w:hAnsi="Cambria" w:cs="Times New Roman"/>
          <w:sz w:val="20"/>
          <w:szCs w:val="20"/>
        </w:rPr>
        <w:t xml:space="preserve"> </w:t>
      </w:r>
      <w:r w:rsidR="00344FEC">
        <w:rPr>
          <w:rFonts w:ascii="Cambria" w:hAnsi="Cambria" w:cs="Times New Roman"/>
          <w:sz w:val="20"/>
          <w:szCs w:val="20"/>
        </w:rPr>
        <w:t>Papildu</w:t>
      </w:r>
      <w:r w:rsidR="00B40503">
        <w:rPr>
          <w:rFonts w:ascii="Cambria" w:hAnsi="Cambria" w:cs="Times New Roman"/>
          <w:sz w:val="20"/>
          <w:szCs w:val="20"/>
        </w:rPr>
        <w:t xml:space="preserve"> amata vietām nepieciešamais finansējums 2023.gadā atalgojuma un tiešo darba pienākumu pildīšanai nepieciešamā tehniskā nodrošinājuma nodrošināšanai nepieciešamais finansējums ir </w:t>
      </w:r>
      <w:r w:rsidR="00364044">
        <w:rPr>
          <w:rFonts w:ascii="Cambria" w:hAnsi="Cambria" w:cs="Times New Roman"/>
          <w:sz w:val="20"/>
          <w:szCs w:val="20"/>
        </w:rPr>
        <w:t xml:space="preserve">58 838 eiro, no </w:t>
      </w:r>
      <w:r w:rsidR="000F1024">
        <w:rPr>
          <w:rFonts w:ascii="Cambria" w:hAnsi="Cambria" w:cs="Times New Roman"/>
          <w:sz w:val="20"/>
          <w:szCs w:val="20"/>
        </w:rPr>
        <w:t>k</w:t>
      </w:r>
      <w:r w:rsidR="00364044">
        <w:rPr>
          <w:rFonts w:ascii="Cambria" w:hAnsi="Cambria" w:cs="Times New Roman"/>
          <w:sz w:val="20"/>
          <w:szCs w:val="20"/>
        </w:rPr>
        <w:t>ā</w:t>
      </w:r>
      <w:r w:rsidR="002B434B">
        <w:rPr>
          <w:rFonts w:ascii="Cambria" w:hAnsi="Cambria" w:cs="Times New Roman"/>
          <w:sz w:val="20"/>
          <w:szCs w:val="20"/>
        </w:rPr>
        <w:t xml:space="preserve"> 45 140 nepieciešams atalgojuma nodrošināšanai. 2024.gadā un turpmāk attiecīgajām amata vietām nepieciešam</w:t>
      </w:r>
      <w:r w:rsidR="00A1583C">
        <w:rPr>
          <w:rFonts w:ascii="Cambria" w:hAnsi="Cambria" w:cs="Times New Roman"/>
          <w:sz w:val="20"/>
          <w:szCs w:val="20"/>
        </w:rPr>
        <w:t>ā</w:t>
      </w:r>
      <w:r w:rsidR="002B434B">
        <w:rPr>
          <w:rFonts w:ascii="Cambria" w:hAnsi="Cambria" w:cs="Times New Roman"/>
          <w:sz w:val="20"/>
          <w:szCs w:val="20"/>
        </w:rPr>
        <w:t xml:space="preserve"> finansējum</w:t>
      </w:r>
      <w:r w:rsidR="00A1583C">
        <w:rPr>
          <w:rFonts w:ascii="Cambria" w:hAnsi="Cambria" w:cs="Times New Roman"/>
          <w:sz w:val="20"/>
          <w:szCs w:val="20"/>
        </w:rPr>
        <w:t xml:space="preserve">a aprēķins tiks ietverts </w:t>
      </w:r>
      <w:r w:rsidR="00214EC8">
        <w:rPr>
          <w:rFonts w:ascii="Cambria" w:hAnsi="Cambria" w:cs="Times New Roman"/>
          <w:sz w:val="20"/>
          <w:szCs w:val="20"/>
        </w:rPr>
        <w:t>Atbalsta likuma grozījumu projekta anotācijā</w:t>
      </w:r>
      <w:r w:rsidR="000F1024">
        <w:rPr>
          <w:rFonts w:ascii="Cambria" w:hAnsi="Cambria" w:cs="Times New Roman"/>
          <w:sz w:val="20"/>
          <w:szCs w:val="20"/>
        </w:rPr>
        <w:t>.</w:t>
      </w:r>
      <w:r w:rsidR="006C6527">
        <w:rPr>
          <w:rFonts w:ascii="Cambria" w:hAnsi="Cambria" w:cs="Times New Roman"/>
          <w:sz w:val="20"/>
          <w:szCs w:val="20"/>
        </w:rPr>
        <w:t xml:space="preserve"> </w:t>
      </w:r>
      <w:r w:rsidR="006C6527" w:rsidRPr="00EE03C9">
        <w:rPr>
          <w:rFonts w:ascii="Cambria" w:hAnsi="Cambria" w:cs="Times New Roman"/>
          <w:sz w:val="20"/>
          <w:szCs w:val="20"/>
        </w:rPr>
        <w:t xml:space="preserve">2023.gada ietvaros nepieciešamās </w:t>
      </w:r>
      <w:r w:rsidR="00FD53EC">
        <w:rPr>
          <w:rFonts w:ascii="Cambria" w:hAnsi="Cambria" w:cs="Times New Roman"/>
          <w:sz w:val="20"/>
          <w:szCs w:val="20"/>
        </w:rPr>
        <w:t>amata vietu</w:t>
      </w:r>
      <w:r w:rsidR="006C6527" w:rsidRPr="00EE03C9">
        <w:rPr>
          <w:rFonts w:ascii="Cambria" w:hAnsi="Cambria" w:cs="Times New Roman"/>
          <w:sz w:val="20"/>
          <w:szCs w:val="20"/>
        </w:rPr>
        <w:t xml:space="preserve"> izmaksas tiks finansētas no resora “74. Gadskārtējā valsts budžeta izpildes procesā pārdalāmais finansējums” programmā 15.00.00 “Finansējums Energoresursu cenu ārkārtēja pieauguma samazinājuma pasākumu likumā noteikto terminēto atbalsta pasākumu īstenošanai” paredzētā finansējuma</w:t>
      </w:r>
      <w:r w:rsidR="00FD53EC">
        <w:rPr>
          <w:rFonts w:ascii="Cambria" w:hAnsi="Cambria" w:cs="Times New Roman"/>
          <w:sz w:val="20"/>
          <w:szCs w:val="20"/>
        </w:rPr>
        <w:t xml:space="preserve">. </w:t>
      </w:r>
      <w:r w:rsidR="00FD53EC" w:rsidRPr="00753A66">
        <w:rPr>
          <w:rFonts w:ascii="Cambria" w:hAnsi="Cambria" w:cs="Times New Roman"/>
          <w:sz w:val="20"/>
          <w:szCs w:val="20"/>
        </w:rPr>
        <w:t>Sākot no 2024.gada papildu amata vietām sistēmas administrēšanai būs nepieciešams papildu finansējums, un jautājums par nepieciešamo finansējumu turpmākajiem gadiem varētu tikt skatīts kārtējā ziņojuma par kompleksiem pasākumiem obligātā iepirkuma komponentes problemātikas risināšanai un elektroenerģijas tirgus attīstībai ietvaros.</w:t>
      </w:r>
    </w:p>
    <w:p w14:paraId="35D8E817" w14:textId="474B5FB6" w:rsidR="008B0412" w:rsidRPr="004A5BC2" w:rsidRDefault="00842868" w:rsidP="009B5AB1">
      <w:pPr>
        <w:spacing w:after="0" w:line="240" w:lineRule="auto"/>
        <w:ind w:left="-74"/>
        <w:jc w:val="both"/>
        <w:rPr>
          <w:rFonts w:ascii="Cambria" w:hAnsi="Cambria" w:cs="Times New Roman"/>
          <w:sz w:val="20"/>
          <w:szCs w:val="20"/>
        </w:rPr>
      </w:pPr>
      <w:r w:rsidRPr="004A5BC2">
        <w:rPr>
          <w:rFonts w:ascii="Cambria" w:hAnsi="Cambria" w:cs="Times New Roman"/>
          <w:sz w:val="20"/>
          <w:szCs w:val="20"/>
        </w:rPr>
        <w:t xml:space="preserve">Lai </w:t>
      </w:r>
      <w:r w:rsidR="009F00C2" w:rsidRPr="004A5BC2">
        <w:rPr>
          <w:rFonts w:ascii="Cambria" w:hAnsi="Cambria" w:cs="Times New Roman"/>
          <w:sz w:val="20"/>
          <w:szCs w:val="20"/>
        </w:rPr>
        <w:t xml:space="preserve">EIKIS </w:t>
      </w:r>
      <w:r w:rsidRPr="004A5BC2">
        <w:rPr>
          <w:rFonts w:ascii="Cambria" w:hAnsi="Cambria" w:cs="Times New Roman"/>
          <w:sz w:val="20"/>
          <w:szCs w:val="20"/>
        </w:rPr>
        <w:t>tiktu izstrādāta un ieviesta plānotajā apjomā un termiņā, nepieciešams veikt grozījumus normatīvajos aktos,</w:t>
      </w:r>
      <w:r w:rsidRPr="009B5AB1">
        <w:rPr>
          <w:rFonts w:ascii="Cambria" w:hAnsi="Cambria" w:cs="Times New Roman"/>
          <w:sz w:val="20"/>
          <w:szCs w:val="20"/>
        </w:rPr>
        <w:t xml:space="preserve"> </w:t>
      </w:r>
      <w:r w:rsidRPr="004A5BC2">
        <w:rPr>
          <w:rFonts w:ascii="Cambria" w:hAnsi="Cambria" w:cs="Times New Roman"/>
          <w:sz w:val="20"/>
          <w:szCs w:val="20"/>
        </w:rPr>
        <w:t xml:space="preserve">visticamāk, tas tiks īstenots ar grozījumiem </w:t>
      </w:r>
      <w:r w:rsidR="00BC3984" w:rsidRPr="004A5BC2">
        <w:rPr>
          <w:rFonts w:ascii="Cambria" w:hAnsi="Cambria" w:cs="Times New Roman"/>
          <w:sz w:val="20"/>
          <w:szCs w:val="20"/>
        </w:rPr>
        <w:t>Atbalsta likum</w:t>
      </w:r>
      <w:r w:rsidR="00AA3DB8">
        <w:rPr>
          <w:rFonts w:ascii="Cambria" w:hAnsi="Cambria" w:cs="Times New Roman"/>
          <w:sz w:val="20"/>
          <w:szCs w:val="20"/>
        </w:rPr>
        <w:t>ā</w:t>
      </w:r>
      <w:r w:rsidR="00CC0992" w:rsidRPr="004A5BC2">
        <w:rPr>
          <w:rFonts w:ascii="Cambria" w:hAnsi="Cambria" w:cs="Times New Roman"/>
          <w:sz w:val="20"/>
          <w:szCs w:val="20"/>
        </w:rPr>
        <w:t>, k</w:t>
      </w:r>
      <w:r w:rsidRPr="004A5BC2">
        <w:rPr>
          <w:rFonts w:ascii="Cambria" w:hAnsi="Cambria" w:cs="Times New Roman"/>
          <w:sz w:val="20"/>
          <w:szCs w:val="20"/>
        </w:rPr>
        <w:t xml:space="preserve">ā arī tiks noslēgta starpresoru vienošanās par </w:t>
      </w:r>
      <w:r w:rsidR="008A2E36" w:rsidRPr="004A5BC2">
        <w:rPr>
          <w:rFonts w:ascii="Cambria" w:hAnsi="Cambria" w:cs="Times New Roman"/>
          <w:sz w:val="20"/>
          <w:szCs w:val="20"/>
        </w:rPr>
        <w:t xml:space="preserve">datu </w:t>
      </w:r>
      <w:r w:rsidRPr="004A5BC2">
        <w:rPr>
          <w:rFonts w:ascii="Cambria" w:hAnsi="Cambria" w:cs="Times New Roman"/>
          <w:sz w:val="20"/>
          <w:szCs w:val="20"/>
        </w:rPr>
        <w:t>integrācij</w:t>
      </w:r>
      <w:r w:rsidR="008A2E36" w:rsidRPr="004A5BC2">
        <w:rPr>
          <w:rFonts w:ascii="Cambria" w:hAnsi="Cambria" w:cs="Times New Roman"/>
          <w:sz w:val="20"/>
          <w:szCs w:val="20"/>
        </w:rPr>
        <w:t>u</w:t>
      </w:r>
      <w:r w:rsidRPr="004A5BC2">
        <w:rPr>
          <w:rFonts w:ascii="Cambria" w:hAnsi="Cambria" w:cs="Times New Roman"/>
          <w:sz w:val="20"/>
          <w:szCs w:val="20"/>
        </w:rPr>
        <w:t xml:space="preserve">. BVKB sniegtajās izmaksu aplēsēs norādīts, ka </w:t>
      </w:r>
      <w:r w:rsidR="009F00C2" w:rsidRPr="004A5BC2">
        <w:rPr>
          <w:rFonts w:ascii="Cambria" w:hAnsi="Cambria" w:cs="Times New Roman"/>
          <w:sz w:val="20"/>
          <w:szCs w:val="20"/>
        </w:rPr>
        <w:t xml:space="preserve">EIKIS </w:t>
      </w:r>
      <w:r w:rsidRPr="004A5BC2">
        <w:rPr>
          <w:rFonts w:ascii="Cambria" w:hAnsi="Cambria" w:cs="Times New Roman"/>
          <w:sz w:val="20"/>
          <w:szCs w:val="20"/>
        </w:rPr>
        <w:t>izstrāde, tajā skaitā integrācija ar citām sistēmām</w:t>
      </w:r>
      <w:r w:rsidR="0021275E" w:rsidRPr="004A5BC2">
        <w:rPr>
          <w:rFonts w:ascii="Cambria" w:hAnsi="Cambria" w:cs="Times New Roman"/>
          <w:sz w:val="20"/>
          <w:szCs w:val="20"/>
        </w:rPr>
        <w:t>,</w:t>
      </w:r>
      <w:r w:rsidRPr="004A5BC2">
        <w:rPr>
          <w:rFonts w:ascii="Cambria" w:hAnsi="Cambria" w:cs="Times New Roman"/>
          <w:sz w:val="20"/>
          <w:szCs w:val="20"/>
        </w:rPr>
        <w:t xml:space="preserve"> kopumā izmaksās līdz </w:t>
      </w:r>
      <w:r w:rsidR="00E951DA" w:rsidRPr="00EE03C9">
        <w:rPr>
          <w:rFonts w:ascii="Cambria" w:hAnsi="Cambria" w:cs="Times New Roman"/>
          <w:sz w:val="20"/>
          <w:szCs w:val="20"/>
        </w:rPr>
        <w:t xml:space="preserve">2 </w:t>
      </w:r>
      <w:r w:rsidR="000A37A8" w:rsidRPr="00EE03C9">
        <w:rPr>
          <w:rFonts w:ascii="Cambria" w:hAnsi="Cambria" w:cs="Times New Roman"/>
          <w:sz w:val="20"/>
          <w:szCs w:val="20"/>
        </w:rPr>
        <w:t>347 658</w:t>
      </w:r>
      <w:r w:rsidRPr="004A5BC2">
        <w:rPr>
          <w:rFonts w:ascii="Cambria" w:hAnsi="Cambria" w:cs="Times New Roman"/>
          <w:sz w:val="20"/>
          <w:szCs w:val="20"/>
        </w:rPr>
        <w:t xml:space="preserve"> </w:t>
      </w:r>
      <w:r w:rsidR="008A3A94" w:rsidRPr="004A5BC2">
        <w:rPr>
          <w:rFonts w:ascii="Cambria" w:hAnsi="Cambria" w:cs="Times New Roman"/>
          <w:sz w:val="20"/>
          <w:szCs w:val="20"/>
        </w:rPr>
        <w:t>eiro</w:t>
      </w:r>
      <w:r w:rsidR="007B30F7" w:rsidRPr="004A5BC2">
        <w:rPr>
          <w:rFonts w:ascii="Cambria" w:hAnsi="Cambria" w:cs="Times New Roman"/>
          <w:sz w:val="20"/>
          <w:szCs w:val="20"/>
        </w:rPr>
        <w:t xml:space="preserve"> bez PVN</w:t>
      </w:r>
      <w:r w:rsidR="00B77B95" w:rsidRPr="004A5BC2">
        <w:rPr>
          <w:rFonts w:ascii="Cambria" w:hAnsi="Cambria" w:cs="Times New Roman"/>
          <w:sz w:val="20"/>
          <w:szCs w:val="20"/>
        </w:rPr>
        <w:t>:</w:t>
      </w:r>
    </w:p>
    <w:p w14:paraId="04B33966" w14:textId="4D4018A4" w:rsidR="00B77B95" w:rsidRPr="00195809" w:rsidRDefault="009F00C2" w:rsidP="00BF4FAA">
      <w:pPr>
        <w:pStyle w:val="ListParagraph"/>
        <w:numPr>
          <w:ilvl w:val="0"/>
          <w:numId w:val="17"/>
        </w:numPr>
        <w:spacing w:line="240" w:lineRule="auto"/>
        <w:ind w:left="709"/>
        <w:jc w:val="both"/>
        <w:rPr>
          <w:rFonts w:ascii="Cambria" w:hAnsi="Cambria" w:cs="Times New Roman"/>
          <w:sz w:val="20"/>
          <w:szCs w:val="20"/>
        </w:rPr>
      </w:pPr>
      <w:r w:rsidRPr="00195809">
        <w:rPr>
          <w:rFonts w:ascii="Cambria" w:hAnsi="Cambria" w:cs="Times New Roman"/>
          <w:sz w:val="20"/>
          <w:szCs w:val="20"/>
        </w:rPr>
        <w:t>p</w:t>
      </w:r>
      <w:r w:rsidR="008B0412" w:rsidRPr="00195809">
        <w:rPr>
          <w:rFonts w:ascii="Cambria" w:hAnsi="Cambria" w:cs="Times New Roman"/>
          <w:sz w:val="20"/>
          <w:szCs w:val="20"/>
        </w:rPr>
        <w:t>irmā</w:t>
      </w:r>
      <w:r w:rsidR="00842868" w:rsidRPr="00195809">
        <w:rPr>
          <w:rFonts w:ascii="Cambria" w:hAnsi="Cambria" w:cs="Times New Roman"/>
          <w:sz w:val="20"/>
          <w:szCs w:val="20"/>
        </w:rPr>
        <w:t xml:space="preserve"> </w:t>
      </w:r>
      <w:r w:rsidR="008B0412" w:rsidRPr="00195809">
        <w:rPr>
          <w:rFonts w:ascii="Cambria" w:hAnsi="Cambria" w:cs="Times New Roman"/>
          <w:sz w:val="20"/>
          <w:szCs w:val="20"/>
        </w:rPr>
        <w:t xml:space="preserve">kārta 2023. gadā </w:t>
      </w:r>
      <w:r w:rsidR="00F375F7">
        <w:rPr>
          <w:rFonts w:ascii="Cambria" w:hAnsi="Cambria" w:cs="Times New Roman"/>
          <w:sz w:val="20"/>
          <w:szCs w:val="20"/>
        </w:rPr>
        <w:t>1 150 000</w:t>
      </w:r>
      <w:r w:rsidR="00AE12D0" w:rsidRPr="00195809">
        <w:rPr>
          <w:rFonts w:ascii="Cambria" w:hAnsi="Cambria" w:cs="Times New Roman"/>
          <w:sz w:val="20"/>
          <w:szCs w:val="20"/>
        </w:rPr>
        <w:t xml:space="preserve"> </w:t>
      </w:r>
      <w:r w:rsidR="008A3A94" w:rsidRPr="00195809">
        <w:rPr>
          <w:rFonts w:ascii="Cambria" w:hAnsi="Cambria" w:cs="Times New Roman"/>
          <w:sz w:val="20"/>
          <w:szCs w:val="20"/>
        </w:rPr>
        <w:t>eiro</w:t>
      </w:r>
      <w:r w:rsidR="00B2099C">
        <w:rPr>
          <w:rFonts w:ascii="Cambria" w:hAnsi="Cambria" w:cs="Times New Roman"/>
          <w:sz w:val="20"/>
          <w:szCs w:val="20"/>
        </w:rPr>
        <w:t>;</w:t>
      </w:r>
    </w:p>
    <w:p w14:paraId="52C536F0" w14:textId="64C6645F" w:rsidR="00A64F7E" w:rsidRPr="004A5BC2" w:rsidRDefault="009F00C2" w:rsidP="00BF4FAA">
      <w:pPr>
        <w:pStyle w:val="ListParagraph"/>
        <w:numPr>
          <w:ilvl w:val="0"/>
          <w:numId w:val="17"/>
        </w:numPr>
        <w:spacing w:line="240" w:lineRule="auto"/>
        <w:ind w:left="709"/>
        <w:jc w:val="both"/>
        <w:rPr>
          <w:rFonts w:ascii="Cambria" w:hAnsi="Cambria" w:cs="Times New Roman"/>
          <w:sz w:val="20"/>
          <w:szCs w:val="20"/>
        </w:rPr>
      </w:pPr>
      <w:r w:rsidRPr="004A5BC2">
        <w:rPr>
          <w:rFonts w:ascii="Cambria" w:hAnsi="Cambria" w:cs="Times New Roman"/>
          <w:sz w:val="20"/>
          <w:szCs w:val="20"/>
        </w:rPr>
        <w:t>o</w:t>
      </w:r>
      <w:r w:rsidR="00AE12D0" w:rsidRPr="004A5BC2">
        <w:rPr>
          <w:rFonts w:ascii="Cambria" w:hAnsi="Cambria" w:cs="Times New Roman"/>
          <w:sz w:val="20"/>
          <w:szCs w:val="20"/>
        </w:rPr>
        <w:t xml:space="preserve">trā kārta 2024. gadā </w:t>
      </w:r>
      <w:r w:rsidR="00884EBA" w:rsidRPr="00EE03C9">
        <w:rPr>
          <w:rFonts w:ascii="Cambria" w:hAnsi="Cambria" w:cs="Times New Roman"/>
          <w:sz w:val="20"/>
          <w:szCs w:val="20"/>
        </w:rPr>
        <w:t xml:space="preserve">1 </w:t>
      </w:r>
      <w:r w:rsidR="00B9786C" w:rsidRPr="00EE03C9">
        <w:rPr>
          <w:rFonts w:ascii="Cambria" w:hAnsi="Cambria" w:cs="Times New Roman"/>
          <w:sz w:val="20"/>
          <w:szCs w:val="20"/>
        </w:rPr>
        <w:t>197</w:t>
      </w:r>
      <w:r w:rsidR="00096729" w:rsidRPr="00EE03C9">
        <w:rPr>
          <w:rFonts w:ascii="Cambria" w:hAnsi="Cambria" w:cs="Times New Roman"/>
          <w:sz w:val="20"/>
          <w:szCs w:val="20"/>
        </w:rPr>
        <w:t xml:space="preserve"> 658</w:t>
      </w:r>
      <w:r w:rsidR="00A64F7E" w:rsidRPr="004A5BC2">
        <w:rPr>
          <w:rFonts w:ascii="Cambria" w:hAnsi="Cambria" w:cs="Times New Roman"/>
          <w:sz w:val="20"/>
          <w:szCs w:val="20"/>
        </w:rPr>
        <w:t xml:space="preserve"> </w:t>
      </w:r>
      <w:r w:rsidR="008A3A94" w:rsidRPr="004A5BC2">
        <w:rPr>
          <w:rFonts w:ascii="Cambria" w:hAnsi="Cambria" w:cs="Times New Roman"/>
          <w:sz w:val="20"/>
          <w:szCs w:val="20"/>
        </w:rPr>
        <w:t>eiro</w:t>
      </w:r>
      <w:r w:rsidR="00B2099C">
        <w:rPr>
          <w:rFonts w:ascii="Cambria" w:hAnsi="Cambria" w:cs="Times New Roman"/>
          <w:sz w:val="20"/>
          <w:szCs w:val="20"/>
        </w:rPr>
        <w:t>.</w:t>
      </w:r>
    </w:p>
    <w:p w14:paraId="7AF5B8D1" w14:textId="7EA4E291" w:rsidR="009D74E5" w:rsidRPr="0073004F" w:rsidRDefault="0021275E" w:rsidP="009B5AB1">
      <w:pPr>
        <w:spacing w:line="240" w:lineRule="auto"/>
        <w:ind w:left="-74"/>
        <w:jc w:val="both"/>
        <w:rPr>
          <w:rFonts w:ascii="Cambria" w:hAnsi="Cambria" w:cs="Times New Roman"/>
          <w:sz w:val="20"/>
          <w:szCs w:val="20"/>
        </w:rPr>
      </w:pPr>
      <w:r w:rsidRPr="004A5BC2">
        <w:rPr>
          <w:rFonts w:ascii="Cambria" w:hAnsi="Cambria" w:cs="Times New Roman"/>
          <w:sz w:val="20"/>
          <w:szCs w:val="20"/>
        </w:rPr>
        <w:t xml:space="preserve">Pabeidzot </w:t>
      </w:r>
      <w:r w:rsidR="009F00C2" w:rsidRPr="004A5BC2">
        <w:rPr>
          <w:rFonts w:ascii="Cambria" w:hAnsi="Cambria" w:cs="Times New Roman"/>
          <w:sz w:val="20"/>
          <w:szCs w:val="20"/>
        </w:rPr>
        <w:t xml:space="preserve">EIKIS </w:t>
      </w:r>
      <w:r w:rsidRPr="004A5BC2">
        <w:rPr>
          <w:rFonts w:ascii="Cambria" w:hAnsi="Cambria" w:cs="Times New Roman"/>
          <w:sz w:val="20"/>
          <w:szCs w:val="20"/>
        </w:rPr>
        <w:t>izstrādi pirmās un otr</w:t>
      </w:r>
      <w:r w:rsidR="00B2099C">
        <w:rPr>
          <w:rFonts w:ascii="Cambria" w:hAnsi="Cambria" w:cs="Times New Roman"/>
          <w:sz w:val="20"/>
          <w:szCs w:val="20"/>
        </w:rPr>
        <w:t>ā</w:t>
      </w:r>
      <w:r w:rsidRPr="004A5BC2">
        <w:rPr>
          <w:rFonts w:ascii="Cambria" w:hAnsi="Cambria" w:cs="Times New Roman"/>
          <w:sz w:val="20"/>
          <w:szCs w:val="20"/>
        </w:rPr>
        <w:t>s kārtas ietvaros</w:t>
      </w:r>
      <w:r w:rsidR="009D74E5" w:rsidRPr="004A5BC2">
        <w:rPr>
          <w:rFonts w:ascii="Cambria" w:hAnsi="Cambria" w:cs="Times New Roman"/>
          <w:sz w:val="20"/>
          <w:szCs w:val="20"/>
        </w:rPr>
        <w:t>,</w:t>
      </w:r>
      <w:r w:rsidRPr="004A5BC2">
        <w:rPr>
          <w:rFonts w:ascii="Cambria" w:hAnsi="Cambria" w:cs="Times New Roman"/>
          <w:sz w:val="20"/>
          <w:szCs w:val="20"/>
        </w:rPr>
        <w:t xml:space="preserve"> ir jāparedz finansējums </w:t>
      </w:r>
      <w:r w:rsidR="009F00C2" w:rsidRPr="004A5BC2">
        <w:rPr>
          <w:rFonts w:ascii="Cambria" w:hAnsi="Cambria" w:cs="Times New Roman"/>
          <w:sz w:val="20"/>
          <w:szCs w:val="20"/>
        </w:rPr>
        <w:t xml:space="preserve">EIKIS </w:t>
      </w:r>
      <w:r w:rsidRPr="004A5BC2">
        <w:rPr>
          <w:rFonts w:ascii="Cambria" w:hAnsi="Cambria" w:cs="Times New Roman"/>
          <w:sz w:val="20"/>
          <w:szCs w:val="20"/>
        </w:rPr>
        <w:t xml:space="preserve">uzturēšanai un attīstībai. </w:t>
      </w:r>
      <w:r w:rsidR="00052F88" w:rsidRPr="00EE03C9">
        <w:rPr>
          <w:rFonts w:ascii="Cambria" w:hAnsi="Cambria" w:cs="Times New Roman"/>
          <w:sz w:val="20"/>
          <w:szCs w:val="20"/>
        </w:rPr>
        <w:t>Saskaņā ar</w:t>
      </w:r>
      <w:r w:rsidRPr="00EE03C9">
        <w:rPr>
          <w:rFonts w:ascii="Cambria" w:hAnsi="Cambria" w:cs="Times New Roman"/>
          <w:sz w:val="20"/>
          <w:szCs w:val="20"/>
        </w:rPr>
        <w:t xml:space="preserve"> </w:t>
      </w:r>
      <w:r w:rsidR="00052F88" w:rsidRPr="00EE03C9">
        <w:rPr>
          <w:rFonts w:ascii="Cambria" w:hAnsi="Cambria" w:cs="Times New Roman"/>
          <w:sz w:val="20"/>
          <w:szCs w:val="20"/>
        </w:rPr>
        <w:t>Vides aizsardzības un reģionālās attīstības ministrijas (turpmāk – VARAM)</w:t>
      </w:r>
      <w:r w:rsidRPr="00EE03C9">
        <w:rPr>
          <w:rFonts w:ascii="Cambria" w:hAnsi="Cambria" w:cs="Times New Roman"/>
          <w:sz w:val="20"/>
          <w:szCs w:val="20"/>
        </w:rPr>
        <w:t xml:space="preserve"> izstrādātajām vadlīnijām, ņemot vērā ziņojumā aprakstīt</w:t>
      </w:r>
      <w:r w:rsidR="008A3A94" w:rsidRPr="00EE03C9">
        <w:rPr>
          <w:rFonts w:ascii="Cambria" w:hAnsi="Cambria" w:cs="Times New Roman"/>
          <w:sz w:val="20"/>
          <w:szCs w:val="20"/>
        </w:rPr>
        <w:t>o</w:t>
      </w:r>
      <w:r w:rsidRPr="00EE03C9">
        <w:rPr>
          <w:rFonts w:ascii="Cambria" w:hAnsi="Cambria" w:cs="Times New Roman"/>
          <w:sz w:val="20"/>
          <w:szCs w:val="20"/>
        </w:rPr>
        <w:t xml:space="preserve"> konceptu, uzturēšanas izmaksas sastādīs 15% no ieguldījuma </w:t>
      </w:r>
      <w:r w:rsidR="009F00C2" w:rsidRPr="00EE03C9">
        <w:rPr>
          <w:rFonts w:ascii="Cambria" w:hAnsi="Cambria" w:cs="Times New Roman"/>
          <w:sz w:val="20"/>
          <w:szCs w:val="20"/>
        </w:rPr>
        <w:t xml:space="preserve">EIKIS </w:t>
      </w:r>
      <w:r w:rsidRPr="00EE03C9">
        <w:rPr>
          <w:rFonts w:ascii="Cambria" w:hAnsi="Cambria" w:cs="Times New Roman"/>
          <w:sz w:val="20"/>
          <w:szCs w:val="20"/>
        </w:rPr>
        <w:t>attīstībā</w:t>
      </w:r>
      <w:r w:rsidR="00096729" w:rsidRPr="00EE03C9">
        <w:rPr>
          <w:rFonts w:ascii="Cambria" w:hAnsi="Cambria" w:cs="Times New Roman"/>
          <w:sz w:val="20"/>
          <w:szCs w:val="20"/>
        </w:rPr>
        <w:t>. 2023.gada uzturēšanas izmaksas ir</w:t>
      </w:r>
      <w:r w:rsidR="008133FC" w:rsidRPr="00EE03C9">
        <w:rPr>
          <w:rFonts w:ascii="Cambria" w:hAnsi="Cambria" w:cs="Times New Roman"/>
          <w:sz w:val="20"/>
          <w:szCs w:val="20"/>
        </w:rPr>
        <w:t xml:space="preserve"> 91</w:t>
      </w:r>
      <w:r w:rsidR="000B1A07" w:rsidRPr="00EE03C9">
        <w:rPr>
          <w:rFonts w:ascii="Cambria" w:hAnsi="Cambria" w:cs="Times New Roman"/>
          <w:sz w:val="20"/>
          <w:szCs w:val="20"/>
        </w:rPr>
        <w:t> </w:t>
      </w:r>
      <w:r w:rsidR="008133FC" w:rsidRPr="00EE03C9">
        <w:rPr>
          <w:rFonts w:ascii="Cambria" w:hAnsi="Cambria" w:cs="Times New Roman"/>
          <w:sz w:val="20"/>
          <w:szCs w:val="20"/>
        </w:rPr>
        <w:t>65</w:t>
      </w:r>
      <w:r w:rsidR="000B1A07" w:rsidRPr="00EE03C9">
        <w:rPr>
          <w:rFonts w:ascii="Cambria" w:hAnsi="Cambria" w:cs="Times New Roman"/>
          <w:sz w:val="20"/>
          <w:szCs w:val="20"/>
        </w:rPr>
        <w:t xml:space="preserve">8 eiro, savukārt ik gadu, sākot ar 2024.gadu tās ir </w:t>
      </w:r>
      <w:r w:rsidR="00096B20" w:rsidRPr="00EE03C9">
        <w:rPr>
          <w:rFonts w:ascii="Cambria" w:hAnsi="Cambria" w:cs="Times New Roman"/>
          <w:sz w:val="20"/>
          <w:szCs w:val="20"/>
        </w:rPr>
        <w:t>324</w:t>
      </w:r>
      <w:r w:rsidR="0054039B" w:rsidRPr="00EE03C9">
        <w:rPr>
          <w:rFonts w:ascii="Cambria" w:hAnsi="Cambria" w:cs="Times New Roman"/>
          <w:sz w:val="20"/>
          <w:szCs w:val="20"/>
        </w:rPr>
        <w:t xml:space="preserve"> </w:t>
      </w:r>
      <w:r w:rsidR="00495257" w:rsidRPr="00EE03C9">
        <w:rPr>
          <w:rFonts w:ascii="Cambria" w:hAnsi="Cambria" w:cs="Times New Roman"/>
          <w:sz w:val="20"/>
          <w:szCs w:val="20"/>
        </w:rPr>
        <w:t>849</w:t>
      </w:r>
      <w:r w:rsidR="00AD116B" w:rsidRPr="00EE03C9">
        <w:rPr>
          <w:rFonts w:ascii="Cambria" w:hAnsi="Cambria" w:cs="Times New Roman"/>
          <w:sz w:val="20"/>
          <w:szCs w:val="20"/>
        </w:rPr>
        <w:t xml:space="preserve"> eiro gadā.</w:t>
      </w:r>
      <w:r w:rsidR="000C7171" w:rsidRPr="00EE03C9">
        <w:rPr>
          <w:rFonts w:ascii="Cambria" w:hAnsi="Cambria" w:cs="Times New Roman"/>
          <w:sz w:val="20"/>
          <w:szCs w:val="20"/>
        </w:rPr>
        <w:t xml:space="preserve"> (detalizētas EIKIS izstrādes izmaksas norādītas informatīvā ziņojuma pielikumā Nr.2)</w:t>
      </w:r>
      <w:r w:rsidR="00204D10" w:rsidRPr="00EE03C9">
        <w:rPr>
          <w:rFonts w:ascii="Cambria" w:hAnsi="Cambria" w:cs="Times New Roman"/>
          <w:sz w:val="20"/>
          <w:szCs w:val="20"/>
        </w:rPr>
        <w:t>.</w:t>
      </w:r>
      <w:r w:rsidR="00484906" w:rsidRPr="00EE03C9">
        <w:rPr>
          <w:rFonts w:ascii="Cambria" w:hAnsi="Cambria" w:cs="Times New Roman"/>
          <w:sz w:val="20"/>
          <w:szCs w:val="20"/>
        </w:rPr>
        <w:t xml:space="preserve"> </w:t>
      </w:r>
      <w:r w:rsidR="00AD116B" w:rsidRPr="00EE03C9">
        <w:rPr>
          <w:rFonts w:ascii="Cambria" w:hAnsi="Cambria" w:cs="Times New Roman"/>
          <w:sz w:val="20"/>
          <w:szCs w:val="20"/>
        </w:rPr>
        <w:t>2023.gada ietvaros nepieciešamās sistēmas uzturēšanas izmaksas tiks finansētas</w:t>
      </w:r>
      <w:r w:rsidR="00C96937" w:rsidRPr="00EE03C9">
        <w:rPr>
          <w:rFonts w:ascii="Cambria" w:hAnsi="Cambria" w:cs="Times New Roman"/>
          <w:sz w:val="20"/>
          <w:szCs w:val="20"/>
        </w:rPr>
        <w:t xml:space="preserve"> no resora “74. Gadskārtējā valsts budžeta izpildes procesā pārdalāmais finansējums” programmā 15.00.00 “Finansējums Energoresursu cenu ārkārtēja pieauguma samazinājuma pasākumu likumā noteikto terminēto atbalsta pasākumu īstenošanai” paredzētā finansējuma. Savukārt sistēmas uzturēšanas izmaks</w:t>
      </w:r>
      <w:r w:rsidR="00D84D88" w:rsidRPr="00EE03C9">
        <w:rPr>
          <w:rFonts w:ascii="Cambria" w:hAnsi="Cambria" w:cs="Times New Roman"/>
          <w:sz w:val="20"/>
          <w:szCs w:val="20"/>
        </w:rPr>
        <w:t>as</w:t>
      </w:r>
      <w:r w:rsidR="00C96937" w:rsidRPr="00EE03C9">
        <w:rPr>
          <w:rFonts w:ascii="Cambria" w:hAnsi="Cambria" w:cs="Times New Roman"/>
          <w:sz w:val="20"/>
          <w:szCs w:val="20"/>
        </w:rPr>
        <w:t xml:space="preserve"> 2024.gadā </w:t>
      </w:r>
      <w:r w:rsidR="004954B8" w:rsidRPr="00EE03C9">
        <w:rPr>
          <w:rFonts w:ascii="Cambria" w:hAnsi="Cambria" w:cs="Times New Roman"/>
          <w:sz w:val="20"/>
          <w:szCs w:val="20"/>
        </w:rPr>
        <w:t xml:space="preserve">un turpmāk </w:t>
      </w:r>
      <w:r w:rsidR="00C96937" w:rsidRPr="00EE03C9">
        <w:rPr>
          <w:rFonts w:ascii="Cambria" w:hAnsi="Cambria" w:cs="Times New Roman"/>
          <w:sz w:val="20"/>
          <w:szCs w:val="20"/>
        </w:rPr>
        <w:t xml:space="preserve">tiks </w:t>
      </w:r>
      <w:r w:rsidR="00484906" w:rsidRPr="00EE03C9">
        <w:rPr>
          <w:rFonts w:ascii="Cambria" w:hAnsi="Cambria" w:cs="Times New Roman"/>
          <w:sz w:val="20"/>
          <w:szCs w:val="20"/>
        </w:rPr>
        <w:t>segtas no akciju sabiedrības “Latvenergo”</w:t>
      </w:r>
      <w:r w:rsidR="00DD2C46" w:rsidRPr="00EE03C9">
        <w:rPr>
          <w:rFonts w:ascii="Cambria" w:hAnsi="Cambria" w:cs="Times New Roman"/>
          <w:sz w:val="20"/>
          <w:szCs w:val="20"/>
        </w:rPr>
        <w:t xml:space="preserve"> dividendēm</w:t>
      </w:r>
      <w:r w:rsidR="00C51F1B" w:rsidRPr="00EE03C9">
        <w:rPr>
          <w:rFonts w:ascii="Cambria" w:hAnsi="Cambria" w:cs="Times New Roman"/>
          <w:sz w:val="20"/>
          <w:szCs w:val="20"/>
        </w:rPr>
        <w:t xml:space="preserve"> līdzīgi kā šobrīd tiek segtas Aizsargāto lietotāju datu informācijas sistēmas uzturēšanas izmaksas</w:t>
      </w:r>
      <w:r w:rsidR="00DD2C46" w:rsidRPr="00EE03C9">
        <w:rPr>
          <w:rFonts w:ascii="Cambria" w:hAnsi="Cambria" w:cs="Times New Roman"/>
          <w:sz w:val="20"/>
          <w:szCs w:val="20"/>
        </w:rPr>
        <w:t xml:space="preserve">. </w:t>
      </w:r>
      <w:r w:rsidR="00C51F1B" w:rsidRPr="00EE03C9">
        <w:rPr>
          <w:rFonts w:ascii="Cambria" w:hAnsi="Cambria" w:cs="Times New Roman"/>
          <w:sz w:val="20"/>
          <w:szCs w:val="20"/>
        </w:rPr>
        <w:t>Vienlaikus, d</w:t>
      </w:r>
      <w:r w:rsidR="00DD2C46" w:rsidRPr="00EE03C9">
        <w:rPr>
          <w:rFonts w:ascii="Cambria" w:hAnsi="Cambria" w:cs="Times New Roman"/>
          <w:sz w:val="20"/>
          <w:szCs w:val="20"/>
        </w:rPr>
        <w:t xml:space="preserve">etalizēta informācija par finansējuma piešķiršanu EIKIS uzturēšanas izmaksu segšanai tiks ietverta </w:t>
      </w:r>
      <w:r w:rsidR="006B3FAB" w:rsidRPr="00EE03C9">
        <w:rPr>
          <w:rFonts w:ascii="Cambria" w:hAnsi="Cambria" w:cs="Times New Roman"/>
          <w:sz w:val="20"/>
          <w:szCs w:val="20"/>
        </w:rPr>
        <w:t>kārtējā</w:t>
      </w:r>
      <w:r w:rsidR="00976115" w:rsidRPr="00EE03C9">
        <w:rPr>
          <w:rFonts w:ascii="Cambria" w:hAnsi="Cambria" w:cs="Times New Roman"/>
          <w:sz w:val="20"/>
          <w:szCs w:val="20"/>
        </w:rPr>
        <w:t xml:space="preserve"> ziņojumā par kompleksiem pasākumiem obligātā iepirkuma komponentes problemātikas risināšanai un </w:t>
      </w:r>
      <w:r w:rsidR="00976115" w:rsidRPr="0073004F">
        <w:rPr>
          <w:rFonts w:ascii="Cambria" w:hAnsi="Cambria" w:cs="Times New Roman"/>
          <w:sz w:val="20"/>
          <w:szCs w:val="20"/>
        </w:rPr>
        <w:t>elektroenerģijas tirgus attīstībai.</w:t>
      </w:r>
      <w:r w:rsidR="00B55EF8" w:rsidRPr="0073004F">
        <w:rPr>
          <w:rFonts w:ascii="Cambria" w:hAnsi="Cambria" w:cs="Times New Roman"/>
          <w:sz w:val="20"/>
          <w:szCs w:val="20"/>
        </w:rPr>
        <w:t xml:space="preserve"> </w:t>
      </w:r>
    </w:p>
    <w:p w14:paraId="02DBABB4" w14:textId="1297C3A6" w:rsidR="005A2569" w:rsidRPr="004A5BC2" w:rsidRDefault="005A2569" w:rsidP="009B5AB1">
      <w:pPr>
        <w:spacing w:after="0" w:line="240" w:lineRule="auto"/>
        <w:ind w:left="-74"/>
        <w:jc w:val="both"/>
        <w:rPr>
          <w:rFonts w:ascii="Cambria" w:hAnsi="Cambria" w:cs="Times New Roman"/>
          <w:sz w:val="20"/>
          <w:szCs w:val="20"/>
        </w:rPr>
      </w:pPr>
      <w:r w:rsidRPr="004A5BC2">
        <w:rPr>
          <w:rFonts w:ascii="Cambria" w:hAnsi="Cambria" w:cs="Times New Roman"/>
          <w:sz w:val="20"/>
          <w:szCs w:val="20"/>
        </w:rPr>
        <w:t xml:space="preserve">Lai īstenotu </w:t>
      </w:r>
      <w:r w:rsidR="009F00C2" w:rsidRPr="004A5BC2">
        <w:rPr>
          <w:rFonts w:ascii="Cambria" w:hAnsi="Cambria" w:cs="Times New Roman"/>
          <w:sz w:val="20"/>
          <w:szCs w:val="20"/>
        </w:rPr>
        <w:t xml:space="preserve">EIKIS </w:t>
      </w:r>
      <w:r w:rsidRPr="004A5BC2">
        <w:rPr>
          <w:rFonts w:ascii="Cambria" w:hAnsi="Cambria" w:cs="Times New Roman"/>
          <w:sz w:val="20"/>
          <w:szCs w:val="20"/>
        </w:rPr>
        <w:t>izveidi iespējami drīz</w:t>
      </w:r>
      <w:r w:rsidR="000D45F4" w:rsidRPr="004A5BC2">
        <w:rPr>
          <w:rFonts w:ascii="Cambria" w:hAnsi="Cambria" w:cs="Times New Roman"/>
          <w:sz w:val="20"/>
          <w:szCs w:val="20"/>
        </w:rPr>
        <w:t xml:space="preserve"> iesaistītajām pusēm īstenojamas šādas darbības</w:t>
      </w:r>
      <w:r w:rsidRPr="004A5BC2">
        <w:rPr>
          <w:rFonts w:ascii="Cambria" w:hAnsi="Cambria" w:cs="Times New Roman"/>
          <w:sz w:val="20"/>
          <w:szCs w:val="20"/>
        </w:rPr>
        <w:t>:</w:t>
      </w:r>
    </w:p>
    <w:p w14:paraId="636DEFCE" w14:textId="1694D45B" w:rsidR="000D45F4" w:rsidRDefault="00F3694B" w:rsidP="005A1250">
      <w:pPr>
        <w:pStyle w:val="ListParagraph"/>
        <w:numPr>
          <w:ilvl w:val="0"/>
          <w:numId w:val="30"/>
        </w:numPr>
        <w:spacing w:after="0" w:line="240" w:lineRule="auto"/>
        <w:ind w:left="709"/>
        <w:jc w:val="both"/>
        <w:rPr>
          <w:rFonts w:ascii="Cambria" w:hAnsi="Cambria" w:cs="Times New Roman"/>
          <w:sz w:val="20"/>
          <w:szCs w:val="20"/>
        </w:rPr>
      </w:pPr>
      <w:r>
        <w:rPr>
          <w:rFonts w:ascii="Cambria" w:hAnsi="Cambria" w:cs="Times New Roman"/>
          <w:sz w:val="20"/>
          <w:szCs w:val="20"/>
        </w:rPr>
        <w:t>Konceptuāli a</w:t>
      </w:r>
      <w:r w:rsidR="00AA1B4A" w:rsidRPr="00AA1B4A">
        <w:rPr>
          <w:rFonts w:ascii="Cambria" w:hAnsi="Cambria" w:cs="Times New Roman"/>
          <w:sz w:val="20"/>
          <w:szCs w:val="20"/>
        </w:rPr>
        <w:t xml:space="preserve">tbalstīt informatīvajā ziņojumā ietverto </w:t>
      </w:r>
      <w:r w:rsidR="00A77717">
        <w:rPr>
          <w:rFonts w:ascii="Cambria" w:hAnsi="Cambria" w:cs="Times New Roman"/>
          <w:sz w:val="20"/>
          <w:szCs w:val="20"/>
        </w:rPr>
        <w:t xml:space="preserve">vienoto </w:t>
      </w:r>
      <w:r w:rsidR="00AA1B4A" w:rsidRPr="00AA1B4A">
        <w:rPr>
          <w:rFonts w:ascii="Cambria" w:hAnsi="Cambria" w:cs="Times New Roman"/>
          <w:sz w:val="20"/>
          <w:szCs w:val="20"/>
        </w:rPr>
        <w:t xml:space="preserve">atbalsta risinājumu </w:t>
      </w:r>
      <w:r w:rsidR="005A1250" w:rsidRPr="00262BAC">
        <w:rPr>
          <w:rFonts w:ascii="Cambria" w:hAnsi="Cambria" w:cs="Times New Roman"/>
          <w:sz w:val="20"/>
          <w:szCs w:val="20"/>
        </w:rPr>
        <w:t>mājsaimniecīb</w:t>
      </w:r>
      <w:r w:rsidR="005A1250">
        <w:rPr>
          <w:rFonts w:ascii="Cambria" w:hAnsi="Cambria" w:cs="Times New Roman"/>
          <w:sz w:val="20"/>
          <w:szCs w:val="20"/>
        </w:rPr>
        <w:t>ām</w:t>
      </w:r>
      <w:r w:rsidR="005A1250" w:rsidRPr="00262BAC">
        <w:rPr>
          <w:rFonts w:ascii="Cambria" w:hAnsi="Cambria" w:cs="Times New Roman"/>
          <w:sz w:val="20"/>
          <w:szCs w:val="20"/>
        </w:rPr>
        <w:t xml:space="preserve"> ar zemu un vidēji zemu ienākumu līmeni</w:t>
      </w:r>
      <w:r w:rsidR="005A1250">
        <w:rPr>
          <w:rFonts w:ascii="Cambria" w:hAnsi="Cambria" w:cs="Times New Roman"/>
          <w:sz w:val="20"/>
          <w:szCs w:val="20"/>
        </w:rPr>
        <w:t xml:space="preserve"> </w:t>
      </w:r>
      <w:r w:rsidR="00AA1B4A" w:rsidRPr="00AA1B4A">
        <w:rPr>
          <w:rFonts w:ascii="Cambria" w:hAnsi="Cambria" w:cs="Times New Roman"/>
          <w:sz w:val="20"/>
          <w:szCs w:val="20"/>
        </w:rPr>
        <w:t>automātiska un mērķēta atbalsta sniegšanai energoresursu cenu pieauguma ietekmes mazināšanai.</w:t>
      </w:r>
      <w:r w:rsidR="00A77717">
        <w:rPr>
          <w:rFonts w:ascii="Cambria" w:hAnsi="Cambria" w:cs="Times New Roman"/>
          <w:sz w:val="20"/>
          <w:szCs w:val="20"/>
        </w:rPr>
        <w:t xml:space="preserve"> </w:t>
      </w:r>
    </w:p>
    <w:p w14:paraId="7E2CCF0C" w14:textId="69E3FD26" w:rsidR="005A1250" w:rsidRPr="004A5BC2" w:rsidRDefault="005A1250" w:rsidP="005A1250">
      <w:pPr>
        <w:pStyle w:val="ListParagraph"/>
        <w:numPr>
          <w:ilvl w:val="0"/>
          <w:numId w:val="30"/>
        </w:numPr>
        <w:spacing w:after="0" w:line="240" w:lineRule="auto"/>
        <w:ind w:left="709"/>
        <w:jc w:val="both"/>
        <w:rPr>
          <w:rFonts w:ascii="Cambria" w:hAnsi="Cambria" w:cs="Times New Roman"/>
          <w:sz w:val="20"/>
          <w:szCs w:val="20"/>
        </w:rPr>
      </w:pPr>
      <w:r w:rsidRPr="005A1250">
        <w:rPr>
          <w:rFonts w:ascii="Cambria" w:hAnsi="Cambria" w:cs="Times New Roman"/>
          <w:sz w:val="20"/>
          <w:szCs w:val="20"/>
        </w:rPr>
        <w:t xml:space="preserve">Noteikt </w:t>
      </w:r>
      <w:r w:rsidR="008901DF">
        <w:rPr>
          <w:rFonts w:ascii="Cambria" w:hAnsi="Cambria" w:cs="Times New Roman"/>
          <w:sz w:val="20"/>
          <w:szCs w:val="20"/>
        </w:rPr>
        <w:t>Ministriju</w:t>
      </w:r>
      <w:r w:rsidRPr="005A1250">
        <w:rPr>
          <w:rFonts w:ascii="Cambria" w:hAnsi="Cambria" w:cs="Times New Roman"/>
          <w:sz w:val="20"/>
          <w:szCs w:val="20"/>
        </w:rPr>
        <w:t xml:space="preserve"> par atbildīgo institūciju vienotā risinājuma un atbalsta risinājuma izstrādāšanā un īstenošanā.</w:t>
      </w:r>
    </w:p>
    <w:p w14:paraId="0B9599B1" w14:textId="39F8EC2E" w:rsidR="000D45F4" w:rsidRPr="004A5BC2" w:rsidRDefault="000D45F4" w:rsidP="005A1250">
      <w:pPr>
        <w:pStyle w:val="ListParagraph"/>
        <w:numPr>
          <w:ilvl w:val="0"/>
          <w:numId w:val="30"/>
        </w:numPr>
        <w:spacing w:after="0" w:line="240" w:lineRule="auto"/>
        <w:ind w:left="709"/>
        <w:jc w:val="both"/>
        <w:rPr>
          <w:rFonts w:ascii="Cambria" w:hAnsi="Cambria" w:cs="Times New Roman"/>
          <w:sz w:val="20"/>
          <w:szCs w:val="20"/>
        </w:rPr>
      </w:pPr>
      <w:r w:rsidRPr="004A5BC2">
        <w:rPr>
          <w:rFonts w:ascii="Cambria" w:hAnsi="Cambria" w:cs="Times New Roman"/>
          <w:sz w:val="20"/>
          <w:szCs w:val="20"/>
        </w:rPr>
        <w:t xml:space="preserve">Lai no 2023.gada oktobra nodrošinātu </w:t>
      </w:r>
      <w:r w:rsidR="00262BAC" w:rsidRPr="00262BAC">
        <w:rPr>
          <w:rFonts w:ascii="Cambria" w:hAnsi="Cambria" w:cs="Times New Roman"/>
          <w:sz w:val="20"/>
          <w:szCs w:val="20"/>
        </w:rPr>
        <w:t>mājsaimniecīb</w:t>
      </w:r>
      <w:r w:rsidR="00262BAC">
        <w:rPr>
          <w:rFonts w:ascii="Cambria" w:hAnsi="Cambria" w:cs="Times New Roman"/>
          <w:sz w:val="20"/>
          <w:szCs w:val="20"/>
        </w:rPr>
        <w:t>ām</w:t>
      </w:r>
      <w:r w:rsidR="00262BAC" w:rsidRPr="00262BAC">
        <w:rPr>
          <w:rFonts w:ascii="Cambria" w:hAnsi="Cambria" w:cs="Times New Roman"/>
          <w:sz w:val="20"/>
          <w:szCs w:val="20"/>
        </w:rPr>
        <w:t xml:space="preserve"> ar zemu un vidēji zemu ienākumu līmeni</w:t>
      </w:r>
      <w:r w:rsidR="00262BAC">
        <w:rPr>
          <w:rFonts w:ascii="Cambria" w:hAnsi="Cambria" w:cs="Times New Roman"/>
          <w:sz w:val="20"/>
          <w:szCs w:val="20"/>
        </w:rPr>
        <w:t xml:space="preserve"> </w:t>
      </w:r>
      <w:r w:rsidR="005A1250">
        <w:rPr>
          <w:rFonts w:ascii="Cambria" w:hAnsi="Cambria" w:cs="Times New Roman"/>
          <w:sz w:val="20"/>
          <w:szCs w:val="20"/>
        </w:rPr>
        <w:t xml:space="preserve">daļēji automātiska, </w:t>
      </w:r>
      <w:r w:rsidRPr="004A5BC2">
        <w:rPr>
          <w:rFonts w:ascii="Cambria" w:hAnsi="Cambria" w:cs="Times New Roman"/>
          <w:sz w:val="20"/>
          <w:szCs w:val="20"/>
        </w:rPr>
        <w:t>automātiska un mērķēta atbalsta sniegšanu energoresursu cenu pieauguma ietekmes mazināšanai, uzdot:</w:t>
      </w:r>
    </w:p>
    <w:p w14:paraId="46E39C4E" w14:textId="27820177" w:rsidR="00C15339" w:rsidRDefault="00BC3984" w:rsidP="00BF4FAA">
      <w:pPr>
        <w:spacing w:after="0" w:line="240" w:lineRule="auto"/>
        <w:ind w:left="709"/>
        <w:jc w:val="both"/>
        <w:rPr>
          <w:rFonts w:ascii="Cambria" w:hAnsi="Cambria" w:cs="Times New Roman"/>
          <w:sz w:val="20"/>
          <w:szCs w:val="20"/>
        </w:rPr>
      </w:pPr>
      <w:r w:rsidRPr="004A5BC2">
        <w:rPr>
          <w:rFonts w:ascii="Cambria" w:hAnsi="Cambria" w:cs="Times New Roman"/>
          <w:sz w:val="20"/>
          <w:szCs w:val="20"/>
        </w:rPr>
        <w:t>3</w:t>
      </w:r>
      <w:r w:rsidR="000D45F4" w:rsidRPr="004A5BC2">
        <w:rPr>
          <w:rFonts w:ascii="Cambria" w:hAnsi="Cambria" w:cs="Times New Roman"/>
          <w:sz w:val="20"/>
          <w:szCs w:val="20"/>
        </w:rPr>
        <w:t>.1.</w:t>
      </w:r>
      <w:r w:rsidRPr="004A5BC2">
        <w:rPr>
          <w:rFonts w:ascii="Cambria" w:hAnsi="Cambria" w:cs="Times New Roman"/>
          <w:sz w:val="20"/>
          <w:szCs w:val="20"/>
        </w:rPr>
        <w:t xml:space="preserve"> </w:t>
      </w:r>
      <w:r w:rsidR="008901DF">
        <w:rPr>
          <w:rFonts w:ascii="Cambria" w:hAnsi="Cambria" w:cs="Times New Roman"/>
          <w:sz w:val="20"/>
          <w:szCs w:val="20"/>
        </w:rPr>
        <w:t>BVKB</w:t>
      </w:r>
      <w:r w:rsidR="005A1250" w:rsidRPr="005A1250">
        <w:rPr>
          <w:rFonts w:ascii="Cambria" w:hAnsi="Cambria" w:cs="Times New Roman"/>
          <w:sz w:val="20"/>
          <w:szCs w:val="20"/>
        </w:rPr>
        <w:t xml:space="preserve"> izstrādāt informācijas tehnoloģiju vienoto risinājumu automatizētai oficiālo ienākumu apmēra aprēķināšanai uz vienu mājsaimniecības locekli, kā arī risinājumu automatizēta mērķētā atbalsta ieviešanai un administrēšanai</w:t>
      </w:r>
      <w:r w:rsidR="00C15339" w:rsidRPr="004A5BC2">
        <w:rPr>
          <w:rFonts w:ascii="Cambria" w:hAnsi="Cambria" w:cs="Times New Roman"/>
          <w:sz w:val="20"/>
          <w:szCs w:val="20"/>
        </w:rPr>
        <w:t>;</w:t>
      </w:r>
    </w:p>
    <w:p w14:paraId="71D524F7" w14:textId="790F252E" w:rsidR="004B23E4" w:rsidRPr="00EE03C9" w:rsidRDefault="004B23E4" w:rsidP="00BF4FAA">
      <w:pPr>
        <w:spacing w:after="0" w:line="240" w:lineRule="auto"/>
        <w:ind w:left="709"/>
        <w:jc w:val="both"/>
        <w:rPr>
          <w:rFonts w:ascii="Cambria" w:hAnsi="Cambria" w:cs="Times New Roman"/>
          <w:sz w:val="20"/>
          <w:szCs w:val="20"/>
        </w:rPr>
      </w:pPr>
      <w:r>
        <w:rPr>
          <w:rFonts w:ascii="Cambria" w:hAnsi="Cambria" w:cs="Times New Roman"/>
          <w:sz w:val="20"/>
          <w:szCs w:val="20"/>
        </w:rPr>
        <w:t xml:space="preserve">3.2. </w:t>
      </w:r>
      <w:r w:rsidR="00BD1E92" w:rsidRPr="00BD1E92">
        <w:rPr>
          <w:rFonts w:ascii="Cambria" w:hAnsi="Cambria" w:cs="Times New Roman"/>
          <w:sz w:val="20"/>
          <w:szCs w:val="20"/>
        </w:rPr>
        <w:t xml:space="preserve">Ministrijai līdz 2023.gada 31.jūlijam izstrādāt un iesniegt Ministru kabinetā grozījumus </w:t>
      </w:r>
      <w:r w:rsidR="00BD1E92">
        <w:rPr>
          <w:rFonts w:ascii="Cambria" w:hAnsi="Cambria" w:cs="Times New Roman"/>
          <w:sz w:val="20"/>
          <w:szCs w:val="20"/>
        </w:rPr>
        <w:t>Atbalsta</w:t>
      </w:r>
      <w:r w:rsidR="00BD1E92" w:rsidRPr="00BD1E92">
        <w:rPr>
          <w:rFonts w:ascii="Cambria" w:hAnsi="Cambria" w:cs="Times New Roman"/>
          <w:sz w:val="20"/>
          <w:szCs w:val="20"/>
        </w:rPr>
        <w:t xml:space="preserve"> likumā, ietverot regulējumu vienotā atbalsta risinājuma mājsaimniecībām ieviešanai ar zemu un vidēji zemu ienākumu līmeni darbības un mērķētā atbalsta sniegšanas vispārējiem principiem, kā arī regulējumu par iesaistītajām valsts un pašvaldību institūcijām, no kurām nepieciešams saņemt informācij</w:t>
      </w:r>
      <w:r w:rsidR="00EB5830">
        <w:rPr>
          <w:rFonts w:ascii="Cambria" w:hAnsi="Cambria" w:cs="Times New Roman"/>
          <w:sz w:val="20"/>
          <w:szCs w:val="20"/>
        </w:rPr>
        <w:t>u</w:t>
      </w:r>
      <w:r w:rsidR="00BD1E92" w:rsidRPr="00BD1E92">
        <w:rPr>
          <w:rFonts w:ascii="Cambria" w:hAnsi="Cambria" w:cs="Times New Roman"/>
          <w:sz w:val="20"/>
          <w:szCs w:val="20"/>
        </w:rPr>
        <w:t xml:space="preserve"> noteiktā apjomā un nodrošināt datu apmaiņu informācijas tehnoloģiju sistēmas darbības nodrošināšanai</w:t>
      </w:r>
      <w:r w:rsidRPr="00EE03C9">
        <w:rPr>
          <w:rFonts w:ascii="Cambria" w:hAnsi="Cambria" w:cs="Times New Roman"/>
          <w:sz w:val="20"/>
          <w:szCs w:val="20"/>
        </w:rPr>
        <w:t>.</w:t>
      </w:r>
    </w:p>
    <w:p w14:paraId="36CFA70D" w14:textId="51EE0D25" w:rsidR="00FE38A9" w:rsidRDefault="00FE38A9" w:rsidP="00BF4FAA">
      <w:pPr>
        <w:spacing w:after="0" w:line="240" w:lineRule="auto"/>
        <w:ind w:left="709"/>
        <w:jc w:val="both"/>
        <w:rPr>
          <w:rFonts w:ascii="Cambria" w:hAnsi="Cambria" w:cs="Times New Roman"/>
          <w:sz w:val="20"/>
          <w:szCs w:val="20"/>
        </w:rPr>
      </w:pPr>
      <w:r w:rsidRPr="00EE03C9">
        <w:rPr>
          <w:rFonts w:ascii="Cambria" w:hAnsi="Cambria" w:cs="Times New Roman"/>
          <w:sz w:val="20"/>
          <w:szCs w:val="20"/>
        </w:rPr>
        <w:t>3.</w:t>
      </w:r>
      <w:r w:rsidR="00F57270" w:rsidRPr="00EE03C9">
        <w:rPr>
          <w:rFonts w:ascii="Cambria" w:hAnsi="Cambria" w:cs="Times New Roman"/>
          <w:sz w:val="20"/>
          <w:szCs w:val="20"/>
        </w:rPr>
        <w:t>3</w:t>
      </w:r>
      <w:r w:rsidRPr="00EE03C9">
        <w:rPr>
          <w:rFonts w:ascii="Cambria" w:hAnsi="Cambria" w:cs="Times New Roman"/>
          <w:sz w:val="20"/>
          <w:szCs w:val="20"/>
        </w:rPr>
        <w:t xml:space="preserve">. </w:t>
      </w:r>
      <w:r w:rsidR="00DE780D">
        <w:rPr>
          <w:rFonts w:ascii="Cambria" w:hAnsi="Cambria" w:cs="Times New Roman"/>
          <w:sz w:val="20"/>
          <w:szCs w:val="20"/>
        </w:rPr>
        <w:t>EIKIS</w:t>
      </w:r>
      <w:r w:rsidR="00DE780D" w:rsidRPr="00DE780D">
        <w:rPr>
          <w:rFonts w:ascii="Cambria" w:hAnsi="Cambria" w:cs="Times New Roman"/>
          <w:sz w:val="20"/>
          <w:szCs w:val="20"/>
        </w:rPr>
        <w:t xml:space="preserve"> izstrādei un uzturēšanai, tajā skaitā četru amata vietu nodrošināšanai </w:t>
      </w:r>
      <w:r w:rsidR="00DE780D">
        <w:rPr>
          <w:rFonts w:ascii="Cambria" w:hAnsi="Cambria" w:cs="Times New Roman"/>
          <w:sz w:val="20"/>
          <w:szCs w:val="20"/>
        </w:rPr>
        <w:t>BVKB</w:t>
      </w:r>
      <w:r w:rsidR="00DE780D" w:rsidRPr="00DE780D">
        <w:rPr>
          <w:rFonts w:ascii="Cambria" w:hAnsi="Cambria" w:cs="Times New Roman"/>
          <w:sz w:val="20"/>
          <w:szCs w:val="20"/>
        </w:rPr>
        <w:t xml:space="preserve">, 2023.gadā nepieciešamo finansējumu 1 300 496  eiro apmērā nodrošināt no resora “74. Gadskārtējā valsts budžeta izpildes procesā pārdalāmais finansējums” programmā 15.00.00 “Finansējums Energoresursu cenu ārkārtēja pieauguma samazinājuma pasākumu likumā noteikto terminēto atbalsta pasākumu īstenošanai” paredzētā finansējuma, </w:t>
      </w:r>
      <w:r w:rsidR="00D853F7">
        <w:rPr>
          <w:rFonts w:ascii="Cambria" w:hAnsi="Cambria" w:cs="Times New Roman"/>
          <w:sz w:val="20"/>
          <w:szCs w:val="20"/>
        </w:rPr>
        <w:t>M</w:t>
      </w:r>
      <w:r w:rsidR="00DE780D" w:rsidRPr="00DE780D">
        <w:rPr>
          <w:rFonts w:ascii="Cambria" w:hAnsi="Cambria" w:cs="Times New Roman"/>
          <w:sz w:val="20"/>
          <w:szCs w:val="20"/>
        </w:rPr>
        <w:t>inistrijai pēc grozījumu Energoresursu cenu ārkārtēja pieauguma samazinājuma pasākumu likumā pieņemšanas sagatavojot un iesniedzot izskatīšanai Ministru kabinetā rīkojuma projektu par apropriācijas pārdali</w:t>
      </w:r>
      <w:r w:rsidRPr="005A1250">
        <w:rPr>
          <w:rFonts w:ascii="Cambria" w:hAnsi="Cambria" w:cs="Times New Roman"/>
          <w:sz w:val="20"/>
          <w:szCs w:val="20"/>
        </w:rPr>
        <w:t>;</w:t>
      </w:r>
    </w:p>
    <w:p w14:paraId="622C2C77" w14:textId="4B615B96" w:rsidR="000F75D6" w:rsidRPr="004A5BC2" w:rsidRDefault="000F75D6" w:rsidP="00BF4FAA">
      <w:pPr>
        <w:spacing w:after="0" w:line="240" w:lineRule="auto"/>
        <w:ind w:left="709"/>
        <w:jc w:val="both"/>
        <w:rPr>
          <w:rFonts w:ascii="Cambria" w:hAnsi="Cambria" w:cs="Times New Roman"/>
          <w:sz w:val="20"/>
          <w:szCs w:val="20"/>
        </w:rPr>
      </w:pPr>
      <w:r>
        <w:rPr>
          <w:rFonts w:ascii="Cambria" w:hAnsi="Cambria" w:cs="Times New Roman"/>
          <w:sz w:val="20"/>
          <w:szCs w:val="20"/>
        </w:rPr>
        <w:t>3.4.</w:t>
      </w:r>
      <w:r w:rsidR="00CA1CA5" w:rsidRPr="00CA1CA5">
        <w:rPr>
          <w:rFonts w:ascii="Cambria" w:hAnsi="Cambria" w:cs="Times New Roman"/>
          <w:sz w:val="20"/>
          <w:szCs w:val="20"/>
        </w:rPr>
        <w:t xml:space="preserve"> pieņemt zināšanai, ka risinājuma administrēšanai būs nepieciešamas papildu četras jaunas amata vietas </w:t>
      </w:r>
      <w:r w:rsidR="00281A13">
        <w:rPr>
          <w:rFonts w:ascii="Cambria" w:hAnsi="Cambria" w:cs="Times New Roman"/>
          <w:sz w:val="20"/>
          <w:szCs w:val="20"/>
        </w:rPr>
        <w:t>BVKB</w:t>
      </w:r>
      <w:r w:rsidR="00CA1CA5" w:rsidRPr="00CA1CA5">
        <w:rPr>
          <w:rFonts w:ascii="Cambria" w:hAnsi="Cambria" w:cs="Times New Roman"/>
          <w:sz w:val="20"/>
          <w:szCs w:val="20"/>
        </w:rPr>
        <w:t xml:space="preserve">, kas tiks nodrošinātas nepalielinot kopējo amata vietu skaitu valsts pārvaldē. Sadarbībā ar Valsts kanceleju meklēt optimālāko risinājumu, analizējot ilgstošo vakanču skaitu un sagatavojot attiecīgu priekšlikumu izskatīšanai Ministru kabinetā kopā ar grozījumiem </w:t>
      </w:r>
      <w:r w:rsidR="00281A13">
        <w:rPr>
          <w:rFonts w:ascii="Cambria" w:hAnsi="Cambria" w:cs="Times New Roman"/>
          <w:sz w:val="20"/>
          <w:szCs w:val="20"/>
        </w:rPr>
        <w:t>Atbalsta</w:t>
      </w:r>
      <w:r w:rsidR="00CA1CA5" w:rsidRPr="00CA1CA5">
        <w:rPr>
          <w:rFonts w:ascii="Cambria" w:hAnsi="Cambria" w:cs="Times New Roman"/>
          <w:sz w:val="20"/>
          <w:szCs w:val="20"/>
        </w:rPr>
        <w:t xml:space="preserve"> likumā</w:t>
      </w:r>
      <w:r w:rsidRPr="000F75D6">
        <w:rPr>
          <w:rFonts w:ascii="Cambria" w:hAnsi="Cambria" w:cs="Times New Roman"/>
          <w:sz w:val="20"/>
          <w:szCs w:val="20"/>
        </w:rPr>
        <w:t>.</w:t>
      </w:r>
    </w:p>
    <w:p w14:paraId="7BD6543C" w14:textId="37B4A405" w:rsidR="00BC3984" w:rsidRPr="004A5BC2" w:rsidRDefault="00C15339" w:rsidP="00BF4FAA">
      <w:pPr>
        <w:spacing w:after="0" w:line="240" w:lineRule="auto"/>
        <w:ind w:left="709"/>
        <w:jc w:val="both"/>
        <w:rPr>
          <w:rFonts w:ascii="Cambria" w:hAnsi="Cambria" w:cs="Times New Roman"/>
          <w:sz w:val="20"/>
          <w:szCs w:val="20"/>
        </w:rPr>
      </w:pPr>
      <w:r w:rsidRPr="004A5BC2">
        <w:rPr>
          <w:rFonts w:ascii="Cambria" w:hAnsi="Cambria" w:cs="Times New Roman"/>
          <w:sz w:val="20"/>
          <w:szCs w:val="20"/>
        </w:rPr>
        <w:lastRenderedPageBreak/>
        <w:t>3.</w:t>
      </w:r>
      <w:r w:rsidR="000F75D6">
        <w:rPr>
          <w:rFonts w:ascii="Cambria" w:hAnsi="Cambria" w:cs="Times New Roman"/>
          <w:sz w:val="20"/>
          <w:szCs w:val="20"/>
        </w:rPr>
        <w:t>5</w:t>
      </w:r>
      <w:r w:rsidRPr="004A5BC2">
        <w:rPr>
          <w:rFonts w:ascii="Cambria" w:hAnsi="Cambria" w:cs="Times New Roman"/>
          <w:sz w:val="20"/>
          <w:szCs w:val="20"/>
        </w:rPr>
        <w:t>.</w:t>
      </w:r>
      <w:r w:rsidR="008C6012">
        <w:rPr>
          <w:rFonts w:ascii="Cambria" w:hAnsi="Cambria" w:cs="Times New Roman"/>
          <w:sz w:val="20"/>
          <w:szCs w:val="20"/>
        </w:rPr>
        <w:t xml:space="preserve"> </w:t>
      </w:r>
      <w:r w:rsidR="00F85FCB">
        <w:rPr>
          <w:rFonts w:ascii="Cambria" w:hAnsi="Cambria" w:cs="Times New Roman"/>
          <w:sz w:val="20"/>
          <w:szCs w:val="20"/>
        </w:rPr>
        <w:t>p</w:t>
      </w:r>
      <w:r w:rsidR="00F3694B">
        <w:rPr>
          <w:rFonts w:ascii="Cambria" w:hAnsi="Cambria" w:cs="Times New Roman"/>
          <w:sz w:val="20"/>
          <w:szCs w:val="20"/>
        </w:rPr>
        <w:t xml:space="preserve">ēc </w:t>
      </w:r>
      <w:r w:rsidR="00585FE3">
        <w:rPr>
          <w:rFonts w:ascii="Cambria" w:hAnsi="Cambria" w:cs="Times New Roman"/>
          <w:sz w:val="20"/>
          <w:szCs w:val="20"/>
        </w:rPr>
        <w:t>3.2.</w:t>
      </w:r>
      <w:r w:rsidR="00AF7057">
        <w:rPr>
          <w:rFonts w:ascii="Cambria" w:hAnsi="Cambria" w:cs="Times New Roman"/>
          <w:sz w:val="20"/>
          <w:szCs w:val="20"/>
        </w:rPr>
        <w:t>apakš</w:t>
      </w:r>
      <w:r w:rsidR="00585FE3">
        <w:rPr>
          <w:rFonts w:ascii="Cambria" w:hAnsi="Cambria" w:cs="Times New Roman"/>
          <w:sz w:val="20"/>
          <w:szCs w:val="20"/>
        </w:rPr>
        <w:t xml:space="preserve">punktā minēto grozījumu pieņemšanas </w:t>
      </w:r>
      <w:r w:rsidR="000A7750">
        <w:rPr>
          <w:rFonts w:ascii="Cambria" w:hAnsi="Cambria" w:cs="Times New Roman"/>
          <w:sz w:val="20"/>
          <w:szCs w:val="20"/>
        </w:rPr>
        <w:t>M</w:t>
      </w:r>
      <w:r w:rsidR="00FE38A9" w:rsidRPr="00FE38A9">
        <w:rPr>
          <w:rFonts w:ascii="Cambria" w:hAnsi="Cambria" w:cs="Times New Roman"/>
          <w:sz w:val="20"/>
          <w:szCs w:val="20"/>
        </w:rPr>
        <w:t xml:space="preserve">inistrijai </w:t>
      </w:r>
      <w:r w:rsidR="00F85FCB">
        <w:rPr>
          <w:rFonts w:ascii="Cambria" w:hAnsi="Cambria" w:cs="Times New Roman"/>
          <w:sz w:val="20"/>
          <w:szCs w:val="20"/>
        </w:rPr>
        <w:t>mēneša laikā</w:t>
      </w:r>
      <w:r w:rsidR="00FE38A9" w:rsidRPr="00FE38A9">
        <w:rPr>
          <w:rFonts w:ascii="Cambria" w:hAnsi="Cambria" w:cs="Times New Roman"/>
          <w:sz w:val="20"/>
          <w:szCs w:val="20"/>
        </w:rPr>
        <w:t xml:space="preserve"> izstrādāt un iesniegt apstiprināšanai Ministru kabinetā grozījumus uz </w:t>
      </w:r>
      <w:r w:rsidR="00874471">
        <w:rPr>
          <w:rFonts w:ascii="Cambria" w:hAnsi="Cambria" w:cs="Times New Roman"/>
          <w:sz w:val="20"/>
          <w:szCs w:val="20"/>
        </w:rPr>
        <w:t>Atbalsta</w:t>
      </w:r>
      <w:r w:rsidR="00FE38A9" w:rsidRPr="00FE38A9">
        <w:rPr>
          <w:rFonts w:ascii="Cambria" w:hAnsi="Cambria" w:cs="Times New Roman"/>
          <w:sz w:val="20"/>
          <w:szCs w:val="20"/>
        </w:rPr>
        <w:t xml:space="preserve"> likuma pamata izdotajos tiesību aktos, paredzot mērķētā atbalsta nosacījumu ietveršanu;</w:t>
      </w:r>
    </w:p>
    <w:p w14:paraId="0E7BB272" w14:textId="28051E99" w:rsidR="00BC3984" w:rsidRPr="004A5BC2" w:rsidRDefault="00BC3984" w:rsidP="00BF4FAA">
      <w:pPr>
        <w:spacing w:after="0" w:line="240" w:lineRule="auto"/>
        <w:ind w:left="709"/>
        <w:jc w:val="both"/>
        <w:rPr>
          <w:rFonts w:ascii="Cambria" w:hAnsi="Cambria" w:cs="Times New Roman"/>
          <w:sz w:val="20"/>
          <w:szCs w:val="20"/>
        </w:rPr>
      </w:pPr>
      <w:r w:rsidRPr="002053F4">
        <w:rPr>
          <w:rFonts w:ascii="Cambria" w:hAnsi="Cambria" w:cs="Times New Roman"/>
          <w:sz w:val="20"/>
          <w:szCs w:val="20"/>
        </w:rPr>
        <w:t>3</w:t>
      </w:r>
      <w:r w:rsidR="000D45F4" w:rsidRPr="002053F4">
        <w:rPr>
          <w:rFonts w:ascii="Cambria" w:hAnsi="Cambria" w:cs="Times New Roman"/>
          <w:sz w:val="20"/>
          <w:szCs w:val="20"/>
        </w:rPr>
        <w:t>.</w:t>
      </w:r>
      <w:r w:rsidR="000F75D6" w:rsidRPr="002053F4">
        <w:rPr>
          <w:rFonts w:ascii="Cambria" w:hAnsi="Cambria" w:cs="Times New Roman"/>
          <w:sz w:val="20"/>
          <w:szCs w:val="20"/>
        </w:rPr>
        <w:t>6</w:t>
      </w:r>
      <w:r w:rsidR="000D45F4" w:rsidRPr="002053F4">
        <w:rPr>
          <w:rFonts w:ascii="Cambria" w:hAnsi="Cambria" w:cs="Times New Roman"/>
          <w:sz w:val="20"/>
          <w:szCs w:val="20"/>
        </w:rPr>
        <w:t xml:space="preserve">. </w:t>
      </w:r>
      <w:r w:rsidR="004E54B7" w:rsidRPr="002053F4">
        <w:rPr>
          <w:rFonts w:ascii="Cambria" w:hAnsi="Cambria" w:cs="Times New Roman"/>
          <w:sz w:val="20"/>
          <w:szCs w:val="20"/>
        </w:rPr>
        <w:t xml:space="preserve">pēc 3.2.apakšpunktā minēto grozījumu pieņemšanas </w:t>
      </w:r>
      <w:r w:rsidR="00C15339" w:rsidRPr="002053F4">
        <w:rPr>
          <w:rFonts w:ascii="Cambria" w:hAnsi="Cambria" w:cs="Times New Roman"/>
          <w:sz w:val="20"/>
          <w:szCs w:val="20"/>
        </w:rPr>
        <w:t>BVKB</w:t>
      </w:r>
      <w:r w:rsidR="00821512" w:rsidRPr="002053F4">
        <w:rPr>
          <w:rFonts w:ascii="Cambria" w:hAnsi="Cambria" w:cs="Times New Roman"/>
          <w:sz w:val="20"/>
          <w:szCs w:val="20"/>
        </w:rPr>
        <w:t xml:space="preserve"> noslēgt starpresoru vienošanās ar VID, PMLP, VSAA</w:t>
      </w:r>
      <w:r w:rsidR="00154ADA" w:rsidRPr="002053F4">
        <w:rPr>
          <w:rFonts w:ascii="Cambria" w:hAnsi="Cambria" w:cs="Times New Roman"/>
          <w:sz w:val="20"/>
          <w:szCs w:val="20"/>
        </w:rPr>
        <w:t xml:space="preserve"> (un citām institūcijām, ja identificēta nepieciešamība ar tām sadarboties) par savstarpēju datu apmaiņu un integrāciju EIKIS izstrādei un darbības nodrošināšanai</w:t>
      </w:r>
      <w:r w:rsidR="0013204E" w:rsidRPr="002053F4">
        <w:rPr>
          <w:rFonts w:ascii="Cambria" w:hAnsi="Cambria" w:cs="Times New Roman"/>
          <w:sz w:val="20"/>
          <w:szCs w:val="20"/>
        </w:rPr>
        <w:t>;</w:t>
      </w:r>
    </w:p>
    <w:p w14:paraId="4D8E1909" w14:textId="69DFB3A1" w:rsidR="005A2569" w:rsidRPr="004A5BC2" w:rsidRDefault="00BC3984" w:rsidP="00BF4FAA">
      <w:pPr>
        <w:spacing w:after="0" w:line="240" w:lineRule="auto"/>
        <w:ind w:left="709"/>
        <w:jc w:val="both"/>
        <w:rPr>
          <w:rFonts w:ascii="Cambria" w:hAnsi="Cambria" w:cs="Times New Roman"/>
          <w:sz w:val="20"/>
          <w:szCs w:val="20"/>
        </w:rPr>
      </w:pPr>
      <w:r w:rsidRPr="004A5BC2">
        <w:rPr>
          <w:rFonts w:ascii="Cambria" w:hAnsi="Cambria" w:cs="Times New Roman"/>
          <w:sz w:val="20"/>
          <w:szCs w:val="20"/>
        </w:rPr>
        <w:t>3</w:t>
      </w:r>
      <w:r w:rsidR="000D45F4" w:rsidRPr="004A5BC2">
        <w:rPr>
          <w:rFonts w:ascii="Cambria" w:hAnsi="Cambria" w:cs="Times New Roman"/>
          <w:sz w:val="20"/>
          <w:szCs w:val="20"/>
        </w:rPr>
        <w:t>.</w:t>
      </w:r>
      <w:r w:rsidR="000F75D6">
        <w:rPr>
          <w:rFonts w:ascii="Cambria" w:hAnsi="Cambria" w:cs="Times New Roman"/>
          <w:sz w:val="20"/>
          <w:szCs w:val="20"/>
        </w:rPr>
        <w:t>7</w:t>
      </w:r>
      <w:r w:rsidR="00560B81" w:rsidRPr="004A5BC2">
        <w:rPr>
          <w:rFonts w:ascii="Cambria" w:hAnsi="Cambria" w:cs="Times New Roman"/>
          <w:sz w:val="20"/>
          <w:szCs w:val="20"/>
        </w:rPr>
        <w:t xml:space="preserve">. </w:t>
      </w:r>
      <w:r w:rsidR="005D4B70" w:rsidRPr="005D4B70">
        <w:rPr>
          <w:rFonts w:ascii="Cambria" w:hAnsi="Cambria" w:cs="Times New Roman"/>
          <w:sz w:val="20"/>
          <w:szCs w:val="20"/>
        </w:rPr>
        <w:t>Lai nodrošinātu savlaicīgu EIKIS izstrādi un testēšanu , VID, PMLP, VSAA (un citām institūcijām, ja identificēta nepieciešamība ar tām sadarboties) veikt EIKIS funkcionalitātes nodrošināšanai nepieciešamo identificēto datu testa apmaiņu ar BVKB un integrāciju pirms starpresoru vienošanās noslēgšanas</w:t>
      </w:r>
      <w:r w:rsidR="00C05629" w:rsidRPr="004A5BC2">
        <w:rPr>
          <w:rFonts w:ascii="Cambria" w:hAnsi="Cambria" w:cs="Times New Roman"/>
          <w:sz w:val="20"/>
          <w:szCs w:val="20"/>
        </w:rPr>
        <w:t>.</w:t>
      </w:r>
    </w:p>
    <w:p w14:paraId="2CED2DB2" w14:textId="32625881" w:rsidR="00A97435" w:rsidRPr="004A5BC2" w:rsidRDefault="005A1250" w:rsidP="005A1250">
      <w:pPr>
        <w:pStyle w:val="ListParagraph"/>
        <w:numPr>
          <w:ilvl w:val="0"/>
          <w:numId w:val="30"/>
        </w:numPr>
        <w:spacing w:after="0" w:line="240" w:lineRule="auto"/>
        <w:ind w:left="709"/>
        <w:jc w:val="both"/>
        <w:rPr>
          <w:rFonts w:ascii="Cambria" w:hAnsi="Cambria" w:cs="Times New Roman"/>
          <w:sz w:val="20"/>
          <w:szCs w:val="20"/>
        </w:rPr>
      </w:pPr>
      <w:r w:rsidRPr="005A1250">
        <w:rPr>
          <w:rFonts w:ascii="Cambria" w:hAnsi="Cambria" w:cs="Times New Roman"/>
          <w:sz w:val="20"/>
          <w:szCs w:val="20"/>
        </w:rPr>
        <w:t xml:space="preserve">Izvērtēt iespējas paredzēt finansējumu informācijas tehnoloģiju risinājuma otrās kārtas izstrādei, kā arī </w:t>
      </w:r>
      <w:r w:rsidR="005479C5">
        <w:rPr>
          <w:rFonts w:ascii="Cambria" w:hAnsi="Cambria" w:cs="Times New Roman"/>
          <w:sz w:val="20"/>
          <w:szCs w:val="20"/>
        </w:rPr>
        <w:t>risinājuma izstrādei datu apmaiņai ar</w:t>
      </w:r>
      <w:r w:rsidR="005479C5" w:rsidRPr="005A1250">
        <w:rPr>
          <w:rFonts w:ascii="Cambria" w:hAnsi="Cambria" w:cs="Times New Roman"/>
          <w:sz w:val="20"/>
          <w:szCs w:val="20"/>
        </w:rPr>
        <w:t xml:space="preserve"> </w:t>
      </w:r>
      <w:r w:rsidRPr="005A1250">
        <w:rPr>
          <w:rFonts w:ascii="Cambria" w:hAnsi="Cambria" w:cs="Times New Roman"/>
          <w:sz w:val="20"/>
          <w:szCs w:val="20"/>
        </w:rPr>
        <w:t>pašvaldību sociālās palīdzības administrēšanas programmatūr</w:t>
      </w:r>
      <w:r w:rsidR="00B53754">
        <w:rPr>
          <w:rFonts w:ascii="Cambria" w:hAnsi="Cambria" w:cs="Times New Roman"/>
          <w:sz w:val="20"/>
          <w:szCs w:val="20"/>
        </w:rPr>
        <w:t>u</w:t>
      </w:r>
      <w:r w:rsidRPr="005A1250">
        <w:rPr>
          <w:rFonts w:ascii="Cambria" w:hAnsi="Cambria" w:cs="Times New Roman"/>
          <w:sz w:val="20"/>
          <w:szCs w:val="20"/>
        </w:rPr>
        <w:t xml:space="preserve"> SOPA, lai no tās varētu izgūt datus, kā arī tajā saņemt un apstrādāt datus no vienotā risinājuma oficiālo ienākumu apmēra aprēķināšanai uz vienu mājsaimniecības locekli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vai no Eiropas Savienības kohēzijas politikas programmas 2021. - 2027. gadam 1.3.1. specifiskā atbalsta mērķa “Izmantot </w:t>
      </w:r>
      <w:proofErr w:type="spellStart"/>
      <w:r w:rsidRPr="005A1250">
        <w:rPr>
          <w:rFonts w:ascii="Cambria" w:hAnsi="Cambria" w:cs="Times New Roman"/>
          <w:sz w:val="20"/>
          <w:szCs w:val="20"/>
        </w:rPr>
        <w:t>digitalizācijas</w:t>
      </w:r>
      <w:proofErr w:type="spellEnd"/>
      <w:r w:rsidRPr="005A1250">
        <w:rPr>
          <w:rFonts w:ascii="Cambria" w:hAnsi="Cambria" w:cs="Times New Roman"/>
          <w:sz w:val="20"/>
          <w:szCs w:val="20"/>
        </w:rPr>
        <w:t xml:space="preserve"> priekšrocības iedzīvotājiem, uzņēmumiem, pētniecības organizācijām un publiskajām iestādēm” 1.3.1.1. pasākuma “IKT risinājumu un pakalpojumu attīstība un iespēju radīšana privātajam sektoram”.</w:t>
      </w:r>
      <w:r w:rsidR="00395786">
        <w:rPr>
          <w:rFonts w:ascii="Cambria" w:hAnsi="Cambria" w:cs="Times New Roman"/>
          <w:sz w:val="20"/>
          <w:szCs w:val="20"/>
        </w:rPr>
        <w:t xml:space="preserve"> </w:t>
      </w:r>
      <w:r w:rsidR="00395786" w:rsidRPr="00395786">
        <w:rPr>
          <w:rFonts w:ascii="Cambria" w:hAnsi="Cambria" w:cs="Times New Roman"/>
          <w:sz w:val="20"/>
          <w:szCs w:val="20"/>
        </w:rPr>
        <w:t>Gadījumā, ja nepieciešamo finansējumu informācijas tehnoloģiju risinājuma otrās kārtas izstrādei nebūs iespējams nodrošināt no minētajiem avotiem, Klimata un enerģētikas</w:t>
      </w:r>
      <w:r w:rsidR="000A7FD7">
        <w:rPr>
          <w:rFonts w:ascii="Cambria" w:hAnsi="Cambria" w:cs="Times New Roman"/>
          <w:sz w:val="20"/>
          <w:szCs w:val="20"/>
        </w:rPr>
        <w:t xml:space="preserve"> </w:t>
      </w:r>
      <w:r w:rsidR="003E23A6">
        <w:rPr>
          <w:rFonts w:ascii="Cambria" w:hAnsi="Cambria" w:cs="Times New Roman"/>
          <w:sz w:val="20"/>
          <w:szCs w:val="20"/>
        </w:rPr>
        <w:t>ministrija</w:t>
      </w:r>
      <w:r w:rsidR="00395786" w:rsidRPr="00395786">
        <w:rPr>
          <w:rFonts w:ascii="Cambria" w:hAnsi="Cambria" w:cs="Times New Roman"/>
          <w:sz w:val="20"/>
          <w:szCs w:val="20"/>
        </w:rPr>
        <w:t xml:space="preserve"> </w:t>
      </w:r>
      <w:r w:rsidR="003E23A6">
        <w:rPr>
          <w:rFonts w:ascii="Cambria" w:hAnsi="Cambria" w:cs="Times New Roman"/>
          <w:sz w:val="20"/>
          <w:szCs w:val="20"/>
        </w:rPr>
        <w:t xml:space="preserve">primāri </w:t>
      </w:r>
      <w:r w:rsidR="00395786" w:rsidRPr="00395786">
        <w:rPr>
          <w:rFonts w:ascii="Cambria" w:hAnsi="Cambria" w:cs="Times New Roman"/>
          <w:sz w:val="20"/>
          <w:szCs w:val="20"/>
        </w:rPr>
        <w:t>snieg</w:t>
      </w:r>
      <w:r w:rsidR="003E23A6">
        <w:rPr>
          <w:rFonts w:ascii="Cambria" w:hAnsi="Cambria" w:cs="Times New Roman"/>
          <w:sz w:val="20"/>
          <w:szCs w:val="20"/>
        </w:rPr>
        <w:t>s</w:t>
      </w:r>
      <w:r w:rsidR="00395786" w:rsidRPr="00395786">
        <w:rPr>
          <w:rFonts w:ascii="Cambria" w:hAnsi="Cambria" w:cs="Times New Roman"/>
          <w:sz w:val="20"/>
          <w:szCs w:val="20"/>
        </w:rPr>
        <w:t xml:space="preserve"> fiskāli neitrālus priekšlikumus par izstrādes izdevumu finansēšanas avotiem</w:t>
      </w:r>
      <w:r w:rsidR="00395786">
        <w:rPr>
          <w:rFonts w:ascii="Cambria" w:hAnsi="Cambria" w:cs="Times New Roman"/>
          <w:sz w:val="20"/>
          <w:szCs w:val="20"/>
        </w:rPr>
        <w:t>.</w:t>
      </w:r>
    </w:p>
    <w:sectPr w:rsidR="00A97435" w:rsidRPr="004A5BC2" w:rsidSect="005A1250">
      <w:footerReference w:type="default" r:id="rId13"/>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329D3" w14:textId="77777777" w:rsidR="009A33D6" w:rsidRDefault="009A33D6" w:rsidP="007067FC">
      <w:pPr>
        <w:spacing w:after="0" w:line="240" w:lineRule="auto"/>
      </w:pPr>
      <w:r>
        <w:separator/>
      </w:r>
    </w:p>
  </w:endnote>
  <w:endnote w:type="continuationSeparator" w:id="0">
    <w:p w14:paraId="754AEF66" w14:textId="77777777" w:rsidR="009A33D6" w:rsidRDefault="009A33D6" w:rsidP="00706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480709"/>
      <w:docPartObj>
        <w:docPartGallery w:val="Page Numbers (Bottom of Page)"/>
        <w:docPartUnique/>
      </w:docPartObj>
    </w:sdtPr>
    <w:sdtEndPr>
      <w:rPr>
        <w:noProof/>
      </w:rPr>
    </w:sdtEndPr>
    <w:sdtContent>
      <w:p w14:paraId="3CE78FF1" w14:textId="553159B2" w:rsidR="00D16EDF" w:rsidRDefault="00D16E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5DD9EB" w14:textId="77777777" w:rsidR="00E45DAB" w:rsidRDefault="00E45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82EF2" w14:textId="77777777" w:rsidR="009A33D6" w:rsidRDefault="009A33D6" w:rsidP="007067FC">
      <w:pPr>
        <w:spacing w:after="0" w:line="240" w:lineRule="auto"/>
      </w:pPr>
      <w:r>
        <w:separator/>
      </w:r>
    </w:p>
  </w:footnote>
  <w:footnote w:type="continuationSeparator" w:id="0">
    <w:p w14:paraId="1A552179" w14:textId="77777777" w:rsidR="009A33D6" w:rsidRDefault="009A33D6" w:rsidP="007067FC">
      <w:pPr>
        <w:spacing w:after="0" w:line="240" w:lineRule="auto"/>
      </w:pPr>
      <w:r>
        <w:continuationSeparator/>
      </w:r>
    </w:p>
  </w:footnote>
  <w:footnote w:id="1">
    <w:p w14:paraId="6F507425" w14:textId="446EAA06" w:rsidR="00E45DAB" w:rsidRPr="004A5BC2" w:rsidRDefault="00E45DAB" w:rsidP="00FD3996">
      <w:pPr>
        <w:pStyle w:val="FootnoteText"/>
        <w:rPr>
          <w:rFonts w:ascii="Cambria" w:hAnsi="Cambria"/>
          <w:sz w:val="16"/>
          <w:szCs w:val="16"/>
          <w:lang w:val="lv-LV"/>
        </w:rPr>
      </w:pPr>
      <w:r w:rsidRPr="004A5BC2">
        <w:rPr>
          <w:rStyle w:val="FootnoteReference"/>
          <w:rFonts w:ascii="Cambria" w:hAnsi="Cambria"/>
          <w:sz w:val="16"/>
          <w:szCs w:val="16"/>
          <w:lang w:val="lv-LV"/>
        </w:rPr>
        <w:footnoteRef/>
      </w:r>
      <w:r w:rsidRPr="004A5BC2">
        <w:rPr>
          <w:rFonts w:ascii="Cambria" w:hAnsi="Cambria"/>
          <w:sz w:val="16"/>
          <w:szCs w:val="16"/>
          <w:lang w:val="lv-LV"/>
        </w:rPr>
        <w:t xml:space="preserve"> </w:t>
      </w:r>
      <w:bookmarkStart w:id="2" w:name="_Hlk133944329"/>
      <w:r w:rsidRPr="004A5BC2">
        <w:rPr>
          <w:rFonts w:ascii="Cambria" w:hAnsi="Cambria"/>
          <w:sz w:val="16"/>
          <w:szCs w:val="16"/>
          <w:lang w:val="lv-LV"/>
        </w:rPr>
        <w:t xml:space="preserve">MK sēdes protokols </w:t>
      </w:r>
      <w:hyperlink r:id="rId1" w:anchor="meeting-protocol-preview-33" w:history="1">
        <w:r w:rsidRPr="000566BE">
          <w:rPr>
            <w:rFonts w:ascii="Cambria" w:hAnsi="Cambria"/>
            <w:sz w:val="16"/>
            <w:szCs w:val="16"/>
          </w:rPr>
          <w:t>Nr.33/82.§</w:t>
        </w:r>
      </w:hyperlink>
      <w:r w:rsidRPr="000566BE">
        <w:rPr>
          <w:rFonts w:ascii="Cambria" w:hAnsi="Cambria"/>
          <w:sz w:val="16"/>
          <w:szCs w:val="16"/>
          <w:lang w:val="lv-LV"/>
        </w:rPr>
        <w:t xml:space="preserve">. </w:t>
      </w:r>
      <w:bookmarkEnd w:id="2"/>
      <w:r w:rsidRPr="000566BE">
        <w:rPr>
          <w:rFonts w:ascii="Cambria" w:hAnsi="Cambria"/>
          <w:sz w:val="16"/>
          <w:szCs w:val="16"/>
          <w:lang w:val="lv-LV"/>
        </w:rPr>
        <w:t>pieejams</w:t>
      </w:r>
      <w:r w:rsidRPr="004A5BC2">
        <w:rPr>
          <w:rFonts w:ascii="Cambria" w:hAnsi="Cambria"/>
          <w:sz w:val="16"/>
          <w:szCs w:val="16"/>
          <w:lang w:val="lv-LV"/>
        </w:rPr>
        <w:t xml:space="preserve"> </w:t>
      </w:r>
      <w:hyperlink r:id="rId2" w:history="1">
        <w:r w:rsidRPr="004A5BC2">
          <w:rPr>
            <w:rStyle w:val="Hyperlink"/>
            <w:rFonts w:ascii="Cambria" w:hAnsi="Cambria"/>
            <w:sz w:val="16"/>
            <w:szCs w:val="16"/>
            <w:lang w:val="lv-LV"/>
          </w:rPr>
          <w:t>https://tapportals.mk.gov.lv/legal_acts/6d249fc1-fe60-4922-b7c6-1084401bfe13</w:t>
        </w:r>
      </w:hyperlink>
      <w:r w:rsidRPr="004A5BC2">
        <w:rPr>
          <w:rFonts w:ascii="Cambria" w:hAnsi="Cambria"/>
          <w:sz w:val="16"/>
          <w:szCs w:val="16"/>
          <w:lang w:val="lv-LV"/>
        </w:rPr>
        <w:t xml:space="preserve"> </w:t>
      </w:r>
    </w:p>
  </w:footnote>
  <w:footnote w:id="2">
    <w:p w14:paraId="0BD9934A" w14:textId="028D1DA5" w:rsidR="00E45DAB" w:rsidRPr="004A5BC2" w:rsidRDefault="00E45DAB" w:rsidP="00FD3996">
      <w:pPr>
        <w:pStyle w:val="FootnoteText"/>
        <w:rPr>
          <w:rFonts w:ascii="Cambria" w:hAnsi="Cambria"/>
          <w:sz w:val="16"/>
          <w:szCs w:val="16"/>
          <w:lang w:val="lv-LV"/>
        </w:rPr>
      </w:pPr>
      <w:r w:rsidRPr="004A5BC2">
        <w:rPr>
          <w:rStyle w:val="FootnoteReference"/>
          <w:rFonts w:ascii="Cambria" w:hAnsi="Cambria"/>
          <w:sz w:val="16"/>
          <w:szCs w:val="16"/>
          <w:lang w:val="lv-LV"/>
        </w:rPr>
        <w:footnoteRef/>
      </w:r>
      <w:r w:rsidR="00143B15">
        <w:rPr>
          <w:rFonts w:ascii="Cambria" w:hAnsi="Cambria"/>
          <w:sz w:val="16"/>
          <w:szCs w:val="16"/>
          <w:lang w:val="lv-LV"/>
        </w:rPr>
        <w:t xml:space="preserve"> </w:t>
      </w:r>
      <w:r w:rsidRPr="004A5BC2">
        <w:rPr>
          <w:rFonts w:ascii="Cambria" w:hAnsi="Cambria"/>
          <w:sz w:val="16"/>
          <w:szCs w:val="16"/>
          <w:lang w:val="lv-LV"/>
        </w:rPr>
        <w:t xml:space="preserve">Pieejams </w:t>
      </w:r>
      <w:hyperlink r:id="rId3" w:history="1">
        <w:r w:rsidRPr="004A5BC2">
          <w:rPr>
            <w:rStyle w:val="Hyperlink"/>
            <w:rFonts w:ascii="Cambria" w:hAnsi="Cambria"/>
            <w:sz w:val="16"/>
            <w:szCs w:val="16"/>
            <w:lang w:val="lv-LV"/>
          </w:rPr>
          <w:t>https://tapportals.mk.gov.lv/structuralizer/data/nodes/8ae58987-ecdd-4e11-9da3-bb1c2eeac9c2/preview</w:t>
        </w:r>
      </w:hyperlink>
      <w:r w:rsidRPr="004A5BC2">
        <w:rPr>
          <w:rFonts w:ascii="Cambria" w:hAnsi="Cambria"/>
          <w:sz w:val="16"/>
          <w:szCs w:val="16"/>
          <w:lang w:val="lv-LV"/>
        </w:rPr>
        <w:t xml:space="preserve"> </w:t>
      </w:r>
    </w:p>
  </w:footnote>
  <w:footnote w:id="3">
    <w:p w14:paraId="17C3E0B9" w14:textId="1DB33EE4" w:rsidR="004B4110" w:rsidRPr="004A5BC2" w:rsidRDefault="004B4110">
      <w:pPr>
        <w:pStyle w:val="FootnoteText"/>
        <w:rPr>
          <w:rFonts w:ascii="Cambria" w:hAnsi="Cambria"/>
          <w:sz w:val="16"/>
          <w:szCs w:val="16"/>
          <w:lang w:val="lv-LV"/>
        </w:rPr>
      </w:pPr>
      <w:r w:rsidRPr="004A5BC2">
        <w:rPr>
          <w:rStyle w:val="FootnoteReference"/>
          <w:rFonts w:ascii="Cambria" w:hAnsi="Cambria"/>
          <w:sz w:val="16"/>
          <w:szCs w:val="16"/>
        </w:rPr>
        <w:footnoteRef/>
      </w:r>
      <w:r w:rsidRPr="00133DF7">
        <w:rPr>
          <w:rFonts w:ascii="Cambria" w:hAnsi="Cambria"/>
          <w:sz w:val="16"/>
          <w:szCs w:val="16"/>
          <w:lang w:val="lv-LV"/>
        </w:rPr>
        <w:t xml:space="preserve"> https://www.oecd.org/els/family/HC1-5%20Overview%20of%20affordable%20housing%20indicators.pdf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63192"/>
    <w:multiLevelType w:val="multilevel"/>
    <w:tmpl w:val="07D2884C"/>
    <w:lvl w:ilvl="0">
      <w:start w:val="1"/>
      <w:numFmt w:val="decimal"/>
      <w:pStyle w:val="Heading1"/>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 w15:restartNumberingAfterBreak="0">
    <w:nsid w:val="13EC71DE"/>
    <w:multiLevelType w:val="hybridMultilevel"/>
    <w:tmpl w:val="27565F5E"/>
    <w:lvl w:ilvl="0" w:tplc="04260011">
      <w:start w:val="1"/>
      <w:numFmt w:val="decimal"/>
      <w:lvlText w:val="%1)"/>
      <w:lvlJc w:val="left"/>
      <w:pPr>
        <w:ind w:left="644" w:hanging="360"/>
      </w:p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 w15:restartNumberingAfterBreak="0">
    <w:nsid w:val="15673CD8"/>
    <w:multiLevelType w:val="hybridMultilevel"/>
    <w:tmpl w:val="C4E2C1BE"/>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3" w15:restartNumberingAfterBreak="0">
    <w:nsid w:val="172C2E34"/>
    <w:multiLevelType w:val="hybridMultilevel"/>
    <w:tmpl w:val="7640DED4"/>
    <w:lvl w:ilvl="0" w:tplc="FF8ADFE2">
      <w:start w:val="1"/>
      <w:numFmt w:val="decimal"/>
      <w:lvlText w:val="%1)"/>
      <w:lvlJc w:val="left"/>
      <w:pPr>
        <w:ind w:left="284" w:hanging="360"/>
      </w:pPr>
      <w:rPr>
        <w:rFonts w:ascii="Times New Roman" w:eastAsiaTheme="minorHAnsi" w:hAnsi="Times New Roman" w:cs="Times New Roman"/>
      </w:rPr>
    </w:lvl>
    <w:lvl w:ilvl="1" w:tplc="04260003">
      <w:start w:val="1"/>
      <w:numFmt w:val="bullet"/>
      <w:lvlText w:val="o"/>
      <w:lvlJc w:val="left"/>
      <w:pPr>
        <w:ind w:left="1004" w:hanging="360"/>
      </w:pPr>
      <w:rPr>
        <w:rFonts w:ascii="Courier New" w:hAnsi="Courier New" w:cs="Courier New" w:hint="default"/>
      </w:rPr>
    </w:lvl>
    <w:lvl w:ilvl="2" w:tplc="04260005">
      <w:start w:val="1"/>
      <w:numFmt w:val="bullet"/>
      <w:lvlText w:val=""/>
      <w:lvlJc w:val="left"/>
      <w:pPr>
        <w:ind w:left="1724" w:hanging="360"/>
      </w:pPr>
      <w:rPr>
        <w:rFonts w:ascii="Wingdings" w:hAnsi="Wingdings" w:hint="default"/>
      </w:rPr>
    </w:lvl>
    <w:lvl w:ilvl="3" w:tplc="04260001" w:tentative="1">
      <w:start w:val="1"/>
      <w:numFmt w:val="bullet"/>
      <w:lvlText w:val=""/>
      <w:lvlJc w:val="left"/>
      <w:pPr>
        <w:ind w:left="2444" w:hanging="360"/>
      </w:pPr>
      <w:rPr>
        <w:rFonts w:ascii="Symbol" w:hAnsi="Symbol" w:hint="default"/>
      </w:rPr>
    </w:lvl>
    <w:lvl w:ilvl="4" w:tplc="04260003" w:tentative="1">
      <w:start w:val="1"/>
      <w:numFmt w:val="bullet"/>
      <w:lvlText w:val="o"/>
      <w:lvlJc w:val="left"/>
      <w:pPr>
        <w:ind w:left="3164" w:hanging="360"/>
      </w:pPr>
      <w:rPr>
        <w:rFonts w:ascii="Courier New" w:hAnsi="Courier New" w:cs="Courier New" w:hint="default"/>
      </w:rPr>
    </w:lvl>
    <w:lvl w:ilvl="5" w:tplc="04260005" w:tentative="1">
      <w:start w:val="1"/>
      <w:numFmt w:val="bullet"/>
      <w:lvlText w:val=""/>
      <w:lvlJc w:val="left"/>
      <w:pPr>
        <w:ind w:left="3884" w:hanging="360"/>
      </w:pPr>
      <w:rPr>
        <w:rFonts w:ascii="Wingdings" w:hAnsi="Wingdings" w:hint="default"/>
      </w:rPr>
    </w:lvl>
    <w:lvl w:ilvl="6" w:tplc="04260001" w:tentative="1">
      <w:start w:val="1"/>
      <w:numFmt w:val="bullet"/>
      <w:lvlText w:val=""/>
      <w:lvlJc w:val="left"/>
      <w:pPr>
        <w:ind w:left="4604" w:hanging="360"/>
      </w:pPr>
      <w:rPr>
        <w:rFonts w:ascii="Symbol" w:hAnsi="Symbol" w:hint="default"/>
      </w:rPr>
    </w:lvl>
    <w:lvl w:ilvl="7" w:tplc="04260003" w:tentative="1">
      <w:start w:val="1"/>
      <w:numFmt w:val="bullet"/>
      <w:lvlText w:val="o"/>
      <w:lvlJc w:val="left"/>
      <w:pPr>
        <w:ind w:left="5324" w:hanging="360"/>
      </w:pPr>
      <w:rPr>
        <w:rFonts w:ascii="Courier New" w:hAnsi="Courier New" w:cs="Courier New" w:hint="default"/>
      </w:rPr>
    </w:lvl>
    <w:lvl w:ilvl="8" w:tplc="04260005" w:tentative="1">
      <w:start w:val="1"/>
      <w:numFmt w:val="bullet"/>
      <w:lvlText w:val=""/>
      <w:lvlJc w:val="left"/>
      <w:pPr>
        <w:ind w:left="6044" w:hanging="360"/>
      </w:pPr>
      <w:rPr>
        <w:rFonts w:ascii="Wingdings" w:hAnsi="Wingdings" w:hint="default"/>
      </w:rPr>
    </w:lvl>
  </w:abstractNum>
  <w:abstractNum w:abstractNumId="4" w15:restartNumberingAfterBreak="0">
    <w:nsid w:val="180416A1"/>
    <w:multiLevelType w:val="hybridMultilevel"/>
    <w:tmpl w:val="87F08288"/>
    <w:lvl w:ilvl="0" w:tplc="A96E4AC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8FB1003"/>
    <w:multiLevelType w:val="hybridMultilevel"/>
    <w:tmpl w:val="D110EC84"/>
    <w:lvl w:ilvl="0" w:tplc="791CB616">
      <w:start w:val="1"/>
      <w:numFmt w:val="bullet"/>
      <w:lvlText w:val="‒"/>
      <w:lvlJc w:val="left"/>
      <w:pPr>
        <w:ind w:left="1440" w:hanging="360"/>
      </w:pPr>
      <w:rPr>
        <w:rFonts w:ascii="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CDB3FBF"/>
    <w:multiLevelType w:val="hybridMultilevel"/>
    <w:tmpl w:val="A92ED27E"/>
    <w:lvl w:ilvl="0" w:tplc="B63232BC">
      <w:start w:val="1"/>
      <w:numFmt w:val="decimal"/>
      <w:lvlText w:val="%1)"/>
      <w:lvlJc w:val="left"/>
      <w:pPr>
        <w:ind w:left="644" w:hanging="360"/>
      </w:pPr>
      <w:rPr>
        <w:rFonts w:ascii="Times New Roman" w:eastAsiaTheme="minorHAnsi" w:hAnsi="Times New Roman" w:cs="Times New Roman"/>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7" w15:restartNumberingAfterBreak="0">
    <w:nsid w:val="1F5F396D"/>
    <w:multiLevelType w:val="hybridMultilevel"/>
    <w:tmpl w:val="E034ABD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F9D01EA"/>
    <w:multiLevelType w:val="hybridMultilevel"/>
    <w:tmpl w:val="C87831CA"/>
    <w:lvl w:ilvl="0" w:tplc="9BB4E1A6">
      <w:start w:val="1"/>
      <w:numFmt w:val="decimal"/>
      <w:lvlText w:val="%1)"/>
      <w:lvlJc w:val="left"/>
      <w:pPr>
        <w:ind w:left="1440" w:hanging="360"/>
      </w:pPr>
      <w:rPr>
        <w:rFonts w:ascii="Cambria" w:eastAsiaTheme="minorHAnsi" w:hAnsi="Cambria" w:cs="Times New Roman"/>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271037D0"/>
    <w:multiLevelType w:val="multilevel"/>
    <w:tmpl w:val="FF5ABF38"/>
    <w:lvl w:ilvl="0">
      <w:start w:val="1"/>
      <w:numFmt w:val="decimal"/>
      <w:lvlText w:val="%1."/>
      <w:lvlJc w:val="left"/>
      <w:pPr>
        <w:ind w:left="720" w:hanging="360"/>
      </w:pPr>
      <w:rPr>
        <w:rFonts w:hint="default"/>
      </w:rPr>
    </w:lvl>
    <w:lvl w:ilvl="1">
      <w:start w:val="1"/>
      <w:numFmt w:val="decimal"/>
      <w:pStyle w:val="Heading2"/>
      <w:isLgl/>
      <w:lvlText w:val="%1.%2."/>
      <w:lvlJc w:val="left"/>
      <w:pPr>
        <w:ind w:left="1777"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814752"/>
    <w:multiLevelType w:val="hybridMultilevel"/>
    <w:tmpl w:val="F078BB84"/>
    <w:lvl w:ilvl="0" w:tplc="34D8AC2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32C5639E"/>
    <w:multiLevelType w:val="multilevel"/>
    <w:tmpl w:val="49C098FE"/>
    <w:lvl w:ilvl="0">
      <w:start w:val="1"/>
      <w:numFmt w:val="decimal"/>
      <w:lvlText w:val="%1."/>
      <w:lvlJc w:val="left"/>
      <w:pPr>
        <w:ind w:left="360" w:hanging="360"/>
      </w:pPr>
      <w:rPr>
        <w:rFonts w:hint="default"/>
      </w:rPr>
    </w:lvl>
    <w:lvl w:ilvl="1">
      <w:start w:val="1"/>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088" w:hanging="1800"/>
      </w:pPr>
      <w:rPr>
        <w:rFonts w:hint="default"/>
      </w:rPr>
    </w:lvl>
  </w:abstractNum>
  <w:abstractNum w:abstractNumId="12" w15:restartNumberingAfterBreak="0">
    <w:nsid w:val="36E81B04"/>
    <w:multiLevelType w:val="hybridMultilevel"/>
    <w:tmpl w:val="59C8D61C"/>
    <w:lvl w:ilvl="0" w:tplc="6AA25AE0">
      <w:start w:val="1"/>
      <w:numFmt w:val="decimal"/>
      <w:lvlText w:val="%1)"/>
      <w:lvlJc w:val="left"/>
      <w:pPr>
        <w:ind w:left="720" w:hanging="360"/>
      </w:pPr>
      <w:rPr>
        <w:rFonts w:ascii="Times New Roman" w:eastAsiaTheme="minorHAns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CC515AE"/>
    <w:multiLevelType w:val="hybridMultilevel"/>
    <w:tmpl w:val="D124D1E4"/>
    <w:lvl w:ilvl="0" w:tplc="2B942D5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D7905DE"/>
    <w:multiLevelType w:val="hybridMultilevel"/>
    <w:tmpl w:val="DF36AC7A"/>
    <w:lvl w:ilvl="0" w:tplc="6AC20F58">
      <w:start w:val="1"/>
      <w:numFmt w:val="decimal"/>
      <w:lvlText w:val="%1)"/>
      <w:lvlJc w:val="left"/>
      <w:pPr>
        <w:ind w:left="646" w:hanging="360"/>
      </w:pPr>
      <w:rPr>
        <w:rFonts w:ascii="Times New Roman" w:eastAsiaTheme="minorHAnsi" w:hAnsi="Times New Roman" w:cs="Times New Roman"/>
      </w:rPr>
    </w:lvl>
    <w:lvl w:ilvl="1" w:tplc="04260003" w:tentative="1">
      <w:start w:val="1"/>
      <w:numFmt w:val="bullet"/>
      <w:lvlText w:val="o"/>
      <w:lvlJc w:val="left"/>
      <w:pPr>
        <w:ind w:left="1366" w:hanging="360"/>
      </w:pPr>
      <w:rPr>
        <w:rFonts w:ascii="Courier New" w:hAnsi="Courier New" w:cs="Courier New" w:hint="default"/>
      </w:rPr>
    </w:lvl>
    <w:lvl w:ilvl="2" w:tplc="04260005" w:tentative="1">
      <w:start w:val="1"/>
      <w:numFmt w:val="bullet"/>
      <w:lvlText w:val=""/>
      <w:lvlJc w:val="left"/>
      <w:pPr>
        <w:ind w:left="2086" w:hanging="360"/>
      </w:pPr>
      <w:rPr>
        <w:rFonts w:ascii="Wingdings" w:hAnsi="Wingdings" w:hint="default"/>
      </w:rPr>
    </w:lvl>
    <w:lvl w:ilvl="3" w:tplc="04260001" w:tentative="1">
      <w:start w:val="1"/>
      <w:numFmt w:val="bullet"/>
      <w:lvlText w:val=""/>
      <w:lvlJc w:val="left"/>
      <w:pPr>
        <w:ind w:left="2806" w:hanging="360"/>
      </w:pPr>
      <w:rPr>
        <w:rFonts w:ascii="Symbol" w:hAnsi="Symbol" w:hint="default"/>
      </w:rPr>
    </w:lvl>
    <w:lvl w:ilvl="4" w:tplc="04260003" w:tentative="1">
      <w:start w:val="1"/>
      <w:numFmt w:val="bullet"/>
      <w:lvlText w:val="o"/>
      <w:lvlJc w:val="left"/>
      <w:pPr>
        <w:ind w:left="3526" w:hanging="360"/>
      </w:pPr>
      <w:rPr>
        <w:rFonts w:ascii="Courier New" w:hAnsi="Courier New" w:cs="Courier New" w:hint="default"/>
      </w:rPr>
    </w:lvl>
    <w:lvl w:ilvl="5" w:tplc="04260005" w:tentative="1">
      <w:start w:val="1"/>
      <w:numFmt w:val="bullet"/>
      <w:lvlText w:val=""/>
      <w:lvlJc w:val="left"/>
      <w:pPr>
        <w:ind w:left="4246" w:hanging="360"/>
      </w:pPr>
      <w:rPr>
        <w:rFonts w:ascii="Wingdings" w:hAnsi="Wingdings" w:hint="default"/>
      </w:rPr>
    </w:lvl>
    <w:lvl w:ilvl="6" w:tplc="04260001" w:tentative="1">
      <w:start w:val="1"/>
      <w:numFmt w:val="bullet"/>
      <w:lvlText w:val=""/>
      <w:lvlJc w:val="left"/>
      <w:pPr>
        <w:ind w:left="4966" w:hanging="360"/>
      </w:pPr>
      <w:rPr>
        <w:rFonts w:ascii="Symbol" w:hAnsi="Symbol" w:hint="default"/>
      </w:rPr>
    </w:lvl>
    <w:lvl w:ilvl="7" w:tplc="04260003" w:tentative="1">
      <w:start w:val="1"/>
      <w:numFmt w:val="bullet"/>
      <w:lvlText w:val="o"/>
      <w:lvlJc w:val="left"/>
      <w:pPr>
        <w:ind w:left="5686" w:hanging="360"/>
      </w:pPr>
      <w:rPr>
        <w:rFonts w:ascii="Courier New" w:hAnsi="Courier New" w:cs="Courier New" w:hint="default"/>
      </w:rPr>
    </w:lvl>
    <w:lvl w:ilvl="8" w:tplc="04260005" w:tentative="1">
      <w:start w:val="1"/>
      <w:numFmt w:val="bullet"/>
      <w:lvlText w:val=""/>
      <w:lvlJc w:val="left"/>
      <w:pPr>
        <w:ind w:left="6406" w:hanging="360"/>
      </w:pPr>
      <w:rPr>
        <w:rFonts w:ascii="Wingdings" w:hAnsi="Wingdings" w:hint="default"/>
      </w:rPr>
    </w:lvl>
  </w:abstractNum>
  <w:abstractNum w:abstractNumId="15" w15:restartNumberingAfterBreak="0">
    <w:nsid w:val="3FEB6649"/>
    <w:multiLevelType w:val="hybridMultilevel"/>
    <w:tmpl w:val="B670646C"/>
    <w:lvl w:ilvl="0" w:tplc="8818A7D6">
      <w:start w:val="1"/>
      <w:numFmt w:val="decimal"/>
      <w:lvlText w:val="2.1.%1."/>
      <w:lvlJc w:val="left"/>
      <w:pPr>
        <w:ind w:left="100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3322AB2"/>
    <w:multiLevelType w:val="hybridMultilevel"/>
    <w:tmpl w:val="19F06FC2"/>
    <w:lvl w:ilvl="0" w:tplc="06E24EF8">
      <w:start w:val="1"/>
      <w:numFmt w:val="decimal"/>
      <w:lvlText w:val="%1."/>
      <w:lvlJc w:val="left"/>
      <w:pPr>
        <w:ind w:left="428" w:hanging="360"/>
      </w:pPr>
      <w:rPr>
        <w:rFonts w:hint="default"/>
      </w:rPr>
    </w:lvl>
    <w:lvl w:ilvl="1" w:tplc="04260019" w:tentative="1">
      <w:start w:val="1"/>
      <w:numFmt w:val="lowerLetter"/>
      <w:lvlText w:val="%2."/>
      <w:lvlJc w:val="left"/>
      <w:pPr>
        <w:ind w:left="1148" w:hanging="360"/>
      </w:pPr>
    </w:lvl>
    <w:lvl w:ilvl="2" w:tplc="0426001B" w:tentative="1">
      <w:start w:val="1"/>
      <w:numFmt w:val="lowerRoman"/>
      <w:lvlText w:val="%3."/>
      <w:lvlJc w:val="right"/>
      <w:pPr>
        <w:ind w:left="1868" w:hanging="180"/>
      </w:pPr>
    </w:lvl>
    <w:lvl w:ilvl="3" w:tplc="0426000F" w:tentative="1">
      <w:start w:val="1"/>
      <w:numFmt w:val="decimal"/>
      <w:lvlText w:val="%4."/>
      <w:lvlJc w:val="left"/>
      <w:pPr>
        <w:ind w:left="2588" w:hanging="360"/>
      </w:pPr>
    </w:lvl>
    <w:lvl w:ilvl="4" w:tplc="04260019" w:tentative="1">
      <w:start w:val="1"/>
      <w:numFmt w:val="lowerLetter"/>
      <w:lvlText w:val="%5."/>
      <w:lvlJc w:val="left"/>
      <w:pPr>
        <w:ind w:left="3308" w:hanging="360"/>
      </w:pPr>
    </w:lvl>
    <w:lvl w:ilvl="5" w:tplc="0426001B" w:tentative="1">
      <w:start w:val="1"/>
      <w:numFmt w:val="lowerRoman"/>
      <w:lvlText w:val="%6."/>
      <w:lvlJc w:val="right"/>
      <w:pPr>
        <w:ind w:left="4028" w:hanging="180"/>
      </w:pPr>
    </w:lvl>
    <w:lvl w:ilvl="6" w:tplc="0426000F" w:tentative="1">
      <w:start w:val="1"/>
      <w:numFmt w:val="decimal"/>
      <w:lvlText w:val="%7."/>
      <w:lvlJc w:val="left"/>
      <w:pPr>
        <w:ind w:left="4748" w:hanging="360"/>
      </w:pPr>
    </w:lvl>
    <w:lvl w:ilvl="7" w:tplc="04260019" w:tentative="1">
      <w:start w:val="1"/>
      <w:numFmt w:val="lowerLetter"/>
      <w:lvlText w:val="%8."/>
      <w:lvlJc w:val="left"/>
      <w:pPr>
        <w:ind w:left="5468" w:hanging="360"/>
      </w:pPr>
    </w:lvl>
    <w:lvl w:ilvl="8" w:tplc="0426001B" w:tentative="1">
      <w:start w:val="1"/>
      <w:numFmt w:val="lowerRoman"/>
      <w:lvlText w:val="%9."/>
      <w:lvlJc w:val="right"/>
      <w:pPr>
        <w:ind w:left="6188" w:hanging="180"/>
      </w:pPr>
    </w:lvl>
  </w:abstractNum>
  <w:abstractNum w:abstractNumId="17" w15:restartNumberingAfterBreak="0">
    <w:nsid w:val="467E1019"/>
    <w:multiLevelType w:val="hybridMultilevel"/>
    <w:tmpl w:val="406E2FFA"/>
    <w:lvl w:ilvl="0" w:tplc="0426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874A7A"/>
    <w:multiLevelType w:val="hybridMultilevel"/>
    <w:tmpl w:val="B4D6EBE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53E7FF8"/>
    <w:multiLevelType w:val="hybridMultilevel"/>
    <w:tmpl w:val="346454B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56E9784B"/>
    <w:multiLevelType w:val="hybridMultilevel"/>
    <w:tmpl w:val="AB22E342"/>
    <w:lvl w:ilvl="0" w:tplc="10EA3242">
      <w:start w:val="1"/>
      <w:numFmt w:val="decimal"/>
      <w:lvlText w:val="%1)"/>
      <w:lvlJc w:val="left"/>
      <w:pPr>
        <w:ind w:left="1080" w:hanging="360"/>
      </w:pPr>
      <w:rPr>
        <w:rFonts w:hint="default"/>
        <w:b w:val="0"/>
        <w:i w:val="0"/>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E8C776D"/>
    <w:multiLevelType w:val="hybridMultilevel"/>
    <w:tmpl w:val="B6AEC38E"/>
    <w:lvl w:ilvl="0" w:tplc="3B185302">
      <w:start w:val="1"/>
      <w:numFmt w:val="bullet"/>
      <w:lvlText w:val="‒"/>
      <w:lvlJc w:val="left"/>
      <w:pPr>
        <w:ind w:left="707" w:hanging="360"/>
      </w:pPr>
      <w:rPr>
        <w:rFonts w:ascii="Times New Roman" w:hAnsi="Times New Roman" w:cs="Times New Roman" w:hint="default"/>
      </w:rPr>
    </w:lvl>
    <w:lvl w:ilvl="1" w:tplc="04260003" w:tentative="1">
      <w:start w:val="1"/>
      <w:numFmt w:val="bullet"/>
      <w:lvlText w:val="o"/>
      <w:lvlJc w:val="left"/>
      <w:pPr>
        <w:ind w:left="1427" w:hanging="360"/>
      </w:pPr>
      <w:rPr>
        <w:rFonts w:ascii="Courier New" w:hAnsi="Courier New" w:cs="Courier New" w:hint="default"/>
      </w:rPr>
    </w:lvl>
    <w:lvl w:ilvl="2" w:tplc="04260005" w:tentative="1">
      <w:start w:val="1"/>
      <w:numFmt w:val="bullet"/>
      <w:lvlText w:val=""/>
      <w:lvlJc w:val="left"/>
      <w:pPr>
        <w:ind w:left="2147" w:hanging="360"/>
      </w:pPr>
      <w:rPr>
        <w:rFonts w:ascii="Wingdings" w:hAnsi="Wingdings" w:hint="default"/>
      </w:rPr>
    </w:lvl>
    <w:lvl w:ilvl="3" w:tplc="04260001" w:tentative="1">
      <w:start w:val="1"/>
      <w:numFmt w:val="bullet"/>
      <w:lvlText w:val=""/>
      <w:lvlJc w:val="left"/>
      <w:pPr>
        <w:ind w:left="2867" w:hanging="360"/>
      </w:pPr>
      <w:rPr>
        <w:rFonts w:ascii="Symbol" w:hAnsi="Symbol" w:hint="default"/>
      </w:rPr>
    </w:lvl>
    <w:lvl w:ilvl="4" w:tplc="04260003" w:tentative="1">
      <w:start w:val="1"/>
      <w:numFmt w:val="bullet"/>
      <w:lvlText w:val="o"/>
      <w:lvlJc w:val="left"/>
      <w:pPr>
        <w:ind w:left="3587" w:hanging="360"/>
      </w:pPr>
      <w:rPr>
        <w:rFonts w:ascii="Courier New" w:hAnsi="Courier New" w:cs="Courier New" w:hint="default"/>
      </w:rPr>
    </w:lvl>
    <w:lvl w:ilvl="5" w:tplc="04260005" w:tentative="1">
      <w:start w:val="1"/>
      <w:numFmt w:val="bullet"/>
      <w:lvlText w:val=""/>
      <w:lvlJc w:val="left"/>
      <w:pPr>
        <w:ind w:left="4307" w:hanging="360"/>
      </w:pPr>
      <w:rPr>
        <w:rFonts w:ascii="Wingdings" w:hAnsi="Wingdings" w:hint="default"/>
      </w:rPr>
    </w:lvl>
    <w:lvl w:ilvl="6" w:tplc="04260001" w:tentative="1">
      <w:start w:val="1"/>
      <w:numFmt w:val="bullet"/>
      <w:lvlText w:val=""/>
      <w:lvlJc w:val="left"/>
      <w:pPr>
        <w:ind w:left="5027" w:hanging="360"/>
      </w:pPr>
      <w:rPr>
        <w:rFonts w:ascii="Symbol" w:hAnsi="Symbol" w:hint="default"/>
      </w:rPr>
    </w:lvl>
    <w:lvl w:ilvl="7" w:tplc="04260003" w:tentative="1">
      <w:start w:val="1"/>
      <w:numFmt w:val="bullet"/>
      <w:lvlText w:val="o"/>
      <w:lvlJc w:val="left"/>
      <w:pPr>
        <w:ind w:left="5747" w:hanging="360"/>
      </w:pPr>
      <w:rPr>
        <w:rFonts w:ascii="Courier New" w:hAnsi="Courier New" w:cs="Courier New" w:hint="default"/>
      </w:rPr>
    </w:lvl>
    <w:lvl w:ilvl="8" w:tplc="04260005" w:tentative="1">
      <w:start w:val="1"/>
      <w:numFmt w:val="bullet"/>
      <w:lvlText w:val=""/>
      <w:lvlJc w:val="left"/>
      <w:pPr>
        <w:ind w:left="6467" w:hanging="360"/>
      </w:pPr>
      <w:rPr>
        <w:rFonts w:ascii="Wingdings" w:hAnsi="Wingdings" w:hint="default"/>
      </w:rPr>
    </w:lvl>
  </w:abstractNum>
  <w:abstractNum w:abstractNumId="22" w15:restartNumberingAfterBreak="0">
    <w:nsid w:val="674C186E"/>
    <w:multiLevelType w:val="hybridMultilevel"/>
    <w:tmpl w:val="DF7898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9FD52FF"/>
    <w:multiLevelType w:val="hybridMultilevel"/>
    <w:tmpl w:val="B4D6EBE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B445F9E"/>
    <w:multiLevelType w:val="hybridMultilevel"/>
    <w:tmpl w:val="FF90E11A"/>
    <w:lvl w:ilvl="0" w:tplc="5D9EDFFA">
      <w:start w:val="1"/>
      <w:numFmt w:val="decimal"/>
      <w:lvlText w:val="%1)"/>
      <w:lvlJc w:val="left"/>
      <w:pPr>
        <w:ind w:left="1080" w:hanging="360"/>
      </w:pPr>
      <w:rPr>
        <w:rFonts w:hint="default"/>
        <w:b w:val="0"/>
        <w:i w:val="0"/>
        <w:u w:val="single"/>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14354CC"/>
    <w:multiLevelType w:val="multilevel"/>
    <w:tmpl w:val="2B884FB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26" w15:restartNumberingAfterBreak="0">
    <w:nsid w:val="7B664C57"/>
    <w:multiLevelType w:val="hybridMultilevel"/>
    <w:tmpl w:val="E018993A"/>
    <w:lvl w:ilvl="0" w:tplc="5E66066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984456447">
    <w:abstractNumId w:val="9"/>
  </w:num>
  <w:num w:numId="2" w16cid:durableId="787553341">
    <w:abstractNumId w:val="6"/>
  </w:num>
  <w:num w:numId="3" w16cid:durableId="2135516158">
    <w:abstractNumId w:val="1"/>
  </w:num>
  <w:num w:numId="4" w16cid:durableId="1763523261">
    <w:abstractNumId w:val="21"/>
  </w:num>
  <w:num w:numId="5" w16cid:durableId="2047483860">
    <w:abstractNumId w:val="3"/>
  </w:num>
  <w:num w:numId="6" w16cid:durableId="567497294">
    <w:abstractNumId w:val="7"/>
  </w:num>
  <w:num w:numId="7" w16cid:durableId="1948080187">
    <w:abstractNumId w:val="2"/>
  </w:num>
  <w:num w:numId="8" w16cid:durableId="327177144">
    <w:abstractNumId w:val="5"/>
  </w:num>
  <w:num w:numId="9" w16cid:durableId="1717393853">
    <w:abstractNumId w:val="14"/>
  </w:num>
  <w:num w:numId="10" w16cid:durableId="694423857">
    <w:abstractNumId w:val="4"/>
  </w:num>
  <w:num w:numId="11" w16cid:durableId="1571816999">
    <w:abstractNumId w:val="16"/>
  </w:num>
  <w:num w:numId="12" w16cid:durableId="1105730640">
    <w:abstractNumId w:val="23"/>
  </w:num>
  <w:num w:numId="13" w16cid:durableId="1957134047">
    <w:abstractNumId w:val="18"/>
  </w:num>
  <w:num w:numId="14" w16cid:durableId="1540238522">
    <w:abstractNumId w:val="12"/>
  </w:num>
  <w:num w:numId="15" w16cid:durableId="412090969">
    <w:abstractNumId w:val="22"/>
  </w:num>
  <w:num w:numId="16" w16cid:durableId="256524864">
    <w:abstractNumId w:val="19"/>
  </w:num>
  <w:num w:numId="17" w16cid:durableId="340426117">
    <w:abstractNumId w:val="8"/>
  </w:num>
  <w:num w:numId="18" w16cid:durableId="902444444">
    <w:abstractNumId w:val="26"/>
  </w:num>
  <w:num w:numId="19" w16cid:durableId="1271820888">
    <w:abstractNumId w:val="13"/>
  </w:num>
  <w:num w:numId="20" w16cid:durableId="1020200933">
    <w:abstractNumId w:val="10"/>
  </w:num>
  <w:num w:numId="21" w16cid:durableId="1006908196">
    <w:abstractNumId w:val="9"/>
  </w:num>
  <w:num w:numId="22" w16cid:durableId="883833770">
    <w:abstractNumId w:val="24"/>
  </w:num>
  <w:num w:numId="23" w16cid:durableId="324743118">
    <w:abstractNumId w:val="25"/>
  </w:num>
  <w:num w:numId="24" w16cid:durableId="89399630">
    <w:abstractNumId w:val="25"/>
  </w:num>
  <w:num w:numId="25" w16cid:durableId="1206023024">
    <w:abstractNumId w:val="11"/>
  </w:num>
  <w:num w:numId="26" w16cid:durableId="1712875197">
    <w:abstractNumId w:val="0"/>
  </w:num>
  <w:num w:numId="27" w16cid:durableId="758793642">
    <w:abstractNumId w:val="0"/>
  </w:num>
  <w:num w:numId="28" w16cid:durableId="771437927">
    <w:abstractNumId w:val="15"/>
  </w:num>
  <w:num w:numId="29" w16cid:durableId="1530679353">
    <w:abstractNumId w:val="17"/>
  </w:num>
  <w:num w:numId="30" w16cid:durableId="830096202">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F5F"/>
    <w:rsid w:val="000004E2"/>
    <w:rsid w:val="000030D4"/>
    <w:rsid w:val="00003731"/>
    <w:rsid w:val="0000380F"/>
    <w:rsid w:val="00004640"/>
    <w:rsid w:val="0000473B"/>
    <w:rsid w:val="000053F2"/>
    <w:rsid w:val="00007095"/>
    <w:rsid w:val="00010CF9"/>
    <w:rsid w:val="0001153B"/>
    <w:rsid w:val="00011C21"/>
    <w:rsid w:val="00011DD6"/>
    <w:rsid w:val="00014305"/>
    <w:rsid w:val="00014E92"/>
    <w:rsid w:val="0001571C"/>
    <w:rsid w:val="000161F5"/>
    <w:rsid w:val="000174F4"/>
    <w:rsid w:val="000179D6"/>
    <w:rsid w:val="00017A0E"/>
    <w:rsid w:val="00020C8D"/>
    <w:rsid w:val="00023174"/>
    <w:rsid w:val="00023557"/>
    <w:rsid w:val="0002506A"/>
    <w:rsid w:val="00025C00"/>
    <w:rsid w:val="000278DA"/>
    <w:rsid w:val="0003052A"/>
    <w:rsid w:val="00030AF2"/>
    <w:rsid w:val="0003284E"/>
    <w:rsid w:val="00035B64"/>
    <w:rsid w:val="00037D1D"/>
    <w:rsid w:val="00041457"/>
    <w:rsid w:val="00041696"/>
    <w:rsid w:val="000446C3"/>
    <w:rsid w:val="00044F3A"/>
    <w:rsid w:val="0004576B"/>
    <w:rsid w:val="00052F88"/>
    <w:rsid w:val="00053165"/>
    <w:rsid w:val="0005370B"/>
    <w:rsid w:val="00053F97"/>
    <w:rsid w:val="00055227"/>
    <w:rsid w:val="000562FC"/>
    <w:rsid w:val="000566BE"/>
    <w:rsid w:val="000570CB"/>
    <w:rsid w:val="00062538"/>
    <w:rsid w:val="000655A8"/>
    <w:rsid w:val="00066266"/>
    <w:rsid w:val="00067331"/>
    <w:rsid w:val="000677F9"/>
    <w:rsid w:val="00067B18"/>
    <w:rsid w:val="000706DD"/>
    <w:rsid w:val="000709D0"/>
    <w:rsid w:val="00070C71"/>
    <w:rsid w:val="000712AB"/>
    <w:rsid w:val="000716A0"/>
    <w:rsid w:val="00073E6B"/>
    <w:rsid w:val="0007571A"/>
    <w:rsid w:val="0007586A"/>
    <w:rsid w:val="000808DD"/>
    <w:rsid w:val="0008154C"/>
    <w:rsid w:val="00083597"/>
    <w:rsid w:val="000845A5"/>
    <w:rsid w:val="00084603"/>
    <w:rsid w:val="00084729"/>
    <w:rsid w:val="0008498A"/>
    <w:rsid w:val="0008498C"/>
    <w:rsid w:val="00084A46"/>
    <w:rsid w:val="00084DB9"/>
    <w:rsid w:val="000854EC"/>
    <w:rsid w:val="0008797C"/>
    <w:rsid w:val="00087F7F"/>
    <w:rsid w:val="000902B0"/>
    <w:rsid w:val="000906D5"/>
    <w:rsid w:val="00090E38"/>
    <w:rsid w:val="00092229"/>
    <w:rsid w:val="00092641"/>
    <w:rsid w:val="00092E2E"/>
    <w:rsid w:val="00094729"/>
    <w:rsid w:val="00094D7A"/>
    <w:rsid w:val="00096729"/>
    <w:rsid w:val="00096B20"/>
    <w:rsid w:val="00097DD9"/>
    <w:rsid w:val="000A13AD"/>
    <w:rsid w:val="000A3643"/>
    <w:rsid w:val="000A37A8"/>
    <w:rsid w:val="000A3FE5"/>
    <w:rsid w:val="000A58B3"/>
    <w:rsid w:val="000A71AF"/>
    <w:rsid w:val="000A7750"/>
    <w:rsid w:val="000A7FD7"/>
    <w:rsid w:val="000B1A07"/>
    <w:rsid w:val="000B46BF"/>
    <w:rsid w:val="000B4B4B"/>
    <w:rsid w:val="000B55E9"/>
    <w:rsid w:val="000B7D4F"/>
    <w:rsid w:val="000C1DA3"/>
    <w:rsid w:val="000C3B2F"/>
    <w:rsid w:val="000C5E35"/>
    <w:rsid w:val="000C6213"/>
    <w:rsid w:val="000C7171"/>
    <w:rsid w:val="000D004A"/>
    <w:rsid w:val="000D019F"/>
    <w:rsid w:val="000D1689"/>
    <w:rsid w:val="000D1907"/>
    <w:rsid w:val="000D1C52"/>
    <w:rsid w:val="000D3405"/>
    <w:rsid w:val="000D45F4"/>
    <w:rsid w:val="000D4959"/>
    <w:rsid w:val="000E07A4"/>
    <w:rsid w:val="000E085A"/>
    <w:rsid w:val="000E3724"/>
    <w:rsid w:val="000E3CE6"/>
    <w:rsid w:val="000E4511"/>
    <w:rsid w:val="000E5975"/>
    <w:rsid w:val="000E6818"/>
    <w:rsid w:val="000E761F"/>
    <w:rsid w:val="000E7CBC"/>
    <w:rsid w:val="000F021B"/>
    <w:rsid w:val="000F1024"/>
    <w:rsid w:val="000F17CC"/>
    <w:rsid w:val="000F2019"/>
    <w:rsid w:val="000F2073"/>
    <w:rsid w:val="000F3CBF"/>
    <w:rsid w:val="000F5AAB"/>
    <w:rsid w:val="000F5DC1"/>
    <w:rsid w:val="000F6EB7"/>
    <w:rsid w:val="000F75D6"/>
    <w:rsid w:val="000F7655"/>
    <w:rsid w:val="000F7CFA"/>
    <w:rsid w:val="000F7F82"/>
    <w:rsid w:val="001001E0"/>
    <w:rsid w:val="00100520"/>
    <w:rsid w:val="00101040"/>
    <w:rsid w:val="0010106B"/>
    <w:rsid w:val="00101DC4"/>
    <w:rsid w:val="001023C8"/>
    <w:rsid w:val="00103D7D"/>
    <w:rsid w:val="00107F5F"/>
    <w:rsid w:val="001104D1"/>
    <w:rsid w:val="00111207"/>
    <w:rsid w:val="00111A25"/>
    <w:rsid w:val="00114009"/>
    <w:rsid w:val="00115BAD"/>
    <w:rsid w:val="00117586"/>
    <w:rsid w:val="0011763E"/>
    <w:rsid w:val="001206B0"/>
    <w:rsid w:val="00120DCB"/>
    <w:rsid w:val="00121CE3"/>
    <w:rsid w:val="00122216"/>
    <w:rsid w:val="0012222A"/>
    <w:rsid w:val="00122F8D"/>
    <w:rsid w:val="00123E06"/>
    <w:rsid w:val="0012488C"/>
    <w:rsid w:val="0012732D"/>
    <w:rsid w:val="00130EA6"/>
    <w:rsid w:val="001311DC"/>
    <w:rsid w:val="00131255"/>
    <w:rsid w:val="0013204E"/>
    <w:rsid w:val="001331B0"/>
    <w:rsid w:val="00133DF7"/>
    <w:rsid w:val="001343F9"/>
    <w:rsid w:val="00135C15"/>
    <w:rsid w:val="00135F52"/>
    <w:rsid w:val="0013660C"/>
    <w:rsid w:val="00136744"/>
    <w:rsid w:val="001369D8"/>
    <w:rsid w:val="00136D3E"/>
    <w:rsid w:val="00137C8F"/>
    <w:rsid w:val="00141720"/>
    <w:rsid w:val="00141FD0"/>
    <w:rsid w:val="0014252C"/>
    <w:rsid w:val="00143B15"/>
    <w:rsid w:val="00146594"/>
    <w:rsid w:val="00150FF4"/>
    <w:rsid w:val="00151B68"/>
    <w:rsid w:val="00151B99"/>
    <w:rsid w:val="00152574"/>
    <w:rsid w:val="00152CF5"/>
    <w:rsid w:val="00152E3D"/>
    <w:rsid w:val="00153D5F"/>
    <w:rsid w:val="00154ADA"/>
    <w:rsid w:val="0015785D"/>
    <w:rsid w:val="00162588"/>
    <w:rsid w:val="0016302E"/>
    <w:rsid w:val="00166637"/>
    <w:rsid w:val="00167AEF"/>
    <w:rsid w:val="00170494"/>
    <w:rsid w:val="001710C5"/>
    <w:rsid w:val="001718FC"/>
    <w:rsid w:val="00173AFE"/>
    <w:rsid w:val="00173B66"/>
    <w:rsid w:val="00173BB4"/>
    <w:rsid w:val="00174854"/>
    <w:rsid w:val="00174F31"/>
    <w:rsid w:val="001750AE"/>
    <w:rsid w:val="00175126"/>
    <w:rsid w:val="001758CE"/>
    <w:rsid w:val="00177B2D"/>
    <w:rsid w:val="00180969"/>
    <w:rsid w:val="00181C13"/>
    <w:rsid w:val="00181E6C"/>
    <w:rsid w:val="0018205A"/>
    <w:rsid w:val="001847CB"/>
    <w:rsid w:val="00184A42"/>
    <w:rsid w:val="00185353"/>
    <w:rsid w:val="00187178"/>
    <w:rsid w:val="00187EF9"/>
    <w:rsid w:val="00190248"/>
    <w:rsid w:val="00191706"/>
    <w:rsid w:val="00192174"/>
    <w:rsid w:val="00193826"/>
    <w:rsid w:val="001944BD"/>
    <w:rsid w:val="001946D4"/>
    <w:rsid w:val="001950F7"/>
    <w:rsid w:val="00195809"/>
    <w:rsid w:val="00195E92"/>
    <w:rsid w:val="001A0219"/>
    <w:rsid w:val="001A04C6"/>
    <w:rsid w:val="001A2979"/>
    <w:rsid w:val="001A397E"/>
    <w:rsid w:val="001A419C"/>
    <w:rsid w:val="001A4E3A"/>
    <w:rsid w:val="001A729C"/>
    <w:rsid w:val="001B26C5"/>
    <w:rsid w:val="001B2BC3"/>
    <w:rsid w:val="001B2D0C"/>
    <w:rsid w:val="001B3BE1"/>
    <w:rsid w:val="001B4905"/>
    <w:rsid w:val="001B686B"/>
    <w:rsid w:val="001B7A53"/>
    <w:rsid w:val="001C0BF4"/>
    <w:rsid w:val="001C177D"/>
    <w:rsid w:val="001C2486"/>
    <w:rsid w:val="001C2CE5"/>
    <w:rsid w:val="001C52A2"/>
    <w:rsid w:val="001C6C46"/>
    <w:rsid w:val="001C7152"/>
    <w:rsid w:val="001D03FC"/>
    <w:rsid w:val="001D0860"/>
    <w:rsid w:val="001D1F94"/>
    <w:rsid w:val="001D2198"/>
    <w:rsid w:val="001D2398"/>
    <w:rsid w:val="001D403D"/>
    <w:rsid w:val="001D4EFC"/>
    <w:rsid w:val="001D514F"/>
    <w:rsid w:val="001D6AF8"/>
    <w:rsid w:val="001D6FE2"/>
    <w:rsid w:val="001D7B2E"/>
    <w:rsid w:val="001E085C"/>
    <w:rsid w:val="001E3F45"/>
    <w:rsid w:val="001F00E3"/>
    <w:rsid w:val="001F1149"/>
    <w:rsid w:val="001F1610"/>
    <w:rsid w:val="001F5B58"/>
    <w:rsid w:val="001F6051"/>
    <w:rsid w:val="001F7FB7"/>
    <w:rsid w:val="00200EA8"/>
    <w:rsid w:val="0020174E"/>
    <w:rsid w:val="00202422"/>
    <w:rsid w:val="00204D10"/>
    <w:rsid w:val="002053F4"/>
    <w:rsid w:val="00206385"/>
    <w:rsid w:val="0020656F"/>
    <w:rsid w:val="002068F3"/>
    <w:rsid w:val="00206ED0"/>
    <w:rsid w:val="002072E7"/>
    <w:rsid w:val="002078F7"/>
    <w:rsid w:val="0021028F"/>
    <w:rsid w:val="00210DF3"/>
    <w:rsid w:val="002115A0"/>
    <w:rsid w:val="002116DF"/>
    <w:rsid w:val="002117C0"/>
    <w:rsid w:val="002117F9"/>
    <w:rsid w:val="0021237B"/>
    <w:rsid w:val="0021275E"/>
    <w:rsid w:val="00214EC8"/>
    <w:rsid w:val="00217E6E"/>
    <w:rsid w:val="00220501"/>
    <w:rsid w:val="0022267C"/>
    <w:rsid w:val="00223088"/>
    <w:rsid w:val="0022313C"/>
    <w:rsid w:val="002270D9"/>
    <w:rsid w:val="00233A4F"/>
    <w:rsid w:val="002345A7"/>
    <w:rsid w:val="0023621F"/>
    <w:rsid w:val="00236591"/>
    <w:rsid w:val="00237D9B"/>
    <w:rsid w:val="00237EC6"/>
    <w:rsid w:val="00240319"/>
    <w:rsid w:val="00241E77"/>
    <w:rsid w:val="00242FEA"/>
    <w:rsid w:val="00243089"/>
    <w:rsid w:val="00243D36"/>
    <w:rsid w:val="002444CA"/>
    <w:rsid w:val="00244646"/>
    <w:rsid w:val="002476AD"/>
    <w:rsid w:val="00247836"/>
    <w:rsid w:val="00251DD3"/>
    <w:rsid w:val="0025467C"/>
    <w:rsid w:val="00255456"/>
    <w:rsid w:val="00255A7D"/>
    <w:rsid w:val="00257459"/>
    <w:rsid w:val="00261892"/>
    <w:rsid w:val="00262BAC"/>
    <w:rsid w:val="002638E8"/>
    <w:rsid w:val="0026444B"/>
    <w:rsid w:val="00264B0E"/>
    <w:rsid w:val="0026512B"/>
    <w:rsid w:val="00265522"/>
    <w:rsid w:val="00266B63"/>
    <w:rsid w:val="002674BD"/>
    <w:rsid w:val="002679D1"/>
    <w:rsid w:val="00270398"/>
    <w:rsid w:val="002710DE"/>
    <w:rsid w:val="0027182A"/>
    <w:rsid w:val="00271C8B"/>
    <w:rsid w:val="00272F3D"/>
    <w:rsid w:val="00273397"/>
    <w:rsid w:val="00273704"/>
    <w:rsid w:val="00273C09"/>
    <w:rsid w:val="00274079"/>
    <w:rsid w:val="00274301"/>
    <w:rsid w:val="00274F5E"/>
    <w:rsid w:val="002752A2"/>
    <w:rsid w:val="00276F41"/>
    <w:rsid w:val="00280268"/>
    <w:rsid w:val="002809B5"/>
    <w:rsid w:val="00281A13"/>
    <w:rsid w:val="00282153"/>
    <w:rsid w:val="0028462A"/>
    <w:rsid w:val="002848AD"/>
    <w:rsid w:val="002864A7"/>
    <w:rsid w:val="0029092F"/>
    <w:rsid w:val="0029117F"/>
    <w:rsid w:val="0029167D"/>
    <w:rsid w:val="00292633"/>
    <w:rsid w:val="0029356A"/>
    <w:rsid w:val="002943EA"/>
    <w:rsid w:val="002958B0"/>
    <w:rsid w:val="002959D4"/>
    <w:rsid w:val="00296235"/>
    <w:rsid w:val="002965F4"/>
    <w:rsid w:val="00296B8B"/>
    <w:rsid w:val="002971D9"/>
    <w:rsid w:val="002978AF"/>
    <w:rsid w:val="002979FF"/>
    <w:rsid w:val="00297DC4"/>
    <w:rsid w:val="002A37A5"/>
    <w:rsid w:val="002A38A0"/>
    <w:rsid w:val="002A4E82"/>
    <w:rsid w:val="002A4E9F"/>
    <w:rsid w:val="002A6582"/>
    <w:rsid w:val="002A6B3C"/>
    <w:rsid w:val="002A6ED6"/>
    <w:rsid w:val="002B1127"/>
    <w:rsid w:val="002B128C"/>
    <w:rsid w:val="002B1FFD"/>
    <w:rsid w:val="002B2D7E"/>
    <w:rsid w:val="002B3246"/>
    <w:rsid w:val="002B434B"/>
    <w:rsid w:val="002B56B7"/>
    <w:rsid w:val="002B5FE2"/>
    <w:rsid w:val="002B64FF"/>
    <w:rsid w:val="002C1FAA"/>
    <w:rsid w:val="002C3618"/>
    <w:rsid w:val="002C38BC"/>
    <w:rsid w:val="002C4DA4"/>
    <w:rsid w:val="002C5E84"/>
    <w:rsid w:val="002C61B2"/>
    <w:rsid w:val="002C6DC6"/>
    <w:rsid w:val="002C739B"/>
    <w:rsid w:val="002C78D4"/>
    <w:rsid w:val="002D1148"/>
    <w:rsid w:val="002D18AC"/>
    <w:rsid w:val="002D2C97"/>
    <w:rsid w:val="002D33A8"/>
    <w:rsid w:val="002D35A5"/>
    <w:rsid w:val="002D4C42"/>
    <w:rsid w:val="002D6F3E"/>
    <w:rsid w:val="002D73F6"/>
    <w:rsid w:val="002D78EB"/>
    <w:rsid w:val="002E049C"/>
    <w:rsid w:val="002E237C"/>
    <w:rsid w:val="002E3F94"/>
    <w:rsid w:val="002E4BEA"/>
    <w:rsid w:val="002E5516"/>
    <w:rsid w:val="002E5EA0"/>
    <w:rsid w:val="002E738B"/>
    <w:rsid w:val="002E7533"/>
    <w:rsid w:val="002E7891"/>
    <w:rsid w:val="002E7F76"/>
    <w:rsid w:val="002F0CA3"/>
    <w:rsid w:val="002F1019"/>
    <w:rsid w:val="002F129C"/>
    <w:rsid w:val="002F1BC4"/>
    <w:rsid w:val="002F2AF4"/>
    <w:rsid w:val="002F424B"/>
    <w:rsid w:val="002F57D6"/>
    <w:rsid w:val="002F6216"/>
    <w:rsid w:val="002F7DB2"/>
    <w:rsid w:val="003003F1"/>
    <w:rsid w:val="0030139D"/>
    <w:rsid w:val="003020EC"/>
    <w:rsid w:val="003054CA"/>
    <w:rsid w:val="0030640C"/>
    <w:rsid w:val="003076CA"/>
    <w:rsid w:val="00307D97"/>
    <w:rsid w:val="00310127"/>
    <w:rsid w:val="00311FD8"/>
    <w:rsid w:val="003120D0"/>
    <w:rsid w:val="003122E2"/>
    <w:rsid w:val="00314A15"/>
    <w:rsid w:val="00315AC7"/>
    <w:rsid w:val="003169BD"/>
    <w:rsid w:val="00316FEC"/>
    <w:rsid w:val="00317BBC"/>
    <w:rsid w:val="00320822"/>
    <w:rsid w:val="003208A1"/>
    <w:rsid w:val="00320C20"/>
    <w:rsid w:val="003212A1"/>
    <w:rsid w:val="003216DC"/>
    <w:rsid w:val="0032211D"/>
    <w:rsid w:val="0032292C"/>
    <w:rsid w:val="003236C3"/>
    <w:rsid w:val="00326B78"/>
    <w:rsid w:val="00331830"/>
    <w:rsid w:val="0033263D"/>
    <w:rsid w:val="00333612"/>
    <w:rsid w:val="00334716"/>
    <w:rsid w:val="00334838"/>
    <w:rsid w:val="003362E6"/>
    <w:rsid w:val="003364B7"/>
    <w:rsid w:val="003403DB"/>
    <w:rsid w:val="00340E3F"/>
    <w:rsid w:val="00343588"/>
    <w:rsid w:val="00344FEC"/>
    <w:rsid w:val="00345464"/>
    <w:rsid w:val="00350075"/>
    <w:rsid w:val="00350F55"/>
    <w:rsid w:val="0035193C"/>
    <w:rsid w:val="003523EF"/>
    <w:rsid w:val="00354324"/>
    <w:rsid w:val="003559B9"/>
    <w:rsid w:val="003570D3"/>
    <w:rsid w:val="00357B9D"/>
    <w:rsid w:val="00360537"/>
    <w:rsid w:val="00361021"/>
    <w:rsid w:val="00361FBB"/>
    <w:rsid w:val="00362A2B"/>
    <w:rsid w:val="00364042"/>
    <w:rsid w:val="00364044"/>
    <w:rsid w:val="003642F7"/>
    <w:rsid w:val="0036469C"/>
    <w:rsid w:val="003650F8"/>
    <w:rsid w:val="00365151"/>
    <w:rsid w:val="00365688"/>
    <w:rsid w:val="0036697E"/>
    <w:rsid w:val="00367FDD"/>
    <w:rsid w:val="003731D4"/>
    <w:rsid w:val="0037336B"/>
    <w:rsid w:val="003734E1"/>
    <w:rsid w:val="00374245"/>
    <w:rsid w:val="003743B7"/>
    <w:rsid w:val="0037465A"/>
    <w:rsid w:val="003775B8"/>
    <w:rsid w:val="003776ED"/>
    <w:rsid w:val="003776F1"/>
    <w:rsid w:val="00377FDE"/>
    <w:rsid w:val="003800B6"/>
    <w:rsid w:val="003807CF"/>
    <w:rsid w:val="00380C13"/>
    <w:rsid w:val="0038139C"/>
    <w:rsid w:val="003822A0"/>
    <w:rsid w:val="00382CD1"/>
    <w:rsid w:val="00386B5B"/>
    <w:rsid w:val="00386EA5"/>
    <w:rsid w:val="003914D2"/>
    <w:rsid w:val="00391717"/>
    <w:rsid w:val="00393AE9"/>
    <w:rsid w:val="00395786"/>
    <w:rsid w:val="00397894"/>
    <w:rsid w:val="003A0AEB"/>
    <w:rsid w:val="003A1E12"/>
    <w:rsid w:val="003A217F"/>
    <w:rsid w:val="003A2440"/>
    <w:rsid w:val="003A28AF"/>
    <w:rsid w:val="003A2D03"/>
    <w:rsid w:val="003A47D3"/>
    <w:rsid w:val="003A51DB"/>
    <w:rsid w:val="003A5C6D"/>
    <w:rsid w:val="003A5D55"/>
    <w:rsid w:val="003A65C4"/>
    <w:rsid w:val="003A666B"/>
    <w:rsid w:val="003A6F10"/>
    <w:rsid w:val="003B00D3"/>
    <w:rsid w:val="003B11F9"/>
    <w:rsid w:val="003B183C"/>
    <w:rsid w:val="003B281F"/>
    <w:rsid w:val="003B2CC4"/>
    <w:rsid w:val="003B3B92"/>
    <w:rsid w:val="003B425A"/>
    <w:rsid w:val="003B53D6"/>
    <w:rsid w:val="003B5A86"/>
    <w:rsid w:val="003B6207"/>
    <w:rsid w:val="003B6BC4"/>
    <w:rsid w:val="003B77A4"/>
    <w:rsid w:val="003B7B3A"/>
    <w:rsid w:val="003C13D6"/>
    <w:rsid w:val="003C3506"/>
    <w:rsid w:val="003C4792"/>
    <w:rsid w:val="003C5134"/>
    <w:rsid w:val="003C6571"/>
    <w:rsid w:val="003C672B"/>
    <w:rsid w:val="003C675B"/>
    <w:rsid w:val="003C71CA"/>
    <w:rsid w:val="003C7DAB"/>
    <w:rsid w:val="003C7ED1"/>
    <w:rsid w:val="003D0041"/>
    <w:rsid w:val="003D0306"/>
    <w:rsid w:val="003D0C6E"/>
    <w:rsid w:val="003D0EB3"/>
    <w:rsid w:val="003D27A5"/>
    <w:rsid w:val="003D407A"/>
    <w:rsid w:val="003D4D70"/>
    <w:rsid w:val="003D4E97"/>
    <w:rsid w:val="003D7F26"/>
    <w:rsid w:val="003E0AF3"/>
    <w:rsid w:val="003E1845"/>
    <w:rsid w:val="003E23A6"/>
    <w:rsid w:val="003E2553"/>
    <w:rsid w:val="003E2745"/>
    <w:rsid w:val="003E3776"/>
    <w:rsid w:val="003E3859"/>
    <w:rsid w:val="003E3CAE"/>
    <w:rsid w:val="003E4DF8"/>
    <w:rsid w:val="003E5112"/>
    <w:rsid w:val="003E6068"/>
    <w:rsid w:val="003F013A"/>
    <w:rsid w:val="003F235F"/>
    <w:rsid w:val="003F3168"/>
    <w:rsid w:val="003F349B"/>
    <w:rsid w:val="003F356E"/>
    <w:rsid w:val="003F4F05"/>
    <w:rsid w:val="003F5772"/>
    <w:rsid w:val="004008A3"/>
    <w:rsid w:val="0040105D"/>
    <w:rsid w:val="0040297B"/>
    <w:rsid w:val="004036BC"/>
    <w:rsid w:val="004045F4"/>
    <w:rsid w:val="004047B1"/>
    <w:rsid w:val="0040512B"/>
    <w:rsid w:val="004052F8"/>
    <w:rsid w:val="00411871"/>
    <w:rsid w:val="0041266C"/>
    <w:rsid w:val="00412AE7"/>
    <w:rsid w:val="00412C33"/>
    <w:rsid w:val="00412F3A"/>
    <w:rsid w:val="00413540"/>
    <w:rsid w:val="00416EA0"/>
    <w:rsid w:val="00421430"/>
    <w:rsid w:val="0042176E"/>
    <w:rsid w:val="00421813"/>
    <w:rsid w:val="00423055"/>
    <w:rsid w:val="0042532B"/>
    <w:rsid w:val="004255BC"/>
    <w:rsid w:val="00426111"/>
    <w:rsid w:val="00426B7C"/>
    <w:rsid w:val="00427C84"/>
    <w:rsid w:val="0043022A"/>
    <w:rsid w:val="004329CD"/>
    <w:rsid w:val="0043537C"/>
    <w:rsid w:val="0043551A"/>
    <w:rsid w:val="00435A7A"/>
    <w:rsid w:val="0043633E"/>
    <w:rsid w:val="00436B03"/>
    <w:rsid w:val="00437377"/>
    <w:rsid w:val="00440D30"/>
    <w:rsid w:val="00440E44"/>
    <w:rsid w:val="004438AB"/>
    <w:rsid w:val="004441D6"/>
    <w:rsid w:val="004451BE"/>
    <w:rsid w:val="0044601E"/>
    <w:rsid w:val="00446443"/>
    <w:rsid w:val="004466BF"/>
    <w:rsid w:val="00447129"/>
    <w:rsid w:val="00447434"/>
    <w:rsid w:val="00447484"/>
    <w:rsid w:val="0045054F"/>
    <w:rsid w:val="00451092"/>
    <w:rsid w:val="00451C4D"/>
    <w:rsid w:val="00452990"/>
    <w:rsid w:val="004529AD"/>
    <w:rsid w:val="00452F8E"/>
    <w:rsid w:val="004539EA"/>
    <w:rsid w:val="00454417"/>
    <w:rsid w:val="00455EA1"/>
    <w:rsid w:val="00455F7A"/>
    <w:rsid w:val="004570D5"/>
    <w:rsid w:val="004572A0"/>
    <w:rsid w:val="0045751E"/>
    <w:rsid w:val="004577F1"/>
    <w:rsid w:val="004614CD"/>
    <w:rsid w:val="0046157E"/>
    <w:rsid w:val="0046338E"/>
    <w:rsid w:val="004636D0"/>
    <w:rsid w:val="00464148"/>
    <w:rsid w:val="00464B12"/>
    <w:rsid w:val="00465AF1"/>
    <w:rsid w:val="00467DB3"/>
    <w:rsid w:val="00471CFE"/>
    <w:rsid w:val="004734E3"/>
    <w:rsid w:val="004738C0"/>
    <w:rsid w:val="00473F34"/>
    <w:rsid w:val="00473FC4"/>
    <w:rsid w:val="0047474F"/>
    <w:rsid w:val="00474A82"/>
    <w:rsid w:val="004770A8"/>
    <w:rsid w:val="00477A73"/>
    <w:rsid w:val="00477C2E"/>
    <w:rsid w:val="0048130E"/>
    <w:rsid w:val="00481553"/>
    <w:rsid w:val="0048235E"/>
    <w:rsid w:val="004830BA"/>
    <w:rsid w:val="00483A53"/>
    <w:rsid w:val="00484906"/>
    <w:rsid w:val="00484F6A"/>
    <w:rsid w:val="00485A83"/>
    <w:rsid w:val="00486470"/>
    <w:rsid w:val="00486BC4"/>
    <w:rsid w:val="00486DA0"/>
    <w:rsid w:val="004878E3"/>
    <w:rsid w:val="00487991"/>
    <w:rsid w:val="00490E84"/>
    <w:rsid w:val="00490FD6"/>
    <w:rsid w:val="00491AB7"/>
    <w:rsid w:val="00492508"/>
    <w:rsid w:val="004942B5"/>
    <w:rsid w:val="00494A32"/>
    <w:rsid w:val="00495257"/>
    <w:rsid w:val="004954B8"/>
    <w:rsid w:val="00496630"/>
    <w:rsid w:val="0049789C"/>
    <w:rsid w:val="004A0D48"/>
    <w:rsid w:val="004A0D6A"/>
    <w:rsid w:val="004A2DCC"/>
    <w:rsid w:val="004A3C52"/>
    <w:rsid w:val="004A3E47"/>
    <w:rsid w:val="004A5767"/>
    <w:rsid w:val="004A5826"/>
    <w:rsid w:val="004A5BC2"/>
    <w:rsid w:val="004A6C9D"/>
    <w:rsid w:val="004A7184"/>
    <w:rsid w:val="004A7D51"/>
    <w:rsid w:val="004B17EE"/>
    <w:rsid w:val="004B23E4"/>
    <w:rsid w:val="004B260A"/>
    <w:rsid w:val="004B2E38"/>
    <w:rsid w:val="004B4110"/>
    <w:rsid w:val="004B4F02"/>
    <w:rsid w:val="004C09C1"/>
    <w:rsid w:val="004C0C29"/>
    <w:rsid w:val="004C2490"/>
    <w:rsid w:val="004C2D45"/>
    <w:rsid w:val="004C4FD2"/>
    <w:rsid w:val="004C6391"/>
    <w:rsid w:val="004C69AA"/>
    <w:rsid w:val="004C71CA"/>
    <w:rsid w:val="004C7FED"/>
    <w:rsid w:val="004D07C1"/>
    <w:rsid w:val="004D147E"/>
    <w:rsid w:val="004D1DD4"/>
    <w:rsid w:val="004D2116"/>
    <w:rsid w:val="004D291B"/>
    <w:rsid w:val="004D41CA"/>
    <w:rsid w:val="004D6747"/>
    <w:rsid w:val="004D7009"/>
    <w:rsid w:val="004D7268"/>
    <w:rsid w:val="004E0FD4"/>
    <w:rsid w:val="004E16C0"/>
    <w:rsid w:val="004E36F8"/>
    <w:rsid w:val="004E443F"/>
    <w:rsid w:val="004E5110"/>
    <w:rsid w:val="004E54B7"/>
    <w:rsid w:val="004E5C61"/>
    <w:rsid w:val="004E5D50"/>
    <w:rsid w:val="004E6B2D"/>
    <w:rsid w:val="004F015E"/>
    <w:rsid w:val="004F0668"/>
    <w:rsid w:val="004F0A03"/>
    <w:rsid w:val="004F28CF"/>
    <w:rsid w:val="004F2F9E"/>
    <w:rsid w:val="004F325E"/>
    <w:rsid w:val="004F6FD9"/>
    <w:rsid w:val="004F7316"/>
    <w:rsid w:val="00501CE3"/>
    <w:rsid w:val="0050377B"/>
    <w:rsid w:val="0050459B"/>
    <w:rsid w:val="005047E0"/>
    <w:rsid w:val="00510C1B"/>
    <w:rsid w:val="00510D2C"/>
    <w:rsid w:val="005112EA"/>
    <w:rsid w:val="005115D7"/>
    <w:rsid w:val="00512CCD"/>
    <w:rsid w:val="005137FF"/>
    <w:rsid w:val="00513A5A"/>
    <w:rsid w:val="00514212"/>
    <w:rsid w:val="00514CF3"/>
    <w:rsid w:val="00515A91"/>
    <w:rsid w:val="00515DA5"/>
    <w:rsid w:val="00515F69"/>
    <w:rsid w:val="005168A7"/>
    <w:rsid w:val="00520264"/>
    <w:rsid w:val="00520434"/>
    <w:rsid w:val="0052048F"/>
    <w:rsid w:val="00520705"/>
    <w:rsid w:val="00520817"/>
    <w:rsid w:val="00520FB7"/>
    <w:rsid w:val="00521087"/>
    <w:rsid w:val="0052223F"/>
    <w:rsid w:val="00522566"/>
    <w:rsid w:val="005244A5"/>
    <w:rsid w:val="00525F5F"/>
    <w:rsid w:val="00526B1C"/>
    <w:rsid w:val="00527B8F"/>
    <w:rsid w:val="005307B0"/>
    <w:rsid w:val="00530C2B"/>
    <w:rsid w:val="00535EFD"/>
    <w:rsid w:val="00536070"/>
    <w:rsid w:val="00536285"/>
    <w:rsid w:val="005370A2"/>
    <w:rsid w:val="0053767F"/>
    <w:rsid w:val="00537A77"/>
    <w:rsid w:val="0054039B"/>
    <w:rsid w:val="00541DE6"/>
    <w:rsid w:val="00541EB3"/>
    <w:rsid w:val="00543A67"/>
    <w:rsid w:val="005454FC"/>
    <w:rsid w:val="00545A02"/>
    <w:rsid w:val="005463B8"/>
    <w:rsid w:val="00546A43"/>
    <w:rsid w:val="005479C5"/>
    <w:rsid w:val="00547DF3"/>
    <w:rsid w:val="005505AB"/>
    <w:rsid w:val="00550B59"/>
    <w:rsid w:val="00551AE1"/>
    <w:rsid w:val="005540C0"/>
    <w:rsid w:val="005556C6"/>
    <w:rsid w:val="005601B5"/>
    <w:rsid w:val="00560377"/>
    <w:rsid w:val="00560B81"/>
    <w:rsid w:val="00562C35"/>
    <w:rsid w:val="00565F00"/>
    <w:rsid w:val="0056614B"/>
    <w:rsid w:val="005671CE"/>
    <w:rsid w:val="00567C27"/>
    <w:rsid w:val="00570560"/>
    <w:rsid w:val="00571C4B"/>
    <w:rsid w:val="0057218D"/>
    <w:rsid w:val="00572C10"/>
    <w:rsid w:val="00573D03"/>
    <w:rsid w:val="00574C32"/>
    <w:rsid w:val="005751B6"/>
    <w:rsid w:val="005756EC"/>
    <w:rsid w:val="00576E5C"/>
    <w:rsid w:val="005817AF"/>
    <w:rsid w:val="00583744"/>
    <w:rsid w:val="00583BEF"/>
    <w:rsid w:val="00584422"/>
    <w:rsid w:val="00585297"/>
    <w:rsid w:val="00585476"/>
    <w:rsid w:val="00585808"/>
    <w:rsid w:val="00585AAE"/>
    <w:rsid w:val="00585FE3"/>
    <w:rsid w:val="005908B2"/>
    <w:rsid w:val="0059117C"/>
    <w:rsid w:val="00592206"/>
    <w:rsid w:val="00593A76"/>
    <w:rsid w:val="00593A90"/>
    <w:rsid w:val="00595540"/>
    <w:rsid w:val="00596334"/>
    <w:rsid w:val="0059687F"/>
    <w:rsid w:val="005A0F1D"/>
    <w:rsid w:val="005A11EF"/>
    <w:rsid w:val="005A1250"/>
    <w:rsid w:val="005A2569"/>
    <w:rsid w:val="005A31C3"/>
    <w:rsid w:val="005A38FB"/>
    <w:rsid w:val="005A3E3A"/>
    <w:rsid w:val="005A559E"/>
    <w:rsid w:val="005A64D8"/>
    <w:rsid w:val="005A653E"/>
    <w:rsid w:val="005A6C9A"/>
    <w:rsid w:val="005A77AE"/>
    <w:rsid w:val="005B3B68"/>
    <w:rsid w:val="005B3D1E"/>
    <w:rsid w:val="005B54A2"/>
    <w:rsid w:val="005B6579"/>
    <w:rsid w:val="005C3D04"/>
    <w:rsid w:val="005C51C6"/>
    <w:rsid w:val="005C6141"/>
    <w:rsid w:val="005C631E"/>
    <w:rsid w:val="005C6536"/>
    <w:rsid w:val="005C71D4"/>
    <w:rsid w:val="005C7DB1"/>
    <w:rsid w:val="005C7DD0"/>
    <w:rsid w:val="005D1759"/>
    <w:rsid w:val="005D2477"/>
    <w:rsid w:val="005D28AF"/>
    <w:rsid w:val="005D4362"/>
    <w:rsid w:val="005D4476"/>
    <w:rsid w:val="005D4B70"/>
    <w:rsid w:val="005D7635"/>
    <w:rsid w:val="005E1A46"/>
    <w:rsid w:val="005E2299"/>
    <w:rsid w:val="005E2378"/>
    <w:rsid w:val="005E2759"/>
    <w:rsid w:val="005E3422"/>
    <w:rsid w:val="005E4167"/>
    <w:rsid w:val="005E5D22"/>
    <w:rsid w:val="005E5EDA"/>
    <w:rsid w:val="005E6053"/>
    <w:rsid w:val="005E633C"/>
    <w:rsid w:val="005E66B8"/>
    <w:rsid w:val="005E6EDF"/>
    <w:rsid w:val="005F0258"/>
    <w:rsid w:val="005F0F2B"/>
    <w:rsid w:val="005F1F1B"/>
    <w:rsid w:val="005F31F4"/>
    <w:rsid w:val="005F41A9"/>
    <w:rsid w:val="005F43A8"/>
    <w:rsid w:val="005F4F12"/>
    <w:rsid w:val="005F51FF"/>
    <w:rsid w:val="005F6922"/>
    <w:rsid w:val="005F69AE"/>
    <w:rsid w:val="0060012D"/>
    <w:rsid w:val="00604E30"/>
    <w:rsid w:val="006059A3"/>
    <w:rsid w:val="00606AA3"/>
    <w:rsid w:val="00606BB0"/>
    <w:rsid w:val="006073B1"/>
    <w:rsid w:val="00610666"/>
    <w:rsid w:val="006107A8"/>
    <w:rsid w:val="0061154A"/>
    <w:rsid w:val="006115D5"/>
    <w:rsid w:val="00611CB7"/>
    <w:rsid w:val="00612D40"/>
    <w:rsid w:val="006137EC"/>
    <w:rsid w:val="0061422A"/>
    <w:rsid w:val="00614C26"/>
    <w:rsid w:val="006164DA"/>
    <w:rsid w:val="006178A3"/>
    <w:rsid w:val="00620132"/>
    <w:rsid w:val="006238C5"/>
    <w:rsid w:val="00626292"/>
    <w:rsid w:val="00626E1C"/>
    <w:rsid w:val="006274A0"/>
    <w:rsid w:val="006279E9"/>
    <w:rsid w:val="00627E6F"/>
    <w:rsid w:val="00627FF9"/>
    <w:rsid w:val="00630111"/>
    <w:rsid w:val="00630399"/>
    <w:rsid w:val="00631B3B"/>
    <w:rsid w:val="006331C7"/>
    <w:rsid w:val="00633851"/>
    <w:rsid w:val="00633F57"/>
    <w:rsid w:val="00636022"/>
    <w:rsid w:val="00636C46"/>
    <w:rsid w:val="00640239"/>
    <w:rsid w:val="00640529"/>
    <w:rsid w:val="00641DDF"/>
    <w:rsid w:val="006425DA"/>
    <w:rsid w:val="00642A08"/>
    <w:rsid w:val="0064338C"/>
    <w:rsid w:val="00644C88"/>
    <w:rsid w:val="00645991"/>
    <w:rsid w:val="00646027"/>
    <w:rsid w:val="0064662C"/>
    <w:rsid w:val="0064710D"/>
    <w:rsid w:val="00650F6D"/>
    <w:rsid w:val="006510C7"/>
    <w:rsid w:val="0065196F"/>
    <w:rsid w:val="00651F56"/>
    <w:rsid w:val="00653A3D"/>
    <w:rsid w:val="00653ADB"/>
    <w:rsid w:val="0065428D"/>
    <w:rsid w:val="00655CB9"/>
    <w:rsid w:val="00657A6B"/>
    <w:rsid w:val="00660BE3"/>
    <w:rsid w:val="00660D2D"/>
    <w:rsid w:val="006628F2"/>
    <w:rsid w:val="00662D46"/>
    <w:rsid w:val="00664193"/>
    <w:rsid w:val="006646EE"/>
    <w:rsid w:val="006650DC"/>
    <w:rsid w:val="00665AE7"/>
    <w:rsid w:val="006662D5"/>
    <w:rsid w:val="00666423"/>
    <w:rsid w:val="00667978"/>
    <w:rsid w:val="00667B98"/>
    <w:rsid w:val="00672804"/>
    <w:rsid w:val="006731AA"/>
    <w:rsid w:val="00673C4E"/>
    <w:rsid w:val="00674697"/>
    <w:rsid w:val="006748C9"/>
    <w:rsid w:val="00674D81"/>
    <w:rsid w:val="006759C9"/>
    <w:rsid w:val="00677700"/>
    <w:rsid w:val="00681224"/>
    <w:rsid w:val="0068158A"/>
    <w:rsid w:val="006839C9"/>
    <w:rsid w:val="00683ACA"/>
    <w:rsid w:val="00684CC7"/>
    <w:rsid w:val="00685259"/>
    <w:rsid w:val="0068582B"/>
    <w:rsid w:val="00686ED8"/>
    <w:rsid w:val="00687496"/>
    <w:rsid w:val="006915AA"/>
    <w:rsid w:val="00692772"/>
    <w:rsid w:val="006932F3"/>
    <w:rsid w:val="00693E3B"/>
    <w:rsid w:val="00694742"/>
    <w:rsid w:val="00694A57"/>
    <w:rsid w:val="00696D2F"/>
    <w:rsid w:val="00697911"/>
    <w:rsid w:val="00697CD5"/>
    <w:rsid w:val="006A0012"/>
    <w:rsid w:val="006A1AD3"/>
    <w:rsid w:val="006A2B05"/>
    <w:rsid w:val="006A3D21"/>
    <w:rsid w:val="006A4266"/>
    <w:rsid w:val="006A49D9"/>
    <w:rsid w:val="006A4EB4"/>
    <w:rsid w:val="006A508B"/>
    <w:rsid w:val="006A5ABF"/>
    <w:rsid w:val="006A6E0A"/>
    <w:rsid w:val="006A76CD"/>
    <w:rsid w:val="006B13D5"/>
    <w:rsid w:val="006B15D6"/>
    <w:rsid w:val="006B2434"/>
    <w:rsid w:val="006B3FAB"/>
    <w:rsid w:val="006B46FA"/>
    <w:rsid w:val="006B7392"/>
    <w:rsid w:val="006C1278"/>
    <w:rsid w:val="006C251E"/>
    <w:rsid w:val="006C31D6"/>
    <w:rsid w:val="006C4219"/>
    <w:rsid w:val="006C4269"/>
    <w:rsid w:val="006C6527"/>
    <w:rsid w:val="006C695E"/>
    <w:rsid w:val="006C6B59"/>
    <w:rsid w:val="006C79A4"/>
    <w:rsid w:val="006C7B1C"/>
    <w:rsid w:val="006C7CB2"/>
    <w:rsid w:val="006D3057"/>
    <w:rsid w:val="006D3F2D"/>
    <w:rsid w:val="006D5985"/>
    <w:rsid w:val="006D7A5C"/>
    <w:rsid w:val="006E0BAB"/>
    <w:rsid w:val="006E170E"/>
    <w:rsid w:val="006E2372"/>
    <w:rsid w:val="006E2FAF"/>
    <w:rsid w:val="006E2FE1"/>
    <w:rsid w:val="006E314B"/>
    <w:rsid w:val="006E4178"/>
    <w:rsid w:val="006E460A"/>
    <w:rsid w:val="006E47EB"/>
    <w:rsid w:val="006E53D0"/>
    <w:rsid w:val="006E6303"/>
    <w:rsid w:val="006E63AB"/>
    <w:rsid w:val="006E77CA"/>
    <w:rsid w:val="006E7F1C"/>
    <w:rsid w:val="006F00CE"/>
    <w:rsid w:val="006F07E9"/>
    <w:rsid w:val="006F1FD3"/>
    <w:rsid w:val="006F3B90"/>
    <w:rsid w:val="006F4D18"/>
    <w:rsid w:val="006F59D1"/>
    <w:rsid w:val="006F5AA0"/>
    <w:rsid w:val="006F77DB"/>
    <w:rsid w:val="00700CA8"/>
    <w:rsid w:val="00701898"/>
    <w:rsid w:val="0070200C"/>
    <w:rsid w:val="007030EA"/>
    <w:rsid w:val="00703335"/>
    <w:rsid w:val="00703571"/>
    <w:rsid w:val="00703DC2"/>
    <w:rsid w:val="00704536"/>
    <w:rsid w:val="00706730"/>
    <w:rsid w:val="007067FC"/>
    <w:rsid w:val="007113C7"/>
    <w:rsid w:val="007119C8"/>
    <w:rsid w:val="0071344B"/>
    <w:rsid w:val="007160FF"/>
    <w:rsid w:val="00717632"/>
    <w:rsid w:val="00720610"/>
    <w:rsid w:val="00720CAF"/>
    <w:rsid w:val="00720F31"/>
    <w:rsid w:val="007226CC"/>
    <w:rsid w:val="007246C6"/>
    <w:rsid w:val="007252A6"/>
    <w:rsid w:val="00725698"/>
    <w:rsid w:val="0072616A"/>
    <w:rsid w:val="007262D3"/>
    <w:rsid w:val="0072649E"/>
    <w:rsid w:val="007266F9"/>
    <w:rsid w:val="00726EEF"/>
    <w:rsid w:val="00727544"/>
    <w:rsid w:val="0073004F"/>
    <w:rsid w:val="00730AF3"/>
    <w:rsid w:val="00730D57"/>
    <w:rsid w:val="00731DEC"/>
    <w:rsid w:val="00732A03"/>
    <w:rsid w:val="00732FEA"/>
    <w:rsid w:val="007335F7"/>
    <w:rsid w:val="00733ACB"/>
    <w:rsid w:val="007348D6"/>
    <w:rsid w:val="00735515"/>
    <w:rsid w:val="00735866"/>
    <w:rsid w:val="00735D96"/>
    <w:rsid w:val="00736989"/>
    <w:rsid w:val="00736A04"/>
    <w:rsid w:val="00736A53"/>
    <w:rsid w:val="00740945"/>
    <w:rsid w:val="00740D06"/>
    <w:rsid w:val="00741330"/>
    <w:rsid w:val="007429CB"/>
    <w:rsid w:val="007438C3"/>
    <w:rsid w:val="00753A66"/>
    <w:rsid w:val="00755590"/>
    <w:rsid w:val="00755FE3"/>
    <w:rsid w:val="007560E4"/>
    <w:rsid w:val="0075662F"/>
    <w:rsid w:val="00756A9F"/>
    <w:rsid w:val="00757782"/>
    <w:rsid w:val="00757EFE"/>
    <w:rsid w:val="00760AB8"/>
    <w:rsid w:val="00761568"/>
    <w:rsid w:val="0076185B"/>
    <w:rsid w:val="00761CA7"/>
    <w:rsid w:val="00761F8F"/>
    <w:rsid w:val="00763144"/>
    <w:rsid w:val="00763D65"/>
    <w:rsid w:val="00764663"/>
    <w:rsid w:val="00765C16"/>
    <w:rsid w:val="00765F40"/>
    <w:rsid w:val="007663FB"/>
    <w:rsid w:val="007672BB"/>
    <w:rsid w:val="007678E8"/>
    <w:rsid w:val="00771A89"/>
    <w:rsid w:val="00772A36"/>
    <w:rsid w:val="0077507E"/>
    <w:rsid w:val="00776D82"/>
    <w:rsid w:val="00777EA8"/>
    <w:rsid w:val="007800E6"/>
    <w:rsid w:val="00780561"/>
    <w:rsid w:val="00780A6B"/>
    <w:rsid w:val="00781ED1"/>
    <w:rsid w:val="00782F96"/>
    <w:rsid w:val="007834A9"/>
    <w:rsid w:val="00784DAB"/>
    <w:rsid w:val="00785A72"/>
    <w:rsid w:val="00785E73"/>
    <w:rsid w:val="00787468"/>
    <w:rsid w:val="00790756"/>
    <w:rsid w:val="0079134D"/>
    <w:rsid w:val="00791888"/>
    <w:rsid w:val="007918EB"/>
    <w:rsid w:val="00791BEC"/>
    <w:rsid w:val="00792193"/>
    <w:rsid w:val="00792313"/>
    <w:rsid w:val="007929AD"/>
    <w:rsid w:val="00795407"/>
    <w:rsid w:val="00795A70"/>
    <w:rsid w:val="00797663"/>
    <w:rsid w:val="00797F2D"/>
    <w:rsid w:val="00797FCF"/>
    <w:rsid w:val="007A0739"/>
    <w:rsid w:val="007A1B62"/>
    <w:rsid w:val="007A38A5"/>
    <w:rsid w:val="007A5976"/>
    <w:rsid w:val="007A65F4"/>
    <w:rsid w:val="007A76CB"/>
    <w:rsid w:val="007A7E64"/>
    <w:rsid w:val="007B0163"/>
    <w:rsid w:val="007B0DBF"/>
    <w:rsid w:val="007B2754"/>
    <w:rsid w:val="007B2F16"/>
    <w:rsid w:val="007B3022"/>
    <w:rsid w:val="007B30F7"/>
    <w:rsid w:val="007B33BB"/>
    <w:rsid w:val="007B4FBC"/>
    <w:rsid w:val="007B6450"/>
    <w:rsid w:val="007B65FA"/>
    <w:rsid w:val="007B731B"/>
    <w:rsid w:val="007B7E58"/>
    <w:rsid w:val="007C2FA5"/>
    <w:rsid w:val="007C481B"/>
    <w:rsid w:val="007C51E5"/>
    <w:rsid w:val="007C522B"/>
    <w:rsid w:val="007C7131"/>
    <w:rsid w:val="007D0B45"/>
    <w:rsid w:val="007D11FF"/>
    <w:rsid w:val="007D1280"/>
    <w:rsid w:val="007D1828"/>
    <w:rsid w:val="007D1869"/>
    <w:rsid w:val="007D232D"/>
    <w:rsid w:val="007D26BE"/>
    <w:rsid w:val="007D293E"/>
    <w:rsid w:val="007D3CAC"/>
    <w:rsid w:val="007D6078"/>
    <w:rsid w:val="007D70AE"/>
    <w:rsid w:val="007D76CC"/>
    <w:rsid w:val="007D7B98"/>
    <w:rsid w:val="007E100D"/>
    <w:rsid w:val="007E1889"/>
    <w:rsid w:val="007E2354"/>
    <w:rsid w:val="007E52A3"/>
    <w:rsid w:val="007E6276"/>
    <w:rsid w:val="007F28D2"/>
    <w:rsid w:val="007F2BF7"/>
    <w:rsid w:val="007F2DCC"/>
    <w:rsid w:val="007F54DF"/>
    <w:rsid w:val="007F7043"/>
    <w:rsid w:val="007F7B79"/>
    <w:rsid w:val="00802128"/>
    <w:rsid w:val="00803F20"/>
    <w:rsid w:val="00804EC7"/>
    <w:rsid w:val="0080500C"/>
    <w:rsid w:val="008051CF"/>
    <w:rsid w:val="008054EF"/>
    <w:rsid w:val="00805A8E"/>
    <w:rsid w:val="00807C97"/>
    <w:rsid w:val="00810350"/>
    <w:rsid w:val="008108EA"/>
    <w:rsid w:val="00811C8D"/>
    <w:rsid w:val="00812B2D"/>
    <w:rsid w:val="008133FC"/>
    <w:rsid w:val="00813B40"/>
    <w:rsid w:val="008164AD"/>
    <w:rsid w:val="00816AB1"/>
    <w:rsid w:val="00816DB0"/>
    <w:rsid w:val="00820AAA"/>
    <w:rsid w:val="00821512"/>
    <w:rsid w:val="00821E3F"/>
    <w:rsid w:val="00821E76"/>
    <w:rsid w:val="00822203"/>
    <w:rsid w:val="0082300C"/>
    <w:rsid w:val="00823822"/>
    <w:rsid w:val="00823FD9"/>
    <w:rsid w:val="008243A7"/>
    <w:rsid w:val="0082573C"/>
    <w:rsid w:val="0082591E"/>
    <w:rsid w:val="008259A0"/>
    <w:rsid w:val="008274F1"/>
    <w:rsid w:val="00832241"/>
    <w:rsid w:val="0083267B"/>
    <w:rsid w:val="00833EA4"/>
    <w:rsid w:val="00834C56"/>
    <w:rsid w:val="00835414"/>
    <w:rsid w:val="008358EF"/>
    <w:rsid w:val="00840446"/>
    <w:rsid w:val="00842868"/>
    <w:rsid w:val="00842A62"/>
    <w:rsid w:val="00845743"/>
    <w:rsid w:val="008466F8"/>
    <w:rsid w:val="008470B8"/>
    <w:rsid w:val="00847103"/>
    <w:rsid w:val="00847F65"/>
    <w:rsid w:val="00851650"/>
    <w:rsid w:val="00854CE3"/>
    <w:rsid w:val="008555B5"/>
    <w:rsid w:val="008556ED"/>
    <w:rsid w:val="00856991"/>
    <w:rsid w:val="008577FD"/>
    <w:rsid w:val="008614A2"/>
    <w:rsid w:val="008623AC"/>
    <w:rsid w:val="0086400D"/>
    <w:rsid w:val="008641CC"/>
    <w:rsid w:val="00865735"/>
    <w:rsid w:val="00867A14"/>
    <w:rsid w:val="00870EA7"/>
    <w:rsid w:val="00871950"/>
    <w:rsid w:val="0087275E"/>
    <w:rsid w:val="0087396E"/>
    <w:rsid w:val="00874471"/>
    <w:rsid w:val="00875374"/>
    <w:rsid w:val="0088014E"/>
    <w:rsid w:val="0088119E"/>
    <w:rsid w:val="00881A71"/>
    <w:rsid w:val="008843C7"/>
    <w:rsid w:val="00884533"/>
    <w:rsid w:val="008849D4"/>
    <w:rsid w:val="00884EBA"/>
    <w:rsid w:val="0088598F"/>
    <w:rsid w:val="00887F0E"/>
    <w:rsid w:val="008901DF"/>
    <w:rsid w:val="00890D62"/>
    <w:rsid w:val="008913D4"/>
    <w:rsid w:val="00891850"/>
    <w:rsid w:val="008936C1"/>
    <w:rsid w:val="00896ED2"/>
    <w:rsid w:val="00896F98"/>
    <w:rsid w:val="00897BCF"/>
    <w:rsid w:val="00897EFB"/>
    <w:rsid w:val="008A12F4"/>
    <w:rsid w:val="008A1A3B"/>
    <w:rsid w:val="008A213D"/>
    <w:rsid w:val="008A2C81"/>
    <w:rsid w:val="008A2E36"/>
    <w:rsid w:val="008A2EF5"/>
    <w:rsid w:val="008A3A94"/>
    <w:rsid w:val="008A4F04"/>
    <w:rsid w:val="008A5315"/>
    <w:rsid w:val="008A7AE6"/>
    <w:rsid w:val="008B0412"/>
    <w:rsid w:val="008B04F6"/>
    <w:rsid w:val="008B0D10"/>
    <w:rsid w:val="008B0E1F"/>
    <w:rsid w:val="008B1470"/>
    <w:rsid w:val="008B1FDF"/>
    <w:rsid w:val="008B200B"/>
    <w:rsid w:val="008B2961"/>
    <w:rsid w:val="008B3649"/>
    <w:rsid w:val="008B436B"/>
    <w:rsid w:val="008B4ADE"/>
    <w:rsid w:val="008B4BCE"/>
    <w:rsid w:val="008B6A7A"/>
    <w:rsid w:val="008C08C4"/>
    <w:rsid w:val="008C1358"/>
    <w:rsid w:val="008C2075"/>
    <w:rsid w:val="008C32A0"/>
    <w:rsid w:val="008C3A94"/>
    <w:rsid w:val="008C57BC"/>
    <w:rsid w:val="008C598D"/>
    <w:rsid w:val="008C5B1B"/>
    <w:rsid w:val="008C6012"/>
    <w:rsid w:val="008C731E"/>
    <w:rsid w:val="008D0524"/>
    <w:rsid w:val="008D1332"/>
    <w:rsid w:val="008D3262"/>
    <w:rsid w:val="008D3899"/>
    <w:rsid w:val="008D41A9"/>
    <w:rsid w:val="008D5B30"/>
    <w:rsid w:val="008D6884"/>
    <w:rsid w:val="008D6D40"/>
    <w:rsid w:val="008D7FF7"/>
    <w:rsid w:val="008E037B"/>
    <w:rsid w:val="008E0B98"/>
    <w:rsid w:val="008E211B"/>
    <w:rsid w:val="008E256D"/>
    <w:rsid w:val="008E2729"/>
    <w:rsid w:val="008E2B0E"/>
    <w:rsid w:val="008E3181"/>
    <w:rsid w:val="008E3CD7"/>
    <w:rsid w:val="008E44C6"/>
    <w:rsid w:val="008E4606"/>
    <w:rsid w:val="008E4ED2"/>
    <w:rsid w:val="008E57F4"/>
    <w:rsid w:val="008E591D"/>
    <w:rsid w:val="008E5B0D"/>
    <w:rsid w:val="008E64BB"/>
    <w:rsid w:val="008E7D44"/>
    <w:rsid w:val="008F03F3"/>
    <w:rsid w:val="008F0472"/>
    <w:rsid w:val="008F04A7"/>
    <w:rsid w:val="008F0B49"/>
    <w:rsid w:val="008F3290"/>
    <w:rsid w:val="008F3943"/>
    <w:rsid w:val="008F4B1D"/>
    <w:rsid w:val="008F50D2"/>
    <w:rsid w:val="008F51B4"/>
    <w:rsid w:val="008F5701"/>
    <w:rsid w:val="008F5881"/>
    <w:rsid w:val="008F7195"/>
    <w:rsid w:val="009011C4"/>
    <w:rsid w:val="00901514"/>
    <w:rsid w:val="00901C34"/>
    <w:rsid w:val="009020A4"/>
    <w:rsid w:val="0090237C"/>
    <w:rsid w:val="00903A0F"/>
    <w:rsid w:val="0090540C"/>
    <w:rsid w:val="00907067"/>
    <w:rsid w:val="00910570"/>
    <w:rsid w:val="009107A6"/>
    <w:rsid w:val="0091327D"/>
    <w:rsid w:val="00913A08"/>
    <w:rsid w:val="00913FEF"/>
    <w:rsid w:val="00914232"/>
    <w:rsid w:val="00914431"/>
    <w:rsid w:val="00914923"/>
    <w:rsid w:val="00917487"/>
    <w:rsid w:val="00917492"/>
    <w:rsid w:val="00923885"/>
    <w:rsid w:val="00923A67"/>
    <w:rsid w:val="00924433"/>
    <w:rsid w:val="009252F9"/>
    <w:rsid w:val="0092732C"/>
    <w:rsid w:val="0093016D"/>
    <w:rsid w:val="0093048D"/>
    <w:rsid w:val="00931090"/>
    <w:rsid w:val="00932181"/>
    <w:rsid w:val="009325FE"/>
    <w:rsid w:val="00932B0A"/>
    <w:rsid w:val="00934309"/>
    <w:rsid w:val="0093465C"/>
    <w:rsid w:val="009355A7"/>
    <w:rsid w:val="00935BB2"/>
    <w:rsid w:val="0093637D"/>
    <w:rsid w:val="00936B6A"/>
    <w:rsid w:val="009370E2"/>
    <w:rsid w:val="00937FF8"/>
    <w:rsid w:val="009404FD"/>
    <w:rsid w:val="00941235"/>
    <w:rsid w:val="00943E84"/>
    <w:rsid w:val="0094454B"/>
    <w:rsid w:val="00945C86"/>
    <w:rsid w:val="00945D68"/>
    <w:rsid w:val="00946941"/>
    <w:rsid w:val="00946BD7"/>
    <w:rsid w:val="009505D1"/>
    <w:rsid w:val="00950BE9"/>
    <w:rsid w:val="0095180C"/>
    <w:rsid w:val="00952DD6"/>
    <w:rsid w:val="00953EF1"/>
    <w:rsid w:val="00954662"/>
    <w:rsid w:val="00956250"/>
    <w:rsid w:val="009566E2"/>
    <w:rsid w:val="009568C5"/>
    <w:rsid w:val="00957D60"/>
    <w:rsid w:val="009616B7"/>
    <w:rsid w:val="0096294C"/>
    <w:rsid w:val="00962CAF"/>
    <w:rsid w:val="00964171"/>
    <w:rsid w:val="00964F2E"/>
    <w:rsid w:val="00966A46"/>
    <w:rsid w:val="009702B9"/>
    <w:rsid w:val="00972827"/>
    <w:rsid w:val="00972F2B"/>
    <w:rsid w:val="00973011"/>
    <w:rsid w:val="0097401B"/>
    <w:rsid w:val="00974181"/>
    <w:rsid w:val="00974E1D"/>
    <w:rsid w:val="00975850"/>
    <w:rsid w:val="009760C4"/>
    <w:rsid w:val="00976115"/>
    <w:rsid w:val="00976D9E"/>
    <w:rsid w:val="00976F8F"/>
    <w:rsid w:val="00980487"/>
    <w:rsid w:val="0098205C"/>
    <w:rsid w:val="009855ED"/>
    <w:rsid w:val="00985D33"/>
    <w:rsid w:val="00986028"/>
    <w:rsid w:val="00987EBA"/>
    <w:rsid w:val="00991E89"/>
    <w:rsid w:val="00992222"/>
    <w:rsid w:val="00992A20"/>
    <w:rsid w:val="00992BD7"/>
    <w:rsid w:val="00993E4E"/>
    <w:rsid w:val="00995078"/>
    <w:rsid w:val="0099622B"/>
    <w:rsid w:val="009A0491"/>
    <w:rsid w:val="009A0757"/>
    <w:rsid w:val="009A0ACD"/>
    <w:rsid w:val="009A33D6"/>
    <w:rsid w:val="009A3620"/>
    <w:rsid w:val="009A3A2A"/>
    <w:rsid w:val="009A4EC8"/>
    <w:rsid w:val="009A55DA"/>
    <w:rsid w:val="009A655B"/>
    <w:rsid w:val="009A7B18"/>
    <w:rsid w:val="009B0F52"/>
    <w:rsid w:val="009B1424"/>
    <w:rsid w:val="009B3C2B"/>
    <w:rsid w:val="009B4EF2"/>
    <w:rsid w:val="009B4FF9"/>
    <w:rsid w:val="009B5AB1"/>
    <w:rsid w:val="009B619D"/>
    <w:rsid w:val="009B6582"/>
    <w:rsid w:val="009C1F44"/>
    <w:rsid w:val="009C3F00"/>
    <w:rsid w:val="009C4E13"/>
    <w:rsid w:val="009C5F83"/>
    <w:rsid w:val="009C5FE8"/>
    <w:rsid w:val="009C6188"/>
    <w:rsid w:val="009C7357"/>
    <w:rsid w:val="009C7909"/>
    <w:rsid w:val="009C7A1C"/>
    <w:rsid w:val="009C7F5C"/>
    <w:rsid w:val="009D163C"/>
    <w:rsid w:val="009D3F51"/>
    <w:rsid w:val="009D57AA"/>
    <w:rsid w:val="009D6C64"/>
    <w:rsid w:val="009D7060"/>
    <w:rsid w:val="009D74E5"/>
    <w:rsid w:val="009E05B6"/>
    <w:rsid w:val="009E0839"/>
    <w:rsid w:val="009E088E"/>
    <w:rsid w:val="009E1A9E"/>
    <w:rsid w:val="009E347D"/>
    <w:rsid w:val="009E34A1"/>
    <w:rsid w:val="009E379A"/>
    <w:rsid w:val="009E60EE"/>
    <w:rsid w:val="009E64FD"/>
    <w:rsid w:val="009E6506"/>
    <w:rsid w:val="009E74E7"/>
    <w:rsid w:val="009F00C2"/>
    <w:rsid w:val="009F018C"/>
    <w:rsid w:val="009F0680"/>
    <w:rsid w:val="009F09A2"/>
    <w:rsid w:val="009F2E20"/>
    <w:rsid w:val="009F451B"/>
    <w:rsid w:val="009F6536"/>
    <w:rsid w:val="009F6B4A"/>
    <w:rsid w:val="009F7B4C"/>
    <w:rsid w:val="00A00424"/>
    <w:rsid w:val="00A00CFF"/>
    <w:rsid w:val="00A03038"/>
    <w:rsid w:val="00A037EB"/>
    <w:rsid w:val="00A04E04"/>
    <w:rsid w:val="00A05A67"/>
    <w:rsid w:val="00A064E3"/>
    <w:rsid w:val="00A066C5"/>
    <w:rsid w:val="00A07618"/>
    <w:rsid w:val="00A101B5"/>
    <w:rsid w:val="00A11510"/>
    <w:rsid w:val="00A11ECB"/>
    <w:rsid w:val="00A13A87"/>
    <w:rsid w:val="00A1424B"/>
    <w:rsid w:val="00A1583C"/>
    <w:rsid w:val="00A159A9"/>
    <w:rsid w:val="00A2210D"/>
    <w:rsid w:val="00A226B1"/>
    <w:rsid w:val="00A22BB6"/>
    <w:rsid w:val="00A22F18"/>
    <w:rsid w:val="00A2309A"/>
    <w:rsid w:val="00A256EB"/>
    <w:rsid w:val="00A2615C"/>
    <w:rsid w:val="00A31A18"/>
    <w:rsid w:val="00A31D1A"/>
    <w:rsid w:val="00A32290"/>
    <w:rsid w:val="00A32EEA"/>
    <w:rsid w:val="00A3353E"/>
    <w:rsid w:val="00A34FEF"/>
    <w:rsid w:val="00A369AE"/>
    <w:rsid w:val="00A37166"/>
    <w:rsid w:val="00A37FB0"/>
    <w:rsid w:val="00A401EF"/>
    <w:rsid w:val="00A40BE9"/>
    <w:rsid w:val="00A4116C"/>
    <w:rsid w:val="00A41944"/>
    <w:rsid w:val="00A426FA"/>
    <w:rsid w:val="00A42BE3"/>
    <w:rsid w:val="00A436D5"/>
    <w:rsid w:val="00A43FF2"/>
    <w:rsid w:val="00A440DB"/>
    <w:rsid w:val="00A443E0"/>
    <w:rsid w:val="00A4485B"/>
    <w:rsid w:val="00A4528E"/>
    <w:rsid w:val="00A45937"/>
    <w:rsid w:val="00A45E03"/>
    <w:rsid w:val="00A46091"/>
    <w:rsid w:val="00A46C26"/>
    <w:rsid w:val="00A46CE0"/>
    <w:rsid w:val="00A517A2"/>
    <w:rsid w:val="00A52481"/>
    <w:rsid w:val="00A52940"/>
    <w:rsid w:val="00A52FD0"/>
    <w:rsid w:val="00A54AB8"/>
    <w:rsid w:val="00A6100C"/>
    <w:rsid w:val="00A61387"/>
    <w:rsid w:val="00A6219F"/>
    <w:rsid w:val="00A62F77"/>
    <w:rsid w:val="00A63B8A"/>
    <w:rsid w:val="00A63C1C"/>
    <w:rsid w:val="00A64080"/>
    <w:rsid w:val="00A648C9"/>
    <w:rsid w:val="00A64F7E"/>
    <w:rsid w:val="00A66395"/>
    <w:rsid w:val="00A66DD4"/>
    <w:rsid w:val="00A67561"/>
    <w:rsid w:val="00A67F73"/>
    <w:rsid w:val="00A70CBE"/>
    <w:rsid w:val="00A71288"/>
    <w:rsid w:val="00A71A63"/>
    <w:rsid w:val="00A73171"/>
    <w:rsid w:val="00A74D08"/>
    <w:rsid w:val="00A75D5F"/>
    <w:rsid w:val="00A769F7"/>
    <w:rsid w:val="00A77261"/>
    <w:rsid w:val="00A776E6"/>
    <w:rsid w:val="00A77717"/>
    <w:rsid w:val="00A77DE2"/>
    <w:rsid w:val="00A82C3A"/>
    <w:rsid w:val="00A82CAD"/>
    <w:rsid w:val="00A83C9A"/>
    <w:rsid w:val="00A84F05"/>
    <w:rsid w:val="00A87417"/>
    <w:rsid w:val="00A8767E"/>
    <w:rsid w:val="00A918FB"/>
    <w:rsid w:val="00A93364"/>
    <w:rsid w:val="00A94AF3"/>
    <w:rsid w:val="00A94D89"/>
    <w:rsid w:val="00A95D68"/>
    <w:rsid w:val="00A96299"/>
    <w:rsid w:val="00A97174"/>
    <w:rsid w:val="00A972FD"/>
    <w:rsid w:val="00A97435"/>
    <w:rsid w:val="00A97702"/>
    <w:rsid w:val="00A97EE9"/>
    <w:rsid w:val="00AA0F1E"/>
    <w:rsid w:val="00AA1B4A"/>
    <w:rsid w:val="00AA1C84"/>
    <w:rsid w:val="00AA1E81"/>
    <w:rsid w:val="00AA25A7"/>
    <w:rsid w:val="00AA3DB8"/>
    <w:rsid w:val="00AA42EA"/>
    <w:rsid w:val="00AA5447"/>
    <w:rsid w:val="00AA59C7"/>
    <w:rsid w:val="00AA5EF0"/>
    <w:rsid w:val="00AA6A75"/>
    <w:rsid w:val="00AA6DD2"/>
    <w:rsid w:val="00AB14E6"/>
    <w:rsid w:val="00AB2D01"/>
    <w:rsid w:val="00AB4BC2"/>
    <w:rsid w:val="00AC01E7"/>
    <w:rsid w:val="00AC0379"/>
    <w:rsid w:val="00AC0D9F"/>
    <w:rsid w:val="00AC2437"/>
    <w:rsid w:val="00AC4DDA"/>
    <w:rsid w:val="00AC5473"/>
    <w:rsid w:val="00AC5B47"/>
    <w:rsid w:val="00AC5D08"/>
    <w:rsid w:val="00AC61CE"/>
    <w:rsid w:val="00AD0906"/>
    <w:rsid w:val="00AD0FC5"/>
    <w:rsid w:val="00AD116B"/>
    <w:rsid w:val="00AD122A"/>
    <w:rsid w:val="00AD168D"/>
    <w:rsid w:val="00AD1CDC"/>
    <w:rsid w:val="00AD1D94"/>
    <w:rsid w:val="00AD2E48"/>
    <w:rsid w:val="00AD581C"/>
    <w:rsid w:val="00AD6064"/>
    <w:rsid w:val="00AD6143"/>
    <w:rsid w:val="00AD7634"/>
    <w:rsid w:val="00AD79BA"/>
    <w:rsid w:val="00AD7B38"/>
    <w:rsid w:val="00AE0E2D"/>
    <w:rsid w:val="00AE12D0"/>
    <w:rsid w:val="00AE2BD0"/>
    <w:rsid w:val="00AE47D7"/>
    <w:rsid w:val="00AE54CD"/>
    <w:rsid w:val="00AE63A6"/>
    <w:rsid w:val="00AF144C"/>
    <w:rsid w:val="00AF3BA0"/>
    <w:rsid w:val="00AF5CD1"/>
    <w:rsid w:val="00AF62B1"/>
    <w:rsid w:val="00AF7057"/>
    <w:rsid w:val="00B01191"/>
    <w:rsid w:val="00B019A1"/>
    <w:rsid w:val="00B020D3"/>
    <w:rsid w:val="00B0424A"/>
    <w:rsid w:val="00B04393"/>
    <w:rsid w:val="00B04B8C"/>
    <w:rsid w:val="00B10A7F"/>
    <w:rsid w:val="00B129B9"/>
    <w:rsid w:val="00B12C09"/>
    <w:rsid w:val="00B1365F"/>
    <w:rsid w:val="00B147F8"/>
    <w:rsid w:val="00B15931"/>
    <w:rsid w:val="00B15C48"/>
    <w:rsid w:val="00B177E1"/>
    <w:rsid w:val="00B2099C"/>
    <w:rsid w:val="00B21C92"/>
    <w:rsid w:val="00B21DFB"/>
    <w:rsid w:val="00B24AF2"/>
    <w:rsid w:val="00B257FA"/>
    <w:rsid w:val="00B2780E"/>
    <w:rsid w:val="00B31D21"/>
    <w:rsid w:val="00B31D22"/>
    <w:rsid w:val="00B3320B"/>
    <w:rsid w:val="00B353A4"/>
    <w:rsid w:val="00B36691"/>
    <w:rsid w:val="00B368D7"/>
    <w:rsid w:val="00B40503"/>
    <w:rsid w:val="00B443B5"/>
    <w:rsid w:val="00B44A13"/>
    <w:rsid w:val="00B45049"/>
    <w:rsid w:val="00B4537E"/>
    <w:rsid w:val="00B454A7"/>
    <w:rsid w:val="00B466C8"/>
    <w:rsid w:val="00B46836"/>
    <w:rsid w:val="00B46B82"/>
    <w:rsid w:val="00B46E4A"/>
    <w:rsid w:val="00B47082"/>
    <w:rsid w:val="00B500EA"/>
    <w:rsid w:val="00B52206"/>
    <w:rsid w:val="00B53754"/>
    <w:rsid w:val="00B540AF"/>
    <w:rsid w:val="00B55EF8"/>
    <w:rsid w:val="00B56A44"/>
    <w:rsid w:val="00B56AB8"/>
    <w:rsid w:val="00B56FD9"/>
    <w:rsid w:val="00B57DD5"/>
    <w:rsid w:val="00B60267"/>
    <w:rsid w:val="00B63375"/>
    <w:rsid w:val="00B64BE5"/>
    <w:rsid w:val="00B6525D"/>
    <w:rsid w:val="00B65735"/>
    <w:rsid w:val="00B66299"/>
    <w:rsid w:val="00B66536"/>
    <w:rsid w:val="00B678EE"/>
    <w:rsid w:val="00B73196"/>
    <w:rsid w:val="00B734DB"/>
    <w:rsid w:val="00B74122"/>
    <w:rsid w:val="00B74444"/>
    <w:rsid w:val="00B74695"/>
    <w:rsid w:val="00B747C9"/>
    <w:rsid w:val="00B75069"/>
    <w:rsid w:val="00B7684D"/>
    <w:rsid w:val="00B76CFA"/>
    <w:rsid w:val="00B771C3"/>
    <w:rsid w:val="00B773CF"/>
    <w:rsid w:val="00B77B95"/>
    <w:rsid w:val="00B77C1A"/>
    <w:rsid w:val="00B80E94"/>
    <w:rsid w:val="00B80F64"/>
    <w:rsid w:val="00B80FC4"/>
    <w:rsid w:val="00B81185"/>
    <w:rsid w:val="00B81F1B"/>
    <w:rsid w:val="00B820E4"/>
    <w:rsid w:val="00B82BC8"/>
    <w:rsid w:val="00B830A2"/>
    <w:rsid w:val="00B838C5"/>
    <w:rsid w:val="00B838CA"/>
    <w:rsid w:val="00B85F42"/>
    <w:rsid w:val="00B86D45"/>
    <w:rsid w:val="00B90E65"/>
    <w:rsid w:val="00B91AC3"/>
    <w:rsid w:val="00B91F54"/>
    <w:rsid w:val="00B93FD5"/>
    <w:rsid w:val="00B9631A"/>
    <w:rsid w:val="00B9786C"/>
    <w:rsid w:val="00B97BF5"/>
    <w:rsid w:val="00BA3D21"/>
    <w:rsid w:val="00BA4C7F"/>
    <w:rsid w:val="00BA4FED"/>
    <w:rsid w:val="00BA545C"/>
    <w:rsid w:val="00BA613F"/>
    <w:rsid w:val="00BA67CB"/>
    <w:rsid w:val="00BA6A33"/>
    <w:rsid w:val="00BA77F4"/>
    <w:rsid w:val="00BB13D9"/>
    <w:rsid w:val="00BB1931"/>
    <w:rsid w:val="00BB20C0"/>
    <w:rsid w:val="00BB2217"/>
    <w:rsid w:val="00BB3D5D"/>
    <w:rsid w:val="00BB3F08"/>
    <w:rsid w:val="00BB41A5"/>
    <w:rsid w:val="00BB4FBD"/>
    <w:rsid w:val="00BB66C7"/>
    <w:rsid w:val="00BB70C9"/>
    <w:rsid w:val="00BB7366"/>
    <w:rsid w:val="00BB7860"/>
    <w:rsid w:val="00BC1159"/>
    <w:rsid w:val="00BC3984"/>
    <w:rsid w:val="00BC49A2"/>
    <w:rsid w:val="00BC5D8B"/>
    <w:rsid w:val="00BC79AE"/>
    <w:rsid w:val="00BC7B73"/>
    <w:rsid w:val="00BC7F38"/>
    <w:rsid w:val="00BC7F98"/>
    <w:rsid w:val="00BD0965"/>
    <w:rsid w:val="00BD0FE6"/>
    <w:rsid w:val="00BD1118"/>
    <w:rsid w:val="00BD1155"/>
    <w:rsid w:val="00BD1E92"/>
    <w:rsid w:val="00BD4070"/>
    <w:rsid w:val="00BD424A"/>
    <w:rsid w:val="00BD45B4"/>
    <w:rsid w:val="00BD5974"/>
    <w:rsid w:val="00BE31B3"/>
    <w:rsid w:val="00BE43FD"/>
    <w:rsid w:val="00BE45AF"/>
    <w:rsid w:val="00BE4ACA"/>
    <w:rsid w:val="00BE5324"/>
    <w:rsid w:val="00BE53AA"/>
    <w:rsid w:val="00BE6FC5"/>
    <w:rsid w:val="00BE7B18"/>
    <w:rsid w:val="00BF013F"/>
    <w:rsid w:val="00BF0820"/>
    <w:rsid w:val="00BF0FB4"/>
    <w:rsid w:val="00BF14B2"/>
    <w:rsid w:val="00BF2470"/>
    <w:rsid w:val="00BF25B1"/>
    <w:rsid w:val="00BF25BF"/>
    <w:rsid w:val="00BF2AF1"/>
    <w:rsid w:val="00BF4031"/>
    <w:rsid w:val="00BF4385"/>
    <w:rsid w:val="00BF4A64"/>
    <w:rsid w:val="00BF4ADC"/>
    <w:rsid w:val="00BF4FAA"/>
    <w:rsid w:val="00BF6806"/>
    <w:rsid w:val="00C00EC4"/>
    <w:rsid w:val="00C01500"/>
    <w:rsid w:val="00C016E7"/>
    <w:rsid w:val="00C01FEB"/>
    <w:rsid w:val="00C036EB"/>
    <w:rsid w:val="00C03BF9"/>
    <w:rsid w:val="00C050FB"/>
    <w:rsid w:val="00C05629"/>
    <w:rsid w:val="00C05889"/>
    <w:rsid w:val="00C07A1F"/>
    <w:rsid w:val="00C10E98"/>
    <w:rsid w:val="00C117DC"/>
    <w:rsid w:val="00C11F4A"/>
    <w:rsid w:val="00C122D9"/>
    <w:rsid w:val="00C12EB5"/>
    <w:rsid w:val="00C12F0A"/>
    <w:rsid w:val="00C14C96"/>
    <w:rsid w:val="00C15339"/>
    <w:rsid w:val="00C1553F"/>
    <w:rsid w:val="00C157C7"/>
    <w:rsid w:val="00C159D3"/>
    <w:rsid w:val="00C211E4"/>
    <w:rsid w:val="00C23889"/>
    <w:rsid w:val="00C23B3A"/>
    <w:rsid w:val="00C23CBF"/>
    <w:rsid w:val="00C25C27"/>
    <w:rsid w:val="00C275CA"/>
    <w:rsid w:val="00C30C6F"/>
    <w:rsid w:val="00C331F2"/>
    <w:rsid w:val="00C362E0"/>
    <w:rsid w:val="00C36F51"/>
    <w:rsid w:val="00C3742B"/>
    <w:rsid w:val="00C4153B"/>
    <w:rsid w:val="00C41867"/>
    <w:rsid w:val="00C42B9C"/>
    <w:rsid w:val="00C42DA2"/>
    <w:rsid w:val="00C457E9"/>
    <w:rsid w:val="00C45BF5"/>
    <w:rsid w:val="00C51F1B"/>
    <w:rsid w:val="00C527FC"/>
    <w:rsid w:val="00C53E47"/>
    <w:rsid w:val="00C55576"/>
    <w:rsid w:val="00C557A0"/>
    <w:rsid w:val="00C568A7"/>
    <w:rsid w:val="00C56E6B"/>
    <w:rsid w:val="00C57B2A"/>
    <w:rsid w:val="00C57EF4"/>
    <w:rsid w:val="00C6092F"/>
    <w:rsid w:val="00C61D84"/>
    <w:rsid w:val="00C64412"/>
    <w:rsid w:val="00C65108"/>
    <w:rsid w:val="00C66D6F"/>
    <w:rsid w:val="00C66DF3"/>
    <w:rsid w:val="00C670C7"/>
    <w:rsid w:val="00C676D7"/>
    <w:rsid w:val="00C70C51"/>
    <w:rsid w:val="00C70CDB"/>
    <w:rsid w:val="00C72714"/>
    <w:rsid w:val="00C728F0"/>
    <w:rsid w:val="00C73E8B"/>
    <w:rsid w:val="00C75E0C"/>
    <w:rsid w:val="00C771D9"/>
    <w:rsid w:val="00C774B1"/>
    <w:rsid w:val="00C77810"/>
    <w:rsid w:val="00C77CFC"/>
    <w:rsid w:val="00C77D27"/>
    <w:rsid w:val="00C81375"/>
    <w:rsid w:val="00C81483"/>
    <w:rsid w:val="00C8209E"/>
    <w:rsid w:val="00C82C77"/>
    <w:rsid w:val="00C83A78"/>
    <w:rsid w:val="00C84B9B"/>
    <w:rsid w:val="00C851EA"/>
    <w:rsid w:val="00C87A53"/>
    <w:rsid w:val="00C87D71"/>
    <w:rsid w:val="00C90BF5"/>
    <w:rsid w:val="00C90D01"/>
    <w:rsid w:val="00C91C0C"/>
    <w:rsid w:val="00C91F67"/>
    <w:rsid w:val="00C92635"/>
    <w:rsid w:val="00C92A86"/>
    <w:rsid w:val="00C95096"/>
    <w:rsid w:val="00C96937"/>
    <w:rsid w:val="00C9793D"/>
    <w:rsid w:val="00C97C07"/>
    <w:rsid w:val="00CA1CA5"/>
    <w:rsid w:val="00CA2076"/>
    <w:rsid w:val="00CA23EF"/>
    <w:rsid w:val="00CA2DD6"/>
    <w:rsid w:val="00CA2F96"/>
    <w:rsid w:val="00CA448F"/>
    <w:rsid w:val="00CA4954"/>
    <w:rsid w:val="00CA54BE"/>
    <w:rsid w:val="00CA5BC5"/>
    <w:rsid w:val="00CA6FE0"/>
    <w:rsid w:val="00CB1DE1"/>
    <w:rsid w:val="00CB1E5C"/>
    <w:rsid w:val="00CB1F90"/>
    <w:rsid w:val="00CB3905"/>
    <w:rsid w:val="00CB3B18"/>
    <w:rsid w:val="00CB3E09"/>
    <w:rsid w:val="00CB3E2B"/>
    <w:rsid w:val="00CB5921"/>
    <w:rsid w:val="00CB6259"/>
    <w:rsid w:val="00CC00FD"/>
    <w:rsid w:val="00CC03D9"/>
    <w:rsid w:val="00CC0698"/>
    <w:rsid w:val="00CC0992"/>
    <w:rsid w:val="00CC2255"/>
    <w:rsid w:val="00CC401C"/>
    <w:rsid w:val="00CC40B4"/>
    <w:rsid w:val="00CC455C"/>
    <w:rsid w:val="00CC4A1D"/>
    <w:rsid w:val="00CD0AD5"/>
    <w:rsid w:val="00CD1521"/>
    <w:rsid w:val="00CD1EF1"/>
    <w:rsid w:val="00CD32EF"/>
    <w:rsid w:val="00CD3566"/>
    <w:rsid w:val="00CD464C"/>
    <w:rsid w:val="00CD474C"/>
    <w:rsid w:val="00CD5A2D"/>
    <w:rsid w:val="00CD5B9B"/>
    <w:rsid w:val="00CD7FF1"/>
    <w:rsid w:val="00CE011D"/>
    <w:rsid w:val="00CE0A22"/>
    <w:rsid w:val="00CE3E31"/>
    <w:rsid w:val="00CE4D37"/>
    <w:rsid w:val="00CE506D"/>
    <w:rsid w:val="00CE510F"/>
    <w:rsid w:val="00CE7F21"/>
    <w:rsid w:val="00CF11ED"/>
    <w:rsid w:val="00CF2895"/>
    <w:rsid w:val="00CF2AD5"/>
    <w:rsid w:val="00CF379E"/>
    <w:rsid w:val="00CF4E34"/>
    <w:rsid w:val="00CF53E7"/>
    <w:rsid w:val="00CF65EC"/>
    <w:rsid w:val="00CF7E4E"/>
    <w:rsid w:val="00D00600"/>
    <w:rsid w:val="00D01200"/>
    <w:rsid w:val="00D030BF"/>
    <w:rsid w:val="00D03F3C"/>
    <w:rsid w:val="00D04ABC"/>
    <w:rsid w:val="00D0513E"/>
    <w:rsid w:val="00D05B79"/>
    <w:rsid w:val="00D063E2"/>
    <w:rsid w:val="00D06435"/>
    <w:rsid w:val="00D07451"/>
    <w:rsid w:val="00D10C98"/>
    <w:rsid w:val="00D1323F"/>
    <w:rsid w:val="00D13D32"/>
    <w:rsid w:val="00D14AC7"/>
    <w:rsid w:val="00D14D85"/>
    <w:rsid w:val="00D14E84"/>
    <w:rsid w:val="00D151F7"/>
    <w:rsid w:val="00D15572"/>
    <w:rsid w:val="00D15BEA"/>
    <w:rsid w:val="00D16EDF"/>
    <w:rsid w:val="00D17783"/>
    <w:rsid w:val="00D17AEB"/>
    <w:rsid w:val="00D17E99"/>
    <w:rsid w:val="00D17EF4"/>
    <w:rsid w:val="00D20092"/>
    <w:rsid w:val="00D204F4"/>
    <w:rsid w:val="00D20626"/>
    <w:rsid w:val="00D20B18"/>
    <w:rsid w:val="00D2161F"/>
    <w:rsid w:val="00D26582"/>
    <w:rsid w:val="00D278EB"/>
    <w:rsid w:val="00D27E01"/>
    <w:rsid w:val="00D31438"/>
    <w:rsid w:val="00D33293"/>
    <w:rsid w:val="00D3439B"/>
    <w:rsid w:val="00D346CB"/>
    <w:rsid w:val="00D35920"/>
    <w:rsid w:val="00D35EC5"/>
    <w:rsid w:val="00D37710"/>
    <w:rsid w:val="00D40AAC"/>
    <w:rsid w:val="00D40B52"/>
    <w:rsid w:val="00D41A1C"/>
    <w:rsid w:val="00D41B72"/>
    <w:rsid w:val="00D41CCB"/>
    <w:rsid w:val="00D41F23"/>
    <w:rsid w:val="00D42F5B"/>
    <w:rsid w:val="00D43815"/>
    <w:rsid w:val="00D4393D"/>
    <w:rsid w:val="00D44852"/>
    <w:rsid w:val="00D46154"/>
    <w:rsid w:val="00D46CFA"/>
    <w:rsid w:val="00D5075C"/>
    <w:rsid w:val="00D50F18"/>
    <w:rsid w:val="00D510CF"/>
    <w:rsid w:val="00D51EE0"/>
    <w:rsid w:val="00D52246"/>
    <w:rsid w:val="00D5265A"/>
    <w:rsid w:val="00D547D3"/>
    <w:rsid w:val="00D5519B"/>
    <w:rsid w:val="00D55F4F"/>
    <w:rsid w:val="00D60AC0"/>
    <w:rsid w:val="00D61015"/>
    <w:rsid w:val="00D6109F"/>
    <w:rsid w:val="00D62BFD"/>
    <w:rsid w:val="00D632B7"/>
    <w:rsid w:val="00D648C0"/>
    <w:rsid w:val="00D66049"/>
    <w:rsid w:val="00D70CC6"/>
    <w:rsid w:val="00D72AD1"/>
    <w:rsid w:val="00D73C26"/>
    <w:rsid w:val="00D73D0D"/>
    <w:rsid w:val="00D75A3D"/>
    <w:rsid w:val="00D77527"/>
    <w:rsid w:val="00D77C76"/>
    <w:rsid w:val="00D809BD"/>
    <w:rsid w:val="00D81A41"/>
    <w:rsid w:val="00D82239"/>
    <w:rsid w:val="00D829E6"/>
    <w:rsid w:val="00D833A6"/>
    <w:rsid w:val="00D837DD"/>
    <w:rsid w:val="00D84B96"/>
    <w:rsid w:val="00D84D6F"/>
    <w:rsid w:val="00D84D88"/>
    <w:rsid w:val="00D853F7"/>
    <w:rsid w:val="00D8562C"/>
    <w:rsid w:val="00D85C2A"/>
    <w:rsid w:val="00D87986"/>
    <w:rsid w:val="00DA2AF1"/>
    <w:rsid w:val="00DA3E7F"/>
    <w:rsid w:val="00DA4A28"/>
    <w:rsid w:val="00DA7D4C"/>
    <w:rsid w:val="00DA7F2E"/>
    <w:rsid w:val="00DA7FC1"/>
    <w:rsid w:val="00DB079D"/>
    <w:rsid w:val="00DB317D"/>
    <w:rsid w:val="00DB4BE3"/>
    <w:rsid w:val="00DB66E7"/>
    <w:rsid w:val="00DC2894"/>
    <w:rsid w:val="00DC2FD9"/>
    <w:rsid w:val="00DC366F"/>
    <w:rsid w:val="00DC44FC"/>
    <w:rsid w:val="00DC5778"/>
    <w:rsid w:val="00DC6584"/>
    <w:rsid w:val="00DC71B4"/>
    <w:rsid w:val="00DD0FC8"/>
    <w:rsid w:val="00DD2C46"/>
    <w:rsid w:val="00DD2E17"/>
    <w:rsid w:val="00DD34B3"/>
    <w:rsid w:val="00DD3FED"/>
    <w:rsid w:val="00DD4954"/>
    <w:rsid w:val="00DD7032"/>
    <w:rsid w:val="00DD7CE0"/>
    <w:rsid w:val="00DE1FE9"/>
    <w:rsid w:val="00DE4E49"/>
    <w:rsid w:val="00DE780D"/>
    <w:rsid w:val="00DF02B5"/>
    <w:rsid w:val="00DF1622"/>
    <w:rsid w:val="00DF2A87"/>
    <w:rsid w:val="00DF2A90"/>
    <w:rsid w:val="00DF41D1"/>
    <w:rsid w:val="00DF57A9"/>
    <w:rsid w:val="00DF7658"/>
    <w:rsid w:val="00E000C9"/>
    <w:rsid w:val="00E01965"/>
    <w:rsid w:val="00E0381F"/>
    <w:rsid w:val="00E038DD"/>
    <w:rsid w:val="00E0452E"/>
    <w:rsid w:val="00E048EB"/>
    <w:rsid w:val="00E05B65"/>
    <w:rsid w:val="00E061FC"/>
    <w:rsid w:val="00E06A59"/>
    <w:rsid w:val="00E13FD3"/>
    <w:rsid w:val="00E1439B"/>
    <w:rsid w:val="00E1585A"/>
    <w:rsid w:val="00E15EF0"/>
    <w:rsid w:val="00E16165"/>
    <w:rsid w:val="00E1748F"/>
    <w:rsid w:val="00E17775"/>
    <w:rsid w:val="00E208F3"/>
    <w:rsid w:val="00E237BB"/>
    <w:rsid w:val="00E237FE"/>
    <w:rsid w:val="00E23BBD"/>
    <w:rsid w:val="00E25F8A"/>
    <w:rsid w:val="00E26110"/>
    <w:rsid w:val="00E261A6"/>
    <w:rsid w:val="00E26A41"/>
    <w:rsid w:val="00E27F0B"/>
    <w:rsid w:val="00E27FB8"/>
    <w:rsid w:val="00E3056D"/>
    <w:rsid w:val="00E31459"/>
    <w:rsid w:val="00E31518"/>
    <w:rsid w:val="00E328B3"/>
    <w:rsid w:val="00E32968"/>
    <w:rsid w:val="00E33288"/>
    <w:rsid w:val="00E34472"/>
    <w:rsid w:val="00E3478A"/>
    <w:rsid w:val="00E40EAD"/>
    <w:rsid w:val="00E41347"/>
    <w:rsid w:val="00E41E51"/>
    <w:rsid w:val="00E41F0F"/>
    <w:rsid w:val="00E45350"/>
    <w:rsid w:val="00E45DAB"/>
    <w:rsid w:val="00E46F97"/>
    <w:rsid w:val="00E5132C"/>
    <w:rsid w:val="00E5183A"/>
    <w:rsid w:val="00E524AC"/>
    <w:rsid w:val="00E527D9"/>
    <w:rsid w:val="00E5351A"/>
    <w:rsid w:val="00E5430F"/>
    <w:rsid w:val="00E55A30"/>
    <w:rsid w:val="00E56BA0"/>
    <w:rsid w:val="00E56F87"/>
    <w:rsid w:val="00E57846"/>
    <w:rsid w:val="00E60532"/>
    <w:rsid w:val="00E633C9"/>
    <w:rsid w:val="00E649DD"/>
    <w:rsid w:val="00E663C7"/>
    <w:rsid w:val="00E669E3"/>
    <w:rsid w:val="00E67A2B"/>
    <w:rsid w:val="00E67AEE"/>
    <w:rsid w:val="00E71A01"/>
    <w:rsid w:val="00E71C01"/>
    <w:rsid w:val="00E722D6"/>
    <w:rsid w:val="00E73AB0"/>
    <w:rsid w:val="00E740C1"/>
    <w:rsid w:val="00E7423D"/>
    <w:rsid w:val="00E81514"/>
    <w:rsid w:val="00E81AED"/>
    <w:rsid w:val="00E827A3"/>
    <w:rsid w:val="00E8316D"/>
    <w:rsid w:val="00E84A75"/>
    <w:rsid w:val="00E84E59"/>
    <w:rsid w:val="00E86C40"/>
    <w:rsid w:val="00E8786E"/>
    <w:rsid w:val="00E902D4"/>
    <w:rsid w:val="00E91176"/>
    <w:rsid w:val="00E91487"/>
    <w:rsid w:val="00E923EC"/>
    <w:rsid w:val="00E926EE"/>
    <w:rsid w:val="00E92A9E"/>
    <w:rsid w:val="00E936CB"/>
    <w:rsid w:val="00E94144"/>
    <w:rsid w:val="00E94FB6"/>
    <w:rsid w:val="00E951DA"/>
    <w:rsid w:val="00E973AD"/>
    <w:rsid w:val="00EA015B"/>
    <w:rsid w:val="00EA08EF"/>
    <w:rsid w:val="00EA127C"/>
    <w:rsid w:val="00EA1C6F"/>
    <w:rsid w:val="00EA3753"/>
    <w:rsid w:val="00EA4610"/>
    <w:rsid w:val="00EA5E45"/>
    <w:rsid w:val="00EA7F58"/>
    <w:rsid w:val="00EB01AF"/>
    <w:rsid w:val="00EB142F"/>
    <w:rsid w:val="00EB2216"/>
    <w:rsid w:val="00EB258C"/>
    <w:rsid w:val="00EB29E5"/>
    <w:rsid w:val="00EB2C98"/>
    <w:rsid w:val="00EB5830"/>
    <w:rsid w:val="00EB5844"/>
    <w:rsid w:val="00EB6968"/>
    <w:rsid w:val="00EB7FC4"/>
    <w:rsid w:val="00EC0710"/>
    <w:rsid w:val="00EC0756"/>
    <w:rsid w:val="00EC1038"/>
    <w:rsid w:val="00EC38B7"/>
    <w:rsid w:val="00EC4C1E"/>
    <w:rsid w:val="00EC4DF2"/>
    <w:rsid w:val="00EC646E"/>
    <w:rsid w:val="00EC6F33"/>
    <w:rsid w:val="00EC7E71"/>
    <w:rsid w:val="00ED1E9A"/>
    <w:rsid w:val="00ED351E"/>
    <w:rsid w:val="00ED5F78"/>
    <w:rsid w:val="00ED6588"/>
    <w:rsid w:val="00ED682E"/>
    <w:rsid w:val="00ED698F"/>
    <w:rsid w:val="00ED736C"/>
    <w:rsid w:val="00ED7A6D"/>
    <w:rsid w:val="00ED7F38"/>
    <w:rsid w:val="00EE03C9"/>
    <w:rsid w:val="00EE10B1"/>
    <w:rsid w:val="00EE2267"/>
    <w:rsid w:val="00EE3ED1"/>
    <w:rsid w:val="00EE3FA3"/>
    <w:rsid w:val="00EE482D"/>
    <w:rsid w:val="00EE5FE0"/>
    <w:rsid w:val="00EE6ABD"/>
    <w:rsid w:val="00EF1501"/>
    <w:rsid w:val="00EF1E18"/>
    <w:rsid w:val="00EF574D"/>
    <w:rsid w:val="00EF6991"/>
    <w:rsid w:val="00EF6AA6"/>
    <w:rsid w:val="00F003B8"/>
    <w:rsid w:val="00F00FA3"/>
    <w:rsid w:val="00F01628"/>
    <w:rsid w:val="00F03133"/>
    <w:rsid w:val="00F03C3D"/>
    <w:rsid w:val="00F04B43"/>
    <w:rsid w:val="00F066C2"/>
    <w:rsid w:val="00F07108"/>
    <w:rsid w:val="00F1087B"/>
    <w:rsid w:val="00F10CA3"/>
    <w:rsid w:val="00F1301F"/>
    <w:rsid w:val="00F1350B"/>
    <w:rsid w:val="00F16056"/>
    <w:rsid w:val="00F16508"/>
    <w:rsid w:val="00F17595"/>
    <w:rsid w:val="00F21843"/>
    <w:rsid w:val="00F23B5E"/>
    <w:rsid w:val="00F23D68"/>
    <w:rsid w:val="00F25CF1"/>
    <w:rsid w:val="00F309F6"/>
    <w:rsid w:val="00F31319"/>
    <w:rsid w:val="00F319EC"/>
    <w:rsid w:val="00F32FC1"/>
    <w:rsid w:val="00F34775"/>
    <w:rsid w:val="00F3552A"/>
    <w:rsid w:val="00F35D2D"/>
    <w:rsid w:val="00F3694B"/>
    <w:rsid w:val="00F36D2A"/>
    <w:rsid w:val="00F375F7"/>
    <w:rsid w:val="00F400B1"/>
    <w:rsid w:val="00F41A21"/>
    <w:rsid w:val="00F42642"/>
    <w:rsid w:val="00F42790"/>
    <w:rsid w:val="00F45BCB"/>
    <w:rsid w:val="00F4742B"/>
    <w:rsid w:val="00F50ACA"/>
    <w:rsid w:val="00F512AE"/>
    <w:rsid w:val="00F51744"/>
    <w:rsid w:val="00F52856"/>
    <w:rsid w:val="00F53A37"/>
    <w:rsid w:val="00F55D5E"/>
    <w:rsid w:val="00F56C40"/>
    <w:rsid w:val="00F57270"/>
    <w:rsid w:val="00F606B8"/>
    <w:rsid w:val="00F628AF"/>
    <w:rsid w:val="00F629B9"/>
    <w:rsid w:val="00F63E5B"/>
    <w:rsid w:val="00F6416E"/>
    <w:rsid w:val="00F654F1"/>
    <w:rsid w:val="00F6609D"/>
    <w:rsid w:val="00F6696F"/>
    <w:rsid w:val="00F67745"/>
    <w:rsid w:val="00F67CEB"/>
    <w:rsid w:val="00F70639"/>
    <w:rsid w:val="00F7225A"/>
    <w:rsid w:val="00F72461"/>
    <w:rsid w:val="00F73288"/>
    <w:rsid w:val="00F73368"/>
    <w:rsid w:val="00F7517B"/>
    <w:rsid w:val="00F75DEB"/>
    <w:rsid w:val="00F80B6B"/>
    <w:rsid w:val="00F81481"/>
    <w:rsid w:val="00F82466"/>
    <w:rsid w:val="00F827B0"/>
    <w:rsid w:val="00F85FCB"/>
    <w:rsid w:val="00F86151"/>
    <w:rsid w:val="00F866DD"/>
    <w:rsid w:val="00F87B0B"/>
    <w:rsid w:val="00F87DEE"/>
    <w:rsid w:val="00F90177"/>
    <w:rsid w:val="00F94087"/>
    <w:rsid w:val="00F94618"/>
    <w:rsid w:val="00F95BA8"/>
    <w:rsid w:val="00F95BAB"/>
    <w:rsid w:val="00F96177"/>
    <w:rsid w:val="00F96409"/>
    <w:rsid w:val="00FA1815"/>
    <w:rsid w:val="00FA2226"/>
    <w:rsid w:val="00FA22DA"/>
    <w:rsid w:val="00FA237E"/>
    <w:rsid w:val="00FA2B45"/>
    <w:rsid w:val="00FA463A"/>
    <w:rsid w:val="00FA6A00"/>
    <w:rsid w:val="00FA7BB4"/>
    <w:rsid w:val="00FB238C"/>
    <w:rsid w:val="00FB3158"/>
    <w:rsid w:val="00FB4A49"/>
    <w:rsid w:val="00FB4B9D"/>
    <w:rsid w:val="00FB5B02"/>
    <w:rsid w:val="00FC2479"/>
    <w:rsid w:val="00FC2656"/>
    <w:rsid w:val="00FC2CBD"/>
    <w:rsid w:val="00FC399D"/>
    <w:rsid w:val="00FC3B4A"/>
    <w:rsid w:val="00FC3DEE"/>
    <w:rsid w:val="00FC47AA"/>
    <w:rsid w:val="00FC7A97"/>
    <w:rsid w:val="00FD0A1B"/>
    <w:rsid w:val="00FD185B"/>
    <w:rsid w:val="00FD25C6"/>
    <w:rsid w:val="00FD3756"/>
    <w:rsid w:val="00FD3996"/>
    <w:rsid w:val="00FD45BD"/>
    <w:rsid w:val="00FD53EC"/>
    <w:rsid w:val="00FD53FE"/>
    <w:rsid w:val="00FD7153"/>
    <w:rsid w:val="00FE38A9"/>
    <w:rsid w:val="00FE4337"/>
    <w:rsid w:val="00FE4885"/>
    <w:rsid w:val="00FE5A72"/>
    <w:rsid w:val="00FF058A"/>
    <w:rsid w:val="00FF0648"/>
    <w:rsid w:val="00FF426E"/>
    <w:rsid w:val="00FF68A0"/>
    <w:rsid w:val="00FF6C35"/>
    <w:rsid w:val="00FF6D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29751"/>
  <w15:chartTrackingRefBased/>
  <w15:docId w15:val="{79C0E371-E274-4165-89E1-C366AF9BD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autoRedefine/>
    <w:uiPriority w:val="9"/>
    <w:qFormat/>
    <w:rsid w:val="00974E1D"/>
    <w:pPr>
      <w:keepNext/>
      <w:keepLines/>
      <w:numPr>
        <w:numId w:val="26"/>
      </w:numPr>
      <w:spacing w:line="240" w:lineRule="auto"/>
      <w:ind w:left="284"/>
      <w:contextualSpacing w:val="0"/>
      <w:outlineLvl w:val="0"/>
    </w:pPr>
    <w:rPr>
      <w:rFonts w:ascii="Cambria" w:eastAsiaTheme="majorEastAsia" w:hAnsi="Cambria" w:cstheme="majorBidi"/>
      <w:b/>
      <w:color w:val="155452"/>
    </w:rPr>
  </w:style>
  <w:style w:type="paragraph" w:styleId="Heading2">
    <w:name w:val="heading 2"/>
    <w:basedOn w:val="ListParagraph"/>
    <w:next w:val="Normal"/>
    <w:link w:val="Heading2Char"/>
    <w:unhideWhenUsed/>
    <w:qFormat/>
    <w:rsid w:val="007E1889"/>
    <w:pPr>
      <w:numPr>
        <w:ilvl w:val="1"/>
        <w:numId w:val="1"/>
      </w:numPr>
      <w:outlineLvl w:val="1"/>
    </w:pPr>
    <w:rPr>
      <w:rFonts w:ascii="Times New Roman" w:hAnsi="Times New Roman" w:cs="Times New Roman"/>
      <w:b/>
      <w:sz w:val="24"/>
      <w:szCs w:val="24"/>
    </w:rPr>
  </w:style>
  <w:style w:type="paragraph" w:styleId="Heading3">
    <w:name w:val="heading 3"/>
    <w:basedOn w:val="Normal"/>
    <w:next w:val="Normal"/>
    <w:link w:val="Heading3Char"/>
    <w:unhideWhenUsed/>
    <w:qFormat/>
    <w:rsid w:val="00F56C4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08359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92732C"/>
    <w:pPr>
      <w:keepNext/>
      <w:tabs>
        <w:tab w:val="num" w:pos="1008"/>
      </w:tabs>
      <w:spacing w:before="240" w:after="60" w:line="240" w:lineRule="auto"/>
      <w:ind w:left="1008" w:hanging="1008"/>
      <w:outlineLvl w:val="4"/>
    </w:pPr>
    <w:rPr>
      <w:rFonts w:ascii="Times New Roman" w:eastAsia="Times New Roman" w:hAnsi="Times New Roman" w:cs="Times New Roman"/>
      <w:sz w:val="24"/>
      <w:szCs w:val="26"/>
    </w:rPr>
  </w:style>
  <w:style w:type="paragraph" w:styleId="Heading6">
    <w:name w:val="heading 6"/>
    <w:basedOn w:val="Normal"/>
    <w:next w:val="Normal"/>
    <w:link w:val="Heading6Char"/>
    <w:qFormat/>
    <w:rsid w:val="0092732C"/>
    <w:pPr>
      <w:keepNext/>
      <w:tabs>
        <w:tab w:val="num" w:pos="1152"/>
        <w:tab w:val="left" w:pos="1361"/>
      </w:tabs>
      <w:spacing w:before="240" w:after="60" w:line="240" w:lineRule="auto"/>
      <w:ind w:left="1152" w:hanging="1152"/>
      <w:outlineLvl w:val="5"/>
    </w:pPr>
    <w:rPr>
      <w:rFonts w:ascii="Times New Roman" w:eastAsia="Times New Roman" w:hAnsi="Times New Roman" w:cs="Times New Roman"/>
      <w:sz w:val="24"/>
    </w:rPr>
  </w:style>
  <w:style w:type="paragraph" w:styleId="Heading7">
    <w:name w:val="heading 7"/>
    <w:basedOn w:val="Normal"/>
    <w:next w:val="Normal"/>
    <w:link w:val="Heading7Char"/>
    <w:qFormat/>
    <w:rsid w:val="0092732C"/>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92732C"/>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2732C"/>
    <w:pPr>
      <w:tabs>
        <w:tab w:val="num" w:pos="1584"/>
      </w:tabs>
      <w:spacing w:before="240" w:after="60" w:line="240" w:lineRule="auto"/>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77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7E1"/>
    <w:rPr>
      <w:rFonts w:ascii="Segoe UI" w:hAnsi="Segoe UI" w:cs="Segoe UI"/>
      <w:sz w:val="18"/>
      <w:szCs w:val="18"/>
    </w:rPr>
  </w:style>
  <w:style w:type="character" w:styleId="CommentReference">
    <w:name w:val="annotation reference"/>
    <w:basedOn w:val="DefaultParagraphFont"/>
    <w:uiPriority w:val="99"/>
    <w:semiHidden/>
    <w:unhideWhenUsed/>
    <w:rsid w:val="00D75A3D"/>
    <w:rPr>
      <w:sz w:val="16"/>
      <w:szCs w:val="16"/>
    </w:rPr>
  </w:style>
  <w:style w:type="paragraph" w:styleId="CommentText">
    <w:name w:val="annotation text"/>
    <w:basedOn w:val="Normal"/>
    <w:link w:val="CommentTextChar"/>
    <w:uiPriority w:val="99"/>
    <w:unhideWhenUsed/>
    <w:rsid w:val="00D75A3D"/>
    <w:pPr>
      <w:spacing w:line="240" w:lineRule="auto"/>
    </w:pPr>
    <w:rPr>
      <w:sz w:val="20"/>
      <w:szCs w:val="20"/>
    </w:rPr>
  </w:style>
  <w:style w:type="character" w:customStyle="1" w:styleId="CommentTextChar">
    <w:name w:val="Comment Text Char"/>
    <w:basedOn w:val="DefaultParagraphFont"/>
    <w:link w:val="CommentText"/>
    <w:uiPriority w:val="99"/>
    <w:rsid w:val="00D75A3D"/>
    <w:rPr>
      <w:sz w:val="20"/>
      <w:szCs w:val="20"/>
    </w:rPr>
  </w:style>
  <w:style w:type="paragraph" w:styleId="CommentSubject">
    <w:name w:val="annotation subject"/>
    <w:basedOn w:val="CommentText"/>
    <w:next w:val="CommentText"/>
    <w:link w:val="CommentSubjectChar"/>
    <w:uiPriority w:val="99"/>
    <w:semiHidden/>
    <w:unhideWhenUsed/>
    <w:rsid w:val="00D75A3D"/>
    <w:rPr>
      <w:b/>
      <w:bCs/>
    </w:rPr>
  </w:style>
  <w:style w:type="character" w:customStyle="1" w:styleId="CommentSubjectChar">
    <w:name w:val="Comment Subject Char"/>
    <w:basedOn w:val="CommentTextChar"/>
    <w:link w:val="CommentSubject"/>
    <w:uiPriority w:val="99"/>
    <w:semiHidden/>
    <w:rsid w:val="00D75A3D"/>
    <w:rPr>
      <w:b/>
      <w:bCs/>
      <w:sz w:val="20"/>
      <w:szCs w:val="20"/>
    </w:rPr>
  </w:style>
  <w:style w:type="paragraph" w:styleId="Revision">
    <w:name w:val="Revision"/>
    <w:hidden/>
    <w:uiPriority w:val="99"/>
    <w:semiHidden/>
    <w:rsid w:val="00084A46"/>
    <w:pPr>
      <w:spacing w:after="0" w:line="240" w:lineRule="auto"/>
    </w:pPr>
  </w:style>
  <w:style w:type="paragraph" w:styleId="ListParagraph">
    <w:name w:val="List Paragraph"/>
    <w:basedOn w:val="Normal"/>
    <w:link w:val="ListParagraphChar"/>
    <w:uiPriority w:val="34"/>
    <w:qFormat/>
    <w:rsid w:val="00B57DD5"/>
    <w:pPr>
      <w:ind w:left="720"/>
      <w:contextualSpacing/>
    </w:p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C,f, Char"/>
    <w:basedOn w:val="Normal"/>
    <w:link w:val="FootnoteTextChar"/>
    <w:uiPriority w:val="99"/>
    <w:unhideWhenUsed/>
    <w:qFormat/>
    <w:rsid w:val="007067FC"/>
    <w:pPr>
      <w:widowControl w:val="0"/>
      <w:spacing w:after="0" w:line="240" w:lineRule="auto"/>
    </w:pPr>
    <w:rPr>
      <w:rFonts w:ascii="Calibri" w:eastAsia="Times New Roman" w:hAnsi="Calibri" w:cs="Times New Roman"/>
      <w:sz w:val="20"/>
      <w:szCs w:val="20"/>
      <w:lang w:val="en-US"/>
    </w:rPr>
  </w:style>
  <w:style w:type="character" w:customStyle="1" w:styleId="FootnoteTextChar">
    <w:name w:val="Footnote Text Char"/>
    <w:aliases w:val="Footnote Char,Fußnote Char,Char Char,Char Rakstz. Rakstz. Rakstz. Rakstz. Rakstz. Rakstz. Rakstz. Char,Char Rakstz. Rakstz. Rakstz. Rakstz. Rakstz. Rakstz. Char,C Char,f Char, Char Char"/>
    <w:basedOn w:val="DefaultParagraphFont"/>
    <w:link w:val="FootnoteText"/>
    <w:uiPriority w:val="99"/>
    <w:rsid w:val="007067FC"/>
    <w:rPr>
      <w:rFonts w:ascii="Calibri" w:eastAsia="Times New Roman" w:hAnsi="Calibri" w:cs="Times New Roman"/>
      <w:sz w:val="20"/>
      <w:szCs w:val="20"/>
      <w:lang w:val="en-US"/>
    </w:rPr>
  </w:style>
  <w:style w:type="character" w:styleId="FootnoteReference">
    <w:name w:val="footnote reference"/>
    <w:aliases w:val="Footnote Reference Number,Footnote symbol,SUPERS,ftref,Footnote Refernece,Footnote Reference Superscript,stylish,BVI fnr,Fußnotenzeichen_Raxen,callout,Footnote symbFootnote Refernece,fr,Odwołanie przypisu,Footnotes refss,Ref,E,E FNZ"/>
    <w:basedOn w:val="DefaultParagraphFont"/>
    <w:link w:val="CharCharCharChar"/>
    <w:uiPriority w:val="99"/>
    <w:unhideWhenUsed/>
    <w:qFormat/>
    <w:rsid w:val="007067FC"/>
    <w:rPr>
      <w:rFonts w:cs="Times New Roman"/>
      <w:vertAlign w:val="superscript"/>
    </w:rPr>
  </w:style>
  <w:style w:type="table" w:styleId="TableGrid">
    <w:name w:val="Table Grid"/>
    <w:basedOn w:val="TableNormal"/>
    <w:uiPriority w:val="39"/>
    <w:rsid w:val="0044712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017A0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next w:val="Normal"/>
    <w:link w:val="FootnoteReference"/>
    <w:uiPriority w:val="99"/>
    <w:rsid w:val="00651F56"/>
    <w:pPr>
      <w:spacing w:line="240" w:lineRule="exact"/>
      <w:jc w:val="both"/>
    </w:pPr>
    <w:rPr>
      <w:rFonts w:cs="Times New Roman"/>
      <w:vertAlign w:val="superscript"/>
    </w:rPr>
  </w:style>
  <w:style w:type="paragraph" w:styleId="Header">
    <w:name w:val="header"/>
    <w:basedOn w:val="Normal"/>
    <w:link w:val="HeaderChar"/>
    <w:uiPriority w:val="99"/>
    <w:unhideWhenUsed/>
    <w:rsid w:val="004A5767"/>
    <w:pPr>
      <w:tabs>
        <w:tab w:val="center" w:pos="4153"/>
        <w:tab w:val="right" w:pos="8306"/>
      </w:tabs>
      <w:spacing w:after="0" w:line="240" w:lineRule="auto"/>
    </w:pPr>
  </w:style>
  <w:style w:type="character" w:customStyle="1" w:styleId="HeaderChar">
    <w:name w:val="Header Char"/>
    <w:basedOn w:val="DefaultParagraphFont"/>
    <w:link w:val="Header"/>
    <w:uiPriority w:val="99"/>
    <w:rsid w:val="004A5767"/>
  </w:style>
  <w:style w:type="paragraph" w:styleId="Footer">
    <w:name w:val="footer"/>
    <w:basedOn w:val="Normal"/>
    <w:link w:val="FooterChar"/>
    <w:uiPriority w:val="99"/>
    <w:unhideWhenUsed/>
    <w:rsid w:val="004A5767"/>
    <w:pPr>
      <w:tabs>
        <w:tab w:val="center" w:pos="4153"/>
        <w:tab w:val="right" w:pos="8306"/>
      </w:tabs>
      <w:spacing w:after="0" w:line="240" w:lineRule="auto"/>
    </w:pPr>
  </w:style>
  <w:style w:type="character" w:customStyle="1" w:styleId="FooterChar">
    <w:name w:val="Footer Char"/>
    <w:basedOn w:val="DefaultParagraphFont"/>
    <w:link w:val="Footer"/>
    <w:uiPriority w:val="99"/>
    <w:rsid w:val="004A5767"/>
  </w:style>
  <w:style w:type="character" w:styleId="Strong">
    <w:name w:val="Strong"/>
    <w:basedOn w:val="DefaultParagraphFont"/>
    <w:uiPriority w:val="22"/>
    <w:qFormat/>
    <w:rsid w:val="00C728F0"/>
    <w:rPr>
      <w:b/>
      <w:bCs/>
    </w:rPr>
  </w:style>
  <w:style w:type="character" w:customStyle="1" w:styleId="Heading1Char">
    <w:name w:val="Heading 1 Char"/>
    <w:basedOn w:val="DefaultParagraphFont"/>
    <w:link w:val="Heading1"/>
    <w:uiPriority w:val="9"/>
    <w:rsid w:val="00974E1D"/>
    <w:rPr>
      <w:rFonts w:ascii="Cambria" w:eastAsiaTheme="majorEastAsia" w:hAnsi="Cambria" w:cstheme="majorBidi"/>
      <w:b/>
      <w:color w:val="155452"/>
    </w:rPr>
  </w:style>
  <w:style w:type="character" w:styleId="Hyperlink">
    <w:name w:val="Hyperlink"/>
    <w:basedOn w:val="DefaultParagraphFont"/>
    <w:uiPriority w:val="99"/>
    <w:unhideWhenUsed/>
    <w:rsid w:val="00C73E8B"/>
    <w:rPr>
      <w:rFonts w:cs="Times New Roman"/>
      <w:color w:val="0563C1"/>
      <w:u w:val="single"/>
    </w:rPr>
  </w:style>
  <w:style w:type="character" w:customStyle="1" w:styleId="ListParagraphChar">
    <w:name w:val="List Paragraph Char"/>
    <w:link w:val="ListParagraph"/>
    <w:uiPriority w:val="34"/>
    <w:rsid w:val="00D66049"/>
  </w:style>
  <w:style w:type="table" w:styleId="PlainTable5">
    <w:name w:val="Plain Table 5"/>
    <w:basedOn w:val="TableNormal"/>
    <w:uiPriority w:val="45"/>
    <w:rsid w:val="005D447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EE5FE0"/>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styleId="NormalWeb">
    <w:name w:val="Normal (Web)"/>
    <w:basedOn w:val="Normal"/>
    <w:uiPriority w:val="99"/>
    <w:unhideWhenUsed/>
    <w:rsid w:val="00AC037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uiPriority w:val="9"/>
    <w:rsid w:val="00F56C40"/>
    <w:rPr>
      <w:rFonts w:asciiTheme="majorHAnsi" w:eastAsiaTheme="majorEastAsia" w:hAnsiTheme="majorHAnsi" w:cstheme="majorBidi"/>
      <w:color w:val="1F3763" w:themeColor="accent1" w:themeShade="7F"/>
      <w:sz w:val="24"/>
      <w:szCs w:val="24"/>
    </w:rPr>
  </w:style>
  <w:style w:type="paragraph" w:customStyle="1" w:styleId="xmsonormal">
    <w:name w:val="x_msonormal"/>
    <w:basedOn w:val="Normal"/>
    <w:rsid w:val="00C70CD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2Char">
    <w:name w:val="Heading 2 Char"/>
    <w:basedOn w:val="DefaultParagraphFont"/>
    <w:link w:val="Heading2"/>
    <w:rsid w:val="007E1889"/>
    <w:rPr>
      <w:rFonts w:ascii="Times New Roman" w:hAnsi="Times New Roman" w:cs="Times New Roman"/>
      <w:b/>
      <w:sz w:val="24"/>
      <w:szCs w:val="24"/>
    </w:rPr>
  </w:style>
  <w:style w:type="character" w:styleId="FollowedHyperlink">
    <w:name w:val="FollowedHyperlink"/>
    <w:basedOn w:val="DefaultParagraphFont"/>
    <w:uiPriority w:val="99"/>
    <w:semiHidden/>
    <w:unhideWhenUsed/>
    <w:rsid w:val="00C45BF5"/>
    <w:rPr>
      <w:color w:val="954F72" w:themeColor="followedHyperlink"/>
      <w:u w:val="single"/>
    </w:rPr>
  </w:style>
  <w:style w:type="character" w:customStyle="1" w:styleId="UnresolvedMention1">
    <w:name w:val="Unresolved Mention1"/>
    <w:basedOn w:val="DefaultParagraphFont"/>
    <w:uiPriority w:val="99"/>
    <w:semiHidden/>
    <w:unhideWhenUsed/>
    <w:rsid w:val="00C87A53"/>
    <w:rPr>
      <w:color w:val="605E5C"/>
      <w:shd w:val="clear" w:color="auto" w:fill="E1DFDD"/>
    </w:rPr>
  </w:style>
  <w:style w:type="paragraph" w:styleId="TOCHeading">
    <w:name w:val="TOC Heading"/>
    <w:basedOn w:val="Heading1"/>
    <w:next w:val="Normal"/>
    <w:uiPriority w:val="39"/>
    <w:unhideWhenUsed/>
    <w:qFormat/>
    <w:rsid w:val="00D030BF"/>
    <w:pPr>
      <w:spacing w:before="240"/>
      <w:ind w:left="0"/>
      <w:outlineLvl w:val="9"/>
    </w:pPr>
    <w:rPr>
      <w:rFonts w:asciiTheme="majorHAnsi" w:hAnsiTheme="majorHAnsi"/>
      <w:b w:val="0"/>
      <w:color w:val="2F5496" w:themeColor="accent1" w:themeShade="BF"/>
      <w:sz w:val="32"/>
      <w:szCs w:val="32"/>
      <w:lang w:val="en-US"/>
    </w:rPr>
  </w:style>
  <w:style w:type="paragraph" w:styleId="TOC1">
    <w:name w:val="toc 1"/>
    <w:basedOn w:val="Normal"/>
    <w:next w:val="Normal"/>
    <w:autoRedefine/>
    <w:uiPriority w:val="39"/>
    <w:unhideWhenUsed/>
    <w:rsid w:val="00D030BF"/>
    <w:pPr>
      <w:spacing w:after="100"/>
    </w:pPr>
  </w:style>
  <w:style w:type="paragraph" w:styleId="TOC2">
    <w:name w:val="toc 2"/>
    <w:basedOn w:val="Normal"/>
    <w:next w:val="Normal"/>
    <w:autoRedefine/>
    <w:uiPriority w:val="39"/>
    <w:unhideWhenUsed/>
    <w:rsid w:val="008A213D"/>
    <w:pPr>
      <w:tabs>
        <w:tab w:val="left" w:pos="880"/>
        <w:tab w:val="right" w:leader="dot" w:pos="8296"/>
      </w:tabs>
      <w:spacing w:after="0" w:line="240" w:lineRule="auto"/>
      <w:ind w:left="220"/>
      <w:jc w:val="both"/>
    </w:pPr>
  </w:style>
  <w:style w:type="paragraph" w:styleId="TOC3">
    <w:name w:val="toc 3"/>
    <w:basedOn w:val="Normal"/>
    <w:next w:val="Normal"/>
    <w:autoRedefine/>
    <w:uiPriority w:val="39"/>
    <w:unhideWhenUsed/>
    <w:rsid w:val="001A0219"/>
    <w:pPr>
      <w:tabs>
        <w:tab w:val="left" w:pos="851"/>
        <w:tab w:val="right" w:leader="dot" w:pos="8296"/>
      </w:tabs>
      <w:spacing w:after="120"/>
      <w:ind w:left="284"/>
    </w:pPr>
  </w:style>
  <w:style w:type="character" w:customStyle="1" w:styleId="Heading4Char">
    <w:name w:val="Heading 4 Char"/>
    <w:basedOn w:val="DefaultParagraphFont"/>
    <w:link w:val="Heading4"/>
    <w:uiPriority w:val="9"/>
    <w:rsid w:val="00083597"/>
    <w:rPr>
      <w:rFonts w:asciiTheme="majorHAnsi" w:eastAsiaTheme="majorEastAsia" w:hAnsiTheme="majorHAnsi" w:cstheme="majorBidi"/>
      <w:i/>
      <w:iCs/>
      <w:color w:val="2F5496" w:themeColor="accent1" w:themeShade="BF"/>
    </w:rPr>
  </w:style>
  <w:style w:type="paragraph" w:customStyle="1" w:styleId="pf0">
    <w:name w:val="pf0"/>
    <w:basedOn w:val="Normal"/>
    <w:rsid w:val="003208A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3208A1"/>
    <w:rPr>
      <w:rFonts w:ascii="Segoe UI" w:hAnsi="Segoe UI" w:cs="Segoe UI" w:hint="default"/>
      <w:sz w:val="18"/>
      <w:szCs w:val="18"/>
    </w:rPr>
  </w:style>
  <w:style w:type="paragraph" w:customStyle="1" w:styleId="Tabula">
    <w:name w:val="Tabula"/>
    <w:basedOn w:val="Normal"/>
    <w:autoRedefine/>
    <w:rsid w:val="00946941"/>
    <w:pPr>
      <w:spacing w:after="0" w:line="240" w:lineRule="auto"/>
      <w:jc w:val="both"/>
    </w:pPr>
    <w:rPr>
      <w:rFonts w:ascii="Times New Roman" w:eastAsia="Times New Roman" w:hAnsi="Times New Roman" w:cs="Times New Roman"/>
      <w:sz w:val="20"/>
      <w:szCs w:val="20"/>
    </w:rPr>
  </w:style>
  <w:style w:type="paragraph" w:customStyle="1" w:styleId="Tabulasvirsraksts">
    <w:name w:val="Tabulas virsraksts"/>
    <w:basedOn w:val="Tabula"/>
    <w:rsid w:val="00946941"/>
    <w:pPr>
      <w:jc w:val="center"/>
    </w:pPr>
    <w:rPr>
      <w:i/>
      <w:iCs/>
    </w:rPr>
  </w:style>
  <w:style w:type="character" w:customStyle="1" w:styleId="inline-comment-marker">
    <w:name w:val="inline-comment-marker"/>
    <w:basedOn w:val="DefaultParagraphFont"/>
    <w:rsid w:val="00946941"/>
  </w:style>
  <w:style w:type="character" w:customStyle="1" w:styleId="Heading5Char">
    <w:name w:val="Heading 5 Char"/>
    <w:basedOn w:val="DefaultParagraphFont"/>
    <w:link w:val="Heading5"/>
    <w:rsid w:val="0092732C"/>
    <w:rPr>
      <w:rFonts w:ascii="Times New Roman" w:eastAsia="Times New Roman" w:hAnsi="Times New Roman" w:cs="Times New Roman"/>
      <w:sz w:val="24"/>
      <w:szCs w:val="26"/>
    </w:rPr>
  </w:style>
  <w:style w:type="character" w:customStyle="1" w:styleId="Heading6Char">
    <w:name w:val="Heading 6 Char"/>
    <w:basedOn w:val="DefaultParagraphFont"/>
    <w:link w:val="Heading6"/>
    <w:rsid w:val="0092732C"/>
    <w:rPr>
      <w:rFonts w:ascii="Times New Roman" w:eastAsia="Times New Roman" w:hAnsi="Times New Roman" w:cs="Times New Roman"/>
      <w:sz w:val="24"/>
    </w:rPr>
  </w:style>
  <w:style w:type="character" w:customStyle="1" w:styleId="Heading7Char">
    <w:name w:val="Heading 7 Char"/>
    <w:basedOn w:val="DefaultParagraphFont"/>
    <w:link w:val="Heading7"/>
    <w:rsid w:val="0092732C"/>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92732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2732C"/>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36273">
      <w:bodyDiv w:val="1"/>
      <w:marLeft w:val="0"/>
      <w:marRight w:val="0"/>
      <w:marTop w:val="0"/>
      <w:marBottom w:val="0"/>
      <w:divBdr>
        <w:top w:val="none" w:sz="0" w:space="0" w:color="auto"/>
        <w:left w:val="none" w:sz="0" w:space="0" w:color="auto"/>
        <w:bottom w:val="none" w:sz="0" w:space="0" w:color="auto"/>
        <w:right w:val="none" w:sz="0" w:space="0" w:color="auto"/>
      </w:divBdr>
    </w:div>
    <w:div w:id="168763176">
      <w:bodyDiv w:val="1"/>
      <w:marLeft w:val="0"/>
      <w:marRight w:val="0"/>
      <w:marTop w:val="0"/>
      <w:marBottom w:val="0"/>
      <w:divBdr>
        <w:top w:val="none" w:sz="0" w:space="0" w:color="auto"/>
        <w:left w:val="none" w:sz="0" w:space="0" w:color="auto"/>
        <w:bottom w:val="none" w:sz="0" w:space="0" w:color="auto"/>
        <w:right w:val="none" w:sz="0" w:space="0" w:color="auto"/>
      </w:divBdr>
    </w:div>
    <w:div w:id="174002280">
      <w:bodyDiv w:val="1"/>
      <w:marLeft w:val="0"/>
      <w:marRight w:val="0"/>
      <w:marTop w:val="0"/>
      <w:marBottom w:val="0"/>
      <w:divBdr>
        <w:top w:val="none" w:sz="0" w:space="0" w:color="auto"/>
        <w:left w:val="none" w:sz="0" w:space="0" w:color="auto"/>
        <w:bottom w:val="none" w:sz="0" w:space="0" w:color="auto"/>
        <w:right w:val="none" w:sz="0" w:space="0" w:color="auto"/>
      </w:divBdr>
    </w:div>
    <w:div w:id="307978218">
      <w:bodyDiv w:val="1"/>
      <w:marLeft w:val="0"/>
      <w:marRight w:val="0"/>
      <w:marTop w:val="0"/>
      <w:marBottom w:val="0"/>
      <w:divBdr>
        <w:top w:val="none" w:sz="0" w:space="0" w:color="auto"/>
        <w:left w:val="none" w:sz="0" w:space="0" w:color="auto"/>
        <w:bottom w:val="none" w:sz="0" w:space="0" w:color="auto"/>
        <w:right w:val="none" w:sz="0" w:space="0" w:color="auto"/>
      </w:divBdr>
    </w:div>
    <w:div w:id="363480267">
      <w:bodyDiv w:val="1"/>
      <w:marLeft w:val="0"/>
      <w:marRight w:val="0"/>
      <w:marTop w:val="0"/>
      <w:marBottom w:val="0"/>
      <w:divBdr>
        <w:top w:val="none" w:sz="0" w:space="0" w:color="auto"/>
        <w:left w:val="none" w:sz="0" w:space="0" w:color="auto"/>
        <w:bottom w:val="none" w:sz="0" w:space="0" w:color="auto"/>
        <w:right w:val="none" w:sz="0" w:space="0" w:color="auto"/>
      </w:divBdr>
    </w:div>
    <w:div w:id="441919210">
      <w:bodyDiv w:val="1"/>
      <w:marLeft w:val="0"/>
      <w:marRight w:val="0"/>
      <w:marTop w:val="0"/>
      <w:marBottom w:val="0"/>
      <w:divBdr>
        <w:top w:val="none" w:sz="0" w:space="0" w:color="auto"/>
        <w:left w:val="none" w:sz="0" w:space="0" w:color="auto"/>
        <w:bottom w:val="none" w:sz="0" w:space="0" w:color="auto"/>
        <w:right w:val="none" w:sz="0" w:space="0" w:color="auto"/>
      </w:divBdr>
    </w:div>
    <w:div w:id="644430739">
      <w:bodyDiv w:val="1"/>
      <w:marLeft w:val="0"/>
      <w:marRight w:val="0"/>
      <w:marTop w:val="0"/>
      <w:marBottom w:val="0"/>
      <w:divBdr>
        <w:top w:val="none" w:sz="0" w:space="0" w:color="auto"/>
        <w:left w:val="none" w:sz="0" w:space="0" w:color="auto"/>
        <w:bottom w:val="none" w:sz="0" w:space="0" w:color="auto"/>
        <w:right w:val="none" w:sz="0" w:space="0" w:color="auto"/>
      </w:divBdr>
    </w:div>
    <w:div w:id="653874095">
      <w:bodyDiv w:val="1"/>
      <w:marLeft w:val="0"/>
      <w:marRight w:val="0"/>
      <w:marTop w:val="0"/>
      <w:marBottom w:val="0"/>
      <w:divBdr>
        <w:top w:val="none" w:sz="0" w:space="0" w:color="auto"/>
        <w:left w:val="none" w:sz="0" w:space="0" w:color="auto"/>
        <w:bottom w:val="none" w:sz="0" w:space="0" w:color="auto"/>
        <w:right w:val="none" w:sz="0" w:space="0" w:color="auto"/>
      </w:divBdr>
      <w:divsChild>
        <w:div w:id="740832631">
          <w:marLeft w:val="0"/>
          <w:marRight w:val="0"/>
          <w:marTop w:val="0"/>
          <w:marBottom w:val="0"/>
          <w:divBdr>
            <w:top w:val="none" w:sz="0" w:space="0" w:color="auto"/>
            <w:left w:val="none" w:sz="0" w:space="0" w:color="auto"/>
            <w:bottom w:val="none" w:sz="0" w:space="0" w:color="auto"/>
            <w:right w:val="none" w:sz="0" w:space="0" w:color="auto"/>
          </w:divBdr>
        </w:div>
        <w:div w:id="1067261389">
          <w:marLeft w:val="0"/>
          <w:marRight w:val="0"/>
          <w:marTop w:val="0"/>
          <w:marBottom w:val="0"/>
          <w:divBdr>
            <w:top w:val="none" w:sz="0" w:space="0" w:color="auto"/>
            <w:left w:val="none" w:sz="0" w:space="0" w:color="auto"/>
            <w:bottom w:val="none" w:sz="0" w:space="0" w:color="auto"/>
            <w:right w:val="none" w:sz="0" w:space="0" w:color="auto"/>
          </w:divBdr>
        </w:div>
        <w:div w:id="1358652769">
          <w:marLeft w:val="0"/>
          <w:marRight w:val="0"/>
          <w:marTop w:val="0"/>
          <w:marBottom w:val="0"/>
          <w:divBdr>
            <w:top w:val="none" w:sz="0" w:space="0" w:color="auto"/>
            <w:left w:val="none" w:sz="0" w:space="0" w:color="auto"/>
            <w:bottom w:val="none" w:sz="0" w:space="0" w:color="auto"/>
            <w:right w:val="none" w:sz="0" w:space="0" w:color="auto"/>
          </w:divBdr>
        </w:div>
        <w:div w:id="1587109946">
          <w:marLeft w:val="0"/>
          <w:marRight w:val="0"/>
          <w:marTop w:val="0"/>
          <w:marBottom w:val="0"/>
          <w:divBdr>
            <w:top w:val="none" w:sz="0" w:space="0" w:color="auto"/>
            <w:left w:val="none" w:sz="0" w:space="0" w:color="auto"/>
            <w:bottom w:val="none" w:sz="0" w:space="0" w:color="auto"/>
            <w:right w:val="none" w:sz="0" w:space="0" w:color="auto"/>
          </w:divBdr>
        </w:div>
        <w:div w:id="1196961539">
          <w:marLeft w:val="0"/>
          <w:marRight w:val="0"/>
          <w:marTop w:val="0"/>
          <w:marBottom w:val="0"/>
          <w:divBdr>
            <w:top w:val="none" w:sz="0" w:space="0" w:color="auto"/>
            <w:left w:val="none" w:sz="0" w:space="0" w:color="auto"/>
            <w:bottom w:val="none" w:sz="0" w:space="0" w:color="auto"/>
            <w:right w:val="none" w:sz="0" w:space="0" w:color="auto"/>
          </w:divBdr>
        </w:div>
      </w:divsChild>
    </w:div>
    <w:div w:id="791021270">
      <w:bodyDiv w:val="1"/>
      <w:marLeft w:val="0"/>
      <w:marRight w:val="0"/>
      <w:marTop w:val="0"/>
      <w:marBottom w:val="0"/>
      <w:divBdr>
        <w:top w:val="none" w:sz="0" w:space="0" w:color="auto"/>
        <w:left w:val="none" w:sz="0" w:space="0" w:color="auto"/>
        <w:bottom w:val="none" w:sz="0" w:space="0" w:color="auto"/>
        <w:right w:val="none" w:sz="0" w:space="0" w:color="auto"/>
      </w:divBdr>
      <w:divsChild>
        <w:div w:id="585966193">
          <w:marLeft w:val="0"/>
          <w:marRight w:val="0"/>
          <w:marTop w:val="0"/>
          <w:marBottom w:val="0"/>
          <w:divBdr>
            <w:top w:val="none" w:sz="0" w:space="0" w:color="auto"/>
            <w:left w:val="none" w:sz="0" w:space="0" w:color="auto"/>
            <w:bottom w:val="none" w:sz="0" w:space="0" w:color="auto"/>
            <w:right w:val="none" w:sz="0" w:space="0" w:color="auto"/>
          </w:divBdr>
        </w:div>
        <w:div w:id="1845046942">
          <w:marLeft w:val="0"/>
          <w:marRight w:val="0"/>
          <w:marTop w:val="0"/>
          <w:marBottom w:val="0"/>
          <w:divBdr>
            <w:top w:val="none" w:sz="0" w:space="0" w:color="auto"/>
            <w:left w:val="none" w:sz="0" w:space="0" w:color="auto"/>
            <w:bottom w:val="none" w:sz="0" w:space="0" w:color="auto"/>
            <w:right w:val="none" w:sz="0" w:space="0" w:color="auto"/>
          </w:divBdr>
        </w:div>
        <w:div w:id="129908558">
          <w:marLeft w:val="0"/>
          <w:marRight w:val="0"/>
          <w:marTop w:val="0"/>
          <w:marBottom w:val="0"/>
          <w:divBdr>
            <w:top w:val="none" w:sz="0" w:space="0" w:color="auto"/>
            <w:left w:val="none" w:sz="0" w:space="0" w:color="auto"/>
            <w:bottom w:val="none" w:sz="0" w:space="0" w:color="auto"/>
            <w:right w:val="none" w:sz="0" w:space="0" w:color="auto"/>
          </w:divBdr>
        </w:div>
      </w:divsChild>
    </w:div>
    <w:div w:id="930700670">
      <w:bodyDiv w:val="1"/>
      <w:marLeft w:val="0"/>
      <w:marRight w:val="0"/>
      <w:marTop w:val="0"/>
      <w:marBottom w:val="0"/>
      <w:divBdr>
        <w:top w:val="none" w:sz="0" w:space="0" w:color="auto"/>
        <w:left w:val="none" w:sz="0" w:space="0" w:color="auto"/>
        <w:bottom w:val="none" w:sz="0" w:space="0" w:color="auto"/>
        <w:right w:val="none" w:sz="0" w:space="0" w:color="auto"/>
      </w:divBdr>
    </w:div>
    <w:div w:id="981420238">
      <w:bodyDiv w:val="1"/>
      <w:marLeft w:val="0"/>
      <w:marRight w:val="0"/>
      <w:marTop w:val="0"/>
      <w:marBottom w:val="0"/>
      <w:divBdr>
        <w:top w:val="none" w:sz="0" w:space="0" w:color="auto"/>
        <w:left w:val="none" w:sz="0" w:space="0" w:color="auto"/>
        <w:bottom w:val="none" w:sz="0" w:space="0" w:color="auto"/>
        <w:right w:val="none" w:sz="0" w:space="0" w:color="auto"/>
      </w:divBdr>
    </w:div>
    <w:div w:id="1026062549">
      <w:bodyDiv w:val="1"/>
      <w:marLeft w:val="0"/>
      <w:marRight w:val="0"/>
      <w:marTop w:val="0"/>
      <w:marBottom w:val="0"/>
      <w:divBdr>
        <w:top w:val="none" w:sz="0" w:space="0" w:color="auto"/>
        <w:left w:val="none" w:sz="0" w:space="0" w:color="auto"/>
        <w:bottom w:val="none" w:sz="0" w:space="0" w:color="auto"/>
        <w:right w:val="none" w:sz="0" w:space="0" w:color="auto"/>
      </w:divBdr>
    </w:div>
    <w:div w:id="1118522794">
      <w:bodyDiv w:val="1"/>
      <w:marLeft w:val="0"/>
      <w:marRight w:val="0"/>
      <w:marTop w:val="0"/>
      <w:marBottom w:val="0"/>
      <w:divBdr>
        <w:top w:val="none" w:sz="0" w:space="0" w:color="auto"/>
        <w:left w:val="none" w:sz="0" w:space="0" w:color="auto"/>
        <w:bottom w:val="none" w:sz="0" w:space="0" w:color="auto"/>
        <w:right w:val="none" w:sz="0" w:space="0" w:color="auto"/>
      </w:divBdr>
    </w:div>
    <w:div w:id="1155681153">
      <w:bodyDiv w:val="1"/>
      <w:marLeft w:val="0"/>
      <w:marRight w:val="0"/>
      <w:marTop w:val="0"/>
      <w:marBottom w:val="0"/>
      <w:divBdr>
        <w:top w:val="none" w:sz="0" w:space="0" w:color="auto"/>
        <w:left w:val="none" w:sz="0" w:space="0" w:color="auto"/>
        <w:bottom w:val="none" w:sz="0" w:space="0" w:color="auto"/>
        <w:right w:val="none" w:sz="0" w:space="0" w:color="auto"/>
      </w:divBdr>
    </w:div>
    <w:div w:id="1376471479">
      <w:bodyDiv w:val="1"/>
      <w:marLeft w:val="0"/>
      <w:marRight w:val="0"/>
      <w:marTop w:val="0"/>
      <w:marBottom w:val="0"/>
      <w:divBdr>
        <w:top w:val="none" w:sz="0" w:space="0" w:color="auto"/>
        <w:left w:val="none" w:sz="0" w:space="0" w:color="auto"/>
        <w:bottom w:val="none" w:sz="0" w:space="0" w:color="auto"/>
        <w:right w:val="none" w:sz="0" w:space="0" w:color="auto"/>
      </w:divBdr>
    </w:div>
    <w:div w:id="1504051907">
      <w:bodyDiv w:val="1"/>
      <w:marLeft w:val="0"/>
      <w:marRight w:val="0"/>
      <w:marTop w:val="0"/>
      <w:marBottom w:val="0"/>
      <w:divBdr>
        <w:top w:val="none" w:sz="0" w:space="0" w:color="auto"/>
        <w:left w:val="none" w:sz="0" w:space="0" w:color="auto"/>
        <w:bottom w:val="none" w:sz="0" w:space="0" w:color="auto"/>
        <w:right w:val="none" w:sz="0" w:space="0" w:color="auto"/>
      </w:divBdr>
    </w:div>
    <w:div w:id="1545210892">
      <w:bodyDiv w:val="1"/>
      <w:marLeft w:val="0"/>
      <w:marRight w:val="0"/>
      <w:marTop w:val="0"/>
      <w:marBottom w:val="0"/>
      <w:divBdr>
        <w:top w:val="none" w:sz="0" w:space="0" w:color="auto"/>
        <w:left w:val="none" w:sz="0" w:space="0" w:color="auto"/>
        <w:bottom w:val="none" w:sz="0" w:space="0" w:color="auto"/>
        <w:right w:val="none" w:sz="0" w:space="0" w:color="auto"/>
      </w:divBdr>
    </w:div>
    <w:div w:id="1634944114">
      <w:bodyDiv w:val="1"/>
      <w:marLeft w:val="0"/>
      <w:marRight w:val="0"/>
      <w:marTop w:val="0"/>
      <w:marBottom w:val="0"/>
      <w:divBdr>
        <w:top w:val="none" w:sz="0" w:space="0" w:color="auto"/>
        <w:left w:val="none" w:sz="0" w:space="0" w:color="auto"/>
        <w:bottom w:val="none" w:sz="0" w:space="0" w:color="auto"/>
        <w:right w:val="none" w:sz="0" w:space="0" w:color="auto"/>
      </w:divBdr>
    </w:div>
    <w:div w:id="1657342751">
      <w:bodyDiv w:val="1"/>
      <w:marLeft w:val="0"/>
      <w:marRight w:val="0"/>
      <w:marTop w:val="0"/>
      <w:marBottom w:val="0"/>
      <w:divBdr>
        <w:top w:val="none" w:sz="0" w:space="0" w:color="auto"/>
        <w:left w:val="none" w:sz="0" w:space="0" w:color="auto"/>
        <w:bottom w:val="none" w:sz="0" w:space="0" w:color="auto"/>
        <w:right w:val="none" w:sz="0" w:space="0" w:color="auto"/>
      </w:divBdr>
      <w:divsChild>
        <w:div w:id="1818689738">
          <w:marLeft w:val="0"/>
          <w:marRight w:val="0"/>
          <w:marTop w:val="0"/>
          <w:marBottom w:val="60"/>
          <w:divBdr>
            <w:top w:val="none" w:sz="0" w:space="0" w:color="auto"/>
            <w:left w:val="none" w:sz="0" w:space="0" w:color="auto"/>
            <w:bottom w:val="none" w:sz="0" w:space="0" w:color="auto"/>
            <w:right w:val="none" w:sz="0" w:space="0" w:color="auto"/>
          </w:divBdr>
        </w:div>
        <w:div w:id="1591767552">
          <w:marLeft w:val="0"/>
          <w:marRight w:val="0"/>
          <w:marTop w:val="0"/>
          <w:marBottom w:val="60"/>
          <w:divBdr>
            <w:top w:val="none" w:sz="0" w:space="0" w:color="auto"/>
            <w:left w:val="none" w:sz="0" w:space="0" w:color="auto"/>
            <w:bottom w:val="none" w:sz="0" w:space="0" w:color="auto"/>
            <w:right w:val="none" w:sz="0" w:space="0" w:color="auto"/>
          </w:divBdr>
        </w:div>
        <w:div w:id="480121166">
          <w:marLeft w:val="0"/>
          <w:marRight w:val="0"/>
          <w:marTop w:val="0"/>
          <w:marBottom w:val="60"/>
          <w:divBdr>
            <w:top w:val="none" w:sz="0" w:space="0" w:color="auto"/>
            <w:left w:val="none" w:sz="0" w:space="0" w:color="auto"/>
            <w:bottom w:val="none" w:sz="0" w:space="0" w:color="auto"/>
            <w:right w:val="none" w:sz="0" w:space="0" w:color="auto"/>
          </w:divBdr>
        </w:div>
        <w:div w:id="1865171817">
          <w:marLeft w:val="0"/>
          <w:marRight w:val="0"/>
          <w:marTop w:val="0"/>
          <w:marBottom w:val="60"/>
          <w:divBdr>
            <w:top w:val="none" w:sz="0" w:space="0" w:color="auto"/>
            <w:left w:val="none" w:sz="0" w:space="0" w:color="auto"/>
            <w:bottom w:val="none" w:sz="0" w:space="0" w:color="auto"/>
            <w:right w:val="none" w:sz="0" w:space="0" w:color="auto"/>
          </w:divBdr>
        </w:div>
        <w:div w:id="517277669">
          <w:marLeft w:val="0"/>
          <w:marRight w:val="0"/>
          <w:marTop w:val="0"/>
          <w:marBottom w:val="60"/>
          <w:divBdr>
            <w:top w:val="none" w:sz="0" w:space="0" w:color="auto"/>
            <w:left w:val="none" w:sz="0" w:space="0" w:color="auto"/>
            <w:bottom w:val="none" w:sz="0" w:space="0" w:color="auto"/>
            <w:right w:val="none" w:sz="0" w:space="0" w:color="auto"/>
          </w:divBdr>
        </w:div>
      </w:divsChild>
    </w:div>
    <w:div w:id="1848710736">
      <w:bodyDiv w:val="1"/>
      <w:marLeft w:val="0"/>
      <w:marRight w:val="0"/>
      <w:marTop w:val="0"/>
      <w:marBottom w:val="0"/>
      <w:divBdr>
        <w:top w:val="none" w:sz="0" w:space="0" w:color="auto"/>
        <w:left w:val="none" w:sz="0" w:space="0" w:color="auto"/>
        <w:bottom w:val="none" w:sz="0" w:space="0" w:color="auto"/>
        <w:right w:val="none" w:sz="0" w:space="0" w:color="auto"/>
      </w:divBdr>
    </w:div>
    <w:div w:id="1946107809">
      <w:bodyDiv w:val="1"/>
      <w:marLeft w:val="0"/>
      <w:marRight w:val="0"/>
      <w:marTop w:val="0"/>
      <w:marBottom w:val="0"/>
      <w:divBdr>
        <w:top w:val="none" w:sz="0" w:space="0" w:color="auto"/>
        <w:left w:val="none" w:sz="0" w:space="0" w:color="auto"/>
        <w:bottom w:val="none" w:sz="0" w:space="0" w:color="auto"/>
        <w:right w:val="none" w:sz="0" w:space="0" w:color="auto"/>
      </w:divBdr>
    </w:div>
    <w:div w:id="2146240561">
      <w:bodyDiv w:val="1"/>
      <w:marLeft w:val="0"/>
      <w:marRight w:val="0"/>
      <w:marTop w:val="0"/>
      <w:marBottom w:val="0"/>
      <w:divBdr>
        <w:top w:val="none" w:sz="0" w:space="0" w:color="auto"/>
        <w:left w:val="none" w:sz="0" w:space="0" w:color="auto"/>
        <w:bottom w:val="none" w:sz="0" w:space="0" w:color="auto"/>
        <w:right w:val="none" w:sz="0" w:space="0" w:color="auto"/>
      </w:divBdr>
      <w:divsChild>
        <w:div w:id="2072381345">
          <w:marLeft w:val="0"/>
          <w:marRight w:val="0"/>
          <w:marTop w:val="0"/>
          <w:marBottom w:val="0"/>
          <w:divBdr>
            <w:top w:val="none" w:sz="0" w:space="0" w:color="auto"/>
            <w:left w:val="none" w:sz="0" w:space="0" w:color="auto"/>
            <w:bottom w:val="none" w:sz="0" w:space="0" w:color="auto"/>
            <w:right w:val="none" w:sz="0" w:space="0" w:color="auto"/>
          </w:divBdr>
          <w:divsChild>
            <w:div w:id="1670399845">
              <w:marLeft w:val="0"/>
              <w:marRight w:val="0"/>
              <w:marTop w:val="0"/>
              <w:marBottom w:val="0"/>
              <w:divBdr>
                <w:top w:val="none" w:sz="0" w:space="0" w:color="auto"/>
                <w:left w:val="none" w:sz="0" w:space="0" w:color="auto"/>
                <w:bottom w:val="none" w:sz="0" w:space="0" w:color="auto"/>
                <w:right w:val="none" w:sz="0" w:space="0" w:color="auto"/>
              </w:divBdr>
              <w:divsChild>
                <w:div w:id="18286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47850">
          <w:marLeft w:val="0"/>
          <w:marRight w:val="0"/>
          <w:marTop w:val="0"/>
          <w:marBottom w:val="0"/>
          <w:divBdr>
            <w:top w:val="none" w:sz="0" w:space="0" w:color="auto"/>
            <w:left w:val="none" w:sz="0" w:space="0" w:color="auto"/>
            <w:bottom w:val="none" w:sz="0" w:space="0" w:color="auto"/>
            <w:right w:val="none" w:sz="0" w:space="0" w:color="auto"/>
          </w:divBdr>
          <w:divsChild>
            <w:div w:id="418723471">
              <w:marLeft w:val="0"/>
              <w:marRight w:val="0"/>
              <w:marTop w:val="0"/>
              <w:marBottom w:val="0"/>
              <w:divBdr>
                <w:top w:val="none" w:sz="0" w:space="0" w:color="auto"/>
                <w:left w:val="none" w:sz="0" w:space="0" w:color="auto"/>
                <w:bottom w:val="none" w:sz="0" w:space="0" w:color="auto"/>
                <w:right w:val="none" w:sz="0" w:space="0" w:color="auto"/>
              </w:divBdr>
              <w:divsChild>
                <w:div w:id="846821015">
                  <w:marLeft w:val="0"/>
                  <w:marRight w:val="0"/>
                  <w:marTop w:val="0"/>
                  <w:marBottom w:val="0"/>
                  <w:divBdr>
                    <w:top w:val="none" w:sz="0" w:space="0" w:color="auto"/>
                    <w:left w:val="none" w:sz="0" w:space="0" w:color="auto"/>
                    <w:bottom w:val="none" w:sz="0" w:space="0" w:color="auto"/>
                    <w:right w:val="none" w:sz="0" w:space="0" w:color="auto"/>
                  </w:divBdr>
                  <w:divsChild>
                    <w:div w:id="1215002804">
                      <w:marLeft w:val="0"/>
                      <w:marRight w:val="0"/>
                      <w:marTop w:val="0"/>
                      <w:marBottom w:val="0"/>
                      <w:divBdr>
                        <w:top w:val="none" w:sz="0" w:space="0" w:color="auto"/>
                        <w:left w:val="none" w:sz="0" w:space="0" w:color="auto"/>
                        <w:bottom w:val="none" w:sz="0" w:space="0" w:color="auto"/>
                        <w:right w:val="none" w:sz="0" w:space="0" w:color="auto"/>
                      </w:divBdr>
                      <w:divsChild>
                        <w:div w:id="88803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apportals.mk.gov.lv/structuralizer/data/nodes/8ae58987-ecdd-4e11-9da3-bb1c2eeac9c2/preview" TargetMode="External"/><Relationship Id="rId2" Type="http://schemas.openxmlformats.org/officeDocument/2006/relationships/hyperlink" Target="https://tapportals.mk.gov.lv/legal_acts/6d249fc1-fe60-4922-b7c6-1084401bfe13" TargetMode="External"/><Relationship Id="rId1" Type="http://schemas.openxmlformats.org/officeDocument/2006/relationships/hyperlink" Target="https://tapportals.mk.gov.lv/meetings/protocols/8934af77-4b50-404f-9490-041ec07d851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94CB3B78B5EB2B4E8AC69E8D087518C6" ma:contentTypeVersion="10" ma:contentTypeDescription="Izveidot jaunu dokumentu." ma:contentTypeScope="" ma:versionID="78d7cbfd99a9030dc5c9a546cdb4d084">
  <xsd:schema xmlns:xsd="http://www.w3.org/2001/XMLSchema" xmlns:xs="http://www.w3.org/2001/XMLSchema" xmlns:p="http://schemas.microsoft.com/office/2006/metadata/properties" xmlns:ns3="fd79ba8b-eca5-4612-9ddc-b38ebb1bd0fe" xmlns:ns4="3af92f5a-d3b6-4d96-b0d9-11a24d338e8f" targetNamespace="http://schemas.microsoft.com/office/2006/metadata/properties" ma:root="true" ma:fieldsID="6f6367d5319e44ffe08d8b9011df941a" ns3:_="" ns4:_="">
    <xsd:import namespace="fd79ba8b-eca5-4612-9ddc-b38ebb1bd0fe"/>
    <xsd:import namespace="3af92f5a-d3b6-4d96-b0d9-11a24d338e8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9ba8b-eca5-4612-9ddc-b38ebb1bd0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_activity" ma:index="1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f92f5a-d3b6-4d96-b0d9-11a24d338e8f" elementFormDefault="qualified">
    <xsd:import namespace="http://schemas.microsoft.com/office/2006/documentManagement/types"/>
    <xsd:import namespace="http://schemas.microsoft.com/office/infopath/2007/PartnerControls"/>
    <xsd:element name="SharedWithUsers" ma:index="15"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Koplietots ar: detalizēti" ma:internalName="SharedWithDetails" ma:readOnly="true">
      <xsd:simpleType>
        <xsd:restriction base="dms:Note">
          <xsd:maxLength value="255"/>
        </xsd:restriction>
      </xsd:simpleType>
    </xsd:element>
    <xsd:element name="SharingHintHash" ma:index="17"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d79ba8b-eca5-4612-9ddc-b38ebb1bd0f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C9267-A8D7-4087-AB89-708C162F1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9ba8b-eca5-4612-9ddc-b38ebb1bd0fe"/>
    <ds:schemaRef ds:uri="3af92f5a-d3b6-4d96-b0d9-11a24d338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FA5938-E597-40FF-B1AE-F5663E165ED5}">
  <ds:schemaRefs>
    <ds:schemaRef ds:uri="http://schemas.microsoft.com/sharepoint/v3/contenttype/forms"/>
  </ds:schemaRefs>
</ds:datastoreItem>
</file>

<file path=customXml/itemProps3.xml><?xml version="1.0" encoding="utf-8"?>
<ds:datastoreItem xmlns:ds="http://schemas.openxmlformats.org/officeDocument/2006/customXml" ds:itemID="{F49E6AB5-3ACA-40CF-83FD-5FECDB17ED9E}">
  <ds:schemaRefs>
    <ds:schemaRef ds:uri="http://schemas.microsoft.com/office/2006/metadata/properties"/>
    <ds:schemaRef ds:uri="http://schemas.microsoft.com/office/infopath/2007/PartnerControls"/>
    <ds:schemaRef ds:uri="fd79ba8b-eca5-4612-9ddc-b38ebb1bd0fe"/>
  </ds:schemaRefs>
</ds:datastoreItem>
</file>

<file path=customXml/itemProps4.xml><?xml version="1.0" encoding="utf-8"?>
<ds:datastoreItem xmlns:ds="http://schemas.openxmlformats.org/officeDocument/2006/customXml" ds:itemID="{2FFE473B-220D-4BC1-A453-149E3D0CB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31364</Words>
  <Characters>17878</Characters>
  <Application>Microsoft Office Word</Application>
  <DocSecurity>0</DocSecurity>
  <Lines>148</Lines>
  <Paragraphs>98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Mjakuškina</dc:creator>
  <cp:keywords/>
  <dc:description/>
  <cp:lastModifiedBy>Līva Šnitko</cp:lastModifiedBy>
  <cp:revision>20</cp:revision>
  <cp:lastPrinted>2023-05-09T10:48:00Z</cp:lastPrinted>
  <dcterms:created xsi:type="dcterms:W3CDTF">2023-05-25T06:58:00Z</dcterms:created>
  <dcterms:modified xsi:type="dcterms:W3CDTF">2023-05-30T05:34:00Z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0x01010094CB3B78B5EB2B4E8AC69E8D087518C6</vt:lpwstr>
  </property>
</Properties>
</file>