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0B0BAE" w14:textId="402436ED" w:rsidR="0050332B" w:rsidRPr="002B7565" w:rsidRDefault="75C507C6" w:rsidP="008C2A9A">
      <w:pPr>
        <w:widowControl w:val="0"/>
        <w:suppressLineNumbers/>
        <w:suppressAutoHyphens/>
        <w:ind w:firstLine="0"/>
        <w:jc w:val="center"/>
        <w:rPr>
          <w:b/>
          <w:bCs/>
          <w:sz w:val="28"/>
          <w:szCs w:val="28"/>
        </w:rPr>
      </w:pPr>
      <w:r w:rsidRPr="002B7565">
        <w:rPr>
          <w:b/>
          <w:bCs/>
          <w:sz w:val="28"/>
          <w:szCs w:val="28"/>
        </w:rPr>
        <w:t>Informatīvais</w:t>
      </w:r>
      <w:r w:rsidR="00D556E0" w:rsidRPr="002B7565">
        <w:rPr>
          <w:b/>
          <w:bCs/>
          <w:sz w:val="28"/>
          <w:szCs w:val="28"/>
        </w:rPr>
        <w:t xml:space="preserve"> ziņojums</w:t>
      </w:r>
      <w:r w:rsidR="0050332B" w:rsidRPr="002B7565">
        <w:rPr>
          <w:b/>
          <w:bCs/>
          <w:sz w:val="28"/>
          <w:szCs w:val="28"/>
        </w:rPr>
        <w:t xml:space="preserve"> </w:t>
      </w:r>
    </w:p>
    <w:p w14:paraId="06A2B792" w14:textId="06E83CFC" w:rsidR="00965054" w:rsidRPr="002B7565" w:rsidRDefault="00D556E0" w:rsidP="008C2A9A">
      <w:pPr>
        <w:widowControl w:val="0"/>
        <w:suppressLineNumbers/>
        <w:suppressAutoHyphens/>
        <w:ind w:firstLine="0"/>
        <w:jc w:val="center"/>
        <w:rPr>
          <w:b/>
          <w:bCs/>
          <w:sz w:val="28"/>
          <w:szCs w:val="28"/>
        </w:rPr>
      </w:pPr>
      <w:r w:rsidRPr="002B7565">
        <w:rPr>
          <w:b/>
          <w:bCs/>
          <w:sz w:val="28"/>
          <w:szCs w:val="28"/>
        </w:rPr>
        <w:t xml:space="preserve">“Veselības aprūpes </w:t>
      </w:r>
      <w:r w:rsidR="006F54BC" w:rsidRPr="002B7565">
        <w:rPr>
          <w:b/>
          <w:bCs/>
          <w:sz w:val="28"/>
          <w:szCs w:val="28"/>
        </w:rPr>
        <w:t xml:space="preserve">stacionāro </w:t>
      </w:r>
      <w:r w:rsidR="00F36BC2" w:rsidRPr="002B7565">
        <w:rPr>
          <w:b/>
          <w:bCs/>
          <w:sz w:val="28"/>
          <w:szCs w:val="28"/>
        </w:rPr>
        <w:t>pakalpojumu</w:t>
      </w:r>
      <w:r w:rsidR="006F54BC" w:rsidRPr="002B7565">
        <w:rPr>
          <w:b/>
          <w:bCs/>
          <w:sz w:val="28"/>
          <w:szCs w:val="28"/>
        </w:rPr>
        <w:t xml:space="preserve"> pārvaldības</w:t>
      </w:r>
      <w:r w:rsidR="00F36BC2" w:rsidRPr="002B7565" w:rsidDel="006F54BC">
        <w:rPr>
          <w:b/>
          <w:bCs/>
          <w:sz w:val="28"/>
          <w:szCs w:val="28"/>
        </w:rPr>
        <w:t xml:space="preserve"> </w:t>
      </w:r>
      <w:r w:rsidR="00F36BC2" w:rsidRPr="002B7565">
        <w:rPr>
          <w:b/>
          <w:bCs/>
          <w:sz w:val="28"/>
          <w:szCs w:val="28"/>
        </w:rPr>
        <w:t>attīstība un pilnveid</w:t>
      </w:r>
      <w:r w:rsidR="00D36B3C" w:rsidRPr="002B7565">
        <w:rPr>
          <w:b/>
          <w:bCs/>
          <w:sz w:val="28"/>
          <w:szCs w:val="28"/>
        </w:rPr>
        <w:t>e</w:t>
      </w:r>
      <w:r w:rsidRPr="002B7565">
        <w:rPr>
          <w:b/>
          <w:bCs/>
          <w:sz w:val="28"/>
          <w:szCs w:val="28"/>
        </w:rPr>
        <w:t>”</w:t>
      </w:r>
    </w:p>
    <w:p w14:paraId="3A49E143" w14:textId="77777777" w:rsidR="00626D8C" w:rsidRPr="002B7565" w:rsidRDefault="00626D8C" w:rsidP="008C2A9A">
      <w:pPr>
        <w:widowControl w:val="0"/>
        <w:suppressAutoHyphens/>
        <w:rPr>
          <w:b/>
          <w:bCs/>
          <w:color w:val="ED7D31" w:themeColor="accent2"/>
          <w:sz w:val="28"/>
          <w:szCs w:val="28"/>
        </w:rPr>
      </w:pPr>
    </w:p>
    <w:p w14:paraId="7A710D5D" w14:textId="44E49A2F" w:rsidR="007A1447" w:rsidRPr="007A1447" w:rsidRDefault="00580FAE" w:rsidP="007A1447">
      <w:pPr>
        <w:pStyle w:val="Stils1"/>
        <w:widowControl w:val="0"/>
        <w:numPr>
          <w:ilvl w:val="0"/>
          <w:numId w:val="22"/>
        </w:numPr>
        <w:tabs>
          <w:tab w:val="left" w:pos="284"/>
        </w:tabs>
        <w:suppressAutoHyphens/>
        <w:spacing w:before="120"/>
        <w:ind w:left="0" w:firstLine="0"/>
        <w:rPr>
          <w:sz w:val="28"/>
          <w:szCs w:val="28"/>
        </w:rPr>
      </w:pPr>
      <w:r w:rsidRPr="007A1447">
        <w:rPr>
          <w:sz w:val="28"/>
          <w:szCs w:val="28"/>
        </w:rPr>
        <w:t>Informatīvais</w:t>
      </w:r>
      <w:r w:rsidR="00BA2114">
        <w:rPr>
          <w:sz w:val="28"/>
          <w:szCs w:val="28"/>
        </w:rPr>
        <w:t xml:space="preserve"> </w:t>
      </w:r>
      <w:r w:rsidRPr="007A1447">
        <w:rPr>
          <w:sz w:val="28"/>
          <w:szCs w:val="28"/>
        </w:rPr>
        <w:t>ziņojums</w:t>
      </w:r>
      <w:r w:rsidR="007A1447" w:rsidRPr="007A1447">
        <w:rPr>
          <w:sz w:val="28"/>
          <w:szCs w:val="28"/>
        </w:rPr>
        <w:t xml:space="preserve"> </w:t>
      </w:r>
      <w:r w:rsidRPr="007A1447">
        <w:rPr>
          <w:color w:val="000000"/>
          <w:sz w:val="28"/>
          <w:szCs w:val="28"/>
          <w:bdr w:val="none" w:sz="0" w:space="0" w:color="auto" w:frame="1"/>
          <w:shd w:val="clear" w:color="auto" w:fill="FFFFFF"/>
        </w:rPr>
        <w:t>izstrādāts atbilstoši  Valdības rīcības plānā iekļautā  pasākuma </w:t>
      </w:r>
      <w:r w:rsidR="007A1447" w:rsidRPr="007A1447">
        <w:rPr>
          <w:color w:val="000000"/>
          <w:sz w:val="28"/>
          <w:szCs w:val="28"/>
          <w:bdr w:val="none" w:sz="0" w:space="0" w:color="auto" w:frame="1"/>
          <w:shd w:val="clear" w:color="auto" w:fill="FFFFFF"/>
        </w:rPr>
        <w:t>“</w:t>
      </w:r>
      <w:r w:rsidRPr="007A1447">
        <w:rPr>
          <w:color w:val="000000"/>
          <w:sz w:val="28"/>
          <w:szCs w:val="28"/>
          <w:bdr w:val="none" w:sz="0" w:space="0" w:color="auto" w:frame="1"/>
          <w:shd w:val="clear" w:color="auto" w:fill="FFFFFF"/>
        </w:rPr>
        <w:t>13.2.Uzlabota veselības aprūpes ekosistēma, attīstot veselības aprūpes pakalpojumu kvalitāti</w:t>
      </w:r>
      <w:r w:rsidR="007A1447" w:rsidRPr="007A1447">
        <w:rPr>
          <w:color w:val="000000"/>
          <w:sz w:val="28"/>
          <w:szCs w:val="28"/>
          <w:bdr w:val="none" w:sz="0" w:space="0" w:color="auto" w:frame="1"/>
          <w:shd w:val="clear" w:color="auto" w:fill="FFFFFF"/>
        </w:rPr>
        <w:t>”</w:t>
      </w:r>
      <w:r w:rsidRPr="007A1447">
        <w:rPr>
          <w:color w:val="000000"/>
          <w:sz w:val="28"/>
          <w:szCs w:val="28"/>
          <w:bdr w:val="none" w:sz="0" w:space="0" w:color="auto" w:frame="1"/>
          <w:shd w:val="clear" w:color="auto" w:fill="FFFFFF"/>
        </w:rPr>
        <w:t xml:space="preserve"> darbības rezultātam </w:t>
      </w:r>
      <w:r w:rsidR="007A1447" w:rsidRPr="007A1447">
        <w:rPr>
          <w:color w:val="000000"/>
          <w:sz w:val="28"/>
          <w:szCs w:val="28"/>
          <w:bdr w:val="none" w:sz="0" w:space="0" w:color="auto" w:frame="1"/>
          <w:shd w:val="clear" w:color="auto" w:fill="FFFFFF"/>
        </w:rPr>
        <w:t>“</w:t>
      </w:r>
      <w:r w:rsidRPr="007A1447">
        <w:rPr>
          <w:color w:val="000000"/>
          <w:sz w:val="28"/>
          <w:szCs w:val="28"/>
          <w:bdr w:val="none" w:sz="0" w:space="0" w:color="auto" w:frame="1"/>
          <w:shd w:val="clear" w:color="auto" w:fill="FFFFFF"/>
        </w:rPr>
        <w:t>3) Izstrādāts valsts līdzdalības modelis stratēģiski svarīgās reģionālā līmeņa slimnīcās</w:t>
      </w:r>
      <w:r w:rsidR="007A1447" w:rsidRPr="007A1447">
        <w:rPr>
          <w:color w:val="000000"/>
          <w:sz w:val="28"/>
          <w:szCs w:val="28"/>
          <w:bdr w:val="none" w:sz="0" w:space="0" w:color="auto" w:frame="1"/>
          <w:shd w:val="clear" w:color="auto" w:fill="FFFFFF"/>
        </w:rPr>
        <w:t>”</w:t>
      </w:r>
      <w:r w:rsidR="007A1447">
        <w:rPr>
          <w:color w:val="000000"/>
          <w:sz w:val="28"/>
          <w:szCs w:val="28"/>
          <w:bdr w:val="none" w:sz="0" w:space="0" w:color="auto" w:frame="1"/>
          <w:shd w:val="clear" w:color="auto" w:fill="FFFFFF"/>
        </w:rPr>
        <w:t xml:space="preserve"> (</w:t>
      </w:r>
      <w:r w:rsidR="007A1447" w:rsidRPr="007A1447">
        <w:rPr>
          <w:rFonts w:eastAsia="Times New Roman"/>
          <w:sz w:val="28"/>
          <w:szCs w:val="28"/>
          <w:bdr w:val="none" w:sz="0" w:space="0" w:color="auto" w:frame="1"/>
          <w:shd w:val="clear" w:color="auto" w:fill="FFFFFF"/>
          <w:lang w:eastAsia="lv-LV"/>
        </w:rPr>
        <w:t>M</w:t>
      </w:r>
      <w:r w:rsidR="007A1447">
        <w:rPr>
          <w:rFonts w:eastAsia="Times New Roman"/>
          <w:sz w:val="28"/>
          <w:szCs w:val="28"/>
          <w:bdr w:val="none" w:sz="0" w:space="0" w:color="auto" w:frame="1"/>
          <w:shd w:val="clear" w:color="auto" w:fill="FFFFFF"/>
          <w:lang w:eastAsia="lv-LV"/>
        </w:rPr>
        <w:t>inistru kabineta</w:t>
      </w:r>
      <w:r w:rsidR="007A1447" w:rsidRPr="007A1447">
        <w:rPr>
          <w:rFonts w:eastAsia="Times New Roman"/>
          <w:sz w:val="28"/>
          <w:szCs w:val="28"/>
          <w:bdr w:val="none" w:sz="0" w:space="0" w:color="auto" w:frame="1"/>
          <w:shd w:val="clear" w:color="auto" w:fill="FFFFFF"/>
          <w:lang w:eastAsia="lv-LV"/>
        </w:rPr>
        <w:t> 2024. gada 20. janvāra rīkojums Nr. 55 </w:t>
      </w:r>
      <w:r w:rsidR="007A1447">
        <w:rPr>
          <w:rFonts w:eastAsia="Times New Roman"/>
          <w:sz w:val="28"/>
          <w:szCs w:val="28"/>
          <w:bdr w:val="none" w:sz="0" w:space="0" w:color="auto" w:frame="1"/>
          <w:shd w:val="clear" w:color="auto" w:fill="FFFFFF"/>
          <w:lang w:eastAsia="lv-LV"/>
        </w:rPr>
        <w:t>“</w:t>
      </w:r>
      <w:r w:rsidR="007A1447" w:rsidRPr="007A1447">
        <w:rPr>
          <w:rFonts w:eastAsia="Times New Roman"/>
          <w:sz w:val="28"/>
          <w:szCs w:val="28"/>
          <w:bdr w:val="none" w:sz="0" w:space="0" w:color="auto" w:frame="1"/>
          <w:shd w:val="clear" w:color="auto" w:fill="FFFFFF"/>
          <w:lang w:eastAsia="lv-LV"/>
        </w:rPr>
        <w:t>Par Valdības rīcības plānu Deklarācijas par Evikas Siliņas vadītā Ministru kabineta iecerēto darbību īstenošanai</w:t>
      </w:r>
      <w:r w:rsidR="007A1447">
        <w:rPr>
          <w:rFonts w:eastAsia="Times New Roman"/>
          <w:sz w:val="28"/>
          <w:szCs w:val="28"/>
          <w:bdr w:val="none" w:sz="0" w:space="0" w:color="auto" w:frame="1"/>
          <w:shd w:val="clear" w:color="auto" w:fill="FFFFFF"/>
          <w:lang w:eastAsia="lv-LV"/>
        </w:rPr>
        <w:t>”</w:t>
      </w:r>
      <w:r w:rsidR="00251B41">
        <w:rPr>
          <w:rFonts w:eastAsia="Times New Roman"/>
          <w:sz w:val="28"/>
          <w:szCs w:val="28"/>
          <w:bdr w:val="none" w:sz="0" w:space="0" w:color="auto" w:frame="1"/>
          <w:shd w:val="clear" w:color="auto" w:fill="FFFFFF"/>
          <w:lang w:eastAsia="lv-LV"/>
        </w:rPr>
        <w:t>)</w:t>
      </w:r>
      <w:r w:rsidR="007A1447">
        <w:rPr>
          <w:rFonts w:eastAsia="Times New Roman"/>
          <w:sz w:val="28"/>
          <w:szCs w:val="28"/>
          <w:bdr w:val="none" w:sz="0" w:space="0" w:color="auto" w:frame="1"/>
          <w:shd w:val="clear" w:color="auto" w:fill="FFFFFF"/>
          <w:lang w:eastAsia="lv-LV"/>
        </w:rPr>
        <w:t>.</w:t>
      </w:r>
    </w:p>
    <w:p w14:paraId="479A1DB1" w14:textId="491AACAF" w:rsidR="00265074" w:rsidRPr="002B7565" w:rsidRDefault="00626D8C" w:rsidP="007A1447">
      <w:pPr>
        <w:pStyle w:val="Stils1"/>
        <w:widowControl w:val="0"/>
        <w:tabs>
          <w:tab w:val="left" w:pos="284"/>
        </w:tabs>
        <w:suppressAutoHyphens/>
        <w:spacing w:before="120"/>
        <w:ind w:firstLine="0"/>
        <w:rPr>
          <w:sz w:val="28"/>
          <w:szCs w:val="28"/>
        </w:rPr>
      </w:pPr>
      <w:r w:rsidRPr="002B7565">
        <w:rPr>
          <w:sz w:val="28"/>
          <w:szCs w:val="28"/>
        </w:rPr>
        <w:t xml:space="preserve">Saskaņā ar </w:t>
      </w:r>
      <w:r w:rsidR="005D20A2" w:rsidRPr="002B7565">
        <w:rPr>
          <w:sz w:val="28"/>
          <w:szCs w:val="28"/>
          <w:shd w:val="clear" w:color="auto" w:fill="FFFFFF"/>
        </w:rPr>
        <w:t xml:space="preserve">Ministru kabineta </w:t>
      </w:r>
      <w:r w:rsidR="005D20A2" w:rsidRPr="002B7565">
        <w:rPr>
          <w:sz w:val="28"/>
          <w:szCs w:val="28"/>
        </w:rPr>
        <w:t>2004. gada 13. aprīļa</w:t>
      </w:r>
      <w:r w:rsidR="005D20A2" w:rsidRPr="002B7565">
        <w:rPr>
          <w:sz w:val="28"/>
          <w:szCs w:val="28"/>
          <w:shd w:val="clear" w:color="auto" w:fill="FFFFFF"/>
        </w:rPr>
        <w:t xml:space="preserve"> noteikumu Nr. 286 “</w:t>
      </w:r>
      <w:r w:rsidRPr="002B7565">
        <w:rPr>
          <w:sz w:val="28"/>
          <w:szCs w:val="28"/>
        </w:rPr>
        <w:t>Veselības ministrijas nolikum</w:t>
      </w:r>
      <w:r w:rsidR="005D20A2" w:rsidRPr="002B7565">
        <w:rPr>
          <w:sz w:val="28"/>
          <w:szCs w:val="28"/>
        </w:rPr>
        <w:t>s”</w:t>
      </w:r>
      <w:r w:rsidR="00265074" w:rsidRPr="002B7565">
        <w:rPr>
          <w:sz w:val="28"/>
          <w:szCs w:val="28"/>
        </w:rPr>
        <w:t xml:space="preserve"> (turpmāk – Nolikums)</w:t>
      </w:r>
      <w:r w:rsidR="005D20A2" w:rsidRPr="002B7565">
        <w:rPr>
          <w:sz w:val="28"/>
          <w:szCs w:val="28"/>
        </w:rPr>
        <w:t xml:space="preserve"> 4. punktu </w:t>
      </w:r>
      <w:r w:rsidR="00265074" w:rsidRPr="002B7565">
        <w:rPr>
          <w:sz w:val="28"/>
          <w:szCs w:val="28"/>
        </w:rPr>
        <w:t xml:space="preserve">viena no </w:t>
      </w:r>
      <w:r w:rsidR="005D20A2" w:rsidRPr="002B7565">
        <w:rPr>
          <w:sz w:val="28"/>
          <w:szCs w:val="28"/>
        </w:rPr>
        <w:t>Veselības ministrijas funkcij</w:t>
      </w:r>
      <w:r w:rsidR="00265074" w:rsidRPr="002B7565">
        <w:rPr>
          <w:sz w:val="28"/>
          <w:szCs w:val="28"/>
        </w:rPr>
        <w:t>ām</w:t>
      </w:r>
      <w:r w:rsidR="005D20A2" w:rsidRPr="002B7565">
        <w:rPr>
          <w:sz w:val="28"/>
          <w:szCs w:val="28"/>
        </w:rPr>
        <w:t xml:space="preserve"> ir izstrādāt veselības politiku, kā arī organizēt un koordinēt veselības politikas īstenošanu.</w:t>
      </w:r>
      <w:r w:rsidR="00265074" w:rsidRPr="002B7565">
        <w:rPr>
          <w:sz w:val="28"/>
          <w:szCs w:val="28"/>
        </w:rPr>
        <w:t xml:space="preserve"> Atbilstoši Nolikuma 5.</w:t>
      </w:r>
      <w:r w:rsidR="69A6E923" w:rsidRPr="002B7565">
        <w:rPr>
          <w:sz w:val="28"/>
          <w:szCs w:val="28"/>
        </w:rPr>
        <w:t xml:space="preserve"> </w:t>
      </w:r>
      <w:r w:rsidR="00265074" w:rsidRPr="002B7565">
        <w:rPr>
          <w:sz w:val="28"/>
          <w:szCs w:val="28"/>
        </w:rPr>
        <w:t>punktam, lai nodrošinātu minēto funkciju izpildi sabiedrības veselības jomā</w:t>
      </w:r>
      <w:r w:rsidR="4D8F156E" w:rsidRPr="002B7565">
        <w:rPr>
          <w:sz w:val="28"/>
          <w:szCs w:val="28"/>
        </w:rPr>
        <w:t>,</w:t>
      </w:r>
      <w:r w:rsidR="00265074" w:rsidRPr="002B7565">
        <w:rPr>
          <w:sz w:val="28"/>
          <w:szCs w:val="28"/>
        </w:rPr>
        <w:t xml:space="preserve"> Veselības ministrija pārrauga ārstniecības iestāžu un to struktūrvienību atbilstības novērtēšanu, pārrauga veselības aprūpes kvalitātes nodrošināšanu ārstniecības iestādēs, kā arī pārrauga veselības aprūpes pakalpojumu pieejamību.</w:t>
      </w:r>
    </w:p>
    <w:p w14:paraId="3995EBCF" w14:textId="33D9E86D" w:rsidR="00BD5DCB" w:rsidRPr="002B7565" w:rsidRDefault="00626D8C" w:rsidP="00F46A33">
      <w:pPr>
        <w:pStyle w:val="Stils1"/>
        <w:widowControl w:val="0"/>
        <w:numPr>
          <w:ilvl w:val="0"/>
          <w:numId w:val="22"/>
        </w:numPr>
        <w:tabs>
          <w:tab w:val="left" w:pos="284"/>
        </w:tabs>
        <w:suppressAutoHyphens/>
        <w:spacing w:before="120"/>
        <w:ind w:left="0" w:firstLine="0"/>
        <w:rPr>
          <w:sz w:val="28"/>
          <w:szCs w:val="28"/>
        </w:rPr>
      </w:pPr>
      <w:r w:rsidRPr="002B7565">
        <w:rPr>
          <w:sz w:val="28"/>
          <w:szCs w:val="28"/>
        </w:rPr>
        <w:t xml:space="preserve">Veselības ministrija ir izstrādājusi </w:t>
      </w:r>
      <w:r w:rsidR="5BC79DEF" w:rsidRPr="002B7565">
        <w:rPr>
          <w:sz w:val="28"/>
          <w:szCs w:val="28"/>
        </w:rPr>
        <w:t>informatīvo</w:t>
      </w:r>
      <w:r w:rsidR="00965054" w:rsidRPr="002B7565">
        <w:rPr>
          <w:sz w:val="28"/>
          <w:szCs w:val="28"/>
        </w:rPr>
        <w:t xml:space="preserve"> ziņojum</w:t>
      </w:r>
      <w:r w:rsidRPr="002B7565">
        <w:rPr>
          <w:sz w:val="28"/>
          <w:szCs w:val="28"/>
        </w:rPr>
        <w:t>u</w:t>
      </w:r>
      <w:r w:rsidR="00965054" w:rsidRPr="002B7565">
        <w:rPr>
          <w:sz w:val="28"/>
          <w:szCs w:val="28"/>
        </w:rPr>
        <w:t xml:space="preserve"> </w:t>
      </w:r>
      <w:r w:rsidRPr="002B7565">
        <w:rPr>
          <w:sz w:val="28"/>
          <w:szCs w:val="28"/>
        </w:rPr>
        <w:t xml:space="preserve">“Veselības aprūpes </w:t>
      </w:r>
      <w:r w:rsidR="00093A31" w:rsidRPr="002B7565">
        <w:rPr>
          <w:sz w:val="28"/>
          <w:szCs w:val="28"/>
        </w:rPr>
        <w:t xml:space="preserve">stacionāro </w:t>
      </w:r>
      <w:r w:rsidRPr="002B7565">
        <w:rPr>
          <w:sz w:val="28"/>
          <w:szCs w:val="28"/>
        </w:rPr>
        <w:t xml:space="preserve">pakalpojumu </w:t>
      </w:r>
      <w:r w:rsidR="00093A31" w:rsidRPr="002B7565">
        <w:rPr>
          <w:sz w:val="28"/>
          <w:szCs w:val="28"/>
        </w:rPr>
        <w:t>pārvaldības</w:t>
      </w:r>
      <w:r w:rsidRPr="002B7565" w:rsidDel="00093A31">
        <w:rPr>
          <w:sz w:val="28"/>
          <w:szCs w:val="28"/>
        </w:rPr>
        <w:t xml:space="preserve"> </w:t>
      </w:r>
      <w:r w:rsidRPr="002B7565">
        <w:rPr>
          <w:sz w:val="28"/>
          <w:szCs w:val="28"/>
        </w:rPr>
        <w:t>attīstība un pilnveide”</w:t>
      </w:r>
      <w:r w:rsidR="0036495B" w:rsidRPr="002B7565">
        <w:rPr>
          <w:sz w:val="28"/>
          <w:szCs w:val="28"/>
        </w:rPr>
        <w:t xml:space="preserve"> </w:t>
      </w:r>
      <w:r w:rsidR="00265074" w:rsidRPr="002B7565">
        <w:rPr>
          <w:sz w:val="28"/>
          <w:szCs w:val="28"/>
        </w:rPr>
        <w:t xml:space="preserve">ar </w:t>
      </w:r>
      <w:r w:rsidR="00265074" w:rsidRPr="002B7565">
        <w:rPr>
          <w:color w:val="000000"/>
          <w:sz w:val="28"/>
          <w:szCs w:val="28"/>
          <w:bdr w:val="none" w:sz="0" w:space="0" w:color="auto" w:frame="1"/>
        </w:rPr>
        <w:t>mērķi nodrošināt vienotu pakalpojumu</w:t>
      </w:r>
      <w:r w:rsidR="00265074" w:rsidRPr="002B7565">
        <w:rPr>
          <w:sz w:val="28"/>
          <w:szCs w:val="28"/>
          <w:lang w:eastAsia="lv-LV"/>
        </w:rPr>
        <w:t xml:space="preserve"> kvalitāti, drošību un pieejamību </w:t>
      </w:r>
      <w:r w:rsidR="644B4D34" w:rsidRPr="002B7565">
        <w:rPr>
          <w:sz w:val="28"/>
          <w:szCs w:val="28"/>
          <w:lang w:eastAsia="lv-LV"/>
        </w:rPr>
        <w:t>vis</w:t>
      </w:r>
      <w:r w:rsidR="03053024" w:rsidRPr="002B7565">
        <w:rPr>
          <w:sz w:val="28"/>
          <w:szCs w:val="28"/>
          <w:lang w:eastAsia="lv-LV"/>
        </w:rPr>
        <w:t>ā valstī</w:t>
      </w:r>
      <w:r w:rsidR="00265074" w:rsidRPr="002B7565">
        <w:rPr>
          <w:sz w:val="28"/>
          <w:szCs w:val="28"/>
          <w:lang w:eastAsia="lv-LV"/>
        </w:rPr>
        <w:t xml:space="preserve"> </w:t>
      </w:r>
      <w:r w:rsidR="0036495B" w:rsidRPr="002B7565">
        <w:rPr>
          <w:sz w:val="28"/>
          <w:szCs w:val="28"/>
        </w:rPr>
        <w:t xml:space="preserve">(turpmāk – </w:t>
      </w:r>
      <w:r w:rsidR="44ABDD45" w:rsidRPr="002B7565">
        <w:rPr>
          <w:sz w:val="28"/>
          <w:szCs w:val="28"/>
        </w:rPr>
        <w:t>informatīvais</w:t>
      </w:r>
      <w:r w:rsidR="0036495B" w:rsidRPr="002B7565">
        <w:rPr>
          <w:sz w:val="28"/>
          <w:szCs w:val="28"/>
        </w:rPr>
        <w:t xml:space="preserve"> ziņojums)</w:t>
      </w:r>
      <w:r w:rsidR="00513DEB" w:rsidRPr="002B7565">
        <w:rPr>
          <w:sz w:val="28"/>
          <w:szCs w:val="28"/>
        </w:rPr>
        <w:t>.</w:t>
      </w:r>
    </w:p>
    <w:p w14:paraId="0088C21E" w14:textId="14B4B845" w:rsidR="00BD5DCB" w:rsidRPr="002B7565" w:rsidRDefault="1AA71485" w:rsidP="00F46A33">
      <w:pPr>
        <w:pStyle w:val="Stils1"/>
        <w:widowControl w:val="0"/>
        <w:numPr>
          <w:ilvl w:val="0"/>
          <w:numId w:val="22"/>
        </w:numPr>
        <w:tabs>
          <w:tab w:val="left" w:pos="284"/>
        </w:tabs>
        <w:suppressAutoHyphens/>
        <w:spacing w:before="120"/>
        <w:ind w:left="0" w:firstLine="0"/>
        <w:rPr>
          <w:b/>
          <w:bCs/>
          <w:color w:val="2E2E38"/>
          <w:sz w:val="28"/>
          <w:szCs w:val="28"/>
        </w:rPr>
      </w:pPr>
      <w:r w:rsidRPr="002B7565">
        <w:rPr>
          <w:sz w:val="28"/>
          <w:szCs w:val="28"/>
        </w:rPr>
        <w:t>Informatīvajā</w:t>
      </w:r>
      <w:r w:rsidR="0036495B" w:rsidRPr="002B7565">
        <w:rPr>
          <w:sz w:val="28"/>
          <w:szCs w:val="28"/>
        </w:rPr>
        <w:t xml:space="preserve"> ziņojumā ietvertā informācija ir Veselības ministrijas kā veselības politikas veidotāja izstrādāts indikatīvs plāns </w:t>
      </w:r>
      <w:r w:rsidR="0036495B" w:rsidRPr="002B7565">
        <w:rPr>
          <w:color w:val="2E2E38"/>
          <w:sz w:val="28"/>
          <w:szCs w:val="28"/>
        </w:rPr>
        <w:t>veselības aprūpes pakalpojumu uzlabošanai</w:t>
      </w:r>
      <w:r w:rsidR="00265074" w:rsidRPr="002B7565">
        <w:rPr>
          <w:color w:val="2E2E38"/>
          <w:sz w:val="28"/>
          <w:szCs w:val="28"/>
        </w:rPr>
        <w:t xml:space="preserve">. </w:t>
      </w:r>
      <w:r w:rsidR="005526C6" w:rsidRPr="002B7565">
        <w:rPr>
          <w:color w:val="2E2E38"/>
          <w:sz w:val="28"/>
          <w:szCs w:val="28"/>
        </w:rPr>
        <w:t>Tas</w:t>
      </w:r>
      <w:r w:rsidR="755D8EEA" w:rsidRPr="002B7565">
        <w:rPr>
          <w:color w:val="2E2E38"/>
          <w:sz w:val="28"/>
          <w:szCs w:val="28"/>
        </w:rPr>
        <w:t xml:space="preserve"> </w:t>
      </w:r>
      <w:r w:rsidR="00894C25" w:rsidRPr="002B7565">
        <w:rPr>
          <w:color w:val="2E2E38"/>
          <w:sz w:val="28"/>
          <w:szCs w:val="28"/>
        </w:rPr>
        <w:t>sniedz</w:t>
      </w:r>
      <w:r w:rsidR="000B5FE0" w:rsidRPr="002B7565">
        <w:rPr>
          <w:color w:val="2E2E38"/>
          <w:sz w:val="28"/>
          <w:szCs w:val="28"/>
        </w:rPr>
        <w:t xml:space="preserve"> Veselības ministrijas redzējumu par plānoto </w:t>
      </w:r>
      <w:r w:rsidR="00894C25" w:rsidRPr="002B7565">
        <w:rPr>
          <w:color w:val="2E2E38"/>
          <w:sz w:val="28"/>
          <w:szCs w:val="28"/>
        </w:rPr>
        <w:t xml:space="preserve">valsts veselības aprūpes sistēmas </w:t>
      </w:r>
      <w:r w:rsidR="2AEBD976" w:rsidRPr="002B7565">
        <w:rPr>
          <w:color w:val="2E2E38"/>
          <w:sz w:val="28"/>
          <w:szCs w:val="28"/>
        </w:rPr>
        <w:t>reorganizāciju</w:t>
      </w:r>
      <w:r w:rsidR="00894C25" w:rsidRPr="002B7565">
        <w:rPr>
          <w:color w:val="2E2E38"/>
          <w:sz w:val="28"/>
          <w:szCs w:val="28"/>
        </w:rPr>
        <w:t>.</w:t>
      </w:r>
      <w:r w:rsidR="60E7671A" w:rsidRPr="002B7565">
        <w:rPr>
          <w:b/>
          <w:bCs/>
          <w:color w:val="2E2E38"/>
          <w:sz w:val="28"/>
          <w:szCs w:val="28"/>
        </w:rPr>
        <w:t xml:space="preserve"> Detalizēts ekonomisko un juridisko aspektu izvērtējums tiks sniegts Veselības ministrija</w:t>
      </w:r>
      <w:r w:rsidR="00327B14" w:rsidRPr="002B7565">
        <w:rPr>
          <w:b/>
          <w:bCs/>
          <w:color w:val="2E2E38"/>
          <w:sz w:val="28"/>
          <w:szCs w:val="28"/>
        </w:rPr>
        <w:t>i</w:t>
      </w:r>
      <w:r w:rsidR="60E7671A" w:rsidRPr="002B7565">
        <w:rPr>
          <w:b/>
          <w:bCs/>
          <w:color w:val="2E2E38"/>
          <w:sz w:val="28"/>
          <w:szCs w:val="28"/>
        </w:rPr>
        <w:t xml:space="preserve"> iesnie</w:t>
      </w:r>
      <w:r w:rsidR="00327B14" w:rsidRPr="002B7565">
        <w:rPr>
          <w:b/>
          <w:bCs/>
          <w:color w:val="2E2E38"/>
          <w:sz w:val="28"/>
          <w:szCs w:val="28"/>
        </w:rPr>
        <w:t>dzot</w:t>
      </w:r>
      <w:r w:rsidR="60E7671A" w:rsidRPr="002B7565">
        <w:rPr>
          <w:b/>
          <w:bCs/>
          <w:color w:val="2E2E38"/>
          <w:sz w:val="28"/>
          <w:szCs w:val="28"/>
        </w:rPr>
        <w:t xml:space="preserve"> </w:t>
      </w:r>
      <w:r w:rsidR="7ECB877A" w:rsidRPr="002B7565">
        <w:rPr>
          <w:b/>
          <w:bCs/>
          <w:color w:val="2E2E38"/>
          <w:sz w:val="28"/>
          <w:szCs w:val="28"/>
        </w:rPr>
        <w:t>izskatīšanai valdībā</w:t>
      </w:r>
      <w:r w:rsidR="3402741C" w:rsidRPr="002B7565">
        <w:rPr>
          <w:b/>
          <w:bCs/>
          <w:color w:val="2E2E38"/>
          <w:sz w:val="28"/>
          <w:szCs w:val="28"/>
        </w:rPr>
        <w:t xml:space="preserve"> Ministru kabineta rīkojuma projektus par </w:t>
      </w:r>
      <w:r w:rsidR="04D2B836" w:rsidRPr="002B7565">
        <w:rPr>
          <w:b/>
          <w:bCs/>
          <w:color w:val="2E2E38"/>
          <w:sz w:val="28"/>
          <w:szCs w:val="28"/>
        </w:rPr>
        <w:t xml:space="preserve">konkrētām ārstniecības iestādēm. </w:t>
      </w:r>
    </w:p>
    <w:p w14:paraId="6C9C8F3E" w14:textId="684FB60E" w:rsidR="00AC0662" w:rsidRPr="002B7565" w:rsidRDefault="00F46A33" w:rsidP="00F46A33">
      <w:pPr>
        <w:pStyle w:val="Stils1"/>
        <w:keepNext/>
        <w:widowControl w:val="0"/>
        <w:suppressAutoHyphens/>
        <w:spacing w:before="120"/>
        <w:ind w:firstLine="0"/>
        <w:rPr>
          <w:sz w:val="28"/>
          <w:szCs w:val="28"/>
        </w:rPr>
      </w:pPr>
      <w:r>
        <w:rPr>
          <w:sz w:val="28"/>
          <w:szCs w:val="28"/>
        </w:rPr>
        <w:t xml:space="preserve">4. </w:t>
      </w:r>
      <w:r w:rsidR="4FC87F72" w:rsidRPr="002B7565">
        <w:rPr>
          <w:sz w:val="28"/>
          <w:szCs w:val="28"/>
        </w:rPr>
        <w:t>Inf</w:t>
      </w:r>
      <w:r w:rsidR="4484B969" w:rsidRPr="002B7565">
        <w:rPr>
          <w:sz w:val="28"/>
          <w:szCs w:val="28"/>
        </w:rPr>
        <w:t xml:space="preserve">ormatīvajā </w:t>
      </w:r>
      <w:r w:rsidR="00894C25" w:rsidRPr="002B7565">
        <w:rPr>
          <w:sz w:val="28"/>
          <w:szCs w:val="28"/>
        </w:rPr>
        <w:t xml:space="preserve">ziņojumā ir </w:t>
      </w:r>
      <w:r w:rsidR="00265074" w:rsidRPr="002B7565">
        <w:rPr>
          <w:sz w:val="28"/>
          <w:szCs w:val="28"/>
        </w:rPr>
        <w:t xml:space="preserve">atspoguļoti </w:t>
      </w:r>
      <w:r w:rsidR="009A265E" w:rsidRPr="002B7565">
        <w:rPr>
          <w:sz w:val="28"/>
          <w:szCs w:val="28"/>
        </w:rPr>
        <w:t xml:space="preserve">šādi </w:t>
      </w:r>
      <w:r w:rsidR="00894C25" w:rsidRPr="002B7565">
        <w:rPr>
          <w:sz w:val="28"/>
          <w:szCs w:val="28"/>
        </w:rPr>
        <w:t>veselības aprūpes</w:t>
      </w:r>
      <w:r w:rsidR="16A7FEA1" w:rsidRPr="002B7565">
        <w:rPr>
          <w:sz w:val="28"/>
          <w:szCs w:val="28"/>
        </w:rPr>
        <w:t xml:space="preserve"> pakalpojumu uzlabošanas</w:t>
      </w:r>
      <w:r w:rsidR="00894C25" w:rsidRPr="002B7565">
        <w:rPr>
          <w:sz w:val="28"/>
          <w:szCs w:val="28"/>
        </w:rPr>
        <w:t xml:space="preserve"> </w:t>
      </w:r>
      <w:r w:rsidR="2E89DA3D" w:rsidRPr="002B7565">
        <w:rPr>
          <w:sz w:val="28"/>
          <w:szCs w:val="28"/>
        </w:rPr>
        <w:t xml:space="preserve">plāna </w:t>
      </w:r>
      <w:r w:rsidR="00894C25" w:rsidRPr="002B7565">
        <w:rPr>
          <w:sz w:val="28"/>
          <w:szCs w:val="28"/>
        </w:rPr>
        <w:t>turpmāki</w:t>
      </w:r>
      <w:r w:rsidR="000B5FE0" w:rsidRPr="002B7565">
        <w:rPr>
          <w:sz w:val="28"/>
          <w:szCs w:val="28"/>
        </w:rPr>
        <w:t>e</w:t>
      </w:r>
      <w:r w:rsidR="00894C25" w:rsidRPr="002B7565">
        <w:rPr>
          <w:sz w:val="28"/>
          <w:szCs w:val="28"/>
        </w:rPr>
        <w:t xml:space="preserve"> posmi:</w:t>
      </w:r>
    </w:p>
    <w:p w14:paraId="59220BB2" w14:textId="53A4A113" w:rsidR="00BD5DCB" w:rsidRPr="002B7565" w:rsidRDefault="00BE52D5" w:rsidP="008C48CE">
      <w:pPr>
        <w:pStyle w:val="ListParagraph"/>
        <w:widowControl w:val="0"/>
        <w:numPr>
          <w:ilvl w:val="0"/>
          <w:numId w:val="20"/>
        </w:numPr>
        <w:ind w:left="0" w:firstLine="426"/>
        <w:contextualSpacing w:val="0"/>
        <w:rPr>
          <w:b/>
          <w:bCs/>
          <w:sz w:val="28"/>
          <w:szCs w:val="28"/>
        </w:rPr>
      </w:pPr>
      <w:r w:rsidRPr="002B7565">
        <w:rPr>
          <w:b/>
          <w:bCs/>
          <w:sz w:val="28"/>
          <w:szCs w:val="28"/>
        </w:rPr>
        <w:t>v</w:t>
      </w:r>
      <w:r w:rsidR="00BD5DCB" w:rsidRPr="002B7565">
        <w:rPr>
          <w:b/>
          <w:bCs/>
          <w:sz w:val="28"/>
          <w:szCs w:val="28"/>
        </w:rPr>
        <w:t>eselības aprūpes pakalpojumu sniegšanas tīkla ekosistēma</w:t>
      </w:r>
      <w:r w:rsidRPr="002B7565">
        <w:rPr>
          <w:b/>
          <w:bCs/>
          <w:sz w:val="28"/>
          <w:szCs w:val="28"/>
        </w:rPr>
        <w:t>;</w:t>
      </w:r>
    </w:p>
    <w:p w14:paraId="649A816B" w14:textId="6DC425D9" w:rsidR="00BD5DCB" w:rsidRPr="002B7565" w:rsidRDefault="00BE52D5" w:rsidP="008C48CE">
      <w:pPr>
        <w:pStyle w:val="ListParagraph"/>
        <w:widowControl w:val="0"/>
        <w:numPr>
          <w:ilvl w:val="0"/>
          <w:numId w:val="20"/>
        </w:numPr>
        <w:ind w:left="0" w:firstLine="426"/>
        <w:contextualSpacing w:val="0"/>
        <w:rPr>
          <w:b/>
          <w:bCs/>
          <w:sz w:val="28"/>
          <w:szCs w:val="28"/>
        </w:rPr>
      </w:pPr>
      <w:r w:rsidRPr="002B7565">
        <w:rPr>
          <w:b/>
          <w:bCs/>
          <w:sz w:val="28"/>
          <w:szCs w:val="28"/>
        </w:rPr>
        <w:t>ā</w:t>
      </w:r>
      <w:r w:rsidR="00BD5DCB" w:rsidRPr="002B7565">
        <w:rPr>
          <w:b/>
          <w:bCs/>
          <w:sz w:val="28"/>
          <w:szCs w:val="28"/>
        </w:rPr>
        <w:t>rstniecības iestāžu, kas ir valsts kapitālsabiedrības, reorganizācija</w:t>
      </w:r>
      <w:r w:rsidRPr="002B7565">
        <w:rPr>
          <w:b/>
          <w:bCs/>
          <w:sz w:val="28"/>
          <w:szCs w:val="28"/>
        </w:rPr>
        <w:t>;</w:t>
      </w:r>
    </w:p>
    <w:p w14:paraId="521274EE" w14:textId="31557D3D" w:rsidR="00BD5DCB" w:rsidRPr="002B7565" w:rsidRDefault="7EEF3060" w:rsidP="008C48CE">
      <w:pPr>
        <w:pStyle w:val="ListParagraph"/>
        <w:keepNext/>
        <w:widowControl w:val="0"/>
        <w:numPr>
          <w:ilvl w:val="0"/>
          <w:numId w:val="20"/>
        </w:numPr>
        <w:ind w:left="0" w:firstLine="426"/>
        <w:rPr>
          <w:b/>
          <w:bCs/>
          <w:sz w:val="28"/>
          <w:szCs w:val="28"/>
        </w:rPr>
      </w:pPr>
      <w:r w:rsidRPr="4F94E3C0">
        <w:rPr>
          <w:b/>
          <w:bCs/>
          <w:sz w:val="28"/>
          <w:szCs w:val="28"/>
        </w:rPr>
        <w:t>r</w:t>
      </w:r>
      <w:r w:rsidR="70268EFA" w:rsidRPr="4F94E3C0">
        <w:rPr>
          <w:b/>
          <w:bCs/>
          <w:sz w:val="28"/>
          <w:szCs w:val="28"/>
        </w:rPr>
        <w:t>eģionālo</w:t>
      </w:r>
      <w:r w:rsidR="00BD5DCB" w:rsidRPr="002B7565">
        <w:rPr>
          <w:b/>
          <w:bCs/>
          <w:sz w:val="28"/>
          <w:szCs w:val="28"/>
        </w:rPr>
        <w:t xml:space="preserve"> slimnīcu </w:t>
      </w:r>
      <w:r w:rsidR="00177BE6" w:rsidRPr="002B7565">
        <w:rPr>
          <w:b/>
          <w:bCs/>
          <w:sz w:val="28"/>
          <w:szCs w:val="28"/>
        </w:rPr>
        <w:t>pārvaldība</w:t>
      </w:r>
      <w:r w:rsidR="21CB5074" w:rsidRPr="002B7565">
        <w:rPr>
          <w:b/>
          <w:bCs/>
          <w:sz w:val="28"/>
          <w:szCs w:val="28"/>
        </w:rPr>
        <w:t>s</w:t>
      </w:r>
      <w:r w:rsidR="00177BE6" w:rsidRPr="002B7565">
        <w:rPr>
          <w:b/>
          <w:bCs/>
          <w:sz w:val="28"/>
          <w:szCs w:val="28"/>
        </w:rPr>
        <w:t xml:space="preserve"> izvērtējums</w:t>
      </w:r>
      <w:r w:rsidR="564FAF7F" w:rsidRPr="002B7565">
        <w:rPr>
          <w:b/>
          <w:bCs/>
          <w:sz w:val="28"/>
          <w:szCs w:val="28"/>
        </w:rPr>
        <w:t xml:space="preserve"> (4. un 5.</w:t>
      </w:r>
      <w:r w:rsidR="5C635BC1" w:rsidRPr="002B7565">
        <w:rPr>
          <w:b/>
          <w:bCs/>
          <w:sz w:val="28"/>
          <w:szCs w:val="28"/>
        </w:rPr>
        <w:t xml:space="preserve"> </w:t>
      </w:r>
      <w:r w:rsidR="564FAF7F" w:rsidRPr="002B7565">
        <w:rPr>
          <w:b/>
          <w:bCs/>
          <w:sz w:val="28"/>
          <w:szCs w:val="28"/>
        </w:rPr>
        <w:t>līmeņa ārstniecības iestādes</w:t>
      </w:r>
      <w:r w:rsidR="5530D19B" w:rsidRPr="4F94E3C0">
        <w:rPr>
          <w:b/>
          <w:bCs/>
          <w:sz w:val="28"/>
          <w:szCs w:val="28"/>
        </w:rPr>
        <w:t>)</w:t>
      </w:r>
      <w:r w:rsidR="75701095" w:rsidRPr="4F94E3C0">
        <w:rPr>
          <w:b/>
          <w:bCs/>
          <w:sz w:val="28"/>
          <w:szCs w:val="28"/>
        </w:rPr>
        <w:t>;</w:t>
      </w:r>
    </w:p>
    <w:p w14:paraId="093331CE" w14:textId="1BAD447A" w:rsidR="00BD5DCB" w:rsidRPr="002B7565" w:rsidRDefault="0092088E" w:rsidP="008B0A1F">
      <w:pPr>
        <w:pStyle w:val="ListParagraph"/>
        <w:keepNext/>
        <w:widowControl w:val="0"/>
        <w:numPr>
          <w:ilvl w:val="1"/>
          <w:numId w:val="20"/>
        </w:numPr>
        <w:ind w:left="709" w:firstLine="0"/>
        <w:contextualSpacing w:val="0"/>
        <w:rPr>
          <w:sz w:val="28"/>
          <w:szCs w:val="28"/>
        </w:rPr>
      </w:pPr>
      <w:r w:rsidRPr="002B7565">
        <w:rPr>
          <w:sz w:val="28"/>
          <w:szCs w:val="28"/>
        </w:rPr>
        <w:t>Pilotprojekts: valsts līdzdalības iegūšana SIA “Daugavpils reģionālā slimnīca”</w:t>
      </w:r>
    </w:p>
    <w:p w14:paraId="1DD6B6C2" w14:textId="77777777" w:rsidR="00BD5DCB" w:rsidRPr="002B7565" w:rsidRDefault="00BD5DCB" w:rsidP="002C6CAC">
      <w:pPr>
        <w:pStyle w:val="ListParagraph"/>
        <w:keepNext/>
        <w:widowControl w:val="0"/>
        <w:ind w:left="284" w:firstLine="0"/>
        <w:contextualSpacing w:val="0"/>
        <w:jc w:val="left"/>
        <w:rPr>
          <w:b/>
          <w:bCs/>
          <w:sz w:val="28"/>
          <w:szCs w:val="28"/>
        </w:rPr>
      </w:pPr>
    </w:p>
    <w:p w14:paraId="73F50FF2" w14:textId="5490B5A3" w:rsidR="00BD5DCB" w:rsidRPr="004F05F4" w:rsidRDefault="0067314C" w:rsidP="00E50C96">
      <w:pPr>
        <w:pStyle w:val="Heading1"/>
        <w:keepNext w:val="0"/>
        <w:keepLines w:val="0"/>
        <w:widowControl w:val="0"/>
        <w:suppressAutoHyphens/>
        <w:spacing w:before="0"/>
        <w:ind w:firstLine="0"/>
        <w:jc w:val="center"/>
        <w:rPr>
          <w:rFonts w:ascii="Times New Roman" w:hAnsi="Times New Roman" w:cs="Times New Roman"/>
          <w:b/>
          <w:color w:val="auto"/>
          <w:sz w:val="28"/>
          <w:szCs w:val="28"/>
        </w:rPr>
      </w:pPr>
      <w:r w:rsidRPr="004F05F4">
        <w:rPr>
          <w:rFonts w:ascii="Times New Roman" w:hAnsi="Times New Roman" w:cs="Times New Roman"/>
          <w:b/>
          <w:bCs/>
          <w:color w:val="auto"/>
          <w:sz w:val="28"/>
          <w:szCs w:val="28"/>
        </w:rPr>
        <w:t xml:space="preserve">I. </w:t>
      </w:r>
      <w:r w:rsidR="00BD5DCB" w:rsidRPr="004F05F4">
        <w:rPr>
          <w:rFonts w:ascii="Times New Roman" w:hAnsi="Times New Roman" w:cs="Times New Roman"/>
          <w:b/>
          <w:color w:val="auto"/>
          <w:sz w:val="28"/>
          <w:szCs w:val="28"/>
        </w:rPr>
        <w:t xml:space="preserve">VESELĪBAS APRŪPES </w:t>
      </w:r>
      <w:r w:rsidR="00BE52D5" w:rsidRPr="004F05F4">
        <w:rPr>
          <w:rFonts w:ascii="Times New Roman" w:hAnsi="Times New Roman" w:cs="Times New Roman"/>
          <w:b/>
          <w:color w:val="auto"/>
          <w:sz w:val="28"/>
          <w:szCs w:val="28"/>
        </w:rPr>
        <w:t xml:space="preserve">STACIONĀRO </w:t>
      </w:r>
      <w:r w:rsidR="00BD5DCB" w:rsidRPr="004F05F4">
        <w:rPr>
          <w:rFonts w:ascii="Times New Roman" w:hAnsi="Times New Roman" w:cs="Times New Roman"/>
          <w:b/>
          <w:color w:val="auto"/>
          <w:sz w:val="28"/>
          <w:szCs w:val="28"/>
        </w:rPr>
        <w:t>PAKALPOJUMU SNIEGŠANAS TĪKLA EKOSISTĒMA</w:t>
      </w:r>
    </w:p>
    <w:p w14:paraId="3E08B0EC" w14:textId="77777777" w:rsidR="002524F1" w:rsidRPr="004F05F4" w:rsidRDefault="002524F1" w:rsidP="008C2A9A">
      <w:pPr>
        <w:widowControl w:val="0"/>
        <w:suppressLineNumbers/>
        <w:suppressAutoHyphens/>
        <w:ind w:firstLine="0"/>
        <w:rPr>
          <w:b/>
          <w:bCs/>
          <w:sz w:val="28"/>
          <w:szCs w:val="28"/>
        </w:rPr>
      </w:pPr>
    </w:p>
    <w:p w14:paraId="1FDA398A" w14:textId="16CB616C" w:rsidR="6F7C70BC" w:rsidRPr="002B7565" w:rsidRDefault="0067314C" w:rsidP="0067314C">
      <w:pPr>
        <w:ind w:firstLine="0"/>
        <w:rPr>
          <w:rFonts w:eastAsia="Times New Roman"/>
          <w:sz w:val="28"/>
          <w:szCs w:val="28"/>
        </w:rPr>
      </w:pPr>
      <w:r w:rsidRPr="002B7565">
        <w:rPr>
          <w:rFonts w:eastAsia="Times New Roman"/>
          <w:color w:val="000000" w:themeColor="text1"/>
          <w:sz w:val="28"/>
          <w:szCs w:val="28"/>
        </w:rPr>
        <w:t>5.</w:t>
      </w:r>
      <w:r w:rsidR="008C48CE">
        <w:rPr>
          <w:rFonts w:eastAsia="Times New Roman"/>
          <w:color w:val="000000" w:themeColor="text1"/>
          <w:sz w:val="28"/>
          <w:szCs w:val="28"/>
        </w:rPr>
        <w:t xml:space="preserve"> </w:t>
      </w:r>
      <w:r w:rsidR="6F7C70BC" w:rsidRPr="002B7565">
        <w:rPr>
          <w:rFonts w:eastAsia="Times New Roman"/>
          <w:color w:val="000000" w:themeColor="text1"/>
          <w:sz w:val="28"/>
          <w:szCs w:val="28"/>
        </w:rPr>
        <w:t>Veselības aprūpes pakalpojumu sniegšanas tīkla ekosistēma</w:t>
      </w:r>
      <w:r w:rsidR="6F7C70BC" w:rsidRPr="002B7565">
        <w:rPr>
          <w:rFonts w:eastAsia="Times New Roman"/>
          <w:sz w:val="28"/>
          <w:szCs w:val="28"/>
        </w:rPr>
        <w:t xml:space="preserve"> ir komplekss </w:t>
      </w:r>
      <w:r w:rsidR="6F7C70BC" w:rsidRPr="00B11A05">
        <w:rPr>
          <w:rFonts w:eastAsia="Times New Roman"/>
          <w:b/>
          <w:sz w:val="28"/>
          <w:szCs w:val="28"/>
        </w:rPr>
        <w:t>sistēmas modelis, kas apvieno primārās, sekundārās un terciārās veselības aprūpes pakalpojumu sniedzējus</w:t>
      </w:r>
      <w:r w:rsidR="6F7C70BC" w:rsidRPr="002B7565">
        <w:rPr>
          <w:rFonts w:eastAsia="Times New Roman"/>
          <w:sz w:val="28"/>
          <w:szCs w:val="28"/>
        </w:rPr>
        <w:t xml:space="preserve">. Veselības aprūpes pakalpojumu sniedzēju efektivitāte ir </w:t>
      </w:r>
      <w:r w:rsidR="6F7C70BC" w:rsidRPr="002B7565">
        <w:rPr>
          <w:rFonts w:eastAsia="Times New Roman"/>
          <w:sz w:val="28"/>
          <w:szCs w:val="28"/>
        </w:rPr>
        <w:lastRenderedPageBreak/>
        <w:t>atkarīga no visu veselības aprūpes līmeņu spējas sadarboties, veidojot vienotu</w:t>
      </w:r>
      <w:r w:rsidR="6B375124" w:rsidRPr="002B7565">
        <w:rPr>
          <w:rFonts w:eastAsia="Times New Roman"/>
          <w:sz w:val="28"/>
          <w:szCs w:val="28"/>
        </w:rPr>
        <w:t>,</w:t>
      </w:r>
      <w:r w:rsidR="6F7C70BC" w:rsidRPr="002B7565">
        <w:rPr>
          <w:rFonts w:eastAsia="Times New Roman"/>
          <w:sz w:val="28"/>
          <w:szCs w:val="28"/>
        </w:rPr>
        <w:t xml:space="preserve"> uz pacientu centrētu un </w:t>
      </w:r>
      <w:r w:rsidR="332B2A88" w:rsidRPr="002B7565">
        <w:rPr>
          <w:rFonts w:eastAsia="Times New Roman"/>
          <w:sz w:val="28"/>
          <w:szCs w:val="28"/>
        </w:rPr>
        <w:t>rezultāt</w:t>
      </w:r>
      <w:r w:rsidR="57F63154" w:rsidRPr="002B7565">
        <w:rPr>
          <w:rFonts w:eastAsia="Times New Roman"/>
          <w:sz w:val="28"/>
          <w:szCs w:val="28"/>
        </w:rPr>
        <w:t>os</w:t>
      </w:r>
      <w:r w:rsidR="6F7C70BC" w:rsidRPr="002B7565">
        <w:rPr>
          <w:rFonts w:eastAsia="Times New Roman"/>
          <w:sz w:val="28"/>
          <w:szCs w:val="28"/>
        </w:rPr>
        <w:t xml:space="preserve"> balstītu integrētu veselības aprūpes sistēmu</w:t>
      </w:r>
      <w:r w:rsidR="6F7C70BC" w:rsidRPr="002B7565">
        <w:rPr>
          <w:rStyle w:val="FootnoteReference"/>
          <w:rFonts w:eastAsia="Times New Roman"/>
          <w:sz w:val="28"/>
          <w:szCs w:val="28"/>
        </w:rPr>
        <w:footnoteReference w:id="2"/>
      </w:r>
      <w:r w:rsidR="6F7C70BC" w:rsidRPr="002B7565">
        <w:rPr>
          <w:rFonts w:eastAsia="Times New Roman"/>
          <w:sz w:val="28"/>
          <w:szCs w:val="28"/>
        </w:rPr>
        <w:t xml:space="preserve">. </w:t>
      </w:r>
    </w:p>
    <w:p w14:paraId="2D9D9F7A" w14:textId="5FFED2CB" w:rsidR="004E2843" w:rsidRDefault="00E11C03" w:rsidP="00CD4F25">
      <w:pPr>
        <w:spacing w:before="120"/>
        <w:ind w:firstLine="0"/>
        <w:rPr>
          <w:rFonts w:eastAsia="Times New Roman"/>
          <w:color w:val="000000" w:themeColor="text1"/>
          <w:sz w:val="28"/>
          <w:szCs w:val="28"/>
        </w:rPr>
      </w:pPr>
      <w:r w:rsidRPr="002B7565">
        <w:rPr>
          <w:rFonts w:eastAsia="Times New Roman"/>
          <w:sz w:val="28"/>
          <w:szCs w:val="28"/>
        </w:rPr>
        <w:t>6.</w:t>
      </w:r>
      <w:r w:rsidR="008C48CE">
        <w:rPr>
          <w:rFonts w:eastAsia="Times New Roman"/>
          <w:sz w:val="28"/>
          <w:szCs w:val="28"/>
        </w:rPr>
        <w:t xml:space="preserve"> </w:t>
      </w:r>
      <w:r w:rsidR="6F7C70BC" w:rsidRPr="002B7565">
        <w:rPr>
          <w:rFonts w:eastAsia="Times New Roman"/>
          <w:sz w:val="28"/>
          <w:szCs w:val="28"/>
        </w:rPr>
        <w:t xml:space="preserve">Primārā veselības aprūpe ir </w:t>
      </w:r>
      <w:r w:rsidR="6F7C70BC" w:rsidRPr="002B7565">
        <w:rPr>
          <w:rFonts w:eastAsia="Times New Roman"/>
          <w:color w:val="000000" w:themeColor="text1"/>
          <w:sz w:val="28"/>
          <w:szCs w:val="28"/>
        </w:rPr>
        <w:t>veselības aprūpes pakalpojumu kopums, ko personai ambulatorajā ārstniecības iestādē vai personas dzīvesvietā sniedz primārās veselības aprūpes pakalpojumu sniedzēji. Tie ir ģimenes ārsti, ārstniecības iestādes, kas sniedz zobārstniecības pakalpojumus un ārstniecības iestādes, kas nodrošina veselības aprūpi mājās</w:t>
      </w:r>
      <w:r w:rsidR="6F7C70BC" w:rsidRPr="002B7565">
        <w:rPr>
          <w:rStyle w:val="FootnoteReference"/>
          <w:rFonts w:eastAsia="Times New Roman"/>
          <w:color w:val="000000" w:themeColor="text1"/>
          <w:sz w:val="28"/>
          <w:szCs w:val="28"/>
        </w:rPr>
        <w:footnoteReference w:id="3"/>
      </w:r>
      <w:r w:rsidR="6F7C70BC" w:rsidRPr="002B7565">
        <w:rPr>
          <w:rFonts w:eastAsia="Times New Roman"/>
          <w:color w:val="000000" w:themeColor="text1"/>
          <w:sz w:val="28"/>
          <w:szCs w:val="28"/>
        </w:rPr>
        <w:t xml:space="preserve">. </w:t>
      </w:r>
    </w:p>
    <w:p w14:paraId="130138B7" w14:textId="07F8FD36" w:rsidR="004B7633" w:rsidRDefault="004E2843" w:rsidP="00CD4F25">
      <w:pPr>
        <w:spacing w:before="120"/>
        <w:ind w:firstLine="0"/>
        <w:rPr>
          <w:rFonts w:eastAsia="Times New Roman"/>
          <w:color w:val="000000" w:themeColor="text1"/>
          <w:sz w:val="28"/>
          <w:szCs w:val="28"/>
        </w:rPr>
      </w:pPr>
      <w:r w:rsidRPr="002B7565">
        <w:rPr>
          <w:rFonts w:eastAsia="Times New Roman"/>
          <w:color w:val="000000" w:themeColor="text1"/>
          <w:sz w:val="28"/>
          <w:szCs w:val="28"/>
        </w:rPr>
        <w:t>7.</w:t>
      </w:r>
      <w:r w:rsidR="008C48CE">
        <w:t xml:space="preserve"> </w:t>
      </w:r>
      <w:r w:rsidR="004B7633" w:rsidRPr="002B7565">
        <w:rPr>
          <w:rFonts w:eastAsia="Times New Roman"/>
          <w:color w:val="000000" w:themeColor="text1"/>
          <w:sz w:val="28"/>
          <w:szCs w:val="28"/>
        </w:rPr>
        <w:t>Sekundārā veselības aprūpe</w:t>
      </w:r>
      <w:r w:rsidR="3698B106" w:rsidRPr="504DE7F4">
        <w:rPr>
          <w:rFonts w:eastAsia="Times New Roman"/>
          <w:color w:val="000000" w:themeColor="text1"/>
          <w:sz w:val="28"/>
          <w:szCs w:val="28"/>
        </w:rPr>
        <w:t xml:space="preserve"> ir </w:t>
      </w:r>
      <w:r w:rsidR="3698B106" w:rsidRPr="4F94E3C0">
        <w:rPr>
          <w:rFonts w:eastAsia="Times New Roman"/>
          <w:color w:val="000000" w:themeColor="text1"/>
          <w:sz w:val="28"/>
          <w:szCs w:val="28"/>
        </w:rPr>
        <w:t>veselības aprūpes pakalpojumu kopums, ko personai ārstniecības iestādē sniedz kādā slimību profilā specializējusies ārstniecības persona un kas orientēts uz neatliekamu, akūtu vai plānveida veselības aprūpi</w:t>
      </w:r>
      <w:r w:rsidR="3698B106" w:rsidRPr="504DE7F4">
        <w:rPr>
          <w:rFonts w:eastAsia="Times New Roman"/>
          <w:color w:val="000000" w:themeColor="text1"/>
          <w:sz w:val="28"/>
          <w:szCs w:val="28"/>
        </w:rPr>
        <w:t xml:space="preserve">, savukārt terciārā veselības aprūpe </w:t>
      </w:r>
      <w:r w:rsidR="3CD0F3FD" w:rsidRPr="504DE7F4">
        <w:rPr>
          <w:rFonts w:eastAsia="Times New Roman"/>
          <w:color w:val="000000" w:themeColor="text1"/>
          <w:sz w:val="28"/>
          <w:szCs w:val="28"/>
        </w:rPr>
        <w:t xml:space="preserve">ir </w:t>
      </w:r>
      <w:r w:rsidR="3CD0F3FD" w:rsidRPr="4F94E3C0">
        <w:rPr>
          <w:rFonts w:eastAsia="Times New Roman"/>
          <w:color w:val="000000" w:themeColor="text1"/>
          <w:sz w:val="28"/>
          <w:szCs w:val="28"/>
        </w:rPr>
        <w:t>augsti specializētu veselības aprūpes pakalpojumu kopums, ko personai ārstniecības iestādē sniedz viena vai vairākas kādā slimību profilā specializējušās ārstniecības personas ar papildu kvalifikāciju</w:t>
      </w:r>
      <w:r w:rsidRPr="4F94E3C0">
        <w:rPr>
          <w:rStyle w:val="FootnoteReference"/>
          <w:rFonts w:eastAsia="Times New Roman"/>
          <w:color w:val="000000" w:themeColor="text1"/>
          <w:sz w:val="28"/>
          <w:szCs w:val="28"/>
        </w:rPr>
        <w:footnoteReference w:id="4"/>
      </w:r>
      <w:r w:rsidR="3CD0F3FD" w:rsidRPr="4F94E3C0">
        <w:rPr>
          <w:rFonts w:eastAsia="Times New Roman"/>
          <w:color w:val="000000" w:themeColor="text1"/>
          <w:sz w:val="28"/>
          <w:szCs w:val="28"/>
        </w:rPr>
        <w:t>.</w:t>
      </w:r>
      <w:r w:rsidR="3CD0F3FD" w:rsidRPr="504DE7F4">
        <w:rPr>
          <w:rFonts w:eastAsia="Times New Roman"/>
          <w:color w:val="000000" w:themeColor="text1"/>
          <w:sz w:val="28"/>
          <w:szCs w:val="28"/>
        </w:rPr>
        <w:t xml:space="preserve"> </w:t>
      </w:r>
    </w:p>
    <w:p w14:paraId="7FEF636B" w14:textId="0222CD97" w:rsidR="6F7C70BC" w:rsidRPr="002B7565" w:rsidRDefault="002B7565" w:rsidP="00CD4F25">
      <w:pPr>
        <w:spacing w:before="120"/>
        <w:ind w:firstLine="0"/>
        <w:rPr>
          <w:rFonts w:eastAsia="Times New Roman"/>
          <w:color w:val="000000" w:themeColor="text1"/>
          <w:sz w:val="28"/>
          <w:szCs w:val="28"/>
        </w:rPr>
      </w:pPr>
      <w:r w:rsidRPr="41DE2C2B">
        <w:rPr>
          <w:rFonts w:eastAsia="Times New Roman"/>
          <w:color w:val="000000" w:themeColor="text1"/>
          <w:sz w:val="28"/>
          <w:szCs w:val="28"/>
        </w:rPr>
        <w:t>8</w:t>
      </w:r>
      <w:r w:rsidR="000F2529" w:rsidRPr="41DE2C2B">
        <w:rPr>
          <w:rFonts w:eastAsia="Times New Roman"/>
          <w:color w:val="000000" w:themeColor="text1"/>
          <w:sz w:val="28"/>
          <w:szCs w:val="28"/>
        </w:rPr>
        <w:t>.</w:t>
      </w:r>
      <w:r w:rsidR="008C48CE">
        <w:t xml:space="preserve"> </w:t>
      </w:r>
      <w:r w:rsidR="00F77B10" w:rsidRPr="41DE2C2B">
        <w:rPr>
          <w:rFonts w:eastAsia="Times New Roman"/>
          <w:sz w:val="28"/>
          <w:szCs w:val="28"/>
        </w:rPr>
        <w:t>S</w:t>
      </w:r>
      <w:r w:rsidR="6F7C70BC" w:rsidRPr="41DE2C2B">
        <w:rPr>
          <w:rFonts w:eastAsia="Times New Roman"/>
          <w:sz w:val="28"/>
          <w:szCs w:val="28"/>
        </w:rPr>
        <w:t>ekundār</w:t>
      </w:r>
      <w:r w:rsidR="00453E13" w:rsidRPr="41DE2C2B">
        <w:rPr>
          <w:rFonts w:eastAsia="Times New Roman"/>
          <w:sz w:val="28"/>
          <w:szCs w:val="28"/>
        </w:rPr>
        <w:t>ā</w:t>
      </w:r>
      <w:r w:rsidR="6F7C70BC" w:rsidRPr="41DE2C2B">
        <w:rPr>
          <w:rFonts w:eastAsia="Times New Roman"/>
          <w:sz w:val="28"/>
          <w:szCs w:val="28"/>
        </w:rPr>
        <w:t xml:space="preserve"> veselības aprūpe ir </w:t>
      </w:r>
      <w:r w:rsidR="00420702" w:rsidRPr="41DE2C2B">
        <w:rPr>
          <w:rFonts w:eastAsia="Times New Roman"/>
          <w:sz w:val="28"/>
          <w:szCs w:val="28"/>
        </w:rPr>
        <w:t xml:space="preserve">nākamais </w:t>
      </w:r>
      <w:r w:rsidR="6F7C70BC" w:rsidRPr="41DE2C2B">
        <w:rPr>
          <w:rFonts w:eastAsia="Times New Roman"/>
          <w:sz w:val="28"/>
          <w:szCs w:val="28"/>
        </w:rPr>
        <w:t>būtiska</w:t>
      </w:r>
      <w:r w:rsidR="00420702" w:rsidRPr="41DE2C2B">
        <w:rPr>
          <w:rFonts w:eastAsia="Times New Roman"/>
          <w:sz w:val="28"/>
          <w:szCs w:val="28"/>
        </w:rPr>
        <w:t>is</w:t>
      </w:r>
      <w:r w:rsidR="000561AC" w:rsidRPr="41DE2C2B">
        <w:rPr>
          <w:rFonts w:eastAsia="Times New Roman"/>
          <w:sz w:val="28"/>
          <w:szCs w:val="28"/>
        </w:rPr>
        <w:t xml:space="preserve"> posms</w:t>
      </w:r>
      <w:r w:rsidR="6F7C70BC" w:rsidRPr="41DE2C2B">
        <w:rPr>
          <w:rFonts w:eastAsia="Times New Roman"/>
          <w:sz w:val="28"/>
          <w:szCs w:val="28"/>
        </w:rPr>
        <w:t xml:space="preserve"> veselības aprūpes </w:t>
      </w:r>
      <w:r w:rsidR="6F7C70BC" w:rsidRPr="41DE2C2B">
        <w:rPr>
          <w:rFonts w:eastAsia="Times New Roman"/>
          <w:color w:val="000000" w:themeColor="text1"/>
          <w:sz w:val="28"/>
          <w:szCs w:val="28"/>
        </w:rPr>
        <w:t>pakalpojumu sniegšanas tīkla ekosistēmā</w:t>
      </w:r>
      <w:r w:rsidR="192B8393" w:rsidRPr="41DE2C2B">
        <w:rPr>
          <w:rFonts w:eastAsia="Times New Roman"/>
          <w:color w:val="000000" w:themeColor="text1"/>
          <w:sz w:val="28"/>
          <w:szCs w:val="28"/>
        </w:rPr>
        <w:t xml:space="preserve"> pēc primārās veselības aprūpes</w:t>
      </w:r>
      <w:r w:rsidR="0991B0E8" w:rsidRPr="41DE2C2B">
        <w:rPr>
          <w:rFonts w:eastAsia="Times New Roman"/>
          <w:color w:val="000000" w:themeColor="text1"/>
          <w:sz w:val="28"/>
          <w:szCs w:val="28"/>
        </w:rPr>
        <w:t>.</w:t>
      </w:r>
      <w:r w:rsidR="6F7C70BC" w:rsidRPr="41DE2C2B">
        <w:rPr>
          <w:rFonts w:eastAsia="Times New Roman"/>
          <w:color w:val="000000" w:themeColor="text1"/>
          <w:sz w:val="28"/>
          <w:szCs w:val="28"/>
        </w:rPr>
        <w:t xml:space="preserve"> Sekundār</w:t>
      </w:r>
      <w:r w:rsidR="7A0BFB5A" w:rsidRPr="41DE2C2B">
        <w:rPr>
          <w:rFonts w:eastAsia="Times New Roman"/>
          <w:color w:val="000000" w:themeColor="text1"/>
          <w:sz w:val="28"/>
          <w:szCs w:val="28"/>
        </w:rPr>
        <w:t>ajā</w:t>
      </w:r>
      <w:r w:rsidR="6F7C70BC" w:rsidRPr="41DE2C2B">
        <w:rPr>
          <w:rFonts w:eastAsia="Times New Roman"/>
          <w:color w:val="000000" w:themeColor="text1"/>
          <w:sz w:val="28"/>
          <w:szCs w:val="28"/>
        </w:rPr>
        <w:t xml:space="preserve"> aprūpē</w:t>
      </w:r>
      <w:r w:rsidR="000561AC" w:rsidRPr="41DE2C2B">
        <w:rPr>
          <w:rFonts w:eastAsia="Times New Roman"/>
          <w:color w:val="000000" w:themeColor="text1"/>
          <w:sz w:val="28"/>
          <w:szCs w:val="28"/>
        </w:rPr>
        <w:t>,</w:t>
      </w:r>
      <w:r w:rsidR="6F7C70BC" w:rsidRPr="41DE2C2B">
        <w:rPr>
          <w:rFonts w:eastAsia="Times New Roman"/>
          <w:color w:val="000000" w:themeColor="text1"/>
          <w:sz w:val="28"/>
          <w:szCs w:val="28"/>
        </w:rPr>
        <w:t xml:space="preserve"> paplašinot telemedicīnas pakalpojumus un iesaistot mākslīgo intelektu, kā arī iesaistot </w:t>
      </w:r>
      <w:r w:rsidR="6F7C70BC" w:rsidRPr="41DE2C2B">
        <w:rPr>
          <w:rFonts w:eastAsia="Times New Roman"/>
          <w:sz w:val="28"/>
          <w:szCs w:val="28"/>
        </w:rPr>
        <w:t xml:space="preserve">paplašinātās kompetences māsas, </w:t>
      </w:r>
      <w:r w:rsidR="6F7C70BC" w:rsidRPr="41DE2C2B">
        <w:rPr>
          <w:rFonts w:eastAsia="Times New Roman"/>
          <w:color w:val="000000" w:themeColor="text1"/>
          <w:sz w:val="28"/>
          <w:szCs w:val="28"/>
        </w:rPr>
        <w:t xml:space="preserve">iespējams pilnveidot daudzus veselības aprūpes procesus gan diagnostikā, gan ārstēšanā, ievērojot katra pacienta individuālās vajadzības un drošību.  </w:t>
      </w:r>
      <w:r w:rsidR="00EE1347" w:rsidRPr="41DE2C2B">
        <w:rPr>
          <w:rFonts w:eastAsia="Times New Roman"/>
          <w:color w:val="000000" w:themeColor="text1"/>
          <w:sz w:val="28"/>
          <w:szCs w:val="28"/>
        </w:rPr>
        <w:t>D</w:t>
      </w:r>
      <w:r w:rsidR="6F7C70BC" w:rsidRPr="41DE2C2B">
        <w:rPr>
          <w:rFonts w:eastAsia="Times New Roman"/>
          <w:color w:val="000000" w:themeColor="text1"/>
          <w:sz w:val="28"/>
          <w:szCs w:val="28"/>
        </w:rPr>
        <w:t>ažādi inovatīvi risinājumi kalpo par atbalstu veselības aprūpes pakalpojumu pieejamības sekmēšanai, lai ātrāk un precīzāk noteiktu pacienta diagnozi un nepieciešamo terapiju</w:t>
      </w:r>
      <w:r w:rsidR="6DFFD0C1" w:rsidRPr="41DE2C2B">
        <w:rPr>
          <w:rFonts w:eastAsia="Times New Roman"/>
          <w:color w:val="000000" w:themeColor="text1"/>
          <w:sz w:val="28"/>
          <w:szCs w:val="28"/>
        </w:rPr>
        <w:t xml:space="preserve"> (1.attēls)</w:t>
      </w:r>
      <w:r w:rsidR="00151D4E" w:rsidRPr="41DE2C2B">
        <w:rPr>
          <w:rFonts w:eastAsia="Times New Roman"/>
          <w:color w:val="000000" w:themeColor="text1"/>
          <w:sz w:val="28"/>
          <w:szCs w:val="28"/>
        </w:rPr>
        <w:t>.</w:t>
      </w:r>
    </w:p>
    <w:p w14:paraId="3B24E56E" w14:textId="1D829144" w:rsidR="50FFF005" w:rsidRDefault="50FFF005" w:rsidP="50FFF005">
      <w:pPr>
        <w:ind w:firstLine="0"/>
        <w:rPr>
          <w:rFonts w:eastAsia="Times New Roman"/>
          <w:color w:val="000000" w:themeColor="text1"/>
          <w:sz w:val="28"/>
          <w:szCs w:val="28"/>
        </w:rPr>
      </w:pPr>
    </w:p>
    <w:p w14:paraId="2B5976C5" w14:textId="696FDF92" w:rsidR="00602C1A" w:rsidRPr="002B7565" w:rsidRDefault="00602C1A" w:rsidP="04685AE4">
      <w:pPr>
        <w:widowControl w:val="0"/>
        <w:suppressLineNumbers/>
        <w:suppressAutoHyphens/>
        <w:ind w:firstLine="0"/>
        <w:rPr>
          <w:color w:val="ED7D31" w:themeColor="accent2"/>
          <w:sz w:val="28"/>
          <w:szCs w:val="28"/>
        </w:rPr>
      </w:pPr>
      <w:r w:rsidRPr="50FFF005">
        <w:rPr>
          <w:b/>
          <w:sz w:val="28"/>
          <w:szCs w:val="28"/>
        </w:rPr>
        <w:t>Attēls nr. 1</w:t>
      </w:r>
      <w:r w:rsidR="00D802FA" w:rsidRPr="50FFF005">
        <w:rPr>
          <w:b/>
          <w:sz w:val="28"/>
          <w:szCs w:val="28"/>
        </w:rPr>
        <w:t xml:space="preserve"> </w:t>
      </w:r>
      <w:r w:rsidR="00D802FA" w:rsidRPr="50FFF005">
        <w:rPr>
          <w:sz w:val="28"/>
          <w:szCs w:val="28"/>
        </w:rPr>
        <w:t>Veselības aprūpes pakalpojumu sniegšanas</w:t>
      </w:r>
      <w:r w:rsidR="00A179F1" w:rsidRPr="50FFF005">
        <w:rPr>
          <w:sz w:val="28"/>
          <w:szCs w:val="28"/>
        </w:rPr>
        <w:t xml:space="preserve"> kartējums</w:t>
      </w:r>
      <w:r w:rsidR="002B7565" w:rsidRPr="50FFF005">
        <w:rPr>
          <w:sz w:val="28"/>
          <w:szCs w:val="28"/>
        </w:rPr>
        <w:t>.</w:t>
      </w:r>
    </w:p>
    <w:p w14:paraId="060E5CBC" w14:textId="445B25E1" w:rsidR="00F36BC2" w:rsidRPr="002B7565" w:rsidRDefault="3E8221EE" w:rsidP="04685AE4">
      <w:pPr>
        <w:widowControl w:val="0"/>
        <w:suppressLineNumbers/>
        <w:suppressAutoHyphens/>
        <w:ind w:firstLine="0"/>
      </w:pPr>
      <w:r>
        <w:rPr>
          <w:noProof/>
        </w:rPr>
        <w:lastRenderedPageBreak/>
        <w:drawing>
          <wp:inline distT="0" distB="0" distL="0" distR="0" wp14:anchorId="3C2C137B" wp14:editId="420735AB">
            <wp:extent cx="6124574" cy="3448050"/>
            <wp:effectExtent l="0" t="0" r="0" b="0"/>
            <wp:docPr id="501592386" name="Picture 501592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592386"/>
                    <pic:cNvPicPr/>
                  </pic:nvPicPr>
                  <pic:blipFill>
                    <a:blip r:embed="rId8">
                      <a:extLst>
                        <a:ext uri="{28A0092B-C50C-407E-A947-70E740481C1C}">
                          <a14:useLocalDpi xmlns:a14="http://schemas.microsoft.com/office/drawing/2010/main" val="0"/>
                        </a:ext>
                      </a:extLst>
                    </a:blip>
                    <a:stretch>
                      <a:fillRect/>
                    </a:stretch>
                  </pic:blipFill>
                  <pic:spPr>
                    <a:xfrm>
                      <a:off x="0" y="0"/>
                      <a:ext cx="6124574" cy="3448050"/>
                    </a:xfrm>
                    <a:prstGeom prst="rect">
                      <a:avLst/>
                    </a:prstGeom>
                  </pic:spPr>
                </pic:pic>
              </a:graphicData>
            </a:graphic>
          </wp:inline>
        </w:drawing>
      </w:r>
    </w:p>
    <w:p w14:paraId="4981572D" w14:textId="04A969E1" w:rsidR="403B3DCF" w:rsidRPr="002B7565" w:rsidRDefault="403B3DCF" w:rsidP="403B3DCF">
      <w:pPr>
        <w:widowControl w:val="0"/>
        <w:suppressLineNumbers/>
        <w:rPr>
          <w:color w:val="ED7D31" w:themeColor="accent2"/>
          <w:sz w:val="28"/>
          <w:szCs w:val="28"/>
        </w:rPr>
      </w:pPr>
    </w:p>
    <w:p w14:paraId="0FAD4263" w14:textId="04833990" w:rsidR="5EB2D54A" w:rsidRDefault="002B7565" w:rsidP="002B7565">
      <w:pPr>
        <w:ind w:firstLine="0"/>
        <w:rPr>
          <w:rFonts w:eastAsia="Times New Roman"/>
          <w:sz w:val="28"/>
          <w:szCs w:val="28"/>
        </w:rPr>
      </w:pPr>
      <w:r w:rsidRPr="41DE2C2B">
        <w:rPr>
          <w:rFonts w:eastAsia="Times New Roman"/>
          <w:sz w:val="28"/>
          <w:szCs w:val="28"/>
        </w:rPr>
        <w:t>9.</w:t>
      </w:r>
      <w:r w:rsidR="008C48CE">
        <w:t xml:space="preserve"> </w:t>
      </w:r>
      <w:r w:rsidR="5EB2D54A" w:rsidRPr="41DE2C2B">
        <w:rPr>
          <w:rFonts w:eastAsia="Times New Roman"/>
          <w:sz w:val="28"/>
          <w:szCs w:val="28"/>
        </w:rPr>
        <w:t xml:space="preserve">Stacionārajā veselības aprūpē viens no plānotās veselības aprūpes sistēmas </w:t>
      </w:r>
      <w:r w:rsidR="5EB2D54A" w:rsidRPr="41DE2C2B">
        <w:rPr>
          <w:rFonts w:eastAsia="Times New Roman"/>
          <w:b/>
          <w:bCs/>
          <w:sz w:val="28"/>
          <w:szCs w:val="28"/>
        </w:rPr>
        <w:t>reformas mērķiem ir efektīva slimnīcu tīkla pārvaldība</w:t>
      </w:r>
      <w:r w:rsidR="5EB2D54A" w:rsidRPr="41DE2C2B">
        <w:rPr>
          <w:rFonts w:eastAsia="Times New Roman"/>
          <w:sz w:val="28"/>
          <w:szCs w:val="28"/>
        </w:rPr>
        <w:t xml:space="preserve">, kurā paredzēts veidot vienotu klīnisko slimnīcu augstāko vadību </w:t>
      </w:r>
      <w:r w:rsidR="6657690B" w:rsidRPr="41DE2C2B">
        <w:rPr>
          <w:rFonts w:eastAsia="Times New Roman"/>
          <w:sz w:val="28"/>
          <w:szCs w:val="28"/>
        </w:rPr>
        <w:t xml:space="preserve">un sadarbību, tostarp, </w:t>
      </w:r>
      <w:r w:rsidR="5EB2D54A" w:rsidRPr="41DE2C2B">
        <w:rPr>
          <w:rFonts w:eastAsia="Times New Roman"/>
          <w:sz w:val="28"/>
          <w:szCs w:val="28"/>
        </w:rPr>
        <w:t>metodisko centru izveidi sabiedrības veselībai nozīmīgās jomās. Metodisko centru izveide VSIA “Paula Stradiņa klīniskā universitātes slimnīca</w:t>
      </w:r>
      <w:r w:rsidR="2090F221" w:rsidRPr="41DE2C2B">
        <w:rPr>
          <w:rFonts w:eastAsia="Times New Roman"/>
          <w:sz w:val="28"/>
          <w:szCs w:val="28"/>
        </w:rPr>
        <w:t>”</w:t>
      </w:r>
      <w:r w:rsidR="1289A682" w:rsidRPr="41DE2C2B">
        <w:rPr>
          <w:rFonts w:eastAsia="Times New Roman"/>
          <w:sz w:val="28"/>
          <w:szCs w:val="28"/>
        </w:rPr>
        <w:t>,</w:t>
      </w:r>
      <w:r w:rsidR="5EB2D54A" w:rsidRPr="41DE2C2B">
        <w:rPr>
          <w:rFonts w:eastAsia="Times New Roman"/>
          <w:sz w:val="28"/>
          <w:szCs w:val="28"/>
        </w:rPr>
        <w:t xml:space="preserve"> SIA “Rīgas Austrumu klīniskā universitātes slimnīca”</w:t>
      </w:r>
      <w:r w:rsidR="009156B4" w:rsidRPr="41DE2C2B">
        <w:rPr>
          <w:rFonts w:eastAsia="Times New Roman"/>
          <w:sz w:val="28"/>
          <w:szCs w:val="28"/>
        </w:rPr>
        <w:t xml:space="preserve">, </w:t>
      </w:r>
      <w:r w:rsidR="2585C69B" w:rsidRPr="41DE2C2B">
        <w:rPr>
          <w:rFonts w:eastAsia="Times New Roman"/>
          <w:sz w:val="28"/>
          <w:szCs w:val="28"/>
        </w:rPr>
        <w:t>VS</w:t>
      </w:r>
      <w:r w:rsidR="50C31D28" w:rsidRPr="41DE2C2B">
        <w:rPr>
          <w:rFonts w:eastAsia="Times New Roman"/>
          <w:sz w:val="28"/>
          <w:szCs w:val="28"/>
        </w:rPr>
        <w:t>I</w:t>
      </w:r>
      <w:r w:rsidR="2585C69B" w:rsidRPr="41DE2C2B">
        <w:rPr>
          <w:rFonts w:eastAsia="Times New Roman"/>
          <w:sz w:val="28"/>
          <w:szCs w:val="28"/>
        </w:rPr>
        <w:t>A</w:t>
      </w:r>
      <w:r w:rsidR="009156B4" w:rsidRPr="41DE2C2B">
        <w:rPr>
          <w:rFonts w:eastAsia="Times New Roman"/>
          <w:sz w:val="28"/>
          <w:szCs w:val="28"/>
        </w:rPr>
        <w:t xml:space="preserve"> “Bērnu klīniskā universitātes slimnīca”, VSIA “Rīgas psihiatrijas un narkoloģijas centrs”</w:t>
      </w:r>
      <w:r w:rsidR="45A9DBA4" w:rsidRPr="41DE2C2B">
        <w:rPr>
          <w:rFonts w:eastAsia="Times New Roman"/>
          <w:sz w:val="28"/>
          <w:szCs w:val="28"/>
        </w:rPr>
        <w:t>, VSIA “Nacionālais rehabilitācijas centrs “Vaivari”” un</w:t>
      </w:r>
      <w:r w:rsidR="009156B4" w:rsidRPr="41DE2C2B">
        <w:rPr>
          <w:rFonts w:eastAsia="Times New Roman"/>
          <w:sz w:val="28"/>
          <w:szCs w:val="28"/>
        </w:rPr>
        <w:t xml:space="preserve"> VSIA “Traumatoloģijas un ortopēdijas slimnīca”</w:t>
      </w:r>
      <w:r w:rsidR="5EB2D54A" w:rsidRPr="41DE2C2B">
        <w:rPr>
          <w:rFonts w:eastAsia="Times New Roman"/>
          <w:sz w:val="28"/>
          <w:szCs w:val="28"/>
        </w:rPr>
        <w:t xml:space="preserve"> nodrošinās vienotu un sistēmisku ārstniecības procesu kvalitātes pārraudzību valstī.</w:t>
      </w:r>
    </w:p>
    <w:p w14:paraId="3D6F40E8" w14:textId="77777777" w:rsidR="00557290" w:rsidRPr="002B7565" w:rsidRDefault="00557290" w:rsidP="00557290">
      <w:pPr>
        <w:ind w:firstLine="0"/>
        <w:rPr>
          <w:rFonts w:eastAsia="Times New Roman"/>
          <w:sz w:val="28"/>
          <w:szCs w:val="28"/>
        </w:rPr>
      </w:pPr>
    </w:p>
    <w:p w14:paraId="1256AFF0" w14:textId="4B58127A" w:rsidR="00D426C9" w:rsidRPr="004F05F4" w:rsidRDefault="00D426C9" w:rsidP="004F05F4">
      <w:pPr>
        <w:pStyle w:val="Heading1"/>
        <w:keepNext w:val="0"/>
        <w:keepLines w:val="0"/>
        <w:widowControl w:val="0"/>
        <w:spacing w:before="0"/>
        <w:ind w:firstLine="0"/>
        <w:rPr>
          <w:rFonts w:ascii="Times New Roman" w:hAnsi="Times New Roman" w:cs="Times New Roman"/>
          <w:b/>
          <w:bCs/>
          <w:color w:val="auto"/>
          <w:sz w:val="28"/>
          <w:szCs w:val="28"/>
        </w:rPr>
      </w:pPr>
    </w:p>
    <w:p w14:paraId="28C0BCF8" w14:textId="33200D10" w:rsidR="00BD5DCB" w:rsidRPr="004F05F4" w:rsidRDefault="00E50C96" w:rsidP="00B11A05">
      <w:pPr>
        <w:pStyle w:val="Heading1"/>
        <w:keepLines w:val="0"/>
        <w:widowControl w:val="0"/>
        <w:spacing w:before="0"/>
        <w:ind w:firstLine="0"/>
        <w:jc w:val="center"/>
        <w:rPr>
          <w:rFonts w:ascii="Times New Roman" w:hAnsi="Times New Roman" w:cs="Times New Roman"/>
          <w:b/>
          <w:color w:val="auto"/>
          <w:sz w:val="28"/>
          <w:szCs w:val="28"/>
        </w:rPr>
      </w:pPr>
      <w:r w:rsidRPr="004F05F4">
        <w:rPr>
          <w:rFonts w:ascii="Times New Roman" w:hAnsi="Times New Roman" w:cs="Times New Roman"/>
          <w:b/>
          <w:color w:val="auto"/>
          <w:sz w:val="28"/>
          <w:szCs w:val="28"/>
        </w:rPr>
        <w:t>II.</w:t>
      </w:r>
      <w:r w:rsidR="00AF1E84" w:rsidRPr="004F05F4">
        <w:rPr>
          <w:rFonts w:ascii="Times New Roman" w:hAnsi="Times New Roman" w:cs="Times New Roman"/>
          <w:b/>
          <w:color w:val="auto"/>
          <w:sz w:val="28"/>
          <w:szCs w:val="28"/>
        </w:rPr>
        <w:t xml:space="preserve"> </w:t>
      </w:r>
      <w:r w:rsidRPr="004F05F4">
        <w:rPr>
          <w:rFonts w:ascii="Times New Roman" w:hAnsi="Times New Roman" w:cs="Times New Roman"/>
          <w:b/>
          <w:color w:val="auto"/>
          <w:sz w:val="28"/>
          <w:szCs w:val="28"/>
        </w:rPr>
        <w:t>ĀRSTNIECĪBAS IESTĀŽU, KAS IR VALSTS KAPITĀLSABIEDRĪBAS,</w:t>
      </w:r>
      <w:r w:rsidR="00BD5DCB" w:rsidRPr="004F05F4">
        <w:rPr>
          <w:rFonts w:ascii="Times New Roman" w:hAnsi="Times New Roman" w:cs="Times New Roman"/>
          <w:b/>
          <w:color w:val="auto"/>
          <w:sz w:val="28"/>
          <w:szCs w:val="28"/>
        </w:rPr>
        <w:t xml:space="preserve"> REORGANIZĀCIJA</w:t>
      </w:r>
    </w:p>
    <w:p w14:paraId="6A22BAF6" w14:textId="280FDFC3" w:rsidR="04685AE4" w:rsidRPr="002B7565" w:rsidRDefault="04685AE4" w:rsidP="004F05F4">
      <w:pPr>
        <w:keepNext/>
        <w:widowControl w:val="0"/>
        <w:ind w:firstLine="0"/>
        <w:rPr>
          <w:sz w:val="28"/>
          <w:szCs w:val="28"/>
        </w:rPr>
      </w:pPr>
    </w:p>
    <w:p w14:paraId="305BB5AA" w14:textId="1068662D" w:rsidR="00B74D3B" w:rsidRPr="002B7565" w:rsidRDefault="009F2C26" w:rsidP="00B11A05">
      <w:pPr>
        <w:pStyle w:val="ListParagraph"/>
        <w:keepNext/>
        <w:widowControl w:val="0"/>
        <w:ind w:left="0" w:firstLine="0"/>
        <w:rPr>
          <w:b/>
          <w:bCs/>
          <w:sz w:val="28"/>
          <w:szCs w:val="28"/>
        </w:rPr>
      </w:pPr>
      <w:r w:rsidRPr="002B7565">
        <w:rPr>
          <w:b/>
          <w:bCs/>
          <w:sz w:val="28"/>
          <w:szCs w:val="28"/>
        </w:rPr>
        <w:t>Valsts psihiatrisko slimnīcu reorganizācija</w:t>
      </w:r>
    </w:p>
    <w:p w14:paraId="0F912FFB" w14:textId="6FE7590F" w:rsidR="00657BFE" w:rsidRPr="00AD733B" w:rsidRDefault="00284DCD" w:rsidP="00440FD0">
      <w:pPr>
        <w:ind w:firstLine="0"/>
        <w:rPr>
          <w:b/>
          <w:bCs/>
          <w:sz w:val="28"/>
          <w:szCs w:val="28"/>
        </w:rPr>
      </w:pPr>
      <w:r>
        <w:rPr>
          <w:sz w:val="28"/>
          <w:szCs w:val="28"/>
          <w:lang w:eastAsia="lv-LV"/>
        </w:rPr>
        <w:tab/>
      </w:r>
      <w:r>
        <w:rPr>
          <w:sz w:val="28"/>
          <w:szCs w:val="28"/>
          <w:lang w:eastAsia="lv-LV"/>
        </w:rPr>
        <w:tab/>
      </w:r>
    </w:p>
    <w:p w14:paraId="08DC848F" w14:textId="4154F8A5" w:rsidR="00E41589" w:rsidRDefault="331981D3" w:rsidP="00CD4F25">
      <w:pPr>
        <w:spacing w:before="120"/>
        <w:ind w:firstLine="0"/>
        <w:rPr>
          <w:sz w:val="28"/>
          <w:szCs w:val="28"/>
          <w:lang w:eastAsia="lv-LV"/>
        </w:rPr>
      </w:pPr>
      <w:r w:rsidRPr="3FB436DB">
        <w:rPr>
          <w:sz w:val="28"/>
          <w:szCs w:val="28"/>
        </w:rPr>
        <w:t>10.</w:t>
      </w:r>
      <w:r w:rsidR="008C48CE">
        <w:t xml:space="preserve"> </w:t>
      </w:r>
      <w:r w:rsidR="658CCD03" w:rsidRPr="3FB436DB">
        <w:rPr>
          <w:sz w:val="28"/>
          <w:szCs w:val="28"/>
          <w:lang w:eastAsia="lv-LV"/>
        </w:rPr>
        <w:t>Veselības ministrija ir</w:t>
      </w:r>
      <w:r w:rsidR="52DD3BF9" w:rsidRPr="3FB436DB">
        <w:rPr>
          <w:sz w:val="28"/>
          <w:szCs w:val="28"/>
          <w:lang w:eastAsia="lv-LV"/>
        </w:rPr>
        <w:t xml:space="preserve"> kapitāla daļu turētāja</w:t>
      </w:r>
      <w:r w:rsidR="658CCD03" w:rsidRPr="3FB436DB">
        <w:rPr>
          <w:sz w:val="28"/>
          <w:szCs w:val="28"/>
          <w:lang w:eastAsia="lv-LV"/>
        </w:rPr>
        <w:t xml:space="preserve"> </w:t>
      </w:r>
      <w:r w:rsidR="18A1E241" w:rsidRPr="3FB436DB">
        <w:rPr>
          <w:sz w:val="28"/>
          <w:szCs w:val="28"/>
          <w:lang w:eastAsia="lv-LV"/>
        </w:rPr>
        <w:t>1</w:t>
      </w:r>
      <w:r w:rsidR="7FD3C406" w:rsidRPr="3FB436DB">
        <w:rPr>
          <w:sz w:val="28"/>
          <w:szCs w:val="28"/>
          <w:lang w:eastAsia="lv-LV"/>
        </w:rPr>
        <w:t>3 valsts kapitālsabiedrībās, no kurām</w:t>
      </w:r>
      <w:r w:rsidR="00DC738B" w:rsidRPr="3FB436DB">
        <w:rPr>
          <w:sz w:val="28"/>
          <w:szCs w:val="28"/>
          <w:lang w:eastAsia="lv-LV"/>
        </w:rPr>
        <w:t xml:space="preserve"> 5 ir </w:t>
      </w:r>
      <w:r w:rsidR="2BB498FA" w:rsidRPr="3FB436DB">
        <w:rPr>
          <w:sz w:val="28"/>
          <w:szCs w:val="28"/>
          <w:lang w:eastAsia="lv-LV"/>
        </w:rPr>
        <w:t>pieaugušo psihiatriskās aprūpes stacionārās iestādes</w:t>
      </w:r>
      <w:r w:rsidR="0010026B" w:rsidRPr="3FB436DB">
        <w:rPr>
          <w:sz w:val="28"/>
          <w:szCs w:val="28"/>
          <w:lang w:eastAsia="lv-LV"/>
        </w:rPr>
        <w:t xml:space="preserve">. </w:t>
      </w:r>
      <w:r w:rsidR="31B9B58A" w:rsidRPr="3FB436DB">
        <w:rPr>
          <w:sz w:val="28"/>
          <w:szCs w:val="28"/>
          <w:lang w:eastAsia="lv-LV"/>
        </w:rPr>
        <w:t>Šobrīd psihiatriskā profila pakalpojumi tiek nodrošināti dažādos Latvijas reģionos, tādējādi</w:t>
      </w:r>
      <w:r w:rsidR="0D2D4B9E" w:rsidRPr="3FB436DB">
        <w:rPr>
          <w:sz w:val="28"/>
          <w:szCs w:val="28"/>
          <w:lang w:eastAsia="lv-LV"/>
        </w:rPr>
        <w:t>, ņemot vērā</w:t>
      </w:r>
      <w:r w:rsidR="31B9B58A" w:rsidRPr="3FB436DB">
        <w:rPr>
          <w:sz w:val="28"/>
          <w:szCs w:val="28"/>
          <w:lang w:eastAsia="lv-LV"/>
        </w:rPr>
        <w:t xml:space="preserve"> ierobežo</w:t>
      </w:r>
      <w:r w:rsidR="510CE521" w:rsidRPr="3FB436DB">
        <w:rPr>
          <w:sz w:val="28"/>
          <w:szCs w:val="28"/>
          <w:lang w:eastAsia="lv-LV"/>
        </w:rPr>
        <w:t>tos</w:t>
      </w:r>
      <w:r w:rsidR="31B9B58A" w:rsidRPr="3FB436DB">
        <w:rPr>
          <w:sz w:val="28"/>
          <w:szCs w:val="28"/>
          <w:lang w:eastAsia="lv-LV"/>
        </w:rPr>
        <w:t xml:space="preserve"> cilvēkresurs</w:t>
      </w:r>
      <w:r w:rsidR="2BAC87FA" w:rsidRPr="3FB436DB">
        <w:rPr>
          <w:sz w:val="28"/>
          <w:szCs w:val="28"/>
          <w:lang w:eastAsia="lv-LV"/>
        </w:rPr>
        <w:t>us</w:t>
      </w:r>
      <w:r w:rsidR="31B9B58A" w:rsidRPr="3FB436DB">
        <w:rPr>
          <w:sz w:val="28"/>
          <w:szCs w:val="28"/>
          <w:lang w:eastAsia="lv-LV"/>
        </w:rPr>
        <w:t xml:space="preserve">, </w:t>
      </w:r>
      <w:r w:rsidR="2604D535" w:rsidRPr="3FB436DB">
        <w:rPr>
          <w:sz w:val="28"/>
          <w:szCs w:val="28"/>
          <w:lang w:eastAsia="lv-LV"/>
        </w:rPr>
        <w:t xml:space="preserve">ir </w:t>
      </w:r>
      <w:r w:rsidR="31B9B58A" w:rsidRPr="3FB436DB">
        <w:rPr>
          <w:sz w:val="28"/>
          <w:szCs w:val="28"/>
          <w:lang w:eastAsia="lv-LV"/>
        </w:rPr>
        <w:t>svarīgi</w:t>
      </w:r>
      <w:r w:rsidR="2506E2EF" w:rsidRPr="3FB436DB">
        <w:rPr>
          <w:sz w:val="28"/>
          <w:szCs w:val="28"/>
          <w:lang w:eastAsia="lv-LV"/>
        </w:rPr>
        <w:t xml:space="preserve"> nodrošināt vienmērīgu pārklājumu un līdzvērtīgu pieejamību pakalpojumiem.</w:t>
      </w:r>
      <w:r w:rsidR="31B9B58A" w:rsidRPr="3FB436DB">
        <w:rPr>
          <w:sz w:val="28"/>
          <w:szCs w:val="28"/>
          <w:lang w:eastAsia="lv-LV"/>
        </w:rPr>
        <w:t xml:space="preserve"> </w:t>
      </w:r>
      <w:r w:rsidR="37E2FD94" w:rsidRPr="3FB436DB">
        <w:rPr>
          <w:sz w:val="28"/>
          <w:szCs w:val="28"/>
          <w:lang w:eastAsia="lv-LV"/>
        </w:rPr>
        <w:t>Uzsākot</w:t>
      </w:r>
      <w:r w:rsidR="31B9B58A" w:rsidRPr="3FB436DB">
        <w:rPr>
          <w:sz w:val="28"/>
          <w:szCs w:val="28"/>
          <w:lang w:eastAsia="lv-LV"/>
        </w:rPr>
        <w:t xml:space="preserve"> reorganizācijas procesu</w:t>
      </w:r>
      <w:r w:rsidR="2DF6BEBD" w:rsidRPr="3FB436DB">
        <w:rPr>
          <w:sz w:val="28"/>
          <w:szCs w:val="28"/>
          <w:lang w:eastAsia="lv-LV"/>
        </w:rPr>
        <w:t>,</w:t>
      </w:r>
      <w:r w:rsidR="31B9B58A" w:rsidRPr="3FB436DB">
        <w:rPr>
          <w:sz w:val="28"/>
          <w:szCs w:val="28"/>
          <w:lang w:eastAsia="lv-LV"/>
        </w:rPr>
        <w:t xml:space="preserve"> tai skaitā jomas metodisko vadību, </w:t>
      </w:r>
      <w:r w:rsidR="58D0B761" w:rsidRPr="3FB436DB">
        <w:rPr>
          <w:sz w:val="28"/>
          <w:szCs w:val="28"/>
          <w:lang w:eastAsia="lv-LV"/>
        </w:rPr>
        <w:t>būs iespējams</w:t>
      </w:r>
      <w:r w:rsidR="31B9B58A" w:rsidRPr="3FB436DB">
        <w:rPr>
          <w:sz w:val="28"/>
          <w:szCs w:val="28"/>
          <w:lang w:eastAsia="lv-LV"/>
        </w:rPr>
        <w:t xml:space="preserve"> elastīgāk plānot pakalpojuma izvietojumu un attīstību. </w:t>
      </w:r>
      <w:r w:rsidR="375A3EA6" w:rsidRPr="3FB436DB">
        <w:rPr>
          <w:sz w:val="28"/>
          <w:szCs w:val="28"/>
          <w:lang w:eastAsia="lv-LV"/>
        </w:rPr>
        <w:t>Ņ</w:t>
      </w:r>
      <w:r w:rsidR="21316412" w:rsidRPr="3FB436DB">
        <w:rPr>
          <w:sz w:val="28"/>
          <w:szCs w:val="28"/>
          <w:lang w:eastAsia="lv-LV"/>
        </w:rPr>
        <w:t>emot vērā, ka psihiatriskā profila</w:t>
      </w:r>
      <w:r w:rsidR="6AF9383D" w:rsidRPr="3FB436DB">
        <w:rPr>
          <w:sz w:val="28"/>
          <w:szCs w:val="28"/>
          <w:lang w:eastAsia="lv-LV"/>
        </w:rPr>
        <w:t xml:space="preserve"> kapitālsabiedrības atrodas valsts īpašumā</w:t>
      </w:r>
      <w:r w:rsidR="7CB7E700" w:rsidRPr="3FB436DB">
        <w:rPr>
          <w:sz w:val="28"/>
          <w:szCs w:val="28"/>
          <w:lang w:eastAsia="lv-LV"/>
        </w:rPr>
        <w:t xml:space="preserve">, šī ir laba iespēja </w:t>
      </w:r>
      <w:r w:rsidR="1B87B90F" w:rsidRPr="3FB436DB">
        <w:rPr>
          <w:sz w:val="28"/>
          <w:szCs w:val="28"/>
          <w:lang w:eastAsia="lv-LV"/>
        </w:rPr>
        <w:t>nodrošināt efektīvu</w:t>
      </w:r>
      <w:r w:rsidR="7CB7E700" w:rsidRPr="3FB436DB">
        <w:rPr>
          <w:sz w:val="28"/>
          <w:szCs w:val="28"/>
          <w:lang w:eastAsia="lv-LV"/>
        </w:rPr>
        <w:t xml:space="preserve"> reorganizācijas procesu</w:t>
      </w:r>
      <w:r w:rsidR="5DAB3CE2" w:rsidRPr="3FB436DB">
        <w:rPr>
          <w:sz w:val="28"/>
          <w:szCs w:val="28"/>
          <w:lang w:eastAsia="lv-LV"/>
        </w:rPr>
        <w:t>.</w:t>
      </w:r>
      <w:r w:rsidR="00944661" w:rsidRPr="3FB436DB">
        <w:rPr>
          <w:sz w:val="28"/>
          <w:szCs w:val="28"/>
          <w:lang w:eastAsia="lv-LV"/>
        </w:rPr>
        <w:t xml:space="preserve"> </w:t>
      </w:r>
      <w:r w:rsidR="53FDA04D" w:rsidRPr="3FB436DB">
        <w:rPr>
          <w:sz w:val="28"/>
          <w:szCs w:val="28"/>
          <w:lang w:eastAsia="lv-LV"/>
        </w:rPr>
        <w:t>Papildus tiktu sakārtot</w:t>
      </w:r>
      <w:r w:rsidR="71A840F8" w:rsidRPr="3FB436DB">
        <w:rPr>
          <w:sz w:val="28"/>
          <w:szCs w:val="28"/>
          <w:lang w:eastAsia="lv-LV"/>
        </w:rPr>
        <w:t>a</w:t>
      </w:r>
      <w:r w:rsidR="53FDA04D" w:rsidRPr="3FB436DB">
        <w:rPr>
          <w:sz w:val="28"/>
          <w:szCs w:val="28"/>
          <w:lang w:eastAsia="lv-LV"/>
        </w:rPr>
        <w:t xml:space="preserve"> arī narkoloģijas profila ārstēšanas</w:t>
      </w:r>
      <w:r w:rsidR="003D4ED6">
        <w:rPr>
          <w:sz w:val="28"/>
          <w:szCs w:val="28"/>
          <w:lang w:eastAsia="lv-LV"/>
        </w:rPr>
        <w:t xml:space="preserve"> pakalpojumu</w:t>
      </w:r>
      <w:r w:rsidR="003F3B8B" w:rsidRPr="3FB436DB">
        <w:rPr>
          <w:sz w:val="28"/>
          <w:szCs w:val="28"/>
          <w:lang w:eastAsia="lv-LV"/>
        </w:rPr>
        <w:t xml:space="preserve"> pārņemšan</w:t>
      </w:r>
      <w:r w:rsidR="4ED13C57" w:rsidRPr="3FB436DB">
        <w:rPr>
          <w:sz w:val="28"/>
          <w:szCs w:val="28"/>
          <w:lang w:eastAsia="lv-LV"/>
        </w:rPr>
        <w:t>a</w:t>
      </w:r>
      <w:r w:rsidR="003F3B8B" w:rsidRPr="3FB436DB">
        <w:rPr>
          <w:sz w:val="28"/>
          <w:szCs w:val="28"/>
          <w:lang w:eastAsia="lv-LV"/>
        </w:rPr>
        <w:t xml:space="preserve"> valsts kapitālsabiedrībās</w:t>
      </w:r>
      <w:r w:rsidR="00E41589" w:rsidRPr="3FB436DB">
        <w:rPr>
          <w:sz w:val="28"/>
          <w:szCs w:val="28"/>
          <w:lang w:eastAsia="lv-LV"/>
        </w:rPr>
        <w:t>.</w:t>
      </w:r>
      <w:r w:rsidR="00242D57" w:rsidRPr="3FB436DB">
        <w:rPr>
          <w:sz w:val="28"/>
          <w:szCs w:val="28"/>
          <w:lang w:eastAsia="lv-LV"/>
        </w:rPr>
        <w:t xml:space="preserve">    </w:t>
      </w:r>
    </w:p>
    <w:p w14:paraId="1DB18D8A" w14:textId="4A342644" w:rsidR="00440FD0" w:rsidRPr="00AD733B" w:rsidRDefault="00D126A4" w:rsidP="00CD4F25">
      <w:pPr>
        <w:spacing w:before="120"/>
        <w:ind w:firstLine="0"/>
        <w:rPr>
          <w:sz w:val="28"/>
          <w:szCs w:val="28"/>
        </w:rPr>
      </w:pPr>
      <w:r w:rsidRPr="41DE2C2B">
        <w:rPr>
          <w:sz w:val="28"/>
          <w:szCs w:val="28"/>
        </w:rPr>
        <w:lastRenderedPageBreak/>
        <w:t>11.</w:t>
      </w:r>
      <w:r w:rsidR="008C48CE">
        <w:t xml:space="preserve"> </w:t>
      </w:r>
      <w:r w:rsidR="00440FD0" w:rsidRPr="41DE2C2B">
        <w:rPr>
          <w:sz w:val="28"/>
          <w:szCs w:val="28"/>
        </w:rPr>
        <w:t xml:space="preserve">Ministrijas ieskatā ir būtiski </w:t>
      </w:r>
      <w:r w:rsidR="006B1041" w:rsidRPr="41DE2C2B">
        <w:rPr>
          <w:sz w:val="28"/>
          <w:szCs w:val="28"/>
        </w:rPr>
        <w:t xml:space="preserve">nepārtraukt </w:t>
      </w:r>
      <w:r w:rsidR="005A2E52" w:rsidRPr="41DE2C2B">
        <w:rPr>
          <w:sz w:val="28"/>
          <w:szCs w:val="28"/>
        </w:rPr>
        <w:t>virzību uz</w:t>
      </w:r>
      <w:r w:rsidR="001D2522" w:rsidRPr="41DE2C2B">
        <w:rPr>
          <w:sz w:val="28"/>
          <w:szCs w:val="28"/>
        </w:rPr>
        <w:t xml:space="preserve"> </w:t>
      </w:r>
      <w:r w:rsidR="002B1017" w:rsidRPr="41DE2C2B">
        <w:rPr>
          <w:sz w:val="28"/>
          <w:szCs w:val="28"/>
        </w:rPr>
        <w:t>labāk</w:t>
      </w:r>
      <w:r w:rsidR="005A2E52" w:rsidRPr="41DE2C2B">
        <w:rPr>
          <w:sz w:val="28"/>
          <w:szCs w:val="28"/>
        </w:rPr>
        <w:t>u</w:t>
      </w:r>
      <w:r w:rsidR="002B1017" w:rsidRPr="41DE2C2B">
        <w:rPr>
          <w:sz w:val="28"/>
          <w:szCs w:val="28"/>
        </w:rPr>
        <w:t xml:space="preserve"> pārvaldīb</w:t>
      </w:r>
      <w:r w:rsidR="005A2E52" w:rsidRPr="41DE2C2B">
        <w:rPr>
          <w:sz w:val="28"/>
          <w:szCs w:val="28"/>
        </w:rPr>
        <w:t>u</w:t>
      </w:r>
      <w:r w:rsidR="003F5586">
        <w:rPr>
          <w:sz w:val="28"/>
          <w:szCs w:val="28"/>
        </w:rPr>
        <w:t xml:space="preserve">, </w:t>
      </w:r>
      <w:r w:rsidR="00645F80" w:rsidRPr="41DE2C2B">
        <w:rPr>
          <w:sz w:val="28"/>
          <w:szCs w:val="28"/>
        </w:rPr>
        <w:t>pirm</w:t>
      </w:r>
      <w:r w:rsidR="001D4294" w:rsidRPr="41DE2C2B">
        <w:rPr>
          <w:sz w:val="28"/>
          <w:szCs w:val="28"/>
        </w:rPr>
        <w:t>ajā</w:t>
      </w:r>
      <w:r w:rsidR="0087176F" w:rsidRPr="41DE2C2B">
        <w:rPr>
          <w:sz w:val="28"/>
          <w:szCs w:val="28"/>
        </w:rPr>
        <w:t xml:space="preserve"> etap</w:t>
      </w:r>
      <w:r w:rsidR="002E5436" w:rsidRPr="41DE2C2B">
        <w:rPr>
          <w:sz w:val="28"/>
          <w:szCs w:val="28"/>
        </w:rPr>
        <w:t xml:space="preserve">ā </w:t>
      </w:r>
      <w:r w:rsidR="008B0384" w:rsidRPr="41DE2C2B">
        <w:rPr>
          <w:sz w:val="28"/>
          <w:szCs w:val="28"/>
        </w:rPr>
        <w:t xml:space="preserve">veicot </w:t>
      </w:r>
      <w:r w:rsidR="00440FD0" w:rsidRPr="41DE2C2B">
        <w:rPr>
          <w:sz w:val="28"/>
          <w:szCs w:val="28"/>
        </w:rPr>
        <w:t xml:space="preserve"> </w:t>
      </w:r>
      <w:r w:rsidR="003F5586">
        <w:rPr>
          <w:sz w:val="28"/>
          <w:szCs w:val="28"/>
        </w:rPr>
        <w:t xml:space="preserve">valsts </w:t>
      </w:r>
      <w:r w:rsidR="00440FD0" w:rsidRPr="41DE2C2B">
        <w:rPr>
          <w:sz w:val="28"/>
          <w:szCs w:val="28"/>
        </w:rPr>
        <w:t>psihiatrisko slimnīcu</w:t>
      </w:r>
      <w:r w:rsidR="002E0FFB">
        <w:rPr>
          <w:sz w:val="28"/>
          <w:szCs w:val="28"/>
        </w:rPr>
        <w:t xml:space="preserve"> reorganizāciju, </w:t>
      </w:r>
      <w:r w:rsidR="009B2D2D">
        <w:rPr>
          <w:sz w:val="28"/>
          <w:szCs w:val="28"/>
        </w:rPr>
        <w:t>tādējādi</w:t>
      </w:r>
      <w:r w:rsidR="00440FD0" w:rsidRPr="41DE2C2B">
        <w:rPr>
          <w:sz w:val="28"/>
          <w:szCs w:val="28"/>
        </w:rPr>
        <w:t xml:space="preserve">, nodrošinot </w:t>
      </w:r>
      <w:r w:rsidR="4AB4CF83" w:rsidRPr="41DE2C2B">
        <w:rPr>
          <w:sz w:val="28"/>
          <w:szCs w:val="28"/>
        </w:rPr>
        <w:t xml:space="preserve">vienotu pieeju </w:t>
      </w:r>
      <w:r w:rsidR="00440FD0" w:rsidRPr="41DE2C2B">
        <w:rPr>
          <w:sz w:val="28"/>
          <w:szCs w:val="28"/>
        </w:rPr>
        <w:t>psihiatrisko un narkoloģisko veselības aprūpes pakalpojumu sniegšan</w:t>
      </w:r>
      <w:r w:rsidR="3C4DDBD1" w:rsidRPr="41DE2C2B">
        <w:rPr>
          <w:sz w:val="28"/>
          <w:szCs w:val="28"/>
        </w:rPr>
        <w:t>ā</w:t>
      </w:r>
      <w:r w:rsidR="00440FD0" w:rsidRPr="41DE2C2B">
        <w:rPr>
          <w:sz w:val="28"/>
          <w:szCs w:val="28"/>
        </w:rPr>
        <w:t xml:space="preserve"> neatkarīgi no ārstniecības iestādes atrašanās vietas. Vienlaikus Veselības ministrija izstrādā Ministru kabineta noteikumu projektu “Metodiskās vadības institūcijas noteikumi”, kurā ir noteikta metodiskās vadības institūcijas statusa piešķiršanas kārtība, tiesības un pienākumi, kurus šobrīd RPNC </w:t>
      </w:r>
      <w:r w:rsidR="1BFB62BC" w:rsidRPr="41DE2C2B">
        <w:rPr>
          <w:sz w:val="28"/>
          <w:szCs w:val="28"/>
        </w:rPr>
        <w:t>metodiskā līguma ietvaros jau nodrošina.</w:t>
      </w:r>
      <w:r w:rsidR="00440FD0" w:rsidRPr="41DE2C2B">
        <w:rPr>
          <w:sz w:val="28"/>
          <w:szCs w:val="28"/>
        </w:rPr>
        <w:t xml:space="preserve"> RPNC kā vadoš</w:t>
      </w:r>
      <w:r w:rsidR="71C240A9" w:rsidRPr="41DE2C2B">
        <w:rPr>
          <w:sz w:val="28"/>
          <w:szCs w:val="28"/>
        </w:rPr>
        <w:t>ajam</w:t>
      </w:r>
      <w:r w:rsidR="00440FD0" w:rsidRPr="41DE2C2B">
        <w:rPr>
          <w:sz w:val="28"/>
          <w:szCs w:val="28"/>
        </w:rPr>
        <w:t xml:space="preserve"> uzņēmum</w:t>
      </w:r>
      <w:r w:rsidR="34105644" w:rsidRPr="41DE2C2B">
        <w:rPr>
          <w:sz w:val="28"/>
          <w:szCs w:val="28"/>
        </w:rPr>
        <w:t>am</w:t>
      </w:r>
      <w:r w:rsidR="00440FD0" w:rsidRPr="41DE2C2B">
        <w:rPr>
          <w:sz w:val="28"/>
          <w:szCs w:val="28"/>
        </w:rPr>
        <w:t xml:space="preserve"> un metodiskās vadības centr</w:t>
      </w:r>
      <w:r w:rsidR="4EF76DD7" w:rsidRPr="41DE2C2B">
        <w:rPr>
          <w:sz w:val="28"/>
          <w:szCs w:val="28"/>
        </w:rPr>
        <w:t>am</w:t>
      </w:r>
      <w:r w:rsidR="65FD7825" w:rsidRPr="41DE2C2B">
        <w:rPr>
          <w:sz w:val="28"/>
          <w:szCs w:val="28"/>
        </w:rPr>
        <w:t xml:space="preserve"> </w:t>
      </w:r>
      <w:r w:rsidR="00440FD0" w:rsidRPr="41DE2C2B">
        <w:rPr>
          <w:sz w:val="28"/>
          <w:szCs w:val="28"/>
        </w:rPr>
        <w:t xml:space="preserve">būs </w:t>
      </w:r>
      <w:r w:rsidR="2B01C35D" w:rsidRPr="41DE2C2B">
        <w:rPr>
          <w:sz w:val="28"/>
          <w:szCs w:val="28"/>
        </w:rPr>
        <w:t xml:space="preserve">deleģēta funkcija </w:t>
      </w:r>
      <w:r w:rsidR="00440FD0" w:rsidRPr="41DE2C2B">
        <w:rPr>
          <w:sz w:val="28"/>
          <w:szCs w:val="28"/>
        </w:rPr>
        <w:t>izstrādāt psihiatrijas</w:t>
      </w:r>
      <w:r w:rsidR="2A84C199" w:rsidRPr="41DE2C2B">
        <w:rPr>
          <w:sz w:val="28"/>
          <w:szCs w:val="28"/>
        </w:rPr>
        <w:t xml:space="preserve"> un narkoloģijas pakalpojumu</w:t>
      </w:r>
      <w:r w:rsidR="00440FD0" w:rsidRPr="41DE2C2B">
        <w:rPr>
          <w:sz w:val="28"/>
          <w:szCs w:val="28"/>
        </w:rPr>
        <w:t xml:space="preserve"> kartējumu valstī. Tāpat RPNC kā vadošā (“</w:t>
      </w:r>
      <w:r w:rsidR="00440FD0" w:rsidRPr="41DE2C2B">
        <w:rPr>
          <w:i/>
          <w:iCs/>
          <w:sz w:val="28"/>
          <w:szCs w:val="28"/>
        </w:rPr>
        <w:t>mātes</w:t>
      </w:r>
      <w:r w:rsidR="00440FD0" w:rsidRPr="41DE2C2B">
        <w:rPr>
          <w:sz w:val="28"/>
          <w:szCs w:val="28"/>
        </w:rPr>
        <w:t>”) kapitālsabiedrība izstrādās gaidu vēstules “</w:t>
      </w:r>
      <w:r w:rsidR="00440FD0" w:rsidRPr="41DE2C2B">
        <w:rPr>
          <w:i/>
          <w:iCs/>
          <w:sz w:val="28"/>
          <w:szCs w:val="28"/>
        </w:rPr>
        <w:t>meitas</w:t>
      </w:r>
      <w:r w:rsidR="00440FD0" w:rsidRPr="41DE2C2B">
        <w:rPr>
          <w:sz w:val="28"/>
          <w:szCs w:val="28"/>
        </w:rPr>
        <w:t>” kapitālsabiedrībām, kā arī izvērtēs un apstiprinās “</w:t>
      </w:r>
      <w:r w:rsidR="00440FD0" w:rsidRPr="41DE2C2B">
        <w:rPr>
          <w:i/>
          <w:iCs/>
          <w:sz w:val="28"/>
          <w:szCs w:val="28"/>
        </w:rPr>
        <w:t>meitas</w:t>
      </w:r>
      <w:r w:rsidR="00440FD0" w:rsidRPr="41DE2C2B">
        <w:rPr>
          <w:sz w:val="28"/>
          <w:szCs w:val="28"/>
        </w:rPr>
        <w:t xml:space="preserve">” kapitālsabiedrību vidēja termiņa darbības stratēģijas. </w:t>
      </w:r>
    </w:p>
    <w:p w14:paraId="3F8FA8EC" w14:textId="5D327179" w:rsidR="00440FD0" w:rsidRPr="00AD733B" w:rsidRDefault="00440FD0" w:rsidP="00CD4F25">
      <w:pPr>
        <w:spacing w:before="120"/>
        <w:ind w:firstLine="0"/>
        <w:rPr>
          <w:sz w:val="28"/>
          <w:szCs w:val="28"/>
          <w:lang w:eastAsia="lv-LV"/>
        </w:rPr>
      </w:pPr>
      <w:r w:rsidRPr="00AD733B">
        <w:rPr>
          <w:sz w:val="28"/>
          <w:szCs w:val="28"/>
          <w:lang w:eastAsia="lv-LV"/>
        </w:rPr>
        <w:t xml:space="preserve">Reorganizācijas rezultātā tiks </w:t>
      </w:r>
      <w:r w:rsidR="00532E0A">
        <w:rPr>
          <w:sz w:val="28"/>
          <w:szCs w:val="28"/>
          <w:lang w:eastAsia="lv-LV"/>
        </w:rPr>
        <w:t>uzlabota</w:t>
      </w:r>
      <w:r w:rsidRPr="00AD733B">
        <w:rPr>
          <w:sz w:val="28"/>
          <w:szCs w:val="28"/>
          <w:lang w:eastAsia="lv-LV"/>
        </w:rPr>
        <w:t>:</w:t>
      </w:r>
    </w:p>
    <w:p w14:paraId="05502BA5" w14:textId="49D87336" w:rsidR="00440FD0" w:rsidRPr="00AD733B" w:rsidRDefault="00440FD0" w:rsidP="00440FD0">
      <w:pPr>
        <w:pStyle w:val="ListParagraph"/>
        <w:numPr>
          <w:ilvl w:val="0"/>
          <w:numId w:val="41"/>
        </w:numPr>
        <w:autoSpaceDN/>
        <w:rPr>
          <w:sz w:val="28"/>
          <w:szCs w:val="28"/>
          <w:lang w:eastAsia="lv-LV"/>
        </w:rPr>
      </w:pPr>
      <w:r w:rsidRPr="00AD733B">
        <w:rPr>
          <w:rStyle w:val="normaltextrun"/>
          <w:sz w:val="28"/>
          <w:szCs w:val="28"/>
        </w:rPr>
        <w:t>pakalpojumu pieejamība</w:t>
      </w:r>
      <w:r w:rsidR="0055404E">
        <w:rPr>
          <w:rStyle w:val="normaltextrun"/>
          <w:sz w:val="28"/>
          <w:szCs w:val="28"/>
        </w:rPr>
        <w:t>s sabalansēšana</w:t>
      </w:r>
      <w:r w:rsidRPr="00AD733B">
        <w:rPr>
          <w:rStyle w:val="normaltextrun"/>
          <w:sz w:val="28"/>
          <w:szCs w:val="28"/>
        </w:rPr>
        <w:t xml:space="preserve"> ar efektivitāti;</w:t>
      </w:r>
      <w:r w:rsidRPr="00AD733B">
        <w:rPr>
          <w:rStyle w:val="eop"/>
          <w:sz w:val="28"/>
          <w:szCs w:val="28"/>
        </w:rPr>
        <w:t> </w:t>
      </w:r>
    </w:p>
    <w:p w14:paraId="6FA71E79" w14:textId="1FEC4E1D" w:rsidR="00440FD0" w:rsidRPr="00AD733B" w:rsidRDefault="00440FD0" w:rsidP="00440FD0">
      <w:pPr>
        <w:pStyle w:val="paragraph"/>
        <w:numPr>
          <w:ilvl w:val="0"/>
          <w:numId w:val="41"/>
        </w:numPr>
        <w:spacing w:before="0" w:beforeAutospacing="0" w:after="0" w:afterAutospacing="0"/>
        <w:jc w:val="both"/>
        <w:textAlignment w:val="baseline"/>
        <w:rPr>
          <w:rStyle w:val="normaltextrun"/>
          <w:rFonts w:eastAsiaTheme="majorEastAsia"/>
          <w:sz w:val="28"/>
          <w:szCs w:val="28"/>
        </w:rPr>
      </w:pPr>
      <w:r w:rsidRPr="00AD733B">
        <w:rPr>
          <w:rStyle w:val="normaltextrun"/>
          <w:sz w:val="28"/>
          <w:szCs w:val="28"/>
        </w:rPr>
        <w:t>metodiskā vadība</w:t>
      </w:r>
      <w:r w:rsidRPr="00AD733B">
        <w:rPr>
          <w:rStyle w:val="normaltextrun"/>
          <w:rFonts w:eastAsiaTheme="majorEastAsia"/>
          <w:sz w:val="28"/>
          <w:szCs w:val="28"/>
        </w:rPr>
        <w:t>;</w:t>
      </w:r>
    </w:p>
    <w:p w14:paraId="7948F75F" w14:textId="77777777" w:rsidR="00440FD0" w:rsidRPr="00AD733B" w:rsidRDefault="00440FD0" w:rsidP="00440FD0">
      <w:pPr>
        <w:pStyle w:val="paragraph"/>
        <w:numPr>
          <w:ilvl w:val="0"/>
          <w:numId w:val="41"/>
        </w:numPr>
        <w:spacing w:before="0" w:beforeAutospacing="0" w:after="0" w:afterAutospacing="0"/>
        <w:jc w:val="both"/>
        <w:textAlignment w:val="baseline"/>
        <w:rPr>
          <w:rStyle w:val="eop"/>
          <w:rFonts w:eastAsiaTheme="majorEastAsia"/>
          <w:color w:val="242424"/>
          <w:sz w:val="28"/>
          <w:szCs w:val="28"/>
        </w:rPr>
      </w:pPr>
      <w:r>
        <w:rPr>
          <w:rStyle w:val="normaltextrun"/>
          <w:sz w:val="28"/>
          <w:szCs w:val="28"/>
        </w:rPr>
        <w:t>o</w:t>
      </w:r>
      <w:r w:rsidRPr="00AD733B">
        <w:rPr>
          <w:rStyle w:val="normaltextrun"/>
          <w:sz w:val="28"/>
          <w:szCs w:val="28"/>
        </w:rPr>
        <w:t>ptimizēts finansējuma sadalījums atkarībā no sniegto ārstniecības pakalpojumu</w:t>
      </w:r>
      <w:r w:rsidRPr="00AD733B">
        <w:rPr>
          <w:rStyle w:val="normaltextrun"/>
          <w:color w:val="242424"/>
          <w:sz w:val="28"/>
          <w:szCs w:val="28"/>
        </w:rPr>
        <w:t xml:space="preserve"> apjoma un sarežģītības, kas vērsts uz ārstniecības rezultāta sasniegšanu</w:t>
      </w:r>
      <w:r w:rsidRPr="00AD733B">
        <w:rPr>
          <w:rStyle w:val="normaltextrun"/>
          <w:rFonts w:eastAsiaTheme="majorEastAsia"/>
          <w:color w:val="242424"/>
          <w:sz w:val="28"/>
          <w:szCs w:val="28"/>
        </w:rPr>
        <w:t>;</w:t>
      </w:r>
      <w:r w:rsidRPr="00AD733B">
        <w:rPr>
          <w:rStyle w:val="eop"/>
          <w:color w:val="242424"/>
          <w:sz w:val="28"/>
          <w:szCs w:val="28"/>
        </w:rPr>
        <w:t> </w:t>
      </w:r>
    </w:p>
    <w:p w14:paraId="7F46FB9B" w14:textId="77777777" w:rsidR="00440FD0" w:rsidRPr="00AD733B" w:rsidRDefault="00440FD0" w:rsidP="00440FD0">
      <w:pPr>
        <w:pStyle w:val="ListParagraph"/>
        <w:numPr>
          <w:ilvl w:val="0"/>
          <w:numId w:val="41"/>
        </w:numPr>
        <w:autoSpaceDN/>
        <w:rPr>
          <w:sz w:val="28"/>
          <w:szCs w:val="28"/>
          <w:lang w:eastAsia="lv-LV"/>
        </w:rPr>
      </w:pPr>
      <w:r>
        <w:rPr>
          <w:sz w:val="28"/>
          <w:szCs w:val="28"/>
          <w:lang w:eastAsia="lv-LV"/>
        </w:rPr>
        <w:t>v</w:t>
      </w:r>
      <w:r w:rsidRPr="00AD733B">
        <w:rPr>
          <w:sz w:val="28"/>
          <w:szCs w:val="28"/>
          <w:lang w:eastAsia="lv-LV"/>
        </w:rPr>
        <w:t>ienotas atalgojuma un motivācijas sistēmas (monetārā un nemonetārā) ieviešana;</w:t>
      </w:r>
    </w:p>
    <w:p w14:paraId="612F7280" w14:textId="77777777" w:rsidR="00440FD0" w:rsidRPr="00AD733B" w:rsidRDefault="00440FD0" w:rsidP="00440FD0">
      <w:pPr>
        <w:pStyle w:val="ListParagraph"/>
        <w:numPr>
          <w:ilvl w:val="0"/>
          <w:numId w:val="41"/>
        </w:numPr>
        <w:autoSpaceDN/>
        <w:rPr>
          <w:sz w:val="28"/>
          <w:szCs w:val="28"/>
          <w:lang w:eastAsia="lv-LV"/>
        </w:rPr>
      </w:pPr>
      <w:r>
        <w:rPr>
          <w:sz w:val="28"/>
          <w:szCs w:val="28"/>
          <w:lang w:eastAsia="lv-LV"/>
        </w:rPr>
        <w:t>i</w:t>
      </w:r>
      <w:r w:rsidRPr="00AD733B">
        <w:rPr>
          <w:sz w:val="28"/>
          <w:szCs w:val="28"/>
          <w:lang w:eastAsia="lv-LV"/>
        </w:rPr>
        <w:t>espēja</w:t>
      </w:r>
      <w:r>
        <w:rPr>
          <w:sz w:val="28"/>
          <w:szCs w:val="28"/>
          <w:lang w:eastAsia="lv-LV"/>
        </w:rPr>
        <w:t xml:space="preserve"> efektīvāk</w:t>
      </w:r>
      <w:r w:rsidRPr="00AD733B">
        <w:rPr>
          <w:sz w:val="28"/>
          <w:szCs w:val="28"/>
          <w:lang w:eastAsia="lv-LV"/>
        </w:rPr>
        <w:t xml:space="preserve"> </w:t>
      </w:r>
      <w:r>
        <w:rPr>
          <w:sz w:val="28"/>
          <w:szCs w:val="28"/>
          <w:lang w:eastAsia="lv-LV"/>
        </w:rPr>
        <w:t>nodrošināt</w:t>
      </w:r>
      <w:r w:rsidRPr="00AD733B">
        <w:rPr>
          <w:sz w:val="28"/>
          <w:szCs w:val="28"/>
          <w:lang w:eastAsia="lv-LV"/>
        </w:rPr>
        <w:t xml:space="preserve"> speciālistu rotāciju;</w:t>
      </w:r>
    </w:p>
    <w:p w14:paraId="744888D1" w14:textId="77777777" w:rsidR="00440FD0" w:rsidRPr="00AD733B" w:rsidRDefault="00440FD0" w:rsidP="00440FD0">
      <w:pPr>
        <w:pStyle w:val="ListParagraph"/>
        <w:numPr>
          <w:ilvl w:val="0"/>
          <w:numId w:val="41"/>
        </w:numPr>
        <w:autoSpaceDN/>
        <w:rPr>
          <w:sz w:val="28"/>
          <w:szCs w:val="28"/>
          <w:lang w:eastAsia="lv-LV"/>
        </w:rPr>
      </w:pPr>
      <w:r>
        <w:rPr>
          <w:sz w:val="28"/>
          <w:szCs w:val="28"/>
          <w:lang w:eastAsia="lv-LV"/>
        </w:rPr>
        <w:t>l</w:t>
      </w:r>
      <w:r w:rsidRPr="00AD733B">
        <w:rPr>
          <w:sz w:val="28"/>
          <w:szCs w:val="28"/>
          <w:lang w:eastAsia="lv-LV"/>
        </w:rPr>
        <w:t>ielāki iepirkumu apjomi (energoresursi, kur iespējams viens piegādātājs, medikamenti un medicīnas preces, datortehnika u.tml.), kas potenciāli varētu rezultēties zemākā vienas vienības cenā;</w:t>
      </w:r>
    </w:p>
    <w:p w14:paraId="1DB59E7B" w14:textId="65C2E30E" w:rsidR="00440FD0" w:rsidRPr="00AD733B" w:rsidRDefault="00440FD0" w:rsidP="00440FD0">
      <w:pPr>
        <w:pStyle w:val="ListParagraph"/>
        <w:numPr>
          <w:ilvl w:val="0"/>
          <w:numId w:val="41"/>
        </w:numPr>
        <w:autoSpaceDN/>
        <w:rPr>
          <w:sz w:val="28"/>
          <w:szCs w:val="28"/>
          <w:lang w:eastAsia="lv-LV"/>
        </w:rPr>
      </w:pPr>
      <w:r>
        <w:rPr>
          <w:sz w:val="28"/>
          <w:szCs w:val="28"/>
          <w:lang w:eastAsia="lv-LV"/>
        </w:rPr>
        <w:t>v</w:t>
      </w:r>
      <w:r w:rsidRPr="00AD733B">
        <w:rPr>
          <w:sz w:val="28"/>
          <w:szCs w:val="28"/>
          <w:lang w:eastAsia="lv-LV"/>
        </w:rPr>
        <w:t xml:space="preserve">ienotas </w:t>
      </w:r>
      <w:r w:rsidR="000769EC">
        <w:rPr>
          <w:sz w:val="28"/>
          <w:szCs w:val="28"/>
          <w:lang w:eastAsia="lv-LV"/>
        </w:rPr>
        <w:t>informācijas</w:t>
      </w:r>
      <w:r w:rsidR="000769EC" w:rsidRPr="00AD733B">
        <w:rPr>
          <w:sz w:val="28"/>
          <w:szCs w:val="28"/>
          <w:lang w:eastAsia="lv-LV"/>
        </w:rPr>
        <w:t xml:space="preserve"> </w:t>
      </w:r>
      <w:r w:rsidRPr="00AD733B">
        <w:rPr>
          <w:sz w:val="28"/>
          <w:szCs w:val="28"/>
          <w:lang w:eastAsia="lv-LV"/>
        </w:rPr>
        <w:t>sistēmas izmantošana;</w:t>
      </w:r>
    </w:p>
    <w:p w14:paraId="5B8DA588" w14:textId="268472B7" w:rsidR="00440FD0" w:rsidRPr="00AD733B" w:rsidRDefault="5781A8D0" w:rsidP="00CD4F25">
      <w:pPr>
        <w:pStyle w:val="ListParagraph"/>
        <w:numPr>
          <w:ilvl w:val="0"/>
          <w:numId w:val="41"/>
        </w:numPr>
        <w:autoSpaceDN/>
        <w:spacing w:before="120"/>
        <w:rPr>
          <w:rFonts w:eastAsia="Times New Roman"/>
          <w:color w:val="000000"/>
          <w:sz w:val="28"/>
          <w:szCs w:val="28"/>
          <w:bdr w:val="none" w:sz="0" w:space="0" w:color="auto" w:frame="1"/>
          <w:lang w:eastAsia="lv-LV"/>
        </w:rPr>
      </w:pPr>
      <w:r>
        <w:rPr>
          <w:sz w:val="28"/>
          <w:szCs w:val="28"/>
          <w:lang w:eastAsia="lv-LV"/>
        </w:rPr>
        <w:t>i</w:t>
      </w:r>
      <w:r w:rsidRPr="00AD733B">
        <w:rPr>
          <w:sz w:val="28"/>
          <w:szCs w:val="28"/>
          <w:lang w:eastAsia="lv-LV"/>
        </w:rPr>
        <w:t>nfrastruktūras plānošana, attīstība atbilstoši pieprasījumam</w:t>
      </w:r>
      <w:r>
        <w:rPr>
          <w:sz w:val="28"/>
          <w:szCs w:val="28"/>
          <w:lang w:eastAsia="lv-LV"/>
        </w:rPr>
        <w:t xml:space="preserve"> konkrētā</w:t>
      </w:r>
      <w:r w:rsidRPr="00AD733B">
        <w:rPr>
          <w:sz w:val="28"/>
          <w:szCs w:val="28"/>
          <w:lang w:eastAsia="lv-LV"/>
        </w:rPr>
        <w:t xml:space="preserve"> reģion</w:t>
      </w:r>
      <w:r w:rsidRPr="00AD733B">
        <w:rPr>
          <w:rFonts w:eastAsia="Times New Roman"/>
          <w:color w:val="000000"/>
          <w:sz w:val="28"/>
          <w:szCs w:val="28"/>
          <w:bdr w:val="none" w:sz="0" w:space="0" w:color="auto" w:frame="1"/>
          <w:lang w:eastAsia="lv-LV"/>
        </w:rPr>
        <w:t>ā</w:t>
      </w:r>
      <w:r w:rsidR="4299B90C" w:rsidRPr="00AD733B">
        <w:rPr>
          <w:rFonts w:eastAsia="Times New Roman"/>
          <w:color w:val="000000"/>
          <w:sz w:val="28"/>
          <w:szCs w:val="28"/>
          <w:bdr w:val="none" w:sz="0" w:space="0" w:color="auto" w:frame="1"/>
          <w:lang w:eastAsia="lv-LV"/>
        </w:rPr>
        <w:t>.</w:t>
      </w:r>
    </w:p>
    <w:p w14:paraId="7D25218F" w14:textId="355C4BDD" w:rsidR="005E6F06" w:rsidRDefault="002147A6" w:rsidP="00CD4F25">
      <w:pPr>
        <w:spacing w:before="120"/>
        <w:ind w:firstLine="0"/>
        <w:rPr>
          <w:sz w:val="28"/>
          <w:szCs w:val="28"/>
          <w:lang w:eastAsia="lv-LV"/>
        </w:rPr>
      </w:pPr>
      <w:r>
        <w:rPr>
          <w:rStyle w:val="normaltextrun"/>
          <w:color w:val="000000" w:themeColor="text1"/>
          <w:sz w:val="28"/>
          <w:szCs w:val="28"/>
        </w:rPr>
        <w:t>12.</w:t>
      </w:r>
      <w:r w:rsidR="008C48CE">
        <w:rPr>
          <w:rStyle w:val="normaltextrun"/>
          <w:color w:val="000000" w:themeColor="text1"/>
          <w:sz w:val="28"/>
          <w:szCs w:val="28"/>
        </w:rPr>
        <w:t xml:space="preserve"> </w:t>
      </w:r>
      <w:r w:rsidR="00A102C5" w:rsidRPr="002147A6">
        <w:rPr>
          <w:rStyle w:val="normaltextrun"/>
          <w:color w:val="000000" w:themeColor="text1"/>
          <w:sz w:val="28"/>
          <w:szCs w:val="28"/>
        </w:rPr>
        <w:t>Valsts sabiedrību ar ierobežotu atbildību “Rīgas psihiatrijas un narkoloģijas centrs”, “Daugavpils psihoneiroloģiskā slimnīca”, “Strenču psihoneiroloģiskā slimnīca”, “Slimnīca “Ģintermuiža”” un “Piejūras slimnīca” (</w:t>
      </w:r>
      <w:r w:rsidR="00A102C5" w:rsidRPr="002147A6">
        <w:rPr>
          <w:sz w:val="28"/>
          <w:szCs w:val="28"/>
        </w:rPr>
        <w:t>100% valsts kapitālsabiedrības)</w:t>
      </w:r>
      <w:r w:rsidR="00A102C5" w:rsidRPr="002147A6">
        <w:rPr>
          <w:rStyle w:val="normaltextrun"/>
          <w:color w:val="000000" w:themeColor="text1"/>
          <w:sz w:val="28"/>
          <w:szCs w:val="28"/>
        </w:rPr>
        <w:t xml:space="preserve"> reorganizācija, kā rezultātā “Daugavpils psihoneiroloģiskā slimnīca”, “Strenču psihoneiroloģiskā slimnīca”, “Slimnīca “Ģintermuiža””,  “Piejūras slimnīca” valsts kapitāla daļas tiek ieguldītas VSIA “Rīgas psihiatrijas un narkoloģijas centrs” (turpmāk – RPNC) pamatkapitālā, iepriekš veicot valsts kapitāla daļu novērtēšanu. RPNC</w:t>
      </w:r>
      <w:r w:rsidR="00A102C5" w:rsidRPr="002147A6">
        <w:rPr>
          <w:rStyle w:val="normaltextrun"/>
          <w:sz w:val="28"/>
          <w:szCs w:val="28"/>
        </w:rPr>
        <w:t xml:space="preserve"> </w:t>
      </w:r>
      <w:r w:rsidR="00A102C5" w:rsidRPr="002147A6">
        <w:rPr>
          <w:rStyle w:val="normaltextrun"/>
          <w:color w:val="000000" w:themeColor="text1"/>
          <w:sz w:val="28"/>
          <w:szCs w:val="28"/>
        </w:rPr>
        <w:t>kā vadošais uzņēmums</w:t>
      </w:r>
      <w:r w:rsidR="00A102C5" w:rsidRPr="002147A6">
        <w:rPr>
          <w:rStyle w:val="normaltextrun"/>
          <w:sz w:val="28"/>
          <w:szCs w:val="28"/>
        </w:rPr>
        <w:t xml:space="preserve"> </w:t>
      </w:r>
      <w:r w:rsidR="00A102C5" w:rsidRPr="002147A6">
        <w:rPr>
          <w:rStyle w:val="normaltextrun"/>
          <w:color w:val="000000" w:themeColor="text1"/>
          <w:sz w:val="28"/>
          <w:szCs w:val="28"/>
        </w:rPr>
        <w:t>iegūst tiešu izšķirošo ietekmi iepriekš minētajās valsts psihiatriskā profila specializētajās ārstniecības iestādēs, kas kļūs par valsts atkarīgām kapitālsabiedrībām.</w:t>
      </w:r>
      <w:r w:rsidR="00A102C5" w:rsidRPr="002147A6">
        <w:rPr>
          <w:rStyle w:val="eop"/>
          <w:color w:val="000000" w:themeColor="text1"/>
          <w:sz w:val="28"/>
          <w:szCs w:val="28"/>
        </w:rPr>
        <w:t> </w:t>
      </w:r>
      <w:r w:rsidR="00A102C5" w:rsidRPr="002147A6">
        <w:rPr>
          <w:sz w:val="28"/>
          <w:szCs w:val="28"/>
          <w:lang w:eastAsia="lv-LV"/>
        </w:rPr>
        <w:t xml:space="preserve">    </w:t>
      </w:r>
    </w:p>
    <w:p w14:paraId="35BA6212" w14:textId="56337A4A" w:rsidR="00E618D2" w:rsidRPr="002B7565" w:rsidRDefault="00A102C5" w:rsidP="00CD4F25">
      <w:pPr>
        <w:spacing w:before="120"/>
        <w:ind w:firstLine="0"/>
        <w:rPr>
          <w:sz w:val="28"/>
          <w:szCs w:val="28"/>
        </w:rPr>
      </w:pPr>
      <w:r w:rsidRPr="3FB436DB">
        <w:rPr>
          <w:sz w:val="28"/>
          <w:szCs w:val="28"/>
          <w:lang w:eastAsia="lv-LV"/>
        </w:rPr>
        <w:t xml:space="preserve"> </w:t>
      </w:r>
      <w:r w:rsidR="002147A6" w:rsidRPr="3FB436DB">
        <w:rPr>
          <w:sz w:val="28"/>
          <w:szCs w:val="28"/>
        </w:rPr>
        <w:t>13.</w:t>
      </w:r>
      <w:r w:rsidR="008C48CE">
        <w:t xml:space="preserve"> </w:t>
      </w:r>
      <w:r w:rsidR="5781A8D0" w:rsidRPr="3FB436DB">
        <w:rPr>
          <w:sz w:val="28"/>
          <w:szCs w:val="28"/>
        </w:rPr>
        <w:t>Augstāk minētais reorganizācijas veids Veselības ministrijas ieskatā ir pats optimālākais, jo reorganizācija kapitālsabiedrību apvienošanas ceļā (RPNC kā iegūstošā kapitālsabiedrība) ir laikietilpīgs process, kas nav realizējams pārskatāmā laikā periodā, ne ar Ministrijas resursiem, ne arī piesaistot ārpakalpojumu.</w:t>
      </w:r>
      <w:r w:rsidR="2C734D13" w:rsidRPr="3FB436DB">
        <w:rPr>
          <w:sz w:val="28"/>
          <w:szCs w:val="28"/>
        </w:rPr>
        <w:t xml:space="preserve"> </w:t>
      </w:r>
    </w:p>
    <w:p w14:paraId="5F1E9576" w14:textId="77777777" w:rsidR="005E6F06" w:rsidRDefault="005E6F06" w:rsidP="00B11A05">
      <w:pPr>
        <w:pStyle w:val="ListParagraph"/>
        <w:keepNext/>
        <w:widowControl w:val="0"/>
        <w:ind w:left="0" w:firstLine="0"/>
        <w:rPr>
          <w:b/>
          <w:bCs/>
          <w:sz w:val="28"/>
          <w:szCs w:val="28"/>
        </w:rPr>
      </w:pPr>
    </w:p>
    <w:p w14:paraId="158C852C" w14:textId="14857678" w:rsidR="00723FEE" w:rsidRDefault="0092088E" w:rsidP="00B11A05">
      <w:pPr>
        <w:pStyle w:val="ListParagraph"/>
        <w:keepNext/>
        <w:widowControl w:val="0"/>
        <w:ind w:left="0" w:firstLine="0"/>
        <w:rPr>
          <w:b/>
          <w:bCs/>
          <w:sz w:val="28"/>
          <w:szCs w:val="28"/>
        </w:rPr>
      </w:pPr>
      <w:r w:rsidRPr="002B7565">
        <w:rPr>
          <w:b/>
          <w:bCs/>
          <w:sz w:val="28"/>
          <w:szCs w:val="28"/>
        </w:rPr>
        <w:t>“</w:t>
      </w:r>
      <w:r w:rsidR="00B74D3B" w:rsidRPr="002B7565">
        <w:rPr>
          <w:b/>
          <w:bCs/>
          <w:sz w:val="28"/>
          <w:szCs w:val="28"/>
        </w:rPr>
        <w:t>Bērnu psihoneiroloģiskā slimnīca “Ainaži”” reorganizācija</w:t>
      </w:r>
    </w:p>
    <w:p w14:paraId="659FBBDA" w14:textId="77777777" w:rsidR="008E4F7E" w:rsidRPr="002B7565" w:rsidRDefault="008E4F7E" w:rsidP="00B11A05">
      <w:pPr>
        <w:pStyle w:val="ListParagraph"/>
        <w:keepNext/>
        <w:widowControl w:val="0"/>
        <w:ind w:left="0" w:firstLine="0"/>
        <w:rPr>
          <w:b/>
          <w:bCs/>
          <w:sz w:val="28"/>
          <w:szCs w:val="28"/>
        </w:rPr>
      </w:pPr>
    </w:p>
    <w:p w14:paraId="3A9399CA" w14:textId="51C6BEBF" w:rsidR="00363279" w:rsidRPr="00D80C13" w:rsidRDefault="00670DEA" w:rsidP="3FB436DB">
      <w:pPr>
        <w:pStyle w:val="pf0"/>
        <w:spacing w:before="0" w:beforeAutospacing="0" w:after="0" w:afterAutospacing="0"/>
        <w:jc w:val="both"/>
        <w:rPr>
          <w:sz w:val="28"/>
          <w:szCs w:val="28"/>
        </w:rPr>
      </w:pPr>
      <w:r w:rsidRPr="3FB436DB">
        <w:rPr>
          <w:sz w:val="28"/>
          <w:szCs w:val="28"/>
        </w:rPr>
        <w:t>1</w:t>
      </w:r>
      <w:r w:rsidR="008D4985" w:rsidRPr="3FB436DB">
        <w:rPr>
          <w:sz w:val="28"/>
          <w:szCs w:val="28"/>
        </w:rPr>
        <w:t>4</w:t>
      </w:r>
      <w:r w:rsidRPr="3FB436DB">
        <w:rPr>
          <w:sz w:val="28"/>
          <w:szCs w:val="28"/>
        </w:rPr>
        <w:t>.</w:t>
      </w:r>
      <w:r w:rsidR="008C48CE">
        <w:t xml:space="preserve"> </w:t>
      </w:r>
      <w:r w:rsidR="5B475709" w:rsidRPr="3FB436DB">
        <w:rPr>
          <w:sz w:val="28"/>
          <w:szCs w:val="28"/>
        </w:rPr>
        <w:t xml:space="preserve">Šobrīd VSIA </w:t>
      </w:r>
      <w:r w:rsidR="008D4985" w:rsidRPr="3FB436DB">
        <w:rPr>
          <w:sz w:val="28"/>
          <w:szCs w:val="28"/>
        </w:rPr>
        <w:t>“</w:t>
      </w:r>
      <w:r w:rsidR="5B475709" w:rsidRPr="3FB436DB">
        <w:rPr>
          <w:sz w:val="28"/>
          <w:szCs w:val="28"/>
        </w:rPr>
        <w:t xml:space="preserve">Bērnu psihoneiroloģiskā </w:t>
      </w:r>
      <w:r w:rsidR="6C71820B" w:rsidRPr="3FB436DB">
        <w:rPr>
          <w:sz w:val="28"/>
          <w:szCs w:val="28"/>
        </w:rPr>
        <w:t>slimnīc</w:t>
      </w:r>
      <w:r w:rsidR="008D4985" w:rsidRPr="3FB436DB">
        <w:rPr>
          <w:sz w:val="28"/>
          <w:szCs w:val="28"/>
        </w:rPr>
        <w:t>a</w:t>
      </w:r>
      <w:r w:rsidR="6C71820B" w:rsidRPr="3FB436DB">
        <w:rPr>
          <w:sz w:val="28"/>
          <w:szCs w:val="28"/>
        </w:rPr>
        <w:t xml:space="preserve"> </w:t>
      </w:r>
      <w:r w:rsidR="008D4985" w:rsidRPr="3FB436DB">
        <w:rPr>
          <w:sz w:val="28"/>
          <w:szCs w:val="28"/>
        </w:rPr>
        <w:t>“</w:t>
      </w:r>
      <w:r w:rsidR="6C71820B" w:rsidRPr="3FB436DB">
        <w:rPr>
          <w:sz w:val="28"/>
          <w:szCs w:val="28"/>
        </w:rPr>
        <w:t>Ainaži</w:t>
      </w:r>
      <w:r w:rsidR="008D4985" w:rsidRPr="3FB436DB">
        <w:rPr>
          <w:sz w:val="28"/>
          <w:szCs w:val="28"/>
        </w:rPr>
        <w:t>””</w:t>
      </w:r>
      <w:r w:rsidR="00D508A6" w:rsidRPr="3FB436DB">
        <w:rPr>
          <w:sz w:val="28"/>
          <w:szCs w:val="28"/>
        </w:rPr>
        <w:t xml:space="preserve"> (</w:t>
      </w:r>
      <w:r w:rsidR="00F60AF4" w:rsidRPr="3FB436DB">
        <w:rPr>
          <w:sz w:val="28"/>
          <w:szCs w:val="28"/>
        </w:rPr>
        <w:t xml:space="preserve">turpmāk – Ainažu slimnīca) </w:t>
      </w:r>
      <w:r w:rsidR="6C71820B" w:rsidRPr="3FB436DB">
        <w:rPr>
          <w:sz w:val="28"/>
          <w:szCs w:val="28"/>
        </w:rPr>
        <w:t xml:space="preserve"> ārstējas </w:t>
      </w:r>
      <w:r w:rsidR="2B16673D" w:rsidRPr="3FB436DB">
        <w:rPr>
          <w:sz w:val="28"/>
          <w:szCs w:val="28"/>
        </w:rPr>
        <w:t>bērni ar dažāda rakstura psihiskajiem tr</w:t>
      </w:r>
      <w:r w:rsidR="024D41BB" w:rsidRPr="3FB436DB">
        <w:rPr>
          <w:sz w:val="28"/>
          <w:szCs w:val="28"/>
        </w:rPr>
        <w:t>au</w:t>
      </w:r>
      <w:r w:rsidR="2B16673D" w:rsidRPr="3FB436DB">
        <w:rPr>
          <w:sz w:val="28"/>
          <w:szCs w:val="28"/>
        </w:rPr>
        <w:t>cējumiem</w:t>
      </w:r>
      <w:r w:rsidR="000D0526" w:rsidRPr="3FB436DB">
        <w:rPr>
          <w:sz w:val="28"/>
          <w:szCs w:val="28"/>
        </w:rPr>
        <w:t>.</w:t>
      </w:r>
      <w:r w:rsidR="00566E18" w:rsidRPr="3FB436DB">
        <w:rPr>
          <w:sz w:val="28"/>
          <w:szCs w:val="28"/>
        </w:rPr>
        <w:t xml:space="preserve"> </w:t>
      </w:r>
      <w:r w:rsidR="00F60AF4" w:rsidRPr="3FB436DB">
        <w:rPr>
          <w:sz w:val="28"/>
          <w:szCs w:val="28"/>
        </w:rPr>
        <w:t>Ainažu slimnīc</w:t>
      </w:r>
      <w:r w:rsidR="00DD0200" w:rsidRPr="3FB436DB">
        <w:rPr>
          <w:sz w:val="28"/>
          <w:szCs w:val="28"/>
        </w:rPr>
        <w:t xml:space="preserve">a nodrošina </w:t>
      </w:r>
      <w:r w:rsidR="00FE77C0" w:rsidRPr="3FB436DB">
        <w:rPr>
          <w:sz w:val="28"/>
          <w:szCs w:val="28"/>
        </w:rPr>
        <w:t>45 gultas vietas</w:t>
      </w:r>
      <w:r w:rsidR="5FFFB911" w:rsidRPr="3FB436DB">
        <w:rPr>
          <w:sz w:val="28"/>
          <w:szCs w:val="28"/>
        </w:rPr>
        <w:t>,</w:t>
      </w:r>
      <w:r w:rsidR="4D3B2192" w:rsidRPr="3FB436DB">
        <w:rPr>
          <w:sz w:val="28"/>
          <w:szCs w:val="28"/>
        </w:rPr>
        <w:t xml:space="preserve"> ārstēšanas procesu un uzraudzību nodrošina atbilstošs personāls, tai skaitā ārsti un māsas. </w:t>
      </w:r>
      <w:r w:rsidR="1A623543" w:rsidRPr="3FB436DB">
        <w:rPr>
          <w:sz w:val="28"/>
          <w:szCs w:val="28"/>
        </w:rPr>
        <w:t>T</w:t>
      </w:r>
      <w:r w:rsidR="00A91FD3" w:rsidRPr="3FB436DB">
        <w:rPr>
          <w:sz w:val="28"/>
          <w:szCs w:val="28"/>
        </w:rPr>
        <w:t>omēr Ainažu slimnīcas</w:t>
      </w:r>
      <w:r w:rsidR="2B16673D" w:rsidRPr="3FB436DB">
        <w:rPr>
          <w:sz w:val="28"/>
          <w:szCs w:val="28"/>
        </w:rPr>
        <w:t xml:space="preserve"> infrastrukt</w:t>
      </w:r>
      <w:r w:rsidR="3DC5F847" w:rsidRPr="3FB436DB">
        <w:rPr>
          <w:sz w:val="28"/>
          <w:szCs w:val="28"/>
        </w:rPr>
        <w:t>ūra</w:t>
      </w:r>
      <w:r w:rsidR="32E2B46D" w:rsidRPr="3FB436DB">
        <w:rPr>
          <w:sz w:val="28"/>
          <w:szCs w:val="28"/>
        </w:rPr>
        <w:t xml:space="preserve"> un apr</w:t>
      </w:r>
      <w:r w:rsidR="79B4A7DB" w:rsidRPr="3FB436DB">
        <w:rPr>
          <w:sz w:val="28"/>
          <w:szCs w:val="28"/>
        </w:rPr>
        <w:t>ī</w:t>
      </w:r>
      <w:r w:rsidR="32E2B46D" w:rsidRPr="3FB436DB">
        <w:rPr>
          <w:sz w:val="28"/>
          <w:szCs w:val="28"/>
        </w:rPr>
        <w:t>kojums</w:t>
      </w:r>
      <w:r w:rsidR="3DC5F847" w:rsidRPr="3FB436DB">
        <w:rPr>
          <w:sz w:val="28"/>
          <w:szCs w:val="28"/>
        </w:rPr>
        <w:t xml:space="preserve"> </w:t>
      </w:r>
      <w:r w:rsidR="31F2F6A9" w:rsidRPr="3FB436DB">
        <w:rPr>
          <w:sz w:val="28"/>
          <w:szCs w:val="28"/>
        </w:rPr>
        <w:t xml:space="preserve">netiek pilnvērtīgi izmantots atbilstoši tā iespējamajam pielietojumam. </w:t>
      </w:r>
      <w:r w:rsidR="0327FB12" w:rsidRPr="3FB436DB">
        <w:rPr>
          <w:sz w:val="28"/>
          <w:szCs w:val="28"/>
        </w:rPr>
        <w:t>Tas</w:t>
      </w:r>
      <w:r w:rsidR="31F2F6A9" w:rsidRPr="3FB436DB">
        <w:rPr>
          <w:sz w:val="28"/>
          <w:szCs w:val="28"/>
        </w:rPr>
        <w:t xml:space="preserve"> ir skaidrojams </w:t>
      </w:r>
      <w:r w:rsidR="6A314576" w:rsidRPr="3FB436DB">
        <w:rPr>
          <w:sz w:val="28"/>
          <w:szCs w:val="28"/>
        </w:rPr>
        <w:t>ar veselības aprūpes pakalpojumu</w:t>
      </w:r>
      <w:r w:rsidR="1E34BFA2" w:rsidRPr="3FB436DB">
        <w:rPr>
          <w:sz w:val="28"/>
          <w:szCs w:val="28"/>
        </w:rPr>
        <w:t xml:space="preserve">, </w:t>
      </w:r>
      <w:r w:rsidR="6A314576" w:rsidRPr="3FB436DB">
        <w:rPr>
          <w:sz w:val="28"/>
          <w:szCs w:val="28"/>
        </w:rPr>
        <w:t xml:space="preserve">kurš šobrīd tiek nodrošināts </w:t>
      </w:r>
      <w:r w:rsidR="5DB54F7D" w:rsidRPr="3FB436DB">
        <w:rPr>
          <w:sz w:val="28"/>
          <w:szCs w:val="28"/>
        </w:rPr>
        <w:t xml:space="preserve">Ainažu </w:t>
      </w:r>
      <w:r w:rsidR="6A314576" w:rsidRPr="3FB436DB">
        <w:rPr>
          <w:sz w:val="28"/>
          <w:szCs w:val="28"/>
        </w:rPr>
        <w:t>slimnīcā, tādējādi ir nepieciešams to</w:t>
      </w:r>
      <w:r w:rsidR="351F254E" w:rsidRPr="3FB436DB">
        <w:rPr>
          <w:sz w:val="28"/>
          <w:szCs w:val="28"/>
        </w:rPr>
        <w:t xml:space="preserve"> pārskatīt un rast iespējami labāko risinājumu, kas nodrošinātu jau esošo pacientu aprūpes nepārtrauktību, gan </w:t>
      </w:r>
      <w:r w:rsidR="319B7AB4" w:rsidRPr="3FB436DB">
        <w:rPr>
          <w:sz w:val="28"/>
          <w:szCs w:val="28"/>
        </w:rPr>
        <w:t>ļautu piln</w:t>
      </w:r>
      <w:r w:rsidR="3EB0DAEA" w:rsidRPr="3FB436DB">
        <w:rPr>
          <w:sz w:val="28"/>
          <w:szCs w:val="28"/>
        </w:rPr>
        <w:t xml:space="preserve">vērtīgāk  izmantot esošo infrastruktūru. </w:t>
      </w:r>
    </w:p>
    <w:p w14:paraId="7B67DB3D" w14:textId="348DA405" w:rsidR="00EE2518" w:rsidRPr="003D6AB6" w:rsidRDefault="03BD65ED" w:rsidP="3FB436DB">
      <w:pPr>
        <w:pStyle w:val="pf0"/>
        <w:spacing w:before="0" w:beforeAutospacing="0" w:after="0" w:afterAutospacing="0"/>
        <w:jc w:val="both"/>
        <w:rPr>
          <w:sz w:val="28"/>
          <w:szCs w:val="28"/>
        </w:rPr>
      </w:pPr>
      <w:r w:rsidRPr="3FB436DB">
        <w:rPr>
          <w:rStyle w:val="cf01"/>
          <w:rFonts w:ascii="Times New Roman" w:hAnsi="Times New Roman" w:cs="Times New Roman"/>
          <w:sz w:val="28"/>
          <w:szCs w:val="28"/>
        </w:rPr>
        <w:t xml:space="preserve">Ņemot vērā minēto, </w:t>
      </w:r>
      <w:r w:rsidR="019A7B82" w:rsidRPr="3FB436DB">
        <w:rPr>
          <w:rStyle w:val="cf01"/>
          <w:rFonts w:ascii="Times New Roman" w:hAnsi="Times New Roman" w:cs="Times New Roman"/>
          <w:sz w:val="28"/>
          <w:szCs w:val="28"/>
        </w:rPr>
        <w:t>Veselības ministrija</w:t>
      </w:r>
      <w:r w:rsidR="00EE2518" w:rsidRPr="3FB436DB">
        <w:rPr>
          <w:rStyle w:val="cf01"/>
          <w:rFonts w:ascii="Times New Roman" w:hAnsi="Times New Roman" w:cs="Times New Roman"/>
          <w:sz w:val="28"/>
          <w:szCs w:val="28"/>
        </w:rPr>
        <w:t xml:space="preserve"> veido darba grup</w:t>
      </w:r>
      <w:r w:rsidR="25CAE112" w:rsidRPr="3FB436DB">
        <w:rPr>
          <w:rStyle w:val="cf01"/>
          <w:rFonts w:ascii="Times New Roman" w:hAnsi="Times New Roman" w:cs="Times New Roman"/>
          <w:sz w:val="28"/>
          <w:szCs w:val="28"/>
        </w:rPr>
        <w:t>u</w:t>
      </w:r>
      <w:r w:rsidR="00EE2518" w:rsidRPr="3FB436DB">
        <w:rPr>
          <w:rStyle w:val="cf01"/>
          <w:rFonts w:ascii="Times New Roman" w:hAnsi="Times New Roman" w:cs="Times New Roman"/>
          <w:sz w:val="28"/>
          <w:szCs w:val="28"/>
        </w:rPr>
        <w:t xml:space="preserve">, kurā </w:t>
      </w:r>
      <w:r w:rsidR="00D2201C" w:rsidRPr="3FB436DB">
        <w:rPr>
          <w:rStyle w:val="cf01"/>
          <w:rFonts w:ascii="Times New Roman" w:hAnsi="Times New Roman" w:cs="Times New Roman"/>
          <w:sz w:val="28"/>
          <w:szCs w:val="28"/>
        </w:rPr>
        <w:t xml:space="preserve">tiks iesaistīti </w:t>
      </w:r>
      <w:r w:rsidR="00EE2518" w:rsidRPr="3FB436DB">
        <w:rPr>
          <w:rStyle w:val="cf01"/>
          <w:rFonts w:ascii="Times New Roman" w:hAnsi="Times New Roman" w:cs="Times New Roman"/>
          <w:sz w:val="28"/>
          <w:szCs w:val="28"/>
        </w:rPr>
        <w:t>ekspert</w:t>
      </w:r>
      <w:r w:rsidR="00D2201C" w:rsidRPr="3FB436DB">
        <w:rPr>
          <w:rStyle w:val="cf01"/>
          <w:rFonts w:ascii="Times New Roman" w:hAnsi="Times New Roman" w:cs="Times New Roman"/>
          <w:sz w:val="28"/>
          <w:szCs w:val="28"/>
        </w:rPr>
        <w:t xml:space="preserve">i </w:t>
      </w:r>
      <w:r w:rsidR="00EE2518" w:rsidRPr="3FB436DB">
        <w:rPr>
          <w:rStyle w:val="cf01"/>
          <w:rFonts w:ascii="Times New Roman" w:hAnsi="Times New Roman" w:cs="Times New Roman"/>
          <w:sz w:val="28"/>
          <w:szCs w:val="28"/>
        </w:rPr>
        <w:t>gan no</w:t>
      </w:r>
      <w:r w:rsidR="009B03AD" w:rsidRPr="3FB436DB">
        <w:rPr>
          <w:rStyle w:val="cf01"/>
          <w:rFonts w:ascii="Times New Roman" w:hAnsi="Times New Roman" w:cs="Times New Roman"/>
          <w:sz w:val="28"/>
          <w:szCs w:val="28"/>
        </w:rPr>
        <w:t xml:space="preserve"> BKUS</w:t>
      </w:r>
      <w:r w:rsidR="00CE4D05" w:rsidRPr="3FB436DB">
        <w:rPr>
          <w:rStyle w:val="cf01"/>
          <w:rFonts w:ascii="Times New Roman" w:hAnsi="Times New Roman" w:cs="Times New Roman"/>
          <w:sz w:val="28"/>
          <w:szCs w:val="28"/>
        </w:rPr>
        <w:t xml:space="preserve">, gan </w:t>
      </w:r>
      <w:r w:rsidR="00EE2518" w:rsidRPr="3FB436DB">
        <w:rPr>
          <w:rStyle w:val="cf01"/>
          <w:rFonts w:ascii="Times New Roman" w:hAnsi="Times New Roman" w:cs="Times New Roman"/>
          <w:sz w:val="28"/>
          <w:szCs w:val="28"/>
        </w:rPr>
        <w:t>RPNC,</w:t>
      </w:r>
      <w:r w:rsidR="00CE4D05" w:rsidRPr="3FB436DB">
        <w:rPr>
          <w:rStyle w:val="cf01"/>
          <w:rFonts w:ascii="Times New Roman" w:hAnsi="Times New Roman" w:cs="Times New Roman"/>
          <w:sz w:val="28"/>
          <w:szCs w:val="28"/>
        </w:rPr>
        <w:t xml:space="preserve"> kā arī </w:t>
      </w:r>
      <w:r w:rsidR="00EE2518" w:rsidRPr="3FB436DB">
        <w:rPr>
          <w:rStyle w:val="cf01"/>
          <w:rFonts w:ascii="Times New Roman" w:hAnsi="Times New Roman" w:cs="Times New Roman"/>
          <w:sz w:val="28"/>
          <w:szCs w:val="28"/>
        </w:rPr>
        <w:t xml:space="preserve"> citām institūcij</w:t>
      </w:r>
      <w:r w:rsidR="003D6AB6" w:rsidRPr="3FB436DB">
        <w:rPr>
          <w:rStyle w:val="cf01"/>
          <w:rFonts w:ascii="Times New Roman" w:hAnsi="Times New Roman" w:cs="Times New Roman"/>
          <w:sz w:val="28"/>
          <w:szCs w:val="28"/>
        </w:rPr>
        <w:t>ā</w:t>
      </w:r>
      <w:r w:rsidR="00EE2518" w:rsidRPr="3FB436DB">
        <w:rPr>
          <w:rStyle w:val="cf01"/>
          <w:rFonts w:ascii="Times New Roman" w:hAnsi="Times New Roman" w:cs="Times New Roman"/>
          <w:sz w:val="28"/>
          <w:szCs w:val="28"/>
        </w:rPr>
        <w:t xml:space="preserve">m, lai izvērtētu un </w:t>
      </w:r>
      <w:r w:rsidR="004D1467" w:rsidRPr="3FB436DB">
        <w:rPr>
          <w:rStyle w:val="cf01"/>
          <w:rFonts w:ascii="Times New Roman" w:hAnsi="Times New Roman" w:cs="Times New Roman"/>
          <w:sz w:val="28"/>
          <w:szCs w:val="28"/>
        </w:rPr>
        <w:t>pieņemtu lēmumu</w:t>
      </w:r>
      <w:r w:rsidR="00EE2518" w:rsidRPr="3FB436DB">
        <w:rPr>
          <w:rStyle w:val="cf01"/>
          <w:rFonts w:ascii="Times New Roman" w:hAnsi="Times New Roman" w:cs="Times New Roman"/>
          <w:sz w:val="28"/>
          <w:szCs w:val="28"/>
        </w:rPr>
        <w:t xml:space="preserve"> par labāko </w:t>
      </w:r>
      <w:r w:rsidR="21308B95" w:rsidRPr="3FB436DB">
        <w:rPr>
          <w:rStyle w:val="cf01"/>
          <w:rFonts w:ascii="Times New Roman" w:hAnsi="Times New Roman" w:cs="Times New Roman"/>
          <w:sz w:val="28"/>
          <w:szCs w:val="28"/>
        </w:rPr>
        <w:t>risinājumu</w:t>
      </w:r>
      <w:r w:rsidR="00566E18" w:rsidRPr="3FB436DB">
        <w:rPr>
          <w:rStyle w:val="cf01"/>
          <w:rFonts w:ascii="Times New Roman" w:hAnsi="Times New Roman" w:cs="Times New Roman"/>
          <w:sz w:val="28"/>
          <w:szCs w:val="28"/>
        </w:rPr>
        <w:t>,</w:t>
      </w:r>
      <w:r w:rsidR="21308B95" w:rsidRPr="3FB436DB">
        <w:rPr>
          <w:rStyle w:val="cf01"/>
          <w:rFonts w:ascii="Times New Roman" w:hAnsi="Times New Roman" w:cs="Times New Roman"/>
          <w:sz w:val="28"/>
          <w:szCs w:val="28"/>
        </w:rPr>
        <w:t xml:space="preserve"> attīstot veselības aprūpes pakalpojumus </w:t>
      </w:r>
      <w:r w:rsidR="00EE2518" w:rsidRPr="3FB436DB">
        <w:rPr>
          <w:rStyle w:val="cf01"/>
          <w:rFonts w:ascii="Times New Roman" w:hAnsi="Times New Roman" w:cs="Times New Roman"/>
          <w:sz w:val="28"/>
          <w:szCs w:val="28"/>
        </w:rPr>
        <w:t>Ainažu</w:t>
      </w:r>
      <w:r w:rsidR="003D6AB6" w:rsidRPr="3FB436DB">
        <w:rPr>
          <w:rStyle w:val="cf01"/>
          <w:rFonts w:ascii="Times New Roman" w:hAnsi="Times New Roman" w:cs="Times New Roman"/>
          <w:sz w:val="28"/>
          <w:szCs w:val="28"/>
        </w:rPr>
        <w:t xml:space="preserve"> slimnīc</w:t>
      </w:r>
      <w:r w:rsidR="5ADDF414" w:rsidRPr="3FB436DB">
        <w:rPr>
          <w:rStyle w:val="cf01"/>
          <w:rFonts w:ascii="Times New Roman" w:hAnsi="Times New Roman" w:cs="Times New Roman"/>
          <w:sz w:val="28"/>
          <w:szCs w:val="28"/>
        </w:rPr>
        <w:t>ā, kā arī vērtēt</w:t>
      </w:r>
      <w:r w:rsidR="01F091F3" w:rsidRPr="3FB436DB">
        <w:rPr>
          <w:rStyle w:val="cf01"/>
          <w:rFonts w:ascii="Times New Roman" w:hAnsi="Times New Roman" w:cs="Times New Roman"/>
          <w:sz w:val="28"/>
          <w:szCs w:val="28"/>
        </w:rPr>
        <w:t>u</w:t>
      </w:r>
      <w:r w:rsidR="5ADDF414" w:rsidRPr="3FB436DB">
        <w:rPr>
          <w:rStyle w:val="cf01"/>
          <w:rFonts w:ascii="Times New Roman" w:hAnsi="Times New Roman" w:cs="Times New Roman"/>
          <w:sz w:val="28"/>
          <w:szCs w:val="28"/>
        </w:rPr>
        <w:t xml:space="preserve"> iespējamo</w:t>
      </w:r>
      <w:r w:rsidR="003D6AB6" w:rsidRPr="3FB436DB">
        <w:rPr>
          <w:rStyle w:val="cf01"/>
          <w:rFonts w:ascii="Times New Roman" w:hAnsi="Times New Roman" w:cs="Times New Roman"/>
          <w:sz w:val="28"/>
          <w:szCs w:val="28"/>
        </w:rPr>
        <w:t xml:space="preserve"> </w:t>
      </w:r>
      <w:r w:rsidR="00EE2518" w:rsidRPr="3FB436DB">
        <w:rPr>
          <w:rStyle w:val="cf01"/>
          <w:rFonts w:ascii="Times New Roman" w:hAnsi="Times New Roman" w:cs="Times New Roman"/>
          <w:sz w:val="28"/>
          <w:szCs w:val="28"/>
        </w:rPr>
        <w:t xml:space="preserve"> reorganizācij</w:t>
      </w:r>
      <w:r w:rsidR="003D6AB6" w:rsidRPr="3FB436DB">
        <w:rPr>
          <w:rStyle w:val="cf01"/>
          <w:rFonts w:ascii="Times New Roman" w:hAnsi="Times New Roman" w:cs="Times New Roman"/>
          <w:sz w:val="28"/>
          <w:szCs w:val="28"/>
        </w:rPr>
        <w:t>as veidu.</w:t>
      </w:r>
    </w:p>
    <w:p w14:paraId="7940ED37" w14:textId="77777777" w:rsidR="008C2A9A" w:rsidRPr="002B7565" w:rsidRDefault="008C2A9A" w:rsidP="00AE17FC">
      <w:pPr>
        <w:widowControl w:val="0"/>
        <w:ind w:firstLine="0"/>
        <w:rPr>
          <w:sz w:val="28"/>
          <w:szCs w:val="28"/>
        </w:rPr>
      </w:pPr>
    </w:p>
    <w:p w14:paraId="3CB97ECF" w14:textId="32DB7B34" w:rsidR="2948FEC4" w:rsidRPr="002B7565" w:rsidRDefault="00397796" w:rsidP="00AE17FC">
      <w:pPr>
        <w:pStyle w:val="Heading1"/>
        <w:keepLines w:val="0"/>
        <w:widowControl w:val="0"/>
        <w:spacing w:before="0"/>
        <w:ind w:firstLine="0"/>
        <w:jc w:val="center"/>
        <w:rPr>
          <w:rFonts w:ascii="Times New Roman" w:hAnsi="Times New Roman" w:cs="Times New Roman"/>
          <w:b/>
          <w:color w:val="4472C4" w:themeColor="accent1"/>
          <w:sz w:val="28"/>
          <w:szCs w:val="28"/>
        </w:rPr>
      </w:pPr>
      <w:r>
        <w:rPr>
          <w:rFonts w:ascii="Times New Roman" w:hAnsi="Times New Roman" w:cs="Times New Roman"/>
          <w:b/>
          <w:color w:val="1F4E79" w:themeColor="accent5" w:themeShade="80"/>
          <w:sz w:val="28"/>
          <w:szCs w:val="28"/>
        </w:rPr>
        <w:t xml:space="preserve">III. </w:t>
      </w:r>
      <w:r w:rsidR="00BD5DCB" w:rsidRPr="002B7565">
        <w:rPr>
          <w:rFonts w:ascii="Times New Roman" w:hAnsi="Times New Roman" w:cs="Times New Roman"/>
          <w:b/>
          <w:color w:val="1F4E79" w:themeColor="accent5" w:themeShade="80"/>
          <w:sz w:val="28"/>
          <w:szCs w:val="28"/>
        </w:rPr>
        <w:t xml:space="preserve">REĢIONĀLO SLIMNĪCU </w:t>
      </w:r>
      <w:r w:rsidR="00B31AD3" w:rsidRPr="002B7565">
        <w:rPr>
          <w:rFonts w:ascii="Times New Roman" w:hAnsi="Times New Roman" w:cs="Times New Roman"/>
          <w:b/>
          <w:bCs/>
          <w:color w:val="1F4E79" w:themeColor="accent5" w:themeShade="80"/>
          <w:sz w:val="28"/>
          <w:szCs w:val="28"/>
        </w:rPr>
        <w:t xml:space="preserve">PĀRVALDĪBA </w:t>
      </w:r>
    </w:p>
    <w:p w14:paraId="5CF5DE93" w14:textId="0C09782E" w:rsidR="00B74D3B" w:rsidRPr="002B7565" w:rsidRDefault="00566E18" w:rsidP="00AE17FC">
      <w:pPr>
        <w:widowControl w:val="0"/>
        <w:spacing w:before="120"/>
        <w:ind w:firstLine="0"/>
        <w:rPr>
          <w:sz w:val="28"/>
          <w:szCs w:val="28"/>
        </w:rPr>
      </w:pPr>
      <w:r>
        <w:rPr>
          <w:rFonts w:eastAsia="Times New Roman"/>
          <w:sz w:val="28"/>
          <w:szCs w:val="28"/>
        </w:rPr>
        <w:t>15</w:t>
      </w:r>
      <w:r w:rsidR="00D336F7">
        <w:rPr>
          <w:rFonts w:eastAsia="Times New Roman"/>
          <w:sz w:val="28"/>
          <w:szCs w:val="28"/>
        </w:rPr>
        <w:t>.</w:t>
      </w:r>
      <w:r w:rsidR="008C48CE">
        <w:t xml:space="preserve"> </w:t>
      </w:r>
      <w:r w:rsidR="00B74D3B" w:rsidRPr="002B7565">
        <w:rPr>
          <w:rFonts w:eastAsia="Times New Roman"/>
          <w:sz w:val="28"/>
          <w:szCs w:val="28"/>
        </w:rPr>
        <w:t>202</w:t>
      </w:r>
      <w:r w:rsidR="08B12A86" w:rsidRPr="002B7565">
        <w:rPr>
          <w:rFonts w:eastAsia="Times New Roman"/>
          <w:sz w:val="28"/>
          <w:szCs w:val="28"/>
        </w:rPr>
        <w:t>4</w:t>
      </w:r>
      <w:r w:rsidR="00B74D3B" w:rsidRPr="002B7565">
        <w:rPr>
          <w:rFonts w:eastAsia="Times New Roman"/>
          <w:sz w:val="28"/>
          <w:szCs w:val="28"/>
        </w:rPr>
        <w:t>.</w:t>
      </w:r>
      <w:r w:rsidR="689FCBE0" w:rsidRPr="4F94E3C0">
        <w:rPr>
          <w:rFonts w:eastAsia="Times New Roman"/>
          <w:sz w:val="28"/>
          <w:szCs w:val="28"/>
        </w:rPr>
        <w:t xml:space="preserve"> </w:t>
      </w:r>
      <w:r w:rsidR="00B74D3B" w:rsidRPr="002B7565">
        <w:rPr>
          <w:rFonts w:eastAsia="Times New Roman"/>
          <w:sz w:val="28"/>
          <w:szCs w:val="28"/>
        </w:rPr>
        <w:t xml:space="preserve">gada sākumā Latvijā </w:t>
      </w:r>
      <w:r w:rsidR="00E73E34">
        <w:rPr>
          <w:rFonts w:eastAsia="Times New Roman"/>
          <w:sz w:val="28"/>
          <w:szCs w:val="28"/>
        </w:rPr>
        <w:t>ir</w:t>
      </w:r>
      <w:r w:rsidR="00E73E34" w:rsidRPr="002B7565">
        <w:rPr>
          <w:rFonts w:eastAsia="Times New Roman"/>
          <w:sz w:val="28"/>
          <w:szCs w:val="28"/>
        </w:rPr>
        <w:t xml:space="preserve"> </w:t>
      </w:r>
      <w:r w:rsidR="00B74D3B" w:rsidRPr="002B7565">
        <w:rPr>
          <w:rFonts w:eastAsia="Times New Roman"/>
          <w:sz w:val="28"/>
          <w:szCs w:val="28"/>
        </w:rPr>
        <w:t>reģistrētas 55 stacionārās ārstniecības iestādes</w:t>
      </w:r>
      <w:r w:rsidR="006045E0">
        <w:rPr>
          <w:rFonts w:eastAsia="Times New Roman"/>
          <w:sz w:val="28"/>
          <w:szCs w:val="28"/>
        </w:rPr>
        <w:t>, no</w:t>
      </w:r>
      <w:r w:rsidR="00CB3984">
        <w:rPr>
          <w:rFonts w:eastAsia="Times New Roman"/>
          <w:sz w:val="28"/>
          <w:szCs w:val="28"/>
        </w:rPr>
        <w:t xml:space="preserve"> kurām</w:t>
      </w:r>
      <w:r w:rsidR="00B74D3B" w:rsidRPr="002B7565">
        <w:rPr>
          <w:sz w:val="28"/>
          <w:szCs w:val="28"/>
        </w:rPr>
        <w:t xml:space="preserve"> vairāk </w:t>
      </w:r>
      <w:r w:rsidR="56C1C980" w:rsidRPr="4F94E3C0">
        <w:rPr>
          <w:sz w:val="28"/>
          <w:szCs w:val="28"/>
        </w:rPr>
        <w:t>ne</w:t>
      </w:r>
      <w:r w:rsidR="76215242" w:rsidRPr="4F94E3C0">
        <w:rPr>
          <w:sz w:val="28"/>
          <w:szCs w:val="28"/>
        </w:rPr>
        <w:t>kā</w:t>
      </w:r>
      <w:r w:rsidR="00B74D3B" w:rsidRPr="002B7565">
        <w:rPr>
          <w:sz w:val="28"/>
          <w:szCs w:val="28"/>
        </w:rPr>
        <w:t xml:space="preserve"> puse </w:t>
      </w:r>
      <w:r w:rsidR="06F7AE65" w:rsidRPr="4F94E3C0">
        <w:rPr>
          <w:sz w:val="28"/>
          <w:szCs w:val="28"/>
        </w:rPr>
        <w:t>atrodas</w:t>
      </w:r>
      <w:r w:rsidR="76215242" w:rsidRPr="4F94E3C0">
        <w:rPr>
          <w:sz w:val="28"/>
          <w:szCs w:val="28"/>
        </w:rPr>
        <w:t xml:space="preserve"> pašvaldīb</w:t>
      </w:r>
      <w:r w:rsidR="06F7AE65" w:rsidRPr="4F94E3C0">
        <w:rPr>
          <w:sz w:val="28"/>
          <w:szCs w:val="28"/>
        </w:rPr>
        <w:t>u</w:t>
      </w:r>
      <w:r w:rsidR="00B74D3B" w:rsidRPr="002B7565">
        <w:rPr>
          <w:sz w:val="28"/>
          <w:szCs w:val="28"/>
        </w:rPr>
        <w:t xml:space="preserve"> īpašumā</w:t>
      </w:r>
      <w:r w:rsidR="0EAD5E29" w:rsidRPr="002B7565">
        <w:rPr>
          <w:sz w:val="28"/>
          <w:szCs w:val="28"/>
        </w:rPr>
        <w:t xml:space="preserve"> (</w:t>
      </w:r>
      <w:r w:rsidR="06F7AE65" w:rsidRPr="4F94E3C0">
        <w:rPr>
          <w:sz w:val="28"/>
          <w:szCs w:val="28"/>
        </w:rPr>
        <w:t>2</w:t>
      </w:r>
      <w:r w:rsidR="0EAD5E29" w:rsidRPr="002B7565">
        <w:rPr>
          <w:sz w:val="28"/>
          <w:szCs w:val="28"/>
        </w:rPr>
        <w:t>.attēls</w:t>
      </w:r>
      <w:r w:rsidR="072641CA" w:rsidRPr="4F94E3C0">
        <w:rPr>
          <w:sz w:val="28"/>
          <w:szCs w:val="28"/>
        </w:rPr>
        <w:t>)</w:t>
      </w:r>
      <w:r w:rsidR="7C9AC7D4" w:rsidRPr="4F94E3C0">
        <w:rPr>
          <w:sz w:val="28"/>
          <w:szCs w:val="28"/>
        </w:rPr>
        <w:t>.</w:t>
      </w:r>
    </w:p>
    <w:p w14:paraId="2A0B2825" w14:textId="77777777" w:rsidR="009834DD" w:rsidRDefault="009834DD" w:rsidP="00AE17FC">
      <w:pPr>
        <w:pStyle w:val="ListParagraph"/>
        <w:widowControl w:val="0"/>
        <w:ind w:left="1080" w:firstLine="0"/>
        <w:contextualSpacing w:val="0"/>
        <w:rPr>
          <w:sz w:val="28"/>
          <w:szCs w:val="28"/>
        </w:rPr>
      </w:pPr>
    </w:p>
    <w:p w14:paraId="26104A3B" w14:textId="60C1B7F5" w:rsidR="00AE17FC" w:rsidRPr="002B7565" w:rsidDel="00362846" w:rsidRDefault="107DAF79" w:rsidP="00AE17FC">
      <w:pPr>
        <w:keepNext/>
        <w:widowControl w:val="0"/>
        <w:ind w:firstLine="0"/>
        <w:rPr>
          <w:sz w:val="28"/>
          <w:szCs w:val="28"/>
        </w:rPr>
      </w:pPr>
      <w:r w:rsidRPr="504DE7F4">
        <w:rPr>
          <w:sz w:val="28"/>
          <w:szCs w:val="28"/>
        </w:rPr>
        <w:t>2</w:t>
      </w:r>
      <w:r w:rsidR="00AE17FC" w:rsidRPr="002B7565" w:rsidDel="00362846">
        <w:rPr>
          <w:sz w:val="28"/>
          <w:szCs w:val="28"/>
        </w:rPr>
        <w:t>.attēls Slimnīcas sadalījumā pēc īpašuma formas, 2024.gads*</w:t>
      </w:r>
    </w:p>
    <w:p w14:paraId="40706584" w14:textId="0544D657" w:rsidR="00B74D3B" w:rsidRPr="002B7565" w:rsidRDefault="72EDC34B" w:rsidP="00AE17FC">
      <w:pPr>
        <w:keepNext/>
        <w:widowControl w:val="0"/>
        <w:ind w:firstLine="0"/>
        <w:rPr>
          <w:sz w:val="28"/>
          <w:szCs w:val="28"/>
        </w:rPr>
      </w:pPr>
      <w:r w:rsidRPr="002B7565">
        <w:rPr>
          <w:noProof/>
          <w:color w:val="2B579A"/>
          <w:sz w:val="28"/>
          <w:szCs w:val="28"/>
          <w:shd w:val="clear" w:color="auto" w:fill="E6E6E6"/>
        </w:rPr>
        <w:drawing>
          <wp:inline distT="0" distB="0" distL="0" distR="0" wp14:anchorId="34298FEE" wp14:editId="3A2BA8EF">
            <wp:extent cx="6229350" cy="2879201"/>
            <wp:effectExtent l="0" t="0" r="0" b="0"/>
            <wp:docPr id="1957498674" name="Picture 1957498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6235436" cy="2882014"/>
                    </a:xfrm>
                    <a:prstGeom prst="rect">
                      <a:avLst/>
                    </a:prstGeom>
                  </pic:spPr>
                </pic:pic>
              </a:graphicData>
            </a:graphic>
          </wp:inline>
        </w:drawing>
      </w:r>
    </w:p>
    <w:p w14:paraId="32F33FC3" w14:textId="55576890" w:rsidR="00B74D3B" w:rsidRPr="002B7565" w:rsidDel="00362846" w:rsidRDefault="00B74D3B" w:rsidP="00AE17FC">
      <w:pPr>
        <w:widowControl w:val="0"/>
        <w:jc w:val="center"/>
        <w:rPr>
          <w:i/>
          <w:iCs/>
          <w:sz w:val="28"/>
          <w:szCs w:val="28"/>
        </w:rPr>
      </w:pPr>
      <w:r w:rsidRPr="002B7565" w:rsidDel="00362846">
        <w:rPr>
          <w:i/>
          <w:iCs/>
          <w:sz w:val="28"/>
          <w:szCs w:val="28"/>
        </w:rPr>
        <w:t>Avots :Ārstniecības iestāžu reģistrs, Veselības inspekcija.</w:t>
      </w:r>
    </w:p>
    <w:p w14:paraId="38E1E844" w14:textId="77777777" w:rsidR="00B74D3B" w:rsidRPr="002B7565" w:rsidRDefault="00B74D3B" w:rsidP="00AE17FC">
      <w:pPr>
        <w:widowControl w:val="0"/>
        <w:ind w:firstLine="0"/>
        <w:rPr>
          <w:sz w:val="28"/>
          <w:szCs w:val="28"/>
        </w:rPr>
      </w:pPr>
    </w:p>
    <w:p w14:paraId="114B9636" w14:textId="5A071E6A" w:rsidR="00F1229B" w:rsidRPr="002B7565" w:rsidRDefault="0040570D" w:rsidP="00CD4F25">
      <w:pPr>
        <w:widowControl w:val="0"/>
        <w:spacing w:before="120"/>
        <w:ind w:firstLine="0"/>
        <w:rPr>
          <w:sz w:val="28"/>
          <w:szCs w:val="28"/>
        </w:rPr>
      </w:pPr>
      <w:r>
        <w:rPr>
          <w:sz w:val="28"/>
          <w:szCs w:val="28"/>
        </w:rPr>
        <w:t>1</w:t>
      </w:r>
      <w:r w:rsidR="00566E18">
        <w:rPr>
          <w:sz w:val="28"/>
          <w:szCs w:val="28"/>
        </w:rPr>
        <w:t>6</w:t>
      </w:r>
      <w:r>
        <w:rPr>
          <w:sz w:val="28"/>
          <w:szCs w:val="28"/>
        </w:rPr>
        <w:t>.</w:t>
      </w:r>
      <w:r w:rsidR="008C48CE">
        <w:rPr>
          <w:sz w:val="28"/>
          <w:szCs w:val="28"/>
        </w:rPr>
        <w:t xml:space="preserve"> </w:t>
      </w:r>
      <w:r w:rsidR="4F3DABFF" w:rsidRPr="002B7565">
        <w:rPr>
          <w:sz w:val="28"/>
          <w:szCs w:val="28"/>
        </w:rPr>
        <w:t xml:space="preserve">Slimnīcu kapitāla daļu īpašumtiesību dažādība un sadrumstalotība ir vairākkārtēju veselības aprūpes sistēmas reformu rezultāts. Īpašumtiesību sadrumstalotība ierobežo sadarbības iespējas ārstniecības iestādēm, jo tā vietā, lai optimizētu savus darbības rādītājus valsts vai vismaz reģionālā līmenī, tās ir spiestas rīkoties saskaņā ar to kapitāla </w:t>
      </w:r>
      <w:r w:rsidR="4F3DABFF" w:rsidRPr="002B7565">
        <w:rPr>
          <w:sz w:val="28"/>
          <w:szCs w:val="28"/>
        </w:rPr>
        <w:lastRenderedPageBreak/>
        <w:t>daļu turētāju interesēm, kurām tās pieder</w:t>
      </w:r>
      <w:r w:rsidR="00B74D3B" w:rsidRPr="002B7565">
        <w:rPr>
          <w:rStyle w:val="FootnoteReference"/>
          <w:sz w:val="28"/>
          <w:szCs w:val="28"/>
        </w:rPr>
        <w:footnoteReference w:id="5"/>
      </w:r>
      <w:r w:rsidR="4F3DABFF" w:rsidRPr="002B7565">
        <w:rPr>
          <w:sz w:val="28"/>
          <w:szCs w:val="28"/>
        </w:rPr>
        <w:t>.</w:t>
      </w:r>
    </w:p>
    <w:p w14:paraId="3385D91F" w14:textId="7D2AFF59" w:rsidR="00F1229B" w:rsidRPr="002B7565" w:rsidRDefault="005E52CE" w:rsidP="00CD4F25">
      <w:pPr>
        <w:widowControl w:val="0"/>
        <w:spacing w:before="120"/>
        <w:ind w:firstLine="0"/>
        <w:rPr>
          <w:sz w:val="28"/>
          <w:szCs w:val="28"/>
        </w:rPr>
      </w:pPr>
      <w:r>
        <w:rPr>
          <w:sz w:val="28"/>
          <w:szCs w:val="28"/>
        </w:rPr>
        <w:t>1</w:t>
      </w:r>
      <w:r w:rsidR="00566E18">
        <w:rPr>
          <w:sz w:val="28"/>
          <w:szCs w:val="28"/>
        </w:rPr>
        <w:t>7</w:t>
      </w:r>
      <w:r>
        <w:rPr>
          <w:sz w:val="28"/>
          <w:szCs w:val="28"/>
        </w:rPr>
        <w:t>.</w:t>
      </w:r>
      <w:r w:rsidR="008C48CE">
        <w:t xml:space="preserve"> </w:t>
      </w:r>
      <w:r w:rsidR="00B74D3B" w:rsidRPr="002B7565">
        <w:rPr>
          <w:sz w:val="28"/>
          <w:szCs w:val="28"/>
        </w:rPr>
        <w:t>Valsts un pašvaldību kapitālsabiedrību darbību nosaka Publiskas personas kapitāla daļu un kapitālsabiedrību pārvaldības likums, Komerclikums, Valsts pārvaldes iekārtas likums un Pašvaldību likums.</w:t>
      </w:r>
      <w:r w:rsidR="00DD1030">
        <w:rPr>
          <w:sz w:val="28"/>
          <w:szCs w:val="28"/>
        </w:rPr>
        <w:t xml:space="preserve"> </w:t>
      </w:r>
      <w:r w:rsidR="00B74D3B" w:rsidRPr="002B7565">
        <w:rPr>
          <w:sz w:val="28"/>
          <w:szCs w:val="28"/>
        </w:rPr>
        <w:t>Pašvaldību likuma 4.</w:t>
      </w:r>
      <w:r w:rsidR="0345DFA9" w:rsidRPr="4F94E3C0">
        <w:rPr>
          <w:sz w:val="28"/>
          <w:szCs w:val="28"/>
        </w:rPr>
        <w:t xml:space="preserve"> </w:t>
      </w:r>
      <w:r w:rsidR="00B74D3B" w:rsidRPr="002B7565">
        <w:rPr>
          <w:sz w:val="28"/>
          <w:szCs w:val="28"/>
        </w:rPr>
        <w:t xml:space="preserve">pants nosaka, ka </w:t>
      </w:r>
      <w:r w:rsidR="00B74D3B" w:rsidRPr="00BD60E0">
        <w:rPr>
          <w:b/>
          <w:bCs/>
          <w:sz w:val="28"/>
          <w:szCs w:val="28"/>
        </w:rPr>
        <w:t>pašvaldībām ir autonomas funkcijas</w:t>
      </w:r>
      <w:r w:rsidR="00B74D3B" w:rsidRPr="002B7565">
        <w:rPr>
          <w:sz w:val="28"/>
          <w:szCs w:val="28"/>
        </w:rPr>
        <w:t xml:space="preserve"> gādāt par iedzīvotāju veselību — īstenot veselīga dzīvesveida veicināšanas pasākumus un organizēt veselības aprūpes pakalpojumu pieejamību. Līdz ar to pašvaldību iesaiste veselības aprūpes pieejamības nodrošināšanā katrā pašvaldībā ir </w:t>
      </w:r>
      <w:r w:rsidR="00F431B4">
        <w:rPr>
          <w:sz w:val="28"/>
          <w:szCs w:val="28"/>
        </w:rPr>
        <w:t xml:space="preserve">autonomi </w:t>
      </w:r>
      <w:r w:rsidR="00B74D3B" w:rsidRPr="002B7565">
        <w:rPr>
          <w:sz w:val="28"/>
          <w:szCs w:val="28"/>
        </w:rPr>
        <w:t>atšķirīga</w:t>
      </w:r>
      <w:r w:rsidR="00306F5B" w:rsidRPr="002B7565">
        <w:rPr>
          <w:sz w:val="28"/>
          <w:szCs w:val="28"/>
        </w:rPr>
        <w:t xml:space="preserve">, kā arī katra pašvaldība koncentrējas uz savas teritorijas iedzīvotāju labklājību, </w:t>
      </w:r>
      <w:r w:rsidR="0044094D">
        <w:rPr>
          <w:sz w:val="28"/>
          <w:szCs w:val="28"/>
        </w:rPr>
        <w:t xml:space="preserve">neskatoties uz to, </w:t>
      </w:r>
      <w:r w:rsidR="0821083D" w:rsidRPr="4F94E3C0">
        <w:rPr>
          <w:sz w:val="28"/>
          <w:szCs w:val="28"/>
        </w:rPr>
        <w:t>ka</w:t>
      </w:r>
      <w:r w:rsidR="00306F5B" w:rsidRPr="002B7565">
        <w:rPr>
          <w:sz w:val="28"/>
          <w:szCs w:val="28"/>
        </w:rPr>
        <w:t xml:space="preserve"> reģionālo slimnīcu stacionārie pakalpojumi</w:t>
      </w:r>
      <w:r w:rsidR="33A0700E" w:rsidRPr="4F94E3C0">
        <w:rPr>
          <w:sz w:val="28"/>
          <w:szCs w:val="28"/>
        </w:rPr>
        <w:t>,</w:t>
      </w:r>
      <w:r w:rsidR="00306F5B" w:rsidRPr="002B7565">
        <w:rPr>
          <w:sz w:val="28"/>
          <w:szCs w:val="28"/>
        </w:rPr>
        <w:t xml:space="preserve"> </w:t>
      </w:r>
      <w:r w:rsidR="0044094D">
        <w:rPr>
          <w:sz w:val="28"/>
          <w:szCs w:val="28"/>
        </w:rPr>
        <w:t>ņemot vērā to</w:t>
      </w:r>
      <w:r w:rsidR="00D64AB9">
        <w:rPr>
          <w:sz w:val="28"/>
          <w:szCs w:val="28"/>
        </w:rPr>
        <w:t xml:space="preserve"> saturu </w:t>
      </w:r>
      <w:r w:rsidR="001C19B6">
        <w:rPr>
          <w:sz w:val="28"/>
          <w:szCs w:val="28"/>
        </w:rPr>
        <w:t>un sarežģītības pakāpi</w:t>
      </w:r>
      <w:r w:rsidR="6F5C679B" w:rsidRPr="4F94E3C0">
        <w:rPr>
          <w:sz w:val="28"/>
          <w:szCs w:val="28"/>
        </w:rPr>
        <w:t>,</w:t>
      </w:r>
      <w:r w:rsidR="001C19B6">
        <w:rPr>
          <w:sz w:val="28"/>
          <w:szCs w:val="28"/>
        </w:rPr>
        <w:t xml:space="preserve"> var tikt un nereti </w:t>
      </w:r>
      <w:r w:rsidR="00306F5B" w:rsidRPr="002B7565">
        <w:rPr>
          <w:sz w:val="28"/>
          <w:szCs w:val="28"/>
        </w:rPr>
        <w:t xml:space="preserve">tiek nodrošināti ne tikai sava novada iedzīvotājiem. </w:t>
      </w:r>
      <w:r w:rsidR="00B74D3B" w:rsidRPr="002B7565">
        <w:rPr>
          <w:sz w:val="28"/>
          <w:szCs w:val="28"/>
        </w:rPr>
        <w:t xml:space="preserve">Lai izpildītu pašvaldībai deleģēto funkciju - </w:t>
      </w:r>
      <w:r w:rsidR="00900B27">
        <w:rPr>
          <w:sz w:val="28"/>
          <w:szCs w:val="28"/>
        </w:rPr>
        <w:t>organizēt</w:t>
      </w:r>
      <w:r w:rsidR="00900B27" w:rsidRPr="002B7565">
        <w:rPr>
          <w:sz w:val="28"/>
          <w:szCs w:val="28"/>
        </w:rPr>
        <w:t xml:space="preserve"> </w:t>
      </w:r>
      <w:r w:rsidR="00B74D3B" w:rsidRPr="002B7565">
        <w:rPr>
          <w:sz w:val="28"/>
          <w:szCs w:val="28"/>
        </w:rPr>
        <w:t>pakalpojuma pieejamību, pašvaldība</w:t>
      </w:r>
      <w:r w:rsidR="002B47CD">
        <w:rPr>
          <w:sz w:val="28"/>
          <w:szCs w:val="28"/>
        </w:rPr>
        <w:t>s</w:t>
      </w:r>
      <w:r w:rsidR="00B74D3B" w:rsidRPr="002B7565">
        <w:rPr>
          <w:sz w:val="28"/>
          <w:szCs w:val="28"/>
        </w:rPr>
        <w:t xml:space="preserve"> </w:t>
      </w:r>
      <w:r w:rsidR="002B47CD">
        <w:rPr>
          <w:sz w:val="28"/>
          <w:szCs w:val="28"/>
        </w:rPr>
        <w:t xml:space="preserve">atšķirīgi </w:t>
      </w:r>
      <w:r w:rsidR="00B74D3B" w:rsidRPr="002B7565">
        <w:rPr>
          <w:sz w:val="28"/>
          <w:szCs w:val="28"/>
        </w:rPr>
        <w:t xml:space="preserve">investē savā īpašumā esošajās ārstniecības iestādēs - slimnīcās, ambulatorajās iestādēs, ģimenes ārstu praksēs, </w:t>
      </w:r>
      <w:r w:rsidR="24AC7504" w:rsidRPr="4F94E3C0">
        <w:rPr>
          <w:sz w:val="28"/>
          <w:szCs w:val="28"/>
        </w:rPr>
        <w:t>vai</w:t>
      </w:r>
      <w:r w:rsidR="76215242" w:rsidRPr="4F94E3C0">
        <w:rPr>
          <w:sz w:val="28"/>
          <w:szCs w:val="28"/>
        </w:rPr>
        <w:t xml:space="preserve"> nodrošin</w:t>
      </w:r>
      <w:r w:rsidR="24AC7504" w:rsidRPr="4F94E3C0">
        <w:rPr>
          <w:sz w:val="28"/>
          <w:szCs w:val="28"/>
        </w:rPr>
        <w:t>ot</w:t>
      </w:r>
      <w:r w:rsidR="00B74D3B" w:rsidRPr="002B7565">
        <w:rPr>
          <w:sz w:val="28"/>
          <w:szCs w:val="28"/>
        </w:rPr>
        <w:t xml:space="preserve"> transporta pakalpojumus līdz ārstniecības iestādei</w:t>
      </w:r>
      <w:r w:rsidR="003676EA">
        <w:rPr>
          <w:sz w:val="28"/>
          <w:szCs w:val="28"/>
        </w:rPr>
        <w:t xml:space="preserve"> </w:t>
      </w:r>
      <w:r w:rsidR="76215242" w:rsidRPr="4F94E3C0">
        <w:rPr>
          <w:sz w:val="28"/>
          <w:szCs w:val="28"/>
        </w:rPr>
        <w:t>u.t.t.</w:t>
      </w:r>
      <w:r w:rsidR="00B74D3B" w:rsidRPr="002B7565">
        <w:rPr>
          <w:sz w:val="28"/>
          <w:szCs w:val="28"/>
        </w:rPr>
        <w:t xml:space="preserve"> Lielai daļai pašvaldību pieder slimnīcas un klīnikas, vairākos gadījumos tās tiek izīrētas privātām ārstniecības iestādēm. </w:t>
      </w:r>
    </w:p>
    <w:p w14:paraId="01BB66D8" w14:textId="641BD9EA" w:rsidR="00B74D3B" w:rsidRPr="002B7565" w:rsidRDefault="00597497" w:rsidP="00CD4F25">
      <w:pPr>
        <w:keepNext/>
        <w:widowControl w:val="0"/>
        <w:spacing w:before="120"/>
        <w:ind w:firstLine="0"/>
        <w:rPr>
          <w:sz w:val="28"/>
          <w:szCs w:val="28"/>
        </w:rPr>
      </w:pPr>
      <w:r>
        <w:rPr>
          <w:sz w:val="28"/>
          <w:szCs w:val="28"/>
        </w:rPr>
        <w:t>1</w:t>
      </w:r>
      <w:r w:rsidR="00566E18">
        <w:rPr>
          <w:sz w:val="28"/>
          <w:szCs w:val="28"/>
        </w:rPr>
        <w:t>8</w:t>
      </w:r>
      <w:r>
        <w:rPr>
          <w:sz w:val="28"/>
          <w:szCs w:val="28"/>
        </w:rPr>
        <w:t>.</w:t>
      </w:r>
      <w:r w:rsidR="008C48CE">
        <w:rPr>
          <w:sz w:val="28"/>
          <w:szCs w:val="28"/>
        </w:rPr>
        <w:t xml:space="preserve"> </w:t>
      </w:r>
      <w:r>
        <w:rPr>
          <w:sz w:val="28"/>
          <w:szCs w:val="28"/>
        </w:rPr>
        <w:t>M</w:t>
      </w:r>
      <w:r w:rsidR="00B74D3B" w:rsidRPr="002B7565">
        <w:rPr>
          <w:sz w:val="28"/>
          <w:szCs w:val="28"/>
        </w:rPr>
        <w:t>inētais rada situāciju</w:t>
      </w:r>
      <w:r w:rsidR="00A24E8F">
        <w:rPr>
          <w:sz w:val="28"/>
          <w:szCs w:val="28"/>
        </w:rPr>
        <w:t>, ka</w:t>
      </w:r>
      <w:r w:rsidR="00B74D3B" w:rsidRPr="002B7565">
        <w:rPr>
          <w:sz w:val="28"/>
          <w:szCs w:val="28"/>
        </w:rPr>
        <w:t xml:space="preserve">: </w:t>
      </w:r>
    </w:p>
    <w:p w14:paraId="0D650A98" w14:textId="1BDB2670" w:rsidR="00B74D3B" w:rsidRPr="002B7565" w:rsidRDefault="4F3DABFF" w:rsidP="00A24E8F">
      <w:pPr>
        <w:pStyle w:val="ListParagraph"/>
        <w:widowControl w:val="0"/>
        <w:numPr>
          <w:ilvl w:val="0"/>
          <w:numId w:val="25"/>
        </w:numPr>
        <w:ind w:left="1418" w:hanging="709"/>
        <w:rPr>
          <w:sz w:val="28"/>
          <w:szCs w:val="28"/>
        </w:rPr>
      </w:pPr>
      <w:r w:rsidRPr="002B7565">
        <w:rPr>
          <w:sz w:val="28"/>
          <w:szCs w:val="28"/>
        </w:rPr>
        <w:t xml:space="preserve">nav vienota izpratne par sistēmiski svarīgo slimnīcu lomu pārvaldībā, no kurām daļa ir pašvaldību kapitālsabiedrības, un, neiezīmējot iesaistīto pušu pienākumus un atbildības sadalījumu, tās </w:t>
      </w:r>
      <w:r w:rsidR="000E7A71">
        <w:rPr>
          <w:sz w:val="28"/>
          <w:szCs w:val="28"/>
        </w:rPr>
        <w:t>vienādos apstākļos</w:t>
      </w:r>
      <w:r w:rsidR="00E82317">
        <w:rPr>
          <w:sz w:val="28"/>
          <w:szCs w:val="28"/>
        </w:rPr>
        <w:t xml:space="preserve"> var</w:t>
      </w:r>
      <w:r w:rsidRPr="002B7565">
        <w:rPr>
          <w:sz w:val="28"/>
          <w:szCs w:val="28"/>
        </w:rPr>
        <w:t xml:space="preserve"> rīkoties atšķirīgi</w:t>
      </w:r>
      <w:r w:rsidR="00B74D3B" w:rsidRPr="002B7565">
        <w:rPr>
          <w:rStyle w:val="FootnoteReference"/>
          <w:sz w:val="28"/>
          <w:szCs w:val="28"/>
        </w:rPr>
        <w:footnoteReference w:id="6"/>
      </w:r>
      <w:r w:rsidR="2F83448E" w:rsidRPr="002B7565">
        <w:rPr>
          <w:sz w:val="28"/>
          <w:szCs w:val="28"/>
        </w:rPr>
        <w:t>;</w:t>
      </w:r>
    </w:p>
    <w:p w14:paraId="242AE175" w14:textId="78D2E7A5" w:rsidR="00493E7F" w:rsidRPr="002B7565" w:rsidRDefault="00B74D3B" w:rsidP="00A24E8F">
      <w:pPr>
        <w:pStyle w:val="ListParagraph"/>
        <w:widowControl w:val="0"/>
        <w:numPr>
          <w:ilvl w:val="0"/>
          <w:numId w:val="25"/>
        </w:numPr>
        <w:ind w:left="1418" w:hanging="709"/>
        <w:rPr>
          <w:sz w:val="28"/>
          <w:szCs w:val="28"/>
        </w:rPr>
      </w:pPr>
      <w:r w:rsidRPr="002B7565">
        <w:rPr>
          <w:sz w:val="28"/>
          <w:szCs w:val="28"/>
        </w:rPr>
        <w:t xml:space="preserve">Covid-19 pandēmija </w:t>
      </w:r>
      <w:r w:rsidR="1AC98A39" w:rsidRPr="4F94E3C0">
        <w:rPr>
          <w:sz w:val="28"/>
          <w:szCs w:val="28"/>
        </w:rPr>
        <w:t>pierādīja</w:t>
      </w:r>
      <w:r w:rsidRPr="002B7565">
        <w:rPr>
          <w:sz w:val="28"/>
          <w:szCs w:val="28"/>
        </w:rPr>
        <w:t xml:space="preserve">, ka ir </w:t>
      </w:r>
      <w:r w:rsidR="00477990">
        <w:rPr>
          <w:sz w:val="28"/>
          <w:szCs w:val="28"/>
        </w:rPr>
        <w:t xml:space="preserve">gadījumi, kad </w:t>
      </w:r>
      <w:r w:rsidRPr="002B7565">
        <w:rPr>
          <w:sz w:val="28"/>
          <w:szCs w:val="28"/>
        </w:rPr>
        <w:t xml:space="preserve">nepieciešama operatīva </w:t>
      </w:r>
      <w:r w:rsidR="0094205F">
        <w:rPr>
          <w:sz w:val="28"/>
          <w:szCs w:val="28"/>
        </w:rPr>
        <w:t>rīcība</w:t>
      </w:r>
      <w:r w:rsidR="0094205F" w:rsidRPr="002B7565">
        <w:rPr>
          <w:sz w:val="28"/>
          <w:szCs w:val="28"/>
        </w:rPr>
        <w:t xml:space="preserve"> </w:t>
      </w:r>
      <w:r w:rsidRPr="002B7565">
        <w:rPr>
          <w:sz w:val="28"/>
          <w:szCs w:val="28"/>
        </w:rPr>
        <w:t>veselības aprūpes pakalpojumu nodrošināšanā</w:t>
      </w:r>
      <w:r w:rsidR="00306F5B" w:rsidRPr="002B7565">
        <w:rPr>
          <w:sz w:val="28"/>
          <w:szCs w:val="28"/>
        </w:rPr>
        <w:t>;</w:t>
      </w:r>
    </w:p>
    <w:p w14:paraId="1B0F45CD" w14:textId="0F9087AF" w:rsidR="00197E66" w:rsidRDefault="768F2640" w:rsidP="00E81A4F">
      <w:pPr>
        <w:pStyle w:val="ListParagraph"/>
        <w:widowControl w:val="0"/>
        <w:numPr>
          <w:ilvl w:val="0"/>
          <w:numId w:val="25"/>
        </w:numPr>
        <w:ind w:left="1418" w:hanging="709"/>
        <w:rPr>
          <w:sz w:val="28"/>
          <w:szCs w:val="28"/>
        </w:rPr>
      </w:pPr>
      <w:r w:rsidRPr="4935FC3E">
        <w:rPr>
          <w:sz w:val="28"/>
          <w:szCs w:val="28"/>
        </w:rPr>
        <w:t>P</w:t>
      </w:r>
      <w:r w:rsidR="00306F5B" w:rsidRPr="4935FC3E">
        <w:rPr>
          <w:sz w:val="28"/>
          <w:szCs w:val="28"/>
        </w:rPr>
        <w:t>ašvald</w:t>
      </w:r>
      <w:r w:rsidR="1F5A88DA" w:rsidRPr="4935FC3E">
        <w:rPr>
          <w:sz w:val="28"/>
          <w:szCs w:val="28"/>
        </w:rPr>
        <w:t>ības</w:t>
      </w:r>
      <w:r w:rsidR="1F5A88DA" w:rsidRPr="4EB424B0">
        <w:rPr>
          <w:sz w:val="28"/>
          <w:szCs w:val="28"/>
        </w:rPr>
        <w:t xml:space="preserve"> </w:t>
      </w:r>
      <w:r w:rsidRPr="4EB424B0">
        <w:rPr>
          <w:sz w:val="28"/>
          <w:szCs w:val="28"/>
        </w:rPr>
        <w:t xml:space="preserve">izmanto </w:t>
      </w:r>
      <w:r w:rsidR="1F5A88DA" w:rsidRPr="4935FC3E">
        <w:rPr>
          <w:sz w:val="28"/>
          <w:szCs w:val="28"/>
        </w:rPr>
        <w:t xml:space="preserve"> </w:t>
      </w:r>
      <w:r w:rsidR="266A457B" w:rsidRPr="3B105697">
        <w:rPr>
          <w:sz w:val="28"/>
          <w:szCs w:val="28"/>
        </w:rPr>
        <w:t>iespēju pēc saviem ieskatiem</w:t>
      </w:r>
      <w:r w:rsidRPr="4935FC3E">
        <w:rPr>
          <w:sz w:val="28"/>
          <w:szCs w:val="28"/>
        </w:rPr>
        <w:t xml:space="preserve"> </w:t>
      </w:r>
      <w:r w:rsidR="266A457B" w:rsidRPr="01A4BF01">
        <w:rPr>
          <w:sz w:val="28"/>
          <w:szCs w:val="28"/>
        </w:rPr>
        <w:t>izvēlēties</w:t>
      </w:r>
      <w:r w:rsidRPr="01A4BF01">
        <w:rPr>
          <w:sz w:val="28"/>
          <w:szCs w:val="28"/>
        </w:rPr>
        <w:t xml:space="preserve"> </w:t>
      </w:r>
      <w:r w:rsidR="00306F5B" w:rsidRPr="002B7565">
        <w:rPr>
          <w:sz w:val="28"/>
          <w:szCs w:val="28"/>
        </w:rPr>
        <w:t xml:space="preserve"> stacionāro pakalpojumu nepieciešamību </w:t>
      </w:r>
      <w:r w:rsidR="00B12689">
        <w:rPr>
          <w:sz w:val="28"/>
          <w:szCs w:val="28"/>
        </w:rPr>
        <w:t xml:space="preserve">konkrētā </w:t>
      </w:r>
      <w:r w:rsidR="4841E437" w:rsidRPr="01A4BF01">
        <w:rPr>
          <w:sz w:val="28"/>
          <w:szCs w:val="28"/>
        </w:rPr>
        <w:t>reģionā</w:t>
      </w:r>
      <w:r w:rsidR="00457D47">
        <w:rPr>
          <w:sz w:val="28"/>
          <w:szCs w:val="28"/>
        </w:rPr>
        <w:t xml:space="preserve"> </w:t>
      </w:r>
      <w:r w:rsidR="00306F5B" w:rsidRPr="002B7565">
        <w:rPr>
          <w:sz w:val="28"/>
          <w:szCs w:val="28"/>
        </w:rPr>
        <w:t>un nereti attīsta veselības aprūpes pakalpojumus</w:t>
      </w:r>
      <w:r w:rsidR="00EE7ACE">
        <w:rPr>
          <w:sz w:val="28"/>
          <w:szCs w:val="28"/>
        </w:rPr>
        <w:t>, kas ir</w:t>
      </w:r>
      <w:r w:rsidR="00EE7ACE" w:rsidRPr="00EE7ACE">
        <w:rPr>
          <w:sz w:val="28"/>
          <w:szCs w:val="28"/>
        </w:rPr>
        <w:t xml:space="preserve"> </w:t>
      </w:r>
      <w:r w:rsidR="00EE7ACE" w:rsidRPr="002B7565">
        <w:rPr>
          <w:sz w:val="28"/>
          <w:szCs w:val="28"/>
        </w:rPr>
        <w:t>rentabl</w:t>
      </w:r>
      <w:r w:rsidR="00EE7ACE">
        <w:rPr>
          <w:sz w:val="28"/>
          <w:szCs w:val="28"/>
        </w:rPr>
        <w:t xml:space="preserve">i (rūpējoties par visas sabiedrības veselības aprūpi kopā, nereti ir jādomā par </w:t>
      </w:r>
      <w:r w:rsidR="007B6D27">
        <w:rPr>
          <w:sz w:val="28"/>
          <w:szCs w:val="28"/>
        </w:rPr>
        <w:t>komerciāli nepievilcīgu</w:t>
      </w:r>
      <w:r w:rsidR="005F14A4">
        <w:rPr>
          <w:sz w:val="28"/>
          <w:szCs w:val="28"/>
        </w:rPr>
        <w:t xml:space="preserve"> pakalpojumu sniegšanu</w:t>
      </w:r>
      <w:r w:rsidR="006F51E8">
        <w:rPr>
          <w:sz w:val="28"/>
          <w:szCs w:val="28"/>
        </w:rPr>
        <w:t xml:space="preserve"> iedzīvotājiem)</w:t>
      </w:r>
      <w:r w:rsidR="00197E66">
        <w:rPr>
          <w:sz w:val="28"/>
          <w:szCs w:val="28"/>
        </w:rPr>
        <w:t>.</w:t>
      </w:r>
    </w:p>
    <w:p w14:paraId="26EDDD00" w14:textId="0DB46662" w:rsidR="00306F5B" w:rsidRPr="00197E66" w:rsidRDefault="00197E66" w:rsidP="00561A6F">
      <w:pPr>
        <w:widowControl w:val="0"/>
        <w:spacing w:before="120"/>
        <w:ind w:firstLine="0"/>
        <w:rPr>
          <w:sz w:val="28"/>
          <w:szCs w:val="28"/>
        </w:rPr>
      </w:pPr>
      <w:r w:rsidRPr="00197E66">
        <w:rPr>
          <w:sz w:val="28"/>
          <w:szCs w:val="28"/>
        </w:rPr>
        <w:t>1</w:t>
      </w:r>
      <w:r w:rsidR="00566E18">
        <w:rPr>
          <w:sz w:val="28"/>
          <w:szCs w:val="28"/>
        </w:rPr>
        <w:t>9</w:t>
      </w:r>
      <w:r w:rsidRPr="00197E66">
        <w:rPr>
          <w:sz w:val="28"/>
          <w:szCs w:val="28"/>
        </w:rPr>
        <w:t>.</w:t>
      </w:r>
      <w:r w:rsidR="008C48CE">
        <w:rPr>
          <w:sz w:val="28"/>
          <w:szCs w:val="28"/>
        </w:rPr>
        <w:t xml:space="preserve"> </w:t>
      </w:r>
      <w:r w:rsidR="00306F5B" w:rsidRPr="00197E66">
        <w:rPr>
          <w:sz w:val="28"/>
          <w:szCs w:val="28"/>
        </w:rPr>
        <w:t xml:space="preserve">Veselības ministrijas ieskatā atšķirīga veselības aprūpes </w:t>
      </w:r>
      <w:r w:rsidR="003F2E93">
        <w:rPr>
          <w:sz w:val="28"/>
          <w:szCs w:val="28"/>
        </w:rPr>
        <w:t xml:space="preserve">līdzīga līmeņa </w:t>
      </w:r>
      <w:r w:rsidR="00306F5B" w:rsidRPr="00197E66">
        <w:rPr>
          <w:sz w:val="28"/>
          <w:szCs w:val="28"/>
        </w:rPr>
        <w:t xml:space="preserve">pakalpojumu nodrošināšana nav pieļaujama, jo </w:t>
      </w:r>
      <w:r w:rsidR="00306F5B" w:rsidRPr="00B11A05">
        <w:rPr>
          <w:b/>
          <w:sz w:val="28"/>
          <w:szCs w:val="28"/>
        </w:rPr>
        <w:t xml:space="preserve">veselības aprūpes centrā ir </w:t>
      </w:r>
      <w:r w:rsidR="00561A6F" w:rsidRPr="00B11A05">
        <w:rPr>
          <w:b/>
          <w:bCs/>
          <w:sz w:val="28"/>
          <w:szCs w:val="28"/>
        </w:rPr>
        <w:t>pacients</w:t>
      </w:r>
      <w:r w:rsidR="00306F5B" w:rsidRPr="00197E66">
        <w:rPr>
          <w:sz w:val="28"/>
          <w:szCs w:val="28"/>
        </w:rPr>
        <w:t xml:space="preserve"> un visā Latvijas teritorijā pacientiem ir jānodrošina veselības aprūpe pēc vienotiem principiem, tādējādi visiem Latvijas iedzīvotājiem nodrošinot līdzvērtīgu un kvalitatīvu veselības aprūpi. </w:t>
      </w:r>
    </w:p>
    <w:p w14:paraId="6B52E0CB" w14:textId="29049D9D" w:rsidR="00B63746" w:rsidRPr="002B7565" w:rsidRDefault="00566E18" w:rsidP="00991745">
      <w:pPr>
        <w:keepNext/>
        <w:widowControl w:val="0"/>
        <w:spacing w:before="120"/>
        <w:ind w:firstLine="0"/>
        <w:rPr>
          <w:sz w:val="28"/>
          <w:szCs w:val="28"/>
        </w:rPr>
      </w:pPr>
      <w:r>
        <w:rPr>
          <w:sz w:val="28"/>
          <w:szCs w:val="28"/>
        </w:rPr>
        <w:t>20</w:t>
      </w:r>
      <w:r w:rsidR="00991745">
        <w:rPr>
          <w:sz w:val="28"/>
          <w:szCs w:val="28"/>
        </w:rPr>
        <w:t>.</w:t>
      </w:r>
      <w:r w:rsidR="008C48CE">
        <w:t xml:space="preserve"> </w:t>
      </w:r>
      <w:r w:rsidR="00B74D3B" w:rsidRPr="002B7565">
        <w:rPr>
          <w:sz w:val="28"/>
          <w:szCs w:val="28"/>
        </w:rPr>
        <w:t>Arī “Ernst &amp; Young Baltic” 2019.</w:t>
      </w:r>
      <w:r w:rsidR="0E107A2E" w:rsidRPr="4F94E3C0">
        <w:rPr>
          <w:sz w:val="28"/>
          <w:szCs w:val="28"/>
        </w:rPr>
        <w:t xml:space="preserve"> </w:t>
      </w:r>
      <w:r w:rsidR="00B74D3B" w:rsidRPr="002B7565">
        <w:rPr>
          <w:sz w:val="28"/>
          <w:szCs w:val="28"/>
        </w:rPr>
        <w:t>gada pētījuma ziņojumā “Slimnīcu sadarbības modelis</w:t>
      </w:r>
      <w:r w:rsidR="76215242" w:rsidRPr="4F94E3C0">
        <w:rPr>
          <w:sz w:val="28"/>
          <w:szCs w:val="28"/>
        </w:rPr>
        <w:t>”</w:t>
      </w:r>
      <w:r w:rsidR="00B74D3B" w:rsidRPr="002B7565">
        <w:rPr>
          <w:sz w:val="28"/>
          <w:szCs w:val="28"/>
        </w:rPr>
        <w:t xml:space="preserve"> norāda uz slimnīcu kapitā</w:t>
      </w:r>
      <w:r w:rsidR="00B63746" w:rsidRPr="002B7565">
        <w:rPr>
          <w:sz w:val="28"/>
          <w:szCs w:val="28"/>
        </w:rPr>
        <w:t>la daļu</w:t>
      </w:r>
      <w:r w:rsidR="00B74D3B" w:rsidRPr="002B7565">
        <w:rPr>
          <w:sz w:val="28"/>
          <w:szCs w:val="28"/>
        </w:rPr>
        <w:t xml:space="preserve"> īpašuma struktūras un slimnīcu juridiskās formas nepilnībām, kas apgrūtina gan sadarbību, gan slimnīcu pārvaldību, proti: </w:t>
      </w:r>
    </w:p>
    <w:p w14:paraId="37D4944D" w14:textId="2A84BFF4" w:rsidR="00F1229B" w:rsidRPr="002B7565" w:rsidRDefault="00B74D3B" w:rsidP="005F3870">
      <w:pPr>
        <w:pStyle w:val="ListParagraph"/>
        <w:widowControl w:val="0"/>
        <w:numPr>
          <w:ilvl w:val="0"/>
          <w:numId w:val="26"/>
        </w:numPr>
        <w:ind w:left="1418" w:hanging="709"/>
        <w:rPr>
          <w:sz w:val="28"/>
          <w:szCs w:val="28"/>
        </w:rPr>
      </w:pPr>
      <w:r w:rsidRPr="002B7565">
        <w:rPr>
          <w:sz w:val="28"/>
          <w:szCs w:val="28"/>
        </w:rPr>
        <w:t>veselības aprūpes politikas mērķis var būt pretrunā ar peļņas gūšanas mērķi (piemēram, par prioritāti nosakot veselības aprūpes kvalitāti un/vai pieejamību)</w:t>
      </w:r>
      <w:r w:rsidR="009A0E1D">
        <w:rPr>
          <w:sz w:val="28"/>
          <w:szCs w:val="28"/>
        </w:rPr>
        <w:t>;</w:t>
      </w:r>
      <w:r w:rsidRPr="002B7565">
        <w:rPr>
          <w:sz w:val="28"/>
          <w:szCs w:val="28"/>
        </w:rPr>
        <w:t xml:space="preserve"> </w:t>
      </w:r>
    </w:p>
    <w:p w14:paraId="6F599502" w14:textId="41C4CBAE" w:rsidR="00F1229B" w:rsidRPr="002B7565" w:rsidRDefault="00B74D3B" w:rsidP="005F3870">
      <w:pPr>
        <w:pStyle w:val="ListParagraph"/>
        <w:widowControl w:val="0"/>
        <w:numPr>
          <w:ilvl w:val="0"/>
          <w:numId w:val="26"/>
        </w:numPr>
        <w:ind w:left="1418" w:hanging="709"/>
        <w:rPr>
          <w:sz w:val="28"/>
          <w:szCs w:val="28"/>
        </w:rPr>
      </w:pPr>
      <w:r w:rsidRPr="002B7565">
        <w:rPr>
          <w:sz w:val="28"/>
          <w:szCs w:val="28"/>
        </w:rPr>
        <w:t xml:space="preserve">nacionālajā līmenī var būt racionāli optimizēt slimnīcu tīklu, piemēram, </w:t>
      </w:r>
      <w:r w:rsidRPr="002B7565">
        <w:rPr>
          <w:sz w:val="28"/>
          <w:szCs w:val="28"/>
        </w:rPr>
        <w:lastRenderedPageBreak/>
        <w:t>samazinot investīcijas atsevišķās slimnīcās</w:t>
      </w:r>
      <w:r w:rsidR="00D23A13">
        <w:rPr>
          <w:sz w:val="28"/>
          <w:szCs w:val="28"/>
        </w:rPr>
        <w:t>;</w:t>
      </w:r>
      <w:r w:rsidRPr="002B7565">
        <w:rPr>
          <w:sz w:val="28"/>
          <w:szCs w:val="28"/>
        </w:rPr>
        <w:t xml:space="preserve"> </w:t>
      </w:r>
    </w:p>
    <w:p w14:paraId="61CF7178" w14:textId="7D45FC9F" w:rsidR="00F1229B" w:rsidRPr="002B7565" w:rsidRDefault="00B74D3B" w:rsidP="005F3870">
      <w:pPr>
        <w:pStyle w:val="ListParagraph"/>
        <w:widowControl w:val="0"/>
        <w:numPr>
          <w:ilvl w:val="0"/>
          <w:numId w:val="26"/>
        </w:numPr>
        <w:ind w:left="1418" w:hanging="709"/>
        <w:rPr>
          <w:sz w:val="28"/>
          <w:szCs w:val="28"/>
        </w:rPr>
      </w:pPr>
      <w:r w:rsidRPr="002B7565">
        <w:rPr>
          <w:sz w:val="28"/>
          <w:szCs w:val="28"/>
        </w:rPr>
        <w:t>šobrīd slimnīcas īpaši netiek motivētas sasniegt nacionāla līmeņa mērķus, jo parasti tās ir atbildīgas pašvaldību līmenī (kas</w:t>
      </w:r>
      <w:r w:rsidR="004B712D">
        <w:rPr>
          <w:sz w:val="28"/>
          <w:szCs w:val="28"/>
        </w:rPr>
        <w:t>,</w:t>
      </w:r>
      <w:r w:rsidRPr="002B7565">
        <w:rPr>
          <w:sz w:val="28"/>
          <w:szCs w:val="28"/>
        </w:rPr>
        <w:t xml:space="preserve"> savukārt</w:t>
      </w:r>
      <w:r w:rsidR="004B712D">
        <w:rPr>
          <w:sz w:val="28"/>
          <w:szCs w:val="28"/>
        </w:rPr>
        <w:t>,</w:t>
      </w:r>
      <w:r w:rsidRPr="002B7565">
        <w:rPr>
          <w:sz w:val="28"/>
          <w:szCs w:val="28"/>
        </w:rPr>
        <w:t xml:space="preserve"> ir atbildīgas vietējo iedzīvotāju priekšā), kas attiecīgi rada lielu pretestību optimizācijas plāniem valstiskā līmenī</w:t>
      </w:r>
      <w:r w:rsidR="00D86AAF">
        <w:rPr>
          <w:sz w:val="28"/>
          <w:szCs w:val="28"/>
        </w:rPr>
        <w:t>;</w:t>
      </w:r>
      <w:r w:rsidRPr="002B7565">
        <w:rPr>
          <w:sz w:val="28"/>
          <w:szCs w:val="28"/>
        </w:rPr>
        <w:t xml:space="preserve"> </w:t>
      </w:r>
    </w:p>
    <w:p w14:paraId="5996E990" w14:textId="1438CAF9" w:rsidR="00B74D3B" w:rsidRPr="002B7565" w:rsidRDefault="00B74D3B" w:rsidP="005F3870">
      <w:pPr>
        <w:pStyle w:val="ListParagraph"/>
        <w:widowControl w:val="0"/>
        <w:numPr>
          <w:ilvl w:val="0"/>
          <w:numId w:val="26"/>
        </w:numPr>
        <w:ind w:left="1418" w:hanging="709"/>
        <w:rPr>
          <w:sz w:val="28"/>
          <w:szCs w:val="28"/>
        </w:rPr>
      </w:pPr>
      <w:r w:rsidRPr="002B7565">
        <w:rPr>
          <w:sz w:val="28"/>
          <w:szCs w:val="28"/>
        </w:rPr>
        <w:t>sadrumstalotā īpašumtiesību struktūra nozīmē arī apgrūtinātu lēmumu pieņemšanu, jo pusēm ir atšķirīgas intereses, tādējādi ir sarežģīti vai pat neiespējami izveidot sekmīgus sadarbības modeļus, nodrošināt saskaņotu rīcību un izvirzīt, kā arī sasniegt vienotus mērķus.</w:t>
      </w:r>
    </w:p>
    <w:p w14:paraId="5E3DE70B" w14:textId="0F10DA82" w:rsidR="00C55B6A" w:rsidRPr="002B7565" w:rsidRDefault="00566E18" w:rsidP="00222E62">
      <w:pPr>
        <w:widowControl w:val="0"/>
        <w:spacing w:before="120"/>
        <w:ind w:firstLine="0"/>
        <w:rPr>
          <w:sz w:val="28"/>
          <w:szCs w:val="28"/>
        </w:rPr>
      </w:pPr>
      <w:r>
        <w:rPr>
          <w:sz w:val="28"/>
          <w:szCs w:val="28"/>
        </w:rPr>
        <w:t>21</w:t>
      </w:r>
      <w:r w:rsidR="00222E62">
        <w:rPr>
          <w:sz w:val="28"/>
          <w:szCs w:val="28"/>
        </w:rPr>
        <w:t>.</w:t>
      </w:r>
      <w:r w:rsidR="008C48CE">
        <w:t xml:space="preserve"> </w:t>
      </w:r>
      <w:r w:rsidR="00B74D3B" w:rsidRPr="002B7565">
        <w:rPr>
          <w:sz w:val="28"/>
          <w:szCs w:val="28"/>
        </w:rPr>
        <w:t>2019.</w:t>
      </w:r>
      <w:r w:rsidR="673CED64" w:rsidRPr="4F94E3C0">
        <w:rPr>
          <w:sz w:val="28"/>
          <w:szCs w:val="28"/>
        </w:rPr>
        <w:t xml:space="preserve"> </w:t>
      </w:r>
      <w:r w:rsidR="00B74D3B" w:rsidRPr="002B7565">
        <w:rPr>
          <w:sz w:val="28"/>
          <w:szCs w:val="28"/>
        </w:rPr>
        <w:t>gadā</w:t>
      </w:r>
      <w:r w:rsidR="61C1849D" w:rsidRPr="4F94E3C0">
        <w:rPr>
          <w:sz w:val="28"/>
          <w:szCs w:val="28"/>
        </w:rPr>
        <w:t>,</w:t>
      </w:r>
      <w:r w:rsidR="00B74D3B" w:rsidRPr="002B7565">
        <w:rPr>
          <w:sz w:val="28"/>
          <w:szCs w:val="28"/>
        </w:rPr>
        <w:t xml:space="preserve"> ieviešot slimnīcu iedalījumu līmeņos, Veselības ministrijai bija iecere vērtēt valsts līdzdalības iespējas stratēģiski svarīgajās </w:t>
      </w:r>
      <w:r w:rsidR="00BD4DCE">
        <w:rPr>
          <w:sz w:val="28"/>
          <w:szCs w:val="28"/>
        </w:rPr>
        <w:t>IV</w:t>
      </w:r>
      <w:r w:rsidR="00BD4DCE" w:rsidRPr="002B7565">
        <w:rPr>
          <w:sz w:val="28"/>
          <w:szCs w:val="28"/>
        </w:rPr>
        <w:t xml:space="preserve"> </w:t>
      </w:r>
      <w:r w:rsidR="00B74D3B" w:rsidRPr="002B7565">
        <w:rPr>
          <w:sz w:val="28"/>
          <w:szCs w:val="28"/>
        </w:rPr>
        <w:t>līmeņa slimnīcās</w:t>
      </w:r>
      <w:r w:rsidR="008D071A">
        <w:rPr>
          <w:sz w:val="28"/>
          <w:szCs w:val="28"/>
        </w:rPr>
        <w:t>,</w:t>
      </w:r>
      <w:r w:rsidR="00B74D3B" w:rsidRPr="002B7565">
        <w:rPr>
          <w:sz w:val="28"/>
          <w:szCs w:val="28"/>
        </w:rPr>
        <w:t xml:space="preserve"> jeb reģionālajās slimnīcas, bet šīs ieceres turpmāku realizāciju pārtrauca Covid-19 pandēmijas iestāšanās. </w:t>
      </w:r>
    </w:p>
    <w:p w14:paraId="7099E47F" w14:textId="2FB9C7E8" w:rsidR="007564AF" w:rsidRPr="00BB3330" w:rsidRDefault="00566E18" w:rsidP="00BB3330">
      <w:pPr>
        <w:pStyle w:val="pf0"/>
        <w:jc w:val="both"/>
        <w:rPr>
          <w:sz w:val="28"/>
          <w:szCs w:val="28"/>
        </w:rPr>
      </w:pPr>
      <w:r>
        <w:rPr>
          <w:sz w:val="28"/>
          <w:szCs w:val="28"/>
        </w:rPr>
        <w:t>22</w:t>
      </w:r>
      <w:r w:rsidR="008D071A">
        <w:rPr>
          <w:sz w:val="28"/>
          <w:szCs w:val="28"/>
        </w:rPr>
        <w:t>.</w:t>
      </w:r>
      <w:r w:rsidR="004C4BFA">
        <w:rPr>
          <w:sz w:val="28"/>
          <w:szCs w:val="28"/>
        </w:rPr>
        <w:t xml:space="preserve"> </w:t>
      </w:r>
      <w:r w:rsidR="00B74D3B" w:rsidRPr="002B7565">
        <w:rPr>
          <w:sz w:val="28"/>
          <w:szCs w:val="28"/>
        </w:rPr>
        <w:t>Šāds modelis ievērojami uzlabotu slimnīcu sadarbību gan valsts, gan reģionālā līmenī (vienam kapitāldaļu īpašniekam piederoša</w:t>
      </w:r>
      <w:r w:rsidR="004B712D">
        <w:rPr>
          <w:sz w:val="28"/>
          <w:szCs w:val="28"/>
        </w:rPr>
        <w:t>s</w:t>
      </w:r>
      <w:r w:rsidR="00B74D3B" w:rsidRPr="002B7565">
        <w:rPr>
          <w:sz w:val="28"/>
          <w:szCs w:val="28"/>
        </w:rPr>
        <w:t xml:space="preserve"> juridiska</w:t>
      </w:r>
      <w:r w:rsidR="004B712D">
        <w:rPr>
          <w:sz w:val="28"/>
          <w:szCs w:val="28"/>
        </w:rPr>
        <w:t>s</w:t>
      </w:r>
      <w:r w:rsidR="00B74D3B" w:rsidRPr="002B7565">
        <w:rPr>
          <w:sz w:val="28"/>
          <w:szCs w:val="28"/>
        </w:rPr>
        <w:t xml:space="preserve"> persona</w:t>
      </w:r>
      <w:r w:rsidR="004B712D">
        <w:rPr>
          <w:sz w:val="28"/>
          <w:szCs w:val="28"/>
        </w:rPr>
        <w:t>s</w:t>
      </w:r>
      <w:r w:rsidR="00B74D3B" w:rsidRPr="002B7565">
        <w:rPr>
          <w:sz w:val="28"/>
          <w:szCs w:val="28"/>
        </w:rPr>
        <w:t xml:space="preserve"> ir vairāk motivētas optimizēt pakalpojumus, lai samazinātu izmaksas). Reģionālajām slimnīcām</w:t>
      </w:r>
      <w:r w:rsidR="00480E2E">
        <w:rPr>
          <w:sz w:val="28"/>
          <w:szCs w:val="28"/>
        </w:rPr>
        <w:t>,</w:t>
      </w:r>
      <w:r w:rsidR="00B74D3B" w:rsidRPr="002B7565">
        <w:rPr>
          <w:sz w:val="28"/>
          <w:szCs w:val="28"/>
        </w:rPr>
        <w:t xml:space="preserve"> kā </w:t>
      </w:r>
      <w:r w:rsidR="00B74D3B" w:rsidRPr="002B7565">
        <w:rPr>
          <w:sz w:val="28"/>
          <w:szCs w:val="28"/>
          <w:shd w:val="clear" w:color="auto" w:fill="FFFFFF"/>
        </w:rPr>
        <w:t>vadošām ārstniecības iestādēm</w:t>
      </w:r>
      <w:r w:rsidR="00A12839">
        <w:rPr>
          <w:sz w:val="28"/>
          <w:szCs w:val="28"/>
          <w:shd w:val="clear" w:color="auto" w:fill="FFFFFF"/>
        </w:rPr>
        <w:t>,</w:t>
      </w:r>
      <w:r w:rsidR="00B74D3B" w:rsidRPr="002B7565">
        <w:rPr>
          <w:sz w:val="28"/>
          <w:szCs w:val="28"/>
          <w:shd w:val="clear" w:color="auto" w:fill="FFFFFF"/>
        </w:rPr>
        <w:t xml:space="preserve"> slimnīcu sadarbības tīkla ietvaros būtu vieglāk pārstāvēt valsts intereses un virzīties uz vienotu mērķu sasniegšanu veselības aprūpē</w:t>
      </w:r>
      <w:r w:rsidR="00B74D3B" w:rsidRPr="00BB3330">
        <w:rPr>
          <w:sz w:val="28"/>
          <w:szCs w:val="28"/>
          <w:shd w:val="clear" w:color="auto" w:fill="FFFFFF"/>
        </w:rPr>
        <w:t xml:space="preserve">. </w:t>
      </w:r>
      <w:r w:rsidR="007564AF" w:rsidRPr="00BB3330">
        <w:rPr>
          <w:rStyle w:val="HeaderChar"/>
        </w:rPr>
        <w:t xml:space="preserve"> </w:t>
      </w:r>
      <w:r w:rsidR="007564AF" w:rsidRPr="00BB3330">
        <w:rPr>
          <w:sz w:val="28"/>
          <w:szCs w:val="28"/>
          <w:shd w:val="clear" w:color="auto" w:fill="FFFFFF"/>
        </w:rPr>
        <w:t xml:space="preserve">Veselības ministrijas ieskatā, </w:t>
      </w:r>
      <w:r w:rsidR="007564AF" w:rsidRPr="00BB3330">
        <w:rPr>
          <w:sz w:val="28"/>
          <w:szCs w:val="28"/>
        </w:rPr>
        <w:t>lai arī turpmāk slimnīcu sadarbības tīkls būtu sekmīgs un tajā līdzdarbotos pēc iespējas vairāk slimnīcu, sākotnēji sadarbībā ar klīniskām universitātes slimnīcām un reģionālajām slimnīcām, nepieciešams noteikt atbildības teritorijas un sadarbības principus.</w:t>
      </w:r>
      <w:r w:rsidR="007564AF" w:rsidRPr="00BB3330">
        <w:rPr>
          <w:sz w:val="28"/>
          <w:szCs w:val="28"/>
          <w:shd w:val="clear" w:color="auto" w:fill="FFFFFF"/>
        </w:rPr>
        <w:t xml:space="preserve"> </w:t>
      </w:r>
    </w:p>
    <w:p w14:paraId="06D4459D" w14:textId="642983E0" w:rsidR="00B74D3B" w:rsidRPr="002B7565" w:rsidRDefault="00D151E9" w:rsidP="00D151E9">
      <w:pPr>
        <w:keepNext/>
        <w:widowControl w:val="0"/>
        <w:spacing w:before="120"/>
        <w:ind w:firstLine="0"/>
        <w:rPr>
          <w:sz w:val="28"/>
          <w:szCs w:val="28"/>
        </w:rPr>
      </w:pPr>
      <w:r w:rsidRPr="00D151E9">
        <w:rPr>
          <w:sz w:val="28"/>
          <w:szCs w:val="28"/>
        </w:rPr>
        <w:t>2</w:t>
      </w:r>
      <w:r w:rsidR="00566E18">
        <w:rPr>
          <w:sz w:val="28"/>
          <w:szCs w:val="28"/>
        </w:rPr>
        <w:t>3</w:t>
      </w:r>
      <w:r w:rsidRPr="00D151E9">
        <w:rPr>
          <w:sz w:val="28"/>
          <w:szCs w:val="28"/>
        </w:rPr>
        <w:t>.</w:t>
      </w:r>
      <w:r w:rsidR="004C4BFA">
        <w:rPr>
          <w:sz w:val="28"/>
          <w:szCs w:val="28"/>
        </w:rPr>
        <w:t xml:space="preserve"> </w:t>
      </w:r>
      <w:r w:rsidR="00B74D3B" w:rsidRPr="002B7565">
        <w:rPr>
          <w:sz w:val="28"/>
          <w:szCs w:val="28"/>
          <w:u w:val="single"/>
        </w:rPr>
        <w:t>Nenosakot</w:t>
      </w:r>
      <w:r w:rsidR="00B74D3B" w:rsidRPr="002B7565">
        <w:rPr>
          <w:sz w:val="28"/>
          <w:szCs w:val="28"/>
        </w:rPr>
        <w:t xml:space="preserve"> veselības aprūpes pieejamības nodrošināšanā iesaistīto pušu pienākumus un atbildības sadalījumu</w:t>
      </w:r>
      <w:r w:rsidR="00F34356" w:rsidRPr="002B7565">
        <w:rPr>
          <w:sz w:val="28"/>
          <w:szCs w:val="28"/>
        </w:rPr>
        <w:t>:</w:t>
      </w:r>
    </w:p>
    <w:p w14:paraId="5C204779" w14:textId="390B1C7E" w:rsidR="00F1229B" w:rsidRPr="002B7565" w:rsidRDefault="00B74D3B" w:rsidP="00B26560">
      <w:pPr>
        <w:pStyle w:val="ListParagraph"/>
        <w:widowControl w:val="0"/>
        <w:numPr>
          <w:ilvl w:val="0"/>
          <w:numId w:val="27"/>
        </w:numPr>
        <w:ind w:left="1418" w:hanging="709"/>
        <w:rPr>
          <w:sz w:val="28"/>
          <w:szCs w:val="28"/>
        </w:rPr>
      </w:pPr>
      <w:r w:rsidRPr="002B7565">
        <w:rPr>
          <w:sz w:val="28"/>
          <w:szCs w:val="28"/>
        </w:rPr>
        <w:t>palielinās risks, ka pašvaldības veselības aprūpes pakalpojumu pieejamības nodrošināšanā turpinās rīkoties atšķirīgi, pārstāvot savas pašvaldības intereses, kas var rezultēties ar ārstniecības iestāžu neefektīvu darbību</w:t>
      </w:r>
      <w:r w:rsidR="00F34356" w:rsidRPr="002B7565">
        <w:rPr>
          <w:sz w:val="28"/>
          <w:szCs w:val="28"/>
        </w:rPr>
        <w:t>;</w:t>
      </w:r>
    </w:p>
    <w:p w14:paraId="79A2E620" w14:textId="5EE396E2" w:rsidR="00F34356" w:rsidRPr="002B7565" w:rsidRDefault="00F34356" w:rsidP="00CD4F25">
      <w:pPr>
        <w:pStyle w:val="ListParagraph"/>
        <w:widowControl w:val="0"/>
        <w:numPr>
          <w:ilvl w:val="0"/>
          <w:numId w:val="27"/>
        </w:numPr>
        <w:spacing w:before="120"/>
        <w:ind w:left="1418" w:hanging="709"/>
        <w:rPr>
          <w:sz w:val="28"/>
          <w:szCs w:val="28"/>
        </w:rPr>
      </w:pPr>
      <w:r w:rsidRPr="002B7565">
        <w:rPr>
          <w:sz w:val="28"/>
          <w:szCs w:val="28"/>
        </w:rPr>
        <w:t>pastāv risks nevienlīdzīgai pakalpojumu pieejamībai reģionālā griezumā.</w:t>
      </w:r>
    </w:p>
    <w:p w14:paraId="2712F8BD" w14:textId="1573A402" w:rsidR="00B74D3B" w:rsidRPr="002B7565" w:rsidRDefault="009047A3" w:rsidP="00CD4F25">
      <w:pPr>
        <w:keepNext/>
        <w:widowControl w:val="0"/>
        <w:spacing w:before="120"/>
        <w:ind w:firstLine="0"/>
        <w:rPr>
          <w:sz w:val="28"/>
          <w:szCs w:val="28"/>
        </w:rPr>
      </w:pPr>
      <w:r>
        <w:rPr>
          <w:sz w:val="28"/>
          <w:szCs w:val="28"/>
        </w:rPr>
        <w:t>2</w:t>
      </w:r>
      <w:r w:rsidR="00566E18">
        <w:rPr>
          <w:sz w:val="28"/>
          <w:szCs w:val="28"/>
        </w:rPr>
        <w:t>4</w:t>
      </w:r>
      <w:r>
        <w:rPr>
          <w:sz w:val="28"/>
          <w:szCs w:val="28"/>
        </w:rPr>
        <w:t>.</w:t>
      </w:r>
      <w:r w:rsidR="004C4BFA">
        <w:rPr>
          <w:sz w:val="28"/>
          <w:szCs w:val="28"/>
        </w:rPr>
        <w:t xml:space="preserve"> </w:t>
      </w:r>
      <w:r w:rsidR="00B74D3B" w:rsidRPr="002B7565">
        <w:rPr>
          <w:sz w:val="28"/>
          <w:szCs w:val="28"/>
        </w:rPr>
        <w:t xml:space="preserve">Ņemot vērā iepriekš minēto, stratēģiski svarīgo reģionālo slimnīcu kapitāla daļu īpašniekiem </w:t>
      </w:r>
      <w:r w:rsidR="00F377A9">
        <w:rPr>
          <w:sz w:val="28"/>
          <w:szCs w:val="28"/>
        </w:rPr>
        <w:t xml:space="preserve">(pilnībā vai kontrolpaketes apjomā) </w:t>
      </w:r>
      <w:r w:rsidR="00B74D3B" w:rsidRPr="002B7565">
        <w:rPr>
          <w:sz w:val="28"/>
          <w:szCs w:val="28"/>
        </w:rPr>
        <w:t>vajadzētu būt valstij šādu iemeslu dēļ:</w:t>
      </w:r>
    </w:p>
    <w:p w14:paraId="6595D8DD" w14:textId="77777777" w:rsidR="00C55B6A" w:rsidRPr="002B7565" w:rsidRDefault="00B74D3B" w:rsidP="00CD4F25">
      <w:pPr>
        <w:pStyle w:val="ListParagraph"/>
        <w:widowControl w:val="0"/>
        <w:numPr>
          <w:ilvl w:val="0"/>
          <w:numId w:val="28"/>
        </w:numPr>
        <w:spacing w:before="120"/>
        <w:ind w:left="1418" w:hanging="709"/>
        <w:rPr>
          <w:sz w:val="28"/>
          <w:szCs w:val="28"/>
        </w:rPr>
      </w:pPr>
      <w:r w:rsidRPr="002B7565">
        <w:rPr>
          <w:sz w:val="28"/>
          <w:szCs w:val="28"/>
        </w:rPr>
        <w:t>tās ir svarīgākas nacionālā līmenī (ņemot vērā apkalpoto pacientu skaitu), nekā lokālās slimnīcas;</w:t>
      </w:r>
    </w:p>
    <w:p w14:paraId="4A24307E" w14:textId="74769B2C" w:rsidR="00B74D3B" w:rsidRPr="002B7565" w:rsidRDefault="00B74D3B" w:rsidP="00CD4F25">
      <w:pPr>
        <w:pStyle w:val="ListParagraph"/>
        <w:widowControl w:val="0"/>
        <w:numPr>
          <w:ilvl w:val="0"/>
          <w:numId w:val="28"/>
        </w:numPr>
        <w:spacing w:before="120"/>
        <w:ind w:left="1418" w:hanging="709"/>
        <w:rPr>
          <w:sz w:val="28"/>
          <w:szCs w:val="28"/>
        </w:rPr>
      </w:pPr>
      <w:r w:rsidRPr="002B7565">
        <w:rPr>
          <w:sz w:val="28"/>
          <w:szCs w:val="28"/>
        </w:rPr>
        <w:t>reģionālo ārstniecības iestāžu darbības teritorija ģeogrāfiski pārsniedz to kapitāla daļu īpašnieka – pašvaldības – administratīvās robežas (it īpaši ņemot vērā, ka ārstniecības iestādes bieži uzņem pacientus no citām ārstniecības iestādēm vai neatliekamās medicīniskās palīdzības dienesta ievestos pacientus no attālākām pašvaldībām).</w:t>
      </w:r>
    </w:p>
    <w:p w14:paraId="49DDD4F4" w14:textId="7592E826" w:rsidR="00C540C7" w:rsidRPr="002B7565" w:rsidRDefault="003464BE" w:rsidP="00CD4F25">
      <w:pPr>
        <w:widowControl w:val="0"/>
        <w:spacing w:before="120"/>
        <w:ind w:firstLine="0"/>
        <w:rPr>
          <w:sz w:val="28"/>
          <w:szCs w:val="28"/>
        </w:rPr>
      </w:pPr>
      <w:r>
        <w:rPr>
          <w:sz w:val="28"/>
          <w:szCs w:val="28"/>
        </w:rPr>
        <w:t>2</w:t>
      </w:r>
      <w:r w:rsidR="00566E18">
        <w:rPr>
          <w:sz w:val="28"/>
          <w:szCs w:val="28"/>
        </w:rPr>
        <w:t>5</w:t>
      </w:r>
      <w:r>
        <w:rPr>
          <w:sz w:val="28"/>
          <w:szCs w:val="28"/>
        </w:rPr>
        <w:t>.</w:t>
      </w:r>
      <w:r w:rsidR="004C4BFA">
        <w:t xml:space="preserve"> </w:t>
      </w:r>
      <w:r w:rsidR="00C540C7" w:rsidRPr="002B7565">
        <w:rPr>
          <w:sz w:val="28"/>
          <w:szCs w:val="28"/>
        </w:rPr>
        <w:t xml:space="preserve">Vērtējot valsts līdzdalības iespējas reģionālajās slimnīcās, būtu jāidentificē kapitālsabiedrību ieguvumi un trūkumi. </w:t>
      </w:r>
      <w:r w:rsidR="006D6102">
        <w:rPr>
          <w:sz w:val="28"/>
          <w:szCs w:val="28"/>
        </w:rPr>
        <w:t>J</w:t>
      </w:r>
      <w:r w:rsidR="006D6102" w:rsidRPr="002B7565">
        <w:rPr>
          <w:sz w:val="28"/>
          <w:szCs w:val="28"/>
        </w:rPr>
        <w:t xml:space="preserve">āvērtē </w:t>
      </w:r>
      <w:r w:rsidR="00C540C7" w:rsidRPr="002B7565">
        <w:rPr>
          <w:sz w:val="28"/>
          <w:szCs w:val="28"/>
        </w:rPr>
        <w:t xml:space="preserve">nepieciešamība veikt atbilstošus </w:t>
      </w:r>
      <w:r w:rsidR="00C540C7" w:rsidRPr="002B7565">
        <w:rPr>
          <w:sz w:val="28"/>
          <w:szCs w:val="28"/>
        </w:rPr>
        <w:lastRenderedPageBreak/>
        <w:t>grozījumus Pašvaldību likumā</w:t>
      </w:r>
      <w:r w:rsidR="006D6102">
        <w:rPr>
          <w:sz w:val="28"/>
          <w:szCs w:val="28"/>
        </w:rPr>
        <w:t xml:space="preserve">, stingri nosakot </w:t>
      </w:r>
      <w:r w:rsidR="006D6102" w:rsidRPr="002B7565">
        <w:rPr>
          <w:sz w:val="28"/>
          <w:szCs w:val="28"/>
        </w:rPr>
        <w:t>pašvaldības uzdevum</w:t>
      </w:r>
      <w:r w:rsidR="006D6102">
        <w:rPr>
          <w:sz w:val="28"/>
          <w:szCs w:val="28"/>
        </w:rPr>
        <w:t>us</w:t>
      </w:r>
      <w:r w:rsidR="006D6102" w:rsidRPr="002B7565">
        <w:rPr>
          <w:sz w:val="28"/>
          <w:szCs w:val="28"/>
        </w:rPr>
        <w:t xml:space="preserve"> veselības aprūpes pakalpojumu pieejamības nodrošināšanā</w:t>
      </w:r>
      <w:r w:rsidR="00C540C7" w:rsidRPr="002B7565">
        <w:rPr>
          <w:sz w:val="28"/>
          <w:szCs w:val="28"/>
        </w:rPr>
        <w:t>, Ārstniecības likumā, Veselības aprūpes finansēšanas likumā, Ministru kabineta 2018.</w:t>
      </w:r>
      <w:r w:rsidR="00FD0E8E" w:rsidRPr="002B7565">
        <w:rPr>
          <w:sz w:val="28"/>
          <w:szCs w:val="28"/>
        </w:rPr>
        <w:t> </w:t>
      </w:r>
      <w:r w:rsidR="00C540C7" w:rsidRPr="002B7565">
        <w:rPr>
          <w:sz w:val="28"/>
          <w:szCs w:val="28"/>
        </w:rPr>
        <w:t>gada</w:t>
      </w:r>
      <w:r w:rsidR="00FD0E8E" w:rsidRPr="002B7565">
        <w:rPr>
          <w:sz w:val="28"/>
          <w:szCs w:val="28"/>
        </w:rPr>
        <w:t xml:space="preserve"> </w:t>
      </w:r>
      <w:r w:rsidR="00C540C7" w:rsidRPr="002B7565">
        <w:rPr>
          <w:sz w:val="28"/>
          <w:szCs w:val="28"/>
        </w:rPr>
        <w:t>28.</w:t>
      </w:r>
      <w:r w:rsidR="00FD0E8E" w:rsidRPr="002B7565">
        <w:rPr>
          <w:sz w:val="28"/>
          <w:szCs w:val="28"/>
        </w:rPr>
        <w:t> </w:t>
      </w:r>
      <w:r w:rsidR="00C540C7" w:rsidRPr="002B7565">
        <w:rPr>
          <w:sz w:val="28"/>
          <w:szCs w:val="28"/>
        </w:rPr>
        <w:t>augusta noteikumos Nr.</w:t>
      </w:r>
      <w:r w:rsidR="00FD0E8E" w:rsidRPr="002B7565">
        <w:rPr>
          <w:sz w:val="28"/>
          <w:szCs w:val="28"/>
        </w:rPr>
        <w:t> </w:t>
      </w:r>
      <w:r w:rsidR="00C540C7" w:rsidRPr="002B7565">
        <w:rPr>
          <w:sz w:val="28"/>
          <w:szCs w:val="28"/>
        </w:rPr>
        <w:t>555 “Veselības aprūpes organizēšanas un samaksas kārtība” un citos saistošajos normatīvajos aktos.</w:t>
      </w:r>
    </w:p>
    <w:p w14:paraId="75BF561D" w14:textId="4C3DA8A2" w:rsidR="00C540C7" w:rsidRPr="002B7565" w:rsidRDefault="002F4016" w:rsidP="00CD4F25">
      <w:pPr>
        <w:widowControl w:val="0"/>
        <w:spacing w:before="120"/>
        <w:ind w:firstLine="0"/>
        <w:rPr>
          <w:sz w:val="28"/>
          <w:szCs w:val="28"/>
        </w:rPr>
      </w:pPr>
      <w:r>
        <w:rPr>
          <w:sz w:val="28"/>
          <w:szCs w:val="28"/>
        </w:rPr>
        <w:t>2</w:t>
      </w:r>
      <w:r w:rsidR="00566E18">
        <w:rPr>
          <w:sz w:val="28"/>
          <w:szCs w:val="28"/>
        </w:rPr>
        <w:t>6</w:t>
      </w:r>
      <w:r>
        <w:rPr>
          <w:sz w:val="28"/>
          <w:szCs w:val="28"/>
        </w:rPr>
        <w:t>. V</w:t>
      </w:r>
      <w:r w:rsidRPr="002B7565">
        <w:rPr>
          <w:sz w:val="28"/>
          <w:szCs w:val="28"/>
        </w:rPr>
        <w:t>alsts līdzdalības reģionālajās slimnīcās</w:t>
      </w:r>
      <w:r>
        <w:rPr>
          <w:sz w:val="28"/>
          <w:szCs w:val="28"/>
        </w:rPr>
        <w:t xml:space="preserve"> ieguvumi:</w:t>
      </w:r>
    </w:p>
    <w:p w14:paraId="7F2E9E84" w14:textId="74E3478D" w:rsidR="00C540C7" w:rsidRPr="002B7565" w:rsidRDefault="00663981" w:rsidP="00CD4F25">
      <w:pPr>
        <w:pStyle w:val="ListParagraph"/>
        <w:widowControl w:val="0"/>
        <w:numPr>
          <w:ilvl w:val="0"/>
          <w:numId w:val="32"/>
        </w:numPr>
        <w:ind w:left="714" w:hanging="357"/>
        <w:contextualSpacing w:val="0"/>
        <w:rPr>
          <w:rFonts w:eastAsia="Times New Roman"/>
          <w:sz w:val="28"/>
          <w:szCs w:val="28"/>
        </w:rPr>
      </w:pPr>
      <w:r>
        <w:rPr>
          <w:rFonts w:eastAsia="Times New Roman"/>
          <w:b/>
          <w:bCs/>
          <w:sz w:val="28"/>
          <w:szCs w:val="28"/>
        </w:rPr>
        <w:t>v</w:t>
      </w:r>
      <w:r w:rsidR="0A54ADB7" w:rsidRPr="002B7565">
        <w:rPr>
          <w:rFonts w:eastAsia="Times New Roman"/>
          <w:b/>
          <w:bCs/>
          <w:sz w:val="28"/>
          <w:szCs w:val="28"/>
        </w:rPr>
        <w:t>ienota veselības aprūpes kvalitāte un drošība</w:t>
      </w:r>
      <w:r w:rsidR="0A54ADB7" w:rsidRPr="002B7565">
        <w:rPr>
          <w:rFonts w:eastAsia="Times New Roman"/>
          <w:sz w:val="28"/>
          <w:szCs w:val="28"/>
        </w:rPr>
        <w:t>, tiek izstrādāti kvalitātes kritēriji un to vērtēšana</w:t>
      </w:r>
      <w:r>
        <w:rPr>
          <w:rFonts w:eastAsia="Times New Roman"/>
          <w:sz w:val="28"/>
          <w:szCs w:val="28"/>
        </w:rPr>
        <w:t>;</w:t>
      </w:r>
    </w:p>
    <w:p w14:paraId="7CF0C7A3" w14:textId="79D866C2" w:rsidR="00C540C7" w:rsidRPr="002B7565" w:rsidRDefault="00663981" w:rsidP="00CD4F25">
      <w:pPr>
        <w:pStyle w:val="ListParagraph"/>
        <w:widowControl w:val="0"/>
        <w:numPr>
          <w:ilvl w:val="0"/>
          <w:numId w:val="32"/>
        </w:numPr>
        <w:ind w:left="714" w:hanging="357"/>
        <w:contextualSpacing w:val="0"/>
        <w:rPr>
          <w:rFonts w:eastAsia="Times New Roman"/>
          <w:sz w:val="28"/>
          <w:szCs w:val="28"/>
        </w:rPr>
      </w:pPr>
      <w:r>
        <w:rPr>
          <w:rFonts w:eastAsia="Times New Roman"/>
          <w:sz w:val="28"/>
          <w:szCs w:val="28"/>
        </w:rPr>
        <w:t>s</w:t>
      </w:r>
      <w:r w:rsidR="0A54ADB7" w:rsidRPr="002B7565">
        <w:rPr>
          <w:rFonts w:eastAsia="Times New Roman"/>
          <w:sz w:val="28"/>
          <w:szCs w:val="28"/>
        </w:rPr>
        <w:t>abalansēta pakalpojumu pieejamība ar efektivitāti</w:t>
      </w:r>
      <w:r>
        <w:rPr>
          <w:rFonts w:eastAsia="Times New Roman"/>
          <w:sz w:val="28"/>
          <w:szCs w:val="28"/>
        </w:rPr>
        <w:t>;</w:t>
      </w:r>
    </w:p>
    <w:p w14:paraId="297A5F02" w14:textId="33F2D398" w:rsidR="00C540C7" w:rsidRPr="002B7565" w:rsidRDefault="00663981" w:rsidP="00CD4F25">
      <w:pPr>
        <w:pStyle w:val="ListParagraph"/>
        <w:widowControl w:val="0"/>
        <w:numPr>
          <w:ilvl w:val="0"/>
          <w:numId w:val="32"/>
        </w:numPr>
        <w:ind w:left="714" w:hanging="357"/>
        <w:contextualSpacing w:val="0"/>
        <w:rPr>
          <w:rFonts w:eastAsia="Times New Roman"/>
          <w:sz w:val="28"/>
          <w:szCs w:val="28"/>
        </w:rPr>
      </w:pPr>
      <w:r>
        <w:rPr>
          <w:rFonts w:eastAsia="Times New Roman"/>
          <w:sz w:val="28"/>
          <w:szCs w:val="28"/>
        </w:rPr>
        <w:t>e</w:t>
      </w:r>
      <w:r w:rsidR="0A54ADB7" w:rsidRPr="002B7565">
        <w:rPr>
          <w:rFonts w:eastAsia="Times New Roman"/>
          <w:sz w:val="28"/>
          <w:szCs w:val="28"/>
        </w:rPr>
        <w:t>fektīva un kvalitatīva metodiskā vadība, vienotu klīnisko vadlīniju ieviešana un kontrole</w:t>
      </w:r>
      <w:r>
        <w:rPr>
          <w:rFonts w:eastAsia="Times New Roman"/>
          <w:sz w:val="28"/>
          <w:szCs w:val="28"/>
        </w:rPr>
        <w:t>;</w:t>
      </w:r>
    </w:p>
    <w:p w14:paraId="5AD45138" w14:textId="4B0C3738" w:rsidR="00C540C7" w:rsidRPr="002B7565" w:rsidRDefault="00663981" w:rsidP="00CD4F25">
      <w:pPr>
        <w:pStyle w:val="ListParagraph"/>
        <w:widowControl w:val="0"/>
        <w:numPr>
          <w:ilvl w:val="0"/>
          <w:numId w:val="32"/>
        </w:numPr>
        <w:ind w:left="714" w:hanging="357"/>
        <w:contextualSpacing w:val="0"/>
        <w:rPr>
          <w:rFonts w:eastAsia="Times New Roman"/>
          <w:sz w:val="28"/>
          <w:szCs w:val="28"/>
        </w:rPr>
      </w:pPr>
      <w:r>
        <w:rPr>
          <w:rFonts w:eastAsia="Times New Roman"/>
          <w:sz w:val="28"/>
          <w:szCs w:val="28"/>
        </w:rPr>
        <w:t>c</w:t>
      </w:r>
      <w:r w:rsidR="0A54ADB7" w:rsidRPr="002B7565">
        <w:rPr>
          <w:rFonts w:eastAsia="Times New Roman"/>
          <w:sz w:val="28"/>
          <w:szCs w:val="28"/>
        </w:rPr>
        <w:t>iešāka sadarbība starp klīniskajām universitāšu slimnīcām un reģionālajām slimnīcām, kas būtu vērsta uz labāku pakalpojumu sniegšanu un cilvēkresursu plānošanu</w:t>
      </w:r>
      <w:r>
        <w:rPr>
          <w:rFonts w:eastAsia="Times New Roman"/>
          <w:sz w:val="28"/>
          <w:szCs w:val="28"/>
        </w:rPr>
        <w:t>;</w:t>
      </w:r>
    </w:p>
    <w:p w14:paraId="4F28379C" w14:textId="1955729E" w:rsidR="00C540C7" w:rsidRPr="002B7565" w:rsidRDefault="00663981" w:rsidP="00CD4F25">
      <w:pPr>
        <w:pStyle w:val="ListParagraph"/>
        <w:widowControl w:val="0"/>
        <w:numPr>
          <w:ilvl w:val="0"/>
          <w:numId w:val="32"/>
        </w:numPr>
        <w:ind w:left="714" w:hanging="357"/>
        <w:contextualSpacing w:val="0"/>
        <w:rPr>
          <w:rFonts w:eastAsia="Times New Roman"/>
          <w:sz w:val="28"/>
          <w:szCs w:val="28"/>
        </w:rPr>
      </w:pPr>
      <w:r>
        <w:rPr>
          <w:rFonts w:eastAsia="Times New Roman"/>
          <w:color w:val="242424"/>
          <w:sz w:val="28"/>
          <w:szCs w:val="28"/>
        </w:rPr>
        <w:t>k</w:t>
      </w:r>
      <w:r w:rsidR="0A54ADB7" w:rsidRPr="002B7565">
        <w:rPr>
          <w:rFonts w:eastAsia="Times New Roman"/>
          <w:color w:val="242424"/>
          <w:sz w:val="28"/>
          <w:szCs w:val="28"/>
        </w:rPr>
        <w:t xml:space="preserve">oordinētāka pacientu hospitalizācija, tai skaitā izstrādāts un nodrošināts optimāls pacientu hospitalizācijas plāns atkarībā no diagnozes un kritiskuma, nodrošinot </w:t>
      </w:r>
      <w:r w:rsidR="0A54ADB7" w:rsidRPr="002B7565">
        <w:rPr>
          <w:rFonts w:eastAsia="Times New Roman"/>
          <w:sz w:val="28"/>
          <w:szCs w:val="28"/>
        </w:rPr>
        <w:t>stacionāro pacientu ārstēšanu nepieciešamajā aprūpes līmenī</w:t>
      </w:r>
      <w:r>
        <w:rPr>
          <w:rFonts w:eastAsia="Times New Roman"/>
          <w:sz w:val="28"/>
          <w:szCs w:val="28"/>
        </w:rPr>
        <w:t>;</w:t>
      </w:r>
    </w:p>
    <w:p w14:paraId="230F5138" w14:textId="264DC300" w:rsidR="00C540C7" w:rsidRPr="002B7565" w:rsidRDefault="00663981" w:rsidP="00CD4F25">
      <w:pPr>
        <w:pStyle w:val="ListParagraph"/>
        <w:widowControl w:val="0"/>
        <w:numPr>
          <w:ilvl w:val="0"/>
          <w:numId w:val="32"/>
        </w:numPr>
        <w:ind w:left="714" w:hanging="357"/>
        <w:contextualSpacing w:val="0"/>
        <w:rPr>
          <w:rFonts w:eastAsia="Times New Roman"/>
          <w:color w:val="242424"/>
          <w:sz w:val="28"/>
          <w:szCs w:val="28"/>
        </w:rPr>
      </w:pPr>
      <w:r>
        <w:rPr>
          <w:rFonts w:eastAsia="Times New Roman"/>
          <w:sz w:val="28"/>
          <w:szCs w:val="28"/>
        </w:rPr>
        <w:t>o</w:t>
      </w:r>
      <w:r w:rsidR="0A54ADB7" w:rsidRPr="002B7565">
        <w:rPr>
          <w:rFonts w:eastAsia="Times New Roman"/>
          <w:sz w:val="28"/>
          <w:szCs w:val="28"/>
        </w:rPr>
        <w:t>ptimizēts finansējuma sadalījums atkarībā no sniegto ārstniecības pakalpojumu</w:t>
      </w:r>
      <w:r w:rsidR="0A54ADB7" w:rsidRPr="002B7565">
        <w:rPr>
          <w:rFonts w:eastAsia="Times New Roman"/>
          <w:color w:val="242424"/>
          <w:sz w:val="28"/>
          <w:szCs w:val="28"/>
        </w:rPr>
        <w:t xml:space="preserve"> apjoma un sarežģītības, kas vērsts uz ārstniecības rezultāta sasniegšanu</w:t>
      </w:r>
      <w:r>
        <w:rPr>
          <w:rFonts w:eastAsia="Times New Roman"/>
          <w:color w:val="242424"/>
          <w:sz w:val="28"/>
          <w:szCs w:val="28"/>
        </w:rPr>
        <w:t>;</w:t>
      </w:r>
    </w:p>
    <w:p w14:paraId="33D60BEA" w14:textId="54A51082" w:rsidR="00C540C7" w:rsidRPr="002B7565" w:rsidRDefault="00663981" w:rsidP="00CD4F25">
      <w:pPr>
        <w:pStyle w:val="ListParagraph"/>
        <w:widowControl w:val="0"/>
        <w:numPr>
          <w:ilvl w:val="0"/>
          <w:numId w:val="32"/>
        </w:numPr>
        <w:ind w:left="714" w:hanging="357"/>
        <w:contextualSpacing w:val="0"/>
        <w:rPr>
          <w:rFonts w:eastAsia="Times New Roman"/>
          <w:sz w:val="28"/>
          <w:szCs w:val="28"/>
        </w:rPr>
      </w:pPr>
      <w:r>
        <w:rPr>
          <w:rFonts w:eastAsia="Times New Roman"/>
          <w:color w:val="242424"/>
          <w:sz w:val="28"/>
          <w:szCs w:val="28"/>
        </w:rPr>
        <w:t>s</w:t>
      </w:r>
      <w:r w:rsidR="0A54ADB7" w:rsidRPr="002B7565">
        <w:rPr>
          <w:rFonts w:eastAsia="Times New Roman"/>
          <w:color w:val="242424"/>
          <w:sz w:val="28"/>
          <w:szCs w:val="28"/>
        </w:rPr>
        <w:t>tiprināta ārstniecības un aprūpes personāla kvalifikācija un kapacitāte,</w:t>
      </w:r>
      <w:r w:rsidR="0A54ADB7" w:rsidRPr="002B7565">
        <w:rPr>
          <w:rFonts w:eastAsia="Times New Roman"/>
          <w:sz w:val="28"/>
          <w:szCs w:val="28"/>
        </w:rPr>
        <w:t xml:space="preserve"> izmantojot rotācijas un “mentoru programmas”</w:t>
      </w:r>
      <w:r>
        <w:rPr>
          <w:rFonts w:eastAsia="Times New Roman"/>
          <w:sz w:val="28"/>
          <w:szCs w:val="28"/>
        </w:rPr>
        <w:t>;</w:t>
      </w:r>
    </w:p>
    <w:p w14:paraId="2159120A" w14:textId="2D0DAE65" w:rsidR="002853A4" w:rsidRPr="002B7565" w:rsidRDefault="00663981" w:rsidP="00CD4F25">
      <w:pPr>
        <w:pStyle w:val="ListParagraph"/>
        <w:widowControl w:val="0"/>
        <w:numPr>
          <w:ilvl w:val="0"/>
          <w:numId w:val="32"/>
        </w:numPr>
        <w:rPr>
          <w:rFonts w:eastAsia="Times New Roman"/>
          <w:b/>
          <w:bCs/>
          <w:sz w:val="28"/>
          <w:szCs w:val="28"/>
        </w:rPr>
      </w:pPr>
      <w:r>
        <w:rPr>
          <w:rFonts w:eastAsia="Times New Roman"/>
          <w:sz w:val="28"/>
          <w:szCs w:val="28"/>
        </w:rPr>
        <w:t>v</w:t>
      </w:r>
      <w:r w:rsidR="0A54ADB7" w:rsidRPr="009D10AD">
        <w:rPr>
          <w:rFonts w:eastAsia="Times New Roman"/>
          <w:sz w:val="28"/>
          <w:szCs w:val="28"/>
        </w:rPr>
        <w:t>ienotas</w:t>
      </w:r>
      <w:r w:rsidR="0A54ADB7" w:rsidRPr="002B7565">
        <w:rPr>
          <w:rFonts w:eastAsia="Times New Roman"/>
          <w:sz w:val="28"/>
          <w:szCs w:val="28"/>
        </w:rPr>
        <w:t xml:space="preserve"> vadlīnijas ne tikai ārstniecības procesos, bet arī </w:t>
      </w:r>
      <w:r w:rsidR="0A54ADB7" w:rsidRPr="002B7565">
        <w:rPr>
          <w:rFonts w:eastAsia="Times New Roman"/>
          <w:b/>
          <w:bCs/>
          <w:sz w:val="28"/>
          <w:szCs w:val="28"/>
        </w:rPr>
        <w:t>administratīvajos</w:t>
      </w:r>
      <w:r>
        <w:rPr>
          <w:rFonts w:eastAsia="Times New Roman"/>
          <w:b/>
          <w:bCs/>
          <w:sz w:val="28"/>
          <w:szCs w:val="28"/>
        </w:rPr>
        <w:t>;</w:t>
      </w:r>
    </w:p>
    <w:p w14:paraId="30B9E261" w14:textId="726AE777" w:rsidR="00C540C7" w:rsidRPr="002B7565" w:rsidRDefault="00663981" w:rsidP="00CD4F25">
      <w:pPr>
        <w:pStyle w:val="ListParagraph"/>
        <w:widowControl w:val="0"/>
        <w:numPr>
          <w:ilvl w:val="0"/>
          <w:numId w:val="33"/>
        </w:numPr>
        <w:ind w:left="714" w:hanging="357"/>
        <w:contextualSpacing w:val="0"/>
        <w:rPr>
          <w:rFonts w:eastAsia="Times New Roman"/>
          <w:sz w:val="28"/>
          <w:szCs w:val="28"/>
        </w:rPr>
      </w:pPr>
      <w:r>
        <w:rPr>
          <w:rFonts w:eastAsia="Times New Roman"/>
          <w:color w:val="242424"/>
          <w:sz w:val="28"/>
          <w:szCs w:val="28"/>
        </w:rPr>
        <w:t>l</w:t>
      </w:r>
      <w:r w:rsidR="0A54ADB7" w:rsidRPr="002B7565">
        <w:rPr>
          <w:rFonts w:eastAsia="Times New Roman"/>
          <w:color w:val="242424"/>
          <w:sz w:val="28"/>
          <w:szCs w:val="28"/>
        </w:rPr>
        <w:t>abāka pārvaldība, efektīvāka resursu koordinēšana un pārraudzība</w:t>
      </w:r>
      <w:r>
        <w:rPr>
          <w:rFonts w:eastAsia="Times New Roman"/>
          <w:color w:val="242424"/>
          <w:sz w:val="28"/>
          <w:szCs w:val="28"/>
        </w:rPr>
        <w:t>;</w:t>
      </w:r>
    </w:p>
    <w:p w14:paraId="2FB52455" w14:textId="29F4002F" w:rsidR="00C540C7" w:rsidRPr="002B7565" w:rsidRDefault="00663981" w:rsidP="00CD4F25">
      <w:pPr>
        <w:pStyle w:val="ListParagraph"/>
        <w:widowControl w:val="0"/>
        <w:numPr>
          <w:ilvl w:val="0"/>
          <w:numId w:val="33"/>
        </w:numPr>
        <w:ind w:left="714" w:hanging="357"/>
        <w:contextualSpacing w:val="0"/>
        <w:rPr>
          <w:rFonts w:eastAsia="Times New Roman"/>
          <w:color w:val="242424"/>
          <w:sz w:val="28"/>
          <w:szCs w:val="28"/>
        </w:rPr>
      </w:pPr>
      <w:r>
        <w:rPr>
          <w:rFonts w:eastAsia="Times New Roman"/>
          <w:color w:val="242424"/>
          <w:sz w:val="28"/>
          <w:szCs w:val="28"/>
        </w:rPr>
        <w:t>i</w:t>
      </w:r>
      <w:r w:rsidR="0A54ADB7" w:rsidRPr="002B7565">
        <w:rPr>
          <w:rFonts w:eastAsia="Times New Roman"/>
          <w:color w:val="242424"/>
          <w:sz w:val="28"/>
          <w:szCs w:val="28"/>
        </w:rPr>
        <w:t>eviesta vienota procesu uzskaites un plānošanas pieeja</w:t>
      </w:r>
      <w:r>
        <w:rPr>
          <w:rFonts w:eastAsia="Times New Roman"/>
          <w:color w:val="242424"/>
          <w:sz w:val="28"/>
          <w:szCs w:val="28"/>
        </w:rPr>
        <w:t>;</w:t>
      </w:r>
    </w:p>
    <w:p w14:paraId="5BBBC8B1" w14:textId="26FE13F8" w:rsidR="00C540C7" w:rsidRPr="002B7565" w:rsidRDefault="00663981" w:rsidP="002F4016">
      <w:pPr>
        <w:pStyle w:val="ListParagraph"/>
        <w:widowControl w:val="0"/>
        <w:numPr>
          <w:ilvl w:val="0"/>
          <w:numId w:val="33"/>
        </w:numPr>
        <w:ind w:left="714" w:hanging="357"/>
        <w:contextualSpacing w:val="0"/>
        <w:rPr>
          <w:rFonts w:eastAsia="Times New Roman"/>
          <w:sz w:val="28"/>
          <w:szCs w:val="28"/>
        </w:rPr>
      </w:pPr>
      <w:r>
        <w:rPr>
          <w:rFonts w:eastAsia="Times New Roman"/>
          <w:sz w:val="28"/>
          <w:szCs w:val="28"/>
        </w:rPr>
        <w:t>k</w:t>
      </w:r>
      <w:r w:rsidR="0A54ADB7" w:rsidRPr="002B7565">
        <w:rPr>
          <w:rFonts w:eastAsia="Times New Roman"/>
          <w:sz w:val="28"/>
          <w:szCs w:val="28"/>
        </w:rPr>
        <w:t>opīgu iepirkumu organizēšana</w:t>
      </w:r>
      <w:r>
        <w:rPr>
          <w:rFonts w:eastAsia="Times New Roman"/>
          <w:sz w:val="28"/>
          <w:szCs w:val="28"/>
        </w:rPr>
        <w:t>;</w:t>
      </w:r>
    </w:p>
    <w:p w14:paraId="16CE8A99" w14:textId="365C813C" w:rsidR="00C540C7" w:rsidRPr="002B7565" w:rsidRDefault="00663981" w:rsidP="002F4016">
      <w:pPr>
        <w:pStyle w:val="ListParagraph"/>
        <w:widowControl w:val="0"/>
        <w:numPr>
          <w:ilvl w:val="0"/>
          <w:numId w:val="33"/>
        </w:numPr>
        <w:ind w:left="714" w:hanging="357"/>
        <w:contextualSpacing w:val="0"/>
        <w:rPr>
          <w:rFonts w:eastAsia="Times New Roman"/>
          <w:sz w:val="28"/>
          <w:szCs w:val="28"/>
        </w:rPr>
      </w:pPr>
      <w:r>
        <w:rPr>
          <w:rFonts w:eastAsia="Times New Roman"/>
          <w:sz w:val="28"/>
          <w:szCs w:val="28"/>
        </w:rPr>
        <w:t>v</w:t>
      </w:r>
      <w:r w:rsidR="0A54ADB7" w:rsidRPr="002B7565">
        <w:rPr>
          <w:rFonts w:eastAsia="Times New Roman"/>
          <w:sz w:val="28"/>
          <w:szCs w:val="28"/>
        </w:rPr>
        <w:t>ienota medicīnas tehnoloģiju plānošanas, remontu, uzskaites un analīzes sistēma</w:t>
      </w:r>
      <w:r>
        <w:rPr>
          <w:rFonts w:eastAsia="Times New Roman"/>
          <w:sz w:val="28"/>
          <w:szCs w:val="28"/>
        </w:rPr>
        <w:t>;</w:t>
      </w:r>
    </w:p>
    <w:p w14:paraId="4B3B33E2" w14:textId="68164BCF" w:rsidR="00C540C7" w:rsidRPr="002B7565" w:rsidRDefault="00663981" w:rsidP="002F4016">
      <w:pPr>
        <w:pStyle w:val="ListParagraph"/>
        <w:widowControl w:val="0"/>
        <w:numPr>
          <w:ilvl w:val="0"/>
          <w:numId w:val="33"/>
        </w:numPr>
        <w:ind w:left="714" w:hanging="357"/>
        <w:contextualSpacing w:val="0"/>
        <w:rPr>
          <w:rFonts w:eastAsia="Times New Roman"/>
          <w:sz w:val="28"/>
          <w:szCs w:val="28"/>
        </w:rPr>
      </w:pPr>
      <w:r>
        <w:rPr>
          <w:rFonts w:eastAsia="Times New Roman"/>
          <w:sz w:val="28"/>
          <w:szCs w:val="28"/>
        </w:rPr>
        <w:t>v</w:t>
      </w:r>
      <w:r w:rsidR="0A54ADB7" w:rsidRPr="002B7565">
        <w:rPr>
          <w:rFonts w:eastAsia="Times New Roman"/>
          <w:sz w:val="28"/>
          <w:szCs w:val="28"/>
        </w:rPr>
        <w:t>ienota atalgojuma un motivācijas sistēmas (monetārā un nemonetārā) ieviešana.</w:t>
      </w:r>
    </w:p>
    <w:p w14:paraId="28BC4A54" w14:textId="75ECF01A" w:rsidR="00C540C7" w:rsidRPr="002B7565" w:rsidRDefault="00C540C7" w:rsidP="006938D6">
      <w:pPr>
        <w:widowControl w:val="0"/>
        <w:ind w:firstLine="0"/>
        <w:rPr>
          <w:color w:val="ED7D31" w:themeColor="accent2"/>
          <w:sz w:val="28"/>
          <w:szCs w:val="28"/>
        </w:rPr>
      </w:pPr>
    </w:p>
    <w:p w14:paraId="44B85E41" w14:textId="1A467EEE" w:rsidR="0092088E" w:rsidRPr="002B7565" w:rsidRDefault="0092088E" w:rsidP="00B11A05">
      <w:pPr>
        <w:pStyle w:val="Heading1"/>
        <w:keepLines w:val="0"/>
        <w:widowControl w:val="0"/>
        <w:spacing w:before="0"/>
        <w:ind w:firstLine="0"/>
        <w:rPr>
          <w:rFonts w:ascii="Times New Roman" w:hAnsi="Times New Roman" w:cs="Times New Roman"/>
          <w:b/>
          <w:color w:val="1F4E79" w:themeColor="accent5" w:themeShade="80"/>
          <w:sz w:val="28"/>
          <w:szCs w:val="28"/>
        </w:rPr>
      </w:pPr>
      <w:r w:rsidRPr="002B7565">
        <w:rPr>
          <w:rFonts w:ascii="Times New Roman" w:hAnsi="Times New Roman" w:cs="Times New Roman"/>
          <w:b/>
          <w:color w:val="1F4E79" w:themeColor="accent5" w:themeShade="80"/>
          <w:sz w:val="28"/>
          <w:szCs w:val="28"/>
        </w:rPr>
        <w:t>P</w:t>
      </w:r>
      <w:r w:rsidR="0075118A">
        <w:rPr>
          <w:rFonts w:ascii="Times New Roman" w:hAnsi="Times New Roman" w:cs="Times New Roman"/>
          <w:b/>
          <w:color w:val="1F4E79" w:themeColor="accent5" w:themeShade="80"/>
          <w:sz w:val="28"/>
          <w:szCs w:val="28"/>
        </w:rPr>
        <w:t>ilotprojekts</w:t>
      </w:r>
      <w:r w:rsidRPr="002B7565">
        <w:rPr>
          <w:rFonts w:ascii="Times New Roman" w:hAnsi="Times New Roman" w:cs="Times New Roman"/>
          <w:b/>
          <w:color w:val="1F4E79" w:themeColor="accent5" w:themeShade="80"/>
          <w:sz w:val="28"/>
          <w:szCs w:val="28"/>
        </w:rPr>
        <w:t xml:space="preserve">: </w:t>
      </w:r>
      <w:r w:rsidR="0075118A">
        <w:rPr>
          <w:rFonts w:ascii="Times New Roman" w:hAnsi="Times New Roman" w:cs="Times New Roman"/>
          <w:b/>
          <w:color w:val="1F4E79" w:themeColor="accent5" w:themeShade="80"/>
          <w:sz w:val="28"/>
          <w:szCs w:val="28"/>
        </w:rPr>
        <w:t>valsts līdzdalības iegūšana SIA “Daugavpils reģionālā slimnīca”</w:t>
      </w:r>
    </w:p>
    <w:p w14:paraId="41040985" w14:textId="77777777" w:rsidR="00B77E52" w:rsidRPr="002B7565" w:rsidRDefault="00B77E52" w:rsidP="006938D6">
      <w:pPr>
        <w:widowControl w:val="0"/>
        <w:ind w:firstLine="0"/>
        <w:rPr>
          <w:color w:val="ED7D31"/>
          <w:sz w:val="28"/>
          <w:szCs w:val="28"/>
        </w:rPr>
      </w:pPr>
    </w:p>
    <w:p w14:paraId="60C0A7BF" w14:textId="70C8C1A4" w:rsidR="007D7E19" w:rsidRPr="002B7565" w:rsidRDefault="497DAB84" w:rsidP="006938D6">
      <w:pPr>
        <w:widowControl w:val="0"/>
        <w:ind w:firstLine="0"/>
        <w:rPr>
          <w:i/>
          <w:sz w:val="28"/>
          <w:szCs w:val="28"/>
          <w:shd w:val="clear" w:color="auto" w:fill="FFFFFF"/>
        </w:rPr>
      </w:pPr>
      <w:r>
        <w:rPr>
          <w:sz w:val="28"/>
          <w:szCs w:val="28"/>
          <w:shd w:val="clear" w:color="auto" w:fill="FFFFFF"/>
        </w:rPr>
        <w:t>2</w:t>
      </w:r>
      <w:r w:rsidR="00566E18">
        <w:rPr>
          <w:sz w:val="28"/>
          <w:szCs w:val="28"/>
          <w:shd w:val="clear" w:color="auto" w:fill="FFFFFF"/>
        </w:rPr>
        <w:t>7</w:t>
      </w:r>
      <w:r w:rsidR="0075118A">
        <w:rPr>
          <w:sz w:val="28"/>
          <w:szCs w:val="28"/>
          <w:shd w:val="clear" w:color="auto" w:fill="FFFFFF"/>
        </w:rPr>
        <w:t>.</w:t>
      </w:r>
      <w:r w:rsidR="004C4BFA">
        <w:rPr>
          <w:sz w:val="28"/>
          <w:szCs w:val="28"/>
          <w:shd w:val="clear" w:color="auto" w:fill="FFFFFF"/>
        </w:rPr>
        <w:t xml:space="preserve"> </w:t>
      </w:r>
      <w:r w:rsidR="00F932E9" w:rsidRPr="002B7565">
        <w:rPr>
          <w:sz w:val="28"/>
          <w:szCs w:val="28"/>
          <w:shd w:val="clear" w:color="auto" w:fill="FFFFFF"/>
        </w:rPr>
        <w:t>Veselības ministrija 2023.</w:t>
      </w:r>
      <w:r w:rsidR="0B0BF320" w:rsidRPr="002B7565">
        <w:rPr>
          <w:sz w:val="28"/>
          <w:szCs w:val="28"/>
          <w:shd w:val="clear" w:color="auto" w:fill="FFFFFF"/>
        </w:rPr>
        <w:t xml:space="preserve"> </w:t>
      </w:r>
      <w:r w:rsidR="00F932E9" w:rsidRPr="002B7565">
        <w:rPr>
          <w:sz w:val="28"/>
          <w:szCs w:val="28"/>
          <w:shd w:val="clear" w:color="auto" w:fill="FFFFFF"/>
        </w:rPr>
        <w:t xml:space="preserve">gada septembrī </w:t>
      </w:r>
      <w:r w:rsidR="00EB52C9" w:rsidRPr="002B7565">
        <w:rPr>
          <w:sz w:val="28"/>
          <w:szCs w:val="28"/>
          <w:shd w:val="clear" w:color="auto" w:fill="FFFFFF"/>
        </w:rPr>
        <w:t>ir</w:t>
      </w:r>
      <w:r w:rsidR="00F932E9" w:rsidRPr="002B7565">
        <w:rPr>
          <w:sz w:val="28"/>
          <w:szCs w:val="28"/>
          <w:shd w:val="clear" w:color="auto" w:fill="FFFFFF"/>
        </w:rPr>
        <w:t xml:space="preserve"> saņēmusi Daugavpils valstspilsētas pašvaldības lēmumu, ar kuru dome lūdz Veselības ministrijai: “</w:t>
      </w:r>
      <w:r w:rsidR="00F932E9" w:rsidRPr="002B7565">
        <w:rPr>
          <w:i/>
          <w:iCs/>
          <w:sz w:val="28"/>
          <w:szCs w:val="28"/>
          <w:shd w:val="clear" w:color="auto" w:fill="FFFFFF"/>
        </w:rPr>
        <w:t>izvērtēt valsts līdzdalības iegūšanu SIA “Daugavpils reģionālā slimnīca”, pārņemot Daugavpils valstspilsētas pašvaldības kapitāla daļas”.</w:t>
      </w:r>
    </w:p>
    <w:p w14:paraId="1C4B85B7" w14:textId="17CADE1D" w:rsidR="004B0BDB" w:rsidRPr="00B76417" w:rsidRDefault="080488A6" w:rsidP="4F94E3C0">
      <w:pPr>
        <w:widowControl w:val="0"/>
        <w:ind w:firstLine="720"/>
        <w:rPr>
          <w:sz w:val="28"/>
          <w:szCs w:val="28"/>
          <w:shd w:val="clear" w:color="auto" w:fill="FFFFFF"/>
        </w:rPr>
      </w:pPr>
      <w:r w:rsidRPr="00B76417">
        <w:rPr>
          <w:sz w:val="28"/>
          <w:szCs w:val="28"/>
          <w:shd w:val="clear" w:color="auto" w:fill="FFFFFF"/>
        </w:rPr>
        <w:t xml:space="preserve">Veselības ministrijā </w:t>
      </w:r>
      <w:r w:rsidR="1DA78B83" w:rsidRPr="00B76417">
        <w:rPr>
          <w:sz w:val="28"/>
          <w:szCs w:val="28"/>
          <w:shd w:val="clear" w:color="auto" w:fill="FFFFFF"/>
        </w:rPr>
        <w:t xml:space="preserve">ir notikusi tikšanās ar SIA “Daugavpils </w:t>
      </w:r>
      <w:r w:rsidR="0A9C082D" w:rsidRPr="00B76417">
        <w:rPr>
          <w:sz w:val="28"/>
          <w:szCs w:val="28"/>
          <w:shd w:val="clear" w:color="auto" w:fill="FFFFFF"/>
        </w:rPr>
        <w:t xml:space="preserve">reģionālā slimnīca” </w:t>
      </w:r>
      <w:r w:rsidR="36725519">
        <w:rPr>
          <w:sz w:val="28"/>
          <w:szCs w:val="28"/>
          <w:shd w:val="clear" w:color="auto" w:fill="FFFFFF"/>
        </w:rPr>
        <w:t xml:space="preserve">(turpmāk – slimnīca) </w:t>
      </w:r>
      <w:r w:rsidR="0A9C082D" w:rsidRPr="00B76417">
        <w:rPr>
          <w:sz w:val="28"/>
          <w:szCs w:val="28"/>
          <w:shd w:val="clear" w:color="auto" w:fill="FFFFFF"/>
        </w:rPr>
        <w:t>kapitāl</w:t>
      </w:r>
      <w:r w:rsidR="2F726F3C">
        <w:rPr>
          <w:sz w:val="28"/>
          <w:szCs w:val="28"/>
          <w:shd w:val="clear" w:color="auto" w:fill="FFFFFF"/>
        </w:rPr>
        <w:t>a</w:t>
      </w:r>
      <w:r w:rsidR="0A9C082D" w:rsidRPr="00B76417">
        <w:rPr>
          <w:sz w:val="28"/>
          <w:szCs w:val="28"/>
          <w:shd w:val="clear" w:color="auto" w:fill="FFFFFF"/>
        </w:rPr>
        <w:t xml:space="preserve"> daļu turētājiem, slimnīcas valdi un padomi</w:t>
      </w:r>
      <w:r w:rsidR="2F726F3C">
        <w:rPr>
          <w:sz w:val="28"/>
          <w:szCs w:val="28"/>
          <w:shd w:val="clear" w:color="auto" w:fill="FFFFFF"/>
        </w:rPr>
        <w:t>.</w:t>
      </w:r>
      <w:r w:rsidR="40362C28">
        <w:rPr>
          <w:sz w:val="28"/>
          <w:szCs w:val="28"/>
          <w:shd w:val="clear" w:color="auto" w:fill="FFFFFF"/>
        </w:rPr>
        <w:t xml:space="preserve"> </w:t>
      </w:r>
      <w:r w:rsidR="2F726F3C">
        <w:rPr>
          <w:sz w:val="28"/>
          <w:szCs w:val="28"/>
          <w:shd w:val="clear" w:color="auto" w:fill="FFFFFF"/>
        </w:rPr>
        <w:t>V</w:t>
      </w:r>
      <w:r w:rsidR="40362C28">
        <w:rPr>
          <w:sz w:val="28"/>
          <w:szCs w:val="28"/>
          <w:shd w:val="clear" w:color="auto" w:fill="FFFFFF"/>
        </w:rPr>
        <w:t>ienlaikus</w:t>
      </w:r>
      <w:r w:rsidR="18EE4D60">
        <w:rPr>
          <w:sz w:val="28"/>
          <w:szCs w:val="28"/>
          <w:shd w:val="clear" w:color="auto" w:fill="FFFFFF"/>
        </w:rPr>
        <w:t xml:space="preserve"> Veselības ministrijā</w:t>
      </w:r>
      <w:r w:rsidR="0A9C082D" w:rsidRPr="00B76417">
        <w:rPr>
          <w:sz w:val="28"/>
          <w:szCs w:val="28"/>
          <w:shd w:val="clear" w:color="auto" w:fill="FFFFFF"/>
        </w:rPr>
        <w:t xml:space="preserve"> saņemtas </w:t>
      </w:r>
      <w:r w:rsidR="7BF6B47C" w:rsidRPr="00B76417">
        <w:rPr>
          <w:sz w:val="28"/>
          <w:szCs w:val="28"/>
          <w:shd w:val="clear" w:color="auto" w:fill="FFFFFF"/>
        </w:rPr>
        <w:t xml:space="preserve">slimnīcas kapitāla daļu turētāju – Rīgas Stradiņa universitātes un </w:t>
      </w:r>
      <w:r w:rsidR="40D421F6" w:rsidRPr="00CA27C7">
        <w:rPr>
          <w:sz w:val="28"/>
          <w:szCs w:val="28"/>
          <w:shd w:val="clear" w:color="auto" w:fill="FFFFFF"/>
        </w:rPr>
        <w:t xml:space="preserve">Augšdaugavas novada </w:t>
      </w:r>
      <w:r w:rsidR="18EE4D60" w:rsidRPr="00CA27C7">
        <w:rPr>
          <w:sz w:val="28"/>
          <w:szCs w:val="28"/>
          <w:shd w:val="clear" w:color="auto" w:fill="FFFFFF"/>
        </w:rPr>
        <w:t>pašvaldības</w:t>
      </w:r>
      <w:r w:rsidR="40D421F6" w:rsidRPr="00CA27C7">
        <w:rPr>
          <w:sz w:val="28"/>
          <w:szCs w:val="28"/>
          <w:shd w:val="clear" w:color="auto" w:fill="FFFFFF"/>
        </w:rPr>
        <w:t>,</w:t>
      </w:r>
      <w:r w:rsidR="40D421F6" w:rsidRPr="00B76417">
        <w:rPr>
          <w:sz w:val="28"/>
          <w:szCs w:val="28"/>
          <w:shd w:val="clear" w:color="auto" w:fill="FFFFFF"/>
        </w:rPr>
        <w:t xml:space="preserve"> kā arī </w:t>
      </w:r>
      <w:r w:rsidR="18EE4D60">
        <w:rPr>
          <w:sz w:val="28"/>
          <w:szCs w:val="28"/>
          <w:shd w:val="clear" w:color="auto" w:fill="FFFFFF"/>
        </w:rPr>
        <w:t>s</w:t>
      </w:r>
      <w:r w:rsidR="40D421F6" w:rsidRPr="00B76417">
        <w:rPr>
          <w:sz w:val="28"/>
          <w:szCs w:val="28"/>
          <w:shd w:val="clear" w:color="auto" w:fill="FFFFFF"/>
        </w:rPr>
        <w:t xml:space="preserve">limnīcas </w:t>
      </w:r>
      <w:r w:rsidR="2069E665" w:rsidRPr="00B76417">
        <w:rPr>
          <w:sz w:val="28"/>
          <w:szCs w:val="28"/>
          <w:shd w:val="clear" w:color="auto" w:fill="FFFFFF"/>
        </w:rPr>
        <w:t>vēstules,</w:t>
      </w:r>
      <w:r w:rsidR="48A214EB">
        <w:rPr>
          <w:sz w:val="28"/>
          <w:szCs w:val="28"/>
          <w:shd w:val="clear" w:color="auto" w:fill="FFFFFF"/>
        </w:rPr>
        <w:t xml:space="preserve"> sniedzot</w:t>
      </w:r>
      <w:r w:rsidR="23E138C2">
        <w:rPr>
          <w:sz w:val="28"/>
          <w:szCs w:val="28"/>
          <w:shd w:val="clear" w:color="auto" w:fill="FFFFFF"/>
        </w:rPr>
        <w:t xml:space="preserve"> piekrišan</w:t>
      </w:r>
      <w:r w:rsidR="48A214EB">
        <w:rPr>
          <w:sz w:val="28"/>
          <w:szCs w:val="28"/>
          <w:shd w:val="clear" w:color="auto" w:fill="FFFFFF"/>
        </w:rPr>
        <w:t>u</w:t>
      </w:r>
      <w:r w:rsidR="0B796BFE" w:rsidRPr="00B76417">
        <w:rPr>
          <w:sz w:val="28"/>
          <w:szCs w:val="28"/>
          <w:shd w:val="clear" w:color="auto" w:fill="FFFFFF"/>
        </w:rPr>
        <w:t xml:space="preserve"> </w:t>
      </w:r>
      <w:r w:rsidR="36725519">
        <w:rPr>
          <w:sz w:val="28"/>
          <w:szCs w:val="28"/>
          <w:shd w:val="clear" w:color="auto" w:fill="FFFFFF"/>
        </w:rPr>
        <w:t>slimnīcas</w:t>
      </w:r>
      <w:r w:rsidR="4B3FD1E1">
        <w:rPr>
          <w:sz w:val="28"/>
          <w:szCs w:val="28"/>
          <w:shd w:val="clear" w:color="auto" w:fill="FFFFFF"/>
        </w:rPr>
        <w:t xml:space="preserve"> darbības</w:t>
      </w:r>
      <w:r w:rsidR="36725519">
        <w:rPr>
          <w:sz w:val="28"/>
          <w:szCs w:val="28"/>
          <w:shd w:val="clear" w:color="auto" w:fill="FFFFFF"/>
        </w:rPr>
        <w:t xml:space="preserve"> </w:t>
      </w:r>
      <w:r w:rsidR="0B796BFE" w:rsidRPr="00B76417">
        <w:rPr>
          <w:sz w:val="28"/>
          <w:szCs w:val="28"/>
          <w:shd w:val="clear" w:color="auto" w:fill="FFFFFF"/>
        </w:rPr>
        <w:t>padziļināt</w:t>
      </w:r>
      <w:r w:rsidR="48A214EB">
        <w:rPr>
          <w:sz w:val="28"/>
          <w:szCs w:val="28"/>
          <w:shd w:val="clear" w:color="auto" w:fill="FFFFFF"/>
        </w:rPr>
        <w:t>ai</w:t>
      </w:r>
      <w:r w:rsidR="0B796BFE" w:rsidRPr="00B76417">
        <w:rPr>
          <w:sz w:val="28"/>
          <w:szCs w:val="28"/>
          <w:shd w:val="clear" w:color="auto" w:fill="FFFFFF"/>
        </w:rPr>
        <w:t xml:space="preserve"> izpēt</w:t>
      </w:r>
      <w:r w:rsidR="48A214EB">
        <w:rPr>
          <w:sz w:val="28"/>
          <w:szCs w:val="28"/>
          <w:shd w:val="clear" w:color="auto" w:fill="FFFFFF"/>
        </w:rPr>
        <w:t>ei</w:t>
      </w:r>
      <w:r w:rsidR="0B796BFE" w:rsidRPr="00B76417">
        <w:rPr>
          <w:sz w:val="28"/>
          <w:szCs w:val="28"/>
          <w:shd w:val="clear" w:color="auto" w:fill="FFFFFF"/>
        </w:rPr>
        <w:t xml:space="preserve"> (</w:t>
      </w:r>
      <w:r w:rsidR="0B796BFE" w:rsidRPr="4F94E3C0">
        <w:rPr>
          <w:i/>
          <w:iCs/>
          <w:sz w:val="28"/>
          <w:szCs w:val="28"/>
          <w:shd w:val="clear" w:color="auto" w:fill="FFFFFF"/>
        </w:rPr>
        <w:t>Due diligence</w:t>
      </w:r>
      <w:r w:rsidR="0B796BFE" w:rsidRPr="00B76417">
        <w:rPr>
          <w:sz w:val="28"/>
          <w:szCs w:val="28"/>
          <w:shd w:val="clear" w:color="auto" w:fill="FFFFFF"/>
        </w:rPr>
        <w:t>)</w:t>
      </w:r>
      <w:r w:rsidR="48A214EB">
        <w:rPr>
          <w:sz w:val="28"/>
          <w:szCs w:val="28"/>
          <w:shd w:val="clear" w:color="auto" w:fill="FFFFFF"/>
        </w:rPr>
        <w:t>, kuru organizēs Veselības ministrija.</w:t>
      </w:r>
    </w:p>
    <w:p w14:paraId="728691F8" w14:textId="77777777" w:rsidR="000800F0" w:rsidRPr="002B7565" w:rsidRDefault="000800F0" w:rsidP="006938D6">
      <w:pPr>
        <w:widowControl w:val="0"/>
        <w:ind w:firstLine="0"/>
        <w:rPr>
          <w:i/>
          <w:sz w:val="28"/>
          <w:szCs w:val="28"/>
          <w:shd w:val="clear" w:color="auto" w:fill="FFFFFF"/>
        </w:rPr>
      </w:pPr>
    </w:p>
    <w:p w14:paraId="6589EF82" w14:textId="7DD9F39E" w:rsidR="00AC7B94" w:rsidRPr="002B7565" w:rsidRDefault="006E1A06" w:rsidP="006938D6">
      <w:pPr>
        <w:keepNext/>
        <w:widowControl w:val="0"/>
        <w:spacing w:after="240"/>
        <w:ind w:firstLine="0"/>
        <w:rPr>
          <w:sz w:val="28"/>
          <w:szCs w:val="28"/>
        </w:rPr>
      </w:pPr>
      <w:r w:rsidRPr="006E1A06">
        <w:rPr>
          <w:rFonts w:eastAsia="Times New Roman"/>
          <w:sz w:val="28"/>
          <w:szCs w:val="28"/>
        </w:rPr>
        <w:lastRenderedPageBreak/>
        <w:t xml:space="preserve">28. </w:t>
      </w:r>
      <w:r w:rsidR="00AC7B94" w:rsidRPr="006E1A06">
        <w:rPr>
          <w:sz w:val="28"/>
          <w:szCs w:val="28"/>
        </w:rPr>
        <w:t>N</w:t>
      </w:r>
      <w:r w:rsidR="00AC7B94" w:rsidRPr="002B7565">
        <w:rPr>
          <w:sz w:val="28"/>
          <w:szCs w:val="28"/>
        </w:rPr>
        <w:t>epieciešamie izvērtējumi lēmumu pieņemšanai</w:t>
      </w:r>
      <w:r w:rsidR="6986830C" w:rsidRPr="002B7565">
        <w:rPr>
          <w:sz w:val="28"/>
          <w:szCs w:val="28"/>
        </w:rPr>
        <w:t>:</w:t>
      </w:r>
    </w:p>
    <w:tbl>
      <w:tblPr>
        <w:tblStyle w:val="GridTable1Light"/>
        <w:tblW w:w="9648" w:type="dxa"/>
        <w:tblLook w:val="0420" w:firstRow="1" w:lastRow="0" w:firstColumn="0" w:lastColumn="0" w:noHBand="0" w:noVBand="1"/>
      </w:tblPr>
      <w:tblGrid>
        <w:gridCol w:w="4845"/>
        <w:gridCol w:w="4803"/>
      </w:tblGrid>
      <w:tr w:rsidR="00AC7B94" w:rsidRPr="002B7565" w14:paraId="63768196" w14:textId="77777777" w:rsidTr="143B0A1F">
        <w:trPr>
          <w:cnfStyle w:val="100000000000" w:firstRow="1" w:lastRow="0" w:firstColumn="0" w:lastColumn="0" w:oddVBand="0" w:evenVBand="0" w:oddHBand="0" w:evenHBand="0" w:firstRowFirstColumn="0" w:firstRowLastColumn="0" w:lastRowFirstColumn="0" w:lastRowLastColumn="0"/>
          <w:trHeight w:val="368"/>
        </w:trPr>
        <w:tc>
          <w:tcPr>
            <w:tcW w:w="4845" w:type="dxa"/>
          </w:tcPr>
          <w:p w14:paraId="64836216" w14:textId="5DFD4FB6" w:rsidR="00AC7B94" w:rsidRPr="002B7565" w:rsidRDefault="19EA9A91" w:rsidP="006938D6">
            <w:pPr>
              <w:keepNext/>
              <w:widowControl w:val="0"/>
              <w:ind w:firstLine="0"/>
              <w:rPr>
                <w:sz w:val="28"/>
                <w:szCs w:val="28"/>
              </w:rPr>
            </w:pPr>
            <w:r w:rsidRPr="002B7565">
              <w:rPr>
                <w:sz w:val="28"/>
                <w:szCs w:val="28"/>
              </w:rPr>
              <w:t>D</w:t>
            </w:r>
            <w:r w:rsidR="00AC7B94" w:rsidRPr="002B7565">
              <w:rPr>
                <w:sz w:val="28"/>
                <w:szCs w:val="28"/>
              </w:rPr>
              <w:t>ue diligence izpēte</w:t>
            </w:r>
          </w:p>
        </w:tc>
        <w:tc>
          <w:tcPr>
            <w:tcW w:w="4803" w:type="dxa"/>
          </w:tcPr>
          <w:p w14:paraId="1F56E406" w14:textId="20A66C29" w:rsidR="00AC7B94" w:rsidRPr="002B7565" w:rsidRDefault="00AC7B94" w:rsidP="006938D6">
            <w:pPr>
              <w:keepNext/>
              <w:widowControl w:val="0"/>
              <w:ind w:firstLine="0"/>
              <w:rPr>
                <w:sz w:val="28"/>
                <w:szCs w:val="28"/>
              </w:rPr>
            </w:pPr>
            <w:r w:rsidRPr="002B7565">
              <w:rPr>
                <w:sz w:val="28"/>
                <w:szCs w:val="28"/>
              </w:rPr>
              <w:t>Valsts līdzdalības iegūšanas izvērtējums</w:t>
            </w:r>
          </w:p>
        </w:tc>
      </w:tr>
      <w:tr w:rsidR="00F932E9" w:rsidRPr="002B7565" w14:paraId="0458296E" w14:textId="77777777" w:rsidTr="143B0A1F">
        <w:trPr>
          <w:trHeight w:val="2542"/>
        </w:trPr>
        <w:tc>
          <w:tcPr>
            <w:tcW w:w="4845" w:type="dxa"/>
          </w:tcPr>
          <w:p w14:paraId="758B9B11" w14:textId="12DE87C1" w:rsidR="00F932E9" w:rsidRPr="002B7565" w:rsidRDefault="00F932E9" w:rsidP="006938D6">
            <w:pPr>
              <w:widowControl w:val="0"/>
              <w:ind w:firstLine="0"/>
              <w:rPr>
                <w:sz w:val="28"/>
                <w:szCs w:val="28"/>
              </w:rPr>
            </w:pPr>
            <w:r w:rsidRPr="002B7565">
              <w:rPr>
                <w:sz w:val="28"/>
                <w:szCs w:val="28"/>
              </w:rPr>
              <w:t xml:space="preserve">Veselības ministrija piesaista ārpakalpojumu </w:t>
            </w:r>
            <w:r w:rsidRPr="002B7565">
              <w:rPr>
                <w:i/>
                <w:iCs/>
                <w:sz w:val="28"/>
                <w:szCs w:val="28"/>
              </w:rPr>
              <w:t>Due diligence</w:t>
            </w:r>
            <w:r w:rsidRPr="002B7565">
              <w:rPr>
                <w:sz w:val="28"/>
                <w:szCs w:val="28"/>
              </w:rPr>
              <w:t xml:space="preserve"> izpētei, t.i., potenciālais investors (valsts) veic </w:t>
            </w:r>
            <w:r w:rsidR="43B7C9E2" w:rsidRPr="2D15B338">
              <w:rPr>
                <w:sz w:val="28"/>
                <w:szCs w:val="28"/>
              </w:rPr>
              <w:t>slimnīcas</w:t>
            </w:r>
            <w:r w:rsidRPr="002B7565">
              <w:rPr>
                <w:sz w:val="28"/>
                <w:szCs w:val="28"/>
              </w:rPr>
              <w:t xml:space="preserve"> finanšu, nodokļu un juridisko analīzi. Procesu vada darba grupa ar Veselības ministrijas un</w:t>
            </w:r>
            <w:r w:rsidR="0064668E" w:rsidRPr="002B7565">
              <w:rPr>
                <w:sz w:val="28"/>
                <w:szCs w:val="28"/>
              </w:rPr>
              <w:t xml:space="preserve"> klīnisko universitāšu slimnīcu</w:t>
            </w:r>
            <w:r w:rsidRPr="002B7565">
              <w:rPr>
                <w:sz w:val="28"/>
                <w:szCs w:val="28"/>
              </w:rPr>
              <w:t xml:space="preserve"> pārstāvju dalību. </w:t>
            </w:r>
            <w:r w:rsidR="007D10E5" w:rsidRPr="002B7565">
              <w:rPr>
                <w:sz w:val="28"/>
                <w:szCs w:val="28"/>
              </w:rPr>
              <w:t xml:space="preserve">Izpētes </w:t>
            </w:r>
            <w:r w:rsidR="37859607" w:rsidRPr="2D15B338">
              <w:rPr>
                <w:sz w:val="28"/>
                <w:szCs w:val="28"/>
              </w:rPr>
              <w:t>p</w:t>
            </w:r>
            <w:r w:rsidR="2990709D" w:rsidRPr="2D15B338">
              <w:rPr>
                <w:sz w:val="28"/>
                <w:szCs w:val="28"/>
              </w:rPr>
              <w:t>apildu</w:t>
            </w:r>
            <w:r w:rsidRPr="002B7565">
              <w:rPr>
                <w:sz w:val="28"/>
                <w:szCs w:val="28"/>
              </w:rPr>
              <w:t xml:space="preserve"> uzdevum</w:t>
            </w:r>
            <w:r w:rsidR="007D10E5" w:rsidRPr="002B7565">
              <w:rPr>
                <w:sz w:val="28"/>
                <w:szCs w:val="28"/>
              </w:rPr>
              <w:t>s -</w:t>
            </w:r>
            <w:r w:rsidRPr="002B7565">
              <w:rPr>
                <w:sz w:val="28"/>
                <w:szCs w:val="28"/>
              </w:rPr>
              <w:t xml:space="preserve"> </w:t>
            </w:r>
            <w:r w:rsidR="008B670A" w:rsidRPr="002B7565">
              <w:rPr>
                <w:sz w:val="28"/>
                <w:szCs w:val="28"/>
              </w:rPr>
              <w:t xml:space="preserve">sniegt </w:t>
            </w:r>
            <w:r w:rsidRPr="002B7565">
              <w:rPr>
                <w:sz w:val="28"/>
                <w:szCs w:val="28"/>
              </w:rPr>
              <w:t>novērtējum</w:t>
            </w:r>
            <w:r w:rsidR="008B670A" w:rsidRPr="002B7565">
              <w:rPr>
                <w:sz w:val="28"/>
                <w:szCs w:val="28"/>
              </w:rPr>
              <w:t>u</w:t>
            </w:r>
            <w:r w:rsidRPr="002B7565">
              <w:rPr>
                <w:sz w:val="28"/>
                <w:szCs w:val="28"/>
              </w:rPr>
              <w:t xml:space="preserve"> </w:t>
            </w:r>
            <w:r w:rsidR="007D10E5" w:rsidRPr="002B7565">
              <w:rPr>
                <w:sz w:val="28"/>
                <w:szCs w:val="28"/>
              </w:rPr>
              <w:t>par</w:t>
            </w:r>
            <w:r w:rsidRPr="002B7565">
              <w:rPr>
                <w:sz w:val="28"/>
                <w:szCs w:val="28"/>
              </w:rPr>
              <w:t xml:space="preserve"> </w:t>
            </w:r>
            <w:r w:rsidR="2990709D" w:rsidRPr="2D15B338">
              <w:rPr>
                <w:sz w:val="28"/>
                <w:szCs w:val="28"/>
              </w:rPr>
              <w:t>grūtīb</w:t>
            </w:r>
            <w:r w:rsidR="6F302FBC" w:rsidRPr="2D15B338">
              <w:rPr>
                <w:sz w:val="28"/>
                <w:szCs w:val="28"/>
              </w:rPr>
              <w:t>ā</w:t>
            </w:r>
            <w:r w:rsidR="2990709D" w:rsidRPr="2D15B338">
              <w:rPr>
                <w:sz w:val="28"/>
                <w:szCs w:val="28"/>
              </w:rPr>
              <w:t>s</w:t>
            </w:r>
            <w:r w:rsidRPr="002B7565">
              <w:rPr>
                <w:sz w:val="28"/>
                <w:szCs w:val="28"/>
              </w:rPr>
              <w:t xml:space="preserve"> nonākušā </w:t>
            </w:r>
            <w:r w:rsidR="1A1B601B" w:rsidRPr="2D15B338">
              <w:rPr>
                <w:sz w:val="28"/>
                <w:szCs w:val="28"/>
              </w:rPr>
              <w:t xml:space="preserve"> </w:t>
            </w:r>
            <w:r w:rsidR="000A2708" w:rsidRPr="2D15B338">
              <w:rPr>
                <w:sz w:val="28"/>
                <w:szCs w:val="28"/>
              </w:rPr>
              <w:t>uzņ</w:t>
            </w:r>
            <w:r w:rsidR="000A2708">
              <w:rPr>
                <w:sz w:val="28"/>
                <w:szCs w:val="28"/>
              </w:rPr>
              <w:t>ē</w:t>
            </w:r>
            <w:r w:rsidR="000A2708" w:rsidRPr="2D15B338">
              <w:rPr>
                <w:sz w:val="28"/>
                <w:szCs w:val="28"/>
              </w:rPr>
              <w:t>muma</w:t>
            </w:r>
            <w:r w:rsidR="000A2708" w:rsidRPr="002B7565">
              <w:rPr>
                <w:sz w:val="28"/>
                <w:szCs w:val="28"/>
              </w:rPr>
              <w:t xml:space="preserve"> </w:t>
            </w:r>
            <w:r w:rsidRPr="002B7565">
              <w:rPr>
                <w:sz w:val="28"/>
                <w:szCs w:val="28"/>
              </w:rPr>
              <w:t>statusa kritēriju izpildes un maksātnespējas iestāšan</w:t>
            </w:r>
            <w:r w:rsidR="007D10E5" w:rsidRPr="002B7565">
              <w:rPr>
                <w:sz w:val="28"/>
                <w:szCs w:val="28"/>
              </w:rPr>
              <w:t>ās iespējamību.</w:t>
            </w:r>
          </w:p>
        </w:tc>
        <w:tc>
          <w:tcPr>
            <w:tcW w:w="4803" w:type="dxa"/>
          </w:tcPr>
          <w:p w14:paraId="07C8DB4F" w14:textId="1C02363D" w:rsidR="00F932E9" w:rsidRPr="002B7565" w:rsidRDefault="00F932E9" w:rsidP="006938D6">
            <w:pPr>
              <w:widowControl w:val="0"/>
              <w:ind w:firstLine="0"/>
              <w:rPr>
                <w:sz w:val="28"/>
                <w:szCs w:val="28"/>
              </w:rPr>
            </w:pPr>
            <w:r w:rsidRPr="002B7565">
              <w:rPr>
                <w:sz w:val="28"/>
                <w:szCs w:val="28"/>
              </w:rPr>
              <w:t xml:space="preserve"> </w:t>
            </w:r>
            <w:r w:rsidR="000800F0" w:rsidRPr="002B7565">
              <w:rPr>
                <w:sz w:val="28"/>
                <w:szCs w:val="28"/>
              </w:rPr>
              <w:t>V</w:t>
            </w:r>
            <w:r w:rsidRPr="002B7565">
              <w:rPr>
                <w:sz w:val="28"/>
                <w:szCs w:val="28"/>
              </w:rPr>
              <w:t>alsts līdzdalības iegūšanas izvērtē</w:t>
            </w:r>
            <w:r w:rsidR="000800F0" w:rsidRPr="002B7565">
              <w:rPr>
                <w:sz w:val="28"/>
                <w:szCs w:val="28"/>
              </w:rPr>
              <w:t>jums</w:t>
            </w:r>
            <w:r w:rsidRPr="002B7565">
              <w:rPr>
                <w:sz w:val="28"/>
                <w:szCs w:val="28"/>
              </w:rPr>
              <w:t xml:space="preserve"> SIA “Daugavpils reģionālā slimnīca”</w:t>
            </w:r>
            <w:r w:rsidR="000800F0" w:rsidRPr="002B7565">
              <w:rPr>
                <w:sz w:val="28"/>
                <w:szCs w:val="28"/>
              </w:rPr>
              <w:t xml:space="preserve"> saskaņā ar Valsts pārvaldes iekārtas likumā un Publiskas personas kapitāla daļu un kapitālsabiedrību pārvaldības likumā noteikt</w:t>
            </w:r>
            <w:r w:rsidR="0042690C" w:rsidRPr="002B7565">
              <w:rPr>
                <w:sz w:val="28"/>
                <w:szCs w:val="28"/>
              </w:rPr>
              <w:t>o</w:t>
            </w:r>
            <w:r w:rsidR="000800F0" w:rsidRPr="002B7565">
              <w:rPr>
                <w:sz w:val="28"/>
                <w:szCs w:val="28"/>
              </w:rPr>
              <w:t>.</w:t>
            </w:r>
          </w:p>
          <w:p w14:paraId="72DC3131" w14:textId="77777777" w:rsidR="00F932E9" w:rsidRPr="002B7565" w:rsidRDefault="00F932E9" w:rsidP="006938D6">
            <w:pPr>
              <w:widowControl w:val="0"/>
              <w:rPr>
                <w:sz w:val="28"/>
                <w:szCs w:val="28"/>
              </w:rPr>
            </w:pPr>
          </w:p>
        </w:tc>
      </w:tr>
    </w:tbl>
    <w:p w14:paraId="7EC9B3E7" w14:textId="77777777" w:rsidR="000800F0" w:rsidRPr="002B7565" w:rsidRDefault="000800F0" w:rsidP="006938D6">
      <w:pPr>
        <w:widowControl w:val="0"/>
        <w:ind w:firstLine="0"/>
        <w:rPr>
          <w:color w:val="ED7D31"/>
          <w:sz w:val="28"/>
          <w:szCs w:val="28"/>
        </w:rPr>
      </w:pPr>
    </w:p>
    <w:p w14:paraId="60AFA476" w14:textId="703557E6" w:rsidR="00FD0E8E" w:rsidRPr="002B7565" w:rsidRDefault="0064464D" w:rsidP="0064464D">
      <w:pPr>
        <w:keepNext/>
        <w:widowControl w:val="0"/>
        <w:spacing w:before="120"/>
        <w:ind w:firstLine="0"/>
        <w:rPr>
          <w:sz w:val="28"/>
          <w:szCs w:val="28"/>
        </w:rPr>
      </w:pPr>
      <w:r>
        <w:rPr>
          <w:sz w:val="28"/>
          <w:szCs w:val="28"/>
        </w:rPr>
        <w:t>2</w:t>
      </w:r>
      <w:r w:rsidR="006E1A06">
        <w:rPr>
          <w:sz w:val="28"/>
          <w:szCs w:val="28"/>
        </w:rPr>
        <w:t>9</w:t>
      </w:r>
      <w:r>
        <w:rPr>
          <w:sz w:val="28"/>
          <w:szCs w:val="28"/>
        </w:rPr>
        <w:t>.</w:t>
      </w:r>
      <w:r>
        <w:rPr>
          <w:sz w:val="28"/>
          <w:szCs w:val="28"/>
        </w:rPr>
        <w:tab/>
      </w:r>
      <w:r w:rsidR="00F932E9" w:rsidRPr="002B7565">
        <w:rPr>
          <w:sz w:val="28"/>
          <w:szCs w:val="28"/>
        </w:rPr>
        <w:t xml:space="preserve">Pēc </w:t>
      </w:r>
      <w:r w:rsidR="00F932E9" w:rsidRPr="002B7565">
        <w:rPr>
          <w:i/>
          <w:iCs/>
          <w:sz w:val="28"/>
          <w:szCs w:val="28"/>
        </w:rPr>
        <w:t>Due diligence</w:t>
      </w:r>
      <w:r w:rsidR="00B629CB" w:rsidRPr="002B7565">
        <w:rPr>
          <w:sz w:val="28"/>
          <w:szCs w:val="28"/>
        </w:rPr>
        <w:t xml:space="preserve"> </w:t>
      </w:r>
      <w:r w:rsidR="00F932E9" w:rsidRPr="002B7565">
        <w:rPr>
          <w:sz w:val="28"/>
          <w:szCs w:val="28"/>
        </w:rPr>
        <w:t>un valsts līdzdalības iegūšanas izvērtējuma tiek sagatavots informatīvais ziņojums Ministru kabinetam “Par valsts līdzdalību SIA “Daugavpils reģionālā slimnīca</w:t>
      </w:r>
      <w:r w:rsidR="00B629CB" w:rsidRPr="002B7565">
        <w:rPr>
          <w:sz w:val="28"/>
          <w:szCs w:val="28"/>
        </w:rPr>
        <w:t>””</w:t>
      </w:r>
      <w:r w:rsidR="00F932E9" w:rsidRPr="002B7565">
        <w:rPr>
          <w:sz w:val="28"/>
          <w:szCs w:val="28"/>
        </w:rPr>
        <w:t xml:space="preserve">, iekļaujot tajā informāciju par </w:t>
      </w:r>
      <w:r w:rsidR="00F932E9" w:rsidRPr="002B7565">
        <w:rPr>
          <w:i/>
          <w:iCs/>
          <w:sz w:val="28"/>
          <w:szCs w:val="28"/>
        </w:rPr>
        <w:t xml:space="preserve">Due diligence </w:t>
      </w:r>
      <w:r w:rsidR="00F932E9" w:rsidRPr="002B7565">
        <w:rPr>
          <w:sz w:val="28"/>
          <w:szCs w:val="28"/>
        </w:rPr>
        <w:t>izpēti, uz kura pamata Veselības ministrija sniegs vienu no sekojošiem priekšlikumiem</w:t>
      </w:r>
      <w:r w:rsidR="1F4AD01B" w:rsidRPr="002B7565">
        <w:rPr>
          <w:sz w:val="28"/>
          <w:szCs w:val="28"/>
        </w:rPr>
        <w:t>:</w:t>
      </w:r>
    </w:p>
    <w:p w14:paraId="497491DA" w14:textId="77777777" w:rsidR="00364C5E" w:rsidRPr="002B7565" w:rsidRDefault="00F932E9" w:rsidP="0027697D">
      <w:pPr>
        <w:pStyle w:val="ListParagraph"/>
        <w:widowControl w:val="0"/>
        <w:numPr>
          <w:ilvl w:val="0"/>
          <w:numId w:val="30"/>
        </w:numPr>
        <w:rPr>
          <w:sz w:val="28"/>
          <w:szCs w:val="28"/>
        </w:rPr>
      </w:pPr>
      <w:r w:rsidRPr="002B7565">
        <w:rPr>
          <w:sz w:val="28"/>
          <w:szCs w:val="28"/>
        </w:rPr>
        <w:t xml:space="preserve">Daugavpils valstspilsētas pašvaldības kapitāla daļu nodošana bez atlīdzības valstij </w:t>
      </w:r>
      <w:r w:rsidR="000800F0" w:rsidRPr="002B7565">
        <w:rPr>
          <w:sz w:val="28"/>
          <w:szCs w:val="28"/>
        </w:rPr>
        <w:t>Veselības ministrijas personā</w:t>
      </w:r>
      <w:r w:rsidRPr="002B7565">
        <w:rPr>
          <w:sz w:val="28"/>
          <w:szCs w:val="28"/>
        </w:rPr>
        <w:t>;</w:t>
      </w:r>
    </w:p>
    <w:p w14:paraId="0F0C29D2" w14:textId="28E76239" w:rsidR="00252DFF" w:rsidRPr="002B7565" w:rsidRDefault="000800F0" w:rsidP="0027697D">
      <w:pPr>
        <w:pStyle w:val="ListParagraph"/>
        <w:widowControl w:val="0"/>
        <w:numPr>
          <w:ilvl w:val="0"/>
          <w:numId w:val="30"/>
        </w:numPr>
        <w:rPr>
          <w:sz w:val="28"/>
          <w:szCs w:val="28"/>
        </w:rPr>
      </w:pPr>
      <w:r w:rsidRPr="002B7565">
        <w:rPr>
          <w:sz w:val="28"/>
          <w:szCs w:val="28"/>
        </w:rPr>
        <w:t>Veselības ministrija</w:t>
      </w:r>
      <w:r w:rsidR="00F932E9" w:rsidRPr="002B7565">
        <w:rPr>
          <w:sz w:val="28"/>
          <w:szCs w:val="28"/>
        </w:rPr>
        <w:t xml:space="preserve"> veic naudas ieguldījumu SIA “Daugavpils reģionālā slimnīca” pamatkapitālā (</w:t>
      </w:r>
      <w:r w:rsidR="00F83C40" w:rsidRPr="002B7565">
        <w:rPr>
          <w:sz w:val="28"/>
          <w:szCs w:val="28"/>
        </w:rPr>
        <w:t>pretī</w:t>
      </w:r>
      <w:r w:rsidR="00F932E9" w:rsidRPr="002B7565">
        <w:rPr>
          <w:sz w:val="28"/>
          <w:szCs w:val="28"/>
        </w:rPr>
        <w:t xml:space="preserve"> saņemot kapitāla daļas).</w:t>
      </w:r>
    </w:p>
    <w:p w14:paraId="389431F9" w14:textId="4079218A" w:rsidR="00F932E9" w:rsidRPr="002B7565" w:rsidRDefault="006E1A06" w:rsidP="00B11A05">
      <w:pPr>
        <w:widowControl w:val="0"/>
        <w:spacing w:before="120"/>
        <w:ind w:firstLine="0"/>
        <w:rPr>
          <w:b/>
          <w:bCs/>
          <w:sz w:val="28"/>
          <w:szCs w:val="28"/>
        </w:rPr>
      </w:pPr>
      <w:r>
        <w:rPr>
          <w:sz w:val="28"/>
          <w:szCs w:val="28"/>
        </w:rPr>
        <w:t>30</w:t>
      </w:r>
      <w:r w:rsidR="0064464D">
        <w:rPr>
          <w:sz w:val="28"/>
          <w:szCs w:val="28"/>
        </w:rPr>
        <w:t>.</w:t>
      </w:r>
      <w:r w:rsidR="0064464D">
        <w:rPr>
          <w:sz w:val="28"/>
          <w:szCs w:val="28"/>
        </w:rPr>
        <w:tab/>
      </w:r>
      <w:r w:rsidR="00F932E9" w:rsidRPr="002B7565">
        <w:rPr>
          <w:sz w:val="28"/>
          <w:szCs w:val="28"/>
        </w:rPr>
        <w:t>Pamatojoties uz valsts līdzdalības iegūšanas ziņojumu, tiek lūgts Ministru kabinetam atbalstīt valsts līdzdalību SIA “Daugavpils reģionālā slimnīca”</w:t>
      </w:r>
      <w:r w:rsidR="00F83C40" w:rsidRPr="002B7565">
        <w:rPr>
          <w:sz w:val="28"/>
          <w:szCs w:val="28"/>
        </w:rPr>
        <w:t>.</w:t>
      </w:r>
    </w:p>
    <w:p w14:paraId="42A61439" w14:textId="1B43FD3F" w:rsidR="00F932E9" w:rsidRPr="002B7565" w:rsidRDefault="00566E18" w:rsidP="004C4BFA">
      <w:pPr>
        <w:widowControl w:val="0"/>
        <w:spacing w:before="120"/>
        <w:ind w:firstLine="0"/>
        <w:rPr>
          <w:sz w:val="28"/>
          <w:szCs w:val="28"/>
        </w:rPr>
      </w:pPr>
      <w:r>
        <w:rPr>
          <w:sz w:val="28"/>
          <w:szCs w:val="28"/>
        </w:rPr>
        <w:t>3</w:t>
      </w:r>
      <w:r w:rsidR="006E1A06">
        <w:rPr>
          <w:sz w:val="28"/>
          <w:szCs w:val="28"/>
        </w:rPr>
        <w:t>1</w:t>
      </w:r>
      <w:r w:rsidR="0064464D">
        <w:rPr>
          <w:sz w:val="28"/>
          <w:szCs w:val="28"/>
        </w:rPr>
        <w:t>.</w:t>
      </w:r>
      <w:r w:rsidR="0064464D">
        <w:rPr>
          <w:sz w:val="28"/>
          <w:szCs w:val="28"/>
        </w:rPr>
        <w:tab/>
      </w:r>
      <w:r w:rsidR="00F932E9" w:rsidRPr="002B7565">
        <w:rPr>
          <w:sz w:val="28"/>
          <w:szCs w:val="28"/>
        </w:rPr>
        <w:t>Tiek sagatavots Ministru kabineta rīkojuma projekts par valsts līdzdalības iegūšanu SIA “Daugavpils reģionālā slimnīca”.</w:t>
      </w:r>
    </w:p>
    <w:p w14:paraId="0606D3D7" w14:textId="18103851" w:rsidR="009B2EC3" w:rsidRPr="00B11A05" w:rsidRDefault="00566E18" w:rsidP="004C4BFA">
      <w:pPr>
        <w:keepNext/>
        <w:widowControl w:val="0"/>
        <w:spacing w:before="120"/>
        <w:ind w:firstLine="0"/>
        <w:rPr>
          <w:sz w:val="28"/>
          <w:szCs w:val="28"/>
        </w:rPr>
      </w:pPr>
      <w:r>
        <w:rPr>
          <w:sz w:val="28"/>
          <w:szCs w:val="28"/>
        </w:rPr>
        <w:t>3</w:t>
      </w:r>
      <w:r w:rsidR="006E1A06">
        <w:rPr>
          <w:sz w:val="28"/>
          <w:szCs w:val="28"/>
        </w:rPr>
        <w:t>2</w:t>
      </w:r>
      <w:r w:rsidR="00763638" w:rsidRPr="00B11A05">
        <w:rPr>
          <w:sz w:val="28"/>
          <w:szCs w:val="28"/>
        </w:rPr>
        <w:t>.</w:t>
      </w:r>
      <w:r w:rsidR="00763638" w:rsidRPr="00B11A05">
        <w:rPr>
          <w:sz w:val="28"/>
          <w:szCs w:val="28"/>
        </w:rPr>
        <w:tab/>
      </w:r>
      <w:r w:rsidR="009B2EC3" w:rsidRPr="00B11A05">
        <w:rPr>
          <w:sz w:val="28"/>
          <w:szCs w:val="28"/>
        </w:rPr>
        <w:t>Ņemot vērā iepriekš</w:t>
      </w:r>
      <w:r w:rsidR="004B2260" w:rsidRPr="00B11A05">
        <w:rPr>
          <w:sz w:val="28"/>
          <w:szCs w:val="28"/>
        </w:rPr>
        <w:t xml:space="preserve"> </w:t>
      </w:r>
      <w:r w:rsidR="009B2EC3" w:rsidRPr="00B11A05">
        <w:rPr>
          <w:sz w:val="28"/>
          <w:szCs w:val="28"/>
        </w:rPr>
        <w:t>minēto, lūdzam atbalstīt sekojošus priekšlikumus:</w:t>
      </w:r>
    </w:p>
    <w:p w14:paraId="06FBD274" w14:textId="19068DE8" w:rsidR="00CD2848" w:rsidRPr="002B7565" w:rsidRDefault="00CD2848" w:rsidP="004C4BFA">
      <w:pPr>
        <w:pStyle w:val="ListParagraph"/>
        <w:numPr>
          <w:ilvl w:val="0"/>
          <w:numId w:val="34"/>
        </w:numPr>
        <w:ind w:left="426" w:hanging="426"/>
        <w:rPr>
          <w:sz w:val="28"/>
          <w:szCs w:val="28"/>
        </w:rPr>
      </w:pPr>
      <w:r w:rsidRPr="002B7565">
        <w:rPr>
          <w:sz w:val="28"/>
          <w:szCs w:val="28"/>
        </w:rPr>
        <w:t>Veselības ministrija</w:t>
      </w:r>
      <w:r w:rsidR="002E795E" w:rsidRPr="002B7565">
        <w:rPr>
          <w:sz w:val="28"/>
          <w:szCs w:val="28"/>
        </w:rPr>
        <w:t xml:space="preserve"> </w:t>
      </w:r>
      <w:r w:rsidRPr="002B7565">
        <w:rPr>
          <w:sz w:val="28"/>
          <w:szCs w:val="28"/>
        </w:rPr>
        <w:t>nodrošin</w:t>
      </w:r>
      <w:r w:rsidR="002E795E" w:rsidRPr="002B7565">
        <w:rPr>
          <w:sz w:val="28"/>
          <w:szCs w:val="28"/>
        </w:rPr>
        <w:t>a</w:t>
      </w:r>
      <w:r w:rsidRPr="002B7565">
        <w:rPr>
          <w:sz w:val="28"/>
          <w:szCs w:val="28"/>
        </w:rPr>
        <w:t xml:space="preserve">, ka valsts sabiedrība ar ierobežotu atbildību "Rīgas psihiatrijas un narkoloģijas centrs" veic līdzdalības iegūšanas izvērtējumu </w:t>
      </w:r>
      <w:r w:rsidR="6657DF8C" w:rsidRPr="4F94E3C0">
        <w:rPr>
          <w:sz w:val="28"/>
          <w:szCs w:val="28"/>
        </w:rPr>
        <w:t>sekojošās</w:t>
      </w:r>
      <w:r w:rsidRPr="002B7565">
        <w:rPr>
          <w:sz w:val="28"/>
          <w:szCs w:val="28"/>
        </w:rPr>
        <w:t xml:space="preserve"> valsts sabiedrībās ar ierobežotu atbildību</w:t>
      </w:r>
      <w:r w:rsidR="01B1A16A" w:rsidRPr="4F94E3C0">
        <w:rPr>
          <w:sz w:val="28"/>
          <w:szCs w:val="28"/>
        </w:rPr>
        <w:t>:</w:t>
      </w:r>
      <w:r w:rsidRPr="002B7565">
        <w:rPr>
          <w:sz w:val="28"/>
          <w:szCs w:val="28"/>
        </w:rPr>
        <w:t xml:space="preserve"> “Daugavpils psihoneiroloģiskā slimnīca”, “Strenču psihoneiroloģiskā slimnīca”, “Slimnīca “Ģintermuiža”” un “Piejūras slimnīca”, atbilstoši  Valsts pārvaldes iekārtas likuma 88. panta nosacījumiem.</w:t>
      </w:r>
    </w:p>
    <w:p w14:paraId="7F9EA5D1" w14:textId="359E084F" w:rsidR="00CD2848" w:rsidRPr="002B7565" w:rsidRDefault="00CD2848" w:rsidP="00763638">
      <w:pPr>
        <w:pStyle w:val="ListParagraph"/>
        <w:numPr>
          <w:ilvl w:val="0"/>
          <w:numId w:val="34"/>
        </w:numPr>
        <w:spacing w:before="120"/>
        <w:ind w:left="426" w:right="-20" w:hanging="426"/>
        <w:rPr>
          <w:rFonts w:eastAsia="Times New Roman"/>
          <w:sz w:val="28"/>
          <w:szCs w:val="28"/>
        </w:rPr>
      </w:pPr>
      <w:r w:rsidRPr="002B7565">
        <w:rPr>
          <w:rFonts w:eastAsia="Times New Roman"/>
          <w:sz w:val="28"/>
          <w:szCs w:val="28"/>
        </w:rPr>
        <w:t>Veselības ministrija izvērtē valsts sabiedrības ar ierobežotu atbildību “Bērnu psihoneiroloģiskā slimnīca “Ainaži”” reorganizāciju, iesniedzot Ministru kabinetā reorganizācijas rīkojuma projektu līdz 2024. gada 31. oktobrim.</w:t>
      </w:r>
    </w:p>
    <w:p w14:paraId="7D5073CD" w14:textId="1C66DE0A" w:rsidR="00CD2848" w:rsidRPr="002B7565" w:rsidRDefault="200AD045" w:rsidP="00763638">
      <w:pPr>
        <w:pStyle w:val="ListParagraph"/>
        <w:numPr>
          <w:ilvl w:val="0"/>
          <w:numId w:val="34"/>
        </w:numPr>
        <w:spacing w:before="120"/>
        <w:ind w:left="426" w:hanging="426"/>
        <w:rPr>
          <w:sz w:val="28"/>
          <w:szCs w:val="28"/>
        </w:rPr>
      </w:pPr>
      <w:r w:rsidRPr="002B7565">
        <w:rPr>
          <w:sz w:val="28"/>
          <w:szCs w:val="28"/>
          <w:shd w:val="clear" w:color="auto" w:fill="FFFFFF"/>
        </w:rPr>
        <w:t>Veselības ministrija nodrošin</w:t>
      </w:r>
      <w:r w:rsidR="2A4B82D3" w:rsidRPr="002B7565">
        <w:rPr>
          <w:sz w:val="28"/>
          <w:szCs w:val="28"/>
          <w:shd w:val="clear" w:color="auto" w:fill="FFFFFF"/>
        </w:rPr>
        <w:t>a</w:t>
      </w:r>
      <w:r w:rsidRPr="002B7565">
        <w:rPr>
          <w:sz w:val="28"/>
          <w:szCs w:val="28"/>
          <w:shd w:val="clear" w:color="auto" w:fill="FFFFFF"/>
        </w:rPr>
        <w:t>, ka tiek veikt</w:t>
      </w:r>
      <w:r w:rsidR="66C6734C" w:rsidRPr="002B7565">
        <w:rPr>
          <w:sz w:val="28"/>
          <w:szCs w:val="28"/>
          <w:shd w:val="clear" w:color="auto" w:fill="FFFFFF"/>
        </w:rPr>
        <w:t>s</w:t>
      </w:r>
      <w:r w:rsidRPr="002B7565">
        <w:rPr>
          <w:sz w:val="28"/>
          <w:szCs w:val="28"/>
          <w:shd w:val="clear" w:color="auto" w:fill="FFFFFF"/>
        </w:rPr>
        <w:t xml:space="preserve"> padziļinātas izpētes process (Due diligence) sabiedrībā ar ierobežotu atbildību “Daugavpils reģionālā slimnīca”.</w:t>
      </w:r>
    </w:p>
    <w:p w14:paraId="0F1BEE25" w14:textId="6709DFBB" w:rsidR="00CD2848" w:rsidRDefault="00CD2848" w:rsidP="00763638">
      <w:pPr>
        <w:pStyle w:val="ListParagraph"/>
        <w:numPr>
          <w:ilvl w:val="0"/>
          <w:numId w:val="34"/>
        </w:numPr>
        <w:spacing w:before="120"/>
        <w:ind w:left="426" w:hanging="426"/>
        <w:rPr>
          <w:sz w:val="28"/>
          <w:szCs w:val="28"/>
        </w:rPr>
      </w:pPr>
      <w:r w:rsidRPr="002B7565">
        <w:rPr>
          <w:sz w:val="28"/>
          <w:szCs w:val="28"/>
        </w:rPr>
        <w:lastRenderedPageBreak/>
        <w:t xml:space="preserve">Veselības </w:t>
      </w:r>
      <w:r w:rsidR="795896A0" w:rsidRPr="4F94E3C0">
        <w:rPr>
          <w:sz w:val="28"/>
          <w:szCs w:val="28"/>
        </w:rPr>
        <w:t>ministrija</w:t>
      </w:r>
      <w:r w:rsidRPr="002B7565">
        <w:rPr>
          <w:sz w:val="28"/>
          <w:szCs w:val="28"/>
        </w:rPr>
        <w:t xml:space="preserve"> nodrošin</w:t>
      </w:r>
      <w:r w:rsidR="002E795E" w:rsidRPr="002B7565">
        <w:rPr>
          <w:sz w:val="28"/>
          <w:szCs w:val="28"/>
        </w:rPr>
        <w:t>a</w:t>
      </w:r>
      <w:r w:rsidRPr="002B7565">
        <w:rPr>
          <w:sz w:val="28"/>
          <w:szCs w:val="28"/>
        </w:rPr>
        <w:t>, ka tiek veikts līdzdalības iegūšanas izvērtējums - sabiedrībā ar ierobežotu atbildību “Daugavpils reģionālā slimnīca”, atbilstoši Valsts pārvaldes iekārtas likuma 88. panta nosacījumiem.</w:t>
      </w:r>
    </w:p>
    <w:p w14:paraId="3D8BB9F0" w14:textId="77777777" w:rsidR="00566E18" w:rsidRDefault="00566E18" w:rsidP="00566E18">
      <w:pPr>
        <w:spacing w:before="120"/>
        <w:rPr>
          <w:sz w:val="28"/>
          <w:szCs w:val="28"/>
        </w:rPr>
      </w:pPr>
    </w:p>
    <w:p w14:paraId="34690461" w14:textId="77777777" w:rsidR="00566E18" w:rsidRDefault="00566E18" w:rsidP="00566E18">
      <w:pPr>
        <w:spacing w:before="120"/>
        <w:rPr>
          <w:sz w:val="28"/>
          <w:szCs w:val="28"/>
        </w:rPr>
      </w:pPr>
    </w:p>
    <w:p w14:paraId="006FE175" w14:textId="77777777" w:rsidR="00566E18" w:rsidRDefault="00566E18" w:rsidP="00566E18">
      <w:pPr>
        <w:spacing w:before="120"/>
        <w:rPr>
          <w:sz w:val="28"/>
          <w:szCs w:val="28"/>
        </w:rPr>
      </w:pPr>
    </w:p>
    <w:p w14:paraId="3F4C84BB" w14:textId="77777777" w:rsidR="00566E18" w:rsidRDefault="00566E18" w:rsidP="00566E18">
      <w:pPr>
        <w:spacing w:before="120"/>
        <w:rPr>
          <w:sz w:val="28"/>
          <w:szCs w:val="28"/>
        </w:rPr>
      </w:pPr>
    </w:p>
    <w:p w14:paraId="373A9DE1" w14:textId="77777777" w:rsidR="00566E18" w:rsidRDefault="00566E18" w:rsidP="00566E18">
      <w:pPr>
        <w:spacing w:before="120"/>
        <w:rPr>
          <w:sz w:val="28"/>
          <w:szCs w:val="28"/>
        </w:rPr>
      </w:pPr>
    </w:p>
    <w:p w14:paraId="271818C1" w14:textId="77777777" w:rsidR="00566E18" w:rsidRDefault="00566E18" w:rsidP="00566E18">
      <w:pPr>
        <w:spacing w:before="120"/>
        <w:rPr>
          <w:sz w:val="28"/>
          <w:szCs w:val="28"/>
        </w:rPr>
      </w:pPr>
    </w:p>
    <w:p w14:paraId="0E33A2DA" w14:textId="77777777" w:rsidR="00566E18" w:rsidRDefault="00566E18" w:rsidP="00566E18">
      <w:pPr>
        <w:spacing w:before="120"/>
        <w:rPr>
          <w:sz w:val="28"/>
          <w:szCs w:val="28"/>
        </w:rPr>
      </w:pPr>
    </w:p>
    <w:p w14:paraId="5CD34C76" w14:textId="77777777" w:rsidR="00566E18" w:rsidRDefault="00566E18" w:rsidP="00566E18">
      <w:pPr>
        <w:spacing w:before="120"/>
        <w:rPr>
          <w:sz w:val="28"/>
          <w:szCs w:val="28"/>
        </w:rPr>
      </w:pPr>
    </w:p>
    <w:p w14:paraId="146BEEAB" w14:textId="77777777" w:rsidR="00566E18" w:rsidRDefault="00566E18" w:rsidP="00566E18">
      <w:pPr>
        <w:spacing w:before="120"/>
        <w:rPr>
          <w:sz w:val="28"/>
          <w:szCs w:val="28"/>
        </w:rPr>
      </w:pPr>
    </w:p>
    <w:p w14:paraId="724E7ED2" w14:textId="77777777" w:rsidR="00566E18" w:rsidRDefault="00566E18" w:rsidP="00566E18">
      <w:pPr>
        <w:spacing w:before="120"/>
        <w:rPr>
          <w:sz w:val="28"/>
          <w:szCs w:val="28"/>
        </w:rPr>
      </w:pPr>
    </w:p>
    <w:p w14:paraId="45BBDC2E" w14:textId="77777777" w:rsidR="00566E18" w:rsidRDefault="00566E18" w:rsidP="00566E18">
      <w:pPr>
        <w:spacing w:before="120"/>
        <w:rPr>
          <w:sz w:val="28"/>
          <w:szCs w:val="28"/>
        </w:rPr>
      </w:pPr>
    </w:p>
    <w:p w14:paraId="692ECA92" w14:textId="2CFD0DE2" w:rsidR="00F932E9" w:rsidRPr="00566E18" w:rsidRDefault="00F932E9" w:rsidP="00566E18">
      <w:pPr>
        <w:widowControl w:val="0"/>
        <w:suppressLineNumbers/>
        <w:suppressAutoHyphens/>
        <w:ind w:firstLine="0"/>
        <w:rPr>
          <w:b/>
          <w:bCs/>
          <w:sz w:val="28"/>
          <w:szCs w:val="28"/>
        </w:rPr>
      </w:pPr>
    </w:p>
    <w:sectPr w:rsidR="00F932E9" w:rsidRPr="00566E18" w:rsidSect="002E300D">
      <w:headerReference w:type="default" r:id="rId10"/>
      <w:footerReference w:type="default" r:id="rId11"/>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EECBBF" w14:textId="77777777" w:rsidR="002E300D" w:rsidRDefault="002E300D">
      <w:r>
        <w:separator/>
      </w:r>
    </w:p>
  </w:endnote>
  <w:endnote w:type="continuationSeparator" w:id="0">
    <w:p w14:paraId="01C982A3" w14:textId="77777777" w:rsidR="002E300D" w:rsidRDefault="002E300D">
      <w:r>
        <w:continuationSeparator/>
      </w:r>
    </w:p>
  </w:endnote>
  <w:endnote w:type="continuationNotice" w:id="1">
    <w:p w14:paraId="21F1885E" w14:textId="77777777" w:rsidR="002E300D" w:rsidRDefault="002E30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210"/>
      <w:gridCol w:w="3210"/>
      <w:gridCol w:w="3210"/>
    </w:tblGrid>
    <w:tr w:rsidR="04685AE4" w14:paraId="104402CB" w14:textId="77777777" w:rsidTr="04685AE4">
      <w:trPr>
        <w:trHeight w:val="300"/>
      </w:trPr>
      <w:tc>
        <w:tcPr>
          <w:tcW w:w="3210" w:type="dxa"/>
        </w:tcPr>
        <w:p w14:paraId="1055B0C5" w14:textId="16C7902E" w:rsidR="04685AE4" w:rsidRDefault="04685AE4" w:rsidP="04685AE4">
          <w:pPr>
            <w:pStyle w:val="Header"/>
            <w:ind w:left="-115"/>
            <w:jc w:val="left"/>
          </w:pPr>
        </w:p>
      </w:tc>
      <w:tc>
        <w:tcPr>
          <w:tcW w:w="3210" w:type="dxa"/>
        </w:tcPr>
        <w:p w14:paraId="0001FDC7" w14:textId="603D8B46" w:rsidR="04685AE4" w:rsidRDefault="04685AE4" w:rsidP="04685AE4">
          <w:pPr>
            <w:pStyle w:val="Header"/>
            <w:jc w:val="center"/>
          </w:pPr>
          <w:r>
            <w:fldChar w:fldCharType="begin"/>
          </w:r>
          <w:r>
            <w:instrText>PAGE</w:instrText>
          </w:r>
          <w:r>
            <w:fldChar w:fldCharType="separate"/>
          </w:r>
          <w:r w:rsidR="002D4B1E">
            <w:rPr>
              <w:noProof/>
            </w:rPr>
            <w:t>1</w:t>
          </w:r>
          <w:r>
            <w:fldChar w:fldCharType="end"/>
          </w:r>
        </w:p>
      </w:tc>
      <w:tc>
        <w:tcPr>
          <w:tcW w:w="3210" w:type="dxa"/>
        </w:tcPr>
        <w:p w14:paraId="42A5122F" w14:textId="2614693C" w:rsidR="04685AE4" w:rsidRDefault="04685AE4" w:rsidP="04685AE4">
          <w:pPr>
            <w:pStyle w:val="Header"/>
            <w:ind w:right="-115"/>
            <w:jc w:val="right"/>
          </w:pPr>
        </w:p>
      </w:tc>
    </w:tr>
  </w:tbl>
  <w:p w14:paraId="7B6BE287" w14:textId="67C74304" w:rsidR="04685AE4" w:rsidRDefault="04685AE4" w:rsidP="04685A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AE9A14" w14:textId="77777777" w:rsidR="002E300D" w:rsidRDefault="002E300D">
      <w:r>
        <w:rPr>
          <w:color w:val="000000"/>
        </w:rPr>
        <w:separator/>
      </w:r>
    </w:p>
  </w:footnote>
  <w:footnote w:type="continuationSeparator" w:id="0">
    <w:p w14:paraId="0733DA9E" w14:textId="77777777" w:rsidR="002E300D" w:rsidRDefault="002E300D">
      <w:r>
        <w:continuationSeparator/>
      </w:r>
    </w:p>
  </w:footnote>
  <w:footnote w:type="continuationNotice" w:id="1">
    <w:p w14:paraId="73674BE1" w14:textId="77777777" w:rsidR="002E300D" w:rsidRDefault="002E300D"/>
  </w:footnote>
  <w:footnote w:id="2">
    <w:p w14:paraId="7C6897EE" w14:textId="522D64F5" w:rsidR="403B3DCF" w:rsidRPr="00B11A05" w:rsidRDefault="403B3DCF" w:rsidP="00B11A05">
      <w:pPr>
        <w:pStyle w:val="FootnoteText"/>
        <w:ind w:firstLine="0"/>
        <w:rPr>
          <w:sz w:val="24"/>
          <w:szCs w:val="24"/>
        </w:rPr>
      </w:pPr>
      <w:r w:rsidRPr="00B11A05">
        <w:rPr>
          <w:rStyle w:val="FootnoteReference"/>
          <w:sz w:val="24"/>
          <w:szCs w:val="24"/>
        </w:rPr>
        <w:footnoteRef/>
      </w:r>
      <w:r w:rsidRPr="00B11A05">
        <w:rPr>
          <w:sz w:val="24"/>
          <w:szCs w:val="24"/>
        </w:rPr>
        <w:t xml:space="preserve"> </w:t>
      </w:r>
      <w:r w:rsidRPr="002B7565">
        <w:rPr>
          <w:rFonts w:eastAsia="Times New Roman"/>
          <w:sz w:val="24"/>
          <w:szCs w:val="24"/>
        </w:rPr>
        <w:t>Health Services Management: Readings, Cases, and Commentary, 8 th edition. Chicago, IL: Health Administration Press, Kovner A.R., Neuhaser D. 2004</w:t>
      </w:r>
    </w:p>
  </w:footnote>
  <w:footnote w:id="3">
    <w:p w14:paraId="60F7D6F6" w14:textId="29331BB2" w:rsidR="403B3DCF" w:rsidRPr="00B11A05" w:rsidRDefault="403B3DCF" w:rsidP="00B11A05">
      <w:pPr>
        <w:pStyle w:val="FootnoteText"/>
        <w:ind w:firstLine="0"/>
        <w:rPr>
          <w:sz w:val="24"/>
          <w:szCs w:val="24"/>
        </w:rPr>
      </w:pPr>
      <w:r w:rsidRPr="00B11A05">
        <w:rPr>
          <w:rStyle w:val="FootnoteReference"/>
          <w:sz w:val="24"/>
          <w:szCs w:val="24"/>
        </w:rPr>
        <w:footnoteRef/>
      </w:r>
      <w:r w:rsidRPr="00B11A05">
        <w:rPr>
          <w:sz w:val="24"/>
          <w:szCs w:val="24"/>
        </w:rPr>
        <w:t xml:space="preserve"> </w:t>
      </w:r>
      <w:r w:rsidRPr="002B7565">
        <w:rPr>
          <w:rFonts w:eastAsia="Times New Roman"/>
          <w:sz w:val="24"/>
          <w:szCs w:val="24"/>
        </w:rPr>
        <w:t>Ministru kabineta 2018.gada 28.augusta noteikumos Nr.555 “Veselības aprūpes pakalpojumu organizēšanas un samaksas kārtība”.</w:t>
      </w:r>
    </w:p>
  </w:footnote>
  <w:footnote w:id="4">
    <w:p w14:paraId="44F8581F" w14:textId="4283A97A" w:rsidR="504DE7F4" w:rsidRDefault="504DE7F4" w:rsidP="504DE7F4">
      <w:pPr>
        <w:pStyle w:val="FootnoteText"/>
      </w:pPr>
      <w:r w:rsidRPr="504DE7F4">
        <w:rPr>
          <w:rStyle w:val="FootnoteReference"/>
        </w:rPr>
        <w:footnoteRef/>
      </w:r>
      <w:r>
        <w:t xml:space="preserve"> Veselības aprūpes finansēšanas likuma 1.panta otrā daļa.</w:t>
      </w:r>
    </w:p>
  </w:footnote>
  <w:footnote w:id="5">
    <w:p w14:paraId="74AF4A29" w14:textId="77777777" w:rsidR="00B74D3B" w:rsidRPr="00D92F56" w:rsidRDefault="00B74D3B" w:rsidP="00B74D3B">
      <w:pPr>
        <w:pStyle w:val="FootnoteText"/>
        <w:ind w:firstLine="0"/>
        <w:rPr>
          <w:sz w:val="18"/>
          <w:szCs w:val="18"/>
        </w:rPr>
      </w:pPr>
      <w:r w:rsidRPr="00D92F56">
        <w:rPr>
          <w:rStyle w:val="FootnoteReference"/>
          <w:sz w:val="18"/>
          <w:szCs w:val="18"/>
        </w:rPr>
        <w:footnoteRef/>
      </w:r>
      <w:r w:rsidRPr="00D92F56">
        <w:rPr>
          <w:sz w:val="18"/>
          <w:szCs w:val="18"/>
        </w:rPr>
        <w:t xml:space="preserve"> EC Structural Reform Support Service “Hospital collaboration areas” Hospital Collaboration Model, Ernst &amp; Young Baltic, 2019.</w:t>
      </w:r>
    </w:p>
  </w:footnote>
  <w:footnote w:id="6">
    <w:p w14:paraId="03BD0647" w14:textId="77777777" w:rsidR="00B74D3B" w:rsidRDefault="00B74D3B" w:rsidP="00B74D3B">
      <w:pPr>
        <w:ind w:firstLine="0"/>
      </w:pPr>
      <w:r w:rsidRPr="00D92F56">
        <w:rPr>
          <w:rStyle w:val="FootnoteReference"/>
          <w:sz w:val="18"/>
          <w:szCs w:val="18"/>
        </w:rPr>
        <w:footnoteRef/>
      </w:r>
      <w:r w:rsidRPr="00D92F56">
        <w:rPr>
          <w:sz w:val="18"/>
          <w:szCs w:val="18"/>
        </w:rPr>
        <w:t xml:space="preserve"> </w:t>
      </w:r>
      <w:bookmarkStart w:id="0" w:name="OLE_LINK3"/>
      <w:bookmarkStart w:id="1" w:name="OLE_LINK4"/>
      <w:r w:rsidRPr="00D92F56">
        <w:rPr>
          <w:sz w:val="18"/>
          <w:szCs w:val="18"/>
        </w:rPr>
        <w:t>Ministru kabineta 2017. gada 7. augusta rīkojums Nr. 394 “</w:t>
      </w:r>
      <w:r w:rsidRPr="00D92F56">
        <w:rPr>
          <w:rFonts w:eastAsia="Times New Roman"/>
          <w:sz w:val="18"/>
          <w:szCs w:val="18"/>
          <w:lang w:eastAsia="lv-LV"/>
        </w:rPr>
        <w:t>Konceptuālais ziņojums "Par veselības aprūpes sistēmas</w:t>
      </w:r>
      <w:r w:rsidRPr="00D92F56">
        <w:rPr>
          <w:rFonts w:eastAsia="Times New Roman"/>
          <w:color w:val="000000"/>
          <w:kern w:val="3"/>
          <w:sz w:val="18"/>
          <w:szCs w:val="18"/>
        </w:rPr>
        <w:t xml:space="preserve"> reformu</w:t>
      </w:r>
      <w:bookmarkEnd w:id="0"/>
      <w:bookmarkEnd w:id="1"/>
      <w:r w:rsidRPr="00D92F56">
        <w:rPr>
          <w:rFonts w:eastAsia="Times New Roman"/>
          <w:color w:val="000000"/>
          <w:kern w:val="3"/>
          <w:sz w:val="18"/>
          <w:szCs w:val="18"/>
        </w:rPr>
        <w:t>"”</w:t>
      </w:r>
      <w:r>
        <w:rPr>
          <w:rFonts w:eastAsia="Times New Roman"/>
          <w:color w:val="000000"/>
          <w:kern w:val="3"/>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210"/>
      <w:gridCol w:w="3210"/>
      <w:gridCol w:w="3210"/>
    </w:tblGrid>
    <w:tr w:rsidR="04685AE4" w14:paraId="7F9753F0" w14:textId="77777777" w:rsidTr="04685AE4">
      <w:trPr>
        <w:trHeight w:val="300"/>
      </w:trPr>
      <w:tc>
        <w:tcPr>
          <w:tcW w:w="3210" w:type="dxa"/>
        </w:tcPr>
        <w:p w14:paraId="3CA287B2" w14:textId="79F0FCE7" w:rsidR="04685AE4" w:rsidRDefault="04685AE4" w:rsidP="04685AE4">
          <w:pPr>
            <w:pStyle w:val="Header"/>
            <w:ind w:left="-115"/>
            <w:jc w:val="left"/>
          </w:pPr>
        </w:p>
      </w:tc>
      <w:tc>
        <w:tcPr>
          <w:tcW w:w="3210" w:type="dxa"/>
        </w:tcPr>
        <w:p w14:paraId="44181625" w14:textId="389D32A8" w:rsidR="04685AE4" w:rsidRDefault="04685AE4" w:rsidP="04685AE4">
          <w:pPr>
            <w:pStyle w:val="Header"/>
            <w:jc w:val="center"/>
          </w:pPr>
        </w:p>
      </w:tc>
      <w:tc>
        <w:tcPr>
          <w:tcW w:w="3210" w:type="dxa"/>
        </w:tcPr>
        <w:p w14:paraId="425D2AA4" w14:textId="769FFA38" w:rsidR="04685AE4" w:rsidRDefault="04685AE4" w:rsidP="04685AE4">
          <w:pPr>
            <w:pStyle w:val="Header"/>
            <w:ind w:right="-115"/>
            <w:jc w:val="right"/>
          </w:pPr>
        </w:p>
      </w:tc>
    </w:tr>
  </w:tbl>
  <w:p w14:paraId="70D21716" w14:textId="179FC7D5" w:rsidR="04685AE4" w:rsidRDefault="04685AE4" w:rsidP="04685A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F2CC0"/>
    <w:multiLevelType w:val="hybridMultilevel"/>
    <w:tmpl w:val="0A3E5C20"/>
    <w:lvl w:ilvl="0" w:tplc="B9D47906">
      <w:start w:val="1"/>
      <w:numFmt w:val="decimal"/>
      <w:lvlText w:val="%1."/>
      <w:lvlJc w:val="left"/>
      <w:pPr>
        <w:ind w:left="1571" w:hanging="360"/>
      </w:pPr>
      <w:rPr>
        <w:rFonts w:ascii="Times New Roman" w:hAnsi="Times New Roman" w:cs="Times New Roman" w:hint="default"/>
        <w:b w:val="0"/>
        <w:bCs w:val="0"/>
        <w:color w:val="auto"/>
      </w:r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1" w15:restartNumberingAfterBreak="0">
    <w:nsid w:val="02A81AA5"/>
    <w:multiLevelType w:val="hybridMultilevel"/>
    <w:tmpl w:val="9F60986E"/>
    <w:lvl w:ilvl="0" w:tplc="38DCD986">
      <w:start w:val="1"/>
      <w:numFmt w:val="decimal"/>
      <w:lvlText w:val="%1)"/>
      <w:lvlJc w:val="left"/>
      <w:pPr>
        <w:ind w:left="720" w:hanging="360"/>
      </w:pPr>
    </w:lvl>
    <w:lvl w:ilvl="1" w:tplc="6A3E6280">
      <w:start w:val="1"/>
      <w:numFmt w:val="decimal"/>
      <w:lvlText w:val="%2)"/>
      <w:lvlJc w:val="left"/>
      <w:pPr>
        <w:ind w:left="720" w:hanging="360"/>
      </w:pPr>
    </w:lvl>
    <w:lvl w:ilvl="2" w:tplc="67ACCDF8">
      <w:start w:val="1"/>
      <w:numFmt w:val="decimal"/>
      <w:lvlText w:val="%3)"/>
      <w:lvlJc w:val="left"/>
      <w:pPr>
        <w:ind w:left="720" w:hanging="360"/>
      </w:pPr>
    </w:lvl>
    <w:lvl w:ilvl="3" w:tplc="4E14DD0E">
      <w:start w:val="1"/>
      <w:numFmt w:val="decimal"/>
      <w:lvlText w:val="%4)"/>
      <w:lvlJc w:val="left"/>
      <w:pPr>
        <w:ind w:left="720" w:hanging="360"/>
      </w:pPr>
    </w:lvl>
    <w:lvl w:ilvl="4" w:tplc="E786C17A">
      <w:start w:val="1"/>
      <w:numFmt w:val="decimal"/>
      <w:lvlText w:val="%5)"/>
      <w:lvlJc w:val="left"/>
      <w:pPr>
        <w:ind w:left="720" w:hanging="360"/>
      </w:pPr>
    </w:lvl>
    <w:lvl w:ilvl="5" w:tplc="17324D22">
      <w:start w:val="1"/>
      <w:numFmt w:val="decimal"/>
      <w:lvlText w:val="%6)"/>
      <w:lvlJc w:val="left"/>
      <w:pPr>
        <w:ind w:left="720" w:hanging="360"/>
      </w:pPr>
    </w:lvl>
    <w:lvl w:ilvl="6" w:tplc="A970A70A">
      <w:start w:val="1"/>
      <w:numFmt w:val="decimal"/>
      <w:lvlText w:val="%7)"/>
      <w:lvlJc w:val="left"/>
      <w:pPr>
        <w:ind w:left="720" w:hanging="360"/>
      </w:pPr>
    </w:lvl>
    <w:lvl w:ilvl="7" w:tplc="CD6AEBC4">
      <w:start w:val="1"/>
      <w:numFmt w:val="decimal"/>
      <w:lvlText w:val="%8)"/>
      <w:lvlJc w:val="left"/>
      <w:pPr>
        <w:ind w:left="720" w:hanging="360"/>
      </w:pPr>
    </w:lvl>
    <w:lvl w:ilvl="8" w:tplc="7B9EC8CE">
      <w:start w:val="1"/>
      <w:numFmt w:val="decimal"/>
      <w:lvlText w:val="%9)"/>
      <w:lvlJc w:val="left"/>
      <w:pPr>
        <w:ind w:left="720" w:hanging="360"/>
      </w:pPr>
    </w:lvl>
  </w:abstractNum>
  <w:abstractNum w:abstractNumId="2" w15:restartNumberingAfterBreak="0">
    <w:nsid w:val="02FB14DD"/>
    <w:multiLevelType w:val="hybridMultilevel"/>
    <w:tmpl w:val="68B2EE9A"/>
    <w:lvl w:ilvl="0" w:tplc="180CEF74">
      <w:start w:val="1"/>
      <w:numFmt w:val="bullet"/>
      <w:lvlText w:val=""/>
      <w:lvlJc w:val="left"/>
      <w:pPr>
        <w:ind w:left="720" w:hanging="360"/>
      </w:pPr>
      <w:rPr>
        <w:rFonts w:ascii="Symbol" w:hAnsi="Symbol" w:hint="default"/>
        <w:color w:val="1F4E79" w:themeColor="accent5" w:themeShade="80"/>
        <w:u w:color="ED7D31" w:themeColor="accent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3C2D8F3"/>
    <w:multiLevelType w:val="hybridMultilevel"/>
    <w:tmpl w:val="B2DC44DE"/>
    <w:lvl w:ilvl="0" w:tplc="4764531A">
      <w:start w:val="1"/>
      <w:numFmt w:val="bullet"/>
      <w:lvlText w:val="ü"/>
      <w:lvlJc w:val="left"/>
      <w:pPr>
        <w:ind w:left="720" w:hanging="360"/>
      </w:pPr>
      <w:rPr>
        <w:rFonts w:ascii="Wingdings" w:hAnsi="Wingdings" w:hint="default"/>
      </w:rPr>
    </w:lvl>
    <w:lvl w:ilvl="1" w:tplc="7422A112">
      <w:start w:val="1"/>
      <w:numFmt w:val="bullet"/>
      <w:lvlText w:val="o"/>
      <w:lvlJc w:val="left"/>
      <w:pPr>
        <w:ind w:left="1440" w:hanging="360"/>
      </w:pPr>
      <w:rPr>
        <w:rFonts w:ascii="Courier New" w:hAnsi="Courier New" w:hint="default"/>
      </w:rPr>
    </w:lvl>
    <w:lvl w:ilvl="2" w:tplc="BF887D0C">
      <w:start w:val="1"/>
      <w:numFmt w:val="bullet"/>
      <w:lvlText w:val=""/>
      <w:lvlJc w:val="left"/>
      <w:pPr>
        <w:ind w:left="2160" w:hanging="360"/>
      </w:pPr>
      <w:rPr>
        <w:rFonts w:ascii="Wingdings" w:hAnsi="Wingdings" w:hint="default"/>
      </w:rPr>
    </w:lvl>
    <w:lvl w:ilvl="3" w:tplc="9B58EEFA">
      <w:start w:val="1"/>
      <w:numFmt w:val="bullet"/>
      <w:lvlText w:val=""/>
      <w:lvlJc w:val="left"/>
      <w:pPr>
        <w:ind w:left="2880" w:hanging="360"/>
      </w:pPr>
      <w:rPr>
        <w:rFonts w:ascii="Symbol" w:hAnsi="Symbol" w:hint="default"/>
      </w:rPr>
    </w:lvl>
    <w:lvl w:ilvl="4" w:tplc="A42CC234">
      <w:start w:val="1"/>
      <w:numFmt w:val="bullet"/>
      <w:lvlText w:val="o"/>
      <w:lvlJc w:val="left"/>
      <w:pPr>
        <w:ind w:left="3600" w:hanging="360"/>
      </w:pPr>
      <w:rPr>
        <w:rFonts w:ascii="Courier New" w:hAnsi="Courier New" w:hint="default"/>
      </w:rPr>
    </w:lvl>
    <w:lvl w:ilvl="5" w:tplc="E15AED96">
      <w:start w:val="1"/>
      <w:numFmt w:val="bullet"/>
      <w:lvlText w:val=""/>
      <w:lvlJc w:val="left"/>
      <w:pPr>
        <w:ind w:left="4320" w:hanging="360"/>
      </w:pPr>
      <w:rPr>
        <w:rFonts w:ascii="Wingdings" w:hAnsi="Wingdings" w:hint="default"/>
      </w:rPr>
    </w:lvl>
    <w:lvl w:ilvl="6" w:tplc="4984A840">
      <w:start w:val="1"/>
      <w:numFmt w:val="bullet"/>
      <w:lvlText w:val=""/>
      <w:lvlJc w:val="left"/>
      <w:pPr>
        <w:ind w:left="5040" w:hanging="360"/>
      </w:pPr>
      <w:rPr>
        <w:rFonts w:ascii="Symbol" w:hAnsi="Symbol" w:hint="default"/>
      </w:rPr>
    </w:lvl>
    <w:lvl w:ilvl="7" w:tplc="14F441DA">
      <w:start w:val="1"/>
      <w:numFmt w:val="bullet"/>
      <w:lvlText w:val="o"/>
      <w:lvlJc w:val="left"/>
      <w:pPr>
        <w:ind w:left="5760" w:hanging="360"/>
      </w:pPr>
      <w:rPr>
        <w:rFonts w:ascii="Courier New" w:hAnsi="Courier New" w:hint="default"/>
      </w:rPr>
    </w:lvl>
    <w:lvl w:ilvl="8" w:tplc="B1B618A4">
      <w:start w:val="1"/>
      <w:numFmt w:val="bullet"/>
      <w:lvlText w:val=""/>
      <w:lvlJc w:val="left"/>
      <w:pPr>
        <w:ind w:left="6480" w:hanging="360"/>
      </w:pPr>
      <w:rPr>
        <w:rFonts w:ascii="Wingdings" w:hAnsi="Wingdings" w:hint="default"/>
      </w:rPr>
    </w:lvl>
  </w:abstractNum>
  <w:abstractNum w:abstractNumId="4" w15:restartNumberingAfterBreak="0">
    <w:nsid w:val="09541AB8"/>
    <w:multiLevelType w:val="hybridMultilevel"/>
    <w:tmpl w:val="F9BC5F96"/>
    <w:lvl w:ilvl="0" w:tplc="824C1FDA">
      <w:start w:val="1"/>
      <w:numFmt w:val="decimal"/>
      <w:lvlText w:val="%1."/>
      <w:lvlJc w:val="left"/>
      <w:pPr>
        <w:ind w:left="1046" w:hanging="360"/>
      </w:pPr>
      <w:rPr>
        <w:rFonts w:hint="default"/>
      </w:rPr>
    </w:lvl>
    <w:lvl w:ilvl="1" w:tplc="04260019">
      <w:start w:val="1"/>
      <w:numFmt w:val="lowerLetter"/>
      <w:lvlText w:val="%2."/>
      <w:lvlJc w:val="left"/>
      <w:pPr>
        <w:ind w:left="1766" w:hanging="360"/>
      </w:pPr>
    </w:lvl>
    <w:lvl w:ilvl="2" w:tplc="0426001B" w:tentative="1">
      <w:start w:val="1"/>
      <w:numFmt w:val="lowerRoman"/>
      <w:lvlText w:val="%3."/>
      <w:lvlJc w:val="right"/>
      <w:pPr>
        <w:ind w:left="2486" w:hanging="180"/>
      </w:pPr>
    </w:lvl>
    <w:lvl w:ilvl="3" w:tplc="0426000F" w:tentative="1">
      <w:start w:val="1"/>
      <w:numFmt w:val="decimal"/>
      <w:lvlText w:val="%4."/>
      <w:lvlJc w:val="left"/>
      <w:pPr>
        <w:ind w:left="3206" w:hanging="360"/>
      </w:pPr>
    </w:lvl>
    <w:lvl w:ilvl="4" w:tplc="04260019" w:tentative="1">
      <w:start w:val="1"/>
      <w:numFmt w:val="lowerLetter"/>
      <w:lvlText w:val="%5."/>
      <w:lvlJc w:val="left"/>
      <w:pPr>
        <w:ind w:left="3926" w:hanging="360"/>
      </w:pPr>
    </w:lvl>
    <w:lvl w:ilvl="5" w:tplc="0426001B" w:tentative="1">
      <w:start w:val="1"/>
      <w:numFmt w:val="lowerRoman"/>
      <w:lvlText w:val="%6."/>
      <w:lvlJc w:val="right"/>
      <w:pPr>
        <w:ind w:left="4646" w:hanging="180"/>
      </w:pPr>
    </w:lvl>
    <w:lvl w:ilvl="6" w:tplc="0426000F" w:tentative="1">
      <w:start w:val="1"/>
      <w:numFmt w:val="decimal"/>
      <w:lvlText w:val="%7."/>
      <w:lvlJc w:val="left"/>
      <w:pPr>
        <w:ind w:left="5366" w:hanging="360"/>
      </w:pPr>
    </w:lvl>
    <w:lvl w:ilvl="7" w:tplc="04260019" w:tentative="1">
      <w:start w:val="1"/>
      <w:numFmt w:val="lowerLetter"/>
      <w:lvlText w:val="%8."/>
      <w:lvlJc w:val="left"/>
      <w:pPr>
        <w:ind w:left="6086" w:hanging="360"/>
      </w:pPr>
    </w:lvl>
    <w:lvl w:ilvl="8" w:tplc="0426001B" w:tentative="1">
      <w:start w:val="1"/>
      <w:numFmt w:val="lowerRoman"/>
      <w:lvlText w:val="%9."/>
      <w:lvlJc w:val="right"/>
      <w:pPr>
        <w:ind w:left="6806" w:hanging="180"/>
      </w:pPr>
    </w:lvl>
  </w:abstractNum>
  <w:abstractNum w:abstractNumId="5" w15:restartNumberingAfterBreak="0">
    <w:nsid w:val="0AB15A8C"/>
    <w:multiLevelType w:val="hybridMultilevel"/>
    <w:tmpl w:val="C5305666"/>
    <w:lvl w:ilvl="0" w:tplc="0B0E9184">
      <w:start w:val="1"/>
      <w:numFmt w:val="bullet"/>
      <w:lvlText w:val="ü"/>
      <w:lvlJc w:val="left"/>
      <w:pPr>
        <w:ind w:left="720" w:hanging="360"/>
      </w:pPr>
      <w:rPr>
        <w:rFonts w:ascii="Wingdings" w:hAnsi="Wingdings" w:hint="default"/>
      </w:rPr>
    </w:lvl>
    <w:lvl w:ilvl="1" w:tplc="1A36DB4E">
      <w:start w:val="1"/>
      <w:numFmt w:val="bullet"/>
      <w:lvlText w:val="o"/>
      <w:lvlJc w:val="left"/>
      <w:pPr>
        <w:ind w:left="1440" w:hanging="360"/>
      </w:pPr>
      <w:rPr>
        <w:rFonts w:ascii="Courier New" w:hAnsi="Courier New" w:hint="default"/>
      </w:rPr>
    </w:lvl>
    <w:lvl w:ilvl="2" w:tplc="EAE01E5E">
      <w:start w:val="1"/>
      <w:numFmt w:val="bullet"/>
      <w:lvlText w:val=""/>
      <w:lvlJc w:val="left"/>
      <w:pPr>
        <w:ind w:left="2160" w:hanging="360"/>
      </w:pPr>
      <w:rPr>
        <w:rFonts w:ascii="Wingdings" w:hAnsi="Wingdings" w:hint="default"/>
      </w:rPr>
    </w:lvl>
    <w:lvl w:ilvl="3" w:tplc="48A426F2">
      <w:start w:val="1"/>
      <w:numFmt w:val="bullet"/>
      <w:lvlText w:val=""/>
      <w:lvlJc w:val="left"/>
      <w:pPr>
        <w:ind w:left="2880" w:hanging="360"/>
      </w:pPr>
      <w:rPr>
        <w:rFonts w:ascii="Symbol" w:hAnsi="Symbol" w:hint="default"/>
      </w:rPr>
    </w:lvl>
    <w:lvl w:ilvl="4" w:tplc="6B74DF26">
      <w:start w:val="1"/>
      <w:numFmt w:val="bullet"/>
      <w:lvlText w:val="o"/>
      <w:lvlJc w:val="left"/>
      <w:pPr>
        <w:ind w:left="3600" w:hanging="360"/>
      </w:pPr>
      <w:rPr>
        <w:rFonts w:ascii="Courier New" w:hAnsi="Courier New" w:hint="default"/>
      </w:rPr>
    </w:lvl>
    <w:lvl w:ilvl="5" w:tplc="6A4C72BC">
      <w:start w:val="1"/>
      <w:numFmt w:val="bullet"/>
      <w:lvlText w:val=""/>
      <w:lvlJc w:val="left"/>
      <w:pPr>
        <w:ind w:left="4320" w:hanging="360"/>
      </w:pPr>
      <w:rPr>
        <w:rFonts w:ascii="Wingdings" w:hAnsi="Wingdings" w:hint="default"/>
      </w:rPr>
    </w:lvl>
    <w:lvl w:ilvl="6" w:tplc="0BC24D62">
      <w:start w:val="1"/>
      <w:numFmt w:val="bullet"/>
      <w:lvlText w:val=""/>
      <w:lvlJc w:val="left"/>
      <w:pPr>
        <w:ind w:left="5040" w:hanging="360"/>
      </w:pPr>
      <w:rPr>
        <w:rFonts w:ascii="Symbol" w:hAnsi="Symbol" w:hint="default"/>
      </w:rPr>
    </w:lvl>
    <w:lvl w:ilvl="7" w:tplc="2E1EB0F2">
      <w:start w:val="1"/>
      <w:numFmt w:val="bullet"/>
      <w:lvlText w:val="o"/>
      <w:lvlJc w:val="left"/>
      <w:pPr>
        <w:ind w:left="5760" w:hanging="360"/>
      </w:pPr>
      <w:rPr>
        <w:rFonts w:ascii="Courier New" w:hAnsi="Courier New" w:hint="default"/>
      </w:rPr>
    </w:lvl>
    <w:lvl w:ilvl="8" w:tplc="D718627E">
      <w:start w:val="1"/>
      <w:numFmt w:val="bullet"/>
      <w:lvlText w:val=""/>
      <w:lvlJc w:val="left"/>
      <w:pPr>
        <w:ind w:left="6480" w:hanging="360"/>
      </w:pPr>
      <w:rPr>
        <w:rFonts w:ascii="Wingdings" w:hAnsi="Wingdings" w:hint="default"/>
      </w:rPr>
    </w:lvl>
  </w:abstractNum>
  <w:abstractNum w:abstractNumId="6" w15:restartNumberingAfterBreak="0">
    <w:nsid w:val="144DD889"/>
    <w:multiLevelType w:val="hybridMultilevel"/>
    <w:tmpl w:val="FF68F3A6"/>
    <w:lvl w:ilvl="0" w:tplc="D3645798">
      <w:start w:val="1"/>
      <w:numFmt w:val="bullet"/>
      <w:lvlText w:val="ü"/>
      <w:lvlJc w:val="left"/>
      <w:pPr>
        <w:ind w:left="720" w:hanging="360"/>
      </w:pPr>
      <w:rPr>
        <w:rFonts w:ascii="Wingdings" w:hAnsi="Wingdings" w:hint="default"/>
      </w:rPr>
    </w:lvl>
    <w:lvl w:ilvl="1" w:tplc="C2082262">
      <w:start w:val="1"/>
      <w:numFmt w:val="bullet"/>
      <w:lvlText w:val="o"/>
      <w:lvlJc w:val="left"/>
      <w:pPr>
        <w:ind w:left="1440" w:hanging="360"/>
      </w:pPr>
      <w:rPr>
        <w:rFonts w:ascii="Courier New" w:hAnsi="Courier New" w:hint="default"/>
      </w:rPr>
    </w:lvl>
    <w:lvl w:ilvl="2" w:tplc="8A5C541C">
      <w:start w:val="1"/>
      <w:numFmt w:val="bullet"/>
      <w:lvlText w:val=""/>
      <w:lvlJc w:val="left"/>
      <w:pPr>
        <w:ind w:left="2160" w:hanging="360"/>
      </w:pPr>
      <w:rPr>
        <w:rFonts w:ascii="Wingdings" w:hAnsi="Wingdings" w:hint="default"/>
      </w:rPr>
    </w:lvl>
    <w:lvl w:ilvl="3" w:tplc="11C2AB44">
      <w:start w:val="1"/>
      <w:numFmt w:val="bullet"/>
      <w:lvlText w:val=""/>
      <w:lvlJc w:val="left"/>
      <w:pPr>
        <w:ind w:left="2880" w:hanging="360"/>
      </w:pPr>
      <w:rPr>
        <w:rFonts w:ascii="Symbol" w:hAnsi="Symbol" w:hint="default"/>
      </w:rPr>
    </w:lvl>
    <w:lvl w:ilvl="4" w:tplc="F5625E9C">
      <w:start w:val="1"/>
      <w:numFmt w:val="bullet"/>
      <w:lvlText w:val="o"/>
      <w:lvlJc w:val="left"/>
      <w:pPr>
        <w:ind w:left="3600" w:hanging="360"/>
      </w:pPr>
      <w:rPr>
        <w:rFonts w:ascii="Courier New" w:hAnsi="Courier New" w:hint="default"/>
      </w:rPr>
    </w:lvl>
    <w:lvl w:ilvl="5" w:tplc="D9901D2E">
      <w:start w:val="1"/>
      <w:numFmt w:val="bullet"/>
      <w:lvlText w:val=""/>
      <w:lvlJc w:val="left"/>
      <w:pPr>
        <w:ind w:left="4320" w:hanging="360"/>
      </w:pPr>
      <w:rPr>
        <w:rFonts w:ascii="Wingdings" w:hAnsi="Wingdings" w:hint="default"/>
      </w:rPr>
    </w:lvl>
    <w:lvl w:ilvl="6" w:tplc="B64ADE04">
      <w:start w:val="1"/>
      <w:numFmt w:val="bullet"/>
      <w:lvlText w:val=""/>
      <w:lvlJc w:val="left"/>
      <w:pPr>
        <w:ind w:left="5040" w:hanging="360"/>
      </w:pPr>
      <w:rPr>
        <w:rFonts w:ascii="Symbol" w:hAnsi="Symbol" w:hint="default"/>
      </w:rPr>
    </w:lvl>
    <w:lvl w:ilvl="7" w:tplc="EC2AB18C">
      <w:start w:val="1"/>
      <w:numFmt w:val="bullet"/>
      <w:lvlText w:val="o"/>
      <w:lvlJc w:val="left"/>
      <w:pPr>
        <w:ind w:left="5760" w:hanging="360"/>
      </w:pPr>
      <w:rPr>
        <w:rFonts w:ascii="Courier New" w:hAnsi="Courier New" w:hint="default"/>
      </w:rPr>
    </w:lvl>
    <w:lvl w:ilvl="8" w:tplc="D92287EE">
      <w:start w:val="1"/>
      <w:numFmt w:val="bullet"/>
      <w:lvlText w:val=""/>
      <w:lvlJc w:val="left"/>
      <w:pPr>
        <w:ind w:left="6480" w:hanging="360"/>
      </w:pPr>
      <w:rPr>
        <w:rFonts w:ascii="Wingdings" w:hAnsi="Wingdings" w:hint="default"/>
      </w:rPr>
    </w:lvl>
  </w:abstractNum>
  <w:abstractNum w:abstractNumId="7" w15:restartNumberingAfterBreak="0">
    <w:nsid w:val="16DB7CDC"/>
    <w:multiLevelType w:val="hybridMultilevel"/>
    <w:tmpl w:val="DD2EE1BE"/>
    <w:lvl w:ilvl="0" w:tplc="546C086E">
      <w:start w:val="23"/>
      <w:numFmt w:val="decimal"/>
      <w:lvlText w:val="%1."/>
      <w:lvlJc w:val="left"/>
      <w:pPr>
        <w:ind w:left="720" w:hanging="360"/>
      </w:pPr>
      <w:rPr>
        <w:rFonts w:eastAsia="Times New Roman" w:hint="default"/>
        <w:b w:val="0"/>
        <w:color w:val="2F5496" w:themeColor="accent1" w:themeShade="BF"/>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BA6765C"/>
    <w:multiLevelType w:val="hybridMultilevel"/>
    <w:tmpl w:val="05027BB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D295DD2"/>
    <w:multiLevelType w:val="hybridMultilevel"/>
    <w:tmpl w:val="2F1A49C6"/>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F09DB72"/>
    <w:multiLevelType w:val="hybridMultilevel"/>
    <w:tmpl w:val="3C8E94C2"/>
    <w:lvl w:ilvl="0" w:tplc="744632E8">
      <w:start w:val="1"/>
      <w:numFmt w:val="bullet"/>
      <w:lvlText w:val=""/>
      <w:lvlJc w:val="left"/>
      <w:pPr>
        <w:ind w:left="720" w:hanging="360"/>
      </w:pPr>
      <w:rPr>
        <w:rFonts w:ascii="Symbol" w:hAnsi="Symbol" w:hint="default"/>
      </w:rPr>
    </w:lvl>
    <w:lvl w:ilvl="1" w:tplc="74A8EC12">
      <w:start w:val="1"/>
      <w:numFmt w:val="bullet"/>
      <w:lvlText w:val=""/>
      <w:lvlJc w:val="left"/>
      <w:pPr>
        <w:ind w:left="1440" w:hanging="360"/>
      </w:pPr>
      <w:rPr>
        <w:rFonts w:ascii="Wingdings" w:hAnsi="Wingdings" w:hint="default"/>
      </w:rPr>
    </w:lvl>
    <w:lvl w:ilvl="2" w:tplc="FA32EC32">
      <w:start w:val="1"/>
      <w:numFmt w:val="bullet"/>
      <w:lvlText w:val=""/>
      <w:lvlJc w:val="left"/>
      <w:pPr>
        <w:ind w:left="2160" w:hanging="360"/>
      </w:pPr>
      <w:rPr>
        <w:rFonts w:ascii="Wingdings" w:hAnsi="Wingdings" w:hint="default"/>
      </w:rPr>
    </w:lvl>
    <w:lvl w:ilvl="3" w:tplc="C2667BEC">
      <w:start w:val="1"/>
      <w:numFmt w:val="bullet"/>
      <w:lvlText w:val=""/>
      <w:lvlJc w:val="left"/>
      <w:pPr>
        <w:ind w:left="2880" w:hanging="360"/>
      </w:pPr>
      <w:rPr>
        <w:rFonts w:ascii="Symbol" w:hAnsi="Symbol" w:hint="default"/>
      </w:rPr>
    </w:lvl>
    <w:lvl w:ilvl="4" w:tplc="7EE20496">
      <w:start w:val="1"/>
      <w:numFmt w:val="bullet"/>
      <w:lvlText w:val="o"/>
      <w:lvlJc w:val="left"/>
      <w:pPr>
        <w:ind w:left="3600" w:hanging="360"/>
      </w:pPr>
      <w:rPr>
        <w:rFonts w:ascii="Courier New" w:hAnsi="Courier New" w:hint="default"/>
      </w:rPr>
    </w:lvl>
    <w:lvl w:ilvl="5" w:tplc="3A6A4542">
      <w:start w:val="1"/>
      <w:numFmt w:val="bullet"/>
      <w:lvlText w:val=""/>
      <w:lvlJc w:val="left"/>
      <w:pPr>
        <w:ind w:left="4320" w:hanging="360"/>
      </w:pPr>
      <w:rPr>
        <w:rFonts w:ascii="Wingdings" w:hAnsi="Wingdings" w:hint="default"/>
      </w:rPr>
    </w:lvl>
    <w:lvl w:ilvl="6" w:tplc="5F826670">
      <w:start w:val="1"/>
      <w:numFmt w:val="bullet"/>
      <w:lvlText w:val=""/>
      <w:lvlJc w:val="left"/>
      <w:pPr>
        <w:ind w:left="5040" w:hanging="360"/>
      </w:pPr>
      <w:rPr>
        <w:rFonts w:ascii="Symbol" w:hAnsi="Symbol" w:hint="default"/>
      </w:rPr>
    </w:lvl>
    <w:lvl w:ilvl="7" w:tplc="5FB87914">
      <w:start w:val="1"/>
      <w:numFmt w:val="bullet"/>
      <w:lvlText w:val="o"/>
      <w:lvlJc w:val="left"/>
      <w:pPr>
        <w:ind w:left="5760" w:hanging="360"/>
      </w:pPr>
      <w:rPr>
        <w:rFonts w:ascii="Courier New" w:hAnsi="Courier New" w:hint="default"/>
      </w:rPr>
    </w:lvl>
    <w:lvl w:ilvl="8" w:tplc="5CCA100A">
      <w:start w:val="1"/>
      <w:numFmt w:val="bullet"/>
      <w:lvlText w:val=""/>
      <w:lvlJc w:val="left"/>
      <w:pPr>
        <w:ind w:left="6480" w:hanging="360"/>
      </w:pPr>
      <w:rPr>
        <w:rFonts w:ascii="Wingdings" w:hAnsi="Wingdings" w:hint="default"/>
      </w:rPr>
    </w:lvl>
  </w:abstractNum>
  <w:abstractNum w:abstractNumId="11" w15:restartNumberingAfterBreak="0">
    <w:nsid w:val="1FB46F01"/>
    <w:multiLevelType w:val="hybridMultilevel"/>
    <w:tmpl w:val="7EA4F8F6"/>
    <w:lvl w:ilvl="0" w:tplc="E1344DA4">
      <w:start w:val="1"/>
      <w:numFmt w:val="bullet"/>
      <w:lvlText w:val=""/>
      <w:lvlJc w:val="left"/>
      <w:pPr>
        <w:ind w:left="720" w:hanging="360"/>
      </w:pPr>
      <w:rPr>
        <w:rFonts w:ascii="Symbol" w:hAnsi="Symbol" w:hint="default"/>
        <w:u w:color="ED7D31" w:themeColor="accent2"/>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270486B"/>
    <w:multiLevelType w:val="hybridMultilevel"/>
    <w:tmpl w:val="A15A750E"/>
    <w:lvl w:ilvl="0" w:tplc="FC8897F8">
      <w:start w:val="23"/>
      <w:numFmt w:val="decimal"/>
      <w:lvlText w:val="%1."/>
      <w:lvlJc w:val="left"/>
      <w:pPr>
        <w:ind w:left="720" w:hanging="360"/>
      </w:pPr>
      <w:rPr>
        <w:rFonts w:eastAsia="Times New Roman" w:hint="default"/>
        <w:b w:val="0"/>
        <w:color w:val="2F5496" w:themeColor="accent1" w:themeShade="BF"/>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3EA060C"/>
    <w:multiLevelType w:val="hybridMultilevel"/>
    <w:tmpl w:val="2EB6481A"/>
    <w:lvl w:ilvl="0" w:tplc="793C8084">
      <w:start w:val="1"/>
      <w:numFmt w:val="decimal"/>
      <w:lvlText w:val="%1)"/>
      <w:lvlJc w:val="left"/>
      <w:pPr>
        <w:ind w:left="720" w:hanging="360"/>
      </w:pPr>
    </w:lvl>
    <w:lvl w:ilvl="1" w:tplc="EF5C2146">
      <w:start w:val="1"/>
      <w:numFmt w:val="decimal"/>
      <w:lvlText w:val="%2)"/>
      <w:lvlJc w:val="left"/>
      <w:pPr>
        <w:ind w:left="720" w:hanging="360"/>
      </w:pPr>
    </w:lvl>
    <w:lvl w:ilvl="2" w:tplc="CBDA23EA">
      <w:start w:val="1"/>
      <w:numFmt w:val="decimal"/>
      <w:lvlText w:val="%3)"/>
      <w:lvlJc w:val="left"/>
      <w:pPr>
        <w:ind w:left="720" w:hanging="360"/>
      </w:pPr>
    </w:lvl>
    <w:lvl w:ilvl="3" w:tplc="52389E2E">
      <w:start w:val="1"/>
      <w:numFmt w:val="decimal"/>
      <w:lvlText w:val="%4)"/>
      <w:lvlJc w:val="left"/>
      <w:pPr>
        <w:ind w:left="720" w:hanging="360"/>
      </w:pPr>
    </w:lvl>
    <w:lvl w:ilvl="4" w:tplc="E0965B9E">
      <w:start w:val="1"/>
      <w:numFmt w:val="decimal"/>
      <w:lvlText w:val="%5)"/>
      <w:lvlJc w:val="left"/>
      <w:pPr>
        <w:ind w:left="720" w:hanging="360"/>
      </w:pPr>
    </w:lvl>
    <w:lvl w:ilvl="5" w:tplc="28165A98">
      <w:start w:val="1"/>
      <w:numFmt w:val="decimal"/>
      <w:lvlText w:val="%6)"/>
      <w:lvlJc w:val="left"/>
      <w:pPr>
        <w:ind w:left="720" w:hanging="360"/>
      </w:pPr>
    </w:lvl>
    <w:lvl w:ilvl="6" w:tplc="E5049054">
      <w:start w:val="1"/>
      <w:numFmt w:val="decimal"/>
      <w:lvlText w:val="%7)"/>
      <w:lvlJc w:val="left"/>
      <w:pPr>
        <w:ind w:left="720" w:hanging="360"/>
      </w:pPr>
    </w:lvl>
    <w:lvl w:ilvl="7" w:tplc="5ECE61D6">
      <w:start w:val="1"/>
      <w:numFmt w:val="decimal"/>
      <w:lvlText w:val="%8)"/>
      <w:lvlJc w:val="left"/>
      <w:pPr>
        <w:ind w:left="720" w:hanging="360"/>
      </w:pPr>
    </w:lvl>
    <w:lvl w:ilvl="8" w:tplc="D9A41964">
      <w:start w:val="1"/>
      <w:numFmt w:val="decimal"/>
      <w:lvlText w:val="%9)"/>
      <w:lvlJc w:val="left"/>
      <w:pPr>
        <w:ind w:left="720" w:hanging="360"/>
      </w:pPr>
    </w:lvl>
  </w:abstractNum>
  <w:abstractNum w:abstractNumId="14" w15:restartNumberingAfterBreak="0">
    <w:nsid w:val="26467518"/>
    <w:multiLevelType w:val="multilevel"/>
    <w:tmpl w:val="4D54ECA0"/>
    <w:lvl w:ilvl="0">
      <w:start w:val="6"/>
      <w:numFmt w:val="decimal"/>
      <w:lvlText w:val="%1."/>
      <w:lvlJc w:val="left"/>
      <w:pPr>
        <w:ind w:left="720" w:hanging="360"/>
      </w:pPr>
      <w:rPr>
        <w:rFonts w:hint="default"/>
      </w:rPr>
    </w:lvl>
    <w:lvl w:ilvl="1">
      <w:start w:val="1"/>
      <w:numFmt w:val="decimal"/>
      <w:isLgl/>
      <w:lvlText w:val="%1.%2."/>
      <w:lvlJc w:val="left"/>
      <w:pPr>
        <w:ind w:left="3131" w:hanging="720"/>
      </w:pPr>
      <w:rPr>
        <w:rFonts w:hint="default"/>
        <w:b/>
        <w:bCs/>
        <w:i w:val="0"/>
        <w:iCs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27EAB482"/>
    <w:multiLevelType w:val="hybridMultilevel"/>
    <w:tmpl w:val="5C96602A"/>
    <w:lvl w:ilvl="0" w:tplc="C464C670">
      <w:start w:val="1"/>
      <w:numFmt w:val="bullet"/>
      <w:lvlText w:val="ü"/>
      <w:lvlJc w:val="left"/>
      <w:pPr>
        <w:ind w:left="720" w:hanging="360"/>
      </w:pPr>
      <w:rPr>
        <w:rFonts w:ascii="Wingdings" w:hAnsi="Wingdings" w:hint="default"/>
      </w:rPr>
    </w:lvl>
    <w:lvl w:ilvl="1" w:tplc="553A289A">
      <w:start w:val="1"/>
      <w:numFmt w:val="bullet"/>
      <w:lvlText w:val="o"/>
      <w:lvlJc w:val="left"/>
      <w:pPr>
        <w:ind w:left="1440" w:hanging="360"/>
      </w:pPr>
      <w:rPr>
        <w:rFonts w:ascii="Courier New" w:hAnsi="Courier New" w:hint="default"/>
      </w:rPr>
    </w:lvl>
    <w:lvl w:ilvl="2" w:tplc="08C2774C">
      <w:start w:val="1"/>
      <w:numFmt w:val="bullet"/>
      <w:lvlText w:val=""/>
      <w:lvlJc w:val="left"/>
      <w:pPr>
        <w:ind w:left="2160" w:hanging="360"/>
      </w:pPr>
      <w:rPr>
        <w:rFonts w:ascii="Wingdings" w:hAnsi="Wingdings" w:hint="default"/>
      </w:rPr>
    </w:lvl>
    <w:lvl w:ilvl="3" w:tplc="2190E7F8">
      <w:start w:val="1"/>
      <w:numFmt w:val="bullet"/>
      <w:lvlText w:val=""/>
      <w:lvlJc w:val="left"/>
      <w:pPr>
        <w:ind w:left="2880" w:hanging="360"/>
      </w:pPr>
      <w:rPr>
        <w:rFonts w:ascii="Symbol" w:hAnsi="Symbol" w:hint="default"/>
      </w:rPr>
    </w:lvl>
    <w:lvl w:ilvl="4" w:tplc="A29CDE00">
      <w:start w:val="1"/>
      <w:numFmt w:val="bullet"/>
      <w:lvlText w:val="o"/>
      <w:lvlJc w:val="left"/>
      <w:pPr>
        <w:ind w:left="3600" w:hanging="360"/>
      </w:pPr>
      <w:rPr>
        <w:rFonts w:ascii="Courier New" w:hAnsi="Courier New" w:hint="default"/>
      </w:rPr>
    </w:lvl>
    <w:lvl w:ilvl="5" w:tplc="585A051C">
      <w:start w:val="1"/>
      <w:numFmt w:val="bullet"/>
      <w:lvlText w:val=""/>
      <w:lvlJc w:val="left"/>
      <w:pPr>
        <w:ind w:left="4320" w:hanging="360"/>
      </w:pPr>
      <w:rPr>
        <w:rFonts w:ascii="Wingdings" w:hAnsi="Wingdings" w:hint="default"/>
      </w:rPr>
    </w:lvl>
    <w:lvl w:ilvl="6" w:tplc="5DE23FA8">
      <w:start w:val="1"/>
      <w:numFmt w:val="bullet"/>
      <w:lvlText w:val=""/>
      <w:lvlJc w:val="left"/>
      <w:pPr>
        <w:ind w:left="5040" w:hanging="360"/>
      </w:pPr>
      <w:rPr>
        <w:rFonts w:ascii="Symbol" w:hAnsi="Symbol" w:hint="default"/>
      </w:rPr>
    </w:lvl>
    <w:lvl w:ilvl="7" w:tplc="938A8258">
      <w:start w:val="1"/>
      <w:numFmt w:val="bullet"/>
      <w:lvlText w:val="o"/>
      <w:lvlJc w:val="left"/>
      <w:pPr>
        <w:ind w:left="5760" w:hanging="360"/>
      </w:pPr>
      <w:rPr>
        <w:rFonts w:ascii="Courier New" w:hAnsi="Courier New" w:hint="default"/>
      </w:rPr>
    </w:lvl>
    <w:lvl w:ilvl="8" w:tplc="FD00B6B6">
      <w:start w:val="1"/>
      <w:numFmt w:val="bullet"/>
      <w:lvlText w:val=""/>
      <w:lvlJc w:val="left"/>
      <w:pPr>
        <w:ind w:left="6480" w:hanging="360"/>
      </w:pPr>
      <w:rPr>
        <w:rFonts w:ascii="Wingdings" w:hAnsi="Wingdings" w:hint="default"/>
      </w:rPr>
    </w:lvl>
  </w:abstractNum>
  <w:abstractNum w:abstractNumId="16" w15:restartNumberingAfterBreak="0">
    <w:nsid w:val="28BD21D3"/>
    <w:multiLevelType w:val="hybridMultilevel"/>
    <w:tmpl w:val="C2560E1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21401C6"/>
    <w:multiLevelType w:val="hybridMultilevel"/>
    <w:tmpl w:val="8F8C5E4E"/>
    <w:lvl w:ilvl="0" w:tplc="499682A2">
      <w:start w:val="1"/>
      <w:numFmt w:val="bullet"/>
      <w:lvlText w:val="ü"/>
      <w:lvlJc w:val="left"/>
      <w:pPr>
        <w:ind w:left="720" w:hanging="360"/>
      </w:pPr>
      <w:rPr>
        <w:rFonts w:ascii="Wingdings" w:hAnsi="Wingdings" w:hint="default"/>
      </w:rPr>
    </w:lvl>
    <w:lvl w:ilvl="1" w:tplc="E8000206">
      <w:start w:val="1"/>
      <w:numFmt w:val="bullet"/>
      <w:lvlText w:val="o"/>
      <w:lvlJc w:val="left"/>
      <w:pPr>
        <w:ind w:left="1440" w:hanging="360"/>
      </w:pPr>
      <w:rPr>
        <w:rFonts w:ascii="Courier New" w:hAnsi="Courier New" w:hint="default"/>
      </w:rPr>
    </w:lvl>
    <w:lvl w:ilvl="2" w:tplc="0DA492DA">
      <w:start w:val="1"/>
      <w:numFmt w:val="bullet"/>
      <w:lvlText w:val=""/>
      <w:lvlJc w:val="left"/>
      <w:pPr>
        <w:ind w:left="2160" w:hanging="360"/>
      </w:pPr>
      <w:rPr>
        <w:rFonts w:ascii="Wingdings" w:hAnsi="Wingdings" w:hint="default"/>
      </w:rPr>
    </w:lvl>
    <w:lvl w:ilvl="3" w:tplc="529212F4">
      <w:start w:val="1"/>
      <w:numFmt w:val="bullet"/>
      <w:lvlText w:val=""/>
      <w:lvlJc w:val="left"/>
      <w:pPr>
        <w:ind w:left="2880" w:hanging="360"/>
      </w:pPr>
      <w:rPr>
        <w:rFonts w:ascii="Symbol" w:hAnsi="Symbol" w:hint="default"/>
      </w:rPr>
    </w:lvl>
    <w:lvl w:ilvl="4" w:tplc="5A2A7302">
      <w:start w:val="1"/>
      <w:numFmt w:val="bullet"/>
      <w:lvlText w:val="o"/>
      <w:lvlJc w:val="left"/>
      <w:pPr>
        <w:ind w:left="3600" w:hanging="360"/>
      </w:pPr>
      <w:rPr>
        <w:rFonts w:ascii="Courier New" w:hAnsi="Courier New" w:hint="default"/>
      </w:rPr>
    </w:lvl>
    <w:lvl w:ilvl="5" w:tplc="A0903F04">
      <w:start w:val="1"/>
      <w:numFmt w:val="bullet"/>
      <w:lvlText w:val=""/>
      <w:lvlJc w:val="left"/>
      <w:pPr>
        <w:ind w:left="4320" w:hanging="360"/>
      </w:pPr>
      <w:rPr>
        <w:rFonts w:ascii="Wingdings" w:hAnsi="Wingdings" w:hint="default"/>
      </w:rPr>
    </w:lvl>
    <w:lvl w:ilvl="6" w:tplc="FC2CA8FC">
      <w:start w:val="1"/>
      <w:numFmt w:val="bullet"/>
      <w:lvlText w:val=""/>
      <w:lvlJc w:val="left"/>
      <w:pPr>
        <w:ind w:left="5040" w:hanging="360"/>
      </w:pPr>
      <w:rPr>
        <w:rFonts w:ascii="Symbol" w:hAnsi="Symbol" w:hint="default"/>
      </w:rPr>
    </w:lvl>
    <w:lvl w:ilvl="7" w:tplc="3DCC426C">
      <w:start w:val="1"/>
      <w:numFmt w:val="bullet"/>
      <w:lvlText w:val="o"/>
      <w:lvlJc w:val="left"/>
      <w:pPr>
        <w:ind w:left="5760" w:hanging="360"/>
      </w:pPr>
      <w:rPr>
        <w:rFonts w:ascii="Courier New" w:hAnsi="Courier New" w:hint="default"/>
      </w:rPr>
    </w:lvl>
    <w:lvl w:ilvl="8" w:tplc="A0627CDC">
      <w:start w:val="1"/>
      <w:numFmt w:val="bullet"/>
      <w:lvlText w:val=""/>
      <w:lvlJc w:val="left"/>
      <w:pPr>
        <w:ind w:left="6480" w:hanging="360"/>
      </w:pPr>
      <w:rPr>
        <w:rFonts w:ascii="Wingdings" w:hAnsi="Wingdings" w:hint="default"/>
      </w:rPr>
    </w:lvl>
  </w:abstractNum>
  <w:abstractNum w:abstractNumId="18" w15:restartNumberingAfterBreak="0">
    <w:nsid w:val="379100EF"/>
    <w:multiLevelType w:val="hybridMultilevel"/>
    <w:tmpl w:val="000E54C8"/>
    <w:lvl w:ilvl="0" w:tplc="05643252">
      <w:start w:val="1"/>
      <w:numFmt w:val="decimal"/>
      <w:lvlText w:val="%1)"/>
      <w:lvlJc w:val="left"/>
      <w:pPr>
        <w:ind w:left="720" w:hanging="360"/>
      </w:pPr>
    </w:lvl>
    <w:lvl w:ilvl="1" w:tplc="DE90CBD2">
      <w:start w:val="1"/>
      <w:numFmt w:val="decimal"/>
      <w:lvlText w:val="%2)"/>
      <w:lvlJc w:val="left"/>
      <w:pPr>
        <w:ind w:left="720" w:hanging="360"/>
      </w:pPr>
    </w:lvl>
    <w:lvl w:ilvl="2" w:tplc="BDD2DB6E">
      <w:start w:val="1"/>
      <w:numFmt w:val="decimal"/>
      <w:lvlText w:val="%3)"/>
      <w:lvlJc w:val="left"/>
      <w:pPr>
        <w:ind w:left="720" w:hanging="360"/>
      </w:pPr>
    </w:lvl>
    <w:lvl w:ilvl="3" w:tplc="A28C4458">
      <w:start w:val="1"/>
      <w:numFmt w:val="decimal"/>
      <w:lvlText w:val="%4)"/>
      <w:lvlJc w:val="left"/>
      <w:pPr>
        <w:ind w:left="720" w:hanging="360"/>
      </w:pPr>
    </w:lvl>
    <w:lvl w:ilvl="4" w:tplc="5B7C104A">
      <w:start w:val="1"/>
      <w:numFmt w:val="decimal"/>
      <w:lvlText w:val="%5)"/>
      <w:lvlJc w:val="left"/>
      <w:pPr>
        <w:ind w:left="720" w:hanging="360"/>
      </w:pPr>
    </w:lvl>
    <w:lvl w:ilvl="5" w:tplc="3104D736">
      <w:start w:val="1"/>
      <w:numFmt w:val="decimal"/>
      <w:lvlText w:val="%6)"/>
      <w:lvlJc w:val="left"/>
      <w:pPr>
        <w:ind w:left="720" w:hanging="360"/>
      </w:pPr>
    </w:lvl>
    <w:lvl w:ilvl="6" w:tplc="C606697C">
      <w:start w:val="1"/>
      <w:numFmt w:val="decimal"/>
      <w:lvlText w:val="%7)"/>
      <w:lvlJc w:val="left"/>
      <w:pPr>
        <w:ind w:left="720" w:hanging="360"/>
      </w:pPr>
    </w:lvl>
    <w:lvl w:ilvl="7" w:tplc="3F866EDC">
      <w:start w:val="1"/>
      <w:numFmt w:val="decimal"/>
      <w:lvlText w:val="%8)"/>
      <w:lvlJc w:val="left"/>
      <w:pPr>
        <w:ind w:left="720" w:hanging="360"/>
      </w:pPr>
    </w:lvl>
    <w:lvl w:ilvl="8" w:tplc="56C40780">
      <w:start w:val="1"/>
      <w:numFmt w:val="decimal"/>
      <w:lvlText w:val="%9)"/>
      <w:lvlJc w:val="left"/>
      <w:pPr>
        <w:ind w:left="720" w:hanging="360"/>
      </w:pPr>
    </w:lvl>
  </w:abstractNum>
  <w:abstractNum w:abstractNumId="19" w15:restartNumberingAfterBreak="0">
    <w:nsid w:val="382119CC"/>
    <w:multiLevelType w:val="hybridMultilevel"/>
    <w:tmpl w:val="96A0EA50"/>
    <w:lvl w:ilvl="0" w:tplc="955EDC00">
      <w:start w:val="1"/>
      <w:numFmt w:val="decimal"/>
      <w:lvlText w:val="%1)"/>
      <w:lvlJc w:val="left"/>
      <w:pPr>
        <w:ind w:left="720" w:hanging="360"/>
      </w:pPr>
    </w:lvl>
    <w:lvl w:ilvl="1" w:tplc="6C2AE2BA">
      <w:start w:val="1"/>
      <w:numFmt w:val="decimal"/>
      <w:lvlText w:val="%2)"/>
      <w:lvlJc w:val="left"/>
      <w:pPr>
        <w:ind w:left="720" w:hanging="360"/>
      </w:pPr>
    </w:lvl>
    <w:lvl w:ilvl="2" w:tplc="8C9E12D8">
      <w:start w:val="1"/>
      <w:numFmt w:val="decimal"/>
      <w:lvlText w:val="%3)"/>
      <w:lvlJc w:val="left"/>
      <w:pPr>
        <w:ind w:left="720" w:hanging="360"/>
      </w:pPr>
    </w:lvl>
    <w:lvl w:ilvl="3" w:tplc="2DB4CA08">
      <w:start w:val="1"/>
      <w:numFmt w:val="decimal"/>
      <w:lvlText w:val="%4)"/>
      <w:lvlJc w:val="left"/>
      <w:pPr>
        <w:ind w:left="720" w:hanging="360"/>
      </w:pPr>
    </w:lvl>
    <w:lvl w:ilvl="4" w:tplc="18888898">
      <w:start w:val="1"/>
      <w:numFmt w:val="decimal"/>
      <w:lvlText w:val="%5)"/>
      <w:lvlJc w:val="left"/>
      <w:pPr>
        <w:ind w:left="720" w:hanging="360"/>
      </w:pPr>
    </w:lvl>
    <w:lvl w:ilvl="5" w:tplc="BDB41416">
      <w:start w:val="1"/>
      <w:numFmt w:val="decimal"/>
      <w:lvlText w:val="%6)"/>
      <w:lvlJc w:val="left"/>
      <w:pPr>
        <w:ind w:left="720" w:hanging="360"/>
      </w:pPr>
    </w:lvl>
    <w:lvl w:ilvl="6" w:tplc="FCBA00EA">
      <w:start w:val="1"/>
      <w:numFmt w:val="decimal"/>
      <w:lvlText w:val="%7)"/>
      <w:lvlJc w:val="left"/>
      <w:pPr>
        <w:ind w:left="720" w:hanging="360"/>
      </w:pPr>
    </w:lvl>
    <w:lvl w:ilvl="7" w:tplc="90C2D996">
      <w:start w:val="1"/>
      <w:numFmt w:val="decimal"/>
      <w:lvlText w:val="%8)"/>
      <w:lvlJc w:val="left"/>
      <w:pPr>
        <w:ind w:left="720" w:hanging="360"/>
      </w:pPr>
    </w:lvl>
    <w:lvl w:ilvl="8" w:tplc="E1144FC6">
      <w:start w:val="1"/>
      <w:numFmt w:val="decimal"/>
      <w:lvlText w:val="%9)"/>
      <w:lvlJc w:val="left"/>
      <w:pPr>
        <w:ind w:left="720" w:hanging="360"/>
      </w:pPr>
    </w:lvl>
  </w:abstractNum>
  <w:abstractNum w:abstractNumId="20" w15:restartNumberingAfterBreak="0">
    <w:nsid w:val="39C27900"/>
    <w:multiLevelType w:val="multilevel"/>
    <w:tmpl w:val="9C18F188"/>
    <w:lvl w:ilvl="0">
      <w:start w:val="6"/>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9EE6E80"/>
    <w:multiLevelType w:val="hybridMultilevel"/>
    <w:tmpl w:val="D36EACC2"/>
    <w:lvl w:ilvl="0" w:tplc="2C60AD24">
      <w:start w:val="1"/>
      <w:numFmt w:val="bullet"/>
      <w:lvlText w:val="ü"/>
      <w:lvlJc w:val="left"/>
      <w:pPr>
        <w:ind w:left="720" w:hanging="360"/>
      </w:pPr>
      <w:rPr>
        <w:rFonts w:ascii="Wingdings" w:hAnsi="Wingdings" w:hint="default"/>
      </w:rPr>
    </w:lvl>
    <w:lvl w:ilvl="1" w:tplc="D3B8D65C">
      <w:start w:val="1"/>
      <w:numFmt w:val="bullet"/>
      <w:lvlText w:val="o"/>
      <w:lvlJc w:val="left"/>
      <w:pPr>
        <w:ind w:left="1440" w:hanging="360"/>
      </w:pPr>
      <w:rPr>
        <w:rFonts w:ascii="Courier New" w:hAnsi="Courier New" w:hint="default"/>
      </w:rPr>
    </w:lvl>
    <w:lvl w:ilvl="2" w:tplc="3934F9BA">
      <w:start w:val="1"/>
      <w:numFmt w:val="bullet"/>
      <w:lvlText w:val=""/>
      <w:lvlJc w:val="left"/>
      <w:pPr>
        <w:ind w:left="2160" w:hanging="360"/>
      </w:pPr>
      <w:rPr>
        <w:rFonts w:ascii="Wingdings" w:hAnsi="Wingdings" w:hint="default"/>
      </w:rPr>
    </w:lvl>
    <w:lvl w:ilvl="3" w:tplc="DFA2D234">
      <w:start w:val="1"/>
      <w:numFmt w:val="bullet"/>
      <w:lvlText w:val=""/>
      <w:lvlJc w:val="left"/>
      <w:pPr>
        <w:ind w:left="2880" w:hanging="360"/>
      </w:pPr>
      <w:rPr>
        <w:rFonts w:ascii="Symbol" w:hAnsi="Symbol" w:hint="default"/>
      </w:rPr>
    </w:lvl>
    <w:lvl w:ilvl="4" w:tplc="92FC60DA">
      <w:start w:val="1"/>
      <w:numFmt w:val="bullet"/>
      <w:lvlText w:val="o"/>
      <w:lvlJc w:val="left"/>
      <w:pPr>
        <w:ind w:left="3600" w:hanging="360"/>
      </w:pPr>
      <w:rPr>
        <w:rFonts w:ascii="Courier New" w:hAnsi="Courier New" w:hint="default"/>
      </w:rPr>
    </w:lvl>
    <w:lvl w:ilvl="5" w:tplc="E54C2EBC">
      <w:start w:val="1"/>
      <w:numFmt w:val="bullet"/>
      <w:lvlText w:val=""/>
      <w:lvlJc w:val="left"/>
      <w:pPr>
        <w:ind w:left="4320" w:hanging="360"/>
      </w:pPr>
      <w:rPr>
        <w:rFonts w:ascii="Wingdings" w:hAnsi="Wingdings" w:hint="default"/>
      </w:rPr>
    </w:lvl>
    <w:lvl w:ilvl="6" w:tplc="501E03A0">
      <w:start w:val="1"/>
      <w:numFmt w:val="bullet"/>
      <w:lvlText w:val=""/>
      <w:lvlJc w:val="left"/>
      <w:pPr>
        <w:ind w:left="5040" w:hanging="360"/>
      </w:pPr>
      <w:rPr>
        <w:rFonts w:ascii="Symbol" w:hAnsi="Symbol" w:hint="default"/>
      </w:rPr>
    </w:lvl>
    <w:lvl w:ilvl="7" w:tplc="8CB09FD2">
      <w:start w:val="1"/>
      <w:numFmt w:val="bullet"/>
      <w:lvlText w:val="o"/>
      <w:lvlJc w:val="left"/>
      <w:pPr>
        <w:ind w:left="5760" w:hanging="360"/>
      </w:pPr>
      <w:rPr>
        <w:rFonts w:ascii="Courier New" w:hAnsi="Courier New" w:hint="default"/>
      </w:rPr>
    </w:lvl>
    <w:lvl w:ilvl="8" w:tplc="BEC2C202">
      <w:start w:val="1"/>
      <w:numFmt w:val="bullet"/>
      <w:lvlText w:val=""/>
      <w:lvlJc w:val="left"/>
      <w:pPr>
        <w:ind w:left="6480" w:hanging="360"/>
      </w:pPr>
      <w:rPr>
        <w:rFonts w:ascii="Wingdings" w:hAnsi="Wingdings" w:hint="default"/>
      </w:rPr>
    </w:lvl>
  </w:abstractNum>
  <w:abstractNum w:abstractNumId="22" w15:restartNumberingAfterBreak="0">
    <w:nsid w:val="3C0A1D9F"/>
    <w:multiLevelType w:val="hybridMultilevel"/>
    <w:tmpl w:val="98DE01E2"/>
    <w:lvl w:ilvl="0" w:tplc="B764F490">
      <w:start w:val="1"/>
      <w:numFmt w:val="bullet"/>
      <w:lvlText w:val=""/>
      <w:lvlJc w:val="left"/>
      <w:pPr>
        <w:ind w:left="720" w:hanging="360"/>
      </w:pPr>
      <w:rPr>
        <w:rFonts w:ascii="Symbol" w:hAnsi="Symbol" w:hint="default"/>
        <w:color w:val="1F4E79" w:themeColor="accent5" w:themeShade="80"/>
        <w:u w:color="ED7D31" w:themeColor="accent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3CFA0BDF"/>
    <w:multiLevelType w:val="hybridMultilevel"/>
    <w:tmpl w:val="34A27AB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31837E7"/>
    <w:multiLevelType w:val="hybridMultilevel"/>
    <w:tmpl w:val="9EA000C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3C36363"/>
    <w:multiLevelType w:val="multilevel"/>
    <w:tmpl w:val="042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45779B8"/>
    <w:multiLevelType w:val="hybridMultilevel"/>
    <w:tmpl w:val="C6D22378"/>
    <w:lvl w:ilvl="0" w:tplc="3828CF16">
      <w:start w:val="1"/>
      <w:numFmt w:val="bullet"/>
      <w:lvlText w:val=""/>
      <w:lvlJc w:val="left"/>
      <w:pPr>
        <w:tabs>
          <w:tab w:val="num" w:pos="720"/>
        </w:tabs>
        <w:ind w:left="720" w:hanging="360"/>
      </w:pPr>
      <w:rPr>
        <w:rFonts w:ascii="Wingdings" w:hAnsi="Wingdings" w:hint="default"/>
      </w:rPr>
    </w:lvl>
    <w:lvl w:ilvl="1" w:tplc="0CE6357E" w:tentative="1">
      <w:start w:val="1"/>
      <w:numFmt w:val="bullet"/>
      <w:lvlText w:val=""/>
      <w:lvlJc w:val="left"/>
      <w:pPr>
        <w:tabs>
          <w:tab w:val="num" w:pos="1440"/>
        </w:tabs>
        <w:ind w:left="1440" w:hanging="360"/>
      </w:pPr>
      <w:rPr>
        <w:rFonts w:ascii="Wingdings" w:hAnsi="Wingdings" w:hint="default"/>
      </w:rPr>
    </w:lvl>
    <w:lvl w:ilvl="2" w:tplc="A8AEB1CE" w:tentative="1">
      <w:start w:val="1"/>
      <w:numFmt w:val="bullet"/>
      <w:lvlText w:val=""/>
      <w:lvlJc w:val="left"/>
      <w:pPr>
        <w:tabs>
          <w:tab w:val="num" w:pos="2160"/>
        </w:tabs>
        <w:ind w:left="2160" w:hanging="360"/>
      </w:pPr>
      <w:rPr>
        <w:rFonts w:ascii="Wingdings" w:hAnsi="Wingdings" w:hint="default"/>
      </w:rPr>
    </w:lvl>
    <w:lvl w:ilvl="3" w:tplc="B092467E" w:tentative="1">
      <w:start w:val="1"/>
      <w:numFmt w:val="bullet"/>
      <w:lvlText w:val=""/>
      <w:lvlJc w:val="left"/>
      <w:pPr>
        <w:tabs>
          <w:tab w:val="num" w:pos="2880"/>
        </w:tabs>
        <w:ind w:left="2880" w:hanging="360"/>
      </w:pPr>
      <w:rPr>
        <w:rFonts w:ascii="Wingdings" w:hAnsi="Wingdings" w:hint="default"/>
      </w:rPr>
    </w:lvl>
    <w:lvl w:ilvl="4" w:tplc="A614E682" w:tentative="1">
      <w:start w:val="1"/>
      <w:numFmt w:val="bullet"/>
      <w:lvlText w:val=""/>
      <w:lvlJc w:val="left"/>
      <w:pPr>
        <w:tabs>
          <w:tab w:val="num" w:pos="3600"/>
        </w:tabs>
        <w:ind w:left="3600" w:hanging="360"/>
      </w:pPr>
      <w:rPr>
        <w:rFonts w:ascii="Wingdings" w:hAnsi="Wingdings" w:hint="default"/>
      </w:rPr>
    </w:lvl>
    <w:lvl w:ilvl="5" w:tplc="8894323E" w:tentative="1">
      <w:start w:val="1"/>
      <w:numFmt w:val="bullet"/>
      <w:lvlText w:val=""/>
      <w:lvlJc w:val="left"/>
      <w:pPr>
        <w:tabs>
          <w:tab w:val="num" w:pos="4320"/>
        </w:tabs>
        <w:ind w:left="4320" w:hanging="360"/>
      </w:pPr>
      <w:rPr>
        <w:rFonts w:ascii="Wingdings" w:hAnsi="Wingdings" w:hint="default"/>
      </w:rPr>
    </w:lvl>
    <w:lvl w:ilvl="6" w:tplc="BE020DDC" w:tentative="1">
      <w:start w:val="1"/>
      <w:numFmt w:val="bullet"/>
      <w:lvlText w:val=""/>
      <w:lvlJc w:val="left"/>
      <w:pPr>
        <w:tabs>
          <w:tab w:val="num" w:pos="5040"/>
        </w:tabs>
        <w:ind w:left="5040" w:hanging="360"/>
      </w:pPr>
      <w:rPr>
        <w:rFonts w:ascii="Wingdings" w:hAnsi="Wingdings" w:hint="default"/>
      </w:rPr>
    </w:lvl>
    <w:lvl w:ilvl="7" w:tplc="37A4DBC6" w:tentative="1">
      <w:start w:val="1"/>
      <w:numFmt w:val="bullet"/>
      <w:lvlText w:val=""/>
      <w:lvlJc w:val="left"/>
      <w:pPr>
        <w:tabs>
          <w:tab w:val="num" w:pos="5760"/>
        </w:tabs>
        <w:ind w:left="5760" w:hanging="360"/>
      </w:pPr>
      <w:rPr>
        <w:rFonts w:ascii="Wingdings" w:hAnsi="Wingdings" w:hint="default"/>
      </w:rPr>
    </w:lvl>
    <w:lvl w:ilvl="8" w:tplc="B7CE015E"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5AF10A4"/>
    <w:multiLevelType w:val="hybridMultilevel"/>
    <w:tmpl w:val="4E8CDC08"/>
    <w:lvl w:ilvl="0" w:tplc="DE04F8F0">
      <w:start w:val="1"/>
      <w:numFmt w:val="bullet"/>
      <w:lvlText w:val=""/>
      <w:lvlJc w:val="left"/>
      <w:pPr>
        <w:ind w:left="1571" w:hanging="360"/>
      </w:pPr>
      <w:rPr>
        <w:rFonts w:ascii="Symbol" w:hAnsi="Symbol" w:hint="default"/>
        <w:color w:val="1F4E79" w:themeColor="accent5" w:themeShade="80"/>
        <w:u w:color="ED7D31" w:themeColor="accent2"/>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28" w15:restartNumberingAfterBreak="0">
    <w:nsid w:val="468D5195"/>
    <w:multiLevelType w:val="hybridMultilevel"/>
    <w:tmpl w:val="41F6085A"/>
    <w:lvl w:ilvl="0" w:tplc="1D6AB260">
      <w:start w:val="8"/>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9" w15:restartNumberingAfterBreak="0">
    <w:nsid w:val="49713F11"/>
    <w:multiLevelType w:val="hybridMultilevel"/>
    <w:tmpl w:val="59A81302"/>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4A6C5D8E"/>
    <w:multiLevelType w:val="hybridMultilevel"/>
    <w:tmpl w:val="B02E7E90"/>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4E4F62EC"/>
    <w:multiLevelType w:val="hybridMultilevel"/>
    <w:tmpl w:val="15A6CDA4"/>
    <w:lvl w:ilvl="0" w:tplc="0426000F">
      <w:start w:val="6"/>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4F471471"/>
    <w:multiLevelType w:val="hybridMultilevel"/>
    <w:tmpl w:val="0E762456"/>
    <w:lvl w:ilvl="0" w:tplc="670CB400">
      <w:start w:val="1"/>
      <w:numFmt w:val="lowerLetter"/>
      <w:lvlText w:val="%1."/>
      <w:lvlJc w:val="left"/>
      <w:pPr>
        <w:ind w:left="720" w:hanging="360"/>
      </w:pPr>
      <w:rPr>
        <w:rFonts w:hint="default"/>
        <w:b/>
        <w:bCs/>
        <w:color w:val="1F4E79" w:themeColor="accent5" w:themeShade="8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1BA0CB3"/>
    <w:multiLevelType w:val="hybridMultilevel"/>
    <w:tmpl w:val="36F24C6E"/>
    <w:lvl w:ilvl="0" w:tplc="E65CD59A">
      <w:start w:val="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3ED31C7"/>
    <w:multiLevelType w:val="hybridMultilevel"/>
    <w:tmpl w:val="33E6903C"/>
    <w:lvl w:ilvl="0" w:tplc="FA28637E">
      <w:start w:val="1"/>
      <w:numFmt w:val="bullet"/>
      <w:lvlText w:val="ü"/>
      <w:lvlJc w:val="left"/>
      <w:pPr>
        <w:ind w:left="720" w:hanging="360"/>
      </w:pPr>
      <w:rPr>
        <w:rFonts w:ascii="Wingdings" w:hAnsi="Wingdings" w:hint="default"/>
      </w:rPr>
    </w:lvl>
    <w:lvl w:ilvl="1" w:tplc="3F6C6C16">
      <w:start w:val="1"/>
      <w:numFmt w:val="bullet"/>
      <w:lvlText w:val="o"/>
      <w:lvlJc w:val="left"/>
      <w:pPr>
        <w:ind w:left="1440" w:hanging="360"/>
      </w:pPr>
      <w:rPr>
        <w:rFonts w:ascii="Courier New" w:hAnsi="Courier New" w:hint="default"/>
      </w:rPr>
    </w:lvl>
    <w:lvl w:ilvl="2" w:tplc="E26E2D2C">
      <w:start w:val="1"/>
      <w:numFmt w:val="bullet"/>
      <w:lvlText w:val=""/>
      <w:lvlJc w:val="left"/>
      <w:pPr>
        <w:ind w:left="2160" w:hanging="360"/>
      </w:pPr>
      <w:rPr>
        <w:rFonts w:ascii="Wingdings" w:hAnsi="Wingdings" w:hint="default"/>
      </w:rPr>
    </w:lvl>
    <w:lvl w:ilvl="3" w:tplc="53206BE0">
      <w:start w:val="1"/>
      <w:numFmt w:val="bullet"/>
      <w:lvlText w:val=""/>
      <w:lvlJc w:val="left"/>
      <w:pPr>
        <w:ind w:left="2880" w:hanging="360"/>
      </w:pPr>
      <w:rPr>
        <w:rFonts w:ascii="Symbol" w:hAnsi="Symbol" w:hint="default"/>
      </w:rPr>
    </w:lvl>
    <w:lvl w:ilvl="4" w:tplc="FFF88CE2">
      <w:start w:val="1"/>
      <w:numFmt w:val="bullet"/>
      <w:lvlText w:val="o"/>
      <w:lvlJc w:val="left"/>
      <w:pPr>
        <w:ind w:left="3600" w:hanging="360"/>
      </w:pPr>
      <w:rPr>
        <w:rFonts w:ascii="Courier New" w:hAnsi="Courier New" w:hint="default"/>
      </w:rPr>
    </w:lvl>
    <w:lvl w:ilvl="5" w:tplc="6270E3B4">
      <w:start w:val="1"/>
      <w:numFmt w:val="bullet"/>
      <w:lvlText w:val=""/>
      <w:lvlJc w:val="left"/>
      <w:pPr>
        <w:ind w:left="4320" w:hanging="360"/>
      </w:pPr>
      <w:rPr>
        <w:rFonts w:ascii="Wingdings" w:hAnsi="Wingdings" w:hint="default"/>
      </w:rPr>
    </w:lvl>
    <w:lvl w:ilvl="6" w:tplc="13BEA652">
      <w:start w:val="1"/>
      <w:numFmt w:val="bullet"/>
      <w:lvlText w:val=""/>
      <w:lvlJc w:val="left"/>
      <w:pPr>
        <w:ind w:left="5040" w:hanging="360"/>
      </w:pPr>
      <w:rPr>
        <w:rFonts w:ascii="Symbol" w:hAnsi="Symbol" w:hint="default"/>
      </w:rPr>
    </w:lvl>
    <w:lvl w:ilvl="7" w:tplc="0214251C">
      <w:start w:val="1"/>
      <w:numFmt w:val="bullet"/>
      <w:lvlText w:val="o"/>
      <w:lvlJc w:val="left"/>
      <w:pPr>
        <w:ind w:left="5760" w:hanging="360"/>
      </w:pPr>
      <w:rPr>
        <w:rFonts w:ascii="Courier New" w:hAnsi="Courier New" w:hint="default"/>
      </w:rPr>
    </w:lvl>
    <w:lvl w:ilvl="8" w:tplc="099E4774">
      <w:start w:val="1"/>
      <w:numFmt w:val="bullet"/>
      <w:lvlText w:val=""/>
      <w:lvlJc w:val="left"/>
      <w:pPr>
        <w:ind w:left="6480" w:hanging="360"/>
      </w:pPr>
      <w:rPr>
        <w:rFonts w:ascii="Wingdings" w:hAnsi="Wingdings" w:hint="default"/>
      </w:rPr>
    </w:lvl>
  </w:abstractNum>
  <w:abstractNum w:abstractNumId="35" w15:restartNumberingAfterBreak="0">
    <w:nsid w:val="54ED9DB0"/>
    <w:multiLevelType w:val="hybridMultilevel"/>
    <w:tmpl w:val="16262E86"/>
    <w:lvl w:ilvl="0" w:tplc="59A0BDD2">
      <w:start w:val="1"/>
      <w:numFmt w:val="bullet"/>
      <w:lvlText w:val="ü"/>
      <w:lvlJc w:val="left"/>
      <w:pPr>
        <w:ind w:left="720" w:hanging="360"/>
      </w:pPr>
      <w:rPr>
        <w:rFonts w:ascii="Wingdings" w:hAnsi="Wingdings" w:hint="default"/>
      </w:rPr>
    </w:lvl>
    <w:lvl w:ilvl="1" w:tplc="B322C3D6">
      <w:start w:val="1"/>
      <w:numFmt w:val="bullet"/>
      <w:lvlText w:val="o"/>
      <w:lvlJc w:val="left"/>
      <w:pPr>
        <w:ind w:left="1440" w:hanging="360"/>
      </w:pPr>
      <w:rPr>
        <w:rFonts w:ascii="Courier New" w:hAnsi="Courier New" w:hint="default"/>
      </w:rPr>
    </w:lvl>
    <w:lvl w:ilvl="2" w:tplc="899A7868">
      <w:start w:val="1"/>
      <w:numFmt w:val="bullet"/>
      <w:lvlText w:val=""/>
      <w:lvlJc w:val="left"/>
      <w:pPr>
        <w:ind w:left="2160" w:hanging="360"/>
      </w:pPr>
      <w:rPr>
        <w:rFonts w:ascii="Wingdings" w:hAnsi="Wingdings" w:hint="default"/>
      </w:rPr>
    </w:lvl>
    <w:lvl w:ilvl="3" w:tplc="A84A9270">
      <w:start w:val="1"/>
      <w:numFmt w:val="bullet"/>
      <w:lvlText w:val=""/>
      <w:lvlJc w:val="left"/>
      <w:pPr>
        <w:ind w:left="2880" w:hanging="360"/>
      </w:pPr>
      <w:rPr>
        <w:rFonts w:ascii="Symbol" w:hAnsi="Symbol" w:hint="default"/>
      </w:rPr>
    </w:lvl>
    <w:lvl w:ilvl="4" w:tplc="7EF601C6">
      <w:start w:val="1"/>
      <w:numFmt w:val="bullet"/>
      <w:lvlText w:val="o"/>
      <w:lvlJc w:val="left"/>
      <w:pPr>
        <w:ind w:left="3600" w:hanging="360"/>
      </w:pPr>
      <w:rPr>
        <w:rFonts w:ascii="Courier New" w:hAnsi="Courier New" w:hint="default"/>
      </w:rPr>
    </w:lvl>
    <w:lvl w:ilvl="5" w:tplc="4C88787E">
      <w:start w:val="1"/>
      <w:numFmt w:val="bullet"/>
      <w:lvlText w:val=""/>
      <w:lvlJc w:val="left"/>
      <w:pPr>
        <w:ind w:left="4320" w:hanging="360"/>
      </w:pPr>
      <w:rPr>
        <w:rFonts w:ascii="Wingdings" w:hAnsi="Wingdings" w:hint="default"/>
      </w:rPr>
    </w:lvl>
    <w:lvl w:ilvl="6" w:tplc="09545358">
      <w:start w:val="1"/>
      <w:numFmt w:val="bullet"/>
      <w:lvlText w:val=""/>
      <w:lvlJc w:val="left"/>
      <w:pPr>
        <w:ind w:left="5040" w:hanging="360"/>
      </w:pPr>
      <w:rPr>
        <w:rFonts w:ascii="Symbol" w:hAnsi="Symbol" w:hint="default"/>
      </w:rPr>
    </w:lvl>
    <w:lvl w:ilvl="7" w:tplc="E73A1812">
      <w:start w:val="1"/>
      <w:numFmt w:val="bullet"/>
      <w:lvlText w:val="o"/>
      <w:lvlJc w:val="left"/>
      <w:pPr>
        <w:ind w:left="5760" w:hanging="360"/>
      </w:pPr>
      <w:rPr>
        <w:rFonts w:ascii="Courier New" w:hAnsi="Courier New" w:hint="default"/>
      </w:rPr>
    </w:lvl>
    <w:lvl w:ilvl="8" w:tplc="B7FE3318">
      <w:start w:val="1"/>
      <w:numFmt w:val="bullet"/>
      <w:lvlText w:val=""/>
      <w:lvlJc w:val="left"/>
      <w:pPr>
        <w:ind w:left="6480" w:hanging="360"/>
      </w:pPr>
      <w:rPr>
        <w:rFonts w:ascii="Wingdings" w:hAnsi="Wingdings" w:hint="default"/>
      </w:rPr>
    </w:lvl>
  </w:abstractNum>
  <w:abstractNum w:abstractNumId="36" w15:restartNumberingAfterBreak="0">
    <w:nsid w:val="584B946D"/>
    <w:multiLevelType w:val="hybridMultilevel"/>
    <w:tmpl w:val="A274C60C"/>
    <w:lvl w:ilvl="0" w:tplc="696028B0">
      <w:start w:val="1"/>
      <w:numFmt w:val="bullet"/>
      <w:lvlText w:val="ü"/>
      <w:lvlJc w:val="left"/>
      <w:pPr>
        <w:ind w:left="720" w:hanging="360"/>
      </w:pPr>
      <w:rPr>
        <w:rFonts w:ascii="Wingdings" w:hAnsi="Wingdings" w:hint="default"/>
      </w:rPr>
    </w:lvl>
    <w:lvl w:ilvl="1" w:tplc="5FD85210">
      <w:start w:val="1"/>
      <w:numFmt w:val="bullet"/>
      <w:lvlText w:val="o"/>
      <w:lvlJc w:val="left"/>
      <w:pPr>
        <w:ind w:left="1440" w:hanging="360"/>
      </w:pPr>
      <w:rPr>
        <w:rFonts w:ascii="Courier New" w:hAnsi="Courier New" w:hint="default"/>
      </w:rPr>
    </w:lvl>
    <w:lvl w:ilvl="2" w:tplc="A8265728">
      <w:start w:val="1"/>
      <w:numFmt w:val="bullet"/>
      <w:lvlText w:val=""/>
      <w:lvlJc w:val="left"/>
      <w:pPr>
        <w:ind w:left="2160" w:hanging="360"/>
      </w:pPr>
      <w:rPr>
        <w:rFonts w:ascii="Wingdings" w:hAnsi="Wingdings" w:hint="default"/>
      </w:rPr>
    </w:lvl>
    <w:lvl w:ilvl="3" w:tplc="0390F006">
      <w:start w:val="1"/>
      <w:numFmt w:val="bullet"/>
      <w:lvlText w:val=""/>
      <w:lvlJc w:val="left"/>
      <w:pPr>
        <w:ind w:left="2880" w:hanging="360"/>
      </w:pPr>
      <w:rPr>
        <w:rFonts w:ascii="Symbol" w:hAnsi="Symbol" w:hint="default"/>
      </w:rPr>
    </w:lvl>
    <w:lvl w:ilvl="4" w:tplc="D018C180">
      <w:start w:val="1"/>
      <w:numFmt w:val="bullet"/>
      <w:lvlText w:val="o"/>
      <w:lvlJc w:val="left"/>
      <w:pPr>
        <w:ind w:left="3600" w:hanging="360"/>
      </w:pPr>
      <w:rPr>
        <w:rFonts w:ascii="Courier New" w:hAnsi="Courier New" w:hint="default"/>
      </w:rPr>
    </w:lvl>
    <w:lvl w:ilvl="5" w:tplc="EA520518">
      <w:start w:val="1"/>
      <w:numFmt w:val="bullet"/>
      <w:lvlText w:val=""/>
      <w:lvlJc w:val="left"/>
      <w:pPr>
        <w:ind w:left="4320" w:hanging="360"/>
      </w:pPr>
      <w:rPr>
        <w:rFonts w:ascii="Wingdings" w:hAnsi="Wingdings" w:hint="default"/>
      </w:rPr>
    </w:lvl>
    <w:lvl w:ilvl="6" w:tplc="C9A2F968">
      <w:start w:val="1"/>
      <w:numFmt w:val="bullet"/>
      <w:lvlText w:val=""/>
      <w:lvlJc w:val="left"/>
      <w:pPr>
        <w:ind w:left="5040" w:hanging="360"/>
      </w:pPr>
      <w:rPr>
        <w:rFonts w:ascii="Symbol" w:hAnsi="Symbol" w:hint="default"/>
      </w:rPr>
    </w:lvl>
    <w:lvl w:ilvl="7" w:tplc="990247EC">
      <w:start w:val="1"/>
      <w:numFmt w:val="bullet"/>
      <w:lvlText w:val="o"/>
      <w:lvlJc w:val="left"/>
      <w:pPr>
        <w:ind w:left="5760" w:hanging="360"/>
      </w:pPr>
      <w:rPr>
        <w:rFonts w:ascii="Courier New" w:hAnsi="Courier New" w:hint="default"/>
      </w:rPr>
    </w:lvl>
    <w:lvl w:ilvl="8" w:tplc="7FC6367E">
      <w:start w:val="1"/>
      <w:numFmt w:val="bullet"/>
      <w:lvlText w:val=""/>
      <w:lvlJc w:val="left"/>
      <w:pPr>
        <w:ind w:left="6480" w:hanging="360"/>
      </w:pPr>
      <w:rPr>
        <w:rFonts w:ascii="Wingdings" w:hAnsi="Wingdings" w:hint="default"/>
      </w:rPr>
    </w:lvl>
  </w:abstractNum>
  <w:abstractNum w:abstractNumId="37" w15:restartNumberingAfterBreak="0">
    <w:nsid w:val="5A275047"/>
    <w:multiLevelType w:val="hybridMultilevel"/>
    <w:tmpl w:val="3E22F578"/>
    <w:lvl w:ilvl="0" w:tplc="8826A6EC">
      <w:start w:val="1"/>
      <w:numFmt w:val="bullet"/>
      <w:lvlText w:val=""/>
      <w:lvlJc w:val="left"/>
      <w:pPr>
        <w:ind w:left="720" w:hanging="360"/>
      </w:pPr>
      <w:rPr>
        <w:rFonts w:ascii="Symbol" w:hAnsi="Symbol" w:hint="default"/>
        <w:color w:val="1F4E79" w:themeColor="accent5" w:themeShade="80"/>
        <w:u w:color="ED7D31" w:themeColor="accent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5DBE0DF2"/>
    <w:multiLevelType w:val="hybridMultilevel"/>
    <w:tmpl w:val="D5BA01E4"/>
    <w:lvl w:ilvl="0" w:tplc="D7CA013C">
      <w:start w:val="37"/>
      <w:numFmt w:val="decimal"/>
      <w:lvlText w:val="%1"/>
      <w:lvlJc w:val="left"/>
      <w:pPr>
        <w:ind w:left="720" w:hanging="360"/>
      </w:pPr>
      <w:rPr>
        <w:rFonts w:ascii="Calibri" w:hAnsi="Calibri" w:cs="Calibri" w:hint="default"/>
        <w:color w:val="000000" w:themeColor="text1"/>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5EFB0BB2"/>
    <w:multiLevelType w:val="hybridMultilevel"/>
    <w:tmpl w:val="E6D2B6E0"/>
    <w:lvl w:ilvl="0" w:tplc="400C92BC">
      <w:start w:val="1"/>
      <w:numFmt w:val="bullet"/>
      <w:lvlText w:val=""/>
      <w:lvlJc w:val="left"/>
      <w:pPr>
        <w:ind w:left="720" w:hanging="360"/>
      </w:pPr>
      <w:rPr>
        <w:rFonts w:ascii="Symbol" w:hAnsi="Symbol" w:hint="default"/>
        <w:color w:val="1F4E79" w:themeColor="accent5" w:themeShade="80"/>
        <w:u w:color="ED7D31" w:themeColor="accent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5F765D0D"/>
    <w:multiLevelType w:val="hybridMultilevel"/>
    <w:tmpl w:val="A11073D8"/>
    <w:lvl w:ilvl="0" w:tplc="8C867592">
      <w:start w:val="1"/>
      <w:numFmt w:val="bullet"/>
      <w:lvlText w:val="ü"/>
      <w:lvlJc w:val="left"/>
      <w:pPr>
        <w:ind w:left="720" w:hanging="360"/>
      </w:pPr>
      <w:rPr>
        <w:rFonts w:ascii="Wingdings" w:hAnsi="Wingdings" w:hint="default"/>
      </w:rPr>
    </w:lvl>
    <w:lvl w:ilvl="1" w:tplc="F850DDCE">
      <w:start w:val="1"/>
      <w:numFmt w:val="bullet"/>
      <w:lvlText w:val="o"/>
      <w:lvlJc w:val="left"/>
      <w:pPr>
        <w:ind w:left="1440" w:hanging="360"/>
      </w:pPr>
      <w:rPr>
        <w:rFonts w:ascii="Courier New" w:hAnsi="Courier New" w:hint="default"/>
      </w:rPr>
    </w:lvl>
    <w:lvl w:ilvl="2" w:tplc="D5BE5226">
      <w:start w:val="1"/>
      <w:numFmt w:val="bullet"/>
      <w:lvlText w:val=""/>
      <w:lvlJc w:val="left"/>
      <w:pPr>
        <w:ind w:left="2160" w:hanging="360"/>
      </w:pPr>
      <w:rPr>
        <w:rFonts w:ascii="Wingdings" w:hAnsi="Wingdings" w:hint="default"/>
      </w:rPr>
    </w:lvl>
    <w:lvl w:ilvl="3" w:tplc="FDD43246">
      <w:start w:val="1"/>
      <w:numFmt w:val="bullet"/>
      <w:lvlText w:val=""/>
      <w:lvlJc w:val="left"/>
      <w:pPr>
        <w:ind w:left="2880" w:hanging="360"/>
      </w:pPr>
      <w:rPr>
        <w:rFonts w:ascii="Symbol" w:hAnsi="Symbol" w:hint="default"/>
      </w:rPr>
    </w:lvl>
    <w:lvl w:ilvl="4" w:tplc="0E089546">
      <w:start w:val="1"/>
      <w:numFmt w:val="bullet"/>
      <w:lvlText w:val="o"/>
      <w:lvlJc w:val="left"/>
      <w:pPr>
        <w:ind w:left="3600" w:hanging="360"/>
      </w:pPr>
      <w:rPr>
        <w:rFonts w:ascii="Courier New" w:hAnsi="Courier New" w:hint="default"/>
      </w:rPr>
    </w:lvl>
    <w:lvl w:ilvl="5" w:tplc="0518CAAE">
      <w:start w:val="1"/>
      <w:numFmt w:val="bullet"/>
      <w:lvlText w:val=""/>
      <w:lvlJc w:val="left"/>
      <w:pPr>
        <w:ind w:left="4320" w:hanging="360"/>
      </w:pPr>
      <w:rPr>
        <w:rFonts w:ascii="Wingdings" w:hAnsi="Wingdings" w:hint="default"/>
      </w:rPr>
    </w:lvl>
    <w:lvl w:ilvl="6" w:tplc="009A8444">
      <w:start w:val="1"/>
      <w:numFmt w:val="bullet"/>
      <w:lvlText w:val=""/>
      <w:lvlJc w:val="left"/>
      <w:pPr>
        <w:ind w:left="5040" w:hanging="360"/>
      </w:pPr>
      <w:rPr>
        <w:rFonts w:ascii="Symbol" w:hAnsi="Symbol" w:hint="default"/>
      </w:rPr>
    </w:lvl>
    <w:lvl w:ilvl="7" w:tplc="90AA758C">
      <w:start w:val="1"/>
      <w:numFmt w:val="bullet"/>
      <w:lvlText w:val="o"/>
      <w:lvlJc w:val="left"/>
      <w:pPr>
        <w:ind w:left="5760" w:hanging="360"/>
      </w:pPr>
      <w:rPr>
        <w:rFonts w:ascii="Courier New" w:hAnsi="Courier New" w:hint="default"/>
      </w:rPr>
    </w:lvl>
    <w:lvl w:ilvl="8" w:tplc="F5D6CAAE">
      <w:start w:val="1"/>
      <w:numFmt w:val="bullet"/>
      <w:lvlText w:val=""/>
      <w:lvlJc w:val="left"/>
      <w:pPr>
        <w:ind w:left="6480" w:hanging="360"/>
      </w:pPr>
      <w:rPr>
        <w:rFonts w:ascii="Wingdings" w:hAnsi="Wingdings" w:hint="default"/>
      </w:rPr>
    </w:lvl>
  </w:abstractNum>
  <w:abstractNum w:abstractNumId="41" w15:restartNumberingAfterBreak="0">
    <w:nsid w:val="62EC311B"/>
    <w:multiLevelType w:val="hybridMultilevel"/>
    <w:tmpl w:val="2DCC788C"/>
    <w:lvl w:ilvl="0" w:tplc="30BC28D6">
      <w:start w:val="1"/>
      <w:numFmt w:val="bullet"/>
      <w:lvlText w:val=""/>
      <w:lvlJc w:val="left"/>
      <w:pPr>
        <w:ind w:left="720" w:hanging="360"/>
      </w:pPr>
      <w:rPr>
        <w:rFonts w:ascii="Symbol" w:hAnsi="Symbol" w:hint="default"/>
        <w:color w:val="1F4E79" w:themeColor="accent5" w:themeShade="80"/>
        <w:u w:color="ED7D31" w:themeColor="accent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6500CA4C"/>
    <w:multiLevelType w:val="hybridMultilevel"/>
    <w:tmpl w:val="51327DA4"/>
    <w:lvl w:ilvl="0" w:tplc="8BEC4782">
      <w:start w:val="1"/>
      <w:numFmt w:val="bullet"/>
      <w:lvlText w:val="ü"/>
      <w:lvlJc w:val="left"/>
      <w:pPr>
        <w:ind w:left="720" w:hanging="360"/>
      </w:pPr>
      <w:rPr>
        <w:rFonts w:ascii="Wingdings" w:hAnsi="Wingdings" w:hint="default"/>
      </w:rPr>
    </w:lvl>
    <w:lvl w:ilvl="1" w:tplc="DCDCA2A4">
      <w:start w:val="1"/>
      <w:numFmt w:val="bullet"/>
      <w:lvlText w:val="o"/>
      <w:lvlJc w:val="left"/>
      <w:pPr>
        <w:ind w:left="1440" w:hanging="360"/>
      </w:pPr>
      <w:rPr>
        <w:rFonts w:ascii="Courier New" w:hAnsi="Courier New" w:hint="default"/>
      </w:rPr>
    </w:lvl>
    <w:lvl w:ilvl="2" w:tplc="DE784F68">
      <w:start w:val="1"/>
      <w:numFmt w:val="bullet"/>
      <w:lvlText w:val=""/>
      <w:lvlJc w:val="left"/>
      <w:pPr>
        <w:ind w:left="2160" w:hanging="360"/>
      </w:pPr>
      <w:rPr>
        <w:rFonts w:ascii="Wingdings" w:hAnsi="Wingdings" w:hint="default"/>
      </w:rPr>
    </w:lvl>
    <w:lvl w:ilvl="3" w:tplc="CFD24094">
      <w:start w:val="1"/>
      <w:numFmt w:val="bullet"/>
      <w:lvlText w:val=""/>
      <w:lvlJc w:val="left"/>
      <w:pPr>
        <w:ind w:left="2880" w:hanging="360"/>
      </w:pPr>
      <w:rPr>
        <w:rFonts w:ascii="Symbol" w:hAnsi="Symbol" w:hint="default"/>
      </w:rPr>
    </w:lvl>
    <w:lvl w:ilvl="4" w:tplc="FCDAF068">
      <w:start w:val="1"/>
      <w:numFmt w:val="bullet"/>
      <w:lvlText w:val="o"/>
      <w:lvlJc w:val="left"/>
      <w:pPr>
        <w:ind w:left="3600" w:hanging="360"/>
      </w:pPr>
      <w:rPr>
        <w:rFonts w:ascii="Courier New" w:hAnsi="Courier New" w:hint="default"/>
      </w:rPr>
    </w:lvl>
    <w:lvl w:ilvl="5" w:tplc="61AA3D02">
      <w:start w:val="1"/>
      <w:numFmt w:val="bullet"/>
      <w:lvlText w:val=""/>
      <w:lvlJc w:val="left"/>
      <w:pPr>
        <w:ind w:left="4320" w:hanging="360"/>
      </w:pPr>
      <w:rPr>
        <w:rFonts w:ascii="Wingdings" w:hAnsi="Wingdings" w:hint="default"/>
      </w:rPr>
    </w:lvl>
    <w:lvl w:ilvl="6" w:tplc="FBD84FB8">
      <w:start w:val="1"/>
      <w:numFmt w:val="bullet"/>
      <w:lvlText w:val=""/>
      <w:lvlJc w:val="left"/>
      <w:pPr>
        <w:ind w:left="5040" w:hanging="360"/>
      </w:pPr>
      <w:rPr>
        <w:rFonts w:ascii="Symbol" w:hAnsi="Symbol" w:hint="default"/>
      </w:rPr>
    </w:lvl>
    <w:lvl w:ilvl="7" w:tplc="9DC88252">
      <w:start w:val="1"/>
      <w:numFmt w:val="bullet"/>
      <w:lvlText w:val="o"/>
      <w:lvlJc w:val="left"/>
      <w:pPr>
        <w:ind w:left="5760" w:hanging="360"/>
      </w:pPr>
      <w:rPr>
        <w:rFonts w:ascii="Courier New" w:hAnsi="Courier New" w:hint="default"/>
      </w:rPr>
    </w:lvl>
    <w:lvl w:ilvl="8" w:tplc="FEEADC90">
      <w:start w:val="1"/>
      <w:numFmt w:val="bullet"/>
      <w:lvlText w:val=""/>
      <w:lvlJc w:val="left"/>
      <w:pPr>
        <w:ind w:left="6480" w:hanging="360"/>
      </w:pPr>
      <w:rPr>
        <w:rFonts w:ascii="Wingdings" w:hAnsi="Wingdings" w:hint="default"/>
      </w:rPr>
    </w:lvl>
  </w:abstractNum>
  <w:abstractNum w:abstractNumId="43" w15:restartNumberingAfterBreak="0">
    <w:nsid w:val="67A323F2"/>
    <w:multiLevelType w:val="hybridMultilevel"/>
    <w:tmpl w:val="85823B68"/>
    <w:lvl w:ilvl="0" w:tplc="964AFF84">
      <w:start w:val="1"/>
      <w:numFmt w:val="decimal"/>
      <w:lvlText w:val="%1)"/>
      <w:lvlJc w:val="left"/>
      <w:pPr>
        <w:ind w:left="720" w:hanging="360"/>
      </w:pPr>
    </w:lvl>
    <w:lvl w:ilvl="1" w:tplc="FA1C884A">
      <w:start w:val="1"/>
      <w:numFmt w:val="decimal"/>
      <w:lvlText w:val="%2)"/>
      <w:lvlJc w:val="left"/>
      <w:pPr>
        <w:ind w:left="720" w:hanging="360"/>
      </w:pPr>
    </w:lvl>
    <w:lvl w:ilvl="2" w:tplc="F72AC922">
      <w:start w:val="1"/>
      <w:numFmt w:val="decimal"/>
      <w:lvlText w:val="%3)"/>
      <w:lvlJc w:val="left"/>
      <w:pPr>
        <w:ind w:left="720" w:hanging="360"/>
      </w:pPr>
    </w:lvl>
    <w:lvl w:ilvl="3" w:tplc="C9925F02">
      <w:start w:val="1"/>
      <w:numFmt w:val="decimal"/>
      <w:lvlText w:val="%4)"/>
      <w:lvlJc w:val="left"/>
      <w:pPr>
        <w:ind w:left="720" w:hanging="360"/>
      </w:pPr>
    </w:lvl>
    <w:lvl w:ilvl="4" w:tplc="6870FE74">
      <w:start w:val="1"/>
      <w:numFmt w:val="decimal"/>
      <w:lvlText w:val="%5)"/>
      <w:lvlJc w:val="left"/>
      <w:pPr>
        <w:ind w:left="720" w:hanging="360"/>
      </w:pPr>
    </w:lvl>
    <w:lvl w:ilvl="5" w:tplc="32740582">
      <w:start w:val="1"/>
      <w:numFmt w:val="decimal"/>
      <w:lvlText w:val="%6)"/>
      <w:lvlJc w:val="left"/>
      <w:pPr>
        <w:ind w:left="720" w:hanging="360"/>
      </w:pPr>
    </w:lvl>
    <w:lvl w:ilvl="6" w:tplc="B0148654">
      <w:start w:val="1"/>
      <w:numFmt w:val="decimal"/>
      <w:lvlText w:val="%7)"/>
      <w:lvlJc w:val="left"/>
      <w:pPr>
        <w:ind w:left="720" w:hanging="360"/>
      </w:pPr>
    </w:lvl>
    <w:lvl w:ilvl="7" w:tplc="D12655A6">
      <w:start w:val="1"/>
      <w:numFmt w:val="decimal"/>
      <w:lvlText w:val="%8)"/>
      <w:lvlJc w:val="left"/>
      <w:pPr>
        <w:ind w:left="720" w:hanging="360"/>
      </w:pPr>
    </w:lvl>
    <w:lvl w:ilvl="8" w:tplc="4B3833A2">
      <w:start w:val="1"/>
      <w:numFmt w:val="decimal"/>
      <w:lvlText w:val="%9)"/>
      <w:lvlJc w:val="left"/>
      <w:pPr>
        <w:ind w:left="720" w:hanging="360"/>
      </w:pPr>
    </w:lvl>
  </w:abstractNum>
  <w:abstractNum w:abstractNumId="44" w15:restartNumberingAfterBreak="0">
    <w:nsid w:val="73CFA269"/>
    <w:multiLevelType w:val="hybridMultilevel"/>
    <w:tmpl w:val="81CE5F42"/>
    <w:lvl w:ilvl="0" w:tplc="E50491B4">
      <w:start w:val="1"/>
      <w:numFmt w:val="bullet"/>
      <w:lvlText w:val="ü"/>
      <w:lvlJc w:val="left"/>
      <w:pPr>
        <w:ind w:left="720" w:hanging="360"/>
      </w:pPr>
      <w:rPr>
        <w:rFonts w:ascii="Wingdings" w:hAnsi="Wingdings" w:hint="default"/>
      </w:rPr>
    </w:lvl>
    <w:lvl w:ilvl="1" w:tplc="16A05788">
      <w:start w:val="1"/>
      <w:numFmt w:val="bullet"/>
      <w:lvlText w:val="o"/>
      <w:lvlJc w:val="left"/>
      <w:pPr>
        <w:ind w:left="1440" w:hanging="360"/>
      </w:pPr>
      <w:rPr>
        <w:rFonts w:ascii="Courier New" w:hAnsi="Courier New" w:hint="default"/>
      </w:rPr>
    </w:lvl>
    <w:lvl w:ilvl="2" w:tplc="5CE41598">
      <w:start w:val="1"/>
      <w:numFmt w:val="bullet"/>
      <w:lvlText w:val=""/>
      <w:lvlJc w:val="left"/>
      <w:pPr>
        <w:ind w:left="2160" w:hanging="360"/>
      </w:pPr>
      <w:rPr>
        <w:rFonts w:ascii="Wingdings" w:hAnsi="Wingdings" w:hint="default"/>
      </w:rPr>
    </w:lvl>
    <w:lvl w:ilvl="3" w:tplc="ADF05ED2">
      <w:start w:val="1"/>
      <w:numFmt w:val="bullet"/>
      <w:lvlText w:val=""/>
      <w:lvlJc w:val="left"/>
      <w:pPr>
        <w:ind w:left="2880" w:hanging="360"/>
      </w:pPr>
      <w:rPr>
        <w:rFonts w:ascii="Symbol" w:hAnsi="Symbol" w:hint="default"/>
      </w:rPr>
    </w:lvl>
    <w:lvl w:ilvl="4" w:tplc="161C7BCA">
      <w:start w:val="1"/>
      <w:numFmt w:val="bullet"/>
      <w:lvlText w:val="o"/>
      <w:lvlJc w:val="left"/>
      <w:pPr>
        <w:ind w:left="3600" w:hanging="360"/>
      </w:pPr>
      <w:rPr>
        <w:rFonts w:ascii="Courier New" w:hAnsi="Courier New" w:hint="default"/>
      </w:rPr>
    </w:lvl>
    <w:lvl w:ilvl="5" w:tplc="8EB06CAE">
      <w:start w:val="1"/>
      <w:numFmt w:val="bullet"/>
      <w:lvlText w:val=""/>
      <w:lvlJc w:val="left"/>
      <w:pPr>
        <w:ind w:left="4320" w:hanging="360"/>
      </w:pPr>
      <w:rPr>
        <w:rFonts w:ascii="Wingdings" w:hAnsi="Wingdings" w:hint="default"/>
      </w:rPr>
    </w:lvl>
    <w:lvl w:ilvl="6" w:tplc="AEF21CA4">
      <w:start w:val="1"/>
      <w:numFmt w:val="bullet"/>
      <w:lvlText w:val=""/>
      <w:lvlJc w:val="left"/>
      <w:pPr>
        <w:ind w:left="5040" w:hanging="360"/>
      </w:pPr>
      <w:rPr>
        <w:rFonts w:ascii="Symbol" w:hAnsi="Symbol" w:hint="default"/>
      </w:rPr>
    </w:lvl>
    <w:lvl w:ilvl="7" w:tplc="4950FAB6">
      <w:start w:val="1"/>
      <w:numFmt w:val="bullet"/>
      <w:lvlText w:val="o"/>
      <w:lvlJc w:val="left"/>
      <w:pPr>
        <w:ind w:left="5760" w:hanging="360"/>
      </w:pPr>
      <w:rPr>
        <w:rFonts w:ascii="Courier New" w:hAnsi="Courier New" w:hint="default"/>
      </w:rPr>
    </w:lvl>
    <w:lvl w:ilvl="8" w:tplc="DB0E5472">
      <w:start w:val="1"/>
      <w:numFmt w:val="bullet"/>
      <w:lvlText w:val=""/>
      <w:lvlJc w:val="left"/>
      <w:pPr>
        <w:ind w:left="6480" w:hanging="360"/>
      </w:pPr>
      <w:rPr>
        <w:rFonts w:ascii="Wingdings" w:hAnsi="Wingdings" w:hint="default"/>
      </w:rPr>
    </w:lvl>
  </w:abstractNum>
  <w:abstractNum w:abstractNumId="45" w15:restartNumberingAfterBreak="0">
    <w:nsid w:val="742E4A7A"/>
    <w:multiLevelType w:val="hybridMultilevel"/>
    <w:tmpl w:val="535201F6"/>
    <w:lvl w:ilvl="0" w:tplc="6666E456">
      <w:start w:val="6"/>
      <w:numFmt w:val="decimal"/>
      <w:lvlText w:val="%1."/>
      <w:lvlJc w:val="left"/>
      <w:pPr>
        <w:ind w:left="720" w:hanging="360"/>
      </w:pPr>
      <w:rPr>
        <w:rFonts w:hint="default"/>
        <w:sz w:val="3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4E8CAE1"/>
    <w:multiLevelType w:val="hybridMultilevel"/>
    <w:tmpl w:val="2D486D82"/>
    <w:lvl w:ilvl="0" w:tplc="78EED184">
      <w:start w:val="1"/>
      <w:numFmt w:val="bullet"/>
      <w:lvlText w:val=""/>
      <w:lvlJc w:val="left"/>
      <w:pPr>
        <w:ind w:left="720" w:hanging="360"/>
      </w:pPr>
      <w:rPr>
        <w:rFonts w:ascii="Symbol" w:hAnsi="Symbol" w:hint="default"/>
      </w:rPr>
    </w:lvl>
    <w:lvl w:ilvl="1" w:tplc="61F0ADDC">
      <w:start w:val="1"/>
      <w:numFmt w:val="bullet"/>
      <w:lvlText w:val=""/>
      <w:lvlJc w:val="left"/>
      <w:pPr>
        <w:ind w:left="1440" w:hanging="360"/>
      </w:pPr>
      <w:rPr>
        <w:rFonts w:ascii="Symbol" w:hAnsi="Symbol" w:hint="default"/>
      </w:rPr>
    </w:lvl>
    <w:lvl w:ilvl="2" w:tplc="49EC5A00">
      <w:start w:val="1"/>
      <w:numFmt w:val="bullet"/>
      <w:lvlText w:val=""/>
      <w:lvlJc w:val="left"/>
      <w:pPr>
        <w:ind w:left="2160" w:hanging="360"/>
      </w:pPr>
      <w:rPr>
        <w:rFonts w:ascii="Wingdings" w:hAnsi="Wingdings" w:hint="default"/>
      </w:rPr>
    </w:lvl>
    <w:lvl w:ilvl="3" w:tplc="0A8C1AC4">
      <w:start w:val="1"/>
      <w:numFmt w:val="bullet"/>
      <w:lvlText w:val=""/>
      <w:lvlJc w:val="left"/>
      <w:pPr>
        <w:ind w:left="2880" w:hanging="360"/>
      </w:pPr>
      <w:rPr>
        <w:rFonts w:ascii="Symbol" w:hAnsi="Symbol" w:hint="default"/>
      </w:rPr>
    </w:lvl>
    <w:lvl w:ilvl="4" w:tplc="474CABB2">
      <w:start w:val="1"/>
      <w:numFmt w:val="bullet"/>
      <w:lvlText w:val="o"/>
      <w:lvlJc w:val="left"/>
      <w:pPr>
        <w:ind w:left="3600" w:hanging="360"/>
      </w:pPr>
      <w:rPr>
        <w:rFonts w:ascii="Courier New" w:hAnsi="Courier New" w:hint="default"/>
      </w:rPr>
    </w:lvl>
    <w:lvl w:ilvl="5" w:tplc="45EA965A">
      <w:start w:val="1"/>
      <w:numFmt w:val="bullet"/>
      <w:lvlText w:val=""/>
      <w:lvlJc w:val="left"/>
      <w:pPr>
        <w:ind w:left="4320" w:hanging="360"/>
      </w:pPr>
      <w:rPr>
        <w:rFonts w:ascii="Wingdings" w:hAnsi="Wingdings" w:hint="default"/>
      </w:rPr>
    </w:lvl>
    <w:lvl w:ilvl="6" w:tplc="5F4071F6">
      <w:start w:val="1"/>
      <w:numFmt w:val="bullet"/>
      <w:lvlText w:val=""/>
      <w:lvlJc w:val="left"/>
      <w:pPr>
        <w:ind w:left="5040" w:hanging="360"/>
      </w:pPr>
      <w:rPr>
        <w:rFonts w:ascii="Symbol" w:hAnsi="Symbol" w:hint="default"/>
      </w:rPr>
    </w:lvl>
    <w:lvl w:ilvl="7" w:tplc="73FACA68">
      <w:start w:val="1"/>
      <w:numFmt w:val="bullet"/>
      <w:lvlText w:val="o"/>
      <w:lvlJc w:val="left"/>
      <w:pPr>
        <w:ind w:left="5760" w:hanging="360"/>
      </w:pPr>
      <w:rPr>
        <w:rFonts w:ascii="Courier New" w:hAnsi="Courier New" w:hint="default"/>
      </w:rPr>
    </w:lvl>
    <w:lvl w:ilvl="8" w:tplc="8E085014">
      <w:start w:val="1"/>
      <w:numFmt w:val="bullet"/>
      <w:lvlText w:val=""/>
      <w:lvlJc w:val="left"/>
      <w:pPr>
        <w:ind w:left="6480" w:hanging="360"/>
      </w:pPr>
      <w:rPr>
        <w:rFonts w:ascii="Wingdings" w:hAnsi="Wingdings" w:hint="default"/>
      </w:rPr>
    </w:lvl>
  </w:abstractNum>
  <w:abstractNum w:abstractNumId="47" w15:restartNumberingAfterBreak="0">
    <w:nsid w:val="795AD41A"/>
    <w:multiLevelType w:val="hybridMultilevel"/>
    <w:tmpl w:val="6E6EFE42"/>
    <w:lvl w:ilvl="0" w:tplc="F244A0D0">
      <w:start w:val="1"/>
      <w:numFmt w:val="bullet"/>
      <w:lvlText w:val="ü"/>
      <w:lvlJc w:val="left"/>
      <w:pPr>
        <w:ind w:left="720" w:hanging="360"/>
      </w:pPr>
      <w:rPr>
        <w:rFonts w:ascii="Wingdings" w:hAnsi="Wingdings" w:hint="default"/>
      </w:rPr>
    </w:lvl>
    <w:lvl w:ilvl="1" w:tplc="BA58782E">
      <w:start w:val="1"/>
      <w:numFmt w:val="bullet"/>
      <w:lvlText w:val="o"/>
      <w:lvlJc w:val="left"/>
      <w:pPr>
        <w:ind w:left="1440" w:hanging="360"/>
      </w:pPr>
      <w:rPr>
        <w:rFonts w:ascii="Courier New" w:hAnsi="Courier New" w:hint="default"/>
      </w:rPr>
    </w:lvl>
    <w:lvl w:ilvl="2" w:tplc="1D0E0FEE">
      <w:start w:val="1"/>
      <w:numFmt w:val="bullet"/>
      <w:lvlText w:val=""/>
      <w:lvlJc w:val="left"/>
      <w:pPr>
        <w:ind w:left="2160" w:hanging="360"/>
      </w:pPr>
      <w:rPr>
        <w:rFonts w:ascii="Wingdings" w:hAnsi="Wingdings" w:hint="default"/>
      </w:rPr>
    </w:lvl>
    <w:lvl w:ilvl="3" w:tplc="A400131E">
      <w:start w:val="1"/>
      <w:numFmt w:val="bullet"/>
      <w:lvlText w:val=""/>
      <w:lvlJc w:val="left"/>
      <w:pPr>
        <w:ind w:left="2880" w:hanging="360"/>
      </w:pPr>
      <w:rPr>
        <w:rFonts w:ascii="Symbol" w:hAnsi="Symbol" w:hint="default"/>
      </w:rPr>
    </w:lvl>
    <w:lvl w:ilvl="4" w:tplc="B8927102">
      <w:start w:val="1"/>
      <w:numFmt w:val="bullet"/>
      <w:lvlText w:val="o"/>
      <w:lvlJc w:val="left"/>
      <w:pPr>
        <w:ind w:left="3600" w:hanging="360"/>
      </w:pPr>
      <w:rPr>
        <w:rFonts w:ascii="Courier New" w:hAnsi="Courier New" w:hint="default"/>
      </w:rPr>
    </w:lvl>
    <w:lvl w:ilvl="5" w:tplc="C78E5004">
      <w:start w:val="1"/>
      <w:numFmt w:val="bullet"/>
      <w:lvlText w:val=""/>
      <w:lvlJc w:val="left"/>
      <w:pPr>
        <w:ind w:left="4320" w:hanging="360"/>
      </w:pPr>
      <w:rPr>
        <w:rFonts w:ascii="Wingdings" w:hAnsi="Wingdings" w:hint="default"/>
      </w:rPr>
    </w:lvl>
    <w:lvl w:ilvl="6" w:tplc="1C765812">
      <w:start w:val="1"/>
      <w:numFmt w:val="bullet"/>
      <w:lvlText w:val=""/>
      <w:lvlJc w:val="left"/>
      <w:pPr>
        <w:ind w:left="5040" w:hanging="360"/>
      </w:pPr>
      <w:rPr>
        <w:rFonts w:ascii="Symbol" w:hAnsi="Symbol" w:hint="default"/>
      </w:rPr>
    </w:lvl>
    <w:lvl w:ilvl="7" w:tplc="12CEB7F0">
      <w:start w:val="1"/>
      <w:numFmt w:val="bullet"/>
      <w:lvlText w:val="o"/>
      <w:lvlJc w:val="left"/>
      <w:pPr>
        <w:ind w:left="5760" w:hanging="360"/>
      </w:pPr>
      <w:rPr>
        <w:rFonts w:ascii="Courier New" w:hAnsi="Courier New" w:hint="default"/>
      </w:rPr>
    </w:lvl>
    <w:lvl w:ilvl="8" w:tplc="2984016C">
      <w:start w:val="1"/>
      <w:numFmt w:val="bullet"/>
      <w:lvlText w:val=""/>
      <w:lvlJc w:val="left"/>
      <w:pPr>
        <w:ind w:left="6480" w:hanging="360"/>
      </w:pPr>
      <w:rPr>
        <w:rFonts w:ascii="Wingdings" w:hAnsi="Wingdings" w:hint="default"/>
      </w:rPr>
    </w:lvl>
  </w:abstractNum>
  <w:abstractNum w:abstractNumId="48" w15:restartNumberingAfterBreak="0">
    <w:nsid w:val="7D615317"/>
    <w:multiLevelType w:val="multilevel"/>
    <w:tmpl w:val="D89EB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48851204">
    <w:abstractNumId w:val="10"/>
  </w:num>
  <w:num w:numId="2" w16cid:durableId="1497650454">
    <w:abstractNumId w:val="46"/>
  </w:num>
  <w:num w:numId="3" w16cid:durableId="387187418">
    <w:abstractNumId w:val="3"/>
  </w:num>
  <w:num w:numId="4" w16cid:durableId="736436205">
    <w:abstractNumId w:val="15"/>
  </w:num>
  <w:num w:numId="5" w16cid:durableId="1739136409">
    <w:abstractNumId w:val="47"/>
  </w:num>
  <w:num w:numId="6" w16cid:durableId="1260142288">
    <w:abstractNumId w:val="17"/>
  </w:num>
  <w:num w:numId="7" w16cid:durableId="1757940211">
    <w:abstractNumId w:val="34"/>
  </w:num>
  <w:num w:numId="8" w16cid:durableId="1555392210">
    <w:abstractNumId w:val="6"/>
  </w:num>
  <w:num w:numId="9" w16cid:durableId="1808081083">
    <w:abstractNumId w:val="40"/>
  </w:num>
  <w:num w:numId="10" w16cid:durableId="414321651">
    <w:abstractNumId w:val="21"/>
  </w:num>
  <w:num w:numId="11" w16cid:durableId="1010252667">
    <w:abstractNumId w:val="42"/>
  </w:num>
  <w:num w:numId="12" w16cid:durableId="721103514">
    <w:abstractNumId w:val="44"/>
  </w:num>
  <w:num w:numId="13" w16cid:durableId="465665157">
    <w:abstractNumId w:val="36"/>
  </w:num>
  <w:num w:numId="14" w16cid:durableId="1229346486">
    <w:abstractNumId w:val="35"/>
  </w:num>
  <w:num w:numId="15" w16cid:durableId="1349327147">
    <w:abstractNumId w:val="5"/>
  </w:num>
  <w:num w:numId="16" w16cid:durableId="1782995714">
    <w:abstractNumId w:val="9"/>
  </w:num>
  <w:num w:numId="17" w16cid:durableId="1402481785">
    <w:abstractNumId w:val="30"/>
  </w:num>
  <w:num w:numId="18" w16cid:durableId="1134372336">
    <w:abstractNumId w:val="28"/>
  </w:num>
  <w:num w:numId="19" w16cid:durableId="512450257">
    <w:abstractNumId w:val="29"/>
  </w:num>
  <w:num w:numId="20" w16cid:durableId="191766473">
    <w:abstractNumId w:val="11"/>
  </w:num>
  <w:num w:numId="21" w16cid:durableId="1332759908">
    <w:abstractNumId w:val="14"/>
  </w:num>
  <w:num w:numId="22" w16cid:durableId="1626740456">
    <w:abstractNumId w:val="0"/>
  </w:num>
  <w:num w:numId="23" w16cid:durableId="1008827476">
    <w:abstractNumId w:val="41"/>
  </w:num>
  <w:num w:numId="24" w16cid:durableId="325669575">
    <w:abstractNumId w:val="39"/>
  </w:num>
  <w:num w:numId="25" w16cid:durableId="624237008">
    <w:abstractNumId w:val="2"/>
  </w:num>
  <w:num w:numId="26" w16cid:durableId="222831389">
    <w:abstractNumId w:val="37"/>
  </w:num>
  <w:num w:numId="27" w16cid:durableId="1909610639">
    <w:abstractNumId w:val="22"/>
  </w:num>
  <w:num w:numId="28" w16cid:durableId="1130318841">
    <w:abstractNumId w:val="27"/>
  </w:num>
  <w:num w:numId="29" w16cid:durableId="1783645013">
    <w:abstractNumId w:val="25"/>
  </w:num>
  <w:num w:numId="30" w16cid:durableId="433867215">
    <w:abstractNumId w:val="32"/>
  </w:num>
  <w:num w:numId="31" w16cid:durableId="1674066156">
    <w:abstractNumId w:val="26"/>
  </w:num>
  <w:num w:numId="32" w16cid:durableId="1233664734">
    <w:abstractNumId w:val="8"/>
  </w:num>
  <w:num w:numId="33" w16cid:durableId="13772579">
    <w:abstractNumId w:val="16"/>
  </w:num>
  <w:num w:numId="34" w16cid:durableId="1161198541">
    <w:abstractNumId w:val="4"/>
  </w:num>
  <w:num w:numId="35" w16cid:durableId="1059789211">
    <w:abstractNumId w:val="20"/>
  </w:num>
  <w:num w:numId="36" w16cid:durableId="1166095540">
    <w:abstractNumId w:val="31"/>
  </w:num>
  <w:num w:numId="37" w16cid:durableId="486016159">
    <w:abstractNumId w:val="38"/>
  </w:num>
  <w:num w:numId="38" w16cid:durableId="1482385420">
    <w:abstractNumId w:val="33"/>
  </w:num>
  <w:num w:numId="39" w16cid:durableId="669331196">
    <w:abstractNumId w:val="45"/>
  </w:num>
  <w:num w:numId="40" w16cid:durableId="1994679224">
    <w:abstractNumId w:val="24"/>
  </w:num>
  <w:num w:numId="41" w16cid:durableId="517738397">
    <w:abstractNumId w:val="23"/>
  </w:num>
  <w:num w:numId="42" w16cid:durableId="440345481">
    <w:abstractNumId w:val="12"/>
  </w:num>
  <w:num w:numId="43" w16cid:durableId="177427075">
    <w:abstractNumId w:val="7"/>
  </w:num>
  <w:num w:numId="44" w16cid:durableId="1016999354">
    <w:abstractNumId w:val="13"/>
  </w:num>
  <w:num w:numId="45" w16cid:durableId="1721241822">
    <w:abstractNumId w:val="19"/>
  </w:num>
  <w:num w:numId="46" w16cid:durableId="340085547">
    <w:abstractNumId w:val="1"/>
  </w:num>
  <w:num w:numId="47" w16cid:durableId="167528163">
    <w:abstractNumId w:val="18"/>
  </w:num>
  <w:num w:numId="48" w16cid:durableId="262424406">
    <w:abstractNumId w:val="43"/>
  </w:num>
  <w:num w:numId="49" w16cid:durableId="806513877">
    <w:abstractNumId w:val="4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AD5"/>
    <w:rsid w:val="00001B29"/>
    <w:rsid w:val="00010888"/>
    <w:rsid w:val="0001251E"/>
    <w:rsid w:val="00013978"/>
    <w:rsid w:val="00020234"/>
    <w:rsid w:val="00020B10"/>
    <w:rsid w:val="000219DC"/>
    <w:rsid w:val="000248FF"/>
    <w:rsid w:val="00025587"/>
    <w:rsid w:val="00026790"/>
    <w:rsid w:val="00026B19"/>
    <w:rsid w:val="000315E1"/>
    <w:rsid w:val="00033DE4"/>
    <w:rsid w:val="00034778"/>
    <w:rsid w:val="00036DA4"/>
    <w:rsid w:val="000426CE"/>
    <w:rsid w:val="00042D3D"/>
    <w:rsid w:val="0004416F"/>
    <w:rsid w:val="00045E91"/>
    <w:rsid w:val="00052240"/>
    <w:rsid w:val="00055078"/>
    <w:rsid w:val="000561AC"/>
    <w:rsid w:val="00063C65"/>
    <w:rsid w:val="0007281B"/>
    <w:rsid w:val="00073EAF"/>
    <w:rsid w:val="000766C1"/>
    <w:rsid w:val="000769EC"/>
    <w:rsid w:val="000800F0"/>
    <w:rsid w:val="0008170D"/>
    <w:rsid w:val="00082028"/>
    <w:rsid w:val="000924ED"/>
    <w:rsid w:val="0009389E"/>
    <w:rsid w:val="00093A31"/>
    <w:rsid w:val="00096E1D"/>
    <w:rsid w:val="000A2708"/>
    <w:rsid w:val="000A2A06"/>
    <w:rsid w:val="000A2C62"/>
    <w:rsid w:val="000A6535"/>
    <w:rsid w:val="000A6A58"/>
    <w:rsid w:val="000B2ECB"/>
    <w:rsid w:val="000B3B8C"/>
    <w:rsid w:val="000B5FE0"/>
    <w:rsid w:val="000B6354"/>
    <w:rsid w:val="000C0554"/>
    <w:rsid w:val="000C78C0"/>
    <w:rsid w:val="000D0526"/>
    <w:rsid w:val="000D1005"/>
    <w:rsid w:val="000D14A1"/>
    <w:rsid w:val="000E06F1"/>
    <w:rsid w:val="000E250D"/>
    <w:rsid w:val="000E4950"/>
    <w:rsid w:val="000E4C0B"/>
    <w:rsid w:val="000E7A71"/>
    <w:rsid w:val="000F0C3C"/>
    <w:rsid w:val="000F1519"/>
    <w:rsid w:val="000F1E14"/>
    <w:rsid w:val="000F2529"/>
    <w:rsid w:val="000F2F74"/>
    <w:rsid w:val="000F343F"/>
    <w:rsid w:val="000F73DF"/>
    <w:rsid w:val="0010026B"/>
    <w:rsid w:val="00101AF1"/>
    <w:rsid w:val="00102202"/>
    <w:rsid w:val="00106B02"/>
    <w:rsid w:val="001173F3"/>
    <w:rsid w:val="0012001A"/>
    <w:rsid w:val="0012595B"/>
    <w:rsid w:val="00132621"/>
    <w:rsid w:val="00142332"/>
    <w:rsid w:val="00151D4E"/>
    <w:rsid w:val="00154E4C"/>
    <w:rsid w:val="00156534"/>
    <w:rsid w:val="00157A28"/>
    <w:rsid w:val="001610CF"/>
    <w:rsid w:val="001641B8"/>
    <w:rsid w:val="00167A4E"/>
    <w:rsid w:val="001753A1"/>
    <w:rsid w:val="001764FD"/>
    <w:rsid w:val="00177339"/>
    <w:rsid w:val="00177BE6"/>
    <w:rsid w:val="0018002B"/>
    <w:rsid w:val="001800E7"/>
    <w:rsid w:val="00184B82"/>
    <w:rsid w:val="00184EFB"/>
    <w:rsid w:val="001856C8"/>
    <w:rsid w:val="00191764"/>
    <w:rsid w:val="00194D9B"/>
    <w:rsid w:val="00196165"/>
    <w:rsid w:val="00197D12"/>
    <w:rsid w:val="00197E66"/>
    <w:rsid w:val="001A1A4E"/>
    <w:rsid w:val="001A791E"/>
    <w:rsid w:val="001B23E6"/>
    <w:rsid w:val="001B46F1"/>
    <w:rsid w:val="001C092E"/>
    <w:rsid w:val="001C19B6"/>
    <w:rsid w:val="001D14A6"/>
    <w:rsid w:val="001D2522"/>
    <w:rsid w:val="001D32F3"/>
    <w:rsid w:val="001D4294"/>
    <w:rsid w:val="001F2604"/>
    <w:rsid w:val="001F285F"/>
    <w:rsid w:val="001F2FE3"/>
    <w:rsid w:val="001F7EBE"/>
    <w:rsid w:val="00205301"/>
    <w:rsid w:val="00206BB5"/>
    <w:rsid w:val="00211D3E"/>
    <w:rsid w:val="00212588"/>
    <w:rsid w:val="002147A6"/>
    <w:rsid w:val="00222E62"/>
    <w:rsid w:val="00224D27"/>
    <w:rsid w:val="0022601B"/>
    <w:rsid w:val="00230D40"/>
    <w:rsid w:val="00232A09"/>
    <w:rsid w:val="00233F9C"/>
    <w:rsid w:val="00234976"/>
    <w:rsid w:val="00240984"/>
    <w:rsid w:val="00241E77"/>
    <w:rsid w:val="00242D57"/>
    <w:rsid w:val="00244897"/>
    <w:rsid w:val="00244D88"/>
    <w:rsid w:val="002473B4"/>
    <w:rsid w:val="002516AB"/>
    <w:rsid w:val="002517F3"/>
    <w:rsid w:val="00251B41"/>
    <w:rsid w:val="00251C1C"/>
    <w:rsid w:val="002524F1"/>
    <w:rsid w:val="00252DFF"/>
    <w:rsid w:val="00254091"/>
    <w:rsid w:val="00265074"/>
    <w:rsid w:val="00265CCA"/>
    <w:rsid w:val="002713BB"/>
    <w:rsid w:val="0027297E"/>
    <w:rsid w:val="0027366D"/>
    <w:rsid w:val="0027434A"/>
    <w:rsid w:val="00274CE0"/>
    <w:rsid w:val="0027697D"/>
    <w:rsid w:val="0028055F"/>
    <w:rsid w:val="00284DCD"/>
    <w:rsid w:val="002853A4"/>
    <w:rsid w:val="00287E77"/>
    <w:rsid w:val="00293370"/>
    <w:rsid w:val="00293445"/>
    <w:rsid w:val="00293A3D"/>
    <w:rsid w:val="00293A5C"/>
    <w:rsid w:val="00294B3B"/>
    <w:rsid w:val="00294DBA"/>
    <w:rsid w:val="002A1953"/>
    <w:rsid w:val="002A7BF1"/>
    <w:rsid w:val="002B1017"/>
    <w:rsid w:val="002B1994"/>
    <w:rsid w:val="002B47CD"/>
    <w:rsid w:val="002B7565"/>
    <w:rsid w:val="002B79B8"/>
    <w:rsid w:val="002C0A70"/>
    <w:rsid w:val="002C0EC1"/>
    <w:rsid w:val="002C3762"/>
    <w:rsid w:val="002C38C5"/>
    <w:rsid w:val="002C6CAC"/>
    <w:rsid w:val="002D23F5"/>
    <w:rsid w:val="002D4B1E"/>
    <w:rsid w:val="002E0FFB"/>
    <w:rsid w:val="002E300D"/>
    <w:rsid w:val="002E3368"/>
    <w:rsid w:val="002E5436"/>
    <w:rsid w:val="002E549C"/>
    <w:rsid w:val="002E64B2"/>
    <w:rsid w:val="002E795E"/>
    <w:rsid w:val="002F4016"/>
    <w:rsid w:val="002F6DEA"/>
    <w:rsid w:val="00300A7A"/>
    <w:rsid w:val="003053AD"/>
    <w:rsid w:val="00305575"/>
    <w:rsid w:val="0030562F"/>
    <w:rsid w:val="00306F5B"/>
    <w:rsid w:val="0031656E"/>
    <w:rsid w:val="00326391"/>
    <w:rsid w:val="00327B14"/>
    <w:rsid w:val="00330FF4"/>
    <w:rsid w:val="00335140"/>
    <w:rsid w:val="00337A32"/>
    <w:rsid w:val="00337A82"/>
    <w:rsid w:val="00345B6A"/>
    <w:rsid w:val="00345F18"/>
    <w:rsid w:val="003464BE"/>
    <w:rsid w:val="00361FF4"/>
    <w:rsid w:val="003620A6"/>
    <w:rsid w:val="0036229F"/>
    <w:rsid w:val="00362846"/>
    <w:rsid w:val="00363279"/>
    <w:rsid w:val="0036495B"/>
    <w:rsid w:val="00364C5E"/>
    <w:rsid w:val="0036609E"/>
    <w:rsid w:val="003674BB"/>
    <w:rsid w:val="003676EA"/>
    <w:rsid w:val="00374A53"/>
    <w:rsid w:val="0037767E"/>
    <w:rsid w:val="00384F3D"/>
    <w:rsid w:val="00385040"/>
    <w:rsid w:val="00391ACD"/>
    <w:rsid w:val="00393576"/>
    <w:rsid w:val="00397796"/>
    <w:rsid w:val="003B151B"/>
    <w:rsid w:val="003B2C15"/>
    <w:rsid w:val="003B2F80"/>
    <w:rsid w:val="003B7480"/>
    <w:rsid w:val="003C2B6C"/>
    <w:rsid w:val="003C3919"/>
    <w:rsid w:val="003C7816"/>
    <w:rsid w:val="003CA108"/>
    <w:rsid w:val="003D00BD"/>
    <w:rsid w:val="003D3C99"/>
    <w:rsid w:val="003D4AB8"/>
    <w:rsid w:val="003D4ED6"/>
    <w:rsid w:val="003D562D"/>
    <w:rsid w:val="003D6AB6"/>
    <w:rsid w:val="003E1B8D"/>
    <w:rsid w:val="003E4D40"/>
    <w:rsid w:val="003E6361"/>
    <w:rsid w:val="003E6B24"/>
    <w:rsid w:val="003F2E93"/>
    <w:rsid w:val="003F3B8B"/>
    <w:rsid w:val="003F5415"/>
    <w:rsid w:val="003F5586"/>
    <w:rsid w:val="00400A74"/>
    <w:rsid w:val="0040570D"/>
    <w:rsid w:val="00405BF8"/>
    <w:rsid w:val="004159F3"/>
    <w:rsid w:val="004172CE"/>
    <w:rsid w:val="0041784B"/>
    <w:rsid w:val="0041786A"/>
    <w:rsid w:val="00420702"/>
    <w:rsid w:val="00421B91"/>
    <w:rsid w:val="0042690C"/>
    <w:rsid w:val="004275D4"/>
    <w:rsid w:val="00427C6D"/>
    <w:rsid w:val="00437000"/>
    <w:rsid w:val="0044094D"/>
    <w:rsid w:val="00440FD0"/>
    <w:rsid w:val="004510AE"/>
    <w:rsid w:val="00453E13"/>
    <w:rsid w:val="00454C8F"/>
    <w:rsid w:val="00457D47"/>
    <w:rsid w:val="0046264C"/>
    <w:rsid w:val="004641FE"/>
    <w:rsid w:val="004659C9"/>
    <w:rsid w:val="00465B54"/>
    <w:rsid w:val="00472B15"/>
    <w:rsid w:val="00477990"/>
    <w:rsid w:val="00480E2E"/>
    <w:rsid w:val="004842A7"/>
    <w:rsid w:val="00484584"/>
    <w:rsid w:val="00493E7F"/>
    <w:rsid w:val="004A4E31"/>
    <w:rsid w:val="004A4FDC"/>
    <w:rsid w:val="004A6D40"/>
    <w:rsid w:val="004B0428"/>
    <w:rsid w:val="004B0BDB"/>
    <w:rsid w:val="004B2260"/>
    <w:rsid w:val="004B4B08"/>
    <w:rsid w:val="004B56A8"/>
    <w:rsid w:val="004B5873"/>
    <w:rsid w:val="004B712D"/>
    <w:rsid w:val="004B7633"/>
    <w:rsid w:val="004C4BFA"/>
    <w:rsid w:val="004D1467"/>
    <w:rsid w:val="004D16C2"/>
    <w:rsid w:val="004D4453"/>
    <w:rsid w:val="004D496D"/>
    <w:rsid w:val="004E004F"/>
    <w:rsid w:val="004E2843"/>
    <w:rsid w:val="004E3E92"/>
    <w:rsid w:val="004E4066"/>
    <w:rsid w:val="004F05F4"/>
    <w:rsid w:val="004F6159"/>
    <w:rsid w:val="00500E8B"/>
    <w:rsid w:val="00501334"/>
    <w:rsid w:val="0050270B"/>
    <w:rsid w:val="0050332B"/>
    <w:rsid w:val="00506AAA"/>
    <w:rsid w:val="00512BBB"/>
    <w:rsid w:val="00513DEB"/>
    <w:rsid w:val="005141D5"/>
    <w:rsid w:val="005145FF"/>
    <w:rsid w:val="005175E8"/>
    <w:rsid w:val="00520531"/>
    <w:rsid w:val="00532C5C"/>
    <w:rsid w:val="00532DEF"/>
    <w:rsid w:val="00532E0A"/>
    <w:rsid w:val="0054536C"/>
    <w:rsid w:val="005456DB"/>
    <w:rsid w:val="00547683"/>
    <w:rsid w:val="00550721"/>
    <w:rsid w:val="00550C81"/>
    <w:rsid w:val="00551D6B"/>
    <w:rsid w:val="005526C6"/>
    <w:rsid w:val="0055404E"/>
    <w:rsid w:val="00557290"/>
    <w:rsid w:val="00561A6F"/>
    <w:rsid w:val="00562A30"/>
    <w:rsid w:val="00566E18"/>
    <w:rsid w:val="0057028A"/>
    <w:rsid w:val="00577ED1"/>
    <w:rsid w:val="005802B8"/>
    <w:rsid w:val="005809A4"/>
    <w:rsid w:val="00580D1D"/>
    <w:rsid w:val="00580FAE"/>
    <w:rsid w:val="00585063"/>
    <w:rsid w:val="00587BB1"/>
    <w:rsid w:val="0059005E"/>
    <w:rsid w:val="00590D9B"/>
    <w:rsid w:val="005931BB"/>
    <w:rsid w:val="00594438"/>
    <w:rsid w:val="00597497"/>
    <w:rsid w:val="005A0B42"/>
    <w:rsid w:val="005A12BE"/>
    <w:rsid w:val="005A2E52"/>
    <w:rsid w:val="005B19DB"/>
    <w:rsid w:val="005B33FF"/>
    <w:rsid w:val="005B4CC4"/>
    <w:rsid w:val="005B5C72"/>
    <w:rsid w:val="005C456A"/>
    <w:rsid w:val="005C743E"/>
    <w:rsid w:val="005D20A2"/>
    <w:rsid w:val="005D21E4"/>
    <w:rsid w:val="005D4766"/>
    <w:rsid w:val="005E2C49"/>
    <w:rsid w:val="005E522C"/>
    <w:rsid w:val="005E52CE"/>
    <w:rsid w:val="005E6F06"/>
    <w:rsid w:val="005E702E"/>
    <w:rsid w:val="005E70E2"/>
    <w:rsid w:val="005F14A4"/>
    <w:rsid w:val="005F2A4B"/>
    <w:rsid w:val="005F2E7E"/>
    <w:rsid w:val="005F3870"/>
    <w:rsid w:val="005F6AA4"/>
    <w:rsid w:val="005F6DD2"/>
    <w:rsid w:val="00601F70"/>
    <w:rsid w:val="00602C1A"/>
    <w:rsid w:val="00603D5D"/>
    <w:rsid w:val="006045E0"/>
    <w:rsid w:val="00606A9A"/>
    <w:rsid w:val="00607CBD"/>
    <w:rsid w:val="00617400"/>
    <w:rsid w:val="00617B89"/>
    <w:rsid w:val="006209FA"/>
    <w:rsid w:val="00624F4F"/>
    <w:rsid w:val="00626D8C"/>
    <w:rsid w:val="006271A0"/>
    <w:rsid w:val="006332A3"/>
    <w:rsid w:val="0063481D"/>
    <w:rsid w:val="00637494"/>
    <w:rsid w:val="00637908"/>
    <w:rsid w:val="006437A0"/>
    <w:rsid w:val="00643D37"/>
    <w:rsid w:val="0064464D"/>
    <w:rsid w:val="0064481D"/>
    <w:rsid w:val="00645233"/>
    <w:rsid w:val="00645F80"/>
    <w:rsid w:val="0064668E"/>
    <w:rsid w:val="00646A91"/>
    <w:rsid w:val="0064718D"/>
    <w:rsid w:val="006515F9"/>
    <w:rsid w:val="00652CA3"/>
    <w:rsid w:val="00653AD6"/>
    <w:rsid w:val="00653FF8"/>
    <w:rsid w:val="00657BFE"/>
    <w:rsid w:val="00660571"/>
    <w:rsid w:val="00663981"/>
    <w:rsid w:val="00663F5E"/>
    <w:rsid w:val="0066714C"/>
    <w:rsid w:val="00670DEA"/>
    <w:rsid w:val="006724FC"/>
    <w:rsid w:val="0067314C"/>
    <w:rsid w:val="00674D48"/>
    <w:rsid w:val="006779E8"/>
    <w:rsid w:val="00680096"/>
    <w:rsid w:val="006814F4"/>
    <w:rsid w:val="00681FBB"/>
    <w:rsid w:val="00682203"/>
    <w:rsid w:val="00683298"/>
    <w:rsid w:val="00687DDD"/>
    <w:rsid w:val="006938D6"/>
    <w:rsid w:val="00695F71"/>
    <w:rsid w:val="006A3C01"/>
    <w:rsid w:val="006A6303"/>
    <w:rsid w:val="006A7D67"/>
    <w:rsid w:val="006B1041"/>
    <w:rsid w:val="006B23A2"/>
    <w:rsid w:val="006B5C0A"/>
    <w:rsid w:val="006C132C"/>
    <w:rsid w:val="006C4DBE"/>
    <w:rsid w:val="006C59AC"/>
    <w:rsid w:val="006D0289"/>
    <w:rsid w:val="006D334F"/>
    <w:rsid w:val="006D336B"/>
    <w:rsid w:val="006D4FA1"/>
    <w:rsid w:val="006D6102"/>
    <w:rsid w:val="006D78AB"/>
    <w:rsid w:val="006E0302"/>
    <w:rsid w:val="006E1A06"/>
    <w:rsid w:val="006F3AD5"/>
    <w:rsid w:val="006F4051"/>
    <w:rsid w:val="006F51E8"/>
    <w:rsid w:val="006F53E5"/>
    <w:rsid w:val="006F54BC"/>
    <w:rsid w:val="007006AD"/>
    <w:rsid w:val="00705E26"/>
    <w:rsid w:val="0070632F"/>
    <w:rsid w:val="0070768A"/>
    <w:rsid w:val="00712701"/>
    <w:rsid w:val="0072063C"/>
    <w:rsid w:val="007216E0"/>
    <w:rsid w:val="00722199"/>
    <w:rsid w:val="007225B1"/>
    <w:rsid w:val="00722886"/>
    <w:rsid w:val="007235C5"/>
    <w:rsid w:val="00723FEE"/>
    <w:rsid w:val="007267E8"/>
    <w:rsid w:val="00727546"/>
    <w:rsid w:val="0073294A"/>
    <w:rsid w:val="007348B7"/>
    <w:rsid w:val="00742A3B"/>
    <w:rsid w:val="007444E5"/>
    <w:rsid w:val="00750CAD"/>
    <w:rsid w:val="0075118A"/>
    <w:rsid w:val="007564AF"/>
    <w:rsid w:val="00760823"/>
    <w:rsid w:val="00762F32"/>
    <w:rsid w:val="00763100"/>
    <w:rsid w:val="00763638"/>
    <w:rsid w:val="007647D4"/>
    <w:rsid w:val="00767E47"/>
    <w:rsid w:val="00770112"/>
    <w:rsid w:val="00771080"/>
    <w:rsid w:val="0077408B"/>
    <w:rsid w:val="00782CA2"/>
    <w:rsid w:val="0078375C"/>
    <w:rsid w:val="00785B9B"/>
    <w:rsid w:val="00786FAE"/>
    <w:rsid w:val="0079075E"/>
    <w:rsid w:val="00790FE8"/>
    <w:rsid w:val="00793631"/>
    <w:rsid w:val="00793F27"/>
    <w:rsid w:val="00795114"/>
    <w:rsid w:val="007A0DD5"/>
    <w:rsid w:val="007A1447"/>
    <w:rsid w:val="007A3A62"/>
    <w:rsid w:val="007A3EB7"/>
    <w:rsid w:val="007A413A"/>
    <w:rsid w:val="007A5EA2"/>
    <w:rsid w:val="007A7A27"/>
    <w:rsid w:val="007B04C5"/>
    <w:rsid w:val="007B11FF"/>
    <w:rsid w:val="007B1DF9"/>
    <w:rsid w:val="007B3CF0"/>
    <w:rsid w:val="007B6D27"/>
    <w:rsid w:val="007C0BE9"/>
    <w:rsid w:val="007C1018"/>
    <w:rsid w:val="007C5764"/>
    <w:rsid w:val="007C5C3B"/>
    <w:rsid w:val="007C67B8"/>
    <w:rsid w:val="007D0963"/>
    <w:rsid w:val="007D10E5"/>
    <w:rsid w:val="007D3571"/>
    <w:rsid w:val="007D7E19"/>
    <w:rsid w:val="007E4ACB"/>
    <w:rsid w:val="007E69E4"/>
    <w:rsid w:val="007E7947"/>
    <w:rsid w:val="007EBDFC"/>
    <w:rsid w:val="007F1A3C"/>
    <w:rsid w:val="007F7371"/>
    <w:rsid w:val="00801EE4"/>
    <w:rsid w:val="008107E4"/>
    <w:rsid w:val="00812131"/>
    <w:rsid w:val="00815020"/>
    <w:rsid w:val="008171BC"/>
    <w:rsid w:val="00820050"/>
    <w:rsid w:val="0083602F"/>
    <w:rsid w:val="00843885"/>
    <w:rsid w:val="00846B99"/>
    <w:rsid w:val="00851EE7"/>
    <w:rsid w:val="00852C41"/>
    <w:rsid w:val="00855453"/>
    <w:rsid w:val="00864016"/>
    <w:rsid w:val="00864D2C"/>
    <w:rsid w:val="00866240"/>
    <w:rsid w:val="00866E9F"/>
    <w:rsid w:val="0087176F"/>
    <w:rsid w:val="00885FE5"/>
    <w:rsid w:val="008923F9"/>
    <w:rsid w:val="00892AFC"/>
    <w:rsid w:val="00893A8B"/>
    <w:rsid w:val="00894C25"/>
    <w:rsid w:val="008961BF"/>
    <w:rsid w:val="00897734"/>
    <w:rsid w:val="008A0441"/>
    <w:rsid w:val="008A0B7B"/>
    <w:rsid w:val="008A373C"/>
    <w:rsid w:val="008A5B7F"/>
    <w:rsid w:val="008A6D14"/>
    <w:rsid w:val="008B0384"/>
    <w:rsid w:val="008B0A1F"/>
    <w:rsid w:val="008B3FFC"/>
    <w:rsid w:val="008B5185"/>
    <w:rsid w:val="008B670A"/>
    <w:rsid w:val="008C132E"/>
    <w:rsid w:val="008C2A9A"/>
    <w:rsid w:val="008C48CE"/>
    <w:rsid w:val="008C506A"/>
    <w:rsid w:val="008D00F2"/>
    <w:rsid w:val="008D02A9"/>
    <w:rsid w:val="008D071A"/>
    <w:rsid w:val="008D1256"/>
    <w:rsid w:val="008D21A6"/>
    <w:rsid w:val="008D4985"/>
    <w:rsid w:val="008D5CD4"/>
    <w:rsid w:val="008E4F7E"/>
    <w:rsid w:val="008E638D"/>
    <w:rsid w:val="008E70F4"/>
    <w:rsid w:val="008F1CF0"/>
    <w:rsid w:val="008F3EDD"/>
    <w:rsid w:val="008F5E83"/>
    <w:rsid w:val="008F79E5"/>
    <w:rsid w:val="00900B27"/>
    <w:rsid w:val="009047A3"/>
    <w:rsid w:val="00905A87"/>
    <w:rsid w:val="009156B4"/>
    <w:rsid w:val="0092088E"/>
    <w:rsid w:val="00923AD0"/>
    <w:rsid w:val="00927911"/>
    <w:rsid w:val="00927F98"/>
    <w:rsid w:val="009345B3"/>
    <w:rsid w:val="009405E4"/>
    <w:rsid w:val="0094205F"/>
    <w:rsid w:val="009429B1"/>
    <w:rsid w:val="00944661"/>
    <w:rsid w:val="009501A3"/>
    <w:rsid w:val="00954AAD"/>
    <w:rsid w:val="00965054"/>
    <w:rsid w:val="0096652C"/>
    <w:rsid w:val="00967486"/>
    <w:rsid w:val="00980367"/>
    <w:rsid w:val="009834DD"/>
    <w:rsid w:val="00990E66"/>
    <w:rsid w:val="00991745"/>
    <w:rsid w:val="009978BA"/>
    <w:rsid w:val="00997FF6"/>
    <w:rsid w:val="009A0E1D"/>
    <w:rsid w:val="009A1C93"/>
    <w:rsid w:val="009A265E"/>
    <w:rsid w:val="009A6527"/>
    <w:rsid w:val="009B03AD"/>
    <w:rsid w:val="009B2D2D"/>
    <w:rsid w:val="009B2EC3"/>
    <w:rsid w:val="009B69D0"/>
    <w:rsid w:val="009C3A6C"/>
    <w:rsid w:val="009D10AD"/>
    <w:rsid w:val="009D43F9"/>
    <w:rsid w:val="009D62C3"/>
    <w:rsid w:val="009E6846"/>
    <w:rsid w:val="009F0567"/>
    <w:rsid w:val="009F2C26"/>
    <w:rsid w:val="00A01B46"/>
    <w:rsid w:val="00A06868"/>
    <w:rsid w:val="00A102C5"/>
    <w:rsid w:val="00A12839"/>
    <w:rsid w:val="00A16346"/>
    <w:rsid w:val="00A179F1"/>
    <w:rsid w:val="00A24E8F"/>
    <w:rsid w:val="00A25BBB"/>
    <w:rsid w:val="00A31BF4"/>
    <w:rsid w:val="00A37D6C"/>
    <w:rsid w:val="00A50121"/>
    <w:rsid w:val="00A53445"/>
    <w:rsid w:val="00A55132"/>
    <w:rsid w:val="00A57641"/>
    <w:rsid w:val="00A646DD"/>
    <w:rsid w:val="00A6767D"/>
    <w:rsid w:val="00A7734B"/>
    <w:rsid w:val="00A838A9"/>
    <w:rsid w:val="00A84A51"/>
    <w:rsid w:val="00A868CE"/>
    <w:rsid w:val="00A91FD3"/>
    <w:rsid w:val="00A94700"/>
    <w:rsid w:val="00A953A2"/>
    <w:rsid w:val="00A973DA"/>
    <w:rsid w:val="00AA652B"/>
    <w:rsid w:val="00AB0424"/>
    <w:rsid w:val="00AB0C9A"/>
    <w:rsid w:val="00AB55C2"/>
    <w:rsid w:val="00AB5B16"/>
    <w:rsid w:val="00AB6B28"/>
    <w:rsid w:val="00AC0662"/>
    <w:rsid w:val="00AC068E"/>
    <w:rsid w:val="00AC4F67"/>
    <w:rsid w:val="00AC6F58"/>
    <w:rsid w:val="00AC7B94"/>
    <w:rsid w:val="00AD14F4"/>
    <w:rsid w:val="00AD3C46"/>
    <w:rsid w:val="00AD733B"/>
    <w:rsid w:val="00AE0D9D"/>
    <w:rsid w:val="00AE17FC"/>
    <w:rsid w:val="00AE45D9"/>
    <w:rsid w:val="00AF0F83"/>
    <w:rsid w:val="00AF1E84"/>
    <w:rsid w:val="00AF67A0"/>
    <w:rsid w:val="00B01647"/>
    <w:rsid w:val="00B0403B"/>
    <w:rsid w:val="00B05D23"/>
    <w:rsid w:val="00B10A41"/>
    <w:rsid w:val="00B10C6F"/>
    <w:rsid w:val="00B11A05"/>
    <w:rsid w:val="00B12689"/>
    <w:rsid w:val="00B1297A"/>
    <w:rsid w:val="00B13AEF"/>
    <w:rsid w:val="00B1744F"/>
    <w:rsid w:val="00B179B6"/>
    <w:rsid w:val="00B23C78"/>
    <w:rsid w:val="00B25D28"/>
    <w:rsid w:val="00B25FF5"/>
    <w:rsid w:val="00B26560"/>
    <w:rsid w:val="00B26BCA"/>
    <w:rsid w:val="00B2751E"/>
    <w:rsid w:val="00B3197F"/>
    <w:rsid w:val="00B31AD3"/>
    <w:rsid w:val="00B336DE"/>
    <w:rsid w:val="00B33EFE"/>
    <w:rsid w:val="00B4596C"/>
    <w:rsid w:val="00B559D1"/>
    <w:rsid w:val="00B57E56"/>
    <w:rsid w:val="00B57FD6"/>
    <w:rsid w:val="00B629CB"/>
    <w:rsid w:val="00B63746"/>
    <w:rsid w:val="00B63B1D"/>
    <w:rsid w:val="00B73C93"/>
    <w:rsid w:val="00B74D3B"/>
    <w:rsid w:val="00B75207"/>
    <w:rsid w:val="00B760E1"/>
    <w:rsid w:val="00B761D5"/>
    <w:rsid w:val="00B76417"/>
    <w:rsid w:val="00B77CB5"/>
    <w:rsid w:val="00B77E52"/>
    <w:rsid w:val="00B80D8E"/>
    <w:rsid w:val="00B80DB7"/>
    <w:rsid w:val="00B910AE"/>
    <w:rsid w:val="00B91A5B"/>
    <w:rsid w:val="00B94319"/>
    <w:rsid w:val="00B94AF0"/>
    <w:rsid w:val="00B95671"/>
    <w:rsid w:val="00BA085E"/>
    <w:rsid w:val="00BA0BEC"/>
    <w:rsid w:val="00BA2114"/>
    <w:rsid w:val="00BA6D35"/>
    <w:rsid w:val="00BA77E8"/>
    <w:rsid w:val="00BB0D20"/>
    <w:rsid w:val="00BB2E49"/>
    <w:rsid w:val="00BB3330"/>
    <w:rsid w:val="00BB4861"/>
    <w:rsid w:val="00BB4F8C"/>
    <w:rsid w:val="00BB7377"/>
    <w:rsid w:val="00BC73FF"/>
    <w:rsid w:val="00BC7B3B"/>
    <w:rsid w:val="00BD2D6D"/>
    <w:rsid w:val="00BD3C44"/>
    <w:rsid w:val="00BD4DCE"/>
    <w:rsid w:val="00BD5660"/>
    <w:rsid w:val="00BD5DCB"/>
    <w:rsid w:val="00BD60E0"/>
    <w:rsid w:val="00BD6E6A"/>
    <w:rsid w:val="00BE469C"/>
    <w:rsid w:val="00BE52D5"/>
    <w:rsid w:val="00BE6CD1"/>
    <w:rsid w:val="00BE763E"/>
    <w:rsid w:val="00BE76B4"/>
    <w:rsid w:val="00BF0F71"/>
    <w:rsid w:val="00C01054"/>
    <w:rsid w:val="00C1439B"/>
    <w:rsid w:val="00C15EAA"/>
    <w:rsid w:val="00C319AA"/>
    <w:rsid w:val="00C332C4"/>
    <w:rsid w:val="00C33CCE"/>
    <w:rsid w:val="00C37C8C"/>
    <w:rsid w:val="00C40939"/>
    <w:rsid w:val="00C5296F"/>
    <w:rsid w:val="00C540C7"/>
    <w:rsid w:val="00C55B6A"/>
    <w:rsid w:val="00C608E3"/>
    <w:rsid w:val="00C63A48"/>
    <w:rsid w:val="00C649ED"/>
    <w:rsid w:val="00C64A02"/>
    <w:rsid w:val="00C64A39"/>
    <w:rsid w:val="00C660C8"/>
    <w:rsid w:val="00C6655B"/>
    <w:rsid w:val="00C67A47"/>
    <w:rsid w:val="00C73570"/>
    <w:rsid w:val="00C74552"/>
    <w:rsid w:val="00C7485A"/>
    <w:rsid w:val="00C76C36"/>
    <w:rsid w:val="00C80441"/>
    <w:rsid w:val="00C876A1"/>
    <w:rsid w:val="00C909DD"/>
    <w:rsid w:val="00C9102B"/>
    <w:rsid w:val="00C95188"/>
    <w:rsid w:val="00C96750"/>
    <w:rsid w:val="00C96FB0"/>
    <w:rsid w:val="00CA27C7"/>
    <w:rsid w:val="00CA473E"/>
    <w:rsid w:val="00CB3984"/>
    <w:rsid w:val="00CB6EC0"/>
    <w:rsid w:val="00CC4690"/>
    <w:rsid w:val="00CC741B"/>
    <w:rsid w:val="00CC7878"/>
    <w:rsid w:val="00CD2848"/>
    <w:rsid w:val="00CD4F25"/>
    <w:rsid w:val="00CD7E10"/>
    <w:rsid w:val="00CE3347"/>
    <w:rsid w:val="00CE41BD"/>
    <w:rsid w:val="00CE4BF4"/>
    <w:rsid w:val="00CE4D05"/>
    <w:rsid w:val="00CE7E72"/>
    <w:rsid w:val="00CF00B6"/>
    <w:rsid w:val="00CF014E"/>
    <w:rsid w:val="00CF0F3D"/>
    <w:rsid w:val="00CF2392"/>
    <w:rsid w:val="00CF3BE4"/>
    <w:rsid w:val="00D00492"/>
    <w:rsid w:val="00D0103E"/>
    <w:rsid w:val="00D023B1"/>
    <w:rsid w:val="00D126A4"/>
    <w:rsid w:val="00D13760"/>
    <w:rsid w:val="00D139EB"/>
    <w:rsid w:val="00D13AF1"/>
    <w:rsid w:val="00D143EB"/>
    <w:rsid w:val="00D151E9"/>
    <w:rsid w:val="00D153CB"/>
    <w:rsid w:val="00D16236"/>
    <w:rsid w:val="00D166AC"/>
    <w:rsid w:val="00D2201C"/>
    <w:rsid w:val="00D23A13"/>
    <w:rsid w:val="00D2631F"/>
    <w:rsid w:val="00D27716"/>
    <w:rsid w:val="00D336F7"/>
    <w:rsid w:val="00D36B3C"/>
    <w:rsid w:val="00D37BD2"/>
    <w:rsid w:val="00D426C9"/>
    <w:rsid w:val="00D459D7"/>
    <w:rsid w:val="00D45D7D"/>
    <w:rsid w:val="00D465A4"/>
    <w:rsid w:val="00D508A6"/>
    <w:rsid w:val="00D556E0"/>
    <w:rsid w:val="00D64AB9"/>
    <w:rsid w:val="00D73FB3"/>
    <w:rsid w:val="00D76E48"/>
    <w:rsid w:val="00D800AE"/>
    <w:rsid w:val="00D802FA"/>
    <w:rsid w:val="00D80C13"/>
    <w:rsid w:val="00D81D71"/>
    <w:rsid w:val="00D86328"/>
    <w:rsid w:val="00D86AAF"/>
    <w:rsid w:val="00D90A70"/>
    <w:rsid w:val="00D92F56"/>
    <w:rsid w:val="00D9314B"/>
    <w:rsid w:val="00D94703"/>
    <w:rsid w:val="00D97D50"/>
    <w:rsid w:val="00DA0F90"/>
    <w:rsid w:val="00DA1006"/>
    <w:rsid w:val="00DA6305"/>
    <w:rsid w:val="00DA6793"/>
    <w:rsid w:val="00DA7FC2"/>
    <w:rsid w:val="00DB0B46"/>
    <w:rsid w:val="00DB2605"/>
    <w:rsid w:val="00DB31EF"/>
    <w:rsid w:val="00DB4260"/>
    <w:rsid w:val="00DC03D8"/>
    <w:rsid w:val="00DC2BD8"/>
    <w:rsid w:val="00DC738B"/>
    <w:rsid w:val="00DD0200"/>
    <w:rsid w:val="00DD1030"/>
    <w:rsid w:val="00DD399E"/>
    <w:rsid w:val="00DD3C6D"/>
    <w:rsid w:val="00DD79BA"/>
    <w:rsid w:val="00DE26A4"/>
    <w:rsid w:val="00DE374F"/>
    <w:rsid w:val="00DE3FCB"/>
    <w:rsid w:val="00DE709C"/>
    <w:rsid w:val="00DF7E04"/>
    <w:rsid w:val="00E02705"/>
    <w:rsid w:val="00E11C03"/>
    <w:rsid w:val="00E11E12"/>
    <w:rsid w:val="00E11FF4"/>
    <w:rsid w:val="00E17D19"/>
    <w:rsid w:val="00E203D9"/>
    <w:rsid w:val="00E261C9"/>
    <w:rsid w:val="00E30240"/>
    <w:rsid w:val="00E3106E"/>
    <w:rsid w:val="00E3414B"/>
    <w:rsid w:val="00E41058"/>
    <w:rsid w:val="00E41589"/>
    <w:rsid w:val="00E45F3D"/>
    <w:rsid w:val="00E50C96"/>
    <w:rsid w:val="00E52316"/>
    <w:rsid w:val="00E52912"/>
    <w:rsid w:val="00E54DD4"/>
    <w:rsid w:val="00E554F0"/>
    <w:rsid w:val="00E618D2"/>
    <w:rsid w:val="00E61985"/>
    <w:rsid w:val="00E61F0A"/>
    <w:rsid w:val="00E62E29"/>
    <w:rsid w:val="00E63D59"/>
    <w:rsid w:val="00E661B5"/>
    <w:rsid w:val="00E73E34"/>
    <w:rsid w:val="00E81A4F"/>
    <w:rsid w:val="00E82317"/>
    <w:rsid w:val="00E83015"/>
    <w:rsid w:val="00E8706D"/>
    <w:rsid w:val="00E92DA5"/>
    <w:rsid w:val="00E9603D"/>
    <w:rsid w:val="00EA362A"/>
    <w:rsid w:val="00EA60D3"/>
    <w:rsid w:val="00EB02F7"/>
    <w:rsid w:val="00EB1160"/>
    <w:rsid w:val="00EB43DC"/>
    <w:rsid w:val="00EB52C9"/>
    <w:rsid w:val="00EB76AB"/>
    <w:rsid w:val="00EC22A7"/>
    <w:rsid w:val="00EC7637"/>
    <w:rsid w:val="00EC7A9E"/>
    <w:rsid w:val="00EE0987"/>
    <w:rsid w:val="00EE1347"/>
    <w:rsid w:val="00EE2518"/>
    <w:rsid w:val="00EE27AA"/>
    <w:rsid w:val="00EE443D"/>
    <w:rsid w:val="00EE7ACE"/>
    <w:rsid w:val="00EF4C42"/>
    <w:rsid w:val="00EF7B81"/>
    <w:rsid w:val="00F00007"/>
    <w:rsid w:val="00F1199F"/>
    <w:rsid w:val="00F1229B"/>
    <w:rsid w:val="00F13FFD"/>
    <w:rsid w:val="00F14E1A"/>
    <w:rsid w:val="00F17F36"/>
    <w:rsid w:val="00F2162B"/>
    <w:rsid w:val="00F32F7A"/>
    <w:rsid w:val="00F33B36"/>
    <w:rsid w:val="00F34356"/>
    <w:rsid w:val="00F34C66"/>
    <w:rsid w:val="00F36BC2"/>
    <w:rsid w:val="00F377A9"/>
    <w:rsid w:val="00F40B65"/>
    <w:rsid w:val="00F431B4"/>
    <w:rsid w:val="00F45E09"/>
    <w:rsid w:val="00F46A33"/>
    <w:rsid w:val="00F504E3"/>
    <w:rsid w:val="00F60AF4"/>
    <w:rsid w:val="00F61B36"/>
    <w:rsid w:val="00F64FC0"/>
    <w:rsid w:val="00F7284A"/>
    <w:rsid w:val="00F77B10"/>
    <w:rsid w:val="00F82983"/>
    <w:rsid w:val="00F82EC0"/>
    <w:rsid w:val="00F83C40"/>
    <w:rsid w:val="00F84A27"/>
    <w:rsid w:val="00F9258A"/>
    <w:rsid w:val="00F932E9"/>
    <w:rsid w:val="00F94341"/>
    <w:rsid w:val="00F9612D"/>
    <w:rsid w:val="00FA3FD9"/>
    <w:rsid w:val="00FA4556"/>
    <w:rsid w:val="00FA655A"/>
    <w:rsid w:val="00FA6A2A"/>
    <w:rsid w:val="00FC183C"/>
    <w:rsid w:val="00FC2922"/>
    <w:rsid w:val="00FC5B11"/>
    <w:rsid w:val="00FC5D47"/>
    <w:rsid w:val="00FD0E8E"/>
    <w:rsid w:val="00FD36AE"/>
    <w:rsid w:val="00FD4B07"/>
    <w:rsid w:val="00FE031D"/>
    <w:rsid w:val="00FE1153"/>
    <w:rsid w:val="00FE5261"/>
    <w:rsid w:val="00FE77C0"/>
    <w:rsid w:val="00FF0AC8"/>
    <w:rsid w:val="00FF192B"/>
    <w:rsid w:val="00FF58BD"/>
    <w:rsid w:val="00FF731B"/>
    <w:rsid w:val="012EAEA1"/>
    <w:rsid w:val="018EE9B2"/>
    <w:rsid w:val="0198029D"/>
    <w:rsid w:val="019A7B82"/>
    <w:rsid w:val="01A4BF01"/>
    <w:rsid w:val="01AABF23"/>
    <w:rsid w:val="01B1A16A"/>
    <w:rsid w:val="01B86A3F"/>
    <w:rsid w:val="01F091F3"/>
    <w:rsid w:val="02232A78"/>
    <w:rsid w:val="024D41BB"/>
    <w:rsid w:val="029E9F0B"/>
    <w:rsid w:val="03050DB7"/>
    <w:rsid w:val="03053024"/>
    <w:rsid w:val="0327FB12"/>
    <w:rsid w:val="0345DFA9"/>
    <w:rsid w:val="0361F3B6"/>
    <w:rsid w:val="0386C367"/>
    <w:rsid w:val="03BD65ED"/>
    <w:rsid w:val="03F8C0CA"/>
    <w:rsid w:val="045BFD00"/>
    <w:rsid w:val="04685AE4"/>
    <w:rsid w:val="04D01A62"/>
    <w:rsid w:val="04D2B836"/>
    <w:rsid w:val="04D41591"/>
    <w:rsid w:val="051BE036"/>
    <w:rsid w:val="055DB5F5"/>
    <w:rsid w:val="056C9FA4"/>
    <w:rsid w:val="05B562E2"/>
    <w:rsid w:val="0628BA50"/>
    <w:rsid w:val="063254F7"/>
    <w:rsid w:val="0667ED8C"/>
    <w:rsid w:val="066AA145"/>
    <w:rsid w:val="06EE5E1D"/>
    <w:rsid w:val="06F7AE65"/>
    <w:rsid w:val="070F8B25"/>
    <w:rsid w:val="072641CA"/>
    <w:rsid w:val="07B3D260"/>
    <w:rsid w:val="07E56486"/>
    <w:rsid w:val="080488A6"/>
    <w:rsid w:val="0821083D"/>
    <w:rsid w:val="08324D92"/>
    <w:rsid w:val="0837D907"/>
    <w:rsid w:val="08380D71"/>
    <w:rsid w:val="0846C7C5"/>
    <w:rsid w:val="087E3161"/>
    <w:rsid w:val="08B12A86"/>
    <w:rsid w:val="08D77A25"/>
    <w:rsid w:val="08F9F736"/>
    <w:rsid w:val="09605B12"/>
    <w:rsid w:val="0970C8F0"/>
    <w:rsid w:val="0991B0E8"/>
    <w:rsid w:val="09DA07C0"/>
    <w:rsid w:val="0A1A6A2B"/>
    <w:rsid w:val="0A54ADB7"/>
    <w:rsid w:val="0A69C6DE"/>
    <w:rsid w:val="0A9C082D"/>
    <w:rsid w:val="0AD15021"/>
    <w:rsid w:val="0B0BF320"/>
    <w:rsid w:val="0B0C9951"/>
    <w:rsid w:val="0B16A37E"/>
    <w:rsid w:val="0B1CA39B"/>
    <w:rsid w:val="0B361C91"/>
    <w:rsid w:val="0B50551B"/>
    <w:rsid w:val="0B796BFE"/>
    <w:rsid w:val="0B8F3390"/>
    <w:rsid w:val="0BBB433B"/>
    <w:rsid w:val="0BBF2D5B"/>
    <w:rsid w:val="0C3805E1"/>
    <w:rsid w:val="0C453277"/>
    <w:rsid w:val="0CC18AE4"/>
    <w:rsid w:val="0CDED67E"/>
    <w:rsid w:val="0D2D4B9E"/>
    <w:rsid w:val="0D9AC04C"/>
    <w:rsid w:val="0DB29D94"/>
    <w:rsid w:val="0DD379FF"/>
    <w:rsid w:val="0DFD4445"/>
    <w:rsid w:val="0E107A2E"/>
    <w:rsid w:val="0E137F5F"/>
    <w:rsid w:val="0E4B9E08"/>
    <w:rsid w:val="0EAD5E29"/>
    <w:rsid w:val="0EC9760E"/>
    <w:rsid w:val="0F22D99A"/>
    <w:rsid w:val="0F5F3FEF"/>
    <w:rsid w:val="0F99B895"/>
    <w:rsid w:val="0FC971B2"/>
    <w:rsid w:val="1015B8EB"/>
    <w:rsid w:val="101D67AC"/>
    <w:rsid w:val="107DAF79"/>
    <w:rsid w:val="10A84FB8"/>
    <w:rsid w:val="10C50FD8"/>
    <w:rsid w:val="10CB8A2B"/>
    <w:rsid w:val="10FCE3C0"/>
    <w:rsid w:val="11A65331"/>
    <w:rsid w:val="12110391"/>
    <w:rsid w:val="1266ADE3"/>
    <w:rsid w:val="1289A682"/>
    <w:rsid w:val="12B0CFC0"/>
    <w:rsid w:val="12B5AA03"/>
    <w:rsid w:val="12CCF2CB"/>
    <w:rsid w:val="130DC01C"/>
    <w:rsid w:val="130E312B"/>
    <w:rsid w:val="132687F6"/>
    <w:rsid w:val="13B77370"/>
    <w:rsid w:val="13D8A101"/>
    <w:rsid w:val="13D92072"/>
    <w:rsid w:val="140441C8"/>
    <w:rsid w:val="143B0A1F"/>
    <w:rsid w:val="146D1106"/>
    <w:rsid w:val="1489C0D2"/>
    <w:rsid w:val="14AC8B2B"/>
    <w:rsid w:val="15398AAE"/>
    <w:rsid w:val="157DA84F"/>
    <w:rsid w:val="15E1B179"/>
    <w:rsid w:val="15E216A4"/>
    <w:rsid w:val="15E828F0"/>
    <w:rsid w:val="1637D2C1"/>
    <w:rsid w:val="16722077"/>
    <w:rsid w:val="16A7FEA1"/>
    <w:rsid w:val="16F92BF3"/>
    <w:rsid w:val="181A4613"/>
    <w:rsid w:val="18430A6E"/>
    <w:rsid w:val="1855F8A6"/>
    <w:rsid w:val="188619AE"/>
    <w:rsid w:val="18A1E241"/>
    <w:rsid w:val="18CC2163"/>
    <w:rsid w:val="18EE4D60"/>
    <w:rsid w:val="192B8393"/>
    <w:rsid w:val="19500D1F"/>
    <w:rsid w:val="19B0862B"/>
    <w:rsid w:val="19EA9A91"/>
    <w:rsid w:val="19EBE8AE"/>
    <w:rsid w:val="19FEF49C"/>
    <w:rsid w:val="1A1B601B"/>
    <w:rsid w:val="1A623543"/>
    <w:rsid w:val="1A6A41CF"/>
    <w:rsid w:val="1AA71485"/>
    <w:rsid w:val="1ABE6B77"/>
    <w:rsid w:val="1AC98A39"/>
    <w:rsid w:val="1AD94337"/>
    <w:rsid w:val="1AFA3E29"/>
    <w:rsid w:val="1B8302DB"/>
    <w:rsid w:val="1B87B90F"/>
    <w:rsid w:val="1BFB62BC"/>
    <w:rsid w:val="1C6AB914"/>
    <w:rsid w:val="1C78046A"/>
    <w:rsid w:val="1D65B577"/>
    <w:rsid w:val="1D730EF8"/>
    <w:rsid w:val="1DA78B83"/>
    <w:rsid w:val="1DAA34C2"/>
    <w:rsid w:val="1DAF9901"/>
    <w:rsid w:val="1DE6D029"/>
    <w:rsid w:val="1E182AE9"/>
    <w:rsid w:val="1E34BFA2"/>
    <w:rsid w:val="1E5B42BA"/>
    <w:rsid w:val="1E8303D8"/>
    <w:rsid w:val="1F0185D8"/>
    <w:rsid w:val="1F17F07A"/>
    <w:rsid w:val="1F4AD01B"/>
    <w:rsid w:val="1F5A88DA"/>
    <w:rsid w:val="1FBAC100"/>
    <w:rsid w:val="1FF0A8B1"/>
    <w:rsid w:val="1FFDB522"/>
    <w:rsid w:val="200AD045"/>
    <w:rsid w:val="2030CA50"/>
    <w:rsid w:val="2069E665"/>
    <w:rsid w:val="2071CE59"/>
    <w:rsid w:val="208E05C9"/>
    <w:rsid w:val="2090F221"/>
    <w:rsid w:val="20B984E1"/>
    <w:rsid w:val="20C55DCF"/>
    <w:rsid w:val="211DAEBD"/>
    <w:rsid w:val="212B1D56"/>
    <w:rsid w:val="21308B95"/>
    <w:rsid w:val="21316412"/>
    <w:rsid w:val="215604CF"/>
    <w:rsid w:val="21B19428"/>
    <w:rsid w:val="21CB5074"/>
    <w:rsid w:val="21D63A03"/>
    <w:rsid w:val="225506DE"/>
    <w:rsid w:val="22C0B698"/>
    <w:rsid w:val="22D6CCB1"/>
    <w:rsid w:val="22E040E9"/>
    <w:rsid w:val="238F46BD"/>
    <w:rsid w:val="23E138C2"/>
    <w:rsid w:val="2402C918"/>
    <w:rsid w:val="2410CB26"/>
    <w:rsid w:val="242DE088"/>
    <w:rsid w:val="246904D4"/>
    <w:rsid w:val="249A3DA4"/>
    <w:rsid w:val="249D1F74"/>
    <w:rsid w:val="24A71D25"/>
    <w:rsid w:val="24AC7504"/>
    <w:rsid w:val="24CA843E"/>
    <w:rsid w:val="24D57BCC"/>
    <w:rsid w:val="2505C201"/>
    <w:rsid w:val="2506E2EF"/>
    <w:rsid w:val="2554DE88"/>
    <w:rsid w:val="255CAB3B"/>
    <w:rsid w:val="2585C69B"/>
    <w:rsid w:val="2590D74B"/>
    <w:rsid w:val="2599E7D3"/>
    <w:rsid w:val="25A439F7"/>
    <w:rsid w:val="25B316B7"/>
    <w:rsid w:val="25C03E28"/>
    <w:rsid w:val="25CAE112"/>
    <w:rsid w:val="2604D535"/>
    <w:rsid w:val="262975F2"/>
    <w:rsid w:val="266A457B"/>
    <w:rsid w:val="266FB890"/>
    <w:rsid w:val="26D970E6"/>
    <w:rsid w:val="274DF973"/>
    <w:rsid w:val="274EE718"/>
    <w:rsid w:val="278BB169"/>
    <w:rsid w:val="27900E9D"/>
    <w:rsid w:val="27D1B30A"/>
    <w:rsid w:val="27F1B472"/>
    <w:rsid w:val="282CC6EF"/>
    <w:rsid w:val="28414AAE"/>
    <w:rsid w:val="28947CEE"/>
    <w:rsid w:val="28C1E145"/>
    <w:rsid w:val="28C6136D"/>
    <w:rsid w:val="28D1E52F"/>
    <w:rsid w:val="28FA392E"/>
    <w:rsid w:val="28FF152B"/>
    <w:rsid w:val="2921B181"/>
    <w:rsid w:val="29290C93"/>
    <w:rsid w:val="2948FEC4"/>
    <w:rsid w:val="294937C3"/>
    <w:rsid w:val="2990709D"/>
    <w:rsid w:val="29C6ADC7"/>
    <w:rsid w:val="29CBC7C8"/>
    <w:rsid w:val="29CF793A"/>
    <w:rsid w:val="2A4B82D3"/>
    <w:rsid w:val="2A84C199"/>
    <w:rsid w:val="2AA695DF"/>
    <w:rsid w:val="2AA78F91"/>
    <w:rsid w:val="2AABF443"/>
    <w:rsid w:val="2ABF3CA4"/>
    <w:rsid w:val="2AEBD976"/>
    <w:rsid w:val="2B01C35D"/>
    <w:rsid w:val="2B16673D"/>
    <w:rsid w:val="2B1CF870"/>
    <w:rsid w:val="2B6509D3"/>
    <w:rsid w:val="2B89637A"/>
    <w:rsid w:val="2BAC87FA"/>
    <w:rsid w:val="2BB498FA"/>
    <w:rsid w:val="2BF4B2A0"/>
    <w:rsid w:val="2C3840AA"/>
    <w:rsid w:val="2C54530C"/>
    <w:rsid w:val="2C734D13"/>
    <w:rsid w:val="2C93DF9F"/>
    <w:rsid w:val="2CB2EB6F"/>
    <w:rsid w:val="2CCA4C14"/>
    <w:rsid w:val="2CEA93B4"/>
    <w:rsid w:val="2D15B338"/>
    <w:rsid w:val="2D57DB04"/>
    <w:rsid w:val="2DF6BEBD"/>
    <w:rsid w:val="2E0499EB"/>
    <w:rsid w:val="2E79AD0E"/>
    <w:rsid w:val="2E89DA3D"/>
    <w:rsid w:val="2EA05761"/>
    <w:rsid w:val="2EA14730"/>
    <w:rsid w:val="2EE6CA99"/>
    <w:rsid w:val="2EF2C568"/>
    <w:rsid w:val="2F413123"/>
    <w:rsid w:val="2F57C5B1"/>
    <w:rsid w:val="2F726F3C"/>
    <w:rsid w:val="2F83448E"/>
    <w:rsid w:val="30829AFA"/>
    <w:rsid w:val="30C543E9"/>
    <w:rsid w:val="30ED6DCB"/>
    <w:rsid w:val="3140A72E"/>
    <w:rsid w:val="319B7AB4"/>
    <w:rsid w:val="31A2B67B"/>
    <w:rsid w:val="31ABCF0C"/>
    <w:rsid w:val="31B11956"/>
    <w:rsid w:val="31B9B58A"/>
    <w:rsid w:val="31DECA8A"/>
    <w:rsid w:val="31F2F6A9"/>
    <w:rsid w:val="31F71D2E"/>
    <w:rsid w:val="322EA349"/>
    <w:rsid w:val="3271EAC3"/>
    <w:rsid w:val="32C7FA39"/>
    <w:rsid w:val="32E2B46D"/>
    <w:rsid w:val="331981D3"/>
    <w:rsid w:val="332B2A88"/>
    <w:rsid w:val="3335AAB3"/>
    <w:rsid w:val="3392ED8F"/>
    <w:rsid w:val="33A0700E"/>
    <w:rsid w:val="3402741C"/>
    <w:rsid w:val="34105644"/>
    <w:rsid w:val="3422EFA4"/>
    <w:rsid w:val="34575E56"/>
    <w:rsid w:val="34A105D0"/>
    <w:rsid w:val="34A109FE"/>
    <w:rsid w:val="34CAB98C"/>
    <w:rsid w:val="34D17B14"/>
    <w:rsid w:val="34E67A05"/>
    <w:rsid w:val="351101E7"/>
    <w:rsid w:val="351F254E"/>
    <w:rsid w:val="3523F33B"/>
    <w:rsid w:val="357184DC"/>
    <w:rsid w:val="35935837"/>
    <w:rsid w:val="35B1DD69"/>
    <w:rsid w:val="35F93F56"/>
    <w:rsid w:val="360600AA"/>
    <w:rsid w:val="36725519"/>
    <w:rsid w:val="367A2F0E"/>
    <w:rsid w:val="3698B106"/>
    <w:rsid w:val="36E86A05"/>
    <w:rsid w:val="37204D0E"/>
    <w:rsid w:val="375A3EA6"/>
    <w:rsid w:val="376AD029"/>
    <w:rsid w:val="37859607"/>
    <w:rsid w:val="37E2FD94"/>
    <w:rsid w:val="37F464AE"/>
    <w:rsid w:val="380CFD5D"/>
    <w:rsid w:val="38507242"/>
    <w:rsid w:val="38A34B5E"/>
    <w:rsid w:val="38AD5111"/>
    <w:rsid w:val="38FB48BE"/>
    <w:rsid w:val="392E8DEE"/>
    <w:rsid w:val="3964F03C"/>
    <w:rsid w:val="399EFAEB"/>
    <w:rsid w:val="39A8CDBE"/>
    <w:rsid w:val="3A3F4B9E"/>
    <w:rsid w:val="3AB3B2FD"/>
    <w:rsid w:val="3B096EFF"/>
    <w:rsid w:val="3B105697"/>
    <w:rsid w:val="3B201019"/>
    <w:rsid w:val="3B7123F9"/>
    <w:rsid w:val="3BE4C38B"/>
    <w:rsid w:val="3BE4F1D3"/>
    <w:rsid w:val="3C2E0576"/>
    <w:rsid w:val="3C4DDBD1"/>
    <w:rsid w:val="3C814295"/>
    <w:rsid w:val="3CA592A4"/>
    <w:rsid w:val="3CD0F3FD"/>
    <w:rsid w:val="3D48DBC3"/>
    <w:rsid w:val="3D6A037E"/>
    <w:rsid w:val="3DC5F847"/>
    <w:rsid w:val="3DD3E56B"/>
    <w:rsid w:val="3DF4E697"/>
    <w:rsid w:val="3E230D2B"/>
    <w:rsid w:val="3E536F44"/>
    <w:rsid w:val="3E8221EE"/>
    <w:rsid w:val="3EA8C4BB"/>
    <w:rsid w:val="3EB0DAEA"/>
    <w:rsid w:val="3EBE68B1"/>
    <w:rsid w:val="3EBE9635"/>
    <w:rsid w:val="3FB436DB"/>
    <w:rsid w:val="3FD2F990"/>
    <w:rsid w:val="40362C28"/>
    <w:rsid w:val="403B3DCF"/>
    <w:rsid w:val="405A3912"/>
    <w:rsid w:val="407F9667"/>
    <w:rsid w:val="40A48A9F"/>
    <w:rsid w:val="40D421F6"/>
    <w:rsid w:val="40D4433A"/>
    <w:rsid w:val="40DE57B7"/>
    <w:rsid w:val="411B44F3"/>
    <w:rsid w:val="41333579"/>
    <w:rsid w:val="4181E48F"/>
    <w:rsid w:val="41ADF039"/>
    <w:rsid w:val="41DA2E0A"/>
    <w:rsid w:val="41DE2C2B"/>
    <w:rsid w:val="421B66C8"/>
    <w:rsid w:val="429682B2"/>
    <w:rsid w:val="4296E335"/>
    <w:rsid w:val="4299B90C"/>
    <w:rsid w:val="42B00D30"/>
    <w:rsid w:val="42CF05DA"/>
    <w:rsid w:val="42DE2B87"/>
    <w:rsid w:val="42E69AB1"/>
    <w:rsid w:val="4328C2F4"/>
    <w:rsid w:val="43B7C9E2"/>
    <w:rsid w:val="441433BA"/>
    <w:rsid w:val="4466687B"/>
    <w:rsid w:val="4484B969"/>
    <w:rsid w:val="44ABDD45"/>
    <w:rsid w:val="4515CCED"/>
    <w:rsid w:val="45A9DBA4"/>
    <w:rsid w:val="45B47056"/>
    <w:rsid w:val="45C4EEC5"/>
    <w:rsid w:val="464C0591"/>
    <w:rsid w:val="464EC4AE"/>
    <w:rsid w:val="469E52F7"/>
    <w:rsid w:val="46A21752"/>
    <w:rsid w:val="46AFAF0F"/>
    <w:rsid w:val="46BC246C"/>
    <w:rsid w:val="476FDF18"/>
    <w:rsid w:val="47753CC4"/>
    <w:rsid w:val="47EF7BAA"/>
    <w:rsid w:val="48367EA4"/>
    <w:rsid w:val="4841E437"/>
    <w:rsid w:val="484D6DAF"/>
    <w:rsid w:val="48793E4C"/>
    <w:rsid w:val="48A214EB"/>
    <w:rsid w:val="48D8F5A5"/>
    <w:rsid w:val="4935FC3E"/>
    <w:rsid w:val="493E5A57"/>
    <w:rsid w:val="4947D327"/>
    <w:rsid w:val="497DAB84"/>
    <w:rsid w:val="4A202836"/>
    <w:rsid w:val="4A88CCBD"/>
    <w:rsid w:val="4AB4CF83"/>
    <w:rsid w:val="4AC0BC9C"/>
    <w:rsid w:val="4B2E465C"/>
    <w:rsid w:val="4B3FD1E1"/>
    <w:rsid w:val="4C012783"/>
    <w:rsid w:val="4C5921C7"/>
    <w:rsid w:val="4CCC6524"/>
    <w:rsid w:val="4CF8B4F0"/>
    <w:rsid w:val="4D3B2192"/>
    <w:rsid w:val="4D3C5837"/>
    <w:rsid w:val="4D8F156E"/>
    <w:rsid w:val="4D9E1DD2"/>
    <w:rsid w:val="4DF19302"/>
    <w:rsid w:val="4E01ADD9"/>
    <w:rsid w:val="4E166A26"/>
    <w:rsid w:val="4E1FB8CD"/>
    <w:rsid w:val="4E4D9215"/>
    <w:rsid w:val="4E6031F2"/>
    <w:rsid w:val="4E8A5F74"/>
    <w:rsid w:val="4EB424B0"/>
    <w:rsid w:val="4ED13C57"/>
    <w:rsid w:val="4EF76DD7"/>
    <w:rsid w:val="4F2147E8"/>
    <w:rsid w:val="4F3DABFF"/>
    <w:rsid w:val="4F94E3C0"/>
    <w:rsid w:val="4FB09DBC"/>
    <w:rsid w:val="4FBB892E"/>
    <w:rsid w:val="4FC87F72"/>
    <w:rsid w:val="4FD23C98"/>
    <w:rsid w:val="504DE7F4"/>
    <w:rsid w:val="50B740F0"/>
    <w:rsid w:val="50C31D28"/>
    <w:rsid w:val="50D3BA69"/>
    <w:rsid w:val="50FFF005"/>
    <w:rsid w:val="510CE521"/>
    <w:rsid w:val="510EA2CF"/>
    <w:rsid w:val="5176E187"/>
    <w:rsid w:val="5192F334"/>
    <w:rsid w:val="51B4DC18"/>
    <w:rsid w:val="51B5848B"/>
    <w:rsid w:val="51E54E70"/>
    <w:rsid w:val="51F1AF1E"/>
    <w:rsid w:val="5204990E"/>
    <w:rsid w:val="52624D6A"/>
    <w:rsid w:val="52D98896"/>
    <w:rsid w:val="52DC74EB"/>
    <w:rsid w:val="52DD3BF9"/>
    <w:rsid w:val="5367F674"/>
    <w:rsid w:val="537BC563"/>
    <w:rsid w:val="53A304B1"/>
    <w:rsid w:val="53FDA04D"/>
    <w:rsid w:val="5412D01E"/>
    <w:rsid w:val="5432A9B1"/>
    <w:rsid w:val="543381D8"/>
    <w:rsid w:val="5460401F"/>
    <w:rsid w:val="54BB64E7"/>
    <w:rsid w:val="54CB040B"/>
    <w:rsid w:val="5503C6D5"/>
    <w:rsid w:val="550AC8CC"/>
    <w:rsid w:val="5515F554"/>
    <w:rsid w:val="5530D19B"/>
    <w:rsid w:val="5556B9AD"/>
    <w:rsid w:val="55647C60"/>
    <w:rsid w:val="5593378A"/>
    <w:rsid w:val="55EA42D4"/>
    <w:rsid w:val="55F5A254"/>
    <w:rsid w:val="5623FC68"/>
    <w:rsid w:val="564FAF7F"/>
    <w:rsid w:val="569F9736"/>
    <w:rsid w:val="56C1C980"/>
    <w:rsid w:val="5735410F"/>
    <w:rsid w:val="57420AE0"/>
    <w:rsid w:val="5781A8D0"/>
    <w:rsid w:val="57C88512"/>
    <w:rsid w:val="57F63154"/>
    <w:rsid w:val="580FC3DE"/>
    <w:rsid w:val="58635132"/>
    <w:rsid w:val="58B17A6B"/>
    <w:rsid w:val="58D0B761"/>
    <w:rsid w:val="59229DA9"/>
    <w:rsid w:val="5957E933"/>
    <w:rsid w:val="597DE9D3"/>
    <w:rsid w:val="59F06055"/>
    <w:rsid w:val="5A29B122"/>
    <w:rsid w:val="5A2A7DCA"/>
    <w:rsid w:val="5A6C87C2"/>
    <w:rsid w:val="5A996AEC"/>
    <w:rsid w:val="5AA2879B"/>
    <w:rsid w:val="5ADDF414"/>
    <w:rsid w:val="5AF81771"/>
    <w:rsid w:val="5B475709"/>
    <w:rsid w:val="5B57C809"/>
    <w:rsid w:val="5B70CE65"/>
    <w:rsid w:val="5B932489"/>
    <w:rsid w:val="5B991F7D"/>
    <w:rsid w:val="5BC79DEF"/>
    <w:rsid w:val="5C1736B4"/>
    <w:rsid w:val="5C2DA9F5"/>
    <w:rsid w:val="5C635BC1"/>
    <w:rsid w:val="5CAE2688"/>
    <w:rsid w:val="5D16C640"/>
    <w:rsid w:val="5D66A680"/>
    <w:rsid w:val="5D6FDAED"/>
    <w:rsid w:val="5D9DEA66"/>
    <w:rsid w:val="5DAB3CE2"/>
    <w:rsid w:val="5DB54F7D"/>
    <w:rsid w:val="5E14C274"/>
    <w:rsid w:val="5E250587"/>
    <w:rsid w:val="5E352BCE"/>
    <w:rsid w:val="5E3C3C32"/>
    <w:rsid w:val="5E8AA776"/>
    <w:rsid w:val="5E90979F"/>
    <w:rsid w:val="5EA79281"/>
    <w:rsid w:val="5EB01295"/>
    <w:rsid w:val="5EB2D54A"/>
    <w:rsid w:val="5EBCC61F"/>
    <w:rsid w:val="5FAEFB46"/>
    <w:rsid w:val="5FB315A1"/>
    <w:rsid w:val="5FED2B82"/>
    <w:rsid w:val="5FFFB911"/>
    <w:rsid w:val="6036F578"/>
    <w:rsid w:val="6041200E"/>
    <w:rsid w:val="604E6702"/>
    <w:rsid w:val="608FBCD4"/>
    <w:rsid w:val="60B7AA49"/>
    <w:rsid w:val="60B8470E"/>
    <w:rsid w:val="60E7671A"/>
    <w:rsid w:val="613F429A"/>
    <w:rsid w:val="615D67E3"/>
    <w:rsid w:val="615DD1AD"/>
    <w:rsid w:val="61C1849D"/>
    <w:rsid w:val="61C8D25A"/>
    <w:rsid w:val="62234A4C"/>
    <w:rsid w:val="622FA9B5"/>
    <w:rsid w:val="62849C98"/>
    <w:rsid w:val="628BA663"/>
    <w:rsid w:val="62FCEB9D"/>
    <w:rsid w:val="6371E9A3"/>
    <w:rsid w:val="639D64DC"/>
    <w:rsid w:val="640D9CF9"/>
    <w:rsid w:val="6411225B"/>
    <w:rsid w:val="6413C417"/>
    <w:rsid w:val="643F326D"/>
    <w:rsid w:val="644B4D34"/>
    <w:rsid w:val="644E3162"/>
    <w:rsid w:val="64DCC114"/>
    <w:rsid w:val="656D83AE"/>
    <w:rsid w:val="6574ADA1"/>
    <w:rsid w:val="658CCD03"/>
    <w:rsid w:val="65FD7825"/>
    <w:rsid w:val="6657690B"/>
    <w:rsid w:val="6657DF8C"/>
    <w:rsid w:val="66C6734C"/>
    <w:rsid w:val="673CED64"/>
    <w:rsid w:val="67B2BF70"/>
    <w:rsid w:val="67DE8D6A"/>
    <w:rsid w:val="68383E7A"/>
    <w:rsid w:val="68789474"/>
    <w:rsid w:val="689FCBE0"/>
    <w:rsid w:val="68F5D6A9"/>
    <w:rsid w:val="6909213A"/>
    <w:rsid w:val="69134E87"/>
    <w:rsid w:val="69501BB4"/>
    <w:rsid w:val="695CF0D3"/>
    <w:rsid w:val="697A2D8A"/>
    <w:rsid w:val="6986830C"/>
    <w:rsid w:val="69A658CD"/>
    <w:rsid w:val="69A6E923"/>
    <w:rsid w:val="69C24D4E"/>
    <w:rsid w:val="6A250409"/>
    <w:rsid w:val="6A27D2F2"/>
    <w:rsid w:val="6A314576"/>
    <w:rsid w:val="6A929218"/>
    <w:rsid w:val="6AF9383D"/>
    <w:rsid w:val="6B375124"/>
    <w:rsid w:val="6B53DC24"/>
    <w:rsid w:val="6B571AFC"/>
    <w:rsid w:val="6B89F530"/>
    <w:rsid w:val="6BB17749"/>
    <w:rsid w:val="6BB84760"/>
    <w:rsid w:val="6BCB1AE8"/>
    <w:rsid w:val="6C021481"/>
    <w:rsid w:val="6C4FD2D3"/>
    <w:rsid w:val="6C71820B"/>
    <w:rsid w:val="6CA7231E"/>
    <w:rsid w:val="6CD4BCDC"/>
    <w:rsid w:val="6D2A9BEA"/>
    <w:rsid w:val="6D2E17E8"/>
    <w:rsid w:val="6DFFD0C1"/>
    <w:rsid w:val="6E18BF77"/>
    <w:rsid w:val="6E3A1FEA"/>
    <w:rsid w:val="6E5AB3C6"/>
    <w:rsid w:val="6E6B943E"/>
    <w:rsid w:val="6F302FBC"/>
    <w:rsid w:val="6F5C679B"/>
    <w:rsid w:val="6F7C70BC"/>
    <w:rsid w:val="6FBB129C"/>
    <w:rsid w:val="6FF5A7E0"/>
    <w:rsid w:val="701F3E66"/>
    <w:rsid w:val="7024F248"/>
    <w:rsid w:val="70268EFA"/>
    <w:rsid w:val="70F4089C"/>
    <w:rsid w:val="70FF3ECE"/>
    <w:rsid w:val="71371352"/>
    <w:rsid w:val="71508A3E"/>
    <w:rsid w:val="7150D7E1"/>
    <w:rsid w:val="7164F6E3"/>
    <w:rsid w:val="718B6184"/>
    <w:rsid w:val="71992CC2"/>
    <w:rsid w:val="719E2B4F"/>
    <w:rsid w:val="71A840F8"/>
    <w:rsid w:val="71C240A9"/>
    <w:rsid w:val="71F936B4"/>
    <w:rsid w:val="72C8155A"/>
    <w:rsid w:val="72E0582F"/>
    <w:rsid w:val="72EDC34B"/>
    <w:rsid w:val="737F38B7"/>
    <w:rsid w:val="73950715"/>
    <w:rsid w:val="7398AC0A"/>
    <w:rsid w:val="73ABBF00"/>
    <w:rsid w:val="7400FCBF"/>
    <w:rsid w:val="74B2C519"/>
    <w:rsid w:val="75048277"/>
    <w:rsid w:val="750EF6E4"/>
    <w:rsid w:val="7515C2C2"/>
    <w:rsid w:val="751EAF08"/>
    <w:rsid w:val="75342411"/>
    <w:rsid w:val="755D8EEA"/>
    <w:rsid w:val="75701095"/>
    <w:rsid w:val="75C507C6"/>
    <w:rsid w:val="76215242"/>
    <w:rsid w:val="7672333D"/>
    <w:rsid w:val="768F2640"/>
    <w:rsid w:val="76AEFCF5"/>
    <w:rsid w:val="76B5ECBC"/>
    <w:rsid w:val="76E927BD"/>
    <w:rsid w:val="771C6211"/>
    <w:rsid w:val="77254ABF"/>
    <w:rsid w:val="77276B8A"/>
    <w:rsid w:val="77697629"/>
    <w:rsid w:val="7786EAC7"/>
    <w:rsid w:val="77C9CC58"/>
    <w:rsid w:val="781A845D"/>
    <w:rsid w:val="787E0C89"/>
    <w:rsid w:val="795896A0"/>
    <w:rsid w:val="795B721E"/>
    <w:rsid w:val="79B4A7DB"/>
    <w:rsid w:val="7A053CB7"/>
    <w:rsid w:val="7A0BFB5A"/>
    <w:rsid w:val="7A15E6A3"/>
    <w:rsid w:val="7A89A8BC"/>
    <w:rsid w:val="7A8F9DEC"/>
    <w:rsid w:val="7AB3AD6B"/>
    <w:rsid w:val="7AD73E89"/>
    <w:rsid w:val="7AFD64C0"/>
    <w:rsid w:val="7B10DA1B"/>
    <w:rsid w:val="7BA0321A"/>
    <w:rsid w:val="7BB4A62D"/>
    <w:rsid w:val="7BEE0238"/>
    <w:rsid w:val="7BF6B47C"/>
    <w:rsid w:val="7C9AC7D4"/>
    <w:rsid w:val="7CB7E700"/>
    <w:rsid w:val="7CD8CCB5"/>
    <w:rsid w:val="7CF36B37"/>
    <w:rsid w:val="7D4C8B46"/>
    <w:rsid w:val="7D509ACA"/>
    <w:rsid w:val="7DC1D71E"/>
    <w:rsid w:val="7E1DA86A"/>
    <w:rsid w:val="7E335143"/>
    <w:rsid w:val="7E50F012"/>
    <w:rsid w:val="7ECB877A"/>
    <w:rsid w:val="7EEF3060"/>
    <w:rsid w:val="7FA0506E"/>
    <w:rsid w:val="7FAEAE1C"/>
    <w:rsid w:val="7FD3C406"/>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DBCD8"/>
  <w15:docId w15:val="{A1405E3F-3C74-4A39-9B35-1C5999B06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lv-LV" w:eastAsia="en-US" w:bidi="ar-SA"/>
      </w:rPr>
    </w:rPrDefault>
    <w:pPrDefault>
      <w:pPr>
        <w:autoSpaceDN w:val="0"/>
        <w:ind w:firstLine="85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AC8"/>
    <w:rPr>
      <w:rFonts w:ascii="Times New Roman" w:hAnsi="Times New Roman"/>
      <w:sz w:val="24"/>
    </w:rPr>
  </w:style>
  <w:style w:type="paragraph" w:styleId="Heading1">
    <w:name w:val="heading 1"/>
    <w:basedOn w:val="Normal"/>
    <w:next w:val="Normal"/>
    <w:link w:val="Heading1Char"/>
    <w:uiPriority w:val="9"/>
    <w:qFormat/>
    <w:rsid w:val="005B19D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C73570"/>
    <w:pPr>
      <w:autoSpaceDN/>
      <w:spacing w:before="100" w:beforeAutospacing="1" w:after="100" w:afterAutospacing="1"/>
      <w:ind w:firstLine="0"/>
      <w:jc w:val="left"/>
      <w:outlineLvl w:val="2"/>
    </w:pPr>
    <w:rPr>
      <w:rFonts w:eastAsia="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character" w:customStyle="1" w:styleId="HeaderChar">
    <w:name w:val="Header Char"/>
    <w:basedOn w:val="DefaultParagraphFont"/>
    <w:rPr>
      <w:rFonts w:ascii="Times New Roman" w:hAnsi="Times New Roman"/>
      <w:sz w:val="24"/>
    </w:rPr>
  </w:style>
  <w:style w:type="paragraph" w:styleId="Footer">
    <w:name w:val="footer"/>
    <w:basedOn w:val="Normal"/>
    <w:pPr>
      <w:tabs>
        <w:tab w:val="center" w:pos="4153"/>
        <w:tab w:val="right" w:pos="8306"/>
      </w:tabs>
    </w:pPr>
  </w:style>
  <w:style w:type="character" w:customStyle="1" w:styleId="FooterChar">
    <w:name w:val="Footer Char"/>
    <w:basedOn w:val="DefaultParagraphFont"/>
    <w:rPr>
      <w:rFonts w:ascii="Times New Roman" w:hAnsi="Times New Roman"/>
      <w:sz w:val="24"/>
    </w:rPr>
  </w:style>
  <w:style w:type="paragraph" w:styleId="ListParagraph">
    <w:name w:val="List Paragraph"/>
    <w:basedOn w:val="Normal"/>
    <w:uiPriority w:val="34"/>
    <w:qFormat/>
    <w:pPr>
      <w:ind w:left="720"/>
      <w:contextualSpacing/>
    </w:pPr>
  </w:style>
  <w:style w:type="character" w:customStyle="1" w:styleId="xcontentpasted0">
    <w:name w:val="x_contentpasted0"/>
    <w:basedOn w:val="DefaultParagraphFont"/>
  </w:style>
  <w:style w:type="character" w:customStyle="1" w:styleId="xxcontentpasted3">
    <w:name w:val="x_x_contentpasted3"/>
    <w:basedOn w:val="DefaultParagraphFont"/>
  </w:style>
  <w:style w:type="character" w:customStyle="1" w:styleId="xcontentpasted4">
    <w:name w:val="x_contentpasted4"/>
    <w:basedOn w:val="DefaultParagraphFont"/>
  </w:style>
  <w:style w:type="table" w:styleId="ListTable5Dark-Accent3">
    <w:name w:val="List Table 5 Dark Accent 3"/>
    <w:basedOn w:val="TableNormal"/>
    <w:uiPriority w:val="50"/>
    <w:rsid w:val="00C33CCE"/>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33CC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
    <w:name w:val="List Table 1 Light"/>
    <w:basedOn w:val="TableNormal"/>
    <w:uiPriority w:val="46"/>
    <w:rsid w:val="00C33CC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2">
    <w:name w:val="Grid Table 4 Accent 2"/>
    <w:basedOn w:val="TableNormal"/>
    <w:uiPriority w:val="49"/>
    <w:rsid w:val="00FF192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Revision">
    <w:name w:val="Revision"/>
    <w:hidden/>
    <w:uiPriority w:val="99"/>
    <w:semiHidden/>
    <w:rsid w:val="00A838A9"/>
    <w:pPr>
      <w:autoSpaceDN/>
      <w:ind w:firstLine="0"/>
      <w:jc w:val="left"/>
    </w:pPr>
    <w:rPr>
      <w:rFonts w:ascii="Times New Roman" w:hAnsi="Times New Roman"/>
      <w:sz w:val="24"/>
    </w:rPr>
  </w:style>
  <w:style w:type="table" w:styleId="TableGrid">
    <w:name w:val="Table Grid"/>
    <w:basedOn w:val="TableNormal"/>
    <w:uiPriority w:val="39"/>
    <w:rsid w:val="00E20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73570"/>
    <w:rPr>
      <w:rFonts w:ascii="Times New Roman" w:eastAsia="Times New Roman" w:hAnsi="Times New Roman"/>
      <w:b/>
      <w:bCs/>
      <w:sz w:val="27"/>
      <w:szCs w:val="27"/>
      <w:lang w:eastAsia="lv-LV"/>
    </w:rPr>
  </w:style>
  <w:style w:type="character" w:styleId="Hyperlink">
    <w:name w:val="Hyperlink"/>
    <w:basedOn w:val="DefaultParagraphFont"/>
    <w:uiPriority w:val="99"/>
    <w:unhideWhenUsed/>
    <w:rsid w:val="00855453"/>
    <w:rPr>
      <w:color w:val="0000FF"/>
      <w:u w:val="single"/>
    </w:rPr>
  </w:style>
  <w:style w:type="paragraph" w:styleId="FootnoteText">
    <w:name w:val="footnote text"/>
    <w:basedOn w:val="Normal"/>
    <w:link w:val="FootnoteTextChar"/>
    <w:rsid w:val="00B74D3B"/>
    <w:rPr>
      <w:sz w:val="20"/>
      <w:szCs w:val="20"/>
    </w:rPr>
  </w:style>
  <w:style w:type="character" w:customStyle="1" w:styleId="FootnoteTextChar">
    <w:name w:val="Footnote Text Char"/>
    <w:basedOn w:val="DefaultParagraphFont"/>
    <w:link w:val="FootnoteText"/>
    <w:rsid w:val="00B74D3B"/>
    <w:rPr>
      <w:rFonts w:ascii="Times New Roman" w:hAnsi="Times New Roman"/>
      <w:sz w:val="20"/>
      <w:szCs w:val="20"/>
    </w:rPr>
  </w:style>
  <w:style w:type="character" w:styleId="FootnoteReference">
    <w:name w:val="footnote reference"/>
    <w:basedOn w:val="DefaultParagraphFont"/>
    <w:rsid w:val="00B74D3B"/>
    <w:rPr>
      <w:position w:val="0"/>
      <w:vertAlign w:val="superscript"/>
    </w:rPr>
  </w:style>
  <w:style w:type="character" w:customStyle="1" w:styleId="Heading1Char">
    <w:name w:val="Heading 1 Char"/>
    <w:basedOn w:val="DefaultParagraphFont"/>
    <w:link w:val="Heading1"/>
    <w:uiPriority w:val="9"/>
    <w:rsid w:val="005B19DB"/>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B19DB"/>
    <w:pPr>
      <w:autoSpaceDN/>
      <w:spacing w:line="259" w:lineRule="auto"/>
      <w:ind w:firstLine="0"/>
      <w:jc w:val="left"/>
      <w:outlineLvl w:val="9"/>
    </w:pPr>
    <w:rPr>
      <w:lang w:eastAsia="lv-LV"/>
    </w:rPr>
  </w:style>
  <w:style w:type="paragraph" w:styleId="TOC2">
    <w:name w:val="toc 2"/>
    <w:basedOn w:val="Normal"/>
    <w:next w:val="Normal"/>
    <w:autoRedefine/>
    <w:uiPriority w:val="39"/>
    <w:unhideWhenUsed/>
    <w:rsid w:val="005B19DB"/>
    <w:pPr>
      <w:autoSpaceDN/>
      <w:spacing w:after="100" w:line="259" w:lineRule="auto"/>
      <w:ind w:left="220" w:firstLine="0"/>
      <w:jc w:val="left"/>
    </w:pPr>
    <w:rPr>
      <w:rFonts w:asciiTheme="minorHAnsi" w:eastAsiaTheme="minorEastAsia" w:hAnsiTheme="minorHAnsi"/>
      <w:sz w:val="22"/>
      <w:lang w:eastAsia="lv-LV"/>
    </w:rPr>
  </w:style>
  <w:style w:type="paragraph" w:styleId="TOC1">
    <w:name w:val="toc 1"/>
    <w:basedOn w:val="Normal"/>
    <w:next w:val="Normal"/>
    <w:autoRedefine/>
    <w:uiPriority w:val="39"/>
    <w:unhideWhenUsed/>
    <w:rsid w:val="005B19DB"/>
    <w:pPr>
      <w:autoSpaceDN/>
      <w:spacing w:after="100" w:line="259" w:lineRule="auto"/>
      <w:ind w:firstLine="0"/>
      <w:jc w:val="left"/>
    </w:pPr>
    <w:rPr>
      <w:rFonts w:asciiTheme="minorHAnsi" w:eastAsiaTheme="minorEastAsia" w:hAnsiTheme="minorHAnsi"/>
      <w:sz w:val="22"/>
      <w:lang w:eastAsia="lv-LV"/>
    </w:rPr>
  </w:style>
  <w:style w:type="paragraph" w:styleId="TOC3">
    <w:name w:val="toc 3"/>
    <w:basedOn w:val="Normal"/>
    <w:next w:val="Normal"/>
    <w:autoRedefine/>
    <w:uiPriority w:val="39"/>
    <w:unhideWhenUsed/>
    <w:rsid w:val="005B19DB"/>
    <w:pPr>
      <w:autoSpaceDN/>
      <w:spacing w:after="100" w:line="259" w:lineRule="auto"/>
      <w:ind w:left="440" w:firstLine="0"/>
      <w:jc w:val="left"/>
    </w:pPr>
    <w:rPr>
      <w:rFonts w:asciiTheme="minorHAnsi" w:eastAsiaTheme="minorEastAsia" w:hAnsiTheme="minorHAnsi"/>
      <w:sz w:val="22"/>
      <w:lang w:eastAsia="lv-LV"/>
    </w:rPr>
  </w:style>
  <w:style w:type="table" w:styleId="GridTable1Light-Accent1">
    <w:name w:val="Grid Table 1 Light Accent 1"/>
    <w:basedOn w:val="TableNormal"/>
    <w:uiPriority w:val="46"/>
    <w:rsid w:val="00421B91"/>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617400"/>
    <w:rPr>
      <w:sz w:val="16"/>
      <w:szCs w:val="16"/>
    </w:rPr>
  </w:style>
  <w:style w:type="paragraph" w:styleId="CommentText">
    <w:name w:val="annotation text"/>
    <w:basedOn w:val="Normal"/>
    <w:link w:val="CommentTextChar"/>
    <w:uiPriority w:val="99"/>
    <w:unhideWhenUsed/>
    <w:rsid w:val="00617400"/>
    <w:rPr>
      <w:sz w:val="20"/>
      <w:szCs w:val="20"/>
    </w:rPr>
  </w:style>
  <w:style w:type="character" w:customStyle="1" w:styleId="CommentTextChar">
    <w:name w:val="Comment Text Char"/>
    <w:basedOn w:val="DefaultParagraphFont"/>
    <w:link w:val="CommentText"/>
    <w:uiPriority w:val="99"/>
    <w:rsid w:val="0061740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17400"/>
    <w:rPr>
      <w:b/>
      <w:bCs/>
    </w:rPr>
  </w:style>
  <w:style w:type="character" w:customStyle="1" w:styleId="CommentSubjectChar">
    <w:name w:val="Comment Subject Char"/>
    <w:basedOn w:val="CommentTextChar"/>
    <w:link w:val="CommentSubject"/>
    <w:uiPriority w:val="99"/>
    <w:semiHidden/>
    <w:rsid w:val="00617400"/>
    <w:rPr>
      <w:rFonts w:ascii="Times New Roman" w:hAnsi="Times New Roman"/>
      <w:b/>
      <w:bCs/>
      <w:sz w:val="20"/>
      <w:szCs w:val="20"/>
    </w:rPr>
  </w:style>
  <w:style w:type="paragraph" w:styleId="NormalWeb">
    <w:name w:val="Normal (Web)"/>
    <w:basedOn w:val="Normal"/>
    <w:uiPriority w:val="99"/>
    <w:semiHidden/>
    <w:unhideWhenUsed/>
    <w:rsid w:val="00965054"/>
    <w:pPr>
      <w:autoSpaceDN/>
      <w:spacing w:before="100" w:beforeAutospacing="1" w:after="100" w:afterAutospacing="1"/>
      <w:ind w:firstLine="0"/>
      <w:jc w:val="left"/>
    </w:pPr>
    <w:rPr>
      <w:rFonts w:eastAsia="Times New Roman"/>
      <w:szCs w:val="24"/>
      <w:lang w:eastAsia="lv-LV"/>
    </w:rPr>
  </w:style>
  <w:style w:type="paragraph" w:customStyle="1" w:styleId="Stils1">
    <w:name w:val="Stils1"/>
    <w:basedOn w:val="Normal"/>
    <w:link w:val="Stils1Rakstz"/>
    <w:qFormat/>
    <w:rsid w:val="006A6303"/>
    <w:rPr>
      <w:sz w:val="26"/>
    </w:rPr>
  </w:style>
  <w:style w:type="character" w:customStyle="1" w:styleId="Stils1Rakstz">
    <w:name w:val="Stils1 Rakstz."/>
    <w:basedOn w:val="DefaultParagraphFont"/>
    <w:link w:val="Stils1"/>
    <w:rsid w:val="006A6303"/>
    <w:rPr>
      <w:rFonts w:ascii="Times New Roman" w:hAnsi="Times New Roman"/>
      <w:sz w:val="26"/>
    </w:rPr>
  </w:style>
  <w:style w:type="table" w:styleId="GridTable1Light">
    <w:name w:val="Grid Table 1 Light"/>
    <w:basedOn w:val="TableNormal"/>
    <w:uiPriority w:val="46"/>
    <w:rsid w:val="008A044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4-Accent1">
    <w:name w:val="List Table 4 Accent 1"/>
    <w:basedOn w:val="TableNormal"/>
    <w:uiPriority w:val="49"/>
    <w:rsid w:val="00036DA4"/>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3-Accent5">
    <w:name w:val="List Table 3 Accent 5"/>
    <w:basedOn w:val="TableNormal"/>
    <w:uiPriority w:val="48"/>
    <w:rsid w:val="00036DA4"/>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5">
    <w:name w:val="List Table 4 Accent 5"/>
    <w:basedOn w:val="TableNormal"/>
    <w:uiPriority w:val="49"/>
    <w:rsid w:val="00036DA4"/>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5">
    <w:name w:val="Grid Table 4 Accent 5"/>
    <w:basedOn w:val="TableNormal"/>
    <w:uiPriority w:val="49"/>
    <w:rsid w:val="00F2162B"/>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Mention">
    <w:name w:val="Mention"/>
    <w:basedOn w:val="DefaultParagraphFont"/>
    <w:uiPriority w:val="99"/>
    <w:unhideWhenUsed/>
    <w:rPr>
      <w:color w:val="2B579A"/>
      <w:shd w:val="clear" w:color="auto" w:fill="E6E6E6"/>
    </w:rPr>
  </w:style>
  <w:style w:type="paragraph" w:customStyle="1" w:styleId="xmsonormal">
    <w:name w:val="x_msonormal"/>
    <w:basedOn w:val="Normal"/>
    <w:rsid w:val="000D1005"/>
    <w:pPr>
      <w:autoSpaceDN/>
      <w:spacing w:before="100" w:beforeAutospacing="1" w:after="100" w:afterAutospacing="1"/>
      <w:ind w:firstLine="0"/>
      <w:jc w:val="left"/>
    </w:pPr>
    <w:rPr>
      <w:rFonts w:eastAsia="Times New Roman"/>
      <w:szCs w:val="24"/>
      <w:lang w:eastAsia="lv-LV"/>
    </w:rPr>
  </w:style>
  <w:style w:type="character" w:customStyle="1" w:styleId="normaltextrun">
    <w:name w:val="normaltextrun"/>
    <w:basedOn w:val="DefaultParagraphFont"/>
    <w:rsid w:val="000D1005"/>
  </w:style>
  <w:style w:type="character" w:customStyle="1" w:styleId="eop">
    <w:name w:val="eop"/>
    <w:basedOn w:val="DefaultParagraphFont"/>
    <w:rsid w:val="000D1005"/>
  </w:style>
  <w:style w:type="paragraph" w:customStyle="1" w:styleId="paragraph">
    <w:name w:val="paragraph"/>
    <w:basedOn w:val="Normal"/>
    <w:rsid w:val="000D1005"/>
    <w:pPr>
      <w:autoSpaceDN/>
      <w:spacing w:before="100" w:beforeAutospacing="1" w:after="100" w:afterAutospacing="1"/>
      <w:ind w:firstLine="0"/>
      <w:jc w:val="left"/>
    </w:pPr>
    <w:rPr>
      <w:rFonts w:eastAsia="Times New Roman"/>
      <w:szCs w:val="24"/>
      <w:lang w:eastAsia="lv-LV"/>
    </w:rPr>
  </w:style>
  <w:style w:type="paragraph" w:customStyle="1" w:styleId="pf0">
    <w:name w:val="pf0"/>
    <w:basedOn w:val="Normal"/>
    <w:rsid w:val="000D1005"/>
    <w:pPr>
      <w:autoSpaceDN/>
      <w:spacing w:before="100" w:beforeAutospacing="1" w:after="100" w:afterAutospacing="1"/>
      <w:ind w:firstLine="0"/>
      <w:jc w:val="left"/>
    </w:pPr>
    <w:rPr>
      <w:rFonts w:eastAsia="Times New Roman"/>
      <w:szCs w:val="24"/>
      <w:lang w:eastAsia="lv-LV"/>
    </w:rPr>
  </w:style>
  <w:style w:type="character" w:customStyle="1" w:styleId="cf01">
    <w:name w:val="cf01"/>
    <w:basedOn w:val="DefaultParagraphFont"/>
    <w:rsid w:val="000D1005"/>
    <w:rPr>
      <w:rFonts w:ascii="Segoe UI" w:hAnsi="Segoe UI" w:cs="Segoe UI" w:hint="default"/>
      <w:sz w:val="18"/>
      <w:szCs w:val="18"/>
    </w:rPr>
  </w:style>
  <w:style w:type="character" w:customStyle="1" w:styleId="cf11">
    <w:name w:val="cf11"/>
    <w:basedOn w:val="DefaultParagraphFont"/>
    <w:rsid w:val="007564A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86610">
      <w:bodyDiv w:val="1"/>
      <w:marLeft w:val="0"/>
      <w:marRight w:val="0"/>
      <w:marTop w:val="0"/>
      <w:marBottom w:val="0"/>
      <w:divBdr>
        <w:top w:val="none" w:sz="0" w:space="0" w:color="auto"/>
        <w:left w:val="none" w:sz="0" w:space="0" w:color="auto"/>
        <w:bottom w:val="none" w:sz="0" w:space="0" w:color="auto"/>
        <w:right w:val="none" w:sz="0" w:space="0" w:color="auto"/>
      </w:divBdr>
    </w:div>
    <w:div w:id="13852565">
      <w:bodyDiv w:val="1"/>
      <w:marLeft w:val="0"/>
      <w:marRight w:val="0"/>
      <w:marTop w:val="0"/>
      <w:marBottom w:val="0"/>
      <w:divBdr>
        <w:top w:val="none" w:sz="0" w:space="0" w:color="auto"/>
        <w:left w:val="none" w:sz="0" w:space="0" w:color="auto"/>
        <w:bottom w:val="none" w:sz="0" w:space="0" w:color="auto"/>
        <w:right w:val="none" w:sz="0" w:space="0" w:color="auto"/>
      </w:divBdr>
      <w:divsChild>
        <w:div w:id="1955627000">
          <w:marLeft w:val="0"/>
          <w:marRight w:val="0"/>
          <w:marTop w:val="0"/>
          <w:marBottom w:val="0"/>
          <w:divBdr>
            <w:top w:val="none" w:sz="0" w:space="0" w:color="auto"/>
            <w:left w:val="none" w:sz="0" w:space="0" w:color="auto"/>
            <w:bottom w:val="none" w:sz="0" w:space="0" w:color="auto"/>
            <w:right w:val="none" w:sz="0" w:space="0" w:color="auto"/>
          </w:divBdr>
        </w:div>
      </w:divsChild>
    </w:div>
    <w:div w:id="68774641">
      <w:bodyDiv w:val="1"/>
      <w:marLeft w:val="0"/>
      <w:marRight w:val="0"/>
      <w:marTop w:val="0"/>
      <w:marBottom w:val="0"/>
      <w:divBdr>
        <w:top w:val="none" w:sz="0" w:space="0" w:color="auto"/>
        <w:left w:val="none" w:sz="0" w:space="0" w:color="auto"/>
        <w:bottom w:val="none" w:sz="0" w:space="0" w:color="auto"/>
        <w:right w:val="none" w:sz="0" w:space="0" w:color="auto"/>
      </w:divBdr>
      <w:divsChild>
        <w:div w:id="134294746">
          <w:marLeft w:val="274"/>
          <w:marRight w:val="0"/>
          <w:marTop w:val="0"/>
          <w:marBottom w:val="0"/>
          <w:divBdr>
            <w:top w:val="none" w:sz="0" w:space="0" w:color="auto"/>
            <w:left w:val="none" w:sz="0" w:space="0" w:color="auto"/>
            <w:bottom w:val="none" w:sz="0" w:space="0" w:color="auto"/>
            <w:right w:val="none" w:sz="0" w:space="0" w:color="auto"/>
          </w:divBdr>
        </w:div>
        <w:div w:id="725959411">
          <w:marLeft w:val="274"/>
          <w:marRight w:val="0"/>
          <w:marTop w:val="0"/>
          <w:marBottom w:val="0"/>
          <w:divBdr>
            <w:top w:val="none" w:sz="0" w:space="0" w:color="auto"/>
            <w:left w:val="none" w:sz="0" w:space="0" w:color="auto"/>
            <w:bottom w:val="none" w:sz="0" w:space="0" w:color="auto"/>
            <w:right w:val="none" w:sz="0" w:space="0" w:color="auto"/>
          </w:divBdr>
        </w:div>
        <w:div w:id="1894461107">
          <w:marLeft w:val="274"/>
          <w:marRight w:val="0"/>
          <w:marTop w:val="0"/>
          <w:marBottom w:val="0"/>
          <w:divBdr>
            <w:top w:val="none" w:sz="0" w:space="0" w:color="auto"/>
            <w:left w:val="none" w:sz="0" w:space="0" w:color="auto"/>
            <w:bottom w:val="none" w:sz="0" w:space="0" w:color="auto"/>
            <w:right w:val="none" w:sz="0" w:space="0" w:color="auto"/>
          </w:divBdr>
        </w:div>
      </w:divsChild>
    </w:div>
    <w:div w:id="459569303">
      <w:bodyDiv w:val="1"/>
      <w:marLeft w:val="0"/>
      <w:marRight w:val="0"/>
      <w:marTop w:val="0"/>
      <w:marBottom w:val="0"/>
      <w:divBdr>
        <w:top w:val="none" w:sz="0" w:space="0" w:color="auto"/>
        <w:left w:val="none" w:sz="0" w:space="0" w:color="auto"/>
        <w:bottom w:val="none" w:sz="0" w:space="0" w:color="auto"/>
        <w:right w:val="none" w:sz="0" w:space="0" w:color="auto"/>
      </w:divBdr>
    </w:div>
    <w:div w:id="549417521">
      <w:bodyDiv w:val="1"/>
      <w:marLeft w:val="0"/>
      <w:marRight w:val="0"/>
      <w:marTop w:val="0"/>
      <w:marBottom w:val="0"/>
      <w:divBdr>
        <w:top w:val="none" w:sz="0" w:space="0" w:color="auto"/>
        <w:left w:val="none" w:sz="0" w:space="0" w:color="auto"/>
        <w:bottom w:val="none" w:sz="0" w:space="0" w:color="auto"/>
        <w:right w:val="none" w:sz="0" w:space="0" w:color="auto"/>
      </w:divBdr>
    </w:div>
    <w:div w:id="609707632">
      <w:bodyDiv w:val="1"/>
      <w:marLeft w:val="0"/>
      <w:marRight w:val="0"/>
      <w:marTop w:val="0"/>
      <w:marBottom w:val="0"/>
      <w:divBdr>
        <w:top w:val="none" w:sz="0" w:space="0" w:color="auto"/>
        <w:left w:val="none" w:sz="0" w:space="0" w:color="auto"/>
        <w:bottom w:val="none" w:sz="0" w:space="0" w:color="auto"/>
        <w:right w:val="none" w:sz="0" w:space="0" w:color="auto"/>
      </w:divBdr>
      <w:divsChild>
        <w:div w:id="1700859389">
          <w:marLeft w:val="0"/>
          <w:marRight w:val="0"/>
          <w:marTop w:val="0"/>
          <w:marBottom w:val="0"/>
          <w:divBdr>
            <w:top w:val="none" w:sz="0" w:space="0" w:color="auto"/>
            <w:left w:val="none" w:sz="0" w:space="0" w:color="auto"/>
            <w:bottom w:val="none" w:sz="0" w:space="0" w:color="auto"/>
            <w:right w:val="none" w:sz="0" w:space="0" w:color="auto"/>
          </w:divBdr>
        </w:div>
      </w:divsChild>
    </w:div>
    <w:div w:id="646133197">
      <w:bodyDiv w:val="1"/>
      <w:marLeft w:val="0"/>
      <w:marRight w:val="0"/>
      <w:marTop w:val="0"/>
      <w:marBottom w:val="0"/>
      <w:divBdr>
        <w:top w:val="none" w:sz="0" w:space="0" w:color="auto"/>
        <w:left w:val="none" w:sz="0" w:space="0" w:color="auto"/>
        <w:bottom w:val="none" w:sz="0" w:space="0" w:color="auto"/>
        <w:right w:val="none" w:sz="0" w:space="0" w:color="auto"/>
      </w:divBdr>
      <w:divsChild>
        <w:div w:id="651064953">
          <w:marLeft w:val="0"/>
          <w:marRight w:val="0"/>
          <w:marTop w:val="0"/>
          <w:marBottom w:val="0"/>
          <w:divBdr>
            <w:top w:val="none" w:sz="0" w:space="0" w:color="auto"/>
            <w:left w:val="none" w:sz="0" w:space="0" w:color="auto"/>
            <w:bottom w:val="none" w:sz="0" w:space="0" w:color="auto"/>
            <w:right w:val="none" w:sz="0" w:space="0" w:color="auto"/>
          </w:divBdr>
        </w:div>
      </w:divsChild>
    </w:div>
    <w:div w:id="962228458">
      <w:bodyDiv w:val="1"/>
      <w:marLeft w:val="0"/>
      <w:marRight w:val="0"/>
      <w:marTop w:val="0"/>
      <w:marBottom w:val="0"/>
      <w:divBdr>
        <w:top w:val="none" w:sz="0" w:space="0" w:color="auto"/>
        <w:left w:val="none" w:sz="0" w:space="0" w:color="auto"/>
        <w:bottom w:val="none" w:sz="0" w:space="0" w:color="auto"/>
        <w:right w:val="none" w:sz="0" w:space="0" w:color="auto"/>
      </w:divBdr>
    </w:div>
    <w:div w:id="1101872532">
      <w:bodyDiv w:val="1"/>
      <w:marLeft w:val="0"/>
      <w:marRight w:val="0"/>
      <w:marTop w:val="0"/>
      <w:marBottom w:val="0"/>
      <w:divBdr>
        <w:top w:val="none" w:sz="0" w:space="0" w:color="auto"/>
        <w:left w:val="none" w:sz="0" w:space="0" w:color="auto"/>
        <w:bottom w:val="none" w:sz="0" w:space="0" w:color="auto"/>
        <w:right w:val="none" w:sz="0" w:space="0" w:color="auto"/>
      </w:divBdr>
    </w:div>
    <w:div w:id="1730569865">
      <w:bodyDiv w:val="1"/>
      <w:marLeft w:val="0"/>
      <w:marRight w:val="0"/>
      <w:marTop w:val="0"/>
      <w:marBottom w:val="0"/>
      <w:divBdr>
        <w:top w:val="none" w:sz="0" w:space="0" w:color="auto"/>
        <w:left w:val="none" w:sz="0" w:space="0" w:color="auto"/>
        <w:bottom w:val="none" w:sz="0" w:space="0" w:color="auto"/>
        <w:right w:val="none" w:sz="0" w:space="0" w:color="auto"/>
      </w:divBdr>
    </w:div>
    <w:div w:id="1767965300">
      <w:bodyDiv w:val="1"/>
      <w:marLeft w:val="0"/>
      <w:marRight w:val="0"/>
      <w:marTop w:val="0"/>
      <w:marBottom w:val="0"/>
      <w:divBdr>
        <w:top w:val="none" w:sz="0" w:space="0" w:color="auto"/>
        <w:left w:val="none" w:sz="0" w:space="0" w:color="auto"/>
        <w:bottom w:val="none" w:sz="0" w:space="0" w:color="auto"/>
        <w:right w:val="none" w:sz="0" w:space="0" w:color="auto"/>
      </w:divBdr>
      <w:divsChild>
        <w:div w:id="800609635">
          <w:marLeft w:val="0"/>
          <w:marRight w:val="0"/>
          <w:marTop w:val="0"/>
          <w:marBottom w:val="0"/>
          <w:divBdr>
            <w:top w:val="none" w:sz="0" w:space="0" w:color="auto"/>
            <w:left w:val="none" w:sz="0" w:space="0" w:color="auto"/>
            <w:bottom w:val="none" w:sz="0" w:space="0" w:color="auto"/>
            <w:right w:val="none" w:sz="0" w:space="0" w:color="auto"/>
          </w:divBdr>
        </w:div>
      </w:divsChild>
    </w:div>
    <w:div w:id="17808756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25105-1527-4F74-9EE8-1574F9093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10</Pages>
  <Words>13415</Words>
  <Characters>7647</Characters>
  <Application>Microsoft Office Word</Application>
  <DocSecurity>0</DocSecurity>
  <Lines>63</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Kušķe</dc:creator>
  <cp:keywords/>
  <dc:description/>
  <cp:lastModifiedBy>Ieva Kušķe</cp:lastModifiedBy>
  <cp:revision>10</cp:revision>
  <cp:lastPrinted>2024-04-03T13:25:00Z</cp:lastPrinted>
  <dcterms:created xsi:type="dcterms:W3CDTF">2024-04-02T15:56:00Z</dcterms:created>
  <dcterms:modified xsi:type="dcterms:W3CDTF">2024-04-09T09:09:00Z</dcterms:modified>
</cp:coreProperties>
</file>